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92A759" w14:textId="4F7E82F4" w:rsidR="001B6974" w:rsidRPr="00B96A4B" w:rsidRDefault="00B96A4B" w:rsidP="001B6974">
      <w:pPr>
        <w:spacing w:before="100" w:beforeAutospacing="1" w:after="100" w:afterAutospacing="1" w:line="360" w:lineRule="auto"/>
        <w:jc w:val="center"/>
        <w:rPr>
          <w:rFonts w:ascii="Source Sans Pro ExtraLight" w:eastAsia="Times New Roman" w:hAnsi="Source Sans Pro ExtraLight" w:cs="Segoe UI"/>
          <w:b/>
          <w:bCs/>
          <w:i/>
          <w:iCs/>
          <w:color w:val="373A3C"/>
          <w:sz w:val="32"/>
          <w:szCs w:val="32"/>
          <w:lang w:eastAsia="en-GB"/>
        </w:rPr>
      </w:pPr>
      <w:r w:rsidRPr="00B96A4B">
        <w:rPr>
          <w:rFonts w:ascii="Times New Roman" w:eastAsia="Times New Roman" w:hAnsi="Times New Roman" w:cs="Times New Roman"/>
          <w:noProof/>
          <w:sz w:val="32"/>
          <w:szCs w:val="32"/>
          <w:lang w:eastAsia="en-GB"/>
        </w:rPr>
        <mc:AlternateContent>
          <mc:Choice Requires="wps">
            <w:drawing>
              <wp:anchor distT="0" distB="0" distL="114300" distR="114300" simplePos="0" relativeHeight="251664384" behindDoc="0" locked="0" layoutInCell="1" allowOverlap="1" wp14:anchorId="5BFC14F7" wp14:editId="030EB554">
                <wp:simplePos x="0" y="0"/>
                <wp:positionH relativeFrom="column">
                  <wp:posOffset>789421</wp:posOffset>
                </wp:positionH>
                <wp:positionV relativeFrom="paragraph">
                  <wp:posOffset>4093787</wp:posOffset>
                </wp:positionV>
                <wp:extent cx="4114800" cy="467591"/>
                <wp:effectExtent l="0" t="0" r="0" b="2540"/>
                <wp:wrapNone/>
                <wp:docPr id="6" name="Text Box 6"/>
                <wp:cNvGraphicFramePr/>
                <a:graphic xmlns:a="http://schemas.openxmlformats.org/drawingml/2006/main">
                  <a:graphicData uri="http://schemas.microsoft.com/office/word/2010/wordprocessingShape">
                    <wps:wsp>
                      <wps:cNvSpPr txBox="1"/>
                      <wps:spPr>
                        <a:xfrm>
                          <a:off x="0" y="0"/>
                          <a:ext cx="4114800" cy="467591"/>
                        </a:xfrm>
                        <a:prstGeom prst="rect">
                          <a:avLst/>
                        </a:prstGeom>
                        <a:solidFill>
                          <a:schemeClr val="lt1"/>
                        </a:solidFill>
                        <a:ln w="6350">
                          <a:noFill/>
                        </a:ln>
                      </wps:spPr>
                      <wps:txbx>
                        <w:txbxContent>
                          <w:p w14:paraId="54DCA321" w14:textId="365455C0" w:rsidR="007D5AFA" w:rsidRPr="007D5AFA" w:rsidRDefault="007D5AFA" w:rsidP="007D5AFA">
                            <w:pPr>
                              <w:jc w:val="center"/>
                              <w:rPr>
                                <w:rFonts w:ascii="Source Sans Pro ExtraLight" w:hAnsi="Source Sans Pro ExtraLight"/>
                                <w:sz w:val="21"/>
                                <w:szCs w:val="21"/>
                              </w:rPr>
                            </w:pPr>
                            <w:r w:rsidRPr="007D5AFA">
                              <w:rPr>
                                <w:rFonts w:ascii="Source Sans Pro ExtraLight" w:hAnsi="Source Sans Pro ExtraLight"/>
                                <w:sz w:val="21"/>
                                <w:szCs w:val="21"/>
                              </w:rPr>
                              <w:t>“</w:t>
                            </w:r>
                            <w:r>
                              <w:rPr>
                                <w:rFonts w:ascii="Source Sans Pro ExtraLight" w:hAnsi="Source Sans Pro ExtraLight"/>
                                <w:i/>
                                <w:iCs/>
                                <w:sz w:val="21"/>
                                <w:szCs w:val="21"/>
                              </w:rPr>
                              <w:t>Woodcut of witches flying, used in an 18</w:t>
                            </w:r>
                            <w:r w:rsidRPr="007D5AFA">
                              <w:rPr>
                                <w:rFonts w:ascii="Source Sans Pro ExtraLight" w:hAnsi="Source Sans Pro ExtraLight"/>
                                <w:i/>
                                <w:iCs/>
                                <w:sz w:val="21"/>
                                <w:szCs w:val="21"/>
                                <w:vertAlign w:val="superscript"/>
                              </w:rPr>
                              <w:t>th</w:t>
                            </w:r>
                            <w:r>
                              <w:rPr>
                                <w:rFonts w:ascii="Source Sans Pro ExtraLight" w:hAnsi="Source Sans Pro ExtraLight"/>
                                <w:i/>
                                <w:iCs/>
                                <w:sz w:val="21"/>
                                <w:szCs w:val="21"/>
                              </w:rPr>
                              <w:t xml:space="preserve"> century pamphlet about the Lancashire witches”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FC14F7" id="_x0000_t202" coordsize="21600,21600" o:spt="202" path="m,l,21600r21600,l21600,xe">
                <v:stroke joinstyle="miter"/>
                <v:path gradientshapeok="t" o:connecttype="rect"/>
              </v:shapetype>
              <v:shape id="Text Box 6" o:spid="_x0000_s1026" type="#_x0000_t202" style="position:absolute;left:0;text-align:left;margin-left:62.15pt;margin-top:322.35pt;width:324pt;height:36.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" fillcolor="white [3201]" stroked="f" strokeweight=".5pt">
                <v:textbox>
                  <w:txbxContent>
                    <w:p w14:paraId="54DCA321" w14:textId="365455C0" w:rsidR="007D5AFA" w:rsidRPr="007D5AFA" w:rsidRDefault="007D5AFA" w:rsidP="007D5AFA">
                      <w:pPr>
                        <w:jc w:val="center"/>
                        <w:rPr>
                          <w:rFonts w:ascii="Source Sans Pro ExtraLight" w:hAnsi="Source Sans Pro ExtraLight"/>
                          <w:sz w:val="21"/>
                          <w:szCs w:val="21"/>
                        </w:rPr>
                      </w:pPr>
                      <w:r w:rsidRPr="007D5AFA">
                        <w:rPr>
                          <w:rFonts w:ascii="Source Sans Pro ExtraLight" w:hAnsi="Source Sans Pro ExtraLight"/>
                          <w:sz w:val="21"/>
                          <w:szCs w:val="21"/>
                        </w:rPr>
                        <w:t>“</w:t>
                      </w:r>
                      <w:r>
                        <w:rPr>
                          <w:rFonts w:ascii="Source Sans Pro ExtraLight" w:hAnsi="Source Sans Pro ExtraLight"/>
                          <w:i/>
                          <w:iCs/>
                          <w:sz w:val="21"/>
                          <w:szCs w:val="21"/>
                        </w:rPr>
                        <w:t>Woodcut of witches flying, used in an 18</w:t>
                      </w:r>
                      <w:r w:rsidRPr="007D5AFA">
                        <w:rPr>
                          <w:rFonts w:ascii="Source Sans Pro ExtraLight" w:hAnsi="Source Sans Pro ExtraLight"/>
                          <w:i/>
                          <w:iCs/>
                          <w:sz w:val="21"/>
                          <w:szCs w:val="21"/>
                          <w:vertAlign w:val="superscript"/>
                        </w:rPr>
                        <w:t>th</w:t>
                      </w:r>
                      <w:r>
                        <w:rPr>
                          <w:rFonts w:ascii="Source Sans Pro ExtraLight" w:hAnsi="Source Sans Pro ExtraLight"/>
                          <w:i/>
                          <w:iCs/>
                          <w:sz w:val="21"/>
                          <w:szCs w:val="21"/>
                        </w:rPr>
                        <w:t xml:space="preserve"> century pamphlet about the Lancashire witches”</w:t>
                      </w:r>
                    </w:p>
                  </w:txbxContent>
                </v:textbox>
              </v:shape>
            </w:pict>
          </mc:Fallback>
        </mc:AlternateContent>
      </w:r>
      <w:r w:rsidRPr="00B96A4B">
        <w:rPr>
          <w:rFonts w:ascii="Times New Roman" w:eastAsia="Times New Roman" w:hAnsi="Times New Roman" w:cs="Times New Roman"/>
          <w:noProof/>
          <w:sz w:val="32"/>
          <w:szCs w:val="32"/>
          <w:lang w:eastAsia="en-GB"/>
        </w:rPr>
        <w:drawing>
          <wp:anchor distT="0" distB="0" distL="114300" distR="114300" simplePos="0" relativeHeight="251665408" behindDoc="0" locked="0" layoutInCell="1" allowOverlap="1" wp14:anchorId="36CDB55A" wp14:editId="371E6B90">
            <wp:simplePos x="0" y="0"/>
            <wp:positionH relativeFrom="column">
              <wp:posOffset>665018</wp:posOffset>
            </wp:positionH>
            <wp:positionV relativeFrom="paragraph">
              <wp:posOffset>509270</wp:posOffset>
            </wp:positionV>
            <wp:extent cx="4478020" cy="3609340"/>
            <wp:effectExtent l="0" t="0" r="5080" b="0"/>
            <wp:wrapTopAndBottom/>
            <wp:docPr id="5" name="Picture 5" descr="A drawing of a group of peop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rawing of a group of people&#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78020" cy="3609340"/>
                    </a:xfrm>
                    <a:prstGeom prst="rect">
                      <a:avLst/>
                    </a:prstGeom>
                    <a:noFill/>
                    <a:ln>
                      <a:noFill/>
                    </a:ln>
                  </pic:spPr>
                </pic:pic>
              </a:graphicData>
            </a:graphic>
            <wp14:sizeRelH relativeFrom="page">
              <wp14:pctWidth>0</wp14:pctWidth>
            </wp14:sizeRelH>
            <wp14:sizeRelV relativeFrom="page">
              <wp14:pctHeight>0</wp14:pctHeight>
            </wp14:sizeRelV>
          </wp:anchor>
        </w:drawing>
      </w:r>
      <w:r w:rsidR="008A5A4E" w:rsidRPr="00B96A4B">
        <w:rPr>
          <w:rFonts w:ascii="Source Sans Pro ExtraLight" w:eastAsia="Times New Roman" w:hAnsi="Source Sans Pro ExtraLight" w:cs="Segoe UI"/>
          <w:b/>
          <w:bCs/>
          <w:i/>
          <w:iCs/>
          <w:color w:val="373A3C"/>
          <w:sz w:val="32"/>
          <w:szCs w:val="32"/>
          <w:lang w:eastAsia="en-GB"/>
        </w:rPr>
        <w:t>Witchcraft throughout history</w:t>
      </w:r>
    </w:p>
    <w:p w14:paraId="75A52401" w14:textId="048DD058" w:rsidR="007D5AFA" w:rsidRPr="007D5AFA" w:rsidRDefault="00B96A4B" w:rsidP="007D5AFA">
      <w:pPr>
        <w:rPr>
          <w:rFonts w:ascii="Times New Roman" w:eastAsia="Times New Roman" w:hAnsi="Times New Roman" w:cs="Times New Roman"/>
          <w:lang w:eastAsia="en-GB"/>
        </w:rPr>
      </w:pPr>
      <w:r w:rsidRPr="007D5AFA">
        <w:rPr>
          <w:rFonts w:ascii="Times New Roman" w:eastAsia="Times New Roman" w:hAnsi="Times New Roman" w:cs="Times New Roman"/>
          <w:lang w:eastAsia="en-GB"/>
        </w:rPr>
        <w:fldChar w:fldCharType="begin"/>
      </w:r>
      <w:r w:rsidRPr="007D5AFA">
        <w:rPr>
          <w:rFonts w:ascii="Times New Roman" w:eastAsia="Times New Roman" w:hAnsi="Times New Roman" w:cs="Times New Roman"/>
          <w:lang w:eastAsia="en-GB"/>
        </w:rPr>
        <w:instrText xml:space="preserve"> INCLUDEPICTURE "/var/folders/9_/904628lx5nnddt1k4m9w6dzc0000gn/T/com.microsoft.Word/WebArchiveCopyPasteTempFiles/7838319270_6a40861929_o.jpg?fit=max&amp;w=1200&amp;h=850" \* MERGEFORMATINET </w:instrText>
      </w:r>
      <w:r w:rsidRPr="007D5AFA">
        <w:rPr>
          <w:rFonts w:ascii="Times New Roman" w:eastAsia="Times New Roman" w:hAnsi="Times New Roman" w:cs="Times New Roman"/>
          <w:lang w:eastAsia="en-GB"/>
        </w:rPr>
        <w:fldChar w:fldCharType="separate"/>
      </w:r>
      <w:r w:rsidRPr="007D5AFA">
        <w:rPr>
          <w:rFonts w:ascii="Times New Roman" w:eastAsia="Times New Roman" w:hAnsi="Times New Roman" w:cs="Times New Roman"/>
          <w:lang w:eastAsia="en-GB"/>
        </w:rPr>
        <w:fldChar w:fldCharType="end"/>
      </w:r>
    </w:p>
    <w:p w14:paraId="6CEDFDC5" w14:textId="11EC7C4B" w:rsidR="001B6974" w:rsidRDefault="001B6974" w:rsidP="00B96A4B">
      <w:pPr>
        <w:spacing w:before="100" w:beforeAutospacing="1" w:after="100" w:afterAutospacing="1" w:line="360" w:lineRule="auto"/>
        <w:rPr>
          <w:rFonts w:ascii="Source Sans Pro ExtraLight" w:eastAsia="Times New Roman" w:hAnsi="Source Sans Pro ExtraLight" w:cs="Segoe UI"/>
          <w:b/>
          <w:bCs/>
          <w:i/>
          <w:iCs/>
          <w:color w:val="373A3C"/>
          <w:sz w:val="28"/>
          <w:szCs w:val="28"/>
          <w:lang w:eastAsia="en-GB"/>
        </w:rPr>
      </w:pPr>
    </w:p>
    <w:p w14:paraId="21D2F026" w14:textId="1A281B81" w:rsidR="001B6974" w:rsidRDefault="00220A2F" w:rsidP="001067E4">
      <w:pPr>
        <w:spacing w:before="100" w:beforeAutospacing="1" w:after="100" w:afterAutospacing="1" w:line="360" w:lineRule="auto"/>
        <w:rPr>
          <w:rFonts w:ascii="Source Sans Pro ExtraLight" w:eastAsia="Times New Roman" w:hAnsi="Source Sans Pro ExtraLight" w:cs="Segoe UI"/>
          <w:color w:val="373A3C"/>
          <w:sz w:val="28"/>
          <w:szCs w:val="28"/>
          <w:lang w:eastAsia="en-GB"/>
        </w:rPr>
      </w:pPr>
      <w:r w:rsidRPr="00226FDB">
        <w:rPr>
          <w:rFonts w:ascii="Source Sans Pro ExtraLight" w:eastAsia="Times New Roman" w:hAnsi="Source Sans Pro ExtraLight" w:cs="Segoe UI"/>
          <w:color w:val="373A3C"/>
          <w:sz w:val="28"/>
          <w:szCs w:val="28"/>
          <w:lang w:eastAsia="en-GB"/>
        </w:rPr>
        <w:t>Many people may be familiar with the Salem Witch Trials. Starting in the spring of 1692, in the now</w:t>
      </w:r>
      <w:r w:rsidR="0006076E">
        <w:rPr>
          <w:rFonts w:ascii="Source Sans Pro ExtraLight" w:eastAsia="Times New Roman" w:hAnsi="Source Sans Pro ExtraLight" w:cs="Segoe UI"/>
          <w:color w:val="373A3C"/>
          <w:sz w:val="28"/>
          <w:szCs w:val="28"/>
          <w:lang w:eastAsia="en-GB"/>
        </w:rPr>
        <w:t>-</w:t>
      </w:r>
      <w:r w:rsidRPr="00226FDB">
        <w:rPr>
          <w:rFonts w:ascii="Source Sans Pro ExtraLight" w:eastAsia="Times New Roman" w:hAnsi="Source Sans Pro ExtraLight" w:cs="Segoe UI"/>
          <w:color w:val="373A3C"/>
          <w:sz w:val="28"/>
          <w:szCs w:val="28"/>
          <w:lang w:eastAsia="en-GB"/>
        </w:rPr>
        <w:t xml:space="preserve">infamous Salem Village, Massachusetts, a group of young girls alleged that they were possessed by the devil. They blamed this phenomenon on several local women, accusing them of witchcraft and accusing them of inciting the devil to cast an evil spell over the seemingly innocent young girls. These accusations quickly became the talk of the town and resulted in mass hysteria taking hold of colonial Massachusetts. </w:t>
      </w:r>
      <w:r w:rsidR="009F67D6" w:rsidRPr="00226FDB">
        <w:rPr>
          <w:rFonts w:ascii="Source Sans Pro ExtraLight" w:eastAsia="Times New Roman" w:hAnsi="Source Sans Pro ExtraLight" w:cs="Segoe UI"/>
          <w:color w:val="373A3C"/>
          <w:sz w:val="28"/>
          <w:szCs w:val="28"/>
          <w:lang w:eastAsia="en-GB"/>
        </w:rPr>
        <w:t>Purpose-built courts were convened by the people in Salem, to hear the cases and, thus, prosecute the accused. In total over 150 were arrested, and 20 people were killed in th</w:t>
      </w:r>
      <w:r w:rsidR="00226FDB">
        <w:rPr>
          <w:rFonts w:ascii="Source Sans Pro ExtraLight" w:eastAsia="Times New Roman" w:hAnsi="Source Sans Pro ExtraLight" w:cs="Segoe UI"/>
          <w:color w:val="373A3C"/>
          <w:sz w:val="28"/>
          <w:szCs w:val="28"/>
          <w:lang w:eastAsia="en-GB"/>
        </w:rPr>
        <w:t xml:space="preserve">e </w:t>
      </w:r>
      <w:r w:rsidR="009F67D6" w:rsidRPr="00226FDB">
        <w:rPr>
          <w:rFonts w:ascii="Source Sans Pro ExtraLight" w:eastAsia="Times New Roman" w:hAnsi="Source Sans Pro ExtraLight" w:cs="Segoe UI"/>
          <w:color w:val="373A3C"/>
          <w:sz w:val="28"/>
          <w:szCs w:val="28"/>
          <w:lang w:eastAsia="en-GB"/>
        </w:rPr>
        <w:t xml:space="preserve">witch hunt, with 19 being hung and 5 dying whilst being held in custody. Amongst the victims were Sarah Good, Rebecca Nurse and John Proctor. Their fate was determined by a </w:t>
      </w:r>
      <w:r w:rsidR="00702433" w:rsidRPr="00226FDB">
        <w:rPr>
          <w:rFonts w:ascii="Source Sans Pro ExtraLight" w:eastAsia="Times New Roman" w:hAnsi="Source Sans Pro ExtraLight" w:cs="Segoe UI"/>
          <w:color w:val="373A3C"/>
          <w:sz w:val="28"/>
          <w:szCs w:val="28"/>
          <w:lang w:eastAsia="en-GB"/>
        </w:rPr>
        <w:t xml:space="preserve">biased </w:t>
      </w:r>
      <w:r w:rsidR="009F67D6" w:rsidRPr="00226FDB">
        <w:rPr>
          <w:rFonts w:ascii="Source Sans Pro ExtraLight" w:eastAsia="Times New Roman" w:hAnsi="Source Sans Pro ExtraLight" w:cs="Segoe UI"/>
          <w:color w:val="373A3C"/>
          <w:sz w:val="28"/>
          <w:szCs w:val="28"/>
          <w:lang w:eastAsia="en-GB"/>
        </w:rPr>
        <w:lastRenderedPageBreak/>
        <w:t xml:space="preserve">jury, and people would attend the public galleries </w:t>
      </w:r>
      <w:r w:rsidR="00702433" w:rsidRPr="00226FDB">
        <w:rPr>
          <w:rFonts w:ascii="Source Sans Pro ExtraLight" w:eastAsia="Times New Roman" w:hAnsi="Source Sans Pro ExtraLight" w:cs="Segoe UI"/>
          <w:color w:val="373A3C"/>
          <w:sz w:val="28"/>
          <w:szCs w:val="28"/>
          <w:lang w:eastAsia="en-GB"/>
        </w:rPr>
        <w:t>in the hopes of catching a glimpse of the ‘evil witches’</w:t>
      </w:r>
      <w:r w:rsidR="00226FDB">
        <w:rPr>
          <w:rFonts w:ascii="Source Sans Pro ExtraLight" w:eastAsia="Times New Roman" w:hAnsi="Source Sans Pro ExtraLight" w:cs="Segoe UI"/>
          <w:color w:val="373A3C"/>
          <w:sz w:val="28"/>
          <w:szCs w:val="28"/>
          <w:lang w:eastAsia="en-GB"/>
        </w:rPr>
        <w:t>, as well as to</w:t>
      </w:r>
      <w:r w:rsidR="00702433" w:rsidRPr="00226FDB">
        <w:rPr>
          <w:rFonts w:ascii="Source Sans Pro ExtraLight" w:eastAsia="Times New Roman" w:hAnsi="Source Sans Pro ExtraLight" w:cs="Segoe UI"/>
          <w:color w:val="373A3C"/>
          <w:sz w:val="28"/>
          <w:szCs w:val="28"/>
          <w:lang w:eastAsia="en-GB"/>
        </w:rPr>
        <w:t xml:space="preserve"> witness the brutal and absurd hearings.</w:t>
      </w:r>
    </w:p>
    <w:p w14:paraId="0AA042A3" w14:textId="77777777" w:rsidR="001B6974" w:rsidRDefault="001B6974" w:rsidP="001B6974">
      <w:pPr>
        <w:spacing w:before="100" w:beforeAutospacing="1" w:after="100" w:afterAutospacing="1" w:line="360" w:lineRule="auto"/>
        <w:jc w:val="center"/>
        <w:rPr>
          <w:rFonts w:ascii="Source Sans Pro ExtraLight" w:eastAsia="Times New Roman" w:hAnsi="Source Sans Pro ExtraLight" w:cs="Segoe UI"/>
          <w:color w:val="373A3C"/>
          <w:sz w:val="28"/>
          <w:szCs w:val="28"/>
          <w:lang w:eastAsia="en-GB"/>
        </w:rPr>
      </w:pPr>
    </w:p>
    <w:p w14:paraId="2D5BBA87" w14:textId="77777777" w:rsidR="001B6974" w:rsidRDefault="00702433" w:rsidP="00226FDB">
      <w:pPr>
        <w:spacing w:before="100" w:beforeAutospacing="1" w:after="100" w:afterAutospacing="1" w:line="360" w:lineRule="auto"/>
        <w:rPr>
          <w:rFonts w:ascii="Source Sans Pro ExtraLight" w:eastAsia="Times New Roman" w:hAnsi="Source Sans Pro ExtraLight" w:cs="Segoe UI"/>
          <w:b/>
          <w:bCs/>
          <w:i/>
          <w:iCs/>
          <w:color w:val="373A3C"/>
          <w:sz w:val="28"/>
          <w:szCs w:val="28"/>
          <w:lang w:eastAsia="en-GB"/>
        </w:rPr>
      </w:pPr>
      <w:r w:rsidRPr="00226FDB">
        <w:rPr>
          <w:rFonts w:ascii="Source Sans Pro ExtraLight" w:eastAsia="Times New Roman" w:hAnsi="Source Sans Pro ExtraLight" w:cs="Segoe UI"/>
          <w:color w:val="373A3C"/>
          <w:sz w:val="28"/>
          <w:szCs w:val="28"/>
          <w:lang w:eastAsia="en-GB"/>
        </w:rPr>
        <w:t xml:space="preserve">Despite the court cases and accusations slowly waning in Salem itself, it was just one instance in what has been a long list of witch hunts carried out over centuries. </w:t>
      </w:r>
      <w:r w:rsidR="006D189C" w:rsidRPr="00226FDB">
        <w:rPr>
          <w:rFonts w:ascii="Source Sans Pro ExtraLight" w:eastAsia="Times New Roman" w:hAnsi="Source Sans Pro ExtraLight" w:cs="Segoe UI"/>
          <w:color w:val="373A3C"/>
          <w:sz w:val="28"/>
          <w:szCs w:val="28"/>
          <w:lang w:eastAsia="en-GB"/>
        </w:rPr>
        <w:t>For hundreds of years th</w:t>
      </w:r>
      <w:r w:rsidR="00226FDB" w:rsidRPr="00226FDB">
        <w:rPr>
          <w:rFonts w:ascii="Source Sans Pro ExtraLight" w:eastAsia="Times New Roman" w:hAnsi="Source Sans Pro ExtraLight" w:cs="Segoe UI"/>
          <w:color w:val="373A3C"/>
          <w:sz w:val="28"/>
          <w:szCs w:val="28"/>
          <w:lang w:eastAsia="en-GB"/>
        </w:rPr>
        <w:t>ose accused</w:t>
      </w:r>
      <w:r w:rsidR="006D189C" w:rsidRPr="00226FDB">
        <w:rPr>
          <w:rFonts w:ascii="Source Sans Pro ExtraLight" w:eastAsia="Times New Roman" w:hAnsi="Source Sans Pro ExtraLight" w:cs="Segoe UI"/>
          <w:color w:val="373A3C"/>
          <w:sz w:val="28"/>
          <w:szCs w:val="28"/>
          <w:lang w:eastAsia="en-GB"/>
        </w:rPr>
        <w:t xml:space="preserve"> of </w:t>
      </w:r>
      <w:r w:rsidR="00226FDB" w:rsidRPr="00226FDB">
        <w:rPr>
          <w:rFonts w:ascii="Source Sans Pro ExtraLight" w:eastAsia="Times New Roman" w:hAnsi="Source Sans Pro ExtraLight" w:cs="Segoe UI"/>
          <w:color w:val="373A3C"/>
          <w:sz w:val="28"/>
          <w:szCs w:val="28"/>
          <w:lang w:eastAsia="en-GB"/>
        </w:rPr>
        <w:t xml:space="preserve">being witches or practising </w:t>
      </w:r>
      <w:r w:rsidR="006D189C" w:rsidRPr="00226FDB">
        <w:rPr>
          <w:rFonts w:ascii="Source Sans Pro ExtraLight" w:eastAsia="Times New Roman" w:hAnsi="Source Sans Pro ExtraLight" w:cs="Segoe UI"/>
          <w:color w:val="373A3C"/>
          <w:sz w:val="28"/>
          <w:szCs w:val="28"/>
          <w:lang w:eastAsia="en-GB"/>
        </w:rPr>
        <w:t>witchcraft ha</w:t>
      </w:r>
      <w:r w:rsidR="00226FDB" w:rsidRPr="00226FDB">
        <w:rPr>
          <w:rFonts w:ascii="Source Sans Pro ExtraLight" w:eastAsia="Times New Roman" w:hAnsi="Source Sans Pro ExtraLight" w:cs="Segoe UI"/>
          <w:color w:val="373A3C"/>
          <w:sz w:val="28"/>
          <w:szCs w:val="28"/>
          <w:lang w:eastAsia="en-GB"/>
        </w:rPr>
        <w:t xml:space="preserve">ve been </w:t>
      </w:r>
      <w:r w:rsidR="006A4B8B">
        <w:rPr>
          <w:rFonts w:ascii="Source Sans Pro ExtraLight" w:eastAsia="Times New Roman" w:hAnsi="Source Sans Pro ExtraLight" w:cs="Segoe UI"/>
          <w:color w:val="373A3C"/>
          <w:sz w:val="28"/>
          <w:szCs w:val="28"/>
          <w:lang w:eastAsia="en-GB"/>
        </w:rPr>
        <w:t>sentenced</w:t>
      </w:r>
      <w:r w:rsidR="00226FDB" w:rsidRPr="00226FDB">
        <w:rPr>
          <w:rFonts w:ascii="Source Sans Pro ExtraLight" w:eastAsia="Times New Roman" w:hAnsi="Source Sans Pro ExtraLight" w:cs="Segoe UI"/>
          <w:color w:val="373A3C"/>
          <w:sz w:val="28"/>
          <w:szCs w:val="28"/>
          <w:lang w:eastAsia="en-GB"/>
        </w:rPr>
        <w:t xml:space="preserve"> to harsh punishments, such as long jail sentences </w:t>
      </w:r>
      <w:r w:rsidR="00B80F05">
        <w:rPr>
          <w:rFonts w:ascii="Source Sans Pro ExtraLight" w:eastAsia="Times New Roman" w:hAnsi="Source Sans Pro ExtraLight" w:cs="Segoe UI"/>
          <w:color w:val="373A3C"/>
          <w:sz w:val="28"/>
          <w:szCs w:val="28"/>
          <w:lang w:eastAsia="en-GB"/>
        </w:rPr>
        <w:t xml:space="preserve">and </w:t>
      </w:r>
      <w:r w:rsidR="00226FDB" w:rsidRPr="00226FDB">
        <w:rPr>
          <w:rFonts w:ascii="Source Sans Pro ExtraLight" w:eastAsia="Times New Roman" w:hAnsi="Source Sans Pro ExtraLight" w:cs="Segoe UI"/>
          <w:color w:val="373A3C"/>
          <w:sz w:val="28"/>
          <w:szCs w:val="28"/>
          <w:lang w:eastAsia="en-GB"/>
        </w:rPr>
        <w:t>death</w:t>
      </w:r>
      <w:r w:rsidR="00B80F05">
        <w:rPr>
          <w:rFonts w:ascii="Source Sans Pro ExtraLight" w:eastAsia="Times New Roman" w:hAnsi="Source Sans Pro ExtraLight" w:cs="Segoe UI"/>
          <w:color w:val="373A3C"/>
          <w:sz w:val="28"/>
          <w:szCs w:val="28"/>
          <w:lang w:eastAsia="en-GB"/>
        </w:rPr>
        <w:t xml:space="preserve"> penalties</w:t>
      </w:r>
      <w:r w:rsidR="00226FDB" w:rsidRPr="00226FDB">
        <w:rPr>
          <w:rFonts w:ascii="Source Sans Pro ExtraLight" w:eastAsia="Times New Roman" w:hAnsi="Source Sans Pro ExtraLight" w:cs="Segoe UI"/>
          <w:color w:val="373A3C"/>
          <w:sz w:val="28"/>
          <w:szCs w:val="28"/>
          <w:lang w:eastAsia="en-GB"/>
        </w:rPr>
        <w:t>.</w:t>
      </w:r>
    </w:p>
    <w:p w14:paraId="7A28E1C7" w14:textId="77777777" w:rsidR="001B6974" w:rsidRDefault="001B6974" w:rsidP="00226FDB">
      <w:pPr>
        <w:spacing w:before="100" w:beforeAutospacing="1" w:after="100" w:afterAutospacing="1" w:line="360" w:lineRule="auto"/>
        <w:rPr>
          <w:rFonts w:ascii="Source Sans Pro ExtraLight" w:eastAsia="Times New Roman" w:hAnsi="Source Sans Pro ExtraLight" w:cs="Segoe UI"/>
          <w:b/>
          <w:bCs/>
          <w:i/>
          <w:iCs/>
          <w:color w:val="373A3C"/>
          <w:sz w:val="28"/>
          <w:szCs w:val="28"/>
          <w:lang w:eastAsia="en-GB"/>
        </w:rPr>
      </w:pPr>
    </w:p>
    <w:p w14:paraId="4C0C2682" w14:textId="77777777" w:rsidR="001B6974" w:rsidRDefault="006D189C" w:rsidP="00226FDB">
      <w:pPr>
        <w:spacing w:before="100" w:beforeAutospacing="1" w:after="100" w:afterAutospacing="1" w:line="360" w:lineRule="auto"/>
        <w:rPr>
          <w:rFonts w:ascii="Source Sans Pro ExtraLight" w:eastAsia="Times New Roman" w:hAnsi="Source Sans Pro ExtraLight" w:cs="Segoe UI"/>
          <w:b/>
          <w:bCs/>
          <w:i/>
          <w:iCs/>
          <w:color w:val="373A3C"/>
          <w:sz w:val="28"/>
          <w:szCs w:val="28"/>
          <w:lang w:eastAsia="en-GB"/>
        </w:rPr>
      </w:pPr>
      <w:r w:rsidRPr="00226FDB">
        <w:rPr>
          <w:rFonts w:ascii="Source Sans Pro ExtraLight" w:eastAsia="Times New Roman" w:hAnsi="Source Sans Pro ExtraLight" w:cs="Segoe UI"/>
          <w:color w:val="373A3C"/>
          <w:sz w:val="28"/>
          <w:szCs w:val="28"/>
          <w:lang w:eastAsia="en-GB"/>
        </w:rPr>
        <w:t>The persecution was especially prevalent across Europe</w:t>
      </w:r>
      <w:r w:rsidR="006855EC" w:rsidRPr="00226FDB">
        <w:rPr>
          <w:rFonts w:ascii="Source Sans Pro ExtraLight" w:eastAsia="Times New Roman" w:hAnsi="Source Sans Pro ExtraLight" w:cs="Segoe UI"/>
          <w:color w:val="373A3C"/>
          <w:sz w:val="28"/>
          <w:szCs w:val="28"/>
          <w:lang w:eastAsia="en-GB"/>
        </w:rPr>
        <w:t xml:space="preserve">, with hunts becoming a widespread sport of sorts. The act of hunting down and prosecuting the accused was carried out by </w:t>
      </w:r>
      <w:r w:rsidR="00CA2257" w:rsidRPr="00226FDB">
        <w:rPr>
          <w:rFonts w:ascii="Source Sans Pro ExtraLight" w:eastAsia="Times New Roman" w:hAnsi="Source Sans Pro ExtraLight" w:cs="Segoe UI"/>
          <w:color w:val="373A3C"/>
          <w:sz w:val="28"/>
          <w:szCs w:val="28"/>
          <w:lang w:eastAsia="en-GB"/>
        </w:rPr>
        <w:t xml:space="preserve">societies in each region, and the results of these hunts would often result in painful, brutal, and torturous deaths. </w:t>
      </w:r>
    </w:p>
    <w:p w14:paraId="4A714FEF" w14:textId="77777777" w:rsidR="001B6974" w:rsidRDefault="001B6974" w:rsidP="00226FDB">
      <w:pPr>
        <w:spacing w:before="100" w:beforeAutospacing="1" w:after="100" w:afterAutospacing="1" w:line="360" w:lineRule="auto"/>
        <w:rPr>
          <w:rFonts w:ascii="Source Sans Pro ExtraLight" w:eastAsia="Times New Roman" w:hAnsi="Source Sans Pro ExtraLight" w:cs="Segoe UI"/>
          <w:b/>
          <w:bCs/>
          <w:i/>
          <w:iCs/>
          <w:color w:val="373A3C"/>
          <w:sz w:val="28"/>
          <w:szCs w:val="28"/>
          <w:lang w:eastAsia="en-GB"/>
        </w:rPr>
      </w:pPr>
    </w:p>
    <w:p w14:paraId="2D9ABEC0" w14:textId="09AEEA96" w:rsidR="001B6974" w:rsidRDefault="00CA37CA" w:rsidP="00226FDB">
      <w:pPr>
        <w:spacing w:before="100" w:beforeAutospacing="1" w:after="100" w:afterAutospacing="1" w:line="360" w:lineRule="auto"/>
        <w:rPr>
          <w:rFonts w:ascii="Source Sans Pro ExtraLight" w:eastAsia="Times New Roman" w:hAnsi="Source Sans Pro ExtraLight" w:cs="Segoe UI"/>
          <w:b/>
          <w:bCs/>
          <w:i/>
          <w:iCs/>
          <w:color w:val="373A3C"/>
          <w:sz w:val="28"/>
          <w:szCs w:val="28"/>
          <w:lang w:eastAsia="en-GB"/>
        </w:rPr>
      </w:pPr>
      <w:r w:rsidRPr="00226FDB">
        <w:rPr>
          <w:rFonts w:ascii="Source Sans Pro ExtraLight" w:eastAsia="Times New Roman" w:hAnsi="Source Sans Pro ExtraLight" w:cs="Segoe UI"/>
          <w:color w:val="373A3C"/>
          <w:sz w:val="28"/>
          <w:szCs w:val="28"/>
          <w:lang w:eastAsia="en-GB"/>
        </w:rPr>
        <w:t>Whilst most societies no longer participate in these barbaric acts, and the belief that we live amongst evil witches who carry out sinister deeds has somewhat diminished, it is still important to remember and highlight the plight faced by many innocent victims in a barbaric historical practi</w:t>
      </w:r>
      <w:r w:rsidR="0006076E">
        <w:rPr>
          <w:rFonts w:ascii="Source Sans Pro ExtraLight" w:eastAsia="Times New Roman" w:hAnsi="Source Sans Pro ExtraLight" w:cs="Segoe UI"/>
          <w:color w:val="373A3C"/>
          <w:sz w:val="28"/>
          <w:szCs w:val="28"/>
          <w:lang w:eastAsia="en-GB"/>
        </w:rPr>
        <w:t>c</w:t>
      </w:r>
      <w:r w:rsidRPr="00226FDB">
        <w:rPr>
          <w:rFonts w:ascii="Source Sans Pro ExtraLight" w:eastAsia="Times New Roman" w:hAnsi="Source Sans Pro ExtraLight" w:cs="Segoe UI"/>
          <w:color w:val="373A3C"/>
          <w:sz w:val="28"/>
          <w:szCs w:val="28"/>
          <w:lang w:eastAsia="en-GB"/>
        </w:rPr>
        <w:t xml:space="preserve">e. </w:t>
      </w:r>
    </w:p>
    <w:p w14:paraId="73489E8E" w14:textId="77777777" w:rsidR="001B6974" w:rsidRDefault="001B6974" w:rsidP="00226FDB">
      <w:pPr>
        <w:spacing w:before="100" w:beforeAutospacing="1" w:after="100" w:afterAutospacing="1" w:line="360" w:lineRule="auto"/>
        <w:rPr>
          <w:rFonts w:ascii="Source Sans Pro ExtraLight" w:eastAsia="Times New Roman" w:hAnsi="Source Sans Pro ExtraLight" w:cs="Segoe UI"/>
          <w:b/>
          <w:bCs/>
          <w:i/>
          <w:iCs/>
          <w:color w:val="373A3C"/>
          <w:sz w:val="28"/>
          <w:szCs w:val="28"/>
          <w:lang w:eastAsia="en-GB"/>
        </w:rPr>
      </w:pPr>
    </w:p>
    <w:p w14:paraId="095F6BDC" w14:textId="6EA5D455" w:rsidR="001B6974" w:rsidRDefault="00CA37CA" w:rsidP="00226FDB">
      <w:pPr>
        <w:spacing w:before="100" w:beforeAutospacing="1" w:after="100" w:afterAutospacing="1" w:line="360" w:lineRule="auto"/>
        <w:rPr>
          <w:rFonts w:ascii="Source Sans Pro ExtraLight" w:eastAsia="Times New Roman" w:hAnsi="Source Sans Pro ExtraLight" w:cs="Segoe UI"/>
          <w:b/>
          <w:bCs/>
          <w:i/>
          <w:iCs/>
          <w:color w:val="373A3C"/>
          <w:sz w:val="28"/>
          <w:szCs w:val="28"/>
          <w:lang w:eastAsia="en-GB"/>
        </w:rPr>
      </w:pPr>
      <w:r w:rsidRPr="00226FDB">
        <w:rPr>
          <w:rFonts w:ascii="Source Sans Pro ExtraLight" w:eastAsia="Times New Roman" w:hAnsi="Source Sans Pro ExtraLight" w:cs="Segoe UI"/>
          <w:color w:val="373A3C"/>
          <w:sz w:val="28"/>
          <w:szCs w:val="28"/>
          <w:lang w:eastAsia="en-GB"/>
        </w:rPr>
        <w:t xml:space="preserve">The word witchcraft itself is derived from </w:t>
      </w:r>
      <w:r w:rsidR="00C50EB0" w:rsidRPr="00226FDB">
        <w:rPr>
          <w:rFonts w:ascii="Source Sans Pro ExtraLight" w:eastAsia="Times New Roman" w:hAnsi="Source Sans Pro ExtraLight" w:cs="Segoe UI"/>
          <w:color w:val="373A3C"/>
          <w:sz w:val="28"/>
          <w:szCs w:val="28"/>
          <w:lang w:eastAsia="en-GB"/>
        </w:rPr>
        <w:t xml:space="preserve">the </w:t>
      </w:r>
      <w:r w:rsidRPr="00226FDB">
        <w:rPr>
          <w:rFonts w:ascii="Source Sans Pro ExtraLight" w:eastAsia="Times New Roman" w:hAnsi="Source Sans Pro ExtraLight" w:cs="Segoe UI"/>
          <w:color w:val="373A3C"/>
          <w:sz w:val="28"/>
          <w:szCs w:val="28"/>
          <w:lang w:eastAsia="en-GB"/>
        </w:rPr>
        <w:t>word ‘</w:t>
      </w:r>
      <w:r w:rsidRPr="00CE29F1">
        <w:rPr>
          <w:rFonts w:ascii="Source Sans Pro ExtraLight" w:eastAsia="Times New Roman" w:hAnsi="Source Sans Pro ExtraLight" w:cs="Segoe UI"/>
          <w:i/>
          <w:iCs/>
          <w:color w:val="373A3C"/>
          <w:sz w:val="28"/>
          <w:szCs w:val="28"/>
          <w:lang w:eastAsia="en-GB"/>
        </w:rPr>
        <w:t>wiccecraeft</w:t>
      </w:r>
      <w:r w:rsidRPr="00226FDB">
        <w:rPr>
          <w:rFonts w:ascii="Source Sans Pro ExtraLight" w:eastAsia="Times New Roman" w:hAnsi="Source Sans Pro ExtraLight" w:cs="Segoe UI"/>
          <w:color w:val="373A3C"/>
          <w:sz w:val="28"/>
          <w:szCs w:val="28"/>
          <w:lang w:eastAsia="en-GB"/>
        </w:rPr>
        <w:t>’, which is</w:t>
      </w:r>
      <w:r w:rsidR="00C50EB0" w:rsidRPr="00226FDB">
        <w:rPr>
          <w:rFonts w:ascii="Source Sans Pro ExtraLight" w:eastAsia="Times New Roman" w:hAnsi="Source Sans Pro ExtraLight" w:cs="Segoe UI"/>
          <w:color w:val="373A3C"/>
          <w:sz w:val="28"/>
          <w:szCs w:val="28"/>
          <w:lang w:eastAsia="en-GB"/>
        </w:rPr>
        <w:t xml:space="preserve"> of Old English origins. The word comes from two separate terms: </w:t>
      </w:r>
      <w:r w:rsidR="00C50EB0" w:rsidRPr="00CE29F1">
        <w:rPr>
          <w:rFonts w:ascii="Source Sans Pro ExtraLight" w:eastAsia="Times New Roman" w:hAnsi="Source Sans Pro ExtraLight" w:cs="Segoe UI"/>
          <w:i/>
          <w:iCs/>
          <w:color w:val="373A3C"/>
          <w:sz w:val="28"/>
          <w:szCs w:val="28"/>
          <w:lang w:eastAsia="en-GB"/>
        </w:rPr>
        <w:t>Wicce</w:t>
      </w:r>
      <w:r w:rsidR="00C50EB0" w:rsidRPr="00226FDB">
        <w:rPr>
          <w:rFonts w:ascii="Source Sans Pro ExtraLight" w:eastAsia="Times New Roman" w:hAnsi="Source Sans Pro ExtraLight" w:cs="Segoe UI"/>
          <w:color w:val="373A3C"/>
          <w:sz w:val="28"/>
          <w:szCs w:val="28"/>
          <w:lang w:eastAsia="en-GB"/>
        </w:rPr>
        <w:t xml:space="preserve"> (Feminine) or </w:t>
      </w:r>
      <w:r w:rsidR="00C50EB0" w:rsidRPr="00CE29F1">
        <w:rPr>
          <w:rFonts w:ascii="Source Sans Pro ExtraLight" w:eastAsia="Times New Roman" w:hAnsi="Source Sans Pro ExtraLight" w:cs="Segoe UI"/>
          <w:i/>
          <w:iCs/>
          <w:color w:val="373A3C"/>
          <w:sz w:val="28"/>
          <w:szCs w:val="28"/>
          <w:lang w:eastAsia="en-GB"/>
        </w:rPr>
        <w:lastRenderedPageBreak/>
        <w:t>Wicca</w:t>
      </w:r>
      <w:r w:rsidR="00C50EB0" w:rsidRPr="00226FDB">
        <w:rPr>
          <w:rFonts w:ascii="Source Sans Pro ExtraLight" w:eastAsia="Times New Roman" w:hAnsi="Source Sans Pro ExtraLight" w:cs="Segoe UI"/>
          <w:color w:val="373A3C"/>
          <w:sz w:val="28"/>
          <w:szCs w:val="28"/>
          <w:lang w:eastAsia="en-GB"/>
        </w:rPr>
        <w:t xml:space="preserve"> (masculine), which means someone that practises sorcery and ‘</w:t>
      </w:r>
      <w:r w:rsidR="00C50EB0" w:rsidRPr="00CE29F1">
        <w:rPr>
          <w:rFonts w:ascii="Source Sans Pro ExtraLight" w:eastAsia="Times New Roman" w:hAnsi="Source Sans Pro ExtraLight" w:cs="Segoe UI"/>
          <w:i/>
          <w:iCs/>
          <w:color w:val="373A3C"/>
          <w:sz w:val="28"/>
          <w:szCs w:val="28"/>
          <w:lang w:eastAsia="en-GB"/>
        </w:rPr>
        <w:t>craeft</w:t>
      </w:r>
      <w:r w:rsidR="00C50EB0" w:rsidRPr="00226FDB">
        <w:rPr>
          <w:rFonts w:ascii="Source Sans Pro ExtraLight" w:eastAsia="Times New Roman" w:hAnsi="Source Sans Pro ExtraLight" w:cs="Segoe UI"/>
          <w:color w:val="373A3C"/>
          <w:sz w:val="28"/>
          <w:szCs w:val="28"/>
          <w:lang w:eastAsia="en-GB"/>
        </w:rPr>
        <w:t xml:space="preserve">’, which means a skill or a craft. </w:t>
      </w:r>
    </w:p>
    <w:p w14:paraId="646403B5" w14:textId="77777777" w:rsidR="001B6974" w:rsidRDefault="001B6974" w:rsidP="00226FDB">
      <w:pPr>
        <w:spacing w:before="100" w:beforeAutospacing="1" w:after="100" w:afterAutospacing="1" w:line="360" w:lineRule="auto"/>
        <w:rPr>
          <w:rFonts w:ascii="Source Sans Pro ExtraLight" w:eastAsia="Times New Roman" w:hAnsi="Source Sans Pro ExtraLight" w:cs="Segoe UI"/>
          <w:b/>
          <w:bCs/>
          <w:i/>
          <w:iCs/>
          <w:color w:val="373A3C"/>
          <w:sz w:val="28"/>
          <w:szCs w:val="28"/>
          <w:lang w:eastAsia="en-GB"/>
        </w:rPr>
      </w:pPr>
    </w:p>
    <w:p w14:paraId="744FE831" w14:textId="7ADB9F3B" w:rsidR="001B6974" w:rsidRDefault="00640B24" w:rsidP="00226FDB">
      <w:pPr>
        <w:spacing w:before="100" w:beforeAutospacing="1" w:after="100" w:afterAutospacing="1" w:line="360" w:lineRule="auto"/>
        <w:rPr>
          <w:rFonts w:ascii="Source Sans Pro ExtraLight" w:eastAsia="Times New Roman" w:hAnsi="Source Sans Pro ExtraLight" w:cs="Segoe UI"/>
          <w:b/>
          <w:bCs/>
          <w:i/>
          <w:iCs/>
          <w:color w:val="373A3C"/>
          <w:sz w:val="28"/>
          <w:szCs w:val="28"/>
          <w:lang w:eastAsia="en-GB"/>
        </w:rPr>
      </w:pPr>
      <w:r w:rsidRPr="00226FDB">
        <w:rPr>
          <w:rFonts w:ascii="Source Sans Pro ExtraLight" w:eastAsia="Times New Roman" w:hAnsi="Source Sans Pro ExtraLight" w:cs="Segoe UI"/>
          <w:color w:val="373A3C"/>
          <w:sz w:val="28"/>
          <w:szCs w:val="28"/>
          <w:lang w:eastAsia="en-GB"/>
        </w:rPr>
        <w:t>Witchcraft is defined as the use of supernatural powers, which are then used to control both people and events. Over the years people have believed that witches use magic and sorcery to conjure up evil powers, place spells on people and harm whoever they decide to with their wicked energy. Throughout history</w:t>
      </w:r>
      <w:r w:rsidR="0006076E">
        <w:rPr>
          <w:rFonts w:ascii="Source Sans Pro ExtraLight" w:eastAsia="Times New Roman" w:hAnsi="Source Sans Pro ExtraLight" w:cs="Segoe UI"/>
          <w:color w:val="373A3C"/>
          <w:sz w:val="28"/>
          <w:szCs w:val="28"/>
          <w:lang w:eastAsia="en-GB"/>
        </w:rPr>
        <w:t>,</w:t>
      </w:r>
      <w:r w:rsidRPr="00226FDB">
        <w:rPr>
          <w:rFonts w:ascii="Source Sans Pro ExtraLight" w:eastAsia="Times New Roman" w:hAnsi="Source Sans Pro ExtraLight" w:cs="Segoe UI"/>
          <w:color w:val="373A3C"/>
          <w:sz w:val="28"/>
          <w:szCs w:val="28"/>
          <w:lang w:eastAsia="en-GB"/>
        </w:rPr>
        <w:t xml:space="preserve"> witches were believed to have secret gatherings with their covens, where they would make both human and animal sacrifices as a</w:t>
      </w:r>
      <w:r w:rsidR="004B7792" w:rsidRPr="00226FDB">
        <w:rPr>
          <w:rFonts w:ascii="Source Sans Pro ExtraLight" w:eastAsia="Times New Roman" w:hAnsi="Source Sans Pro ExtraLight" w:cs="Segoe UI"/>
          <w:color w:val="373A3C"/>
          <w:sz w:val="28"/>
          <w:szCs w:val="28"/>
          <w:lang w:eastAsia="en-GB"/>
        </w:rPr>
        <w:t xml:space="preserve"> display of their devotion to the cause</w:t>
      </w:r>
      <w:r w:rsidRPr="00226FDB">
        <w:rPr>
          <w:rFonts w:ascii="Source Sans Pro ExtraLight" w:eastAsia="Times New Roman" w:hAnsi="Source Sans Pro ExtraLight" w:cs="Segoe UI"/>
          <w:color w:val="373A3C"/>
          <w:sz w:val="28"/>
          <w:szCs w:val="28"/>
          <w:lang w:eastAsia="en-GB"/>
        </w:rPr>
        <w:t xml:space="preserve">. They were </w:t>
      </w:r>
      <w:r w:rsidR="004B7792" w:rsidRPr="00226FDB">
        <w:rPr>
          <w:rFonts w:ascii="Source Sans Pro ExtraLight" w:eastAsia="Times New Roman" w:hAnsi="Source Sans Pro ExtraLight" w:cs="Segoe UI"/>
          <w:color w:val="373A3C"/>
          <w:sz w:val="28"/>
          <w:szCs w:val="28"/>
          <w:lang w:eastAsia="en-GB"/>
        </w:rPr>
        <w:t>also believed to have engage</w:t>
      </w:r>
      <w:r w:rsidR="0006076E">
        <w:rPr>
          <w:rFonts w:ascii="Source Sans Pro ExtraLight" w:eastAsia="Times New Roman" w:hAnsi="Source Sans Pro ExtraLight" w:cs="Segoe UI"/>
          <w:color w:val="373A3C"/>
          <w:sz w:val="28"/>
          <w:szCs w:val="28"/>
          <w:lang w:eastAsia="en-GB"/>
        </w:rPr>
        <w:t>d</w:t>
      </w:r>
      <w:r w:rsidR="004B7792" w:rsidRPr="00226FDB">
        <w:rPr>
          <w:rFonts w:ascii="Source Sans Pro ExtraLight" w:eastAsia="Times New Roman" w:hAnsi="Source Sans Pro ExtraLight" w:cs="Segoe UI"/>
          <w:color w:val="373A3C"/>
          <w:sz w:val="28"/>
          <w:szCs w:val="28"/>
          <w:lang w:eastAsia="en-GB"/>
        </w:rPr>
        <w:t xml:space="preserve"> in cannibalism and were supposedly working alongside the Devil, or Satan. Often portrayed in a highly negative manner, witches are associated with performing black magic, being evil and possessing magic powers capable of harm and damage. </w:t>
      </w:r>
    </w:p>
    <w:p w14:paraId="5F8EB7CC" w14:textId="77777777" w:rsidR="001B6974" w:rsidRDefault="001B6974" w:rsidP="00226FDB">
      <w:pPr>
        <w:spacing w:before="100" w:beforeAutospacing="1" w:after="100" w:afterAutospacing="1" w:line="360" w:lineRule="auto"/>
        <w:rPr>
          <w:rFonts w:ascii="Source Sans Pro ExtraLight" w:eastAsia="Times New Roman" w:hAnsi="Source Sans Pro ExtraLight" w:cs="Segoe UI"/>
          <w:b/>
          <w:bCs/>
          <w:i/>
          <w:iCs/>
          <w:color w:val="373A3C"/>
          <w:sz w:val="28"/>
          <w:szCs w:val="28"/>
          <w:lang w:eastAsia="en-GB"/>
        </w:rPr>
      </w:pPr>
    </w:p>
    <w:p w14:paraId="2ACD7D08" w14:textId="75942219" w:rsidR="001B6974" w:rsidRDefault="004B7792" w:rsidP="00C82A1B">
      <w:pPr>
        <w:spacing w:before="100" w:beforeAutospacing="1" w:after="100" w:afterAutospacing="1" w:line="360" w:lineRule="auto"/>
        <w:rPr>
          <w:rFonts w:ascii="Source Sans Pro ExtraLight" w:eastAsia="Times New Roman" w:hAnsi="Source Sans Pro ExtraLight" w:cs="Segoe UI"/>
          <w:b/>
          <w:bCs/>
          <w:i/>
          <w:iCs/>
          <w:color w:val="373A3C"/>
          <w:sz w:val="28"/>
          <w:szCs w:val="28"/>
          <w:lang w:eastAsia="en-GB"/>
        </w:rPr>
      </w:pPr>
      <w:r w:rsidRPr="00101E4C">
        <w:rPr>
          <w:rFonts w:ascii="Source Sans Pro ExtraLight" w:eastAsia="Times New Roman" w:hAnsi="Source Sans Pro ExtraLight" w:cs="Segoe UI"/>
          <w:color w:val="373A3C"/>
          <w:sz w:val="28"/>
          <w:szCs w:val="28"/>
          <w:lang w:eastAsia="en-GB"/>
        </w:rPr>
        <w:t>There are a few definitions of witches, however</w:t>
      </w:r>
      <w:r w:rsidR="0006076E">
        <w:rPr>
          <w:rFonts w:ascii="Source Sans Pro ExtraLight" w:eastAsia="Times New Roman" w:hAnsi="Source Sans Pro ExtraLight" w:cs="Segoe UI"/>
          <w:color w:val="373A3C"/>
          <w:sz w:val="28"/>
          <w:szCs w:val="28"/>
          <w:lang w:eastAsia="en-GB"/>
        </w:rPr>
        <w:t>,</w:t>
      </w:r>
      <w:r w:rsidRPr="00101E4C">
        <w:rPr>
          <w:rFonts w:ascii="Source Sans Pro ExtraLight" w:eastAsia="Times New Roman" w:hAnsi="Source Sans Pro ExtraLight" w:cs="Segoe UI"/>
          <w:color w:val="373A3C"/>
          <w:sz w:val="28"/>
          <w:szCs w:val="28"/>
          <w:lang w:eastAsia="en-GB"/>
        </w:rPr>
        <w:t xml:space="preserve"> </w:t>
      </w:r>
      <w:r w:rsidR="00E61DB2" w:rsidRPr="00101E4C">
        <w:rPr>
          <w:rFonts w:ascii="Source Sans Pro ExtraLight" w:eastAsia="Times New Roman" w:hAnsi="Source Sans Pro ExtraLight" w:cs="Segoe UI"/>
          <w:color w:val="373A3C"/>
          <w:sz w:val="28"/>
          <w:szCs w:val="28"/>
          <w:lang w:eastAsia="en-GB"/>
        </w:rPr>
        <w:t xml:space="preserve">a vast majority of people associate witches with the </w:t>
      </w:r>
      <w:r w:rsidR="00101E4C" w:rsidRPr="00101E4C">
        <w:rPr>
          <w:rFonts w:ascii="Source Sans Pro ExtraLight" w:eastAsia="Times New Roman" w:hAnsi="Source Sans Pro ExtraLight" w:cs="Segoe UI"/>
          <w:color w:val="373A3C"/>
          <w:sz w:val="28"/>
          <w:szCs w:val="28"/>
          <w:lang w:eastAsia="en-GB"/>
        </w:rPr>
        <w:t>media’s ideology of what they look like and how they act</w:t>
      </w:r>
      <w:r w:rsidR="00E61DB2" w:rsidRPr="00101E4C">
        <w:rPr>
          <w:rFonts w:ascii="Source Sans Pro ExtraLight" w:eastAsia="Times New Roman" w:hAnsi="Source Sans Pro ExtraLight" w:cs="Segoe UI"/>
          <w:color w:val="373A3C"/>
          <w:sz w:val="28"/>
          <w:szCs w:val="28"/>
          <w:lang w:eastAsia="en-GB"/>
        </w:rPr>
        <w:t>.</w:t>
      </w:r>
      <w:r w:rsidR="00E61DB2" w:rsidRPr="00226FDB">
        <w:rPr>
          <w:rFonts w:ascii="Source Sans Pro ExtraLight" w:eastAsia="Times New Roman" w:hAnsi="Source Sans Pro ExtraLight" w:cs="Segoe UI"/>
          <w:color w:val="373A3C"/>
          <w:sz w:val="28"/>
          <w:szCs w:val="28"/>
          <w:lang w:eastAsia="en-GB"/>
        </w:rPr>
        <w:t xml:space="preserve"> They are generally portrayed as ugly, </w:t>
      </w:r>
      <w:r w:rsidR="00A61599" w:rsidRPr="00226FDB">
        <w:rPr>
          <w:rFonts w:ascii="Source Sans Pro ExtraLight" w:eastAsia="Times New Roman" w:hAnsi="Source Sans Pro ExtraLight" w:cs="Segoe UI"/>
          <w:color w:val="373A3C"/>
          <w:sz w:val="28"/>
          <w:szCs w:val="28"/>
          <w:lang w:eastAsia="en-GB"/>
        </w:rPr>
        <w:t>elderly</w:t>
      </w:r>
      <w:r w:rsidR="00E61DB2" w:rsidRPr="00226FDB">
        <w:rPr>
          <w:rFonts w:ascii="Source Sans Pro ExtraLight" w:eastAsia="Times New Roman" w:hAnsi="Source Sans Pro ExtraLight" w:cs="Segoe UI"/>
          <w:color w:val="373A3C"/>
          <w:sz w:val="28"/>
          <w:szCs w:val="28"/>
          <w:lang w:eastAsia="en-GB"/>
        </w:rPr>
        <w:t xml:space="preserve"> women with gigantic boils on their faces, large, crooked noses,</w:t>
      </w:r>
      <w:r w:rsidR="00A61599" w:rsidRPr="00226FDB">
        <w:rPr>
          <w:rFonts w:ascii="Source Sans Pro ExtraLight" w:eastAsia="Times New Roman" w:hAnsi="Source Sans Pro ExtraLight" w:cs="Segoe UI"/>
          <w:color w:val="373A3C"/>
          <w:sz w:val="28"/>
          <w:szCs w:val="28"/>
          <w:lang w:eastAsia="en-GB"/>
        </w:rPr>
        <w:t xml:space="preserve"> and hunched postures. Witch costumes are one of the most popular fancy-dress options at Halloween, with people wearing green face paint, pointy hats and holding broomsticks, a </w:t>
      </w:r>
      <w:r w:rsidR="0006076E" w:rsidRPr="00226FDB">
        <w:rPr>
          <w:rFonts w:ascii="Source Sans Pro ExtraLight" w:eastAsia="Times New Roman" w:hAnsi="Source Sans Pro ExtraLight" w:cs="Segoe UI"/>
          <w:color w:val="373A3C"/>
          <w:sz w:val="28"/>
          <w:szCs w:val="28"/>
          <w:lang w:eastAsia="en-GB"/>
        </w:rPr>
        <w:t>witch’s</w:t>
      </w:r>
      <w:r w:rsidR="00A61599" w:rsidRPr="00226FDB">
        <w:rPr>
          <w:rFonts w:ascii="Source Sans Pro ExtraLight" w:eastAsia="Times New Roman" w:hAnsi="Source Sans Pro ExtraLight" w:cs="Segoe UI"/>
          <w:color w:val="373A3C"/>
          <w:sz w:val="28"/>
          <w:szCs w:val="28"/>
          <w:lang w:eastAsia="en-GB"/>
        </w:rPr>
        <w:t xml:space="preserve">’ supposed form of transport. </w:t>
      </w:r>
    </w:p>
    <w:p w14:paraId="13BE0AD6" w14:textId="77777777" w:rsidR="001B6974" w:rsidRDefault="001B6974" w:rsidP="00C82A1B">
      <w:pPr>
        <w:spacing w:before="100" w:beforeAutospacing="1" w:after="100" w:afterAutospacing="1" w:line="360" w:lineRule="auto"/>
        <w:rPr>
          <w:rFonts w:ascii="Source Sans Pro ExtraLight" w:eastAsia="Times New Roman" w:hAnsi="Source Sans Pro ExtraLight" w:cs="Segoe UI"/>
          <w:b/>
          <w:bCs/>
          <w:i/>
          <w:iCs/>
          <w:color w:val="373A3C"/>
          <w:sz w:val="28"/>
          <w:szCs w:val="28"/>
          <w:lang w:eastAsia="en-GB"/>
        </w:rPr>
      </w:pPr>
    </w:p>
    <w:p w14:paraId="0E006A2E" w14:textId="284254DB" w:rsidR="00640B24" w:rsidRPr="001B6974" w:rsidRDefault="00A61599" w:rsidP="00C82A1B">
      <w:pPr>
        <w:spacing w:before="100" w:beforeAutospacing="1" w:after="100" w:afterAutospacing="1" w:line="360" w:lineRule="auto"/>
        <w:rPr>
          <w:rFonts w:ascii="Source Sans Pro ExtraLight" w:eastAsia="Times New Roman" w:hAnsi="Source Sans Pro ExtraLight" w:cs="Segoe UI"/>
          <w:b/>
          <w:bCs/>
          <w:i/>
          <w:iCs/>
          <w:color w:val="373A3C"/>
          <w:sz w:val="28"/>
          <w:szCs w:val="28"/>
          <w:lang w:eastAsia="en-GB"/>
        </w:rPr>
      </w:pPr>
      <w:r w:rsidRPr="00226FDB">
        <w:rPr>
          <w:rFonts w:ascii="Source Sans Pro ExtraLight" w:eastAsia="Times New Roman" w:hAnsi="Source Sans Pro ExtraLight" w:cs="Segoe UI"/>
          <w:color w:val="373A3C"/>
          <w:sz w:val="28"/>
          <w:szCs w:val="28"/>
          <w:lang w:eastAsia="en-GB"/>
        </w:rPr>
        <w:lastRenderedPageBreak/>
        <w:t>This leads people to the misconception that all practising witches are egregious and corrupt beings.</w:t>
      </w:r>
      <w:r w:rsidR="00C82A1B">
        <w:rPr>
          <w:rFonts w:ascii="Source Sans Pro ExtraLight" w:eastAsia="Times New Roman" w:hAnsi="Source Sans Pro ExtraLight" w:cs="Segoe UI"/>
          <w:color w:val="373A3C"/>
          <w:sz w:val="28"/>
          <w:szCs w:val="28"/>
          <w:lang w:eastAsia="en-GB"/>
        </w:rPr>
        <w:t xml:space="preserve"> Witchcraft exists today, and many people class themselves as witches. </w:t>
      </w:r>
      <w:r w:rsidR="00C576B4" w:rsidRPr="00226FDB">
        <w:rPr>
          <w:rFonts w:ascii="Source Sans Pro ExtraLight" w:eastAsia="Times New Roman" w:hAnsi="Source Sans Pro ExtraLight" w:cs="Segoe UI"/>
          <w:color w:val="373A3C"/>
          <w:sz w:val="28"/>
          <w:szCs w:val="28"/>
          <w:lang w:eastAsia="en-GB"/>
        </w:rPr>
        <w:t>They are c</w:t>
      </w:r>
      <w:r w:rsidR="00C82A1B">
        <w:rPr>
          <w:rFonts w:ascii="Source Sans Pro ExtraLight" w:eastAsia="Times New Roman" w:hAnsi="Source Sans Pro ExtraLight" w:cs="Segoe UI"/>
          <w:color w:val="373A3C"/>
          <w:sz w:val="28"/>
          <w:szCs w:val="28"/>
          <w:lang w:eastAsia="en-GB"/>
        </w:rPr>
        <w:t>ategorized</w:t>
      </w:r>
      <w:r w:rsidR="00C576B4" w:rsidRPr="00226FDB">
        <w:rPr>
          <w:rFonts w:ascii="Source Sans Pro ExtraLight" w:eastAsia="Times New Roman" w:hAnsi="Source Sans Pro ExtraLight" w:cs="Segoe UI"/>
          <w:color w:val="373A3C"/>
          <w:sz w:val="28"/>
          <w:szCs w:val="28"/>
          <w:lang w:eastAsia="en-GB"/>
        </w:rPr>
        <w:t xml:space="preserve"> as </w:t>
      </w:r>
      <w:r w:rsidR="00C82A1B">
        <w:rPr>
          <w:rFonts w:ascii="Source Sans Pro ExtraLight" w:eastAsia="Times New Roman" w:hAnsi="Source Sans Pro ExtraLight" w:cs="Segoe UI"/>
          <w:color w:val="373A3C"/>
          <w:sz w:val="28"/>
          <w:szCs w:val="28"/>
          <w:lang w:eastAsia="en-GB"/>
        </w:rPr>
        <w:t>individuals</w:t>
      </w:r>
      <w:r w:rsidR="00C576B4" w:rsidRPr="00226FDB">
        <w:rPr>
          <w:rFonts w:ascii="Source Sans Pro ExtraLight" w:eastAsia="Times New Roman" w:hAnsi="Source Sans Pro ExtraLight" w:cs="Segoe UI"/>
          <w:color w:val="373A3C"/>
          <w:sz w:val="28"/>
          <w:szCs w:val="28"/>
          <w:lang w:eastAsia="en-GB"/>
        </w:rPr>
        <w:t xml:space="preserve"> who </w:t>
      </w:r>
      <w:r w:rsidR="00F0640A" w:rsidRPr="00226FDB">
        <w:rPr>
          <w:rFonts w:ascii="Source Sans Pro ExtraLight" w:eastAsia="Times New Roman" w:hAnsi="Source Sans Pro ExtraLight" w:cs="Segoe UI"/>
          <w:color w:val="373A3C"/>
          <w:sz w:val="28"/>
          <w:szCs w:val="28"/>
          <w:lang w:eastAsia="en-GB"/>
        </w:rPr>
        <w:t>“</w:t>
      </w:r>
      <w:r w:rsidR="00C576B4" w:rsidRPr="00226FDB">
        <w:rPr>
          <w:rFonts w:ascii="Source Sans Pro ExtraLight" w:eastAsia="Times New Roman" w:hAnsi="Source Sans Pro ExtraLight" w:cs="Segoe UI"/>
          <w:color w:val="373A3C"/>
          <w:sz w:val="28"/>
          <w:szCs w:val="28"/>
          <w:lang w:eastAsia="en-GB"/>
        </w:rPr>
        <w:t>practise magic as part of a religion, such as Wicca</w:t>
      </w:r>
      <w:r w:rsidR="00F0640A" w:rsidRPr="00226FDB">
        <w:rPr>
          <w:rStyle w:val="FootnoteReference"/>
          <w:rFonts w:ascii="Source Sans Pro ExtraLight" w:eastAsia="Times New Roman" w:hAnsi="Source Sans Pro ExtraLight" w:cs="Segoe UI"/>
          <w:color w:val="373A3C"/>
          <w:sz w:val="28"/>
          <w:szCs w:val="28"/>
          <w:lang w:eastAsia="en-GB"/>
        </w:rPr>
        <w:footnoteReference w:id="1"/>
      </w:r>
      <w:r w:rsidR="00F0640A" w:rsidRPr="00226FDB">
        <w:rPr>
          <w:rFonts w:ascii="Source Sans Pro ExtraLight" w:eastAsia="Times New Roman" w:hAnsi="Source Sans Pro ExtraLight" w:cs="Segoe UI"/>
          <w:color w:val="373A3C"/>
          <w:sz w:val="28"/>
          <w:szCs w:val="28"/>
          <w:lang w:eastAsia="en-GB"/>
        </w:rPr>
        <w:t>”. There are various types of witches, it is not a ‘one size fits all’ situation. These include, but are not limited to:</w:t>
      </w:r>
    </w:p>
    <w:p w14:paraId="34D1BDEB" w14:textId="1E14DBA5" w:rsidR="00F0640A" w:rsidRPr="00F471D2" w:rsidRDefault="00F0640A" w:rsidP="00F471D2">
      <w:pPr>
        <w:pStyle w:val="ListParagraph"/>
        <w:numPr>
          <w:ilvl w:val="0"/>
          <w:numId w:val="6"/>
        </w:num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r w:rsidRPr="00F471D2">
        <w:rPr>
          <w:rFonts w:ascii="Source Sans Pro ExtraLight" w:eastAsia="Times New Roman" w:hAnsi="Source Sans Pro ExtraLight" w:cs="Segoe UI"/>
          <w:i/>
          <w:iCs/>
          <w:color w:val="373A3C"/>
          <w:sz w:val="28"/>
          <w:szCs w:val="28"/>
          <w:lang w:eastAsia="en-GB"/>
        </w:rPr>
        <w:t>Traditional or folk witches</w:t>
      </w:r>
    </w:p>
    <w:p w14:paraId="516D95E8" w14:textId="73959121" w:rsidR="00F0640A" w:rsidRPr="00F471D2" w:rsidRDefault="00F0640A" w:rsidP="00F471D2">
      <w:pPr>
        <w:pStyle w:val="ListParagraph"/>
        <w:numPr>
          <w:ilvl w:val="0"/>
          <w:numId w:val="6"/>
        </w:num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r w:rsidRPr="00F471D2">
        <w:rPr>
          <w:rFonts w:ascii="Source Sans Pro ExtraLight" w:eastAsia="Times New Roman" w:hAnsi="Source Sans Pro ExtraLight" w:cs="Segoe UI"/>
          <w:i/>
          <w:iCs/>
          <w:color w:val="373A3C"/>
          <w:sz w:val="28"/>
          <w:szCs w:val="28"/>
          <w:lang w:eastAsia="en-GB"/>
        </w:rPr>
        <w:t>Green witches</w:t>
      </w:r>
    </w:p>
    <w:p w14:paraId="603E4659" w14:textId="4BED90BB" w:rsidR="00F0640A" w:rsidRPr="00F471D2" w:rsidRDefault="00F0640A" w:rsidP="00F471D2">
      <w:pPr>
        <w:pStyle w:val="ListParagraph"/>
        <w:numPr>
          <w:ilvl w:val="0"/>
          <w:numId w:val="6"/>
        </w:num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r w:rsidRPr="00F471D2">
        <w:rPr>
          <w:rFonts w:ascii="Source Sans Pro ExtraLight" w:eastAsia="Times New Roman" w:hAnsi="Source Sans Pro ExtraLight" w:cs="Segoe UI"/>
          <w:i/>
          <w:iCs/>
          <w:color w:val="373A3C"/>
          <w:sz w:val="28"/>
          <w:szCs w:val="28"/>
          <w:lang w:eastAsia="en-GB"/>
        </w:rPr>
        <w:t>Hedge witches</w:t>
      </w:r>
    </w:p>
    <w:p w14:paraId="73D62594" w14:textId="041DFA57" w:rsidR="00F0640A" w:rsidRPr="00F471D2" w:rsidRDefault="00F0640A" w:rsidP="00F471D2">
      <w:pPr>
        <w:pStyle w:val="ListParagraph"/>
        <w:numPr>
          <w:ilvl w:val="0"/>
          <w:numId w:val="6"/>
        </w:num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r w:rsidRPr="00F471D2">
        <w:rPr>
          <w:rFonts w:ascii="Source Sans Pro ExtraLight" w:eastAsia="Times New Roman" w:hAnsi="Source Sans Pro ExtraLight" w:cs="Segoe UI"/>
          <w:i/>
          <w:iCs/>
          <w:color w:val="373A3C"/>
          <w:sz w:val="28"/>
          <w:szCs w:val="28"/>
          <w:lang w:eastAsia="en-GB"/>
        </w:rPr>
        <w:t>Baby witches</w:t>
      </w:r>
    </w:p>
    <w:p w14:paraId="3ACCA778" w14:textId="021AEEC0" w:rsidR="00F0640A" w:rsidRPr="00F471D2" w:rsidRDefault="00F0640A" w:rsidP="00F471D2">
      <w:pPr>
        <w:pStyle w:val="ListParagraph"/>
        <w:numPr>
          <w:ilvl w:val="0"/>
          <w:numId w:val="6"/>
        </w:num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r w:rsidRPr="00F471D2">
        <w:rPr>
          <w:rFonts w:ascii="Source Sans Pro ExtraLight" w:eastAsia="Times New Roman" w:hAnsi="Source Sans Pro ExtraLight" w:cs="Segoe UI"/>
          <w:i/>
          <w:iCs/>
          <w:color w:val="373A3C"/>
          <w:sz w:val="28"/>
          <w:szCs w:val="28"/>
          <w:lang w:eastAsia="en-GB"/>
        </w:rPr>
        <w:t>Cosmic witches</w:t>
      </w:r>
    </w:p>
    <w:p w14:paraId="5E45FFB5" w14:textId="1204E6DE" w:rsidR="00F0640A" w:rsidRPr="00F471D2" w:rsidRDefault="00F0640A" w:rsidP="00F471D2">
      <w:pPr>
        <w:pStyle w:val="ListParagraph"/>
        <w:numPr>
          <w:ilvl w:val="0"/>
          <w:numId w:val="6"/>
        </w:num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r w:rsidRPr="00F471D2">
        <w:rPr>
          <w:rFonts w:ascii="Source Sans Pro ExtraLight" w:eastAsia="Times New Roman" w:hAnsi="Source Sans Pro ExtraLight" w:cs="Segoe UI"/>
          <w:i/>
          <w:iCs/>
          <w:color w:val="373A3C"/>
          <w:sz w:val="28"/>
          <w:szCs w:val="28"/>
          <w:lang w:eastAsia="en-GB"/>
        </w:rPr>
        <w:t>Crystal witches</w:t>
      </w:r>
    </w:p>
    <w:p w14:paraId="61199D20" w14:textId="6C7440DD" w:rsidR="00F0640A" w:rsidRPr="00F471D2" w:rsidRDefault="00F0640A" w:rsidP="00F471D2">
      <w:pPr>
        <w:pStyle w:val="ListParagraph"/>
        <w:numPr>
          <w:ilvl w:val="0"/>
          <w:numId w:val="6"/>
        </w:num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r w:rsidRPr="00F471D2">
        <w:rPr>
          <w:rFonts w:ascii="Source Sans Pro ExtraLight" w:eastAsia="Times New Roman" w:hAnsi="Source Sans Pro ExtraLight" w:cs="Segoe UI"/>
          <w:i/>
          <w:iCs/>
          <w:color w:val="373A3C"/>
          <w:sz w:val="28"/>
          <w:szCs w:val="28"/>
          <w:lang w:eastAsia="en-GB"/>
        </w:rPr>
        <w:t>Solitary witches</w:t>
      </w:r>
    </w:p>
    <w:p w14:paraId="42E9599E" w14:textId="646B9597" w:rsidR="00F0640A" w:rsidRPr="00F471D2" w:rsidRDefault="00F0640A" w:rsidP="00F471D2">
      <w:pPr>
        <w:pStyle w:val="ListParagraph"/>
        <w:numPr>
          <w:ilvl w:val="0"/>
          <w:numId w:val="6"/>
        </w:num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r w:rsidRPr="00F471D2">
        <w:rPr>
          <w:rFonts w:ascii="Source Sans Pro ExtraLight" w:eastAsia="Times New Roman" w:hAnsi="Source Sans Pro ExtraLight" w:cs="Segoe UI"/>
          <w:i/>
          <w:iCs/>
          <w:color w:val="373A3C"/>
          <w:sz w:val="28"/>
          <w:szCs w:val="28"/>
          <w:lang w:eastAsia="en-GB"/>
        </w:rPr>
        <w:t>Coven-based witches</w:t>
      </w:r>
    </w:p>
    <w:p w14:paraId="1682262E" w14:textId="77777777" w:rsidR="001B6974" w:rsidRDefault="00F0640A" w:rsidP="001B6974">
      <w:pPr>
        <w:pStyle w:val="ListParagraph"/>
        <w:numPr>
          <w:ilvl w:val="0"/>
          <w:numId w:val="6"/>
        </w:num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r w:rsidRPr="00F471D2">
        <w:rPr>
          <w:rFonts w:ascii="Source Sans Pro ExtraLight" w:eastAsia="Times New Roman" w:hAnsi="Source Sans Pro ExtraLight" w:cs="Segoe UI"/>
          <w:i/>
          <w:iCs/>
          <w:color w:val="373A3C"/>
          <w:sz w:val="28"/>
          <w:szCs w:val="28"/>
          <w:lang w:eastAsia="en-GB"/>
        </w:rPr>
        <w:t>White witches</w:t>
      </w:r>
    </w:p>
    <w:p w14:paraId="04AEB6EB" w14:textId="77777777" w:rsidR="001B6974" w:rsidRDefault="00F0640A" w:rsidP="00226FDB">
      <w:p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r w:rsidRPr="001B6974">
        <w:rPr>
          <w:rFonts w:ascii="Source Sans Pro ExtraLight" w:eastAsia="Times New Roman" w:hAnsi="Source Sans Pro ExtraLight" w:cs="Segoe UI"/>
          <w:color w:val="373A3C"/>
          <w:sz w:val="28"/>
          <w:szCs w:val="28"/>
          <w:lang w:eastAsia="en-GB"/>
        </w:rPr>
        <w:t>Each has a different set of principles and/or beliefs, and although a lot may have several aspects in common, they do diverge slightly</w:t>
      </w:r>
      <w:r w:rsidR="004D5AD3" w:rsidRPr="001B6974">
        <w:rPr>
          <w:rFonts w:ascii="Source Sans Pro ExtraLight" w:eastAsia="Times New Roman" w:hAnsi="Source Sans Pro ExtraLight" w:cs="Segoe UI"/>
          <w:color w:val="373A3C"/>
          <w:sz w:val="28"/>
          <w:szCs w:val="28"/>
          <w:lang w:eastAsia="en-GB"/>
        </w:rPr>
        <w:t>.</w:t>
      </w:r>
    </w:p>
    <w:p w14:paraId="09529BBC" w14:textId="77777777" w:rsidR="001B6974" w:rsidRDefault="001B6974" w:rsidP="00226FDB">
      <w:p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p>
    <w:p w14:paraId="36F8B577" w14:textId="77777777" w:rsidR="001B6974" w:rsidRDefault="00F2070A" w:rsidP="00035F37">
      <w:p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r w:rsidRPr="00226FDB">
        <w:rPr>
          <w:rFonts w:ascii="Source Sans Pro ExtraLight" w:eastAsia="Times New Roman" w:hAnsi="Source Sans Pro ExtraLight" w:cs="Segoe UI"/>
          <w:color w:val="373A3C"/>
          <w:sz w:val="28"/>
          <w:szCs w:val="28"/>
          <w:lang w:eastAsia="en-GB"/>
        </w:rPr>
        <w:t xml:space="preserve">Although believed to have derived from Christian beliefs, </w:t>
      </w:r>
      <w:r w:rsidRPr="005E4528">
        <w:rPr>
          <w:rFonts w:ascii="Source Sans Pro ExtraLight" w:eastAsia="Times New Roman" w:hAnsi="Source Sans Pro ExtraLight" w:cs="Segoe UI"/>
          <w:color w:val="373A3C"/>
          <w:sz w:val="28"/>
          <w:szCs w:val="28"/>
          <w:lang w:eastAsia="en-GB"/>
        </w:rPr>
        <w:t xml:space="preserve">the history of witchcraft is </w:t>
      </w:r>
      <w:r w:rsidR="005E4528">
        <w:rPr>
          <w:rFonts w:ascii="Source Sans Pro ExtraLight" w:eastAsia="Times New Roman" w:hAnsi="Source Sans Pro ExtraLight" w:cs="Segoe UI"/>
          <w:color w:val="373A3C"/>
          <w:sz w:val="28"/>
          <w:szCs w:val="28"/>
          <w:lang w:eastAsia="en-GB"/>
        </w:rPr>
        <w:t>a</w:t>
      </w:r>
      <w:r w:rsidRPr="005E4528">
        <w:rPr>
          <w:rFonts w:ascii="Source Sans Pro ExtraLight" w:eastAsia="Times New Roman" w:hAnsi="Source Sans Pro ExtraLight" w:cs="Segoe UI"/>
          <w:color w:val="373A3C"/>
          <w:sz w:val="28"/>
          <w:szCs w:val="28"/>
          <w:lang w:eastAsia="en-GB"/>
        </w:rPr>
        <w:t xml:space="preserve"> lot more complex and ancient</w:t>
      </w:r>
      <w:r w:rsidR="005E4528" w:rsidRPr="005E4528">
        <w:rPr>
          <w:rFonts w:ascii="Source Sans Pro ExtraLight" w:eastAsia="Times New Roman" w:hAnsi="Source Sans Pro ExtraLight" w:cs="Segoe UI"/>
          <w:color w:val="373A3C"/>
          <w:sz w:val="28"/>
          <w:szCs w:val="28"/>
          <w:lang w:eastAsia="en-GB"/>
        </w:rPr>
        <w:t>.</w:t>
      </w:r>
      <w:r w:rsidR="005E4528">
        <w:rPr>
          <w:rFonts w:ascii="Source Sans Pro ExtraLight" w:eastAsia="Times New Roman" w:hAnsi="Source Sans Pro ExtraLight" w:cs="Segoe UI"/>
          <w:color w:val="373A3C"/>
          <w:sz w:val="28"/>
          <w:szCs w:val="28"/>
          <w:lang w:eastAsia="en-GB"/>
        </w:rPr>
        <w:t xml:space="preserve"> </w:t>
      </w:r>
      <w:r w:rsidRPr="00226FDB">
        <w:rPr>
          <w:rFonts w:ascii="Source Sans Pro ExtraLight" w:eastAsia="Times New Roman" w:hAnsi="Source Sans Pro ExtraLight" w:cs="Segoe UI"/>
          <w:color w:val="373A3C"/>
          <w:sz w:val="28"/>
          <w:szCs w:val="28"/>
          <w:lang w:eastAsia="en-GB"/>
        </w:rPr>
        <w:t xml:space="preserve">Whilst there is information about witches in the Bible, it is not a Christian invention or concept. Believed to pre-date Christianity by many centuries, the first documented links to witchcraft were found in Homer’s Odyssey (c.800 BC). The story reveals that Circe, an ancient goddess in Greek mythology, turns men into animals and describes her as a </w:t>
      </w:r>
      <w:r w:rsidRPr="00226FDB">
        <w:rPr>
          <w:rFonts w:ascii="Source Sans Pro ExtraLight" w:eastAsia="Times New Roman" w:hAnsi="Source Sans Pro ExtraLight" w:cs="Segoe UI"/>
          <w:color w:val="373A3C"/>
          <w:sz w:val="28"/>
          <w:szCs w:val="28"/>
          <w:lang w:eastAsia="en-GB"/>
        </w:rPr>
        <w:lastRenderedPageBreak/>
        <w:t xml:space="preserve">witch. </w:t>
      </w:r>
      <w:r w:rsidR="0011301B" w:rsidRPr="00226FDB">
        <w:rPr>
          <w:rFonts w:ascii="Source Sans Pro ExtraLight" w:eastAsia="Times New Roman" w:hAnsi="Source Sans Pro ExtraLight" w:cs="Segoe UI"/>
          <w:color w:val="373A3C"/>
          <w:sz w:val="28"/>
          <w:szCs w:val="28"/>
          <w:lang w:eastAsia="en-GB"/>
        </w:rPr>
        <w:t>In his treatise on superstition (c. AD 100) Plutarch also refers to witchcraft</w:t>
      </w:r>
      <w:r w:rsidR="00B329B8" w:rsidRPr="00226FDB">
        <w:rPr>
          <w:rFonts w:ascii="Source Sans Pro ExtraLight" w:eastAsia="Times New Roman" w:hAnsi="Source Sans Pro ExtraLight" w:cs="Segoe UI"/>
          <w:color w:val="373A3C"/>
          <w:sz w:val="28"/>
          <w:szCs w:val="28"/>
          <w:lang w:eastAsia="en-GB"/>
        </w:rPr>
        <w:t xml:space="preserve"> and Roman law statues heavily feature illicit magic. </w:t>
      </w:r>
      <w:r w:rsidR="00035F37">
        <w:rPr>
          <w:rFonts w:ascii="Source Sans Pro ExtraLight" w:eastAsia="Times New Roman" w:hAnsi="Source Sans Pro ExtraLight" w:cs="Segoe UI"/>
          <w:color w:val="373A3C"/>
          <w:sz w:val="28"/>
          <w:szCs w:val="28"/>
          <w:lang w:eastAsia="en-GB"/>
        </w:rPr>
        <w:t>O</w:t>
      </w:r>
      <w:r w:rsidR="00B329B8" w:rsidRPr="00226FDB">
        <w:rPr>
          <w:rFonts w:ascii="Source Sans Pro ExtraLight" w:eastAsia="Times New Roman" w:hAnsi="Source Sans Pro ExtraLight" w:cs="Segoe UI"/>
          <w:color w:val="373A3C"/>
          <w:sz w:val="28"/>
          <w:szCs w:val="28"/>
          <w:lang w:eastAsia="en-GB"/>
        </w:rPr>
        <w:t xml:space="preserve">lder early laws were mostly focused on and against sorcery, rather than actual witchcraft itself. </w:t>
      </w:r>
    </w:p>
    <w:p w14:paraId="553E7266" w14:textId="77777777" w:rsidR="001B6974" w:rsidRDefault="001B6974" w:rsidP="00035F37">
      <w:p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p>
    <w:p w14:paraId="2408D290" w14:textId="3F33A4DD" w:rsidR="001B6974" w:rsidRDefault="00035F37" w:rsidP="00226FDB">
      <w:p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r>
        <w:rPr>
          <w:rFonts w:ascii="Source Sans Pro ExtraLight" w:eastAsia="Times New Roman" w:hAnsi="Source Sans Pro ExtraLight" w:cs="Segoe UI"/>
          <w:color w:val="373A3C"/>
          <w:sz w:val="28"/>
          <w:szCs w:val="28"/>
          <w:lang w:eastAsia="en-GB"/>
        </w:rPr>
        <w:t xml:space="preserve">It was eventually discussed within Christianity. </w:t>
      </w:r>
      <w:r w:rsidR="00B329B8" w:rsidRPr="00226FDB">
        <w:rPr>
          <w:rFonts w:ascii="Source Sans Pro ExtraLight" w:eastAsia="Times New Roman" w:hAnsi="Source Sans Pro ExtraLight" w:cs="Segoe UI"/>
          <w:color w:val="373A3C"/>
          <w:sz w:val="28"/>
          <w:szCs w:val="28"/>
          <w:lang w:eastAsia="en-GB"/>
        </w:rPr>
        <w:t xml:space="preserve">The Bible contains many references to witchcraft, and its stance on the subject is </w:t>
      </w:r>
      <w:r>
        <w:rPr>
          <w:rFonts w:ascii="Source Sans Pro ExtraLight" w:eastAsia="Times New Roman" w:hAnsi="Source Sans Pro ExtraLight" w:cs="Segoe UI"/>
          <w:color w:val="373A3C"/>
          <w:sz w:val="28"/>
          <w:szCs w:val="28"/>
          <w:lang w:eastAsia="en-GB"/>
        </w:rPr>
        <w:t>evident</w:t>
      </w:r>
      <w:r w:rsidR="00D15594" w:rsidRPr="00226FDB">
        <w:rPr>
          <w:rFonts w:ascii="Source Sans Pro ExtraLight" w:eastAsia="Times New Roman" w:hAnsi="Source Sans Pro ExtraLight" w:cs="Segoe UI"/>
          <w:color w:val="373A3C"/>
          <w:sz w:val="28"/>
          <w:szCs w:val="28"/>
          <w:lang w:eastAsia="en-GB"/>
        </w:rPr>
        <w:t xml:space="preserve">, it leaves no </w:t>
      </w:r>
      <w:r w:rsidR="00D15594" w:rsidRPr="00035F37">
        <w:rPr>
          <w:rFonts w:ascii="Source Sans Pro ExtraLight" w:eastAsia="Times New Roman" w:hAnsi="Source Sans Pro ExtraLight" w:cs="Segoe UI"/>
          <w:color w:val="373A3C"/>
          <w:sz w:val="28"/>
          <w:szCs w:val="28"/>
          <w:lang w:eastAsia="en-GB"/>
        </w:rPr>
        <w:t>room</w:t>
      </w:r>
      <w:r w:rsidR="00D15594" w:rsidRPr="00226FDB">
        <w:rPr>
          <w:rFonts w:ascii="Source Sans Pro ExtraLight" w:eastAsia="Times New Roman" w:hAnsi="Source Sans Pro ExtraLight" w:cs="Segoe UI"/>
          <w:color w:val="373A3C"/>
          <w:sz w:val="28"/>
          <w:szCs w:val="28"/>
          <w:lang w:eastAsia="en-GB"/>
        </w:rPr>
        <w:t xml:space="preserve"> for interpretation</w:t>
      </w:r>
      <w:r w:rsidR="00B329B8" w:rsidRPr="00226FDB">
        <w:rPr>
          <w:rFonts w:ascii="Source Sans Pro ExtraLight" w:eastAsia="Times New Roman" w:hAnsi="Source Sans Pro ExtraLight" w:cs="Segoe UI"/>
          <w:color w:val="373A3C"/>
          <w:sz w:val="28"/>
          <w:szCs w:val="28"/>
          <w:lang w:eastAsia="en-GB"/>
        </w:rPr>
        <w:t xml:space="preserve">. Witchcraft and sorcery are heavily condemned in </w:t>
      </w:r>
      <w:r>
        <w:rPr>
          <w:rFonts w:ascii="Source Sans Pro ExtraLight" w:eastAsia="Times New Roman" w:hAnsi="Source Sans Pro ExtraLight" w:cs="Segoe UI"/>
          <w:color w:val="373A3C"/>
          <w:sz w:val="28"/>
          <w:szCs w:val="28"/>
          <w:lang w:eastAsia="en-GB"/>
        </w:rPr>
        <w:t>numerous</w:t>
      </w:r>
      <w:r w:rsidR="00B329B8" w:rsidRPr="00226FDB">
        <w:rPr>
          <w:rFonts w:ascii="Source Sans Pro ExtraLight" w:eastAsia="Times New Roman" w:hAnsi="Source Sans Pro ExtraLight" w:cs="Segoe UI"/>
          <w:color w:val="373A3C"/>
          <w:sz w:val="28"/>
          <w:szCs w:val="28"/>
          <w:lang w:eastAsia="en-GB"/>
        </w:rPr>
        <w:t xml:space="preserve"> passages, and it is apparent that the practi</w:t>
      </w:r>
      <w:r w:rsidR="0006076E">
        <w:rPr>
          <w:rFonts w:ascii="Source Sans Pro ExtraLight" w:eastAsia="Times New Roman" w:hAnsi="Source Sans Pro ExtraLight" w:cs="Segoe UI"/>
          <w:color w:val="373A3C"/>
          <w:sz w:val="28"/>
          <w:szCs w:val="28"/>
          <w:lang w:eastAsia="en-GB"/>
        </w:rPr>
        <w:t>c</w:t>
      </w:r>
      <w:r w:rsidR="00B329B8" w:rsidRPr="00226FDB">
        <w:rPr>
          <w:rFonts w:ascii="Source Sans Pro ExtraLight" w:eastAsia="Times New Roman" w:hAnsi="Source Sans Pro ExtraLight" w:cs="Segoe UI"/>
          <w:color w:val="373A3C"/>
          <w:sz w:val="28"/>
          <w:szCs w:val="28"/>
          <w:lang w:eastAsia="en-GB"/>
        </w:rPr>
        <w:t>e is a cardinal sin against God himself.</w:t>
      </w:r>
      <w:r w:rsidR="00D15594" w:rsidRPr="00226FDB">
        <w:rPr>
          <w:rFonts w:ascii="Source Sans Pro ExtraLight" w:eastAsia="Times New Roman" w:hAnsi="Source Sans Pro ExtraLight" w:cs="Segoe UI"/>
          <w:color w:val="373A3C"/>
          <w:sz w:val="28"/>
          <w:szCs w:val="28"/>
          <w:lang w:eastAsia="en-GB"/>
        </w:rPr>
        <w:t xml:space="preserve"> </w:t>
      </w:r>
      <w:r w:rsidR="00B70E02" w:rsidRPr="00226FDB">
        <w:rPr>
          <w:rFonts w:ascii="Source Sans Pro ExtraLight" w:eastAsia="Times New Roman" w:hAnsi="Source Sans Pro ExtraLight" w:cs="Segoe UI"/>
          <w:color w:val="373A3C"/>
          <w:sz w:val="28"/>
          <w:szCs w:val="28"/>
          <w:lang w:eastAsia="en-GB"/>
        </w:rPr>
        <w:t xml:space="preserve">Not only does it compare witchcraft and sorcery to murderers, the sexually immoral and liars, but it also </w:t>
      </w:r>
      <w:r>
        <w:rPr>
          <w:rFonts w:ascii="Source Sans Pro ExtraLight" w:eastAsia="Times New Roman" w:hAnsi="Source Sans Pro ExtraLight" w:cs="Segoe UI"/>
          <w:color w:val="373A3C"/>
          <w:sz w:val="28"/>
          <w:szCs w:val="28"/>
          <w:lang w:eastAsia="en-GB"/>
        </w:rPr>
        <w:t>states that</w:t>
      </w:r>
      <w:r w:rsidR="00B70E02" w:rsidRPr="00226FDB">
        <w:rPr>
          <w:rFonts w:ascii="Source Sans Pro ExtraLight" w:eastAsia="Times New Roman" w:hAnsi="Source Sans Pro ExtraLight" w:cs="Segoe UI"/>
          <w:color w:val="373A3C"/>
          <w:sz w:val="28"/>
          <w:szCs w:val="28"/>
          <w:lang w:eastAsia="en-GB"/>
        </w:rPr>
        <w:t xml:space="preserve"> anyone who practi</w:t>
      </w:r>
      <w:r w:rsidR="0006076E">
        <w:rPr>
          <w:rFonts w:ascii="Source Sans Pro ExtraLight" w:eastAsia="Times New Roman" w:hAnsi="Source Sans Pro ExtraLight" w:cs="Segoe UI"/>
          <w:color w:val="373A3C"/>
          <w:sz w:val="28"/>
          <w:szCs w:val="28"/>
          <w:lang w:eastAsia="en-GB"/>
        </w:rPr>
        <w:t>c</w:t>
      </w:r>
      <w:r w:rsidR="00B70E02" w:rsidRPr="00226FDB">
        <w:rPr>
          <w:rFonts w:ascii="Source Sans Pro ExtraLight" w:eastAsia="Times New Roman" w:hAnsi="Source Sans Pro ExtraLight" w:cs="Segoe UI"/>
          <w:color w:val="373A3C"/>
          <w:sz w:val="28"/>
          <w:szCs w:val="28"/>
          <w:lang w:eastAsia="en-GB"/>
        </w:rPr>
        <w:t xml:space="preserve">es </w:t>
      </w:r>
      <w:r>
        <w:rPr>
          <w:rFonts w:ascii="Source Sans Pro ExtraLight" w:eastAsia="Times New Roman" w:hAnsi="Source Sans Pro ExtraLight" w:cs="Segoe UI"/>
          <w:color w:val="373A3C"/>
          <w:sz w:val="28"/>
          <w:szCs w:val="28"/>
          <w:lang w:eastAsia="en-GB"/>
        </w:rPr>
        <w:t>it</w:t>
      </w:r>
      <w:r w:rsidR="00B70E02" w:rsidRPr="00226FDB">
        <w:rPr>
          <w:rFonts w:ascii="Source Sans Pro ExtraLight" w:eastAsia="Times New Roman" w:hAnsi="Source Sans Pro ExtraLight" w:cs="Segoe UI"/>
          <w:color w:val="373A3C"/>
          <w:sz w:val="28"/>
          <w:szCs w:val="28"/>
          <w:lang w:eastAsia="en-GB"/>
        </w:rPr>
        <w:t xml:space="preserve"> </w:t>
      </w:r>
      <w:r w:rsidR="0006076E">
        <w:rPr>
          <w:rFonts w:ascii="Source Sans Pro ExtraLight" w:eastAsia="Times New Roman" w:hAnsi="Source Sans Pro ExtraLight" w:cs="Segoe UI"/>
          <w:color w:val="373A3C"/>
          <w:sz w:val="28"/>
          <w:szCs w:val="28"/>
          <w:lang w:eastAsia="en-GB"/>
        </w:rPr>
        <w:t>is</w:t>
      </w:r>
      <w:r w:rsidR="00D83064">
        <w:rPr>
          <w:rFonts w:ascii="Source Sans Pro ExtraLight" w:eastAsia="Times New Roman" w:hAnsi="Source Sans Pro ExtraLight" w:cs="Segoe UI"/>
          <w:color w:val="373A3C"/>
          <w:sz w:val="28"/>
          <w:szCs w:val="28"/>
          <w:lang w:eastAsia="en-GB"/>
        </w:rPr>
        <w:t xml:space="preserve"> sentenced </w:t>
      </w:r>
      <w:r w:rsidR="00B70E02" w:rsidRPr="00226FDB">
        <w:rPr>
          <w:rFonts w:ascii="Source Sans Pro ExtraLight" w:eastAsia="Times New Roman" w:hAnsi="Source Sans Pro ExtraLight" w:cs="Segoe UI"/>
          <w:color w:val="373A3C"/>
          <w:sz w:val="28"/>
          <w:szCs w:val="28"/>
          <w:lang w:eastAsia="en-GB"/>
        </w:rPr>
        <w:t xml:space="preserve">to </w:t>
      </w:r>
      <w:r w:rsidR="00D83064">
        <w:rPr>
          <w:rFonts w:ascii="Source Sans Pro ExtraLight" w:eastAsia="Times New Roman" w:hAnsi="Source Sans Pro ExtraLight" w:cs="Segoe UI"/>
          <w:color w:val="373A3C"/>
          <w:sz w:val="28"/>
          <w:szCs w:val="28"/>
          <w:lang w:eastAsia="en-GB"/>
        </w:rPr>
        <w:t xml:space="preserve">torture or </w:t>
      </w:r>
      <w:r w:rsidR="00B70E02" w:rsidRPr="00226FDB">
        <w:rPr>
          <w:rFonts w:ascii="Source Sans Pro ExtraLight" w:eastAsia="Times New Roman" w:hAnsi="Source Sans Pro ExtraLight" w:cs="Segoe UI"/>
          <w:color w:val="373A3C"/>
          <w:sz w:val="28"/>
          <w:szCs w:val="28"/>
          <w:lang w:eastAsia="en-GB"/>
        </w:rPr>
        <w:t>death</w:t>
      </w:r>
      <w:r w:rsidR="00D83064">
        <w:rPr>
          <w:rFonts w:ascii="Source Sans Pro ExtraLight" w:eastAsia="Times New Roman" w:hAnsi="Source Sans Pro ExtraLight" w:cs="Segoe UI"/>
          <w:color w:val="373A3C"/>
          <w:sz w:val="28"/>
          <w:szCs w:val="28"/>
          <w:lang w:eastAsia="en-GB"/>
        </w:rPr>
        <w:t xml:space="preserve"> in horrific ways</w:t>
      </w:r>
      <w:r w:rsidR="00B70E02" w:rsidRPr="00226FDB">
        <w:rPr>
          <w:rFonts w:ascii="Source Sans Pro ExtraLight" w:eastAsia="Times New Roman" w:hAnsi="Source Sans Pro ExtraLight" w:cs="Segoe UI"/>
          <w:color w:val="373A3C"/>
          <w:sz w:val="28"/>
          <w:szCs w:val="28"/>
          <w:lang w:eastAsia="en-GB"/>
        </w:rPr>
        <w:t>. For instance, the punishments range from a lake that burns with fire and sulphur (</w:t>
      </w:r>
      <w:r w:rsidR="00B70E02" w:rsidRPr="00D83064">
        <w:rPr>
          <w:rFonts w:ascii="Source Sans Pro ExtraLight" w:eastAsia="Times New Roman" w:hAnsi="Source Sans Pro ExtraLight" w:cs="Segoe UI"/>
          <w:i/>
          <w:iCs/>
          <w:color w:val="373A3C"/>
          <w:sz w:val="28"/>
          <w:szCs w:val="28"/>
          <w:lang w:eastAsia="en-GB"/>
        </w:rPr>
        <w:t>Revelation 21:8</w:t>
      </w:r>
      <w:r w:rsidR="00B70E02" w:rsidRPr="00226FDB">
        <w:rPr>
          <w:rFonts w:ascii="Source Sans Pro ExtraLight" w:eastAsia="Times New Roman" w:hAnsi="Source Sans Pro ExtraLight" w:cs="Segoe UI"/>
          <w:color w:val="373A3C"/>
          <w:sz w:val="28"/>
          <w:szCs w:val="28"/>
          <w:lang w:eastAsia="en-GB"/>
        </w:rPr>
        <w:t>) to burning anyone accused (</w:t>
      </w:r>
      <w:r w:rsidR="00B70E02" w:rsidRPr="00D83064">
        <w:rPr>
          <w:rFonts w:ascii="Source Sans Pro ExtraLight" w:eastAsia="Times New Roman" w:hAnsi="Source Sans Pro ExtraLight" w:cs="Segoe UI"/>
          <w:i/>
          <w:iCs/>
          <w:color w:val="373A3C"/>
          <w:sz w:val="28"/>
          <w:szCs w:val="28"/>
          <w:lang w:eastAsia="en-GB"/>
        </w:rPr>
        <w:t>Acts 19:19</w:t>
      </w:r>
      <w:r w:rsidR="00B70E02" w:rsidRPr="00226FDB">
        <w:rPr>
          <w:rFonts w:ascii="Source Sans Pro ExtraLight" w:eastAsia="Times New Roman" w:hAnsi="Source Sans Pro ExtraLight" w:cs="Segoe UI"/>
          <w:color w:val="373A3C"/>
          <w:sz w:val="28"/>
          <w:szCs w:val="28"/>
          <w:lang w:eastAsia="en-GB"/>
        </w:rPr>
        <w:t>), and even cutting off the hands of those who participate in the movement (</w:t>
      </w:r>
      <w:r w:rsidR="00B70E02" w:rsidRPr="00D83064">
        <w:rPr>
          <w:rFonts w:ascii="Source Sans Pro ExtraLight" w:eastAsia="Times New Roman" w:hAnsi="Source Sans Pro ExtraLight" w:cs="Segoe UI"/>
          <w:i/>
          <w:iCs/>
          <w:color w:val="373A3C"/>
          <w:sz w:val="28"/>
          <w:szCs w:val="28"/>
          <w:lang w:eastAsia="en-GB"/>
        </w:rPr>
        <w:t>Micah 5:12</w:t>
      </w:r>
      <w:r w:rsidR="00B70E02" w:rsidRPr="00226FDB">
        <w:rPr>
          <w:rFonts w:ascii="Source Sans Pro ExtraLight" w:eastAsia="Times New Roman" w:hAnsi="Source Sans Pro ExtraLight" w:cs="Segoe UI"/>
          <w:color w:val="373A3C"/>
          <w:sz w:val="28"/>
          <w:szCs w:val="28"/>
          <w:lang w:eastAsia="en-GB"/>
        </w:rPr>
        <w:t>).</w:t>
      </w:r>
      <w:r w:rsidR="00F90125" w:rsidRPr="00226FDB">
        <w:rPr>
          <w:rFonts w:ascii="Source Sans Pro ExtraLight" w:eastAsia="Times New Roman" w:hAnsi="Source Sans Pro ExtraLight" w:cs="Segoe UI"/>
          <w:color w:val="373A3C"/>
          <w:sz w:val="28"/>
          <w:szCs w:val="28"/>
          <w:lang w:eastAsia="en-GB"/>
        </w:rPr>
        <w:t xml:space="preserve"> One passage declares that “You shall not permit a sorceress to live</w:t>
      </w:r>
      <w:r w:rsidR="000D3309" w:rsidRPr="00226FDB">
        <w:rPr>
          <w:rFonts w:ascii="Source Sans Pro ExtraLight" w:eastAsia="Times New Roman" w:hAnsi="Source Sans Pro ExtraLight" w:cs="Segoe UI"/>
          <w:color w:val="373A3C"/>
          <w:sz w:val="28"/>
          <w:szCs w:val="28"/>
          <w:lang w:eastAsia="en-GB"/>
        </w:rPr>
        <w:t xml:space="preserve"> (</w:t>
      </w:r>
      <w:r w:rsidR="00F90125" w:rsidRPr="00D83064">
        <w:rPr>
          <w:rFonts w:ascii="Source Sans Pro ExtraLight" w:eastAsia="Times New Roman" w:hAnsi="Source Sans Pro ExtraLight" w:cs="Segoe UI"/>
          <w:i/>
          <w:iCs/>
          <w:color w:val="373A3C"/>
          <w:sz w:val="28"/>
          <w:szCs w:val="28"/>
          <w:lang w:eastAsia="en-GB"/>
        </w:rPr>
        <w:t>Exodus 22:18</w:t>
      </w:r>
      <w:r w:rsidR="000D3309" w:rsidRPr="00226FDB">
        <w:rPr>
          <w:rFonts w:ascii="Source Sans Pro ExtraLight" w:eastAsia="Times New Roman" w:hAnsi="Source Sans Pro ExtraLight" w:cs="Segoe UI"/>
          <w:color w:val="373A3C"/>
          <w:sz w:val="28"/>
          <w:szCs w:val="28"/>
          <w:lang w:eastAsia="en-GB"/>
        </w:rPr>
        <w:t>)”</w:t>
      </w:r>
      <w:r w:rsidR="00F90125" w:rsidRPr="00226FDB">
        <w:rPr>
          <w:rFonts w:ascii="Source Sans Pro ExtraLight" w:eastAsia="Times New Roman" w:hAnsi="Source Sans Pro ExtraLight" w:cs="Segoe UI"/>
          <w:color w:val="373A3C"/>
          <w:sz w:val="28"/>
          <w:szCs w:val="28"/>
          <w:lang w:eastAsia="en-GB"/>
        </w:rPr>
        <w:t xml:space="preserve">, whilst another </w:t>
      </w:r>
      <w:r w:rsidR="007D5AFA" w:rsidRPr="00226FDB">
        <w:rPr>
          <w:rFonts w:ascii="Source Sans Pro ExtraLight" w:eastAsia="Times New Roman" w:hAnsi="Source Sans Pro ExtraLight" w:cs="Segoe UI"/>
          <w:color w:val="373A3C"/>
          <w:sz w:val="28"/>
          <w:szCs w:val="28"/>
          <w:lang w:eastAsia="en-GB"/>
        </w:rPr>
        <w:t>s</w:t>
      </w:r>
      <w:r w:rsidR="007D5AFA">
        <w:rPr>
          <w:rFonts w:ascii="Source Sans Pro ExtraLight" w:eastAsia="Times New Roman" w:hAnsi="Source Sans Pro ExtraLight" w:cs="Segoe UI"/>
          <w:color w:val="373A3C"/>
          <w:sz w:val="28"/>
          <w:szCs w:val="28"/>
          <w:lang w:eastAsia="en-GB"/>
        </w:rPr>
        <w:t>ays,</w:t>
      </w:r>
      <w:r w:rsidR="00F90125" w:rsidRPr="00226FDB">
        <w:rPr>
          <w:rFonts w:ascii="Source Sans Pro ExtraLight" w:eastAsia="Times New Roman" w:hAnsi="Source Sans Pro ExtraLight" w:cs="Segoe UI"/>
          <w:color w:val="373A3C"/>
          <w:sz w:val="28"/>
          <w:szCs w:val="28"/>
          <w:lang w:eastAsia="en-GB"/>
        </w:rPr>
        <w:t xml:space="preserve"> </w:t>
      </w:r>
      <w:r w:rsidR="000D3309" w:rsidRPr="00226FDB">
        <w:rPr>
          <w:rFonts w:ascii="Source Sans Pro ExtraLight" w:eastAsia="Times New Roman" w:hAnsi="Source Sans Pro ExtraLight" w:cs="Segoe UI"/>
          <w:color w:val="373A3C"/>
          <w:sz w:val="28"/>
          <w:szCs w:val="28"/>
          <w:lang w:eastAsia="en-GB"/>
        </w:rPr>
        <w:t>“</w:t>
      </w:r>
      <w:r w:rsidR="00F90125" w:rsidRPr="00226FDB">
        <w:rPr>
          <w:rFonts w:ascii="Source Sans Pro ExtraLight" w:eastAsia="Times New Roman" w:hAnsi="Source Sans Pro ExtraLight" w:cs="Segoe UI"/>
          <w:color w:val="373A3C"/>
          <w:sz w:val="28"/>
          <w:szCs w:val="28"/>
          <w:lang w:eastAsia="en-GB"/>
        </w:rPr>
        <w:t xml:space="preserve">You shall </w:t>
      </w:r>
      <w:r w:rsidR="000D3309" w:rsidRPr="00226FDB">
        <w:rPr>
          <w:rFonts w:ascii="Source Sans Pro ExtraLight" w:eastAsia="Times New Roman" w:hAnsi="Source Sans Pro ExtraLight" w:cs="Segoe UI"/>
          <w:color w:val="373A3C"/>
          <w:sz w:val="28"/>
          <w:szCs w:val="28"/>
          <w:lang w:eastAsia="en-GB"/>
        </w:rPr>
        <w:t>not</w:t>
      </w:r>
      <w:r w:rsidR="003A09D1" w:rsidRPr="00226FDB">
        <w:rPr>
          <w:rFonts w:ascii="Source Sans Pro ExtraLight" w:eastAsia="Times New Roman" w:hAnsi="Source Sans Pro ExtraLight" w:cs="Segoe UI"/>
          <w:color w:val="373A3C"/>
          <w:sz w:val="28"/>
          <w:szCs w:val="28"/>
          <w:lang w:eastAsia="en-GB"/>
        </w:rPr>
        <w:t xml:space="preserve"> interpret omens or tell fortunes</w:t>
      </w:r>
      <w:r w:rsidR="000D3309" w:rsidRPr="00226FDB">
        <w:rPr>
          <w:rFonts w:ascii="Source Sans Pro ExtraLight" w:eastAsia="Times New Roman" w:hAnsi="Source Sans Pro ExtraLight" w:cs="Segoe UI"/>
          <w:color w:val="373A3C"/>
          <w:sz w:val="28"/>
          <w:szCs w:val="28"/>
          <w:lang w:eastAsia="en-GB"/>
        </w:rPr>
        <w:t xml:space="preserve"> (</w:t>
      </w:r>
      <w:r w:rsidR="003A09D1" w:rsidRPr="00D83064">
        <w:rPr>
          <w:rFonts w:ascii="Source Sans Pro ExtraLight" w:eastAsia="Times New Roman" w:hAnsi="Source Sans Pro ExtraLight" w:cs="Segoe UI"/>
          <w:i/>
          <w:iCs/>
          <w:color w:val="373A3C"/>
          <w:sz w:val="28"/>
          <w:szCs w:val="28"/>
          <w:lang w:eastAsia="en-GB"/>
        </w:rPr>
        <w:t>Leviticus 19:26</w:t>
      </w:r>
      <w:r w:rsidR="000D3309" w:rsidRPr="00226FDB">
        <w:rPr>
          <w:rFonts w:ascii="Source Sans Pro ExtraLight" w:eastAsia="Times New Roman" w:hAnsi="Source Sans Pro ExtraLight" w:cs="Segoe UI"/>
          <w:color w:val="373A3C"/>
          <w:sz w:val="28"/>
          <w:szCs w:val="28"/>
          <w:lang w:eastAsia="en-GB"/>
        </w:rPr>
        <w:t>)</w:t>
      </w:r>
      <w:r w:rsidR="000D3309" w:rsidRPr="00226FDB">
        <w:rPr>
          <w:rStyle w:val="FootnoteReference"/>
          <w:rFonts w:ascii="Source Sans Pro ExtraLight" w:eastAsia="Times New Roman" w:hAnsi="Source Sans Pro ExtraLight" w:cs="Segoe UI"/>
          <w:color w:val="373A3C"/>
          <w:sz w:val="28"/>
          <w:szCs w:val="28"/>
          <w:lang w:eastAsia="en-GB"/>
        </w:rPr>
        <w:footnoteReference w:id="2"/>
      </w:r>
      <w:r w:rsidR="000D3309" w:rsidRPr="00226FDB">
        <w:rPr>
          <w:rFonts w:ascii="Source Sans Pro ExtraLight" w:eastAsia="Times New Roman" w:hAnsi="Source Sans Pro ExtraLight" w:cs="Segoe UI"/>
          <w:color w:val="373A3C"/>
          <w:sz w:val="28"/>
          <w:szCs w:val="28"/>
          <w:lang w:eastAsia="en-GB"/>
        </w:rPr>
        <w:t xml:space="preserve">”. </w:t>
      </w:r>
    </w:p>
    <w:p w14:paraId="09CF1C2B" w14:textId="77777777" w:rsidR="001B6974" w:rsidRDefault="001B6974" w:rsidP="00226FDB">
      <w:p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p>
    <w:p w14:paraId="08E2284F" w14:textId="3E48F532" w:rsidR="001B6974" w:rsidRDefault="000D3309" w:rsidP="00226FDB">
      <w:p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r w:rsidRPr="00226FDB">
        <w:rPr>
          <w:rFonts w:ascii="Source Sans Pro ExtraLight" w:eastAsia="Times New Roman" w:hAnsi="Source Sans Pro ExtraLight" w:cs="Segoe UI"/>
          <w:color w:val="373A3C"/>
          <w:sz w:val="28"/>
          <w:szCs w:val="28"/>
          <w:lang w:eastAsia="en-GB"/>
        </w:rPr>
        <w:t xml:space="preserve">The Bible also includes the story of King Saul in the book of 1 Samuel. The story explains how Saul contacted the Witch of Endor, requesting that she summon </w:t>
      </w:r>
      <w:r w:rsidR="001625A1" w:rsidRPr="00226FDB">
        <w:rPr>
          <w:rFonts w:ascii="Source Sans Pro ExtraLight" w:eastAsia="Times New Roman" w:hAnsi="Source Sans Pro ExtraLight" w:cs="Segoe UI"/>
          <w:color w:val="373A3C"/>
          <w:sz w:val="28"/>
          <w:szCs w:val="28"/>
          <w:lang w:eastAsia="en-GB"/>
        </w:rPr>
        <w:t xml:space="preserve">the spirit of Samuel, a dead prophet, to help him defeat the army of Philistine. Unfortunately for Saul, the conjuring of Samuel’s spirit did not </w:t>
      </w:r>
      <w:r w:rsidR="005D723D" w:rsidRPr="00226FDB">
        <w:rPr>
          <w:rFonts w:ascii="Source Sans Pro ExtraLight" w:eastAsia="Times New Roman" w:hAnsi="Source Sans Pro ExtraLight" w:cs="Segoe UI"/>
          <w:color w:val="373A3C"/>
          <w:sz w:val="28"/>
          <w:szCs w:val="28"/>
          <w:lang w:eastAsia="en-GB"/>
        </w:rPr>
        <w:t xml:space="preserve">bring fortune to Saul. Instead, Samuel prophesised the death of both Saul and his beloved sons. The son’s died the very next day in battle, leading Saul to </w:t>
      </w:r>
      <w:r w:rsidR="00646CD6">
        <w:rPr>
          <w:rFonts w:ascii="Source Sans Pro ExtraLight" w:eastAsia="Times New Roman" w:hAnsi="Source Sans Pro ExtraLight" w:cs="Segoe UI"/>
          <w:color w:val="373A3C"/>
          <w:sz w:val="28"/>
          <w:szCs w:val="28"/>
          <w:lang w:eastAsia="en-GB"/>
        </w:rPr>
        <w:t xml:space="preserve">commit </w:t>
      </w:r>
      <w:r w:rsidR="005D723D" w:rsidRPr="00226FDB">
        <w:rPr>
          <w:rFonts w:ascii="Source Sans Pro ExtraLight" w:eastAsia="Times New Roman" w:hAnsi="Source Sans Pro ExtraLight" w:cs="Segoe UI"/>
          <w:color w:val="373A3C"/>
          <w:sz w:val="28"/>
          <w:szCs w:val="28"/>
          <w:lang w:eastAsia="en-GB"/>
        </w:rPr>
        <w:t xml:space="preserve">suicide. This </w:t>
      </w:r>
      <w:r w:rsidR="00C259E8" w:rsidRPr="00226FDB">
        <w:rPr>
          <w:rFonts w:ascii="Source Sans Pro ExtraLight" w:eastAsia="Times New Roman" w:hAnsi="Source Sans Pro ExtraLight" w:cs="Segoe UI"/>
          <w:color w:val="373A3C"/>
          <w:sz w:val="28"/>
          <w:szCs w:val="28"/>
          <w:lang w:eastAsia="en-GB"/>
        </w:rPr>
        <w:lastRenderedPageBreak/>
        <w:t xml:space="preserve">fable </w:t>
      </w:r>
      <w:r w:rsidR="00800694" w:rsidRPr="00226FDB">
        <w:rPr>
          <w:rFonts w:ascii="Source Sans Pro ExtraLight" w:eastAsia="Times New Roman" w:hAnsi="Source Sans Pro ExtraLight" w:cs="Segoe UI"/>
          <w:color w:val="373A3C"/>
          <w:sz w:val="28"/>
          <w:szCs w:val="28"/>
          <w:lang w:eastAsia="en-GB"/>
        </w:rPr>
        <w:t>is used as a</w:t>
      </w:r>
      <w:r w:rsidR="00F13590" w:rsidRPr="00226FDB">
        <w:rPr>
          <w:rFonts w:ascii="Source Sans Pro ExtraLight" w:eastAsia="Times New Roman" w:hAnsi="Source Sans Pro ExtraLight" w:cs="Segoe UI"/>
          <w:color w:val="373A3C"/>
          <w:sz w:val="28"/>
          <w:szCs w:val="28"/>
          <w:lang w:eastAsia="en-GB"/>
        </w:rPr>
        <w:t>n example of the evil deeds carried out by witches, and how sorcery is a sinful and corrupt practi</w:t>
      </w:r>
      <w:r w:rsidR="0006076E">
        <w:rPr>
          <w:rFonts w:ascii="Source Sans Pro ExtraLight" w:eastAsia="Times New Roman" w:hAnsi="Source Sans Pro ExtraLight" w:cs="Segoe UI"/>
          <w:color w:val="373A3C"/>
          <w:sz w:val="28"/>
          <w:szCs w:val="28"/>
          <w:lang w:eastAsia="en-GB"/>
        </w:rPr>
        <w:t>c</w:t>
      </w:r>
      <w:r w:rsidR="00F13590" w:rsidRPr="00226FDB">
        <w:rPr>
          <w:rFonts w:ascii="Source Sans Pro ExtraLight" w:eastAsia="Times New Roman" w:hAnsi="Source Sans Pro ExtraLight" w:cs="Segoe UI"/>
          <w:color w:val="373A3C"/>
          <w:sz w:val="28"/>
          <w:szCs w:val="28"/>
          <w:lang w:eastAsia="en-GB"/>
        </w:rPr>
        <w:t xml:space="preserve">e. </w:t>
      </w:r>
    </w:p>
    <w:p w14:paraId="63507A76" w14:textId="77777777" w:rsidR="001B6974" w:rsidRDefault="001B6974" w:rsidP="00226FDB">
      <w:p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p>
    <w:p w14:paraId="383099E9" w14:textId="50BD5FF8" w:rsidR="001B6974" w:rsidRDefault="00F13590" w:rsidP="00226FDB">
      <w:pPr>
        <w:spacing w:before="100" w:beforeAutospacing="1" w:after="100" w:afterAutospacing="1" w:line="360" w:lineRule="auto"/>
        <w:rPr>
          <w:rFonts w:ascii="Source Sans Pro ExtraLight" w:eastAsia="Times New Roman" w:hAnsi="Source Sans Pro ExtraLight" w:cs="Segoe UI"/>
          <w:color w:val="373A3C"/>
          <w:sz w:val="28"/>
          <w:szCs w:val="28"/>
          <w:lang w:eastAsia="en-GB"/>
        </w:rPr>
      </w:pPr>
      <w:r w:rsidRPr="00226FDB">
        <w:rPr>
          <w:rFonts w:ascii="Source Sans Pro ExtraLight" w:eastAsia="Times New Roman" w:hAnsi="Source Sans Pro ExtraLight" w:cs="Segoe UI"/>
          <w:color w:val="373A3C"/>
          <w:sz w:val="28"/>
          <w:szCs w:val="28"/>
          <w:lang w:eastAsia="en-GB"/>
        </w:rPr>
        <w:t>Whilst there have been documented cases of witch</w:t>
      </w:r>
      <w:r w:rsidR="00A20E34" w:rsidRPr="00226FDB">
        <w:rPr>
          <w:rFonts w:ascii="Source Sans Pro ExtraLight" w:eastAsia="Times New Roman" w:hAnsi="Source Sans Pro ExtraLight" w:cs="Segoe UI"/>
          <w:color w:val="373A3C"/>
          <w:sz w:val="28"/>
          <w:szCs w:val="28"/>
          <w:lang w:eastAsia="en-GB"/>
        </w:rPr>
        <w:t xml:space="preserve"> hunts</w:t>
      </w:r>
      <w:r w:rsidRPr="00226FDB">
        <w:rPr>
          <w:rFonts w:ascii="Source Sans Pro ExtraLight" w:eastAsia="Times New Roman" w:hAnsi="Source Sans Pro ExtraLight" w:cs="Segoe UI"/>
          <w:color w:val="373A3C"/>
          <w:sz w:val="28"/>
          <w:szCs w:val="28"/>
          <w:lang w:eastAsia="en-GB"/>
        </w:rPr>
        <w:t xml:space="preserve"> worldwide, it </w:t>
      </w:r>
      <w:r w:rsidR="00A20E34" w:rsidRPr="00226FDB">
        <w:rPr>
          <w:rFonts w:ascii="Source Sans Pro ExtraLight" w:eastAsia="Times New Roman" w:hAnsi="Source Sans Pro ExtraLight" w:cs="Segoe UI"/>
          <w:color w:val="373A3C"/>
          <w:sz w:val="28"/>
          <w:szCs w:val="28"/>
          <w:lang w:eastAsia="en-GB"/>
        </w:rPr>
        <w:t xml:space="preserve">was most </w:t>
      </w:r>
      <w:r w:rsidR="00784F89" w:rsidRPr="00226FDB">
        <w:rPr>
          <w:rFonts w:ascii="Source Sans Pro ExtraLight" w:eastAsia="Times New Roman" w:hAnsi="Source Sans Pro ExtraLight" w:cs="Segoe UI"/>
          <w:color w:val="373A3C"/>
          <w:sz w:val="28"/>
          <w:szCs w:val="28"/>
          <w:lang w:eastAsia="en-GB"/>
        </w:rPr>
        <w:t>rampant in Europe, with up to 80,000 suspected witches killed in less than 200 years, spanning between 1500-1660. Witchcraft was perceived as a scheme to summon demons and evil spirits, and therefore harm others, and the consequences were often fatal for the accused. Germany had the highest rate of execution in Europe, whilst Ireland had the lowest.</w:t>
      </w:r>
    </w:p>
    <w:p w14:paraId="3A49E03B" w14:textId="7A801311" w:rsidR="001B6974" w:rsidRDefault="001B6974" w:rsidP="00226FDB">
      <w:pPr>
        <w:spacing w:before="100" w:beforeAutospacing="1" w:after="100" w:afterAutospacing="1" w:line="360" w:lineRule="auto"/>
        <w:rPr>
          <w:rFonts w:ascii="Source Sans Pro ExtraLight" w:eastAsia="Times New Roman" w:hAnsi="Source Sans Pro ExtraLight" w:cs="Segoe UI"/>
          <w:color w:val="373A3C"/>
          <w:sz w:val="28"/>
          <w:szCs w:val="28"/>
          <w:lang w:eastAsia="en-GB"/>
        </w:rPr>
      </w:pPr>
    </w:p>
    <w:p w14:paraId="763D66BD" w14:textId="77777777" w:rsidR="00B96A4B" w:rsidRDefault="007D5AFA" w:rsidP="00B96A4B">
      <w:pPr>
        <w:rPr>
          <w:rFonts w:ascii="Times New Roman" w:eastAsia="Times New Roman" w:hAnsi="Times New Roman" w:cs="Times New Roman"/>
          <w:lang w:eastAsia="en-GB"/>
        </w:rPr>
      </w:pPr>
      <w:r w:rsidRPr="007D5AFA">
        <w:rPr>
          <w:rFonts w:ascii="Times New Roman" w:eastAsia="Times New Roman" w:hAnsi="Times New Roman" w:cs="Times New Roman"/>
          <w:noProof/>
          <w:lang w:eastAsia="en-GB"/>
        </w:rPr>
        <w:drawing>
          <wp:anchor distT="0" distB="0" distL="114300" distR="114300" simplePos="0" relativeHeight="251660288" behindDoc="0" locked="0" layoutInCell="1" allowOverlap="1" wp14:anchorId="36BE3149" wp14:editId="264A96FE">
            <wp:simplePos x="0" y="0"/>
            <wp:positionH relativeFrom="column">
              <wp:posOffset>1319530</wp:posOffset>
            </wp:positionH>
            <wp:positionV relativeFrom="paragraph">
              <wp:posOffset>461</wp:posOffset>
            </wp:positionV>
            <wp:extent cx="3397250" cy="4323080"/>
            <wp:effectExtent l="0" t="0" r="6350" b="0"/>
            <wp:wrapTopAndBottom/>
            <wp:docPr id="3" name="Picture 3" descr="An illustration from a 17th century pamphlet depicting a witch trial, in which she is naming all her famili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 illustration from a 17th century pamphlet depicting a witch trial, in which she is naming all her familia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97250" cy="432308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lang w:eastAsia="en-GB"/>
        </w:rPr>
        <mc:AlternateContent>
          <mc:Choice Requires="wps">
            <w:drawing>
              <wp:anchor distT="0" distB="0" distL="114300" distR="114300" simplePos="0" relativeHeight="251662336" behindDoc="0" locked="0" layoutInCell="1" allowOverlap="1" wp14:anchorId="6C7B061E" wp14:editId="0D977B40">
                <wp:simplePos x="0" y="0"/>
                <wp:positionH relativeFrom="column">
                  <wp:posOffset>861926</wp:posOffset>
                </wp:positionH>
                <wp:positionV relativeFrom="paragraph">
                  <wp:posOffset>4384675</wp:posOffset>
                </wp:positionV>
                <wp:extent cx="4094018" cy="467591"/>
                <wp:effectExtent l="0" t="0" r="0" b="2540"/>
                <wp:wrapNone/>
                <wp:docPr id="4" name="Text Box 4"/>
                <wp:cNvGraphicFramePr/>
                <a:graphic xmlns:a="http://schemas.openxmlformats.org/drawingml/2006/main">
                  <a:graphicData uri="http://schemas.microsoft.com/office/word/2010/wordprocessingShape">
                    <wps:wsp>
                      <wps:cNvSpPr txBox="1"/>
                      <wps:spPr>
                        <a:xfrm>
                          <a:off x="0" y="0"/>
                          <a:ext cx="4094018" cy="467591"/>
                        </a:xfrm>
                        <a:prstGeom prst="rect">
                          <a:avLst/>
                        </a:prstGeom>
                        <a:solidFill>
                          <a:schemeClr val="lt1"/>
                        </a:solidFill>
                        <a:ln w="6350">
                          <a:noFill/>
                        </a:ln>
                      </wps:spPr>
                      <wps:txbx>
                        <w:txbxContent>
                          <w:p w14:paraId="2C0D8F4E" w14:textId="1A38CF35" w:rsidR="007D5AFA" w:rsidRPr="007D5AFA" w:rsidRDefault="007D5AFA" w:rsidP="007D5AFA">
                            <w:pPr>
                              <w:jc w:val="center"/>
                              <w:rPr>
                                <w:rFonts w:ascii="Source Sans Pro ExtraLight" w:hAnsi="Source Sans Pro ExtraLight"/>
                                <w:sz w:val="21"/>
                                <w:szCs w:val="21"/>
                              </w:rPr>
                            </w:pPr>
                            <w:r w:rsidRPr="007D5AFA">
                              <w:rPr>
                                <w:rFonts w:ascii="Source Sans Pro ExtraLight" w:hAnsi="Source Sans Pro ExtraLight"/>
                                <w:sz w:val="21"/>
                                <w:szCs w:val="21"/>
                              </w:rPr>
                              <w:t>“</w:t>
                            </w:r>
                            <w:r w:rsidRPr="007D5AFA">
                              <w:rPr>
                                <w:rFonts w:ascii="Source Sans Pro ExtraLight" w:hAnsi="Source Sans Pro ExtraLight"/>
                                <w:i/>
                                <w:iCs/>
                                <w:sz w:val="21"/>
                                <w:szCs w:val="21"/>
                              </w:rPr>
                              <w:t xml:space="preserve">A </w:t>
                            </w:r>
                            <w:r w:rsidRPr="007D5AFA">
                              <w:rPr>
                                <w:rFonts w:ascii="Source Sans Pro ExtraLight" w:hAnsi="Source Sans Pro ExtraLight"/>
                                <w:i/>
                                <w:iCs/>
                                <w:sz w:val="21"/>
                                <w:szCs w:val="21"/>
                              </w:rPr>
                              <w:t>depiction of a witch trial – taken from the 1647 book ‘The Discovery of Witches’ by Matthew Hopkins</w:t>
                            </w:r>
                            <w:r w:rsidRPr="007D5AFA">
                              <w:rPr>
                                <w:rFonts w:ascii="Source Sans Pro ExtraLight" w:hAnsi="Source Sans Pro ExtraLight"/>
                                <w:i/>
                                <w:iCs/>
                                <w:sz w:val="21"/>
                                <w:szCs w:val="2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7B061E" id="Text Box 4" o:spid="_x0000_s1027" type="#_x0000_t202" style="position:absolute;margin-left:67.85pt;margin-top:345.25pt;width:322.35pt;height:36.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" fillcolor="white [3201]" stroked="f" strokeweight=".5pt">
                <v:textbox>
                  <w:txbxContent>
                    <w:p w14:paraId="2C0D8F4E" w14:textId="1A38CF35" w:rsidR="007D5AFA" w:rsidRPr="007D5AFA" w:rsidRDefault="007D5AFA" w:rsidP="007D5AFA">
                      <w:pPr>
                        <w:jc w:val="center"/>
                        <w:rPr>
                          <w:rFonts w:ascii="Source Sans Pro ExtraLight" w:hAnsi="Source Sans Pro ExtraLight"/>
                          <w:sz w:val="21"/>
                          <w:szCs w:val="21"/>
                        </w:rPr>
                      </w:pPr>
                      <w:r w:rsidRPr="007D5AFA">
                        <w:rPr>
                          <w:rFonts w:ascii="Source Sans Pro ExtraLight" w:hAnsi="Source Sans Pro ExtraLight"/>
                          <w:sz w:val="21"/>
                          <w:szCs w:val="21"/>
                        </w:rPr>
                        <w:t>“</w:t>
                      </w:r>
                      <w:r w:rsidRPr="007D5AFA">
                        <w:rPr>
                          <w:rFonts w:ascii="Source Sans Pro ExtraLight" w:hAnsi="Source Sans Pro ExtraLight"/>
                          <w:i/>
                          <w:iCs/>
                          <w:sz w:val="21"/>
                          <w:szCs w:val="21"/>
                        </w:rPr>
                        <w:t xml:space="preserve">A </w:t>
                      </w:r>
                      <w:r w:rsidRPr="007D5AFA">
                        <w:rPr>
                          <w:rFonts w:ascii="Source Sans Pro ExtraLight" w:hAnsi="Source Sans Pro ExtraLight"/>
                          <w:i/>
                          <w:iCs/>
                          <w:sz w:val="21"/>
                          <w:szCs w:val="21"/>
                        </w:rPr>
                        <w:t>depiction of a witch trial – taken from the 1647 book ‘The Discovery of Witches’ by Matthew Hopkins</w:t>
                      </w:r>
                      <w:r w:rsidRPr="007D5AFA">
                        <w:rPr>
                          <w:rFonts w:ascii="Source Sans Pro ExtraLight" w:hAnsi="Source Sans Pro ExtraLight"/>
                          <w:i/>
                          <w:iCs/>
                          <w:sz w:val="21"/>
                          <w:szCs w:val="21"/>
                        </w:rPr>
                        <w:t>”</w:t>
                      </w:r>
                    </w:p>
                  </w:txbxContent>
                </v:textbox>
              </v:shape>
            </w:pict>
          </mc:Fallback>
        </mc:AlternateContent>
      </w:r>
      <w:r w:rsidRPr="007D5AFA">
        <w:rPr>
          <w:rFonts w:ascii="Times New Roman" w:eastAsia="Times New Roman" w:hAnsi="Times New Roman" w:cs="Times New Roman"/>
          <w:lang w:eastAsia="en-GB"/>
        </w:rPr>
        <w:fldChar w:fldCharType="begin"/>
      </w:r>
      <w:r w:rsidRPr="007D5AFA">
        <w:rPr>
          <w:rFonts w:ascii="Times New Roman" w:eastAsia="Times New Roman" w:hAnsi="Times New Roman" w:cs="Times New Roman"/>
          <w:lang w:eastAsia="en-GB"/>
        </w:rPr>
        <w:instrText xml:space="preserve"> INCLUDEPICTURE "/var/folders/9_/904628lx5nnddt1k4m9w6dzc0000gn/T/com.microsoft.Word/WebArchiveCopyPasteTempFiles/section-8---hi-res.jpg?w=1024&amp;mode=none&amp;scale=downscale&amp;quality=60&amp;anchor=&amp;WebsiteVersion=20211126150055" \* MERGEFORMATINET </w:instrText>
      </w:r>
      <w:r w:rsidRPr="007D5AFA">
        <w:rPr>
          <w:rFonts w:ascii="Times New Roman" w:eastAsia="Times New Roman" w:hAnsi="Times New Roman" w:cs="Times New Roman"/>
          <w:lang w:eastAsia="en-GB"/>
        </w:rPr>
        <w:fldChar w:fldCharType="separate"/>
      </w:r>
      <w:r w:rsidRPr="007D5AFA">
        <w:rPr>
          <w:rFonts w:ascii="Times New Roman" w:eastAsia="Times New Roman" w:hAnsi="Times New Roman" w:cs="Times New Roman"/>
          <w:lang w:eastAsia="en-GB"/>
        </w:rPr>
        <w:fldChar w:fldCharType="end"/>
      </w:r>
    </w:p>
    <w:p w14:paraId="5397BCF2" w14:textId="13B73372" w:rsidR="001B6974" w:rsidRPr="00B96A4B" w:rsidRDefault="00784F89" w:rsidP="00B96A4B">
      <w:pPr>
        <w:rPr>
          <w:rFonts w:ascii="Times New Roman" w:eastAsia="Times New Roman" w:hAnsi="Times New Roman" w:cs="Times New Roman"/>
          <w:lang w:eastAsia="en-GB"/>
        </w:rPr>
      </w:pPr>
      <w:r w:rsidRPr="00226FDB">
        <w:rPr>
          <w:rFonts w:ascii="Source Sans Pro ExtraLight" w:eastAsia="Times New Roman" w:hAnsi="Source Sans Pro ExtraLight" w:cs="Segoe UI"/>
          <w:color w:val="373A3C"/>
          <w:sz w:val="28"/>
          <w:szCs w:val="28"/>
          <w:lang w:eastAsia="en-GB"/>
        </w:rPr>
        <w:lastRenderedPageBreak/>
        <w:t>It also became an obsession in Britain, with witchcraft being used as a way of explaining ill-fortune and bad luck, such as the death of livestock, deaths of children, poor harvests and so on. Parliament passed acts that classed witchcraft as a crime punishable by death in what was known as The Witchcraft Act 1542, and in 1604, during the reign of James I who had a keen interest in demonology, a further law was passed which transferred the trial of witches from the church to ordinary courts. Accusations were generally made against elderly, poor women, and the pandemic reached its height in the late 16</w:t>
      </w:r>
      <w:r w:rsidRPr="00226FDB">
        <w:rPr>
          <w:rFonts w:ascii="Source Sans Pro ExtraLight" w:eastAsia="Times New Roman" w:hAnsi="Source Sans Pro ExtraLight" w:cs="Segoe UI"/>
          <w:color w:val="373A3C"/>
          <w:sz w:val="28"/>
          <w:szCs w:val="28"/>
          <w:vertAlign w:val="superscript"/>
          <w:lang w:eastAsia="en-GB"/>
        </w:rPr>
        <w:t>th</w:t>
      </w:r>
      <w:r w:rsidRPr="00226FDB">
        <w:rPr>
          <w:rFonts w:ascii="Source Sans Pro ExtraLight" w:eastAsia="Times New Roman" w:hAnsi="Source Sans Pro ExtraLight" w:cs="Segoe UI"/>
          <w:color w:val="373A3C"/>
          <w:sz w:val="28"/>
          <w:szCs w:val="28"/>
          <w:lang w:eastAsia="en-GB"/>
        </w:rPr>
        <w:t xml:space="preserve"> century, predominantly in southeast England. Between 1560 – 1700 a total of 513 witches were put on trial, with 112 of them being executed. </w:t>
      </w:r>
      <w:r w:rsidR="006D227C" w:rsidRPr="00226FDB">
        <w:rPr>
          <w:rFonts w:ascii="Source Sans Pro ExtraLight" w:eastAsia="Times New Roman" w:hAnsi="Source Sans Pro ExtraLight" w:cs="Segoe UI"/>
          <w:color w:val="373A3C"/>
          <w:sz w:val="28"/>
          <w:szCs w:val="28"/>
          <w:lang w:eastAsia="en-GB"/>
        </w:rPr>
        <w:t xml:space="preserve">Devon held the last known execution of a witch in 1685, and the last trials were held in 1717 in Leicester. Astonishingly, laws in the UK were being passed as late as 1824, banning acts such as astrology, spiritualism, and fortune-telling. It is estimated that over 500 people in the UK were executed for witchcraft.  </w:t>
      </w:r>
    </w:p>
    <w:p w14:paraId="35FB17B8" w14:textId="77777777" w:rsidR="001B6974" w:rsidRDefault="001B6974" w:rsidP="00226FDB">
      <w:p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p>
    <w:p w14:paraId="02A458C6" w14:textId="77777777" w:rsidR="00B96A4B" w:rsidRDefault="00C12F99" w:rsidP="001B6974">
      <w:p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r w:rsidRPr="00226FDB">
        <w:rPr>
          <w:rFonts w:ascii="Source Sans Pro ExtraLight" w:eastAsia="Times New Roman" w:hAnsi="Source Sans Pro ExtraLight" w:cs="Segoe UI"/>
          <w:color w:val="373A3C"/>
          <w:sz w:val="28"/>
          <w:szCs w:val="28"/>
          <w:lang w:eastAsia="en-GB"/>
        </w:rPr>
        <w:t xml:space="preserve">Several factors influenced the </w:t>
      </w:r>
      <w:r w:rsidR="000F054C" w:rsidRPr="00226FDB">
        <w:rPr>
          <w:rFonts w:ascii="Source Sans Pro ExtraLight" w:eastAsia="Times New Roman" w:hAnsi="Source Sans Pro ExtraLight" w:cs="Segoe UI"/>
          <w:color w:val="373A3C"/>
          <w:sz w:val="28"/>
          <w:szCs w:val="28"/>
          <w:lang w:eastAsia="en-GB"/>
        </w:rPr>
        <w:t xml:space="preserve">risk of being accused, with </w:t>
      </w:r>
      <w:r w:rsidRPr="00226FDB">
        <w:rPr>
          <w:rFonts w:ascii="Source Sans Pro ExtraLight" w:eastAsia="Times New Roman" w:hAnsi="Source Sans Pro ExtraLight" w:cs="Segoe UI"/>
          <w:color w:val="373A3C"/>
          <w:sz w:val="28"/>
          <w:szCs w:val="28"/>
          <w:lang w:eastAsia="en-GB"/>
        </w:rPr>
        <w:t xml:space="preserve">vulnerability </w:t>
      </w:r>
      <w:r w:rsidR="000F054C" w:rsidRPr="00226FDB">
        <w:rPr>
          <w:rFonts w:ascii="Source Sans Pro ExtraLight" w:eastAsia="Times New Roman" w:hAnsi="Source Sans Pro ExtraLight" w:cs="Segoe UI"/>
          <w:color w:val="373A3C"/>
          <w:sz w:val="28"/>
          <w:szCs w:val="28"/>
          <w:lang w:eastAsia="en-GB"/>
        </w:rPr>
        <w:t xml:space="preserve">depending on </w:t>
      </w:r>
      <w:r w:rsidRPr="00226FDB">
        <w:rPr>
          <w:rFonts w:ascii="Source Sans Pro ExtraLight" w:eastAsia="Times New Roman" w:hAnsi="Source Sans Pro ExtraLight" w:cs="Segoe UI"/>
          <w:color w:val="373A3C"/>
          <w:sz w:val="28"/>
          <w:szCs w:val="28"/>
          <w:lang w:eastAsia="en-GB"/>
        </w:rPr>
        <w:t xml:space="preserve">age, socio-economic status </w:t>
      </w:r>
      <w:r w:rsidR="000F054C" w:rsidRPr="00226FDB">
        <w:rPr>
          <w:rFonts w:ascii="Source Sans Pro ExtraLight" w:eastAsia="Times New Roman" w:hAnsi="Source Sans Pro ExtraLight" w:cs="Segoe UI"/>
          <w:color w:val="373A3C"/>
          <w:sz w:val="28"/>
          <w:szCs w:val="28"/>
          <w:lang w:eastAsia="en-GB"/>
        </w:rPr>
        <w:t xml:space="preserve">etc. Women were </w:t>
      </w:r>
      <w:r w:rsidR="003E1094" w:rsidRPr="00226FDB">
        <w:rPr>
          <w:rFonts w:ascii="Source Sans Pro ExtraLight" w:eastAsia="Times New Roman" w:hAnsi="Source Sans Pro ExtraLight" w:cs="Segoe UI"/>
          <w:color w:val="373A3C"/>
          <w:sz w:val="28"/>
          <w:szCs w:val="28"/>
          <w:lang w:eastAsia="en-GB"/>
        </w:rPr>
        <w:t xml:space="preserve">most at risk of being accused, with 70-80% of ‘witches’ in early modern Europe being female. The likelihood of being fingered as a </w:t>
      </w:r>
      <w:r w:rsidR="00CA4609" w:rsidRPr="00226FDB">
        <w:rPr>
          <w:rFonts w:ascii="Source Sans Pro ExtraLight" w:eastAsia="Times New Roman" w:hAnsi="Source Sans Pro ExtraLight" w:cs="Segoe UI"/>
          <w:color w:val="373A3C"/>
          <w:sz w:val="28"/>
          <w:szCs w:val="28"/>
          <w:lang w:eastAsia="en-GB"/>
        </w:rPr>
        <w:t>sorcerer w</w:t>
      </w:r>
      <w:r w:rsidR="0006076E">
        <w:rPr>
          <w:rFonts w:ascii="Source Sans Pro ExtraLight" w:eastAsia="Times New Roman" w:hAnsi="Source Sans Pro ExtraLight" w:cs="Segoe UI"/>
          <w:color w:val="373A3C"/>
          <w:sz w:val="28"/>
          <w:szCs w:val="28"/>
          <w:lang w:eastAsia="en-GB"/>
        </w:rPr>
        <w:t>as</w:t>
      </w:r>
      <w:r w:rsidR="00CA4609" w:rsidRPr="00226FDB">
        <w:rPr>
          <w:rFonts w:ascii="Source Sans Pro ExtraLight" w:eastAsia="Times New Roman" w:hAnsi="Source Sans Pro ExtraLight" w:cs="Segoe UI"/>
          <w:color w:val="373A3C"/>
          <w:sz w:val="28"/>
          <w:szCs w:val="28"/>
          <w:lang w:eastAsia="en-GB"/>
        </w:rPr>
        <w:t xml:space="preserve"> </w:t>
      </w:r>
      <w:r w:rsidR="00C40046">
        <w:rPr>
          <w:rFonts w:ascii="Source Sans Pro ExtraLight" w:eastAsia="Times New Roman" w:hAnsi="Source Sans Pro ExtraLight" w:cs="Segoe UI"/>
          <w:color w:val="373A3C"/>
          <w:sz w:val="28"/>
          <w:szCs w:val="28"/>
          <w:lang w:eastAsia="en-GB"/>
        </w:rPr>
        <w:t xml:space="preserve">increased for </w:t>
      </w:r>
      <w:r w:rsidR="00CA4609" w:rsidRPr="00226FDB">
        <w:rPr>
          <w:rFonts w:ascii="Source Sans Pro ExtraLight" w:eastAsia="Times New Roman" w:hAnsi="Source Sans Pro ExtraLight" w:cs="Segoe UI"/>
          <w:color w:val="373A3C"/>
          <w:sz w:val="28"/>
          <w:szCs w:val="28"/>
          <w:lang w:eastAsia="en-GB"/>
        </w:rPr>
        <w:t xml:space="preserve">single women, older women (50 and above) and widows. The focus on girls highlighted just how sexist society was, and even today witches are often portrayed as women. Jean Bodin, a French demonologist, noted in 1580 that </w:t>
      </w:r>
      <w:r w:rsidR="009A00AB" w:rsidRPr="00226FDB">
        <w:rPr>
          <w:rFonts w:ascii="Source Sans Pro ExtraLight" w:eastAsia="Times New Roman" w:hAnsi="Source Sans Pro ExtraLight" w:cs="Segoe UI"/>
          <w:color w:val="373A3C"/>
          <w:sz w:val="28"/>
          <w:szCs w:val="28"/>
          <w:lang w:eastAsia="en-GB"/>
        </w:rPr>
        <w:t>“</w:t>
      </w:r>
      <w:r w:rsidRPr="00226FDB">
        <w:rPr>
          <w:rFonts w:ascii="Source Sans Pro ExtraLight" w:eastAsia="Times New Roman" w:hAnsi="Source Sans Pro ExtraLight" w:cs="Segoe UI"/>
          <w:color w:val="373A3C"/>
          <w:sz w:val="28"/>
          <w:szCs w:val="28"/>
          <w:lang w:eastAsia="en-GB"/>
        </w:rPr>
        <w:t>women were fifty times more likely than men to succumb to the temptation of witchcraft</w:t>
      </w:r>
      <w:r w:rsidR="009A00AB" w:rsidRPr="00226FDB">
        <w:rPr>
          <w:rStyle w:val="FootnoteReference"/>
          <w:rFonts w:ascii="Source Sans Pro ExtraLight" w:eastAsia="Times New Roman" w:hAnsi="Source Sans Pro ExtraLight" w:cs="Segoe UI"/>
          <w:color w:val="373A3C"/>
          <w:sz w:val="28"/>
          <w:szCs w:val="28"/>
          <w:lang w:eastAsia="en-GB"/>
        </w:rPr>
        <w:footnoteReference w:id="3"/>
      </w:r>
      <w:r w:rsidR="009A00AB" w:rsidRPr="00226FDB">
        <w:rPr>
          <w:rFonts w:ascii="Source Sans Pro ExtraLight" w:eastAsia="Times New Roman" w:hAnsi="Source Sans Pro ExtraLight" w:cs="Segoe UI"/>
          <w:color w:val="373A3C"/>
          <w:sz w:val="28"/>
          <w:szCs w:val="28"/>
          <w:lang w:eastAsia="en-GB"/>
        </w:rPr>
        <w:t>”.</w:t>
      </w:r>
      <w:r w:rsidRPr="00226FDB">
        <w:rPr>
          <w:rFonts w:ascii="Source Sans Pro ExtraLight" w:eastAsia="Times New Roman" w:hAnsi="Source Sans Pro ExtraLight" w:cs="Segoe UI"/>
          <w:color w:val="373A3C"/>
          <w:sz w:val="28"/>
          <w:szCs w:val="28"/>
          <w:lang w:eastAsia="en-GB"/>
        </w:rPr>
        <w:t xml:space="preserve"> </w:t>
      </w:r>
    </w:p>
    <w:p w14:paraId="50E461C0" w14:textId="77777777" w:rsidR="00B96A4B" w:rsidRDefault="00B96A4B" w:rsidP="001B6974">
      <w:p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p>
    <w:p w14:paraId="20CC2EE1" w14:textId="75EE4545" w:rsidR="00C12F99" w:rsidRPr="001B6974" w:rsidRDefault="001C5BF6" w:rsidP="001B6974">
      <w:p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r w:rsidRPr="00226FDB">
        <w:rPr>
          <w:rFonts w:ascii="Source Sans Pro ExtraLight" w:eastAsia="Times New Roman" w:hAnsi="Source Sans Pro ExtraLight" w:cs="Segoe UI"/>
          <w:color w:val="373A3C"/>
          <w:sz w:val="28"/>
          <w:szCs w:val="28"/>
          <w:lang w:eastAsia="en-GB"/>
        </w:rPr>
        <w:lastRenderedPageBreak/>
        <w:t>Whilst different societies handled things in various ways, the absurd reasoning behind</w:t>
      </w:r>
      <w:r w:rsidR="00D436F9" w:rsidRPr="00226FDB">
        <w:rPr>
          <w:rFonts w:ascii="Source Sans Pro ExtraLight" w:eastAsia="Times New Roman" w:hAnsi="Source Sans Pro ExtraLight" w:cs="Segoe UI"/>
          <w:color w:val="373A3C"/>
          <w:sz w:val="28"/>
          <w:szCs w:val="28"/>
          <w:lang w:eastAsia="en-GB"/>
        </w:rPr>
        <w:t xml:space="preserve"> </w:t>
      </w:r>
      <w:r w:rsidR="00147FB3" w:rsidRPr="00226FDB">
        <w:rPr>
          <w:rFonts w:ascii="Source Sans Pro ExtraLight" w:eastAsia="Times New Roman" w:hAnsi="Source Sans Pro ExtraLight" w:cs="Segoe UI"/>
          <w:color w:val="373A3C"/>
          <w:sz w:val="28"/>
          <w:szCs w:val="28"/>
          <w:lang w:eastAsia="en-GB"/>
        </w:rPr>
        <w:t xml:space="preserve">the accusations were similar worldwide. </w:t>
      </w:r>
      <w:r w:rsidR="00C40046">
        <w:rPr>
          <w:rFonts w:ascii="Source Sans Pro ExtraLight" w:eastAsia="Times New Roman" w:hAnsi="Source Sans Pro ExtraLight" w:cs="Segoe UI"/>
          <w:color w:val="373A3C"/>
          <w:sz w:val="28"/>
          <w:szCs w:val="28"/>
          <w:lang w:eastAsia="en-GB"/>
        </w:rPr>
        <w:t>The following are examples of just some of the things classed as suspicious:</w:t>
      </w:r>
    </w:p>
    <w:p w14:paraId="6642C289" w14:textId="0BE8DC06" w:rsidR="00C12F99" w:rsidRPr="00C40046" w:rsidRDefault="00F143C7" w:rsidP="00C40046">
      <w:pPr>
        <w:pStyle w:val="ListParagraph"/>
        <w:numPr>
          <w:ilvl w:val="0"/>
          <w:numId w:val="7"/>
        </w:num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r w:rsidRPr="00C40046">
        <w:rPr>
          <w:rFonts w:ascii="Source Sans Pro ExtraLight" w:eastAsia="Times New Roman" w:hAnsi="Source Sans Pro ExtraLight" w:cs="Segoe UI"/>
          <w:i/>
          <w:iCs/>
          <w:color w:val="373A3C"/>
          <w:sz w:val="28"/>
          <w:szCs w:val="28"/>
          <w:lang w:eastAsia="en-GB"/>
        </w:rPr>
        <w:t>Having a mole, freckle, or mark on your body</w:t>
      </w:r>
    </w:p>
    <w:p w14:paraId="7F4D9097" w14:textId="65ABA625" w:rsidR="00F143C7" w:rsidRPr="00C40046" w:rsidRDefault="00F143C7" w:rsidP="00C40046">
      <w:pPr>
        <w:pStyle w:val="ListParagraph"/>
        <w:numPr>
          <w:ilvl w:val="0"/>
          <w:numId w:val="7"/>
        </w:num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r w:rsidRPr="00C40046">
        <w:rPr>
          <w:rFonts w:ascii="Source Sans Pro ExtraLight" w:eastAsia="Times New Roman" w:hAnsi="Source Sans Pro ExtraLight" w:cs="Segoe UI"/>
          <w:i/>
          <w:iCs/>
          <w:color w:val="373A3C"/>
          <w:sz w:val="28"/>
          <w:szCs w:val="28"/>
          <w:lang w:eastAsia="en-GB"/>
        </w:rPr>
        <w:t>Having no children</w:t>
      </w:r>
    </w:p>
    <w:p w14:paraId="0511B83B" w14:textId="0D5EE6B1" w:rsidR="00F143C7" w:rsidRPr="00C40046" w:rsidRDefault="00F143C7" w:rsidP="00C40046">
      <w:pPr>
        <w:pStyle w:val="ListParagraph"/>
        <w:numPr>
          <w:ilvl w:val="0"/>
          <w:numId w:val="7"/>
        </w:num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r w:rsidRPr="00C40046">
        <w:rPr>
          <w:rFonts w:ascii="Source Sans Pro ExtraLight" w:eastAsia="Times New Roman" w:hAnsi="Source Sans Pro ExtraLight" w:cs="Segoe UI"/>
          <w:i/>
          <w:iCs/>
          <w:color w:val="373A3C"/>
          <w:sz w:val="28"/>
          <w:szCs w:val="28"/>
          <w:lang w:eastAsia="en-GB"/>
        </w:rPr>
        <w:t>Negativity surrounded you, for instance, your butter or milk spoiled and went bad</w:t>
      </w:r>
    </w:p>
    <w:p w14:paraId="52969D7B" w14:textId="4232AB8F" w:rsidR="00F143C7" w:rsidRPr="00C40046" w:rsidRDefault="00F143C7" w:rsidP="00C40046">
      <w:pPr>
        <w:pStyle w:val="ListParagraph"/>
        <w:numPr>
          <w:ilvl w:val="0"/>
          <w:numId w:val="7"/>
        </w:num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r w:rsidRPr="00C40046">
        <w:rPr>
          <w:rFonts w:ascii="Source Sans Pro ExtraLight" w:eastAsia="Times New Roman" w:hAnsi="Source Sans Pro ExtraLight" w:cs="Segoe UI"/>
          <w:i/>
          <w:iCs/>
          <w:color w:val="373A3C"/>
          <w:sz w:val="28"/>
          <w:szCs w:val="28"/>
          <w:lang w:eastAsia="en-GB"/>
        </w:rPr>
        <w:t>You were poor or of low social class</w:t>
      </w:r>
    </w:p>
    <w:p w14:paraId="2CEC64C4" w14:textId="5156A005" w:rsidR="00F143C7" w:rsidRPr="00C40046" w:rsidRDefault="00F143C7" w:rsidP="00C40046">
      <w:pPr>
        <w:pStyle w:val="ListParagraph"/>
        <w:numPr>
          <w:ilvl w:val="0"/>
          <w:numId w:val="7"/>
        </w:num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r w:rsidRPr="00C40046">
        <w:rPr>
          <w:rFonts w:ascii="Source Sans Pro ExtraLight" w:eastAsia="Times New Roman" w:hAnsi="Source Sans Pro ExtraLight" w:cs="Segoe UI"/>
          <w:i/>
          <w:iCs/>
          <w:color w:val="373A3C"/>
          <w:sz w:val="28"/>
          <w:szCs w:val="28"/>
          <w:lang w:eastAsia="en-GB"/>
        </w:rPr>
        <w:t>Your neighbours were having trouble conceiving</w:t>
      </w:r>
    </w:p>
    <w:p w14:paraId="0345B431" w14:textId="7C346A40" w:rsidR="00F143C7" w:rsidRPr="00C40046" w:rsidRDefault="00F143C7" w:rsidP="00C40046">
      <w:pPr>
        <w:pStyle w:val="ListParagraph"/>
        <w:numPr>
          <w:ilvl w:val="0"/>
          <w:numId w:val="7"/>
        </w:num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r w:rsidRPr="00C40046">
        <w:rPr>
          <w:rFonts w:ascii="Source Sans Pro ExtraLight" w:eastAsia="Times New Roman" w:hAnsi="Source Sans Pro ExtraLight" w:cs="Segoe UI"/>
          <w:i/>
          <w:iCs/>
          <w:color w:val="373A3C"/>
          <w:sz w:val="28"/>
          <w:szCs w:val="28"/>
          <w:lang w:eastAsia="en-GB"/>
        </w:rPr>
        <w:t>Sexual intercourse out of wedlock</w:t>
      </w:r>
    </w:p>
    <w:p w14:paraId="256853E4" w14:textId="23DDBF52" w:rsidR="000D3309" w:rsidRPr="00C40046" w:rsidRDefault="00962095" w:rsidP="00C40046">
      <w:pPr>
        <w:pStyle w:val="ListParagraph"/>
        <w:numPr>
          <w:ilvl w:val="0"/>
          <w:numId w:val="7"/>
        </w:numPr>
        <w:spacing w:before="100" w:beforeAutospacing="1" w:after="100" w:afterAutospacing="1" w:line="360" w:lineRule="auto"/>
        <w:rPr>
          <w:rFonts w:ascii="Source Sans Pro ExtraLight" w:eastAsia="Times New Roman" w:hAnsi="Source Sans Pro ExtraLight" w:cs="Segoe UI"/>
          <w:i/>
          <w:iCs/>
          <w:color w:val="373A3C"/>
          <w:sz w:val="28"/>
          <w:szCs w:val="28"/>
          <w:lang w:eastAsia="en-GB"/>
        </w:rPr>
      </w:pPr>
      <w:r w:rsidRPr="00C40046">
        <w:rPr>
          <w:rFonts w:ascii="Source Sans Pro ExtraLight" w:eastAsia="Times New Roman" w:hAnsi="Source Sans Pro ExtraLight" w:cs="Segoe UI"/>
          <w:i/>
          <w:iCs/>
          <w:color w:val="373A3C"/>
          <w:sz w:val="28"/>
          <w:szCs w:val="28"/>
          <w:lang w:eastAsia="en-GB"/>
        </w:rPr>
        <w:t xml:space="preserve">Having more than one female friend </w:t>
      </w:r>
    </w:p>
    <w:p w14:paraId="79B571DA" w14:textId="21B2335F" w:rsidR="00F143C7" w:rsidRPr="00226FDB" w:rsidRDefault="00147FB3" w:rsidP="00226FDB">
      <w:pPr>
        <w:spacing w:before="100" w:beforeAutospacing="1" w:after="100" w:afterAutospacing="1" w:line="360" w:lineRule="auto"/>
        <w:rPr>
          <w:rFonts w:ascii="Source Sans Pro ExtraLight" w:eastAsia="Times New Roman" w:hAnsi="Source Sans Pro ExtraLight" w:cs="Segoe UI"/>
          <w:color w:val="373A3C"/>
          <w:sz w:val="28"/>
          <w:szCs w:val="28"/>
          <w:lang w:eastAsia="en-GB"/>
        </w:rPr>
      </w:pPr>
      <w:r w:rsidRPr="00226FDB">
        <w:rPr>
          <w:rFonts w:ascii="Source Sans Pro ExtraLight" w:eastAsia="Times New Roman" w:hAnsi="Source Sans Pro ExtraLight" w:cs="Segoe UI"/>
          <w:color w:val="373A3C"/>
          <w:sz w:val="28"/>
          <w:szCs w:val="28"/>
          <w:lang w:eastAsia="en-GB"/>
        </w:rPr>
        <w:t xml:space="preserve">In addition to this, disproving that you were a witch was extremely difficult, and attempts to exonerate yourself often resulted in death. Some examples of this are: </w:t>
      </w:r>
    </w:p>
    <w:p w14:paraId="706D0E93" w14:textId="327B4311" w:rsidR="00962095" w:rsidRPr="00226FDB" w:rsidRDefault="00FB400F" w:rsidP="00226FDB">
      <w:pPr>
        <w:pStyle w:val="ListParagraph"/>
        <w:numPr>
          <w:ilvl w:val="0"/>
          <w:numId w:val="5"/>
        </w:numPr>
        <w:spacing w:before="100" w:beforeAutospacing="1" w:after="100" w:afterAutospacing="1" w:line="360" w:lineRule="auto"/>
        <w:rPr>
          <w:rFonts w:ascii="Source Sans Pro ExtraLight" w:eastAsia="Times New Roman" w:hAnsi="Source Sans Pro ExtraLight" w:cs="Segoe UI"/>
          <w:color w:val="373A3C"/>
          <w:sz w:val="28"/>
          <w:szCs w:val="28"/>
          <w:lang w:eastAsia="en-GB"/>
        </w:rPr>
      </w:pPr>
      <w:r w:rsidRPr="00C40046">
        <w:rPr>
          <w:rFonts w:ascii="Source Sans Pro ExtraLight" w:eastAsia="Times New Roman" w:hAnsi="Source Sans Pro ExtraLight" w:cs="Segoe UI"/>
          <w:b/>
          <w:bCs/>
          <w:color w:val="373A3C"/>
          <w:sz w:val="28"/>
          <w:szCs w:val="28"/>
          <w:lang w:eastAsia="en-GB"/>
        </w:rPr>
        <w:t>Swimming tests</w:t>
      </w:r>
      <w:r w:rsidRPr="00226FDB">
        <w:rPr>
          <w:rFonts w:ascii="Source Sans Pro ExtraLight" w:eastAsia="Times New Roman" w:hAnsi="Source Sans Pro ExtraLight" w:cs="Segoe UI"/>
          <w:color w:val="373A3C"/>
          <w:sz w:val="28"/>
          <w:szCs w:val="28"/>
          <w:lang w:eastAsia="en-GB"/>
        </w:rPr>
        <w:t xml:space="preserve"> – </w:t>
      </w:r>
      <w:r w:rsidRPr="00C40046">
        <w:rPr>
          <w:rFonts w:ascii="Source Sans Pro ExtraLight" w:eastAsia="Times New Roman" w:hAnsi="Source Sans Pro ExtraLight" w:cs="Segoe UI"/>
          <w:i/>
          <w:iCs/>
          <w:color w:val="373A3C"/>
          <w:sz w:val="28"/>
          <w:szCs w:val="28"/>
          <w:lang w:eastAsia="en-GB"/>
        </w:rPr>
        <w:t>the accused would be stripped and bound and thrown into a body of water. If their body sunk, they were not a witch, if they floated then they were a witch. This would usually result in the person drowning, regardless of the outcome and whether they were a witch</w:t>
      </w:r>
    </w:p>
    <w:p w14:paraId="0275C559" w14:textId="77777777" w:rsidR="001B6974" w:rsidRPr="001B6974" w:rsidRDefault="00FB400F" w:rsidP="00C40046">
      <w:pPr>
        <w:pStyle w:val="ListParagraph"/>
        <w:numPr>
          <w:ilvl w:val="0"/>
          <w:numId w:val="5"/>
        </w:numPr>
        <w:spacing w:before="100" w:beforeAutospacing="1" w:after="100" w:afterAutospacing="1" w:line="360" w:lineRule="auto"/>
        <w:rPr>
          <w:rFonts w:ascii="Source Sans Pro ExtraLight" w:eastAsia="Times New Roman" w:hAnsi="Source Sans Pro ExtraLight" w:cs="Segoe UI"/>
          <w:color w:val="373A3C"/>
          <w:sz w:val="28"/>
          <w:szCs w:val="28"/>
          <w:lang w:eastAsia="en-GB"/>
        </w:rPr>
      </w:pPr>
      <w:r w:rsidRPr="00C40046">
        <w:rPr>
          <w:rFonts w:ascii="Source Sans Pro ExtraLight" w:eastAsia="Times New Roman" w:hAnsi="Source Sans Pro ExtraLight" w:cs="Segoe UI"/>
          <w:b/>
          <w:bCs/>
          <w:color w:val="373A3C"/>
          <w:sz w:val="28"/>
          <w:szCs w:val="28"/>
          <w:lang w:eastAsia="en-GB"/>
        </w:rPr>
        <w:t>Witch cakes</w:t>
      </w:r>
      <w:r w:rsidRPr="00226FDB">
        <w:rPr>
          <w:rFonts w:ascii="Source Sans Pro ExtraLight" w:eastAsia="Times New Roman" w:hAnsi="Source Sans Pro ExtraLight" w:cs="Segoe UI"/>
          <w:color w:val="373A3C"/>
          <w:sz w:val="28"/>
          <w:szCs w:val="28"/>
          <w:lang w:eastAsia="en-GB"/>
        </w:rPr>
        <w:t xml:space="preserve"> – </w:t>
      </w:r>
      <w:r w:rsidRPr="00C40046">
        <w:rPr>
          <w:rFonts w:ascii="Source Sans Pro ExtraLight" w:eastAsia="Times New Roman" w:hAnsi="Source Sans Pro ExtraLight" w:cs="Segoe UI"/>
          <w:i/>
          <w:iCs/>
          <w:color w:val="373A3C"/>
          <w:sz w:val="28"/>
          <w:szCs w:val="28"/>
          <w:lang w:eastAsia="en-GB"/>
        </w:rPr>
        <w:t>they would take a sample of the ‘witch’s’ urine, mix it with ashes and rye-meal, bake it and then feed it to a dog. The dog was then responsible for revealing the name of the guilty. However, obviously, dogs cannot speak</w:t>
      </w:r>
    </w:p>
    <w:p w14:paraId="0543571B" w14:textId="77777777" w:rsidR="001B6974" w:rsidRDefault="001B6974" w:rsidP="001B6974">
      <w:pPr>
        <w:spacing w:before="100" w:beforeAutospacing="1" w:after="100" w:afterAutospacing="1" w:line="360" w:lineRule="auto"/>
        <w:rPr>
          <w:rFonts w:ascii="Source Sans Pro ExtraLight" w:eastAsia="Times New Roman" w:hAnsi="Source Sans Pro ExtraLight" w:cs="Segoe UI"/>
          <w:color w:val="373A3C"/>
          <w:sz w:val="28"/>
          <w:szCs w:val="28"/>
          <w:lang w:eastAsia="en-GB"/>
        </w:rPr>
      </w:pPr>
    </w:p>
    <w:p w14:paraId="26668169" w14:textId="3013072F" w:rsidR="001B6974" w:rsidRDefault="00F143C7" w:rsidP="00226FDB">
      <w:pPr>
        <w:spacing w:before="100" w:beforeAutospacing="1" w:after="100" w:afterAutospacing="1" w:line="360" w:lineRule="auto"/>
        <w:rPr>
          <w:rFonts w:ascii="Source Sans Pro ExtraLight" w:eastAsia="Times New Roman" w:hAnsi="Source Sans Pro ExtraLight" w:cs="Segoe UI"/>
          <w:color w:val="373A3C"/>
          <w:sz w:val="28"/>
          <w:szCs w:val="28"/>
          <w:lang w:eastAsia="en-GB"/>
        </w:rPr>
      </w:pPr>
      <w:r w:rsidRPr="001B6974">
        <w:rPr>
          <w:rFonts w:ascii="Source Sans Pro ExtraLight" w:eastAsia="Times New Roman" w:hAnsi="Source Sans Pro ExtraLight" w:cs="Segoe UI"/>
          <w:color w:val="373A3C"/>
          <w:sz w:val="28"/>
          <w:szCs w:val="28"/>
          <w:lang w:eastAsia="en-GB"/>
        </w:rPr>
        <w:lastRenderedPageBreak/>
        <w:t>Acts of torture</w:t>
      </w:r>
      <w:r w:rsidR="00147FB3" w:rsidRPr="001B6974">
        <w:rPr>
          <w:rFonts w:ascii="Source Sans Pro ExtraLight" w:eastAsia="Times New Roman" w:hAnsi="Source Sans Pro ExtraLight" w:cs="Segoe UI"/>
          <w:color w:val="373A3C"/>
          <w:sz w:val="28"/>
          <w:szCs w:val="28"/>
          <w:lang w:eastAsia="en-GB"/>
        </w:rPr>
        <w:t xml:space="preserve"> were</w:t>
      </w:r>
      <w:r w:rsidRPr="001B6974">
        <w:rPr>
          <w:rFonts w:ascii="Source Sans Pro ExtraLight" w:eastAsia="Times New Roman" w:hAnsi="Source Sans Pro ExtraLight" w:cs="Segoe UI"/>
          <w:color w:val="373A3C"/>
          <w:sz w:val="28"/>
          <w:szCs w:val="28"/>
          <w:lang w:eastAsia="en-GB"/>
        </w:rPr>
        <w:t xml:space="preserve"> used to coerce confessions</w:t>
      </w:r>
      <w:r w:rsidR="00147FB3" w:rsidRPr="001B6974">
        <w:rPr>
          <w:rFonts w:ascii="Source Sans Pro ExtraLight" w:eastAsia="Times New Roman" w:hAnsi="Source Sans Pro ExtraLight" w:cs="Segoe UI"/>
          <w:color w:val="373A3C"/>
          <w:sz w:val="28"/>
          <w:szCs w:val="28"/>
          <w:lang w:eastAsia="en-GB"/>
        </w:rPr>
        <w:t xml:space="preserve">, and the punishment for being found guilty would usually consist of brutal </w:t>
      </w:r>
      <w:r w:rsidR="00C73DBF" w:rsidRPr="001B6974">
        <w:rPr>
          <w:rFonts w:ascii="Source Sans Pro ExtraLight" w:eastAsia="Times New Roman" w:hAnsi="Source Sans Pro ExtraLight" w:cs="Segoe UI"/>
          <w:color w:val="373A3C"/>
          <w:sz w:val="28"/>
          <w:szCs w:val="28"/>
          <w:lang w:eastAsia="en-GB"/>
        </w:rPr>
        <w:t xml:space="preserve">forms of capital punishment, such as being burnt at the stake, being drowned, and being beheaded. Many people falsely confessed </w:t>
      </w:r>
      <w:r w:rsidR="002039F3" w:rsidRPr="001B6974">
        <w:rPr>
          <w:rFonts w:ascii="Source Sans Pro ExtraLight" w:eastAsia="Times New Roman" w:hAnsi="Source Sans Pro ExtraLight" w:cs="Segoe UI"/>
          <w:color w:val="373A3C"/>
          <w:sz w:val="28"/>
          <w:szCs w:val="28"/>
          <w:lang w:eastAsia="en-GB"/>
        </w:rPr>
        <w:t xml:space="preserve">in attempts to save their own lives, with the hope that they would be sentenced to long prison terms and get to survive, as a pose to being killed barbarically. </w:t>
      </w:r>
    </w:p>
    <w:p w14:paraId="757D648F" w14:textId="315073D7" w:rsidR="007D5AFA" w:rsidRDefault="007D5AFA" w:rsidP="007D5AFA">
      <w:pPr>
        <w:rPr>
          <w:rFonts w:ascii="Times New Roman" w:eastAsia="Times New Roman" w:hAnsi="Times New Roman" w:cs="Times New Roman"/>
          <w:lang w:eastAsia="en-GB"/>
        </w:rPr>
      </w:pPr>
    </w:p>
    <w:p w14:paraId="025556BA" w14:textId="5AD95D4E" w:rsidR="007D5AFA" w:rsidRDefault="007D5AFA" w:rsidP="007D5AFA">
      <w:pPr>
        <w:rPr>
          <w:rFonts w:ascii="Times New Roman" w:eastAsia="Times New Roman" w:hAnsi="Times New Roman" w:cs="Times New Roman"/>
          <w:lang w:eastAsia="en-GB"/>
        </w:rPr>
      </w:pPr>
    </w:p>
    <w:p w14:paraId="3B3E295F" w14:textId="05A9B6E0" w:rsidR="001B6974" w:rsidRDefault="007D5AFA" w:rsidP="007D5AFA">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59264" behindDoc="0" locked="0" layoutInCell="1" allowOverlap="1" wp14:anchorId="35E3BA37" wp14:editId="35E81A64">
                <wp:simplePos x="0" y="0"/>
                <wp:positionH relativeFrom="column">
                  <wp:posOffset>1087986</wp:posOffset>
                </wp:positionH>
                <wp:positionV relativeFrom="paragraph">
                  <wp:posOffset>3066704</wp:posOffset>
                </wp:positionV>
                <wp:extent cx="4094018" cy="301337"/>
                <wp:effectExtent l="0" t="0" r="0" b="3810"/>
                <wp:wrapNone/>
                <wp:docPr id="2" name="Text Box 2"/>
                <wp:cNvGraphicFramePr/>
                <a:graphic xmlns:a="http://schemas.openxmlformats.org/drawingml/2006/main">
                  <a:graphicData uri="http://schemas.microsoft.com/office/word/2010/wordprocessingShape">
                    <wps:wsp>
                      <wps:cNvSpPr txBox="1"/>
                      <wps:spPr>
                        <a:xfrm>
                          <a:off x="0" y="0"/>
                          <a:ext cx="4094018" cy="301337"/>
                        </a:xfrm>
                        <a:prstGeom prst="rect">
                          <a:avLst/>
                        </a:prstGeom>
                        <a:solidFill>
                          <a:schemeClr val="lt1"/>
                        </a:solidFill>
                        <a:ln w="6350">
                          <a:noFill/>
                        </a:ln>
                      </wps:spPr>
                      <wps:txbx>
                        <w:txbxContent>
                          <w:p w14:paraId="4CAC8E24" w14:textId="0E12815C" w:rsidR="007D5AFA" w:rsidRPr="007D5AFA" w:rsidRDefault="007D5AFA">
                            <w:pPr>
                              <w:rPr>
                                <w:rFonts w:ascii="Source Sans Pro ExtraLight" w:hAnsi="Source Sans Pro ExtraLight"/>
                                <w:i/>
                                <w:iCs/>
                                <w:sz w:val="21"/>
                                <w:szCs w:val="21"/>
                              </w:rPr>
                            </w:pPr>
                            <w:r w:rsidRPr="007D5AFA">
                              <w:rPr>
                                <w:rFonts w:ascii="Source Sans Pro ExtraLight" w:hAnsi="Source Sans Pro ExtraLight"/>
                                <w:i/>
                                <w:iCs/>
                                <w:sz w:val="21"/>
                                <w:szCs w:val="21"/>
                              </w:rPr>
                              <w:t xml:space="preserve">“A woodcut from a 1579 pamphlet showing a witch feeding her familiars”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E3BA37" id="Text Box 2" o:spid="_x0000_s1028" type="#_x0000_t202" style="position:absolute;margin-left:85.65pt;margin-top:241.45pt;width:322.35pt;height:23.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" fillcolor="white [3201]" stroked="f" strokeweight=".5pt">
                <v:textbox>
                  <w:txbxContent>
                    <w:p w14:paraId="4CAC8E24" w14:textId="0E12815C" w:rsidR="007D5AFA" w:rsidRPr="007D5AFA" w:rsidRDefault="007D5AFA">
                      <w:pPr>
                        <w:rPr>
                          <w:rFonts w:ascii="Source Sans Pro ExtraLight" w:hAnsi="Source Sans Pro ExtraLight"/>
                          <w:i/>
                          <w:iCs/>
                          <w:sz w:val="21"/>
                          <w:szCs w:val="21"/>
                        </w:rPr>
                      </w:pPr>
                      <w:r w:rsidRPr="007D5AFA">
                        <w:rPr>
                          <w:rFonts w:ascii="Source Sans Pro ExtraLight" w:hAnsi="Source Sans Pro ExtraLight"/>
                          <w:i/>
                          <w:iCs/>
                          <w:sz w:val="21"/>
                          <w:szCs w:val="21"/>
                        </w:rPr>
                        <w:t xml:space="preserve">“A woodcut from a 1579 pamphlet showing a witch feeding her familiars” </w:t>
                      </w:r>
                    </w:p>
                  </w:txbxContent>
                </v:textbox>
              </v:shape>
            </w:pict>
          </mc:Fallback>
        </mc:AlternateContent>
      </w:r>
      <w:r w:rsidRPr="007D5AFA">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32C28911" wp14:editId="4AC98021">
            <wp:simplePos x="0" y="0"/>
            <wp:positionH relativeFrom="column">
              <wp:posOffset>819842</wp:posOffset>
            </wp:positionH>
            <wp:positionV relativeFrom="paragraph">
              <wp:posOffset>0</wp:posOffset>
            </wp:positionV>
            <wp:extent cx="4361180" cy="3065145"/>
            <wp:effectExtent l="0" t="0" r="0" b="0"/>
            <wp:wrapTopAndBottom/>
            <wp:docPr id="1" name="Picture 1" descr="A witch feeding her familiars from a xxxx pamph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witch feeding her familiars from a xxxx pamphle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61180" cy="30651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D5AFA">
        <w:rPr>
          <w:rFonts w:ascii="Times New Roman" w:eastAsia="Times New Roman" w:hAnsi="Times New Roman" w:cs="Times New Roman"/>
          <w:lang w:eastAsia="en-GB"/>
        </w:rPr>
        <w:fldChar w:fldCharType="begin"/>
      </w:r>
      <w:r w:rsidRPr="007D5AFA">
        <w:rPr>
          <w:rFonts w:ascii="Times New Roman" w:eastAsia="Times New Roman" w:hAnsi="Times New Roman" w:cs="Times New Roman"/>
          <w:lang w:eastAsia="en-GB"/>
        </w:rPr>
        <w:instrText xml:space="preserve"> INCLUDEPICTURE "/var/folders/9_/904628lx5nnddt1k4m9w6dzc0000gn/T/com.microsoft.Word/WebArchiveCopyPasteTempFiles/section-4.jpg?w=1024&amp;mode=none&amp;scale=downscale&amp;quality=60&amp;anchor=&amp;WebsiteVersion=20211126150055" \* MERGEFORMATINET </w:instrText>
      </w:r>
      <w:r w:rsidRPr="007D5AFA">
        <w:rPr>
          <w:rFonts w:ascii="Times New Roman" w:eastAsia="Times New Roman" w:hAnsi="Times New Roman" w:cs="Times New Roman"/>
          <w:lang w:eastAsia="en-GB"/>
        </w:rPr>
        <w:fldChar w:fldCharType="separate"/>
      </w:r>
      <w:r w:rsidRPr="007D5AFA">
        <w:rPr>
          <w:rFonts w:ascii="Times New Roman" w:eastAsia="Times New Roman" w:hAnsi="Times New Roman" w:cs="Times New Roman"/>
          <w:lang w:eastAsia="en-GB"/>
        </w:rPr>
        <w:fldChar w:fldCharType="end"/>
      </w:r>
    </w:p>
    <w:p w14:paraId="7F55DCEF" w14:textId="77777777" w:rsidR="007D5AFA" w:rsidRDefault="007D5AFA" w:rsidP="007D5AFA">
      <w:pPr>
        <w:rPr>
          <w:rFonts w:ascii="Gill Sans Light" w:eastAsia="Times New Roman" w:hAnsi="Gill Sans Light" w:cs="Gill Sans Light"/>
          <w:color w:val="F7F7F7"/>
          <w:sz w:val="25"/>
          <w:szCs w:val="25"/>
          <w:shd w:val="clear" w:color="auto" w:fill="000000"/>
          <w:lang w:eastAsia="en-GB"/>
        </w:rPr>
      </w:pPr>
    </w:p>
    <w:p w14:paraId="3BF34F4F" w14:textId="77777777" w:rsidR="007D5AFA" w:rsidRDefault="007D5AFA" w:rsidP="007D5AFA">
      <w:pPr>
        <w:rPr>
          <w:rFonts w:ascii="Gill Sans Light" w:eastAsia="Times New Roman" w:hAnsi="Gill Sans Light" w:cs="Gill Sans Light"/>
          <w:color w:val="F7F7F7"/>
          <w:sz w:val="25"/>
          <w:szCs w:val="25"/>
          <w:shd w:val="clear" w:color="auto" w:fill="000000"/>
          <w:lang w:eastAsia="en-GB"/>
        </w:rPr>
      </w:pPr>
    </w:p>
    <w:p w14:paraId="6EE2D1B7" w14:textId="77777777" w:rsidR="007D5AFA" w:rsidRDefault="007D5AFA" w:rsidP="007D5AFA">
      <w:pPr>
        <w:spacing w:before="100" w:beforeAutospacing="1" w:after="100" w:afterAutospacing="1" w:line="360" w:lineRule="auto"/>
        <w:rPr>
          <w:rFonts w:ascii="Source Sans Pro ExtraLight" w:eastAsia="Times New Roman" w:hAnsi="Source Sans Pro ExtraLight" w:cs="Segoe UI"/>
          <w:color w:val="373A3C"/>
          <w:sz w:val="28"/>
          <w:szCs w:val="28"/>
          <w:lang w:eastAsia="en-GB"/>
        </w:rPr>
      </w:pPr>
      <w:r w:rsidRPr="00226FDB">
        <w:rPr>
          <w:rFonts w:ascii="Source Sans Pro ExtraLight" w:eastAsia="Times New Roman" w:hAnsi="Source Sans Pro ExtraLight" w:cs="Segoe UI"/>
          <w:color w:val="373A3C"/>
          <w:sz w:val="28"/>
          <w:szCs w:val="28"/>
          <w:lang w:eastAsia="en-GB"/>
        </w:rPr>
        <w:t xml:space="preserve">It wasn’t just humans associated with the craft; animals would also fall victim to the claims. Black cats were particularly </w:t>
      </w:r>
      <w:r>
        <w:rPr>
          <w:rFonts w:ascii="Source Sans Pro ExtraLight" w:eastAsia="Times New Roman" w:hAnsi="Source Sans Pro ExtraLight" w:cs="Segoe UI"/>
          <w:color w:val="373A3C"/>
          <w:sz w:val="28"/>
          <w:szCs w:val="28"/>
          <w:lang w:eastAsia="en-GB"/>
        </w:rPr>
        <w:t xml:space="preserve">viewed as </w:t>
      </w:r>
      <w:r w:rsidRPr="00226FDB">
        <w:rPr>
          <w:rFonts w:ascii="Source Sans Pro ExtraLight" w:eastAsia="Times New Roman" w:hAnsi="Source Sans Pro ExtraLight" w:cs="Segoe UI"/>
          <w:color w:val="373A3C"/>
          <w:sz w:val="28"/>
          <w:szCs w:val="28"/>
          <w:lang w:eastAsia="en-GB"/>
        </w:rPr>
        <w:t>a symbol of witchcraft. It was believed that they were affiliated with evil, being called supernatural servants and that their nocturnal antics, such as roaming the streets at night, were a way to prowl and gather information for witches. Flies also fell victim to the accusations. Superstitions regarding black cats have persisted and remain today. They are associated with bad luck, particularly if one crosses your path.</w:t>
      </w:r>
    </w:p>
    <w:p w14:paraId="409B620E" w14:textId="77777777" w:rsidR="007D5AFA" w:rsidRDefault="007D5AFA" w:rsidP="007D5AFA">
      <w:pPr>
        <w:rPr>
          <w:rFonts w:ascii="Gill Sans Light" w:eastAsia="Times New Roman" w:hAnsi="Gill Sans Light" w:cs="Gill Sans Light"/>
          <w:color w:val="F7F7F7"/>
          <w:sz w:val="25"/>
          <w:szCs w:val="25"/>
          <w:shd w:val="clear" w:color="auto" w:fill="000000"/>
          <w:lang w:eastAsia="en-GB"/>
        </w:rPr>
      </w:pPr>
    </w:p>
    <w:p w14:paraId="76C84F47" w14:textId="2F6F3544" w:rsidR="001B6974" w:rsidRDefault="00EF4649" w:rsidP="00226FDB">
      <w:pPr>
        <w:spacing w:before="100" w:beforeAutospacing="1" w:after="100" w:afterAutospacing="1" w:line="360" w:lineRule="auto"/>
        <w:rPr>
          <w:rFonts w:ascii="Source Sans Pro ExtraLight" w:eastAsia="Times New Roman" w:hAnsi="Source Sans Pro ExtraLight" w:cs="Segoe UI"/>
          <w:color w:val="373A3C"/>
          <w:sz w:val="28"/>
          <w:szCs w:val="28"/>
          <w:lang w:eastAsia="en-GB"/>
        </w:rPr>
      </w:pPr>
      <w:r w:rsidRPr="00226FDB">
        <w:rPr>
          <w:rFonts w:ascii="Source Sans Pro ExtraLight" w:eastAsia="Times New Roman" w:hAnsi="Source Sans Pro ExtraLight" w:cs="Segoe UI"/>
          <w:color w:val="373A3C"/>
          <w:sz w:val="28"/>
          <w:szCs w:val="28"/>
          <w:lang w:eastAsia="en-GB"/>
        </w:rPr>
        <w:t xml:space="preserve">Despite the false accusations made against thousands of innocent people, </w:t>
      </w:r>
      <w:r w:rsidR="0006076E">
        <w:rPr>
          <w:rFonts w:ascii="Source Sans Pro ExtraLight" w:eastAsia="Times New Roman" w:hAnsi="Source Sans Pro ExtraLight" w:cs="Segoe UI"/>
          <w:color w:val="373A3C"/>
          <w:sz w:val="28"/>
          <w:szCs w:val="28"/>
          <w:lang w:eastAsia="en-GB"/>
        </w:rPr>
        <w:t>some people</w:t>
      </w:r>
      <w:r w:rsidRPr="00226FDB">
        <w:rPr>
          <w:rFonts w:ascii="Source Sans Pro ExtraLight" w:eastAsia="Times New Roman" w:hAnsi="Source Sans Pro ExtraLight" w:cs="Segoe UI"/>
          <w:color w:val="373A3C"/>
          <w:sz w:val="28"/>
          <w:szCs w:val="28"/>
          <w:lang w:eastAsia="en-GB"/>
        </w:rPr>
        <w:t xml:space="preserve"> do practise witchcraft</w:t>
      </w:r>
      <w:r w:rsidR="00DD07BE" w:rsidRPr="00226FDB">
        <w:rPr>
          <w:rFonts w:ascii="Source Sans Pro ExtraLight" w:eastAsia="Times New Roman" w:hAnsi="Source Sans Pro ExtraLight" w:cs="Segoe UI"/>
          <w:color w:val="373A3C"/>
          <w:sz w:val="28"/>
          <w:szCs w:val="28"/>
          <w:lang w:eastAsia="en-GB"/>
        </w:rPr>
        <w:t>. Although they face heavy prejudice, witches exist in modern</w:t>
      </w:r>
      <w:r w:rsidR="0006076E">
        <w:rPr>
          <w:rFonts w:ascii="Source Sans Pro ExtraLight" w:eastAsia="Times New Roman" w:hAnsi="Source Sans Pro ExtraLight" w:cs="Segoe UI"/>
          <w:color w:val="373A3C"/>
          <w:sz w:val="28"/>
          <w:szCs w:val="28"/>
          <w:lang w:eastAsia="en-GB"/>
        </w:rPr>
        <w:t>-</w:t>
      </w:r>
      <w:r w:rsidR="00DD07BE" w:rsidRPr="00226FDB">
        <w:rPr>
          <w:rFonts w:ascii="Source Sans Pro ExtraLight" w:eastAsia="Times New Roman" w:hAnsi="Source Sans Pro ExtraLight" w:cs="Segoe UI"/>
          <w:color w:val="373A3C"/>
          <w:sz w:val="28"/>
          <w:szCs w:val="28"/>
          <w:lang w:eastAsia="en-GB"/>
        </w:rPr>
        <w:t>day societ</w:t>
      </w:r>
      <w:r w:rsidR="0006076E">
        <w:rPr>
          <w:rFonts w:ascii="Source Sans Pro ExtraLight" w:eastAsia="Times New Roman" w:hAnsi="Source Sans Pro ExtraLight" w:cs="Segoe UI"/>
          <w:color w:val="373A3C"/>
          <w:sz w:val="28"/>
          <w:szCs w:val="28"/>
          <w:lang w:eastAsia="en-GB"/>
        </w:rPr>
        <w:t>y</w:t>
      </w:r>
      <w:r w:rsidR="00DD07BE" w:rsidRPr="00226FDB">
        <w:rPr>
          <w:rFonts w:ascii="Source Sans Pro ExtraLight" w:eastAsia="Times New Roman" w:hAnsi="Source Sans Pro ExtraLight" w:cs="Segoe UI"/>
          <w:color w:val="373A3C"/>
          <w:sz w:val="28"/>
          <w:szCs w:val="28"/>
          <w:lang w:eastAsia="en-GB"/>
        </w:rPr>
        <w:t xml:space="preserve"> </w:t>
      </w:r>
      <w:r w:rsidRPr="00226FDB">
        <w:rPr>
          <w:rFonts w:ascii="Source Sans Pro ExtraLight" w:eastAsia="Times New Roman" w:hAnsi="Source Sans Pro ExtraLight" w:cs="Segoe UI"/>
          <w:color w:val="373A3C"/>
          <w:sz w:val="28"/>
          <w:szCs w:val="28"/>
          <w:lang w:eastAsia="en-GB"/>
        </w:rPr>
        <w:t>and continue to prac</w:t>
      </w:r>
      <w:r w:rsidR="00DD07BE" w:rsidRPr="00226FDB">
        <w:rPr>
          <w:rFonts w:ascii="Source Sans Pro ExtraLight" w:eastAsia="Times New Roman" w:hAnsi="Source Sans Pro ExtraLight" w:cs="Segoe UI"/>
          <w:color w:val="373A3C"/>
          <w:sz w:val="28"/>
          <w:szCs w:val="28"/>
          <w:lang w:eastAsia="en-GB"/>
        </w:rPr>
        <w:t xml:space="preserve">tise their beliefs. There are many stereotypes surrounding their chosen spirituality, however many witches these days aim to raise awareness and dispel the controversy and preconceptions. Whilst </w:t>
      </w:r>
      <w:r w:rsidR="0006076E">
        <w:rPr>
          <w:rFonts w:ascii="Source Sans Pro ExtraLight" w:eastAsia="Times New Roman" w:hAnsi="Source Sans Pro ExtraLight" w:cs="Segoe UI"/>
          <w:color w:val="373A3C"/>
          <w:sz w:val="28"/>
          <w:szCs w:val="28"/>
          <w:lang w:eastAsia="en-GB"/>
        </w:rPr>
        <w:t>some witches</w:t>
      </w:r>
      <w:r w:rsidR="00DD07BE" w:rsidRPr="00226FDB">
        <w:rPr>
          <w:rFonts w:ascii="Source Sans Pro ExtraLight" w:eastAsia="Times New Roman" w:hAnsi="Source Sans Pro ExtraLight" w:cs="Segoe UI"/>
          <w:color w:val="373A3C"/>
          <w:sz w:val="28"/>
          <w:szCs w:val="28"/>
          <w:lang w:eastAsia="en-GB"/>
        </w:rPr>
        <w:t xml:space="preserve"> </w:t>
      </w:r>
      <w:r w:rsidR="00FE3700">
        <w:rPr>
          <w:rFonts w:ascii="Source Sans Pro ExtraLight" w:eastAsia="Times New Roman" w:hAnsi="Source Sans Pro ExtraLight" w:cs="Segoe UI"/>
          <w:color w:val="373A3C"/>
          <w:sz w:val="28"/>
          <w:szCs w:val="28"/>
          <w:lang w:eastAsia="en-GB"/>
        </w:rPr>
        <w:t xml:space="preserve">do, in fact, </w:t>
      </w:r>
      <w:r w:rsidR="00DD07BE" w:rsidRPr="00226FDB">
        <w:rPr>
          <w:rFonts w:ascii="Source Sans Pro ExtraLight" w:eastAsia="Times New Roman" w:hAnsi="Source Sans Pro ExtraLight" w:cs="Segoe UI"/>
          <w:color w:val="373A3C"/>
          <w:sz w:val="28"/>
          <w:szCs w:val="28"/>
          <w:lang w:eastAsia="en-GB"/>
        </w:rPr>
        <w:t xml:space="preserve">practise dark magic, the majority are not sinister, and it’s highly unlikely that their goal is to put a hex or spell on people. Most practising witches concoct potions and spells aimed at helping and healing people, </w:t>
      </w:r>
      <w:r w:rsidR="005E5978" w:rsidRPr="00226FDB">
        <w:rPr>
          <w:rFonts w:ascii="Source Sans Pro ExtraLight" w:eastAsia="Times New Roman" w:hAnsi="Source Sans Pro ExtraLight" w:cs="Segoe UI"/>
          <w:color w:val="373A3C"/>
          <w:sz w:val="28"/>
          <w:szCs w:val="28"/>
          <w:lang w:eastAsia="en-GB"/>
        </w:rPr>
        <w:t>and they practise magic without ill intent, focusing</w:t>
      </w:r>
      <w:r w:rsidR="00D9796E">
        <w:rPr>
          <w:rFonts w:ascii="Source Sans Pro ExtraLight" w:eastAsia="Times New Roman" w:hAnsi="Source Sans Pro ExtraLight" w:cs="Segoe UI"/>
          <w:color w:val="373A3C"/>
          <w:sz w:val="28"/>
          <w:szCs w:val="28"/>
          <w:lang w:eastAsia="en-GB"/>
        </w:rPr>
        <w:t xml:space="preserve"> instead</w:t>
      </w:r>
      <w:r w:rsidR="005E5978" w:rsidRPr="00226FDB">
        <w:rPr>
          <w:rFonts w:ascii="Source Sans Pro ExtraLight" w:eastAsia="Times New Roman" w:hAnsi="Source Sans Pro ExtraLight" w:cs="Segoe UI"/>
          <w:color w:val="373A3C"/>
          <w:sz w:val="28"/>
          <w:szCs w:val="28"/>
          <w:lang w:eastAsia="en-GB"/>
        </w:rPr>
        <w:t xml:space="preserve"> on </w:t>
      </w:r>
      <w:r w:rsidR="00EB624A" w:rsidRPr="00226FDB">
        <w:rPr>
          <w:rFonts w:ascii="Source Sans Pro ExtraLight" w:eastAsia="Times New Roman" w:hAnsi="Source Sans Pro ExtraLight" w:cs="Segoe UI"/>
          <w:color w:val="373A3C"/>
          <w:sz w:val="28"/>
          <w:szCs w:val="28"/>
          <w:lang w:eastAsia="en-GB"/>
        </w:rPr>
        <w:t xml:space="preserve">having a positive impact on people. They use various channels to practise their work, </w:t>
      </w:r>
      <w:r w:rsidR="000D2289" w:rsidRPr="00226FDB">
        <w:rPr>
          <w:rFonts w:ascii="Source Sans Pro ExtraLight" w:eastAsia="Times New Roman" w:hAnsi="Source Sans Pro ExtraLight" w:cs="Segoe UI"/>
          <w:color w:val="373A3C"/>
          <w:sz w:val="28"/>
          <w:szCs w:val="28"/>
          <w:lang w:eastAsia="en-GB"/>
        </w:rPr>
        <w:t xml:space="preserve">such as prayers, music, </w:t>
      </w:r>
      <w:r w:rsidR="00900690" w:rsidRPr="00226FDB">
        <w:rPr>
          <w:rFonts w:ascii="Source Sans Pro ExtraLight" w:eastAsia="Times New Roman" w:hAnsi="Source Sans Pro ExtraLight" w:cs="Segoe UI"/>
          <w:color w:val="373A3C"/>
          <w:sz w:val="28"/>
          <w:szCs w:val="28"/>
          <w:lang w:eastAsia="en-GB"/>
        </w:rPr>
        <w:t>charms,</w:t>
      </w:r>
      <w:r w:rsidR="000D2289" w:rsidRPr="00226FDB">
        <w:rPr>
          <w:rFonts w:ascii="Source Sans Pro ExtraLight" w:eastAsia="Times New Roman" w:hAnsi="Source Sans Pro ExtraLight" w:cs="Segoe UI"/>
          <w:color w:val="373A3C"/>
          <w:sz w:val="28"/>
          <w:szCs w:val="28"/>
          <w:lang w:eastAsia="en-GB"/>
        </w:rPr>
        <w:t xml:space="preserve"> and incantations</w:t>
      </w:r>
      <w:r w:rsidR="00EC4253" w:rsidRPr="00226FDB">
        <w:rPr>
          <w:rFonts w:ascii="Source Sans Pro ExtraLight" w:eastAsia="Times New Roman" w:hAnsi="Source Sans Pro ExtraLight" w:cs="Segoe UI"/>
          <w:color w:val="373A3C"/>
          <w:sz w:val="28"/>
          <w:szCs w:val="28"/>
          <w:lang w:eastAsia="en-GB"/>
        </w:rPr>
        <w:t xml:space="preserve">. </w:t>
      </w:r>
    </w:p>
    <w:p w14:paraId="09AB9C5F" w14:textId="77777777" w:rsidR="001B6974" w:rsidRDefault="001B6974" w:rsidP="00226FDB">
      <w:pPr>
        <w:spacing w:before="100" w:beforeAutospacing="1" w:after="100" w:afterAutospacing="1" w:line="360" w:lineRule="auto"/>
        <w:rPr>
          <w:rFonts w:ascii="Source Sans Pro ExtraLight" w:eastAsia="Times New Roman" w:hAnsi="Source Sans Pro ExtraLight" w:cs="Segoe UI"/>
          <w:color w:val="373A3C"/>
          <w:sz w:val="28"/>
          <w:szCs w:val="28"/>
          <w:lang w:eastAsia="en-GB"/>
        </w:rPr>
      </w:pPr>
    </w:p>
    <w:p w14:paraId="7735A33E" w14:textId="77777777" w:rsidR="001B6974" w:rsidRDefault="00EC4253" w:rsidP="00226FDB">
      <w:pPr>
        <w:spacing w:before="100" w:beforeAutospacing="1" w:after="100" w:afterAutospacing="1" w:line="360" w:lineRule="auto"/>
        <w:rPr>
          <w:rFonts w:ascii="Source Sans Pro ExtraLight" w:eastAsia="Times New Roman" w:hAnsi="Source Sans Pro ExtraLight" w:cs="Segoe UI"/>
          <w:color w:val="373A3C"/>
          <w:sz w:val="28"/>
          <w:szCs w:val="28"/>
          <w:lang w:eastAsia="en-GB"/>
        </w:rPr>
      </w:pPr>
      <w:r w:rsidRPr="00226FDB">
        <w:rPr>
          <w:rFonts w:ascii="Source Sans Pro ExtraLight" w:eastAsia="Times New Roman" w:hAnsi="Source Sans Pro ExtraLight" w:cs="Segoe UI"/>
          <w:color w:val="373A3C"/>
          <w:sz w:val="28"/>
          <w:szCs w:val="28"/>
          <w:lang w:eastAsia="en-GB"/>
        </w:rPr>
        <w:t xml:space="preserve">Whilst </w:t>
      </w:r>
      <w:r w:rsidR="00B04ED0" w:rsidRPr="00226FDB">
        <w:rPr>
          <w:rFonts w:ascii="Source Sans Pro ExtraLight" w:eastAsia="Times New Roman" w:hAnsi="Source Sans Pro ExtraLight" w:cs="Segoe UI"/>
          <w:color w:val="373A3C"/>
          <w:sz w:val="28"/>
          <w:szCs w:val="28"/>
          <w:lang w:eastAsia="en-GB"/>
        </w:rPr>
        <w:t xml:space="preserve">it is becoming a more understood and accepted </w:t>
      </w:r>
      <w:r w:rsidR="001C4B30">
        <w:rPr>
          <w:rFonts w:ascii="Source Sans Pro ExtraLight" w:eastAsia="Times New Roman" w:hAnsi="Source Sans Pro ExtraLight" w:cs="Segoe UI"/>
          <w:color w:val="373A3C"/>
          <w:sz w:val="28"/>
          <w:szCs w:val="28"/>
          <w:lang w:eastAsia="en-GB"/>
        </w:rPr>
        <w:t>concept</w:t>
      </w:r>
      <w:r w:rsidR="00B04ED0" w:rsidRPr="00226FDB">
        <w:rPr>
          <w:rFonts w:ascii="Source Sans Pro ExtraLight" w:eastAsia="Times New Roman" w:hAnsi="Source Sans Pro ExtraLight" w:cs="Segoe UI"/>
          <w:color w:val="373A3C"/>
          <w:sz w:val="28"/>
          <w:szCs w:val="28"/>
          <w:lang w:eastAsia="en-GB"/>
        </w:rPr>
        <w:t>, there are still societies that condemn witchcraft, and it is still a punishable offence in many countries across the world. Papa New Guinea</w:t>
      </w:r>
      <w:r w:rsidR="006150DE">
        <w:rPr>
          <w:rFonts w:ascii="Source Sans Pro ExtraLight" w:eastAsia="Times New Roman" w:hAnsi="Source Sans Pro ExtraLight" w:cs="Segoe UI"/>
          <w:color w:val="373A3C"/>
          <w:sz w:val="28"/>
          <w:szCs w:val="28"/>
          <w:lang w:eastAsia="en-GB"/>
        </w:rPr>
        <w:t>, for instance,</w:t>
      </w:r>
      <w:r w:rsidR="00B04ED0" w:rsidRPr="00226FDB">
        <w:rPr>
          <w:rFonts w:ascii="Source Sans Pro ExtraLight" w:eastAsia="Times New Roman" w:hAnsi="Source Sans Pro ExtraLight" w:cs="Segoe UI"/>
          <w:color w:val="373A3C"/>
          <w:sz w:val="28"/>
          <w:szCs w:val="28"/>
          <w:lang w:eastAsia="en-GB"/>
        </w:rPr>
        <w:t xml:space="preserve"> continue to beat and kill the accused, and in recent years they burned a young mother alive after </w:t>
      </w:r>
      <w:r w:rsidR="009B6AA9" w:rsidRPr="00226FDB">
        <w:rPr>
          <w:rFonts w:ascii="Source Sans Pro ExtraLight" w:eastAsia="Times New Roman" w:hAnsi="Source Sans Pro ExtraLight" w:cs="Segoe UI"/>
          <w:color w:val="373A3C"/>
          <w:sz w:val="28"/>
          <w:szCs w:val="28"/>
          <w:lang w:eastAsia="en-GB"/>
        </w:rPr>
        <w:t xml:space="preserve">pressing charges of witchcraft against her. </w:t>
      </w:r>
      <w:r w:rsidR="00D107EE" w:rsidRPr="00226FDB">
        <w:rPr>
          <w:rFonts w:ascii="Source Sans Pro ExtraLight" w:eastAsia="Times New Roman" w:hAnsi="Source Sans Pro ExtraLight" w:cs="Segoe UI"/>
          <w:color w:val="373A3C"/>
          <w:sz w:val="28"/>
          <w:szCs w:val="28"/>
          <w:lang w:eastAsia="en-GB"/>
        </w:rPr>
        <w:t xml:space="preserve">Similar acts of violence take place in South America, the Middle East, </w:t>
      </w:r>
      <w:r w:rsidR="009B6AA9" w:rsidRPr="00226FDB">
        <w:rPr>
          <w:rFonts w:ascii="Source Sans Pro ExtraLight" w:eastAsia="Times New Roman" w:hAnsi="Source Sans Pro ExtraLight" w:cs="Segoe UI"/>
          <w:color w:val="373A3C"/>
          <w:sz w:val="28"/>
          <w:szCs w:val="28"/>
          <w:lang w:eastAsia="en-GB"/>
        </w:rPr>
        <w:t>Africa,</w:t>
      </w:r>
      <w:r w:rsidR="00D107EE" w:rsidRPr="00226FDB">
        <w:rPr>
          <w:rFonts w:ascii="Source Sans Pro ExtraLight" w:eastAsia="Times New Roman" w:hAnsi="Source Sans Pro ExtraLight" w:cs="Segoe UI"/>
          <w:color w:val="373A3C"/>
          <w:sz w:val="28"/>
          <w:szCs w:val="28"/>
          <w:lang w:eastAsia="en-GB"/>
        </w:rPr>
        <w:t xml:space="preserve"> and immigrant communities in the United States, </w:t>
      </w:r>
      <w:r w:rsidR="00C62773" w:rsidRPr="00226FDB">
        <w:rPr>
          <w:rFonts w:ascii="Source Sans Pro ExtraLight" w:eastAsia="Times New Roman" w:hAnsi="Source Sans Pro ExtraLight" w:cs="Segoe UI"/>
          <w:color w:val="373A3C"/>
          <w:sz w:val="28"/>
          <w:szCs w:val="28"/>
          <w:lang w:eastAsia="en-GB"/>
        </w:rPr>
        <w:t>and</w:t>
      </w:r>
      <w:r w:rsidR="00D107EE" w:rsidRPr="00226FDB">
        <w:rPr>
          <w:rFonts w:ascii="Source Sans Pro ExtraLight" w:eastAsia="Times New Roman" w:hAnsi="Source Sans Pro ExtraLight" w:cs="Segoe UI"/>
          <w:color w:val="373A3C"/>
          <w:sz w:val="28"/>
          <w:szCs w:val="28"/>
          <w:lang w:eastAsia="en-GB"/>
        </w:rPr>
        <w:t xml:space="preserve"> Europe</w:t>
      </w:r>
      <w:r w:rsidR="009B6AA9" w:rsidRPr="00226FDB">
        <w:rPr>
          <w:rFonts w:ascii="Source Sans Pro ExtraLight" w:eastAsia="Times New Roman" w:hAnsi="Source Sans Pro ExtraLight" w:cs="Segoe UI"/>
          <w:color w:val="373A3C"/>
          <w:sz w:val="28"/>
          <w:szCs w:val="28"/>
          <w:lang w:eastAsia="en-GB"/>
        </w:rPr>
        <w:t xml:space="preserve">. </w:t>
      </w:r>
    </w:p>
    <w:p w14:paraId="0FEB3752" w14:textId="77777777" w:rsidR="001B6974" w:rsidRDefault="001B6974" w:rsidP="00226FDB">
      <w:pPr>
        <w:spacing w:before="100" w:beforeAutospacing="1" w:after="100" w:afterAutospacing="1" w:line="360" w:lineRule="auto"/>
        <w:rPr>
          <w:rFonts w:ascii="Source Sans Pro ExtraLight" w:eastAsia="Times New Roman" w:hAnsi="Source Sans Pro ExtraLight" w:cs="Segoe UI"/>
          <w:color w:val="373A3C"/>
          <w:sz w:val="28"/>
          <w:szCs w:val="28"/>
          <w:lang w:eastAsia="en-GB"/>
        </w:rPr>
      </w:pPr>
    </w:p>
    <w:p w14:paraId="2172A17F" w14:textId="77777777" w:rsidR="001B6974" w:rsidRDefault="009B6AA9" w:rsidP="00226FDB">
      <w:pPr>
        <w:spacing w:before="100" w:beforeAutospacing="1" w:after="100" w:afterAutospacing="1" w:line="360" w:lineRule="auto"/>
        <w:rPr>
          <w:rFonts w:ascii="Source Sans Pro ExtraLight" w:eastAsia="Times New Roman" w:hAnsi="Source Sans Pro ExtraLight" w:cs="Segoe UI"/>
          <w:color w:val="373A3C"/>
          <w:sz w:val="28"/>
          <w:szCs w:val="28"/>
          <w:lang w:eastAsia="en-GB"/>
        </w:rPr>
      </w:pPr>
      <w:r w:rsidRPr="00226FDB">
        <w:rPr>
          <w:rFonts w:ascii="Source Sans Pro ExtraLight" w:eastAsia="Times New Roman" w:hAnsi="Source Sans Pro ExtraLight" w:cs="Segoe UI"/>
          <w:color w:val="373A3C"/>
          <w:sz w:val="28"/>
          <w:szCs w:val="28"/>
          <w:lang w:eastAsia="en-GB"/>
        </w:rPr>
        <w:t xml:space="preserve">The media has a huge array of films, books, television series and podcasts relating to witches. They are often portrayed as evil entities doing the Devils work </w:t>
      </w:r>
      <w:r w:rsidRPr="00226FDB">
        <w:rPr>
          <w:rFonts w:ascii="Source Sans Pro ExtraLight" w:eastAsia="Times New Roman" w:hAnsi="Source Sans Pro ExtraLight" w:cs="Segoe UI"/>
          <w:color w:val="373A3C"/>
          <w:sz w:val="28"/>
          <w:szCs w:val="28"/>
          <w:lang w:eastAsia="en-GB"/>
        </w:rPr>
        <w:lastRenderedPageBreak/>
        <w:t xml:space="preserve">and feature heavily in horror stories. </w:t>
      </w:r>
      <w:r w:rsidR="00750E30" w:rsidRPr="00226FDB">
        <w:rPr>
          <w:rFonts w:ascii="Source Sans Pro ExtraLight" w:eastAsia="Times New Roman" w:hAnsi="Source Sans Pro ExtraLight" w:cs="Segoe UI"/>
          <w:color w:val="373A3C"/>
          <w:sz w:val="28"/>
          <w:szCs w:val="28"/>
          <w:lang w:eastAsia="en-GB"/>
        </w:rPr>
        <w:t>However, there are also portrayals of good, nice witches, such as Glenda in the Wizard of Oz.</w:t>
      </w:r>
    </w:p>
    <w:p w14:paraId="31418E91" w14:textId="77777777" w:rsidR="001B6974" w:rsidRDefault="001B6974" w:rsidP="00226FDB">
      <w:pPr>
        <w:spacing w:before="100" w:beforeAutospacing="1" w:after="100" w:afterAutospacing="1" w:line="360" w:lineRule="auto"/>
        <w:rPr>
          <w:rFonts w:ascii="Source Sans Pro ExtraLight" w:eastAsia="Times New Roman" w:hAnsi="Source Sans Pro ExtraLight" w:cs="Segoe UI"/>
          <w:color w:val="373A3C"/>
          <w:sz w:val="28"/>
          <w:szCs w:val="28"/>
          <w:lang w:eastAsia="en-GB"/>
        </w:rPr>
      </w:pPr>
    </w:p>
    <w:p w14:paraId="3EDB47D2" w14:textId="45AA4C65" w:rsidR="00C53635" w:rsidRPr="00226FDB" w:rsidRDefault="00D861B8" w:rsidP="00226FDB">
      <w:pPr>
        <w:spacing w:before="100" w:beforeAutospacing="1" w:after="100" w:afterAutospacing="1" w:line="360" w:lineRule="auto"/>
        <w:rPr>
          <w:rFonts w:ascii="Source Sans Pro ExtraLight" w:eastAsia="Times New Roman" w:hAnsi="Source Sans Pro ExtraLight" w:cs="Segoe UI"/>
          <w:color w:val="373A3C"/>
          <w:sz w:val="28"/>
          <w:szCs w:val="28"/>
          <w:lang w:eastAsia="en-GB"/>
        </w:rPr>
      </w:pPr>
      <w:r w:rsidRPr="00226FDB">
        <w:rPr>
          <w:rFonts w:ascii="Source Sans Pro ExtraLight" w:eastAsia="Times New Roman" w:hAnsi="Source Sans Pro ExtraLight" w:cs="Segoe UI"/>
          <w:color w:val="373A3C"/>
          <w:sz w:val="28"/>
          <w:szCs w:val="28"/>
          <w:lang w:eastAsia="en-GB"/>
        </w:rPr>
        <w:t>Most of</w:t>
      </w:r>
      <w:r w:rsidR="00C53635" w:rsidRPr="00226FDB">
        <w:rPr>
          <w:rFonts w:ascii="Source Sans Pro ExtraLight" w:eastAsia="Times New Roman" w:hAnsi="Source Sans Pro ExtraLight" w:cs="Segoe UI"/>
          <w:color w:val="373A3C"/>
          <w:sz w:val="28"/>
          <w:szCs w:val="28"/>
          <w:lang w:eastAsia="en-GB"/>
        </w:rPr>
        <w:t xml:space="preserve"> society has come incredibly far since the brutality faced by </w:t>
      </w:r>
      <w:r w:rsidR="00C463E9" w:rsidRPr="00226FDB">
        <w:rPr>
          <w:rFonts w:ascii="Source Sans Pro ExtraLight" w:eastAsia="Times New Roman" w:hAnsi="Source Sans Pro ExtraLight" w:cs="Segoe UI"/>
          <w:color w:val="373A3C"/>
          <w:sz w:val="28"/>
          <w:szCs w:val="28"/>
          <w:lang w:eastAsia="en-GB"/>
        </w:rPr>
        <w:t xml:space="preserve">the victims of the witch </w:t>
      </w:r>
      <w:r w:rsidR="0022410A" w:rsidRPr="00226FDB">
        <w:rPr>
          <w:rFonts w:ascii="Source Sans Pro ExtraLight" w:eastAsia="Times New Roman" w:hAnsi="Source Sans Pro ExtraLight" w:cs="Segoe UI"/>
          <w:color w:val="373A3C"/>
          <w:sz w:val="28"/>
          <w:szCs w:val="28"/>
          <w:lang w:eastAsia="en-GB"/>
        </w:rPr>
        <w:t>trials;</w:t>
      </w:r>
      <w:r w:rsidR="00C463E9" w:rsidRPr="00226FDB">
        <w:rPr>
          <w:rFonts w:ascii="Source Sans Pro ExtraLight" w:eastAsia="Times New Roman" w:hAnsi="Source Sans Pro ExtraLight" w:cs="Segoe UI"/>
          <w:color w:val="373A3C"/>
          <w:sz w:val="28"/>
          <w:szCs w:val="28"/>
          <w:lang w:eastAsia="en-GB"/>
        </w:rPr>
        <w:t xml:space="preserve"> </w:t>
      </w:r>
      <w:r w:rsidR="0022410A" w:rsidRPr="00226FDB">
        <w:rPr>
          <w:rFonts w:ascii="Source Sans Pro ExtraLight" w:eastAsia="Times New Roman" w:hAnsi="Source Sans Pro ExtraLight" w:cs="Segoe UI"/>
          <w:color w:val="373A3C"/>
          <w:sz w:val="28"/>
          <w:szCs w:val="28"/>
          <w:lang w:eastAsia="en-GB"/>
        </w:rPr>
        <w:t>however,</w:t>
      </w:r>
      <w:r w:rsidR="00C463E9" w:rsidRPr="00226FDB">
        <w:rPr>
          <w:rFonts w:ascii="Source Sans Pro ExtraLight" w:eastAsia="Times New Roman" w:hAnsi="Source Sans Pro ExtraLight" w:cs="Segoe UI"/>
          <w:color w:val="373A3C"/>
          <w:sz w:val="28"/>
          <w:szCs w:val="28"/>
          <w:lang w:eastAsia="en-GB"/>
        </w:rPr>
        <w:t xml:space="preserve"> it is important to note that there are still people who</w:t>
      </w:r>
      <w:r w:rsidR="0022410A" w:rsidRPr="00226FDB">
        <w:rPr>
          <w:rFonts w:ascii="Source Sans Pro ExtraLight" w:eastAsia="Times New Roman" w:hAnsi="Source Sans Pro ExtraLight" w:cs="Segoe UI"/>
          <w:color w:val="373A3C"/>
          <w:sz w:val="28"/>
          <w:szCs w:val="28"/>
          <w:lang w:eastAsia="en-GB"/>
        </w:rPr>
        <w:t xml:space="preserve"> </w:t>
      </w:r>
      <w:r w:rsidR="006D41AA">
        <w:rPr>
          <w:rFonts w:ascii="Source Sans Pro ExtraLight" w:eastAsia="Times New Roman" w:hAnsi="Source Sans Pro ExtraLight" w:cs="Segoe UI"/>
          <w:color w:val="373A3C"/>
          <w:sz w:val="28"/>
          <w:szCs w:val="28"/>
          <w:lang w:eastAsia="en-GB"/>
        </w:rPr>
        <w:t>are affected</w:t>
      </w:r>
      <w:r w:rsidR="0022410A" w:rsidRPr="00226FDB">
        <w:rPr>
          <w:rFonts w:ascii="Source Sans Pro ExtraLight" w:eastAsia="Times New Roman" w:hAnsi="Source Sans Pro ExtraLight" w:cs="Segoe UI"/>
          <w:color w:val="373A3C"/>
          <w:sz w:val="28"/>
          <w:szCs w:val="28"/>
          <w:lang w:eastAsia="en-GB"/>
        </w:rPr>
        <w:t xml:space="preserve"> across the globe today due to medieval and archaic beliefs. </w:t>
      </w:r>
      <w:r w:rsidRPr="00226FDB">
        <w:rPr>
          <w:rFonts w:ascii="Source Sans Pro ExtraLight" w:eastAsia="Times New Roman" w:hAnsi="Source Sans Pro ExtraLight" w:cs="Segoe UI"/>
          <w:color w:val="373A3C"/>
          <w:sz w:val="28"/>
          <w:szCs w:val="28"/>
          <w:lang w:eastAsia="en-GB"/>
        </w:rPr>
        <w:t>It is evident that many people suffered at the hands of unscrupulous claims and</w:t>
      </w:r>
      <w:r w:rsidR="00075AC7" w:rsidRPr="00226FDB">
        <w:rPr>
          <w:rFonts w:ascii="Source Sans Pro ExtraLight" w:eastAsia="Times New Roman" w:hAnsi="Source Sans Pro ExtraLight" w:cs="Segoe UI"/>
          <w:color w:val="373A3C"/>
          <w:sz w:val="28"/>
          <w:szCs w:val="28"/>
          <w:lang w:eastAsia="en-GB"/>
        </w:rPr>
        <w:t xml:space="preserve"> biased ‘evidence’, and the witch hunts were often an excuse to prosecute or kill someone you didn’t like, or someone that had wronged you in some way. Whilst it does not excuse the actions of our predecessors, many of the people </w:t>
      </w:r>
      <w:r w:rsidR="001B6974">
        <w:rPr>
          <w:rFonts w:ascii="Source Sans Pro ExtraLight" w:eastAsia="Times New Roman" w:hAnsi="Source Sans Pro ExtraLight" w:cs="Segoe UI"/>
          <w:color w:val="373A3C"/>
          <w:sz w:val="28"/>
          <w:szCs w:val="28"/>
          <w:lang w:eastAsia="en-GB"/>
        </w:rPr>
        <w:t xml:space="preserve">who perished </w:t>
      </w:r>
      <w:r w:rsidR="00075AC7" w:rsidRPr="00226FDB">
        <w:rPr>
          <w:rFonts w:ascii="Source Sans Pro ExtraLight" w:eastAsia="Times New Roman" w:hAnsi="Source Sans Pro ExtraLight" w:cs="Segoe UI"/>
          <w:color w:val="373A3C"/>
          <w:sz w:val="28"/>
          <w:szCs w:val="28"/>
          <w:lang w:eastAsia="en-GB"/>
        </w:rPr>
        <w:t>have since been exonerated, with governments</w:t>
      </w:r>
      <w:r w:rsidR="00854F0C" w:rsidRPr="00226FDB">
        <w:rPr>
          <w:rFonts w:ascii="Source Sans Pro ExtraLight" w:eastAsia="Times New Roman" w:hAnsi="Source Sans Pro ExtraLight" w:cs="Segoe UI"/>
          <w:color w:val="373A3C"/>
          <w:sz w:val="28"/>
          <w:szCs w:val="28"/>
          <w:lang w:eastAsia="en-GB"/>
        </w:rPr>
        <w:t xml:space="preserve"> condemning the actions of those in previous power. </w:t>
      </w:r>
    </w:p>
    <w:p w14:paraId="6E014FE3" w14:textId="77777777" w:rsidR="00C62773" w:rsidRDefault="00C62773" w:rsidP="00C62773">
      <w:pPr>
        <w:pStyle w:val="ListParagraph"/>
        <w:spacing w:before="100" w:beforeAutospacing="1" w:after="100" w:afterAutospacing="1"/>
        <w:rPr>
          <w:rFonts w:ascii="Source Sans Pro ExtraLight" w:eastAsia="Times New Roman" w:hAnsi="Source Sans Pro ExtraLight" w:cs="Segoe UI"/>
          <w:color w:val="373A3C"/>
          <w:sz w:val="28"/>
          <w:szCs w:val="28"/>
          <w:lang w:eastAsia="en-GB"/>
        </w:rPr>
      </w:pPr>
    </w:p>
    <w:p w14:paraId="6D929F9F" w14:textId="53206F5D" w:rsidR="008541D3" w:rsidRDefault="008541D3" w:rsidP="00900690">
      <w:pPr>
        <w:spacing w:before="100" w:beforeAutospacing="1" w:after="100" w:afterAutospacing="1"/>
        <w:rPr>
          <w:rFonts w:ascii="Source Sans Pro ExtraLight" w:eastAsia="Times New Roman" w:hAnsi="Source Sans Pro ExtraLight" w:cs="Segoe UI"/>
          <w:b/>
          <w:bCs/>
          <w:color w:val="373A3C"/>
          <w:sz w:val="28"/>
          <w:szCs w:val="28"/>
          <w:lang w:eastAsia="en-GB"/>
        </w:rPr>
      </w:pPr>
    </w:p>
    <w:p w14:paraId="1E5D15F5" w14:textId="77777777" w:rsidR="008541D3" w:rsidRDefault="008541D3" w:rsidP="00900690">
      <w:pPr>
        <w:spacing w:before="100" w:beforeAutospacing="1" w:after="100" w:afterAutospacing="1"/>
        <w:rPr>
          <w:rFonts w:ascii="Source Sans Pro ExtraLight" w:eastAsia="Times New Roman" w:hAnsi="Source Sans Pro ExtraLight" w:cs="Segoe UI"/>
          <w:b/>
          <w:bCs/>
          <w:color w:val="373A3C"/>
          <w:sz w:val="28"/>
          <w:szCs w:val="28"/>
          <w:lang w:eastAsia="en-GB"/>
        </w:rPr>
      </w:pPr>
    </w:p>
    <w:p w14:paraId="26E6CB20" w14:textId="77777777" w:rsidR="00900690" w:rsidRPr="00900690" w:rsidRDefault="00900690" w:rsidP="00900690">
      <w:pPr>
        <w:spacing w:before="100" w:beforeAutospacing="1" w:after="100" w:afterAutospacing="1"/>
        <w:rPr>
          <w:rFonts w:ascii="Source Sans Pro ExtraLight" w:eastAsia="Times New Roman" w:hAnsi="Source Sans Pro ExtraLight" w:cs="Segoe UI"/>
          <w:b/>
          <w:bCs/>
          <w:color w:val="373A3C"/>
          <w:sz w:val="28"/>
          <w:szCs w:val="28"/>
          <w:lang w:eastAsia="en-GB"/>
        </w:rPr>
      </w:pPr>
    </w:p>
    <w:p w14:paraId="4B0E852D" w14:textId="77777777" w:rsidR="00C50EB0" w:rsidRPr="00220A2F" w:rsidRDefault="00C50EB0" w:rsidP="00220A2F">
      <w:pPr>
        <w:spacing w:before="100" w:beforeAutospacing="1" w:after="100" w:afterAutospacing="1"/>
        <w:ind w:left="360"/>
        <w:rPr>
          <w:rFonts w:ascii="Source Sans Pro ExtraLight" w:eastAsia="Times New Roman" w:hAnsi="Source Sans Pro ExtraLight" w:cs="Segoe UI"/>
          <w:b/>
          <w:bCs/>
          <w:color w:val="373A3C"/>
          <w:sz w:val="28"/>
          <w:szCs w:val="28"/>
          <w:lang w:eastAsia="en-GB"/>
        </w:rPr>
      </w:pPr>
    </w:p>
    <w:p w14:paraId="56E5F6DD" w14:textId="77777777" w:rsidR="00220A2F" w:rsidRDefault="00220A2F" w:rsidP="002A06E9">
      <w:pPr>
        <w:spacing w:before="100" w:beforeAutospacing="1" w:after="100" w:afterAutospacing="1"/>
        <w:rPr>
          <w:rFonts w:ascii="Source Sans Pro ExtraLight" w:eastAsia="Times New Roman" w:hAnsi="Source Sans Pro ExtraLight" w:cs="Segoe UI"/>
          <w:b/>
          <w:bCs/>
          <w:color w:val="373A3C"/>
          <w:sz w:val="28"/>
          <w:szCs w:val="28"/>
          <w:lang w:eastAsia="en-GB"/>
        </w:rPr>
      </w:pPr>
    </w:p>
    <w:p w14:paraId="0D9AA03E" w14:textId="6486F311" w:rsidR="003870EA" w:rsidRDefault="003870EA" w:rsidP="003870EA">
      <w:pPr>
        <w:spacing w:before="100" w:beforeAutospacing="1" w:after="100" w:afterAutospacing="1"/>
        <w:rPr>
          <w:rFonts w:ascii="Segoe UI" w:eastAsia="Times New Roman" w:hAnsi="Segoe UI" w:cs="Segoe UI"/>
          <w:color w:val="373A3C"/>
          <w:sz w:val="23"/>
          <w:szCs w:val="23"/>
          <w:lang w:eastAsia="en-GB"/>
        </w:rPr>
      </w:pPr>
    </w:p>
    <w:p w14:paraId="2827B7BB" w14:textId="16C051A2" w:rsidR="00B96A4B" w:rsidRDefault="00B96A4B" w:rsidP="003870EA">
      <w:pPr>
        <w:spacing w:before="100" w:beforeAutospacing="1" w:after="100" w:afterAutospacing="1"/>
        <w:rPr>
          <w:rFonts w:ascii="Segoe UI" w:eastAsia="Times New Roman" w:hAnsi="Segoe UI" w:cs="Segoe UI"/>
          <w:color w:val="373A3C"/>
          <w:sz w:val="23"/>
          <w:szCs w:val="23"/>
          <w:lang w:eastAsia="en-GB"/>
        </w:rPr>
      </w:pPr>
    </w:p>
    <w:p w14:paraId="6B087F61" w14:textId="400B89AD" w:rsidR="00B96A4B" w:rsidRDefault="00B96A4B" w:rsidP="003870EA">
      <w:pPr>
        <w:spacing w:before="100" w:beforeAutospacing="1" w:after="100" w:afterAutospacing="1"/>
        <w:rPr>
          <w:rFonts w:ascii="Segoe UI" w:eastAsia="Times New Roman" w:hAnsi="Segoe UI" w:cs="Segoe UI"/>
          <w:color w:val="373A3C"/>
          <w:sz w:val="23"/>
          <w:szCs w:val="23"/>
          <w:lang w:eastAsia="en-GB"/>
        </w:rPr>
      </w:pPr>
    </w:p>
    <w:p w14:paraId="15AD78CF" w14:textId="3B005133" w:rsidR="00B96A4B" w:rsidRDefault="00B96A4B" w:rsidP="003870EA">
      <w:pPr>
        <w:spacing w:before="100" w:beforeAutospacing="1" w:after="100" w:afterAutospacing="1"/>
        <w:rPr>
          <w:rFonts w:ascii="Segoe UI" w:eastAsia="Times New Roman" w:hAnsi="Segoe UI" w:cs="Segoe UI"/>
          <w:color w:val="373A3C"/>
          <w:sz w:val="23"/>
          <w:szCs w:val="23"/>
          <w:lang w:eastAsia="en-GB"/>
        </w:rPr>
      </w:pPr>
    </w:p>
    <w:p w14:paraId="1637ED9E" w14:textId="7AA382F0" w:rsidR="00B96A4B" w:rsidRDefault="00B96A4B" w:rsidP="003870EA">
      <w:pPr>
        <w:spacing w:before="100" w:beforeAutospacing="1" w:after="100" w:afterAutospacing="1"/>
        <w:rPr>
          <w:rFonts w:ascii="Segoe UI" w:eastAsia="Times New Roman" w:hAnsi="Segoe UI" w:cs="Segoe UI"/>
          <w:color w:val="373A3C"/>
          <w:sz w:val="23"/>
          <w:szCs w:val="23"/>
          <w:lang w:eastAsia="en-GB"/>
        </w:rPr>
      </w:pPr>
    </w:p>
    <w:sdt>
      <w:sdtPr>
        <w:id w:val="713465727"/>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5095DE33" w14:textId="286B4F5A" w:rsidR="00B96A4B" w:rsidRDefault="00B96A4B">
          <w:pPr>
            <w:pStyle w:val="Heading1"/>
            <w:rPr>
              <w:rFonts w:ascii="Source Sans Pro ExtraLight" w:hAnsi="Source Sans Pro ExtraLight"/>
              <w:sz w:val="32"/>
              <w:szCs w:val="32"/>
            </w:rPr>
          </w:pPr>
          <w:r w:rsidRPr="00B96A4B">
            <w:rPr>
              <w:rFonts w:ascii="Source Sans Pro ExtraLight" w:hAnsi="Source Sans Pro ExtraLight"/>
              <w:sz w:val="32"/>
              <w:szCs w:val="32"/>
            </w:rPr>
            <w:t>Bibliography</w:t>
          </w:r>
        </w:p>
        <w:p w14:paraId="37CFFD19" w14:textId="77777777" w:rsidR="00B96A4B" w:rsidRPr="00B96A4B" w:rsidRDefault="00B96A4B" w:rsidP="00B96A4B">
          <w:pPr>
            <w:rPr>
              <w:lang w:val="en-US" w:bidi="en-US"/>
            </w:rPr>
          </w:pPr>
        </w:p>
        <w:sdt>
          <w:sdtPr>
            <w:id w:val="111145805"/>
            <w:bibliography/>
          </w:sdtPr>
          <w:sdtContent>
            <w:p w14:paraId="2C90EC16" w14:textId="578F9C88" w:rsidR="00B96A4B" w:rsidRPr="00B96A4B" w:rsidRDefault="00B96A4B" w:rsidP="00B96A4B">
              <w:pPr>
                <w:spacing w:line="360" w:lineRule="auto"/>
                <w:rPr>
                  <w:rStyle w:val="Hyperlink"/>
                  <w:color w:val="auto"/>
                  <w:u w:val="none"/>
                </w:rPr>
              </w:pPr>
              <w:r w:rsidRPr="0013064E">
                <w:rPr>
                  <w:rFonts w:ascii="Source Sans Pro ExtraLight" w:eastAsia="Times New Roman" w:hAnsi="Source Sans Pro ExtraLight" w:cs="Segoe UI"/>
                  <w:lang w:eastAsia="en-GB"/>
                </w:rPr>
                <w:fldChar w:fldCharType="begin"/>
              </w:r>
              <w:r w:rsidRPr="0013064E">
                <w:rPr>
                  <w:rFonts w:ascii="Source Sans Pro ExtraLight" w:eastAsia="Times New Roman" w:hAnsi="Source Sans Pro ExtraLight" w:cs="Segoe UI"/>
                  <w:lang w:eastAsia="en-GB"/>
                </w:rPr>
                <w:instrText xml:space="preserve"> HYPERLINK "https://www.history.com/topics/colonial-america/salem-witch-trials" </w:instrText>
              </w:r>
              <w:r w:rsidRPr="0013064E">
                <w:rPr>
                  <w:rFonts w:ascii="Source Sans Pro ExtraLight" w:eastAsia="Times New Roman" w:hAnsi="Source Sans Pro ExtraLight" w:cs="Segoe UI"/>
                  <w:lang w:eastAsia="en-GB"/>
                </w:rPr>
                <w:fldChar w:fldCharType="separate"/>
              </w:r>
              <w:r w:rsidRPr="0013064E">
                <w:rPr>
                  <w:rStyle w:val="Hyperlink"/>
                  <w:rFonts w:ascii="Source Sans Pro ExtraLight" w:eastAsia="Times New Roman" w:hAnsi="Source Sans Pro ExtraLight" w:cs="Segoe UI"/>
                  <w:lang w:eastAsia="en-GB"/>
                </w:rPr>
                <w:t>https://www.history.com/topics/colonial-america/salem-witch-trials</w:t>
              </w:r>
              <w:r w:rsidRPr="0013064E">
                <w:rPr>
                  <w:rFonts w:ascii="Source Sans Pro ExtraLight" w:eastAsia="Times New Roman" w:hAnsi="Source Sans Pro ExtraLight" w:cs="Segoe UI"/>
                  <w:lang w:eastAsia="en-GB"/>
                </w:rPr>
                <w:fldChar w:fldCharType="end"/>
              </w:r>
              <w:r w:rsidRPr="00B96A4B">
                <w:t xml:space="preserve"> </w:t>
              </w:r>
              <w:r>
                <w:t>Accessed 22/12/21</w:t>
              </w:r>
            </w:p>
            <w:p w14:paraId="111713B2" w14:textId="59537B8D" w:rsidR="00B96A4B" w:rsidRPr="00B96A4B" w:rsidRDefault="00B96A4B" w:rsidP="00B96A4B">
              <w:pPr>
                <w:spacing w:line="360" w:lineRule="auto"/>
              </w:pPr>
              <w:r w:rsidRPr="0013064E">
                <w:rPr>
                  <w:rFonts w:ascii="Source Sans Pro ExtraLight" w:eastAsia="Times New Roman" w:hAnsi="Source Sans Pro ExtraLight" w:cs="Segoe UI"/>
                  <w:lang w:eastAsia="en-GB"/>
                </w:rPr>
                <w:fldChar w:fldCharType="begin"/>
              </w:r>
              <w:r w:rsidRPr="0013064E">
                <w:rPr>
                  <w:rFonts w:ascii="Source Sans Pro ExtraLight" w:eastAsia="Times New Roman" w:hAnsi="Source Sans Pro ExtraLight" w:cs="Segoe UI"/>
                  <w:lang w:eastAsia="en-GB"/>
                </w:rPr>
                <w:instrText xml:space="preserve"> HYPERLINK "https://www.biography.com/news/salem-witch-trials-facts" </w:instrText>
              </w:r>
              <w:r w:rsidRPr="0013064E">
                <w:rPr>
                  <w:rFonts w:ascii="Source Sans Pro ExtraLight" w:eastAsia="Times New Roman" w:hAnsi="Source Sans Pro ExtraLight" w:cs="Segoe UI"/>
                  <w:lang w:eastAsia="en-GB"/>
                </w:rPr>
                <w:fldChar w:fldCharType="separate"/>
              </w:r>
              <w:r w:rsidRPr="0013064E">
                <w:rPr>
                  <w:rStyle w:val="Hyperlink"/>
                  <w:rFonts w:ascii="Source Sans Pro ExtraLight" w:eastAsia="Times New Roman" w:hAnsi="Source Sans Pro ExtraLight" w:cs="Segoe UI"/>
                  <w:lang w:eastAsia="en-GB"/>
                </w:rPr>
                <w:t>https://www.biography.com/news/salem-witch-trials-facts</w:t>
              </w:r>
              <w:r w:rsidRPr="0013064E">
                <w:rPr>
                  <w:rFonts w:ascii="Source Sans Pro ExtraLight" w:eastAsia="Times New Roman" w:hAnsi="Source Sans Pro ExtraLight" w:cs="Segoe UI"/>
                  <w:lang w:eastAsia="en-GB"/>
                </w:rPr>
                <w:fldChar w:fldCharType="end"/>
              </w:r>
              <w:r w:rsidRPr="00B96A4B">
                <w:t xml:space="preserve"> </w:t>
              </w:r>
              <w:r>
                <w:t>Accessed 22/12/21</w:t>
              </w:r>
            </w:p>
            <w:p w14:paraId="64DB4211" w14:textId="30196564" w:rsidR="00B96A4B" w:rsidRPr="00B96A4B" w:rsidRDefault="00B96A4B" w:rsidP="00B96A4B">
              <w:pPr>
                <w:spacing w:line="360" w:lineRule="auto"/>
                <w:rPr>
                  <w:rStyle w:val="Hyperlink"/>
                  <w:color w:val="auto"/>
                  <w:u w:val="none"/>
                </w:rPr>
              </w:pPr>
              <w:hyperlink r:id="rId11" w:history="1">
                <w:r w:rsidRPr="0013064E">
                  <w:rPr>
                    <w:rStyle w:val="Hyperlink"/>
                    <w:rFonts w:ascii="Source Sans Pro ExtraLight" w:eastAsia="Times New Roman" w:hAnsi="Source Sans Pro ExtraLight" w:cs="Segoe UI"/>
                    <w:lang w:eastAsia="en-GB"/>
                  </w:rPr>
                  <w:t>https://www.britannica.com/topic/witchcraft</w:t>
                </w:r>
              </w:hyperlink>
              <w:r w:rsidRPr="00B96A4B">
                <w:t xml:space="preserve"> </w:t>
              </w:r>
              <w:r>
                <w:t>Accessed 03/01/22</w:t>
              </w:r>
            </w:p>
            <w:p w14:paraId="4A8278E4" w14:textId="05DDFC01" w:rsidR="00B96A4B" w:rsidRPr="00B96A4B" w:rsidRDefault="00B96A4B" w:rsidP="00B96A4B">
              <w:pPr>
                <w:spacing w:line="360" w:lineRule="auto"/>
              </w:pPr>
              <w:hyperlink r:id="rId12" w:history="1">
                <w:r w:rsidRPr="0013064E">
                  <w:rPr>
                    <w:rStyle w:val="Hyperlink"/>
                    <w:rFonts w:ascii="Source Sans Pro ExtraLight" w:eastAsia="Times New Roman" w:hAnsi="Source Sans Pro ExtraLight" w:cs="Segoe UI"/>
                    <w:lang w:eastAsia="en-GB"/>
                  </w:rPr>
                  <w:t>https://www.english-heritage.org.uk/learn/histories/journey-into-witchcraft-beliefs/</w:t>
                </w:r>
              </w:hyperlink>
              <w:r w:rsidRPr="00B96A4B">
                <w:t xml:space="preserve"> </w:t>
              </w:r>
              <w:r>
                <w:t>Accessed 03/01/22</w:t>
              </w:r>
            </w:p>
            <w:p w14:paraId="0A64A031" w14:textId="3B8C0664" w:rsidR="00B96A4B" w:rsidRPr="00B96A4B" w:rsidRDefault="00B96A4B" w:rsidP="00B96A4B">
              <w:pPr>
                <w:spacing w:line="360" w:lineRule="auto"/>
                <w:rPr>
                  <w:rStyle w:val="Hyperlink"/>
                  <w:color w:val="auto"/>
                  <w:u w:val="none"/>
                </w:rPr>
              </w:pPr>
              <w:hyperlink r:id="rId13" w:history="1">
                <w:r w:rsidRPr="0013064E">
                  <w:rPr>
                    <w:rStyle w:val="Hyperlink"/>
                    <w:rFonts w:ascii="Source Sans Pro ExtraLight" w:eastAsia="Times New Roman" w:hAnsi="Source Sans Pro ExtraLight" w:cs="Segoe UI"/>
                    <w:lang w:eastAsia="en-GB"/>
                  </w:rPr>
                  <w:t>https://www.openbible.info/topics/witchcraft</w:t>
                </w:r>
              </w:hyperlink>
              <w:r w:rsidRPr="00B96A4B">
                <w:t xml:space="preserve"> </w:t>
              </w:r>
              <w:r>
                <w:t>Accessed 03/01/22</w:t>
              </w:r>
            </w:p>
            <w:p w14:paraId="516237B7" w14:textId="42185BF1" w:rsidR="00B96A4B" w:rsidRPr="00B96A4B" w:rsidRDefault="00B96A4B" w:rsidP="00B96A4B">
              <w:pPr>
                <w:spacing w:line="360" w:lineRule="auto"/>
              </w:pPr>
              <w:hyperlink r:id="rId14" w:history="1">
                <w:r w:rsidRPr="0013064E">
                  <w:rPr>
                    <w:rStyle w:val="Hyperlink"/>
                    <w:rFonts w:ascii="Source Sans Pro ExtraLight" w:eastAsia="Times New Roman" w:hAnsi="Source Sans Pro ExtraLight" w:cs="Segoe UI"/>
                    <w:lang w:eastAsia="en-GB"/>
                  </w:rPr>
                  <w:t>https://www.history.com/topics/folklore/history-of-witches</w:t>
                </w:r>
              </w:hyperlink>
              <w:r w:rsidRPr="00B96A4B">
                <w:t xml:space="preserve"> </w:t>
              </w:r>
              <w:r>
                <w:t>Accessed 03/01/22</w:t>
              </w:r>
            </w:p>
            <w:p w14:paraId="40003EFF" w14:textId="0D098AA4" w:rsidR="00B96A4B" w:rsidRPr="00B96A4B" w:rsidRDefault="00B96A4B" w:rsidP="00B96A4B">
              <w:pPr>
                <w:spacing w:line="360" w:lineRule="auto"/>
              </w:pPr>
              <w:r w:rsidRPr="0013064E">
                <w:rPr>
                  <w:rFonts w:ascii="Source Sans Pro ExtraLight" w:eastAsia="Times New Roman" w:hAnsi="Source Sans Pro ExtraLight" w:cs="Segoe UI"/>
                  <w:lang w:eastAsia="en-GB"/>
                </w:rPr>
                <w:fldChar w:fldCharType="begin"/>
              </w:r>
              <w:r w:rsidRPr="0013064E">
                <w:rPr>
                  <w:rFonts w:ascii="Source Sans Pro ExtraLight" w:eastAsia="Times New Roman" w:hAnsi="Source Sans Pro ExtraLight" w:cs="Segoe UI"/>
                  <w:lang w:eastAsia="en-GB"/>
                </w:rPr>
                <w:instrText xml:space="preserve"> HYPERLINK "https://www.parliament.uk/about/living-heritage/transformingsociety/private-lives/religion/overview/witchcraft/" </w:instrText>
              </w:r>
              <w:r w:rsidRPr="0013064E">
                <w:rPr>
                  <w:rFonts w:ascii="Source Sans Pro ExtraLight" w:eastAsia="Times New Roman" w:hAnsi="Source Sans Pro ExtraLight" w:cs="Segoe UI"/>
                  <w:lang w:eastAsia="en-GB"/>
                </w:rPr>
                <w:fldChar w:fldCharType="separate"/>
              </w:r>
              <w:r w:rsidRPr="0013064E">
                <w:rPr>
                  <w:rStyle w:val="Hyperlink"/>
                  <w:rFonts w:ascii="Source Sans Pro ExtraLight" w:eastAsia="Times New Roman" w:hAnsi="Source Sans Pro ExtraLight" w:cs="Segoe UI"/>
                  <w:lang w:eastAsia="en-GB"/>
                </w:rPr>
                <w:t>https://www.parliament.uk/about/living-heritage/transformingsociety/private-lives/religion/overview/witchcraft/</w:t>
              </w:r>
              <w:r w:rsidRPr="0013064E">
                <w:rPr>
                  <w:rFonts w:ascii="Source Sans Pro ExtraLight" w:eastAsia="Times New Roman" w:hAnsi="Source Sans Pro ExtraLight" w:cs="Segoe UI"/>
                  <w:lang w:eastAsia="en-GB"/>
                </w:rPr>
                <w:fldChar w:fldCharType="end"/>
              </w:r>
              <w:r w:rsidRPr="00B96A4B">
                <w:t xml:space="preserve"> </w:t>
              </w:r>
              <w:r>
                <w:t>Accessed 03/01/22</w:t>
              </w:r>
            </w:p>
            <w:p w14:paraId="647D9C78" w14:textId="31F131A0" w:rsidR="00B96A4B" w:rsidRPr="00B96A4B" w:rsidRDefault="00B96A4B" w:rsidP="00B96A4B">
              <w:pPr>
                <w:spacing w:line="360" w:lineRule="auto"/>
              </w:pPr>
              <w:r w:rsidRPr="0013064E">
                <w:rPr>
                  <w:rFonts w:ascii="Source Sans Pro ExtraLight" w:eastAsia="Times New Roman" w:hAnsi="Source Sans Pro ExtraLight" w:cs="Segoe UI"/>
                  <w:lang w:eastAsia="en-GB"/>
                </w:rPr>
                <w:fldChar w:fldCharType="begin"/>
              </w:r>
              <w:r w:rsidRPr="0013064E">
                <w:rPr>
                  <w:rFonts w:ascii="Source Sans Pro ExtraLight" w:eastAsia="Times New Roman" w:hAnsi="Source Sans Pro ExtraLight" w:cs="Segoe UI"/>
                  <w:lang w:eastAsia="en-GB"/>
                </w:rPr>
                <w:instrText xml:space="preserve"> HYPERLINK "https://www.oxfordhandbooks.com/view/10.1093/oxfordhb/9780199578160.001.0001/oxfordhb-9780199578160-e-26" </w:instrText>
              </w:r>
              <w:r w:rsidRPr="0013064E">
                <w:rPr>
                  <w:rFonts w:ascii="Source Sans Pro ExtraLight" w:eastAsia="Times New Roman" w:hAnsi="Source Sans Pro ExtraLight" w:cs="Segoe UI"/>
                  <w:lang w:eastAsia="en-GB"/>
                </w:rPr>
                <w:fldChar w:fldCharType="separate"/>
              </w:r>
              <w:r w:rsidRPr="0013064E">
                <w:rPr>
                  <w:rStyle w:val="Hyperlink"/>
                  <w:rFonts w:ascii="Source Sans Pro ExtraLight" w:eastAsia="Times New Roman" w:hAnsi="Source Sans Pro ExtraLight" w:cs="Segoe UI"/>
                  <w:lang w:eastAsia="en-GB"/>
                </w:rPr>
                <w:t>https://www.oxfordhandbooks.com/view/10.1093/oxfordhb/9780199578160.001.0001/oxfordhb-9780199578160-e-26</w:t>
              </w:r>
              <w:r w:rsidRPr="0013064E">
                <w:rPr>
                  <w:rFonts w:ascii="Source Sans Pro ExtraLight" w:eastAsia="Times New Roman" w:hAnsi="Source Sans Pro ExtraLight" w:cs="Segoe UI"/>
                  <w:lang w:eastAsia="en-GB"/>
                </w:rPr>
                <w:fldChar w:fldCharType="end"/>
              </w:r>
              <w:r w:rsidRPr="00B96A4B">
                <w:t xml:space="preserve"> </w:t>
              </w:r>
              <w:r>
                <w:t>Accessed 07/01/22</w:t>
              </w:r>
            </w:p>
            <w:p w14:paraId="41E88DA5" w14:textId="6502A7EE" w:rsidR="00B96A4B" w:rsidRPr="00B96A4B" w:rsidRDefault="00B96A4B" w:rsidP="00B96A4B">
              <w:pPr>
                <w:spacing w:line="360" w:lineRule="auto"/>
              </w:pPr>
              <w:hyperlink r:id="rId15" w:history="1">
                <w:r w:rsidRPr="0013064E">
                  <w:rPr>
                    <w:rStyle w:val="Hyperlink"/>
                    <w:rFonts w:ascii="Source Sans Pro ExtraLight" w:eastAsia="Times New Roman" w:hAnsi="Source Sans Pro ExtraLight" w:cs="Segoe UI"/>
                    <w:lang w:eastAsia="en-GB"/>
                  </w:rPr>
                  <w:t>https://www.history.com/news/7-bizarre-witch-trial-tests</w:t>
                </w:r>
              </w:hyperlink>
              <w:r w:rsidRPr="00B96A4B">
                <w:t xml:space="preserve"> </w:t>
              </w:r>
              <w:r>
                <w:t>Accessed 07/01/22</w:t>
              </w:r>
            </w:p>
            <w:p w14:paraId="118EDBEB" w14:textId="4D4ED9B4" w:rsidR="00B96A4B" w:rsidRPr="00B96A4B" w:rsidRDefault="00B96A4B" w:rsidP="00B96A4B">
              <w:pPr>
                <w:spacing w:line="360" w:lineRule="auto"/>
              </w:pPr>
              <w:hyperlink r:id="rId16" w:history="1">
                <w:r w:rsidRPr="0013064E">
                  <w:rPr>
                    <w:rStyle w:val="Hyperlink"/>
                    <w:rFonts w:ascii="Source Sans Pro ExtraLight" w:eastAsia="Times New Roman" w:hAnsi="Source Sans Pro ExtraLight" w:cs="Segoe UI"/>
                    <w:lang w:eastAsia="en-GB"/>
                  </w:rPr>
                  <w:t>https://solidgoldpet.com/heres-actual-reason-witches-black-cats/</w:t>
                </w:r>
              </w:hyperlink>
              <w:r w:rsidRPr="00B96A4B">
                <w:t xml:space="preserve"> </w:t>
              </w:r>
              <w:r>
                <w:t>Accessed 07/01/22</w:t>
              </w:r>
            </w:p>
            <w:p w14:paraId="04F1F12B" w14:textId="1B06DC7F" w:rsidR="00B96A4B" w:rsidRDefault="00B96A4B" w:rsidP="00B96A4B">
              <w:pPr>
                <w:spacing w:line="360" w:lineRule="auto"/>
              </w:pPr>
              <w:r w:rsidRPr="0013064E">
                <w:rPr>
                  <w:rFonts w:ascii="Source Sans Pro ExtraLight" w:eastAsia="Times New Roman" w:hAnsi="Source Sans Pro ExtraLight" w:cs="Segoe UI"/>
                  <w:lang w:eastAsia="en-GB"/>
                </w:rPr>
                <w:fldChar w:fldCharType="begin"/>
              </w:r>
              <w:r w:rsidRPr="0013064E">
                <w:rPr>
                  <w:rFonts w:ascii="Source Sans Pro ExtraLight" w:eastAsia="Times New Roman" w:hAnsi="Source Sans Pro ExtraLight" w:cs="Segoe UI"/>
                  <w:lang w:eastAsia="en-GB"/>
                </w:rPr>
                <w:instrText xml:space="preserve"> HYPERLINK "https://www.cratejoy.com/box-insider/what-is-a-white-witch/" </w:instrText>
              </w:r>
              <w:r w:rsidRPr="0013064E">
                <w:rPr>
                  <w:rFonts w:ascii="Source Sans Pro ExtraLight" w:eastAsia="Times New Roman" w:hAnsi="Source Sans Pro ExtraLight" w:cs="Segoe UI"/>
                  <w:lang w:eastAsia="en-GB"/>
                </w:rPr>
                <w:fldChar w:fldCharType="separate"/>
              </w:r>
              <w:r w:rsidRPr="0013064E">
                <w:rPr>
                  <w:rStyle w:val="Hyperlink"/>
                  <w:rFonts w:ascii="Source Sans Pro ExtraLight" w:eastAsia="Times New Roman" w:hAnsi="Source Sans Pro ExtraLight" w:cs="Segoe UI"/>
                  <w:lang w:eastAsia="en-GB"/>
                </w:rPr>
                <w:t>https://www.cratejoy.com/box-insider/what-is-a-white-witch/</w:t>
              </w:r>
              <w:r w:rsidRPr="0013064E">
                <w:rPr>
                  <w:rFonts w:ascii="Source Sans Pro ExtraLight" w:eastAsia="Times New Roman" w:hAnsi="Source Sans Pro ExtraLight" w:cs="Segoe UI"/>
                  <w:lang w:eastAsia="en-GB"/>
                </w:rPr>
                <w:fldChar w:fldCharType="end"/>
              </w:r>
              <w:r w:rsidRPr="00B96A4B">
                <w:t xml:space="preserve"> </w:t>
              </w:r>
              <w:r>
                <w:t>Accessed 07/01/22</w:t>
              </w:r>
            </w:p>
            <w:p w14:paraId="30978C35" w14:textId="50BDC3A1" w:rsidR="00B96A4B" w:rsidRPr="0013064E" w:rsidRDefault="00B96A4B" w:rsidP="00B96A4B">
              <w:pPr>
                <w:spacing w:before="100" w:beforeAutospacing="1" w:after="100" w:afterAutospacing="1"/>
                <w:rPr>
                  <w:rFonts w:ascii="Source Sans Pro ExtraLight" w:eastAsia="Times New Roman" w:hAnsi="Source Sans Pro ExtraLight" w:cs="Segoe UI"/>
                  <w:color w:val="373A3C"/>
                  <w:lang w:eastAsia="en-GB"/>
                </w:rPr>
              </w:pPr>
            </w:p>
            <w:p w14:paraId="207A3C0C" w14:textId="40EA8BD2" w:rsidR="00B96A4B" w:rsidRDefault="00B96A4B">
              <w:r>
                <w:fldChar w:fldCharType="begin"/>
              </w:r>
              <w:r>
                <w:instrText xml:space="preserve"> BIBLIOGRAPHY </w:instrText>
              </w:r>
              <w:r>
                <w:fldChar w:fldCharType="separate"/>
              </w:r>
              <w:r>
                <w:rPr>
                  <w:b/>
                  <w:bCs/>
                  <w:noProof/>
                </w:rPr>
                <w:fldChar w:fldCharType="end"/>
              </w:r>
            </w:p>
          </w:sdtContent>
        </w:sdt>
      </w:sdtContent>
    </w:sdt>
    <w:p w14:paraId="43A4E829" w14:textId="77777777" w:rsidR="00B96A4B" w:rsidRDefault="00B96A4B" w:rsidP="00B96A4B">
      <w:pPr>
        <w:rPr>
          <w:rFonts w:ascii="Source Sans Pro ExtraLight" w:eastAsia="Times New Roman" w:hAnsi="Source Sans Pro ExtraLight" w:cs="Segoe UI"/>
          <w:b/>
          <w:bCs/>
          <w:i/>
          <w:iCs/>
          <w:color w:val="373A3C"/>
          <w:lang w:eastAsia="en-GB"/>
        </w:rPr>
      </w:pPr>
    </w:p>
    <w:p w14:paraId="7C1144DF" w14:textId="0EA74F96" w:rsidR="00B96A4B" w:rsidRPr="00B96A4B" w:rsidRDefault="00B96A4B" w:rsidP="00B96A4B">
      <w:pPr>
        <w:rPr>
          <w:rFonts w:ascii="Source Sans Pro ExtraLight" w:eastAsia="Times New Roman" w:hAnsi="Source Sans Pro ExtraLight" w:cs="Segoe UI"/>
          <w:b/>
          <w:bCs/>
          <w:i/>
          <w:iCs/>
          <w:color w:val="373A3C"/>
          <w:sz w:val="32"/>
          <w:szCs w:val="32"/>
          <w:lang w:eastAsia="en-GB"/>
        </w:rPr>
      </w:pPr>
      <w:r w:rsidRPr="00B96A4B">
        <w:rPr>
          <w:rFonts w:ascii="Source Sans Pro ExtraLight" w:eastAsia="Times New Roman" w:hAnsi="Source Sans Pro ExtraLight" w:cs="Segoe UI"/>
          <w:b/>
          <w:bCs/>
          <w:i/>
          <w:iCs/>
          <w:color w:val="373A3C"/>
          <w:sz w:val="32"/>
          <w:szCs w:val="32"/>
          <w:lang w:eastAsia="en-GB"/>
        </w:rPr>
        <w:t>Image References</w:t>
      </w:r>
    </w:p>
    <w:p w14:paraId="48609152" w14:textId="77777777" w:rsidR="00B96A4B" w:rsidRPr="00B96A4B" w:rsidRDefault="00B96A4B" w:rsidP="00B96A4B">
      <w:pPr>
        <w:rPr>
          <w:rFonts w:ascii="Source Sans Pro ExtraLight" w:eastAsia="Times New Roman" w:hAnsi="Source Sans Pro ExtraLight" w:cs="Segoe UI"/>
          <w:b/>
          <w:bCs/>
          <w:i/>
          <w:iCs/>
          <w:color w:val="373A3C"/>
          <w:lang w:eastAsia="en-GB"/>
        </w:rPr>
      </w:pPr>
    </w:p>
    <w:p w14:paraId="4342F68E" w14:textId="72B7C256" w:rsidR="00B96A4B" w:rsidRPr="00B96A4B" w:rsidRDefault="00B96A4B" w:rsidP="00B96A4B">
      <w:pPr>
        <w:spacing w:line="276" w:lineRule="auto"/>
      </w:pPr>
      <w:hyperlink r:id="rId17" w:history="1">
        <w:r w:rsidRPr="00B96A4B">
          <w:rPr>
            <w:rStyle w:val="Hyperlink"/>
            <w:rFonts w:ascii="Source Sans Pro ExtraLight" w:eastAsia="Times New Roman" w:hAnsi="Source Sans Pro ExtraLight" w:cs="Segoe UI"/>
            <w:lang w:eastAsia="en-GB"/>
          </w:rPr>
          <w:t>https://www.english-heritage.org.uk/learn/histories/journey-into-witchcraft-beliefs/</w:t>
        </w:r>
      </w:hyperlink>
      <w:r w:rsidRPr="00B96A4B">
        <w:t xml:space="preserve"> </w:t>
      </w:r>
      <w:r>
        <w:t>Accessed 07/01/22</w:t>
      </w:r>
    </w:p>
    <w:p w14:paraId="7F4119FE" w14:textId="33E230F2" w:rsidR="00B96A4B" w:rsidRDefault="00B96A4B" w:rsidP="00B96A4B">
      <w:pPr>
        <w:spacing w:line="276" w:lineRule="auto"/>
      </w:pPr>
      <w:hyperlink r:id="rId18" w:history="1">
        <w:r w:rsidRPr="00B96A4B">
          <w:rPr>
            <w:rStyle w:val="Hyperlink"/>
            <w:rFonts w:ascii="Source Sans Pro ExtraLight" w:eastAsia="Times New Roman" w:hAnsi="Source Sans Pro ExtraLight" w:cs="Segoe UI"/>
            <w:lang w:eastAsia="en-GB"/>
          </w:rPr>
          <w:t>https://www.nationalarchives.gov.uk/education/resources/early-modern-witch-trials/</w:t>
        </w:r>
      </w:hyperlink>
      <w:r w:rsidRPr="00B96A4B">
        <w:t xml:space="preserve"> </w:t>
      </w:r>
      <w:r>
        <w:t>Accessed 07/01/22</w:t>
      </w:r>
    </w:p>
    <w:p w14:paraId="7AF96AF7" w14:textId="7F8F349C" w:rsidR="00B96A4B" w:rsidRPr="00B96A4B" w:rsidRDefault="00B96A4B" w:rsidP="00B96A4B">
      <w:pPr>
        <w:spacing w:before="100" w:beforeAutospacing="1" w:after="100" w:afterAutospacing="1"/>
        <w:rPr>
          <w:rFonts w:ascii="Source Sans Pro ExtraLight" w:eastAsia="Times New Roman" w:hAnsi="Source Sans Pro ExtraLight" w:cs="Segoe UI"/>
          <w:color w:val="373A3C"/>
          <w:lang w:eastAsia="en-GB"/>
        </w:rPr>
      </w:pPr>
    </w:p>
    <w:p w14:paraId="76845D5E" w14:textId="077C7987" w:rsidR="00B96A4B" w:rsidRDefault="00B96A4B" w:rsidP="003870EA"/>
    <w:sectPr w:rsidR="00B96A4B">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851390" w14:textId="77777777" w:rsidR="001401E9" w:rsidRDefault="001401E9" w:rsidP="00924D29">
      <w:r>
        <w:separator/>
      </w:r>
    </w:p>
  </w:endnote>
  <w:endnote w:type="continuationSeparator" w:id="0">
    <w:p w14:paraId="11C1F279" w14:textId="77777777" w:rsidR="001401E9" w:rsidRDefault="001401E9" w:rsidP="00924D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ource Sans Pro ExtraLight">
    <w:panose1 w:val="020B0303030403020204"/>
    <w:charset w:val="00"/>
    <w:family w:val="swiss"/>
    <w:pitch w:val="variable"/>
    <w:sig w:usb0="600002F7" w:usb1="02000001" w:usb2="0000000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ill Sans Light">
    <w:panose1 w:val="020B0302020104020203"/>
    <w:charset w:val="B1"/>
    <w:family w:val="swiss"/>
    <w:pitch w:val="variable"/>
    <w:sig w:usb0="80000A67" w:usb1="00000000" w:usb2="00000000" w:usb3="00000000" w:csb0="000001F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47278A" w14:textId="184CDC6E" w:rsidR="00924D29" w:rsidRPr="00924D29" w:rsidRDefault="00924D29">
    <w:pPr>
      <w:pStyle w:val="Footer"/>
      <w:rPr>
        <w:rFonts w:ascii="Source Sans Pro ExtraLight" w:hAnsi="Source Sans Pro ExtraLight"/>
      </w:rPr>
    </w:pPr>
    <w:r w:rsidRPr="00924D29">
      <w:rPr>
        <w:rFonts w:ascii="Source Sans Pro ExtraLight" w:hAnsi="Source Sans Pro ExtraLight"/>
      </w:rPr>
      <w:t xml:space="preserve">Leah Johnson                                                                        </w:t>
    </w:r>
    <w:r>
      <w:rPr>
        <w:rFonts w:ascii="Source Sans Pro ExtraLight" w:hAnsi="Source Sans Pro ExtraLight"/>
      </w:rPr>
      <w:t xml:space="preserve">               </w:t>
    </w:r>
    <w:r w:rsidRPr="00924D29">
      <w:rPr>
        <w:rFonts w:ascii="Source Sans Pro ExtraLight" w:hAnsi="Source Sans Pro ExtraLight"/>
      </w:rPr>
      <w:t xml:space="preserve">                                     Task </w:t>
    </w:r>
    <w:r w:rsidR="00117D48">
      <w:rPr>
        <w:rFonts w:ascii="Source Sans Pro ExtraLight" w:hAnsi="Source Sans Pro ExtraLight"/>
      </w:rPr>
      <w:t xml:space="preserve">3 </w:t>
    </w:r>
    <w:r w:rsidRPr="00924D29">
      <w:rPr>
        <w:rFonts w:ascii="Source Sans Pro ExtraLight" w:hAnsi="Source Sans Pro ExtraLight"/>
      </w:rPr>
      <w:t>- HPHP490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008CC2" w14:textId="77777777" w:rsidR="001401E9" w:rsidRDefault="001401E9" w:rsidP="00924D29">
      <w:r>
        <w:separator/>
      </w:r>
    </w:p>
  </w:footnote>
  <w:footnote w:type="continuationSeparator" w:id="0">
    <w:p w14:paraId="47CEF586" w14:textId="77777777" w:rsidR="001401E9" w:rsidRDefault="001401E9" w:rsidP="00924D29">
      <w:r>
        <w:continuationSeparator/>
      </w:r>
    </w:p>
  </w:footnote>
  <w:footnote w:id="1">
    <w:p w14:paraId="69EF858C" w14:textId="04F3BFF4" w:rsidR="00F0640A" w:rsidRPr="007D5AFA" w:rsidRDefault="00F0640A">
      <w:pPr>
        <w:pStyle w:val="FootnoteText"/>
        <w:rPr>
          <w:rFonts w:ascii="Source Sans Pro ExtraLight" w:hAnsi="Source Sans Pro ExtraLight"/>
        </w:rPr>
      </w:pPr>
      <w:r w:rsidRPr="007D5AFA">
        <w:rPr>
          <w:rStyle w:val="FootnoteReference"/>
          <w:rFonts w:ascii="Source Sans Pro ExtraLight" w:hAnsi="Source Sans Pro ExtraLight"/>
        </w:rPr>
        <w:footnoteRef/>
      </w:r>
      <w:r w:rsidRPr="007D5AFA">
        <w:rPr>
          <w:rFonts w:ascii="Source Sans Pro ExtraLight" w:hAnsi="Source Sans Pro ExtraLight"/>
        </w:rPr>
        <w:t xml:space="preserve"> https://www.britannica.com/topic/witchcraft</w:t>
      </w:r>
    </w:p>
  </w:footnote>
  <w:footnote w:id="2">
    <w:p w14:paraId="5A56DD5E" w14:textId="3C4E25D0" w:rsidR="000D3309" w:rsidRPr="007D5AFA" w:rsidRDefault="000D3309">
      <w:pPr>
        <w:pStyle w:val="FootnoteText"/>
        <w:rPr>
          <w:rFonts w:ascii="Source Sans Pro ExtraLight" w:hAnsi="Source Sans Pro ExtraLight"/>
        </w:rPr>
      </w:pPr>
      <w:r w:rsidRPr="007D5AFA">
        <w:rPr>
          <w:rStyle w:val="FootnoteReference"/>
          <w:rFonts w:ascii="Source Sans Pro ExtraLight" w:hAnsi="Source Sans Pro ExtraLight"/>
        </w:rPr>
        <w:footnoteRef/>
      </w:r>
      <w:r w:rsidRPr="007D5AFA">
        <w:rPr>
          <w:rFonts w:ascii="Source Sans Pro ExtraLight" w:hAnsi="Source Sans Pro ExtraLight"/>
        </w:rPr>
        <w:t xml:space="preserve"> https://www.openbible.info/topics/witchcraft</w:t>
      </w:r>
    </w:p>
  </w:footnote>
  <w:footnote w:id="3">
    <w:p w14:paraId="35E159E2" w14:textId="77777777" w:rsidR="009A00AB" w:rsidRPr="007D5AFA" w:rsidRDefault="009A00AB" w:rsidP="007D5AFA">
      <w:pPr>
        <w:spacing w:before="100" w:beforeAutospacing="1" w:after="100" w:afterAutospacing="1"/>
        <w:rPr>
          <w:rFonts w:ascii="Source Sans Pro ExtraLight" w:eastAsia="Times New Roman" w:hAnsi="Source Sans Pro ExtraLight" w:cs="Segoe UI"/>
          <w:color w:val="373A3C"/>
          <w:sz w:val="20"/>
          <w:szCs w:val="20"/>
          <w:lang w:eastAsia="en-GB"/>
        </w:rPr>
      </w:pPr>
      <w:r w:rsidRPr="007D5AFA">
        <w:rPr>
          <w:rStyle w:val="FootnoteReference"/>
          <w:rFonts w:ascii="Source Sans Pro ExtraLight" w:hAnsi="Source Sans Pro ExtraLight"/>
          <w:sz w:val="20"/>
          <w:szCs w:val="20"/>
        </w:rPr>
        <w:footnoteRef/>
      </w:r>
      <w:r w:rsidRPr="007D5AFA">
        <w:rPr>
          <w:rFonts w:ascii="Source Sans Pro ExtraLight" w:hAnsi="Source Sans Pro ExtraLight"/>
          <w:sz w:val="20"/>
          <w:szCs w:val="20"/>
        </w:rPr>
        <w:t xml:space="preserve"> </w:t>
      </w:r>
      <w:hyperlink r:id="rId1" w:history="1">
        <w:r w:rsidRPr="007D5AFA">
          <w:rPr>
            <w:rStyle w:val="Hyperlink"/>
            <w:rFonts w:ascii="Source Sans Pro ExtraLight" w:eastAsia="Times New Roman" w:hAnsi="Source Sans Pro ExtraLight" w:cs="Segoe UI"/>
            <w:sz w:val="20"/>
            <w:szCs w:val="20"/>
            <w:lang w:eastAsia="en-GB"/>
          </w:rPr>
          <w:t>https://www.oxfordhandbooks.com/view/10.1093/oxfordhb/9780199578160.001.0001/oxfordhb-9780199578160-e-26</w:t>
        </w:r>
      </w:hyperlink>
    </w:p>
    <w:p w14:paraId="66DE4A1C" w14:textId="21420CDE" w:rsidR="009A00AB" w:rsidRDefault="009A00AB">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C8564A"/>
    <w:multiLevelType w:val="hybridMultilevel"/>
    <w:tmpl w:val="C298F194"/>
    <w:lvl w:ilvl="0" w:tplc="0CEAEC82">
      <w:numFmt w:val="bullet"/>
      <w:lvlText w:val=""/>
      <w:lvlJc w:val="left"/>
      <w:pPr>
        <w:ind w:left="720" w:hanging="360"/>
      </w:pPr>
      <w:rPr>
        <w:rFonts w:ascii="Symbol" w:eastAsia="Times New Roman" w:hAnsi="Symbol" w:cs="Segoe UI" w:hint="default"/>
        <w:b/>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296684"/>
    <w:multiLevelType w:val="hybridMultilevel"/>
    <w:tmpl w:val="39804390"/>
    <w:lvl w:ilvl="0" w:tplc="29200CFA">
      <w:numFmt w:val="bullet"/>
      <w:lvlText w:val="-"/>
      <w:lvlJc w:val="left"/>
      <w:pPr>
        <w:ind w:left="720" w:hanging="360"/>
      </w:pPr>
      <w:rPr>
        <w:rFonts w:ascii="Source Sans Pro ExtraLight" w:eastAsia="Times New Roman" w:hAnsi="Source Sans Pro ExtraLight" w:cs="Segoe U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567643"/>
    <w:multiLevelType w:val="hybridMultilevel"/>
    <w:tmpl w:val="0B749CF8"/>
    <w:lvl w:ilvl="0" w:tplc="775434B2">
      <w:numFmt w:val="bullet"/>
      <w:lvlText w:val="-"/>
      <w:lvlJc w:val="left"/>
      <w:pPr>
        <w:ind w:left="720" w:hanging="360"/>
      </w:pPr>
      <w:rPr>
        <w:rFonts w:ascii="Source Sans Pro ExtraLight" w:eastAsia="Times New Roman" w:hAnsi="Source Sans Pro ExtraLight" w:cs="Segoe U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0722A1"/>
    <w:multiLevelType w:val="hybridMultilevel"/>
    <w:tmpl w:val="44EA4900"/>
    <w:lvl w:ilvl="0" w:tplc="C6B49FF0">
      <w:numFmt w:val="bullet"/>
      <w:lvlText w:val="-"/>
      <w:lvlJc w:val="left"/>
      <w:pPr>
        <w:ind w:left="720" w:hanging="360"/>
      </w:pPr>
      <w:rPr>
        <w:rFonts w:ascii="Source Sans Pro ExtraLight" w:eastAsia="Times New Roman" w:hAnsi="Source Sans Pro ExtraLight" w:cs="Segoe U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805876"/>
    <w:multiLevelType w:val="hybridMultilevel"/>
    <w:tmpl w:val="0040048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5F685365"/>
    <w:multiLevelType w:val="hybridMultilevel"/>
    <w:tmpl w:val="3900030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7A794A85"/>
    <w:multiLevelType w:val="multilevel"/>
    <w:tmpl w:val="11CC4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1"/>
  </w:num>
  <w:num w:numId="3">
    <w:abstractNumId w:val="3"/>
  </w:num>
  <w:num w:numId="4">
    <w:abstractNumId w:val="2"/>
  </w:num>
  <w:num w:numId="5">
    <w:abstractNumId w:val="0"/>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74A"/>
    <w:rsid w:val="0000394E"/>
    <w:rsid w:val="00035F37"/>
    <w:rsid w:val="0006001B"/>
    <w:rsid w:val="0006076E"/>
    <w:rsid w:val="00075AC7"/>
    <w:rsid w:val="000A4F3B"/>
    <w:rsid w:val="000D2289"/>
    <w:rsid w:val="000D3309"/>
    <w:rsid w:val="000F054C"/>
    <w:rsid w:val="00101E4C"/>
    <w:rsid w:val="001067E4"/>
    <w:rsid w:val="0011301B"/>
    <w:rsid w:val="00117D48"/>
    <w:rsid w:val="001401E9"/>
    <w:rsid w:val="00147FB3"/>
    <w:rsid w:val="001572CA"/>
    <w:rsid w:val="001625A1"/>
    <w:rsid w:val="00187648"/>
    <w:rsid w:val="001B6974"/>
    <w:rsid w:val="001C4B30"/>
    <w:rsid w:val="001C5BF6"/>
    <w:rsid w:val="001F0883"/>
    <w:rsid w:val="001F1629"/>
    <w:rsid w:val="002039F3"/>
    <w:rsid w:val="00220A2F"/>
    <w:rsid w:val="0022410A"/>
    <w:rsid w:val="00226FDB"/>
    <w:rsid w:val="002A06E9"/>
    <w:rsid w:val="0034531D"/>
    <w:rsid w:val="003870EA"/>
    <w:rsid w:val="003A09D1"/>
    <w:rsid w:val="003A59AD"/>
    <w:rsid w:val="003E1094"/>
    <w:rsid w:val="004153F8"/>
    <w:rsid w:val="0047097F"/>
    <w:rsid w:val="004A7A0C"/>
    <w:rsid w:val="004B7792"/>
    <w:rsid w:val="004D5AD3"/>
    <w:rsid w:val="00563E11"/>
    <w:rsid w:val="00597134"/>
    <w:rsid w:val="005C5FDD"/>
    <w:rsid w:val="005D723D"/>
    <w:rsid w:val="005E4528"/>
    <w:rsid w:val="005E5978"/>
    <w:rsid w:val="006150DE"/>
    <w:rsid w:val="00640B24"/>
    <w:rsid w:val="00646CD6"/>
    <w:rsid w:val="00656230"/>
    <w:rsid w:val="006855EC"/>
    <w:rsid w:val="006A4B8B"/>
    <w:rsid w:val="006D189C"/>
    <w:rsid w:val="006D227C"/>
    <w:rsid w:val="006D41AA"/>
    <w:rsid w:val="00702433"/>
    <w:rsid w:val="00742A7F"/>
    <w:rsid w:val="00743729"/>
    <w:rsid w:val="00750E30"/>
    <w:rsid w:val="00784F89"/>
    <w:rsid w:val="007D5AFA"/>
    <w:rsid w:val="007E3168"/>
    <w:rsid w:val="00800694"/>
    <w:rsid w:val="008278DE"/>
    <w:rsid w:val="008541D3"/>
    <w:rsid w:val="00854F0C"/>
    <w:rsid w:val="008A5A4E"/>
    <w:rsid w:val="00900690"/>
    <w:rsid w:val="009079D1"/>
    <w:rsid w:val="009138CC"/>
    <w:rsid w:val="00924D29"/>
    <w:rsid w:val="00962095"/>
    <w:rsid w:val="0099622E"/>
    <w:rsid w:val="009A00AB"/>
    <w:rsid w:val="009B21AD"/>
    <w:rsid w:val="009B6AA9"/>
    <w:rsid w:val="009F67D6"/>
    <w:rsid w:val="00A20E34"/>
    <w:rsid w:val="00A61599"/>
    <w:rsid w:val="00A713B8"/>
    <w:rsid w:val="00A74551"/>
    <w:rsid w:val="00A9174A"/>
    <w:rsid w:val="00AE02B2"/>
    <w:rsid w:val="00B04ED0"/>
    <w:rsid w:val="00B329B8"/>
    <w:rsid w:val="00B3656A"/>
    <w:rsid w:val="00B70E02"/>
    <w:rsid w:val="00B80F05"/>
    <w:rsid w:val="00B96A4B"/>
    <w:rsid w:val="00BB09EE"/>
    <w:rsid w:val="00BC5D46"/>
    <w:rsid w:val="00C01E6A"/>
    <w:rsid w:val="00C12F99"/>
    <w:rsid w:val="00C259E8"/>
    <w:rsid w:val="00C40046"/>
    <w:rsid w:val="00C463E9"/>
    <w:rsid w:val="00C50EB0"/>
    <w:rsid w:val="00C53635"/>
    <w:rsid w:val="00C576B4"/>
    <w:rsid w:val="00C62773"/>
    <w:rsid w:val="00C73DBF"/>
    <w:rsid w:val="00C82A1B"/>
    <w:rsid w:val="00CA2257"/>
    <w:rsid w:val="00CA37CA"/>
    <w:rsid w:val="00CA44F4"/>
    <w:rsid w:val="00CA4609"/>
    <w:rsid w:val="00CB1936"/>
    <w:rsid w:val="00CE29F1"/>
    <w:rsid w:val="00CE31DE"/>
    <w:rsid w:val="00D107EE"/>
    <w:rsid w:val="00D15594"/>
    <w:rsid w:val="00D32127"/>
    <w:rsid w:val="00D436F9"/>
    <w:rsid w:val="00D74217"/>
    <w:rsid w:val="00D83064"/>
    <w:rsid w:val="00D861B8"/>
    <w:rsid w:val="00D90CD9"/>
    <w:rsid w:val="00D9796E"/>
    <w:rsid w:val="00DD07BE"/>
    <w:rsid w:val="00DD57BC"/>
    <w:rsid w:val="00E101DC"/>
    <w:rsid w:val="00E61DB2"/>
    <w:rsid w:val="00EB624A"/>
    <w:rsid w:val="00EC4253"/>
    <w:rsid w:val="00EF4649"/>
    <w:rsid w:val="00F0640A"/>
    <w:rsid w:val="00F07DF8"/>
    <w:rsid w:val="00F13590"/>
    <w:rsid w:val="00F143C7"/>
    <w:rsid w:val="00F14FB7"/>
    <w:rsid w:val="00F2070A"/>
    <w:rsid w:val="00F33C2A"/>
    <w:rsid w:val="00F36DE1"/>
    <w:rsid w:val="00F471D2"/>
    <w:rsid w:val="00F516C4"/>
    <w:rsid w:val="00F65FD3"/>
    <w:rsid w:val="00F90125"/>
    <w:rsid w:val="00FB400F"/>
    <w:rsid w:val="00FD67D9"/>
    <w:rsid w:val="00FE3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8EE07"/>
  <w15:chartTrackingRefBased/>
  <w15:docId w15:val="{ACB3F015-7C5A-C74D-8E1B-74CC0F94A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6A4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msonormal"/>
    <w:basedOn w:val="Normal"/>
    <w:rsid w:val="00A9174A"/>
    <w:pPr>
      <w:spacing w:before="100" w:beforeAutospacing="1" w:after="100" w:afterAutospacing="1"/>
    </w:pPr>
    <w:rPr>
      <w:rFonts w:ascii="Times New Roman" w:eastAsia="Times New Roman" w:hAnsi="Times New Roman" w:cs="Times New Roman"/>
      <w:lang w:eastAsia="en-GB"/>
    </w:rPr>
  </w:style>
  <w:style w:type="paragraph" w:customStyle="1" w:styleId="xmsolistparagraph">
    <w:name w:val="xmsolistparagraph"/>
    <w:basedOn w:val="Normal"/>
    <w:rsid w:val="00A9174A"/>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A9174A"/>
    <w:pPr>
      <w:ind w:left="720"/>
      <w:contextualSpacing/>
    </w:pPr>
  </w:style>
  <w:style w:type="character" w:styleId="Hyperlink">
    <w:name w:val="Hyperlink"/>
    <w:basedOn w:val="DefaultParagraphFont"/>
    <w:uiPriority w:val="99"/>
    <w:unhideWhenUsed/>
    <w:rsid w:val="00742A7F"/>
    <w:rPr>
      <w:color w:val="0563C1" w:themeColor="hyperlink"/>
      <w:u w:val="single"/>
    </w:rPr>
  </w:style>
  <w:style w:type="character" w:styleId="UnresolvedMention">
    <w:name w:val="Unresolved Mention"/>
    <w:basedOn w:val="DefaultParagraphFont"/>
    <w:uiPriority w:val="99"/>
    <w:semiHidden/>
    <w:unhideWhenUsed/>
    <w:rsid w:val="00742A7F"/>
    <w:rPr>
      <w:color w:val="605E5C"/>
      <w:shd w:val="clear" w:color="auto" w:fill="E1DFDD"/>
    </w:rPr>
  </w:style>
  <w:style w:type="character" w:styleId="FollowedHyperlink">
    <w:name w:val="FollowedHyperlink"/>
    <w:basedOn w:val="DefaultParagraphFont"/>
    <w:uiPriority w:val="99"/>
    <w:semiHidden/>
    <w:unhideWhenUsed/>
    <w:rsid w:val="003870EA"/>
    <w:rPr>
      <w:color w:val="954F72" w:themeColor="followedHyperlink"/>
      <w:u w:val="single"/>
    </w:rPr>
  </w:style>
  <w:style w:type="paragraph" w:styleId="Header">
    <w:name w:val="header"/>
    <w:basedOn w:val="Normal"/>
    <w:link w:val="HeaderChar"/>
    <w:uiPriority w:val="99"/>
    <w:unhideWhenUsed/>
    <w:rsid w:val="00924D29"/>
    <w:pPr>
      <w:tabs>
        <w:tab w:val="center" w:pos="4513"/>
        <w:tab w:val="right" w:pos="9026"/>
      </w:tabs>
    </w:pPr>
  </w:style>
  <w:style w:type="character" w:customStyle="1" w:styleId="HeaderChar">
    <w:name w:val="Header Char"/>
    <w:basedOn w:val="DefaultParagraphFont"/>
    <w:link w:val="Header"/>
    <w:uiPriority w:val="99"/>
    <w:rsid w:val="00924D29"/>
  </w:style>
  <w:style w:type="paragraph" w:styleId="Footer">
    <w:name w:val="footer"/>
    <w:basedOn w:val="Normal"/>
    <w:link w:val="FooterChar"/>
    <w:uiPriority w:val="99"/>
    <w:unhideWhenUsed/>
    <w:rsid w:val="00924D29"/>
    <w:pPr>
      <w:tabs>
        <w:tab w:val="center" w:pos="4513"/>
        <w:tab w:val="right" w:pos="9026"/>
      </w:tabs>
    </w:pPr>
  </w:style>
  <w:style w:type="character" w:customStyle="1" w:styleId="FooterChar">
    <w:name w:val="Footer Char"/>
    <w:basedOn w:val="DefaultParagraphFont"/>
    <w:link w:val="Footer"/>
    <w:uiPriority w:val="99"/>
    <w:rsid w:val="00924D29"/>
  </w:style>
  <w:style w:type="paragraph" w:styleId="FootnoteText">
    <w:name w:val="footnote text"/>
    <w:basedOn w:val="Normal"/>
    <w:link w:val="FootnoteTextChar"/>
    <w:uiPriority w:val="99"/>
    <w:semiHidden/>
    <w:unhideWhenUsed/>
    <w:rsid w:val="00F0640A"/>
    <w:rPr>
      <w:sz w:val="20"/>
      <w:szCs w:val="20"/>
    </w:rPr>
  </w:style>
  <w:style w:type="character" w:customStyle="1" w:styleId="FootnoteTextChar">
    <w:name w:val="Footnote Text Char"/>
    <w:basedOn w:val="DefaultParagraphFont"/>
    <w:link w:val="FootnoteText"/>
    <w:uiPriority w:val="99"/>
    <w:semiHidden/>
    <w:rsid w:val="00F0640A"/>
    <w:rPr>
      <w:sz w:val="20"/>
      <w:szCs w:val="20"/>
    </w:rPr>
  </w:style>
  <w:style w:type="character" w:styleId="FootnoteReference">
    <w:name w:val="footnote reference"/>
    <w:basedOn w:val="DefaultParagraphFont"/>
    <w:uiPriority w:val="99"/>
    <w:semiHidden/>
    <w:unhideWhenUsed/>
    <w:rsid w:val="00F0640A"/>
    <w:rPr>
      <w:vertAlign w:val="superscript"/>
    </w:rPr>
  </w:style>
  <w:style w:type="character" w:customStyle="1" w:styleId="apple-converted-space">
    <w:name w:val="apple-converted-space"/>
    <w:basedOn w:val="DefaultParagraphFont"/>
    <w:rsid w:val="00B70E02"/>
  </w:style>
  <w:style w:type="character" w:customStyle="1" w:styleId="Heading1Char">
    <w:name w:val="Heading 1 Char"/>
    <w:basedOn w:val="DefaultParagraphFont"/>
    <w:link w:val="Heading1"/>
    <w:uiPriority w:val="9"/>
    <w:rsid w:val="00B96A4B"/>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198501">
      <w:bodyDiv w:val="1"/>
      <w:marLeft w:val="0"/>
      <w:marRight w:val="0"/>
      <w:marTop w:val="0"/>
      <w:marBottom w:val="0"/>
      <w:divBdr>
        <w:top w:val="none" w:sz="0" w:space="0" w:color="auto"/>
        <w:left w:val="none" w:sz="0" w:space="0" w:color="auto"/>
        <w:bottom w:val="none" w:sz="0" w:space="0" w:color="auto"/>
        <w:right w:val="none" w:sz="0" w:space="0" w:color="auto"/>
      </w:divBdr>
    </w:div>
    <w:div w:id="511333337">
      <w:bodyDiv w:val="1"/>
      <w:marLeft w:val="0"/>
      <w:marRight w:val="0"/>
      <w:marTop w:val="0"/>
      <w:marBottom w:val="0"/>
      <w:divBdr>
        <w:top w:val="none" w:sz="0" w:space="0" w:color="auto"/>
        <w:left w:val="none" w:sz="0" w:space="0" w:color="auto"/>
        <w:bottom w:val="none" w:sz="0" w:space="0" w:color="auto"/>
        <w:right w:val="none" w:sz="0" w:space="0" w:color="auto"/>
      </w:divBdr>
    </w:div>
    <w:div w:id="560481278">
      <w:bodyDiv w:val="1"/>
      <w:marLeft w:val="0"/>
      <w:marRight w:val="0"/>
      <w:marTop w:val="0"/>
      <w:marBottom w:val="0"/>
      <w:divBdr>
        <w:top w:val="none" w:sz="0" w:space="0" w:color="auto"/>
        <w:left w:val="none" w:sz="0" w:space="0" w:color="auto"/>
        <w:bottom w:val="none" w:sz="0" w:space="0" w:color="auto"/>
        <w:right w:val="none" w:sz="0" w:space="0" w:color="auto"/>
      </w:divBdr>
    </w:div>
    <w:div w:id="603851173">
      <w:bodyDiv w:val="1"/>
      <w:marLeft w:val="0"/>
      <w:marRight w:val="0"/>
      <w:marTop w:val="0"/>
      <w:marBottom w:val="0"/>
      <w:divBdr>
        <w:top w:val="none" w:sz="0" w:space="0" w:color="auto"/>
        <w:left w:val="none" w:sz="0" w:space="0" w:color="auto"/>
        <w:bottom w:val="none" w:sz="0" w:space="0" w:color="auto"/>
        <w:right w:val="none" w:sz="0" w:space="0" w:color="auto"/>
      </w:divBdr>
    </w:div>
    <w:div w:id="1354301914">
      <w:bodyDiv w:val="1"/>
      <w:marLeft w:val="0"/>
      <w:marRight w:val="0"/>
      <w:marTop w:val="0"/>
      <w:marBottom w:val="0"/>
      <w:divBdr>
        <w:top w:val="none" w:sz="0" w:space="0" w:color="auto"/>
        <w:left w:val="none" w:sz="0" w:space="0" w:color="auto"/>
        <w:bottom w:val="none" w:sz="0" w:space="0" w:color="auto"/>
        <w:right w:val="none" w:sz="0" w:space="0" w:color="auto"/>
      </w:divBdr>
    </w:div>
    <w:div w:id="1651790129">
      <w:bodyDiv w:val="1"/>
      <w:marLeft w:val="0"/>
      <w:marRight w:val="0"/>
      <w:marTop w:val="0"/>
      <w:marBottom w:val="0"/>
      <w:divBdr>
        <w:top w:val="none" w:sz="0" w:space="0" w:color="auto"/>
        <w:left w:val="none" w:sz="0" w:space="0" w:color="auto"/>
        <w:bottom w:val="none" w:sz="0" w:space="0" w:color="auto"/>
        <w:right w:val="none" w:sz="0" w:space="0" w:color="auto"/>
      </w:divBdr>
    </w:div>
    <w:div w:id="1721978209">
      <w:bodyDiv w:val="1"/>
      <w:marLeft w:val="0"/>
      <w:marRight w:val="0"/>
      <w:marTop w:val="0"/>
      <w:marBottom w:val="0"/>
      <w:divBdr>
        <w:top w:val="none" w:sz="0" w:space="0" w:color="auto"/>
        <w:left w:val="none" w:sz="0" w:space="0" w:color="auto"/>
        <w:bottom w:val="none" w:sz="0" w:space="0" w:color="auto"/>
        <w:right w:val="none" w:sz="0" w:space="0" w:color="auto"/>
      </w:divBdr>
    </w:div>
    <w:div w:id="1866483552">
      <w:bodyDiv w:val="1"/>
      <w:marLeft w:val="0"/>
      <w:marRight w:val="0"/>
      <w:marTop w:val="0"/>
      <w:marBottom w:val="0"/>
      <w:divBdr>
        <w:top w:val="none" w:sz="0" w:space="0" w:color="auto"/>
        <w:left w:val="none" w:sz="0" w:space="0" w:color="auto"/>
        <w:bottom w:val="none" w:sz="0" w:space="0" w:color="auto"/>
        <w:right w:val="none" w:sz="0" w:space="0" w:color="auto"/>
      </w:divBdr>
    </w:div>
    <w:div w:id="1885822472">
      <w:bodyDiv w:val="1"/>
      <w:marLeft w:val="0"/>
      <w:marRight w:val="0"/>
      <w:marTop w:val="0"/>
      <w:marBottom w:val="0"/>
      <w:divBdr>
        <w:top w:val="none" w:sz="0" w:space="0" w:color="auto"/>
        <w:left w:val="none" w:sz="0" w:space="0" w:color="auto"/>
        <w:bottom w:val="none" w:sz="0" w:space="0" w:color="auto"/>
        <w:right w:val="none" w:sz="0" w:space="0" w:color="auto"/>
      </w:divBdr>
    </w:div>
    <w:div w:id="2102138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openbible.info/topics/witchcraft" TargetMode="External"/><Relationship Id="rId18" Type="http://schemas.openxmlformats.org/officeDocument/2006/relationships/hyperlink" Target="https://www.nationalarchives.gov.uk/education/resources/early-modern-witch-trial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nglish-heritage.org.uk/learn/histories/journey-into-witchcraft-beliefs/" TargetMode="External"/><Relationship Id="rId17" Type="http://schemas.openxmlformats.org/officeDocument/2006/relationships/hyperlink" Target="https://www.english-heritage.org.uk/learn/histories/journey-into-witchcraft-beliefs/" TargetMode="External"/><Relationship Id="rId2" Type="http://schemas.openxmlformats.org/officeDocument/2006/relationships/numbering" Target="numbering.xml"/><Relationship Id="rId16" Type="http://schemas.openxmlformats.org/officeDocument/2006/relationships/hyperlink" Target="https://solidgoldpet.com/heres-actual-reason-witches-black-cat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topic/witchcraft" TargetMode="External"/><Relationship Id="rId5" Type="http://schemas.openxmlformats.org/officeDocument/2006/relationships/webSettings" Target="webSettings.xml"/><Relationship Id="rId15" Type="http://schemas.openxmlformats.org/officeDocument/2006/relationships/hyperlink" Target="https://www.history.com/news/7-bizarre-witch-trial-tests"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history.com/topics/folklore/history-of-witches"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oxfordhandbooks.com/view/10.1093/oxfordhb/9780199578160.001.0001/oxfordhb-9780199578160-e-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1ED6E8-67A4-454B-8267-BB6E8B9DE7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267</TotalTime>
  <Pages>12</Pages>
  <Words>2387</Words>
  <Characters>13612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Ashley Johnson (2010117)</dc:creator>
  <cp:keywords/>
  <dc:description/>
  <cp:lastModifiedBy>Leah Ashley Johnson (2010117)</cp:lastModifiedBy>
  <cp:revision>94</cp:revision>
  <dcterms:created xsi:type="dcterms:W3CDTF">2021-12-27T16:35:00Z</dcterms:created>
  <dcterms:modified xsi:type="dcterms:W3CDTF">2022-01-07T22:36:00Z</dcterms:modified>
</cp:coreProperties>
</file>