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47362" w14:textId="77777777" w:rsidR="00CD3088" w:rsidRDefault="00CD3088">
      <w:pPr>
        <w:spacing w:line="360" w:lineRule="auto"/>
        <w:jc w:val="center"/>
        <w:rPr>
          <w:rFonts w:ascii="Times New Roman" w:eastAsia="Times New Roman" w:hAnsi="Times New Roman" w:cs="Times New Roman"/>
          <w:b/>
          <w:sz w:val="32"/>
          <w:szCs w:val="32"/>
        </w:rPr>
      </w:pPr>
    </w:p>
    <w:p w14:paraId="437B4EB8" w14:textId="77777777" w:rsidR="00CD3088" w:rsidRDefault="00CD3088">
      <w:pPr>
        <w:spacing w:line="360" w:lineRule="auto"/>
        <w:jc w:val="center"/>
        <w:rPr>
          <w:rFonts w:ascii="Times New Roman" w:eastAsia="Times New Roman" w:hAnsi="Times New Roman" w:cs="Times New Roman"/>
          <w:b/>
          <w:sz w:val="32"/>
          <w:szCs w:val="32"/>
        </w:rPr>
      </w:pPr>
    </w:p>
    <w:p w14:paraId="6C87B3B2" w14:textId="77777777" w:rsidR="00CD3088" w:rsidRDefault="00CD3088">
      <w:pPr>
        <w:spacing w:line="360" w:lineRule="auto"/>
        <w:jc w:val="center"/>
        <w:rPr>
          <w:rFonts w:ascii="Times New Roman" w:eastAsia="Times New Roman" w:hAnsi="Times New Roman" w:cs="Times New Roman"/>
          <w:b/>
          <w:sz w:val="32"/>
          <w:szCs w:val="32"/>
        </w:rPr>
      </w:pPr>
    </w:p>
    <w:p w14:paraId="2D059F1D" w14:textId="77777777" w:rsidR="00CD3088" w:rsidRDefault="00CD3088">
      <w:pPr>
        <w:spacing w:line="360" w:lineRule="auto"/>
        <w:jc w:val="center"/>
        <w:rPr>
          <w:rFonts w:ascii="Times New Roman" w:eastAsia="Times New Roman" w:hAnsi="Times New Roman" w:cs="Times New Roman"/>
          <w:b/>
          <w:sz w:val="32"/>
          <w:szCs w:val="32"/>
        </w:rPr>
      </w:pPr>
    </w:p>
    <w:p w14:paraId="4BB5E14B" w14:textId="77777777" w:rsidR="00CD3088" w:rsidRDefault="00CD3088">
      <w:pPr>
        <w:spacing w:line="360" w:lineRule="auto"/>
        <w:jc w:val="center"/>
        <w:rPr>
          <w:rFonts w:ascii="Times New Roman" w:eastAsia="Times New Roman" w:hAnsi="Times New Roman" w:cs="Times New Roman"/>
          <w:b/>
          <w:sz w:val="32"/>
          <w:szCs w:val="32"/>
        </w:rPr>
      </w:pPr>
    </w:p>
    <w:p w14:paraId="1B90D835" w14:textId="77777777" w:rsidR="00CD3088" w:rsidRDefault="00CD3088">
      <w:pPr>
        <w:spacing w:line="360" w:lineRule="auto"/>
        <w:jc w:val="center"/>
        <w:rPr>
          <w:rFonts w:ascii="Times New Roman" w:eastAsia="Times New Roman" w:hAnsi="Times New Roman" w:cs="Times New Roman"/>
          <w:b/>
          <w:sz w:val="32"/>
          <w:szCs w:val="32"/>
        </w:rPr>
      </w:pPr>
    </w:p>
    <w:p w14:paraId="1EC33A8E" w14:textId="77777777" w:rsidR="00CD3088" w:rsidRDefault="00CD3088">
      <w:pPr>
        <w:spacing w:line="360" w:lineRule="auto"/>
        <w:jc w:val="center"/>
        <w:rPr>
          <w:rFonts w:ascii="Times New Roman" w:eastAsia="Times New Roman" w:hAnsi="Times New Roman" w:cs="Times New Roman"/>
          <w:b/>
          <w:sz w:val="32"/>
          <w:szCs w:val="32"/>
        </w:rPr>
      </w:pPr>
    </w:p>
    <w:p w14:paraId="42AA1022" w14:textId="77777777" w:rsidR="00CD3088" w:rsidRDefault="00CD3088">
      <w:pPr>
        <w:spacing w:line="360" w:lineRule="auto"/>
        <w:jc w:val="center"/>
        <w:rPr>
          <w:rFonts w:ascii="Times New Roman" w:eastAsia="Times New Roman" w:hAnsi="Times New Roman" w:cs="Times New Roman"/>
          <w:b/>
          <w:sz w:val="32"/>
          <w:szCs w:val="32"/>
        </w:rPr>
      </w:pPr>
    </w:p>
    <w:p w14:paraId="1139CB2F" w14:textId="77777777" w:rsidR="00CD3088" w:rsidRDefault="00CD3088">
      <w:pPr>
        <w:spacing w:line="360" w:lineRule="auto"/>
        <w:jc w:val="center"/>
        <w:rPr>
          <w:rFonts w:ascii="Times New Roman" w:eastAsia="Times New Roman" w:hAnsi="Times New Roman" w:cs="Times New Roman"/>
          <w:b/>
          <w:sz w:val="32"/>
          <w:szCs w:val="32"/>
        </w:rPr>
      </w:pPr>
    </w:p>
    <w:p w14:paraId="713493F3" w14:textId="28DDBBBF" w:rsidR="00CD3088" w:rsidRDefault="00D0414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Management Economics</w:t>
      </w:r>
    </w:p>
    <w:p w14:paraId="4BCC3CE1" w14:textId="7A838EAB" w:rsidR="00D04142" w:rsidRDefault="00D04142">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LCBB5008_LON</w:t>
      </w:r>
    </w:p>
    <w:p w14:paraId="73924778" w14:textId="77777777" w:rsidR="00D04142" w:rsidRPr="00D04142" w:rsidRDefault="00000000">
      <w:pPr>
        <w:spacing w:line="360" w:lineRule="auto"/>
        <w:jc w:val="center"/>
        <w:rPr>
          <w:rFonts w:ascii="Times New Roman" w:eastAsia="Times New Roman" w:hAnsi="Times New Roman" w:cs="Times New Roman"/>
          <w:bCs/>
          <w:sz w:val="24"/>
          <w:szCs w:val="24"/>
          <w:u w:val="single"/>
        </w:rPr>
      </w:pPr>
      <w:r w:rsidRPr="00D04142">
        <w:rPr>
          <w:rFonts w:ascii="Times New Roman" w:eastAsia="Times New Roman" w:hAnsi="Times New Roman" w:cs="Times New Roman"/>
          <w:bCs/>
          <w:sz w:val="24"/>
          <w:szCs w:val="24"/>
          <w:u w:val="single"/>
        </w:rPr>
        <w:t>Assessment 1</w:t>
      </w:r>
    </w:p>
    <w:p w14:paraId="3265DE54" w14:textId="6910140A" w:rsidR="00D04142" w:rsidRPr="00D04142" w:rsidRDefault="00D04142">
      <w:pPr>
        <w:spacing w:line="360" w:lineRule="auto"/>
        <w:jc w:val="center"/>
        <w:rPr>
          <w:rFonts w:ascii="Times New Roman" w:eastAsia="Times New Roman" w:hAnsi="Times New Roman" w:cs="Times New Roman"/>
          <w:bCs/>
          <w:sz w:val="24"/>
          <w:szCs w:val="24"/>
          <w:u w:val="single"/>
        </w:rPr>
      </w:pPr>
      <w:r w:rsidRPr="00D04142">
        <w:rPr>
          <w:rFonts w:ascii="Times New Roman" w:eastAsia="Times New Roman" w:hAnsi="Times New Roman" w:cs="Times New Roman"/>
          <w:bCs/>
          <w:sz w:val="24"/>
          <w:szCs w:val="24"/>
          <w:u w:val="single"/>
        </w:rPr>
        <w:t>S</w:t>
      </w:r>
      <w:r>
        <w:rPr>
          <w:rFonts w:ascii="Times New Roman" w:eastAsia="Times New Roman" w:hAnsi="Times New Roman" w:cs="Times New Roman"/>
          <w:bCs/>
          <w:sz w:val="24"/>
          <w:szCs w:val="24"/>
          <w:u w:val="single"/>
        </w:rPr>
        <w:t>t</w:t>
      </w:r>
      <w:r w:rsidRPr="00D04142">
        <w:rPr>
          <w:rFonts w:ascii="Times New Roman" w:eastAsia="Times New Roman" w:hAnsi="Times New Roman" w:cs="Times New Roman"/>
          <w:bCs/>
          <w:sz w:val="24"/>
          <w:szCs w:val="24"/>
          <w:u w:val="single"/>
        </w:rPr>
        <w:t>udent name:</w:t>
      </w:r>
      <w:r>
        <w:rPr>
          <w:rFonts w:ascii="Times New Roman" w:eastAsia="Times New Roman" w:hAnsi="Times New Roman" w:cs="Times New Roman"/>
          <w:bCs/>
          <w:sz w:val="24"/>
          <w:szCs w:val="24"/>
          <w:u w:val="single"/>
        </w:rPr>
        <w:t xml:space="preserve"> </w:t>
      </w:r>
      <w:r w:rsidRPr="00D04142">
        <w:rPr>
          <w:rFonts w:ascii="Times New Roman" w:eastAsia="Times New Roman" w:hAnsi="Times New Roman" w:cs="Times New Roman"/>
          <w:bCs/>
          <w:sz w:val="24"/>
          <w:szCs w:val="24"/>
          <w:u w:val="single"/>
        </w:rPr>
        <w:t>Gabriel M</w:t>
      </w:r>
      <w:r>
        <w:rPr>
          <w:rFonts w:ascii="Times New Roman" w:eastAsia="Times New Roman" w:hAnsi="Times New Roman" w:cs="Times New Roman"/>
          <w:bCs/>
          <w:sz w:val="24"/>
          <w:szCs w:val="24"/>
          <w:u w:val="single"/>
        </w:rPr>
        <w:t>ezo</w:t>
      </w:r>
    </w:p>
    <w:p w14:paraId="1FDBAF31" w14:textId="77777777" w:rsidR="00D04142" w:rsidRPr="00D04142" w:rsidRDefault="00D04142">
      <w:pPr>
        <w:spacing w:line="360" w:lineRule="auto"/>
        <w:jc w:val="center"/>
        <w:rPr>
          <w:rFonts w:ascii="Times New Roman" w:eastAsia="Times New Roman" w:hAnsi="Times New Roman" w:cs="Times New Roman"/>
          <w:bCs/>
          <w:sz w:val="24"/>
          <w:szCs w:val="24"/>
          <w:u w:val="single"/>
        </w:rPr>
      </w:pPr>
      <w:r w:rsidRPr="00D04142">
        <w:rPr>
          <w:rFonts w:ascii="Times New Roman" w:eastAsia="Times New Roman" w:hAnsi="Times New Roman" w:cs="Times New Roman"/>
          <w:bCs/>
          <w:sz w:val="24"/>
          <w:szCs w:val="24"/>
          <w:u w:val="single"/>
        </w:rPr>
        <w:t>Student ID: 2030169</w:t>
      </w:r>
    </w:p>
    <w:p w14:paraId="091CD53B" w14:textId="3B7F5B3B" w:rsidR="00B572DB" w:rsidRPr="00D04142" w:rsidRDefault="00000000">
      <w:pPr>
        <w:spacing w:line="360" w:lineRule="auto"/>
        <w:jc w:val="center"/>
        <w:rPr>
          <w:rFonts w:ascii="Times New Roman" w:eastAsia="Times New Roman" w:hAnsi="Times New Roman" w:cs="Times New Roman"/>
          <w:bCs/>
          <w:sz w:val="24"/>
          <w:szCs w:val="24"/>
          <w:u w:val="single"/>
        </w:rPr>
      </w:pPr>
      <w:r w:rsidRPr="00D04142">
        <w:rPr>
          <w:bCs/>
          <w:sz w:val="24"/>
          <w:szCs w:val="24"/>
          <w:u w:val="single"/>
        </w:rPr>
        <w:br w:type="page"/>
      </w:r>
    </w:p>
    <w:p w14:paraId="322CE6F7" w14:textId="77777777" w:rsidR="00B572DB"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Abstract</w:t>
      </w:r>
    </w:p>
    <w:p w14:paraId="7FA563D9" w14:textId="77777777" w:rsidR="00CD3088"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Demand analysis is a vital component of management economics that aids in determining the expected level of demand for a given product or service. The desire of customers to purchase a product or service at a certain price within a specified time frame is represented by the demand for a commodity. In economic theory, the equilibrium price of a good is calculated using the demand and supply model. It</w:t>
      </w:r>
      <w:r w:rsidR="00CD3088">
        <w:rPr>
          <w:rFonts w:ascii="Times New Roman" w:eastAsia="Times New Roman" w:hAnsi="Times New Roman" w:cs="Times New Roman"/>
          <w:sz w:val="24"/>
          <w:szCs w:val="24"/>
        </w:rPr>
        <w:t xml:space="preserve"> i</w:t>
      </w:r>
      <w:r>
        <w:rPr>
          <w:rFonts w:ascii="Times New Roman" w:eastAsia="Times New Roman" w:hAnsi="Times New Roman" w:cs="Times New Roman"/>
          <w:sz w:val="24"/>
          <w:szCs w:val="24"/>
        </w:rPr>
        <w:t>s a contract between the company making the product and the people who will be buying it. The price of a good, the income of the end-user, the cost of alternatives, and complementary goods are only a few of the variables that affect demand. The demand for a product is also influenced by advertising and taxation regulations. During a demand analysis, all of the variables that contribute to demand are thoroughly examined. The primary product, Nike sneakers, will be covered in this research, along with its demand, market equilibrium, and price elasticity.</w:t>
      </w:r>
    </w:p>
    <w:p w14:paraId="06F47F09" w14:textId="77777777" w:rsidR="00CD3088" w:rsidRDefault="00CD3088">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 w:eastAsia="en-GB"/>
        </w:rPr>
        <w:id w:val="1476951580"/>
        <w:docPartObj>
          <w:docPartGallery w:val="Table of Contents"/>
          <w:docPartUnique/>
        </w:docPartObj>
      </w:sdtPr>
      <w:sdtEndPr>
        <w:rPr>
          <w:b/>
          <w:bCs/>
          <w:noProof/>
        </w:rPr>
      </w:sdtEndPr>
      <w:sdtContent>
        <w:p w14:paraId="6CBA31D7" w14:textId="77777777" w:rsidR="00CD3088" w:rsidRPr="00CD3088" w:rsidRDefault="00CD3088" w:rsidP="00CD3088">
          <w:pPr>
            <w:pStyle w:val="TOCHeading"/>
            <w:spacing w:line="360" w:lineRule="auto"/>
            <w:jc w:val="center"/>
            <w:rPr>
              <w:rFonts w:ascii="Times New Roman" w:hAnsi="Times New Roman" w:cs="Times New Roman"/>
              <w:b/>
              <w:bCs/>
              <w:color w:val="000000" w:themeColor="text1"/>
              <w:sz w:val="28"/>
              <w:szCs w:val="28"/>
            </w:rPr>
          </w:pPr>
          <w:r w:rsidRPr="00CD3088">
            <w:rPr>
              <w:rFonts w:ascii="Times New Roman" w:hAnsi="Times New Roman" w:cs="Times New Roman"/>
              <w:b/>
              <w:bCs/>
              <w:color w:val="000000" w:themeColor="text1"/>
              <w:sz w:val="28"/>
              <w:szCs w:val="28"/>
            </w:rPr>
            <w:t>Table of Contents</w:t>
          </w:r>
        </w:p>
        <w:p w14:paraId="3E170070" w14:textId="77777777" w:rsidR="00CD3088" w:rsidRPr="00CD3088" w:rsidRDefault="00CD3088" w:rsidP="00CD3088">
          <w:pPr>
            <w:pStyle w:val="TOC1"/>
            <w:tabs>
              <w:tab w:val="right" w:leader="dot" w:pos="9350"/>
            </w:tabs>
            <w:spacing w:line="360" w:lineRule="auto"/>
            <w:jc w:val="both"/>
            <w:rPr>
              <w:rFonts w:ascii="Times New Roman" w:hAnsi="Times New Roman" w:cs="Times New Roman"/>
              <w:noProof/>
              <w:sz w:val="24"/>
              <w:szCs w:val="24"/>
            </w:rPr>
          </w:pPr>
          <w:r w:rsidRPr="00CD3088">
            <w:rPr>
              <w:rFonts w:ascii="Times New Roman" w:hAnsi="Times New Roman" w:cs="Times New Roman"/>
              <w:sz w:val="24"/>
              <w:szCs w:val="24"/>
            </w:rPr>
            <w:fldChar w:fldCharType="begin"/>
          </w:r>
          <w:r w:rsidRPr="00CD3088">
            <w:rPr>
              <w:rFonts w:ascii="Times New Roman" w:hAnsi="Times New Roman" w:cs="Times New Roman"/>
              <w:sz w:val="24"/>
              <w:szCs w:val="24"/>
            </w:rPr>
            <w:instrText xml:space="preserve"> TOC \o </w:instrText>
          </w:r>
          <w:r>
            <w:rPr>
              <w:rFonts w:ascii="Times New Roman" w:hAnsi="Times New Roman" w:cs="Times New Roman"/>
              <w:sz w:val="24"/>
              <w:szCs w:val="24"/>
            </w:rPr>
            <w:instrText>“</w:instrText>
          </w:r>
          <w:r w:rsidRPr="00CD3088">
            <w:rPr>
              <w:rFonts w:ascii="Times New Roman" w:hAnsi="Times New Roman" w:cs="Times New Roman"/>
              <w:sz w:val="24"/>
              <w:szCs w:val="24"/>
            </w:rPr>
            <w:instrText>1-3</w:instrText>
          </w:r>
          <w:r>
            <w:rPr>
              <w:rFonts w:ascii="Times New Roman" w:hAnsi="Times New Roman" w:cs="Times New Roman"/>
              <w:sz w:val="24"/>
              <w:szCs w:val="24"/>
            </w:rPr>
            <w:instrText>”</w:instrText>
          </w:r>
          <w:r w:rsidRPr="00CD3088">
            <w:rPr>
              <w:rFonts w:ascii="Times New Roman" w:hAnsi="Times New Roman" w:cs="Times New Roman"/>
              <w:sz w:val="24"/>
              <w:szCs w:val="24"/>
            </w:rPr>
            <w:instrText xml:space="preserve"> \h \z \u </w:instrText>
          </w:r>
          <w:r w:rsidRPr="00CD3088">
            <w:rPr>
              <w:rFonts w:ascii="Times New Roman" w:hAnsi="Times New Roman" w:cs="Times New Roman"/>
              <w:sz w:val="24"/>
              <w:szCs w:val="24"/>
            </w:rPr>
            <w:fldChar w:fldCharType="separate"/>
          </w:r>
          <w:hyperlink w:anchor="_Toc130407290" w:history="1">
            <w:r w:rsidRPr="00CD3088">
              <w:rPr>
                <w:rStyle w:val="Hyperlink"/>
                <w:rFonts w:ascii="Times New Roman" w:hAnsi="Times New Roman" w:cs="Times New Roman"/>
                <w:noProof/>
                <w:sz w:val="24"/>
                <w:szCs w:val="24"/>
              </w:rPr>
              <w:t>1. Pick a business that you know something about or can find information on. Describe the business and its main product or service.</w:t>
            </w:r>
            <w:r w:rsidRPr="00CD3088">
              <w:rPr>
                <w:rFonts w:ascii="Times New Roman" w:hAnsi="Times New Roman" w:cs="Times New Roman"/>
                <w:noProof/>
                <w:webHidden/>
                <w:sz w:val="24"/>
                <w:szCs w:val="24"/>
              </w:rPr>
              <w:tab/>
            </w:r>
            <w:r w:rsidRPr="00CD3088">
              <w:rPr>
                <w:rFonts w:ascii="Times New Roman" w:hAnsi="Times New Roman" w:cs="Times New Roman"/>
                <w:noProof/>
                <w:webHidden/>
                <w:sz w:val="24"/>
                <w:szCs w:val="24"/>
              </w:rPr>
              <w:fldChar w:fldCharType="begin"/>
            </w:r>
            <w:r w:rsidRPr="00CD3088">
              <w:rPr>
                <w:rFonts w:ascii="Times New Roman" w:hAnsi="Times New Roman" w:cs="Times New Roman"/>
                <w:noProof/>
                <w:webHidden/>
                <w:sz w:val="24"/>
                <w:szCs w:val="24"/>
              </w:rPr>
              <w:instrText xml:space="preserve"> PAGEREF _Toc130407290 \h </w:instrText>
            </w:r>
            <w:r w:rsidRPr="00CD3088">
              <w:rPr>
                <w:rFonts w:ascii="Times New Roman" w:hAnsi="Times New Roman" w:cs="Times New Roman"/>
                <w:noProof/>
                <w:webHidden/>
                <w:sz w:val="24"/>
                <w:szCs w:val="24"/>
              </w:rPr>
            </w:r>
            <w:r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4</w:t>
            </w:r>
            <w:r w:rsidRPr="00CD3088">
              <w:rPr>
                <w:rFonts w:ascii="Times New Roman" w:hAnsi="Times New Roman" w:cs="Times New Roman"/>
                <w:noProof/>
                <w:webHidden/>
                <w:sz w:val="24"/>
                <w:szCs w:val="24"/>
              </w:rPr>
              <w:fldChar w:fldCharType="end"/>
            </w:r>
          </w:hyperlink>
        </w:p>
        <w:p w14:paraId="1378A1EE"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291" w:history="1">
            <w:r w:rsidR="00CD3088" w:rsidRPr="00CD3088">
              <w:rPr>
                <w:rStyle w:val="Hyperlink"/>
                <w:rFonts w:ascii="Times New Roman" w:hAnsi="Times New Roman" w:cs="Times New Roman"/>
                <w:noProof/>
                <w:sz w:val="24"/>
                <w:szCs w:val="24"/>
              </w:rPr>
              <w:t>What is your chosen product?</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_Toc130407291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4</w:t>
            </w:r>
            <w:r w:rsidR="00CD3088" w:rsidRPr="00CD3088">
              <w:rPr>
                <w:rFonts w:ascii="Times New Roman" w:hAnsi="Times New Roman" w:cs="Times New Roman"/>
                <w:noProof/>
                <w:webHidden/>
                <w:sz w:val="24"/>
                <w:szCs w:val="24"/>
              </w:rPr>
              <w:fldChar w:fldCharType="end"/>
            </w:r>
          </w:hyperlink>
        </w:p>
        <w:p w14:paraId="15E8E7C1"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292" w:history="1">
            <w:r w:rsidR="00CD3088" w:rsidRPr="00CD3088">
              <w:rPr>
                <w:rStyle w:val="Hyperlink"/>
                <w:rFonts w:ascii="Times New Roman" w:hAnsi="Times New Roman" w:cs="Times New Roman"/>
                <w:noProof/>
                <w:sz w:val="24"/>
                <w:szCs w:val="24"/>
              </w:rPr>
              <w:t>Why did you choose it?</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_Toc130407292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4</w:t>
            </w:r>
            <w:r w:rsidR="00CD3088" w:rsidRPr="00CD3088">
              <w:rPr>
                <w:rFonts w:ascii="Times New Roman" w:hAnsi="Times New Roman" w:cs="Times New Roman"/>
                <w:noProof/>
                <w:webHidden/>
                <w:sz w:val="24"/>
                <w:szCs w:val="24"/>
              </w:rPr>
              <w:fldChar w:fldCharType="end"/>
            </w:r>
          </w:hyperlink>
        </w:p>
        <w:p w14:paraId="230F84BF" w14:textId="77777777" w:rsidR="00CD3088" w:rsidRPr="00CD3088" w:rsidRDefault="00000000" w:rsidP="00CD3088">
          <w:pPr>
            <w:pStyle w:val="TOC1"/>
            <w:tabs>
              <w:tab w:val="right" w:leader="dot" w:pos="9350"/>
            </w:tabs>
            <w:spacing w:line="360" w:lineRule="auto"/>
            <w:jc w:val="both"/>
            <w:rPr>
              <w:rFonts w:ascii="Times New Roman" w:hAnsi="Times New Roman" w:cs="Times New Roman"/>
              <w:noProof/>
              <w:sz w:val="24"/>
              <w:szCs w:val="24"/>
            </w:rPr>
          </w:pPr>
          <w:hyperlink w:anchor="_Toc130407293" w:history="1">
            <w:r w:rsidR="00CD3088" w:rsidRPr="00CD3088">
              <w:rPr>
                <w:rStyle w:val="Hyperlink"/>
                <w:rFonts w:ascii="Times New Roman" w:hAnsi="Times New Roman" w:cs="Times New Roman"/>
                <w:noProof/>
                <w:sz w:val="24"/>
                <w:szCs w:val="24"/>
              </w:rPr>
              <w:t>2. Identify Demand and Market Equilibrium. For each of the factors that influence Demand, describe how your main product or service is affected. Does the factor indicate that demand is increasing or decreasing?</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_Toc130407293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5</w:t>
            </w:r>
            <w:r w:rsidR="00CD3088" w:rsidRPr="00CD3088">
              <w:rPr>
                <w:rFonts w:ascii="Times New Roman" w:hAnsi="Times New Roman" w:cs="Times New Roman"/>
                <w:noProof/>
                <w:webHidden/>
                <w:sz w:val="24"/>
                <w:szCs w:val="24"/>
              </w:rPr>
              <w:fldChar w:fldCharType="end"/>
            </w:r>
          </w:hyperlink>
        </w:p>
        <w:p w14:paraId="25645E9E"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294" w:history="1">
            <w:r w:rsidR="00CD3088" w:rsidRPr="00CD3088">
              <w:rPr>
                <w:rStyle w:val="Hyperlink"/>
                <w:rFonts w:ascii="Times New Roman" w:hAnsi="Times New Roman" w:cs="Times New Roman"/>
                <w:noProof/>
                <w:sz w:val="24"/>
                <w:szCs w:val="24"/>
              </w:rPr>
              <w:t>Price of substitutes - What is a substitute for the product or service? Is the substitute's price increasing or decreasing? How does this affect demand for your product or service?</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_Toc130407294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5</w:t>
            </w:r>
            <w:r w:rsidR="00CD3088" w:rsidRPr="00CD3088">
              <w:rPr>
                <w:rFonts w:ascii="Times New Roman" w:hAnsi="Times New Roman" w:cs="Times New Roman"/>
                <w:noProof/>
                <w:webHidden/>
                <w:sz w:val="24"/>
                <w:szCs w:val="24"/>
              </w:rPr>
              <w:fldChar w:fldCharType="end"/>
            </w:r>
          </w:hyperlink>
        </w:p>
        <w:p w14:paraId="168E94F7"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295" w:history="1">
            <w:r w:rsidR="00CD3088" w:rsidRPr="00CD3088">
              <w:rPr>
                <w:rStyle w:val="Hyperlink"/>
                <w:rFonts w:ascii="Times New Roman" w:hAnsi="Times New Roman" w:cs="Times New Roman"/>
                <w:noProof/>
                <w:sz w:val="24"/>
                <w:szCs w:val="24"/>
              </w:rPr>
              <w:t>Price of complements - What is a complement for the product or service? Is the complement's price increasing or decreasing? How does this affect demand for your product or service?</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_Toc130407295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5</w:t>
            </w:r>
            <w:r w:rsidR="00CD3088" w:rsidRPr="00CD3088">
              <w:rPr>
                <w:rFonts w:ascii="Times New Roman" w:hAnsi="Times New Roman" w:cs="Times New Roman"/>
                <w:noProof/>
                <w:webHidden/>
                <w:sz w:val="24"/>
                <w:szCs w:val="24"/>
              </w:rPr>
              <w:fldChar w:fldCharType="end"/>
            </w:r>
          </w:hyperlink>
        </w:p>
        <w:p w14:paraId="76F578BB"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296" w:history="1">
            <w:r w:rsidR="00CD3088" w:rsidRPr="00CD3088">
              <w:rPr>
                <w:rStyle w:val="Hyperlink"/>
                <w:rFonts w:ascii="Times New Roman" w:hAnsi="Times New Roman" w:cs="Times New Roman"/>
                <w:noProof/>
                <w:sz w:val="24"/>
                <w:szCs w:val="24"/>
              </w:rPr>
              <w:t>Consumer Income - Is consumer income increasing or decreasing? How does this affect demand for your product or service?</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_Toc130407296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6</w:t>
            </w:r>
            <w:r w:rsidR="00CD3088" w:rsidRPr="00CD3088">
              <w:rPr>
                <w:rFonts w:ascii="Times New Roman" w:hAnsi="Times New Roman" w:cs="Times New Roman"/>
                <w:noProof/>
                <w:webHidden/>
                <w:sz w:val="24"/>
                <w:szCs w:val="24"/>
              </w:rPr>
              <w:fldChar w:fldCharType="end"/>
            </w:r>
          </w:hyperlink>
        </w:p>
        <w:p w14:paraId="42259632"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297" w:history="1">
            <w:r w:rsidR="00CD3088" w:rsidRPr="00CD3088">
              <w:rPr>
                <w:rStyle w:val="Hyperlink"/>
                <w:rFonts w:ascii="Times New Roman" w:hAnsi="Times New Roman" w:cs="Times New Roman"/>
                <w:noProof/>
                <w:sz w:val="24"/>
                <w:szCs w:val="24"/>
              </w:rPr>
              <w:t>Consumer tastes &amp; preferences - How are consumer preferences changing? How does this affect demand for your product or service?</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_Toc130407297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7</w:t>
            </w:r>
            <w:r w:rsidR="00CD3088" w:rsidRPr="00CD3088">
              <w:rPr>
                <w:rFonts w:ascii="Times New Roman" w:hAnsi="Times New Roman" w:cs="Times New Roman"/>
                <w:noProof/>
                <w:webHidden/>
                <w:sz w:val="24"/>
                <w:szCs w:val="24"/>
              </w:rPr>
              <w:fldChar w:fldCharType="end"/>
            </w:r>
          </w:hyperlink>
        </w:p>
        <w:p w14:paraId="36FFC42C"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298" w:history="1">
            <w:r w:rsidR="00CD3088" w:rsidRPr="00CD3088">
              <w:rPr>
                <w:rStyle w:val="Hyperlink"/>
                <w:rFonts w:ascii="Times New Roman" w:hAnsi="Times New Roman" w:cs="Times New Roman"/>
                <w:noProof/>
                <w:sz w:val="24"/>
                <w:szCs w:val="24"/>
              </w:rPr>
              <w:t>Consumer expectations of price (of your product or service.) - Looking ahead, do consumers expect the price of your product or service to increase or decrease? How does this affect demand for your product or service?</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_Toc130407298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7</w:t>
            </w:r>
            <w:r w:rsidR="00CD3088" w:rsidRPr="00CD3088">
              <w:rPr>
                <w:rFonts w:ascii="Times New Roman" w:hAnsi="Times New Roman" w:cs="Times New Roman"/>
                <w:noProof/>
                <w:webHidden/>
                <w:sz w:val="24"/>
                <w:szCs w:val="24"/>
              </w:rPr>
              <w:fldChar w:fldCharType="end"/>
            </w:r>
          </w:hyperlink>
        </w:p>
        <w:p w14:paraId="0D1594D1"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299" w:history="1">
            <w:r w:rsidR="00CD3088" w:rsidRPr="00CD3088">
              <w:rPr>
                <w:rStyle w:val="Hyperlink"/>
                <w:rFonts w:ascii="Times New Roman" w:hAnsi="Times New Roman" w:cs="Times New Roman"/>
                <w:noProof/>
                <w:sz w:val="24"/>
                <w:szCs w:val="24"/>
              </w:rPr>
              <w:t>Demographics - Number of Consumers (Buyers) - Is the number of buyers increasing or decreasing? How does this affect demand for your product or service?</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_Toc130407299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8</w:t>
            </w:r>
            <w:r w:rsidR="00CD3088" w:rsidRPr="00CD3088">
              <w:rPr>
                <w:rFonts w:ascii="Times New Roman" w:hAnsi="Times New Roman" w:cs="Times New Roman"/>
                <w:noProof/>
                <w:webHidden/>
                <w:sz w:val="24"/>
                <w:szCs w:val="24"/>
              </w:rPr>
              <w:fldChar w:fldCharType="end"/>
            </w:r>
          </w:hyperlink>
        </w:p>
        <w:p w14:paraId="0FFADEAF" w14:textId="77777777" w:rsidR="00CD3088" w:rsidRPr="00CD3088" w:rsidRDefault="00000000" w:rsidP="00CD3088">
          <w:pPr>
            <w:pStyle w:val="TOC1"/>
            <w:tabs>
              <w:tab w:val="right" w:leader="dot" w:pos="9350"/>
            </w:tabs>
            <w:spacing w:line="360" w:lineRule="auto"/>
            <w:jc w:val="both"/>
            <w:rPr>
              <w:rFonts w:ascii="Times New Roman" w:hAnsi="Times New Roman" w:cs="Times New Roman"/>
              <w:noProof/>
              <w:sz w:val="24"/>
              <w:szCs w:val="24"/>
            </w:rPr>
          </w:pPr>
          <w:hyperlink w:anchor="_Toc130407300" w:history="1">
            <w:r w:rsidR="00CD3088" w:rsidRPr="00CD3088">
              <w:rPr>
                <w:rStyle w:val="Hyperlink"/>
                <w:rFonts w:ascii="Times New Roman" w:hAnsi="Times New Roman" w:cs="Times New Roman"/>
                <w:noProof/>
                <w:sz w:val="24"/>
                <w:szCs w:val="24"/>
              </w:rPr>
              <w:t>3. For each of the factors that influence the Price Elasticity of Demand, describe how your main product or service (described in 2 above) is affected. Does the factor indicate demand is more elastic or more inelastic?</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_Toc130407300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8</w:t>
            </w:r>
            <w:r w:rsidR="00CD3088" w:rsidRPr="00CD3088">
              <w:rPr>
                <w:rFonts w:ascii="Times New Roman" w:hAnsi="Times New Roman" w:cs="Times New Roman"/>
                <w:noProof/>
                <w:webHidden/>
                <w:sz w:val="24"/>
                <w:szCs w:val="24"/>
              </w:rPr>
              <w:fldChar w:fldCharType="end"/>
            </w:r>
          </w:hyperlink>
        </w:p>
        <w:p w14:paraId="263DA15D"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301" w:history="1">
            <w:r w:rsidR="00CD3088" w:rsidRPr="00CD3088">
              <w:rPr>
                <w:rStyle w:val="Hyperlink"/>
                <w:rFonts w:ascii="Times New Roman" w:hAnsi="Times New Roman" w:cs="Times New Roman"/>
                <w:noProof/>
                <w:sz w:val="24"/>
                <w:szCs w:val="24"/>
              </w:rPr>
              <w:t>Substitution Effects. Luxury vs. Necessity - From the consumers point of view is this luxury or a necessity? Does this factor indicate demand is more elastic or more inelastic?</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_Toc130407301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8</w:t>
            </w:r>
            <w:r w:rsidR="00CD3088" w:rsidRPr="00CD3088">
              <w:rPr>
                <w:rFonts w:ascii="Times New Roman" w:hAnsi="Times New Roman" w:cs="Times New Roman"/>
                <w:noProof/>
                <w:webHidden/>
                <w:sz w:val="24"/>
                <w:szCs w:val="24"/>
              </w:rPr>
              <w:fldChar w:fldCharType="end"/>
            </w:r>
          </w:hyperlink>
        </w:p>
        <w:p w14:paraId="256432B2"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302" w:history="1">
            <w:r w:rsidR="00CD3088" w:rsidRPr="00CD3088">
              <w:rPr>
                <w:rStyle w:val="Hyperlink"/>
                <w:rFonts w:ascii="Times New Roman" w:hAnsi="Times New Roman" w:cs="Times New Roman"/>
                <w:noProof/>
                <w:sz w:val="24"/>
                <w:szCs w:val="24"/>
              </w:rPr>
              <w:t>Income effects. Percentage of income - Does the purchase of the good or service represent a large or small portion of the consumer's income? Does this factor indicate demand is more elastic or more inelastic?</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_Toc130407302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9</w:t>
            </w:r>
            <w:r w:rsidR="00CD3088" w:rsidRPr="00CD3088">
              <w:rPr>
                <w:rFonts w:ascii="Times New Roman" w:hAnsi="Times New Roman" w:cs="Times New Roman"/>
                <w:noProof/>
                <w:webHidden/>
                <w:sz w:val="24"/>
                <w:szCs w:val="24"/>
              </w:rPr>
              <w:fldChar w:fldCharType="end"/>
            </w:r>
          </w:hyperlink>
        </w:p>
        <w:p w14:paraId="0FF99C33" w14:textId="77777777" w:rsidR="00CD3088" w:rsidRPr="00CD3088" w:rsidRDefault="00000000" w:rsidP="00CD3088">
          <w:pPr>
            <w:pStyle w:val="TOC2"/>
            <w:tabs>
              <w:tab w:val="right" w:leader="dot" w:pos="9350"/>
            </w:tabs>
            <w:spacing w:line="360" w:lineRule="auto"/>
            <w:jc w:val="both"/>
            <w:rPr>
              <w:rFonts w:ascii="Times New Roman" w:hAnsi="Times New Roman" w:cs="Times New Roman"/>
              <w:noProof/>
              <w:sz w:val="24"/>
              <w:szCs w:val="24"/>
            </w:rPr>
          </w:pPr>
          <w:hyperlink w:anchor="_Toc130407303" w:history="1">
            <w:r w:rsidR="00CD3088" w:rsidRPr="00CD3088">
              <w:rPr>
                <w:rStyle w:val="Hyperlink"/>
                <w:rFonts w:ascii="Times New Roman" w:hAnsi="Times New Roman" w:cs="Times New Roman"/>
                <w:noProof/>
                <w:sz w:val="24"/>
                <w:szCs w:val="24"/>
              </w:rPr>
              <w:t>Given your analysis, what pricing policy should the business employ? Why?</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_Toc130407303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10</w:t>
            </w:r>
            <w:r w:rsidR="00CD3088" w:rsidRPr="00CD3088">
              <w:rPr>
                <w:rFonts w:ascii="Times New Roman" w:hAnsi="Times New Roman" w:cs="Times New Roman"/>
                <w:noProof/>
                <w:webHidden/>
                <w:sz w:val="24"/>
                <w:szCs w:val="24"/>
              </w:rPr>
              <w:fldChar w:fldCharType="end"/>
            </w:r>
          </w:hyperlink>
        </w:p>
        <w:p w14:paraId="75EA1994" w14:textId="77777777" w:rsidR="00CD3088" w:rsidRPr="00CD3088" w:rsidRDefault="00000000" w:rsidP="00CD3088">
          <w:pPr>
            <w:pStyle w:val="TOC1"/>
            <w:tabs>
              <w:tab w:val="right" w:leader="dot" w:pos="9350"/>
            </w:tabs>
            <w:spacing w:line="360" w:lineRule="auto"/>
            <w:jc w:val="both"/>
            <w:rPr>
              <w:rFonts w:ascii="Times New Roman" w:hAnsi="Times New Roman" w:cs="Times New Roman"/>
              <w:noProof/>
              <w:sz w:val="24"/>
              <w:szCs w:val="24"/>
            </w:rPr>
          </w:pPr>
          <w:hyperlink w:anchor="_Toc130407304" w:history="1">
            <w:r w:rsidR="00CD3088" w:rsidRPr="00CD3088">
              <w:rPr>
                <w:rStyle w:val="Hyperlink"/>
                <w:rFonts w:ascii="Times New Roman" w:hAnsi="Times New Roman" w:cs="Times New Roman"/>
                <w:noProof/>
                <w:sz w:val="24"/>
                <w:szCs w:val="24"/>
              </w:rPr>
              <w:t>References</w:t>
            </w:r>
            <w:r w:rsidR="00CD3088" w:rsidRPr="00CD3088">
              <w:rPr>
                <w:rFonts w:ascii="Times New Roman" w:hAnsi="Times New Roman" w:cs="Times New Roman"/>
                <w:noProof/>
                <w:webHidden/>
                <w:sz w:val="24"/>
                <w:szCs w:val="24"/>
              </w:rPr>
              <w:tab/>
            </w:r>
            <w:r w:rsidR="00CD3088" w:rsidRPr="00CD3088">
              <w:rPr>
                <w:rFonts w:ascii="Times New Roman" w:hAnsi="Times New Roman" w:cs="Times New Roman"/>
                <w:noProof/>
                <w:webHidden/>
                <w:sz w:val="24"/>
                <w:szCs w:val="24"/>
              </w:rPr>
              <w:fldChar w:fldCharType="begin"/>
            </w:r>
            <w:r w:rsidR="00CD3088" w:rsidRPr="00CD3088">
              <w:rPr>
                <w:rFonts w:ascii="Times New Roman" w:hAnsi="Times New Roman" w:cs="Times New Roman"/>
                <w:noProof/>
                <w:webHidden/>
                <w:sz w:val="24"/>
                <w:szCs w:val="24"/>
              </w:rPr>
              <w:instrText xml:space="preserve"> PAGEREF _Toc130407304 \h </w:instrText>
            </w:r>
            <w:r w:rsidR="00CD3088" w:rsidRPr="00CD3088">
              <w:rPr>
                <w:rFonts w:ascii="Times New Roman" w:hAnsi="Times New Roman" w:cs="Times New Roman"/>
                <w:noProof/>
                <w:webHidden/>
                <w:sz w:val="24"/>
                <w:szCs w:val="24"/>
              </w:rPr>
            </w:r>
            <w:r w:rsidR="00CD3088" w:rsidRPr="00CD3088">
              <w:rPr>
                <w:rFonts w:ascii="Times New Roman" w:hAnsi="Times New Roman" w:cs="Times New Roman"/>
                <w:noProof/>
                <w:webHidden/>
                <w:sz w:val="24"/>
                <w:szCs w:val="24"/>
              </w:rPr>
              <w:fldChar w:fldCharType="separate"/>
            </w:r>
            <w:r w:rsidR="00F13D2E">
              <w:rPr>
                <w:rFonts w:ascii="Times New Roman" w:hAnsi="Times New Roman" w:cs="Times New Roman"/>
                <w:noProof/>
                <w:webHidden/>
                <w:sz w:val="24"/>
                <w:szCs w:val="24"/>
              </w:rPr>
              <w:t>12</w:t>
            </w:r>
            <w:r w:rsidR="00CD3088" w:rsidRPr="00CD3088">
              <w:rPr>
                <w:rFonts w:ascii="Times New Roman" w:hAnsi="Times New Roman" w:cs="Times New Roman"/>
                <w:noProof/>
                <w:webHidden/>
                <w:sz w:val="24"/>
                <w:szCs w:val="24"/>
              </w:rPr>
              <w:fldChar w:fldCharType="end"/>
            </w:r>
          </w:hyperlink>
        </w:p>
        <w:p w14:paraId="30E446CA" w14:textId="77777777" w:rsidR="00CD3088" w:rsidRDefault="00CD3088" w:rsidP="00CD3088">
          <w:pPr>
            <w:spacing w:line="360" w:lineRule="auto"/>
            <w:jc w:val="both"/>
          </w:pPr>
          <w:r w:rsidRPr="00CD3088">
            <w:rPr>
              <w:rFonts w:ascii="Times New Roman" w:hAnsi="Times New Roman" w:cs="Times New Roman"/>
              <w:b/>
              <w:bCs/>
              <w:noProof/>
              <w:sz w:val="24"/>
              <w:szCs w:val="24"/>
            </w:rPr>
            <w:fldChar w:fldCharType="end"/>
          </w:r>
        </w:p>
      </w:sdtContent>
    </w:sdt>
    <w:p w14:paraId="407C8F52" w14:textId="77777777" w:rsidR="00B572DB" w:rsidRDefault="00000000">
      <w:pPr>
        <w:spacing w:line="360" w:lineRule="auto"/>
        <w:jc w:val="both"/>
        <w:rPr>
          <w:rFonts w:ascii="Times New Roman" w:eastAsia="Times New Roman" w:hAnsi="Times New Roman" w:cs="Times New Roman"/>
          <w:b/>
          <w:sz w:val="28"/>
          <w:szCs w:val="28"/>
        </w:rPr>
      </w:pPr>
      <w:r>
        <w:br w:type="page"/>
      </w:r>
    </w:p>
    <w:p w14:paraId="059311C3" w14:textId="77777777" w:rsidR="00B572DB" w:rsidRDefault="00000000" w:rsidP="00CD3088">
      <w:pPr>
        <w:pStyle w:val="Heading1"/>
      </w:pPr>
      <w:bookmarkStart w:id="0" w:name="_Toc130407290"/>
      <w:r>
        <w:lastRenderedPageBreak/>
        <w:t>1. Pick a business that you know something about or can find information on. Describe the business and its main product or service.</w:t>
      </w:r>
      <w:bookmarkEnd w:id="0"/>
    </w:p>
    <w:p w14:paraId="761D1890" w14:textId="77777777" w:rsidR="00B572DB" w:rsidRDefault="00000000" w:rsidP="00CD3088">
      <w:pPr>
        <w:pStyle w:val="Heading2"/>
      </w:pPr>
      <w:bookmarkStart w:id="1" w:name="_Toc130407291"/>
      <w:r>
        <w:t>What is your chosen product?</w:t>
      </w:r>
      <w:bookmarkEnd w:id="1"/>
    </w:p>
    <w:p w14:paraId="55444B64" w14:textId="77777777" w:rsidR="00B572D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284FF582" wp14:editId="1E8A4D4D">
            <wp:extent cx="3048000" cy="3810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048000" cy="3810000"/>
                    </a:xfrm>
                    <a:prstGeom prst="rect">
                      <a:avLst/>
                    </a:prstGeom>
                    <a:ln/>
                  </pic:spPr>
                </pic:pic>
              </a:graphicData>
            </a:graphic>
          </wp:inline>
        </w:drawing>
      </w:r>
    </w:p>
    <w:p w14:paraId="380D1791" w14:textId="77777777" w:rsidR="00B572DB"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Nike Shoe</w:t>
      </w:r>
    </w:p>
    <w:p w14:paraId="694DE027" w14:textId="77777777" w:rsidR="00B572DB"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sidR="00CD3088" w:rsidRPr="00CD3088">
        <w:rPr>
          <w:rFonts w:ascii="Times New Roman" w:eastAsia="Times New Roman" w:hAnsi="Times New Roman" w:cs="Times New Roman"/>
          <w:sz w:val="24"/>
          <w:szCs w:val="24"/>
        </w:rPr>
        <w:t>www.nike.com</w:t>
      </w:r>
      <w:r>
        <w:rPr>
          <w:rFonts w:ascii="Times New Roman" w:eastAsia="Times New Roman" w:hAnsi="Times New Roman" w:cs="Times New Roman"/>
          <w:sz w:val="24"/>
          <w:szCs w:val="24"/>
        </w:rPr>
        <w:t>)</w:t>
      </w:r>
    </w:p>
    <w:p w14:paraId="6B9D2722"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One of the most </w:t>
      </w:r>
      <w:r w:rsidR="00CD3088">
        <w:rPr>
          <w:rFonts w:ascii="Times New Roman" w:eastAsia="Times New Roman" w:hAnsi="Times New Roman" w:cs="Times New Roman"/>
          <w:sz w:val="24"/>
          <w:szCs w:val="24"/>
        </w:rPr>
        <w:t>recognizable</w:t>
      </w:r>
      <w:r>
        <w:rPr>
          <w:rFonts w:ascii="Times New Roman" w:eastAsia="Times New Roman" w:hAnsi="Times New Roman" w:cs="Times New Roman"/>
          <w:sz w:val="24"/>
          <w:szCs w:val="24"/>
        </w:rPr>
        <w:t xml:space="preserve"> brands in the world, Nike is a significant employer. Several people believe that the term </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corresponds most closely to the idea of </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attack</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across a wide range of languages and dialects (Aigner-Walder, 2015). Nike became so popular so quickly that by its third year, it was able to build its first brick-and-mortar shop. Although having its headquarters in Oregon,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flagship shop is located in London. Throughout the years, Nike has had a big effect on mainstream culture. Two Emmy awards have been bestowed to Nike during the previous two decades for their iconic television commercials. This report is all about Nike shoes.</w:t>
      </w:r>
    </w:p>
    <w:p w14:paraId="06F343EF" w14:textId="77777777" w:rsidR="00B572DB" w:rsidRDefault="00000000" w:rsidP="00CD3088">
      <w:pPr>
        <w:pStyle w:val="Heading2"/>
      </w:pPr>
      <w:bookmarkStart w:id="2" w:name="_Toc130407292"/>
      <w:r>
        <w:t>Why did you choose it?</w:t>
      </w:r>
      <w:bookmarkEnd w:id="2"/>
    </w:p>
    <w:p w14:paraId="3D81CF9D"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footwear is famous for its excellent quality construction, which guarantees its durability and longevity (Andreyeva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2010). Customers know they can count on the company for high-quality goods and services, so they keep coming back. The success of the Nike brand may be </w:t>
      </w:r>
      <w:r>
        <w:rPr>
          <w:rFonts w:ascii="Times New Roman" w:eastAsia="Times New Roman" w:hAnsi="Times New Roman" w:cs="Times New Roman"/>
          <w:sz w:val="24"/>
          <w:szCs w:val="24"/>
        </w:rPr>
        <w:lastRenderedPageBreak/>
        <w:t>attributed in large part to the company</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brilliant marketing approach. The company</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distinctive motto, </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Just Do It,</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and the now-iconic swoosh appear on every pair of Nike shoes. As a result, customers develop emotional attachments to the brand, which in turn improves the latter</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desirability to them.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primary mission has always been to enhance athletes</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performances via the application of cutting-edge technology and innovation.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Air technology has been around since 1979, but newer innovations have seen the company add knits and other lightweight fabrics, foam cushioning, and sturdier support.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social media presence predated those of its rivals, and the company was the first to sell sports shoes with customized designs online. As a result, Nike has invested heavily on sustainability, a metric that is highly valued by the brand</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core consumer base. Nike currently produces footwear for a wide variety of sports and activities, including the following: basketball, baseball, cycling, cheerleading, running, golf, softball, soccer, track &amp; field, tennis, preparing &amp; exercise </w:t>
      </w:r>
      <w:r w:rsidR="00CD3088">
        <w:rPr>
          <w:rFonts w:ascii="Times New Roman" w:eastAsia="Times New Roman" w:hAnsi="Times New Roman" w:cs="Times New Roman"/>
          <w:sz w:val="24"/>
          <w:szCs w:val="24"/>
        </w:rPr>
        <w:t>center</w:t>
      </w:r>
      <w:r>
        <w:rPr>
          <w:rFonts w:ascii="Times New Roman" w:eastAsia="Times New Roman" w:hAnsi="Times New Roman" w:cs="Times New Roman"/>
          <w:sz w:val="24"/>
          <w:szCs w:val="24"/>
        </w:rPr>
        <w:t>, yoga, volleyball, and even skateboarding.</w:t>
      </w:r>
    </w:p>
    <w:p w14:paraId="38067ED2" w14:textId="77777777" w:rsidR="00B572DB" w:rsidRDefault="00000000" w:rsidP="00CD3088">
      <w:pPr>
        <w:pStyle w:val="Heading1"/>
      </w:pPr>
      <w:bookmarkStart w:id="3" w:name="_Toc130407293"/>
      <w:r>
        <w:t>2. Identify Demand and Market Equilibrium. For each of the factors that influence Demand, describe how your main product or service is affected. Does the factor indicate that demand is increasing or decreasing?</w:t>
      </w:r>
      <w:bookmarkEnd w:id="3"/>
    </w:p>
    <w:p w14:paraId="6C3C0E63" w14:textId="77777777" w:rsidR="00B572DB" w:rsidRDefault="00000000" w:rsidP="00CD3088">
      <w:pPr>
        <w:pStyle w:val="Heading2"/>
      </w:pPr>
      <w:bookmarkStart w:id="4" w:name="_Toc130407294"/>
      <w:r>
        <w:t>Price of substitutes - What is a substitute for the product or service? Is the substitute</w:t>
      </w:r>
      <w:r w:rsidR="00CD3088">
        <w:t>’</w:t>
      </w:r>
      <w:r>
        <w:t>s price increasing or decreasing? How does this affect demand for your product or service?</w:t>
      </w:r>
      <w:bookmarkEnd w:id="4"/>
    </w:p>
    <w:p w14:paraId="5700CC79"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Substitute goods are those that may be used in replacement of another product or service. Shoe companies like Adidas, Puma, and Reebok are good alternatives to Nike footwear.</w:t>
      </w:r>
    </w:p>
    <w:p w14:paraId="54B115FF"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demand for a product or service may change depending on the cost of available alternatives. As the price of a cheaper equivalent rises, more people may choose to buy the more expensive original product (Bagwell, 2005). On the other hand, if the price of a replacement drops, more people may choose to buy it instead of the original product.</w:t>
      </w:r>
    </w:p>
    <w:p w14:paraId="28A5C1E3"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Demand for Nike shoes might rise if the price of competitors like Adidas and Puma goes up, as buyers may choose to buy Nike instead. Conversely, if the price of an alternative brand were to drop, people may be enticed to buy that brand instead of Nike, which would reduce demand for Nike shoes.</w:t>
      </w:r>
    </w:p>
    <w:p w14:paraId="7A0BEAAB" w14:textId="77777777" w:rsidR="00B572DB" w:rsidRDefault="00000000" w:rsidP="00CD3088">
      <w:pPr>
        <w:pStyle w:val="Heading2"/>
      </w:pPr>
      <w:bookmarkStart w:id="5" w:name="_Toc130407295"/>
      <w:r>
        <w:t>Price of complements - What is a complement for the product or service? Is the complement</w:t>
      </w:r>
      <w:r w:rsidR="00CD3088">
        <w:t>’</w:t>
      </w:r>
      <w:r>
        <w:t>s price increasing or decreasing? How does this affect demand for your product or service?</w:t>
      </w:r>
      <w:bookmarkEnd w:id="5"/>
    </w:p>
    <w:p w14:paraId="36368DB8"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Products like Nike shoes may be found in the footwear market. Socks, insoles, or shoe cleaner are all possible Nike shoe accessories. As the demand for a related item rises, the value of the complementary commodity also rises (Baker, 2003). In the instance of Nike sneakers, an increase in demand for Nike shoes might lead to an increase in demand for accessories like socks. </w:t>
      </w:r>
      <w:r w:rsidR="00D07A43">
        <w:rPr>
          <w:rFonts w:ascii="Times New Roman" w:eastAsia="Times New Roman" w:hAnsi="Times New Roman" w:cs="Times New Roman"/>
          <w:sz w:val="24"/>
          <w:szCs w:val="24"/>
        </w:rPr>
        <w:t>I</w:t>
      </w:r>
      <w:r>
        <w:rPr>
          <w:rFonts w:ascii="Times New Roman" w:eastAsia="Times New Roman" w:hAnsi="Times New Roman" w:cs="Times New Roman"/>
          <w:sz w:val="24"/>
          <w:szCs w:val="24"/>
        </w:rPr>
        <w:t>f the cost of the supplement rises, sales of the product itself may suffer. This is because if the price of the supplement increases, buyers may be dissuaded from buying the product, and vice versa.</w:t>
      </w:r>
    </w:p>
    <w:p w14:paraId="65E79F63"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the price of a Nike shoe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accessory, such a pair of socks, rises, it might cause a decline in sales of the shoe itself. According to 650.org, this phenomenon represents a negative cross elasticity of demand. When the degree of similarity between two products grows, so does their cross elasticity of demand. One example is how a rise in the price of Nike socks might affect sales of Nike shoes. This is because if the price of the socks goes up too much, buyers may be put off buying the shoes.</w:t>
      </w:r>
    </w:p>
    <w:p w14:paraId="01DA871D"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demand for Nike trainers may be influenced by the cost of accessories. The demand for a product and its complement, such socks or insoles, might fall if the price of the supplement rises.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bottom line may take a hit as a consequence of this. As the price of the supplement is reduced, however, demand for both the complement and the product might rise. This has the potential to boost sales for Nike. As a result, Nike has to keep an eye on the cost of its accessories and make adjustments as needed to ensure continued consumer interest in the brand.</w:t>
      </w:r>
    </w:p>
    <w:p w14:paraId="377E1776" w14:textId="77777777" w:rsidR="00B572DB" w:rsidRDefault="00000000" w:rsidP="00CD3088">
      <w:pPr>
        <w:pStyle w:val="Heading2"/>
      </w:pPr>
      <w:bookmarkStart w:id="6" w:name="_Toc130407296"/>
      <w:r>
        <w:t>Consumer Income - Is consumer income increasing or decreasing? How does this affect demand for your product or service?</w:t>
      </w:r>
      <w:bookmarkEnd w:id="6"/>
    </w:p>
    <w:p w14:paraId="7B56DEFC"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purchasing power of consumers is a key factor in the economy. There will be increased demand for high-end products and services if consumers</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income rises. If people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income drops, they</w:t>
      </w:r>
      <w:r w:rsidR="00CD3088">
        <w:rPr>
          <w:rFonts w:ascii="Times New Roman" w:eastAsia="Times New Roman" w:hAnsi="Times New Roman" w:cs="Times New Roman"/>
          <w:sz w:val="24"/>
          <w:szCs w:val="24"/>
        </w:rPr>
        <w:t xml:space="preserve"> wi</w:t>
      </w:r>
      <w:r>
        <w:rPr>
          <w:rFonts w:ascii="Times New Roman" w:eastAsia="Times New Roman" w:hAnsi="Times New Roman" w:cs="Times New Roman"/>
          <w:sz w:val="24"/>
          <w:szCs w:val="24"/>
        </w:rPr>
        <w:t>ll have less of an ability to buy the things they need. When this occurs, companies will likely make plans to curtail production and perhaps lay off employees.</w:t>
      </w:r>
    </w:p>
    <w:p w14:paraId="4EB56793"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people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incomes rise, they may be able to afford to buy the newest and most costly Nike sneakers (Ellickson, 2013). If this happened, more people would want to buy Nike shoes, thus the company would probably crank out more of these styles. Nike may have to add workers in order to meet demand for these shoes. On the other side, if people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disposable money drops, they can choose to forego Nikes in </w:t>
      </w:r>
      <w:r w:rsidR="00CD3088">
        <w:rPr>
          <w:rFonts w:ascii="Times New Roman" w:eastAsia="Times New Roman" w:hAnsi="Times New Roman" w:cs="Times New Roman"/>
          <w:sz w:val="24"/>
          <w:szCs w:val="24"/>
        </w:rPr>
        <w:t>favor</w:t>
      </w:r>
      <w:r>
        <w:rPr>
          <w:rFonts w:ascii="Times New Roman" w:eastAsia="Times New Roman" w:hAnsi="Times New Roman" w:cs="Times New Roman"/>
          <w:sz w:val="24"/>
          <w:szCs w:val="24"/>
        </w:rPr>
        <w:t xml:space="preserve"> of supermarket house brands or pre-owned pairs. The outcome would be a drop in demand for Nike shoes, which might lead to the company cutting down on manufacturing and ultimately laying off workers.</w:t>
      </w:r>
    </w:p>
    <w:p w14:paraId="20536053" w14:textId="77777777" w:rsidR="00B572DB" w:rsidRDefault="00000000" w:rsidP="00CD3088">
      <w:pPr>
        <w:pStyle w:val="Heading2"/>
      </w:pPr>
      <w:bookmarkStart w:id="7" w:name="_Toc130407297"/>
      <w:r>
        <w:lastRenderedPageBreak/>
        <w:t>Consumer tastes &amp; preferences - How are consumer preferences changing? How does this affect demand for your product or service?</w:t>
      </w:r>
      <w:bookmarkEnd w:id="7"/>
    </w:p>
    <w:p w14:paraId="39A31589"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tastes in the fashion sector are always shifting. In order to meet the ever-evolving needs of their clientele, retailers of fashionable goods constantly update their stock. Being a fashion company, Nike is likewise impacted by shifting customer tastes (Foot and Gomez, 2006).</w:t>
      </w:r>
    </w:p>
    <w:p w14:paraId="407E0A40"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a direct correlation between a product</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popularity and the way its consumers feel about it. There will be a lot of interest in, and the demand for, a product that appeals to customers</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more upmarket tastes and preferences. As a result, the demand for Nike shoes will be affected if customer tastes alter.</w:t>
      </w:r>
    </w:p>
    <w:p w14:paraId="3E5C1F27"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Businesses must adapt to shifting consumer preferences over time if they want to expand. Nike must adapt to the ever-shifting tastes of consumers if it is to remain a viable competitor in the athletic and streetwear markets. To better understand customer preferences, Nike must perform market research and evaluate trends. Nike may then </w:t>
      </w:r>
      <w:r w:rsidR="00CD3088">
        <w:rPr>
          <w:rFonts w:ascii="Times New Roman" w:eastAsia="Times New Roman" w:hAnsi="Times New Roman" w:cs="Times New Roman"/>
          <w:sz w:val="24"/>
          <w:szCs w:val="24"/>
        </w:rPr>
        <w:t>utilize</w:t>
      </w:r>
      <w:r>
        <w:rPr>
          <w:rFonts w:ascii="Times New Roman" w:eastAsia="Times New Roman" w:hAnsi="Times New Roman" w:cs="Times New Roman"/>
          <w:sz w:val="24"/>
          <w:szCs w:val="24"/>
        </w:rPr>
        <w:t xml:space="preserve"> this data to create new items that are in line with the shifting tastes of the public. For clients who are environmentally sensitive, Nike may provide eco-friendly footwear, or they can follow the current trend towards minimalism by releasing footwear that is minimalist in design.</w:t>
      </w:r>
    </w:p>
    <w:p w14:paraId="6F23F634" w14:textId="77777777" w:rsidR="00B572DB" w:rsidRDefault="00000000" w:rsidP="00CD3088">
      <w:pPr>
        <w:pStyle w:val="Heading2"/>
      </w:pPr>
      <w:bookmarkStart w:id="8" w:name="_Toc130407298"/>
      <w:r>
        <w:t>Consumer expectations of price (of your product or service.) - Looking ahead, do consumers expect the price of your product or service to increase or decrease? How does this affect demand for your product or service?</w:t>
      </w:r>
      <w:bookmarkEnd w:id="8"/>
    </w:p>
    <w:p w14:paraId="51A91D54"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demand for a product is significantly influenced by consumer expectations. Consumers are more inclined to wait to purchase a product if they anticipate a price drop, which would reduce demand. On the other hand, if consumers believe prices will rise in the near future, they will buy more of the product while it is still affordable (Griffith, 2003). Customers</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anticipation of a future price hike for Nike footwear might lead to a temporary uptick in demand for the brand</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footwear.</w:t>
      </w:r>
    </w:p>
    <w:p w14:paraId="5FD703D8"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Expectations of future inflation may also have an impact on the amount of a product that consumers are willing to buy. The price of Nike sneakers might go up if firms decide to boost prices in anticipation of higher inflation. This may reduce demand for the goods since customers may be less inclined to pay a greater price for the same product. On the other hand, if customers believe inflation will decrease, demand for the goods may rise since they may be more ready to pay less for it.</w:t>
      </w:r>
    </w:p>
    <w:p w14:paraId="56BB57A0" w14:textId="77777777" w:rsidR="00B572DB" w:rsidRDefault="00000000" w:rsidP="00CD3088">
      <w:pPr>
        <w:pStyle w:val="Heading2"/>
      </w:pPr>
      <w:bookmarkStart w:id="9" w:name="_Toc130407299"/>
      <w:r>
        <w:lastRenderedPageBreak/>
        <w:t>Demographics - Number of Consumers (Buyers) - Is the number of buyers increasing or decreasing? How does this affect demand for your product or service?</w:t>
      </w:r>
      <w:bookmarkEnd w:id="9"/>
    </w:p>
    <w:p w14:paraId="6C1D6D03"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predicted growth of the UK</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e-commerce market from 59 million in 2021 to 66 million in 2025 is mostly due to the country</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aging population. The percentage of British consumers who make purchases only online is projected to rise from 81.2% in 2021 to 85.3% in 2025. These numbers point to a growing consumer base in the United Kingdom, which may result in a rise in demand for Nike footwear.</w:t>
      </w:r>
    </w:p>
    <w:p w14:paraId="3FEC0EC4"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quantity of consumers in the UK may not be the only factor in determining the success of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footwear (OECD, 2015). Even though there are already plenty of sneakerheads in the UK, demand for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newest range of highly anticipated kicks might rise. Similarly, despite a rise in the number of purchasers in the UK, demand for Nike shoes may fall if a rival introduces a comparable product at a lower price point.</w:t>
      </w:r>
    </w:p>
    <w:p w14:paraId="5DFF46A6" w14:textId="77777777" w:rsidR="00B572DB" w:rsidRDefault="00000000" w:rsidP="00CD3088">
      <w:pPr>
        <w:pStyle w:val="Heading1"/>
      </w:pPr>
      <w:bookmarkStart w:id="10" w:name="_Toc130407300"/>
      <w:r>
        <w:t>3. For each of the factors that influence the Price Elasticity of Demand, describe how your main product or service (described in 2 above) is affected. Does the factor indicate demand is more elastic or more inelastic?</w:t>
      </w:r>
      <w:bookmarkEnd w:id="10"/>
    </w:p>
    <w:p w14:paraId="25463928" w14:textId="77777777" w:rsidR="00B572DB" w:rsidRDefault="00000000" w:rsidP="00CD3088">
      <w:pPr>
        <w:pStyle w:val="Heading2"/>
      </w:pPr>
      <w:bookmarkStart w:id="11" w:name="_Toc130407301"/>
      <w:r>
        <w:t>Substitution Effects. Luxury vs. Necessity - From the consumers point of view is this luxury or a necessity? Does this factor indicate demand is more elastic or more inelastic?</w:t>
      </w:r>
      <w:bookmarkEnd w:id="11"/>
    </w:p>
    <w:p w14:paraId="120B67C2"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Depending on the consumer</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perspective, Nike sneakers may be seen as either a luxury or a necessity. The demand for luxury goods and services is highly sensitive to changes in income because their income elasticity is greater than unity. The demand for needs, on the other hand, is less sensitive to fluctuations in income since their income elasticity is smaller than unity. If the buyer sees Nike sneakers as a status symbol or a fashion statement, their demand might be classified as a luxury good. As Nike sneakers are a luxury item, demand for them would be particularly sensitive to shifts in purchasing power (Rauch and Schleicher, 2015). The demand for Nike shoes, on the other hand, would be less sensitive to fluctuations in income if the customer saw them as essential for participating in sports or exercising.</w:t>
      </w:r>
    </w:p>
    <w:p w14:paraId="5A98481B"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substitution effect has a significant influence on consumer identification of Nike sneakers. The substitution effect is the shift in demand for a product brought on by a change in the relative cost of the great compared to the alternative item. For instance, if the price of Nike shoes rises, shoppers may go elsewhere for footwear. Due to the substitution impact, the demand for Nike shoes would fall in this scenario. Conversely, if the cost of Nike shoes drops, shoppers could </w:t>
      </w:r>
      <w:r>
        <w:rPr>
          <w:rFonts w:ascii="Times New Roman" w:eastAsia="Times New Roman" w:hAnsi="Times New Roman" w:cs="Times New Roman"/>
          <w:sz w:val="24"/>
          <w:szCs w:val="24"/>
        </w:rPr>
        <w:lastRenderedPageBreak/>
        <w:t xml:space="preserve">abandon other brands in </w:t>
      </w:r>
      <w:r w:rsidR="00CD3088">
        <w:rPr>
          <w:rFonts w:ascii="Times New Roman" w:eastAsia="Times New Roman" w:hAnsi="Times New Roman" w:cs="Times New Roman"/>
          <w:sz w:val="24"/>
          <w:szCs w:val="24"/>
        </w:rPr>
        <w:t>favor</w:t>
      </w:r>
      <w:r>
        <w:rPr>
          <w:rFonts w:ascii="Times New Roman" w:eastAsia="Times New Roman" w:hAnsi="Times New Roman" w:cs="Times New Roman"/>
          <w:sz w:val="24"/>
          <w:szCs w:val="24"/>
        </w:rPr>
        <w:t xml:space="preserve"> of Nikes. Due to the substitution effect, the demand for Nike shoes would rise in this scenario.</w:t>
      </w:r>
    </w:p>
    <w:p w14:paraId="1F130A5A"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degree to which customers react to variations in the price of Nike sneakers may be used to calculate the elasticity of demand for the product. If the demand for Nike shoes is very sensitive to price fluctuations, the items are said to have a high elasticity of demand, and the demand curve is flatter. Conversely, Nike shoes with a low elasticity of demand would have a steeper demand curve since demand is less sensitive to price fluctuations (Cigliano, 1980). Factors including the accessibility of replacements, the consumer</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disposable income, and the consumer</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tastes may all have an impact on the elasticity of demand for Nike sneakers.</w:t>
      </w:r>
    </w:p>
    <w:p w14:paraId="3880F0AB" w14:textId="77777777" w:rsidR="00B572DB" w:rsidRDefault="00000000" w:rsidP="00CD3088">
      <w:pPr>
        <w:pStyle w:val="Heading2"/>
      </w:pPr>
      <w:bookmarkStart w:id="12" w:name="_Toc130407302"/>
      <w:r>
        <w:t>Income effects. Percentage of income - Does the purchase of the good or service represent a large or small portion of the consumer</w:t>
      </w:r>
      <w:r w:rsidR="00CD3088">
        <w:t>’</w:t>
      </w:r>
      <w:r>
        <w:t>s income? Does this factor indicate demand is more elastic or more inelastic?</w:t>
      </w:r>
      <w:bookmarkEnd w:id="12"/>
    </w:p>
    <w:p w14:paraId="459D9F05"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income effect is the change in demand for a product or service brought on by an increase or decrease in a consumer</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disposable income. The demand for an item or service will be more affected by the income effect if it accounts for a significant amount of the consumer</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income. For instance, if a consumer</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income drops and they were previously spending a lot of money on Nike shoes, they could now move to a less expensive brand or stop buying Nike shoes entirely (Heien, D. and Pompelli, 1989). This suggests that demand for Nike shoes is more elastic, indicating that a minor change in price or income will have a big effect on the amount desired.</w:t>
      </w:r>
    </w:p>
    <w:p w14:paraId="4AEA66EC"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Conversely, the income effect will have less of an influence on demand for Nike shoes if the customer spends a lesser percentage of their income on Nike shoes. For instance, if a consumer</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income drops but they were only spending a tiny amount of their income on Nike shoes, they may still continue to buy Nike shoes at the same pace. This suggests that demand for Nike shoes is more inelastic, indicating that a change in price or income will have less of an effect on the quantity sought after.</w:t>
      </w:r>
    </w:p>
    <w:p w14:paraId="1D7B38FD"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examining the impact of income on demand for Nike shoes, it is also crucial to take into account the price elasticity of demand. Consumers may switch to a less expensive brand if Nike sneakers offer several comparable alternatives. This suggests that demand for Nike sneakers is more elastic than previously thought. Consumers may continue to buy Nike shoes despite a fall in income provided the shoes are distinctive and there are few suitable alternatives (Shapiro, 1987). This shows that there is less room for growth in the demand for Nike sneakers.</w:t>
      </w:r>
    </w:p>
    <w:p w14:paraId="1B45FFCE" w14:textId="77777777" w:rsidR="00B572DB" w:rsidRDefault="00000000" w:rsidP="00CD3088">
      <w:pPr>
        <w:pStyle w:val="Heading2"/>
      </w:pPr>
      <w:bookmarkStart w:id="13" w:name="_Toc130407303"/>
      <w:r>
        <w:lastRenderedPageBreak/>
        <w:t>Given your analysis, what pricing policy should the business employ? Why?</w:t>
      </w:r>
      <w:bookmarkEnd w:id="13"/>
    </w:p>
    <w:p w14:paraId="677336A9"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uses a variety of price structures to meet the varying demands of its clientele. The various pricing strategies are as follows:</w:t>
      </w:r>
    </w:p>
    <w:p w14:paraId="4A04CD68" w14:textId="77777777" w:rsidR="00B572DB" w:rsidRDefault="00000000">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Value-Based Pricing Strategy of Nike</w:t>
      </w:r>
    </w:p>
    <w:p w14:paraId="3548EAB8"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has a value-based pricing approach, which bases prices on how much customers value the company</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products (Sun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To provide customers the greatest possible experience, Nike focuses on delivering high-quality products at fair prices. This tactic establishes the highest price at which buyers are ready to pay for the company</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goods, such as athletic apparel, footwear, and equipment.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value-based pricing approach is successful because it enables the business to comprehend the influence of perceived value and apply a dynamic pricing plan that enables them to increase profits per sale while maintaining a competitive edge. For instance, a consumer who spends $100 on a pair of Nike shoes would feel like they got a good bargain since they are aware that the shoes are worth more than what they spent.</w:t>
      </w:r>
    </w:p>
    <w:p w14:paraId="496169D0" w14:textId="77777777" w:rsidR="00B572DB" w:rsidRDefault="00000000">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Nike</w:t>
      </w:r>
      <w:r w:rsidR="00CD3088">
        <w:rPr>
          <w:rFonts w:ascii="Times New Roman" w:eastAsia="Times New Roman" w:hAnsi="Times New Roman" w:cs="Times New Roman"/>
          <w:b/>
          <w:i/>
          <w:sz w:val="24"/>
          <w:szCs w:val="24"/>
        </w:rPr>
        <w:t>’</w:t>
      </w:r>
      <w:r>
        <w:rPr>
          <w:rFonts w:ascii="Times New Roman" w:eastAsia="Times New Roman" w:hAnsi="Times New Roman" w:cs="Times New Roman"/>
          <w:b/>
          <w:i/>
          <w:sz w:val="24"/>
          <w:szCs w:val="24"/>
        </w:rPr>
        <w:t>s Pricing Leadership Strategy</w:t>
      </w:r>
    </w:p>
    <w:p w14:paraId="392529A7"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 has a price leadership strategy, which implies it bases its product pricing decisions on those of its rivals. While deciding on a pricing point for its goods, Nike pays careful attention to what other companies are asking for similar items. This tactic enables Nike to maintain its competitive edge and prevents it from being priced out of the market.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price leadership approach helps the company maintain market share and keep prices low.</w:t>
      </w:r>
    </w:p>
    <w:p w14:paraId="61BBC462" w14:textId="77777777" w:rsidR="00B572DB" w:rsidRDefault="00000000">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Nike Skimming Pricing Strategy</w:t>
      </w:r>
    </w:p>
    <w:p w14:paraId="7B69BFD6"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Nike uses a technique known as </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price skimming</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to create expensive, limited-edition products. Nike uses this method to establish high section prices for their cutting-edge design products. By providing goods that people want and are prepared to pay a premium for, Nike may be able to generate money. In actuality, Nike reduces the price of recently produced items after they have been on sale for a while.</w:t>
      </w:r>
    </w:p>
    <w:p w14:paraId="22F16596"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price strategy is successful for the following reasons:</w:t>
      </w:r>
    </w:p>
    <w:p w14:paraId="21D2F440" w14:textId="77777777" w:rsidR="00B572DB" w:rsidRDefault="00000000">
      <w:pPr>
        <w:numPr>
          <w:ilvl w:val="0"/>
          <w:numId w:val="2"/>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Maximizes Profits</w:t>
      </w:r>
    </w:p>
    <w:p w14:paraId="34F0FD0A"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goal of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pricing strategy is to increase the company</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s bottom line. They may increase their profit per customer while keeping their prices low if they learn to harness the power of perceived value, use price anchoring, and use a dynamic pricing approach (Van Nguyen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p>
    <w:p w14:paraId="1C282E8B" w14:textId="77777777" w:rsidR="00B572DB" w:rsidRDefault="00000000">
      <w:pPr>
        <w:numPr>
          <w:ilvl w:val="0"/>
          <w:numId w:val="2"/>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Flexible Pricing</w:t>
      </w:r>
    </w:p>
    <w:p w14:paraId="4C8E5007"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pricing plan is adaptable enough to meet the needs of a wide range of consumers and the changing times. This is so because the company</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goods are so novel that they completely outperform the competition. Customers who care more about the product</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performance and value than the price tag are 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primary focus. As a result, there is never a need to lower prices in an effort to attract more buyers.</w:t>
      </w:r>
    </w:p>
    <w:p w14:paraId="0AA10BF7" w14:textId="77777777" w:rsidR="00B572DB" w:rsidRDefault="00000000">
      <w:pPr>
        <w:numPr>
          <w:ilvl w:val="0"/>
          <w:numId w:val="2"/>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Stability</w:t>
      </w:r>
    </w:p>
    <w:p w14:paraId="5F54BA07" w14:textId="77777777" w:rsidR="00B572DB"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Nike</w:t>
      </w:r>
      <w:r w:rsidR="00CD3088">
        <w:rPr>
          <w:rFonts w:ascii="Times New Roman" w:eastAsia="Times New Roman" w:hAnsi="Times New Roman" w:cs="Times New Roman"/>
          <w:sz w:val="24"/>
          <w:szCs w:val="24"/>
        </w:rPr>
        <w:t>’</w:t>
      </w:r>
      <w:r>
        <w:rPr>
          <w:rFonts w:ascii="Times New Roman" w:eastAsia="Times New Roman" w:hAnsi="Times New Roman" w:cs="Times New Roman"/>
          <w:sz w:val="24"/>
          <w:szCs w:val="24"/>
        </w:rPr>
        <w:t>s items are expensive, but the quality is great and the market price is stable. Nike has over 44,000 workers and thousands of stores throughout the globe, but the cost of that success has been stability. When purchasing a Nike product, customers may quickly and confidently make their selection without having to shop around.</w:t>
      </w:r>
      <w:r>
        <w:br w:type="page"/>
      </w:r>
    </w:p>
    <w:p w14:paraId="50717A54" w14:textId="77777777" w:rsidR="00B572DB" w:rsidRDefault="00000000" w:rsidP="00CD3088">
      <w:pPr>
        <w:pStyle w:val="Heading1"/>
      </w:pPr>
      <w:bookmarkStart w:id="14" w:name="_Toc130407304"/>
      <w:r>
        <w:lastRenderedPageBreak/>
        <w:t>References</w:t>
      </w:r>
      <w:bookmarkEnd w:id="14"/>
    </w:p>
    <w:p w14:paraId="2C6ED5EA"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Aigner-Walder, B. (2015) Effects of the Demographic Changes on Private Consumption: An Almost Idea Demand System Analysis for Austria. Journal of Economic and Social Studies, 5, 1, 33-57</w:t>
      </w:r>
    </w:p>
    <w:p w14:paraId="33112CFA"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Andreyeva, T., Long, M. and Brownell, K. (2010) The Impact of Food Prices on Consumption: A Systematic Review of Research on the Price Elasticity of Demand for Food. American Journal of Public Health, 100, 2, 216-222.</w:t>
      </w:r>
    </w:p>
    <w:p w14:paraId="34F74ACA"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Bagwell, K. (2005) The Economic Analysis of Advertising. Columbia University Discussion Papers No.: 0506-01</w:t>
      </w:r>
    </w:p>
    <w:p w14:paraId="0DFCE44E"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Baker, J. (2003) Competitive Price Discrimination: The Exercise of Market Power Without Anticompetitive Effects (Comment on Klein and Wiley). Articles in Law Reviews &amp; Other Academic Journals. Paper 278.</w:t>
      </w:r>
    </w:p>
    <w:p w14:paraId="39CF2B4D"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Cigliano, J. (1980) Price and Income Elasticities for Airline Travel: The North Atlantic Market, Business Economics, pp. 17–21.</w:t>
      </w:r>
    </w:p>
    <w:p w14:paraId="5BBCEDD5"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Ellickson, P. (2013) Market Structure and Performance. International Encyclopedia of the Social &amp; Behavioral Sciences, Forthcoming; Simon School Working Paper No. 13-21</w:t>
      </w:r>
    </w:p>
    <w:p w14:paraId="79FCDB71"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Foot, D. and Gomez, R. (2006) Population aging and sectorial growth: the case study of the UK, 2006- 2026. OJBE, 5:1</w:t>
      </w:r>
    </w:p>
    <w:p w14:paraId="747B80CC"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Griffith, G. (2003) The Impact of Supermarkets on Farm Suppliers. The Australian Economic Review, 37, 3, 329–336</w:t>
      </w:r>
    </w:p>
    <w:p w14:paraId="410910F7"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Heien, D. and Pompelli, G. (1989) The Demand for Alcoholic Beverages: Economic and Demographic Effects, Southern Economic Journal, pp. 759–769.</w:t>
      </w:r>
    </w:p>
    <w:p w14:paraId="13DC9B24"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OECD (2015) GENERAL ASSESSMENT OF THE MACROECONOMIC SITUATION. OECD Economic Outlook Volume 2015/1</w:t>
      </w:r>
    </w:p>
    <w:p w14:paraId="11386B87"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OECD (2015), OECD Employment Outlook 2015, OECD Publishing, Paris. Available at: http://ifuturo.org/documentacion/Employment%20outlook%202015.pdf</w:t>
      </w:r>
    </w:p>
    <w:p w14:paraId="3C81DD67"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Rauch, D. and Schleicher, D. (2015) Like Uber, But for Local Governmental Policy: The Future of Local Regulation of the ‘Sharing Economy’. George Mason Law &amp; Economics Research Paper No. 15-01. Available at: http://ssrn.com/abstract=2549919</w:t>
      </w:r>
    </w:p>
    <w:p w14:paraId="5D179D92" w14:textId="77777777" w:rsidR="00CD3088" w:rsidRDefault="00CD308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Shapiro, M. (1987) Measuring Market Power in U.S. Industry, NBER Working Paper, No. 2212.</w:t>
      </w:r>
    </w:p>
    <w:p w14:paraId="6E04CC1E" w14:textId="77777777" w:rsidR="00CD3088" w:rsidRDefault="00CD308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Sun, R., Jin, X., Han, B., Liang, X., Zhang, X. and Zhou, Y., 2022. Does scale matter? Analysis and measurement of ecosystem service supply and demand status based on ecological unit. </w:t>
      </w:r>
      <w:r>
        <w:rPr>
          <w:rFonts w:ascii="Times New Roman" w:eastAsia="Times New Roman" w:hAnsi="Times New Roman" w:cs="Times New Roman"/>
          <w:i/>
          <w:color w:val="222222"/>
          <w:sz w:val="24"/>
          <w:szCs w:val="24"/>
          <w:highlight w:val="white"/>
        </w:rPr>
        <w:t>Environmental Impact Assessment Review</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95</w:t>
      </w:r>
      <w:r>
        <w:rPr>
          <w:rFonts w:ascii="Times New Roman" w:eastAsia="Times New Roman" w:hAnsi="Times New Roman" w:cs="Times New Roman"/>
          <w:color w:val="222222"/>
          <w:sz w:val="24"/>
          <w:szCs w:val="24"/>
          <w:highlight w:val="white"/>
        </w:rPr>
        <w:t>, p.106785.</w:t>
      </w:r>
    </w:p>
    <w:p w14:paraId="4917922F" w14:textId="77777777" w:rsidR="00CD3088" w:rsidRDefault="00CD3088">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Van Nguyen, T., Zhou, L., Chong, A.Y.L., Li, B. and Pu, X., 2020. Predicting customer demand for remanufactured products: A data-mining approach. </w:t>
      </w:r>
      <w:r>
        <w:rPr>
          <w:rFonts w:ascii="Times New Roman" w:eastAsia="Times New Roman" w:hAnsi="Times New Roman" w:cs="Times New Roman"/>
          <w:i/>
          <w:color w:val="222222"/>
          <w:sz w:val="24"/>
          <w:szCs w:val="24"/>
          <w:highlight w:val="white"/>
        </w:rPr>
        <w:t>European Journal of Operational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281</w:t>
      </w:r>
      <w:r>
        <w:rPr>
          <w:rFonts w:ascii="Times New Roman" w:eastAsia="Times New Roman" w:hAnsi="Times New Roman" w:cs="Times New Roman"/>
          <w:color w:val="222222"/>
          <w:sz w:val="24"/>
          <w:szCs w:val="24"/>
          <w:highlight w:val="white"/>
        </w:rPr>
        <w:t>(3), pp.543-558.</w:t>
      </w:r>
    </w:p>
    <w:sectPr w:rsidR="00CD3088" w:rsidSect="00CD3088">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E0941" w14:textId="77777777" w:rsidR="00DD231F" w:rsidRDefault="00DD231F" w:rsidP="00CD3088">
      <w:pPr>
        <w:spacing w:line="240" w:lineRule="auto"/>
      </w:pPr>
      <w:r>
        <w:separator/>
      </w:r>
    </w:p>
  </w:endnote>
  <w:endnote w:type="continuationSeparator" w:id="0">
    <w:p w14:paraId="65855FF5" w14:textId="77777777" w:rsidR="00DD231F" w:rsidRDefault="00DD231F" w:rsidP="00CD30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3778058"/>
      <w:docPartObj>
        <w:docPartGallery w:val="Page Numbers (Bottom of Page)"/>
        <w:docPartUnique/>
      </w:docPartObj>
    </w:sdtPr>
    <w:sdtEndPr>
      <w:rPr>
        <w:noProof/>
      </w:rPr>
    </w:sdtEndPr>
    <w:sdtContent>
      <w:p w14:paraId="5FCAFF80" w14:textId="77777777" w:rsidR="00CD3088" w:rsidRDefault="00CD30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9B8CCD6" w14:textId="77777777" w:rsidR="00CD3088" w:rsidRDefault="00CD30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EC91E7" w14:textId="77777777" w:rsidR="00DD231F" w:rsidRDefault="00DD231F" w:rsidP="00CD3088">
      <w:pPr>
        <w:spacing w:line="240" w:lineRule="auto"/>
      </w:pPr>
      <w:r>
        <w:separator/>
      </w:r>
    </w:p>
  </w:footnote>
  <w:footnote w:type="continuationSeparator" w:id="0">
    <w:p w14:paraId="20C3C75B" w14:textId="77777777" w:rsidR="00DD231F" w:rsidRDefault="00DD231F" w:rsidP="00CD308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75823"/>
    <w:multiLevelType w:val="multilevel"/>
    <w:tmpl w:val="F7EA83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E4A5B63"/>
    <w:multiLevelType w:val="multilevel"/>
    <w:tmpl w:val="3D54461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46956451">
    <w:abstractNumId w:val="0"/>
  </w:num>
  <w:num w:numId="2" w16cid:durableId="8867990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2DB"/>
    <w:rsid w:val="00087AD8"/>
    <w:rsid w:val="00402A13"/>
    <w:rsid w:val="00B572DB"/>
    <w:rsid w:val="00B6511C"/>
    <w:rsid w:val="00CD3088"/>
    <w:rsid w:val="00D04142"/>
    <w:rsid w:val="00D07A43"/>
    <w:rsid w:val="00DD231F"/>
    <w:rsid w:val="00F13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403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D3088"/>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CD3088"/>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D3088"/>
    <w:pPr>
      <w:tabs>
        <w:tab w:val="center" w:pos="4513"/>
        <w:tab w:val="right" w:pos="9026"/>
      </w:tabs>
      <w:spacing w:line="240" w:lineRule="auto"/>
    </w:pPr>
  </w:style>
  <w:style w:type="character" w:customStyle="1" w:styleId="HeaderChar">
    <w:name w:val="Header Char"/>
    <w:basedOn w:val="DefaultParagraphFont"/>
    <w:link w:val="Header"/>
    <w:uiPriority w:val="99"/>
    <w:rsid w:val="00CD3088"/>
  </w:style>
  <w:style w:type="paragraph" w:styleId="Footer">
    <w:name w:val="footer"/>
    <w:basedOn w:val="Normal"/>
    <w:link w:val="FooterChar"/>
    <w:uiPriority w:val="99"/>
    <w:unhideWhenUsed/>
    <w:rsid w:val="00CD3088"/>
    <w:pPr>
      <w:tabs>
        <w:tab w:val="center" w:pos="4513"/>
        <w:tab w:val="right" w:pos="9026"/>
      </w:tabs>
      <w:spacing w:line="240" w:lineRule="auto"/>
    </w:pPr>
  </w:style>
  <w:style w:type="character" w:customStyle="1" w:styleId="FooterChar">
    <w:name w:val="Footer Char"/>
    <w:basedOn w:val="DefaultParagraphFont"/>
    <w:link w:val="Footer"/>
    <w:uiPriority w:val="99"/>
    <w:rsid w:val="00CD3088"/>
  </w:style>
  <w:style w:type="paragraph" w:styleId="TOCHeading">
    <w:name w:val="TOC Heading"/>
    <w:basedOn w:val="Heading1"/>
    <w:next w:val="Normal"/>
    <w:uiPriority w:val="39"/>
    <w:unhideWhenUsed/>
    <w:qFormat/>
    <w:rsid w:val="00CD3088"/>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D3088"/>
    <w:pPr>
      <w:spacing w:after="100"/>
    </w:pPr>
  </w:style>
  <w:style w:type="paragraph" w:styleId="TOC2">
    <w:name w:val="toc 2"/>
    <w:basedOn w:val="Normal"/>
    <w:next w:val="Normal"/>
    <w:autoRedefine/>
    <w:uiPriority w:val="39"/>
    <w:unhideWhenUsed/>
    <w:rsid w:val="00CD3088"/>
    <w:pPr>
      <w:spacing w:after="100"/>
      <w:ind w:left="220"/>
    </w:pPr>
  </w:style>
  <w:style w:type="character" w:styleId="Hyperlink">
    <w:name w:val="Hyperlink"/>
    <w:basedOn w:val="DefaultParagraphFont"/>
    <w:uiPriority w:val="99"/>
    <w:unhideWhenUsed/>
    <w:rsid w:val="00CD308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D8EC0-4358-4E78-B7CE-CD807CF2C4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3596</Words>
  <Characters>20503</Characters>
  <Application>Microsoft Office Word</Application>
  <DocSecurity>0</DocSecurity>
  <Lines>170</Lines>
  <Paragraphs>48</Paragraphs>
  <ScaleCrop>false</ScaleCrop>
  <Company/>
  <LinksUpToDate>false</LinksUpToDate>
  <CharactersWithSpaces>24051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2023-03-22T14:28:00Z</dcterms:created>
  <dcterms:modified xsi:type="dcterms:W3CDTF">2023-04-27T17:14:00Z</dcterms:modified>
</cp:coreProperties>
</file>