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639C" w14:textId="5EA631A4" w:rsidR="00BE7254" w:rsidRPr="005852EC" w:rsidRDefault="00BE7254" w:rsidP="00272C97">
      <w:pPr>
        <w:pStyle w:val="Title"/>
        <w:rPr>
          <w:lang w:eastAsia="en-US"/>
        </w:rPr>
      </w:pPr>
      <w:r w:rsidRPr="672890A8">
        <w:rPr>
          <w:lang w:eastAsia="en-US"/>
        </w:rPr>
        <w:t>ACDB</w:t>
      </w:r>
      <w:r w:rsidR="008728AA" w:rsidRPr="672890A8">
        <w:rPr>
          <w:lang w:eastAsia="en-US"/>
        </w:rPr>
        <w:t>5</w:t>
      </w:r>
      <w:r w:rsidR="162CF732" w:rsidRPr="672890A8">
        <w:rPr>
          <w:lang w:eastAsia="en-US"/>
        </w:rPr>
        <w:t>021</w:t>
      </w:r>
      <w:r w:rsidR="00730495" w:rsidRPr="672890A8">
        <w:rPr>
          <w:lang w:eastAsia="en-US"/>
        </w:rPr>
        <w:t xml:space="preserve"> – </w:t>
      </w:r>
      <w:r w:rsidR="00F98A4A" w:rsidRPr="672890A8">
        <w:rPr>
          <w:lang w:eastAsia="en-US"/>
        </w:rPr>
        <w:t>Systems Engineering</w:t>
      </w:r>
      <w:r w:rsidR="39D025CB" w:rsidRPr="672890A8">
        <w:rPr>
          <w:lang w:eastAsia="en-US"/>
        </w:rPr>
        <w:t xml:space="preserve"> Design Report</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103D55A8" w14:textId="6B4AFA7F" w:rsidR="00BF4EFF" w:rsidRPr="00015047" w:rsidRDefault="00BE7254" w:rsidP="71BCA947">
      <w:pPr>
        <w:rPr>
          <w:rFonts w:ascii="Arial" w:eastAsia="Arial" w:hAnsi="Arial" w:cs="Arial"/>
          <w:color w:val="0000FF"/>
          <w:u w:val="single"/>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sdt>
      <w:sdtPr>
        <w:rPr>
          <w:rFonts w:ascii="Times New Roman" w:eastAsia="Times New Roman" w:hAnsi="Times New Roman" w:cs="Times New Roman"/>
          <w:color w:val="auto"/>
          <w:sz w:val="20"/>
          <w:szCs w:val="20"/>
          <w:lang w:val="en-GB" w:eastAsia="en-GB"/>
        </w:rPr>
        <w:id w:val="499860176"/>
        <w:docPartObj>
          <w:docPartGallery w:val="Table of Contents"/>
          <w:docPartUnique/>
        </w:docPartObj>
      </w:sdtPr>
      <w:sdtEndPr>
        <w:rPr>
          <w:b/>
          <w:bCs/>
          <w:noProof/>
        </w:rPr>
      </w:sdtEndPr>
      <w:sdtContent>
        <w:p w14:paraId="71FC5E01" w14:textId="0E20799A" w:rsidR="0014544E" w:rsidRDefault="0014544E">
          <w:pPr>
            <w:pStyle w:val="TOCHeading"/>
          </w:pPr>
          <w:r>
            <w:t>Contents</w:t>
          </w:r>
        </w:p>
        <w:p w14:paraId="7164A187" w14:textId="20960805" w:rsidR="005E1AE7" w:rsidRDefault="0014544E">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199691441" w:history="1">
            <w:r w:rsidR="005E1AE7" w:rsidRPr="00EA4671">
              <w:rPr>
                <w:rStyle w:val="Hyperlink"/>
              </w:rPr>
              <w:t>1.</w:t>
            </w:r>
            <w:r w:rsidR="005E1AE7">
              <w:rPr>
                <w:rFonts w:asciiTheme="minorHAnsi" w:eastAsiaTheme="minorEastAsia" w:hAnsiTheme="minorHAnsi" w:cstheme="minorBidi"/>
                <w:kern w:val="2"/>
                <w:sz w:val="24"/>
                <w:szCs w:val="24"/>
                <w14:ligatures w14:val="standardContextual"/>
              </w:rPr>
              <w:tab/>
            </w:r>
            <w:r w:rsidR="005E1AE7" w:rsidRPr="00EA4671">
              <w:rPr>
                <w:rStyle w:val="Hyperlink"/>
              </w:rPr>
              <w:t>Abstract</w:t>
            </w:r>
            <w:r w:rsidR="005E1AE7">
              <w:rPr>
                <w:webHidden/>
              </w:rPr>
              <w:tab/>
            </w:r>
            <w:r w:rsidR="005E1AE7">
              <w:rPr>
                <w:webHidden/>
              </w:rPr>
              <w:fldChar w:fldCharType="begin"/>
            </w:r>
            <w:r w:rsidR="005E1AE7">
              <w:rPr>
                <w:webHidden/>
              </w:rPr>
              <w:instrText xml:space="preserve"> PAGEREF _Toc199691441 \h </w:instrText>
            </w:r>
            <w:r w:rsidR="005E1AE7">
              <w:rPr>
                <w:webHidden/>
              </w:rPr>
            </w:r>
            <w:r w:rsidR="005E1AE7">
              <w:rPr>
                <w:webHidden/>
              </w:rPr>
              <w:fldChar w:fldCharType="separate"/>
            </w:r>
            <w:r w:rsidR="005E1AE7">
              <w:rPr>
                <w:webHidden/>
              </w:rPr>
              <w:t>2</w:t>
            </w:r>
            <w:r w:rsidR="005E1AE7">
              <w:rPr>
                <w:webHidden/>
              </w:rPr>
              <w:fldChar w:fldCharType="end"/>
            </w:r>
          </w:hyperlink>
        </w:p>
        <w:p w14:paraId="3C95BA0B" w14:textId="1D821E5D" w:rsidR="005E1AE7" w:rsidRDefault="005E1AE7">
          <w:pPr>
            <w:pStyle w:val="TOC1"/>
            <w:rPr>
              <w:rFonts w:asciiTheme="minorHAnsi" w:eastAsiaTheme="minorEastAsia" w:hAnsiTheme="minorHAnsi" w:cstheme="minorBidi"/>
              <w:kern w:val="2"/>
              <w:sz w:val="24"/>
              <w:szCs w:val="24"/>
              <w14:ligatures w14:val="standardContextual"/>
            </w:rPr>
          </w:pPr>
          <w:hyperlink w:anchor="_Toc199691442" w:history="1">
            <w:r w:rsidRPr="00EA4671">
              <w:rPr>
                <w:rStyle w:val="Hyperlink"/>
              </w:rPr>
              <w:t>2.</w:t>
            </w:r>
            <w:r>
              <w:rPr>
                <w:rFonts w:asciiTheme="minorHAnsi" w:eastAsiaTheme="minorEastAsia" w:hAnsiTheme="minorHAnsi" w:cstheme="minorBidi"/>
                <w:kern w:val="2"/>
                <w:sz w:val="24"/>
                <w:szCs w:val="24"/>
                <w14:ligatures w14:val="standardContextual"/>
              </w:rPr>
              <w:tab/>
            </w:r>
            <w:r w:rsidRPr="00EA4671">
              <w:rPr>
                <w:rStyle w:val="Hyperlink"/>
              </w:rPr>
              <w:t>Introduction</w:t>
            </w:r>
            <w:r>
              <w:rPr>
                <w:webHidden/>
              </w:rPr>
              <w:tab/>
            </w:r>
            <w:r>
              <w:rPr>
                <w:webHidden/>
              </w:rPr>
              <w:fldChar w:fldCharType="begin"/>
            </w:r>
            <w:r>
              <w:rPr>
                <w:webHidden/>
              </w:rPr>
              <w:instrText xml:space="preserve"> PAGEREF _Toc199691442 \h </w:instrText>
            </w:r>
            <w:r>
              <w:rPr>
                <w:webHidden/>
              </w:rPr>
            </w:r>
            <w:r>
              <w:rPr>
                <w:webHidden/>
              </w:rPr>
              <w:fldChar w:fldCharType="separate"/>
            </w:r>
            <w:r>
              <w:rPr>
                <w:webHidden/>
              </w:rPr>
              <w:t>2</w:t>
            </w:r>
            <w:r>
              <w:rPr>
                <w:webHidden/>
              </w:rPr>
              <w:fldChar w:fldCharType="end"/>
            </w:r>
          </w:hyperlink>
        </w:p>
        <w:p w14:paraId="570F1787" w14:textId="74177B6A" w:rsidR="005E1AE7" w:rsidRDefault="005E1AE7">
          <w:pPr>
            <w:pStyle w:val="TOC1"/>
            <w:rPr>
              <w:rFonts w:asciiTheme="minorHAnsi" w:eastAsiaTheme="minorEastAsia" w:hAnsiTheme="minorHAnsi" w:cstheme="minorBidi"/>
              <w:kern w:val="2"/>
              <w:sz w:val="24"/>
              <w:szCs w:val="24"/>
              <w14:ligatures w14:val="standardContextual"/>
            </w:rPr>
          </w:pPr>
          <w:hyperlink w:anchor="_Toc199691443" w:history="1">
            <w:r w:rsidRPr="00EA4671">
              <w:rPr>
                <w:rStyle w:val="Hyperlink"/>
              </w:rPr>
              <w:t>3.</w:t>
            </w:r>
            <w:r>
              <w:rPr>
                <w:rFonts w:asciiTheme="minorHAnsi" w:eastAsiaTheme="minorEastAsia" w:hAnsiTheme="minorHAnsi" w:cstheme="minorBidi"/>
                <w:kern w:val="2"/>
                <w:sz w:val="24"/>
                <w:szCs w:val="24"/>
                <w14:ligatures w14:val="standardContextual"/>
              </w:rPr>
              <w:tab/>
            </w:r>
            <w:r w:rsidRPr="00EA4671">
              <w:rPr>
                <w:rStyle w:val="Hyperlink"/>
              </w:rPr>
              <w:t>Key Customer Requirements</w:t>
            </w:r>
            <w:r>
              <w:rPr>
                <w:webHidden/>
              </w:rPr>
              <w:tab/>
            </w:r>
            <w:r>
              <w:rPr>
                <w:webHidden/>
              </w:rPr>
              <w:fldChar w:fldCharType="begin"/>
            </w:r>
            <w:r>
              <w:rPr>
                <w:webHidden/>
              </w:rPr>
              <w:instrText xml:space="preserve"> PAGEREF _Toc199691443 \h </w:instrText>
            </w:r>
            <w:r>
              <w:rPr>
                <w:webHidden/>
              </w:rPr>
            </w:r>
            <w:r>
              <w:rPr>
                <w:webHidden/>
              </w:rPr>
              <w:fldChar w:fldCharType="separate"/>
            </w:r>
            <w:r>
              <w:rPr>
                <w:webHidden/>
              </w:rPr>
              <w:t>2</w:t>
            </w:r>
            <w:r>
              <w:rPr>
                <w:webHidden/>
              </w:rPr>
              <w:fldChar w:fldCharType="end"/>
            </w:r>
          </w:hyperlink>
        </w:p>
        <w:p w14:paraId="79068695" w14:textId="28876F33" w:rsidR="005E1AE7" w:rsidRDefault="005E1AE7">
          <w:pPr>
            <w:pStyle w:val="TOC1"/>
            <w:rPr>
              <w:rFonts w:asciiTheme="minorHAnsi" w:eastAsiaTheme="minorEastAsia" w:hAnsiTheme="minorHAnsi" w:cstheme="minorBidi"/>
              <w:kern w:val="2"/>
              <w:sz w:val="24"/>
              <w:szCs w:val="24"/>
              <w14:ligatures w14:val="standardContextual"/>
            </w:rPr>
          </w:pPr>
          <w:hyperlink w:anchor="_Toc199691444" w:history="1">
            <w:r w:rsidRPr="00EA4671">
              <w:rPr>
                <w:rStyle w:val="Hyperlink"/>
              </w:rPr>
              <w:t>4.</w:t>
            </w:r>
            <w:r>
              <w:rPr>
                <w:rFonts w:asciiTheme="minorHAnsi" w:eastAsiaTheme="minorEastAsia" w:hAnsiTheme="minorHAnsi" w:cstheme="minorBidi"/>
                <w:kern w:val="2"/>
                <w:sz w:val="24"/>
                <w:szCs w:val="24"/>
                <w14:ligatures w14:val="standardContextual"/>
              </w:rPr>
              <w:tab/>
            </w:r>
            <w:r w:rsidRPr="00EA4671">
              <w:rPr>
                <w:rStyle w:val="Hyperlink"/>
              </w:rPr>
              <w:t>Critical System Functionality</w:t>
            </w:r>
            <w:r>
              <w:rPr>
                <w:webHidden/>
              </w:rPr>
              <w:tab/>
            </w:r>
            <w:r>
              <w:rPr>
                <w:webHidden/>
              </w:rPr>
              <w:fldChar w:fldCharType="begin"/>
            </w:r>
            <w:r>
              <w:rPr>
                <w:webHidden/>
              </w:rPr>
              <w:instrText xml:space="preserve"> PAGEREF _Toc199691444 \h </w:instrText>
            </w:r>
            <w:r>
              <w:rPr>
                <w:webHidden/>
              </w:rPr>
            </w:r>
            <w:r>
              <w:rPr>
                <w:webHidden/>
              </w:rPr>
              <w:fldChar w:fldCharType="separate"/>
            </w:r>
            <w:r>
              <w:rPr>
                <w:webHidden/>
              </w:rPr>
              <w:t>3</w:t>
            </w:r>
            <w:r>
              <w:rPr>
                <w:webHidden/>
              </w:rPr>
              <w:fldChar w:fldCharType="end"/>
            </w:r>
          </w:hyperlink>
        </w:p>
        <w:p w14:paraId="0A65FB97" w14:textId="049B0B64" w:rsidR="005E1AE7" w:rsidRDefault="005E1AE7">
          <w:pPr>
            <w:pStyle w:val="TOC1"/>
            <w:rPr>
              <w:rFonts w:asciiTheme="minorHAnsi" w:eastAsiaTheme="minorEastAsia" w:hAnsiTheme="minorHAnsi" w:cstheme="minorBidi"/>
              <w:kern w:val="2"/>
              <w:sz w:val="24"/>
              <w:szCs w:val="24"/>
              <w14:ligatures w14:val="standardContextual"/>
            </w:rPr>
          </w:pPr>
          <w:hyperlink w:anchor="_Toc199691445" w:history="1">
            <w:r w:rsidRPr="00EA4671">
              <w:rPr>
                <w:rStyle w:val="Hyperlink"/>
              </w:rPr>
              <w:t>5.</w:t>
            </w:r>
            <w:r>
              <w:rPr>
                <w:rFonts w:asciiTheme="minorHAnsi" w:eastAsiaTheme="minorEastAsia" w:hAnsiTheme="minorHAnsi" w:cstheme="minorBidi"/>
                <w:kern w:val="2"/>
                <w:sz w:val="24"/>
                <w:szCs w:val="24"/>
                <w14:ligatures w14:val="standardContextual"/>
              </w:rPr>
              <w:tab/>
            </w:r>
            <w:r w:rsidRPr="00EA4671">
              <w:rPr>
                <w:rStyle w:val="Hyperlink"/>
              </w:rPr>
              <w:t>Concept Derivation and Design Choices</w:t>
            </w:r>
            <w:r>
              <w:rPr>
                <w:webHidden/>
              </w:rPr>
              <w:tab/>
            </w:r>
            <w:r>
              <w:rPr>
                <w:webHidden/>
              </w:rPr>
              <w:fldChar w:fldCharType="begin"/>
            </w:r>
            <w:r>
              <w:rPr>
                <w:webHidden/>
              </w:rPr>
              <w:instrText xml:space="preserve"> PAGEREF _Toc199691445 \h </w:instrText>
            </w:r>
            <w:r>
              <w:rPr>
                <w:webHidden/>
              </w:rPr>
            </w:r>
            <w:r>
              <w:rPr>
                <w:webHidden/>
              </w:rPr>
              <w:fldChar w:fldCharType="separate"/>
            </w:r>
            <w:r>
              <w:rPr>
                <w:webHidden/>
              </w:rPr>
              <w:t>5</w:t>
            </w:r>
            <w:r>
              <w:rPr>
                <w:webHidden/>
              </w:rPr>
              <w:fldChar w:fldCharType="end"/>
            </w:r>
          </w:hyperlink>
        </w:p>
        <w:p w14:paraId="05719445" w14:textId="5D800909" w:rsidR="005E1AE7" w:rsidRDefault="005E1AE7">
          <w:pPr>
            <w:pStyle w:val="TOC1"/>
            <w:rPr>
              <w:rFonts w:asciiTheme="minorHAnsi" w:eastAsiaTheme="minorEastAsia" w:hAnsiTheme="minorHAnsi" w:cstheme="minorBidi"/>
              <w:kern w:val="2"/>
              <w:sz w:val="24"/>
              <w:szCs w:val="24"/>
              <w14:ligatures w14:val="standardContextual"/>
            </w:rPr>
          </w:pPr>
          <w:hyperlink w:anchor="_Toc199691446" w:history="1">
            <w:r w:rsidRPr="00EA4671">
              <w:rPr>
                <w:rStyle w:val="Hyperlink"/>
              </w:rPr>
              <w:t>6.</w:t>
            </w:r>
            <w:r>
              <w:rPr>
                <w:rFonts w:asciiTheme="minorHAnsi" w:eastAsiaTheme="minorEastAsia" w:hAnsiTheme="minorHAnsi" w:cstheme="minorBidi"/>
                <w:kern w:val="2"/>
                <w:sz w:val="24"/>
                <w:szCs w:val="24"/>
                <w14:ligatures w14:val="standardContextual"/>
              </w:rPr>
              <w:tab/>
            </w:r>
            <w:r w:rsidRPr="00EA4671">
              <w:rPr>
                <w:rStyle w:val="Hyperlink"/>
              </w:rPr>
              <w:t>Potential Failure Modes</w:t>
            </w:r>
            <w:r>
              <w:rPr>
                <w:webHidden/>
              </w:rPr>
              <w:tab/>
            </w:r>
            <w:r>
              <w:rPr>
                <w:webHidden/>
              </w:rPr>
              <w:fldChar w:fldCharType="begin"/>
            </w:r>
            <w:r>
              <w:rPr>
                <w:webHidden/>
              </w:rPr>
              <w:instrText xml:space="preserve"> PAGEREF _Toc199691446 \h </w:instrText>
            </w:r>
            <w:r>
              <w:rPr>
                <w:webHidden/>
              </w:rPr>
            </w:r>
            <w:r>
              <w:rPr>
                <w:webHidden/>
              </w:rPr>
              <w:fldChar w:fldCharType="separate"/>
            </w:r>
            <w:r>
              <w:rPr>
                <w:webHidden/>
              </w:rPr>
              <w:t>7</w:t>
            </w:r>
            <w:r>
              <w:rPr>
                <w:webHidden/>
              </w:rPr>
              <w:fldChar w:fldCharType="end"/>
            </w:r>
          </w:hyperlink>
        </w:p>
        <w:p w14:paraId="7151C852" w14:textId="736EF1EB" w:rsidR="005E1AE7" w:rsidRDefault="005E1AE7">
          <w:pPr>
            <w:pStyle w:val="TOC1"/>
            <w:rPr>
              <w:rFonts w:asciiTheme="minorHAnsi" w:eastAsiaTheme="minorEastAsia" w:hAnsiTheme="minorHAnsi" w:cstheme="minorBidi"/>
              <w:kern w:val="2"/>
              <w:sz w:val="24"/>
              <w:szCs w:val="24"/>
              <w14:ligatures w14:val="standardContextual"/>
            </w:rPr>
          </w:pPr>
          <w:hyperlink w:anchor="_Toc199691447" w:history="1">
            <w:r w:rsidRPr="00EA4671">
              <w:rPr>
                <w:rStyle w:val="Hyperlink"/>
              </w:rPr>
              <w:t>7.</w:t>
            </w:r>
            <w:r>
              <w:rPr>
                <w:rFonts w:asciiTheme="minorHAnsi" w:eastAsiaTheme="minorEastAsia" w:hAnsiTheme="minorHAnsi" w:cstheme="minorBidi"/>
                <w:kern w:val="2"/>
                <w:sz w:val="24"/>
                <w:szCs w:val="24"/>
                <w14:ligatures w14:val="standardContextual"/>
              </w:rPr>
              <w:tab/>
            </w:r>
            <w:r w:rsidRPr="00EA4671">
              <w:rPr>
                <w:rStyle w:val="Hyperlink"/>
              </w:rPr>
              <w:t>Critical Design Features</w:t>
            </w:r>
            <w:r>
              <w:rPr>
                <w:webHidden/>
              </w:rPr>
              <w:tab/>
            </w:r>
            <w:r>
              <w:rPr>
                <w:webHidden/>
              </w:rPr>
              <w:fldChar w:fldCharType="begin"/>
            </w:r>
            <w:r>
              <w:rPr>
                <w:webHidden/>
              </w:rPr>
              <w:instrText xml:space="preserve"> PAGEREF _Toc199691447 \h </w:instrText>
            </w:r>
            <w:r>
              <w:rPr>
                <w:webHidden/>
              </w:rPr>
            </w:r>
            <w:r>
              <w:rPr>
                <w:webHidden/>
              </w:rPr>
              <w:fldChar w:fldCharType="separate"/>
            </w:r>
            <w:r>
              <w:rPr>
                <w:webHidden/>
              </w:rPr>
              <w:t>8</w:t>
            </w:r>
            <w:r>
              <w:rPr>
                <w:webHidden/>
              </w:rPr>
              <w:fldChar w:fldCharType="end"/>
            </w:r>
          </w:hyperlink>
        </w:p>
        <w:p w14:paraId="697EE6E6" w14:textId="1AB3658D" w:rsidR="005E1AE7" w:rsidRDefault="005E1AE7">
          <w:pPr>
            <w:pStyle w:val="TOC1"/>
            <w:rPr>
              <w:rFonts w:asciiTheme="minorHAnsi" w:eastAsiaTheme="minorEastAsia" w:hAnsiTheme="minorHAnsi" w:cstheme="minorBidi"/>
              <w:kern w:val="2"/>
              <w:sz w:val="24"/>
              <w:szCs w:val="24"/>
              <w14:ligatures w14:val="standardContextual"/>
            </w:rPr>
          </w:pPr>
          <w:hyperlink w:anchor="_Toc199691448" w:history="1">
            <w:r w:rsidRPr="00EA4671">
              <w:rPr>
                <w:rStyle w:val="Hyperlink"/>
              </w:rPr>
              <w:t>8.</w:t>
            </w:r>
            <w:r>
              <w:rPr>
                <w:rFonts w:asciiTheme="minorHAnsi" w:eastAsiaTheme="minorEastAsia" w:hAnsiTheme="minorHAnsi" w:cstheme="minorBidi"/>
                <w:kern w:val="2"/>
                <w:sz w:val="24"/>
                <w:szCs w:val="24"/>
                <w14:ligatures w14:val="standardContextual"/>
              </w:rPr>
              <w:tab/>
            </w:r>
            <w:r w:rsidRPr="00EA4671">
              <w:rPr>
                <w:rStyle w:val="Hyperlink"/>
              </w:rPr>
              <w:t>The Manufacturing Process</w:t>
            </w:r>
            <w:r>
              <w:rPr>
                <w:webHidden/>
              </w:rPr>
              <w:tab/>
            </w:r>
            <w:r>
              <w:rPr>
                <w:webHidden/>
              </w:rPr>
              <w:fldChar w:fldCharType="begin"/>
            </w:r>
            <w:r>
              <w:rPr>
                <w:webHidden/>
              </w:rPr>
              <w:instrText xml:space="preserve"> PAGEREF _Toc199691448 \h </w:instrText>
            </w:r>
            <w:r>
              <w:rPr>
                <w:webHidden/>
              </w:rPr>
            </w:r>
            <w:r>
              <w:rPr>
                <w:webHidden/>
              </w:rPr>
              <w:fldChar w:fldCharType="separate"/>
            </w:r>
            <w:r>
              <w:rPr>
                <w:webHidden/>
              </w:rPr>
              <w:t>11</w:t>
            </w:r>
            <w:r>
              <w:rPr>
                <w:webHidden/>
              </w:rPr>
              <w:fldChar w:fldCharType="end"/>
            </w:r>
          </w:hyperlink>
        </w:p>
        <w:p w14:paraId="446D0229" w14:textId="683F3204" w:rsidR="005E1AE7" w:rsidRDefault="005E1AE7">
          <w:pPr>
            <w:pStyle w:val="TOC1"/>
            <w:rPr>
              <w:rFonts w:asciiTheme="minorHAnsi" w:eastAsiaTheme="minorEastAsia" w:hAnsiTheme="minorHAnsi" w:cstheme="minorBidi"/>
              <w:kern w:val="2"/>
              <w:sz w:val="24"/>
              <w:szCs w:val="24"/>
              <w14:ligatures w14:val="standardContextual"/>
            </w:rPr>
          </w:pPr>
          <w:hyperlink w:anchor="_Toc199691449" w:history="1">
            <w:r w:rsidRPr="00EA4671">
              <w:rPr>
                <w:rStyle w:val="Hyperlink"/>
              </w:rPr>
              <w:t>9.</w:t>
            </w:r>
            <w:r>
              <w:rPr>
                <w:rFonts w:asciiTheme="minorHAnsi" w:eastAsiaTheme="minorEastAsia" w:hAnsiTheme="minorHAnsi" w:cstheme="minorBidi"/>
                <w:kern w:val="2"/>
                <w:sz w:val="24"/>
                <w:szCs w:val="24"/>
                <w14:ligatures w14:val="standardContextual"/>
              </w:rPr>
              <w:tab/>
            </w:r>
            <w:r w:rsidRPr="00EA4671">
              <w:rPr>
                <w:rStyle w:val="Hyperlink"/>
              </w:rPr>
              <w:t>Critical Process Steps</w:t>
            </w:r>
            <w:r>
              <w:rPr>
                <w:webHidden/>
              </w:rPr>
              <w:tab/>
            </w:r>
            <w:r>
              <w:rPr>
                <w:webHidden/>
              </w:rPr>
              <w:fldChar w:fldCharType="begin"/>
            </w:r>
            <w:r>
              <w:rPr>
                <w:webHidden/>
              </w:rPr>
              <w:instrText xml:space="preserve"> PAGEREF _Toc199691449 \h </w:instrText>
            </w:r>
            <w:r>
              <w:rPr>
                <w:webHidden/>
              </w:rPr>
            </w:r>
            <w:r>
              <w:rPr>
                <w:webHidden/>
              </w:rPr>
              <w:fldChar w:fldCharType="separate"/>
            </w:r>
            <w:r>
              <w:rPr>
                <w:webHidden/>
              </w:rPr>
              <w:t>14</w:t>
            </w:r>
            <w:r>
              <w:rPr>
                <w:webHidden/>
              </w:rPr>
              <w:fldChar w:fldCharType="end"/>
            </w:r>
          </w:hyperlink>
        </w:p>
        <w:p w14:paraId="24F8BB5C" w14:textId="349C1DB3" w:rsidR="005E1AE7" w:rsidRDefault="005E1AE7">
          <w:pPr>
            <w:pStyle w:val="TOC1"/>
            <w:rPr>
              <w:rFonts w:asciiTheme="minorHAnsi" w:eastAsiaTheme="minorEastAsia" w:hAnsiTheme="minorHAnsi" w:cstheme="minorBidi"/>
              <w:kern w:val="2"/>
              <w:sz w:val="24"/>
              <w:szCs w:val="24"/>
              <w14:ligatures w14:val="standardContextual"/>
            </w:rPr>
          </w:pPr>
          <w:hyperlink w:anchor="_Toc199691450" w:history="1">
            <w:r w:rsidRPr="00EA4671">
              <w:rPr>
                <w:rStyle w:val="Hyperlink"/>
              </w:rPr>
              <w:t>10.</w:t>
            </w:r>
            <w:r>
              <w:rPr>
                <w:rFonts w:asciiTheme="minorHAnsi" w:eastAsiaTheme="minorEastAsia" w:hAnsiTheme="minorHAnsi" w:cstheme="minorBidi"/>
                <w:kern w:val="2"/>
                <w:sz w:val="24"/>
                <w:szCs w:val="24"/>
                <w14:ligatures w14:val="standardContextual"/>
              </w:rPr>
              <w:tab/>
            </w:r>
            <w:r w:rsidRPr="00EA4671">
              <w:rPr>
                <w:rStyle w:val="Hyperlink"/>
              </w:rPr>
              <w:t>Process Control Measures</w:t>
            </w:r>
            <w:r>
              <w:rPr>
                <w:webHidden/>
              </w:rPr>
              <w:tab/>
            </w:r>
            <w:r>
              <w:rPr>
                <w:webHidden/>
              </w:rPr>
              <w:fldChar w:fldCharType="begin"/>
            </w:r>
            <w:r>
              <w:rPr>
                <w:webHidden/>
              </w:rPr>
              <w:instrText xml:space="preserve"> PAGEREF _Toc199691450 \h </w:instrText>
            </w:r>
            <w:r>
              <w:rPr>
                <w:webHidden/>
              </w:rPr>
            </w:r>
            <w:r>
              <w:rPr>
                <w:webHidden/>
              </w:rPr>
              <w:fldChar w:fldCharType="separate"/>
            </w:r>
            <w:r>
              <w:rPr>
                <w:webHidden/>
              </w:rPr>
              <w:t>15</w:t>
            </w:r>
            <w:r>
              <w:rPr>
                <w:webHidden/>
              </w:rPr>
              <w:fldChar w:fldCharType="end"/>
            </w:r>
          </w:hyperlink>
        </w:p>
        <w:p w14:paraId="75387170" w14:textId="2B3BFABC" w:rsidR="005E1AE7" w:rsidRDefault="005E1AE7">
          <w:pPr>
            <w:pStyle w:val="TOC1"/>
            <w:rPr>
              <w:rFonts w:asciiTheme="minorHAnsi" w:eastAsiaTheme="minorEastAsia" w:hAnsiTheme="minorHAnsi" w:cstheme="minorBidi"/>
              <w:kern w:val="2"/>
              <w:sz w:val="24"/>
              <w:szCs w:val="24"/>
              <w14:ligatures w14:val="standardContextual"/>
            </w:rPr>
          </w:pPr>
          <w:hyperlink w:anchor="_Toc199691451" w:history="1">
            <w:r w:rsidRPr="00EA4671">
              <w:rPr>
                <w:rStyle w:val="Hyperlink"/>
              </w:rPr>
              <w:t>11.</w:t>
            </w:r>
            <w:r>
              <w:rPr>
                <w:rFonts w:asciiTheme="minorHAnsi" w:eastAsiaTheme="minorEastAsia" w:hAnsiTheme="minorHAnsi" w:cstheme="minorBidi"/>
                <w:kern w:val="2"/>
                <w:sz w:val="24"/>
                <w:szCs w:val="24"/>
                <w14:ligatures w14:val="standardContextual"/>
              </w:rPr>
              <w:tab/>
            </w:r>
            <w:r w:rsidRPr="00EA4671">
              <w:rPr>
                <w:rStyle w:val="Hyperlink"/>
              </w:rPr>
              <w:t>Conclusion</w:t>
            </w:r>
            <w:r>
              <w:rPr>
                <w:webHidden/>
              </w:rPr>
              <w:tab/>
            </w:r>
            <w:r>
              <w:rPr>
                <w:webHidden/>
              </w:rPr>
              <w:fldChar w:fldCharType="begin"/>
            </w:r>
            <w:r>
              <w:rPr>
                <w:webHidden/>
              </w:rPr>
              <w:instrText xml:space="preserve"> PAGEREF _Toc199691451 \h </w:instrText>
            </w:r>
            <w:r>
              <w:rPr>
                <w:webHidden/>
              </w:rPr>
            </w:r>
            <w:r>
              <w:rPr>
                <w:webHidden/>
              </w:rPr>
              <w:fldChar w:fldCharType="separate"/>
            </w:r>
            <w:r>
              <w:rPr>
                <w:webHidden/>
              </w:rPr>
              <w:t>18</w:t>
            </w:r>
            <w:r>
              <w:rPr>
                <w:webHidden/>
              </w:rPr>
              <w:fldChar w:fldCharType="end"/>
            </w:r>
          </w:hyperlink>
        </w:p>
        <w:p w14:paraId="1164DEA9" w14:textId="61A3B91E" w:rsidR="005E1AE7" w:rsidRDefault="005E1AE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9691452" w:history="1">
            <w:r w:rsidRPr="00EA4671">
              <w:rPr>
                <w:rStyle w:val="Hyperlink"/>
                <w:rFonts w:asciiTheme="majorHAnsi" w:hAnsiTheme="majorHAnsi" w:cstheme="majorHAnsi"/>
                <w:bCs/>
                <w:noProof/>
              </w:rPr>
              <w:t>References</w:t>
            </w:r>
            <w:r>
              <w:rPr>
                <w:noProof/>
                <w:webHidden/>
              </w:rPr>
              <w:tab/>
            </w:r>
            <w:r>
              <w:rPr>
                <w:noProof/>
                <w:webHidden/>
              </w:rPr>
              <w:fldChar w:fldCharType="begin"/>
            </w:r>
            <w:r>
              <w:rPr>
                <w:noProof/>
                <w:webHidden/>
              </w:rPr>
              <w:instrText xml:space="preserve"> PAGEREF _Toc199691452 \h </w:instrText>
            </w:r>
            <w:r>
              <w:rPr>
                <w:noProof/>
                <w:webHidden/>
              </w:rPr>
            </w:r>
            <w:r>
              <w:rPr>
                <w:noProof/>
                <w:webHidden/>
              </w:rPr>
              <w:fldChar w:fldCharType="separate"/>
            </w:r>
            <w:r>
              <w:rPr>
                <w:noProof/>
                <w:webHidden/>
              </w:rPr>
              <w:t>19</w:t>
            </w:r>
            <w:r>
              <w:rPr>
                <w:noProof/>
                <w:webHidden/>
              </w:rPr>
              <w:fldChar w:fldCharType="end"/>
            </w:r>
          </w:hyperlink>
        </w:p>
        <w:p w14:paraId="65BEAE5E" w14:textId="7341330C" w:rsidR="005E1AE7" w:rsidRDefault="005E1AE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9691453" w:history="1">
            <w:r w:rsidRPr="00EA4671">
              <w:rPr>
                <w:rStyle w:val="Hyperlink"/>
                <w:rFonts w:asciiTheme="majorHAnsi" w:hAnsiTheme="majorHAnsi" w:cstheme="majorHAnsi"/>
                <w:bCs/>
                <w:noProof/>
              </w:rPr>
              <w:t>Annex</w:t>
            </w:r>
            <w:r>
              <w:rPr>
                <w:noProof/>
                <w:webHidden/>
              </w:rPr>
              <w:tab/>
            </w:r>
            <w:r>
              <w:rPr>
                <w:noProof/>
                <w:webHidden/>
              </w:rPr>
              <w:fldChar w:fldCharType="begin"/>
            </w:r>
            <w:r>
              <w:rPr>
                <w:noProof/>
                <w:webHidden/>
              </w:rPr>
              <w:instrText xml:space="preserve"> PAGEREF _Toc199691453 \h </w:instrText>
            </w:r>
            <w:r>
              <w:rPr>
                <w:noProof/>
                <w:webHidden/>
              </w:rPr>
            </w:r>
            <w:r>
              <w:rPr>
                <w:noProof/>
                <w:webHidden/>
              </w:rPr>
              <w:fldChar w:fldCharType="separate"/>
            </w:r>
            <w:r>
              <w:rPr>
                <w:noProof/>
                <w:webHidden/>
              </w:rPr>
              <w:t>20</w:t>
            </w:r>
            <w:r>
              <w:rPr>
                <w:noProof/>
                <w:webHidden/>
              </w:rPr>
              <w:fldChar w:fldCharType="end"/>
            </w:r>
          </w:hyperlink>
        </w:p>
        <w:p w14:paraId="79AF5255" w14:textId="5F343618" w:rsidR="0014544E" w:rsidRDefault="0014544E">
          <w:r>
            <w:rPr>
              <w:b/>
              <w:bCs/>
              <w:noProof/>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46D8CCE0" w14:textId="27965472" w:rsidR="005E1AE7"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99691454" w:history="1">
        <w:r w:rsidR="005E1AE7" w:rsidRPr="00A93941">
          <w:rPr>
            <w:rStyle w:val="Hyperlink"/>
            <w:noProof/>
          </w:rPr>
          <w:t>Figure 1 - System Pairwise [Annex D]</w:t>
        </w:r>
        <w:r w:rsidR="005E1AE7">
          <w:rPr>
            <w:noProof/>
            <w:webHidden/>
          </w:rPr>
          <w:tab/>
        </w:r>
        <w:r w:rsidR="005E1AE7">
          <w:rPr>
            <w:noProof/>
            <w:webHidden/>
          </w:rPr>
          <w:fldChar w:fldCharType="begin"/>
        </w:r>
        <w:r w:rsidR="005E1AE7">
          <w:rPr>
            <w:noProof/>
            <w:webHidden/>
          </w:rPr>
          <w:instrText xml:space="preserve"> PAGEREF _Toc199691454 \h </w:instrText>
        </w:r>
        <w:r w:rsidR="005E1AE7">
          <w:rPr>
            <w:noProof/>
            <w:webHidden/>
          </w:rPr>
        </w:r>
        <w:r w:rsidR="005E1AE7">
          <w:rPr>
            <w:noProof/>
            <w:webHidden/>
          </w:rPr>
          <w:fldChar w:fldCharType="separate"/>
        </w:r>
        <w:r w:rsidR="005E1AE7">
          <w:rPr>
            <w:noProof/>
            <w:webHidden/>
          </w:rPr>
          <w:t>3</w:t>
        </w:r>
        <w:r w:rsidR="005E1AE7">
          <w:rPr>
            <w:noProof/>
            <w:webHidden/>
          </w:rPr>
          <w:fldChar w:fldCharType="end"/>
        </w:r>
      </w:hyperlink>
    </w:p>
    <w:p w14:paraId="063890CF" w14:textId="50D215E7"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55" w:history="1">
        <w:r w:rsidRPr="00A93941">
          <w:rPr>
            <w:rStyle w:val="Hyperlink"/>
            <w:noProof/>
          </w:rPr>
          <w:t>Figure 2 - Solution Based Functional Flow [Annex G]</w:t>
        </w:r>
        <w:r>
          <w:rPr>
            <w:noProof/>
            <w:webHidden/>
          </w:rPr>
          <w:tab/>
        </w:r>
        <w:r>
          <w:rPr>
            <w:noProof/>
            <w:webHidden/>
          </w:rPr>
          <w:fldChar w:fldCharType="begin"/>
        </w:r>
        <w:r>
          <w:rPr>
            <w:noProof/>
            <w:webHidden/>
          </w:rPr>
          <w:instrText xml:space="preserve"> PAGEREF _Toc199691455 \h </w:instrText>
        </w:r>
        <w:r>
          <w:rPr>
            <w:noProof/>
            <w:webHidden/>
          </w:rPr>
        </w:r>
        <w:r>
          <w:rPr>
            <w:noProof/>
            <w:webHidden/>
          </w:rPr>
          <w:fldChar w:fldCharType="separate"/>
        </w:r>
        <w:r>
          <w:rPr>
            <w:noProof/>
            <w:webHidden/>
          </w:rPr>
          <w:t>4</w:t>
        </w:r>
        <w:r>
          <w:rPr>
            <w:noProof/>
            <w:webHidden/>
          </w:rPr>
          <w:fldChar w:fldCharType="end"/>
        </w:r>
      </w:hyperlink>
    </w:p>
    <w:p w14:paraId="43180A19" w14:textId="05C0F029"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56" w:history="1">
        <w:r w:rsidRPr="00A93941">
          <w:rPr>
            <w:rStyle w:val="Hyperlink"/>
            <w:noProof/>
          </w:rPr>
          <w:t>Figure 3 - QFD 1 Functional Importances [Annex D]</w:t>
        </w:r>
        <w:r>
          <w:rPr>
            <w:noProof/>
            <w:webHidden/>
          </w:rPr>
          <w:tab/>
        </w:r>
        <w:r>
          <w:rPr>
            <w:noProof/>
            <w:webHidden/>
          </w:rPr>
          <w:fldChar w:fldCharType="begin"/>
        </w:r>
        <w:r>
          <w:rPr>
            <w:noProof/>
            <w:webHidden/>
          </w:rPr>
          <w:instrText xml:space="preserve"> PAGEREF _Toc199691456 \h </w:instrText>
        </w:r>
        <w:r>
          <w:rPr>
            <w:noProof/>
            <w:webHidden/>
          </w:rPr>
        </w:r>
        <w:r>
          <w:rPr>
            <w:noProof/>
            <w:webHidden/>
          </w:rPr>
          <w:fldChar w:fldCharType="separate"/>
        </w:r>
        <w:r>
          <w:rPr>
            <w:noProof/>
            <w:webHidden/>
          </w:rPr>
          <w:t>4</w:t>
        </w:r>
        <w:r>
          <w:rPr>
            <w:noProof/>
            <w:webHidden/>
          </w:rPr>
          <w:fldChar w:fldCharType="end"/>
        </w:r>
      </w:hyperlink>
    </w:p>
    <w:p w14:paraId="0C484411" w14:textId="4E2A322E"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57" w:history="1">
        <w:r w:rsidRPr="00A93941">
          <w:rPr>
            <w:rStyle w:val="Hyperlink"/>
            <w:noProof/>
          </w:rPr>
          <w:t>Figure 4 - Function Means Analysis [Annex D]</w:t>
        </w:r>
        <w:r>
          <w:rPr>
            <w:noProof/>
            <w:webHidden/>
          </w:rPr>
          <w:tab/>
        </w:r>
        <w:r>
          <w:rPr>
            <w:noProof/>
            <w:webHidden/>
          </w:rPr>
          <w:fldChar w:fldCharType="begin"/>
        </w:r>
        <w:r>
          <w:rPr>
            <w:noProof/>
            <w:webHidden/>
          </w:rPr>
          <w:instrText xml:space="preserve"> PAGEREF _Toc199691457 \h </w:instrText>
        </w:r>
        <w:r>
          <w:rPr>
            <w:noProof/>
            <w:webHidden/>
          </w:rPr>
        </w:r>
        <w:r>
          <w:rPr>
            <w:noProof/>
            <w:webHidden/>
          </w:rPr>
          <w:fldChar w:fldCharType="separate"/>
        </w:r>
        <w:r>
          <w:rPr>
            <w:noProof/>
            <w:webHidden/>
          </w:rPr>
          <w:t>5</w:t>
        </w:r>
        <w:r>
          <w:rPr>
            <w:noProof/>
            <w:webHidden/>
          </w:rPr>
          <w:fldChar w:fldCharType="end"/>
        </w:r>
      </w:hyperlink>
    </w:p>
    <w:p w14:paraId="4B67F1A1" w14:textId="59889622"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58" w:history="1">
        <w:r w:rsidRPr="00A93941">
          <w:rPr>
            <w:rStyle w:val="Hyperlink"/>
            <w:noProof/>
          </w:rPr>
          <w:t>Figure 5 - Solution and Elimination Criteria Key [Annex D]</w:t>
        </w:r>
        <w:r>
          <w:rPr>
            <w:noProof/>
            <w:webHidden/>
          </w:rPr>
          <w:tab/>
        </w:r>
        <w:r>
          <w:rPr>
            <w:noProof/>
            <w:webHidden/>
          </w:rPr>
          <w:fldChar w:fldCharType="begin"/>
        </w:r>
        <w:r>
          <w:rPr>
            <w:noProof/>
            <w:webHidden/>
          </w:rPr>
          <w:instrText xml:space="preserve"> PAGEREF _Toc199691458 \h </w:instrText>
        </w:r>
        <w:r>
          <w:rPr>
            <w:noProof/>
            <w:webHidden/>
          </w:rPr>
        </w:r>
        <w:r>
          <w:rPr>
            <w:noProof/>
            <w:webHidden/>
          </w:rPr>
          <w:fldChar w:fldCharType="separate"/>
        </w:r>
        <w:r>
          <w:rPr>
            <w:noProof/>
            <w:webHidden/>
          </w:rPr>
          <w:t>6</w:t>
        </w:r>
        <w:r>
          <w:rPr>
            <w:noProof/>
            <w:webHidden/>
          </w:rPr>
          <w:fldChar w:fldCharType="end"/>
        </w:r>
      </w:hyperlink>
    </w:p>
    <w:p w14:paraId="6DAD82D4" w14:textId="06DAAB0C"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59" w:history="1">
        <w:r w:rsidRPr="00A93941">
          <w:rPr>
            <w:rStyle w:val="Hyperlink"/>
            <w:noProof/>
          </w:rPr>
          <w:t>Figure 6 - FFMEA Disposal [Annex D]</w:t>
        </w:r>
        <w:r>
          <w:rPr>
            <w:noProof/>
            <w:webHidden/>
          </w:rPr>
          <w:tab/>
        </w:r>
        <w:r>
          <w:rPr>
            <w:noProof/>
            <w:webHidden/>
          </w:rPr>
          <w:fldChar w:fldCharType="begin"/>
        </w:r>
        <w:r>
          <w:rPr>
            <w:noProof/>
            <w:webHidden/>
          </w:rPr>
          <w:instrText xml:space="preserve"> PAGEREF _Toc199691459 \h </w:instrText>
        </w:r>
        <w:r>
          <w:rPr>
            <w:noProof/>
            <w:webHidden/>
          </w:rPr>
        </w:r>
        <w:r>
          <w:rPr>
            <w:noProof/>
            <w:webHidden/>
          </w:rPr>
          <w:fldChar w:fldCharType="separate"/>
        </w:r>
        <w:r>
          <w:rPr>
            <w:noProof/>
            <w:webHidden/>
          </w:rPr>
          <w:t>7</w:t>
        </w:r>
        <w:r>
          <w:rPr>
            <w:noProof/>
            <w:webHidden/>
          </w:rPr>
          <w:fldChar w:fldCharType="end"/>
        </w:r>
      </w:hyperlink>
    </w:p>
    <w:p w14:paraId="3480FAF3" w14:textId="1A67D94C"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0" w:history="1">
        <w:r w:rsidRPr="00A93941">
          <w:rPr>
            <w:rStyle w:val="Hyperlink"/>
            <w:noProof/>
          </w:rPr>
          <w:t>Figure 7 - QFD 2 Results [Annex D]</w:t>
        </w:r>
        <w:r>
          <w:rPr>
            <w:noProof/>
            <w:webHidden/>
          </w:rPr>
          <w:tab/>
        </w:r>
        <w:r>
          <w:rPr>
            <w:noProof/>
            <w:webHidden/>
          </w:rPr>
          <w:fldChar w:fldCharType="begin"/>
        </w:r>
        <w:r>
          <w:rPr>
            <w:noProof/>
            <w:webHidden/>
          </w:rPr>
          <w:instrText xml:space="preserve"> PAGEREF _Toc199691460 \h </w:instrText>
        </w:r>
        <w:r>
          <w:rPr>
            <w:noProof/>
            <w:webHidden/>
          </w:rPr>
        </w:r>
        <w:r>
          <w:rPr>
            <w:noProof/>
            <w:webHidden/>
          </w:rPr>
          <w:fldChar w:fldCharType="separate"/>
        </w:r>
        <w:r>
          <w:rPr>
            <w:noProof/>
            <w:webHidden/>
          </w:rPr>
          <w:t>8</w:t>
        </w:r>
        <w:r>
          <w:rPr>
            <w:noProof/>
            <w:webHidden/>
          </w:rPr>
          <w:fldChar w:fldCharType="end"/>
        </w:r>
      </w:hyperlink>
    </w:p>
    <w:p w14:paraId="53280089" w14:textId="5B4510D7"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1" w:history="1">
        <w:r w:rsidRPr="00A93941">
          <w:rPr>
            <w:rStyle w:val="Hyperlink"/>
            <w:noProof/>
          </w:rPr>
          <w:t>Figure 8 - Initiation Sub-System Pairwise [Annex D]</w:t>
        </w:r>
        <w:r>
          <w:rPr>
            <w:noProof/>
            <w:webHidden/>
          </w:rPr>
          <w:tab/>
        </w:r>
        <w:r>
          <w:rPr>
            <w:noProof/>
            <w:webHidden/>
          </w:rPr>
          <w:fldChar w:fldCharType="begin"/>
        </w:r>
        <w:r>
          <w:rPr>
            <w:noProof/>
            <w:webHidden/>
          </w:rPr>
          <w:instrText xml:space="preserve"> PAGEREF _Toc199691461 \h </w:instrText>
        </w:r>
        <w:r>
          <w:rPr>
            <w:noProof/>
            <w:webHidden/>
          </w:rPr>
        </w:r>
        <w:r>
          <w:rPr>
            <w:noProof/>
            <w:webHidden/>
          </w:rPr>
          <w:fldChar w:fldCharType="separate"/>
        </w:r>
        <w:r>
          <w:rPr>
            <w:noProof/>
            <w:webHidden/>
          </w:rPr>
          <w:t>9</w:t>
        </w:r>
        <w:r>
          <w:rPr>
            <w:noProof/>
            <w:webHidden/>
          </w:rPr>
          <w:fldChar w:fldCharType="end"/>
        </w:r>
      </w:hyperlink>
    </w:p>
    <w:p w14:paraId="40A973D1" w14:textId="33F24446"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2" w:history="1">
        <w:r w:rsidRPr="00A93941">
          <w:rPr>
            <w:rStyle w:val="Hyperlink"/>
            <w:noProof/>
          </w:rPr>
          <w:t>Figure 9 - Initiation Sub-System QFD 1 Results [Annex D]</w:t>
        </w:r>
        <w:r>
          <w:rPr>
            <w:noProof/>
            <w:webHidden/>
          </w:rPr>
          <w:tab/>
        </w:r>
        <w:r>
          <w:rPr>
            <w:noProof/>
            <w:webHidden/>
          </w:rPr>
          <w:fldChar w:fldCharType="begin"/>
        </w:r>
        <w:r>
          <w:rPr>
            <w:noProof/>
            <w:webHidden/>
          </w:rPr>
          <w:instrText xml:space="preserve"> PAGEREF _Toc199691462 \h </w:instrText>
        </w:r>
        <w:r>
          <w:rPr>
            <w:noProof/>
            <w:webHidden/>
          </w:rPr>
        </w:r>
        <w:r>
          <w:rPr>
            <w:noProof/>
            <w:webHidden/>
          </w:rPr>
          <w:fldChar w:fldCharType="separate"/>
        </w:r>
        <w:r>
          <w:rPr>
            <w:noProof/>
            <w:webHidden/>
          </w:rPr>
          <w:t>9</w:t>
        </w:r>
        <w:r>
          <w:rPr>
            <w:noProof/>
            <w:webHidden/>
          </w:rPr>
          <w:fldChar w:fldCharType="end"/>
        </w:r>
      </w:hyperlink>
    </w:p>
    <w:p w14:paraId="3FCCEFEB" w14:textId="6FAC79F4"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3" w:history="1">
        <w:r w:rsidRPr="00A93941">
          <w:rPr>
            <w:rStyle w:val="Hyperlink"/>
            <w:noProof/>
          </w:rPr>
          <w:t>Figure 10 - Initiation Sub-System FMA [Annex D]</w:t>
        </w:r>
        <w:r>
          <w:rPr>
            <w:noProof/>
            <w:webHidden/>
          </w:rPr>
          <w:tab/>
        </w:r>
        <w:r>
          <w:rPr>
            <w:noProof/>
            <w:webHidden/>
          </w:rPr>
          <w:fldChar w:fldCharType="begin"/>
        </w:r>
        <w:r>
          <w:rPr>
            <w:noProof/>
            <w:webHidden/>
          </w:rPr>
          <w:instrText xml:space="preserve"> PAGEREF _Toc199691463 \h </w:instrText>
        </w:r>
        <w:r>
          <w:rPr>
            <w:noProof/>
            <w:webHidden/>
          </w:rPr>
        </w:r>
        <w:r>
          <w:rPr>
            <w:noProof/>
            <w:webHidden/>
          </w:rPr>
          <w:fldChar w:fldCharType="separate"/>
        </w:r>
        <w:r>
          <w:rPr>
            <w:noProof/>
            <w:webHidden/>
          </w:rPr>
          <w:t>10</w:t>
        </w:r>
        <w:r>
          <w:rPr>
            <w:noProof/>
            <w:webHidden/>
          </w:rPr>
          <w:fldChar w:fldCharType="end"/>
        </w:r>
      </w:hyperlink>
    </w:p>
    <w:p w14:paraId="341CDFCA" w14:textId="7DE16CB0"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4" w:history="1">
        <w:r w:rsidRPr="00A93941">
          <w:rPr>
            <w:rStyle w:val="Hyperlink"/>
            <w:noProof/>
          </w:rPr>
          <w:t>Figure 11 - Initiation Sub-System QFD 2 Results [Annex D]</w:t>
        </w:r>
        <w:r>
          <w:rPr>
            <w:noProof/>
            <w:webHidden/>
          </w:rPr>
          <w:tab/>
        </w:r>
        <w:r>
          <w:rPr>
            <w:noProof/>
            <w:webHidden/>
          </w:rPr>
          <w:fldChar w:fldCharType="begin"/>
        </w:r>
        <w:r>
          <w:rPr>
            <w:noProof/>
            <w:webHidden/>
          </w:rPr>
          <w:instrText xml:space="preserve"> PAGEREF _Toc199691464 \h </w:instrText>
        </w:r>
        <w:r>
          <w:rPr>
            <w:noProof/>
            <w:webHidden/>
          </w:rPr>
        </w:r>
        <w:r>
          <w:rPr>
            <w:noProof/>
            <w:webHidden/>
          </w:rPr>
          <w:fldChar w:fldCharType="separate"/>
        </w:r>
        <w:r>
          <w:rPr>
            <w:noProof/>
            <w:webHidden/>
          </w:rPr>
          <w:t>10</w:t>
        </w:r>
        <w:r>
          <w:rPr>
            <w:noProof/>
            <w:webHidden/>
          </w:rPr>
          <w:fldChar w:fldCharType="end"/>
        </w:r>
      </w:hyperlink>
    </w:p>
    <w:p w14:paraId="52C224EB" w14:textId="7DE89B67"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5" w:history="1">
        <w:r w:rsidRPr="00A93941">
          <w:rPr>
            <w:rStyle w:val="Hyperlink"/>
            <w:noProof/>
          </w:rPr>
          <w:t>Figure 12 - Manufacturing Requirements Pairwise [Annex D]</w:t>
        </w:r>
        <w:r>
          <w:rPr>
            <w:noProof/>
            <w:webHidden/>
          </w:rPr>
          <w:tab/>
        </w:r>
        <w:r>
          <w:rPr>
            <w:noProof/>
            <w:webHidden/>
          </w:rPr>
          <w:fldChar w:fldCharType="begin"/>
        </w:r>
        <w:r>
          <w:rPr>
            <w:noProof/>
            <w:webHidden/>
          </w:rPr>
          <w:instrText xml:space="preserve"> PAGEREF _Toc199691465 \h </w:instrText>
        </w:r>
        <w:r>
          <w:rPr>
            <w:noProof/>
            <w:webHidden/>
          </w:rPr>
        </w:r>
        <w:r>
          <w:rPr>
            <w:noProof/>
            <w:webHidden/>
          </w:rPr>
          <w:fldChar w:fldCharType="separate"/>
        </w:r>
        <w:r>
          <w:rPr>
            <w:noProof/>
            <w:webHidden/>
          </w:rPr>
          <w:t>11</w:t>
        </w:r>
        <w:r>
          <w:rPr>
            <w:noProof/>
            <w:webHidden/>
          </w:rPr>
          <w:fldChar w:fldCharType="end"/>
        </w:r>
      </w:hyperlink>
    </w:p>
    <w:p w14:paraId="7D0F31B8" w14:textId="5E3D0195"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6" w:history="1">
        <w:r w:rsidRPr="00A93941">
          <w:rPr>
            <w:rStyle w:val="Hyperlink"/>
            <w:noProof/>
          </w:rPr>
          <w:t>Figure 13 - Manufacturing QFD 1 Results [Annex D]</w:t>
        </w:r>
        <w:r>
          <w:rPr>
            <w:noProof/>
            <w:webHidden/>
          </w:rPr>
          <w:tab/>
        </w:r>
        <w:r>
          <w:rPr>
            <w:noProof/>
            <w:webHidden/>
          </w:rPr>
          <w:fldChar w:fldCharType="begin"/>
        </w:r>
        <w:r>
          <w:rPr>
            <w:noProof/>
            <w:webHidden/>
          </w:rPr>
          <w:instrText xml:space="preserve"> PAGEREF _Toc199691466 \h </w:instrText>
        </w:r>
        <w:r>
          <w:rPr>
            <w:noProof/>
            <w:webHidden/>
          </w:rPr>
        </w:r>
        <w:r>
          <w:rPr>
            <w:noProof/>
            <w:webHidden/>
          </w:rPr>
          <w:fldChar w:fldCharType="separate"/>
        </w:r>
        <w:r>
          <w:rPr>
            <w:noProof/>
            <w:webHidden/>
          </w:rPr>
          <w:t>11</w:t>
        </w:r>
        <w:r>
          <w:rPr>
            <w:noProof/>
            <w:webHidden/>
          </w:rPr>
          <w:fldChar w:fldCharType="end"/>
        </w:r>
      </w:hyperlink>
    </w:p>
    <w:p w14:paraId="4AF364B1" w14:textId="53714F8F"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7" w:history="1">
        <w:r w:rsidRPr="00A93941">
          <w:rPr>
            <w:rStyle w:val="Hyperlink"/>
            <w:noProof/>
          </w:rPr>
          <w:t>Figure 14 - Manufacturing FMA [Annex D]</w:t>
        </w:r>
        <w:r>
          <w:rPr>
            <w:noProof/>
            <w:webHidden/>
          </w:rPr>
          <w:tab/>
        </w:r>
        <w:r>
          <w:rPr>
            <w:noProof/>
            <w:webHidden/>
          </w:rPr>
          <w:fldChar w:fldCharType="begin"/>
        </w:r>
        <w:r>
          <w:rPr>
            <w:noProof/>
            <w:webHidden/>
          </w:rPr>
          <w:instrText xml:space="preserve"> PAGEREF _Toc199691467 \h </w:instrText>
        </w:r>
        <w:r>
          <w:rPr>
            <w:noProof/>
            <w:webHidden/>
          </w:rPr>
        </w:r>
        <w:r>
          <w:rPr>
            <w:noProof/>
            <w:webHidden/>
          </w:rPr>
          <w:fldChar w:fldCharType="separate"/>
        </w:r>
        <w:r>
          <w:rPr>
            <w:noProof/>
            <w:webHidden/>
          </w:rPr>
          <w:t>12</w:t>
        </w:r>
        <w:r>
          <w:rPr>
            <w:noProof/>
            <w:webHidden/>
          </w:rPr>
          <w:fldChar w:fldCharType="end"/>
        </w:r>
      </w:hyperlink>
    </w:p>
    <w:p w14:paraId="766AB616" w14:textId="2A1A722D"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8" w:history="1">
        <w:r w:rsidRPr="00A93941">
          <w:rPr>
            <w:rStyle w:val="Hyperlink"/>
            <w:noProof/>
          </w:rPr>
          <w:t>Figure 15 - Manufacturing Options Pugh [Annex D]</w:t>
        </w:r>
        <w:r>
          <w:rPr>
            <w:noProof/>
            <w:webHidden/>
          </w:rPr>
          <w:tab/>
        </w:r>
        <w:r>
          <w:rPr>
            <w:noProof/>
            <w:webHidden/>
          </w:rPr>
          <w:fldChar w:fldCharType="begin"/>
        </w:r>
        <w:r>
          <w:rPr>
            <w:noProof/>
            <w:webHidden/>
          </w:rPr>
          <w:instrText xml:space="preserve"> PAGEREF _Toc199691468 \h </w:instrText>
        </w:r>
        <w:r>
          <w:rPr>
            <w:noProof/>
            <w:webHidden/>
          </w:rPr>
        </w:r>
        <w:r>
          <w:rPr>
            <w:noProof/>
            <w:webHidden/>
          </w:rPr>
          <w:fldChar w:fldCharType="separate"/>
        </w:r>
        <w:r>
          <w:rPr>
            <w:noProof/>
            <w:webHidden/>
          </w:rPr>
          <w:t>13</w:t>
        </w:r>
        <w:r>
          <w:rPr>
            <w:noProof/>
            <w:webHidden/>
          </w:rPr>
          <w:fldChar w:fldCharType="end"/>
        </w:r>
      </w:hyperlink>
    </w:p>
    <w:p w14:paraId="76D85762" w14:textId="4A6B84F0"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69" w:history="1">
        <w:r w:rsidRPr="00A93941">
          <w:rPr>
            <w:rStyle w:val="Hyperlink"/>
            <w:noProof/>
          </w:rPr>
          <w:t>Figure 16 - Initiation Sub-System QFD 2 Results [Annex D]</w:t>
        </w:r>
        <w:r>
          <w:rPr>
            <w:noProof/>
            <w:webHidden/>
          </w:rPr>
          <w:tab/>
        </w:r>
        <w:r>
          <w:rPr>
            <w:noProof/>
            <w:webHidden/>
          </w:rPr>
          <w:fldChar w:fldCharType="begin"/>
        </w:r>
        <w:r>
          <w:rPr>
            <w:noProof/>
            <w:webHidden/>
          </w:rPr>
          <w:instrText xml:space="preserve"> PAGEREF _Toc199691469 \h </w:instrText>
        </w:r>
        <w:r>
          <w:rPr>
            <w:noProof/>
            <w:webHidden/>
          </w:rPr>
        </w:r>
        <w:r>
          <w:rPr>
            <w:noProof/>
            <w:webHidden/>
          </w:rPr>
          <w:fldChar w:fldCharType="separate"/>
        </w:r>
        <w:r>
          <w:rPr>
            <w:noProof/>
            <w:webHidden/>
          </w:rPr>
          <w:t>14</w:t>
        </w:r>
        <w:r>
          <w:rPr>
            <w:noProof/>
            <w:webHidden/>
          </w:rPr>
          <w:fldChar w:fldCharType="end"/>
        </w:r>
      </w:hyperlink>
    </w:p>
    <w:p w14:paraId="649D524B" w14:textId="5E6F5310"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0" w:history="1">
        <w:r w:rsidRPr="00A93941">
          <w:rPr>
            <w:rStyle w:val="Hyperlink"/>
            <w:noProof/>
          </w:rPr>
          <w:t>Figure 17 - Manufacturing P-Diagram [Annex D]</w:t>
        </w:r>
        <w:r>
          <w:rPr>
            <w:noProof/>
            <w:webHidden/>
          </w:rPr>
          <w:tab/>
        </w:r>
        <w:r>
          <w:rPr>
            <w:noProof/>
            <w:webHidden/>
          </w:rPr>
          <w:fldChar w:fldCharType="begin"/>
        </w:r>
        <w:r>
          <w:rPr>
            <w:noProof/>
            <w:webHidden/>
          </w:rPr>
          <w:instrText xml:space="preserve"> PAGEREF _Toc199691470 \h </w:instrText>
        </w:r>
        <w:r>
          <w:rPr>
            <w:noProof/>
            <w:webHidden/>
          </w:rPr>
        </w:r>
        <w:r>
          <w:rPr>
            <w:noProof/>
            <w:webHidden/>
          </w:rPr>
          <w:fldChar w:fldCharType="separate"/>
        </w:r>
        <w:r>
          <w:rPr>
            <w:noProof/>
            <w:webHidden/>
          </w:rPr>
          <w:t>15</w:t>
        </w:r>
        <w:r>
          <w:rPr>
            <w:noProof/>
            <w:webHidden/>
          </w:rPr>
          <w:fldChar w:fldCharType="end"/>
        </w:r>
      </w:hyperlink>
    </w:p>
    <w:p w14:paraId="026B05A7" w14:textId="087D1777"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1" w:history="1">
        <w:r w:rsidRPr="00A93941">
          <w:rPr>
            <w:rStyle w:val="Hyperlink"/>
            <w:noProof/>
          </w:rPr>
          <w:t>Figure 18 - Manufacturing Process What/Why [Annex D]</w:t>
        </w:r>
        <w:r>
          <w:rPr>
            <w:noProof/>
            <w:webHidden/>
          </w:rPr>
          <w:tab/>
        </w:r>
        <w:r>
          <w:rPr>
            <w:noProof/>
            <w:webHidden/>
          </w:rPr>
          <w:fldChar w:fldCharType="begin"/>
        </w:r>
        <w:r>
          <w:rPr>
            <w:noProof/>
            <w:webHidden/>
          </w:rPr>
          <w:instrText xml:space="preserve"> PAGEREF _Toc199691471 \h </w:instrText>
        </w:r>
        <w:r>
          <w:rPr>
            <w:noProof/>
            <w:webHidden/>
          </w:rPr>
        </w:r>
        <w:r>
          <w:rPr>
            <w:noProof/>
            <w:webHidden/>
          </w:rPr>
          <w:fldChar w:fldCharType="separate"/>
        </w:r>
        <w:r>
          <w:rPr>
            <w:noProof/>
            <w:webHidden/>
          </w:rPr>
          <w:t>16</w:t>
        </w:r>
        <w:r>
          <w:rPr>
            <w:noProof/>
            <w:webHidden/>
          </w:rPr>
          <w:fldChar w:fldCharType="end"/>
        </w:r>
      </w:hyperlink>
    </w:p>
    <w:p w14:paraId="5EC49B8D" w14:textId="59CAFB9D"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2" w:history="1">
        <w:r w:rsidRPr="00A93941">
          <w:rPr>
            <w:rStyle w:val="Hyperlink"/>
            <w:noProof/>
          </w:rPr>
          <w:t>Figure 19 - Manufacturing Critical Process Noise Results [Annex D]</w:t>
        </w:r>
        <w:r>
          <w:rPr>
            <w:noProof/>
            <w:webHidden/>
          </w:rPr>
          <w:tab/>
        </w:r>
        <w:r>
          <w:rPr>
            <w:noProof/>
            <w:webHidden/>
          </w:rPr>
          <w:fldChar w:fldCharType="begin"/>
        </w:r>
        <w:r>
          <w:rPr>
            <w:noProof/>
            <w:webHidden/>
          </w:rPr>
          <w:instrText xml:space="preserve"> PAGEREF _Toc199691472 \h </w:instrText>
        </w:r>
        <w:r>
          <w:rPr>
            <w:noProof/>
            <w:webHidden/>
          </w:rPr>
        </w:r>
        <w:r>
          <w:rPr>
            <w:noProof/>
            <w:webHidden/>
          </w:rPr>
          <w:fldChar w:fldCharType="separate"/>
        </w:r>
        <w:r>
          <w:rPr>
            <w:noProof/>
            <w:webHidden/>
          </w:rPr>
          <w:t>16</w:t>
        </w:r>
        <w:r>
          <w:rPr>
            <w:noProof/>
            <w:webHidden/>
          </w:rPr>
          <w:fldChar w:fldCharType="end"/>
        </w:r>
      </w:hyperlink>
    </w:p>
    <w:p w14:paraId="37905FCB" w14:textId="187DDDD8"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3" w:history="1">
        <w:r w:rsidRPr="00A93941">
          <w:rPr>
            <w:rStyle w:val="Hyperlink"/>
            <w:noProof/>
          </w:rPr>
          <w:t>Figure 20 - Manufacturing Critical Process Control Results [Annex D]</w:t>
        </w:r>
        <w:r>
          <w:rPr>
            <w:noProof/>
            <w:webHidden/>
          </w:rPr>
          <w:tab/>
        </w:r>
        <w:r>
          <w:rPr>
            <w:noProof/>
            <w:webHidden/>
          </w:rPr>
          <w:fldChar w:fldCharType="begin"/>
        </w:r>
        <w:r>
          <w:rPr>
            <w:noProof/>
            <w:webHidden/>
          </w:rPr>
          <w:instrText xml:space="preserve"> PAGEREF _Toc199691473 \h </w:instrText>
        </w:r>
        <w:r>
          <w:rPr>
            <w:noProof/>
            <w:webHidden/>
          </w:rPr>
        </w:r>
        <w:r>
          <w:rPr>
            <w:noProof/>
            <w:webHidden/>
          </w:rPr>
          <w:fldChar w:fldCharType="separate"/>
        </w:r>
        <w:r>
          <w:rPr>
            <w:noProof/>
            <w:webHidden/>
          </w:rPr>
          <w:t>17</w:t>
        </w:r>
        <w:r>
          <w:rPr>
            <w:noProof/>
            <w:webHidden/>
          </w:rPr>
          <w:fldChar w:fldCharType="end"/>
        </w:r>
      </w:hyperlink>
    </w:p>
    <w:p w14:paraId="38B7CAFC" w14:textId="42708487"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4" w:history="1">
        <w:r w:rsidRPr="00A93941">
          <w:rPr>
            <w:rStyle w:val="Hyperlink"/>
            <w:noProof/>
          </w:rPr>
          <w:t>Figure 21 - Manufacturing QFD 4 [Annex D]</w:t>
        </w:r>
        <w:r>
          <w:rPr>
            <w:noProof/>
            <w:webHidden/>
          </w:rPr>
          <w:tab/>
        </w:r>
        <w:r>
          <w:rPr>
            <w:noProof/>
            <w:webHidden/>
          </w:rPr>
          <w:fldChar w:fldCharType="begin"/>
        </w:r>
        <w:r>
          <w:rPr>
            <w:noProof/>
            <w:webHidden/>
          </w:rPr>
          <w:instrText xml:space="preserve"> PAGEREF _Toc199691474 \h </w:instrText>
        </w:r>
        <w:r>
          <w:rPr>
            <w:noProof/>
            <w:webHidden/>
          </w:rPr>
        </w:r>
        <w:r>
          <w:rPr>
            <w:noProof/>
            <w:webHidden/>
          </w:rPr>
          <w:fldChar w:fldCharType="separate"/>
        </w:r>
        <w:r>
          <w:rPr>
            <w:noProof/>
            <w:webHidden/>
          </w:rPr>
          <w:t>17</w:t>
        </w:r>
        <w:r>
          <w:rPr>
            <w:noProof/>
            <w:webHidden/>
          </w:rPr>
          <w:fldChar w:fldCharType="end"/>
        </w:r>
      </w:hyperlink>
    </w:p>
    <w:p w14:paraId="7DF2F006" w14:textId="15032ACB" w:rsidR="005E1AE7" w:rsidRDefault="005E1AE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9691475" w:history="1">
        <w:r w:rsidRPr="00A93941">
          <w:rPr>
            <w:rStyle w:val="Hyperlink"/>
            <w:noProof/>
          </w:rPr>
          <w:t>Figure 22 - Manufacturing QFD 4 Control Importance [Annex D]</w:t>
        </w:r>
        <w:r>
          <w:rPr>
            <w:noProof/>
            <w:webHidden/>
          </w:rPr>
          <w:tab/>
        </w:r>
        <w:r>
          <w:rPr>
            <w:noProof/>
            <w:webHidden/>
          </w:rPr>
          <w:fldChar w:fldCharType="begin"/>
        </w:r>
        <w:r>
          <w:rPr>
            <w:noProof/>
            <w:webHidden/>
          </w:rPr>
          <w:instrText xml:space="preserve"> PAGEREF _Toc199691475 \h </w:instrText>
        </w:r>
        <w:r>
          <w:rPr>
            <w:noProof/>
            <w:webHidden/>
          </w:rPr>
        </w:r>
        <w:r>
          <w:rPr>
            <w:noProof/>
            <w:webHidden/>
          </w:rPr>
          <w:fldChar w:fldCharType="separate"/>
        </w:r>
        <w:r>
          <w:rPr>
            <w:noProof/>
            <w:webHidden/>
          </w:rPr>
          <w:t>18</w:t>
        </w:r>
        <w:r>
          <w:rPr>
            <w:noProof/>
            <w:webHidden/>
          </w:rPr>
          <w:fldChar w:fldCharType="end"/>
        </w:r>
      </w:hyperlink>
    </w:p>
    <w:p w14:paraId="43B38EFF" w14:textId="6BEF0525" w:rsidR="00C413AD" w:rsidRPr="00015047" w:rsidRDefault="00BF4EFF" w:rsidP="00BF4EFF">
      <w:pPr>
        <w:rPr>
          <w:rFonts w:ascii="Arial" w:hAnsi="Arial" w:cs="Arial"/>
          <w:b/>
          <w:bCs/>
          <w:noProof/>
        </w:rPr>
      </w:pPr>
      <w:r>
        <w:rPr>
          <w:rFonts w:ascii="Arial" w:hAnsi="Arial" w:cs="Arial"/>
          <w:b/>
          <w:bCs/>
          <w:noProof/>
        </w:rPr>
        <w:fldChar w:fldCharType="end"/>
      </w:r>
    </w:p>
    <w:p w14:paraId="60DD78F1" w14:textId="77777777" w:rsidR="00FF23EF" w:rsidRPr="00165386" w:rsidRDefault="00FF23EF" w:rsidP="00165386">
      <w:pPr>
        <w:pStyle w:val="Heading1"/>
        <w:numPr>
          <w:ilvl w:val="0"/>
          <w:numId w:val="3"/>
        </w:numPr>
      </w:pPr>
      <w:bookmarkStart w:id="0" w:name="_Toc186455274"/>
      <w:bookmarkStart w:id="1" w:name="_Toc199691441"/>
      <w:r>
        <w:t>Abstract</w:t>
      </w:r>
      <w:bookmarkEnd w:id="0"/>
      <w:bookmarkEnd w:id="1"/>
    </w:p>
    <w:p w14:paraId="02DCDA72" w14:textId="77777777" w:rsidR="00AF451A" w:rsidRDefault="00AF451A" w:rsidP="005B26E9">
      <w:bookmarkStart w:id="2" w:name="_Toc186455125"/>
      <w:bookmarkStart w:id="3" w:name="_Toc186455257"/>
    </w:p>
    <w:p w14:paraId="1A97E799" w14:textId="0D882042" w:rsidR="0041082A" w:rsidRPr="00AB2DBB" w:rsidRDefault="003714BF" w:rsidP="009F2BCD">
      <w:pPr>
        <w:pStyle w:val="ListParagraph"/>
        <w:numPr>
          <w:ilvl w:val="1"/>
          <w:numId w:val="3"/>
        </w:numPr>
        <w:spacing w:after="160" w:line="259" w:lineRule="auto"/>
        <w:rPr>
          <w:rFonts w:asciiTheme="majorHAnsi" w:eastAsiaTheme="majorEastAsia" w:hAnsiTheme="majorHAnsi" w:cstheme="majorBidi"/>
          <w:color w:val="2F5496" w:themeColor="accent1" w:themeShade="BF"/>
          <w:sz w:val="32"/>
          <w:szCs w:val="32"/>
        </w:rPr>
      </w:pPr>
      <w:r w:rsidRPr="00AB2DBB">
        <w:rPr>
          <w:rFonts w:ascii="Arial" w:hAnsi="Arial" w:cs="Arial"/>
          <w:sz w:val="22"/>
          <w:szCs w:val="22"/>
        </w:rPr>
        <w:t xml:space="preserve">The </w:t>
      </w:r>
      <w:r w:rsidRPr="00AB2DBB">
        <w:rPr>
          <w:rFonts w:ascii="Arial" w:hAnsi="Arial" w:cs="Arial"/>
          <w:sz w:val="22"/>
          <w:szCs w:val="22"/>
        </w:rPr>
        <w:t>tool set provided allowed for the efficient</w:t>
      </w:r>
      <w:r w:rsidR="00922D70" w:rsidRPr="00AB2DBB">
        <w:rPr>
          <w:rFonts w:ascii="Arial" w:hAnsi="Arial" w:cs="Arial"/>
          <w:sz w:val="22"/>
          <w:szCs w:val="22"/>
        </w:rPr>
        <w:t xml:space="preserve"> development of a solution that was created from the ground up meeting </w:t>
      </w:r>
      <w:r w:rsidR="00F02021" w:rsidRPr="00AB2DBB">
        <w:rPr>
          <w:rFonts w:ascii="Arial" w:hAnsi="Arial" w:cs="Arial"/>
          <w:sz w:val="22"/>
          <w:szCs w:val="22"/>
        </w:rPr>
        <w:t xml:space="preserve">customer and manufacturer requirements through novel and bespoke solutions whilst maintaining resilience and quality </w:t>
      </w:r>
      <w:r w:rsidR="00AB2DBB" w:rsidRPr="00AB2DBB">
        <w:rPr>
          <w:rFonts w:ascii="Arial" w:hAnsi="Arial" w:cs="Arial"/>
          <w:sz w:val="22"/>
          <w:szCs w:val="22"/>
        </w:rPr>
        <w:t>through effective identification and mitigation of</w:t>
      </w:r>
      <w:r w:rsidR="00F02021" w:rsidRPr="00AB2DBB">
        <w:rPr>
          <w:rFonts w:ascii="Arial" w:hAnsi="Arial" w:cs="Arial"/>
          <w:sz w:val="22"/>
          <w:szCs w:val="22"/>
        </w:rPr>
        <w:t xml:space="preserve"> </w:t>
      </w:r>
      <w:r w:rsidR="00662062" w:rsidRPr="00AB2DBB">
        <w:rPr>
          <w:rFonts w:ascii="Arial" w:hAnsi="Arial" w:cs="Arial"/>
          <w:sz w:val="22"/>
          <w:szCs w:val="22"/>
        </w:rPr>
        <w:t>noises</w:t>
      </w:r>
      <w:r w:rsidR="00AB2DBB" w:rsidRPr="00AB2DBB">
        <w:rPr>
          <w:rFonts w:ascii="Arial" w:hAnsi="Arial" w:cs="Arial"/>
          <w:sz w:val="22"/>
          <w:szCs w:val="22"/>
        </w:rPr>
        <w:t xml:space="preserve"> at manufacture</w:t>
      </w:r>
      <w:r w:rsidR="00AB2DBB">
        <w:rPr>
          <w:rFonts w:ascii="Arial" w:hAnsi="Arial" w:cs="Arial"/>
          <w:sz w:val="22"/>
          <w:szCs w:val="22"/>
        </w:rPr>
        <w:t>.</w:t>
      </w:r>
    </w:p>
    <w:p w14:paraId="2DB452A2" w14:textId="68A4EFFF" w:rsidR="00166733" w:rsidRPr="005852EC" w:rsidRDefault="005E13F9" w:rsidP="001E3505">
      <w:pPr>
        <w:pStyle w:val="Heading1"/>
        <w:numPr>
          <w:ilvl w:val="0"/>
          <w:numId w:val="3"/>
        </w:numPr>
      </w:pPr>
      <w:bookmarkStart w:id="4" w:name="_Toc199691442"/>
      <w:r>
        <w:lastRenderedPageBreak/>
        <w:t>Introduction</w:t>
      </w:r>
      <w:bookmarkEnd w:id="2"/>
      <w:bookmarkEnd w:id="3"/>
      <w:bookmarkEnd w:id="4"/>
    </w:p>
    <w:p w14:paraId="70900478" w14:textId="77777777" w:rsidR="001351F2" w:rsidRDefault="001351F2" w:rsidP="00BF4EFF">
      <w:pPr>
        <w:rPr>
          <w:rFonts w:ascii="Arial" w:hAnsi="Arial" w:cs="Arial"/>
        </w:rPr>
      </w:pPr>
    </w:p>
    <w:p w14:paraId="185EB8EB" w14:textId="5F8DF99E" w:rsidR="004D32A8" w:rsidRDefault="000A09E8" w:rsidP="00A25F01">
      <w:pPr>
        <w:pStyle w:val="ListParagraph"/>
        <w:numPr>
          <w:ilvl w:val="1"/>
          <w:numId w:val="3"/>
        </w:numPr>
        <w:rPr>
          <w:rFonts w:ascii="Arial" w:hAnsi="Arial" w:cs="Arial"/>
          <w:sz w:val="22"/>
          <w:szCs w:val="22"/>
        </w:rPr>
      </w:pPr>
      <w:r>
        <w:rPr>
          <w:rFonts w:ascii="Arial" w:hAnsi="Arial" w:cs="Arial"/>
          <w:sz w:val="22"/>
          <w:szCs w:val="22"/>
        </w:rPr>
        <w:t xml:space="preserve">The aims of this report will be to demonstrate how </w:t>
      </w:r>
      <w:r w:rsidR="00003CAB">
        <w:rPr>
          <w:rFonts w:ascii="Arial" w:hAnsi="Arial" w:cs="Arial"/>
          <w:sz w:val="22"/>
          <w:szCs w:val="22"/>
        </w:rPr>
        <w:t>systems engineering can take an idea/need</w:t>
      </w:r>
      <w:r w:rsidR="0095656F">
        <w:rPr>
          <w:rFonts w:ascii="Arial" w:hAnsi="Arial" w:cs="Arial"/>
          <w:sz w:val="22"/>
          <w:szCs w:val="22"/>
        </w:rPr>
        <w:t xml:space="preserve"> from the case study</w:t>
      </w:r>
      <w:r w:rsidR="00003CAB">
        <w:rPr>
          <w:rFonts w:ascii="Arial" w:hAnsi="Arial" w:cs="Arial"/>
          <w:sz w:val="22"/>
          <w:szCs w:val="22"/>
        </w:rPr>
        <w:t xml:space="preserve"> and </w:t>
      </w:r>
      <w:r w:rsidR="00BE4BAC">
        <w:rPr>
          <w:rFonts w:ascii="Arial" w:hAnsi="Arial" w:cs="Arial"/>
          <w:sz w:val="22"/>
          <w:szCs w:val="22"/>
        </w:rPr>
        <w:t>transform it into a system capable of carrying out the desired function effectively</w:t>
      </w:r>
      <w:r w:rsidR="004A49B8">
        <w:rPr>
          <w:rFonts w:ascii="Arial" w:hAnsi="Arial" w:cs="Arial"/>
          <w:sz w:val="22"/>
          <w:szCs w:val="22"/>
        </w:rPr>
        <w:t xml:space="preserve">, reliably and safely. </w:t>
      </w:r>
      <w:r w:rsidR="009518CF">
        <w:rPr>
          <w:rFonts w:ascii="Arial" w:hAnsi="Arial" w:cs="Arial"/>
          <w:sz w:val="22"/>
          <w:szCs w:val="22"/>
        </w:rPr>
        <w:t xml:space="preserve">Throughout </w:t>
      </w:r>
      <w:r w:rsidR="00230F56">
        <w:rPr>
          <w:rFonts w:ascii="Arial" w:hAnsi="Arial" w:cs="Arial"/>
          <w:sz w:val="22"/>
          <w:szCs w:val="22"/>
        </w:rPr>
        <w:t>this report</w:t>
      </w:r>
      <w:r w:rsidR="00E93B56">
        <w:rPr>
          <w:rFonts w:ascii="Arial" w:hAnsi="Arial" w:cs="Arial"/>
          <w:sz w:val="22"/>
          <w:szCs w:val="22"/>
        </w:rPr>
        <w:t xml:space="preserve">, the </w:t>
      </w:r>
      <w:r w:rsidR="00905CE0">
        <w:rPr>
          <w:rFonts w:ascii="Arial" w:hAnsi="Arial" w:cs="Arial"/>
          <w:sz w:val="22"/>
          <w:szCs w:val="22"/>
        </w:rPr>
        <w:t xml:space="preserve">provided </w:t>
      </w:r>
      <w:r w:rsidR="00696529">
        <w:rPr>
          <w:rFonts w:ascii="Arial" w:hAnsi="Arial" w:cs="Arial"/>
          <w:sz w:val="22"/>
          <w:szCs w:val="22"/>
        </w:rPr>
        <w:t xml:space="preserve">systems </w:t>
      </w:r>
      <w:r w:rsidR="00E93B56">
        <w:rPr>
          <w:rFonts w:ascii="Arial" w:hAnsi="Arial" w:cs="Arial"/>
          <w:sz w:val="22"/>
          <w:szCs w:val="22"/>
        </w:rPr>
        <w:t>toolset will be evaluated on its utility</w:t>
      </w:r>
      <w:r w:rsidR="00230F56">
        <w:rPr>
          <w:rFonts w:ascii="Arial" w:hAnsi="Arial" w:cs="Arial"/>
          <w:sz w:val="22"/>
          <w:szCs w:val="22"/>
        </w:rPr>
        <w:t xml:space="preserve"> </w:t>
      </w:r>
      <w:r w:rsidR="00ED3796">
        <w:rPr>
          <w:rFonts w:ascii="Arial" w:hAnsi="Arial" w:cs="Arial"/>
          <w:sz w:val="22"/>
          <w:szCs w:val="22"/>
        </w:rPr>
        <w:t xml:space="preserve">and ability </w:t>
      </w:r>
      <w:r w:rsidR="004D32A8">
        <w:rPr>
          <w:rFonts w:ascii="Arial" w:hAnsi="Arial" w:cs="Arial"/>
          <w:sz w:val="22"/>
          <w:szCs w:val="22"/>
        </w:rPr>
        <w:t>to derive the right solution</w:t>
      </w:r>
      <w:r w:rsidR="00696529">
        <w:rPr>
          <w:rFonts w:ascii="Arial" w:hAnsi="Arial" w:cs="Arial"/>
          <w:sz w:val="22"/>
          <w:szCs w:val="22"/>
        </w:rPr>
        <w:t xml:space="preserve">. </w:t>
      </w:r>
    </w:p>
    <w:p w14:paraId="41462B49" w14:textId="77777777" w:rsidR="00262486" w:rsidRDefault="00262486" w:rsidP="00262486">
      <w:pPr>
        <w:pStyle w:val="ListParagraph"/>
        <w:ind w:left="792"/>
        <w:rPr>
          <w:rFonts w:ascii="Arial" w:hAnsi="Arial" w:cs="Arial"/>
          <w:sz w:val="22"/>
          <w:szCs w:val="22"/>
        </w:rPr>
      </w:pPr>
    </w:p>
    <w:p w14:paraId="06F409EE" w14:textId="60158DA1" w:rsidR="007A0320" w:rsidRPr="007A0320" w:rsidRDefault="00262486" w:rsidP="00262486">
      <w:pPr>
        <w:pStyle w:val="ListParagraph"/>
        <w:numPr>
          <w:ilvl w:val="1"/>
          <w:numId w:val="3"/>
        </w:numPr>
        <w:rPr>
          <w:rFonts w:ascii="Arial" w:hAnsi="Arial" w:cs="Arial"/>
          <w:sz w:val="22"/>
          <w:szCs w:val="22"/>
        </w:rPr>
      </w:pPr>
      <w:r>
        <w:rPr>
          <w:rFonts w:ascii="Arial" w:hAnsi="Arial" w:cs="Arial"/>
          <w:sz w:val="22"/>
          <w:szCs w:val="22"/>
        </w:rPr>
        <w:t>The mission objective provided was “</w:t>
      </w:r>
      <w:r w:rsidR="007A0320" w:rsidRPr="007A0320">
        <w:rPr>
          <w:rFonts w:ascii="Arial" w:hAnsi="Arial" w:cs="Arial"/>
          <w:sz w:val="22"/>
          <w:szCs w:val="22"/>
        </w:rPr>
        <w:t>Neutralise the communications centre whilst causing minimal collateral damage to the rest of the building structure or potential occupants</w:t>
      </w:r>
      <w:r>
        <w:rPr>
          <w:rFonts w:ascii="Arial" w:hAnsi="Arial" w:cs="Arial"/>
          <w:sz w:val="22"/>
          <w:szCs w:val="22"/>
        </w:rPr>
        <w:t>”.</w:t>
      </w:r>
      <w:r w:rsidR="00866CE5">
        <w:rPr>
          <w:rFonts w:ascii="Arial" w:hAnsi="Arial" w:cs="Arial"/>
          <w:sz w:val="22"/>
          <w:szCs w:val="22"/>
        </w:rPr>
        <w:t xml:space="preserve"> With a stretch target to “</w:t>
      </w:r>
      <w:r w:rsidR="00866CE5" w:rsidRPr="00866CE5">
        <w:rPr>
          <w:rFonts w:ascii="Arial" w:hAnsi="Arial" w:cs="Arial"/>
          <w:sz w:val="22"/>
          <w:szCs w:val="22"/>
        </w:rPr>
        <w:t>immobilise / disorientate occupants rather than eliminating them.</w:t>
      </w:r>
      <w:r w:rsidR="00866CE5">
        <w:rPr>
          <w:rFonts w:ascii="Arial" w:hAnsi="Arial" w:cs="Arial"/>
          <w:sz w:val="22"/>
          <w:szCs w:val="22"/>
        </w:rPr>
        <w:t>”</w:t>
      </w:r>
    </w:p>
    <w:p w14:paraId="7264FB08" w14:textId="77777777" w:rsidR="004D32A8" w:rsidRDefault="004D32A8" w:rsidP="004D32A8">
      <w:pPr>
        <w:pStyle w:val="ListParagraph"/>
        <w:ind w:left="792"/>
        <w:rPr>
          <w:rFonts w:ascii="Arial" w:hAnsi="Arial" w:cs="Arial"/>
          <w:sz w:val="22"/>
          <w:szCs w:val="22"/>
        </w:rPr>
      </w:pPr>
    </w:p>
    <w:p w14:paraId="7D504D59" w14:textId="639EB4C9" w:rsidR="00450615" w:rsidRPr="00B51A26" w:rsidRDefault="00450615" w:rsidP="00450615">
      <w:pPr>
        <w:pStyle w:val="ListParagraph"/>
        <w:numPr>
          <w:ilvl w:val="1"/>
          <w:numId w:val="3"/>
        </w:numPr>
        <w:rPr>
          <w:rFonts w:ascii="Arial" w:hAnsi="Arial" w:cs="Arial"/>
          <w:sz w:val="22"/>
          <w:szCs w:val="22"/>
        </w:rPr>
      </w:pPr>
      <w:r w:rsidRPr="003E654D">
        <w:rPr>
          <w:rFonts w:ascii="Arial" w:hAnsi="Arial" w:cs="Arial"/>
          <w:sz w:val="22"/>
          <w:szCs w:val="22"/>
        </w:rPr>
        <w:t>“Systems Engineering is</w:t>
      </w:r>
      <w:r w:rsidR="00635616">
        <w:rPr>
          <w:rFonts w:ascii="Arial" w:hAnsi="Arial" w:cs="Arial"/>
          <w:sz w:val="22"/>
          <w:szCs w:val="22"/>
        </w:rPr>
        <w:t xml:space="preserve"> </w:t>
      </w:r>
      <w:r w:rsidRPr="003E654D">
        <w:rPr>
          <w:rFonts w:ascii="Arial" w:hAnsi="Arial" w:cs="Arial"/>
          <w:sz w:val="22"/>
          <w:szCs w:val="22"/>
        </w:rPr>
        <w:t>a transdisciplinary and integrative approach to enable the successful realization, use, and retirement of engineered systems, using systems principles and concepts, and scientific, technological, and management methods.”</w:t>
      </w:r>
      <w:r w:rsidR="00B51A26">
        <w:rPr>
          <w:rFonts w:ascii="Arial" w:hAnsi="Arial" w:cs="Arial"/>
          <w:sz w:val="22"/>
          <w:szCs w:val="22"/>
        </w:rPr>
        <w:t xml:space="preserve"> </w:t>
      </w:r>
      <w:sdt>
        <w:sdtPr>
          <w:rPr>
            <w:rFonts w:ascii="Arial" w:hAnsi="Arial" w:cs="Arial"/>
            <w:sz w:val="22"/>
            <w:szCs w:val="22"/>
          </w:rPr>
          <w:id w:val="376447403"/>
          <w:citation/>
        </w:sdtPr>
        <w:sdtEndPr/>
        <w:sdtContent>
          <w:r w:rsidR="008E11DC">
            <w:rPr>
              <w:rFonts w:ascii="Arial" w:hAnsi="Arial" w:cs="Arial"/>
              <w:sz w:val="22"/>
              <w:szCs w:val="22"/>
            </w:rPr>
            <w:fldChar w:fldCharType="begin"/>
          </w:r>
          <w:r w:rsidR="008E11DC">
            <w:rPr>
              <w:rFonts w:ascii="Arial" w:hAnsi="Arial" w:cs="Arial"/>
              <w:sz w:val="22"/>
              <w:szCs w:val="22"/>
            </w:rPr>
            <w:instrText xml:space="preserve"> CITATION INC25 \l 2057 </w:instrText>
          </w:r>
          <w:r w:rsidR="008E11DC">
            <w:rPr>
              <w:rFonts w:ascii="Arial" w:hAnsi="Arial" w:cs="Arial"/>
              <w:sz w:val="22"/>
              <w:szCs w:val="22"/>
            </w:rPr>
            <w:fldChar w:fldCharType="separate"/>
          </w:r>
          <w:r w:rsidR="008E11DC" w:rsidRPr="008E11DC">
            <w:rPr>
              <w:rFonts w:ascii="Arial" w:hAnsi="Arial" w:cs="Arial"/>
              <w:noProof/>
              <w:sz w:val="22"/>
              <w:szCs w:val="22"/>
            </w:rPr>
            <w:t>[1]</w:t>
          </w:r>
          <w:r w:rsidR="008E11DC">
            <w:rPr>
              <w:rFonts w:ascii="Arial" w:hAnsi="Arial" w:cs="Arial"/>
              <w:sz w:val="22"/>
              <w:szCs w:val="22"/>
            </w:rPr>
            <w:fldChar w:fldCharType="end"/>
          </w:r>
        </w:sdtContent>
      </w:sdt>
    </w:p>
    <w:p w14:paraId="1732797F" w14:textId="77777777" w:rsidR="004D32A8" w:rsidRDefault="004D32A8" w:rsidP="004D32A8">
      <w:pPr>
        <w:pStyle w:val="ListParagraph"/>
        <w:rPr>
          <w:rFonts w:ascii="Arial" w:hAnsi="Arial" w:cs="Arial"/>
          <w:sz w:val="22"/>
          <w:szCs w:val="22"/>
        </w:rPr>
      </w:pPr>
    </w:p>
    <w:p w14:paraId="0047BDDE" w14:textId="492722D4" w:rsidR="00541424" w:rsidRDefault="00C80265" w:rsidP="004D32A8">
      <w:pPr>
        <w:pStyle w:val="ListParagraph"/>
        <w:numPr>
          <w:ilvl w:val="1"/>
          <w:numId w:val="3"/>
        </w:numPr>
        <w:rPr>
          <w:rFonts w:ascii="Arial" w:hAnsi="Arial" w:cs="Arial"/>
          <w:sz w:val="22"/>
          <w:szCs w:val="22"/>
        </w:rPr>
      </w:pPr>
      <w:r w:rsidRPr="004F1369">
        <w:rPr>
          <w:rFonts w:ascii="Arial" w:hAnsi="Arial" w:cs="Arial"/>
          <w:sz w:val="22"/>
          <w:szCs w:val="22"/>
        </w:rPr>
        <w:t xml:space="preserve">Within the team, I accepted the role of </w:t>
      </w:r>
      <w:r w:rsidR="0074578A" w:rsidRPr="004F1369">
        <w:rPr>
          <w:rFonts w:ascii="Arial" w:hAnsi="Arial" w:cs="Arial"/>
          <w:sz w:val="22"/>
          <w:szCs w:val="22"/>
        </w:rPr>
        <w:t xml:space="preserve">Disposal lead and so this report will be written from a disposal perspective </w:t>
      </w:r>
      <w:r w:rsidR="004F1369">
        <w:rPr>
          <w:rFonts w:ascii="Arial" w:hAnsi="Arial" w:cs="Arial"/>
          <w:sz w:val="22"/>
          <w:szCs w:val="22"/>
        </w:rPr>
        <w:t xml:space="preserve">unless </w:t>
      </w:r>
      <w:r w:rsidR="00C2526A">
        <w:rPr>
          <w:rFonts w:ascii="Arial" w:hAnsi="Arial" w:cs="Arial"/>
          <w:sz w:val="22"/>
          <w:szCs w:val="22"/>
        </w:rPr>
        <w:t>when</w:t>
      </w:r>
      <w:r w:rsidR="00DF42D2">
        <w:rPr>
          <w:rFonts w:ascii="Arial" w:hAnsi="Arial" w:cs="Arial"/>
          <w:sz w:val="22"/>
          <w:szCs w:val="22"/>
        </w:rPr>
        <w:t xml:space="preserve"> the</w:t>
      </w:r>
      <w:r w:rsidR="00C2526A">
        <w:rPr>
          <w:rFonts w:ascii="Arial" w:hAnsi="Arial" w:cs="Arial"/>
          <w:sz w:val="22"/>
          <w:szCs w:val="22"/>
        </w:rPr>
        <w:t xml:space="preserve"> team or other roles views are required. </w:t>
      </w:r>
    </w:p>
    <w:p w14:paraId="2088EF43" w14:textId="77777777" w:rsidR="002350B1" w:rsidRDefault="002350B1" w:rsidP="002350B1">
      <w:pPr>
        <w:pStyle w:val="ListParagraph"/>
        <w:ind w:left="792"/>
        <w:rPr>
          <w:rFonts w:ascii="Arial" w:hAnsi="Arial" w:cs="Arial"/>
          <w:sz w:val="22"/>
          <w:szCs w:val="22"/>
        </w:rPr>
      </w:pPr>
    </w:p>
    <w:p w14:paraId="102B65BB" w14:textId="32F7B0EF" w:rsidR="002350B1" w:rsidRPr="008B13F2" w:rsidRDefault="00C169DC" w:rsidP="00C027B4">
      <w:pPr>
        <w:pStyle w:val="ListParagraph"/>
        <w:numPr>
          <w:ilvl w:val="1"/>
          <w:numId w:val="3"/>
        </w:numPr>
        <w:spacing w:after="160" w:line="259" w:lineRule="auto"/>
        <w:rPr>
          <w:i/>
          <w:color w:val="FF0000"/>
        </w:rPr>
      </w:pPr>
      <w:r>
        <w:rPr>
          <w:rFonts w:ascii="Arial" w:hAnsi="Arial" w:cs="Arial"/>
          <w:sz w:val="22"/>
          <w:szCs w:val="22"/>
        </w:rPr>
        <w:t>The</w:t>
      </w:r>
      <w:r w:rsidR="002350B1" w:rsidRPr="008B13F2">
        <w:rPr>
          <w:rFonts w:ascii="Arial" w:hAnsi="Arial" w:cs="Arial"/>
          <w:sz w:val="22"/>
          <w:szCs w:val="22"/>
        </w:rPr>
        <w:t xml:space="preserve"> main tool</w:t>
      </w:r>
      <w:r>
        <w:rPr>
          <w:rFonts w:ascii="Arial" w:hAnsi="Arial" w:cs="Arial"/>
          <w:sz w:val="22"/>
          <w:szCs w:val="22"/>
        </w:rPr>
        <w:t xml:space="preserve"> used throughout</w:t>
      </w:r>
      <w:r w:rsidR="002350B1" w:rsidRPr="008B13F2">
        <w:rPr>
          <w:rFonts w:ascii="Arial" w:hAnsi="Arial" w:cs="Arial"/>
          <w:sz w:val="22"/>
          <w:szCs w:val="22"/>
        </w:rPr>
        <w:t xml:space="preserve"> is </w:t>
      </w:r>
      <w:r w:rsidR="002350B1" w:rsidRPr="006B0BB2">
        <w:rPr>
          <w:rFonts w:ascii="Arial" w:hAnsi="Arial" w:cs="Arial"/>
          <w:sz w:val="22"/>
          <w:szCs w:val="22"/>
        </w:rPr>
        <w:t>Quality Function Deployment (QFD)</w:t>
      </w:r>
      <w:r w:rsidR="00BC28E4" w:rsidRPr="006B0BB2">
        <w:rPr>
          <w:rFonts w:ascii="Arial" w:hAnsi="Arial" w:cs="Arial"/>
          <w:sz w:val="22"/>
          <w:szCs w:val="22"/>
        </w:rPr>
        <w:t>, this</w:t>
      </w:r>
      <w:r w:rsidR="002350B1" w:rsidRPr="006B0BB2">
        <w:rPr>
          <w:rFonts w:ascii="Arial" w:hAnsi="Arial" w:cs="Arial"/>
          <w:sz w:val="22"/>
          <w:szCs w:val="22"/>
        </w:rPr>
        <w:t xml:space="preserve"> originated in Japan </w:t>
      </w:r>
      <w:r w:rsidR="00BC28E4" w:rsidRPr="006B0BB2">
        <w:rPr>
          <w:rFonts w:ascii="Arial" w:hAnsi="Arial" w:cs="Arial"/>
          <w:sz w:val="22"/>
          <w:szCs w:val="22"/>
        </w:rPr>
        <w:t>around the</w:t>
      </w:r>
      <w:r w:rsidR="002350B1" w:rsidRPr="006B0BB2">
        <w:rPr>
          <w:rFonts w:ascii="Arial" w:hAnsi="Arial" w:cs="Arial"/>
          <w:sz w:val="22"/>
          <w:szCs w:val="22"/>
        </w:rPr>
        <w:t xml:space="preserve"> 1960s</w:t>
      </w:r>
      <w:r w:rsidR="00BC28E4" w:rsidRPr="006B0BB2">
        <w:rPr>
          <w:rFonts w:ascii="Arial" w:hAnsi="Arial" w:cs="Arial"/>
          <w:sz w:val="22"/>
          <w:szCs w:val="22"/>
        </w:rPr>
        <w:t xml:space="preserve"> as a method to take customer requirements and </w:t>
      </w:r>
      <w:r w:rsidR="008B13F2" w:rsidRPr="006B0BB2">
        <w:rPr>
          <w:rFonts w:ascii="Arial" w:hAnsi="Arial" w:cs="Arial"/>
          <w:sz w:val="22"/>
          <w:szCs w:val="22"/>
        </w:rPr>
        <w:t>convert them into useable technical requirements that us as a team can use to develop a solution</w:t>
      </w:r>
      <w:r w:rsidR="006B0BB2">
        <w:rPr>
          <w:rFonts w:ascii="Arial" w:hAnsi="Arial" w:cs="Arial"/>
          <w:sz w:val="22"/>
          <w:szCs w:val="22"/>
        </w:rPr>
        <w:t>.</w:t>
      </w:r>
      <w:sdt>
        <w:sdtPr>
          <w:rPr>
            <w:rFonts w:ascii="Arial" w:hAnsi="Arial" w:cs="Arial"/>
            <w:sz w:val="22"/>
            <w:szCs w:val="22"/>
          </w:rPr>
          <w:id w:val="-1100253570"/>
          <w:citation/>
        </w:sdtPr>
        <w:sdtContent>
          <w:r w:rsidR="00C027B4">
            <w:rPr>
              <w:rFonts w:ascii="Arial" w:hAnsi="Arial" w:cs="Arial"/>
              <w:sz w:val="22"/>
              <w:szCs w:val="22"/>
            </w:rPr>
            <w:fldChar w:fldCharType="begin"/>
          </w:r>
          <w:r w:rsidR="00C027B4">
            <w:rPr>
              <w:rFonts w:ascii="Arial" w:hAnsi="Arial" w:cs="Arial"/>
              <w:sz w:val="22"/>
              <w:szCs w:val="22"/>
            </w:rPr>
            <w:instrText xml:space="preserve"> CITATION Uni251 \l 2057 </w:instrText>
          </w:r>
          <w:r w:rsidR="00C027B4">
            <w:rPr>
              <w:rFonts w:ascii="Arial" w:hAnsi="Arial" w:cs="Arial"/>
              <w:sz w:val="22"/>
              <w:szCs w:val="22"/>
            </w:rPr>
            <w:fldChar w:fldCharType="separate"/>
          </w:r>
          <w:r w:rsidR="00C027B4">
            <w:rPr>
              <w:rFonts w:ascii="Arial" w:hAnsi="Arial" w:cs="Arial"/>
              <w:noProof/>
              <w:sz w:val="22"/>
              <w:szCs w:val="22"/>
            </w:rPr>
            <w:t xml:space="preserve"> </w:t>
          </w:r>
          <w:r w:rsidR="00C027B4" w:rsidRPr="00C027B4">
            <w:rPr>
              <w:rFonts w:ascii="Arial" w:hAnsi="Arial" w:cs="Arial"/>
              <w:noProof/>
              <w:sz w:val="22"/>
              <w:szCs w:val="22"/>
            </w:rPr>
            <w:t>[2]</w:t>
          </w:r>
          <w:r w:rsidR="00C027B4">
            <w:rPr>
              <w:rFonts w:ascii="Arial" w:hAnsi="Arial" w:cs="Arial"/>
              <w:sz w:val="22"/>
              <w:szCs w:val="22"/>
            </w:rPr>
            <w:fldChar w:fldCharType="end"/>
          </w:r>
        </w:sdtContent>
      </w:sdt>
      <w:r w:rsidR="00C027B4">
        <w:rPr>
          <w:rFonts w:ascii="Arial" w:hAnsi="Arial" w:cs="Arial"/>
          <w:sz w:val="22"/>
          <w:szCs w:val="22"/>
        </w:rPr>
        <w:t xml:space="preserve"> </w:t>
      </w:r>
      <w:r w:rsidR="006B0BB2">
        <w:rPr>
          <w:rStyle w:val="FootnoteReference"/>
          <w:rFonts w:ascii="Arial" w:hAnsi="Arial" w:cs="Arial"/>
          <w:sz w:val="22"/>
          <w:szCs w:val="22"/>
        </w:rPr>
        <w:footnoteReference w:id="2"/>
      </w:r>
      <w:r w:rsidR="008851D6">
        <w:rPr>
          <w:rFonts w:ascii="Arial" w:hAnsi="Arial" w:cs="Arial"/>
          <w:sz w:val="22"/>
          <w:szCs w:val="22"/>
        </w:rPr>
        <w:t xml:space="preserve"> </w:t>
      </w:r>
    </w:p>
    <w:p w14:paraId="359701EA" w14:textId="5FAE0E57" w:rsidR="3AA45516" w:rsidRDefault="00A63EC7" w:rsidP="00450C69">
      <w:pPr>
        <w:pStyle w:val="Heading1"/>
        <w:numPr>
          <w:ilvl w:val="0"/>
          <w:numId w:val="3"/>
        </w:numPr>
      </w:pPr>
      <w:bookmarkStart w:id="5" w:name="_Toc199691443"/>
      <w:r>
        <w:t>Key Customer Requirements</w:t>
      </w:r>
      <w:bookmarkEnd w:id="5"/>
    </w:p>
    <w:p w14:paraId="133BB59C" w14:textId="77777777" w:rsidR="003218A0" w:rsidRPr="003218A0" w:rsidRDefault="003218A0" w:rsidP="003218A0"/>
    <w:p w14:paraId="0D6D79B6" w14:textId="77777777" w:rsidR="00FA3E16" w:rsidRPr="000C42AE" w:rsidRDefault="00E603D2" w:rsidP="0040697F">
      <w:pPr>
        <w:pStyle w:val="ListParagraph"/>
        <w:numPr>
          <w:ilvl w:val="1"/>
          <w:numId w:val="3"/>
        </w:numPr>
        <w:rPr>
          <w:rFonts w:ascii="Arial" w:hAnsi="Arial" w:cs="Arial"/>
          <w:sz w:val="22"/>
          <w:szCs w:val="22"/>
        </w:rPr>
      </w:pPr>
      <w:r w:rsidRPr="000C42AE">
        <w:rPr>
          <w:rFonts w:ascii="Arial" w:hAnsi="Arial" w:cs="Arial"/>
          <w:sz w:val="22"/>
          <w:szCs w:val="22"/>
        </w:rPr>
        <w:t>Before the solution can be developed, requirements must be identified, interpreted</w:t>
      </w:r>
      <w:r w:rsidR="000E1988" w:rsidRPr="000C42AE">
        <w:rPr>
          <w:rFonts w:ascii="Arial" w:hAnsi="Arial" w:cs="Arial"/>
          <w:sz w:val="22"/>
          <w:szCs w:val="22"/>
        </w:rPr>
        <w:t xml:space="preserve">, </w:t>
      </w:r>
      <w:r w:rsidRPr="000C42AE">
        <w:rPr>
          <w:rFonts w:ascii="Arial" w:hAnsi="Arial" w:cs="Arial"/>
          <w:sz w:val="22"/>
          <w:szCs w:val="22"/>
        </w:rPr>
        <w:t>understood</w:t>
      </w:r>
      <w:r w:rsidR="000E1988" w:rsidRPr="000C42AE">
        <w:rPr>
          <w:rFonts w:ascii="Arial" w:hAnsi="Arial" w:cs="Arial"/>
          <w:sz w:val="22"/>
          <w:szCs w:val="22"/>
        </w:rPr>
        <w:t xml:space="preserve"> and agreed</w:t>
      </w:r>
      <w:r w:rsidRPr="000C42AE">
        <w:rPr>
          <w:rFonts w:ascii="Arial" w:hAnsi="Arial" w:cs="Arial"/>
          <w:sz w:val="22"/>
          <w:szCs w:val="22"/>
        </w:rPr>
        <w:t xml:space="preserve">. </w:t>
      </w:r>
      <w:r w:rsidR="00DD2442" w:rsidRPr="000C42AE">
        <w:rPr>
          <w:rFonts w:ascii="Arial" w:hAnsi="Arial" w:cs="Arial"/>
          <w:sz w:val="22"/>
          <w:szCs w:val="22"/>
        </w:rPr>
        <w:t>To do this</w:t>
      </w:r>
      <w:r w:rsidR="006806C3" w:rsidRPr="000C42AE">
        <w:rPr>
          <w:rFonts w:ascii="Arial" w:hAnsi="Arial" w:cs="Arial"/>
          <w:sz w:val="22"/>
          <w:szCs w:val="22"/>
        </w:rPr>
        <w:t>,</w:t>
      </w:r>
      <w:r w:rsidR="00AB1FA3" w:rsidRPr="000C42AE">
        <w:rPr>
          <w:rFonts w:ascii="Arial" w:hAnsi="Arial" w:cs="Arial"/>
          <w:sz w:val="22"/>
          <w:szCs w:val="22"/>
        </w:rPr>
        <w:t xml:space="preserve"> an electronic </w:t>
      </w:r>
      <w:r w:rsidR="00AB1FA3" w:rsidRPr="000C42AE">
        <w:rPr>
          <w:rFonts w:ascii="Arial" w:hAnsi="Arial" w:cs="Arial"/>
          <w:sz w:val="22"/>
          <w:szCs w:val="22"/>
        </w:rPr>
        <w:lastRenderedPageBreak/>
        <w:t xml:space="preserve">warfare specialist was consulted as to understand </w:t>
      </w:r>
      <w:r w:rsidR="00C90F08" w:rsidRPr="000C42AE">
        <w:rPr>
          <w:rFonts w:ascii="Arial" w:hAnsi="Arial" w:cs="Arial"/>
          <w:sz w:val="22"/>
          <w:szCs w:val="22"/>
        </w:rPr>
        <w:t>how communications centres operate and what actions can be taken to effectively neutralise them. [Annex A]</w:t>
      </w:r>
      <w:r w:rsidR="00803FA8" w:rsidRPr="000C42AE">
        <w:rPr>
          <w:rFonts w:ascii="Arial" w:hAnsi="Arial" w:cs="Arial"/>
          <w:sz w:val="22"/>
          <w:szCs w:val="22"/>
        </w:rPr>
        <w:t>. This would help inform on</w:t>
      </w:r>
      <w:r w:rsidR="00D35314" w:rsidRPr="000C42AE">
        <w:rPr>
          <w:rFonts w:ascii="Arial" w:hAnsi="Arial" w:cs="Arial"/>
          <w:sz w:val="22"/>
          <w:szCs w:val="22"/>
        </w:rPr>
        <w:t xml:space="preserve"> operational scenarios </w:t>
      </w:r>
      <w:r w:rsidR="00803FA8" w:rsidRPr="000C42AE">
        <w:rPr>
          <w:rFonts w:ascii="Arial" w:hAnsi="Arial" w:cs="Arial"/>
          <w:sz w:val="22"/>
          <w:szCs w:val="22"/>
        </w:rPr>
        <w:t xml:space="preserve">which </w:t>
      </w:r>
      <w:r w:rsidR="00D35314" w:rsidRPr="000C42AE">
        <w:rPr>
          <w:rFonts w:ascii="Arial" w:hAnsi="Arial" w:cs="Arial"/>
          <w:sz w:val="22"/>
          <w:szCs w:val="22"/>
        </w:rPr>
        <w:t xml:space="preserve">were created to help understand the various environments, conditions and </w:t>
      </w:r>
      <w:r w:rsidR="00CF6865" w:rsidRPr="000C42AE">
        <w:rPr>
          <w:rFonts w:ascii="Arial" w:hAnsi="Arial" w:cs="Arial"/>
          <w:sz w:val="22"/>
          <w:szCs w:val="22"/>
        </w:rPr>
        <w:t xml:space="preserve">uses the </w:t>
      </w:r>
      <w:r w:rsidR="006806C3" w:rsidRPr="000C42AE">
        <w:rPr>
          <w:rFonts w:ascii="Arial" w:hAnsi="Arial" w:cs="Arial"/>
          <w:sz w:val="22"/>
          <w:szCs w:val="22"/>
        </w:rPr>
        <w:t xml:space="preserve">system </w:t>
      </w:r>
      <w:r w:rsidR="00CF6865" w:rsidRPr="000C42AE">
        <w:rPr>
          <w:rFonts w:ascii="Arial" w:hAnsi="Arial" w:cs="Arial"/>
          <w:sz w:val="22"/>
          <w:szCs w:val="22"/>
        </w:rPr>
        <w:t>could be required for</w:t>
      </w:r>
      <w:r w:rsidR="00803FA8" w:rsidRPr="000C42AE">
        <w:rPr>
          <w:rFonts w:ascii="Arial" w:hAnsi="Arial" w:cs="Arial"/>
          <w:sz w:val="22"/>
          <w:szCs w:val="22"/>
        </w:rPr>
        <w:t xml:space="preserve"> [Annex B]</w:t>
      </w:r>
      <w:r w:rsidR="00CF6865" w:rsidRPr="000C42AE">
        <w:rPr>
          <w:rFonts w:ascii="Arial" w:hAnsi="Arial" w:cs="Arial"/>
          <w:sz w:val="22"/>
          <w:szCs w:val="22"/>
        </w:rPr>
        <w:t>.</w:t>
      </w:r>
      <w:r w:rsidR="006806C3" w:rsidRPr="000C42AE">
        <w:rPr>
          <w:rFonts w:ascii="Arial" w:hAnsi="Arial" w:cs="Arial"/>
          <w:sz w:val="22"/>
          <w:szCs w:val="22"/>
        </w:rPr>
        <w:t xml:space="preserve"> </w:t>
      </w:r>
      <w:r w:rsidR="00803FA8" w:rsidRPr="000C42AE">
        <w:rPr>
          <w:rFonts w:ascii="Arial" w:hAnsi="Arial" w:cs="Arial"/>
          <w:sz w:val="22"/>
          <w:szCs w:val="22"/>
        </w:rPr>
        <w:t>In addition. a</w:t>
      </w:r>
      <w:r w:rsidR="00BF5A5C" w:rsidRPr="000C42AE">
        <w:rPr>
          <w:rFonts w:ascii="Arial" w:hAnsi="Arial" w:cs="Arial"/>
          <w:sz w:val="22"/>
          <w:szCs w:val="22"/>
        </w:rPr>
        <w:t xml:space="preserve"> use case would identify actors, </w:t>
      </w:r>
      <w:r w:rsidR="00743949" w:rsidRPr="000C42AE">
        <w:rPr>
          <w:rFonts w:ascii="Arial" w:hAnsi="Arial" w:cs="Arial"/>
          <w:sz w:val="22"/>
          <w:szCs w:val="22"/>
        </w:rPr>
        <w:t>conditions and basic functional flow of the concept solution</w:t>
      </w:r>
      <w:r w:rsidR="00803FA8" w:rsidRPr="000C42AE">
        <w:rPr>
          <w:rFonts w:ascii="Arial" w:hAnsi="Arial" w:cs="Arial"/>
          <w:sz w:val="22"/>
          <w:szCs w:val="22"/>
        </w:rPr>
        <w:t xml:space="preserve"> [Annex C]</w:t>
      </w:r>
      <w:r w:rsidR="00760F3B" w:rsidRPr="000C42AE">
        <w:rPr>
          <w:rFonts w:ascii="Arial" w:hAnsi="Arial" w:cs="Arial"/>
          <w:sz w:val="22"/>
          <w:szCs w:val="22"/>
        </w:rPr>
        <w:t>.</w:t>
      </w:r>
      <w:r w:rsidR="00AB1FA3" w:rsidRPr="000C42AE">
        <w:rPr>
          <w:rFonts w:ascii="Arial" w:hAnsi="Arial" w:cs="Arial"/>
          <w:sz w:val="22"/>
          <w:szCs w:val="22"/>
        </w:rPr>
        <w:t xml:space="preserve"> </w:t>
      </w:r>
      <w:r w:rsidR="00450C69" w:rsidRPr="000C42AE">
        <w:rPr>
          <w:rFonts w:ascii="Arial" w:hAnsi="Arial" w:cs="Arial"/>
          <w:sz w:val="22"/>
          <w:szCs w:val="22"/>
        </w:rPr>
        <w:t>Th</w:t>
      </w:r>
      <w:r w:rsidR="00803FA8" w:rsidRPr="000C42AE">
        <w:rPr>
          <w:rFonts w:ascii="Arial" w:hAnsi="Arial" w:cs="Arial"/>
          <w:sz w:val="22"/>
          <w:szCs w:val="22"/>
        </w:rPr>
        <w:t xml:space="preserve">ese activities </w:t>
      </w:r>
      <w:r w:rsidR="00450C69" w:rsidRPr="000C42AE">
        <w:rPr>
          <w:rFonts w:ascii="Arial" w:hAnsi="Arial" w:cs="Arial"/>
          <w:sz w:val="22"/>
          <w:szCs w:val="22"/>
        </w:rPr>
        <w:t xml:space="preserve">allowed for top level requirements to be drafted. </w:t>
      </w:r>
    </w:p>
    <w:p w14:paraId="0F26C985" w14:textId="77777777" w:rsidR="00FA3E16" w:rsidRPr="000C42AE" w:rsidRDefault="00FA3E16" w:rsidP="00FA3E16">
      <w:pPr>
        <w:pStyle w:val="ListParagraph"/>
        <w:ind w:left="792"/>
        <w:rPr>
          <w:rFonts w:ascii="Arial" w:hAnsi="Arial" w:cs="Arial"/>
          <w:sz w:val="22"/>
          <w:szCs w:val="22"/>
        </w:rPr>
      </w:pPr>
    </w:p>
    <w:p w14:paraId="15A596EF" w14:textId="7A9D1D6E" w:rsidR="0040697F" w:rsidRPr="000C42AE" w:rsidRDefault="00035148" w:rsidP="0040697F">
      <w:pPr>
        <w:pStyle w:val="ListParagraph"/>
        <w:numPr>
          <w:ilvl w:val="1"/>
          <w:numId w:val="3"/>
        </w:numPr>
        <w:rPr>
          <w:rFonts w:ascii="Arial" w:hAnsi="Arial" w:cs="Arial"/>
          <w:sz w:val="22"/>
          <w:szCs w:val="22"/>
        </w:rPr>
      </w:pPr>
      <w:r w:rsidRPr="000C42AE">
        <w:rPr>
          <w:rFonts w:ascii="Arial" w:hAnsi="Arial" w:cs="Arial"/>
          <w:sz w:val="22"/>
          <w:szCs w:val="22"/>
        </w:rPr>
        <w:t xml:space="preserve">The requirements were captured in </w:t>
      </w:r>
      <w:r w:rsidR="000859DE" w:rsidRPr="000C42AE">
        <w:rPr>
          <w:rFonts w:ascii="Arial" w:hAnsi="Arial" w:cs="Arial"/>
          <w:sz w:val="22"/>
          <w:szCs w:val="22"/>
        </w:rPr>
        <w:t>Sheet 4 (Requirements Set) [Annex D]</w:t>
      </w:r>
      <w:r w:rsidR="0040697F" w:rsidRPr="000C42AE">
        <w:rPr>
          <w:rFonts w:ascii="Arial" w:hAnsi="Arial" w:cs="Arial"/>
          <w:sz w:val="22"/>
          <w:szCs w:val="22"/>
        </w:rPr>
        <w:t xml:space="preserve">. It captures various requirements ranging from </w:t>
      </w:r>
      <w:r w:rsidR="00853D9A" w:rsidRPr="000C42AE">
        <w:rPr>
          <w:rFonts w:ascii="Arial" w:hAnsi="Arial" w:cs="Arial"/>
          <w:sz w:val="22"/>
          <w:szCs w:val="22"/>
          <w:lang w:val="en-US"/>
        </w:rPr>
        <w:t>safety, performance, reliability</w:t>
      </w:r>
      <w:r w:rsidR="00FA3E16" w:rsidRPr="000C42AE">
        <w:rPr>
          <w:rFonts w:ascii="Arial" w:hAnsi="Arial" w:cs="Arial"/>
          <w:sz w:val="22"/>
          <w:szCs w:val="22"/>
          <w:lang w:val="en-US"/>
        </w:rPr>
        <w:t xml:space="preserve">, cost and </w:t>
      </w:r>
      <w:r w:rsidR="000F2D30">
        <w:rPr>
          <w:rFonts w:ascii="Arial" w:hAnsi="Arial" w:cs="Arial"/>
          <w:sz w:val="22"/>
          <w:szCs w:val="22"/>
          <w:lang w:val="en-US"/>
        </w:rPr>
        <w:t>on disposal</w:t>
      </w:r>
      <w:r w:rsidR="00425E0C">
        <w:rPr>
          <w:rFonts w:ascii="Arial" w:hAnsi="Arial" w:cs="Arial"/>
          <w:sz w:val="22"/>
          <w:szCs w:val="22"/>
          <w:lang w:val="en-US"/>
        </w:rPr>
        <w:t xml:space="preserve"> by</w:t>
      </w:r>
      <w:r w:rsidR="00FA3E16" w:rsidRPr="000C42AE">
        <w:rPr>
          <w:rFonts w:ascii="Arial" w:hAnsi="Arial" w:cs="Arial"/>
          <w:sz w:val="22"/>
          <w:szCs w:val="22"/>
          <w:lang w:val="en-US"/>
        </w:rPr>
        <w:t xml:space="preserve"> </w:t>
      </w:r>
      <w:r w:rsidR="00382B49" w:rsidRPr="000C42AE">
        <w:rPr>
          <w:rFonts w:ascii="Arial" w:hAnsi="Arial" w:cs="Arial"/>
          <w:sz w:val="22"/>
          <w:szCs w:val="22"/>
          <w:lang w:val="en-US"/>
        </w:rPr>
        <w:t>“</w:t>
      </w:r>
      <w:r w:rsidR="00FA3E16" w:rsidRPr="000C42AE">
        <w:rPr>
          <w:rFonts w:ascii="Arial" w:hAnsi="Arial" w:cs="Arial"/>
          <w:sz w:val="22"/>
          <w:szCs w:val="22"/>
          <w:lang w:val="en-US"/>
        </w:rPr>
        <w:t>the</w:t>
      </w:r>
      <w:r w:rsidR="00761EFC">
        <w:rPr>
          <w:rFonts w:ascii="Arial" w:hAnsi="Arial" w:cs="Arial"/>
          <w:sz w:val="22"/>
          <w:szCs w:val="22"/>
          <w:lang w:val="en-US"/>
        </w:rPr>
        <w:t xml:space="preserve"> system</w:t>
      </w:r>
      <w:r w:rsidR="00FA3E16" w:rsidRPr="000C42AE">
        <w:rPr>
          <w:rFonts w:ascii="Arial" w:hAnsi="Arial" w:cs="Arial"/>
          <w:sz w:val="22"/>
          <w:szCs w:val="22"/>
          <w:lang w:val="en-US"/>
        </w:rPr>
        <w:t xml:space="preserve"> </w:t>
      </w:r>
      <w:r w:rsidR="00382B49" w:rsidRPr="000C42AE">
        <w:rPr>
          <w:rFonts w:ascii="Arial" w:hAnsi="Arial" w:cs="Arial"/>
          <w:sz w:val="22"/>
          <w:szCs w:val="22"/>
          <w:lang w:val="en-US"/>
        </w:rPr>
        <w:t>shall, at end-of-life, be capable of being broken down to a point where the remaining components can be safely disposed of.”</w:t>
      </w:r>
    </w:p>
    <w:p w14:paraId="30B2242B" w14:textId="77777777" w:rsidR="00382B49" w:rsidRPr="000C42AE" w:rsidRDefault="00382B49" w:rsidP="00382B49">
      <w:pPr>
        <w:rPr>
          <w:rFonts w:ascii="Arial" w:hAnsi="Arial" w:cs="Arial"/>
          <w:sz w:val="22"/>
          <w:szCs w:val="22"/>
        </w:rPr>
      </w:pPr>
    </w:p>
    <w:p w14:paraId="0CD7AB46" w14:textId="071123C2" w:rsidR="0006584F" w:rsidRPr="0006584F" w:rsidRDefault="00322807" w:rsidP="0006584F">
      <w:pPr>
        <w:pStyle w:val="ListParagraph"/>
        <w:numPr>
          <w:ilvl w:val="1"/>
          <w:numId w:val="3"/>
        </w:numPr>
        <w:rPr>
          <w:rFonts w:ascii="Arial" w:hAnsi="Arial" w:cs="Arial"/>
          <w:sz w:val="22"/>
          <w:szCs w:val="22"/>
        </w:rPr>
      </w:pPr>
      <w:r w:rsidRPr="000C42AE">
        <w:rPr>
          <w:rFonts w:ascii="Arial" w:hAnsi="Arial" w:cs="Arial"/>
          <w:sz w:val="22"/>
          <w:szCs w:val="22"/>
        </w:rPr>
        <w:t xml:space="preserve">As this was done it is important to understand where these requirements originate as it provides valuable context and understanding of expectations as to how the requirement can be met and how it is </w:t>
      </w:r>
      <w:r w:rsidR="0098781B" w:rsidRPr="000C42AE">
        <w:rPr>
          <w:rFonts w:ascii="Arial" w:hAnsi="Arial" w:cs="Arial"/>
          <w:sz w:val="22"/>
          <w:szCs w:val="22"/>
        </w:rPr>
        <w:t>evaluated during acceptance.</w:t>
      </w:r>
      <w:r w:rsidR="00C1776F">
        <w:rPr>
          <w:rFonts w:ascii="Arial" w:hAnsi="Arial" w:cs="Arial"/>
          <w:sz w:val="22"/>
          <w:szCs w:val="22"/>
        </w:rPr>
        <w:t xml:space="preserve"> [Annex E]</w:t>
      </w:r>
    </w:p>
    <w:p w14:paraId="484D3D92" w14:textId="77777777" w:rsidR="0006584F" w:rsidRPr="000C42AE" w:rsidRDefault="0006584F" w:rsidP="002C4269">
      <w:pPr>
        <w:pStyle w:val="ListParagraph"/>
        <w:rPr>
          <w:rFonts w:ascii="Arial" w:hAnsi="Arial" w:cs="Arial"/>
          <w:sz w:val="22"/>
          <w:szCs w:val="22"/>
        </w:rPr>
      </w:pPr>
    </w:p>
    <w:p w14:paraId="72045036" w14:textId="75BFBE05" w:rsidR="0026480D" w:rsidRPr="002A6603" w:rsidRDefault="002C4269" w:rsidP="0026480D">
      <w:pPr>
        <w:pStyle w:val="ListParagraph"/>
        <w:numPr>
          <w:ilvl w:val="1"/>
          <w:numId w:val="3"/>
        </w:numPr>
        <w:rPr>
          <w:rFonts w:ascii="Arial" w:hAnsi="Arial" w:cs="Arial"/>
          <w:sz w:val="22"/>
          <w:szCs w:val="22"/>
        </w:rPr>
      </w:pPr>
      <w:r w:rsidRPr="000C42AE">
        <w:rPr>
          <w:rFonts w:ascii="Arial" w:hAnsi="Arial" w:cs="Arial"/>
          <w:sz w:val="22"/>
          <w:szCs w:val="22"/>
        </w:rPr>
        <w:t xml:space="preserve">To understand </w:t>
      </w:r>
      <w:r w:rsidR="00230DB1" w:rsidRPr="000C42AE">
        <w:rPr>
          <w:rFonts w:ascii="Arial" w:hAnsi="Arial" w:cs="Arial"/>
          <w:sz w:val="22"/>
          <w:szCs w:val="22"/>
        </w:rPr>
        <w:t xml:space="preserve">what requirements were most important, a pairwise comparison </w:t>
      </w:r>
      <w:r w:rsidR="00F06DF0" w:rsidRPr="000C42AE">
        <w:rPr>
          <w:rFonts w:ascii="Arial" w:hAnsi="Arial" w:cs="Arial"/>
          <w:sz w:val="22"/>
          <w:szCs w:val="22"/>
        </w:rPr>
        <w:t>was conducted</w:t>
      </w:r>
      <w:r w:rsidR="0026480D">
        <w:rPr>
          <w:rFonts w:ascii="Arial" w:hAnsi="Arial" w:cs="Arial"/>
          <w:sz w:val="22"/>
          <w:szCs w:val="22"/>
        </w:rPr>
        <w:t xml:space="preserve">. </w:t>
      </w:r>
      <w:r w:rsidR="0026480D" w:rsidRPr="002A6603">
        <w:rPr>
          <w:rFonts w:ascii="Arial" w:hAnsi="Arial" w:cs="Arial"/>
          <w:sz w:val="22"/>
          <w:szCs w:val="22"/>
        </w:rPr>
        <w:t xml:space="preserve">To no surprise the group found that safety would be the most important requirement. As such we decided that mandatory requirements be discounted from the pairwise to find the next most important ones. </w:t>
      </w:r>
    </w:p>
    <w:p w14:paraId="4AF19D60" w14:textId="77777777" w:rsidR="0026480D" w:rsidRDefault="0026480D" w:rsidP="0026480D">
      <w:pPr>
        <w:pStyle w:val="ListParagraph"/>
        <w:ind w:left="792"/>
        <w:rPr>
          <w:rFonts w:ascii="Arial" w:hAnsi="Arial" w:cs="Arial"/>
          <w:sz w:val="22"/>
          <w:szCs w:val="22"/>
        </w:rPr>
      </w:pPr>
    </w:p>
    <w:p w14:paraId="173B8761" w14:textId="6314292B" w:rsidR="00216504" w:rsidRDefault="0026480D" w:rsidP="00597A20">
      <w:pPr>
        <w:pStyle w:val="ListParagraph"/>
        <w:numPr>
          <w:ilvl w:val="1"/>
          <w:numId w:val="3"/>
        </w:numPr>
        <w:rPr>
          <w:rFonts w:ascii="Arial" w:hAnsi="Arial" w:cs="Arial"/>
          <w:sz w:val="22"/>
          <w:szCs w:val="22"/>
        </w:rPr>
      </w:pPr>
      <w:r>
        <w:rPr>
          <w:rFonts w:ascii="Arial" w:hAnsi="Arial" w:cs="Arial"/>
          <w:sz w:val="22"/>
          <w:szCs w:val="22"/>
        </w:rPr>
        <w:t>This change</w:t>
      </w:r>
      <w:r w:rsidR="00F06DF0" w:rsidRPr="000C42AE">
        <w:rPr>
          <w:rFonts w:ascii="Arial" w:hAnsi="Arial" w:cs="Arial"/>
          <w:sz w:val="22"/>
          <w:szCs w:val="22"/>
        </w:rPr>
        <w:t xml:space="preserve"> showed the </w:t>
      </w:r>
      <w:r w:rsidR="007A63F9" w:rsidRPr="000C42AE">
        <w:rPr>
          <w:rFonts w:ascii="Arial" w:hAnsi="Arial" w:cs="Arial"/>
          <w:sz w:val="22"/>
          <w:szCs w:val="22"/>
        </w:rPr>
        <w:t>“</w:t>
      </w:r>
      <w:r w:rsidR="00F06DF0" w:rsidRPr="000C42AE">
        <w:rPr>
          <w:rFonts w:ascii="Arial" w:hAnsi="Arial" w:cs="Arial"/>
          <w:sz w:val="22"/>
          <w:szCs w:val="22"/>
        </w:rPr>
        <w:t>terminal effect contained within location</w:t>
      </w:r>
      <w:r w:rsidR="007A63F9" w:rsidRPr="000C42AE">
        <w:rPr>
          <w:rFonts w:ascii="Arial" w:hAnsi="Arial" w:cs="Arial"/>
          <w:sz w:val="22"/>
          <w:szCs w:val="22"/>
        </w:rPr>
        <w:t>”</w:t>
      </w:r>
      <w:r w:rsidR="00F06DF0" w:rsidRPr="000C42AE">
        <w:rPr>
          <w:rFonts w:ascii="Arial" w:hAnsi="Arial" w:cs="Arial"/>
          <w:sz w:val="22"/>
          <w:szCs w:val="22"/>
        </w:rPr>
        <w:t xml:space="preserve"> is most important, followed by </w:t>
      </w:r>
      <w:r w:rsidR="007A63F9" w:rsidRPr="000C42AE">
        <w:rPr>
          <w:rFonts w:ascii="Arial" w:hAnsi="Arial" w:cs="Arial"/>
          <w:sz w:val="22"/>
          <w:szCs w:val="22"/>
        </w:rPr>
        <w:t xml:space="preserve">“specified performance” and “capability to neutralise target”. </w:t>
      </w:r>
      <w:r w:rsidR="00575E97" w:rsidRPr="000C42AE">
        <w:rPr>
          <w:rFonts w:ascii="Arial" w:hAnsi="Arial" w:cs="Arial"/>
          <w:sz w:val="22"/>
          <w:szCs w:val="22"/>
        </w:rPr>
        <w:t xml:space="preserve">Overall, </w:t>
      </w:r>
      <w:r w:rsidR="0054479F" w:rsidRPr="000C42AE">
        <w:rPr>
          <w:rFonts w:ascii="Arial" w:hAnsi="Arial" w:cs="Arial"/>
          <w:sz w:val="22"/>
          <w:szCs w:val="22"/>
        </w:rPr>
        <w:t xml:space="preserve">the system being disposable was ranked lower however, sub-system requirements will </w:t>
      </w:r>
      <w:r w:rsidR="000356BE" w:rsidRPr="000C42AE">
        <w:rPr>
          <w:rFonts w:ascii="Arial" w:hAnsi="Arial" w:cs="Arial"/>
          <w:sz w:val="22"/>
          <w:szCs w:val="22"/>
        </w:rPr>
        <w:t xml:space="preserve">raise this as a greater requirement. </w:t>
      </w:r>
      <w:r w:rsidR="000C42AE" w:rsidRPr="000C42AE">
        <w:rPr>
          <w:rFonts w:ascii="Arial" w:hAnsi="Arial" w:cs="Arial"/>
          <w:sz w:val="22"/>
          <w:szCs w:val="22"/>
        </w:rPr>
        <w:t xml:space="preserve">See Figure </w:t>
      </w:r>
      <w:r w:rsidR="002212CB">
        <w:rPr>
          <w:rFonts w:ascii="Arial" w:hAnsi="Arial" w:cs="Arial"/>
          <w:sz w:val="22"/>
          <w:szCs w:val="22"/>
        </w:rPr>
        <w:t>1.</w:t>
      </w:r>
      <w:r w:rsidR="00216504">
        <w:rPr>
          <w:rStyle w:val="FootnoteReference"/>
          <w:rFonts w:ascii="Arial" w:hAnsi="Arial" w:cs="Arial"/>
          <w:sz w:val="22"/>
          <w:szCs w:val="22"/>
        </w:rPr>
        <w:footnoteReference w:id="3"/>
      </w:r>
    </w:p>
    <w:p w14:paraId="744549D7" w14:textId="77777777" w:rsidR="00216504" w:rsidRDefault="00216504" w:rsidP="00872C8D">
      <w:pPr>
        <w:rPr>
          <w:rFonts w:ascii="Arial" w:hAnsi="Arial" w:cs="Arial"/>
          <w:sz w:val="24"/>
          <w:szCs w:val="24"/>
          <w:lang w:val="en-US"/>
        </w:rPr>
      </w:pPr>
    </w:p>
    <w:p w14:paraId="42174983" w14:textId="77777777" w:rsidR="000C42AE" w:rsidRDefault="003C0C07" w:rsidP="000C42AE">
      <w:pPr>
        <w:keepNext/>
      </w:pPr>
      <w:r w:rsidRPr="003C0C07">
        <w:rPr>
          <w:rFonts w:ascii="Arial" w:hAnsi="Arial" w:cs="Arial"/>
          <w:noProof/>
          <w:sz w:val="24"/>
          <w:szCs w:val="24"/>
          <w:lang w:val="en-US"/>
        </w:rPr>
        <w:lastRenderedPageBreak/>
        <w:drawing>
          <wp:inline distT="0" distB="0" distL="0" distR="0" wp14:anchorId="6713A490" wp14:editId="2834FF03">
            <wp:extent cx="6160461" cy="3429000"/>
            <wp:effectExtent l="0" t="0" r="0" b="0"/>
            <wp:docPr id="1336573301" name="Picture 1" descr="A graph of text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73301" name="Picture 1" descr="A graph of text with blue lines&#10;&#10;AI-generated content may be incorrect."/>
                    <pic:cNvPicPr/>
                  </pic:nvPicPr>
                  <pic:blipFill>
                    <a:blip r:embed="rId12"/>
                    <a:stretch>
                      <a:fillRect/>
                    </a:stretch>
                  </pic:blipFill>
                  <pic:spPr>
                    <a:xfrm>
                      <a:off x="0" y="0"/>
                      <a:ext cx="6163507" cy="3430696"/>
                    </a:xfrm>
                    <a:prstGeom prst="rect">
                      <a:avLst/>
                    </a:prstGeom>
                  </pic:spPr>
                </pic:pic>
              </a:graphicData>
            </a:graphic>
          </wp:inline>
        </w:drawing>
      </w:r>
    </w:p>
    <w:p w14:paraId="7D2D960C" w14:textId="66F9FE93" w:rsidR="00BA3082" w:rsidRPr="00BA3082" w:rsidRDefault="000C42AE" w:rsidP="00BA3082">
      <w:pPr>
        <w:pStyle w:val="Caption"/>
        <w:jc w:val="center"/>
      </w:pPr>
      <w:bookmarkStart w:id="6" w:name="_Toc199691454"/>
      <w:r>
        <w:t xml:space="preserve">Figure </w:t>
      </w:r>
      <w:fldSimple w:instr=" SEQ Figure \* ARABIC ">
        <w:r w:rsidR="006E15A2">
          <w:rPr>
            <w:noProof/>
          </w:rPr>
          <w:t>1</w:t>
        </w:r>
      </w:fldSimple>
      <w:r>
        <w:t xml:space="preserve"> - System Pair</w:t>
      </w:r>
      <w:r w:rsidR="00F43A0C">
        <w:t>w</w:t>
      </w:r>
      <w:r>
        <w:t>ise</w:t>
      </w:r>
      <w:r w:rsidR="002212CB">
        <w:t xml:space="preserve"> [Annex D]</w:t>
      </w:r>
      <w:bookmarkEnd w:id="6"/>
    </w:p>
    <w:p w14:paraId="0CD5CB73" w14:textId="17EB2993" w:rsidR="00A00B03" w:rsidRDefault="00A63EC7" w:rsidP="00450C69">
      <w:pPr>
        <w:pStyle w:val="Heading1"/>
        <w:numPr>
          <w:ilvl w:val="0"/>
          <w:numId w:val="3"/>
        </w:numPr>
        <w:spacing w:after="160" w:line="259" w:lineRule="auto"/>
      </w:pPr>
      <w:bookmarkStart w:id="7" w:name="_Toc199691444"/>
      <w:r>
        <w:t>Critical System Functionality</w:t>
      </w:r>
      <w:bookmarkEnd w:id="7"/>
    </w:p>
    <w:p w14:paraId="5187BC07" w14:textId="41D89E93" w:rsidR="00A62415" w:rsidRDefault="00961529" w:rsidP="00961529">
      <w:pPr>
        <w:pStyle w:val="ListParagraph"/>
        <w:numPr>
          <w:ilvl w:val="1"/>
          <w:numId w:val="3"/>
        </w:numPr>
        <w:rPr>
          <w:rFonts w:ascii="Arial" w:hAnsi="Arial" w:cs="Arial"/>
          <w:sz w:val="22"/>
          <w:szCs w:val="22"/>
        </w:rPr>
      </w:pPr>
      <w:r>
        <w:rPr>
          <w:rFonts w:ascii="Arial" w:hAnsi="Arial" w:cs="Arial"/>
          <w:sz w:val="22"/>
          <w:szCs w:val="22"/>
        </w:rPr>
        <w:t xml:space="preserve">Critical system functionality </w:t>
      </w:r>
      <w:r w:rsidR="00886006">
        <w:rPr>
          <w:rFonts w:ascii="Arial" w:hAnsi="Arial" w:cs="Arial"/>
          <w:sz w:val="22"/>
          <w:szCs w:val="22"/>
        </w:rPr>
        <w:t xml:space="preserve">refers to a function </w:t>
      </w:r>
      <w:r w:rsidR="00153013">
        <w:rPr>
          <w:rFonts w:ascii="Arial" w:hAnsi="Arial" w:cs="Arial"/>
          <w:sz w:val="22"/>
          <w:szCs w:val="22"/>
        </w:rPr>
        <w:t xml:space="preserve">or feature and if it were to fail, could lead to severe consequences such as loss of life, capability, </w:t>
      </w:r>
      <w:r w:rsidR="00900286">
        <w:rPr>
          <w:rFonts w:ascii="Arial" w:hAnsi="Arial" w:cs="Arial"/>
          <w:sz w:val="22"/>
          <w:szCs w:val="22"/>
        </w:rPr>
        <w:t>environmental</w:t>
      </w:r>
      <w:r w:rsidR="004B78DB">
        <w:rPr>
          <w:rFonts w:ascii="Arial" w:hAnsi="Arial" w:cs="Arial"/>
          <w:sz w:val="22"/>
          <w:szCs w:val="22"/>
        </w:rPr>
        <w:t xml:space="preserve"> or financial</w:t>
      </w:r>
      <w:r w:rsidR="0081755D">
        <w:rPr>
          <w:rFonts w:ascii="Arial" w:hAnsi="Arial" w:cs="Arial"/>
          <w:sz w:val="22"/>
          <w:szCs w:val="22"/>
        </w:rPr>
        <w:t xml:space="preserve"> repercussions. </w:t>
      </w:r>
    </w:p>
    <w:p w14:paraId="63BF811F" w14:textId="77777777" w:rsidR="00961529" w:rsidRDefault="00961529" w:rsidP="00A62415">
      <w:pPr>
        <w:pStyle w:val="ListParagraph"/>
        <w:ind w:left="792"/>
        <w:rPr>
          <w:rFonts w:ascii="Arial" w:hAnsi="Arial" w:cs="Arial"/>
          <w:sz w:val="22"/>
          <w:szCs w:val="22"/>
        </w:rPr>
      </w:pPr>
    </w:p>
    <w:p w14:paraId="03B805E7" w14:textId="32FDCD5C" w:rsidR="002360BB" w:rsidRDefault="00A62415" w:rsidP="000867A1">
      <w:pPr>
        <w:pStyle w:val="ListParagraph"/>
        <w:numPr>
          <w:ilvl w:val="1"/>
          <w:numId w:val="3"/>
        </w:numPr>
        <w:rPr>
          <w:rFonts w:ascii="Arial" w:hAnsi="Arial" w:cs="Arial"/>
          <w:sz w:val="22"/>
          <w:szCs w:val="22"/>
        </w:rPr>
      </w:pPr>
      <w:r>
        <w:rPr>
          <w:rFonts w:ascii="Arial" w:hAnsi="Arial" w:cs="Arial"/>
          <w:sz w:val="22"/>
          <w:szCs w:val="22"/>
        </w:rPr>
        <w:t xml:space="preserve">To </w:t>
      </w:r>
      <w:r w:rsidR="00966067">
        <w:rPr>
          <w:rFonts w:ascii="Arial" w:hAnsi="Arial" w:cs="Arial"/>
          <w:sz w:val="22"/>
          <w:szCs w:val="22"/>
        </w:rPr>
        <w:t>begin, a</w:t>
      </w:r>
      <w:r>
        <w:rPr>
          <w:rFonts w:ascii="Arial" w:hAnsi="Arial" w:cs="Arial"/>
          <w:sz w:val="22"/>
          <w:szCs w:val="22"/>
        </w:rPr>
        <w:t xml:space="preserve"> </w:t>
      </w:r>
      <w:r w:rsidR="0027425B">
        <w:rPr>
          <w:rFonts w:ascii="Arial" w:hAnsi="Arial" w:cs="Arial"/>
          <w:sz w:val="22"/>
          <w:szCs w:val="22"/>
        </w:rPr>
        <w:t>basic functional flow</w:t>
      </w:r>
      <w:r w:rsidR="00E1412C">
        <w:rPr>
          <w:rFonts w:ascii="Arial" w:hAnsi="Arial" w:cs="Arial"/>
          <w:sz w:val="22"/>
          <w:szCs w:val="22"/>
        </w:rPr>
        <w:t xml:space="preserve"> [Annex </w:t>
      </w:r>
      <w:r w:rsidR="00C1776F">
        <w:rPr>
          <w:rFonts w:ascii="Arial" w:hAnsi="Arial" w:cs="Arial"/>
          <w:sz w:val="22"/>
          <w:szCs w:val="22"/>
        </w:rPr>
        <w:t>F</w:t>
      </w:r>
      <w:r w:rsidR="00E1412C">
        <w:rPr>
          <w:rFonts w:ascii="Arial" w:hAnsi="Arial" w:cs="Arial"/>
          <w:sz w:val="22"/>
          <w:szCs w:val="22"/>
        </w:rPr>
        <w:t>]</w:t>
      </w:r>
      <w:r w:rsidR="0027425B">
        <w:rPr>
          <w:rFonts w:ascii="Arial" w:hAnsi="Arial" w:cs="Arial"/>
          <w:sz w:val="22"/>
          <w:szCs w:val="22"/>
        </w:rPr>
        <w:t xml:space="preserve"> of the system</w:t>
      </w:r>
      <w:r w:rsidR="0072091B">
        <w:rPr>
          <w:rFonts w:ascii="Arial" w:hAnsi="Arial" w:cs="Arial"/>
          <w:sz w:val="22"/>
          <w:szCs w:val="22"/>
        </w:rPr>
        <w:t xml:space="preserve"> was developed using </w:t>
      </w:r>
      <w:r w:rsidR="00B06B2C">
        <w:rPr>
          <w:rFonts w:ascii="Arial" w:hAnsi="Arial" w:cs="Arial"/>
          <w:sz w:val="22"/>
          <w:szCs w:val="22"/>
        </w:rPr>
        <w:t xml:space="preserve">through workshops and </w:t>
      </w:r>
      <w:r w:rsidR="0072091B">
        <w:rPr>
          <w:rFonts w:ascii="Arial" w:hAnsi="Arial" w:cs="Arial"/>
          <w:sz w:val="22"/>
          <w:szCs w:val="22"/>
        </w:rPr>
        <w:t>information from</w:t>
      </w:r>
      <w:r w:rsidR="009C6165">
        <w:rPr>
          <w:rFonts w:ascii="Arial" w:hAnsi="Arial" w:cs="Arial"/>
          <w:sz w:val="22"/>
          <w:szCs w:val="22"/>
        </w:rPr>
        <w:t xml:space="preserve"> t</w:t>
      </w:r>
      <w:r w:rsidR="002D6512">
        <w:rPr>
          <w:rFonts w:ascii="Arial" w:hAnsi="Arial" w:cs="Arial"/>
          <w:sz w:val="22"/>
          <w:szCs w:val="22"/>
        </w:rPr>
        <w:t>he</w:t>
      </w:r>
      <w:r w:rsidR="0027425B">
        <w:rPr>
          <w:rFonts w:ascii="Arial" w:hAnsi="Arial" w:cs="Arial"/>
          <w:sz w:val="22"/>
          <w:szCs w:val="22"/>
        </w:rPr>
        <w:t xml:space="preserve"> </w:t>
      </w:r>
      <w:r w:rsidR="002D6512">
        <w:rPr>
          <w:rFonts w:ascii="Arial" w:hAnsi="Arial" w:cs="Arial"/>
          <w:sz w:val="22"/>
          <w:szCs w:val="22"/>
        </w:rPr>
        <w:t>U</w:t>
      </w:r>
      <w:r w:rsidR="0027425B">
        <w:rPr>
          <w:rFonts w:ascii="Arial" w:hAnsi="Arial" w:cs="Arial"/>
          <w:sz w:val="22"/>
          <w:szCs w:val="22"/>
        </w:rPr>
        <w:t xml:space="preserve">se </w:t>
      </w:r>
      <w:r w:rsidR="002D6512">
        <w:rPr>
          <w:rFonts w:ascii="Arial" w:hAnsi="Arial" w:cs="Arial"/>
          <w:sz w:val="22"/>
          <w:szCs w:val="22"/>
        </w:rPr>
        <w:t>C</w:t>
      </w:r>
      <w:r w:rsidR="0027425B">
        <w:rPr>
          <w:rFonts w:ascii="Arial" w:hAnsi="Arial" w:cs="Arial"/>
          <w:sz w:val="22"/>
          <w:szCs w:val="22"/>
        </w:rPr>
        <w:t>ase</w:t>
      </w:r>
      <w:r w:rsidR="002D6512">
        <w:rPr>
          <w:rFonts w:ascii="Arial" w:hAnsi="Arial" w:cs="Arial"/>
          <w:sz w:val="22"/>
          <w:szCs w:val="22"/>
        </w:rPr>
        <w:t xml:space="preserve"> [Annex </w:t>
      </w:r>
      <w:r w:rsidR="00B06B2C">
        <w:rPr>
          <w:rFonts w:ascii="Arial" w:hAnsi="Arial" w:cs="Arial"/>
          <w:sz w:val="22"/>
          <w:szCs w:val="22"/>
        </w:rPr>
        <w:t xml:space="preserve">C] that was taken from a user </w:t>
      </w:r>
      <w:r w:rsidR="00391804">
        <w:rPr>
          <w:rFonts w:ascii="Arial" w:hAnsi="Arial" w:cs="Arial"/>
          <w:sz w:val="22"/>
          <w:szCs w:val="22"/>
        </w:rPr>
        <w:t>perspective</w:t>
      </w:r>
      <w:r w:rsidR="00E1412C">
        <w:rPr>
          <w:rFonts w:ascii="Arial" w:hAnsi="Arial" w:cs="Arial"/>
          <w:sz w:val="22"/>
          <w:szCs w:val="22"/>
        </w:rPr>
        <w:t xml:space="preserve">. After </w:t>
      </w:r>
      <w:r w:rsidR="00E75508">
        <w:rPr>
          <w:rFonts w:ascii="Arial" w:hAnsi="Arial" w:cs="Arial"/>
          <w:sz w:val="22"/>
          <w:szCs w:val="22"/>
        </w:rPr>
        <w:t xml:space="preserve">a series of refinements, the solution based functional flow was developed. See figure </w:t>
      </w:r>
      <w:r w:rsidR="00391804">
        <w:rPr>
          <w:rFonts w:ascii="Arial" w:hAnsi="Arial" w:cs="Arial"/>
          <w:sz w:val="22"/>
          <w:szCs w:val="22"/>
        </w:rPr>
        <w:t>2</w:t>
      </w:r>
      <w:r w:rsidR="00E75508">
        <w:rPr>
          <w:rFonts w:ascii="Arial" w:hAnsi="Arial" w:cs="Arial"/>
          <w:sz w:val="22"/>
          <w:szCs w:val="22"/>
        </w:rPr>
        <w:t>.</w:t>
      </w:r>
    </w:p>
    <w:p w14:paraId="4C1964FE" w14:textId="77777777" w:rsidR="00124E5F" w:rsidRPr="007349DE" w:rsidRDefault="00124E5F" w:rsidP="00124E5F">
      <w:pPr>
        <w:pStyle w:val="ListParagraph"/>
        <w:ind w:left="792"/>
        <w:rPr>
          <w:rFonts w:ascii="Arial" w:hAnsi="Arial" w:cs="Arial"/>
          <w:sz w:val="22"/>
          <w:szCs w:val="22"/>
        </w:rPr>
      </w:pPr>
    </w:p>
    <w:p w14:paraId="074FFC05" w14:textId="77777777" w:rsidR="00391804" w:rsidRDefault="003C42B6" w:rsidP="00391804">
      <w:pPr>
        <w:pStyle w:val="ListParagraph"/>
        <w:keepNext/>
        <w:ind w:left="792"/>
      </w:pPr>
      <w:r>
        <w:rPr>
          <w:noProof/>
        </w:rPr>
        <w:lastRenderedPageBreak/>
        <w:drawing>
          <wp:inline distT="0" distB="0" distL="0" distR="0" wp14:anchorId="51E78D55" wp14:editId="49AA2D51">
            <wp:extent cx="4972050" cy="2796709"/>
            <wp:effectExtent l="0" t="0" r="0" b="3810"/>
            <wp:docPr id="1882378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4397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973913" cy="2797757"/>
                    </a:xfrm>
                    <a:prstGeom prst="rect">
                      <a:avLst/>
                    </a:prstGeom>
                  </pic:spPr>
                </pic:pic>
              </a:graphicData>
            </a:graphic>
          </wp:inline>
        </w:drawing>
      </w:r>
    </w:p>
    <w:p w14:paraId="279129E2" w14:textId="74B68E45" w:rsidR="003C42B6" w:rsidRDefault="00391804" w:rsidP="00391804">
      <w:pPr>
        <w:pStyle w:val="Caption"/>
        <w:jc w:val="center"/>
        <w:rPr>
          <w:rFonts w:ascii="Arial" w:hAnsi="Arial" w:cs="Arial"/>
          <w:sz w:val="22"/>
          <w:szCs w:val="22"/>
        </w:rPr>
      </w:pPr>
      <w:bookmarkStart w:id="8" w:name="_Toc199691455"/>
      <w:r>
        <w:t xml:space="preserve">Figure </w:t>
      </w:r>
      <w:fldSimple w:instr=" SEQ Figure \* ARABIC ">
        <w:r w:rsidR="006E15A2">
          <w:rPr>
            <w:noProof/>
          </w:rPr>
          <w:t>2</w:t>
        </w:r>
      </w:fldSimple>
      <w:r>
        <w:t xml:space="preserve"> - Solution Based Functional Flow</w:t>
      </w:r>
      <w:r w:rsidR="00223D4E">
        <w:t xml:space="preserve"> [Annex G]</w:t>
      </w:r>
      <w:bookmarkEnd w:id="8"/>
    </w:p>
    <w:p w14:paraId="31048DBC" w14:textId="77777777" w:rsidR="003C42B6" w:rsidRPr="00E75508" w:rsidRDefault="003C42B6" w:rsidP="00E75508">
      <w:pPr>
        <w:rPr>
          <w:rFonts w:ascii="Arial" w:hAnsi="Arial" w:cs="Arial"/>
          <w:sz w:val="22"/>
          <w:szCs w:val="22"/>
        </w:rPr>
      </w:pPr>
    </w:p>
    <w:p w14:paraId="2CCDE8E5" w14:textId="1A2461ED" w:rsidR="003C42B6" w:rsidRDefault="00347E22" w:rsidP="00801802">
      <w:pPr>
        <w:pStyle w:val="ListParagraph"/>
        <w:numPr>
          <w:ilvl w:val="1"/>
          <w:numId w:val="3"/>
        </w:numPr>
        <w:rPr>
          <w:rFonts w:ascii="Arial" w:hAnsi="Arial" w:cs="Arial"/>
          <w:sz w:val="22"/>
          <w:szCs w:val="22"/>
        </w:rPr>
      </w:pPr>
      <w:r>
        <w:rPr>
          <w:rFonts w:ascii="Arial" w:hAnsi="Arial" w:cs="Arial"/>
          <w:sz w:val="22"/>
          <w:szCs w:val="22"/>
        </w:rPr>
        <w:t>Through QFD 1, critical system functionality has been iden</w:t>
      </w:r>
      <w:r w:rsidR="00801802">
        <w:rPr>
          <w:rFonts w:ascii="Arial" w:hAnsi="Arial" w:cs="Arial"/>
          <w:sz w:val="22"/>
          <w:szCs w:val="22"/>
        </w:rPr>
        <w:t>tified as</w:t>
      </w:r>
      <w:r w:rsidR="002360BB">
        <w:rPr>
          <w:rFonts w:ascii="Arial" w:hAnsi="Arial" w:cs="Arial"/>
          <w:sz w:val="22"/>
          <w:szCs w:val="22"/>
        </w:rPr>
        <w:t xml:space="preserve"> “Deliver Terminal Effect” and “Infiltrate/Penetrate Target”</w:t>
      </w:r>
      <w:r w:rsidR="00801802">
        <w:rPr>
          <w:rFonts w:ascii="Arial" w:hAnsi="Arial" w:cs="Arial"/>
          <w:sz w:val="22"/>
          <w:szCs w:val="22"/>
        </w:rPr>
        <w:t xml:space="preserve">. This was an </w:t>
      </w:r>
      <w:r w:rsidR="00F56214">
        <w:rPr>
          <w:rFonts w:ascii="Arial" w:hAnsi="Arial" w:cs="Arial"/>
          <w:sz w:val="22"/>
          <w:szCs w:val="22"/>
        </w:rPr>
        <w:t>i</w:t>
      </w:r>
      <w:r w:rsidR="00211C11">
        <w:rPr>
          <w:rFonts w:ascii="Arial" w:hAnsi="Arial" w:cs="Arial"/>
          <w:sz w:val="22"/>
          <w:szCs w:val="22"/>
        </w:rPr>
        <w:t>terativ</w:t>
      </w:r>
      <w:r w:rsidR="00F56214">
        <w:rPr>
          <w:rFonts w:ascii="Arial" w:hAnsi="Arial" w:cs="Arial"/>
          <w:sz w:val="22"/>
          <w:szCs w:val="22"/>
        </w:rPr>
        <w:t>e</w:t>
      </w:r>
      <w:r w:rsidR="00801802">
        <w:rPr>
          <w:rFonts w:ascii="Arial" w:hAnsi="Arial" w:cs="Arial"/>
          <w:sz w:val="22"/>
          <w:szCs w:val="22"/>
        </w:rPr>
        <w:t xml:space="preserve"> process to identify all the possible functions the system will have to be able to achieve the desired result.</w:t>
      </w:r>
      <w:r w:rsidR="0023564F">
        <w:rPr>
          <w:rFonts w:ascii="Arial" w:hAnsi="Arial" w:cs="Arial"/>
          <w:sz w:val="22"/>
          <w:szCs w:val="22"/>
        </w:rPr>
        <w:t xml:space="preserve"> This took a while however, doing this properly allowed the team to understand what </w:t>
      </w:r>
      <w:r w:rsidR="00C70FDB">
        <w:rPr>
          <w:rFonts w:ascii="Arial" w:hAnsi="Arial" w:cs="Arial"/>
          <w:sz w:val="22"/>
          <w:szCs w:val="22"/>
        </w:rPr>
        <w:t>means need to be incorporated to facilitate the functions.</w:t>
      </w:r>
      <w:r w:rsidR="00801802">
        <w:rPr>
          <w:rStyle w:val="FootnoteReference"/>
          <w:rFonts w:ascii="Arial" w:hAnsi="Arial" w:cs="Arial"/>
          <w:sz w:val="22"/>
          <w:szCs w:val="22"/>
        </w:rPr>
        <w:footnoteReference w:id="4"/>
      </w:r>
    </w:p>
    <w:p w14:paraId="1F85DE69" w14:textId="77777777" w:rsidR="00223D4E" w:rsidRPr="00760DA2" w:rsidRDefault="00223D4E" w:rsidP="00223D4E">
      <w:pPr>
        <w:pStyle w:val="ListParagraph"/>
        <w:ind w:left="792"/>
        <w:rPr>
          <w:rFonts w:ascii="Arial" w:hAnsi="Arial" w:cs="Arial"/>
          <w:sz w:val="22"/>
          <w:szCs w:val="22"/>
        </w:rPr>
      </w:pPr>
    </w:p>
    <w:p w14:paraId="735DB5C6" w14:textId="77777777" w:rsidR="00C70FDB" w:rsidRDefault="00801802" w:rsidP="00C70FDB">
      <w:pPr>
        <w:keepNext/>
      </w:pPr>
      <w:r>
        <w:rPr>
          <w:noProof/>
        </w:rPr>
        <w:lastRenderedPageBreak/>
        <w:drawing>
          <wp:inline distT="0" distB="0" distL="0" distR="0" wp14:anchorId="1E563D6C" wp14:editId="09AC1DC9">
            <wp:extent cx="5771693" cy="3825850"/>
            <wp:effectExtent l="0" t="0" r="635" b="3810"/>
            <wp:docPr id="1930294083" name="Chart 1">
              <a:extLst xmlns:a="http://schemas.openxmlformats.org/drawingml/2006/main">
                <a:ext uri="{FF2B5EF4-FFF2-40B4-BE49-F238E27FC236}">
                  <a16:creationId xmlns:a16="http://schemas.microsoft.com/office/drawing/2014/main" id="{B8AEADC1-A533-ED46-AE6C-ECACC121ED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B8E6ED" w14:textId="77F0841D" w:rsidR="00801802" w:rsidRDefault="00C70FDB" w:rsidP="00C70FDB">
      <w:pPr>
        <w:pStyle w:val="Caption"/>
        <w:jc w:val="center"/>
        <w:rPr>
          <w:rFonts w:ascii="Arial" w:hAnsi="Arial" w:cs="Arial"/>
          <w:sz w:val="22"/>
          <w:szCs w:val="22"/>
        </w:rPr>
      </w:pPr>
      <w:bookmarkStart w:id="9" w:name="_Toc199691456"/>
      <w:r>
        <w:t xml:space="preserve">Figure </w:t>
      </w:r>
      <w:fldSimple w:instr=" SEQ Figure \* ARABIC ">
        <w:r w:rsidR="006E15A2">
          <w:rPr>
            <w:noProof/>
          </w:rPr>
          <w:t>3</w:t>
        </w:r>
      </w:fldSimple>
      <w:r>
        <w:t xml:space="preserve"> - QFD 1 Functional Importances [Annex D]</w:t>
      </w:r>
      <w:bookmarkEnd w:id="9"/>
    </w:p>
    <w:p w14:paraId="37E3EFD7" w14:textId="77777777" w:rsidR="00961529" w:rsidRDefault="00961529" w:rsidP="00801802">
      <w:pPr>
        <w:rPr>
          <w:rFonts w:ascii="Arial" w:hAnsi="Arial" w:cs="Arial"/>
          <w:sz w:val="22"/>
          <w:szCs w:val="22"/>
        </w:rPr>
      </w:pPr>
    </w:p>
    <w:p w14:paraId="0AEC9C59" w14:textId="681241B6" w:rsidR="00C70FDB" w:rsidRPr="006B2D5E" w:rsidRDefault="00A82E37" w:rsidP="006B2D5E">
      <w:pPr>
        <w:pStyle w:val="ListParagraph"/>
        <w:numPr>
          <w:ilvl w:val="1"/>
          <w:numId w:val="3"/>
        </w:numPr>
        <w:rPr>
          <w:rFonts w:ascii="Arial" w:hAnsi="Arial" w:cs="Arial"/>
          <w:sz w:val="22"/>
          <w:szCs w:val="22"/>
        </w:rPr>
      </w:pPr>
      <w:r>
        <w:rPr>
          <w:rFonts w:ascii="Arial" w:hAnsi="Arial" w:cs="Arial"/>
          <w:sz w:val="22"/>
          <w:szCs w:val="22"/>
        </w:rPr>
        <w:t>As a result of this</w:t>
      </w:r>
      <w:r w:rsidR="00531465">
        <w:rPr>
          <w:rFonts w:ascii="Arial" w:hAnsi="Arial" w:cs="Arial"/>
          <w:sz w:val="22"/>
          <w:szCs w:val="22"/>
        </w:rPr>
        <w:t>, the team has been able to</w:t>
      </w:r>
      <w:r w:rsidR="00961529">
        <w:rPr>
          <w:rFonts w:ascii="Arial" w:hAnsi="Arial" w:cs="Arial"/>
          <w:sz w:val="22"/>
          <w:szCs w:val="22"/>
        </w:rPr>
        <w:t xml:space="preserve"> prioritise functionality based on the </w:t>
      </w:r>
      <w:r w:rsidR="00531465">
        <w:rPr>
          <w:rFonts w:ascii="Arial" w:hAnsi="Arial" w:cs="Arial"/>
          <w:sz w:val="22"/>
          <w:szCs w:val="22"/>
        </w:rPr>
        <w:t>users’</w:t>
      </w:r>
      <w:r w:rsidR="00961529">
        <w:rPr>
          <w:rFonts w:ascii="Arial" w:hAnsi="Arial" w:cs="Arial"/>
          <w:sz w:val="22"/>
          <w:szCs w:val="22"/>
        </w:rPr>
        <w:t xml:space="preserve"> needs making sure that the most important aspects receive the most amount of attention during development. In addition, it allows the team to focus our efforts on areas that pose the greatest technical challenge thus reducing wasted efforts in other areas.</w:t>
      </w:r>
      <w:r w:rsidR="00795AA4">
        <w:rPr>
          <w:rStyle w:val="FootnoteReference"/>
          <w:rFonts w:ascii="Arial" w:hAnsi="Arial" w:cs="Arial"/>
          <w:sz w:val="22"/>
          <w:szCs w:val="22"/>
        </w:rPr>
        <w:footnoteReference w:id="5"/>
      </w:r>
    </w:p>
    <w:p w14:paraId="388A9F34" w14:textId="1EA3BF3F" w:rsidR="00BF2A0F" w:rsidRDefault="00A63EC7" w:rsidP="00C70FDB">
      <w:pPr>
        <w:pStyle w:val="Heading1"/>
        <w:numPr>
          <w:ilvl w:val="0"/>
          <w:numId w:val="3"/>
        </w:numPr>
      </w:pPr>
      <w:bookmarkStart w:id="10" w:name="_Toc199691445"/>
      <w:r>
        <w:t>Concept Derivation and Design Choices</w:t>
      </w:r>
      <w:bookmarkEnd w:id="10"/>
    </w:p>
    <w:p w14:paraId="2CE09D39" w14:textId="77777777" w:rsidR="001078F1" w:rsidRDefault="001078F1" w:rsidP="00CF036C">
      <w:pPr>
        <w:rPr>
          <w:rFonts w:ascii="Arial" w:hAnsi="Arial" w:cs="Arial"/>
          <w:sz w:val="22"/>
          <w:szCs w:val="22"/>
        </w:rPr>
      </w:pPr>
    </w:p>
    <w:p w14:paraId="205F49BD" w14:textId="20436CD3" w:rsidR="0003790F" w:rsidRDefault="003B1BD3" w:rsidP="00C70FDB">
      <w:pPr>
        <w:pStyle w:val="ListParagraph"/>
        <w:numPr>
          <w:ilvl w:val="1"/>
          <w:numId w:val="3"/>
        </w:numPr>
        <w:rPr>
          <w:rFonts w:ascii="Arial" w:hAnsi="Arial" w:cs="Arial"/>
          <w:sz w:val="22"/>
          <w:szCs w:val="22"/>
        </w:rPr>
      </w:pPr>
      <w:r>
        <w:rPr>
          <w:rFonts w:ascii="Arial" w:hAnsi="Arial" w:cs="Arial"/>
          <w:sz w:val="22"/>
          <w:szCs w:val="22"/>
        </w:rPr>
        <w:t>Through</w:t>
      </w:r>
      <w:r w:rsidR="0003790F">
        <w:rPr>
          <w:rFonts w:ascii="Arial" w:hAnsi="Arial" w:cs="Arial"/>
          <w:sz w:val="22"/>
          <w:szCs w:val="22"/>
        </w:rPr>
        <w:t xml:space="preserve"> a</w:t>
      </w:r>
      <w:r>
        <w:rPr>
          <w:rFonts w:ascii="Arial" w:hAnsi="Arial" w:cs="Arial"/>
          <w:sz w:val="22"/>
          <w:szCs w:val="22"/>
        </w:rPr>
        <w:t xml:space="preserve"> </w:t>
      </w:r>
      <w:r w:rsidR="0003790F">
        <w:rPr>
          <w:rFonts w:ascii="Arial" w:hAnsi="Arial" w:cs="Arial"/>
          <w:sz w:val="22"/>
          <w:szCs w:val="22"/>
        </w:rPr>
        <w:t>Function Means Analysis</w:t>
      </w:r>
      <w:r>
        <w:rPr>
          <w:rFonts w:ascii="Arial" w:hAnsi="Arial" w:cs="Arial"/>
          <w:sz w:val="22"/>
          <w:szCs w:val="22"/>
        </w:rPr>
        <w:t>, three</w:t>
      </w:r>
      <w:r w:rsidR="0015371E">
        <w:rPr>
          <w:rFonts w:ascii="Arial" w:hAnsi="Arial" w:cs="Arial"/>
          <w:sz w:val="22"/>
          <w:szCs w:val="22"/>
        </w:rPr>
        <w:t xml:space="preserve"> wildly different</w:t>
      </w:r>
      <w:r>
        <w:rPr>
          <w:rFonts w:ascii="Arial" w:hAnsi="Arial" w:cs="Arial"/>
          <w:sz w:val="22"/>
          <w:szCs w:val="22"/>
        </w:rPr>
        <w:t xml:space="preserve"> concept solutions were derived all utilising d</w:t>
      </w:r>
      <w:r w:rsidR="00F44513">
        <w:rPr>
          <w:rFonts w:ascii="Arial" w:hAnsi="Arial" w:cs="Arial"/>
          <w:sz w:val="22"/>
          <w:szCs w:val="22"/>
        </w:rPr>
        <w:t>ifferent technologies</w:t>
      </w:r>
      <w:r w:rsidR="005447FE">
        <w:rPr>
          <w:rFonts w:ascii="Arial" w:hAnsi="Arial" w:cs="Arial"/>
          <w:sz w:val="22"/>
          <w:szCs w:val="22"/>
        </w:rPr>
        <w:t xml:space="preserve"> and methods </w:t>
      </w:r>
      <w:r w:rsidR="005447FE">
        <w:rPr>
          <w:rFonts w:ascii="Arial" w:hAnsi="Arial" w:cs="Arial"/>
          <w:sz w:val="22"/>
          <w:szCs w:val="22"/>
        </w:rPr>
        <w:lastRenderedPageBreak/>
        <w:t xml:space="preserve">to achieve </w:t>
      </w:r>
      <w:r w:rsidR="008359E8">
        <w:rPr>
          <w:rFonts w:ascii="Arial" w:hAnsi="Arial" w:cs="Arial"/>
          <w:sz w:val="22"/>
          <w:szCs w:val="22"/>
        </w:rPr>
        <w:t>the desired result</w:t>
      </w:r>
      <w:r w:rsidR="005447FE">
        <w:rPr>
          <w:rFonts w:ascii="Arial" w:hAnsi="Arial" w:cs="Arial"/>
          <w:sz w:val="22"/>
          <w:szCs w:val="22"/>
        </w:rPr>
        <w:t>. Out of this</w:t>
      </w:r>
      <w:r w:rsidR="0015371E">
        <w:rPr>
          <w:rFonts w:ascii="Arial" w:hAnsi="Arial" w:cs="Arial"/>
          <w:sz w:val="22"/>
          <w:szCs w:val="22"/>
        </w:rPr>
        <w:t xml:space="preserve"> a robot dog, a drone and a loitering munition</w:t>
      </w:r>
      <w:r w:rsidR="00F56214">
        <w:rPr>
          <w:rFonts w:ascii="Arial" w:hAnsi="Arial" w:cs="Arial"/>
          <w:sz w:val="22"/>
          <w:szCs w:val="22"/>
        </w:rPr>
        <w:t xml:space="preserve"> we developed.</w:t>
      </w:r>
      <w:r w:rsidR="00526E7C">
        <w:rPr>
          <w:rFonts w:ascii="Arial" w:hAnsi="Arial" w:cs="Arial"/>
          <w:sz w:val="22"/>
          <w:szCs w:val="22"/>
        </w:rPr>
        <w:t xml:space="preserve"> </w:t>
      </w:r>
      <w:r w:rsidR="00B44F50" w:rsidRPr="00526E7C">
        <w:rPr>
          <w:sz w:val="22"/>
          <w:szCs w:val="22"/>
          <w:vertAlign w:val="superscript"/>
        </w:rPr>
        <w:footnoteReference w:id="6"/>
      </w:r>
    </w:p>
    <w:p w14:paraId="2B09D563" w14:textId="77777777" w:rsidR="008359E8" w:rsidRDefault="008359E8" w:rsidP="008359E8">
      <w:pPr>
        <w:pStyle w:val="ListParagraph"/>
        <w:ind w:left="792"/>
        <w:rPr>
          <w:rFonts w:ascii="Arial" w:hAnsi="Arial" w:cs="Arial"/>
          <w:sz w:val="22"/>
          <w:szCs w:val="22"/>
        </w:rPr>
      </w:pPr>
    </w:p>
    <w:p w14:paraId="46527198" w14:textId="4F015816" w:rsidR="001E7331" w:rsidRPr="00933A66" w:rsidRDefault="004A2367" w:rsidP="00933A66">
      <w:pPr>
        <w:pStyle w:val="ListParagraph"/>
        <w:numPr>
          <w:ilvl w:val="1"/>
          <w:numId w:val="3"/>
        </w:numPr>
        <w:rPr>
          <w:rFonts w:ascii="Arial" w:hAnsi="Arial" w:cs="Arial"/>
          <w:sz w:val="22"/>
          <w:szCs w:val="22"/>
        </w:rPr>
      </w:pPr>
      <w:r>
        <w:rPr>
          <w:rFonts w:ascii="Arial" w:hAnsi="Arial" w:cs="Arial"/>
          <w:sz w:val="22"/>
          <w:szCs w:val="22"/>
        </w:rPr>
        <w:t xml:space="preserve">To derive these concept solutions, a workshop was held where ideas were suggested, </w:t>
      </w:r>
      <w:r w:rsidR="001E7331">
        <w:rPr>
          <w:rFonts w:ascii="Arial" w:hAnsi="Arial" w:cs="Arial"/>
          <w:sz w:val="22"/>
          <w:szCs w:val="22"/>
        </w:rPr>
        <w:t>deliberated and selected based on their viability.</w:t>
      </w:r>
      <w:r w:rsidR="00746910">
        <w:rPr>
          <w:rFonts w:ascii="Arial" w:hAnsi="Arial" w:cs="Arial"/>
          <w:sz w:val="22"/>
          <w:szCs w:val="22"/>
        </w:rPr>
        <w:t xml:space="preserve"> On reflection,</w:t>
      </w:r>
      <w:r w:rsidR="001E7331">
        <w:rPr>
          <w:rFonts w:ascii="Arial" w:hAnsi="Arial" w:cs="Arial"/>
          <w:sz w:val="22"/>
          <w:szCs w:val="22"/>
        </w:rPr>
        <w:t xml:space="preserve"> </w:t>
      </w:r>
      <w:r w:rsidR="001E7331" w:rsidRPr="00933A66">
        <w:rPr>
          <w:rFonts w:ascii="Arial" w:hAnsi="Arial" w:cs="Arial"/>
          <w:sz w:val="22"/>
          <w:szCs w:val="22"/>
        </w:rPr>
        <w:t xml:space="preserve">I found that </w:t>
      </w:r>
      <w:r w:rsidR="00806304" w:rsidRPr="00933A66">
        <w:rPr>
          <w:rFonts w:ascii="Arial" w:hAnsi="Arial" w:cs="Arial"/>
          <w:sz w:val="22"/>
          <w:szCs w:val="22"/>
        </w:rPr>
        <w:t xml:space="preserve">as the team worked through this </w:t>
      </w:r>
      <w:r w:rsidR="0002289F" w:rsidRPr="00933A66">
        <w:rPr>
          <w:rFonts w:ascii="Arial" w:hAnsi="Arial" w:cs="Arial"/>
          <w:sz w:val="22"/>
          <w:szCs w:val="22"/>
        </w:rPr>
        <w:t>process,</w:t>
      </w:r>
      <w:r w:rsidR="00806304" w:rsidRPr="00933A66">
        <w:rPr>
          <w:rFonts w:ascii="Arial" w:hAnsi="Arial" w:cs="Arial"/>
          <w:sz w:val="22"/>
          <w:szCs w:val="22"/>
        </w:rPr>
        <w:t xml:space="preserve"> </w:t>
      </w:r>
      <w:r w:rsidR="0002289F" w:rsidRPr="00933A66">
        <w:rPr>
          <w:rFonts w:ascii="Arial" w:hAnsi="Arial" w:cs="Arial"/>
          <w:sz w:val="22"/>
          <w:szCs w:val="22"/>
        </w:rPr>
        <w:t xml:space="preserve">it became very apparent that we were developing a drone type solution. Once we realised this, </w:t>
      </w:r>
      <w:r w:rsidR="00806304" w:rsidRPr="00933A66">
        <w:rPr>
          <w:rFonts w:ascii="Arial" w:hAnsi="Arial" w:cs="Arial"/>
          <w:sz w:val="22"/>
          <w:szCs w:val="22"/>
        </w:rPr>
        <w:t xml:space="preserve">we became biased towards </w:t>
      </w:r>
      <w:r w:rsidR="007035B8">
        <w:rPr>
          <w:rFonts w:ascii="Arial" w:hAnsi="Arial" w:cs="Arial"/>
          <w:sz w:val="22"/>
          <w:szCs w:val="22"/>
        </w:rPr>
        <w:t xml:space="preserve">this </w:t>
      </w:r>
      <w:r w:rsidR="00806304" w:rsidRPr="00933A66">
        <w:rPr>
          <w:rFonts w:ascii="Arial" w:hAnsi="Arial" w:cs="Arial"/>
          <w:sz w:val="22"/>
          <w:szCs w:val="22"/>
        </w:rPr>
        <w:t xml:space="preserve">particular solution that we felt was the “best”. This meant </w:t>
      </w:r>
      <w:r w:rsidR="00214EC7" w:rsidRPr="00933A66">
        <w:rPr>
          <w:rFonts w:ascii="Arial" w:hAnsi="Arial" w:cs="Arial"/>
          <w:sz w:val="22"/>
          <w:szCs w:val="22"/>
        </w:rPr>
        <w:t>picking poorer means when deriving the other solution concept</w:t>
      </w:r>
      <w:r w:rsidR="00F11DF7" w:rsidRPr="00933A66">
        <w:rPr>
          <w:rFonts w:ascii="Arial" w:hAnsi="Arial" w:cs="Arial"/>
          <w:sz w:val="22"/>
          <w:szCs w:val="22"/>
        </w:rPr>
        <w:t>s</w:t>
      </w:r>
      <w:r w:rsidR="00214EC7" w:rsidRPr="00933A66">
        <w:rPr>
          <w:rFonts w:ascii="Arial" w:hAnsi="Arial" w:cs="Arial"/>
          <w:sz w:val="22"/>
          <w:szCs w:val="22"/>
        </w:rPr>
        <w:t xml:space="preserve"> and saving</w:t>
      </w:r>
      <w:r w:rsidR="00F11DF7" w:rsidRPr="00933A66">
        <w:rPr>
          <w:rFonts w:ascii="Arial" w:hAnsi="Arial" w:cs="Arial"/>
          <w:sz w:val="22"/>
          <w:szCs w:val="22"/>
        </w:rPr>
        <w:t xml:space="preserve"> the best for the biased ideal solution we had in mind. </w:t>
      </w:r>
      <w:r w:rsidR="001D31E1">
        <w:rPr>
          <w:rFonts w:ascii="Arial" w:hAnsi="Arial" w:cs="Arial"/>
          <w:sz w:val="22"/>
          <w:szCs w:val="22"/>
        </w:rPr>
        <w:t xml:space="preserve">See figure 4 &amp; 5. </w:t>
      </w:r>
    </w:p>
    <w:p w14:paraId="19A2F705" w14:textId="77777777" w:rsidR="00570BA7" w:rsidRDefault="00570BA7" w:rsidP="00CF036C">
      <w:pPr>
        <w:rPr>
          <w:rFonts w:ascii="Arial" w:hAnsi="Arial" w:cs="Arial"/>
          <w:sz w:val="24"/>
          <w:szCs w:val="24"/>
          <w:lang w:val="en-US"/>
        </w:rPr>
      </w:pPr>
    </w:p>
    <w:p w14:paraId="391CEF5D" w14:textId="77777777" w:rsidR="00570BA7" w:rsidRDefault="00570BA7" w:rsidP="00CF036C">
      <w:pPr>
        <w:rPr>
          <w:rFonts w:ascii="Arial" w:hAnsi="Arial" w:cs="Arial"/>
          <w:sz w:val="24"/>
          <w:szCs w:val="24"/>
          <w:lang w:val="en-US"/>
        </w:rPr>
      </w:pPr>
    </w:p>
    <w:p w14:paraId="77502968" w14:textId="77777777" w:rsidR="00531465" w:rsidRDefault="008F4F1C" w:rsidP="00531465">
      <w:pPr>
        <w:keepNext/>
      </w:pPr>
      <w:r w:rsidRPr="008F4F1C">
        <w:rPr>
          <w:rFonts w:ascii="Arial" w:hAnsi="Arial" w:cs="Arial"/>
          <w:noProof/>
          <w:sz w:val="24"/>
          <w:szCs w:val="24"/>
          <w:lang w:val="en-US"/>
        </w:rPr>
        <w:drawing>
          <wp:inline distT="0" distB="0" distL="0" distR="0" wp14:anchorId="43AC987A" wp14:editId="158FBCB3">
            <wp:extent cx="5731510" cy="2562225"/>
            <wp:effectExtent l="0" t="0" r="2540" b="9525"/>
            <wp:docPr id="189752756"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2756" name="Picture 1" descr="A screen shot of a chart&#10;&#10;AI-generated content may be incorrect."/>
                    <pic:cNvPicPr/>
                  </pic:nvPicPr>
                  <pic:blipFill>
                    <a:blip r:embed="rId16"/>
                    <a:stretch>
                      <a:fillRect/>
                    </a:stretch>
                  </pic:blipFill>
                  <pic:spPr>
                    <a:xfrm>
                      <a:off x="0" y="0"/>
                      <a:ext cx="5731510" cy="2562225"/>
                    </a:xfrm>
                    <a:prstGeom prst="rect">
                      <a:avLst/>
                    </a:prstGeom>
                  </pic:spPr>
                </pic:pic>
              </a:graphicData>
            </a:graphic>
          </wp:inline>
        </w:drawing>
      </w:r>
    </w:p>
    <w:p w14:paraId="133355DF" w14:textId="101C3B89" w:rsidR="00570BA7" w:rsidRDefault="00531465" w:rsidP="00531465">
      <w:pPr>
        <w:pStyle w:val="Caption"/>
        <w:jc w:val="center"/>
        <w:rPr>
          <w:rFonts w:ascii="Arial" w:hAnsi="Arial" w:cs="Arial"/>
          <w:sz w:val="24"/>
          <w:szCs w:val="24"/>
          <w:lang w:val="en-US"/>
        </w:rPr>
      </w:pPr>
      <w:bookmarkStart w:id="11" w:name="_Toc199691457"/>
      <w:r>
        <w:t xml:space="preserve">Figure </w:t>
      </w:r>
      <w:fldSimple w:instr=" SEQ Figure \* ARABIC ">
        <w:r w:rsidR="006E15A2">
          <w:rPr>
            <w:noProof/>
          </w:rPr>
          <w:t>4</w:t>
        </w:r>
      </w:fldSimple>
      <w:r>
        <w:t xml:space="preserve"> - Function Means Analysis [Annex D]</w:t>
      </w:r>
      <w:bookmarkEnd w:id="11"/>
    </w:p>
    <w:p w14:paraId="16A721C6" w14:textId="77777777" w:rsidR="00570BA7" w:rsidRDefault="00570BA7" w:rsidP="00CF036C">
      <w:pPr>
        <w:rPr>
          <w:rFonts w:ascii="Arial" w:hAnsi="Arial" w:cs="Arial"/>
          <w:sz w:val="24"/>
          <w:szCs w:val="24"/>
          <w:lang w:val="en-US"/>
        </w:rPr>
      </w:pPr>
    </w:p>
    <w:p w14:paraId="24852276" w14:textId="77777777" w:rsidR="00531465" w:rsidRDefault="00F671F1" w:rsidP="00531465">
      <w:pPr>
        <w:keepNext/>
        <w:jc w:val="center"/>
      </w:pPr>
      <w:r w:rsidRPr="00F671F1">
        <w:rPr>
          <w:rFonts w:ascii="Arial" w:hAnsi="Arial" w:cs="Arial"/>
          <w:noProof/>
          <w:sz w:val="24"/>
          <w:szCs w:val="24"/>
          <w:lang w:val="en-US"/>
        </w:rPr>
        <w:lastRenderedPageBreak/>
        <w:drawing>
          <wp:inline distT="0" distB="0" distL="0" distR="0" wp14:anchorId="491AB1BC" wp14:editId="3C76153F">
            <wp:extent cx="3848637" cy="2286319"/>
            <wp:effectExtent l="0" t="0" r="0" b="0"/>
            <wp:docPr id="581574199"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74199" name="Picture 1" descr="A graph with different colored squares&#10;&#10;AI-generated content may be incorrect."/>
                    <pic:cNvPicPr/>
                  </pic:nvPicPr>
                  <pic:blipFill>
                    <a:blip r:embed="rId17"/>
                    <a:stretch>
                      <a:fillRect/>
                    </a:stretch>
                  </pic:blipFill>
                  <pic:spPr>
                    <a:xfrm>
                      <a:off x="0" y="0"/>
                      <a:ext cx="3848637" cy="2286319"/>
                    </a:xfrm>
                    <a:prstGeom prst="rect">
                      <a:avLst/>
                    </a:prstGeom>
                  </pic:spPr>
                </pic:pic>
              </a:graphicData>
            </a:graphic>
          </wp:inline>
        </w:drawing>
      </w:r>
    </w:p>
    <w:p w14:paraId="7CFEB267" w14:textId="300B0A0F" w:rsidR="00F671F1" w:rsidRDefault="00531465" w:rsidP="00531465">
      <w:pPr>
        <w:pStyle w:val="Caption"/>
        <w:jc w:val="center"/>
        <w:rPr>
          <w:rFonts w:ascii="Arial" w:hAnsi="Arial" w:cs="Arial"/>
          <w:sz w:val="24"/>
          <w:szCs w:val="24"/>
          <w:lang w:val="en-US"/>
        </w:rPr>
      </w:pPr>
      <w:bookmarkStart w:id="12" w:name="_Toc199691458"/>
      <w:r>
        <w:t xml:space="preserve">Figure </w:t>
      </w:r>
      <w:fldSimple w:instr=" SEQ Figure \* ARABIC ">
        <w:r w:rsidR="006E15A2">
          <w:rPr>
            <w:noProof/>
          </w:rPr>
          <w:t>5</w:t>
        </w:r>
      </w:fldSimple>
      <w:r>
        <w:t xml:space="preserve"> - Solution and Elimination Criteria Key</w:t>
      </w:r>
      <w:r w:rsidR="0076425F">
        <w:t xml:space="preserve"> [Annex D]</w:t>
      </w:r>
      <w:bookmarkEnd w:id="12"/>
    </w:p>
    <w:p w14:paraId="1517C9F2" w14:textId="0B15506A" w:rsidR="001D31E1" w:rsidRPr="001A70EA" w:rsidRDefault="001D31E1" w:rsidP="001D31E1">
      <w:pPr>
        <w:pStyle w:val="ListParagraph"/>
        <w:numPr>
          <w:ilvl w:val="1"/>
          <w:numId w:val="3"/>
        </w:numPr>
        <w:rPr>
          <w:rFonts w:ascii="Arial" w:hAnsi="Arial" w:cs="Arial"/>
          <w:sz w:val="22"/>
          <w:szCs w:val="22"/>
        </w:rPr>
      </w:pPr>
      <w:r>
        <w:rPr>
          <w:rFonts w:ascii="Arial" w:hAnsi="Arial" w:cs="Arial"/>
          <w:sz w:val="22"/>
          <w:szCs w:val="22"/>
        </w:rPr>
        <w:t>Following the systems process,</w:t>
      </w:r>
      <w:r w:rsidR="00AD00AD">
        <w:rPr>
          <w:rFonts w:ascii="Arial" w:hAnsi="Arial" w:cs="Arial"/>
          <w:sz w:val="22"/>
          <w:szCs w:val="22"/>
        </w:rPr>
        <w:t xml:space="preserve"> </w:t>
      </w:r>
      <w:r w:rsidRPr="001A70EA">
        <w:rPr>
          <w:rFonts w:ascii="Arial" w:hAnsi="Arial" w:cs="Arial"/>
          <w:sz w:val="22"/>
          <w:szCs w:val="22"/>
        </w:rPr>
        <w:t xml:space="preserve">a system Pugh </w:t>
      </w:r>
      <w:r>
        <w:rPr>
          <w:rFonts w:ascii="Arial" w:hAnsi="Arial" w:cs="Arial"/>
          <w:sz w:val="22"/>
          <w:szCs w:val="22"/>
        </w:rPr>
        <w:t>against</w:t>
      </w:r>
      <w:r w:rsidRPr="001A70EA">
        <w:rPr>
          <w:rFonts w:ascii="Arial" w:hAnsi="Arial" w:cs="Arial"/>
          <w:sz w:val="22"/>
          <w:szCs w:val="22"/>
        </w:rPr>
        <w:t xml:space="preserve"> each </w:t>
      </w:r>
      <w:r w:rsidR="00AD00AD">
        <w:rPr>
          <w:rFonts w:ascii="Arial" w:hAnsi="Arial" w:cs="Arial"/>
          <w:sz w:val="22"/>
          <w:szCs w:val="22"/>
        </w:rPr>
        <w:t>of</w:t>
      </w:r>
      <w:r w:rsidRPr="001A70EA">
        <w:rPr>
          <w:rFonts w:ascii="Arial" w:hAnsi="Arial" w:cs="Arial"/>
          <w:sz w:val="22"/>
          <w:szCs w:val="22"/>
        </w:rPr>
        <w:t xml:space="preserve"> the scenarios already discussed </w:t>
      </w:r>
      <w:r>
        <w:rPr>
          <w:rFonts w:ascii="Arial" w:hAnsi="Arial" w:cs="Arial"/>
          <w:sz w:val="22"/>
          <w:szCs w:val="22"/>
        </w:rPr>
        <w:t>[Annex B]</w:t>
      </w:r>
      <w:r w:rsidR="00AD00AD">
        <w:rPr>
          <w:rFonts w:ascii="Arial" w:hAnsi="Arial" w:cs="Arial"/>
          <w:sz w:val="22"/>
          <w:szCs w:val="22"/>
        </w:rPr>
        <w:t xml:space="preserve"> was carried out</w:t>
      </w:r>
      <w:r>
        <w:rPr>
          <w:rFonts w:ascii="Arial" w:hAnsi="Arial" w:cs="Arial"/>
          <w:sz w:val="22"/>
          <w:szCs w:val="22"/>
        </w:rPr>
        <w:t xml:space="preserve"> found that the drone was the best option. </w:t>
      </w:r>
    </w:p>
    <w:p w14:paraId="4CAAFD70" w14:textId="77777777" w:rsidR="001D31E1" w:rsidRPr="001A70EA" w:rsidRDefault="001D31E1" w:rsidP="001D31E1">
      <w:pPr>
        <w:pStyle w:val="ListParagraph"/>
        <w:ind w:left="792"/>
        <w:rPr>
          <w:rFonts w:ascii="Arial" w:hAnsi="Arial" w:cs="Arial"/>
          <w:sz w:val="22"/>
          <w:szCs w:val="22"/>
        </w:rPr>
      </w:pPr>
    </w:p>
    <w:p w14:paraId="045DE25E" w14:textId="03F07B5B" w:rsidR="00222D43" w:rsidRPr="00222D43" w:rsidRDefault="00B946DC" w:rsidP="008A0659">
      <w:pPr>
        <w:pStyle w:val="ListParagraph"/>
        <w:numPr>
          <w:ilvl w:val="1"/>
          <w:numId w:val="3"/>
        </w:numPr>
        <w:rPr>
          <w:rFonts w:ascii="Arial" w:hAnsi="Arial" w:cs="Arial"/>
          <w:sz w:val="22"/>
          <w:szCs w:val="22"/>
        </w:rPr>
      </w:pPr>
      <w:r w:rsidRPr="00222D43">
        <w:rPr>
          <w:rFonts w:ascii="Arial" w:hAnsi="Arial" w:cs="Arial"/>
          <w:sz w:val="22"/>
          <w:szCs w:val="22"/>
        </w:rPr>
        <w:t>However, the team did not stop there, we then chose to</w:t>
      </w:r>
      <w:r w:rsidR="001D31E1" w:rsidRPr="00222D43">
        <w:rPr>
          <w:rFonts w:ascii="Arial" w:hAnsi="Arial" w:cs="Arial"/>
          <w:sz w:val="22"/>
          <w:szCs w:val="22"/>
        </w:rPr>
        <w:t xml:space="preserve"> refine the drone </w:t>
      </w:r>
      <w:r w:rsidR="001E5762" w:rsidRPr="00222D43">
        <w:rPr>
          <w:rFonts w:ascii="Arial" w:hAnsi="Arial" w:cs="Arial"/>
          <w:sz w:val="22"/>
          <w:szCs w:val="22"/>
        </w:rPr>
        <w:t>concept by repeating the QFD process</w:t>
      </w:r>
      <w:r w:rsidR="001D31E1" w:rsidRPr="00222D43">
        <w:rPr>
          <w:rFonts w:ascii="Arial" w:hAnsi="Arial" w:cs="Arial"/>
          <w:sz w:val="22"/>
          <w:szCs w:val="22"/>
        </w:rPr>
        <w:t>.</w:t>
      </w:r>
      <w:r w:rsidR="001E5804">
        <w:rPr>
          <w:rFonts w:ascii="Arial" w:hAnsi="Arial" w:cs="Arial"/>
          <w:sz w:val="22"/>
          <w:szCs w:val="22"/>
        </w:rPr>
        <w:t xml:space="preserve"> [Annex H]</w:t>
      </w:r>
      <w:r w:rsidR="001D31E1" w:rsidRPr="00222D43">
        <w:rPr>
          <w:rFonts w:ascii="Arial" w:hAnsi="Arial" w:cs="Arial"/>
          <w:sz w:val="22"/>
          <w:szCs w:val="22"/>
        </w:rPr>
        <w:t xml:space="preserve"> A solution QFD 1 was conducted</w:t>
      </w:r>
      <w:r w:rsidRPr="00222D43">
        <w:rPr>
          <w:rFonts w:ascii="Arial" w:hAnsi="Arial" w:cs="Arial"/>
          <w:sz w:val="22"/>
          <w:szCs w:val="22"/>
        </w:rPr>
        <w:t xml:space="preserve"> again</w:t>
      </w:r>
      <w:r w:rsidR="001D31E1" w:rsidRPr="00222D43">
        <w:rPr>
          <w:rFonts w:ascii="Arial" w:hAnsi="Arial" w:cs="Arial"/>
          <w:sz w:val="22"/>
          <w:szCs w:val="22"/>
        </w:rPr>
        <w:t xml:space="preserve"> against better-defined functions</w:t>
      </w:r>
      <w:r w:rsidR="00B71140" w:rsidRPr="00222D43">
        <w:rPr>
          <w:rFonts w:ascii="Arial" w:hAnsi="Arial" w:cs="Arial"/>
          <w:sz w:val="22"/>
          <w:szCs w:val="22"/>
        </w:rPr>
        <w:t xml:space="preserve"> set</w:t>
      </w:r>
      <w:r w:rsidR="001D31E1" w:rsidRPr="00222D43">
        <w:rPr>
          <w:rFonts w:ascii="Arial" w:hAnsi="Arial" w:cs="Arial"/>
          <w:sz w:val="22"/>
          <w:szCs w:val="22"/>
        </w:rPr>
        <w:t xml:space="preserve"> which enabled a more detailed FMA to be created</w:t>
      </w:r>
      <w:r w:rsidR="00B71140" w:rsidRPr="00222D43">
        <w:rPr>
          <w:rFonts w:ascii="Arial" w:hAnsi="Arial" w:cs="Arial"/>
          <w:sz w:val="22"/>
          <w:szCs w:val="22"/>
        </w:rPr>
        <w:t xml:space="preserve">. </w:t>
      </w:r>
      <w:r w:rsidR="001D31E1" w:rsidRPr="00222D43">
        <w:rPr>
          <w:rFonts w:ascii="Arial" w:hAnsi="Arial" w:cs="Arial"/>
          <w:sz w:val="22"/>
          <w:szCs w:val="22"/>
        </w:rPr>
        <w:t xml:space="preserve">This was then evaluated by a system </w:t>
      </w:r>
      <w:r w:rsidR="00222D43" w:rsidRPr="00222D43">
        <w:rPr>
          <w:rFonts w:ascii="Arial" w:hAnsi="Arial" w:cs="Arial"/>
          <w:sz w:val="22"/>
          <w:szCs w:val="22"/>
        </w:rPr>
        <w:t>Pugh</w:t>
      </w:r>
      <w:r w:rsidR="001D31E1" w:rsidRPr="00222D43">
        <w:rPr>
          <w:rFonts w:ascii="Arial" w:hAnsi="Arial" w:cs="Arial"/>
          <w:sz w:val="22"/>
          <w:szCs w:val="22"/>
        </w:rPr>
        <w:t xml:space="preserve"> again which determined that the further developed modular drone design is better than the first design iteration. </w:t>
      </w:r>
    </w:p>
    <w:p w14:paraId="20C1D0AB" w14:textId="77777777" w:rsidR="00222D43" w:rsidRPr="00222D43" w:rsidRDefault="00222D43" w:rsidP="00222D43">
      <w:pPr>
        <w:pStyle w:val="ListParagraph"/>
        <w:rPr>
          <w:rFonts w:ascii="Arial" w:hAnsi="Arial" w:cs="Arial"/>
          <w:sz w:val="22"/>
          <w:szCs w:val="22"/>
        </w:rPr>
      </w:pPr>
    </w:p>
    <w:p w14:paraId="38AC9F5A" w14:textId="31B4448B" w:rsidR="000857D8" w:rsidRDefault="00526172" w:rsidP="001557C9">
      <w:pPr>
        <w:pStyle w:val="ListParagraph"/>
        <w:numPr>
          <w:ilvl w:val="1"/>
          <w:numId w:val="3"/>
        </w:numPr>
        <w:rPr>
          <w:rFonts w:ascii="Arial" w:hAnsi="Arial" w:cs="Arial"/>
          <w:sz w:val="24"/>
          <w:szCs w:val="24"/>
          <w:lang w:val="en-US"/>
        </w:rPr>
      </w:pPr>
      <w:r w:rsidRPr="00526172">
        <w:rPr>
          <w:rFonts w:ascii="Arial" w:hAnsi="Arial" w:cs="Arial"/>
          <w:sz w:val="22"/>
          <w:szCs w:val="22"/>
        </w:rPr>
        <w:t xml:space="preserve">Using the QFD and Pugh tools </w:t>
      </w:r>
      <w:r w:rsidR="000940F6">
        <w:rPr>
          <w:rFonts w:ascii="Arial" w:hAnsi="Arial" w:cs="Arial"/>
          <w:sz w:val="22"/>
          <w:szCs w:val="22"/>
        </w:rPr>
        <w:t xml:space="preserve">has allowed </w:t>
      </w:r>
      <w:r w:rsidRPr="00526172">
        <w:rPr>
          <w:rFonts w:ascii="Arial" w:hAnsi="Arial" w:cs="Arial"/>
          <w:sz w:val="22"/>
          <w:szCs w:val="22"/>
        </w:rPr>
        <w:t xml:space="preserve">for even more novel and bespoke means to be identified </w:t>
      </w:r>
      <w:r w:rsidR="000940F6">
        <w:rPr>
          <w:rFonts w:ascii="Arial" w:hAnsi="Arial" w:cs="Arial"/>
          <w:sz w:val="22"/>
          <w:szCs w:val="22"/>
        </w:rPr>
        <w:t>creating a more rugged</w:t>
      </w:r>
      <w:r w:rsidR="000940F6" w:rsidRPr="00526172">
        <w:rPr>
          <w:rFonts w:ascii="Arial" w:hAnsi="Arial" w:cs="Arial"/>
          <w:sz w:val="22"/>
          <w:szCs w:val="22"/>
        </w:rPr>
        <w:t xml:space="preserve"> iteration of the system </w:t>
      </w:r>
      <w:r w:rsidRPr="00526172">
        <w:rPr>
          <w:rFonts w:ascii="Arial" w:hAnsi="Arial" w:cs="Arial"/>
          <w:sz w:val="22"/>
          <w:szCs w:val="22"/>
        </w:rPr>
        <w:t>that should provide greater capability to the user.</w:t>
      </w:r>
      <w:r w:rsidR="000860B2">
        <w:rPr>
          <w:rFonts w:ascii="Arial" w:hAnsi="Arial" w:cs="Arial"/>
          <w:sz w:val="22"/>
          <w:szCs w:val="22"/>
        </w:rPr>
        <w:t xml:space="preserve"> </w:t>
      </w:r>
      <w:r w:rsidR="001E5804">
        <w:rPr>
          <w:rFonts w:ascii="Arial" w:hAnsi="Arial" w:cs="Arial"/>
          <w:sz w:val="22"/>
          <w:szCs w:val="22"/>
        </w:rPr>
        <w:t>[Annex I]</w:t>
      </w:r>
    </w:p>
    <w:p w14:paraId="29D65971" w14:textId="77777777" w:rsidR="000857D8" w:rsidRPr="00E66146" w:rsidRDefault="000857D8" w:rsidP="00CF036C">
      <w:pPr>
        <w:rPr>
          <w:rFonts w:ascii="Arial" w:hAnsi="Arial" w:cs="Arial"/>
          <w:sz w:val="24"/>
          <w:szCs w:val="24"/>
          <w:lang w:val="en-US"/>
        </w:rPr>
      </w:pPr>
    </w:p>
    <w:p w14:paraId="58FBAF09" w14:textId="77777777" w:rsidR="001E6E53" w:rsidRDefault="001E6E53">
      <w:pPr>
        <w:spacing w:after="160" w:line="259" w:lineRule="auto"/>
        <w:rPr>
          <w:rFonts w:asciiTheme="majorHAnsi" w:eastAsiaTheme="majorEastAsia" w:hAnsiTheme="majorHAnsi" w:cstheme="majorBidi"/>
          <w:color w:val="2F5496" w:themeColor="accent1" w:themeShade="BF"/>
          <w:sz w:val="32"/>
          <w:szCs w:val="32"/>
        </w:rPr>
      </w:pPr>
      <w:r>
        <w:br w:type="page"/>
      </w:r>
    </w:p>
    <w:p w14:paraId="4F141DF2" w14:textId="684C7A46" w:rsidR="00A63EC7" w:rsidRDefault="00A63EC7" w:rsidP="009D256F">
      <w:pPr>
        <w:pStyle w:val="Heading1"/>
        <w:numPr>
          <w:ilvl w:val="0"/>
          <w:numId w:val="3"/>
        </w:numPr>
      </w:pPr>
      <w:bookmarkStart w:id="13" w:name="_Toc199691446"/>
      <w:r>
        <w:t>Potential Failure Modes</w:t>
      </w:r>
      <w:bookmarkEnd w:id="13"/>
    </w:p>
    <w:p w14:paraId="3326E5B0" w14:textId="77777777" w:rsidR="009D256F" w:rsidRPr="009D256F" w:rsidRDefault="009D256F" w:rsidP="009D256F"/>
    <w:p w14:paraId="3B59B3C0" w14:textId="3F509845" w:rsidR="00033EDE" w:rsidRPr="00A22C0A" w:rsidRDefault="00336CC8" w:rsidP="00033EDE">
      <w:pPr>
        <w:pStyle w:val="ListParagraph"/>
        <w:numPr>
          <w:ilvl w:val="1"/>
          <w:numId w:val="3"/>
        </w:numPr>
        <w:rPr>
          <w:rFonts w:ascii="Arial" w:hAnsi="Arial" w:cs="Arial"/>
          <w:sz w:val="22"/>
          <w:szCs w:val="18"/>
        </w:rPr>
      </w:pPr>
      <w:r>
        <w:rPr>
          <w:rFonts w:ascii="Arial" w:hAnsi="Arial" w:cs="Arial"/>
          <w:sz w:val="22"/>
          <w:szCs w:val="22"/>
        </w:rPr>
        <w:t xml:space="preserve">Using the functional flow and FMA, </w:t>
      </w:r>
      <w:r w:rsidR="00CC752F">
        <w:rPr>
          <w:rFonts w:ascii="Arial" w:hAnsi="Arial" w:cs="Arial"/>
          <w:sz w:val="22"/>
          <w:szCs w:val="22"/>
        </w:rPr>
        <w:t>functional failure mode evaluation and analysis</w:t>
      </w:r>
      <w:r>
        <w:rPr>
          <w:rFonts w:ascii="Arial" w:hAnsi="Arial" w:cs="Arial"/>
          <w:sz w:val="22"/>
          <w:szCs w:val="22"/>
        </w:rPr>
        <w:t xml:space="preserve"> </w:t>
      </w:r>
      <w:r w:rsidR="00D57842">
        <w:rPr>
          <w:rFonts w:ascii="Arial" w:hAnsi="Arial" w:cs="Arial"/>
          <w:sz w:val="22"/>
          <w:szCs w:val="22"/>
        </w:rPr>
        <w:t>were carried out to identify any potential failure</w:t>
      </w:r>
      <w:r w:rsidR="003E62D0">
        <w:rPr>
          <w:rFonts w:ascii="Arial" w:hAnsi="Arial" w:cs="Arial"/>
          <w:sz w:val="22"/>
          <w:szCs w:val="22"/>
        </w:rPr>
        <w:t>s</w:t>
      </w:r>
      <w:r w:rsidR="00D57842">
        <w:rPr>
          <w:rFonts w:ascii="Arial" w:hAnsi="Arial" w:cs="Arial"/>
          <w:sz w:val="22"/>
          <w:szCs w:val="22"/>
        </w:rPr>
        <w:t xml:space="preserve"> that could occur with the design. </w:t>
      </w:r>
      <w:r w:rsidR="00782ED8">
        <w:rPr>
          <w:rFonts w:ascii="Arial" w:hAnsi="Arial" w:cs="Arial"/>
          <w:sz w:val="22"/>
          <w:szCs w:val="22"/>
        </w:rPr>
        <w:t>There were many FFMEA carried out</w:t>
      </w:r>
      <w:r w:rsidR="00DC0B45">
        <w:rPr>
          <w:rFonts w:ascii="Arial" w:hAnsi="Arial" w:cs="Arial"/>
          <w:sz w:val="22"/>
          <w:szCs w:val="22"/>
        </w:rPr>
        <w:t xml:space="preserve">, </w:t>
      </w:r>
      <w:r w:rsidR="001E5804">
        <w:rPr>
          <w:rFonts w:ascii="Arial" w:hAnsi="Arial" w:cs="Arial"/>
          <w:sz w:val="22"/>
          <w:szCs w:val="22"/>
        </w:rPr>
        <w:t>[</w:t>
      </w:r>
      <w:r w:rsidR="00DC0B45">
        <w:rPr>
          <w:rFonts w:ascii="Arial" w:hAnsi="Arial" w:cs="Arial"/>
          <w:sz w:val="22"/>
          <w:szCs w:val="22"/>
        </w:rPr>
        <w:t>Annex D</w:t>
      </w:r>
      <w:r w:rsidR="001E5804">
        <w:rPr>
          <w:rFonts w:ascii="Arial" w:hAnsi="Arial" w:cs="Arial"/>
          <w:sz w:val="22"/>
          <w:szCs w:val="22"/>
        </w:rPr>
        <w:t>]</w:t>
      </w:r>
      <w:r w:rsidR="00DC0B45">
        <w:rPr>
          <w:rFonts w:ascii="Arial" w:hAnsi="Arial" w:cs="Arial"/>
          <w:sz w:val="22"/>
          <w:szCs w:val="22"/>
        </w:rPr>
        <w:t xml:space="preserve">. </w:t>
      </w:r>
      <w:r w:rsidR="00D57842">
        <w:rPr>
          <w:rFonts w:ascii="Arial" w:hAnsi="Arial" w:cs="Arial"/>
          <w:sz w:val="22"/>
          <w:szCs w:val="22"/>
        </w:rPr>
        <w:t xml:space="preserve">One </w:t>
      </w:r>
      <w:r w:rsidR="005D509D">
        <w:rPr>
          <w:rFonts w:ascii="Arial" w:hAnsi="Arial" w:cs="Arial"/>
          <w:sz w:val="22"/>
          <w:szCs w:val="22"/>
        </w:rPr>
        <w:t xml:space="preserve">such function </w:t>
      </w:r>
      <w:r w:rsidR="00DC0B45">
        <w:rPr>
          <w:rFonts w:ascii="Arial" w:hAnsi="Arial" w:cs="Arial"/>
          <w:sz w:val="22"/>
          <w:szCs w:val="22"/>
        </w:rPr>
        <w:t xml:space="preserve">was </w:t>
      </w:r>
      <w:r w:rsidR="005D509D">
        <w:rPr>
          <w:rFonts w:ascii="Arial" w:hAnsi="Arial" w:cs="Arial"/>
          <w:sz w:val="22"/>
          <w:szCs w:val="22"/>
        </w:rPr>
        <w:t>disposal.</w:t>
      </w:r>
      <w:r w:rsidR="00CC752F">
        <w:rPr>
          <w:rFonts w:ascii="Arial" w:hAnsi="Arial" w:cs="Arial"/>
          <w:sz w:val="22"/>
          <w:szCs w:val="22"/>
        </w:rPr>
        <w:t xml:space="preserve"> See figure 6.</w:t>
      </w:r>
    </w:p>
    <w:p w14:paraId="3EFB0EA9" w14:textId="77777777" w:rsidR="00A22C0A" w:rsidRPr="00A6216E" w:rsidRDefault="00A22C0A" w:rsidP="00A22C0A">
      <w:pPr>
        <w:pStyle w:val="ListParagraph"/>
        <w:ind w:left="792"/>
        <w:rPr>
          <w:rFonts w:ascii="Arial" w:hAnsi="Arial" w:cs="Arial"/>
          <w:sz w:val="22"/>
          <w:szCs w:val="18"/>
        </w:rPr>
      </w:pPr>
    </w:p>
    <w:p w14:paraId="7F508BFE" w14:textId="77777777" w:rsidR="00CC752F" w:rsidRDefault="00D43841" w:rsidP="00020930">
      <w:pPr>
        <w:keepNext/>
        <w:jc w:val="center"/>
      </w:pPr>
      <w:r w:rsidRPr="00D43841">
        <w:rPr>
          <w:noProof/>
        </w:rPr>
        <w:drawing>
          <wp:inline distT="0" distB="0" distL="0" distR="0" wp14:anchorId="0E34CFD4" wp14:editId="1215BE28">
            <wp:extent cx="5731510" cy="2677160"/>
            <wp:effectExtent l="0" t="0" r="2540" b="8890"/>
            <wp:docPr id="185978185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81852" name="Picture 1" descr="A screenshot of a computer screen&#10;&#10;AI-generated content may be incorrect."/>
                    <pic:cNvPicPr/>
                  </pic:nvPicPr>
                  <pic:blipFill>
                    <a:blip r:embed="rId18"/>
                    <a:stretch>
                      <a:fillRect/>
                    </a:stretch>
                  </pic:blipFill>
                  <pic:spPr>
                    <a:xfrm>
                      <a:off x="0" y="0"/>
                      <a:ext cx="5731510" cy="2677160"/>
                    </a:xfrm>
                    <a:prstGeom prst="rect">
                      <a:avLst/>
                    </a:prstGeom>
                  </pic:spPr>
                </pic:pic>
              </a:graphicData>
            </a:graphic>
          </wp:inline>
        </w:drawing>
      </w:r>
    </w:p>
    <w:p w14:paraId="4CA5593F" w14:textId="0C6C57B3" w:rsidR="00E95301" w:rsidRDefault="00CC752F" w:rsidP="00782ED8">
      <w:pPr>
        <w:pStyle w:val="Caption"/>
        <w:jc w:val="center"/>
      </w:pPr>
      <w:bookmarkStart w:id="14" w:name="_Toc199691459"/>
      <w:r>
        <w:t xml:space="preserve">Figure </w:t>
      </w:r>
      <w:fldSimple w:instr=" SEQ Figure \* ARABIC ">
        <w:r w:rsidR="006E15A2">
          <w:rPr>
            <w:noProof/>
          </w:rPr>
          <w:t>6</w:t>
        </w:r>
      </w:fldSimple>
      <w:r>
        <w:t xml:space="preserve"> - FFMEA Disposal</w:t>
      </w:r>
      <w:r w:rsidR="00152270">
        <w:t xml:space="preserve"> [Annex D]</w:t>
      </w:r>
      <w:bookmarkEnd w:id="14"/>
    </w:p>
    <w:p w14:paraId="2AB3A5E7" w14:textId="180F0919" w:rsidR="00BE612C" w:rsidRPr="009A0CE4" w:rsidRDefault="00090547" w:rsidP="009A0CE4">
      <w:pPr>
        <w:pStyle w:val="ListParagraph"/>
        <w:numPr>
          <w:ilvl w:val="1"/>
          <w:numId w:val="3"/>
        </w:numPr>
        <w:rPr>
          <w:rFonts w:ascii="Arial" w:hAnsi="Arial" w:cs="Arial"/>
          <w:sz w:val="22"/>
          <w:szCs w:val="22"/>
        </w:rPr>
      </w:pPr>
      <w:r w:rsidRPr="003E1E11">
        <w:rPr>
          <w:rFonts w:ascii="Arial" w:hAnsi="Arial" w:cs="Arial"/>
          <w:sz w:val="22"/>
          <w:szCs w:val="22"/>
        </w:rPr>
        <w:t>This was a useful too</w:t>
      </w:r>
      <w:r w:rsidR="003E62D0">
        <w:rPr>
          <w:rFonts w:ascii="Arial" w:hAnsi="Arial" w:cs="Arial"/>
          <w:sz w:val="22"/>
          <w:szCs w:val="22"/>
        </w:rPr>
        <w:t>l</w:t>
      </w:r>
      <w:r w:rsidRPr="003E1E11">
        <w:rPr>
          <w:rFonts w:ascii="Arial" w:hAnsi="Arial" w:cs="Arial"/>
          <w:sz w:val="22"/>
          <w:szCs w:val="22"/>
        </w:rPr>
        <w:t xml:space="preserve"> to identify </w:t>
      </w:r>
      <w:r w:rsidR="00CE35BC" w:rsidRPr="003E1E11">
        <w:rPr>
          <w:rFonts w:ascii="Arial" w:hAnsi="Arial" w:cs="Arial"/>
          <w:sz w:val="22"/>
          <w:szCs w:val="22"/>
        </w:rPr>
        <w:t>potential safety concerns that can occur during a particular function.</w:t>
      </w:r>
      <w:r w:rsidR="003E62D0">
        <w:rPr>
          <w:rFonts w:ascii="Arial" w:hAnsi="Arial" w:cs="Arial"/>
          <w:sz w:val="22"/>
          <w:szCs w:val="22"/>
        </w:rPr>
        <w:t xml:space="preserve"> Without relevant experience, I can see the </w:t>
      </w:r>
      <w:r w:rsidR="00CE1B26">
        <w:rPr>
          <w:rFonts w:ascii="Arial" w:hAnsi="Arial" w:cs="Arial"/>
          <w:sz w:val="22"/>
          <w:szCs w:val="22"/>
        </w:rPr>
        <w:t>probability, severity and detection metrics being incorrectly used or rated</w:t>
      </w:r>
      <w:r w:rsidR="00782ED8">
        <w:rPr>
          <w:rFonts w:ascii="Arial" w:hAnsi="Arial" w:cs="Arial"/>
          <w:sz w:val="22"/>
          <w:szCs w:val="22"/>
        </w:rPr>
        <w:t>. However, t</w:t>
      </w:r>
      <w:r w:rsidR="00CE35BC" w:rsidRPr="003E1E11">
        <w:rPr>
          <w:rFonts w:ascii="Arial" w:hAnsi="Arial" w:cs="Arial"/>
          <w:sz w:val="22"/>
          <w:szCs w:val="22"/>
        </w:rPr>
        <w:t>his has</w:t>
      </w:r>
      <w:r w:rsidR="00782ED8">
        <w:rPr>
          <w:rFonts w:ascii="Arial" w:hAnsi="Arial" w:cs="Arial"/>
          <w:sz w:val="22"/>
          <w:szCs w:val="22"/>
        </w:rPr>
        <w:t xml:space="preserve"> </w:t>
      </w:r>
      <w:r w:rsidR="00CE35BC" w:rsidRPr="003E1E11">
        <w:rPr>
          <w:rFonts w:ascii="Arial" w:hAnsi="Arial" w:cs="Arial"/>
          <w:sz w:val="22"/>
          <w:szCs w:val="22"/>
        </w:rPr>
        <w:t>led to additional design suggestions</w:t>
      </w:r>
      <w:r w:rsidR="00782ED8">
        <w:rPr>
          <w:rFonts w:ascii="Arial" w:hAnsi="Arial" w:cs="Arial"/>
          <w:sz w:val="22"/>
          <w:szCs w:val="22"/>
        </w:rPr>
        <w:t xml:space="preserve"> that we did not already consider</w:t>
      </w:r>
      <w:r w:rsidR="00CE35BC" w:rsidRPr="003E1E11">
        <w:rPr>
          <w:rFonts w:ascii="Arial" w:hAnsi="Arial" w:cs="Arial"/>
          <w:sz w:val="22"/>
          <w:szCs w:val="22"/>
        </w:rPr>
        <w:t xml:space="preserve"> that fed back into the </w:t>
      </w:r>
      <w:r w:rsidR="001E3662" w:rsidRPr="003E1E11">
        <w:rPr>
          <w:rFonts w:ascii="Arial" w:hAnsi="Arial" w:cs="Arial"/>
          <w:sz w:val="22"/>
          <w:szCs w:val="22"/>
        </w:rPr>
        <w:t xml:space="preserve">solution FMA and </w:t>
      </w:r>
      <w:r w:rsidR="00A378E6" w:rsidRPr="003E1E11">
        <w:rPr>
          <w:rFonts w:ascii="Arial" w:hAnsi="Arial" w:cs="Arial"/>
          <w:sz w:val="22"/>
          <w:szCs w:val="22"/>
        </w:rPr>
        <w:t>the subsequent QFD to make the refined drone design concept</w:t>
      </w:r>
      <w:r w:rsidR="00782ED8">
        <w:rPr>
          <w:rFonts w:ascii="Arial" w:hAnsi="Arial" w:cs="Arial"/>
          <w:sz w:val="22"/>
          <w:szCs w:val="22"/>
        </w:rPr>
        <w:t xml:space="preserve"> that’s being taken forward</w:t>
      </w:r>
      <w:r w:rsidR="00A378E6" w:rsidRPr="003E1E11">
        <w:rPr>
          <w:rFonts w:ascii="Arial" w:hAnsi="Arial" w:cs="Arial"/>
          <w:sz w:val="22"/>
          <w:szCs w:val="22"/>
        </w:rPr>
        <w:t xml:space="preserve">. </w:t>
      </w:r>
      <w:r w:rsidR="0036704F">
        <w:rPr>
          <w:rStyle w:val="FootnoteReference"/>
          <w:rFonts w:ascii="Arial" w:hAnsi="Arial" w:cs="Arial"/>
          <w:sz w:val="22"/>
          <w:szCs w:val="22"/>
        </w:rPr>
        <w:footnoteReference w:id="7"/>
      </w:r>
    </w:p>
    <w:p w14:paraId="4E0D3EA1" w14:textId="77777777" w:rsidR="001E6E53" w:rsidRDefault="001E6E53">
      <w:pPr>
        <w:spacing w:after="160" w:line="259" w:lineRule="auto"/>
        <w:rPr>
          <w:rFonts w:asciiTheme="majorHAnsi" w:eastAsiaTheme="majorEastAsia" w:hAnsiTheme="majorHAnsi" w:cstheme="majorBidi"/>
          <w:color w:val="2F5496" w:themeColor="accent1" w:themeShade="BF"/>
          <w:sz w:val="32"/>
          <w:szCs w:val="32"/>
        </w:rPr>
      </w:pPr>
      <w:r>
        <w:br w:type="page"/>
      </w:r>
    </w:p>
    <w:p w14:paraId="1D7F20A3" w14:textId="4A76E3C8" w:rsidR="00A63EC7" w:rsidRDefault="00A63EC7" w:rsidP="001D31E1">
      <w:pPr>
        <w:pStyle w:val="Heading1"/>
        <w:numPr>
          <w:ilvl w:val="0"/>
          <w:numId w:val="3"/>
        </w:numPr>
      </w:pPr>
      <w:bookmarkStart w:id="15" w:name="_Toc199691447"/>
      <w:r>
        <w:lastRenderedPageBreak/>
        <w:t>Critical Design Features</w:t>
      </w:r>
      <w:bookmarkEnd w:id="15"/>
    </w:p>
    <w:p w14:paraId="3113C5B6" w14:textId="77777777" w:rsidR="00A63EC7" w:rsidRDefault="00A63EC7" w:rsidP="00A63EC7">
      <w:pPr>
        <w:spacing w:after="160" w:line="259" w:lineRule="auto"/>
        <w:rPr>
          <w:rFonts w:ascii="Arial" w:hAnsi="Arial" w:cs="Arial"/>
          <w:sz w:val="22"/>
          <w:szCs w:val="22"/>
        </w:rPr>
      </w:pPr>
    </w:p>
    <w:p w14:paraId="5E94AF4E" w14:textId="004C0BB8" w:rsidR="00A63EC7" w:rsidRPr="004D7B4E" w:rsidRDefault="002A5ACC" w:rsidP="001D31E1">
      <w:pPr>
        <w:pStyle w:val="ListParagraph"/>
        <w:numPr>
          <w:ilvl w:val="1"/>
          <w:numId w:val="3"/>
        </w:numPr>
        <w:rPr>
          <w:rFonts w:ascii="Arial" w:hAnsi="Arial" w:cs="Arial"/>
          <w:sz w:val="22"/>
          <w:szCs w:val="18"/>
        </w:rPr>
      </w:pPr>
      <w:r>
        <w:rPr>
          <w:rFonts w:ascii="Arial" w:hAnsi="Arial" w:cs="Arial"/>
          <w:sz w:val="22"/>
          <w:szCs w:val="22"/>
        </w:rPr>
        <w:t>Using QFD 2</w:t>
      </w:r>
      <w:r w:rsidR="0067194A">
        <w:rPr>
          <w:rFonts w:ascii="Arial" w:hAnsi="Arial" w:cs="Arial"/>
          <w:sz w:val="22"/>
          <w:szCs w:val="22"/>
        </w:rPr>
        <w:t>, the team was able to determine</w:t>
      </w:r>
      <w:r w:rsidR="00A31CDF">
        <w:rPr>
          <w:rFonts w:ascii="Arial" w:hAnsi="Arial" w:cs="Arial"/>
          <w:sz w:val="22"/>
          <w:szCs w:val="22"/>
        </w:rPr>
        <w:t xml:space="preserve"> that the</w:t>
      </w:r>
      <w:r>
        <w:rPr>
          <w:rFonts w:ascii="Arial" w:hAnsi="Arial" w:cs="Arial"/>
          <w:sz w:val="22"/>
          <w:szCs w:val="22"/>
        </w:rPr>
        <w:t xml:space="preserve"> </w:t>
      </w:r>
      <w:r w:rsidR="000F34C2">
        <w:rPr>
          <w:rFonts w:ascii="Arial" w:hAnsi="Arial" w:cs="Arial"/>
          <w:sz w:val="22"/>
          <w:szCs w:val="22"/>
        </w:rPr>
        <w:t>“</w:t>
      </w:r>
      <w:r>
        <w:rPr>
          <w:rFonts w:ascii="Arial" w:hAnsi="Arial" w:cs="Arial"/>
          <w:sz w:val="22"/>
          <w:szCs w:val="22"/>
        </w:rPr>
        <w:t>interactive control module</w:t>
      </w:r>
      <w:r w:rsidR="000F34C2">
        <w:rPr>
          <w:rFonts w:ascii="Arial" w:hAnsi="Arial" w:cs="Arial"/>
          <w:sz w:val="22"/>
          <w:szCs w:val="22"/>
        </w:rPr>
        <w:t>”</w:t>
      </w:r>
      <w:r>
        <w:rPr>
          <w:rFonts w:ascii="Arial" w:hAnsi="Arial" w:cs="Arial"/>
          <w:sz w:val="22"/>
          <w:szCs w:val="22"/>
        </w:rPr>
        <w:t xml:space="preserve"> and </w:t>
      </w:r>
      <w:r w:rsidR="000F34C2">
        <w:rPr>
          <w:rFonts w:ascii="Arial" w:hAnsi="Arial" w:cs="Arial"/>
          <w:sz w:val="22"/>
          <w:szCs w:val="22"/>
        </w:rPr>
        <w:t>“</w:t>
      </w:r>
      <w:r>
        <w:rPr>
          <w:rFonts w:ascii="Arial" w:hAnsi="Arial" w:cs="Arial"/>
          <w:sz w:val="22"/>
          <w:szCs w:val="22"/>
        </w:rPr>
        <w:t>confirmation of control module</w:t>
      </w:r>
      <w:r w:rsidR="000F34C2">
        <w:rPr>
          <w:rFonts w:ascii="Arial" w:hAnsi="Arial" w:cs="Arial"/>
          <w:sz w:val="22"/>
          <w:szCs w:val="22"/>
        </w:rPr>
        <w:t>”</w:t>
      </w:r>
      <w:r w:rsidR="006224AA">
        <w:rPr>
          <w:rFonts w:ascii="Arial" w:hAnsi="Arial" w:cs="Arial"/>
          <w:sz w:val="22"/>
          <w:szCs w:val="22"/>
        </w:rPr>
        <w:t xml:space="preserve"> was the most critical design feature. This was due to the system </w:t>
      </w:r>
      <w:r w:rsidR="001F5301">
        <w:rPr>
          <w:rFonts w:ascii="Arial" w:hAnsi="Arial" w:cs="Arial"/>
          <w:sz w:val="22"/>
          <w:szCs w:val="22"/>
        </w:rPr>
        <w:t xml:space="preserve">significantly contributing to the capability of the drone as the drone is a </w:t>
      </w:r>
      <w:r w:rsidR="000C42D3">
        <w:rPr>
          <w:rFonts w:ascii="Arial" w:hAnsi="Arial" w:cs="Arial"/>
          <w:sz w:val="22"/>
          <w:szCs w:val="22"/>
        </w:rPr>
        <w:t>single use item and so all the complex software and hardware would be contained in the controller that can be re-used</w:t>
      </w:r>
      <w:r w:rsidR="000F34C2">
        <w:rPr>
          <w:rFonts w:ascii="Arial" w:hAnsi="Arial" w:cs="Arial"/>
          <w:sz w:val="22"/>
          <w:szCs w:val="22"/>
        </w:rPr>
        <w:t xml:space="preserve">. </w:t>
      </w:r>
      <w:r w:rsidR="004D7B4E">
        <w:rPr>
          <w:rFonts w:ascii="Arial" w:hAnsi="Arial" w:cs="Arial"/>
          <w:sz w:val="22"/>
          <w:szCs w:val="22"/>
        </w:rPr>
        <w:t>See figure 7.</w:t>
      </w:r>
    </w:p>
    <w:p w14:paraId="08B948F6" w14:textId="77777777" w:rsidR="004D7B4E" w:rsidRPr="000F34C2" w:rsidRDefault="004D7B4E" w:rsidP="004D7B4E">
      <w:pPr>
        <w:pStyle w:val="ListParagraph"/>
        <w:ind w:left="792"/>
        <w:rPr>
          <w:rFonts w:ascii="Arial" w:hAnsi="Arial" w:cs="Arial"/>
          <w:sz w:val="22"/>
          <w:szCs w:val="18"/>
        </w:rPr>
      </w:pPr>
    </w:p>
    <w:p w14:paraId="1F70E7F3" w14:textId="77777777" w:rsidR="004D7B4E" w:rsidRDefault="004D7B4E" w:rsidP="00020930">
      <w:pPr>
        <w:keepNext/>
        <w:jc w:val="center"/>
      </w:pPr>
      <w:r>
        <w:rPr>
          <w:noProof/>
        </w:rPr>
        <w:drawing>
          <wp:inline distT="0" distB="0" distL="0" distR="0" wp14:anchorId="048E6F4F" wp14:editId="6750E32B">
            <wp:extent cx="5454650" cy="3930650"/>
            <wp:effectExtent l="0" t="0" r="12700" b="12700"/>
            <wp:docPr id="724783932" name="Chart 1">
              <a:extLst xmlns:a="http://schemas.openxmlformats.org/drawingml/2006/main">
                <a:ext uri="{FF2B5EF4-FFF2-40B4-BE49-F238E27FC236}">
                  <a16:creationId xmlns:a16="http://schemas.microsoft.com/office/drawing/2014/main" id="{011D0AB5-89E0-8BC5-1894-E15C2F90F0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59EDB3" w14:textId="650A3D09" w:rsidR="000F34C2" w:rsidRDefault="004D7B4E" w:rsidP="004D7B4E">
      <w:pPr>
        <w:pStyle w:val="Caption"/>
        <w:jc w:val="center"/>
        <w:rPr>
          <w:rFonts w:ascii="Arial" w:hAnsi="Arial" w:cs="Arial"/>
          <w:sz w:val="22"/>
        </w:rPr>
      </w:pPr>
      <w:bookmarkStart w:id="16" w:name="_Toc199691460"/>
      <w:r>
        <w:t xml:space="preserve">Figure </w:t>
      </w:r>
      <w:fldSimple w:instr=" SEQ Figure \* ARABIC ">
        <w:r w:rsidR="006E15A2">
          <w:rPr>
            <w:noProof/>
          </w:rPr>
          <w:t>7</w:t>
        </w:r>
      </w:fldSimple>
      <w:r>
        <w:t xml:space="preserve"> - QFD 2 Results</w:t>
      </w:r>
      <w:r w:rsidR="00152270">
        <w:t xml:space="preserve"> [Annex D]</w:t>
      </w:r>
      <w:bookmarkEnd w:id="16"/>
    </w:p>
    <w:p w14:paraId="0F25C611" w14:textId="77777777" w:rsidR="004D7B4E" w:rsidRPr="004D7B4E" w:rsidRDefault="004D7B4E" w:rsidP="004D7B4E">
      <w:pPr>
        <w:rPr>
          <w:rFonts w:ascii="Arial" w:hAnsi="Arial" w:cs="Arial"/>
          <w:sz w:val="22"/>
          <w:szCs w:val="18"/>
        </w:rPr>
      </w:pPr>
    </w:p>
    <w:p w14:paraId="22E51522" w14:textId="05C1F28E" w:rsidR="000F34C2" w:rsidRDefault="000F34C2" w:rsidP="001D31E1">
      <w:pPr>
        <w:pStyle w:val="ListParagraph"/>
        <w:numPr>
          <w:ilvl w:val="1"/>
          <w:numId w:val="3"/>
        </w:numPr>
        <w:rPr>
          <w:rFonts w:ascii="Arial" w:hAnsi="Arial" w:cs="Arial"/>
          <w:sz w:val="22"/>
          <w:szCs w:val="18"/>
        </w:rPr>
      </w:pPr>
      <w:r>
        <w:rPr>
          <w:rFonts w:ascii="Arial" w:hAnsi="Arial" w:cs="Arial"/>
          <w:sz w:val="22"/>
          <w:szCs w:val="18"/>
        </w:rPr>
        <w:t xml:space="preserve">As such, due to the nature of </w:t>
      </w:r>
      <w:r w:rsidR="003D4724">
        <w:rPr>
          <w:rFonts w:ascii="Arial" w:hAnsi="Arial" w:cs="Arial"/>
          <w:sz w:val="22"/>
          <w:szCs w:val="18"/>
        </w:rPr>
        <w:t>this module, the team agreed to focus on the next best relevant feature</w:t>
      </w:r>
      <w:r w:rsidR="00256715">
        <w:rPr>
          <w:rFonts w:ascii="Arial" w:hAnsi="Arial" w:cs="Arial"/>
          <w:sz w:val="22"/>
          <w:szCs w:val="18"/>
        </w:rPr>
        <w:t xml:space="preserve">, the “blast warhead”. </w:t>
      </w:r>
      <w:r w:rsidR="00F56457">
        <w:rPr>
          <w:rFonts w:ascii="Arial" w:hAnsi="Arial" w:cs="Arial"/>
          <w:sz w:val="22"/>
          <w:szCs w:val="18"/>
        </w:rPr>
        <w:t xml:space="preserve">This feature is incredibly important to </w:t>
      </w:r>
      <w:r w:rsidR="0085654E">
        <w:rPr>
          <w:rFonts w:ascii="Arial" w:hAnsi="Arial" w:cs="Arial"/>
          <w:sz w:val="22"/>
          <w:szCs w:val="18"/>
        </w:rPr>
        <w:t xml:space="preserve">deliver the terminal effect of this </w:t>
      </w:r>
      <w:r w:rsidR="004D7B4E">
        <w:rPr>
          <w:rFonts w:ascii="Arial" w:hAnsi="Arial" w:cs="Arial"/>
          <w:sz w:val="22"/>
          <w:szCs w:val="18"/>
        </w:rPr>
        <w:t>capability and is how we will meet</w:t>
      </w:r>
      <w:r w:rsidR="00152270">
        <w:rPr>
          <w:rFonts w:ascii="Arial" w:hAnsi="Arial" w:cs="Arial"/>
          <w:sz w:val="22"/>
          <w:szCs w:val="18"/>
        </w:rPr>
        <w:t xml:space="preserve"> the majority of </w:t>
      </w:r>
      <w:r w:rsidR="004D7B4E">
        <w:rPr>
          <w:rFonts w:ascii="Arial" w:hAnsi="Arial" w:cs="Arial"/>
          <w:sz w:val="22"/>
          <w:szCs w:val="18"/>
        </w:rPr>
        <w:t>requirement</w:t>
      </w:r>
      <w:r w:rsidR="00152270">
        <w:rPr>
          <w:rFonts w:ascii="Arial" w:hAnsi="Arial" w:cs="Arial"/>
          <w:sz w:val="22"/>
          <w:szCs w:val="18"/>
        </w:rPr>
        <w:t>s like</w:t>
      </w:r>
      <w:r w:rsidR="004D7B4E">
        <w:rPr>
          <w:rFonts w:ascii="Arial" w:hAnsi="Arial" w:cs="Arial"/>
          <w:sz w:val="22"/>
          <w:szCs w:val="18"/>
        </w:rPr>
        <w:t xml:space="preserve"> </w:t>
      </w:r>
      <w:r w:rsidR="00EF10FA" w:rsidRPr="000C42AE">
        <w:rPr>
          <w:rFonts w:ascii="Arial" w:hAnsi="Arial" w:cs="Arial"/>
          <w:sz w:val="22"/>
          <w:szCs w:val="22"/>
        </w:rPr>
        <w:t>“capability to neutralise target”.</w:t>
      </w:r>
      <w:r w:rsidR="00EF10FA" w:rsidRPr="00EF10FA">
        <w:rPr>
          <w:rFonts w:ascii="Arial" w:hAnsi="Arial" w:cs="Arial"/>
          <w:sz w:val="22"/>
          <w:szCs w:val="22"/>
        </w:rPr>
        <w:t xml:space="preserve"> </w:t>
      </w:r>
      <w:r w:rsidR="00EF10FA">
        <w:rPr>
          <w:rFonts w:ascii="Arial" w:hAnsi="Arial" w:cs="Arial"/>
          <w:sz w:val="22"/>
          <w:szCs w:val="22"/>
        </w:rPr>
        <w:t>See S</w:t>
      </w:r>
      <w:r w:rsidR="00EF10FA" w:rsidRPr="000C42AE">
        <w:rPr>
          <w:rFonts w:ascii="Arial" w:hAnsi="Arial" w:cs="Arial"/>
          <w:sz w:val="22"/>
          <w:szCs w:val="22"/>
        </w:rPr>
        <w:t>heet 4 (Requirements Set) [Annex D].</w:t>
      </w:r>
    </w:p>
    <w:p w14:paraId="41525B96" w14:textId="77777777" w:rsidR="001C61B6" w:rsidRDefault="001C61B6">
      <w:pPr>
        <w:spacing w:after="160" w:line="259" w:lineRule="auto"/>
      </w:pPr>
    </w:p>
    <w:p w14:paraId="7797429C" w14:textId="049352A8" w:rsidR="004C2ABC" w:rsidRDefault="004C2ABC" w:rsidP="006C4616">
      <w:pPr>
        <w:pStyle w:val="ListParagraph"/>
        <w:numPr>
          <w:ilvl w:val="1"/>
          <w:numId w:val="3"/>
        </w:numPr>
        <w:rPr>
          <w:rFonts w:ascii="Arial" w:hAnsi="Arial" w:cs="Arial"/>
          <w:sz w:val="22"/>
          <w:szCs w:val="18"/>
        </w:rPr>
      </w:pPr>
      <w:r>
        <w:rPr>
          <w:rFonts w:ascii="Arial" w:hAnsi="Arial" w:cs="Arial"/>
          <w:sz w:val="22"/>
          <w:szCs w:val="18"/>
        </w:rPr>
        <w:lastRenderedPageBreak/>
        <w:t xml:space="preserve">Now the critical design feature has been identified as the blast warhead. </w:t>
      </w:r>
      <w:r w:rsidR="00E60796" w:rsidRPr="001C61B6">
        <w:rPr>
          <w:rFonts w:ascii="Arial" w:hAnsi="Arial" w:cs="Arial"/>
          <w:sz w:val="22"/>
          <w:szCs w:val="18"/>
        </w:rPr>
        <w:t xml:space="preserve">To take this one step further, the team agreed to delve into </w:t>
      </w:r>
      <w:r w:rsidR="00780DA3">
        <w:rPr>
          <w:rFonts w:ascii="Arial" w:hAnsi="Arial" w:cs="Arial"/>
          <w:sz w:val="22"/>
          <w:szCs w:val="18"/>
        </w:rPr>
        <w:t>its</w:t>
      </w:r>
      <w:r w:rsidR="00E60796" w:rsidRPr="001C61B6">
        <w:rPr>
          <w:rFonts w:ascii="Arial" w:hAnsi="Arial" w:cs="Arial"/>
          <w:sz w:val="22"/>
          <w:szCs w:val="18"/>
        </w:rPr>
        <w:t xml:space="preserve"> sub-system aspects. </w:t>
      </w:r>
      <w:r>
        <w:rPr>
          <w:rFonts w:ascii="Arial" w:hAnsi="Arial" w:cs="Arial"/>
          <w:sz w:val="22"/>
          <w:szCs w:val="18"/>
        </w:rPr>
        <w:t xml:space="preserve">As such, the entirety of the previous steps </w:t>
      </w:r>
      <w:r w:rsidR="003437F1">
        <w:rPr>
          <w:rFonts w:ascii="Arial" w:hAnsi="Arial" w:cs="Arial"/>
          <w:sz w:val="22"/>
          <w:szCs w:val="18"/>
        </w:rPr>
        <w:t>was</w:t>
      </w:r>
      <w:r>
        <w:rPr>
          <w:rFonts w:ascii="Arial" w:hAnsi="Arial" w:cs="Arial"/>
          <w:sz w:val="22"/>
          <w:szCs w:val="18"/>
        </w:rPr>
        <w:t xml:space="preserve"> repeated </w:t>
      </w:r>
      <w:r w:rsidR="006768F1">
        <w:rPr>
          <w:rFonts w:ascii="Arial" w:hAnsi="Arial" w:cs="Arial"/>
          <w:sz w:val="22"/>
          <w:szCs w:val="18"/>
        </w:rPr>
        <w:t xml:space="preserve">including requirements created, </w:t>
      </w:r>
      <w:r w:rsidR="0077649F">
        <w:rPr>
          <w:rFonts w:ascii="Arial" w:hAnsi="Arial" w:cs="Arial"/>
          <w:sz w:val="22"/>
          <w:szCs w:val="18"/>
        </w:rPr>
        <w:t xml:space="preserve">pairwise carried out, </w:t>
      </w:r>
      <w:r w:rsidR="006768F1">
        <w:rPr>
          <w:rFonts w:ascii="Arial" w:hAnsi="Arial" w:cs="Arial"/>
          <w:sz w:val="22"/>
          <w:szCs w:val="18"/>
        </w:rPr>
        <w:t xml:space="preserve">functionality identified </w:t>
      </w:r>
      <w:r w:rsidR="0077649F">
        <w:rPr>
          <w:rFonts w:ascii="Arial" w:hAnsi="Arial" w:cs="Arial"/>
          <w:sz w:val="22"/>
          <w:szCs w:val="18"/>
        </w:rPr>
        <w:t xml:space="preserve">and </w:t>
      </w:r>
      <w:r w:rsidR="006768F1">
        <w:rPr>
          <w:rFonts w:ascii="Arial" w:hAnsi="Arial" w:cs="Arial"/>
          <w:sz w:val="22"/>
          <w:szCs w:val="18"/>
        </w:rPr>
        <w:t>FMA</w:t>
      </w:r>
      <w:r w:rsidR="0044317F">
        <w:rPr>
          <w:rFonts w:ascii="Arial" w:hAnsi="Arial" w:cs="Arial"/>
          <w:sz w:val="22"/>
          <w:szCs w:val="18"/>
        </w:rPr>
        <w:t xml:space="preserve"> conducted that found the initiat</w:t>
      </w:r>
      <w:r w:rsidR="00526425">
        <w:rPr>
          <w:rFonts w:ascii="Arial" w:hAnsi="Arial" w:cs="Arial"/>
          <w:sz w:val="22"/>
          <w:szCs w:val="18"/>
        </w:rPr>
        <w:t xml:space="preserve">or being the </w:t>
      </w:r>
      <w:r w:rsidR="005B65B7">
        <w:rPr>
          <w:rFonts w:ascii="Arial" w:hAnsi="Arial" w:cs="Arial"/>
          <w:sz w:val="22"/>
          <w:szCs w:val="18"/>
        </w:rPr>
        <w:t>most important aspect of the blast warhead</w:t>
      </w:r>
      <w:r w:rsidR="00CD0704">
        <w:rPr>
          <w:rFonts w:ascii="Arial" w:hAnsi="Arial" w:cs="Arial"/>
          <w:sz w:val="22"/>
          <w:szCs w:val="18"/>
        </w:rPr>
        <w:t xml:space="preserve"> and the RDX pellet being the critical component. See figure </w:t>
      </w:r>
      <w:r w:rsidR="00780DA3">
        <w:rPr>
          <w:rFonts w:ascii="Arial" w:hAnsi="Arial" w:cs="Arial"/>
          <w:sz w:val="22"/>
          <w:szCs w:val="18"/>
        </w:rPr>
        <w:t>8</w:t>
      </w:r>
      <w:r w:rsidR="00020930">
        <w:rPr>
          <w:rFonts w:ascii="Arial" w:hAnsi="Arial" w:cs="Arial"/>
          <w:sz w:val="22"/>
          <w:szCs w:val="18"/>
        </w:rPr>
        <w:t>, 9</w:t>
      </w:r>
      <w:r w:rsidR="0043744E">
        <w:rPr>
          <w:rFonts w:ascii="Arial" w:hAnsi="Arial" w:cs="Arial"/>
          <w:sz w:val="22"/>
          <w:szCs w:val="18"/>
        </w:rPr>
        <w:t>,</w:t>
      </w:r>
      <w:r w:rsidR="00020930">
        <w:rPr>
          <w:rFonts w:ascii="Arial" w:hAnsi="Arial" w:cs="Arial"/>
          <w:sz w:val="22"/>
          <w:szCs w:val="18"/>
        </w:rPr>
        <w:t xml:space="preserve"> 10</w:t>
      </w:r>
      <w:r w:rsidR="0043744E">
        <w:rPr>
          <w:rFonts w:ascii="Arial" w:hAnsi="Arial" w:cs="Arial"/>
          <w:sz w:val="22"/>
          <w:szCs w:val="18"/>
        </w:rPr>
        <w:t xml:space="preserve"> &amp; 11</w:t>
      </w:r>
      <w:r w:rsidR="00780DA3">
        <w:rPr>
          <w:rFonts w:ascii="Arial" w:hAnsi="Arial" w:cs="Arial"/>
          <w:sz w:val="22"/>
          <w:szCs w:val="18"/>
        </w:rPr>
        <w:t>.</w:t>
      </w:r>
    </w:p>
    <w:p w14:paraId="106A3253" w14:textId="77777777" w:rsidR="007D7163" w:rsidRDefault="007D7163" w:rsidP="007D7163">
      <w:pPr>
        <w:pStyle w:val="ListParagraph"/>
        <w:rPr>
          <w:rFonts w:ascii="Arial" w:hAnsi="Arial" w:cs="Arial"/>
          <w:sz w:val="22"/>
          <w:szCs w:val="18"/>
        </w:rPr>
      </w:pPr>
    </w:p>
    <w:p w14:paraId="6F365E76" w14:textId="77777777" w:rsidR="0043744E" w:rsidRDefault="0043744E" w:rsidP="0043744E">
      <w:pPr>
        <w:keepNext/>
      </w:pPr>
      <w:r>
        <w:rPr>
          <w:noProof/>
        </w:rPr>
        <w:drawing>
          <wp:inline distT="0" distB="0" distL="0" distR="0" wp14:anchorId="0A30DC0F" wp14:editId="2F7EF02E">
            <wp:extent cx="5742940" cy="3755390"/>
            <wp:effectExtent l="0" t="0" r="0" b="0"/>
            <wp:docPr id="184393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940" cy="3755390"/>
                    </a:xfrm>
                    <a:prstGeom prst="rect">
                      <a:avLst/>
                    </a:prstGeom>
                    <a:noFill/>
                  </pic:spPr>
                </pic:pic>
              </a:graphicData>
            </a:graphic>
          </wp:inline>
        </w:drawing>
      </w:r>
    </w:p>
    <w:p w14:paraId="73E67883" w14:textId="7CBF04BD" w:rsidR="0043744E" w:rsidRPr="0043744E" w:rsidRDefault="0043744E" w:rsidP="0043744E">
      <w:pPr>
        <w:pStyle w:val="Caption"/>
        <w:jc w:val="center"/>
        <w:rPr>
          <w:rFonts w:ascii="Arial" w:hAnsi="Arial" w:cs="Arial"/>
          <w:sz w:val="22"/>
        </w:rPr>
      </w:pPr>
      <w:bookmarkStart w:id="17" w:name="_Toc199691461"/>
      <w:r>
        <w:t xml:space="preserve">Figure </w:t>
      </w:r>
      <w:fldSimple w:instr=" SEQ Figure \* ARABIC ">
        <w:r w:rsidR="006E15A2">
          <w:rPr>
            <w:noProof/>
          </w:rPr>
          <w:t>8</w:t>
        </w:r>
      </w:fldSimple>
      <w:r>
        <w:t xml:space="preserve"> - Initiation Sub-System Pairwise [Annex D]</w:t>
      </w:r>
      <w:bookmarkEnd w:id="17"/>
    </w:p>
    <w:p w14:paraId="2E389FD5" w14:textId="77777777" w:rsidR="00020930" w:rsidRDefault="00020930" w:rsidP="00020930">
      <w:pPr>
        <w:keepNext/>
      </w:pPr>
      <w:r>
        <w:rPr>
          <w:noProof/>
        </w:rPr>
        <w:lastRenderedPageBreak/>
        <w:drawing>
          <wp:inline distT="0" distB="0" distL="0" distR="0" wp14:anchorId="6819E7DB" wp14:editId="39D1BD66">
            <wp:extent cx="5731510" cy="3743960"/>
            <wp:effectExtent l="0" t="0" r="2540" b="8890"/>
            <wp:docPr id="1743903617" name="Chart 1">
              <a:extLst xmlns:a="http://schemas.openxmlformats.org/drawingml/2006/main">
                <a:ext uri="{FF2B5EF4-FFF2-40B4-BE49-F238E27FC236}">
                  <a16:creationId xmlns:a16="http://schemas.microsoft.com/office/drawing/2014/main" id="{6D03D78D-AA89-C2F0-9998-1D584C8BC0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F4A24AA" w14:textId="55AC8A3B" w:rsidR="00020930" w:rsidRPr="00020930" w:rsidRDefault="00020930" w:rsidP="00020930">
      <w:pPr>
        <w:pStyle w:val="Caption"/>
        <w:jc w:val="center"/>
        <w:rPr>
          <w:rFonts w:ascii="Arial" w:hAnsi="Arial" w:cs="Arial"/>
          <w:sz w:val="22"/>
        </w:rPr>
      </w:pPr>
      <w:bookmarkStart w:id="18" w:name="_Toc199691462"/>
      <w:r>
        <w:t xml:space="preserve">Figure </w:t>
      </w:r>
      <w:fldSimple w:instr=" SEQ Figure \* ARABIC ">
        <w:r w:rsidR="006E15A2">
          <w:rPr>
            <w:noProof/>
          </w:rPr>
          <w:t>9</w:t>
        </w:r>
      </w:fldSimple>
      <w:r>
        <w:t xml:space="preserve"> - Initiation Sub-System QFD 1 Results</w:t>
      </w:r>
      <w:r w:rsidR="0043744E">
        <w:t xml:space="preserve"> [Annex D]</w:t>
      </w:r>
      <w:bookmarkEnd w:id="18"/>
    </w:p>
    <w:p w14:paraId="3A1869E2" w14:textId="77777777" w:rsidR="00020930" w:rsidRDefault="00020930" w:rsidP="00020930">
      <w:pPr>
        <w:keepNext/>
      </w:pPr>
      <w:r w:rsidRPr="00D63C6E">
        <w:rPr>
          <w:noProof/>
        </w:rPr>
        <w:drawing>
          <wp:inline distT="0" distB="0" distL="0" distR="0" wp14:anchorId="7C808F30" wp14:editId="798A2489">
            <wp:extent cx="5731510" cy="1158240"/>
            <wp:effectExtent l="0" t="0" r="2540" b="3810"/>
            <wp:docPr id="63652829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35052" name="Picture 1" descr="A screenshot of a computer screen&#10;&#10;AI-generated content may be incorrect."/>
                    <pic:cNvPicPr/>
                  </pic:nvPicPr>
                  <pic:blipFill>
                    <a:blip r:embed="rId22"/>
                    <a:stretch>
                      <a:fillRect/>
                    </a:stretch>
                  </pic:blipFill>
                  <pic:spPr>
                    <a:xfrm>
                      <a:off x="0" y="0"/>
                      <a:ext cx="5731510" cy="1158240"/>
                    </a:xfrm>
                    <a:prstGeom prst="rect">
                      <a:avLst/>
                    </a:prstGeom>
                  </pic:spPr>
                </pic:pic>
              </a:graphicData>
            </a:graphic>
          </wp:inline>
        </w:drawing>
      </w:r>
    </w:p>
    <w:p w14:paraId="3EF04F80" w14:textId="5F33141D" w:rsidR="00020930" w:rsidRPr="007D7163" w:rsidRDefault="00020930" w:rsidP="00020930">
      <w:pPr>
        <w:pStyle w:val="Caption"/>
        <w:jc w:val="center"/>
        <w:rPr>
          <w:rFonts w:ascii="Arial" w:hAnsi="Arial" w:cs="Arial"/>
          <w:sz w:val="22"/>
        </w:rPr>
      </w:pPr>
      <w:bookmarkStart w:id="19" w:name="_Toc199691463"/>
      <w:r>
        <w:t xml:space="preserve">Figure </w:t>
      </w:r>
      <w:fldSimple w:instr=" SEQ Figure \* ARABIC ">
        <w:r w:rsidR="006E15A2">
          <w:rPr>
            <w:noProof/>
          </w:rPr>
          <w:t>10</w:t>
        </w:r>
      </w:fldSimple>
      <w:r>
        <w:t xml:space="preserve"> - Initiation Sub-System FMA</w:t>
      </w:r>
      <w:r w:rsidR="0043744E">
        <w:t xml:space="preserve"> [Annex D]</w:t>
      </w:r>
      <w:bookmarkEnd w:id="19"/>
    </w:p>
    <w:p w14:paraId="0207CCB0" w14:textId="77777777" w:rsidR="00780DA3" w:rsidRDefault="007D7163" w:rsidP="00020930">
      <w:pPr>
        <w:keepNext/>
        <w:jc w:val="center"/>
      </w:pPr>
      <w:r>
        <w:rPr>
          <w:noProof/>
        </w:rPr>
        <w:lastRenderedPageBreak/>
        <w:drawing>
          <wp:inline distT="0" distB="0" distL="0" distR="0" wp14:anchorId="521F271D" wp14:editId="45275B6D">
            <wp:extent cx="5287617" cy="2949934"/>
            <wp:effectExtent l="0" t="0" r="8890" b="3175"/>
            <wp:docPr id="1410456368" name="Chart 1">
              <a:extLst xmlns:a="http://schemas.openxmlformats.org/drawingml/2006/main">
                <a:ext uri="{FF2B5EF4-FFF2-40B4-BE49-F238E27FC236}">
                  <a16:creationId xmlns:a16="http://schemas.microsoft.com/office/drawing/2014/main" id="{8936882C-F072-B3FD-8774-96226C7B8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0E34107" w14:textId="1B7EDAED" w:rsidR="004C2ABC" w:rsidRPr="00780DA3" w:rsidRDefault="00780DA3" w:rsidP="00780DA3">
      <w:pPr>
        <w:pStyle w:val="Caption"/>
        <w:jc w:val="center"/>
        <w:rPr>
          <w:rFonts w:ascii="Arial" w:hAnsi="Arial" w:cs="Arial"/>
          <w:sz w:val="22"/>
        </w:rPr>
      </w:pPr>
      <w:bookmarkStart w:id="20" w:name="_Toc199691464"/>
      <w:r>
        <w:t xml:space="preserve">Figure </w:t>
      </w:r>
      <w:fldSimple w:instr=" SEQ Figure \* ARABIC ">
        <w:r w:rsidR="006E15A2">
          <w:rPr>
            <w:noProof/>
          </w:rPr>
          <w:t>11</w:t>
        </w:r>
      </w:fldSimple>
      <w:r>
        <w:t xml:space="preserve"> - Initiation Sub-System QFD 2 Results [Annex D]</w:t>
      </w:r>
      <w:bookmarkEnd w:id="20"/>
    </w:p>
    <w:p w14:paraId="139CEB10" w14:textId="77777777" w:rsidR="00250067" w:rsidRDefault="00B23AFD" w:rsidP="00250067">
      <w:pPr>
        <w:pStyle w:val="ListParagraph"/>
        <w:numPr>
          <w:ilvl w:val="1"/>
          <w:numId w:val="3"/>
        </w:numPr>
        <w:rPr>
          <w:rFonts w:ascii="Arial" w:hAnsi="Arial" w:cs="Arial"/>
          <w:sz w:val="22"/>
          <w:szCs w:val="18"/>
        </w:rPr>
      </w:pPr>
      <w:r>
        <w:rPr>
          <w:rFonts w:ascii="Arial" w:hAnsi="Arial" w:cs="Arial"/>
          <w:sz w:val="22"/>
          <w:szCs w:val="18"/>
        </w:rPr>
        <w:t xml:space="preserve">Doing this takes advantage of </w:t>
      </w:r>
      <w:r w:rsidR="002B21DF" w:rsidRPr="002B21DF">
        <w:rPr>
          <w:rFonts w:ascii="Arial" w:hAnsi="Arial" w:cs="Arial"/>
          <w:sz w:val="22"/>
          <w:szCs w:val="18"/>
        </w:rPr>
        <w:t xml:space="preserve">Quality Function Deployment (QFD) </w:t>
      </w:r>
      <w:r>
        <w:rPr>
          <w:rFonts w:ascii="Arial" w:hAnsi="Arial" w:cs="Arial"/>
          <w:sz w:val="22"/>
          <w:szCs w:val="18"/>
        </w:rPr>
        <w:t>by</w:t>
      </w:r>
      <w:r w:rsidR="002B21DF" w:rsidRPr="002B21DF">
        <w:rPr>
          <w:rFonts w:ascii="Arial" w:hAnsi="Arial" w:cs="Arial"/>
          <w:sz w:val="22"/>
          <w:szCs w:val="18"/>
        </w:rPr>
        <w:t xml:space="preserve"> iteratively refining </w:t>
      </w:r>
      <w:r w:rsidR="000A5DE1">
        <w:rPr>
          <w:rFonts w:ascii="Arial" w:hAnsi="Arial" w:cs="Arial"/>
          <w:sz w:val="22"/>
          <w:szCs w:val="18"/>
        </w:rPr>
        <w:t xml:space="preserve">the solution to better meet the requirements set out by the customer making a more technically </w:t>
      </w:r>
      <w:r w:rsidR="0045168E">
        <w:rPr>
          <w:rFonts w:ascii="Arial" w:hAnsi="Arial" w:cs="Arial"/>
          <w:sz w:val="22"/>
          <w:szCs w:val="18"/>
        </w:rPr>
        <w:t xml:space="preserve">mature solution. This also allows for </w:t>
      </w:r>
      <w:r w:rsidR="00615CCB">
        <w:rPr>
          <w:rFonts w:ascii="Arial" w:hAnsi="Arial" w:cs="Arial"/>
          <w:sz w:val="22"/>
          <w:szCs w:val="18"/>
        </w:rPr>
        <w:t xml:space="preserve">any prioritisation or </w:t>
      </w:r>
      <w:r w:rsidR="00BF791D">
        <w:rPr>
          <w:rFonts w:ascii="Arial" w:hAnsi="Arial" w:cs="Arial"/>
          <w:sz w:val="22"/>
          <w:szCs w:val="18"/>
        </w:rPr>
        <w:t>trade-offs to happen especially those that have safety</w:t>
      </w:r>
      <w:r w:rsidR="006C4616" w:rsidRPr="006C4616">
        <w:rPr>
          <w:rFonts w:ascii="Arial" w:hAnsi="Arial" w:cs="Arial"/>
          <w:sz w:val="22"/>
          <w:szCs w:val="18"/>
        </w:rPr>
        <w:t xml:space="preserve"> and cost implications</w:t>
      </w:r>
      <w:r w:rsidR="00BF791D">
        <w:rPr>
          <w:rFonts w:ascii="Arial" w:hAnsi="Arial" w:cs="Arial"/>
          <w:sz w:val="22"/>
          <w:szCs w:val="18"/>
        </w:rPr>
        <w:t>.</w:t>
      </w:r>
    </w:p>
    <w:p w14:paraId="44D1DFF7" w14:textId="77777777" w:rsidR="00250067" w:rsidRDefault="00250067" w:rsidP="00250067">
      <w:pPr>
        <w:pStyle w:val="ListParagraph"/>
        <w:ind w:left="792"/>
        <w:rPr>
          <w:rFonts w:ascii="Arial" w:hAnsi="Arial" w:cs="Arial"/>
          <w:sz w:val="22"/>
          <w:szCs w:val="18"/>
        </w:rPr>
      </w:pPr>
    </w:p>
    <w:p w14:paraId="32365EB9" w14:textId="64F8C63D" w:rsidR="00152270" w:rsidRDefault="00974815" w:rsidP="0061254B">
      <w:pPr>
        <w:pStyle w:val="ListParagraph"/>
        <w:numPr>
          <w:ilvl w:val="1"/>
          <w:numId w:val="3"/>
        </w:numPr>
        <w:rPr>
          <w:rFonts w:ascii="Arial" w:hAnsi="Arial" w:cs="Arial"/>
          <w:sz w:val="22"/>
          <w:szCs w:val="18"/>
        </w:rPr>
      </w:pPr>
      <w:r w:rsidRPr="00250067">
        <w:rPr>
          <w:rFonts w:ascii="Arial" w:hAnsi="Arial" w:cs="Arial"/>
          <w:sz w:val="22"/>
          <w:szCs w:val="18"/>
        </w:rPr>
        <w:t>As a system is a strong as it</w:t>
      </w:r>
      <w:r w:rsidR="00250067">
        <w:rPr>
          <w:rFonts w:ascii="Arial" w:hAnsi="Arial" w:cs="Arial"/>
          <w:sz w:val="22"/>
          <w:szCs w:val="18"/>
        </w:rPr>
        <w:t>s</w:t>
      </w:r>
      <w:r w:rsidRPr="00250067">
        <w:rPr>
          <w:rFonts w:ascii="Arial" w:hAnsi="Arial" w:cs="Arial"/>
          <w:sz w:val="22"/>
          <w:szCs w:val="18"/>
        </w:rPr>
        <w:t xml:space="preserve"> weakest </w:t>
      </w:r>
      <w:r w:rsidR="00603530" w:rsidRPr="00250067">
        <w:rPr>
          <w:rFonts w:ascii="Arial" w:hAnsi="Arial" w:cs="Arial"/>
          <w:sz w:val="22"/>
          <w:szCs w:val="18"/>
        </w:rPr>
        <w:t xml:space="preserve">component, by going down to the subsystem level, the team has been able to determine the critical sub-system design feature of our overall critical design feature. This will allow </w:t>
      </w:r>
      <w:r w:rsidR="00DE7B23">
        <w:rPr>
          <w:rFonts w:ascii="Arial" w:hAnsi="Arial" w:cs="Arial"/>
          <w:sz w:val="22"/>
          <w:szCs w:val="18"/>
        </w:rPr>
        <w:t>the focus of our efforts t</w:t>
      </w:r>
      <w:r w:rsidR="00697281">
        <w:rPr>
          <w:rFonts w:ascii="Arial" w:hAnsi="Arial" w:cs="Arial"/>
          <w:sz w:val="22"/>
          <w:szCs w:val="18"/>
        </w:rPr>
        <w:t>o optimise the performance and reliability tackling the greatest challenge of the blast warhead</w:t>
      </w:r>
      <w:r w:rsidR="00B80150">
        <w:rPr>
          <w:rFonts w:ascii="Arial" w:hAnsi="Arial" w:cs="Arial"/>
          <w:sz w:val="22"/>
          <w:szCs w:val="18"/>
        </w:rPr>
        <w:t xml:space="preserve"> as well as preventing integration </w:t>
      </w:r>
      <w:r w:rsidR="00B01AFB">
        <w:rPr>
          <w:rFonts w:ascii="Arial" w:hAnsi="Arial" w:cs="Arial"/>
          <w:sz w:val="22"/>
          <w:szCs w:val="18"/>
        </w:rPr>
        <w:t>issues and any costly redesigns</w:t>
      </w:r>
      <w:r w:rsidR="00697281">
        <w:rPr>
          <w:rFonts w:ascii="Arial" w:hAnsi="Arial" w:cs="Arial"/>
          <w:sz w:val="22"/>
          <w:szCs w:val="18"/>
        </w:rPr>
        <w:t xml:space="preserve">. </w:t>
      </w:r>
      <w:r w:rsidR="00095CA8">
        <w:rPr>
          <w:rStyle w:val="FootnoteReference"/>
          <w:rFonts w:ascii="Arial" w:hAnsi="Arial" w:cs="Arial"/>
          <w:sz w:val="22"/>
          <w:szCs w:val="18"/>
        </w:rPr>
        <w:footnoteReference w:id="8"/>
      </w:r>
    </w:p>
    <w:p w14:paraId="66E56C9E" w14:textId="77777777" w:rsidR="001E6E53" w:rsidRPr="001E6E53" w:rsidRDefault="001E6E53" w:rsidP="001E6E53">
      <w:pPr>
        <w:rPr>
          <w:rFonts w:ascii="Arial" w:hAnsi="Arial" w:cs="Arial"/>
          <w:sz w:val="22"/>
          <w:szCs w:val="18"/>
        </w:rPr>
      </w:pPr>
    </w:p>
    <w:p w14:paraId="666C6ADC" w14:textId="77777777" w:rsidR="001E6E53" w:rsidRDefault="001E6E53">
      <w:pPr>
        <w:spacing w:after="160" w:line="259" w:lineRule="auto"/>
        <w:rPr>
          <w:rFonts w:asciiTheme="majorHAnsi" w:eastAsiaTheme="majorEastAsia" w:hAnsiTheme="majorHAnsi" w:cstheme="majorBidi"/>
          <w:color w:val="2F5496" w:themeColor="accent1" w:themeShade="BF"/>
          <w:sz w:val="32"/>
          <w:szCs w:val="32"/>
        </w:rPr>
      </w:pPr>
      <w:r>
        <w:br w:type="page"/>
      </w:r>
    </w:p>
    <w:p w14:paraId="69008B39" w14:textId="4A1D705D" w:rsidR="00A63EC7" w:rsidRDefault="00A63EC7" w:rsidP="001D31E1">
      <w:pPr>
        <w:pStyle w:val="Heading1"/>
        <w:numPr>
          <w:ilvl w:val="0"/>
          <w:numId w:val="3"/>
        </w:numPr>
      </w:pPr>
      <w:bookmarkStart w:id="21" w:name="_Toc199691448"/>
      <w:r>
        <w:lastRenderedPageBreak/>
        <w:t>The Manufacturing Process</w:t>
      </w:r>
      <w:bookmarkEnd w:id="21"/>
    </w:p>
    <w:p w14:paraId="51F9BB22" w14:textId="77777777" w:rsidR="004C2ABC" w:rsidRPr="004C2ABC" w:rsidRDefault="004C2ABC" w:rsidP="004C2ABC"/>
    <w:p w14:paraId="46AA78B2" w14:textId="5822D53B" w:rsidR="006143D2" w:rsidRDefault="006143D2" w:rsidP="001D31E1">
      <w:pPr>
        <w:pStyle w:val="ListParagraph"/>
        <w:numPr>
          <w:ilvl w:val="1"/>
          <w:numId w:val="3"/>
        </w:numPr>
        <w:rPr>
          <w:rFonts w:ascii="Arial" w:hAnsi="Arial" w:cs="Arial"/>
          <w:sz w:val="22"/>
          <w:szCs w:val="22"/>
        </w:rPr>
      </w:pPr>
      <w:r w:rsidRPr="00FE100A">
        <w:rPr>
          <w:rFonts w:ascii="Arial" w:hAnsi="Arial" w:cs="Arial"/>
          <w:sz w:val="22"/>
          <w:szCs w:val="22"/>
        </w:rPr>
        <w:t xml:space="preserve">For the manufacturing requirements, it was important to ensure that disposal was captured as throughout the entire CADMID cycle and Manufacture to Disposal Sequence (MTDS) this would be the point where the most amount of waste would be generated if excluding intentional operation of the system. </w:t>
      </w:r>
      <w:r w:rsidR="0071444C">
        <w:rPr>
          <w:rFonts w:ascii="Arial" w:hAnsi="Arial" w:cs="Arial"/>
          <w:sz w:val="22"/>
          <w:szCs w:val="22"/>
        </w:rPr>
        <w:t xml:space="preserve">After collecting requirements </w:t>
      </w:r>
      <w:r w:rsidR="00C276AD">
        <w:rPr>
          <w:rFonts w:ascii="Arial" w:hAnsi="Arial" w:cs="Arial"/>
          <w:sz w:val="22"/>
          <w:szCs w:val="22"/>
        </w:rPr>
        <w:t>through interviewing</w:t>
      </w:r>
      <w:r w:rsidR="00293D0B">
        <w:rPr>
          <w:rFonts w:ascii="Arial" w:hAnsi="Arial" w:cs="Arial"/>
          <w:sz w:val="22"/>
          <w:szCs w:val="22"/>
        </w:rPr>
        <w:t xml:space="preserve"> </w:t>
      </w:r>
      <w:proofErr w:type="gramStart"/>
      <w:r w:rsidR="00293D0B">
        <w:rPr>
          <w:rFonts w:ascii="Arial" w:hAnsi="Arial" w:cs="Arial"/>
          <w:sz w:val="22"/>
          <w:szCs w:val="22"/>
        </w:rPr>
        <w:t>SME’s</w:t>
      </w:r>
      <w:proofErr w:type="gramEnd"/>
      <w:r w:rsidR="00293D0B">
        <w:rPr>
          <w:rFonts w:ascii="Arial" w:hAnsi="Arial" w:cs="Arial"/>
          <w:sz w:val="22"/>
          <w:szCs w:val="22"/>
        </w:rPr>
        <w:t xml:space="preserve"> at the manufacturing leads organisation</w:t>
      </w:r>
      <w:r w:rsidR="00601A28">
        <w:rPr>
          <w:rFonts w:ascii="Arial" w:hAnsi="Arial" w:cs="Arial"/>
          <w:sz w:val="22"/>
          <w:szCs w:val="22"/>
        </w:rPr>
        <w:t xml:space="preserve">. A pairwise </w:t>
      </w:r>
      <w:r w:rsidR="00720CD5">
        <w:rPr>
          <w:rFonts w:ascii="Arial" w:hAnsi="Arial" w:cs="Arial"/>
          <w:sz w:val="22"/>
          <w:szCs w:val="22"/>
        </w:rPr>
        <w:t xml:space="preserve">was conducted that determined </w:t>
      </w:r>
      <w:r w:rsidR="007A36BE">
        <w:rPr>
          <w:rFonts w:ascii="Arial" w:hAnsi="Arial" w:cs="Arial"/>
          <w:sz w:val="22"/>
          <w:szCs w:val="22"/>
        </w:rPr>
        <w:t xml:space="preserve">the equipment to manufacture be reliable and maintainable. See figure </w:t>
      </w:r>
      <w:r w:rsidR="004C6857">
        <w:rPr>
          <w:rFonts w:ascii="Arial" w:hAnsi="Arial" w:cs="Arial"/>
          <w:sz w:val="22"/>
          <w:szCs w:val="22"/>
        </w:rPr>
        <w:t>12</w:t>
      </w:r>
      <w:r w:rsidR="007A36BE">
        <w:rPr>
          <w:rFonts w:ascii="Arial" w:hAnsi="Arial" w:cs="Arial"/>
          <w:sz w:val="22"/>
          <w:szCs w:val="22"/>
        </w:rPr>
        <w:t>.</w:t>
      </w:r>
      <w:r w:rsidR="00126959">
        <w:rPr>
          <w:rFonts w:ascii="Arial" w:hAnsi="Arial" w:cs="Arial"/>
          <w:sz w:val="22"/>
          <w:szCs w:val="22"/>
        </w:rPr>
        <w:t xml:space="preserve"> [Annex J]</w:t>
      </w:r>
    </w:p>
    <w:p w14:paraId="13624138" w14:textId="77777777" w:rsidR="006143D2" w:rsidRPr="006143D2" w:rsidRDefault="006143D2" w:rsidP="006143D2">
      <w:pPr>
        <w:pStyle w:val="ListParagraph"/>
        <w:ind w:left="792"/>
        <w:rPr>
          <w:rFonts w:ascii="Arial" w:hAnsi="Arial" w:cs="Arial"/>
          <w:sz w:val="22"/>
          <w:szCs w:val="18"/>
        </w:rPr>
      </w:pPr>
    </w:p>
    <w:p w14:paraId="5C6D38D9" w14:textId="77777777" w:rsidR="00152270" w:rsidRDefault="00761EFC" w:rsidP="004C2ABC">
      <w:pPr>
        <w:pStyle w:val="ListParagraph"/>
        <w:keepNext/>
        <w:ind w:left="792"/>
      </w:pPr>
      <w:r>
        <w:rPr>
          <w:noProof/>
        </w:rPr>
        <w:drawing>
          <wp:inline distT="0" distB="0" distL="0" distR="0" wp14:anchorId="63044B77" wp14:editId="33EE9BB0">
            <wp:extent cx="5414838" cy="2815760"/>
            <wp:effectExtent l="0" t="0" r="0" b="3810"/>
            <wp:docPr id="657088573" name="Picture 1"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88573" name="Picture 1" descr="A graph on a white backgroun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23856" cy="2820449"/>
                    </a:xfrm>
                    <a:prstGeom prst="rect">
                      <a:avLst/>
                    </a:prstGeom>
                    <a:noFill/>
                  </pic:spPr>
                </pic:pic>
              </a:graphicData>
            </a:graphic>
          </wp:inline>
        </w:drawing>
      </w:r>
    </w:p>
    <w:p w14:paraId="3018E8DF" w14:textId="79389349" w:rsidR="006143D2" w:rsidRPr="006143D2" w:rsidRDefault="00152270" w:rsidP="00152270">
      <w:pPr>
        <w:pStyle w:val="Caption"/>
        <w:jc w:val="center"/>
        <w:rPr>
          <w:rFonts w:ascii="Arial" w:hAnsi="Arial" w:cs="Arial"/>
          <w:sz w:val="22"/>
        </w:rPr>
      </w:pPr>
      <w:bookmarkStart w:id="22" w:name="_Toc199691465"/>
      <w:r>
        <w:t xml:space="preserve">Figure </w:t>
      </w:r>
      <w:fldSimple w:instr=" SEQ Figure \* ARABIC ">
        <w:r w:rsidR="006E15A2">
          <w:rPr>
            <w:noProof/>
          </w:rPr>
          <w:t>12</w:t>
        </w:r>
      </w:fldSimple>
      <w:r>
        <w:t xml:space="preserve"> - Manufacturing Requirements Pairwise [Annex D]</w:t>
      </w:r>
      <w:bookmarkEnd w:id="22"/>
    </w:p>
    <w:p w14:paraId="3DE3184B" w14:textId="66328067" w:rsidR="00FF61B5" w:rsidRDefault="00677DC9" w:rsidP="00033EDE">
      <w:pPr>
        <w:pStyle w:val="ListParagraph"/>
        <w:numPr>
          <w:ilvl w:val="1"/>
          <w:numId w:val="3"/>
        </w:numPr>
        <w:rPr>
          <w:rFonts w:ascii="Arial" w:hAnsi="Arial" w:cs="Arial"/>
          <w:sz w:val="22"/>
          <w:szCs w:val="22"/>
        </w:rPr>
      </w:pPr>
      <w:r w:rsidRPr="004C2ABC">
        <w:rPr>
          <w:rFonts w:ascii="Arial" w:hAnsi="Arial" w:cs="Arial"/>
          <w:sz w:val="22"/>
          <w:szCs w:val="22"/>
        </w:rPr>
        <w:t xml:space="preserve">Next a QFD 1 was completed, see figure 9. This showed that the </w:t>
      </w:r>
      <w:r w:rsidR="0060247B" w:rsidRPr="004C2ABC">
        <w:rPr>
          <w:rFonts w:ascii="Arial" w:hAnsi="Arial" w:cs="Arial"/>
          <w:sz w:val="22"/>
          <w:szCs w:val="22"/>
        </w:rPr>
        <w:t xml:space="preserve">“press of the material” is the most important function </w:t>
      </w:r>
      <w:r w:rsidR="004F6332" w:rsidRPr="004C2ABC">
        <w:rPr>
          <w:rFonts w:ascii="Arial" w:hAnsi="Arial" w:cs="Arial"/>
          <w:sz w:val="22"/>
          <w:szCs w:val="22"/>
        </w:rPr>
        <w:t>to form</w:t>
      </w:r>
      <w:r w:rsidR="004C2ABC" w:rsidRPr="004C2ABC">
        <w:rPr>
          <w:rFonts w:ascii="Arial" w:hAnsi="Arial" w:cs="Arial"/>
          <w:sz w:val="22"/>
          <w:szCs w:val="22"/>
        </w:rPr>
        <w:t xml:space="preserve"> and shape the pellet that makes up the initiating component of the sub-system. </w:t>
      </w:r>
    </w:p>
    <w:p w14:paraId="5B8DAFA8" w14:textId="77777777" w:rsidR="004C2ABC" w:rsidRPr="004C2ABC" w:rsidRDefault="004C2ABC" w:rsidP="004C2ABC">
      <w:pPr>
        <w:pStyle w:val="ListParagraph"/>
        <w:ind w:left="792"/>
        <w:rPr>
          <w:rFonts w:ascii="Arial" w:hAnsi="Arial" w:cs="Arial"/>
          <w:sz w:val="22"/>
          <w:szCs w:val="22"/>
        </w:rPr>
      </w:pPr>
    </w:p>
    <w:p w14:paraId="41D19115" w14:textId="77777777" w:rsidR="00662F5B" w:rsidRDefault="0063607E" w:rsidP="00662F5B">
      <w:pPr>
        <w:keepNext/>
        <w:jc w:val="center"/>
      </w:pPr>
      <w:r>
        <w:rPr>
          <w:noProof/>
        </w:rPr>
        <w:lastRenderedPageBreak/>
        <w:drawing>
          <wp:inline distT="0" distB="0" distL="0" distR="0" wp14:anchorId="1CD1847B" wp14:editId="511A78B9">
            <wp:extent cx="5295486" cy="2671638"/>
            <wp:effectExtent l="0" t="0" r="635" b="14605"/>
            <wp:docPr id="1938441269" name="Chart 1">
              <a:extLst xmlns:a="http://schemas.openxmlformats.org/drawingml/2006/main">
                <a:ext uri="{FF2B5EF4-FFF2-40B4-BE49-F238E27FC236}">
                  <a16:creationId xmlns:a16="http://schemas.microsoft.com/office/drawing/2014/main" id="{6F722196-E8DF-4285-ABAE-4FCA4BBF73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FAF36CE" w14:textId="344F4D5C" w:rsidR="007A36BE" w:rsidRDefault="00662F5B" w:rsidP="00662F5B">
      <w:pPr>
        <w:pStyle w:val="Caption"/>
        <w:jc w:val="center"/>
      </w:pPr>
      <w:bookmarkStart w:id="23" w:name="_Toc199691466"/>
      <w:r>
        <w:t xml:space="preserve">Figure </w:t>
      </w:r>
      <w:fldSimple w:instr=" SEQ Figure \* ARABIC ">
        <w:r w:rsidR="006E15A2">
          <w:rPr>
            <w:noProof/>
          </w:rPr>
          <w:t>13</w:t>
        </w:r>
      </w:fldSimple>
      <w:r>
        <w:t xml:space="preserve"> - Manufacturing QFD 1 Results</w:t>
      </w:r>
      <w:r w:rsidR="00D8619C">
        <w:t xml:space="preserve"> [Annex D]</w:t>
      </w:r>
      <w:bookmarkEnd w:id="23"/>
    </w:p>
    <w:p w14:paraId="00292996" w14:textId="77777777" w:rsidR="00AC4BA9" w:rsidRDefault="00AC4BA9" w:rsidP="007A36BE">
      <w:pPr>
        <w:keepNext/>
      </w:pPr>
    </w:p>
    <w:p w14:paraId="361F68F6" w14:textId="77777777" w:rsidR="00AC4BA9" w:rsidRDefault="00AC4BA9" w:rsidP="007A36BE">
      <w:pPr>
        <w:keepNext/>
      </w:pPr>
    </w:p>
    <w:p w14:paraId="0E9B6E78" w14:textId="7FCFF7A2" w:rsidR="00883F8F" w:rsidRDefault="00883F8F" w:rsidP="00883F8F">
      <w:pPr>
        <w:spacing w:after="160" w:line="259" w:lineRule="auto"/>
        <w:sectPr w:rsidR="00883F8F" w:rsidSect="00F90EF7">
          <w:headerReference w:type="default" r:id="rId26"/>
          <w:footerReference w:type="default" r:id="rId27"/>
          <w:pgSz w:w="11906" w:h="16838" w:code="9"/>
          <w:pgMar w:top="1440" w:right="1440" w:bottom="1440" w:left="1440" w:header="709" w:footer="709" w:gutter="0"/>
          <w:cols w:space="708"/>
          <w:docGrid w:linePitch="360"/>
        </w:sectPr>
      </w:pPr>
      <w:r>
        <w:br w:type="page"/>
      </w:r>
    </w:p>
    <w:p w14:paraId="2C36C5E4" w14:textId="77777777" w:rsidR="00883F8F" w:rsidRDefault="00883F8F">
      <w:pPr>
        <w:spacing w:after="160" w:line="259" w:lineRule="auto"/>
      </w:pPr>
    </w:p>
    <w:p w14:paraId="76E94CA2" w14:textId="77777777" w:rsidR="003A7C0F" w:rsidRDefault="00980530" w:rsidP="003A7C0F">
      <w:pPr>
        <w:keepNext/>
        <w:spacing w:after="160" w:line="259" w:lineRule="auto"/>
      </w:pPr>
      <w:r w:rsidRPr="00980530">
        <w:rPr>
          <w:noProof/>
        </w:rPr>
        <w:drawing>
          <wp:inline distT="0" distB="0" distL="0" distR="0" wp14:anchorId="3648C391" wp14:editId="6BF477EA">
            <wp:extent cx="8863330" cy="2413591"/>
            <wp:effectExtent l="0" t="0" r="0" b="6350"/>
            <wp:docPr id="282172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7232" name="Picture 1" descr="A screenshot of a computer&#10;&#10;AI-generated content may be incorrect."/>
                    <pic:cNvPicPr/>
                  </pic:nvPicPr>
                  <pic:blipFill>
                    <a:blip r:embed="rId28"/>
                    <a:stretch>
                      <a:fillRect/>
                    </a:stretch>
                  </pic:blipFill>
                  <pic:spPr>
                    <a:xfrm>
                      <a:off x="0" y="0"/>
                      <a:ext cx="8872623" cy="2416122"/>
                    </a:xfrm>
                    <a:prstGeom prst="rect">
                      <a:avLst/>
                    </a:prstGeom>
                  </pic:spPr>
                </pic:pic>
              </a:graphicData>
            </a:graphic>
          </wp:inline>
        </w:drawing>
      </w:r>
    </w:p>
    <w:p w14:paraId="440CC0D1" w14:textId="5B2525C6" w:rsidR="00883F8F" w:rsidRDefault="003A7C0F" w:rsidP="003A7C0F">
      <w:pPr>
        <w:pStyle w:val="Caption"/>
        <w:jc w:val="center"/>
      </w:pPr>
      <w:bookmarkStart w:id="24" w:name="_Toc199691467"/>
      <w:r>
        <w:t xml:space="preserve">Figure </w:t>
      </w:r>
      <w:fldSimple w:instr=" SEQ Figure \* ARABIC ">
        <w:r w:rsidR="006E15A2">
          <w:rPr>
            <w:noProof/>
          </w:rPr>
          <w:t>14</w:t>
        </w:r>
      </w:fldSimple>
      <w:r>
        <w:t xml:space="preserve"> - Manufacturing FMA</w:t>
      </w:r>
      <w:r w:rsidR="00D8619C">
        <w:t xml:space="preserve"> [Annex D]</w:t>
      </w:r>
      <w:bookmarkEnd w:id="24"/>
    </w:p>
    <w:p w14:paraId="7F5EAC1E" w14:textId="77777777" w:rsidR="00AC4BA9" w:rsidRDefault="00AC4BA9" w:rsidP="007A36BE">
      <w:pPr>
        <w:keepNext/>
      </w:pPr>
    </w:p>
    <w:p w14:paraId="0C9FE5F5" w14:textId="61E099FF" w:rsidR="00E66F60" w:rsidRDefault="00E66F60" w:rsidP="00E66F60">
      <w:pPr>
        <w:pStyle w:val="ListParagraph"/>
        <w:numPr>
          <w:ilvl w:val="1"/>
          <w:numId w:val="3"/>
        </w:numPr>
        <w:rPr>
          <w:rFonts w:ascii="Arial" w:hAnsi="Arial" w:cs="Arial"/>
          <w:sz w:val="22"/>
          <w:szCs w:val="22"/>
        </w:rPr>
      </w:pPr>
      <w:r>
        <w:rPr>
          <w:rFonts w:ascii="Arial" w:hAnsi="Arial" w:cs="Arial"/>
          <w:sz w:val="22"/>
          <w:szCs w:val="22"/>
        </w:rPr>
        <w:t>The FMA</w:t>
      </w:r>
      <w:r w:rsidR="00C32AB8">
        <w:rPr>
          <w:rFonts w:ascii="Arial" w:hAnsi="Arial" w:cs="Arial"/>
          <w:sz w:val="22"/>
          <w:szCs w:val="22"/>
        </w:rPr>
        <w:t xml:space="preserve"> as shown in figure 14 has given three solutions, one is a manual </w:t>
      </w:r>
      <w:r w:rsidR="00E62DE1">
        <w:rPr>
          <w:rFonts w:ascii="Arial" w:hAnsi="Arial" w:cs="Arial"/>
          <w:sz w:val="22"/>
          <w:szCs w:val="22"/>
        </w:rPr>
        <w:t>process with manual buttons, dyes and</w:t>
      </w:r>
      <w:r w:rsidR="00684A40">
        <w:rPr>
          <w:rFonts w:ascii="Arial" w:hAnsi="Arial" w:cs="Arial"/>
          <w:sz w:val="22"/>
          <w:szCs w:val="22"/>
        </w:rPr>
        <w:t xml:space="preserve"> analogue scales. The second is a vacuum assisted</w:t>
      </w:r>
      <w:r w:rsidR="006B498D">
        <w:rPr>
          <w:rFonts w:ascii="Arial" w:hAnsi="Arial" w:cs="Arial"/>
          <w:sz w:val="22"/>
          <w:szCs w:val="22"/>
        </w:rPr>
        <w:t xml:space="preserve"> hydraulic press machine that uses digital scales and operates automatically. Third is a robotic </w:t>
      </w:r>
      <w:r w:rsidR="005253A3">
        <w:rPr>
          <w:rFonts w:ascii="Arial" w:hAnsi="Arial" w:cs="Arial"/>
          <w:sz w:val="22"/>
          <w:szCs w:val="22"/>
        </w:rPr>
        <w:t xml:space="preserve">machine that takes advantage </w:t>
      </w:r>
      <w:r w:rsidR="00920A69">
        <w:rPr>
          <w:rFonts w:ascii="Arial" w:hAnsi="Arial" w:cs="Arial"/>
          <w:sz w:val="22"/>
          <w:szCs w:val="22"/>
        </w:rPr>
        <w:t xml:space="preserve">of its functionality to carry out all the activities itself. </w:t>
      </w:r>
      <w:r w:rsidR="00684A40">
        <w:rPr>
          <w:rFonts w:ascii="Arial" w:hAnsi="Arial" w:cs="Arial"/>
          <w:sz w:val="22"/>
          <w:szCs w:val="22"/>
        </w:rPr>
        <w:t xml:space="preserve"> </w:t>
      </w:r>
    </w:p>
    <w:p w14:paraId="0998DA4D" w14:textId="77777777" w:rsidR="00E66F60" w:rsidRPr="00E66F60" w:rsidRDefault="00E66F60" w:rsidP="00E66F60">
      <w:pPr>
        <w:sectPr w:rsidR="00E66F60" w:rsidRPr="00E66F60" w:rsidSect="00883F8F">
          <w:pgSz w:w="16838" w:h="11906" w:orient="landscape" w:code="9"/>
          <w:pgMar w:top="1440" w:right="1440" w:bottom="1440" w:left="1440" w:header="709" w:footer="709" w:gutter="0"/>
          <w:cols w:space="708"/>
          <w:docGrid w:linePitch="360"/>
        </w:sectPr>
      </w:pPr>
    </w:p>
    <w:p w14:paraId="5770FADB" w14:textId="221F5EA9" w:rsidR="00920A69" w:rsidRDefault="00A44FE3" w:rsidP="00920A69">
      <w:pPr>
        <w:pStyle w:val="ListParagraph"/>
        <w:numPr>
          <w:ilvl w:val="1"/>
          <w:numId w:val="3"/>
        </w:numPr>
        <w:rPr>
          <w:rFonts w:ascii="Arial" w:hAnsi="Arial" w:cs="Arial"/>
          <w:sz w:val="22"/>
          <w:szCs w:val="22"/>
        </w:rPr>
      </w:pPr>
      <w:r>
        <w:rPr>
          <w:rFonts w:ascii="Arial" w:hAnsi="Arial" w:cs="Arial"/>
          <w:sz w:val="22"/>
          <w:szCs w:val="22"/>
        </w:rPr>
        <w:lastRenderedPageBreak/>
        <w:t xml:space="preserve">Figure 15 shows that </w:t>
      </w:r>
      <w:r w:rsidR="008F3011">
        <w:rPr>
          <w:rFonts w:ascii="Arial" w:hAnsi="Arial" w:cs="Arial"/>
          <w:sz w:val="22"/>
          <w:szCs w:val="22"/>
        </w:rPr>
        <w:t xml:space="preserve">vacuum assisted is </w:t>
      </w:r>
      <w:r>
        <w:rPr>
          <w:rFonts w:ascii="Arial" w:hAnsi="Arial" w:cs="Arial"/>
          <w:sz w:val="22"/>
          <w:szCs w:val="22"/>
        </w:rPr>
        <w:t xml:space="preserve">the best solution </w:t>
      </w:r>
      <w:r w:rsidR="008F3011">
        <w:rPr>
          <w:rFonts w:ascii="Arial" w:hAnsi="Arial" w:cs="Arial"/>
          <w:sz w:val="22"/>
          <w:szCs w:val="22"/>
        </w:rPr>
        <w:t>by fa</w:t>
      </w:r>
      <w:r w:rsidR="00012B02">
        <w:rPr>
          <w:rFonts w:ascii="Arial" w:hAnsi="Arial" w:cs="Arial"/>
          <w:sz w:val="22"/>
          <w:szCs w:val="22"/>
        </w:rPr>
        <w:t>r as it is better at meeting the requirements captured earlier.</w:t>
      </w:r>
      <w:r w:rsidR="007A4721">
        <w:rPr>
          <w:rFonts w:ascii="Arial" w:hAnsi="Arial" w:cs="Arial"/>
          <w:sz w:val="22"/>
          <w:szCs w:val="22"/>
        </w:rPr>
        <w:t xml:space="preserve"> These tools have been useful as it has helped identify </w:t>
      </w:r>
      <w:r w:rsidR="00E83091">
        <w:rPr>
          <w:rFonts w:ascii="Arial" w:hAnsi="Arial" w:cs="Arial"/>
          <w:sz w:val="22"/>
          <w:szCs w:val="22"/>
        </w:rPr>
        <w:t xml:space="preserve">relevant requirements, the most important function of producing the RDX pellet (QFD 1) and how it can be produced (FMA). </w:t>
      </w:r>
      <w:r w:rsidR="003559F6">
        <w:rPr>
          <w:rFonts w:ascii="Arial" w:hAnsi="Arial" w:cs="Arial"/>
          <w:sz w:val="22"/>
          <w:szCs w:val="22"/>
        </w:rPr>
        <w:t>Without these tools, important aspects could have been missed/forgotten that could lead to the wrong</w:t>
      </w:r>
      <w:r w:rsidR="000B7B43">
        <w:rPr>
          <w:rFonts w:ascii="Arial" w:hAnsi="Arial" w:cs="Arial"/>
          <w:sz w:val="22"/>
          <w:szCs w:val="22"/>
        </w:rPr>
        <w:t xml:space="preserve"> solution or process being developed. </w:t>
      </w:r>
    </w:p>
    <w:p w14:paraId="0B4E571F" w14:textId="77777777" w:rsidR="00920A69" w:rsidRDefault="00920A69" w:rsidP="003A7C0F">
      <w:pPr>
        <w:keepNext/>
      </w:pPr>
    </w:p>
    <w:p w14:paraId="380FF797" w14:textId="1DA62E63" w:rsidR="003A7C0F" w:rsidRDefault="00AC61DC" w:rsidP="003A7C0F">
      <w:pPr>
        <w:keepNext/>
      </w:pPr>
      <w:r w:rsidRPr="00AC61DC">
        <w:rPr>
          <w:noProof/>
        </w:rPr>
        <w:drawing>
          <wp:inline distT="0" distB="0" distL="0" distR="0" wp14:anchorId="133B7065" wp14:editId="4DB0E0FE">
            <wp:extent cx="5731510" cy="4671060"/>
            <wp:effectExtent l="0" t="0" r="2540" b="0"/>
            <wp:docPr id="207350790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507908" name="Picture 1" descr="A screenshot of a document&#10;&#10;AI-generated content may be incorrect."/>
                    <pic:cNvPicPr/>
                  </pic:nvPicPr>
                  <pic:blipFill>
                    <a:blip r:embed="rId29"/>
                    <a:stretch>
                      <a:fillRect/>
                    </a:stretch>
                  </pic:blipFill>
                  <pic:spPr>
                    <a:xfrm>
                      <a:off x="0" y="0"/>
                      <a:ext cx="5731510" cy="4671060"/>
                    </a:xfrm>
                    <a:prstGeom prst="rect">
                      <a:avLst/>
                    </a:prstGeom>
                  </pic:spPr>
                </pic:pic>
              </a:graphicData>
            </a:graphic>
          </wp:inline>
        </w:drawing>
      </w:r>
    </w:p>
    <w:p w14:paraId="3E97E2B6" w14:textId="249845BA" w:rsidR="00883F8F" w:rsidRDefault="003A7C0F" w:rsidP="003A7C0F">
      <w:pPr>
        <w:pStyle w:val="Caption"/>
        <w:jc w:val="center"/>
      </w:pPr>
      <w:bookmarkStart w:id="25" w:name="_Toc199691468"/>
      <w:r>
        <w:t xml:space="preserve">Figure </w:t>
      </w:r>
      <w:fldSimple w:instr=" SEQ Figure \* ARABIC ">
        <w:r w:rsidR="006E15A2">
          <w:rPr>
            <w:noProof/>
          </w:rPr>
          <w:t>15</w:t>
        </w:r>
      </w:fldSimple>
      <w:r>
        <w:t xml:space="preserve"> - Manufacturing Options Pugh</w:t>
      </w:r>
      <w:r w:rsidR="00D8619C">
        <w:t xml:space="preserve"> [Annex D]</w:t>
      </w:r>
      <w:bookmarkEnd w:id="25"/>
    </w:p>
    <w:p w14:paraId="50A1D2E2" w14:textId="77777777" w:rsidR="00AC61DC" w:rsidRDefault="00AC61DC" w:rsidP="00AC61DC"/>
    <w:p w14:paraId="43009D21" w14:textId="7E991C56" w:rsidR="00AC61DC" w:rsidRPr="00AC61DC" w:rsidRDefault="00AC61DC" w:rsidP="00AC61DC">
      <w:pPr>
        <w:sectPr w:rsidR="00AC61DC" w:rsidRPr="00AC61DC" w:rsidSect="00883F8F">
          <w:pgSz w:w="11906" w:h="16838" w:code="9"/>
          <w:pgMar w:top="1440" w:right="1440" w:bottom="1440" w:left="1440" w:header="709" w:footer="709" w:gutter="0"/>
          <w:cols w:space="708"/>
          <w:docGrid w:linePitch="360"/>
        </w:sectPr>
      </w:pPr>
    </w:p>
    <w:p w14:paraId="25D1B2E7" w14:textId="73A162F2" w:rsidR="00A63EC7" w:rsidRDefault="00A63EC7" w:rsidP="00E66F60">
      <w:pPr>
        <w:pStyle w:val="Heading1"/>
        <w:numPr>
          <w:ilvl w:val="0"/>
          <w:numId w:val="3"/>
        </w:numPr>
      </w:pPr>
      <w:bookmarkStart w:id="26" w:name="_Toc199691449"/>
      <w:r>
        <w:lastRenderedPageBreak/>
        <w:t>Critical Process Steps</w:t>
      </w:r>
      <w:bookmarkEnd w:id="26"/>
    </w:p>
    <w:p w14:paraId="482B3D26" w14:textId="77777777" w:rsidR="002A1ABB" w:rsidRPr="002A1ABB" w:rsidRDefault="002A1ABB" w:rsidP="002A1ABB"/>
    <w:p w14:paraId="51A90021" w14:textId="6C6CF7E5" w:rsidR="00A63EC7" w:rsidRDefault="00BF1902" w:rsidP="00E66F60">
      <w:pPr>
        <w:pStyle w:val="ListParagraph"/>
        <w:numPr>
          <w:ilvl w:val="1"/>
          <w:numId w:val="3"/>
        </w:numPr>
        <w:rPr>
          <w:rFonts w:ascii="Arial" w:hAnsi="Arial" w:cs="Arial"/>
          <w:sz w:val="22"/>
          <w:szCs w:val="18"/>
        </w:rPr>
      </w:pPr>
      <w:r>
        <w:rPr>
          <w:rFonts w:ascii="Arial" w:hAnsi="Arial" w:cs="Arial"/>
          <w:sz w:val="22"/>
          <w:szCs w:val="22"/>
        </w:rPr>
        <w:t>The next step is to understand</w:t>
      </w:r>
      <w:r w:rsidR="00BA0A2B">
        <w:rPr>
          <w:rFonts w:ascii="Arial" w:hAnsi="Arial" w:cs="Arial"/>
          <w:sz w:val="22"/>
          <w:szCs w:val="22"/>
        </w:rPr>
        <w:t xml:space="preserve"> what the most important part of the process to make the RDX pellet. To do this, a QFD 2 was conducted that shows </w:t>
      </w:r>
      <w:r w:rsidR="001E5793">
        <w:rPr>
          <w:rFonts w:ascii="Arial" w:hAnsi="Arial" w:cs="Arial"/>
          <w:sz w:val="22"/>
          <w:szCs w:val="22"/>
        </w:rPr>
        <w:t>the weighing of the digital scales to be most critical, followed by the dye that shapes the pellet.</w:t>
      </w:r>
    </w:p>
    <w:p w14:paraId="48E8CB72" w14:textId="77777777" w:rsidR="00A63EC7" w:rsidRDefault="00A63EC7" w:rsidP="00033EDE"/>
    <w:p w14:paraId="79D60DBA" w14:textId="77777777" w:rsidR="00DB6675" w:rsidRDefault="001A2132" w:rsidP="00DB6675">
      <w:pPr>
        <w:keepNext/>
      </w:pPr>
      <w:r>
        <w:rPr>
          <w:noProof/>
        </w:rPr>
        <w:drawing>
          <wp:inline distT="0" distB="0" distL="0" distR="0" wp14:anchorId="347404FB" wp14:editId="71D06188">
            <wp:extent cx="6103088" cy="4582632"/>
            <wp:effectExtent l="0" t="0" r="12065" b="8890"/>
            <wp:docPr id="1039778597" name="Chart 1">
              <a:extLst xmlns:a="http://schemas.openxmlformats.org/drawingml/2006/main">
                <a:ext uri="{FF2B5EF4-FFF2-40B4-BE49-F238E27FC236}">
                  <a16:creationId xmlns:a16="http://schemas.microsoft.com/office/drawing/2014/main" id="{1EB34C0E-7829-B60B-3A64-ADCFF26959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DE1E60F" w14:textId="1C3262B2" w:rsidR="000C675A" w:rsidRDefault="00DB6675" w:rsidP="00DB6675">
      <w:pPr>
        <w:pStyle w:val="Caption"/>
        <w:jc w:val="center"/>
      </w:pPr>
      <w:bookmarkStart w:id="27" w:name="_Toc199691469"/>
      <w:r>
        <w:t xml:space="preserve">Figure </w:t>
      </w:r>
      <w:fldSimple w:instr=" SEQ Figure \* ARABIC ">
        <w:r w:rsidR="006E15A2">
          <w:rPr>
            <w:noProof/>
          </w:rPr>
          <w:t>16</w:t>
        </w:r>
      </w:fldSimple>
      <w:r>
        <w:t xml:space="preserve"> - Initiation Sub-System QFD 2 Results</w:t>
      </w:r>
      <w:r w:rsidR="00D8619C">
        <w:t xml:space="preserve"> [Annex D]</w:t>
      </w:r>
      <w:bookmarkEnd w:id="27"/>
    </w:p>
    <w:p w14:paraId="68DE4799" w14:textId="77777777" w:rsidR="00C42A33" w:rsidRDefault="00C42A33">
      <w:pPr>
        <w:spacing w:after="160" w:line="259" w:lineRule="auto"/>
        <w:rPr>
          <w:rFonts w:asciiTheme="majorHAnsi" w:eastAsiaTheme="majorEastAsia" w:hAnsiTheme="majorHAnsi" w:cstheme="majorBidi"/>
          <w:color w:val="2F5496" w:themeColor="accent1" w:themeShade="BF"/>
          <w:sz w:val="32"/>
          <w:szCs w:val="32"/>
        </w:rPr>
      </w:pPr>
      <w:r>
        <w:br w:type="page"/>
      </w:r>
    </w:p>
    <w:p w14:paraId="0869629D" w14:textId="3A9F87A2" w:rsidR="00A63EC7" w:rsidRDefault="00735C20" w:rsidP="002A1ABB">
      <w:pPr>
        <w:pStyle w:val="Heading1"/>
        <w:numPr>
          <w:ilvl w:val="0"/>
          <w:numId w:val="3"/>
        </w:numPr>
      </w:pPr>
      <w:bookmarkStart w:id="28" w:name="_Toc199691450"/>
      <w:r>
        <w:lastRenderedPageBreak/>
        <w:t>Process Control Measures</w:t>
      </w:r>
      <w:bookmarkEnd w:id="28"/>
    </w:p>
    <w:p w14:paraId="00E59BC3" w14:textId="77777777" w:rsidR="002A1ABB" w:rsidRPr="002A1ABB" w:rsidRDefault="002A1ABB" w:rsidP="002A1ABB"/>
    <w:p w14:paraId="5A07CC18" w14:textId="22C7893F" w:rsidR="00A63EC7" w:rsidRPr="00ED5EDC" w:rsidRDefault="00A63EC7" w:rsidP="00033EDE">
      <w:pPr>
        <w:pStyle w:val="ListParagraph"/>
        <w:numPr>
          <w:ilvl w:val="1"/>
          <w:numId w:val="3"/>
        </w:numPr>
        <w:rPr>
          <w:rFonts w:ascii="Arial" w:hAnsi="Arial" w:cs="Arial"/>
          <w:sz w:val="22"/>
          <w:szCs w:val="18"/>
        </w:rPr>
      </w:pPr>
      <w:r>
        <w:rPr>
          <w:rFonts w:ascii="Arial" w:hAnsi="Arial" w:cs="Arial"/>
          <w:sz w:val="22"/>
          <w:szCs w:val="22"/>
        </w:rPr>
        <w:t xml:space="preserve">To be able </w:t>
      </w:r>
      <w:r w:rsidR="006F3658">
        <w:rPr>
          <w:rFonts w:ascii="Arial" w:hAnsi="Arial" w:cs="Arial"/>
          <w:sz w:val="22"/>
          <w:szCs w:val="22"/>
        </w:rPr>
        <w:t xml:space="preserve">understand how any influences </w:t>
      </w:r>
      <w:r w:rsidR="000F1A96">
        <w:rPr>
          <w:rFonts w:ascii="Arial" w:hAnsi="Arial" w:cs="Arial"/>
          <w:sz w:val="22"/>
          <w:szCs w:val="22"/>
        </w:rPr>
        <w:t>can affect the manufacturing of the RDX pellet</w:t>
      </w:r>
      <w:r w:rsidR="009173A5">
        <w:rPr>
          <w:rFonts w:ascii="Arial" w:hAnsi="Arial" w:cs="Arial"/>
          <w:sz w:val="22"/>
          <w:szCs w:val="22"/>
        </w:rPr>
        <w:t xml:space="preserve"> through the</w:t>
      </w:r>
      <w:r w:rsidR="00B9032F">
        <w:rPr>
          <w:rFonts w:ascii="Arial" w:hAnsi="Arial" w:cs="Arial"/>
          <w:sz w:val="22"/>
          <w:szCs w:val="22"/>
        </w:rPr>
        <w:t xml:space="preserve"> digital scales weighing the material</w:t>
      </w:r>
      <w:r w:rsidR="000F1A96">
        <w:rPr>
          <w:rFonts w:ascii="Arial" w:hAnsi="Arial" w:cs="Arial"/>
          <w:sz w:val="22"/>
          <w:szCs w:val="22"/>
        </w:rPr>
        <w:t>, a P-diagram</w:t>
      </w:r>
      <w:r w:rsidR="00864AEF">
        <w:rPr>
          <w:rFonts w:ascii="Arial" w:hAnsi="Arial" w:cs="Arial"/>
          <w:sz w:val="22"/>
          <w:szCs w:val="22"/>
        </w:rPr>
        <w:t>, figure 17,</w:t>
      </w:r>
      <w:r w:rsidR="000F1A96">
        <w:rPr>
          <w:rFonts w:ascii="Arial" w:hAnsi="Arial" w:cs="Arial"/>
          <w:sz w:val="22"/>
          <w:szCs w:val="22"/>
        </w:rPr>
        <w:t xml:space="preserve"> was used that enabled the team to </w:t>
      </w:r>
      <w:r w:rsidR="00F924AC">
        <w:rPr>
          <w:rFonts w:ascii="Arial" w:hAnsi="Arial" w:cs="Arial"/>
          <w:sz w:val="22"/>
          <w:szCs w:val="22"/>
        </w:rPr>
        <w:t>identify noise factors of all three types, any side effect</w:t>
      </w:r>
      <w:r w:rsidR="00B9032F">
        <w:rPr>
          <w:rFonts w:ascii="Arial" w:hAnsi="Arial" w:cs="Arial"/>
          <w:sz w:val="22"/>
          <w:szCs w:val="22"/>
        </w:rPr>
        <w:t>s</w:t>
      </w:r>
      <w:r w:rsidR="00F924AC">
        <w:rPr>
          <w:rFonts w:ascii="Arial" w:hAnsi="Arial" w:cs="Arial"/>
          <w:sz w:val="22"/>
          <w:szCs w:val="22"/>
        </w:rPr>
        <w:t xml:space="preserve"> and controls</w:t>
      </w:r>
      <w:r w:rsidR="00C42A33">
        <w:rPr>
          <w:rFonts w:ascii="Arial" w:hAnsi="Arial" w:cs="Arial"/>
          <w:sz w:val="22"/>
          <w:szCs w:val="22"/>
        </w:rPr>
        <w:t xml:space="preserve">. </w:t>
      </w:r>
      <w:r w:rsidR="00ED5EDC">
        <w:rPr>
          <w:rFonts w:ascii="Arial" w:hAnsi="Arial" w:cs="Arial"/>
          <w:sz w:val="22"/>
          <w:szCs w:val="22"/>
        </w:rPr>
        <w:t xml:space="preserve">This will feed into the subsequent what/why table. </w:t>
      </w:r>
      <w:r w:rsidR="00750189">
        <w:rPr>
          <w:rStyle w:val="FootnoteReference"/>
          <w:rFonts w:ascii="Arial" w:hAnsi="Arial" w:cs="Arial"/>
          <w:sz w:val="22"/>
          <w:szCs w:val="22"/>
        </w:rPr>
        <w:footnoteReference w:id="9"/>
      </w:r>
    </w:p>
    <w:p w14:paraId="2DCE47A4" w14:textId="77777777" w:rsidR="00ED5EDC" w:rsidRPr="002A1ABB" w:rsidRDefault="00ED5EDC" w:rsidP="00ED5EDC">
      <w:pPr>
        <w:pStyle w:val="ListParagraph"/>
        <w:ind w:left="792"/>
        <w:rPr>
          <w:rFonts w:ascii="Arial" w:hAnsi="Arial" w:cs="Arial"/>
          <w:sz w:val="22"/>
          <w:szCs w:val="18"/>
        </w:rPr>
      </w:pPr>
    </w:p>
    <w:p w14:paraId="7C1C8174" w14:textId="77777777" w:rsidR="00D8619C" w:rsidRDefault="00DD745F" w:rsidP="00D8619C">
      <w:pPr>
        <w:keepNext/>
      </w:pPr>
      <w:r w:rsidRPr="00DD745F">
        <w:rPr>
          <w:rFonts w:ascii="Arial" w:hAnsi="Arial" w:cs="Arial"/>
          <w:noProof/>
          <w:sz w:val="24"/>
          <w:szCs w:val="24"/>
          <w:lang w:val="en-US"/>
        </w:rPr>
        <w:drawing>
          <wp:inline distT="0" distB="0" distL="0" distR="0" wp14:anchorId="47C66B4A" wp14:editId="1529568F">
            <wp:extent cx="5731510" cy="3989070"/>
            <wp:effectExtent l="0" t="0" r="2540" b="0"/>
            <wp:docPr id="171395337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53375" name="Picture 1" descr="A diagram of a computer&#10;&#10;AI-generated content may be incorrect."/>
                    <pic:cNvPicPr/>
                  </pic:nvPicPr>
                  <pic:blipFill>
                    <a:blip r:embed="rId31"/>
                    <a:stretch>
                      <a:fillRect/>
                    </a:stretch>
                  </pic:blipFill>
                  <pic:spPr>
                    <a:xfrm>
                      <a:off x="0" y="0"/>
                      <a:ext cx="5731510" cy="3989070"/>
                    </a:xfrm>
                    <a:prstGeom prst="rect">
                      <a:avLst/>
                    </a:prstGeom>
                  </pic:spPr>
                </pic:pic>
              </a:graphicData>
            </a:graphic>
          </wp:inline>
        </w:drawing>
      </w:r>
    </w:p>
    <w:p w14:paraId="6B8365F8" w14:textId="0BCA517A" w:rsidR="001F207C" w:rsidRDefault="00D8619C" w:rsidP="00D8619C">
      <w:pPr>
        <w:pStyle w:val="Caption"/>
        <w:jc w:val="center"/>
        <w:rPr>
          <w:rFonts w:ascii="Arial" w:hAnsi="Arial" w:cs="Arial"/>
          <w:sz w:val="24"/>
          <w:szCs w:val="24"/>
          <w:lang w:val="en-US"/>
        </w:rPr>
      </w:pPr>
      <w:bookmarkStart w:id="29" w:name="_Toc199691470"/>
      <w:r>
        <w:t xml:space="preserve">Figure </w:t>
      </w:r>
      <w:fldSimple w:instr=" SEQ Figure \* ARABIC ">
        <w:r w:rsidR="006E15A2">
          <w:rPr>
            <w:noProof/>
          </w:rPr>
          <w:t>17</w:t>
        </w:r>
      </w:fldSimple>
      <w:r>
        <w:t xml:space="preserve"> - Manufacturing P-Diagram [Annex D]</w:t>
      </w:r>
      <w:bookmarkEnd w:id="29"/>
    </w:p>
    <w:p w14:paraId="7A8818F0" w14:textId="593AA506" w:rsidR="00AF49FC" w:rsidRDefault="00AF49FC" w:rsidP="00AF49FC">
      <w:pPr>
        <w:pStyle w:val="ListParagraph"/>
        <w:numPr>
          <w:ilvl w:val="1"/>
          <w:numId w:val="3"/>
        </w:numPr>
        <w:rPr>
          <w:rFonts w:ascii="Arial" w:hAnsi="Arial" w:cs="Arial"/>
          <w:sz w:val="22"/>
          <w:szCs w:val="18"/>
        </w:rPr>
      </w:pPr>
      <w:r>
        <w:rPr>
          <w:rFonts w:ascii="Arial" w:hAnsi="Arial" w:cs="Arial"/>
          <w:sz w:val="22"/>
          <w:szCs w:val="22"/>
        </w:rPr>
        <w:lastRenderedPageBreak/>
        <w:t>Next a what</w:t>
      </w:r>
      <w:r w:rsidR="008218C1">
        <w:rPr>
          <w:rFonts w:ascii="Arial" w:hAnsi="Arial" w:cs="Arial"/>
          <w:sz w:val="22"/>
          <w:szCs w:val="22"/>
        </w:rPr>
        <w:t xml:space="preserve">/why table is used to understand what </w:t>
      </w:r>
      <w:r w:rsidR="002A1ABB">
        <w:rPr>
          <w:rFonts w:ascii="Arial" w:hAnsi="Arial" w:cs="Arial"/>
          <w:sz w:val="22"/>
          <w:szCs w:val="22"/>
        </w:rPr>
        <w:t>our most important noises are</w:t>
      </w:r>
      <w:r w:rsidR="008218C1">
        <w:rPr>
          <w:rFonts w:ascii="Arial" w:hAnsi="Arial" w:cs="Arial"/>
          <w:sz w:val="22"/>
          <w:szCs w:val="22"/>
        </w:rPr>
        <w:t xml:space="preserve"> involved in the making of the RDX pellet. That being </w:t>
      </w:r>
      <w:r w:rsidR="00AF530D">
        <w:rPr>
          <w:rFonts w:ascii="Arial" w:hAnsi="Arial" w:cs="Arial"/>
          <w:sz w:val="22"/>
          <w:szCs w:val="22"/>
        </w:rPr>
        <w:t xml:space="preserve">the </w:t>
      </w:r>
      <w:r w:rsidR="009B7D7A">
        <w:rPr>
          <w:rFonts w:ascii="Arial" w:hAnsi="Arial" w:cs="Arial"/>
          <w:sz w:val="22"/>
          <w:szCs w:val="22"/>
        </w:rPr>
        <w:t>“</w:t>
      </w:r>
      <w:r w:rsidR="00AF530D">
        <w:rPr>
          <w:rFonts w:ascii="Arial" w:hAnsi="Arial" w:cs="Arial"/>
          <w:sz w:val="22"/>
          <w:szCs w:val="22"/>
        </w:rPr>
        <w:t>calibration change over time</w:t>
      </w:r>
      <w:r w:rsidR="009B7D7A">
        <w:rPr>
          <w:rFonts w:ascii="Arial" w:hAnsi="Arial" w:cs="Arial"/>
          <w:sz w:val="22"/>
          <w:szCs w:val="22"/>
        </w:rPr>
        <w:t>”</w:t>
      </w:r>
      <w:r w:rsidR="00AF530D">
        <w:rPr>
          <w:rFonts w:ascii="Arial" w:hAnsi="Arial" w:cs="Arial"/>
          <w:sz w:val="22"/>
          <w:szCs w:val="22"/>
        </w:rPr>
        <w:t xml:space="preserve"> and </w:t>
      </w:r>
      <w:r w:rsidR="009B7D7A">
        <w:rPr>
          <w:rFonts w:ascii="Arial" w:hAnsi="Arial" w:cs="Arial"/>
          <w:sz w:val="22"/>
          <w:szCs w:val="22"/>
        </w:rPr>
        <w:t>“</w:t>
      </w:r>
      <w:r w:rsidR="00AF530D">
        <w:rPr>
          <w:rFonts w:ascii="Arial" w:hAnsi="Arial" w:cs="Arial"/>
          <w:sz w:val="22"/>
          <w:szCs w:val="22"/>
        </w:rPr>
        <w:t>degradation of equipment due to use</w:t>
      </w:r>
      <w:r w:rsidR="009B7D7A">
        <w:rPr>
          <w:rFonts w:ascii="Arial" w:hAnsi="Arial" w:cs="Arial"/>
          <w:sz w:val="22"/>
          <w:szCs w:val="22"/>
        </w:rPr>
        <w:t>”</w:t>
      </w:r>
      <w:r w:rsidR="000F4CBD">
        <w:rPr>
          <w:rFonts w:ascii="Arial" w:hAnsi="Arial" w:cs="Arial"/>
          <w:sz w:val="22"/>
          <w:szCs w:val="22"/>
        </w:rPr>
        <w:t xml:space="preserve">, </w:t>
      </w:r>
      <w:r w:rsidR="00FC7B1C">
        <w:rPr>
          <w:rFonts w:ascii="Arial" w:hAnsi="Arial" w:cs="Arial"/>
          <w:sz w:val="22"/>
          <w:szCs w:val="22"/>
        </w:rPr>
        <w:t>these top two results agree with each other</w:t>
      </w:r>
      <w:r w:rsidR="00AF530D">
        <w:rPr>
          <w:rFonts w:ascii="Arial" w:hAnsi="Arial" w:cs="Arial"/>
          <w:sz w:val="22"/>
          <w:szCs w:val="22"/>
        </w:rPr>
        <w:t xml:space="preserve">. </w:t>
      </w:r>
      <w:r w:rsidR="002A1ABB">
        <w:rPr>
          <w:rFonts w:ascii="Arial" w:hAnsi="Arial" w:cs="Arial"/>
          <w:sz w:val="22"/>
          <w:szCs w:val="22"/>
        </w:rPr>
        <w:t>Without</w:t>
      </w:r>
      <w:r w:rsidR="00AF530D">
        <w:rPr>
          <w:rFonts w:ascii="Arial" w:hAnsi="Arial" w:cs="Arial"/>
          <w:sz w:val="22"/>
          <w:szCs w:val="22"/>
        </w:rPr>
        <w:t xml:space="preserve"> keeping </w:t>
      </w:r>
      <w:r w:rsidR="002A1ABB">
        <w:rPr>
          <w:rFonts w:ascii="Arial" w:hAnsi="Arial" w:cs="Arial"/>
          <w:sz w:val="22"/>
          <w:szCs w:val="22"/>
        </w:rPr>
        <w:t>on top</w:t>
      </w:r>
      <w:r w:rsidR="00AF530D">
        <w:rPr>
          <w:rFonts w:ascii="Arial" w:hAnsi="Arial" w:cs="Arial"/>
          <w:sz w:val="22"/>
          <w:szCs w:val="22"/>
        </w:rPr>
        <w:t xml:space="preserve"> of these noises, the team will manufacture </w:t>
      </w:r>
      <w:r w:rsidR="00641BA4">
        <w:rPr>
          <w:rFonts w:ascii="Arial" w:hAnsi="Arial" w:cs="Arial"/>
          <w:sz w:val="22"/>
          <w:szCs w:val="22"/>
        </w:rPr>
        <w:t xml:space="preserve">a </w:t>
      </w:r>
      <w:r w:rsidR="002A1ABB">
        <w:rPr>
          <w:rFonts w:ascii="Arial" w:hAnsi="Arial" w:cs="Arial"/>
          <w:sz w:val="22"/>
          <w:szCs w:val="22"/>
        </w:rPr>
        <w:t>poor-quality</w:t>
      </w:r>
      <w:r w:rsidR="00CF276B">
        <w:rPr>
          <w:rFonts w:ascii="Arial" w:hAnsi="Arial" w:cs="Arial"/>
          <w:sz w:val="22"/>
          <w:szCs w:val="22"/>
        </w:rPr>
        <w:t xml:space="preserve"> or inoperable component</w:t>
      </w:r>
      <w:r w:rsidR="00641BA4">
        <w:rPr>
          <w:rFonts w:ascii="Arial" w:hAnsi="Arial" w:cs="Arial"/>
          <w:sz w:val="22"/>
          <w:szCs w:val="22"/>
        </w:rPr>
        <w:t xml:space="preserve"> as it will affect the overall process of correctly weighing out the </w:t>
      </w:r>
      <w:r w:rsidR="00664225">
        <w:rPr>
          <w:rFonts w:ascii="Arial" w:hAnsi="Arial" w:cs="Arial"/>
          <w:sz w:val="22"/>
          <w:szCs w:val="22"/>
        </w:rPr>
        <w:t xml:space="preserve">RDX material. </w:t>
      </w:r>
      <w:r w:rsidR="00D526CE">
        <w:rPr>
          <w:rFonts w:ascii="Arial" w:hAnsi="Arial" w:cs="Arial"/>
          <w:sz w:val="22"/>
          <w:szCs w:val="22"/>
        </w:rPr>
        <w:t>As a result of these noises, the control affected the most is wastage</w:t>
      </w:r>
      <w:r w:rsidR="00321312">
        <w:rPr>
          <w:rFonts w:ascii="Arial" w:hAnsi="Arial" w:cs="Arial"/>
          <w:sz w:val="22"/>
          <w:szCs w:val="22"/>
        </w:rPr>
        <w:t xml:space="preserve"> as the greater the effect they have the more waste will be created. </w:t>
      </w:r>
      <w:r w:rsidR="00864AEF">
        <w:rPr>
          <w:rFonts w:ascii="Arial" w:hAnsi="Arial" w:cs="Arial"/>
          <w:sz w:val="22"/>
          <w:szCs w:val="22"/>
        </w:rPr>
        <w:t>See figure 18</w:t>
      </w:r>
      <w:r w:rsidR="006B468B">
        <w:rPr>
          <w:rFonts w:ascii="Arial" w:hAnsi="Arial" w:cs="Arial"/>
          <w:sz w:val="22"/>
          <w:szCs w:val="22"/>
        </w:rPr>
        <w:t>, 19 &amp; 20</w:t>
      </w:r>
      <w:r w:rsidR="00864AEF">
        <w:rPr>
          <w:rFonts w:ascii="Arial" w:hAnsi="Arial" w:cs="Arial"/>
          <w:sz w:val="22"/>
          <w:szCs w:val="22"/>
        </w:rPr>
        <w:t>.</w:t>
      </w:r>
    </w:p>
    <w:p w14:paraId="5CA86DF0" w14:textId="77777777" w:rsidR="00AF49FC" w:rsidRDefault="00AF49FC" w:rsidP="00033EDE">
      <w:pPr>
        <w:rPr>
          <w:rFonts w:ascii="Arial" w:hAnsi="Arial" w:cs="Arial"/>
          <w:sz w:val="24"/>
          <w:szCs w:val="24"/>
          <w:lang w:val="en-US"/>
        </w:rPr>
      </w:pPr>
    </w:p>
    <w:p w14:paraId="69EC8AE1" w14:textId="77777777" w:rsidR="00DC18C7" w:rsidRDefault="001F207C" w:rsidP="00DC18C7">
      <w:pPr>
        <w:keepNext/>
      </w:pPr>
      <w:r w:rsidRPr="001F207C">
        <w:rPr>
          <w:rFonts w:ascii="Arial" w:hAnsi="Arial" w:cs="Arial"/>
          <w:noProof/>
          <w:sz w:val="24"/>
          <w:szCs w:val="24"/>
          <w:lang w:val="en-US"/>
        </w:rPr>
        <w:drawing>
          <wp:inline distT="0" distB="0" distL="0" distR="0" wp14:anchorId="62ADDD96" wp14:editId="4BD3D98C">
            <wp:extent cx="5731510" cy="2886075"/>
            <wp:effectExtent l="0" t="0" r="2540" b="9525"/>
            <wp:docPr id="1636675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75068" name="Picture 1" descr="A screenshot of a computer&#10;&#10;AI-generated content may be incorrect."/>
                    <pic:cNvPicPr/>
                  </pic:nvPicPr>
                  <pic:blipFill>
                    <a:blip r:embed="rId32"/>
                    <a:stretch>
                      <a:fillRect/>
                    </a:stretch>
                  </pic:blipFill>
                  <pic:spPr>
                    <a:xfrm>
                      <a:off x="0" y="0"/>
                      <a:ext cx="5731510" cy="2886075"/>
                    </a:xfrm>
                    <a:prstGeom prst="rect">
                      <a:avLst/>
                    </a:prstGeom>
                  </pic:spPr>
                </pic:pic>
              </a:graphicData>
            </a:graphic>
          </wp:inline>
        </w:drawing>
      </w:r>
    </w:p>
    <w:p w14:paraId="3126F3F3" w14:textId="617B6FFD" w:rsidR="001F207C" w:rsidRDefault="00DC18C7" w:rsidP="00DC18C7">
      <w:pPr>
        <w:pStyle w:val="Caption"/>
        <w:jc w:val="center"/>
        <w:rPr>
          <w:rFonts w:ascii="Arial" w:hAnsi="Arial" w:cs="Arial"/>
          <w:sz w:val="24"/>
          <w:szCs w:val="24"/>
          <w:lang w:val="en-US"/>
        </w:rPr>
      </w:pPr>
      <w:bookmarkStart w:id="30" w:name="_Toc199691471"/>
      <w:r>
        <w:t xml:space="preserve">Figure </w:t>
      </w:r>
      <w:fldSimple w:instr=" SEQ Figure \* ARABIC ">
        <w:r w:rsidR="006E15A2">
          <w:rPr>
            <w:noProof/>
          </w:rPr>
          <w:t>18</w:t>
        </w:r>
      </w:fldSimple>
      <w:r>
        <w:t xml:space="preserve"> - Manufacturing Process What/Why </w:t>
      </w:r>
      <w:r w:rsidRPr="005F4D32">
        <w:t>[Annex D]</w:t>
      </w:r>
      <w:bookmarkEnd w:id="30"/>
    </w:p>
    <w:p w14:paraId="5049EF12" w14:textId="77777777" w:rsidR="00DC18C7" w:rsidRDefault="00BC49B7" w:rsidP="00DC18C7">
      <w:pPr>
        <w:keepNext/>
      </w:pPr>
      <w:r>
        <w:rPr>
          <w:noProof/>
        </w:rPr>
        <w:lastRenderedPageBreak/>
        <w:drawing>
          <wp:inline distT="0" distB="0" distL="0" distR="0" wp14:anchorId="2078BCA0" wp14:editId="196FAC98">
            <wp:extent cx="5731510" cy="3741420"/>
            <wp:effectExtent l="0" t="0" r="2540" b="11430"/>
            <wp:docPr id="94961420" name="Chart 1">
              <a:extLst xmlns:a="http://schemas.openxmlformats.org/drawingml/2006/main">
                <a:ext uri="{FF2B5EF4-FFF2-40B4-BE49-F238E27FC236}">
                  <a16:creationId xmlns:a16="http://schemas.microsoft.com/office/drawing/2014/main" id="{81500B8D-2639-AC4B-E842-FD15F4312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302D89A" w14:textId="3F92B8BE" w:rsidR="005F6705" w:rsidRDefault="00DC18C7" w:rsidP="00DC18C7">
      <w:pPr>
        <w:pStyle w:val="Caption"/>
        <w:jc w:val="center"/>
        <w:rPr>
          <w:rFonts w:ascii="Arial" w:hAnsi="Arial" w:cs="Arial"/>
          <w:sz w:val="24"/>
          <w:szCs w:val="24"/>
          <w:lang w:val="en-US"/>
        </w:rPr>
      </w:pPr>
      <w:bookmarkStart w:id="31" w:name="_Toc199691472"/>
      <w:r>
        <w:t xml:space="preserve">Figure </w:t>
      </w:r>
      <w:fldSimple w:instr=" SEQ Figure \* ARABIC ">
        <w:r w:rsidR="006E15A2">
          <w:rPr>
            <w:noProof/>
          </w:rPr>
          <w:t>19</w:t>
        </w:r>
      </w:fldSimple>
      <w:r>
        <w:t xml:space="preserve"> - Manufacturing Critical Process Noise Results </w:t>
      </w:r>
      <w:r w:rsidRPr="0047725E">
        <w:t>[Annex D]</w:t>
      </w:r>
      <w:bookmarkEnd w:id="31"/>
    </w:p>
    <w:p w14:paraId="0BC829BD" w14:textId="77777777" w:rsidR="00DC18C7" w:rsidRDefault="00DC18C7" w:rsidP="00033EDE">
      <w:pPr>
        <w:rPr>
          <w:rFonts w:ascii="Arial" w:hAnsi="Arial" w:cs="Arial"/>
          <w:sz w:val="24"/>
          <w:szCs w:val="24"/>
          <w:lang w:val="en-US"/>
        </w:rPr>
      </w:pPr>
    </w:p>
    <w:p w14:paraId="2E10DD75" w14:textId="77777777" w:rsidR="00DC18C7" w:rsidRDefault="00DC18C7" w:rsidP="00033EDE">
      <w:pPr>
        <w:rPr>
          <w:rFonts w:ascii="Arial" w:hAnsi="Arial" w:cs="Arial"/>
          <w:sz w:val="24"/>
          <w:szCs w:val="24"/>
          <w:lang w:val="en-US"/>
        </w:rPr>
      </w:pPr>
    </w:p>
    <w:p w14:paraId="7B7F4D76" w14:textId="77777777" w:rsidR="00DC18C7" w:rsidRDefault="00BC49B7" w:rsidP="00DC18C7">
      <w:pPr>
        <w:keepNext/>
      </w:pPr>
      <w:r>
        <w:rPr>
          <w:noProof/>
        </w:rPr>
        <w:drawing>
          <wp:inline distT="0" distB="0" distL="0" distR="0" wp14:anchorId="712648BF" wp14:editId="580CA922">
            <wp:extent cx="5731510" cy="3741420"/>
            <wp:effectExtent l="0" t="0" r="2540" b="11430"/>
            <wp:docPr id="1980153544" name="Chart 1">
              <a:extLst xmlns:a="http://schemas.openxmlformats.org/drawingml/2006/main">
                <a:ext uri="{FF2B5EF4-FFF2-40B4-BE49-F238E27FC236}">
                  <a16:creationId xmlns:a16="http://schemas.microsoft.com/office/drawing/2014/main" id="{8BE8ED2C-9781-10D7-6B19-788F938CB9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DEAD15B" w14:textId="308438D9" w:rsidR="00AF49FC" w:rsidRDefault="00DC18C7" w:rsidP="00CF276B">
      <w:pPr>
        <w:pStyle w:val="Caption"/>
        <w:jc w:val="center"/>
      </w:pPr>
      <w:bookmarkStart w:id="32" w:name="_Toc199691473"/>
      <w:r>
        <w:t xml:space="preserve">Figure </w:t>
      </w:r>
      <w:fldSimple w:instr=" SEQ Figure \* ARABIC ">
        <w:r w:rsidR="006E15A2">
          <w:rPr>
            <w:noProof/>
          </w:rPr>
          <w:t>20</w:t>
        </w:r>
      </w:fldSimple>
      <w:r>
        <w:t xml:space="preserve"> - Manufacturing Critical Process Control Results </w:t>
      </w:r>
      <w:r w:rsidRPr="000F53C0">
        <w:t>[Annex D]</w:t>
      </w:r>
      <w:bookmarkEnd w:id="32"/>
    </w:p>
    <w:p w14:paraId="12B07C1A" w14:textId="3076D357" w:rsidR="00E858F7" w:rsidRPr="00E858F7" w:rsidRDefault="00AF49FC" w:rsidP="00E858F7">
      <w:pPr>
        <w:pStyle w:val="ListParagraph"/>
        <w:numPr>
          <w:ilvl w:val="1"/>
          <w:numId w:val="3"/>
        </w:numPr>
        <w:rPr>
          <w:rFonts w:ascii="Arial" w:hAnsi="Arial" w:cs="Arial"/>
          <w:sz w:val="22"/>
          <w:szCs w:val="22"/>
        </w:rPr>
      </w:pPr>
      <w:r w:rsidRPr="002A1ABB">
        <w:rPr>
          <w:rFonts w:ascii="Arial" w:hAnsi="Arial" w:cs="Arial"/>
          <w:sz w:val="22"/>
          <w:szCs w:val="22"/>
        </w:rPr>
        <w:lastRenderedPageBreak/>
        <w:t>QFD 4</w:t>
      </w:r>
      <w:r w:rsidR="00B77B14">
        <w:rPr>
          <w:rFonts w:ascii="Arial" w:hAnsi="Arial" w:cs="Arial"/>
          <w:sz w:val="22"/>
          <w:szCs w:val="22"/>
        </w:rPr>
        <w:t xml:space="preserve"> allows the </w:t>
      </w:r>
      <w:r w:rsidR="000A6D95" w:rsidRPr="000A6D95">
        <w:rPr>
          <w:rFonts w:ascii="Arial" w:hAnsi="Arial" w:cs="Arial"/>
          <w:sz w:val="22"/>
          <w:szCs w:val="22"/>
        </w:rPr>
        <w:t>team to assess the relationships between manufacturing system process</w:t>
      </w:r>
      <w:r w:rsidR="00A7177D">
        <w:rPr>
          <w:rFonts w:ascii="Arial" w:hAnsi="Arial" w:cs="Arial"/>
          <w:sz w:val="22"/>
          <w:szCs w:val="22"/>
        </w:rPr>
        <w:t xml:space="preserve"> and quality control </w:t>
      </w:r>
      <w:r w:rsidR="000F48BC">
        <w:rPr>
          <w:rFonts w:ascii="Arial" w:hAnsi="Arial" w:cs="Arial"/>
          <w:sz w:val="22"/>
          <w:szCs w:val="22"/>
        </w:rPr>
        <w:t>requirements</w:t>
      </w:r>
      <w:r w:rsidR="00BF0B8F">
        <w:rPr>
          <w:rFonts w:ascii="Arial" w:hAnsi="Arial" w:cs="Arial"/>
          <w:sz w:val="22"/>
          <w:szCs w:val="22"/>
        </w:rPr>
        <w:t xml:space="preserve">. </w:t>
      </w:r>
      <w:r w:rsidR="000F48BC">
        <w:rPr>
          <w:rFonts w:ascii="Arial" w:hAnsi="Arial" w:cs="Arial"/>
          <w:sz w:val="22"/>
          <w:szCs w:val="22"/>
        </w:rPr>
        <w:t>Here it has been used to red</w:t>
      </w:r>
      <w:r w:rsidR="00CC1427">
        <w:rPr>
          <w:rFonts w:ascii="Arial" w:hAnsi="Arial" w:cs="Arial"/>
          <w:sz w:val="22"/>
          <w:szCs w:val="22"/>
        </w:rPr>
        <w:t xml:space="preserve">uce the impacts of noises on key controls that are critical to making the RDX pellet as part of the weighing step. </w:t>
      </w:r>
      <w:r w:rsidR="00E858F7">
        <w:rPr>
          <w:rFonts w:ascii="Arial" w:hAnsi="Arial" w:cs="Arial"/>
          <w:sz w:val="22"/>
          <w:szCs w:val="22"/>
        </w:rPr>
        <w:t>The o</w:t>
      </w:r>
      <w:r w:rsidR="00EC1F1F" w:rsidRPr="00E858F7">
        <w:rPr>
          <w:rFonts w:ascii="Arial" w:hAnsi="Arial" w:cs="Arial"/>
          <w:sz w:val="22"/>
          <w:szCs w:val="22"/>
        </w:rPr>
        <w:t xml:space="preserve">utput of this is a </w:t>
      </w:r>
      <w:r w:rsidR="00E858F7">
        <w:rPr>
          <w:rFonts w:ascii="Arial" w:hAnsi="Arial" w:cs="Arial"/>
          <w:sz w:val="22"/>
          <w:szCs w:val="22"/>
        </w:rPr>
        <w:t>p</w:t>
      </w:r>
      <w:r w:rsidR="000A6D95" w:rsidRPr="00E858F7">
        <w:rPr>
          <w:rFonts w:ascii="Arial" w:hAnsi="Arial" w:cs="Arial"/>
          <w:sz w:val="22"/>
          <w:szCs w:val="22"/>
        </w:rPr>
        <w:t xml:space="preserve">roduction </w:t>
      </w:r>
      <w:r w:rsidR="00E858F7">
        <w:rPr>
          <w:rFonts w:ascii="Arial" w:hAnsi="Arial" w:cs="Arial"/>
          <w:sz w:val="22"/>
          <w:szCs w:val="22"/>
        </w:rPr>
        <w:t>p</w:t>
      </w:r>
      <w:r w:rsidR="000A6D95" w:rsidRPr="00E858F7">
        <w:rPr>
          <w:rFonts w:ascii="Arial" w:hAnsi="Arial" w:cs="Arial"/>
          <w:sz w:val="22"/>
          <w:szCs w:val="22"/>
        </w:rPr>
        <w:t xml:space="preserve">rocess </w:t>
      </w:r>
      <w:r w:rsidR="00E858F7">
        <w:rPr>
          <w:rFonts w:ascii="Arial" w:hAnsi="Arial" w:cs="Arial"/>
          <w:sz w:val="22"/>
          <w:szCs w:val="22"/>
        </w:rPr>
        <w:t>c</w:t>
      </w:r>
      <w:r w:rsidR="000A6D95" w:rsidRPr="00E858F7">
        <w:rPr>
          <w:rFonts w:ascii="Arial" w:hAnsi="Arial" w:cs="Arial"/>
          <w:sz w:val="22"/>
          <w:szCs w:val="22"/>
        </w:rPr>
        <w:t xml:space="preserve">ontrol </w:t>
      </w:r>
      <w:r w:rsidR="00E858F7">
        <w:rPr>
          <w:rFonts w:ascii="Arial" w:hAnsi="Arial" w:cs="Arial"/>
          <w:sz w:val="22"/>
          <w:szCs w:val="22"/>
        </w:rPr>
        <w:t>p</w:t>
      </w:r>
      <w:r w:rsidR="000A6D95" w:rsidRPr="00E858F7">
        <w:rPr>
          <w:rFonts w:ascii="Arial" w:hAnsi="Arial" w:cs="Arial"/>
          <w:sz w:val="22"/>
          <w:szCs w:val="22"/>
        </w:rPr>
        <w:t xml:space="preserve">lans </w:t>
      </w:r>
      <w:r w:rsidR="00E858F7">
        <w:rPr>
          <w:rFonts w:ascii="Arial" w:hAnsi="Arial" w:cs="Arial"/>
          <w:sz w:val="22"/>
          <w:szCs w:val="22"/>
        </w:rPr>
        <w:t>will ensure</w:t>
      </w:r>
      <w:r w:rsidR="00E858F7" w:rsidRPr="00E858F7">
        <w:rPr>
          <w:rFonts w:ascii="Arial" w:hAnsi="Arial" w:cs="Arial"/>
          <w:sz w:val="22"/>
          <w:szCs w:val="22"/>
        </w:rPr>
        <w:t xml:space="preserve"> consiste</w:t>
      </w:r>
      <w:r w:rsidR="00E2788C">
        <w:rPr>
          <w:rFonts w:ascii="Arial" w:hAnsi="Arial" w:cs="Arial"/>
          <w:sz w:val="22"/>
          <w:szCs w:val="22"/>
        </w:rPr>
        <w:t>ncy</w:t>
      </w:r>
      <w:r w:rsidR="00E858F7" w:rsidRPr="00E858F7">
        <w:rPr>
          <w:rFonts w:ascii="Arial" w:hAnsi="Arial" w:cs="Arial"/>
          <w:sz w:val="22"/>
          <w:szCs w:val="22"/>
        </w:rPr>
        <w:t xml:space="preserve"> meet</w:t>
      </w:r>
      <w:r w:rsidR="00E2788C">
        <w:rPr>
          <w:rFonts w:ascii="Arial" w:hAnsi="Arial" w:cs="Arial"/>
          <w:sz w:val="22"/>
          <w:szCs w:val="22"/>
        </w:rPr>
        <w:t>ing</w:t>
      </w:r>
      <w:r w:rsidR="00E858F7" w:rsidRPr="00E858F7">
        <w:rPr>
          <w:rFonts w:ascii="Arial" w:hAnsi="Arial" w:cs="Arial"/>
          <w:sz w:val="22"/>
          <w:szCs w:val="22"/>
        </w:rPr>
        <w:t xml:space="preserve"> the target specification and thus requirements. </w:t>
      </w:r>
      <w:r w:rsidR="006E15A2">
        <w:rPr>
          <w:rFonts w:ascii="Arial" w:hAnsi="Arial" w:cs="Arial"/>
          <w:sz w:val="22"/>
          <w:szCs w:val="22"/>
        </w:rPr>
        <w:t xml:space="preserve">Results show that </w:t>
      </w:r>
      <w:r w:rsidR="00B86D08">
        <w:rPr>
          <w:rFonts w:ascii="Arial" w:hAnsi="Arial" w:cs="Arial"/>
          <w:sz w:val="22"/>
          <w:szCs w:val="22"/>
        </w:rPr>
        <w:t xml:space="preserve">maintenance schedule and Pre-Start Inspections and calibration to be the most important controls overall. </w:t>
      </w:r>
      <w:r w:rsidR="00E2788C">
        <w:rPr>
          <w:rFonts w:ascii="Arial" w:hAnsi="Arial" w:cs="Arial"/>
          <w:sz w:val="22"/>
          <w:szCs w:val="22"/>
        </w:rPr>
        <w:t>See figure 21</w:t>
      </w:r>
      <w:r w:rsidR="00B86D08">
        <w:rPr>
          <w:rFonts w:ascii="Arial" w:hAnsi="Arial" w:cs="Arial"/>
          <w:sz w:val="22"/>
          <w:szCs w:val="22"/>
        </w:rPr>
        <w:t xml:space="preserve"> &amp; 22</w:t>
      </w:r>
      <w:r w:rsidR="00E2788C">
        <w:rPr>
          <w:rFonts w:ascii="Arial" w:hAnsi="Arial" w:cs="Arial"/>
          <w:sz w:val="22"/>
          <w:szCs w:val="22"/>
        </w:rPr>
        <w:t xml:space="preserve">. </w:t>
      </w:r>
    </w:p>
    <w:p w14:paraId="362FE449" w14:textId="77777777" w:rsidR="00AF49FC" w:rsidRPr="00AF49FC" w:rsidRDefault="00AF49FC" w:rsidP="00AF49FC"/>
    <w:p w14:paraId="78A0F8D5" w14:textId="77777777" w:rsidR="008152F5" w:rsidRDefault="00BC49B7" w:rsidP="008152F5">
      <w:pPr>
        <w:keepNext/>
      </w:pPr>
      <w:r w:rsidRPr="00BC49B7">
        <w:rPr>
          <w:rFonts w:ascii="Arial" w:hAnsi="Arial" w:cs="Arial"/>
          <w:noProof/>
          <w:sz w:val="24"/>
          <w:szCs w:val="24"/>
          <w:lang w:val="en-US"/>
        </w:rPr>
        <w:drawing>
          <wp:inline distT="0" distB="0" distL="0" distR="0" wp14:anchorId="36804DE5" wp14:editId="4DFDC3CF">
            <wp:extent cx="5731510" cy="1772285"/>
            <wp:effectExtent l="0" t="0" r="2540" b="0"/>
            <wp:docPr id="1741756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5692" name="Picture 1" descr="A screenshot of a computer&#10;&#10;AI-generated content may be incorrect."/>
                    <pic:cNvPicPr/>
                  </pic:nvPicPr>
                  <pic:blipFill>
                    <a:blip r:embed="rId35"/>
                    <a:stretch>
                      <a:fillRect/>
                    </a:stretch>
                  </pic:blipFill>
                  <pic:spPr>
                    <a:xfrm>
                      <a:off x="0" y="0"/>
                      <a:ext cx="5731510" cy="1772285"/>
                    </a:xfrm>
                    <a:prstGeom prst="rect">
                      <a:avLst/>
                    </a:prstGeom>
                  </pic:spPr>
                </pic:pic>
              </a:graphicData>
            </a:graphic>
          </wp:inline>
        </w:drawing>
      </w:r>
    </w:p>
    <w:p w14:paraId="31E523A2" w14:textId="4B79B6A8" w:rsidR="005F6705" w:rsidRDefault="008152F5" w:rsidP="008152F5">
      <w:pPr>
        <w:pStyle w:val="Caption"/>
        <w:jc w:val="center"/>
      </w:pPr>
      <w:bookmarkStart w:id="33" w:name="_Toc199691474"/>
      <w:r>
        <w:t xml:space="preserve">Figure </w:t>
      </w:r>
      <w:fldSimple w:instr=" SEQ Figure \* ARABIC ">
        <w:r w:rsidR="006E15A2">
          <w:rPr>
            <w:noProof/>
          </w:rPr>
          <w:t>21</w:t>
        </w:r>
      </w:fldSimple>
      <w:r>
        <w:t xml:space="preserve"> - Manufacturing QFD 4 </w:t>
      </w:r>
      <w:r w:rsidRPr="000B5033">
        <w:t>[Annex D]</w:t>
      </w:r>
      <w:bookmarkEnd w:id="33"/>
    </w:p>
    <w:p w14:paraId="2BF8D169" w14:textId="77777777" w:rsidR="0098202F" w:rsidRDefault="0098202F" w:rsidP="0098202F"/>
    <w:p w14:paraId="53E74082" w14:textId="542E35DA" w:rsidR="006E15A2" w:rsidRDefault="001769EF" w:rsidP="006E15A2">
      <w:pPr>
        <w:keepNext/>
      </w:pPr>
      <w:r>
        <w:rPr>
          <w:noProof/>
        </w:rPr>
        <w:drawing>
          <wp:inline distT="0" distB="0" distL="0" distR="0" wp14:anchorId="0BD4D9BE" wp14:editId="5EF7139F">
            <wp:extent cx="5731510" cy="2905125"/>
            <wp:effectExtent l="0" t="0" r="2540" b="9525"/>
            <wp:docPr id="1579506900" name="Chart 1">
              <a:extLst xmlns:a="http://schemas.openxmlformats.org/drawingml/2006/main">
                <a:ext uri="{FF2B5EF4-FFF2-40B4-BE49-F238E27FC236}">
                  <a16:creationId xmlns:a16="http://schemas.microsoft.com/office/drawing/2014/main" id="{76E4CDEB-8D07-55ED-A6D7-52E2EB4C8E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75F319E" w14:textId="11EF0275" w:rsidR="0098202F" w:rsidRPr="0098202F" w:rsidRDefault="006E15A2" w:rsidP="006E15A2">
      <w:pPr>
        <w:pStyle w:val="Caption"/>
        <w:jc w:val="center"/>
      </w:pPr>
      <w:bookmarkStart w:id="34" w:name="_Toc199691475"/>
      <w:r>
        <w:t xml:space="preserve">Figure </w:t>
      </w:r>
      <w:fldSimple w:instr=" SEQ Figure \* ARABIC ">
        <w:r>
          <w:rPr>
            <w:noProof/>
          </w:rPr>
          <w:t>22</w:t>
        </w:r>
      </w:fldSimple>
      <w:r>
        <w:t xml:space="preserve"> - Manufacturing QFD 4 Control Importance [Annex D]</w:t>
      </w:r>
      <w:bookmarkEnd w:id="34"/>
    </w:p>
    <w:p w14:paraId="73495B47" w14:textId="7D050DC2" w:rsidR="000E4C5B" w:rsidRDefault="00794165" w:rsidP="000E4C5B">
      <w:pPr>
        <w:pStyle w:val="ListParagraph"/>
        <w:numPr>
          <w:ilvl w:val="1"/>
          <w:numId w:val="3"/>
        </w:numPr>
        <w:rPr>
          <w:rFonts w:ascii="Arial" w:hAnsi="Arial" w:cs="Arial"/>
          <w:sz w:val="22"/>
          <w:szCs w:val="22"/>
        </w:rPr>
      </w:pPr>
      <w:r>
        <w:rPr>
          <w:rFonts w:ascii="Arial" w:hAnsi="Arial" w:cs="Arial"/>
          <w:sz w:val="22"/>
          <w:szCs w:val="22"/>
        </w:rPr>
        <w:t xml:space="preserve">This process was repeated again with a P-diagram and What/why table to understand the </w:t>
      </w:r>
      <w:r w:rsidR="006B2998">
        <w:rPr>
          <w:rFonts w:ascii="Arial" w:hAnsi="Arial" w:cs="Arial"/>
          <w:sz w:val="22"/>
          <w:szCs w:val="22"/>
        </w:rPr>
        <w:t>effect</w:t>
      </w:r>
      <w:r>
        <w:rPr>
          <w:rFonts w:ascii="Arial" w:hAnsi="Arial" w:cs="Arial"/>
          <w:sz w:val="22"/>
          <w:szCs w:val="22"/>
        </w:rPr>
        <w:t xml:space="preserve"> of open burn as a function of disposal.</w:t>
      </w:r>
      <w:r w:rsidR="00527E01">
        <w:rPr>
          <w:rFonts w:ascii="Arial" w:hAnsi="Arial" w:cs="Arial"/>
          <w:sz w:val="22"/>
          <w:szCs w:val="22"/>
        </w:rPr>
        <w:t xml:space="preserve"> It was found lacking </w:t>
      </w:r>
      <w:r w:rsidR="006B2998">
        <w:rPr>
          <w:rFonts w:ascii="Arial" w:hAnsi="Arial" w:cs="Arial"/>
          <w:sz w:val="22"/>
          <w:szCs w:val="22"/>
        </w:rPr>
        <w:t xml:space="preserve">and so </w:t>
      </w:r>
      <w:r w:rsidR="00527E01">
        <w:rPr>
          <w:rFonts w:ascii="Arial" w:hAnsi="Arial" w:cs="Arial"/>
          <w:sz w:val="22"/>
          <w:szCs w:val="22"/>
        </w:rPr>
        <w:t>led to a change in process that</w:t>
      </w:r>
      <w:r w:rsidR="006B2998">
        <w:rPr>
          <w:rFonts w:ascii="Arial" w:hAnsi="Arial" w:cs="Arial"/>
          <w:sz w:val="22"/>
          <w:szCs w:val="22"/>
        </w:rPr>
        <w:t xml:space="preserve"> uses incineration as the </w:t>
      </w:r>
      <w:r w:rsidR="00015047">
        <w:rPr>
          <w:rFonts w:ascii="Arial" w:hAnsi="Arial" w:cs="Arial"/>
          <w:sz w:val="22"/>
          <w:szCs w:val="22"/>
        </w:rPr>
        <w:t>chosen waste management method</w:t>
      </w:r>
      <w:r w:rsidR="00D33CC1">
        <w:rPr>
          <w:rFonts w:ascii="Arial" w:hAnsi="Arial" w:cs="Arial"/>
          <w:sz w:val="22"/>
          <w:szCs w:val="22"/>
        </w:rPr>
        <w:t xml:space="preserve"> that was fed back into QFD 4</w:t>
      </w:r>
      <w:r w:rsidR="00015047">
        <w:rPr>
          <w:rFonts w:ascii="Arial" w:hAnsi="Arial" w:cs="Arial"/>
          <w:sz w:val="22"/>
          <w:szCs w:val="22"/>
        </w:rPr>
        <w:t>. [Annex K]</w:t>
      </w:r>
      <w:bookmarkStart w:id="35" w:name="_Toc186455137"/>
      <w:bookmarkStart w:id="36" w:name="_Toc186455269"/>
    </w:p>
    <w:p w14:paraId="71D198B1" w14:textId="77777777" w:rsidR="000E4C5B" w:rsidRPr="000E4C5B" w:rsidRDefault="000E4C5B" w:rsidP="000E4C5B">
      <w:pPr>
        <w:pStyle w:val="ListParagraph"/>
        <w:ind w:left="792"/>
        <w:rPr>
          <w:rFonts w:ascii="Arial" w:hAnsi="Arial" w:cs="Arial"/>
          <w:sz w:val="22"/>
          <w:szCs w:val="22"/>
        </w:rPr>
      </w:pPr>
    </w:p>
    <w:p w14:paraId="75EEF290" w14:textId="54E2756F" w:rsidR="00973977" w:rsidRDefault="00072C1C" w:rsidP="00794165">
      <w:pPr>
        <w:pStyle w:val="Heading1"/>
        <w:numPr>
          <w:ilvl w:val="0"/>
          <w:numId w:val="3"/>
        </w:numPr>
      </w:pPr>
      <w:bookmarkStart w:id="37" w:name="_Toc199691451"/>
      <w:r>
        <w:lastRenderedPageBreak/>
        <w:t>Conclusion</w:t>
      </w:r>
      <w:bookmarkEnd w:id="35"/>
      <w:bookmarkEnd w:id="36"/>
      <w:bookmarkEnd w:id="37"/>
    </w:p>
    <w:p w14:paraId="1A7888DB" w14:textId="77777777" w:rsidR="00D36C4C" w:rsidRPr="00D36C4C" w:rsidRDefault="00D36C4C" w:rsidP="00D36C4C"/>
    <w:p w14:paraId="3C37638D" w14:textId="18D78302" w:rsidR="009D56A8" w:rsidRPr="00DC0A2C" w:rsidRDefault="0063464A" w:rsidP="00DC0A2C">
      <w:pPr>
        <w:pStyle w:val="ListParagraph"/>
        <w:numPr>
          <w:ilvl w:val="1"/>
          <w:numId w:val="3"/>
        </w:numPr>
        <w:rPr>
          <w:rFonts w:ascii="Arial" w:hAnsi="Arial" w:cs="Arial"/>
          <w:sz w:val="22"/>
          <w:szCs w:val="22"/>
        </w:rPr>
      </w:pPr>
      <w:bookmarkStart w:id="38" w:name="_Toc186455138"/>
      <w:bookmarkStart w:id="39" w:name="_Toc186455270"/>
      <w:r w:rsidRPr="00301F4A">
        <w:rPr>
          <w:rFonts w:ascii="Arial" w:hAnsi="Arial" w:cs="Arial"/>
          <w:sz w:val="22"/>
          <w:szCs w:val="22"/>
        </w:rPr>
        <w:t>In conclusion</w:t>
      </w:r>
      <w:r w:rsidR="00DC0A2C">
        <w:rPr>
          <w:rFonts w:ascii="Arial" w:hAnsi="Arial" w:cs="Arial"/>
          <w:sz w:val="22"/>
          <w:szCs w:val="22"/>
        </w:rPr>
        <w:t>, t</w:t>
      </w:r>
      <w:r w:rsidR="00DC0A2C">
        <w:rPr>
          <w:rFonts w:ascii="Arial" w:hAnsi="Arial" w:cs="Arial"/>
          <w:sz w:val="22"/>
          <w:szCs w:val="22"/>
        </w:rPr>
        <w:t>he tool set provided allowed for a comprehensive, logical and ideally robust development cycle</w:t>
      </w:r>
      <w:r w:rsidR="00486E17">
        <w:rPr>
          <w:rFonts w:ascii="Arial" w:hAnsi="Arial" w:cs="Arial"/>
          <w:sz w:val="22"/>
          <w:szCs w:val="22"/>
        </w:rPr>
        <w:t xml:space="preserve">.  This allowed </w:t>
      </w:r>
      <w:r w:rsidRPr="00DC0A2C">
        <w:rPr>
          <w:rFonts w:ascii="Arial" w:hAnsi="Arial" w:cs="Arial"/>
          <w:sz w:val="22"/>
          <w:szCs w:val="22"/>
        </w:rPr>
        <w:t xml:space="preserve">the team </w:t>
      </w:r>
      <w:r w:rsidR="00486E17">
        <w:rPr>
          <w:rFonts w:ascii="Arial" w:hAnsi="Arial" w:cs="Arial"/>
          <w:sz w:val="22"/>
          <w:szCs w:val="22"/>
        </w:rPr>
        <w:t>to</w:t>
      </w:r>
      <w:r w:rsidRPr="00DC0A2C">
        <w:rPr>
          <w:rFonts w:ascii="Arial" w:hAnsi="Arial" w:cs="Arial"/>
          <w:sz w:val="22"/>
          <w:szCs w:val="22"/>
        </w:rPr>
        <w:t xml:space="preserve"> develop a </w:t>
      </w:r>
      <w:r w:rsidR="00FE3BF8" w:rsidRPr="00DC0A2C">
        <w:rPr>
          <w:rFonts w:ascii="Arial" w:hAnsi="Arial" w:cs="Arial"/>
          <w:sz w:val="22"/>
          <w:szCs w:val="22"/>
        </w:rPr>
        <w:t xml:space="preserve">solution that should meet manufacturing requirements and system requirements set out by the customer that will deliver the desired capability </w:t>
      </w:r>
      <w:r w:rsidR="00301F4A" w:rsidRPr="00DC0A2C">
        <w:rPr>
          <w:rFonts w:ascii="Arial" w:hAnsi="Arial" w:cs="Arial"/>
          <w:sz w:val="22"/>
          <w:szCs w:val="22"/>
        </w:rPr>
        <w:t xml:space="preserve">that will fulfil their needs. </w:t>
      </w:r>
    </w:p>
    <w:p w14:paraId="0B3FD5D9" w14:textId="77777777" w:rsidR="009D56A8" w:rsidRPr="00D36C4C" w:rsidRDefault="009D56A8" w:rsidP="008C5420">
      <w:pPr>
        <w:rPr>
          <w:rFonts w:ascii="Arial" w:hAnsi="Arial" w:cs="Arial"/>
          <w:sz w:val="22"/>
          <w:szCs w:val="22"/>
        </w:rPr>
      </w:pPr>
    </w:p>
    <w:p w14:paraId="7D92DD89" w14:textId="0EF6C810" w:rsidR="000C5514" w:rsidRPr="00D36C4C" w:rsidRDefault="007B4410" w:rsidP="00D36C4C">
      <w:pPr>
        <w:pStyle w:val="ListParagraph"/>
        <w:numPr>
          <w:ilvl w:val="1"/>
          <w:numId w:val="3"/>
        </w:numPr>
        <w:rPr>
          <w:rFonts w:ascii="Arial" w:hAnsi="Arial" w:cs="Arial"/>
          <w:sz w:val="22"/>
          <w:szCs w:val="22"/>
        </w:rPr>
      </w:pPr>
      <w:r w:rsidRPr="00D36C4C">
        <w:rPr>
          <w:rFonts w:ascii="Arial" w:hAnsi="Arial" w:cs="Arial"/>
          <w:sz w:val="22"/>
          <w:szCs w:val="22"/>
        </w:rPr>
        <w:t>A caveat is</w:t>
      </w:r>
      <w:r w:rsidR="00FD64BD" w:rsidRPr="00D36C4C">
        <w:rPr>
          <w:rFonts w:ascii="Arial" w:hAnsi="Arial" w:cs="Arial"/>
          <w:sz w:val="22"/>
          <w:szCs w:val="22"/>
        </w:rPr>
        <w:t xml:space="preserve"> that this is a small snapshot of the systems engineering process. What hasn’t been shown is the </w:t>
      </w:r>
      <w:r w:rsidR="00FE6DC3" w:rsidRPr="00D36C4C">
        <w:rPr>
          <w:rFonts w:ascii="Arial" w:hAnsi="Arial" w:cs="Arial"/>
          <w:sz w:val="22"/>
          <w:szCs w:val="22"/>
        </w:rPr>
        <w:t xml:space="preserve">vast amount of work that would have to go into this project to make it a reality. </w:t>
      </w:r>
      <w:r w:rsidR="00EC582A" w:rsidRPr="00D36C4C">
        <w:rPr>
          <w:rFonts w:ascii="Arial" w:hAnsi="Arial" w:cs="Arial"/>
          <w:sz w:val="22"/>
          <w:szCs w:val="22"/>
        </w:rPr>
        <w:t xml:space="preserve">The downside to the way this has been done is that </w:t>
      </w:r>
      <w:r w:rsidR="00720E10" w:rsidRPr="00D36C4C">
        <w:rPr>
          <w:rFonts w:ascii="Arial" w:hAnsi="Arial" w:cs="Arial"/>
          <w:sz w:val="22"/>
          <w:szCs w:val="22"/>
        </w:rPr>
        <w:t xml:space="preserve">we have followed the systems engineering process to its completion for one </w:t>
      </w:r>
      <w:r w:rsidRPr="00D36C4C">
        <w:rPr>
          <w:rFonts w:ascii="Arial" w:hAnsi="Arial" w:cs="Arial"/>
          <w:sz w:val="22"/>
          <w:szCs w:val="22"/>
        </w:rPr>
        <w:t xml:space="preserve">part of the system and subsequent sub-system. In reality this would need to be done for every aspect of the solution that requires </w:t>
      </w:r>
      <w:r w:rsidR="005D65C9" w:rsidRPr="00D36C4C">
        <w:rPr>
          <w:rFonts w:ascii="Arial" w:hAnsi="Arial" w:cs="Arial"/>
          <w:sz w:val="22"/>
          <w:szCs w:val="22"/>
        </w:rPr>
        <w:t xml:space="preserve">a vast amount of time, resources and money to be budgeted to develop an effective solution. </w:t>
      </w:r>
      <w:r w:rsidR="000C5514" w:rsidRPr="00D36C4C">
        <w:rPr>
          <w:rFonts w:ascii="Arial" w:hAnsi="Arial" w:cs="Arial"/>
          <w:sz w:val="22"/>
          <w:szCs w:val="22"/>
        </w:rPr>
        <w:br w:type="page"/>
      </w:r>
    </w:p>
    <w:p w14:paraId="7E5F425C" w14:textId="179300D0" w:rsidR="00BF4EFF" w:rsidRPr="005852EC" w:rsidRDefault="00BF4EFF" w:rsidP="005852EC">
      <w:pPr>
        <w:pStyle w:val="Heading2"/>
        <w:rPr>
          <w:rFonts w:asciiTheme="majorHAnsi" w:hAnsiTheme="majorHAnsi" w:cstheme="majorHAnsi"/>
          <w:b w:val="0"/>
          <w:bCs/>
          <w:color w:val="2F5496" w:themeColor="accent1" w:themeShade="BF"/>
          <w:sz w:val="28"/>
          <w:szCs w:val="22"/>
        </w:rPr>
      </w:pPr>
      <w:bookmarkStart w:id="40" w:name="_Toc199691452"/>
      <w:r w:rsidRPr="005852EC">
        <w:rPr>
          <w:rFonts w:asciiTheme="majorHAnsi" w:hAnsiTheme="majorHAnsi" w:cstheme="majorHAnsi"/>
          <w:b w:val="0"/>
          <w:bCs/>
          <w:color w:val="2F5496" w:themeColor="accent1" w:themeShade="BF"/>
          <w:sz w:val="28"/>
          <w:szCs w:val="22"/>
        </w:rPr>
        <w:lastRenderedPageBreak/>
        <w:t>References</w:t>
      </w:r>
      <w:bookmarkEnd w:id="38"/>
      <w:bookmarkEnd w:id="39"/>
      <w:bookmarkEnd w:id="40"/>
    </w:p>
    <w:sdt>
      <w:sdtPr>
        <w:rPr>
          <w:rFonts w:ascii="Arial" w:hAnsi="Arial" w:cs="Arial"/>
        </w:rPr>
        <w:id w:val="-573587230"/>
        <w:bibliography/>
      </w:sdtPr>
      <w:sdtEndPr/>
      <w:sdtContent>
        <w:p w14:paraId="54AD5000" w14:textId="77777777" w:rsidR="005E1AE7" w:rsidRDefault="00BF4EFF" w:rsidP="004A5830">
          <w:pPr>
            <w:rPr>
              <w:rFonts w:asciiTheme="minorHAnsi" w:eastAsiaTheme="minorHAnsi" w:hAnsiTheme="minorHAnsi" w:cstheme="minorBidi"/>
              <w:noProof/>
              <w:sz w:val="22"/>
              <w:szCs w:val="22"/>
              <w:lang w:eastAsia="en-US"/>
            </w:rPr>
          </w:pPr>
          <w:r w:rsidRPr="006248A9">
            <w:rPr>
              <w:rFonts w:ascii="Arial" w:hAnsi="Arial" w:cs="Arial"/>
            </w:rPr>
            <w:fldChar w:fldCharType="begin"/>
          </w:r>
          <w:r w:rsidRPr="006248A9">
            <w:rPr>
              <w:rFonts w:ascii="Arial" w:hAnsi="Arial" w:cs="Arial"/>
            </w:rPr>
            <w:instrText xml:space="preserve"> BIBLIOGRAPHY </w:instrText>
          </w:r>
          <w:r w:rsidRPr="006248A9">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6"/>
            <w:gridCol w:w="8660"/>
          </w:tblGrid>
          <w:tr w:rsidR="005E1AE7" w14:paraId="03CC3C1F" w14:textId="77777777">
            <w:trPr>
              <w:divId w:val="590628017"/>
              <w:tblCellSpacing w:w="15" w:type="dxa"/>
            </w:trPr>
            <w:tc>
              <w:tcPr>
                <w:tcW w:w="50" w:type="pct"/>
                <w:hideMark/>
              </w:tcPr>
              <w:p w14:paraId="6486F3A9" w14:textId="2DFCC20E" w:rsidR="005E1AE7" w:rsidRDefault="005E1AE7">
                <w:pPr>
                  <w:pStyle w:val="Bibliography"/>
                  <w:rPr>
                    <w:noProof/>
                    <w:sz w:val="24"/>
                    <w:szCs w:val="24"/>
                  </w:rPr>
                </w:pPr>
                <w:r>
                  <w:rPr>
                    <w:noProof/>
                  </w:rPr>
                  <w:t xml:space="preserve">[1] </w:t>
                </w:r>
              </w:p>
            </w:tc>
            <w:tc>
              <w:tcPr>
                <w:tcW w:w="0" w:type="auto"/>
                <w:hideMark/>
              </w:tcPr>
              <w:p w14:paraId="283E944E" w14:textId="77777777" w:rsidR="005E1AE7" w:rsidRDefault="005E1AE7">
                <w:pPr>
                  <w:pStyle w:val="Bibliography"/>
                  <w:rPr>
                    <w:noProof/>
                  </w:rPr>
                </w:pPr>
                <w:r>
                  <w:rPr>
                    <w:noProof/>
                  </w:rPr>
                  <w:t>INCOSE, “Systems engineering definition,” INCOSE, [Online]. Available: https://www.incose.org/about-systems-engineering/system-and-se-definitions/systems-engineering-definition. [Accessed 31 May 2025].</w:t>
                </w:r>
              </w:p>
            </w:tc>
          </w:tr>
          <w:tr w:rsidR="005E1AE7" w14:paraId="767D699C" w14:textId="77777777">
            <w:trPr>
              <w:divId w:val="590628017"/>
              <w:tblCellSpacing w:w="15" w:type="dxa"/>
            </w:trPr>
            <w:tc>
              <w:tcPr>
                <w:tcW w:w="50" w:type="pct"/>
                <w:hideMark/>
              </w:tcPr>
              <w:p w14:paraId="4D2B2530" w14:textId="77777777" w:rsidR="005E1AE7" w:rsidRDefault="005E1AE7">
                <w:pPr>
                  <w:pStyle w:val="Bibliography"/>
                  <w:rPr>
                    <w:noProof/>
                  </w:rPr>
                </w:pPr>
                <w:r>
                  <w:rPr>
                    <w:noProof/>
                  </w:rPr>
                  <w:t xml:space="preserve">[2] </w:t>
                </w:r>
              </w:p>
            </w:tc>
            <w:tc>
              <w:tcPr>
                <w:tcW w:w="0" w:type="auto"/>
                <w:hideMark/>
              </w:tcPr>
              <w:p w14:paraId="0B3E778F" w14:textId="77777777" w:rsidR="005E1AE7" w:rsidRDefault="005E1AE7">
                <w:pPr>
                  <w:pStyle w:val="Bibliography"/>
                  <w:rPr>
                    <w:noProof/>
                  </w:rPr>
                </w:pPr>
                <w:r>
                  <w:rPr>
                    <w:noProof/>
                  </w:rPr>
                  <w:t>U. o. Cambridge, “Quality function deployment - QFD,” University of Cambridge, [Online]. Available: https://www.ifm.eng.cam.ac.uk/research/dmg/tools-and-techniques/quality-function-deployment-qfd/#:~:text=QFD%20originated%20in%20Japan%20in,%2C%20clothing%2C%20construction%20and%20shipbuilding.. [Accessed 01 June 2025].</w:t>
                </w:r>
              </w:p>
            </w:tc>
          </w:tr>
          <w:tr w:rsidR="005E1AE7" w14:paraId="25291529" w14:textId="77777777">
            <w:trPr>
              <w:divId w:val="590628017"/>
              <w:tblCellSpacing w:w="15" w:type="dxa"/>
            </w:trPr>
            <w:tc>
              <w:tcPr>
                <w:tcW w:w="50" w:type="pct"/>
                <w:hideMark/>
              </w:tcPr>
              <w:p w14:paraId="44497C82" w14:textId="77777777" w:rsidR="005E1AE7" w:rsidRDefault="005E1AE7">
                <w:pPr>
                  <w:pStyle w:val="Bibliography"/>
                  <w:rPr>
                    <w:noProof/>
                  </w:rPr>
                </w:pPr>
                <w:r>
                  <w:rPr>
                    <w:noProof/>
                  </w:rPr>
                  <w:t xml:space="preserve">[3] </w:t>
                </w:r>
              </w:p>
            </w:tc>
            <w:tc>
              <w:tcPr>
                <w:tcW w:w="0" w:type="auto"/>
                <w:hideMark/>
              </w:tcPr>
              <w:p w14:paraId="523A645D" w14:textId="77777777" w:rsidR="005E1AE7" w:rsidRDefault="005E1AE7">
                <w:pPr>
                  <w:pStyle w:val="Bibliography"/>
                  <w:rPr>
                    <w:noProof/>
                  </w:rPr>
                </w:pPr>
                <w:r>
                  <w:rPr>
                    <w:noProof/>
                  </w:rPr>
                  <w:t>K. Feldman, “6 Alternate Frameworks To Quality Management That Work,” isixsigma, [Online]. Available: https://www.isixsigma.com/quality-management/alternate-frameworks-to-quality-management-that-work/. [Accessed 31 May 2025].</w:t>
                </w:r>
              </w:p>
            </w:tc>
          </w:tr>
          <w:tr w:rsidR="005E1AE7" w14:paraId="255068D1" w14:textId="77777777">
            <w:trPr>
              <w:divId w:val="590628017"/>
              <w:tblCellSpacing w:w="15" w:type="dxa"/>
            </w:trPr>
            <w:tc>
              <w:tcPr>
                <w:tcW w:w="50" w:type="pct"/>
                <w:hideMark/>
              </w:tcPr>
              <w:p w14:paraId="341D8369" w14:textId="77777777" w:rsidR="005E1AE7" w:rsidRDefault="005E1AE7">
                <w:pPr>
                  <w:pStyle w:val="Bibliography"/>
                  <w:rPr>
                    <w:noProof/>
                  </w:rPr>
                </w:pPr>
                <w:r>
                  <w:rPr>
                    <w:noProof/>
                  </w:rPr>
                  <w:t xml:space="preserve">[4] </w:t>
                </w:r>
              </w:p>
            </w:tc>
            <w:tc>
              <w:tcPr>
                <w:tcW w:w="0" w:type="auto"/>
                <w:hideMark/>
              </w:tcPr>
              <w:p w14:paraId="6B4731DA" w14:textId="77777777" w:rsidR="005E1AE7" w:rsidRDefault="005E1AE7">
                <w:pPr>
                  <w:pStyle w:val="Bibliography"/>
                  <w:rPr>
                    <w:noProof/>
                  </w:rPr>
                </w:pPr>
                <w:r>
                  <w:rPr>
                    <w:noProof/>
                  </w:rPr>
                  <w:t xml:space="preserve">P. F. Katina, C. B. Keating and R. M. Jaradat, “System requirements engineering in complex situations,” </w:t>
                </w:r>
                <w:r>
                  <w:rPr>
                    <w:i/>
                    <w:iCs/>
                    <w:noProof/>
                  </w:rPr>
                  <w:t xml:space="preserve">Requirements Engineering, </w:t>
                </w:r>
                <w:r>
                  <w:rPr>
                    <w:noProof/>
                  </w:rPr>
                  <w:t xml:space="preserve">vol. 19, no. 1, pp. 45-62, 2012. </w:t>
                </w:r>
              </w:p>
            </w:tc>
          </w:tr>
          <w:tr w:rsidR="005E1AE7" w14:paraId="3326854F" w14:textId="77777777">
            <w:trPr>
              <w:divId w:val="590628017"/>
              <w:tblCellSpacing w:w="15" w:type="dxa"/>
            </w:trPr>
            <w:tc>
              <w:tcPr>
                <w:tcW w:w="50" w:type="pct"/>
                <w:hideMark/>
              </w:tcPr>
              <w:p w14:paraId="18D1CDB4" w14:textId="77777777" w:rsidR="005E1AE7" w:rsidRDefault="005E1AE7">
                <w:pPr>
                  <w:pStyle w:val="Bibliography"/>
                  <w:rPr>
                    <w:noProof/>
                  </w:rPr>
                </w:pPr>
                <w:r>
                  <w:rPr>
                    <w:noProof/>
                  </w:rPr>
                  <w:t xml:space="preserve">[5] </w:t>
                </w:r>
              </w:p>
            </w:tc>
            <w:tc>
              <w:tcPr>
                <w:tcW w:w="0" w:type="auto"/>
                <w:hideMark/>
              </w:tcPr>
              <w:p w14:paraId="43CD3993" w14:textId="77777777" w:rsidR="005E1AE7" w:rsidRDefault="005E1AE7">
                <w:pPr>
                  <w:pStyle w:val="Bibliography"/>
                  <w:rPr>
                    <w:noProof/>
                  </w:rPr>
                </w:pPr>
                <w:r>
                  <w:rPr>
                    <w:noProof/>
                  </w:rPr>
                  <w:t xml:space="preserve">I. van de Poel, “Methodological problems in QFD and directions for future development,” </w:t>
                </w:r>
                <w:r>
                  <w:rPr>
                    <w:i/>
                    <w:iCs/>
                    <w:noProof/>
                  </w:rPr>
                  <w:t xml:space="preserve">Research in Engineering Design, </w:t>
                </w:r>
                <w:r>
                  <w:rPr>
                    <w:noProof/>
                  </w:rPr>
                  <w:t xml:space="preserve">vol. 18, no. 1, pp. 21-36, 2007. </w:t>
                </w:r>
              </w:p>
            </w:tc>
          </w:tr>
          <w:tr w:rsidR="005E1AE7" w14:paraId="4F09CCFC" w14:textId="77777777">
            <w:trPr>
              <w:divId w:val="590628017"/>
              <w:tblCellSpacing w:w="15" w:type="dxa"/>
            </w:trPr>
            <w:tc>
              <w:tcPr>
                <w:tcW w:w="50" w:type="pct"/>
                <w:hideMark/>
              </w:tcPr>
              <w:p w14:paraId="67D4F76C" w14:textId="77777777" w:rsidR="005E1AE7" w:rsidRDefault="005E1AE7">
                <w:pPr>
                  <w:pStyle w:val="Bibliography"/>
                  <w:rPr>
                    <w:noProof/>
                  </w:rPr>
                </w:pPr>
                <w:r>
                  <w:rPr>
                    <w:noProof/>
                  </w:rPr>
                  <w:t xml:space="preserve">[6] </w:t>
                </w:r>
              </w:p>
            </w:tc>
            <w:tc>
              <w:tcPr>
                <w:tcW w:w="0" w:type="auto"/>
                <w:hideMark/>
              </w:tcPr>
              <w:p w14:paraId="7024CE43" w14:textId="77777777" w:rsidR="005E1AE7" w:rsidRDefault="005E1AE7">
                <w:pPr>
                  <w:pStyle w:val="Bibliography"/>
                  <w:rPr>
                    <w:noProof/>
                  </w:rPr>
                </w:pPr>
                <w:r>
                  <w:rPr>
                    <w:noProof/>
                  </w:rPr>
                  <w:t xml:space="preserve">J. Berk and S. Berk, “Chapter 12 - Quality Function Deployment: Understanding and satisfying customer expectations,” in </w:t>
                </w:r>
                <w:r>
                  <w:rPr>
                    <w:i/>
                    <w:iCs/>
                    <w:noProof/>
                  </w:rPr>
                  <w:t>Quality Management for the Technology Sector</w:t>
                </w:r>
                <w:r>
                  <w:rPr>
                    <w:noProof/>
                  </w:rPr>
                  <w:t>, Butterworth-Heinemann, 2000, pp. 124-134.</w:t>
                </w:r>
              </w:p>
            </w:tc>
          </w:tr>
          <w:tr w:rsidR="005E1AE7" w14:paraId="2F1B452D" w14:textId="77777777">
            <w:trPr>
              <w:divId w:val="590628017"/>
              <w:tblCellSpacing w:w="15" w:type="dxa"/>
            </w:trPr>
            <w:tc>
              <w:tcPr>
                <w:tcW w:w="50" w:type="pct"/>
                <w:hideMark/>
              </w:tcPr>
              <w:p w14:paraId="4609C812" w14:textId="77777777" w:rsidR="005E1AE7" w:rsidRDefault="005E1AE7">
                <w:pPr>
                  <w:pStyle w:val="Bibliography"/>
                  <w:rPr>
                    <w:noProof/>
                  </w:rPr>
                </w:pPr>
                <w:r>
                  <w:rPr>
                    <w:noProof/>
                  </w:rPr>
                  <w:t xml:space="preserve">[7] </w:t>
                </w:r>
              </w:p>
            </w:tc>
            <w:tc>
              <w:tcPr>
                <w:tcW w:w="0" w:type="auto"/>
                <w:hideMark/>
              </w:tcPr>
              <w:p w14:paraId="004D434B" w14:textId="77777777" w:rsidR="005E1AE7" w:rsidRDefault="005E1AE7">
                <w:pPr>
                  <w:pStyle w:val="Bibliography"/>
                  <w:rPr>
                    <w:noProof/>
                  </w:rPr>
                </w:pPr>
                <w:r>
                  <w:rPr>
                    <w:noProof/>
                  </w:rPr>
                  <w:t>F. Library, “Alternatives for FMEA?,” FMEA Library, [Online]. Available: https://fmealibrary.com/index.php/alternatives-for-fmea/. [Accessed 01 June 2025].</w:t>
                </w:r>
              </w:p>
            </w:tc>
          </w:tr>
          <w:tr w:rsidR="005E1AE7" w14:paraId="6D3E6A7D" w14:textId="77777777">
            <w:trPr>
              <w:divId w:val="590628017"/>
              <w:tblCellSpacing w:w="15" w:type="dxa"/>
            </w:trPr>
            <w:tc>
              <w:tcPr>
                <w:tcW w:w="50" w:type="pct"/>
                <w:hideMark/>
              </w:tcPr>
              <w:p w14:paraId="44399A47" w14:textId="77777777" w:rsidR="005E1AE7" w:rsidRDefault="005E1AE7">
                <w:pPr>
                  <w:pStyle w:val="Bibliography"/>
                  <w:rPr>
                    <w:noProof/>
                  </w:rPr>
                </w:pPr>
                <w:r>
                  <w:rPr>
                    <w:noProof/>
                  </w:rPr>
                  <w:t xml:space="preserve">[8] </w:t>
                </w:r>
              </w:p>
            </w:tc>
            <w:tc>
              <w:tcPr>
                <w:tcW w:w="0" w:type="auto"/>
                <w:hideMark/>
              </w:tcPr>
              <w:p w14:paraId="70E0703B" w14:textId="77777777" w:rsidR="005E1AE7" w:rsidRDefault="005E1AE7">
                <w:pPr>
                  <w:pStyle w:val="Bibliography"/>
                  <w:rPr>
                    <w:noProof/>
                  </w:rPr>
                </w:pPr>
                <w:r>
                  <w:rPr>
                    <w:noProof/>
                  </w:rPr>
                  <w:t>Burgehugheswalsh, “Function Means Analysis (FMA),” Burgehugheswalsh, [Online]. Available: https://www.burgehugheswalsh.co.uk/Uploaded/1/Documents/FMA-Tool-v1-1.pdf . [Accessed 01 June 2025].</w:t>
                </w:r>
              </w:p>
            </w:tc>
          </w:tr>
          <w:tr w:rsidR="005E1AE7" w14:paraId="1B500E90" w14:textId="77777777">
            <w:trPr>
              <w:divId w:val="590628017"/>
              <w:tblCellSpacing w:w="15" w:type="dxa"/>
            </w:trPr>
            <w:tc>
              <w:tcPr>
                <w:tcW w:w="50" w:type="pct"/>
                <w:hideMark/>
              </w:tcPr>
              <w:p w14:paraId="0E881C59" w14:textId="77777777" w:rsidR="005E1AE7" w:rsidRDefault="005E1AE7">
                <w:pPr>
                  <w:pStyle w:val="Bibliography"/>
                  <w:rPr>
                    <w:noProof/>
                  </w:rPr>
                </w:pPr>
                <w:r>
                  <w:rPr>
                    <w:noProof/>
                  </w:rPr>
                  <w:t xml:space="preserve">[9] </w:t>
                </w:r>
              </w:p>
            </w:tc>
            <w:tc>
              <w:tcPr>
                <w:tcW w:w="0" w:type="auto"/>
                <w:hideMark/>
              </w:tcPr>
              <w:p w14:paraId="16B43B35" w14:textId="77777777" w:rsidR="005E1AE7" w:rsidRDefault="005E1AE7">
                <w:pPr>
                  <w:pStyle w:val="Bibliography"/>
                  <w:rPr>
                    <w:noProof/>
                  </w:rPr>
                </w:pPr>
                <w:r>
                  <w:rPr>
                    <w:noProof/>
                  </w:rPr>
                  <w:t xml:space="preserve">R. Wolniak, “The use of QFD method advantages and limitation,” </w:t>
                </w:r>
                <w:r>
                  <w:rPr>
                    <w:i/>
                    <w:iCs/>
                    <w:noProof/>
                  </w:rPr>
                  <w:t xml:space="preserve">Production Engineering Archives, </w:t>
                </w:r>
                <w:r>
                  <w:rPr>
                    <w:noProof/>
                  </w:rPr>
                  <w:t xml:space="preserve">vol. 18, no. 18, pp. 14-17, 2018. </w:t>
                </w:r>
              </w:p>
            </w:tc>
          </w:tr>
          <w:tr w:rsidR="005E1AE7" w14:paraId="11B71844" w14:textId="77777777">
            <w:trPr>
              <w:divId w:val="590628017"/>
              <w:tblCellSpacing w:w="15" w:type="dxa"/>
            </w:trPr>
            <w:tc>
              <w:tcPr>
                <w:tcW w:w="50" w:type="pct"/>
                <w:hideMark/>
              </w:tcPr>
              <w:p w14:paraId="694B6787" w14:textId="77777777" w:rsidR="005E1AE7" w:rsidRDefault="005E1AE7">
                <w:pPr>
                  <w:pStyle w:val="Bibliography"/>
                  <w:rPr>
                    <w:noProof/>
                  </w:rPr>
                </w:pPr>
                <w:r>
                  <w:rPr>
                    <w:noProof/>
                  </w:rPr>
                  <w:t xml:space="preserve">[10] </w:t>
                </w:r>
              </w:p>
            </w:tc>
            <w:tc>
              <w:tcPr>
                <w:tcW w:w="0" w:type="auto"/>
                <w:hideMark/>
              </w:tcPr>
              <w:p w14:paraId="0CCF8F3F" w14:textId="77777777" w:rsidR="005E1AE7" w:rsidRDefault="005E1AE7">
                <w:pPr>
                  <w:pStyle w:val="Bibliography"/>
                  <w:rPr>
                    <w:noProof/>
                  </w:rPr>
                </w:pPr>
                <w:r>
                  <w:rPr>
                    <w:noProof/>
                  </w:rPr>
                  <w:t xml:space="preserve">C. W. Johnson, “What are emergent properties and how do they affect the engineering of complex systems?,” </w:t>
                </w:r>
                <w:r>
                  <w:rPr>
                    <w:i/>
                    <w:iCs/>
                    <w:noProof/>
                  </w:rPr>
                  <w:t xml:space="preserve">Reliability Engineering &amp; System Safety, </w:t>
                </w:r>
                <w:r>
                  <w:rPr>
                    <w:noProof/>
                  </w:rPr>
                  <w:t xml:space="preserve">vol. 91, no. 12, pp. 1475-1481, 2006. </w:t>
                </w:r>
              </w:p>
            </w:tc>
          </w:tr>
          <w:tr w:rsidR="005E1AE7" w14:paraId="7E3C1AD9" w14:textId="77777777">
            <w:trPr>
              <w:divId w:val="590628017"/>
              <w:tblCellSpacing w:w="15" w:type="dxa"/>
            </w:trPr>
            <w:tc>
              <w:tcPr>
                <w:tcW w:w="50" w:type="pct"/>
                <w:hideMark/>
              </w:tcPr>
              <w:p w14:paraId="382A9AE8" w14:textId="77777777" w:rsidR="005E1AE7" w:rsidRDefault="005E1AE7">
                <w:pPr>
                  <w:pStyle w:val="Bibliography"/>
                  <w:rPr>
                    <w:noProof/>
                  </w:rPr>
                </w:pPr>
                <w:r>
                  <w:rPr>
                    <w:noProof/>
                  </w:rPr>
                  <w:t xml:space="preserve">[11] </w:t>
                </w:r>
              </w:p>
            </w:tc>
            <w:tc>
              <w:tcPr>
                <w:tcW w:w="0" w:type="auto"/>
                <w:hideMark/>
              </w:tcPr>
              <w:p w14:paraId="55858495" w14:textId="77777777" w:rsidR="005E1AE7" w:rsidRDefault="005E1AE7">
                <w:pPr>
                  <w:pStyle w:val="Bibliography"/>
                  <w:rPr>
                    <w:noProof/>
                  </w:rPr>
                </w:pPr>
                <w:r>
                  <w:rPr>
                    <w:noProof/>
                  </w:rPr>
                  <w:t>D. C. Aloisio, “Lessons from Systems Engineering Failures: Determining Why Systems Fail, the State of Systems Engineering Education, and Building an Evidence-Based Network to Help Systems Engineers Identify and Fix Problems on Complex Projects,” Purdue University Graduate School, 2019.</w:t>
                </w:r>
              </w:p>
            </w:tc>
          </w:tr>
        </w:tbl>
        <w:p w14:paraId="62DEE50D" w14:textId="77777777" w:rsidR="005E1AE7" w:rsidRDefault="005E1AE7">
          <w:pPr>
            <w:divId w:val="590628017"/>
            <w:rPr>
              <w:noProof/>
            </w:rPr>
          </w:pPr>
        </w:p>
        <w:p w14:paraId="49A78147" w14:textId="62C0421B" w:rsidR="004A5830" w:rsidRDefault="00BF4EFF" w:rsidP="004A5830">
          <w:pPr>
            <w:rPr>
              <w:rFonts w:ascii="Arial" w:hAnsi="Arial" w:cs="Arial"/>
              <w:b/>
              <w:sz w:val="22"/>
              <w:szCs w:val="22"/>
            </w:rPr>
          </w:pPr>
          <w:r w:rsidRPr="006248A9">
            <w:rPr>
              <w:rFonts w:ascii="Arial" w:hAnsi="Arial" w:cs="Arial"/>
              <w:b/>
              <w:bCs/>
              <w:noProof/>
            </w:rPr>
            <w:fldChar w:fldCharType="end"/>
          </w:r>
        </w:p>
      </w:sdtContent>
    </w:sdt>
    <w:p w14:paraId="52A7AC31" w14:textId="484FBE50" w:rsidR="1EA36BC1" w:rsidRDefault="1EA36BC1" w:rsidP="00602558">
      <w:pPr>
        <w:spacing w:after="160" w:line="259" w:lineRule="auto"/>
        <w:rPr>
          <w:rFonts w:asciiTheme="majorHAnsi" w:hAnsiTheme="majorHAnsi" w:cstheme="majorHAnsi"/>
          <w:bCs/>
          <w:color w:val="2F5496" w:themeColor="accent1" w:themeShade="BF"/>
          <w:sz w:val="28"/>
          <w:szCs w:val="22"/>
        </w:rPr>
      </w:pPr>
    </w:p>
    <w:p w14:paraId="112758F7" w14:textId="77777777" w:rsidR="00DA0AC8" w:rsidRDefault="00DA0AC8" w:rsidP="00602558">
      <w:pPr>
        <w:spacing w:after="160" w:line="259" w:lineRule="auto"/>
        <w:rPr>
          <w:rFonts w:asciiTheme="majorHAnsi" w:hAnsiTheme="majorHAnsi" w:cstheme="majorHAnsi"/>
          <w:bCs/>
          <w:color w:val="2F5496" w:themeColor="accent1" w:themeShade="BF"/>
          <w:sz w:val="28"/>
          <w:szCs w:val="22"/>
        </w:rPr>
      </w:pPr>
    </w:p>
    <w:p w14:paraId="59C5C810" w14:textId="77777777" w:rsidR="000C5514" w:rsidRDefault="000C5514">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Cs/>
          <w:color w:val="2F5496" w:themeColor="accent1" w:themeShade="BF"/>
          <w:sz w:val="28"/>
          <w:szCs w:val="22"/>
        </w:rPr>
        <w:br w:type="page"/>
      </w:r>
    </w:p>
    <w:p w14:paraId="091ED672" w14:textId="0649D6E5" w:rsidR="00DA0AC8" w:rsidRPr="000C5514" w:rsidRDefault="00DA0AC8" w:rsidP="000C5514">
      <w:pPr>
        <w:pStyle w:val="Heading2"/>
        <w:rPr>
          <w:rFonts w:asciiTheme="majorHAnsi" w:hAnsiTheme="majorHAnsi" w:cstheme="majorHAnsi"/>
          <w:b w:val="0"/>
          <w:bCs/>
          <w:color w:val="2F5496" w:themeColor="accent1" w:themeShade="BF"/>
          <w:sz w:val="28"/>
          <w:szCs w:val="22"/>
        </w:rPr>
      </w:pPr>
      <w:bookmarkStart w:id="41" w:name="_Toc199691453"/>
      <w:r w:rsidRPr="000C5514">
        <w:rPr>
          <w:rFonts w:asciiTheme="majorHAnsi" w:hAnsiTheme="majorHAnsi" w:cstheme="majorHAnsi"/>
          <w:b w:val="0"/>
          <w:bCs/>
          <w:color w:val="2F5496" w:themeColor="accent1" w:themeShade="BF"/>
          <w:sz w:val="28"/>
          <w:szCs w:val="22"/>
        </w:rPr>
        <w:lastRenderedPageBreak/>
        <w:t>Annex</w:t>
      </w:r>
      <w:bookmarkEnd w:id="41"/>
      <w:r w:rsidRPr="000C5514">
        <w:rPr>
          <w:rFonts w:asciiTheme="majorHAnsi" w:hAnsiTheme="majorHAnsi" w:cstheme="majorHAnsi"/>
          <w:b w:val="0"/>
          <w:bCs/>
          <w:color w:val="2F5496" w:themeColor="accent1" w:themeShade="BF"/>
          <w:sz w:val="28"/>
          <w:szCs w:val="22"/>
        </w:rPr>
        <w:t xml:space="preserve"> </w:t>
      </w:r>
    </w:p>
    <w:p w14:paraId="270FFF06" w14:textId="77777777" w:rsidR="00DA0AC8" w:rsidRDefault="00DA0AC8" w:rsidP="00602558">
      <w:pPr>
        <w:spacing w:after="160" w:line="259" w:lineRule="auto"/>
        <w:rPr>
          <w:rFonts w:asciiTheme="majorHAnsi" w:hAnsiTheme="majorHAnsi" w:cstheme="majorHAnsi"/>
          <w:bCs/>
          <w:color w:val="2F5496" w:themeColor="accent1" w:themeShade="BF"/>
          <w:sz w:val="28"/>
          <w:szCs w:val="22"/>
        </w:rPr>
      </w:pPr>
    </w:p>
    <w:p w14:paraId="46F9AECA" w14:textId="707604A5" w:rsidR="002212CB" w:rsidRDefault="002212CB" w:rsidP="002212CB">
      <w:r>
        <w:t>Annex A</w:t>
      </w:r>
      <w:r w:rsidR="004B5E49">
        <w:t xml:space="preserve"> </w:t>
      </w:r>
      <w:r w:rsidR="00ED49D7">
        <w:t>–</w:t>
      </w:r>
      <w:r w:rsidR="004B5E49">
        <w:t xml:space="preserve"> </w:t>
      </w:r>
      <w:r w:rsidR="00ED49D7">
        <w:t xml:space="preserve">Electronic Warfare Specialist </w:t>
      </w:r>
      <w:r w:rsidR="00A66870">
        <w:t xml:space="preserve">Engagement </w:t>
      </w:r>
    </w:p>
    <w:p w14:paraId="4209EF55" w14:textId="77777777" w:rsidR="002212CB" w:rsidRDefault="002212CB" w:rsidP="002212CB"/>
    <w:p w14:paraId="3E95F96C" w14:textId="77777777" w:rsidR="002212CB" w:rsidRDefault="002212CB" w:rsidP="002212CB"/>
    <w:bookmarkStart w:id="42" w:name="_MON_1810217844"/>
    <w:bookmarkEnd w:id="42"/>
    <w:p w14:paraId="68AF8340" w14:textId="480B8F66" w:rsidR="002212CB" w:rsidRDefault="009D394B" w:rsidP="002212CB">
      <w:r>
        <w:object w:dxaOrig="1534" w:dyaOrig="994" w14:anchorId="7E891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37" o:title=""/>
          </v:shape>
          <o:OLEObject Type="Embed" ProgID="Word.Document.12" ShapeID="_x0000_i1025" DrawAspect="Icon" ObjectID="_1810304850" r:id="rId38">
            <o:FieldCodes>\s</o:FieldCodes>
          </o:OLEObject>
        </w:object>
      </w:r>
    </w:p>
    <w:p w14:paraId="3CEB8BF5" w14:textId="77777777" w:rsidR="002212CB" w:rsidRDefault="002212CB" w:rsidP="002212CB"/>
    <w:p w14:paraId="4856F50B" w14:textId="77777777" w:rsidR="002212CB" w:rsidRDefault="002212CB" w:rsidP="002212CB"/>
    <w:p w14:paraId="620D70EB" w14:textId="395CB74A" w:rsidR="002212CB" w:rsidRDefault="002212CB" w:rsidP="002212CB">
      <w:r>
        <w:t>Annex B</w:t>
      </w:r>
      <w:r w:rsidR="004B5E49">
        <w:t xml:space="preserve"> – Operational Scenarios</w:t>
      </w:r>
    </w:p>
    <w:p w14:paraId="531CFC7D" w14:textId="77777777" w:rsidR="002212CB" w:rsidRDefault="002212CB" w:rsidP="002212CB"/>
    <w:p w14:paraId="516466F5" w14:textId="77777777" w:rsidR="002212CB" w:rsidRDefault="002212CB" w:rsidP="002212CB"/>
    <w:bookmarkStart w:id="43" w:name="_MON_1810217823"/>
    <w:bookmarkEnd w:id="43"/>
    <w:p w14:paraId="77D0603A" w14:textId="5A004235" w:rsidR="002212CB" w:rsidRDefault="00154ED6" w:rsidP="002212CB">
      <w:r>
        <w:object w:dxaOrig="1534" w:dyaOrig="994" w14:anchorId="56F8DB45">
          <v:shape id="_x0000_i1026" type="#_x0000_t75" style="width:77.25pt;height:49.5pt" o:ole="">
            <v:imagedata r:id="rId39" o:title=""/>
          </v:shape>
          <o:OLEObject Type="Embed" ProgID="Word.Document.12" ShapeID="_x0000_i1026" DrawAspect="Icon" ObjectID="_1810304851" r:id="rId40">
            <o:FieldCodes>\s</o:FieldCodes>
          </o:OLEObject>
        </w:object>
      </w:r>
    </w:p>
    <w:p w14:paraId="3016A614" w14:textId="77777777" w:rsidR="002212CB" w:rsidRDefault="002212CB" w:rsidP="002212CB"/>
    <w:p w14:paraId="1E39AA2A" w14:textId="34D6B84D" w:rsidR="002212CB" w:rsidRDefault="002212CB" w:rsidP="002212CB">
      <w:r>
        <w:t>Annex C</w:t>
      </w:r>
      <w:r w:rsidR="004B5E49">
        <w:t xml:space="preserve"> – Use case</w:t>
      </w:r>
    </w:p>
    <w:p w14:paraId="33E4A32A" w14:textId="77777777" w:rsidR="002212CB" w:rsidRDefault="002212CB" w:rsidP="002212CB"/>
    <w:bookmarkStart w:id="44" w:name="_MON_1810217816"/>
    <w:bookmarkEnd w:id="44"/>
    <w:p w14:paraId="6D41C093" w14:textId="6B85425E" w:rsidR="002212CB" w:rsidRDefault="00801D69" w:rsidP="002212CB">
      <w:r>
        <w:object w:dxaOrig="1534" w:dyaOrig="994" w14:anchorId="724FFCB7">
          <v:shape id="_x0000_i1027" type="#_x0000_t75" style="width:77.25pt;height:49.5pt" o:ole="">
            <v:imagedata r:id="rId41" o:title=""/>
          </v:shape>
          <o:OLEObject Type="Embed" ProgID="Word.Document.12" ShapeID="_x0000_i1027" DrawAspect="Icon" ObjectID="_1810304852" r:id="rId42">
            <o:FieldCodes>\s</o:FieldCodes>
          </o:OLEObject>
        </w:object>
      </w:r>
    </w:p>
    <w:p w14:paraId="3BCEC7EC" w14:textId="77777777" w:rsidR="002212CB" w:rsidRDefault="002212CB" w:rsidP="002212CB"/>
    <w:p w14:paraId="3B6F2F11" w14:textId="4C103BBA" w:rsidR="002212CB" w:rsidRDefault="002212CB" w:rsidP="002212CB">
      <w:r>
        <w:t>Annex D</w:t>
      </w:r>
      <w:r w:rsidR="00997A56">
        <w:t xml:space="preserve"> – System Design Book</w:t>
      </w:r>
    </w:p>
    <w:p w14:paraId="1574EA66" w14:textId="77777777" w:rsidR="00DC491F" w:rsidRDefault="00DC491F" w:rsidP="002212CB"/>
    <w:p w14:paraId="5EC250BA" w14:textId="77777777" w:rsidR="00DC491F" w:rsidRDefault="00DC491F" w:rsidP="002212CB"/>
    <w:p w14:paraId="7CC5F784" w14:textId="708E9E2D" w:rsidR="0058411D" w:rsidRDefault="00605F99">
      <w:pPr>
        <w:spacing w:after="160" w:line="259" w:lineRule="auto"/>
      </w:pPr>
      <w:r>
        <w:object w:dxaOrig="1534" w:dyaOrig="994" w14:anchorId="2A572A3F">
          <v:shape id="_x0000_i1028" type="#_x0000_t75" style="width:77.25pt;height:49.5pt" o:ole="">
            <v:imagedata r:id="rId43" o:title=""/>
          </v:shape>
          <o:OLEObject Type="Embed" ProgID="Excel.Sheet.12" ShapeID="_x0000_i1028" DrawAspect="Icon" ObjectID="_1810304853" r:id="rId44"/>
        </w:object>
      </w:r>
      <w:r w:rsidR="0058411D">
        <w:br w:type="page"/>
      </w:r>
    </w:p>
    <w:p w14:paraId="12B63386" w14:textId="493B234C" w:rsidR="00DC491F" w:rsidRDefault="00DC491F" w:rsidP="002212CB">
      <w:r>
        <w:lastRenderedPageBreak/>
        <w:t xml:space="preserve">Annex </w:t>
      </w:r>
      <w:r w:rsidR="0084371F">
        <w:t>E – Requirements Generation</w:t>
      </w:r>
    </w:p>
    <w:p w14:paraId="43EBB2FC" w14:textId="77777777" w:rsidR="00CD2F56" w:rsidRDefault="00CD2F56" w:rsidP="002212CB"/>
    <w:p w14:paraId="2FE43BBE" w14:textId="77777777" w:rsidR="00FA0C46" w:rsidRDefault="00FA0C46" w:rsidP="002212CB"/>
    <w:p w14:paraId="2B10E33C" w14:textId="34675777" w:rsidR="00CD2F56" w:rsidRDefault="0043672C" w:rsidP="00FA0C46">
      <w:r>
        <w:t>Stakeholder Map</w:t>
      </w:r>
    </w:p>
    <w:p w14:paraId="6061F1B7" w14:textId="77777777" w:rsidR="0084371F" w:rsidRDefault="0084371F" w:rsidP="002212CB"/>
    <w:p w14:paraId="3E0EBE3E" w14:textId="77777777" w:rsidR="00CD2F56" w:rsidRDefault="0084371F" w:rsidP="002212CB">
      <w:r>
        <w:rPr>
          <w:noProof/>
        </w:rPr>
        <w:drawing>
          <wp:inline distT="0" distB="0" distL="0" distR="0" wp14:anchorId="6105F1F3" wp14:editId="2D6ACE7A">
            <wp:extent cx="6211551" cy="2699309"/>
            <wp:effectExtent l="0" t="0" r="0" b="6350"/>
            <wp:docPr id="695243644" name="Picture 28"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43644" name="Picture 28" descr="A white board with writing on it&#10;&#10;AI-generated content may be incorrect."/>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6388" t="22901" r="713" b="23276"/>
                    <a:stretch/>
                  </pic:blipFill>
                  <pic:spPr bwMode="auto">
                    <a:xfrm>
                      <a:off x="0" y="0"/>
                      <a:ext cx="6244803" cy="2713759"/>
                    </a:xfrm>
                    <a:prstGeom prst="rect">
                      <a:avLst/>
                    </a:prstGeom>
                    <a:noFill/>
                    <a:ln>
                      <a:noFill/>
                    </a:ln>
                    <a:extLst>
                      <a:ext uri="{53640926-AAD7-44D8-BBD7-CCE9431645EC}">
                        <a14:shadowObscured xmlns:a14="http://schemas.microsoft.com/office/drawing/2010/main"/>
                      </a:ext>
                    </a:extLst>
                  </pic:spPr>
                </pic:pic>
              </a:graphicData>
            </a:graphic>
          </wp:inline>
        </w:drawing>
      </w:r>
    </w:p>
    <w:p w14:paraId="3E112B26" w14:textId="77777777" w:rsidR="0043672C" w:rsidRDefault="0043672C" w:rsidP="002212CB"/>
    <w:p w14:paraId="30E894A8" w14:textId="6E58A83A" w:rsidR="0043672C" w:rsidRDefault="008F2D4D" w:rsidP="002212CB">
      <w:r>
        <w:rPr>
          <w:noProof/>
        </w:rPr>
        <w:drawing>
          <wp:inline distT="0" distB="0" distL="0" distR="0" wp14:anchorId="5A3AA989" wp14:editId="1539FAFF">
            <wp:extent cx="6241172" cy="3335731"/>
            <wp:effectExtent l="0" t="0" r="7620" b="0"/>
            <wp:docPr id="968938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38069" name=""/>
                    <pic:cNvPicPr/>
                  </pic:nvPicPr>
                  <pic:blipFill rotWithShape="1">
                    <a:blip r:embed="rId46">
                      <a:extLst>
                        <a:ext uri="{96DAC541-7B7A-43D3-8B79-37D633B846F1}">
                          <asvg:svgBlip xmlns:asvg="http://schemas.microsoft.com/office/drawing/2016/SVG/main" r:embed="rId47"/>
                        </a:ext>
                      </a:extLst>
                    </a:blip>
                    <a:srcRect l="4339" t="5220" r="7068" b="10599"/>
                    <a:stretch/>
                  </pic:blipFill>
                  <pic:spPr bwMode="auto">
                    <a:xfrm>
                      <a:off x="0" y="0"/>
                      <a:ext cx="6258584" cy="3345037"/>
                    </a:xfrm>
                    <a:prstGeom prst="rect">
                      <a:avLst/>
                    </a:prstGeom>
                    <a:ln>
                      <a:noFill/>
                    </a:ln>
                    <a:extLst>
                      <a:ext uri="{53640926-AAD7-44D8-BBD7-CCE9431645EC}">
                        <a14:shadowObscured xmlns:a14="http://schemas.microsoft.com/office/drawing/2010/main"/>
                      </a:ext>
                    </a:extLst>
                  </pic:spPr>
                </pic:pic>
              </a:graphicData>
            </a:graphic>
          </wp:inline>
        </w:drawing>
      </w:r>
    </w:p>
    <w:p w14:paraId="6E68C94B" w14:textId="77777777" w:rsidR="00C04EBB" w:rsidRDefault="00C04EBB" w:rsidP="002212CB"/>
    <w:p w14:paraId="5CBE224F" w14:textId="77777777" w:rsidR="00C04EBB" w:rsidRDefault="00C04EBB" w:rsidP="002212CB"/>
    <w:p w14:paraId="2F259911" w14:textId="77777777" w:rsidR="00C04EBB" w:rsidRDefault="00C04EBB" w:rsidP="002212CB"/>
    <w:p w14:paraId="2720F02B" w14:textId="77777777" w:rsidR="00C04EBB" w:rsidRDefault="00C04EBB" w:rsidP="002212CB"/>
    <w:p w14:paraId="66AE624A" w14:textId="77777777" w:rsidR="00C04EBB" w:rsidRDefault="00C04EBB" w:rsidP="002212CB"/>
    <w:p w14:paraId="1D2303F7" w14:textId="77777777" w:rsidR="00C04EBB" w:rsidRDefault="00C04EBB" w:rsidP="002212CB"/>
    <w:p w14:paraId="31340D9B" w14:textId="77777777" w:rsidR="0058411D" w:rsidRDefault="0058411D" w:rsidP="002212CB"/>
    <w:p w14:paraId="1277F52E" w14:textId="77777777" w:rsidR="0058411D" w:rsidRDefault="0058411D" w:rsidP="002212CB"/>
    <w:p w14:paraId="37BB169D" w14:textId="77777777" w:rsidR="0058411D" w:rsidRDefault="0058411D" w:rsidP="002212CB"/>
    <w:p w14:paraId="56B1A584" w14:textId="77777777" w:rsidR="00C04EBB" w:rsidRDefault="00C04EBB" w:rsidP="002212CB"/>
    <w:p w14:paraId="25397940" w14:textId="77777777" w:rsidR="00C04EBB" w:rsidRDefault="00C04EBB" w:rsidP="002212CB"/>
    <w:p w14:paraId="68C6F04E" w14:textId="77777777" w:rsidR="00C1776F" w:rsidRDefault="00C1776F">
      <w:pPr>
        <w:spacing w:after="160" w:line="259" w:lineRule="auto"/>
      </w:pPr>
      <w:r>
        <w:br w:type="page"/>
      </w:r>
    </w:p>
    <w:p w14:paraId="346169D3" w14:textId="7EDFBF9D" w:rsidR="00C04EBB" w:rsidRDefault="00C04EBB" w:rsidP="002212CB">
      <w:r>
        <w:lastRenderedPageBreak/>
        <w:t>Key Stakeholders</w:t>
      </w:r>
    </w:p>
    <w:p w14:paraId="3D5B1D2E" w14:textId="77777777" w:rsidR="00C04EBB" w:rsidRDefault="00C04EBB" w:rsidP="002212CB"/>
    <w:p w14:paraId="207B6FF5" w14:textId="4848862D" w:rsidR="0043672C" w:rsidRDefault="00C04EBB" w:rsidP="002212CB">
      <w:r>
        <w:rPr>
          <w:noProof/>
        </w:rPr>
        <w:drawing>
          <wp:inline distT="0" distB="0" distL="0" distR="0" wp14:anchorId="2150448A" wp14:editId="0E00FBDD">
            <wp:extent cx="2935298" cy="3260360"/>
            <wp:effectExtent l="8890" t="0" r="7620" b="7620"/>
            <wp:docPr id="626977812" name="Picture 19"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77812" name="Picture 19" descr="A white board with writing on it&#10;&#10;AI-generated content may be incorrect."/>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r="32473"/>
                    <a:stretch/>
                  </pic:blipFill>
                  <pic:spPr bwMode="auto">
                    <a:xfrm rot="5400000">
                      <a:off x="0" y="0"/>
                      <a:ext cx="2945603" cy="3271806"/>
                    </a:xfrm>
                    <a:prstGeom prst="rect">
                      <a:avLst/>
                    </a:prstGeom>
                    <a:noFill/>
                    <a:ln>
                      <a:noFill/>
                    </a:ln>
                    <a:extLst>
                      <a:ext uri="{53640926-AAD7-44D8-BBD7-CCE9431645EC}">
                        <a14:shadowObscured xmlns:a14="http://schemas.microsoft.com/office/drawing/2010/main"/>
                      </a:ext>
                    </a:extLst>
                  </pic:spPr>
                </pic:pic>
              </a:graphicData>
            </a:graphic>
          </wp:inline>
        </w:drawing>
      </w:r>
    </w:p>
    <w:p w14:paraId="49F00CB4" w14:textId="77777777" w:rsidR="0043672C" w:rsidRDefault="0043672C" w:rsidP="002212CB"/>
    <w:p w14:paraId="4EF9F1CD" w14:textId="77777777" w:rsidR="0043672C" w:rsidRDefault="0043672C" w:rsidP="002212CB"/>
    <w:p w14:paraId="5FC56C49" w14:textId="1F0368BA" w:rsidR="0043672C" w:rsidRDefault="0043672C" w:rsidP="002212CB">
      <w:r>
        <w:t>System Stakeholder Boundary</w:t>
      </w:r>
    </w:p>
    <w:p w14:paraId="385DA122" w14:textId="77777777" w:rsidR="00FA0C46" w:rsidRDefault="00FA0C46" w:rsidP="002212CB"/>
    <w:p w14:paraId="3D9E6636" w14:textId="3B4E1880" w:rsidR="0084371F" w:rsidRDefault="0084371F" w:rsidP="002212CB">
      <w:r>
        <w:rPr>
          <w:noProof/>
        </w:rPr>
        <w:lastRenderedPageBreak/>
        <w:drawing>
          <wp:inline distT="0" distB="0" distL="0" distR="0" wp14:anchorId="57A2FD2F" wp14:editId="22D7D02A">
            <wp:extent cx="4421282" cy="4298672"/>
            <wp:effectExtent l="4127" t="0" r="2858" b="2857"/>
            <wp:docPr id="2131328180" name="Picture 27" descr="A white board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28180" name="Picture 27" descr="A white board with a drawing on it&#10;&#10;AI-generated content may be incorrect."/>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2957" r="9899"/>
                    <a:stretch/>
                  </pic:blipFill>
                  <pic:spPr bwMode="auto">
                    <a:xfrm rot="5400000">
                      <a:off x="0" y="0"/>
                      <a:ext cx="4421568"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101A0DD3" w14:textId="77777777" w:rsidR="008F2D4D" w:rsidRDefault="008F2D4D" w:rsidP="002212CB"/>
    <w:p w14:paraId="29BBDE0E" w14:textId="77777777" w:rsidR="0058411D" w:rsidRDefault="0058411D" w:rsidP="002212CB"/>
    <w:p w14:paraId="401FB736" w14:textId="77777777" w:rsidR="0058411D" w:rsidRDefault="0058411D" w:rsidP="002212CB"/>
    <w:p w14:paraId="5887816D" w14:textId="77777777" w:rsidR="0058411D" w:rsidRDefault="0058411D" w:rsidP="002212CB"/>
    <w:p w14:paraId="173E803F" w14:textId="77777777" w:rsidR="0058411D" w:rsidRDefault="0058411D" w:rsidP="002212CB"/>
    <w:p w14:paraId="239F8C76" w14:textId="77777777" w:rsidR="0058411D" w:rsidRDefault="0058411D" w:rsidP="002212CB"/>
    <w:p w14:paraId="768DF072" w14:textId="42C013BE" w:rsidR="0043672C" w:rsidRDefault="008F2D4D" w:rsidP="002212CB">
      <w:r>
        <w:rPr>
          <w:noProof/>
        </w:rPr>
        <w:lastRenderedPageBreak/>
        <w:drawing>
          <wp:inline distT="0" distB="0" distL="0" distR="0" wp14:anchorId="5DC23032" wp14:editId="42581BAC">
            <wp:extent cx="5731510" cy="3223895"/>
            <wp:effectExtent l="0" t="0" r="2540" b="0"/>
            <wp:docPr id="653442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4297"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1E2FA759" w14:textId="77777777" w:rsidR="00FA0C46" w:rsidRDefault="00FA0C46" w:rsidP="002212CB"/>
    <w:p w14:paraId="5D3E9FCB" w14:textId="6A496EE1" w:rsidR="0043672C" w:rsidRDefault="00FA0C46" w:rsidP="002212CB">
      <w:r>
        <w:t>Requirements Brainstorm</w:t>
      </w:r>
    </w:p>
    <w:p w14:paraId="7096F532" w14:textId="77777777" w:rsidR="00FA0C46" w:rsidRDefault="00FA0C46" w:rsidP="002212CB"/>
    <w:p w14:paraId="7AC45651" w14:textId="439146AC" w:rsidR="0084371F" w:rsidRDefault="0084371F" w:rsidP="002212CB">
      <w:r>
        <w:rPr>
          <w:noProof/>
        </w:rPr>
        <w:drawing>
          <wp:inline distT="0" distB="0" distL="0" distR="0" wp14:anchorId="37511B23" wp14:editId="3D8AE1B6">
            <wp:extent cx="3246666" cy="4298560"/>
            <wp:effectExtent l="7302" t="0" r="0" b="0"/>
            <wp:docPr id="225416305" name="Picture 30" descr="A white board with red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16305" name="Picture 30" descr="A white board with red writing on it&#10;&#10;AI-generated content may be incorrect."/>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22928" r="20421"/>
                    <a:stretch/>
                  </pic:blipFill>
                  <pic:spPr bwMode="auto">
                    <a:xfrm rot="5400000">
                      <a:off x="0" y="0"/>
                      <a:ext cx="3246961"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6F99CD8A" w14:textId="77777777" w:rsidR="0084371F" w:rsidRDefault="0084371F" w:rsidP="002212CB"/>
    <w:p w14:paraId="15533F45" w14:textId="77777777" w:rsidR="0084371F" w:rsidRDefault="0084371F" w:rsidP="002212CB"/>
    <w:p w14:paraId="33B169B2" w14:textId="77777777" w:rsidR="0058411D" w:rsidRDefault="0058411D" w:rsidP="002212CB"/>
    <w:p w14:paraId="3B814472" w14:textId="77777777" w:rsidR="0058411D" w:rsidRDefault="0058411D" w:rsidP="002212CB"/>
    <w:p w14:paraId="48317CA9" w14:textId="77777777" w:rsidR="0058411D" w:rsidRDefault="0058411D" w:rsidP="002212CB"/>
    <w:p w14:paraId="5B9300CA" w14:textId="77777777" w:rsidR="0058411D" w:rsidRDefault="0058411D" w:rsidP="002212CB"/>
    <w:p w14:paraId="50B89D5E" w14:textId="77777777" w:rsidR="0058411D" w:rsidRDefault="0058411D" w:rsidP="002212CB"/>
    <w:p w14:paraId="41CDC50B" w14:textId="77777777" w:rsidR="0058411D" w:rsidRDefault="0058411D" w:rsidP="002212CB"/>
    <w:p w14:paraId="235D752C" w14:textId="77777777" w:rsidR="0058411D" w:rsidRDefault="0058411D" w:rsidP="002212CB"/>
    <w:p w14:paraId="5D29FADB" w14:textId="77777777" w:rsidR="0058411D" w:rsidRDefault="0058411D" w:rsidP="002212CB"/>
    <w:p w14:paraId="3D1C04F5" w14:textId="77777777" w:rsidR="0058411D" w:rsidRDefault="0058411D" w:rsidP="002212CB"/>
    <w:p w14:paraId="4E533B0A" w14:textId="77777777" w:rsidR="0058411D" w:rsidRDefault="0058411D" w:rsidP="002212CB"/>
    <w:p w14:paraId="07487D93" w14:textId="77777777" w:rsidR="0058411D" w:rsidRDefault="0058411D" w:rsidP="002212CB"/>
    <w:p w14:paraId="1576A12B" w14:textId="2DCB6126" w:rsidR="0084371F" w:rsidRDefault="008F2D4D" w:rsidP="002212CB">
      <w:r>
        <w:rPr>
          <w:noProof/>
        </w:rPr>
        <w:drawing>
          <wp:inline distT="0" distB="0" distL="0" distR="0" wp14:anchorId="6E5AAEA4" wp14:editId="103BF13E">
            <wp:extent cx="5325466" cy="2995501"/>
            <wp:effectExtent l="0" t="0" r="8890" b="0"/>
            <wp:docPr id="9765624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562426"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327512" cy="2996652"/>
                    </a:xfrm>
                    <a:prstGeom prst="rect">
                      <a:avLst/>
                    </a:prstGeom>
                  </pic:spPr>
                </pic:pic>
              </a:graphicData>
            </a:graphic>
          </wp:inline>
        </w:drawing>
      </w:r>
    </w:p>
    <w:p w14:paraId="56E6265B" w14:textId="77777777" w:rsidR="0084371F" w:rsidRDefault="0084371F" w:rsidP="002212CB"/>
    <w:p w14:paraId="62E6ABFC" w14:textId="77777777" w:rsidR="0084371F" w:rsidRDefault="0084371F" w:rsidP="002212CB"/>
    <w:p w14:paraId="09BD4168" w14:textId="77777777" w:rsidR="0084371F" w:rsidRDefault="0084371F" w:rsidP="002212CB"/>
    <w:p w14:paraId="03DF6E21" w14:textId="77777777" w:rsidR="0084371F" w:rsidRDefault="0084371F" w:rsidP="002212CB"/>
    <w:p w14:paraId="1DDFEA78" w14:textId="77777777" w:rsidR="0084371F" w:rsidRDefault="0084371F" w:rsidP="002212CB"/>
    <w:p w14:paraId="5E246CAF" w14:textId="77777777" w:rsidR="0084371F" w:rsidRDefault="0084371F" w:rsidP="002212CB"/>
    <w:p w14:paraId="28C5B80D" w14:textId="77777777" w:rsidR="0084371F" w:rsidRDefault="0084371F" w:rsidP="002212CB"/>
    <w:p w14:paraId="628A4064" w14:textId="77777777" w:rsidR="0084371F" w:rsidRDefault="0084371F" w:rsidP="002212CB"/>
    <w:p w14:paraId="4AE1E631" w14:textId="77777777" w:rsidR="0084371F" w:rsidRDefault="0084371F" w:rsidP="002212CB"/>
    <w:p w14:paraId="1C574EFA" w14:textId="77777777" w:rsidR="0084371F" w:rsidRDefault="0084371F" w:rsidP="002212CB"/>
    <w:p w14:paraId="58FCCF42" w14:textId="77777777" w:rsidR="0084371F" w:rsidRDefault="0084371F" w:rsidP="002212CB"/>
    <w:p w14:paraId="492438B3" w14:textId="77777777" w:rsidR="0084371F" w:rsidRDefault="0084371F" w:rsidP="002212CB"/>
    <w:p w14:paraId="4CE22199" w14:textId="77777777" w:rsidR="0084371F" w:rsidRDefault="0084371F" w:rsidP="002212CB"/>
    <w:p w14:paraId="31D0472C" w14:textId="77777777" w:rsidR="0084371F" w:rsidRDefault="0084371F" w:rsidP="002212CB"/>
    <w:p w14:paraId="1B4DFAED" w14:textId="77777777" w:rsidR="0058411D" w:rsidRDefault="0058411D">
      <w:pPr>
        <w:spacing w:after="160" w:line="259" w:lineRule="auto"/>
      </w:pPr>
      <w:r>
        <w:br w:type="page"/>
      </w:r>
    </w:p>
    <w:p w14:paraId="2C76ED87" w14:textId="03061486" w:rsidR="0084371F" w:rsidRDefault="0084371F" w:rsidP="002212CB">
      <w:r>
        <w:lastRenderedPageBreak/>
        <w:t>Annex F</w:t>
      </w:r>
      <w:r w:rsidR="008F2D4D">
        <w:t xml:space="preserve"> – Functional Flow</w:t>
      </w:r>
    </w:p>
    <w:p w14:paraId="3473490B" w14:textId="77777777" w:rsidR="0084371F" w:rsidRDefault="0084371F" w:rsidP="002212CB"/>
    <w:p w14:paraId="6B9DB257" w14:textId="1C5CFDE3" w:rsidR="00E25198" w:rsidRDefault="008F2D4D" w:rsidP="002212CB">
      <w:r>
        <w:rPr>
          <w:noProof/>
        </w:rPr>
        <w:drawing>
          <wp:inline distT="0" distB="0" distL="0" distR="0" wp14:anchorId="70B786A5" wp14:editId="0ADEA38D">
            <wp:extent cx="5731510" cy="4298950"/>
            <wp:effectExtent l="0" t="0" r="2540" b="6350"/>
            <wp:docPr id="1363411260" name="Picture 26" descr="A white board with red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11260" name="Picture 26" descr="A white board with red writing on it&#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5CB10A5" w14:textId="77777777" w:rsidR="00E25198" w:rsidRDefault="008F2D4D" w:rsidP="002212CB">
      <w:r>
        <w:rPr>
          <w:noProof/>
        </w:rPr>
        <w:drawing>
          <wp:inline distT="0" distB="0" distL="0" distR="0" wp14:anchorId="612E9B65" wp14:editId="5F0C68AD">
            <wp:extent cx="5731510" cy="3223895"/>
            <wp:effectExtent l="0" t="0" r="2540" b="0"/>
            <wp:docPr id="792375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37590"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58BA1727" w14:textId="1BCF9670" w:rsidR="0084371F" w:rsidRDefault="008F2D4D" w:rsidP="002212CB">
      <w:r>
        <w:rPr>
          <w:noProof/>
        </w:rPr>
        <w:lastRenderedPageBreak/>
        <w:drawing>
          <wp:inline distT="0" distB="0" distL="0" distR="0" wp14:anchorId="4A851EE5" wp14:editId="752352FF">
            <wp:extent cx="5731510" cy="3223895"/>
            <wp:effectExtent l="0" t="0" r="2540" b="0"/>
            <wp:docPr id="10798073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07399"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37DCA1B6" w14:textId="77777777" w:rsidR="00E25198" w:rsidRDefault="00E25198" w:rsidP="002212CB"/>
    <w:p w14:paraId="47B06021" w14:textId="77777777" w:rsidR="00E25198" w:rsidRDefault="00E25198" w:rsidP="002212CB"/>
    <w:p w14:paraId="35997042" w14:textId="77777777" w:rsidR="00E25198" w:rsidRDefault="00E25198" w:rsidP="002212CB"/>
    <w:p w14:paraId="3CA35F42" w14:textId="77777777" w:rsidR="00E25198" w:rsidRDefault="00E25198" w:rsidP="002212CB"/>
    <w:p w14:paraId="4CDB202A" w14:textId="77777777" w:rsidR="00D667D1" w:rsidRDefault="00D667D1">
      <w:pPr>
        <w:spacing w:after="160" w:line="259" w:lineRule="auto"/>
      </w:pPr>
      <w:r>
        <w:br w:type="page"/>
      </w:r>
    </w:p>
    <w:p w14:paraId="71CD242F" w14:textId="015C4BF8" w:rsidR="0084371F" w:rsidRDefault="0084371F" w:rsidP="002212CB">
      <w:r>
        <w:lastRenderedPageBreak/>
        <w:t>Annex G</w:t>
      </w:r>
      <w:r w:rsidR="00E25198">
        <w:t xml:space="preserve"> – Solution Based Functional Flow</w:t>
      </w:r>
    </w:p>
    <w:p w14:paraId="3C284DC8" w14:textId="77777777" w:rsidR="00E25198" w:rsidRDefault="00E25198" w:rsidP="002212CB"/>
    <w:p w14:paraId="1E18B4BC" w14:textId="66B640F7" w:rsidR="00244AB3" w:rsidRDefault="00244AB3" w:rsidP="002212CB">
      <w:r>
        <w:rPr>
          <w:noProof/>
        </w:rPr>
        <w:drawing>
          <wp:inline distT="0" distB="0" distL="0" distR="0" wp14:anchorId="78E72B94" wp14:editId="6FD1BD92">
            <wp:extent cx="5731510" cy="3223895"/>
            <wp:effectExtent l="0" t="0" r="2540" b="0"/>
            <wp:docPr id="13198612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61240"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52C4E5F1" w14:textId="77777777" w:rsidR="00244AB3" w:rsidRDefault="00244AB3" w:rsidP="002212CB"/>
    <w:p w14:paraId="3C568F22" w14:textId="5FBDD84D" w:rsidR="00E25198" w:rsidRDefault="00E25198" w:rsidP="002212CB">
      <w:r>
        <w:rPr>
          <w:noProof/>
        </w:rPr>
        <w:drawing>
          <wp:inline distT="0" distB="0" distL="0" distR="0" wp14:anchorId="111FF0B8" wp14:editId="19F4185F">
            <wp:extent cx="5731510" cy="3223895"/>
            <wp:effectExtent l="0" t="0" r="2540" b="0"/>
            <wp:docPr id="3530439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4397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B332023" w14:textId="77777777" w:rsidR="00244AB3" w:rsidRDefault="00244AB3" w:rsidP="002212CB"/>
    <w:p w14:paraId="47BBABC5" w14:textId="72A66E11" w:rsidR="00244AB3" w:rsidRDefault="001E5804" w:rsidP="002212CB">
      <w:r>
        <w:rPr>
          <w:noProof/>
        </w:rPr>
        <w:lastRenderedPageBreak/>
        <w:drawing>
          <wp:inline distT="0" distB="0" distL="0" distR="0" wp14:anchorId="75D987FF" wp14:editId="38F03D79">
            <wp:extent cx="5731510" cy="3223895"/>
            <wp:effectExtent l="0" t="0" r="2540" b="0"/>
            <wp:docPr id="18533353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35304"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38418CCF" w14:textId="77777777" w:rsidR="00244AB3" w:rsidRDefault="00244AB3" w:rsidP="002212CB"/>
    <w:p w14:paraId="360670A9" w14:textId="77777777" w:rsidR="00D667D1" w:rsidRDefault="00D667D1">
      <w:pPr>
        <w:spacing w:after="160" w:line="259" w:lineRule="auto"/>
      </w:pPr>
      <w:r>
        <w:br w:type="page"/>
      </w:r>
    </w:p>
    <w:p w14:paraId="7DC384A4" w14:textId="781E1B33" w:rsidR="00244AB3" w:rsidRDefault="00244AB3" w:rsidP="002212CB">
      <w:r>
        <w:lastRenderedPageBreak/>
        <w:t>Annex H – Initial Design Solution</w:t>
      </w:r>
    </w:p>
    <w:p w14:paraId="6472B9F6" w14:textId="77777777" w:rsidR="00244AB3" w:rsidRDefault="00244AB3" w:rsidP="002212CB"/>
    <w:p w14:paraId="773844EE" w14:textId="75CA2EC9" w:rsidR="00244AB3" w:rsidRDefault="00244AB3" w:rsidP="002212CB">
      <w:r>
        <w:rPr>
          <w:noProof/>
        </w:rPr>
        <w:drawing>
          <wp:inline distT="0" distB="0" distL="0" distR="0" wp14:anchorId="6871CAA8" wp14:editId="3BC4E053">
            <wp:extent cx="5731510" cy="3026979"/>
            <wp:effectExtent l="0" t="0" r="2540" b="2540"/>
            <wp:docPr id="402072350" name="Picture 29" descr="A whiteboard with red marker dra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72350" name="Picture 29" descr="A whiteboard with red marker drawings&#10;&#10;AI-generated content may be incorrect."/>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29588"/>
                    <a:stretch/>
                  </pic:blipFill>
                  <pic:spPr bwMode="auto">
                    <a:xfrm>
                      <a:off x="0" y="0"/>
                      <a:ext cx="5731510" cy="3026979"/>
                    </a:xfrm>
                    <a:prstGeom prst="rect">
                      <a:avLst/>
                    </a:prstGeom>
                    <a:noFill/>
                    <a:ln>
                      <a:noFill/>
                    </a:ln>
                    <a:extLst>
                      <a:ext uri="{53640926-AAD7-44D8-BBD7-CCE9431645EC}">
                        <a14:shadowObscured xmlns:a14="http://schemas.microsoft.com/office/drawing/2010/main"/>
                      </a:ext>
                    </a:extLst>
                  </pic:spPr>
                </pic:pic>
              </a:graphicData>
            </a:graphic>
          </wp:inline>
        </w:drawing>
      </w:r>
    </w:p>
    <w:p w14:paraId="374D64B3" w14:textId="77777777" w:rsidR="00D667D1" w:rsidRDefault="00D667D1" w:rsidP="002212CB"/>
    <w:p w14:paraId="33563FE6" w14:textId="300A70C9" w:rsidR="00DA0AC8" w:rsidRDefault="00DA0AC8" w:rsidP="00602558">
      <w:pPr>
        <w:spacing w:after="160" w:line="259" w:lineRule="auto"/>
        <w:rPr>
          <w:rFonts w:asciiTheme="majorHAnsi" w:hAnsiTheme="majorHAnsi" w:cstheme="majorHAnsi"/>
          <w:bCs/>
          <w:color w:val="2F5496" w:themeColor="accent1" w:themeShade="BF"/>
          <w:sz w:val="28"/>
          <w:szCs w:val="22"/>
        </w:rPr>
      </w:pPr>
      <w:r>
        <w:rPr>
          <w:noProof/>
        </w:rPr>
        <w:drawing>
          <wp:inline distT="0" distB="0" distL="0" distR="0" wp14:anchorId="1304050C" wp14:editId="4AB52A62">
            <wp:extent cx="5731094" cy="2806262"/>
            <wp:effectExtent l="0" t="0" r="3175" b="0"/>
            <wp:docPr id="1556771664" name="Picture 18" descr="A white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71664" name="Picture 18" descr="A whiteboard with writing on it&#10;&#10;AI-generated content may be incorrect."/>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15770" b="18948"/>
                    <a:stretch/>
                  </pic:blipFill>
                  <pic:spPr bwMode="auto">
                    <a:xfrm>
                      <a:off x="0" y="0"/>
                      <a:ext cx="5731510" cy="2806466"/>
                    </a:xfrm>
                    <a:prstGeom prst="rect">
                      <a:avLst/>
                    </a:prstGeom>
                    <a:noFill/>
                    <a:ln>
                      <a:noFill/>
                    </a:ln>
                    <a:extLst>
                      <a:ext uri="{53640926-AAD7-44D8-BBD7-CCE9431645EC}">
                        <a14:shadowObscured xmlns:a14="http://schemas.microsoft.com/office/drawing/2010/main"/>
                      </a:ext>
                    </a:extLst>
                  </pic:spPr>
                </pic:pic>
              </a:graphicData>
            </a:graphic>
          </wp:inline>
        </w:drawing>
      </w:r>
    </w:p>
    <w:p w14:paraId="4BED67D9" w14:textId="77777777" w:rsidR="007A449F" w:rsidRDefault="007A449F" w:rsidP="00602558">
      <w:pPr>
        <w:spacing w:after="160" w:line="259" w:lineRule="auto"/>
        <w:rPr>
          <w:rFonts w:asciiTheme="majorHAnsi" w:hAnsiTheme="majorHAnsi" w:cstheme="majorHAnsi"/>
          <w:bCs/>
          <w:color w:val="2F5496" w:themeColor="accent1" w:themeShade="BF"/>
          <w:sz w:val="28"/>
          <w:szCs w:val="22"/>
        </w:rPr>
      </w:pPr>
    </w:p>
    <w:p w14:paraId="6FF5B4F3" w14:textId="656F30C0" w:rsidR="007A449F" w:rsidRDefault="007A449F" w:rsidP="00602558">
      <w:pPr>
        <w:spacing w:after="160" w:line="259" w:lineRule="auto"/>
        <w:rPr>
          <w:rFonts w:asciiTheme="majorHAnsi" w:hAnsiTheme="majorHAnsi" w:cstheme="majorHAnsi"/>
          <w:bCs/>
          <w:color w:val="2F5496" w:themeColor="accent1" w:themeShade="BF"/>
          <w:sz w:val="28"/>
          <w:szCs w:val="22"/>
        </w:rPr>
      </w:pPr>
    </w:p>
    <w:p w14:paraId="3E76A646" w14:textId="77777777" w:rsidR="001E192A" w:rsidRDefault="001E192A" w:rsidP="00602558">
      <w:pPr>
        <w:spacing w:after="160" w:line="259" w:lineRule="auto"/>
        <w:rPr>
          <w:rFonts w:asciiTheme="majorHAnsi" w:hAnsiTheme="majorHAnsi" w:cstheme="majorHAnsi"/>
          <w:bCs/>
          <w:color w:val="2F5496" w:themeColor="accent1" w:themeShade="BF"/>
          <w:sz w:val="28"/>
          <w:szCs w:val="22"/>
        </w:rPr>
      </w:pPr>
    </w:p>
    <w:p w14:paraId="677FB63F" w14:textId="1B10CB6C" w:rsidR="001E192A" w:rsidRDefault="001E192A" w:rsidP="00602558">
      <w:pPr>
        <w:spacing w:after="160" w:line="259" w:lineRule="auto"/>
        <w:rPr>
          <w:rFonts w:asciiTheme="majorHAnsi" w:hAnsiTheme="majorHAnsi" w:cstheme="majorHAnsi"/>
          <w:bCs/>
          <w:color w:val="2F5496" w:themeColor="accent1" w:themeShade="BF"/>
          <w:sz w:val="28"/>
          <w:szCs w:val="22"/>
        </w:rPr>
      </w:pPr>
    </w:p>
    <w:p w14:paraId="159F7477" w14:textId="77777777" w:rsidR="001E192A" w:rsidRDefault="001E192A" w:rsidP="00602558">
      <w:pPr>
        <w:spacing w:after="160" w:line="259" w:lineRule="auto"/>
        <w:rPr>
          <w:rFonts w:asciiTheme="majorHAnsi" w:hAnsiTheme="majorHAnsi" w:cstheme="majorHAnsi"/>
          <w:bCs/>
          <w:color w:val="2F5496" w:themeColor="accent1" w:themeShade="BF"/>
          <w:sz w:val="28"/>
          <w:szCs w:val="22"/>
        </w:rPr>
      </w:pPr>
    </w:p>
    <w:p w14:paraId="3C176F7F" w14:textId="4397B36E" w:rsidR="001E192A" w:rsidRDefault="001E192A" w:rsidP="00602558">
      <w:pPr>
        <w:spacing w:after="160" w:line="259" w:lineRule="auto"/>
        <w:rPr>
          <w:rFonts w:asciiTheme="majorHAnsi" w:hAnsiTheme="majorHAnsi" w:cstheme="majorHAnsi"/>
          <w:bCs/>
          <w:color w:val="2F5496" w:themeColor="accent1" w:themeShade="BF"/>
          <w:sz w:val="28"/>
          <w:szCs w:val="22"/>
        </w:rPr>
      </w:pPr>
    </w:p>
    <w:p w14:paraId="370C6A77" w14:textId="0D7841B0" w:rsidR="00757A45" w:rsidRDefault="00757A45" w:rsidP="00602558">
      <w:pPr>
        <w:spacing w:after="160" w:line="259" w:lineRule="auto"/>
        <w:rPr>
          <w:rFonts w:asciiTheme="majorHAnsi" w:hAnsiTheme="majorHAnsi" w:cstheme="majorHAnsi"/>
          <w:bCs/>
          <w:color w:val="2F5496" w:themeColor="accent1" w:themeShade="BF"/>
          <w:sz w:val="28"/>
          <w:szCs w:val="22"/>
        </w:rPr>
      </w:pPr>
    </w:p>
    <w:p w14:paraId="361D9E60" w14:textId="78500C0E" w:rsidR="0061152A" w:rsidRDefault="00244AB3" w:rsidP="00244AB3">
      <w:r>
        <w:t>Annex I - Final Design Solution</w:t>
      </w:r>
    </w:p>
    <w:p w14:paraId="2D847A74" w14:textId="77777777" w:rsidR="00244AB3" w:rsidRPr="00244AB3" w:rsidRDefault="00244AB3" w:rsidP="00244AB3"/>
    <w:p w14:paraId="3CA54F1A" w14:textId="75916386" w:rsidR="0061152A" w:rsidRDefault="0061152A" w:rsidP="00602558">
      <w:pPr>
        <w:spacing w:after="160" w:line="259" w:lineRule="auto"/>
        <w:rPr>
          <w:rFonts w:asciiTheme="majorHAnsi" w:hAnsiTheme="majorHAnsi" w:cstheme="majorHAnsi"/>
          <w:bCs/>
          <w:color w:val="2F5496" w:themeColor="accent1" w:themeShade="BF"/>
          <w:sz w:val="28"/>
          <w:szCs w:val="22"/>
        </w:rPr>
      </w:pPr>
      <w:r>
        <w:rPr>
          <w:noProof/>
        </w:rPr>
        <w:drawing>
          <wp:inline distT="0" distB="0" distL="0" distR="0" wp14:anchorId="65A41060" wp14:editId="54F7A49F">
            <wp:extent cx="5193603" cy="2921330"/>
            <wp:effectExtent l="0" t="0" r="7620" b="0"/>
            <wp:docPr id="2394219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2191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204356" cy="2927379"/>
                    </a:xfrm>
                    <a:prstGeom prst="rect">
                      <a:avLst/>
                    </a:prstGeom>
                  </pic:spPr>
                </pic:pic>
              </a:graphicData>
            </a:graphic>
          </wp:inline>
        </w:drawing>
      </w:r>
    </w:p>
    <w:p w14:paraId="6885DFD1" w14:textId="77777777" w:rsidR="0061152A" w:rsidRDefault="0061152A" w:rsidP="00602558">
      <w:pPr>
        <w:spacing w:after="160" w:line="259" w:lineRule="auto"/>
        <w:rPr>
          <w:rFonts w:asciiTheme="majorHAnsi" w:hAnsiTheme="majorHAnsi" w:cstheme="majorHAnsi"/>
          <w:bCs/>
          <w:color w:val="2F5496" w:themeColor="accent1" w:themeShade="BF"/>
          <w:sz w:val="28"/>
          <w:szCs w:val="22"/>
        </w:rPr>
      </w:pPr>
    </w:p>
    <w:p w14:paraId="565301F1" w14:textId="78E7BB4C" w:rsidR="0061152A" w:rsidRDefault="0061152A" w:rsidP="00602558">
      <w:pPr>
        <w:spacing w:after="160" w:line="259" w:lineRule="auto"/>
        <w:rPr>
          <w:rFonts w:asciiTheme="majorHAnsi" w:hAnsiTheme="majorHAnsi" w:cstheme="majorHAnsi"/>
          <w:bCs/>
          <w:color w:val="2F5496" w:themeColor="accent1" w:themeShade="BF"/>
          <w:sz w:val="28"/>
          <w:szCs w:val="22"/>
        </w:rPr>
      </w:pPr>
      <w:r>
        <w:rPr>
          <w:noProof/>
        </w:rPr>
        <w:drawing>
          <wp:inline distT="0" distB="0" distL="0" distR="0" wp14:anchorId="6D093C41" wp14:editId="156E19FA">
            <wp:extent cx="5193603" cy="2921330"/>
            <wp:effectExtent l="0" t="0" r="7620" b="0"/>
            <wp:docPr id="1223044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44198"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5205094" cy="2927794"/>
                    </a:xfrm>
                    <a:prstGeom prst="rect">
                      <a:avLst/>
                    </a:prstGeom>
                  </pic:spPr>
                </pic:pic>
              </a:graphicData>
            </a:graphic>
          </wp:inline>
        </w:drawing>
      </w:r>
    </w:p>
    <w:p w14:paraId="40775E49" w14:textId="77777777" w:rsidR="0061152A" w:rsidRDefault="0061152A" w:rsidP="00602558">
      <w:pPr>
        <w:spacing w:after="160" w:line="259" w:lineRule="auto"/>
        <w:rPr>
          <w:rFonts w:asciiTheme="majorHAnsi" w:hAnsiTheme="majorHAnsi" w:cstheme="majorHAnsi"/>
          <w:bCs/>
          <w:color w:val="2F5496" w:themeColor="accent1" w:themeShade="BF"/>
          <w:sz w:val="28"/>
          <w:szCs w:val="22"/>
        </w:rPr>
      </w:pPr>
    </w:p>
    <w:p w14:paraId="58530831" w14:textId="19F1F73C" w:rsidR="0061152A" w:rsidRDefault="0061152A" w:rsidP="00602558">
      <w:pPr>
        <w:spacing w:after="160" w:line="259" w:lineRule="auto"/>
        <w:rPr>
          <w:rFonts w:asciiTheme="majorHAnsi" w:hAnsiTheme="majorHAnsi" w:cstheme="majorHAnsi"/>
          <w:bCs/>
          <w:color w:val="2F5496" w:themeColor="accent1" w:themeShade="BF"/>
          <w:sz w:val="28"/>
          <w:szCs w:val="22"/>
        </w:rPr>
      </w:pPr>
    </w:p>
    <w:p w14:paraId="0770A951" w14:textId="77777777" w:rsidR="0061152A" w:rsidRDefault="0061152A" w:rsidP="00602558">
      <w:pPr>
        <w:spacing w:after="160" w:line="259" w:lineRule="auto"/>
        <w:rPr>
          <w:rFonts w:asciiTheme="majorHAnsi" w:hAnsiTheme="majorHAnsi" w:cstheme="majorHAnsi"/>
          <w:bCs/>
          <w:color w:val="2F5496" w:themeColor="accent1" w:themeShade="BF"/>
          <w:sz w:val="28"/>
          <w:szCs w:val="22"/>
        </w:rPr>
      </w:pPr>
    </w:p>
    <w:p w14:paraId="4088C3B1" w14:textId="3684A9A2" w:rsidR="0061152A" w:rsidRDefault="0061152A" w:rsidP="00602558">
      <w:pPr>
        <w:spacing w:after="160" w:line="259" w:lineRule="auto"/>
        <w:rPr>
          <w:rFonts w:asciiTheme="majorHAnsi" w:hAnsiTheme="majorHAnsi" w:cstheme="majorHAnsi"/>
          <w:bCs/>
          <w:color w:val="2F5496" w:themeColor="accent1" w:themeShade="BF"/>
          <w:sz w:val="28"/>
          <w:szCs w:val="22"/>
        </w:rPr>
      </w:pPr>
    </w:p>
    <w:p w14:paraId="24A8B59B" w14:textId="14B63617" w:rsidR="00B221D1" w:rsidRDefault="00B221D1" w:rsidP="00602558">
      <w:pPr>
        <w:spacing w:after="160" w:line="259" w:lineRule="auto"/>
        <w:rPr>
          <w:rFonts w:asciiTheme="majorHAnsi" w:hAnsiTheme="majorHAnsi" w:cstheme="majorHAnsi"/>
          <w:bCs/>
          <w:color w:val="2F5496" w:themeColor="accent1" w:themeShade="BF"/>
          <w:sz w:val="28"/>
          <w:szCs w:val="22"/>
        </w:rPr>
      </w:pPr>
    </w:p>
    <w:p w14:paraId="59814666" w14:textId="77777777" w:rsidR="00246C5B" w:rsidRDefault="00246C5B" w:rsidP="00602558">
      <w:pPr>
        <w:spacing w:after="160" w:line="259" w:lineRule="auto"/>
        <w:rPr>
          <w:rFonts w:asciiTheme="majorHAnsi" w:hAnsiTheme="majorHAnsi" w:cstheme="majorHAnsi"/>
          <w:bCs/>
          <w:color w:val="2F5496" w:themeColor="accent1" w:themeShade="BF"/>
          <w:sz w:val="28"/>
          <w:szCs w:val="22"/>
        </w:rPr>
      </w:pPr>
    </w:p>
    <w:p w14:paraId="4F6CC4BE" w14:textId="77777777" w:rsidR="00195143" w:rsidRDefault="00195143">
      <w:pPr>
        <w:spacing w:after="160" w:line="259" w:lineRule="auto"/>
      </w:pPr>
      <w:r>
        <w:br w:type="page"/>
      </w:r>
    </w:p>
    <w:p w14:paraId="1B632DEF" w14:textId="435C8525" w:rsidR="0048495F" w:rsidRDefault="00246C5B" w:rsidP="0048495F">
      <w:r>
        <w:lastRenderedPageBreak/>
        <w:t xml:space="preserve">Annex J – Manufacturing </w:t>
      </w:r>
      <w:r w:rsidR="0048495F">
        <w:t>Requirements</w:t>
      </w:r>
    </w:p>
    <w:p w14:paraId="7F90A84D" w14:textId="77777777" w:rsidR="00195143" w:rsidRDefault="00195143" w:rsidP="0048495F"/>
    <w:p w14:paraId="7B8FE2D5" w14:textId="43F81B00" w:rsidR="0048495F" w:rsidRDefault="0048495F" w:rsidP="0048495F">
      <w:r>
        <w:rPr>
          <w:noProof/>
        </w:rPr>
        <w:drawing>
          <wp:inline distT="0" distB="0" distL="0" distR="0" wp14:anchorId="2030A23F" wp14:editId="7FE17C1D">
            <wp:extent cx="5731510" cy="2580509"/>
            <wp:effectExtent l="0" t="0" r="2540" b="0"/>
            <wp:docPr id="1056071963" name="Picture 16" descr="A white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71963" name="Picture 16" descr="A whiteboard with writing on it&#10;&#10;AI-generated content may be incorrect."/>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t="39974"/>
                    <a:stretch/>
                  </pic:blipFill>
                  <pic:spPr bwMode="auto">
                    <a:xfrm>
                      <a:off x="0" y="0"/>
                      <a:ext cx="5731510" cy="2580509"/>
                    </a:xfrm>
                    <a:prstGeom prst="rect">
                      <a:avLst/>
                    </a:prstGeom>
                    <a:noFill/>
                    <a:ln>
                      <a:noFill/>
                    </a:ln>
                    <a:extLst>
                      <a:ext uri="{53640926-AAD7-44D8-BBD7-CCE9431645EC}">
                        <a14:shadowObscured xmlns:a14="http://schemas.microsoft.com/office/drawing/2010/main"/>
                      </a:ext>
                    </a:extLst>
                  </pic:spPr>
                </pic:pic>
              </a:graphicData>
            </a:graphic>
          </wp:inline>
        </w:drawing>
      </w:r>
    </w:p>
    <w:p w14:paraId="7E321904" w14:textId="1B105430" w:rsidR="0048495F" w:rsidRDefault="0048495F" w:rsidP="0048495F">
      <w:r>
        <w:rPr>
          <w:noProof/>
        </w:rPr>
        <w:drawing>
          <wp:inline distT="0" distB="0" distL="0" distR="0" wp14:anchorId="5C7A81CA" wp14:editId="3D77E625">
            <wp:extent cx="5731510" cy="2916621"/>
            <wp:effectExtent l="0" t="0" r="2540" b="0"/>
            <wp:docPr id="476058502" name="Picture 17"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58502" name="Picture 17" descr="A white board with writing on it&#10;&#10;AI-generated content may be incorrect."/>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b="32155"/>
                    <a:stretch/>
                  </pic:blipFill>
                  <pic:spPr bwMode="auto">
                    <a:xfrm>
                      <a:off x="0" y="0"/>
                      <a:ext cx="5731510" cy="2916621"/>
                    </a:xfrm>
                    <a:prstGeom prst="rect">
                      <a:avLst/>
                    </a:prstGeom>
                    <a:noFill/>
                    <a:ln>
                      <a:noFill/>
                    </a:ln>
                    <a:extLst>
                      <a:ext uri="{53640926-AAD7-44D8-BBD7-CCE9431645EC}">
                        <a14:shadowObscured xmlns:a14="http://schemas.microsoft.com/office/drawing/2010/main"/>
                      </a:ext>
                    </a:extLst>
                  </pic:spPr>
                </pic:pic>
              </a:graphicData>
            </a:graphic>
          </wp:inline>
        </w:drawing>
      </w:r>
    </w:p>
    <w:p w14:paraId="29E27406" w14:textId="3DBDDD0D" w:rsidR="0048495F" w:rsidRDefault="0048495F" w:rsidP="0048495F">
      <w:r>
        <w:rPr>
          <w:noProof/>
        </w:rPr>
        <w:lastRenderedPageBreak/>
        <w:drawing>
          <wp:inline distT="0" distB="0" distL="0" distR="0" wp14:anchorId="37D60C7F" wp14:editId="2D089639">
            <wp:extent cx="5731510" cy="4298950"/>
            <wp:effectExtent l="0" t="0" r="2540" b="6350"/>
            <wp:docPr id="441451646" name="Picture 20"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51646" name="Picture 20" descr="A white board with writing on i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39F37CD" w14:textId="121BB866" w:rsidR="0048495F" w:rsidRDefault="0048495F" w:rsidP="0048495F">
      <w:r>
        <w:rPr>
          <w:noProof/>
        </w:rPr>
        <w:lastRenderedPageBreak/>
        <w:drawing>
          <wp:inline distT="0" distB="0" distL="0" distR="0" wp14:anchorId="4C7DD282" wp14:editId="7066A659">
            <wp:extent cx="5731510" cy="4298950"/>
            <wp:effectExtent l="0" t="0" r="2540" b="6350"/>
            <wp:docPr id="174975947" name="Picture 21" descr="A white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75947" name="Picture 21" descr="A whiteboard with writing on it&#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72E98B1" w14:textId="4E766347" w:rsidR="0048495F" w:rsidRDefault="0048495F" w:rsidP="0048495F">
      <w:r>
        <w:rPr>
          <w:noProof/>
        </w:rPr>
        <w:lastRenderedPageBreak/>
        <w:drawing>
          <wp:inline distT="0" distB="0" distL="0" distR="0" wp14:anchorId="2ECB72AF" wp14:editId="2931A3D3">
            <wp:extent cx="5731510" cy="4298950"/>
            <wp:effectExtent l="0" t="0" r="2540" b="6350"/>
            <wp:docPr id="840016996" name="Picture 22" descr="A white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16996" name="Picture 22" descr="A whiteboard with writing on it&#10;&#10;AI-generated content may be incorrec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439A081" w14:textId="5E2C5E68" w:rsidR="00246C5B" w:rsidRDefault="0048495F" w:rsidP="0048495F">
      <w:r>
        <w:lastRenderedPageBreak/>
        <w:tab/>
      </w:r>
      <w:r>
        <w:rPr>
          <w:noProof/>
        </w:rPr>
        <w:drawing>
          <wp:inline distT="0" distB="0" distL="0" distR="0" wp14:anchorId="5A631504" wp14:editId="3CEE9E09">
            <wp:extent cx="5731510" cy="4298950"/>
            <wp:effectExtent l="0" t="0" r="2540" b="6350"/>
            <wp:docPr id="1807527862" name="Picture 23"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27862" name="Picture 23" descr="A white board with writing on it&#10;&#10;AI-generated content may be incorrec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5A782EC" w14:textId="60BC596C" w:rsidR="0048495F" w:rsidRDefault="0048495F" w:rsidP="0048495F">
      <w:r>
        <w:rPr>
          <w:noProof/>
        </w:rPr>
        <w:lastRenderedPageBreak/>
        <w:drawing>
          <wp:inline distT="0" distB="0" distL="0" distR="0" wp14:anchorId="34BF7980" wp14:editId="16AB1919">
            <wp:extent cx="5731510" cy="4298950"/>
            <wp:effectExtent l="0" t="0" r="2540" b="6350"/>
            <wp:docPr id="531680868" name="Picture 24" descr="A white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80868" name="Picture 24" descr="A whiteboard with writing on it&#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0ADF829" w14:textId="77777777" w:rsidR="00195143" w:rsidRDefault="00195143" w:rsidP="0048495F"/>
    <w:p w14:paraId="22380D90" w14:textId="2F841904" w:rsidR="0048495F" w:rsidRDefault="0048495F" w:rsidP="0048495F">
      <w:r>
        <w:rPr>
          <w:noProof/>
        </w:rPr>
        <w:lastRenderedPageBreak/>
        <w:drawing>
          <wp:inline distT="0" distB="0" distL="0" distR="0" wp14:anchorId="79C075BF" wp14:editId="7DDCB224">
            <wp:extent cx="5731510" cy="4298950"/>
            <wp:effectExtent l="0" t="0" r="2540" b="6350"/>
            <wp:docPr id="651138788" name="Picture 25" descr="A whiteboard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38788" name="Picture 25" descr="A whiteboard with text on it&#10;&#10;AI-generated content may be incorrec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2B8AA6D" w14:textId="280147E2" w:rsidR="00B221D1" w:rsidRDefault="00B221D1" w:rsidP="00602558">
      <w:pPr>
        <w:spacing w:after="160" w:line="259" w:lineRule="auto"/>
        <w:rPr>
          <w:rFonts w:asciiTheme="majorHAnsi" w:hAnsiTheme="majorHAnsi" w:cstheme="majorHAnsi"/>
          <w:bCs/>
          <w:color w:val="2F5496" w:themeColor="accent1" w:themeShade="BF"/>
          <w:sz w:val="28"/>
          <w:szCs w:val="22"/>
        </w:rPr>
      </w:pPr>
      <w:r>
        <w:rPr>
          <w:noProof/>
        </w:rPr>
        <w:drawing>
          <wp:inline distT="0" distB="0" distL="0" distR="0" wp14:anchorId="542F7F58" wp14:editId="0850F46C">
            <wp:extent cx="5731510" cy="3223895"/>
            <wp:effectExtent l="0" t="0" r="2540" b="0"/>
            <wp:docPr id="14424433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443336"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5731510" cy="3223895"/>
                    </a:xfrm>
                    <a:prstGeom prst="rect">
                      <a:avLst/>
                    </a:prstGeom>
                  </pic:spPr>
                </pic:pic>
              </a:graphicData>
            </a:graphic>
          </wp:inline>
        </w:drawing>
      </w:r>
    </w:p>
    <w:p w14:paraId="17C01074" w14:textId="77777777" w:rsidR="00B221D1" w:rsidRDefault="00B221D1" w:rsidP="00602558">
      <w:pPr>
        <w:spacing w:after="160" w:line="259" w:lineRule="auto"/>
        <w:rPr>
          <w:rFonts w:asciiTheme="majorHAnsi" w:hAnsiTheme="majorHAnsi" w:cstheme="majorHAnsi"/>
          <w:bCs/>
          <w:color w:val="2F5496" w:themeColor="accent1" w:themeShade="BF"/>
          <w:sz w:val="28"/>
          <w:szCs w:val="22"/>
        </w:rPr>
      </w:pPr>
    </w:p>
    <w:p w14:paraId="4F50BE9C" w14:textId="32EAE98D" w:rsidR="00B221D1" w:rsidRDefault="00B221D1" w:rsidP="00602558">
      <w:pPr>
        <w:spacing w:after="160" w:line="259" w:lineRule="auto"/>
        <w:rPr>
          <w:rFonts w:asciiTheme="majorHAnsi" w:hAnsiTheme="majorHAnsi" w:cstheme="majorHAnsi"/>
          <w:bCs/>
          <w:color w:val="2F5496" w:themeColor="accent1" w:themeShade="BF"/>
          <w:sz w:val="28"/>
          <w:szCs w:val="22"/>
        </w:rPr>
      </w:pPr>
    </w:p>
    <w:p w14:paraId="400EAFCF" w14:textId="77777777" w:rsidR="00B221D1" w:rsidRDefault="00B221D1" w:rsidP="00602558">
      <w:pPr>
        <w:spacing w:after="160" w:line="259" w:lineRule="auto"/>
        <w:rPr>
          <w:rFonts w:asciiTheme="majorHAnsi" w:hAnsiTheme="majorHAnsi" w:cstheme="majorHAnsi"/>
          <w:bCs/>
          <w:color w:val="2F5496" w:themeColor="accent1" w:themeShade="BF"/>
          <w:sz w:val="28"/>
          <w:szCs w:val="22"/>
        </w:rPr>
      </w:pPr>
    </w:p>
    <w:p w14:paraId="31B01159" w14:textId="49C8AEE8" w:rsidR="00B221D1" w:rsidRDefault="00B221D1" w:rsidP="00602558">
      <w:pPr>
        <w:spacing w:after="160" w:line="259" w:lineRule="auto"/>
        <w:rPr>
          <w:rFonts w:asciiTheme="majorHAnsi" w:hAnsiTheme="majorHAnsi" w:cstheme="majorHAnsi"/>
          <w:bCs/>
          <w:color w:val="2F5496" w:themeColor="accent1" w:themeShade="BF"/>
          <w:sz w:val="28"/>
          <w:szCs w:val="22"/>
        </w:rPr>
      </w:pPr>
    </w:p>
    <w:p w14:paraId="3C1047D9" w14:textId="77777777" w:rsidR="00954ACE" w:rsidRDefault="00954ACE" w:rsidP="00602558">
      <w:pPr>
        <w:spacing w:after="160" w:line="259" w:lineRule="auto"/>
        <w:rPr>
          <w:rFonts w:asciiTheme="majorHAnsi" w:hAnsiTheme="majorHAnsi" w:cstheme="majorHAnsi"/>
          <w:bCs/>
          <w:color w:val="2F5496" w:themeColor="accent1" w:themeShade="BF"/>
          <w:sz w:val="28"/>
          <w:szCs w:val="22"/>
        </w:rPr>
      </w:pPr>
    </w:p>
    <w:p w14:paraId="5CA31ED6" w14:textId="68CEB94E" w:rsidR="00173F12" w:rsidRDefault="00173F12">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Cs/>
          <w:color w:val="2F5496" w:themeColor="accent1" w:themeShade="BF"/>
          <w:sz w:val="28"/>
          <w:szCs w:val="22"/>
        </w:rPr>
        <w:br w:type="page"/>
      </w:r>
    </w:p>
    <w:p w14:paraId="789F174B" w14:textId="172B9682" w:rsidR="00173F12" w:rsidRPr="00173F12" w:rsidRDefault="00173F12" w:rsidP="00173F12">
      <w:r w:rsidRPr="00173F12">
        <w:lastRenderedPageBreak/>
        <w:t xml:space="preserve">Annex </w:t>
      </w:r>
      <w:r w:rsidR="00015047">
        <w:t>K</w:t>
      </w:r>
      <w:r w:rsidR="00630D18">
        <w:t xml:space="preserve"> – Disposal P-Diagram and What/Why Table</w:t>
      </w:r>
    </w:p>
    <w:p w14:paraId="5DA7D0A2" w14:textId="44A13C9C" w:rsidR="00954ACE" w:rsidRDefault="00173F12" w:rsidP="00602558">
      <w:pPr>
        <w:spacing w:after="160" w:line="259" w:lineRule="auto"/>
        <w:rPr>
          <w:rFonts w:asciiTheme="majorHAnsi" w:hAnsiTheme="majorHAnsi" w:cstheme="majorHAnsi"/>
          <w:bCs/>
          <w:color w:val="2F5496" w:themeColor="accent1" w:themeShade="BF"/>
          <w:sz w:val="28"/>
          <w:szCs w:val="22"/>
        </w:rPr>
      </w:pPr>
      <w:r w:rsidRPr="00173F12">
        <w:rPr>
          <w:rFonts w:asciiTheme="majorHAnsi" w:hAnsiTheme="majorHAnsi" w:cstheme="majorHAnsi"/>
          <w:bCs/>
          <w:color w:val="2F5496" w:themeColor="accent1" w:themeShade="BF"/>
          <w:sz w:val="28"/>
          <w:szCs w:val="22"/>
        </w:rPr>
        <w:drawing>
          <wp:inline distT="0" distB="0" distL="0" distR="0" wp14:anchorId="5C5C6DCC" wp14:editId="4FF9FE65">
            <wp:extent cx="5731510" cy="3952240"/>
            <wp:effectExtent l="0" t="0" r="2540" b="0"/>
            <wp:docPr id="210836033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60334" name="Picture 1" descr="A diagram of a company&#10;&#10;AI-generated content may be incorrect."/>
                    <pic:cNvPicPr/>
                  </pic:nvPicPr>
                  <pic:blipFill>
                    <a:blip r:embed="rId80"/>
                    <a:stretch>
                      <a:fillRect/>
                    </a:stretch>
                  </pic:blipFill>
                  <pic:spPr>
                    <a:xfrm>
                      <a:off x="0" y="0"/>
                      <a:ext cx="5731510" cy="3952240"/>
                    </a:xfrm>
                    <a:prstGeom prst="rect">
                      <a:avLst/>
                    </a:prstGeom>
                  </pic:spPr>
                </pic:pic>
              </a:graphicData>
            </a:graphic>
          </wp:inline>
        </w:drawing>
      </w:r>
    </w:p>
    <w:p w14:paraId="3FA57B6D" w14:textId="09780E57" w:rsidR="00F55718" w:rsidRPr="002F2F46" w:rsidRDefault="00F55718" w:rsidP="00602558">
      <w:pPr>
        <w:spacing w:after="160" w:line="259" w:lineRule="auto"/>
        <w:rPr>
          <w:rFonts w:asciiTheme="majorHAnsi" w:hAnsiTheme="majorHAnsi" w:cstheme="majorHAnsi"/>
          <w:bCs/>
          <w:color w:val="2F5496" w:themeColor="accent1" w:themeShade="BF"/>
          <w:sz w:val="28"/>
          <w:szCs w:val="22"/>
        </w:rPr>
      </w:pPr>
      <w:r w:rsidRPr="00F55718">
        <w:rPr>
          <w:rFonts w:asciiTheme="majorHAnsi" w:hAnsiTheme="majorHAnsi" w:cstheme="majorHAnsi"/>
          <w:bCs/>
          <w:color w:val="2F5496" w:themeColor="accent1" w:themeShade="BF"/>
          <w:sz w:val="28"/>
          <w:szCs w:val="22"/>
        </w:rPr>
        <w:drawing>
          <wp:inline distT="0" distB="0" distL="0" distR="0" wp14:anchorId="5DCACD76" wp14:editId="76F769B6">
            <wp:extent cx="5731510" cy="2431415"/>
            <wp:effectExtent l="0" t="0" r="2540" b="6985"/>
            <wp:docPr id="16684915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91528" name="Picture 1" descr="A screenshot of a computer&#10;&#10;AI-generated content may be incorrect."/>
                    <pic:cNvPicPr/>
                  </pic:nvPicPr>
                  <pic:blipFill>
                    <a:blip r:embed="rId81"/>
                    <a:stretch>
                      <a:fillRect/>
                    </a:stretch>
                  </pic:blipFill>
                  <pic:spPr>
                    <a:xfrm>
                      <a:off x="0" y="0"/>
                      <a:ext cx="5731510" cy="2431415"/>
                    </a:xfrm>
                    <a:prstGeom prst="rect">
                      <a:avLst/>
                    </a:prstGeom>
                  </pic:spPr>
                </pic:pic>
              </a:graphicData>
            </a:graphic>
          </wp:inline>
        </w:drawing>
      </w:r>
    </w:p>
    <w:sectPr w:rsidR="00F55718" w:rsidRPr="002F2F46" w:rsidSect="00883F8F">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464E" w14:textId="77777777" w:rsidR="00344681" w:rsidRDefault="00344681" w:rsidP="009A325F">
      <w:r>
        <w:separator/>
      </w:r>
    </w:p>
  </w:endnote>
  <w:endnote w:type="continuationSeparator" w:id="0">
    <w:p w14:paraId="578C3F3E" w14:textId="77777777" w:rsidR="00344681" w:rsidRDefault="00344681" w:rsidP="009A325F">
      <w:r>
        <w:continuationSeparator/>
      </w:r>
    </w:p>
  </w:endnote>
  <w:endnote w:type="continuationNotice" w:id="1">
    <w:p w14:paraId="034C75E7" w14:textId="77777777" w:rsidR="00344681" w:rsidRDefault="00344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3A599804"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15464" w14:textId="77777777" w:rsidR="00344681" w:rsidRDefault="00344681" w:rsidP="009A325F">
      <w:r>
        <w:separator/>
      </w:r>
    </w:p>
  </w:footnote>
  <w:footnote w:type="continuationSeparator" w:id="0">
    <w:p w14:paraId="7D25FC6C" w14:textId="77777777" w:rsidR="00344681" w:rsidRDefault="00344681" w:rsidP="009A325F">
      <w:r>
        <w:continuationSeparator/>
      </w:r>
    </w:p>
  </w:footnote>
  <w:footnote w:type="continuationNotice" w:id="1">
    <w:p w14:paraId="19AABF5E" w14:textId="77777777" w:rsidR="00344681" w:rsidRDefault="00344681"/>
  </w:footnote>
  <w:footnote w:id="2">
    <w:p w14:paraId="4BD4C72F" w14:textId="77267723" w:rsidR="006B0BB2" w:rsidRDefault="006B0BB2">
      <w:pPr>
        <w:pStyle w:val="FootnoteText"/>
      </w:pPr>
      <w:r>
        <w:rPr>
          <w:rStyle w:val="FootnoteReference"/>
        </w:rPr>
        <w:footnoteRef/>
      </w:r>
      <w:r w:rsidR="00184FE7">
        <w:t xml:space="preserve"> Instead of QFD, there are other frameworks such as Agile, </w:t>
      </w:r>
      <w:r w:rsidR="00F75C96">
        <w:t>Lean</w:t>
      </w:r>
      <w:r w:rsidR="00041344">
        <w:t>, Balanced Scorecard and more. These provide alternative methods to ensure quality management through</w:t>
      </w:r>
      <w:r w:rsidR="00351131">
        <w:t>out</w:t>
      </w:r>
      <w:r w:rsidR="00041344">
        <w:t xml:space="preserve"> the development</w:t>
      </w:r>
      <w:r w:rsidR="00351131">
        <w:t xml:space="preserve"> of a project. However, not all provid</w:t>
      </w:r>
      <w:r w:rsidR="00925533">
        <w:t>e the same level of refinement that is required for a system such as this.</w:t>
      </w:r>
      <w:r>
        <w:t xml:space="preserve"> </w:t>
      </w:r>
      <w:sdt>
        <w:sdtPr>
          <w:id w:val="-1779177775"/>
          <w:citation/>
        </w:sdtPr>
        <w:sdtContent>
          <w:r w:rsidR="00C503EB">
            <w:fldChar w:fldCharType="begin"/>
          </w:r>
          <w:r w:rsidR="00C503EB">
            <w:instrText xml:space="preserve"> CITATION Fel25 \l 2057 </w:instrText>
          </w:r>
          <w:r w:rsidR="00C503EB">
            <w:fldChar w:fldCharType="separate"/>
          </w:r>
          <w:r w:rsidR="00C503EB">
            <w:rPr>
              <w:noProof/>
            </w:rPr>
            <w:t>[3]</w:t>
          </w:r>
          <w:r w:rsidR="00C503EB">
            <w:fldChar w:fldCharType="end"/>
          </w:r>
        </w:sdtContent>
      </w:sdt>
    </w:p>
  </w:footnote>
  <w:footnote w:id="3">
    <w:p w14:paraId="0369B9B8" w14:textId="43AB7C24" w:rsidR="00216504" w:rsidRPr="00C503EB" w:rsidRDefault="00216504" w:rsidP="00C503EB">
      <w:pPr>
        <w:rPr>
          <w:rFonts w:ascii="Arial" w:hAnsi="Arial" w:cs="Arial"/>
          <w:sz w:val="24"/>
          <w:szCs w:val="24"/>
          <w:lang w:val="en-US"/>
        </w:rPr>
      </w:pPr>
      <w:r>
        <w:rPr>
          <w:rStyle w:val="FootnoteReference"/>
        </w:rPr>
        <w:footnoteRef/>
      </w:r>
      <w:r>
        <w:t xml:space="preserve"> </w:t>
      </w:r>
      <w:r w:rsidR="00615C7F">
        <w:t xml:space="preserve">Typically, </w:t>
      </w:r>
      <w:r w:rsidR="008E51CF">
        <w:t xml:space="preserve">requirements gathering faces various challenges that lead to the elicitation of </w:t>
      </w:r>
      <w:r w:rsidR="00056FCA">
        <w:t>inconsistent re</w:t>
      </w:r>
      <w:r w:rsidR="002D79FB">
        <w:t xml:space="preserve">quirements. </w:t>
      </w:r>
      <w:r w:rsidR="00A27005">
        <w:t xml:space="preserve">A change in thinking should occur for more complex systems that require more holistic thinking grounded in systems theory instead of </w:t>
      </w:r>
      <w:r w:rsidR="00EC4EC6">
        <w:t xml:space="preserve">simple tools. </w:t>
      </w:r>
      <w:sdt>
        <w:sdtPr>
          <w:id w:val="1218252253"/>
          <w:citation/>
        </w:sdtPr>
        <w:sdtContent>
          <w:r w:rsidR="00C503EB">
            <w:fldChar w:fldCharType="begin"/>
          </w:r>
          <w:r w:rsidR="00C503EB">
            <w:instrText xml:space="preserve"> CITATION Kat12 \l 2057 </w:instrText>
          </w:r>
          <w:r w:rsidR="00C503EB">
            <w:fldChar w:fldCharType="separate"/>
          </w:r>
          <w:r w:rsidR="00C503EB">
            <w:rPr>
              <w:noProof/>
            </w:rPr>
            <w:t>[4]</w:t>
          </w:r>
          <w:r w:rsidR="00C503EB">
            <w:fldChar w:fldCharType="end"/>
          </w:r>
        </w:sdtContent>
      </w:sdt>
    </w:p>
  </w:footnote>
  <w:footnote w:id="4">
    <w:p w14:paraId="5780697A" w14:textId="034F4DBD" w:rsidR="00A7101C" w:rsidRDefault="00801802">
      <w:pPr>
        <w:pStyle w:val="FootnoteText"/>
      </w:pPr>
      <w:r>
        <w:rPr>
          <w:rStyle w:val="FootnoteReference"/>
        </w:rPr>
        <w:footnoteRef/>
      </w:r>
      <w:r w:rsidR="00F07866">
        <w:t xml:space="preserve"> </w:t>
      </w:r>
      <w:r w:rsidR="0023492E">
        <w:t>There are difficulties with QFD as to be done effectively it requires numerous</w:t>
      </w:r>
      <w:r w:rsidR="00F07866">
        <w:t xml:space="preserve"> cycles for </w:t>
      </w:r>
      <w:r w:rsidR="002C3DD4">
        <w:t xml:space="preserve">all aspects to be identified, </w:t>
      </w:r>
      <w:r w:rsidR="00760DA2">
        <w:t>evaluated</w:t>
      </w:r>
      <w:r w:rsidR="002C3DD4">
        <w:t xml:space="preserve"> and incorporated into the QFD. </w:t>
      </w:r>
      <w:r w:rsidR="0023492E">
        <w:t>This is extremely t</w:t>
      </w:r>
      <w:r w:rsidR="002C3DD4">
        <w:t xml:space="preserve">ime and </w:t>
      </w:r>
      <w:r w:rsidR="004A6D96">
        <w:t>resource</w:t>
      </w:r>
      <w:r w:rsidR="002C3DD4">
        <w:t xml:space="preserve"> intensive</w:t>
      </w:r>
      <w:r w:rsidR="0023492E">
        <w:t xml:space="preserve"> </w:t>
      </w:r>
      <w:r w:rsidR="00100993">
        <w:t xml:space="preserve">process </w:t>
      </w:r>
      <w:r w:rsidR="0023492E">
        <w:t xml:space="preserve">that </w:t>
      </w:r>
      <w:r w:rsidR="00100993">
        <w:t>should have a larger team than ours</w:t>
      </w:r>
      <w:r w:rsidR="002C3DD4">
        <w:t xml:space="preserve">. </w:t>
      </w:r>
      <w:sdt>
        <w:sdtPr>
          <w:id w:val="-836387687"/>
          <w:citation/>
        </w:sdtPr>
        <w:sdtContent>
          <w:r w:rsidR="00C503EB">
            <w:fldChar w:fldCharType="begin"/>
          </w:r>
          <w:r w:rsidR="00C503EB">
            <w:instrText xml:space="preserve"> CITATION van07 \l 2057 </w:instrText>
          </w:r>
          <w:r w:rsidR="00C503EB">
            <w:fldChar w:fldCharType="separate"/>
          </w:r>
          <w:r w:rsidR="00C503EB">
            <w:rPr>
              <w:noProof/>
            </w:rPr>
            <w:t>[5]</w:t>
          </w:r>
          <w:r w:rsidR="00C503EB">
            <w:fldChar w:fldCharType="end"/>
          </w:r>
        </w:sdtContent>
      </w:sdt>
    </w:p>
  </w:footnote>
  <w:footnote w:id="5">
    <w:p w14:paraId="70CE3281" w14:textId="6617AA64" w:rsidR="00795AA4" w:rsidRDefault="00795AA4">
      <w:pPr>
        <w:pStyle w:val="FootnoteText"/>
      </w:pPr>
      <w:r>
        <w:rPr>
          <w:rStyle w:val="FootnoteReference"/>
        </w:rPr>
        <w:footnoteRef/>
      </w:r>
      <w:r>
        <w:t xml:space="preserve"> </w:t>
      </w:r>
      <w:r w:rsidR="00BB4717">
        <w:t>Using QFD as part of the systems engineering process has</w:t>
      </w:r>
      <w:r w:rsidR="009709ED">
        <w:t xml:space="preserve"> had wide success, most notably is</w:t>
      </w:r>
      <w:r w:rsidR="00BB4717">
        <w:t xml:space="preserve"> </w:t>
      </w:r>
      <w:r w:rsidR="00BB4717" w:rsidRPr="00BB4717">
        <w:t>Mitsubishi satisfying the needs and expectations of their customers using the QFD approach.</w:t>
      </w:r>
      <w:r w:rsidR="009709ED">
        <w:t xml:space="preserve"> </w:t>
      </w:r>
      <w:sdt>
        <w:sdtPr>
          <w:id w:val="-873536749"/>
          <w:citation/>
        </w:sdtPr>
        <w:sdtContent>
          <w:r w:rsidR="000B17C3">
            <w:fldChar w:fldCharType="begin"/>
          </w:r>
          <w:r w:rsidR="000B17C3">
            <w:instrText xml:space="preserve"> CITATION Ber00 \l 2057 </w:instrText>
          </w:r>
          <w:r w:rsidR="000B17C3">
            <w:fldChar w:fldCharType="separate"/>
          </w:r>
          <w:r w:rsidR="000B17C3">
            <w:rPr>
              <w:noProof/>
            </w:rPr>
            <w:t>[7]</w:t>
          </w:r>
          <w:r w:rsidR="000B17C3">
            <w:fldChar w:fldCharType="end"/>
          </w:r>
        </w:sdtContent>
      </w:sdt>
    </w:p>
  </w:footnote>
  <w:footnote w:id="6">
    <w:p w14:paraId="2357BEEB" w14:textId="2874D836" w:rsidR="00B44F50" w:rsidRDefault="00B44F50">
      <w:pPr>
        <w:pStyle w:val="FootnoteText"/>
      </w:pPr>
      <w:r>
        <w:rPr>
          <w:rStyle w:val="FootnoteReference"/>
        </w:rPr>
        <w:footnoteRef/>
      </w:r>
      <w:r>
        <w:t xml:space="preserve"> </w:t>
      </w:r>
      <w:r w:rsidR="00C2494C">
        <w:t xml:space="preserve">FMA is </w:t>
      </w:r>
      <w:r w:rsidR="00142450">
        <w:t xml:space="preserve">effective at identifying as many realistic solutions as possible. </w:t>
      </w:r>
      <w:r w:rsidR="00FC2CB6">
        <w:t xml:space="preserve">However, limitations </w:t>
      </w:r>
      <w:r w:rsidR="00142450">
        <w:t>are</w:t>
      </w:r>
      <w:r w:rsidR="00FC2CB6">
        <w:t xml:space="preserve"> that i</w:t>
      </w:r>
      <w:r w:rsidR="00142450">
        <w:t xml:space="preserve">t </w:t>
      </w:r>
      <w:r w:rsidR="00FC2CB6">
        <w:t xml:space="preserve">relies on </w:t>
      </w:r>
      <w:r w:rsidR="00220BAE">
        <w:t>functionality previously identified. It’s important to check for completeness.</w:t>
      </w:r>
      <w:r w:rsidR="00142450">
        <w:t xml:space="preserve"> Also, </w:t>
      </w:r>
      <w:r w:rsidR="00B83C8A">
        <w:t xml:space="preserve">this can be done at the wrong </w:t>
      </w:r>
      <w:r w:rsidR="00305B30">
        <w:t>level,</w:t>
      </w:r>
      <w:r w:rsidR="00B83C8A">
        <w:t xml:space="preserve"> and so </w:t>
      </w:r>
      <w:r w:rsidR="00305B30">
        <w:t>solutions</w:t>
      </w:r>
      <w:r w:rsidR="00B83C8A">
        <w:t xml:space="preserve"> can be de-selected at </w:t>
      </w:r>
      <w:r w:rsidR="00305B30">
        <w:t xml:space="preserve">the wrong stage. </w:t>
      </w:r>
      <w:sdt>
        <w:sdtPr>
          <w:id w:val="-430889635"/>
          <w:citation/>
        </w:sdtPr>
        <w:sdtContent>
          <w:r w:rsidR="006A140E">
            <w:fldChar w:fldCharType="begin"/>
          </w:r>
          <w:r w:rsidR="006A140E">
            <w:instrText xml:space="preserve"> CITATION Bur25 \l 2057 </w:instrText>
          </w:r>
          <w:r w:rsidR="006A140E">
            <w:fldChar w:fldCharType="separate"/>
          </w:r>
          <w:r w:rsidR="006A140E">
            <w:rPr>
              <w:noProof/>
            </w:rPr>
            <w:t>[9]</w:t>
          </w:r>
          <w:r w:rsidR="006A140E">
            <w:fldChar w:fldCharType="end"/>
          </w:r>
        </w:sdtContent>
      </w:sdt>
    </w:p>
  </w:footnote>
  <w:footnote w:id="7">
    <w:p w14:paraId="4A40846D" w14:textId="472DAE26" w:rsidR="0036704F" w:rsidRPr="00786FF9" w:rsidRDefault="0036704F" w:rsidP="0036704F">
      <w:pPr>
        <w:spacing w:after="160" w:line="259" w:lineRule="auto"/>
        <w:rPr>
          <w:i/>
        </w:rPr>
      </w:pPr>
      <w:r w:rsidRPr="00786FF9">
        <w:rPr>
          <w:rStyle w:val="FootnoteReference"/>
        </w:rPr>
        <w:footnoteRef/>
      </w:r>
      <w:r w:rsidR="00C07DAB" w:rsidRPr="00786FF9">
        <w:t xml:space="preserve"> </w:t>
      </w:r>
      <w:r w:rsidRPr="001E6E53">
        <w:rPr>
          <w:iCs/>
        </w:rPr>
        <w:t>FMEA originated in the U.S. military in the late 1940s</w:t>
      </w:r>
      <w:r w:rsidR="00C07DAB" w:rsidRPr="001E6E53">
        <w:rPr>
          <w:iCs/>
        </w:rPr>
        <w:t>. However,</w:t>
      </w:r>
      <w:r w:rsidRPr="001E6E53">
        <w:rPr>
          <w:iCs/>
        </w:rPr>
        <w:t xml:space="preserve"> FFMEA evolved later as industries sought more specialized tools for risk assessment and reliability engineering.</w:t>
      </w:r>
      <w:r w:rsidR="00C07DAB" w:rsidRPr="001E6E53">
        <w:rPr>
          <w:iCs/>
        </w:rPr>
        <w:t xml:space="preserve"> </w:t>
      </w:r>
      <w:r w:rsidR="00323C53" w:rsidRPr="001E6E53">
        <w:rPr>
          <w:iCs/>
        </w:rPr>
        <w:t>Even though this tool in undoubtably useful, there are other tools that can help like Fault Tree Analysis</w:t>
      </w:r>
      <w:r w:rsidR="00D90A45" w:rsidRPr="001E6E53">
        <w:rPr>
          <w:iCs/>
        </w:rPr>
        <w:t xml:space="preserve">, HAZOPs and </w:t>
      </w:r>
      <w:r w:rsidR="00CF58C9" w:rsidRPr="001E6E53">
        <w:rPr>
          <w:iCs/>
        </w:rPr>
        <w:t>FMECA.</w:t>
      </w:r>
      <w:r w:rsidR="00FC20D7" w:rsidRPr="001E6E53">
        <w:rPr>
          <w:iCs/>
        </w:rPr>
        <w:t xml:space="preserve"> </w:t>
      </w:r>
      <w:sdt>
        <w:sdtPr>
          <w:rPr>
            <w:iCs/>
          </w:rPr>
          <w:id w:val="1739509885"/>
          <w:citation/>
        </w:sdtPr>
        <w:sdtContent>
          <w:r w:rsidR="00786FF9" w:rsidRPr="001E6E53">
            <w:rPr>
              <w:iCs/>
            </w:rPr>
            <w:fldChar w:fldCharType="begin"/>
          </w:r>
          <w:r w:rsidR="00786FF9" w:rsidRPr="001E6E53">
            <w:rPr>
              <w:iCs/>
            </w:rPr>
            <w:instrText xml:space="preserve"> CITATION FME25 \l 2057 </w:instrText>
          </w:r>
          <w:r w:rsidR="00786FF9" w:rsidRPr="001E6E53">
            <w:rPr>
              <w:iCs/>
            </w:rPr>
            <w:fldChar w:fldCharType="separate"/>
          </w:r>
          <w:r w:rsidR="00786FF9" w:rsidRPr="001E6E53">
            <w:rPr>
              <w:iCs/>
              <w:noProof/>
            </w:rPr>
            <w:t>[8]</w:t>
          </w:r>
          <w:r w:rsidR="00786FF9" w:rsidRPr="001E6E53">
            <w:rPr>
              <w:iCs/>
            </w:rPr>
            <w:fldChar w:fldCharType="end"/>
          </w:r>
        </w:sdtContent>
      </w:sdt>
    </w:p>
    <w:p w14:paraId="20712194" w14:textId="28251AE6" w:rsidR="0036704F" w:rsidRDefault="0036704F">
      <w:pPr>
        <w:pStyle w:val="FootnoteText"/>
      </w:pPr>
    </w:p>
  </w:footnote>
  <w:footnote w:id="8">
    <w:p w14:paraId="28DF7BCA" w14:textId="0DACE019" w:rsidR="00A7101C" w:rsidRDefault="00095CA8">
      <w:pPr>
        <w:pStyle w:val="FootnoteText"/>
      </w:pPr>
      <w:r>
        <w:rPr>
          <w:rStyle w:val="FootnoteReference"/>
        </w:rPr>
        <w:footnoteRef/>
      </w:r>
      <w:r w:rsidR="006C487B">
        <w:t xml:space="preserve"> </w:t>
      </w:r>
      <w:r w:rsidR="00C75525">
        <w:t>A study has found that when implementing QFD, advantages can be split into organisation</w:t>
      </w:r>
      <w:r w:rsidR="00852C8E">
        <w:t xml:space="preserve">al, economic and </w:t>
      </w:r>
      <w:r w:rsidR="00A005FE">
        <w:t>socio</w:t>
      </w:r>
      <w:r w:rsidR="00D46292">
        <w:t>-</w:t>
      </w:r>
      <w:r w:rsidR="00A005FE">
        <w:t>psychological</w:t>
      </w:r>
      <w:r w:rsidR="00852C8E">
        <w:t xml:space="preserve">. </w:t>
      </w:r>
      <w:r w:rsidR="00A005FE">
        <w:t xml:space="preserve">It found that users had a </w:t>
      </w:r>
      <w:r w:rsidR="00C709FF">
        <w:t>4</w:t>
      </w:r>
      <w:r w:rsidR="00A005FE">
        <w:t>7% better understanding of the client</w:t>
      </w:r>
      <w:r w:rsidR="00F34C6F">
        <w:t xml:space="preserve"> </w:t>
      </w:r>
      <w:r w:rsidR="006E45E6">
        <w:t xml:space="preserve">and QFD adapted to the problem 77% of the time. </w:t>
      </w:r>
      <w:r w:rsidR="00D46292">
        <w:t>Overall, the benefits outweigh any drawbacks perceived.</w:t>
      </w:r>
      <w:r>
        <w:t xml:space="preserve"> </w:t>
      </w:r>
      <w:sdt>
        <w:sdtPr>
          <w:id w:val="-76129222"/>
          <w:citation/>
        </w:sdtPr>
        <w:sdtContent>
          <w:r w:rsidR="00935D06">
            <w:fldChar w:fldCharType="begin"/>
          </w:r>
          <w:r w:rsidR="00935D06">
            <w:instrText xml:space="preserve"> CITATION Wol18 \l 2057 </w:instrText>
          </w:r>
          <w:r w:rsidR="00935D06">
            <w:fldChar w:fldCharType="separate"/>
          </w:r>
          <w:r w:rsidR="00935D06">
            <w:rPr>
              <w:noProof/>
            </w:rPr>
            <w:t>[9]</w:t>
          </w:r>
          <w:r w:rsidR="00935D06">
            <w:fldChar w:fldCharType="end"/>
          </w:r>
        </w:sdtContent>
      </w:sdt>
    </w:p>
  </w:footnote>
  <w:footnote w:id="9">
    <w:p w14:paraId="5CFF6278" w14:textId="133CBD83" w:rsidR="00C42A33" w:rsidRDefault="00750189" w:rsidP="000E4C5B">
      <w:pPr>
        <w:pStyle w:val="FootnoteText"/>
      </w:pPr>
      <w:r>
        <w:rPr>
          <w:rStyle w:val="FootnoteReference"/>
        </w:rPr>
        <w:footnoteRef/>
      </w:r>
      <w:r>
        <w:t xml:space="preserve"> </w:t>
      </w:r>
      <w:r w:rsidR="006E261B">
        <w:t xml:space="preserve">A limitation of this tool is that </w:t>
      </w:r>
      <w:r w:rsidR="006940A9">
        <w:t>w</w:t>
      </w:r>
      <w:r>
        <w:t xml:space="preserve">e are only </w:t>
      </w:r>
      <w:r w:rsidR="006940A9">
        <w:t xml:space="preserve">able to </w:t>
      </w:r>
      <w:r>
        <w:t>consider and action influences</w:t>
      </w:r>
      <w:r w:rsidR="006940A9">
        <w:t xml:space="preserve"> that are</w:t>
      </w:r>
      <w:r>
        <w:t xml:space="preserve"> known. </w:t>
      </w:r>
      <w:r w:rsidR="006940A9">
        <w:t>Any u</w:t>
      </w:r>
      <w:r w:rsidR="00042FE9">
        <w:t xml:space="preserve">nknown influences </w:t>
      </w:r>
      <w:r w:rsidR="002247B9">
        <w:t xml:space="preserve">can lead to </w:t>
      </w:r>
      <w:r w:rsidR="001C1FF4">
        <w:t>i</w:t>
      </w:r>
      <w:r w:rsidR="00665573">
        <w:t>ncreased risk</w:t>
      </w:r>
      <w:r w:rsidR="001C1FF4">
        <w:t xml:space="preserve"> and</w:t>
      </w:r>
      <w:r w:rsidR="00665573">
        <w:t xml:space="preserve"> reduced system reliability as factors can </w:t>
      </w:r>
      <w:r w:rsidR="00E75182">
        <w:t xml:space="preserve">interfere with system </w:t>
      </w:r>
      <w:r w:rsidR="00EA2FC5">
        <w:t>functionality. As influences begin to</w:t>
      </w:r>
      <w:r w:rsidR="00E75182">
        <w:t xml:space="preserve"> emerge</w:t>
      </w:r>
      <w:r w:rsidR="00EA2FC5">
        <w:t xml:space="preserve"> later on in development</w:t>
      </w:r>
      <w:r w:rsidR="00C1776F">
        <w:t>, this can cause d</w:t>
      </w:r>
      <w:r w:rsidR="00E75182" w:rsidRPr="002455A3">
        <w:t xml:space="preserve">isruptions </w:t>
      </w:r>
      <w:r w:rsidR="00C1776F">
        <w:t xml:space="preserve">that </w:t>
      </w:r>
      <w:r w:rsidR="00E75182" w:rsidRPr="002455A3">
        <w:t>often lead to additional expenses in troubleshooting, redesign, and corrective measures.</w:t>
      </w:r>
      <w:r w:rsidR="005C3213">
        <w:t xml:space="preserve"> </w:t>
      </w:r>
      <w:sdt>
        <w:sdtPr>
          <w:id w:val="470563136"/>
          <w:citation/>
        </w:sdtPr>
        <w:sdtContent>
          <w:r w:rsidR="005C3213">
            <w:fldChar w:fldCharType="begin"/>
          </w:r>
          <w:r w:rsidR="005C3213">
            <w:instrText xml:space="preserve"> CITATION Joh06 \l 2057 </w:instrText>
          </w:r>
          <w:r w:rsidR="005C3213">
            <w:fldChar w:fldCharType="separate"/>
          </w:r>
          <w:r w:rsidR="005C3213">
            <w:rPr>
              <w:noProof/>
            </w:rPr>
            <w:t>[10]</w:t>
          </w:r>
          <w:r w:rsidR="005C3213">
            <w:fldChar w:fldCharType="end"/>
          </w:r>
        </w:sdtContent>
      </w:sdt>
      <w:r w:rsidR="000E4C5B">
        <w:t xml:space="preserve"> </w:t>
      </w:r>
      <w:sdt>
        <w:sdtPr>
          <w:id w:val="1279685813"/>
          <w:citation/>
        </w:sdtPr>
        <w:sdtContent>
          <w:r w:rsidR="000E4C5B">
            <w:fldChar w:fldCharType="begin"/>
          </w:r>
          <w:r w:rsidR="000E4C5B">
            <w:instrText xml:space="preserve"> CITATION Alo19 \l 2057 </w:instrText>
          </w:r>
          <w:r w:rsidR="000E4C5B">
            <w:fldChar w:fldCharType="separate"/>
          </w:r>
          <w:r w:rsidR="000E4C5B">
            <w:rPr>
              <w:noProof/>
            </w:rPr>
            <w:t>[11]</w:t>
          </w:r>
          <w:r w:rsidR="000E4C5B">
            <w:fldChar w:fldCharType="end"/>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A45516" w14:paraId="18CF96C2" w14:textId="77777777" w:rsidTr="3AA45516">
      <w:trPr>
        <w:trHeight w:val="300"/>
      </w:trPr>
      <w:tc>
        <w:tcPr>
          <w:tcW w:w="3005" w:type="dxa"/>
        </w:tcPr>
        <w:p w14:paraId="00D4F066" w14:textId="59863361" w:rsidR="3AA45516" w:rsidRDefault="3AA45516" w:rsidP="3AA45516">
          <w:pPr>
            <w:pStyle w:val="Header"/>
            <w:ind w:left="-115"/>
          </w:pPr>
          <w:r>
            <w:t>Samuel Hawkins (2216506)</w:t>
          </w:r>
        </w:p>
      </w:tc>
      <w:tc>
        <w:tcPr>
          <w:tcW w:w="3005" w:type="dxa"/>
        </w:tcPr>
        <w:p w14:paraId="46A080B0" w14:textId="3437D83C" w:rsidR="0041362F" w:rsidRDefault="0041362F" w:rsidP="0041362F">
          <w:pPr>
            <w:pStyle w:val="Header"/>
            <w:jc w:val="center"/>
          </w:pPr>
          <w:r>
            <w:t>Systems Engineering Design Report</w:t>
          </w:r>
        </w:p>
      </w:tc>
      <w:tc>
        <w:tcPr>
          <w:tcW w:w="3005" w:type="dxa"/>
        </w:tcPr>
        <w:p w14:paraId="06E11344" w14:textId="6BDA1991" w:rsidR="3AA45516" w:rsidRDefault="3AA45516" w:rsidP="3AA45516">
          <w:pPr>
            <w:pStyle w:val="Header"/>
            <w:ind w:right="-115"/>
            <w:jc w:val="right"/>
          </w:pPr>
          <w:r>
            <w:fldChar w:fldCharType="begin"/>
          </w:r>
          <w:r>
            <w:instrText>PAGE</w:instrText>
          </w:r>
          <w:r>
            <w:fldChar w:fldCharType="separate"/>
          </w:r>
          <w:r w:rsidR="00FD67B8">
            <w:rPr>
              <w:noProof/>
            </w:rPr>
            <w:t>1</w:t>
          </w:r>
          <w:r>
            <w:fldChar w:fldCharType="end"/>
          </w:r>
          <w:r>
            <w:t xml:space="preserve"> of </w:t>
          </w:r>
          <w:r>
            <w:fldChar w:fldCharType="begin"/>
          </w:r>
          <w:r>
            <w:instrText>NUMPAGES</w:instrText>
          </w:r>
          <w:r>
            <w:fldChar w:fldCharType="separate"/>
          </w:r>
          <w:r w:rsidR="00FD67B8">
            <w:rPr>
              <w:noProof/>
            </w:rPr>
            <w:t>2</w:t>
          </w:r>
          <w:r>
            <w:fldChar w:fldCharType="end"/>
          </w:r>
        </w:p>
      </w:tc>
    </w:tr>
  </w:tbl>
  <w:p w14:paraId="6545393F" w14:textId="37AD6707" w:rsidR="3AA45516" w:rsidRDefault="3AA45516" w:rsidP="3AA4551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50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C46E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EE39A1"/>
    <w:multiLevelType w:val="multilevel"/>
    <w:tmpl w:val="2F6A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68B38"/>
    <w:multiLevelType w:val="hybridMultilevel"/>
    <w:tmpl w:val="A0324E90"/>
    <w:lvl w:ilvl="0" w:tplc="3A7ACD78">
      <w:start w:val="1"/>
      <w:numFmt w:val="bullet"/>
      <w:lvlText w:val=""/>
      <w:lvlJc w:val="left"/>
      <w:pPr>
        <w:ind w:left="720" w:hanging="360"/>
      </w:pPr>
      <w:rPr>
        <w:rFonts w:ascii="Symbol" w:hAnsi="Symbol" w:hint="default"/>
      </w:rPr>
    </w:lvl>
    <w:lvl w:ilvl="1" w:tplc="197C0226">
      <w:start w:val="1"/>
      <w:numFmt w:val="bullet"/>
      <w:lvlText w:val="o"/>
      <w:lvlJc w:val="left"/>
      <w:pPr>
        <w:ind w:left="1440" w:hanging="360"/>
      </w:pPr>
      <w:rPr>
        <w:rFonts w:ascii="Courier New" w:hAnsi="Courier New" w:hint="default"/>
      </w:rPr>
    </w:lvl>
    <w:lvl w:ilvl="2" w:tplc="BF500314">
      <w:start w:val="1"/>
      <w:numFmt w:val="bullet"/>
      <w:lvlText w:val=""/>
      <w:lvlJc w:val="left"/>
      <w:pPr>
        <w:ind w:left="2160" w:hanging="360"/>
      </w:pPr>
      <w:rPr>
        <w:rFonts w:ascii="Wingdings" w:hAnsi="Wingdings" w:hint="default"/>
      </w:rPr>
    </w:lvl>
    <w:lvl w:ilvl="3" w:tplc="57363A44">
      <w:start w:val="1"/>
      <w:numFmt w:val="bullet"/>
      <w:lvlText w:val=""/>
      <w:lvlJc w:val="left"/>
      <w:pPr>
        <w:ind w:left="2880" w:hanging="360"/>
      </w:pPr>
      <w:rPr>
        <w:rFonts w:ascii="Symbol" w:hAnsi="Symbol" w:hint="default"/>
      </w:rPr>
    </w:lvl>
    <w:lvl w:ilvl="4" w:tplc="936ACBF0">
      <w:start w:val="1"/>
      <w:numFmt w:val="bullet"/>
      <w:lvlText w:val="o"/>
      <w:lvlJc w:val="left"/>
      <w:pPr>
        <w:ind w:left="3600" w:hanging="360"/>
      </w:pPr>
      <w:rPr>
        <w:rFonts w:ascii="Courier New" w:hAnsi="Courier New" w:hint="default"/>
      </w:rPr>
    </w:lvl>
    <w:lvl w:ilvl="5" w:tplc="5CEC3C9C">
      <w:start w:val="1"/>
      <w:numFmt w:val="bullet"/>
      <w:lvlText w:val=""/>
      <w:lvlJc w:val="left"/>
      <w:pPr>
        <w:ind w:left="4320" w:hanging="360"/>
      </w:pPr>
      <w:rPr>
        <w:rFonts w:ascii="Wingdings" w:hAnsi="Wingdings" w:hint="default"/>
      </w:rPr>
    </w:lvl>
    <w:lvl w:ilvl="6" w:tplc="982EAA8E">
      <w:start w:val="1"/>
      <w:numFmt w:val="bullet"/>
      <w:lvlText w:val=""/>
      <w:lvlJc w:val="left"/>
      <w:pPr>
        <w:ind w:left="5040" w:hanging="360"/>
      </w:pPr>
      <w:rPr>
        <w:rFonts w:ascii="Symbol" w:hAnsi="Symbol" w:hint="default"/>
      </w:rPr>
    </w:lvl>
    <w:lvl w:ilvl="7" w:tplc="BB32FDDC">
      <w:start w:val="1"/>
      <w:numFmt w:val="bullet"/>
      <w:lvlText w:val="o"/>
      <w:lvlJc w:val="left"/>
      <w:pPr>
        <w:ind w:left="5760" w:hanging="360"/>
      </w:pPr>
      <w:rPr>
        <w:rFonts w:ascii="Courier New" w:hAnsi="Courier New" w:hint="default"/>
      </w:rPr>
    </w:lvl>
    <w:lvl w:ilvl="8" w:tplc="ABD6D036">
      <w:start w:val="1"/>
      <w:numFmt w:val="bullet"/>
      <w:lvlText w:val=""/>
      <w:lvlJc w:val="left"/>
      <w:pPr>
        <w:ind w:left="6480" w:hanging="360"/>
      </w:pPr>
      <w:rPr>
        <w:rFonts w:ascii="Wingdings" w:hAnsi="Wingdings" w:hint="default"/>
      </w:rPr>
    </w:lvl>
  </w:abstractNum>
  <w:abstractNum w:abstractNumId="4" w15:restartNumberingAfterBreak="0">
    <w:nsid w:val="1590700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8F7183"/>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0215D"/>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8721B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0F7FD4"/>
    <w:multiLevelType w:val="hybridMultilevel"/>
    <w:tmpl w:val="5350B776"/>
    <w:lvl w:ilvl="0" w:tplc="AF200780">
      <w:start w:val="1"/>
      <w:numFmt w:val="bullet"/>
      <w:lvlText w:val=""/>
      <w:lvlJc w:val="left"/>
      <w:pPr>
        <w:tabs>
          <w:tab w:val="num" w:pos="720"/>
        </w:tabs>
        <w:ind w:left="720" w:hanging="360"/>
      </w:pPr>
      <w:rPr>
        <w:rFonts w:ascii="Wingdings 3" w:hAnsi="Wingdings 3" w:hint="default"/>
      </w:rPr>
    </w:lvl>
    <w:lvl w:ilvl="1" w:tplc="0C185ABE" w:tentative="1">
      <w:start w:val="1"/>
      <w:numFmt w:val="bullet"/>
      <w:lvlText w:val=""/>
      <w:lvlJc w:val="left"/>
      <w:pPr>
        <w:tabs>
          <w:tab w:val="num" w:pos="1440"/>
        </w:tabs>
        <w:ind w:left="1440" w:hanging="360"/>
      </w:pPr>
      <w:rPr>
        <w:rFonts w:ascii="Wingdings 3" w:hAnsi="Wingdings 3" w:hint="default"/>
      </w:rPr>
    </w:lvl>
    <w:lvl w:ilvl="2" w:tplc="9732E6CE" w:tentative="1">
      <w:start w:val="1"/>
      <w:numFmt w:val="bullet"/>
      <w:lvlText w:val=""/>
      <w:lvlJc w:val="left"/>
      <w:pPr>
        <w:tabs>
          <w:tab w:val="num" w:pos="2160"/>
        </w:tabs>
        <w:ind w:left="2160" w:hanging="360"/>
      </w:pPr>
      <w:rPr>
        <w:rFonts w:ascii="Wingdings 3" w:hAnsi="Wingdings 3" w:hint="default"/>
      </w:rPr>
    </w:lvl>
    <w:lvl w:ilvl="3" w:tplc="21E6E298" w:tentative="1">
      <w:start w:val="1"/>
      <w:numFmt w:val="bullet"/>
      <w:lvlText w:val=""/>
      <w:lvlJc w:val="left"/>
      <w:pPr>
        <w:tabs>
          <w:tab w:val="num" w:pos="2880"/>
        </w:tabs>
        <w:ind w:left="2880" w:hanging="360"/>
      </w:pPr>
      <w:rPr>
        <w:rFonts w:ascii="Wingdings 3" w:hAnsi="Wingdings 3" w:hint="default"/>
      </w:rPr>
    </w:lvl>
    <w:lvl w:ilvl="4" w:tplc="907EC892" w:tentative="1">
      <w:start w:val="1"/>
      <w:numFmt w:val="bullet"/>
      <w:lvlText w:val=""/>
      <w:lvlJc w:val="left"/>
      <w:pPr>
        <w:tabs>
          <w:tab w:val="num" w:pos="3600"/>
        </w:tabs>
        <w:ind w:left="3600" w:hanging="360"/>
      </w:pPr>
      <w:rPr>
        <w:rFonts w:ascii="Wingdings 3" w:hAnsi="Wingdings 3" w:hint="default"/>
      </w:rPr>
    </w:lvl>
    <w:lvl w:ilvl="5" w:tplc="28B04BA4" w:tentative="1">
      <w:start w:val="1"/>
      <w:numFmt w:val="bullet"/>
      <w:lvlText w:val=""/>
      <w:lvlJc w:val="left"/>
      <w:pPr>
        <w:tabs>
          <w:tab w:val="num" w:pos="4320"/>
        </w:tabs>
        <w:ind w:left="4320" w:hanging="360"/>
      </w:pPr>
      <w:rPr>
        <w:rFonts w:ascii="Wingdings 3" w:hAnsi="Wingdings 3" w:hint="default"/>
      </w:rPr>
    </w:lvl>
    <w:lvl w:ilvl="6" w:tplc="5690534C" w:tentative="1">
      <w:start w:val="1"/>
      <w:numFmt w:val="bullet"/>
      <w:lvlText w:val=""/>
      <w:lvlJc w:val="left"/>
      <w:pPr>
        <w:tabs>
          <w:tab w:val="num" w:pos="5040"/>
        </w:tabs>
        <w:ind w:left="5040" w:hanging="360"/>
      </w:pPr>
      <w:rPr>
        <w:rFonts w:ascii="Wingdings 3" w:hAnsi="Wingdings 3" w:hint="default"/>
      </w:rPr>
    </w:lvl>
    <w:lvl w:ilvl="7" w:tplc="02609D6E" w:tentative="1">
      <w:start w:val="1"/>
      <w:numFmt w:val="bullet"/>
      <w:lvlText w:val=""/>
      <w:lvlJc w:val="left"/>
      <w:pPr>
        <w:tabs>
          <w:tab w:val="num" w:pos="5760"/>
        </w:tabs>
        <w:ind w:left="5760" w:hanging="360"/>
      </w:pPr>
      <w:rPr>
        <w:rFonts w:ascii="Wingdings 3" w:hAnsi="Wingdings 3" w:hint="default"/>
      </w:rPr>
    </w:lvl>
    <w:lvl w:ilvl="8" w:tplc="0D549AD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02278D3"/>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8F885F"/>
    <w:multiLevelType w:val="hybridMultilevel"/>
    <w:tmpl w:val="8EFE0BE2"/>
    <w:lvl w:ilvl="0" w:tplc="1960C6A2">
      <w:start w:val="1"/>
      <w:numFmt w:val="bullet"/>
      <w:lvlText w:val=""/>
      <w:lvlJc w:val="left"/>
      <w:pPr>
        <w:ind w:left="720" w:hanging="360"/>
      </w:pPr>
      <w:rPr>
        <w:rFonts w:ascii="Symbol" w:hAnsi="Symbol" w:hint="default"/>
      </w:rPr>
    </w:lvl>
    <w:lvl w:ilvl="1" w:tplc="CC84911A">
      <w:start w:val="1"/>
      <w:numFmt w:val="bullet"/>
      <w:lvlText w:val="o"/>
      <w:lvlJc w:val="left"/>
      <w:pPr>
        <w:ind w:left="1440" w:hanging="360"/>
      </w:pPr>
      <w:rPr>
        <w:rFonts w:ascii="Courier New" w:hAnsi="Courier New" w:hint="default"/>
      </w:rPr>
    </w:lvl>
    <w:lvl w:ilvl="2" w:tplc="25023C08">
      <w:start w:val="1"/>
      <w:numFmt w:val="bullet"/>
      <w:lvlText w:val=""/>
      <w:lvlJc w:val="left"/>
      <w:pPr>
        <w:ind w:left="2160" w:hanging="360"/>
      </w:pPr>
      <w:rPr>
        <w:rFonts w:ascii="Wingdings" w:hAnsi="Wingdings" w:hint="default"/>
      </w:rPr>
    </w:lvl>
    <w:lvl w:ilvl="3" w:tplc="882A33A8">
      <w:start w:val="1"/>
      <w:numFmt w:val="bullet"/>
      <w:lvlText w:val=""/>
      <w:lvlJc w:val="left"/>
      <w:pPr>
        <w:ind w:left="2880" w:hanging="360"/>
      </w:pPr>
      <w:rPr>
        <w:rFonts w:ascii="Symbol" w:hAnsi="Symbol" w:hint="default"/>
      </w:rPr>
    </w:lvl>
    <w:lvl w:ilvl="4" w:tplc="0C740772">
      <w:start w:val="1"/>
      <w:numFmt w:val="bullet"/>
      <w:lvlText w:val="o"/>
      <w:lvlJc w:val="left"/>
      <w:pPr>
        <w:ind w:left="3600" w:hanging="360"/>
      </w:pPr>
      <w:rPr>
        <w:rFonts w:ascii="Courier New" w:hAnsi="Courier New" w:hint="default"/>
      </w:rPr>
    </w:lvl>
    <w:lvl w:ilvl="5" w:tplc="071C11D2">
      <w:start w:val="1"/>
      <w:numFmt w:val="bullet"/>
      <w:lvlText w:val=""/>
      <w:lvlJc w:val="left"/>
      <w:pPr>
        <w:ind w:left="4320" w:hanging="360"/>
      </w:pPr>
      <w:rPr>
        <w:rFonts w:ascii="Wingdings" w:hAnsi="Wingdings" w:hint="default"/>
      </w:rPr>
    </w:lvl>
    <w:lvl w:ilvl="6" w:tplc="13C26F1A">
      <w:start w:val="1"/>
      <w:numFmt w:val="bullet"/>
      <w:lvlText w:val=""/>
      <w:lvlJc w:val="left"/>
      <w:pPr>
        <w:ind w:left="5040" w:hanging="360"/>
      </w:pPr>
      <w:rPr>
        <w:rFonts w:ascii="Symbol" w:hAnsi="Symbol" w:hint="default"/>
      </w:rPr>
    </w:lvl>
    <w:lvl w:ilvl="7" w:tplc="D83AAF26">
      <w:start w:val="1"/>
      <w:numFmt w:val="bullet"/>
      <w:lvlText w:val="o"/>
      <w:lvlJc w:val="left"/>
      <w:pPr>
        <w:ind w:left="5760" w:hanging="360"/>
      </w:pPr>
      <w:rPr>
        <w:rFonts w:ascii="Courier New" w:hAnsi="Courier New" w:hint="default"/>
      </w:rPr>
    </w:lvl>
    <w:lvl w:ilvl="8" w:tplc="DCB80380">
      <w:start w:val="1"/>
      <w:numFmt w:val="bullet"/>
      <w:lvlText w:val=""/>
      <w:lvlJc w:val="left"/>
      <w:pPr>
        <w:ind w:left="6480" w:hanging="360"/>
      </w:pPr>
      <w:rPr>
        <w:rFonts w:ascii="Wingdings" w:hAnsi="Wingdings" w:hint="default"/>
      </w:rPr>
    </w:lvl>
  </w:abstractNum>
  <w:abstractNum w:abstractNumId="12" w15:restartNumberingAfterBreak="0">
    <w:nsid w:val="22AD0B48"/>
    <w:multiLevelType w:val="hybridMultilevel"/>
    <w:tmpl w:val="F13E80B2"/>
    <w:lvl w:ilvl="0" w:tplc="909E8B76">
      <w:start w:val="1"/>
      <w:numFmt w:val="bullet"/>
      <w:lvlText w:val="•"/>
      <w:lvlJc w:val="left"/>
      <w:pPr>
        <w:tabs>
          <w:tab w:val="num" w:pos="720"/>
        </w:tabs>
        <w:ind w:left="720" w:hanging="360"/>
      </w:pPr>
      <w:rPr>
        <w:rFonts w:ascii="Arial" w:hAnsi="Arial" w:hint="default"/>
      </w:rPr>
    </w:lvl>
    <w:lvl w:ilvl="1" w:tplc="B2084C94" w:tentative="1">
      <w:start w:val="1"/>
      <w:numFmt w:val="bullet"/>
      <w:lvlText w:val="•"/>
      <w:lvlJc w:val="left"/>
      <w:pPr>
        <w:tabs>
          <w:tab w:val="num" w:pos="1440"/>
        </w:tabs>
        <w:ind w:left="1440" w:hanging="360"/>
      </w:pPr>
      <w:rPr>
        <w:rFonts w:ascii="Arial" w:hAnsi="Arial" w:hint="default"/>
      </w:rPr>
    </w:lvl>
    <w:lvl w:ilvl="2" w:tplc="59D21E9C" w:tentative="1">
      <w:start w:val="1"/>
      <w:numFmt w:val="bullet"/>
      <w:lvlText w:val="•"/>
      <w:lvlJc w:val="left"/>
      <w:pPr>
        <w:tabs>
          <w:tab w:val="num" w:pos="2160"/>
        </w:tabs>
        <w:ind w:left="2160" w:hanging="360"/>
      </w:pPr>
      <w:rPr>
        <w:rFonts w:ascii="Arial" w:hAnsi="Arial" w:hint="default"/>
      </w:rPr>
    </w:lvl>
    <w:lvl w:ilvl="3" w:tplc="ADE6FAE0" w:tentative="1">
      <w:start w:val="1"/>
      <w:numFmt w:val="bullet"/>
      <w:lvlText w:val="•"/>
      <w:lvlJc w:val="left"/>
      <w:pPr>
        <w:tabs>
          <w:tab w:val="num" w:pos="2880"/>
        </w:tabs>
        <w:ind w:left="2880" w:hanging="360"/>
      </w:pPr>
      <w:rPr>
        <w:rFonts w:ascii="Arial" w:hAnsi="Arial" w:hint="default"/>
      </w:rPr>
    </w:lvl>
    <w:lvl w:ilvl="4" w:tplc="07F0D2E0" w:tentative="1">
      <w:start w:val="1"/>
      <w:numFmt w:val="bullet"/>
      <w:lvlText w:val="•"/>
      <w:lvlJc w:val="left"/>
      <w:pPr>
        <w:tabs>
          <w:tab w:val="num" w:pos="3600"/>
        </w:tabs>
        <w:ind w:left="3600" w:hanging="360"/>
      </w:pPr>
      <w:rPr>
        <w:rFonts w:ascii="Arial" w:hAnsi="Arial" w:hint="default"/>
      </w:rPr>
    </w:lvl>
    <w:lvl w:ilvl="5" w:tplc="7E32E236" w:tentative="1">
      <w:start w:val="1"/>
      <w:numFmt w:val="bullet"/>
      <w:lvlText w:val="•"/>
      <w:lvlJc w:val="left"/>
      <w:pPr>
        <w:tabs>
          <w:tab w:val="num" w:pos="4320"/>
        </w:tabs>
        <w:ind w:left="4320" w:hanging="360"/>
      </w:pPr>
      <w:rPr>
        <w:rFonts w:ascii="Arial" w:hAnsi="Arial" w:hint="default"/>
      </w:rPr>
    </w:lvl>
    <w:lvl w:ilvl="6" w:tplc="EA06A96E" w:tentative="1">
      <w:start w:val="1"/>
      <w:numFmt w:val="bullet"/>
      <w:lvlText w:val="•"/>
      <w:lvlJc w:val="left"/>
      <w:pPr>
        <w:tabs>
          <w:tab w:val="num" w:pos="5040"/>
        </w:tabs>
        <w:ind w:left="5040" w:hanging="360"/>
      </w:pPr>
      <w:rPr>
        <w:rFonts w:ascii="Arial" w:hAnsi="Arial" w:hint="default"/>
      </w:rPr>
    </w:lvl>
    <w:lvl w:ilvl="7" w:tplc="4F3E653C" w:tentative="1">
      <w:start w:val="1"/>
      <w:numFmt w:val="bullet"/>
      <w:lvlText w:val="•"/>
      <w:lvlJc w:val="left"/>
      <w:pPr>
        <w:tabs>
          <w:tab w:val="num" w:pos="5760"/>
        </w:tabs>
        <w:ind w:left="5760" w:hanging="360"/>
      </w:pPr>
      <w:rPr>
        <w:rFonts w:ascii="Arial" w:hAnsi="Arial" w:hint="default"/>
      </w:rPr>
    </w:lvl>
    <w:lvl w:ilvl="8" w:tplc="4D9474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74838B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131FA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6C7AA6"/>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F54E4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3259C5"/>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765441"/>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E3325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18119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7501BD"/>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61029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E63BFF"/>
    <w:multiLevelType w:val="hybridMultilevel"/>
    <w:tmpl w:val="AADE8092"/>
    <w:lvl w:ilvl="0" w:tplc="C354FA2E">
      <w:start w:val="1"/>
      <w:numFmt w:val="bullet"/>
      <w:lvlText w:val=""/>
      <w:lvlJc w:val="left"/>
      <w:pPr>
        <w:tabs>
          <w:tab w:val="num" w:pos="720"/>
        </w:tabs>
        <w:ind w:left="720" w:hanging="360"/>
      </w:pPr>
      <w:rPr>
        <w:rFonts w:ascii="Wingdings 3" w:hAnsi="Wingdings 3" w:hint="default"/>
      </w:rPr>
    </w:lvl>
    <w:lvl w:ilvl="1" w:tplc="5AFA970A" w:tentative="1">
      <w:start w:val="1"/>
      <w:numFmt w:val="bullet"/>
      <w:lvlText w:val=""/>
      <w:lvlJc w:val="left"/>
      <w:pPr>
        <w:tabs>
          <w:tab w:val="num" w:pos="1440"/>
        </w:tabs>
        <w:ind w:left="1440" w:hanging="360"/>
      </w:pPr>
      <w:rPr>
        <w:rFonts w:ascii="Wingdings 3" w:hAnsi="Wingdings 3" w:hint="default"/>
      </w:rPr>
    </w:lvl>
    <w:lvl w:ilvl="2" w:tplc="D13A4DF8" w:tentative="1">
      <w:start w:val="1"/>
      <w:numFmt w:val="bullet"/>
      <w:lvlText w:val=""/>
      <w:lvlJc w:val="left"/>
      <w:pPr>
        <w:tabs>
          <w:tab w:val="num" w:pos="2160"/>
        </w:tabs>
        <w:ind w:left="2160" w:hanging="360"/>
      </w:pPr>
      <w:rPr>
        <w:rFonts w:ascii="Wingdings 3" w:hAnsi="Wingdings 3" w:hint="default"/>
      </w:rPr>
    </w:lvl>
    <w:lvl w:ilvl="3" w:tplc="8B90A674" w:tentative="1">
      <w:start w:val="1"/>
      <w:numFmt w:val="bullet"/>
      <w:lvlText w:val=""/>
      <w:lvlJc w:val="left"/>
      <w:pPr>
        <w:tabs>
          <w:tab w:val="num" w:pos="2880"/>
        </w:tabs>
        <w:ind w:left="2880" w:hanging="360"/>
      </w:pPr>
      <w:rPr>
        <w:rFonts w:ascii="Wingdings 3" w:hAnsi="Wingdings 3" w:hint="default"/>
      </w:rPr>
    </w:lvl>
    <w:lvl w:ilvl="4" w:tplc="18583980" w:tentative="1">
      <w:start w:val="1"/>
      <w:numFmt w:val="bullet"/>
      <w:lvlText w:val=""/>
      <w:lvlJc w:val="left"/>
      <w:pPr>
        <w:tabs>
          <w:tab w:val="num" w:pos="3600"/>
        </w:tabs>
        <w:ind w:left="3600" w:hanging="360"/>
      </w:pPr>
      <w:rPr>
        <w:rFonts w:ascii="Wingdings 3" w:hAnsi="Wingdings 3" w:hint="default"/>
      </w:rPr>
    </w:lvl>
    <w:lvl w:ilvl="5" w:tplc="44C6EFF0" w:tentative="1">
      <w:start w:val="1"/>
      <w:numFmt w:val="bullet"/>
      <w:lvlText w:val=""/>
      <w:lvlJc w:val="left"/>
      <w:pPr>
        <w:tabs>
          <w:tab w:val="num" w:pos="4320"/>
        </w:tabs>
        <w:ind w:left="4320" w:hanging="360"/>
      </w:pPr>
      <w:rPr>
        <w:rFonts w:ascii="Wingdings 3" w:hAnsi="Wingdings 3" w:hint="default"/>
      </w:rPr>
    </w:lvl>
    <w:lvl w:ilvl="6" w:tplc="8F60D03E" w:tentative="1">
      <w:start w:val="1"/>
      <w:numFmt w:val="bullet"/>
      <w:lvlText w:val=""/>
      <w:lvlJc w:val="left"/>
      <w:pPr>
        <w:tabs>
          <w:tab w:val="num" w:pos="5040"/>
        </w:tabs>
        <w:ind w:left="5040" w:hanging="360"/>
      </w:pPr>
      <w:rPr>
        <w:rFonts w:ascii="Wingdings 3" w:hAnsi="Wingdings 3" w:hint="default"/>
      </w:rPr>
    </w:lvl>
    <w:lvl w:ilvl="7" w:tplc="78082A66" w:tentative="1">
      <w:start w:val="1"/>
      <w:numFmt w:val="bullet"/>
      <w:lvlText w:val=""/>
      <w:lvlJc w:val="left"/>
      <w:pPr>
        <w:tabs>
          <w:tab w:val="num" w:pos="5760"/>
        </w:tabs>
        <w:ind w:left="5760" w:hanging="360"/>
      </w:pPr>
      <w:rPr>
        <w:rFonts w:ascii="Wingdings 3" w:hAnsi="Wingdings 3" w:hint="default"/>
      </w:rPr>
    </w:lvl>
    <w:lvl w:ilvl="8" w:tplc="1062C97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385E211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AA1D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B1B3EE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D8148D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04C5E7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79043A"/>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8856AA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736886"/>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2F404A"/>
    <w:multiLevelType w:val="multilevel"/>
    <w:tmpl w:val="45C85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5B416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895E4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6358CA"/>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5E659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A306DC"/>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2A101AC"/>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2CB55E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5802386"/>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9DB31D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46298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874BD2"/>
    <w:multiLevelType w:val="hybridMultilevel"/>
    <w:tmpl w:val="E89A1C4E"/>
    <w:lvl w:ilvl="0" w:tplc="4FA4D8F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FF1DA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FB688A"/>
    <w:multiLevelType w:val="multilevel"/>
    <w:tmpl w:val="926E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A31D21"/>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497B4E"/>
    <w:multiLevelType w:val="multilevel"/>
    <w:tmpl w:val="54BE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8E4FE5"/>
    <w:multiLevelType w:val="hybridMultilevel"/>
    <w:tmpl w:val="AF2CBDE6"/>
    <w:lvl w:ilvl="0" w:tplc="A4CA54FA">
      <w:start w:val="1"/>
      <w:numFmt w:val="bullet"/>
      <w:lvlText w:val=""/>
      <w:lvlJc w:val="left"/>
      <w:pPr>
        <w:tabs>
          <w:tab w:val="num" w:pos="720"/>
        </w:tabs>
        <w:ind w:left="720" w:hanging="360"/>
      </w:pPr>
      <w:rPr>
        <w:rFonts w:ascii="Wingdings 3" w:hAnsi="Wingdings 3" w:hint="default"/>
      </w:rPr>
    </w:lvl>
    <w:lvl w:ilvl="1" w:tplc="4D56551C" w:tentative="1">
      <w:start w:val="1"/>
      <w:numFmt w:val="bullet"/>
      <w:lvlText w:val=""/>
      <w:lvlJc w:val="left"/>
      <w:pPr>
        <w:tabs>
          <w:tab w:val="num" w:pos="1440"/>
        </w:tabs>
        <w:ind w:left="1440" w:hanging="360"/>
      </w:pPr>
      <w:rPr>
        <w:rFonts w:ascii="Wingdings 3" w:hAnsi="Wingdings 3" w:hint="default"/>
      </w:rPr>
    </w:lvl>
    <w:lvl w:ilvl="2" w:tplc="692E85F0" w:tentative="1">
      <w:start w:val="1"/>
      <w:numFmt w:val="bullet"/>
      <w:lvlText w:val=""/>
      <w:lvlJc w:val="left"/>
      <w:pPr>
        <w:tabs>
          <w:tab w:val="num" w:pos="2160"/>
        </w:tabs>
        <w:ind w:left="2160" w:hanging="360"/>
      </w:pPr>
      <w:rPr>
        <w:rFonts w:ascii="Wingdings 3" w:hAnsi="Wingdings 3" w:hint="default"/>
      </w:rPr>
    </w:lvl>
    <w:lvl w:ilvl="3" w:tplc="AA0C2204" w:tentative="1">
      <w:start w:val="1"/>
      <w:numFmt w:val="bullet"/>
      <w:lvlText w:val=""/>
      <w:lvlJc w:val="left"/>
      <w:pPr>
        <w:tabs>
          <w:tab w:val="num" w:pos="2880"/>
        </w:tabs>
        <w:ind w:left="2880" w:hanging="360"/>
      </w:pPr>
      <w:rPr>
        <w:rFonts w:ascii="Wingdings 3" w:hAnsi="Wingdings 3" w:hint="default"/>
      </w:rPr>
    </w:lvl>
    <w:lvl w:ilvl="4" w:tplc="4CBAF6EA" w:tentative="1">
      <w:start w:val="1"/>
      <w:numFmt w:val="bullet"/>
      <w:lvlText w:val=""/>
      <w:lvlJc w:val="left"/>
      <w:pPr>
        <w:tabs>
          <w:tab w:val="num" w:pos="3600"/>
        </w:tabs>
        <w:ind w:left="3600" w:hanging="360"/>
      </w:pPr>
      <w:rPr>
        <w:rFonts w:ascii="Wingdings 3" w:hAnsi="Wingdings 3" w:hint="default"/>
      </w:rPr>
    </w:lvl>
    <w:lvl w:ilvl="5" w:tplc="21B6C134" w:tentative="1">
      <w:start w:val="1"/>
      <w:numFmt w:val="bullet"/>
      <w:lvlText w:val=""/>
      <w:lvlJc w:val="left"/>
      <w:pPr>
        <w:tabs>
          <w:tab w:val="num" w:pos="4320"/>
        </w:tabs>
        <w:ind w:left="4320" w:hanging="360"/>
      </w:pPr>
      <w:rPr>
        <w:rFonts w:ascii="Wingdings 3" w:hAnsi="Wingdings 3" w:hint="default"/>
      </w:rPr>
    </w:lvl>
    <w:lvl w:ilvl="6" w:tplc="5EC65B3E" w:tentative="1">
      <w:start w:val="1"/>
      <w:numFmt w:val="bullet"/>
      <w:lvlText w:val=""/>
      <w:lvlJc w:val="left"/>
      <w:pPr>
        <w:tabs>
          <w:tab w:val="num" w:pos="5040"/>
        </w:tabs>
        <w:ind w:left="5040" w:hanging="360"/>
      </w:pPr>
      <w:rPr>
        <w:rFonts w:ascii="Wingdings 3" w:hAnsi="Wingdings 3" w:hint="default"/>
      </w:rPr>
    </w:lvl>
    <w:lvl w:ilvl="7" w:tplc="C278F030" w:tentative="1">
      <w:start w:val="1"/>
      <w:numFmt w:val="bullet"/>
      <w:lvlText w:val=""/>
      <w:lvlJc w:val="left"/>
      <w:pPr>
        <w:tabs>
          <w:tab w:val="num" w:pos="5760"/>
        </w:tabs>
        <w:ind w:left="5760" w:hanging="360"/>
      </w:pPr>
      <w:rPr>
        <w:rFonts w:ascii="Wingdings 3" w:hAnsi="Wingdings 3" w:hint="default"/>
      </w:rPr>
    </w:lvl>
    <w:lvl w:ilvl="8" w:tplc="2ACC1D56" w:tentative="1">
      <w:start w:val="1"/>
      <w:numFmt w:val="bullet"/>
      <w:lvlText w:val=""/>
      <w:lvlJc w:val="left"/>
      <w:pPr>
        <w:tabs>
          <w:tab w:val="num" w:pos="6480"/>
        </w:tabs>
        <w:ind w:left="6480" w:hanging="360"/>
      </w:pPr>
      <w:rPr>
        <w:rFonts w:ascii="Wingdings 3" w:hAnsi="Wingdings 3" w:hint="default"/>
      </w:rPr>
    </w:lvl>
  </w:abstractNum>
  <w:abstractNum w:abstractNumId="49" w15:restartNumberingAfterBreak="0">
    <w:nsid w:val="7E991540"/>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5613704">
    <w:abstractNumId w:val="11"/>
  </w:num>
  <w:num w:numId="2" w16cid:durableId="1715696958">
    <w:abstractNumId w:val="3"/>
  </w:num>
  <w:num w:numId="3" w16cid:durableId="417294581">
    <w:abstractNumId w:val="25"/>
  </w:num>
  <w:num w:numId="4" w16cid:durableId="1687052692">
    <w:abstractNumId w:val="24"/>
  </w:num>
  <w:num w:numId="5" w16cid:durableId="1296136825">
    <w:abstractNumId w:val="22"/>
  </w:num>
  <w:num w:numId="6" w16cid:durableId="708993951">
    <w:abstractNumId w:val="17"/>
  </w:num>
  <w:num w:numId="7" w16cid:durableId="1148551157">
    <w:abstractNumId w:val="8"/>
  </w:num>
  <w:num w:numId="8" w16cid:durableId="711468205">
    <w:abstractNumId w:val="0"/>
  </w:num>
  <w:num w:numId="9" w16cid:durableId="10643547">
    <w:abstractNumId w:val="20"/>
  </w:num>
  <w:num w:numId="10" w16cid:durableId="1372798875">
    <w:abstractNumId w:val="13"/>
  </w:num>
  <w:num w:numId="11" w16cid:durableId="236015639">
    <w:abstractNumId w:val="15"/>
  </w:num>
  <w:num w:numId="12" w16cid:durableId="129984464">
    <w:abstractNumId w:val="10"/>
  </w:num>
  <w:num w:numId="13" w16cid:durableId="1507597740">
    <w:abstractNumId w:val="49"/>
  </w:num>
  <w:num w:numId="14" w16cid:durableId="2016879738">
    <w:abstractNumId w:val="39"/>
  </w:num>
  <w:num w:numId="15" w16cid:durableId="1233733473">
    <w:abstractNumId w:val="38"/>
  </w:num>
  <w:num w:numId="16" w16cid:durableId="1497916012">
    <w:abstractNumId w:val="29"/>
  </w:num>
  <w:num w:numId="17" w16cid:durableId="1303000404">
    <w:abstractNumId w:val="27"/>
  </w:num>
  <w:num w:numId="18" w16cid:durableId="1487942039">
    <w:abstractNumId w:val="41"/>
  </w:num>
  <w:num w:numId="19" w16cid:durableId="727270222">
    <w:abstractNumId w:val="36"/>
  </w:num>
  <w:num w:numId="20" w16cid:durableId="723406734">
    <w:abstractNumId w:val="26"/>
  </w:num>
  <w:num w:numId="21" w16cid:durableId="428821022">
    <w:abstractNumId w:val="18"/>
  </w:num>
  <w:num w:numId="22" w16cid:durableId="1761246173">
    <w:abstractNumId w:val="33"/>
  </w:num>
  <w:num w:numId="23" w16cid:durableId="1334645593">
    <w:abstractNumId w:val="19"/>
  </w:num>
  <w:num w:numId="24" w16cid:durableId="2089425793">
    <w:abstractNumId w:val="28"/>
  </w:num>
  <w:num w:numId="25" w16cid:durableId="1310938903">
    <w:abstractNumId w:val="37"/>
  </w:num>
  <w:num w:numId="26" w16cid:durableId="1682776908">
    <w:abstractNumId w:val="30"/>
  </w:num>
  <w:num w:numId="27" w16cid:durableId="2009943852">
    <w:abstractNumId w:val="35"/>
  </w:num>
  <w:num w:numId="28" w16cid:durableId="1474903321">
    <w:abstractNumId w:val="34"/>
  </w:num>
  <w:num w:numId="29" w16cid:durableId="1303460354">
    <w:abstractNumId w:val="21"/>
  </w:num>
  <w:num w:numId="30" w16cid:durableId="873931316">
    <w:abstractNumId w:val="31"/>
  </w:num>
  <w:num w:numId="31" w16cid:durableId="44377377">
    <w:abstractNumId w:val="42"/>
  </w:num>
  <w:num w:numId="32" w16cid:durableId="2131581854">
    <w:abstractNumId w:val="6"/>
  </w:num>
  <w:num w:numId="33" w16cid:durableId="1536773532">
    <w:abstractNumId w:val="48"/>
  </w:num>
  <w:num w:numId="34" w16cid:durableId="599799308">
    <w:abstractNumId w:val="5"/>
  </w:num>
  <w:num w:numId="35" w16cid:durableId="384449602">
    <w:abstractNumId w:val="14"/>
  </w:num>
  <w:num w:numId="36" w16cid:durableId="1463812947">
    <w:abstractNumId w:val="23"/>
  </w:num>
  <w:num w:numId="37" w16cid:durableId="477190768">
    <w:abstractNumId w:val="9"/>
  </w:num>
  <w:num w:numId="38" w16cid:durableId="376272471">
    <w:abstractNumId w:val="7"/>
  </w:num>
  <w:num w:numId="39" w16cid:durableId="843594598">
    <w:abstractNumId w:val="32"/>
  </w:num>
  <w:num w:numId="40" w16cid:durableId="1533836600">
    <w:abstractNumId w:val="43"/>
  </w:num>
  <w:num w:numId="41" w16cid:durableId="522982987">
    <w:abstractNumId w:val="44"/>
  </w:num>
  <w:num w:numId="42" w16cid:durableId="824785141">
    <w:abstractNumId w:val="4"/>
  </w:num>
  <w:num w:numId="43" w16cid:durableId="1443764408">
    <w:abstractNumId w:val="47"/>
  </w:num>
  <w:num w:numId="44" w16cid:durableId="1496993627">
    <w:abstractNumId w:val="45"/>
  </w:num>
  <w:num w:numId="45" w16cid:durableId="736976987">
    <w:abstractNumId w:val="46"/>
  </w:num>
  <w:num w:numId="46" w16cid:durableId="43912876">
    <w:abstractNumId w:val="2"/>
  </w:num>
  <w:num w:numId="47" w16cid:durableId="1542935726">
    <w:abstractNumId w:val="1"/>
  </w:num>
  <w:num w:numId="48" w16cid:durableId="1146162788">
    <w:abstractNumId w:val="12"/>
  </w:num>
  <w:num w:numId="49" w16cid:durableId="162429684">
    <w:abstractNumId w:val="40"/>
  </w:num>
  <w:num w:numId="50" w16cid:durableId="1203447306">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0DF7"/>
    <w:rsid w:val="000010A5"/>
    <w:rsid w:val="00001C3E"/>
    <w:rsid w:val="000029CB"/>
    <w:rsid w:val="00002CF5"/>
    <w:rsid w:val="00003190"/>
    <w:rsid w:val="00003CAB"/>
    <w:rsid w:val="00003DF8"/>
    <w:rsid w:val="00004989"/>
    <w:rsid w:val="00004B8B"/>
    <w:rsid w:val="00005994"/>
    <w:rsid w:val="000069E8"/>
    <w:rsid w:val="00006AC8"/>
    <w:rsid w:val="00007989"/>
    <w:rsid w:val="00007D11"/>
    <w:rsid w:val="0001088A"/>
    <w:rsid w:val="00012B02"/>
    <w:rsid w:val="00014663"/>
    <w:rsid w:val="00015047"/>
    <w:rsid w:val="000154CB"/>
    <w:rsid w:val="00015613"/>
    <w:rsid w:val="000167FA"/>
    <w:rsid w:val="00020930"/>
    <w:rsid w:val="00020C15"/>
    <w:rsid w:val="0002289F"/>
    <w:rsid w:val="00023807"/>
    <w:rsid w:val="000244F6"/>
    <w:rsid w:val="0002467F"/>
    <w:rsid w:val="00025353"/>
    <w:rsid w:val="00025AF8"/>
    <w:rsid w:val="0003053D"/>
    <w:rsid w:val="00030DA4"/>
    <w:rsid w:val="0003109B"/>
    <w:rsid w:val="00031C46"/>
    <w:rsid w:val="000327C4"/>
    <w:rsid w:val="00032F2C"/>
    <w:rsid w:val="00033EDE"/>
    <w:rsid w:val="00033F9E"/>
    <w:rsid w:val="00034336"/>
    <w:rsid w:val="00034E01"/>
    <w:rsid w:val="00035148"/>
    <w:rsid w:val="000356BE"/>
    <w:rsid w:val="00035E63"/>
    <w:rsid w:val="00036596"/>
    <w:rsid w:val="000374B1"/>
    <w:rsid w:val="0003790F"/>
    <w:rsid w:val="000379F1"/>
    <w:rsid w:val="0004073F"/>
    <w:rsid w:val="00040FB8"/>
    <w:rsid w:val="00041344"/>
    <w:rsid w:val="00041618"/>
    <w:rsid w:val="00041AF3"/>
    <w:rsid w:val="000425E6"/>
    <w:rsid w:val="00042FE9"/>
    <w:rsid w:val="00042FFE"/>
    <w:rsid w:val="000432D2"/>
    <w:rsid w:val="00043AB2"/>
    <w:rsid w:val="00043D5C"/>
    <w:rsid w:val="00044933"/>
    <w:rsid w:val="0004499D"/>
    <w:rsid w:val="00044FD4"/>
    <w:rsid w:val="000452A2"/>
    <w:rsid w:val="00045AD8"/>
    <w:rsid w:val="00045FC0"/>
    <w:rsid w:val="000464E1"/>
    <w:rsid w:val="00046B04"/>
    <w:rsid w:val="000475FB"/>
    <w:rsid w:val="00047969"/>
    <w:rsid w:val="00047BF0"/>
    <w:rsid w:val="0005021C"/>
    <w:rsid w:val="00050D43"/>
    <w:rsid w:val="00051AC2"/>
    <w:rsid w:val="000524BB"/>
    <w:rsid w:val="000547C5"/>
    <w:rsid w:val="000547D0"/>
    <w:rsid w:val="00056A7A"/>
    <w:rsid w:val="00056BFF"/>
    <w:rsid w:val="00056FCA"/>
    <w:rsid w:val="000601E5"/>
    <w:rsid w:val="00060C61"/>
    <w:rsid w:val="00061212"/>
    <w:rsid w:val="000615ED"/>
    <w:rsid w:val="00061A16"/>
    <w:rsid w:val="00062CE5"/>
    <w:rsid w:val="0006360C"/>
    <w:rsid w:val="00063D5A"/>
    <w:rsid w:val="000643DD"/>
    <w:rsid w:val="000654A9"/>
    <w:rsid w:val="0006584F"/>
    <w:rsid w:val="00065C40"/>
    <w:rsid w:val="000667B2"/>
    <w:rsid w:val="000669CC"/>
    <w:rsid w:val="00066A82"/>
    <w:rsid w:val="00066CA6"/>
    <w:rsid w:val="00067AD6"/>
    <w:rsid w:val="00067E53"/>
    <w:rsid w:val="00070E3A"/>
    <w:rsid w:val="00071F17"/>
    <w:rsid w:val="00072C1C"/>
    <w:rsid w:val="00073666"/>
    <w:rsid w:val="00074EF9"/>
    <w:rsid w:val="00075AE6"/>
    <w:rsid w:val="00075CE4"/>
    <w:rsid w:val="000761DD"/>
    <w:rsid w:val="00077901"/>
    <w:rsid w:val="00077DC0"/>
    <w:rsid w:val="00080625"/>
    <w:rsid w:val="00080966"/>
    <w:rsid w:val="00082580"/>
    <w:rsid w:val="00082F30"/>
    <w:rsid w:val="0008315D"/>
    <w:rsid w:val="00084FB9"/>
    <w:rsid w:val="000857D8"/>
    <w:rsid w:val="00085932"/>
    <w:rsid w:val="000859DE"/>
    <w:rsid w:val="000860B2"/>
    <w:rsid w:val="000866F8"/>
    <w:rsid w:val="00087827"/>
    <w:rsid w:val="00087950"/>
    <w:rsid w:val="000901A2"/>
    <w:rsid w:val="00090547"/>
    <w:rsid w:val="0009066C"/>
    <w:rsid w:val="00090DD3"/>
    <w:rsid w:val="000914A0"/>
    <w:rsid w:val="00091865"/>
    <w:rsid w:val="00091958"/>
    <w:rsid w:val="00091E96"/>
    <w:rsid w:val="00092001"/>
    <w:rsid w:val="00092C56"/>
    <w:rsid w:val="00093731"/>
    <w:rsid w:val="000940F6"/>
    <w:rsid w:val="00095CA8"/>
    <w:rsid w:val="00095F90"/>
    <w:rsid w:val="000A085C"/>
    <w:rsid w:val="000A09E8"/>
    <w:rsid w:val="000A1A5F"/>
    <w:rsid w:val="000A214C"/>
    <w:rsid w:val="000A3386"/>
    <w:rsid w:val="000A5DE1"/>
    <w:rsid w:val="000A6267"/>
    <w:rsid w:val="000A6A97"/>
    <w:rsid w:val="000A6B08"/>
    <w:rsid w:val="000A6D95"/>
    <w:rsid w:val="000A6F5D"/>
    <w:rsid w:val="000B0183"/>
    <w:rsid w:val="000B0ED7"/>
    <w:rsid w:val="000B17C3"/>
    <w:rsid w:val="000B17E5"/>
    <w:rsid w:val="000B27A3"/>
    <w:rsid w:val="000B2995"/>
    <w:rsid w:val="000B301B"/>
    <w:rsid w:val="000B3E4B"/>
    <w:rsid w:val="000B4919"/>
    <w:rsid w:val="000B595F"/>
    <w:rsid w:val="000B5BCA"/>
    <w:rsid w:val="000B5E37"/>
    <w:rsid w:val="000B6504"/>
    <w:rsid w:val="000B6A89"/>
    <w:rsid w:val="000B766F"/>
    <w:rsid w:val="000B7B43"/>
    <w:rsid w:val="000C15D8"/>
    <w:rsid w:val="000C23E4"/>
    <w:rsid w:val="000C273F"/>
    <w:rsid w:val="000C3AFA"/>
    <w:rsid w:val="000C42AE"/>
    <w:rsid w:val="000C42D3"/>
    <w:rsid w:val="000C5514"/>
    <w:rsid w:val="000C5C07"/>
    <w:rsid w:val="000C675A"/>
    <w:rsid w:val="000C7CB9"/>
    <w:rsid w:val="000D0401"/>
    <w:rsid w:val="000D0DBF"/>
    <w:rsid w:val="000D0EAD"/>
    <w:rsid w:val="000D130A"/>
    <w:rsid w:val="000D2629"/>
    <w:rsid w:val="000D2ED4"/>
    <w:rsid w:val="000D2F4D"/>
    <w:rsid w:val="000D3970"/>
    <w:rsid w:val="000D426C"/>
    <w:rsid w:val="000D49AC"/>
    <w:rsid w:val="000D4A7D"/>
    <w:rsid w:val="000D5CF4"/>
    <w:rsid w:val="000D6418"/>
    <w:rsid w:val="000D6575"/>
    <w:rsid w:val="000D69E8"/>
    <w:rsid w:val="000D69FC"/>
    <w:rsid w:val="000D7FDA"/>
    <w:rsid w:val="000E0596"/>
    <w:rsid w:val="000E0878"/>
    <w:rsid w:val="000E1782"/>
    <w:rsid w:val="000E179E"/>
    <w:rsid w:val="000E1988"/>
    <w:rsid w:val="000E3925"/>
    <w:rsid w:val="000E4C5B"/>
    <w:rsid w:val="000E6B4E"/>
    <w:rsid w:val="000E7805"/>
    <w:rsid w:val="000F0DC7"/>
    <w:rsid w:val="000F183F"/>
    <w:rsid w:val="000F1A96"/>
    <w:rsid w:val="000F1B26"/>
    <w:rsid w:val="000F2D30"/>
    <w:rsid w:val="000F2EB0"/>
    <w:rsid w:val="000F34AB"/>
    <w:rsid w:val="000F34C2"/>
    <w:rsid w:val="000F3ED8"/>
    <w:rsid w:val="000F45EC"/>
    <w:rsid w:val="000F48BC"/>
    <w:rsid w:val="000F494D"/>
    <w:rsid w:val="000F4CBD"/>
    <w:rsid w:val="000F535D"/>
    <w:rsid w:val="000F5F96"/>
    <w:rsid w:val="0010026F"/>
    <w:rsid w:val="00100993"/>
    <w:rsid w:val="0010202E"/>
    <w:rsid w:val="001031DF"/>
    <w:rsid w:val="00103D2B"/>
    <w:rsid w:val="00105024"/>
    <w:rsid w:val="0010566C"/>
    <w:rsid w:val="00105ED0"/>
    <w:rsid w:val="00105F8E"/>
    <w:rsid w:val="001064C0"/>
    <w:rsid w:val="00106DD2"/>
    <w:rsid w:val="001078F1"/>
    <w:rsid w:val="00110359"/>
    <w:rsid w:val="0011194B"/>
    <w:rsid w:val="0011370C"/>
    <w:rsid w:val="001206BE"/>
    <w:rsid w:val="00120895"/>
    <w:rsid w:val="0012107A"/>
    <w:rsid w:val="001213E2"/>
    <w:rsid w:val="00121472"/>
    <w:rsid w:val="0012152F"/>
    <w:rsid w:val="00121971"/>
    <w:rsid w:val="00122037"/>
    <w:rsid w:val="00123018"/>
    <w:rsid w:val="001234DE"/>
    <w:rsid w:val="00124E5F"/>
    <w:rsid w:val="00126616"/>
    <w:rsid w:val="00126959"/>
    <w:rsid w:val="00127549"/>
    <w:rsid w:val="001305EF"/>
    <w:rsid w:val="00131E20"/>
    <w:rsid w:val="00132BD7"/>
    <w:rsid w:val="00133836"/>
    <w:rsid w:val="001351F2"/>
    <w:rsid w:val="00136627"/>
    <w:rsid w:val="00137CA5"/>
    <w:rsid w:val="001400EA"/>
    <w:rsid w:val="00141C98"/>
    <w:rsid w:val="001422D7"/>
    <w:rsid w:val="00142450"/>
    <w:rsid w:val="00143DA4"/>
    <w:rsid w:val="00144F48"/>
    <w:rsid w:val="0014544E"/>
    <w:rsid w:val="0014596E"/>
    <w:rsid w:val="00145EEC"/>
    <w:rsid w:val="00146D32"/>
    <w:rsid w:val="00146EC1"/>
    <w:rsid w:val="00147A76"/>
    <w:rsid w:val="00150185"/>
    <w:rsid w:val="0015036E"/>
    <w:rsid w:val="00150C65"/>
    <w:rsid w:val="0015183C"/>
    <w:rsid w:val="00152270"/>
    <w:rsid w:val="001529C6"/>
    <w:rsid w:val="00152ABC"/>
    <w:rsid w:val="00153013"/>
    <w:rsid w:val="001530DF"/>
    <w:rsid w:val="00153345"/>
    <w:rsid w:val="0015371E"/>
    <w:rsid w:val="00153B0C"/>
    <w:rsid w:val="001546AF"/>
    <w:rsid w:val="001549A1"/>
    <w:rsid w:val="00154D38"/>
    <w:rsid w:val="00154ED6"/>
    <w:rsid w:val="001557C9"/>
    <w:rsid w:val="00160602"/>
    <w:rsid w:val="00162BEE"/>
    <w:rsid w:val="00163BD5"/>
    <w:rsid w:val="00164F48"/>
    <w:rsid w:val="00165386"/>
    <w:rsid w:val="00165F55"/>
    <w:rsid w:val="00166238"/>
    <w:rsid w:val="00166733"/>
    <w:rsid w:val="00166751"/>
    <w:rsid w:val="00166EF0"/>
    <w:rsid w:val="001703C8"/>
    <w:rsid w:val="00170589"/>
    <w:rsid w:val="00170612"/>
    <w:rsid w:val="00170F59"/>
    <w:rsid w:val="00171145"/>
    <w:rsid w:val="001718E5"/>
    <w:rsid w:val="00173579"/>
    <w:rsid w:val="00173734"/>
    <w:rsid w:val="00173D72"/>
    <w:rsid w:val="00173F12"/>
    <w:rsid w:val="00175682"/>
    <w:rsid w:val="00175B85"/>
    <w:rsid w:val="00176181"/>
    <w:rsid w:val="00176365"/>
    <w:rsid w:val="001769EF"/>
    <w:rsid w:val="001807EC"/>
    <w:rsid w:val="00180A2D"/>
    <w:rsid w:val="00181BD5"/>
    <w:rsid w:val="00182FEA"/>
    <w:rsid w:val="00183A08"/>
    <w:rsid w:val="001841ED"/>
    <w:rsid w:val="00184FE7"/>
    <w:rsid w:val="0018519C"/>
    <w:rsid w:val="001871A7"/>
    <w:rsid w:val="00187E69"/>
    <w:rsid w:val="0019011E"/>
    <w:rsid w:val="00190653"/>
    <w:rsid w:val="0019091F"/>
    <w:rsid w:val="00190AE3"/>
    <w:rsid w:val="00191684"/>
    <w:rsid w:val="00192BA6"/>
    <w:rsid w:val="00192F7D"/>
    <w:rsid w:val="001938B2"/>
    <w:rsid w:val="00194AD2"/>
    <w:rsid w:val="00195143"/>
    <w:rsid w:val="00195C39"/>
    <w:rsid w:val="00195F7D"/>
    <w:rsid w:val="001963E3"/>
    <w:rsid w:val="00196737"/>
    <w:rsid w:val="0019732F"/>
    <w:rsid w:val="00197CB7"/>
    <w:rsid w:val="001A0EEC"/>
    <w:rsid w:val="001A1594"/>
    <w:rsid w:val="001A15C3"/>
    <w:rsid w:val="001A1A5B"/>
    <w:rsid w:val="001A2132"/>
    <w:rsid w:val="001A23D6"/>
    <w:rsid w:val="001A2BD2"/>
    <w:rsid w:val="001A329D"/>
    <w:rsid w:val="001A5354"/>
    <w:rsid w:val="001A6FBE"/>
    <w:rsid w:val="001A70EA"/>
    <w:rsid w:val="001A710E"/>
    <w:rsid w:val="001A7CE4"/>
    <w:rsid w:val="001B0340"/>
    <w:rsid w:val="001B1654"/>
    <w:rsid w:val="001B2134"/>
    <w:rsid w:val="001B307C"/>
    <w:rsid w:val="001B378F"/>
    <w:rsid w:val="001B449D"/>
    <w:rsid w:val="001B46AA"/>
    <w:rsid w:val="001B5582"/>
    <w:rsid w:val="001B5844"/>
    <w:rsid w:val="001B6473"/>
    <w:rsid w:val="001B64D6"/>
    <w:rsid w:val="001B66F5"/>
    <w:rsid w:val="001B6BC3"/>
    <w:rsid w:val="001B6BDF"/>
    <w:rsid w:val="001B6E8C"/>
    <w:rsid w:val="001B6F7D"/>
    <w:rsid w:val="001B7D18"/>
    <w:rsid w:val="001C01DF"/>
    <w:rsid w:val="001C01FC"/>
    <w:rsid w:val="001C1C9D"/>
    <w:rsid w:val="001C1FF4"/>
    <w:rsid w:val="001C31EB"/>
    <w:rsid w:val="001C3C0E"/>
    <w:rsid w:val="001C3C85"/>
    <w:rsid w:val="001C5C39"/>
    <w:rsid w:val="001C6027"/>
    <w:rsid w:val="001C61B6"/>
    <w:rsid w:val="001C682B"/>
    <w:rsid w:val="001C6C5D"/>
    <w:rsid w:val="001C6CEB"/>
    <w:rsid w:val="001C79F1"/>
    <w:rsid w:val="001C7A63"/>
    <w:rsid w:val="001D0F1A"/>
    <w:rsid w:val="001D1C29"/>
    <w:rsid w:val="001D31E1"/>
    <w:rsid w:val="001D3A53"/>
    <w:rsid w:val="001D49C7"/>
    <w:rsid w:val="001D4F2F"/>
    <w:rsid w:val="001D5AA1"/>
    <w:rsid w:val="001D5C4F"/>
    <w:rsid w:val="001D657F"/>
    <w:rsid w:val="001E042E"/>
    <w:rsid w:val="001E0994"/>
    <w:rsid w:val="001E192A"/>
    <w:rsid w:val="001E2551"/>
    <w:rsid w:val="001E2C8F"/>
    <w:rsid w:val="001E31B9"/>
    <w:rsid w:val="001E3505"/>
    <w:rsid w:val="001E3662"/>
    <w:rsid w:val="001E5762"/>
    <w:rsid w:val="001E5793"/>
    <w:rsid w:val="001E5804"/>
    <w:rsid w:val="001E6E53"/>
    <w:rsid w:val="001E7331"/>
    <w:rsid w:val="001F0217"/>
    <w:rsid w:val="001F1046"/>
    <w:rsid w:val="001F207C"/>
    <w:rsid w:val="001F3E02"/>
    <w:rsid w:val="001F4519"/>
    <w:rsid w:val="001F4A2D"/>
    <w:rsid w:val="001F5301"/>
    <w:rsid w:val="001F53E9"/>
    <w:rsid w:val="001F60E3"/>
    <w:rsid w:val="001F6977"/>
    <w:rsid w:val="001F69A3"/>
    <w:rsid w:val="001F6F77"/>
    <w:rsid w:val="001F762F"/>
    <w:rsid w:val="002000A2"/>
    <w:rsid w:val="0020040A"/>
    <w:rsid w:val="0020051E"/>
    <w:rsid w:val="00200801"/>
    <w:rsid w:val="0020099F"/>
    <w:rsid w:val="00202C7E"/>
    <w:rsid w:val="00203FD8"/>
    <w:rsid w:val="0020426B"/>
    <w:rsid w:val="002043CF"/>
    <w:rsid w:val="002045DB"/>
    <w:rsid w:val="00204B35"/>
    <w:rsid w:val="00204E1B"/>
    <w:rsid w:val="0020712F"/>
    <w:rsid w:val="002071A0"/>
    <w:rsid w:val="00210B48"/>
    <w:rsid w:val="00211062"/>
    <w:rsid w:val="00211C11"/>
    <w:rsid w:val="00211CC2"/>
    <w:rsid w:val="00213927"/>
    <w:rsid w:val="00213AB0"/>
    <w:rsid w:val="00214EC7"/>
    <w:rsid w:val="00216504"/>
    <w:rsid w:val="00217491"/>
    <w:rsid w:val="00217C92"/>
    <w:rsid w:val="00220559"/>
    <w:rsid w:val="00220775"/>
    <w:rsid w:val="00220A63"/>
    <w:rsid w:val="00220BAE"/>
    <w:rsid w:val="002211F1"/>
    <w:rsid w:val="002212CB"/>
    <w:rsid w:val="00221B0A"/>
    <w:rsid w:val="002220FB"/>
    <w:rsid w:val="0022242F"/>
    <w:rsid w:val="00222A6C"/>
    <w:rsid w:val="00222D43"/>
    <w:rsid w:val="00223D4E"/>
    <w:rsid w:val="0022444D"/>
    <w:rsid w:val="00224594"/>
    <w:rsid w:val="002247B9"/>
    <w:rsid w:val="00224F2C"/>
    <w:rsid w:val="00225528"/>
    <w:rsid w:val="0022695C"/>
    <w:rsid w:val="00227DF3"/>
    <w:rsid w:val="00227E2B"/>
    <w:rsid w:val="00230B25"/>
    <w:rsid w:val="00230DB1"/>
    <w:rsid w:val="00230F56"/>
    <w:rsid w:val="0023163F"/>
    <w:rsid w:val="0023194D"/>
    <w:rsid w:val="00232DD2"/>
    <w:rsid w:val="00233AEA"/>
    <w:rsid w:val="002340B4"/>
    <w:rsid w:val="0023492E"/>
    <w:rsid w:val="002350B1"/>
    <w:rsid w:val="0023564F"/>
    <w:rsid w:val="002360BB"/>
    <w:rsid w:val="0023675D"/>
    <w:rsid w:val="002368E7"/>
    <w:rsid w:val="00237003"/>
    <w:rsid w:val="0023722B"/>
    <w:rsid w:val="00237C74"/>
    <w:rsid w:val="00240147"/>
    <w:rsid w:val="002401FA"/>
    <w:rsid w:val="002411CA"/>
    <w:rsid w:val="0024171F"/>
    <w:rsid w:val="0024234B"/>
    <w:rsid w:val="00242432"/>
    <w:rsid w:val="00243674"/>
    <w:rsid w:val="00243A61"/>
    <w:rsid w:val="00243EE4"/>
    <w:rsid w:val="002447AC"/>
    <w:rsid w:val="00244AB3"/>
    <w:rsid w:val="002455A3"/>
    <w:rsid w:val="002458C3"/>
    <w:rsid w:val="0024594E"/>
    <w:rsid w:val="00246895"/>
    <w:rsid w:val="002468AD"/>
    <w:rsid w:val="002469B5"/>
    <w:rsid w:val="00246C5B"/>
    <w:rsid w:val="002470EE"/>
    <w:rsid w:val="00247343"/>
    <w:rsid w:val="002479F6"/>
    <w:rsid w:val="00250067"/>
    <w:rsid w:val="002510BE"/>
    <w:rsid w:val="002524B5"/>
    <w:rsid w:val="00253BB5"/>
    <w:rsid w:val="00256715"/>
    <w:rsid w:val="00256A7E"/>
    <w:rsid w:val="0026019B"/>
    <w:rsid w:val="00260863"/>
    <w:rsid w:val="002609A9"/>
    <w:rsid w:val="00262486"/>
    <w:rsid w:val="00263014"/>
    <w:rsid w:val="002630C0"/>
    <w:rsid w:val="00263939"/>
    <w:rsid w:val="002640C3"/>
    <w:rsid w:val="00264596"/>
    <w:rsid w:val="0026480D"/>
    <w:rsid w:val="00265294"/>
    <w:rsid w:val="00265933"/>
    <w:rsid w:val="00267C3E"/>
    <w:rsid w:val="002700FF"/>
    <w:rsid w:val="00270C77"/>
    <w:rsid w:val="002712F3"/>
    <w:rsid w:val="00271EA6"/>
    <w:rsid w:val="00272047"/>
    <w:rsid w:val="00272BBB"/>
    <w:rsid w:val="00272C97"/>
    <w:rsid w:val="00273C62"/>
    <w:rsid w:val="00273D38"/>
    <w:rsid w:val="0027425B"/>
    <w:rsid w:val="0027470A"/>
    <w:rsid w:val="00274976"/>
    <w:rsid w:val="0027527A"/>
    <w:rsid w:val="00275815"/>
    <w:rsid w:val="00275F2C"/>
    <w:rsid w:val="002764F1"/>
    <w:rsid w:val="0027713F"/>
    <w:rsid w:val="00277909"/>
    <w:rsid w:val="00280256"/>
    <w:rsid w:val="00280960"/>
    <w:rsid w:val="00280E12"/>
    <w:rsid w:val="0028247B"/>
    <w:rsid w:val="00282AE4"/>
    <w:rsid w:val="00283204"/>
    <w:rsid w:val="0028539D"/>
    <w:rsid w:val="002859B1"/>
    <w:rsid w:val="00285BC1"/>
    <w:rsid w:val="0028768D"/>
    <w:rsid w:val="0029010C"/>
    <w:rsid w:val="002923D5"/>
    <w:rsid w:val="00292BAC"/>
    <w:rsid w:val="00292C65"/>
    <w:rsid w:val="002932DA"/>
    <w:rsid w:val="00293D0B"/>
    <w:rsid w:val="002965D2"/>
    <w:rsid w:val="00297E27"/>
    <w:rsid w:val="002A0EE8"/>
    <w:rsid w:val="002A1ABB"/>
    <w:rsid w:val="002A2724"/>
    <w:rsid w:val="002A3C06"/>
    <w:rsid w:val="002A4A2F"/>
    <w:rsid w:val="002A5ACC"/>
    <w:rsid w:val="002A6603"/>
    <w:rsid w:val="002A7014"/>
    <w:rsid w:val="002A7414"/>
    <w:rsid w:val="002A76E1"/>
    <w:rsid w:val="002B03C6"/>
    <w:rsid w:val="002B057B"/>
    <w:rsid w:val="002B21DF"/>
    <w:rsid w:val="002B279A"/>
    <w:rsid w:val="002B3B2D"/>
    <w:rsid w:val="002B3D96"/>
    <w:rsid w:val="002B4A7B"/>
    <w:rsid w:val="002B579A"/>
    <w:rsid w:val="002B7291"/>
    <w:rsid w:val="002C08BB"/>
    <w:rsid w:val="002C0F40"/>
    <w:rsid w:val="002C1FFA"/>
    <w:rsid w:val="002C26DF"/>
    <w:rsid w:val="002C3910"/>
    <w:rsid w:val="002C3DD4"/>
    <w:rsid w:val="002C3E86"/>
    <w:rsid w:val="002C4269"/>
    <w:rsid w:val="002C4E8C"/>
    <w:rsid w:val="002C541C"/>
    <w:rsid w:val="002C5DE2"/>
    <w:rsid w:val="002C75D6"/>
    <w:rsid w:val="002C7926"/>
    <w:rsid w:val="002D0CD5"/>
    <w:rsid w:val="002D1824"/>
    <w:rsid w:val="002D1AEF"/>
    <w:rsid w:val="002D1D32"/>
    <w:rsid w:val="002D34CD"/>
    <w:rsid w:val="002D584D"/>
    <w:rsid w:val="002D61A9"/>
    <w:rsid w:val="002D63B0"/>
    <w:rsid w:val="002D6512"/>
    <w:rsid w:val="002D79FB"/>
    <w:rsid w:val="002E0EC8"/>
    <w:rsid w:val="002E1FD5"/>
    <w:rsid w:val="002E25C5"/>
    <w:rsid w:val="002E3C0C"/>
    <w:rsid w:val="002E46FF"/>
    <w:rsid w:val="002E4924"/>
    <w:rsid w:val="002E4F0B"/>
    <w:rsid w:val="002E7118"/>
    <w:rsid w:val="002E7C02"/>
    <w:rsid w:val="002E7FC7"/>
    <w:rsid w:val="002F00C1"/>
    <w:rsid w:val="002F2A20"/>
    <w:rsid w:val="002F2CBF"/>
    <w:rsid w:val="002F2F46"/>
    <w:rsid w:val="002F4D77"/>
    <w:rsid w:val="002F4FD4"/>
    <w:rsid w:val="002F627B"/>
    <w:rsid w:val="002F7B66"/>
    <w:rsid w:val="0030033B"/>
    <w:rsid w:val="003005A9"/>
    <w:rsid w:val="00301F3D"/>
    <w:rsid w:val="00301F4A"/>
    <w:rsid w:val="00301FB9"/>
    <w:rsid w:val="00305A41"/>
    <w:rsid w:val="00305B30"/>
    <w:rsid w:val="003063F2"/>
    <w:rsid w:val="00307BE6"/>
    <w:rsid w:val="00310203"/>
    <w:rsid w:val="0031100D"/>
    <w:rsid w:val="003120FC"/>
    <w:rsid w:val="00312275"/>
    <w:rsid w:val="00312CE6"/>
    <w:rsid w:val="00313277"/>
    <w:rsid w:val="00313BED"/>
    <w:rsid w:val="00314EB0"/>
    <w:rsid w:val="00317030"/>
    <w:rsid w:val="00317035"/>
    <w:rsid w:val="00317690"/>
    <w:rsid w:val="003179A6"/>
    <w:rsid w:val="00317DD9"/>
    <w:rsid w:val="00317E81"/>
    <w:rsid w:val="00320535"/>
    <w:rsid w:val="00321312"/>
    <w:rsid w:val="003218A0"/>
    <w:rsid w:val="00321E04"/>
    <w:rsid w:val="003224D2"/>
    <w:rsid w:val="00322807"/>
    <w:rsid w:val="00322D82"/>
    <w:rsid w:val="0032338C"/>
    <w:rsid w:val="00323AC7"/>
    <w:rsid w:val="00323C53"/>
    <w:rsid w:val="00323FC8"/>
    <w:rsid w:val="00324345"/>
    <w:rsid w:val="003249BD"/>
    <w:rsid w:val="00324C6C"/>
    <w:rsid w:val="00324CED"/>
    <w:rsid w:val="0032553E"/>
    <w:rsid w:val="0032652C"/>
    <w:rsid w:val="003266A7"/>
    <w:rsid w:val="00326E90"/>
    <w:rsid w:val="00330FFF"/>
    <w:rsid w:val="00332035"/>
    <w:rsid w:val="0033329C"/>
    <w:rsid w:val="00334D0D"/>
    <w:rsid w:val="00335679"/>
    <w:rsid w:val="003357C3"/>
    <w:rsid w:val="00336436"/>
    <w:rsid w:val="00336CC8"/>
    <w:rsid w:val="00336D80"/>
    <w:rsid w:val="00337623"/>
    <w:rsid w:val="00337C0D"/>
    <w:rsid w:val="00340565"/>
    <w:rsid w:val="003425B1"/>
    <w:rsid w:val="003437F1"/>
    <w:rsid w:val="00343C39"/>
    <w:rsid w:val="00344171"/>
    <w:rsid w:val="00344681"/>
    <w:rsid w:val="0034479E"/>
    <w:rsid w:val="0034641A"/>
    <w:rsid w:val="00347A66"/>
    <w:rsid w:val="00347E22"/>
    <w:rsid w:val="003502BC"/>
    <w:rsid w:val="00351131"/>
    <w:rsid w:val="00351F04"/>
    <w:rsid w:val="003521BD"/>
    <w:rsid w:val="003531A5"/>
    <w:rsid w:val="00353F0B"/>
    <w:rsid w:val="00354668"/>
    <w:rsid w:val="00354CB1"/>
    <w:rsid w:val="00354D1D"/>
    <w:rsid w:val="003554DF"/>
    <w:rsid w:val="003559F6"/>
    <w:rsid w:val="00355FE0"/>
    <w:rsid w:val="003574B6"/>
    <w:rsid w:val="0036159B"/>
    <w:rsid w:val="00362323"/>
    <w:rsid w:val="0036353D"/>
    <w:rsid w:val="0036578F"/>
    <w:rsid w:val="00366096"/>
    <w:rsid w:val="00366541"/>
    <w:rsid w:val="00366C80"/>
    <w:rsid w:val="0036704F"/>
    <w:rsid w:val="0037038E"/>
    <w:rsid w:val="003714BF"/>
    <w:rsid w:val="00371613"/>
    <w:rsid w:val="00371840"/>
    <w:rsid w:val="00372811"/>
    <w:rsid w:val="00375558"/>
    <w:rsid w:val="003764A5"/>
    <w:rsid w:val="00377E59"/>
    <w:rsid w:val="00380F42"/>
    <w:rsid w:val="00381C11"/>
    <w:rsid w:val="0038211E"/>
    <w:rsid w:val="003824E4"/>
    <w:rsid w:val="00382B49"/>
    <w:rsid w:val="003832B2"/>
    <w:rsid w:val="00386270"/>
    <w:rsid w:val="00386909"/>
    <w:rsid w:val="003903F3"/>
    <w:rsid w:val="00390E0B"/>
    <w:rsid w:val="0039117D"/>
    <w:rsid w:val="0039144A"/>
    <w:rsid w:val="00391804"/>
    <w:rsid w:val="0039191A"/>
    <w:rsid w:val="003930B5"/>
    <w:rsid w:val="003932DA"/>
    <w:rsid w:val="0039414C"/>
    <w:rsid w:val="00394561"/>
    <w:rsid w:val="003960C2"/>
    <w:rsid w:val="00396225"/>
    <w:rsid w:val="003973E2"/>
    <w:rsid w:val="00397669"/>
    <w:rsid w:val="00397DEC"/>
    <w:rsid w:val="003A1A05"/>
    <w:rsid w:val="003A20F9"/>
    <w:rsid w:val="003A24A1"/>
    <w:rsid w:val="003A3590"/>
    <w:rsid w:val="003A3869"/>
    <w:rsid w:val="003A3ACF"/>
    <w:rsid w:val="003A5154"/>
    <w:rsid w:val="003A5694"/>
    <w:rsid w:val="003A5913"/>
    <w:rsid w:val="003A5ACA"/>
    <w:rsid w:val="003A6552"/>
    <w:rsid w:val="003A67B9"/>
    <w:rsid w:val="003A7C0F"/>
    <w:rsid w:val="003B15D9"/>
    <w:rsid w:val="003B1BD3"/>
    <w:rsid w:val="003B2C55"/>
    <w:rsid w:val="003B3807"/>
    <w:rsid w:val="003B4B9A"/>
    <w:rsid w:val="003B5298"/>
    <w:rsid w:val="003B5A2E"/>
    <w:rsid w:val="003B63B7"/>
    <w:rsid w:val="003B6678"/>
    <w:rsid w:val="003C04AA"/>
    <w:rsid w:val="003C0A27"/>
    <w:rsid w:val="003C0BCB"/>
    <w:rsid w:val="003C0C07"/>
    <w:rsid w:val="003C0C52"/>
    <w:rsid w:val="003C24E3"/>
    <w:rsid w:val="003C2BDC"/>
    <w:rsid w:val="003C32E8"/>
    <w:rsid w:val="003C3E02"/>
    <w:rsid w:val="003C415D"/>
    <w:rsid w:val="003C42B6"/>
    <w:rsid w:val="003C4FFF"/>
    <w:rsid w:val="003C5ACB"/>
    <w:rsid w:val="003D0040"/>
    <w:rsid w:val="003D0193"/>
    <w:rsid w:val="003D088B"/>
    <w:rsid w:val="003D0F12"/>
    <w:rsid w:val="003D2784"/>
    <w:rsid w:val="003D361E"/>
    <w:rsid w:val="003D4724"/>
    <w:rsid w:val="003D52D6"/>
    <w:rsid w:val="003E07FE"/>
    <w:rsid w:val="003E1A5D"/>
    <w:rsid w:val="003E1BA3"/>
    <w:rsid w:val="003E1E11"/>
    <w:rsid w:val="003E32B9"/>
    <w:rsid w:val="003E4723"/>
    <w:rsid w:val="003E4D1F"/>
    <w:rsid w:val="003E62D0"/>
    <w:rsid w:val="003E654D"/>
    <w:rsid w:val="003F1788"/>
    <w:rsid w:val="003F1D94"/>
    <w:rsid w:val="003F2548"/>
    <w:rsid w:val="003F2A4A"/>
    <w:rsid w:val="003F2B7D"/>
    <w:rsid w:val="003F3BA4"/>
    <w:rsid w:val="003F4C1D"/>
    <w:rsid w:val="003F5462"/>
    <w:rsid w:val="003F5531"/>
    <w:rsid w:val="003F5777"/>
    <w:rsid w:val="003F6006"/>
    <w:rsid w:val="003F659E"/>
    <w:rsid w:val="003F68E8"/>
    <w:rsid w:val="003F6EE5"/>
    <w:rsid w:val="003F7232"/>
    <w:rsid w:val="003F7449"/>
    <w:rsid w:val="003F77C4"/>
    <w:rsid w:val="004009E4"/>
    <w:rsid w:val="0040162F"/>
    <w:rsid w:val="00403D2B"/>
    <w:rsid w:val="00403E22"/>
    <w:rsid w:val="00405204"/>
    <w:rsid w:val="004064D6"/>
    <w:rsid w:val="0040697F"/>
    <w:rsid w:val="004078FF"/>
    <w:rsid w:val="00407A18"/>
    <w:rsid w:val="00407B34"/>
    <w:rsid w:val="00407E1B"/>
    <w:rsid w:val="0041082A"/>
    <w:rsid w:val="00410E89"/>
    <w:rsid w:val="0041244E"/>
    <w:rsid w:val="0041362F"/>
    <w:rsid w:val="00414A79"/>
    <w:rsid w:val="00414EFD"/>
    <w:rsid w:val="00415890"/>
    <w:rsid w:val="004159E8"/>
    <w:rsid w:val="00415B4A"/>
    <w:rsid w:val="00416439"/>
    <w:rsid w:val="00416BD8"/>
    <w:rsid w:val="004172A8"/>
    <w:rsid w:val="00417420"/>
    <w:rsid w:val="00417AC8"/>
    <w:rsid w:val="00417BB8"/>
    <w:rsid w:val="00420008"/>
    <w:rsid w:val="00420CE2"/>
    <w:rsid w:val="00425E0C"/>
    <w:rsid w:val="004275B2"/>
    <w:rsid w:val="00427859"/>
    <w:rsid w:val="004308C8"/>
    <w:rsid w:val="004339EF"/>
    <w:rsid w:val="00433F31"/>
    <w:rsid w:val="00434C6E"/>
    <w:rsid w:val="00434F1A"/>
    <w:rsid w:val="0043537D"/>
    <w:rsid w:val="00435E5E"/>
    <w:rsid w:val="004365E4"/>
    <w:rsid w:val="0043672C"/>
    <w:rsid w:val="00436C2C"/>
    <w:rsid w:val="0043744E"/>
    <w:rsid w:val="00440121"/>
    <w:rsid w:val="00441AE4"/>
    <w:rsid w:val="00442849"/>
    <w:rsid w:val="0044317F"/>
    <w:rsid w:val="00444A76"/>
    <w:rsid w:val="00444A8F"/>
    <w:rsid w:val="0044544F"/>
    <w:rsid w:val="00445A4C"/>
    <w:rsid w:val="004479D1"/>
    <w:rsid w:val="00450615"/>
    <w:rsid w:val="00450660"/>
    <w:rsid w:val="00450BCE"/>
    <w:rsid w:val="00450C69"/>
    <w:rsid w:val="0045168E"/>
    <w:rsid w:val="004528BA"/>
    <w:rsid w:val="00454BB4"/>
    <w:rsid w:val="0045517C"/>
    <w:rsid w:val="00455AAB"/>
    <w:rsid w:val="00455B3C"/>
    <w:rsid w:val="00456060"/>
    <w:rsid w:val="00457107"/>
    <w:rsid w:val="00457F99"/>
    <w:rsid w:val="00460D77"/>
    <w:rsid w:val="00461744"/>
    <w:rsid w:val="00461C46"/>
    <w:rsid w:val="00463CA4"/>
    <w:rsid w:val="004643BE"/>
    <w:rsid w:val="00465A0C"/>
    <w:rsid w:val="00466008"/>
    <w:rsid w:val="00466EA1"/>
    <w:rsid w:val="00466F9B"/>
    <w:rsid w:val="00470121"/>
    <w:rsid w:val="00470B73"/>
    <w:rsid w:val="00472345"/>
    <w:rsid w:val="0047258C"/>
    <w:rsid w:val="00472B63"/>
    <w:rsid w:val="0047346D"/>
    <w:rsid w:val="0047358B"/>
    <w:rsid w:val="00473F65"/>
    <w:rsid w:val="00473FCE"/>
    <w:rsid w:val="0047483C"/>
    <w:rsid w:val="00477229"/>
    <w:rsid w:val="004775EA"/>
    <w:rsid w:val="0047798D"/>
    <w:rsid w:val="00477C3C"/>
    <w:rsid w:val="00480760"/>
    <w:rsid w:val="00482921"/>
    <w:rsid w:val="00482B34"/>
    <w:rsid w:val="00483298"/>
    <w:rsid w:val="0048495F"/>
    <w:rsid w:val="00484D50"/>
    <w:rsid w:val="00485126"/>
    <w:rsid w:val="004854BC"/>
    <w:rsid w:val="004858D4"/>
    <w:rsid w:val="0048599E"/>
    <w:rsid w:val="00485B72"/>
    <w:rsid w:val="00485F81"/>
    <w:rsid w:val="00486430"/>
    <w:rsid w:val="004864F8"/>
    <w:rsid w:val="00486890"/>
    <w:rsid w:val="004868AF"/>
    <w:rsid w:val="00486E17"/>
    <w:rsid w:val="0048741D"/>
    <w:rsid w:val="0049080A"/>
    <w:rsid w:val="004922A2"/>
    <w:rsid w:val="004930A4"/>
    <w:rsid w:val="0049324B"/>
    <w:rsid w:val="00493C51"/>
    <w:rsid w:val="00495642"/>
    <w:rsid w:val="00497217"/>
    <w:rsid w:val="00497616"/>
    <w:rsid w:val="00497C09"/>
    <w:rsid w:val="004A01F5"/>
    <w:rsid w:val="004A1B7D"/>
    <w:rsid w:val="004A2367"/>
    <w:rsid w:val="004A49B8"/>
    <w:rsid w:val="004A5830"/>
    <w:rsid w:val="004A6D96"/>
    <w:rsid w:val="004B0128"/>
    <w:rsid w:val="004B0235"/>
    <w:rsid w:val="004B0F73"/>
    <w:rsid w:val="004B17E2"/>
    <w:rsid w:val="004B242E"/>
    <w:rsid w:val="004B25B7"/>
    <w:rsid w:val="004B301C"/>
    <w:rsid w:val="004B5021"/>
    <w:rsid w:val="004B5ACA"/>
    <w:rsid w:val="004B5E49"/>
    <w:rsid w:val="004B68D3"/>
    <w:rsid w:val="004B78DB"/>
    <w:rsid w:val="004C0083"/>
    <w:rsid w:val="004C094D"/>
    <w:rsid w:val="004C205C"/>
    <w:rsid w:val="004C2ABC"/>
    <w:rsid w:val="004C327D"/>
    <w:rsid w:val="004C3474"/>
    <w:rsid w:val="004C36E3"/>
    <w:rsid w:val="004C3756"/>
    <w:rsid w:val="004C3ED9"/>
    <w:rsid w:val="004C4537"/>
    <w:rsid w:val="004C4D10"/>
    <w:rsid w:val="004C4F87"/>
    <w:rsid w:val="004C5167"/>
    <w:rsid w:val="004C576B"/>
    <w:rsid w:val="004C6857"/>
    <w:rsid w:val="004C6F3D"/>
    <w:rsid w:val="004C7AD4"/>
    <w:rsid w:val="004D011E"/>
    <w:rsid w:val="004D1CA0"/>
    <w:rsid w:val="004D224F"/>
    <w:rsid w:val="004D32A8"/>
    <w:rsid w:val="004D4D16"/>
    <w:rsid w:val="004D6586"/>
    <w:rsid w:val="004D69AF"/>
    <w:rsid w:val="004D7B4E"/>
    <w:rsid w:val="004E0E55"/>
    <w:rsid w:val="004E10C8"/>
    <w:rsid w:val="004E1136"/>
    <w:rsid w:val="004E1C32"/>
    <w:rsid w:val="004E2891"/>
    <w:rsid w:val="004E3F10"/>
    <w:rsid w:val="004E5264"/>
    <w:rsid w:val="004E63F8"/>
    <w:rsid w:val="004E7244"/>
    <w:rsid w:val="004E7FF5"/>
    <w:rsid w:val="004F1369"/>
    <w:rsid w:val="004F1DB5"/>
    <w:rsid w:val="004F23C4"/>
    <w:rsid w:val="004F2EC8"/>
    <w:rsid w:val="004F374D"/>
    <w:rsid w:val="004F46E6"/>
    <w:rsid w:val="004F4876"/>
    <w:rsid w:val="004F4B8D"/>
    <w:rsid w:val="004F4E77"/>
    <w:rsid w:val="004F53F9"/>
    <w:rsid w:val="004F6332"/>
    <w:rsid w:val="004F771D"/>
    <w:rsid w:val="004F7BA9"/>
    <w:rsid w:val="004F7C59"/>
    <w:rsid w:val="005021A8"/>
    <w:rsid w:val="00502550"/>
    <w:rsid w:val="00503E48"/>
    <w:rsid w:val="005053A3"/>
    <w:rsid w:val="00506224"/>
    <w:rsid w:val="00507711"/>
    <w:rsid w:val="00510FFC"/>
    <w:rsid w:val="00511A28"/>
    <w:rsid w:val="00512E15"/>
    <w:rsid w:val="005159C1"/>
    <w:rsid w:val="00516A13"/>
    <w:rsid w:val="0051701F"/>
    <w:rsid w:val="00517292"/>
    <w:rsid w:val="00517E9D"/>
    <w:rsid w:val="005200A9"/>
    <w:rsid w:val="00520196"/>
    <w:rsid w:val="00521F0C"/>
    <w:rsid w:val="005230EE"/>
    <w:rsid w:val="00523671"/>
    <w:rsid w:val="005253A3"/>
    <w:rsid w:val="00526172"/>
    <w:rsid w:val="00526425"/>
    <w:rsid w:val="005266E2"/>
    <w:rsid w:val="00526E7C"/>
    <w:rsid w:val="00527590"/>
    <w:rsid w:val="005279BE"/>
    <w:rsid w:val="00527E01"/>
    <w:rsid w:val="0053094C"/>
    <w:rsid w:val="005309CF"/>
    <w:rsid w:val="00531465"/>
    <w:rsid w:val="00531C6D"/>
    <w:rsid w:val="005338EC"/>
    <w:rsid w:val="005344F0"/>
    <w:rsid w:val="00534743"/>
    <w:rsid w:val="0053544C"/>
    <w:rsid w:val="0053589D"/>
    <w:rsid w:val="00536EAA"/>
    <w:rsid w:val="005370E7"/>
    <w:rsid w:val="00540C3C"/>
    <w:rsid w:val="005413BD"/>
    <w:rsid w:val="00541424"/>
    <w:rsid w:val="005419E8"/>
    <w:rsid w:val="00541CEA"/>
    <w:rsid w:val="005433DF"/>
    <w:rsid w:val="0054365E"/>
    <w:rsid w:val="005446C7"/>
    <w:rsid w:val="0054479F"/>
    <w:rsid w:val="005447FE"/>
    <w:rsid w:val="00544865"/>
    <w:rsid w:val="005452AB"/>
    <w:rsid w:val="0054668A"/>
    <w:rsid w:val="00546754"/>
    <w:rsid w:val="005471A3"/>
    <w:rsid w:val="00550483"/>
    <w:rsid w:val="005506E8"/>
    <w:rsid w:val="005520A8"/>
    <w:rsid w:val="00553125"/>
    <w:rsid w:val="005550DD"/>
    <w:rsid w:val="00557B5A"/>
    <w:rsid w:val="00557BE6"/>
    <w:rsid w:val="00561A5E"/>
    <w:rsid w:val="00562E77"/>
    <w:rsid w:val="0056354C"/>
    <w:rsid w:val="005635CC"/>
    <w:rsid w:val="00563F95"/>
    <w:rsid w:val="00565817"/>
    <w:rsid w:val="0056608A"/>
    <w:rsid w:val="00566817"/>
    <w:rsid w:val="005679DB"/>
    <w:rsid w:val="005700BE"/>
    <w:rsid w:val="0057048A"/>
    <w:rsid w:val="00570BA7"/>
    <w:rsid w:val="00571654"/>
    <w:rsid w:val="005726D1"/>
    <w:rsid w:val="00572D3B"/>
    <w:rsid w:val="00574468"/>
    <w:rsid w:val="005754F1"/>
    <w:rsid w:val="00575E97"/>
    <w:rsid w:val="005763FF"/>
    <w:rsid w:val="00577130"/>
    <w:rsid w:val="005775B3"/>
    <w:rsid w:val="005775D9"/>
    <w:rsid w:val="00580CE4"/>
    <w:rsid w:val="00581F11"/>
    <w:rsid w:val="0058263E"/>
    <w:rsid w:val="0058411D"/>
    <w:rsid w:val="005852EC"/>
    <w:rsid w:val="00586568"/>
    <w:rsid w:val="00586C19"/>
    <w:rsid w:val="00587EEE"/>
    <w:rsid w:val="00590697"/>
    <w:rsid w:val="005921D1"/>
    <w:rsid w:val="0059221D"/>
    <w:rsid w:val="00593362"/>
    <w:rsid w:val="00593CDD"/>
    <w:rsid w:val="00594CD6"/>
    <w:rsid w:val="0059584F"/>
    <w:rsid w:val="00595C3B"/>
    <w:rsid w:val="00596501"/>
    <w:rsid w:val="00597A20"/>
    <w:rsid w:val="00597D61"/>
    <w:rsid w:val="005A0058"/>
    <w:rsid w:val="005A0AB7"/>
    <w:rsid w:val="005A0F81"/>
    <w:rsid w:val="005A129B"/>
    <w:rsid w:val="005A2FDA"/>
    <w:rsid w:val="005A461B"/>
    <w:rsid w:val="005A4676"/>
    <w:rsid w:val="005B01C2"/>
    <w:rsid w:val="005B03CE"/>
    <w:rsid w:val="005B06EB"/>
    <w:rsid w:val="005B0A05"/>
    <w:rsid w:val="005B24AC"/>
    <w:rsid w:val="005B26E9"/>
    <w:rsid w:val="005B42EA"/>
    <w:rsid w:val="005B55C1"/>
    <w:rsid w:val="005B65B7"/>
    <w:rsid w:val="005B6855"/>
    <w:rsid w:val="005C0902"/>
    <w:rsid w:val="005C1F3F"/>
    <w:rsid w:val="005C26DA"/>
    <w:rsid w:val="005C3213"/>
    <w:rsid w:val="005C345E"/>
    <w:rsid w:val="005C34A3"/>
    <w:rsid w:val="005C43C6"/>
    <w:rsid w:val="005C4555"/>
    <w:rsid w:val="005C4B61"/>
    <w:rsid w:val="005C4F2B"/>
    <w:rsid w:val="005C646F"/>
    <w:rsid w:val="005C7E71"/>
    <w:rsid w:val="005D0681"/>
    <w:rsid w:val="005D0F10"/>
    <w:rsid w:val="005D1E8C"/>
    <w:rsid w:val="005D26F9"/>
    <w:rsid w:val="005D2746"/>
    <w:rsid w:val="005D3F2A"/>
    <w:rsid w:val="005D43AE"/>
    <w:rsid w:val="005D509D"/>
    <w:rsid w:val="005D65C9"/>
    <w:rsid w:val="005D6E33"/>
    <w:rsid w:val="005D6FAF"/>
    <w:rsid w:val="005D737A"/>
    <w:rsid w:val="005D743A"/>
    <w:rsid w:val="005E02E2"/>
    <w:rsid w:val="005E03C3"/>
    <w:rsid w:val="005E0660"/>
    <w:rsid w:val="005E0961"/>
    <w:rsid w:val="005E0E53"/>
    <w:rsid w:val="005E0F5F"/>
    <w:rsid w:val="005E13F9"/>
    <w:rsid w:val="005E1AE7"/>
    <w:rsid w:val="005E266C"/>
    <w:rsid w:val="005E2904"/>
    <w:rsid w:val="005E3153"/>
    <w:rsid w:val="005E58A7"/>
    <w:rsid w:val="005E6A42"/>
    <w:rsid w:val="005E7C92"/>
    <w:rsid w:val="005F09EE"/>
    <w:rsid w:val="005F0ABF"/>
    <w:rsid w:val="005F16B1"/>
    <w:rsid w:val="005F16BB"/>
    <w:rsid w:val="005F2B93"/>
    <w:rsid w:val="005F2F5D"/>
    <w:rsid w:val="005F3263"/>
    <w:rsid w:val="005F4A7A"/>
    <w:rsid w:val="005F619A"/>
    <w:rsid w:val="005F6705"/>
    <w:rsid w:val="005F6A34"/>
    <w:rsid w:val="005F716C"/>
    <w:rsid w:val="00601A28"/>
    <w:rsid w:val="0060247B"/>
    <w:rsid w:val="00602558"/>
    <w:rsid w:val="006026C0"/>
    <w:rsid w:val="0060275D"/>
    <w:rsid w:val="00603530"/>
    <w:rsid w:val="00603A82"/>
    <w:rsid w:val="0060406C"/>
    <w:rsid w:val="00605F99"/>
    <w:rsid w:val="006072D1"/>
    <w:rsid w:val="006074E0"/>
    <w:rsid w:val="0061013A"/>
    <w:rsid w:val="00610840"/>
    <w:rsid w:val="0061152A"/>
    <w:rsid w:val="006123A9"/>
    <w:rsid w:val="0061254B"/>
    <w:rsid w:val="00612DEC"/>
    <w:rsid w:val="00612FB8"/>
    <w:rsid w:val="006143D2"/>
    <w:rsid w:val="00615C7F"/>
    <w:rsid w:val="00615CCB"/>
    <w:rsid w:val="006165FF"/>
    <w:rsid w:val="00616C0E"/>
    <w:rsid w:val="00617860"/>
    <w:rsid w:val="00617BC0"/>
    <w:rsid w:val="006200F9"/>
    <w:rsid w:val="0062161B"/>
    <w:rsid w:val="0062166B"/>
    <w:rsid w:val="006224AA"/>
    <w:rsid w:val="006248A9"/>
    <w:rsid w:val="006248E2"/>
    <w:rsid w:val="00625F72"/>
    <w:rsid w:val="00626058"/>
    <w:rsid w:val="006268DC"/>
    <w:rsid w:val="006273B6"/>
    <w:rsid w:val="00627B6D"/>
    <w:rsid w:val="0063011C"/>
    <w:rsid w:val="00630142"/>
    <w:rsid w:val="00630D18"/>
    <w:rsid w:val="00630F9A"/>
    <w:rsid w:val="006329E6"/>
    <w:rsid w:val="00632CDF"/>
    <w:rsid w:val="00632D46"/>
    <w:rsid w:val="00633029"/>
    <w:rsid w:val="0063451B"/>
    <w:rsid w:val="0063464A"/>
    <w:rsid w:val="00635616"/>
    <w:rsid w:val="006359E8"/>
    <w:rsid w:val="0063607E"/>
    <w:rsid w:val="006363DA"/>
    <w:rsid w:val="00636A29"/>
    <w:rsid w:val="00637090"/>
    <w:rsid w:val="00640356"/>
    <w:rsid w:val="0064045B"/>
    <w:rsid w:val="00640ECF"/>
    <w:rsid w:val="00641BA4"/>
    <w:rsid w:val="00641CE0"/>
    <w:rsid w:val="00641D2F"/>
    <w:rsid w:val="00642342"/>
    <w:rsid w:val="00643DB9"/>
    <w:rsid w:val="00643FF3"/>
    <w:rsid w:val="00645D9F"/>
    <w:rsid w:val="00646142"/>
    <w:rsid w:val="0064649C"/>
    <w:rsid w:val="00647865"/>
    <w:rsid w:val="00650432"/>
    <w:rsid w:val="0065233D"/>
    <w:rsid w:val="00652975"/>
    <w:rsid w:val="00654530"/>
    <w:rsid w:val="00655487"/>
    <w:rsid w:val="00656465"/>
    <w:rsid w:val="00657B88"/>
    <w:rsid w:val="00662062"/>
    <w:rsid w:val="00662846"/>
    <w:rsid w:val="00662A95"/>
    <w:rsid w:val="00662E72"/>
    <w:rsid w:val="00662F5B"/>
    <w:rsid w:val="006640E3"/>
    <w:rsid w:val="00664225"/>
    <w:rsid w:val="00664C5B"/>
    <w:rsid w:val="00665573"/>
    <w:rsid w:val="00665BBA"/>
    <w:rsid w:val="00665BE3"/>
    <w:rsid w:val="00666438"/>
    <w:rsid w:val="00667666"/>
    <w:rsid w:val="00667A7D"/>
    <w:rsid w:val="00667B41"/>
    <w:rsid w:val="00670A82"/>
    <w:rsid w:val="0067194A"/>
    <w:rsid w:val="00671E49"/>
    <w:rsid w:val="00672FE1"/>
    <w:rsid w:val="00673BE6"/>
    <w:rsid w:val="00673C1B"/>
    <w:rsid w:val="00674F93"/>
    <w:rsid w:val="0067617E"/>
    <w:rsid w:val="00676341"/>
    <w:rsid w:val="006763D4"/>
    <w:rsid w:val="006768F1"/>
    <w:rsid w:val="00676FCB"/>
    <w:rsid w:val="00677DC9"/>
    <w:rsid w:val="006802F7"/>
    <w:rsid w:val="006806C3"/>
    <w:rsid w:val="00680C5C"/>
    <w:rsid w:val="006812BA"/>
    <w:rsid w:val="006829F8"/>
    <w:rsid w:val="00683F37"/>
    <w:rsid w:val="00684A40"/>
    <w:rsid w:val="00684A55"/>
    <w:rsid w:val="0068549E"/>
    <w:rsid w:val="00687B19"/>
    <w:rsid w:val="0069050D"/>
    <w:rsid w:val="00691A15"/>
    <w:rsid w:val="00691D0A"/>
    <w:rsid w:val="006933DE"/>
    <w:rsid w:val="006940A9"/>
    <w:rsid w:val="006943FB"/>
    <w:rsid w:val="00694CB8"/>
    <w:rsid w:val="00694D59"/>
    <w:rsid w:val="00695C1B"/>
    <w:rsid w:val="00696529"/>
    <w:rsid w:val="00697281"/>
    <w:rsid w:val="006A1376"/>
    <w:rsid w:val="006A140E"/>
    <w:rsid w:val="006A3068"/>
    <w:rsid w:val="006A35B6"/>
    <w:rsid w:val="006A3C2D"/>
    <w:rsid w:val="006A42F3"/>
    <w:rsid w:val="006A5020"/>
    <w:rsid w:val="006A5FC9"/>
    <w:rsid w:val="006A665E"/>
    <w:rsid w:val="006A7A9C"/>
    <w:rsid w:val="006A7B95"/>
    <w:rsid w:val="006A7E19"/>
    <w:rsid w:val="006B0009"/>
    <w:rsid w:val="006B0BB2"/>
    <w:rsid w:val="006B0E1D"/>
    <w:rsid w:val="006B16AA"/>
    <w:rsid w:val="006B2285"/>
    <w:rsid w:val="006B2362"/>
    <w:rsid w:val="006B2998"/>
    <w:rsid w:val="006B2A16"/>
    <w:rsid w:val="006B2C42"/>
    <w:rsid w:val="006B2CAE"/>
    <w:rsid w:val="006B2D5E"/>
    <w:rsid w:val="006B468B"/>
    <w:rsid w:val="006B498D"/>
    <w:rsid w:val="006B4B59"/>
    <w:rsid w:val="006C0602"/>
    <w:rsid w:val="006C0D90"/>
    <w:rsid w:val="006C1D2D"/>
    <w:rsid w:val="006C208F"/>
    <w:rsid w:val="006C3902"/>
    <w:rsid w:val="006C4533"/>
    <w:rsid w:val="006C4616"/>
    <w:rsid w:val="006C487B"/>
    <w:rsid w:val="006C6E54"/>
    <w:rsid w:val="006C7000"/>
    <w:rsid w:val="006C78AC"/>
    <w:rsid w:val="006D0397"/>
    <w:rsid w:val="006D0580"/>
    <w:rsid w:val="006D1646"/>
    <w:rsid w:val="006D2C40"/>
    <w:rsid w:val="006D3A0E"/>
    <w:rsid w:val="006D4CD9"/>
    <w:rsid w:val="006D5207"/>
    <w:rsid w:val="006D62E8"/>
    <w:rsid w:val="006E08F3"/>
    <w:rsid w:val="006E1351"/>
    <w:rsid w:val="006E13DA"/>
    <w:rsid w:val="006E15A2"/>
    <w:rsid w:val="006E1FC3"/>
    <w:rsid w:val="006E261B"/>
    <w:rsid w:val="006E2D21"/>
    <w:rsid w:val="006E3BD3"/>
    <w:rsid w:val="006E3CDD"/>
    <w:rsid w:val="006E45E6"/>
    <w:rsid w:val="006E4926"/>
    <w:rsid w:val="006E6027"/>
    <w:rsid w:val="006E688C"/>
    <w:rsid w:val="006F00F3"/>
    <w:rsid w:val="006F045F"/>
    <w:rsid w:val="006F12D9"/>
    <w:rsid w:val="006F16D6"/>
    <w:rsid w:val="006F1B2C"/>
    <w:rsid w:val="006F2365"/>
    <w:rsid w:val="006F27F3"/>
    <w:rsid w:val="006F2EFB"/>
    <w:rsid w:val="006F3416"/>
    <w:rsid w:val="006F3658"/>
    <w:rsid w:val="006F3F51"/>
    <w:rsid w:val="006F4E38"/>
    <w:rsid w:val="006F5EB1"/>
    <w:rsid w:val="006F66BF"/>
    <w:rsid w:val="006F7073"/>
    <w:rsid w:val="006F707B"/>
    <w:rsid w:val="006F75A7"/>
    <w:rsid w:val="006F7DE9"/>
    <w:rsid w:val="0070003F"/>
    <w:rsid w:val="007022E4"/>
    <w:rsid w:val="007026CC"/>
    <w:rsid w:val="007035B8"/>
    <w:rsid w:val="007035DA"/>
    <w:rsid w:val="00703B03"/>
    <w:rsid w:val="00704B9E"/>
    <w:rsid w:val="00705BB9"/>
    <w:rsid w:val="007065E7"/>
    <w:rsid w:val="00706FD0"/>
    <w:rsid w:val="0070792E"/>
    <w:rsid w:val="00707AD9"/>
    <w:rsid w:val="00710E63"/>
    <w:rsid w:val="00711620"/>
    <w:rsid w:val="00711786"/>
    <w:rsid w:val="00711EF1"/>
    <w:rsid w:val="00712A5A"/>
    <w:rsid w:val="00712E58"/>
    <w:rsid w:val="0071386C"/>
    <w:rsid w:val="00713FEB"/>
    <w:rsid w:val="007143C3"/>
    <w:rsid w:val="0071444C"/>
    <w:rsid w:val="00714AC0"/>
    <w:rsid w:val="0071656E"/>
    <w:rsid w:val="00716FA6"/>
    <w:rsid w:val="007200A3"/>
    <w:rsid w:val="0072022B"/>
    <w:rsid w:val="0072091B"/>
    <w:rsid w:val="00720B44"/>
    <w:rsid w:val="00720CD5"/>
    <w:rsid w:val="00720DC7"/>
    <w:rsid w:val="00720E10"/>
    <w:rsid w:val="00721CB7"/>
    <w:rsid w:val="00721DE0"/>
    <w:rsid w:val="00722CD4"/>
    <w:rsid w:val="00723152"/>
    <w:rsid w:val="007233D2"/>
    <w:rsid w:val="00723DC0"/>
    <w:rsid w:val="00724821"/>
    <w:rsid w:val="00725EC2"/>
    <w:rsid w:val="007265E8"/>
    <w:rsid w:val="00726749"/>
    <w:rsid w:val="007267E1"/>
    <w:rsid w:val="007268DF"/>
    <w:rsid w:val="00726F8B"/>
    <w:rsid w:val="0072760E"/>
    <w:rsid w:val="00730237"/>
    <w:rsid w:val="00730495"/>
    <w:rsid w:val="007309B8"/>
    <w:rsid w:val="00730E03"/>
    <w:rsid w:val="00731DB4"/>
    <w:rsid w:val="007340CC"/>
    <w:rsid w:val="007349DE"/>
    <w:rsid w:val="007350A2"/>
    <w:rsid w:val="00735295"/>
    <w:rsid w:val="0073571D"/>
    <w:rsid w:val="00735C20"/>
    <w:rsid w:val="00735E6D"/>
    <w:rsid w:val="00736664"/>
    <w:rsid w:val="007368CC"/>
    <w:rsid w:val="00736C46"/>
    <w:rsid w:val="00736DA8"/>
    <w:rsid w:val="007372F4"/>
    <w:rsid w:val="0073776F"/>
    <w:rsid w:val="00740FFC"/>
    <w:rsid w:val="0074277A"/>
    <w:rsid w:val="00743949"/>
    <w:rsid w:val="007439E8"/>
    <w:rsid w:val="00743C95"/>
    <w:rsid w:val="0074578A"/>
    <w:rsid w:val="00746910"/>
    <w:rsid w:val="00746A93"/>
    <w:rsid w:val="00746AAD"/>
    <w:rsid w:val="00746C5A"/>
    <w:rsid w:val="0074790D"/>
    <w:rsid w:val="00747F27"/>
    <w:rsid w:val="00750189"/>
    <w:rsid w:val="00751B5F"/>
    <w:rsid w:val="00753695"/>
    <w:rsid w:val="007544A8"/>
    <w:rsid w:val="00754593"/>
    <w:rsid w:val="007545BA"/>
    <w:rsid w:val="00754F08"/>
    <w:rsid w:val="007553F5"/>
    <w:rsid w:val="007558EE"/>
    <w:rsid w:val="00756684"/>
    <w:rsid w:val="00756799"/>
    <w:rsid w:val="00757A45"/>
    <w:rsid w:val="00757E12"/>
    <w:rsid w:val="00760DA2"/>
    <w:rsid w:val="00760F3B"/>
    <w:rsid w:val="007616F3"/>
    <w:rsid w:val="00761B0C"/>
    <w:rsid w:val="00761D18"/>
    <w:rsid w:val="00761EFC"/>
    <w:rsid w:val="007638B0"/>
    <w:rsid w:val="0076425F"/>
    <w:rsid w:val="00764566"/>
    <w:rsid w:val="00764997"/>
    <w:rsid w:val="007657B6"/>
    <w:rsid w:val="00765DC4"/>
    <w:rsid w:val="00767E02"/>
    <w:rsid w:val="00770384"/>
    <w:rsid w:val="007724F4"/>
    <w:rsid w:val="0077324D"/>
    <w:rsid w:val="0077402D"/>
    <w:rsid w:val="0077447C"/>
    <w:rsid w:val="00774935"/>
    <w:rsid w:val="00775309"/>
    <w:rsid w:val="0077539E"/>
    <w:rsid w:val="0077649F"/>
    <w:rsid w:val="00776967"/>
    <w:rsid w:val="007773DD"/>
    <w:rsid w:val="0077752A"/>
    <w:rsid w:val="00777E1E"/>
    <w:rsid w:val="00780427"/>
    <w:rsid w:val="00780D07"/>
    <w:rsid w:val="00780DA3"/>
    <w:rsid w:val="00781846"/>
    <w:rsid w:val="00782ED8"/>
    <w:rsid w:val="007835A0"/>
    <w:rsid w:val="00783A29"/>
    <w:rsid w:val="00783EC2"/>
    <w:rsid w:val="007845BB"/>
    <w:rsid w:val="00785C4B"/>
    <w:rsid w:val="00785EB3"/>
    <w:rsid w:val="007868AF"/>
    <w:rsid w:val="00786A20"/>
    <w:rsid w:val="00786FF9"/>
    <w:rsid w:val="00787DF1"/>
    <w:rsid w:val="00787FC2"/>
    <w:rsid w:val="007903E1"/>
    <w:rsid w:val="00790C61"/>
    <w:rsid w:val="00791698"/>
    <w:rsid w:val="00791B48"/>
    <w:rsid w:val="00791E81"/>
    <w:rsid w:val="007932DB"/>
    <w:rsid w:val="00794165"/>
    <w:rsid w:val="00794E13"/>
    <w:rsid w:val="007952E6"/>
    <w:rsid w:val="00795883"/>
    <w:rsid w:val="00795AA4"/>
    <w:rsid w:val="00796567"/>
    <w:rsid w:val="007968DD"/>
    <w:rsid w:val="00796D0E"/>
    <w:rsid w:val="00797236"/>
    <w:rsid w:val="007A0320"/>
    <w:rsid w:val="007A0E54"/>
    <w:rsid w:val="007A1CAA"/>
    <w:rsid w:val="007A2DE0"/>
    <w:rsid w:val="007A2E8D"/>
    <w:rsid w:val="007A36BE"/>
    <w:rsid w:val="007A449F"/>
    <w:rsid w:val="007A4721"/>
    <w:rsid w:val="007A4B15"/>
    <w:rsid w:val="007A5175"/>
    <w:rsid w:val="007A5E7D"/>
    <w:rsid w:val="007A63F9"/>
    <w:rsid w:val="007A64CE"/>
    <w:rsid w:val="007A664D"/>
    <w:rsid w:val="007A7314"/>
    <w:rsid w:val="007B3A91"/>
    <w:rsid w:val="007B402D"/>
    <w:rsid w:val="007B4410"/>
    <w:rsid w:val="007B52F6"/>
    <w:rsid w:val="007B59F8"/>
    <w:rsid w:val="007B5A0B"/>
    <w:rsid w:val="007B614B"/>
    <w:rsid w:val="007B6380"/>
    <w:rsid w:val="007B77CE"/>
    <w:rsid w:val="007B7863"/>
    <w:rsid w:val="007C0542"/>
    <w:rsid w:val="007C15B9"/>
    <w:rsid w:val="007C3105"/>
    <w:rsid w:val="007C3B20"/>
    <w:rsid w:val="007C53AF"/>
    <w:rsid w:val="007C71CA"/>
    <w:rsid w:val="007C7724"/>
    <w:rsid w:val="007D04BF"/>
    <w:rsid w:val="007D0F5C"/>
    <w:rsid w:val="007D13BB"/>
    <w:rsid w:val="007D4409"/>
    <w:rsid w:val="007D56F6"/>
    <w:rsid w:val="007D700B"/>
    <w:rsid w:val="007D7163"/>
    <w:rsid w:val="007D734D"/>
    <w:rsid w:val="007D7A96"/>
    <w:rsid w:val="007D7B0B"/>
    <w:rsid w:val="007E0084"/>
    <w:rsid w:val="007E0378"/>
    <w:rsid w:val="007E10C5"/>
    <w:rsid w:val="007E1210"/>
    <w:rsid w:val="007E19AA"/>
    <w:rsid w:val="007E3A2E"/>
    <w:rsid w:val="007E3C78"/>
    <w:rsid w:val="007E5ABD"/>
    <w:rsid w:val="007F0078"/>
    <w:rsid w:val="007F026D"/>
    <w:rsid w:val="007F035E"/>
    <w:rsid w:val="007F09F5"/>
    <w:rsid w:val="007F143F"/>
    <w:rsid w:val="007F1502"/>
    <w:rsid w:val="007F1E95"/>
    <w:rsid w:val="007F37FF"/>
    <w:rsid w:val="007F398C"/>
    <w:rsid w:val="007F3F17"/>
    <w:rsid w:val="007F4DCD"/>
    <w:rsid w:val="007F55CE"/>
    <w:rsid w:val="007F7551"/>
    <w:rsid w:val="00801323"/>
    <w:rsid w:val="00801802"/>
    <w:rsid w:val="00801CA8"/>
    <w:rsid w:val="00801D69"/>
    <w:rsid w:val="00802045"/>
    <w:rsid w:val="0080285E"/>
    <w:rsid w:val="008033F7"/>
    <w:rsid w:val="00803C48"/>
    <w:rsid w:val="00803FA8"/>
    <w:rsid w:val="00804A21"/>
    <w:rsid w:val="0080508F"/>
    <w:rsid w:val="00805621"/>
    <w:rsid w:val="0080606A"/>
    <w:rsid w:val="00806304"/>
    <w:rsid w:val="008079F3"/>
    <w:rsid w:val="00807E76"/>
    <w:rsid w:val="008121A7"/>
    <w:rsid w:val="00812314"/>
    <w:rsid w:val="00812CB1"/>
    <w:rsid w:val="008133EA"/>
    <w:rsid w:val="008152F5"/>
    <w:rsid w:val="00815E37"/>
    <w:rsid w:val="00816588"/>
    <w:rsid w:val="00816AEB"/>
    <w:rsid w:val="00816CEE"/>
    <w:rsid w:val="00816D01"/>
    <w:rsid w:val="0081708D"/>
    <w:rsid w:val="0081755D"/>
    <w:rsid w:val="0081757A"/>
    <w:rsid w:val="00817AAA"/>
    <w:rsid w:val="008209AD"/>
    <w:rsid w:val="008218C1"/>
    <w:rsid w:val="00822158"/>
    <w:rsid w:val="008228E5"/>
    <w:rsid w:val="00822DDC"/>
    <w:rsid w:val="00823C0C"/>
    <w:rsid w:val="00824EC3"/>
    <w:rsid w:val="008256A5"/>
    <w:rsid w:val="00826D71"/>
    <w:rsid w:val="00826E7B"/>
    <w:rsid w:val="008272DC"/>
    <w:rsid w:val="00827D94"/>
    <w:rsid w:val="008307AF"/>
    <w:rsid w:val="00830B2F"/>
    <w:rsid w:val="00832F55"/>
    <w:rsid w:val="00833197"/>
    <w:rsid w:val="00833498"/>
    <w:rsid w:val="008336C1"/>
    <w:rsid w:val="008336D5"/>
    <w:rsid w:val="00834271"/>
    <w:rsid w:val="008346CD"/>
    <w:rsid w:val="0083494E"/>
    <w:rsid w:val="00834B65"/>
    <w:rsid w:val="008359E8"/>
    <w:rsid w:val="008361D8"/>
    <w:rsid w:val="0084009C"/>
    <w:rsid w:val="00840F27"/>
    <w:rsid w:val="00841BAB"/>
    <w:rsid w:val="0084371F"/>
    <w:rsid w:val="00844967"/>
    <w:rsid w:val="00844F91"/>
    <w:rsid w:val="008454C4"/>
    <w:rsid w:val="00845BCF"/>
    <w:rsid w:val="00847B07"/>
    <w:rsid w:val="00847C6C"/>
    <w:rsid w:val="00850129"/>
    <w:rsid w:val="00850C8B"/>
    <w:rsid w:val="00852C8E"/>
    <w:rsid w:val="00852E28"/>
    <w:rsid w:val="00853D9A"/>
    <w:rsid w:val="0085654E"/>
    <w:rsid w:val="00856F3D"/>
    <w:rsid w:val="00856F44"/>
    <w:rsid w:val="00857211"/>
    <w:rsid w:val="00857920"/>
    <w:rsid w:val="00857AD8"/>
    <w:rsid w:val="00861DAF"/>
    <w:rsid w:val="00862FD0"/>
    <w:rsid w:val="008649F7"/>
    <w:rsid w:val="00864A83"/>
    <w:rsid w:val="00864AEF"/>
    <w:rsid w:val="00865E3B"/>
    <w:rsid w:val="00866CE5"/>
    <w:rsid w:val="00867FE8"/>
    <w:rsid w:val="00871E5E"/>
    <w:rsid w:val="008728AA"/>
    <w:rsid w:val="00872C00"/>
    <w:rsid w:val="00872C8D"/>
    <w:rsid w:val="008735EE"/>
    <w:rsid w:val="00873F6C"/>
    <w:rsid w:val="00874148"/>
    <w:rsid w:val="00874C82"/>
    <w:rsid w:val="00875919"/>
    <w:rsid w:val="00875CAF"/>
    <w:rsid w:val="0087730B"/>
    <w:rsid w:val="00877C50"/>
    <w:rsid w:val="008806A6"/>
    <w:rsid w:val="0088091B"/>
    <w:rsid w:val="0088128D"/>
    <w:rsid w:val="00883072"/>
    <w:rsid w:val="0088344F"/>
    <w:rsid w:val="008836F7"/>
    <w:rsid w:val="00883F8F"/>
    <w:rsid w:val="008851D6"/>
    <w:rsid w:val="00886006"/>
    <w:rsid w:val="00886B02"/>
    <w:rsid w:val="008873B7"/>
    <w:rsid w:val="00887A13"/>
    <w:rsid w:val="00892432"/>
    <w:rsid w:val="00892C86"/>
    <w:rsid w:val="00895530"/>
    <w:rsid w:val="00896057"/>
    <w:rsid w:val="008A0323"/>
    <w:rsid w:val="008A0635"/>
    <w:rsid w:val="008A083F"/>
    <w:rsid w:val="008A0B5B"/>
    <w:rsid w:val="008A11F4"/>
    <w:rsid w:val="008A28C6"/>
    <w:rsid w:val="008A37A9"/>
    <w:rsid w:val="008A5D2C"/>
    <w:rsid w:val="008A610A"/>
    <w:rsid w:val="008A694A"/>
    <w:rsid w:val="008A7605"/>
    <w:rsid w:val="008A79D9"/>
    <w:rsid w:val="008B0715"/>
    <w:rsid w:val="008B08AE"/>
    <w:rsid w:val="008B1261"/>
    <w:rsid w:val="008B13F2"/>
    <w:rsid w:val="008B3953"/>
    <w:rsid w:val="008B5E54"/>
    <w:rsid w:val="008B6183"/>
    <w:rsid w:val="008B6A7C"/>
    <w:rsid w:val="008C06E7"/>
    <w:rsid w:val="008C0FB5"/>
    <w:rsid w:val="008C1B8B"/>
    <w:rsid w:val="008C1DFB"/>
    <w:rsid w:val="008C1FDD"/>
    <w:rsid w:val="008C2324"/>
    <w:rsid w:val="008C2A44"/>
    <w:rsid w:val="008C2E1C"/>
    <w:rsid w:val="008C5420"/>
    <w:rsid w:val="008C59E2"/>
    <w:rsid w:val="008C5CF5"/>
    <w:rsid w:val="008C703D"/>
    <w:rsid w:val="008D03BD"/>
    <w:rsid w:val="008D14A5"/>
    <w:rsid w:val="008D1F84"/>
    <w:rsid w:val="008D232D"/>
    <w:rsid w:val="008D2767"/>
    <w:rsid w:val="008D37EC"/>
    <w:rsid w:val="008D3DB6"/>
    <w:rsid w:val="008D3DC2"/>
    <w:rsid w:val="008D4AC8"/>
    <w:rsid w:val="008D5E15"/>
    <w:rsid w:val="008D6E7F"/>
    <w:rsid w:val="008D7AB1"/>
    <w:rsid w:val="008E11DC"/>
    <w:rsid w:val="008E2722"/>
    <w:rsid w:val="008E3875"/>
    <w:rsid w:val="008E3D1B"/>
    <w:rsid w:val="008E3D6C"/>
    <w:rsid w:val="008E4713"/>
    <w:rsid w:val="008E4A61"/>
    <w:rsid w:val="008E51CF"/>
    <w:rsid w:val="008E73DF"/>
    <w:rsid w:val="008E76ED"/>
    <w:rsid w:val="008E7E93"/>
    <w:rsid w:val="008E7F64"/>
    <w:rsid w:val="008F02E9"/>
    <w:rsid w:val="008F0D7A"/>
    <w:rsid w:val="008F24D0"/>
    <w:rsid w:val="008F2D4D"/>
    <w:rsid w:val="008F3011"/>
    <w:rsid w:val="008F3560"/>
    <w:rsid w:val="008F37E0"/>
    <w:rsid w:val="008F46CB"/>
    <w:rsid w:val="008F4D5A"/>
    <w:rsid w:val="008F4F1C"/>
    <w:rsid w:val="008F5AF3"/>
    <w:rsid w:val="008F78EE"/>
    <w:rsid w:val="008F7E6F"/>
    <w:rsid w:val="00900286"/>
    <w:rsid w:val="0090040A"/>
    <w:rsid w:val="00901815"/>
    <w:rsid w:val="00903DDF"/>
    <w:rsid w:val="009047B9"/>
    <w:rsid w:val="00904EF7"/>
    <w:rsid w:val="00905742"/>
    <w:rsid w:val="00905CE0"/>
    <w:rsid w:val="00905DE0"/>
    <w:rsid w:val="00905EF8"/>
    <w:rsid w:val="009061F8"/>
    <w:rsid w:val="00906E49"/>
    <w:rsid w:val="00911AC0"/>
    <w:rsid w:val="009122A1"/>
    <w:rsid w:val="009126DC"/>
    <w:rsid w:val="009137A6"/>
    <w:rsid w:val="009156BD"/>
    <w:rsid w:val="009159F0"/>
    <w:rsid w:val="0091663E"/>
    <w:rsid w:val="009166FC"/>
    <w:rsid w:val="009173A5"/>
    <w:rsid w:val="00920A69"/>
    <w:rsid w:val="00921927"/>
    <w:rsid w:val="00922D70"/>
    <w:rsid w:val="009231B5"/>
    <w:rsid w:val="009249D3"/>
    <w:rsid w:val="0092538A"/>
    <w:rsid w:val="00925533"/>
    <w:rsid w:val="00925BA9"/>
    <w:rsid w:val="0092603F"/>
    <w:rsid w:val="00926A2C"/>
    <w:rsid w:val="009271D8"/>
    <w:rsid w:val="00930322"/>
    <w:rsid w:val="00930439"/>
    <w:rsid w:val="00930B3E"/>
    <w:rsid w:val="009315E4"/>
    <w:rsid w:val="00933A66"/>
    <w:rsid w:val="00933AA7"/>
    <w:rsid w:val="00934F4C"/>
    <w:rsid w:val="00935D06"/>
    <w:rsid w:val="009362D3"/>
    <w:rsid w:val="00937ABC"/>
    <w:rsid w:val="009413E1"/>
    <w:rsid w:val="00943177"/>
    <w:rsid w:val="009433DF"/>
    <w:rsid w:val="00943704"/>
    <w:rsid w:val="009448F2"/>
    <w:rsid w:val="009451C0"/>
    <w:rsid w:val="00945354"/>
    <w:rsid w:val="009463FA"/>
    <w:rsid w:val="00946DF9"/>
    <w:rsid w:val="00947E04"/>
    <w:rsid w:val="00950299"/>
    <w:rsid w:val="00950E99"/>
    <w:rsid w:val="00951721"/>
    <w:rsid w:val="009518CF"/>
    <w:rsid w:val="00952067"/>
    <w:rsid w:val="009523DE"/>
    <w:rsid w:val="00952598"/>
    <w:rsid w:val="00953AA9"/>
    <w:rsid w:val="00954ACE"/>
    <w:rsid w:val="009560B9"/>
    <w:rsid w:val="009564F8"/>
    <w:rsid w:val="0095656F"/>
    <w:rsid w:val="00957905"/>
    <w:rsid w:val="0096027D"/>
    <w:rsid w:val="00961529"/>
    <w:rsid w:val="00961A96"/>
    <w:rsid w:val="00962063"/>
    <w:rsid w:val="009626D0"/>
    <w:rsid w:val="00962A30"/>
    <w:rsid w:val="009630A2"/>
    <w:rsid w:val="00963501"/>
    <w:rsid w:val="00963D3F"/>
    <w:rsid w:val="0096446B"/>
    <w:rsid w:val="00966067"/>
    <w:rsid w:val="009702FC"/>
    <w:rsid w:val="009709ED"/>
    <w:rsid w:val="00970E65"/>
    <w:rsid w:val="009710C6"/>
    <w:rsid w:val="00971599"/>
    <w:rsid w:val="009719A7"/>
    <w:rsid w:val="00973977"/>
    <w:rsid w:val="009743E2"/>
    <w:rsid w:val="00974815"/>
    <w:rsid w:val="009758BE"/>
    <w:rsid w:val="009759A1"/>
    <w:rsid w:val="00980530"/>
    <w:rsid w:val="00981408"/>
    <w:rsid w:val="00981D41"/>
    <w:rsid w:val="0098202F"/>
    <w:rsid w:val="009822B1"/>
    <w:rsid w:val="0098252A"/>
    <w:rsid w:val="009830F4"/>
    <w:rsid w:val="00983784"/>
    <w:rsid w:val="00983D55"/>
    <w:rsid w:val="009847B4"/>
    <w:rsid w:val="00984B63"/>
    <w:rsid w:val="00984EF7"/>
    <w:rsid w:val="009858E3"/>
    <w:rsid w:val="009863F0"/>
    <w:rsid w:val="00986785"/>
    <w:rsid w:val="00986E11"/>
    <w:rsid w:val="009874BD"/>
    <w:rsid w:val="0098781B"/>
    <w:rsid w:val="00990154"/>
    <w:rsid w:val="009902B4"/>
    <w:rsid w:val="00990F51"/>
    <w:rsid w:val="009926D8"/>
    <w:rsid w:val="00993109"/>
    <w:rsid w:val="009933ED"/>
    <w:rsid w:val="009969B8"/>
    <w:rsid w:val="009969C5"/>
    <w:rsid w:val="009972EE"/>
    <w:rsid w:val="00997A56"/>
    <w:rsid w:val="009A0CE4"/>
    <w:rsid w:val="009A325F"/>
    <w:rsid w:val="009A3767"/>
    <w:rsid w:val="009A3A9E"/>
    <w:rsid w:val="009A4C19"/>
    <w:rsid w:val="009A512C"/>
    <w:rsid w:val="009A55F1"/>
    <w:rsid w:val="009A57F6"/>
    <w:rsid w:val="009A5E86"/>
    <w:rsid w:val="009A615A"/>
    <w:rsid w:val="009A61B3"/>
    <w:rsid w:val="009A77FE"/>
    <w:rsid w:val="009B0699"/>
    <w:rsid w:val="009B0D96"/>
    <w:rsid w:val="009B0F67"/>
    <w:rsid w:val="009B1D42"/>
    <w:rsid w:val="009B1DA8"/>
    <w:rsid w:val="009B3065"/>
    <w:rsid w:val="009B4B14"/>
    <w:rsid w:val="009B55BE"/>
    <w:rsid w:val="009B5B0F"/>
    <w:rsid w:val="009B67BB"/>
    <w:rsid w:val="009B72A7"/>
    <w:rsid w:val="009B72EB"/>
    <w:rsid w:val="009B7D7A"/>
    <w:rsid w:val="009C0589"/>
    <w:rsid w:val="009C07AD"/>
    <w:rsid w:val="009C12E8"/>
    <w:rsid w:val="009C16AD"/>
    <w:rsid w:val="009C2A29"/>
    <w:rsid w:val="009C3369"/>
    <w:rsid w:val="009C4425"/>
    <w:rsid w:val="009C6165"/>
    <w:rsid w:val="009C7660"/>
    <w:rsid w:val="009D1DCE"/>
    <w:rsid w:val="009D1F13"/>
    <w:rsid w:val="009D256F"/>
    <w:rsid w:val="009D2A30"/>
    <w:rsid w:val="009D394B"/>
    <w:rsid w:val="009D54F0"/>
    <w:rsid w:val="009D56A8"/>
    <w:rsid w:val="009D5EE9"/>
    <w:rsid w:val="009D65C0"/>
    <w:rsid w:val="009D7937"/>
    <w:rsid w:val="009E02D6"/>
    <w:rsid w:val="009E0334"/>
    <w:rsid w:val="009E0BBF"/>
    <w:rsid w:val="009E4C9B"/>
    <w:rsid w:val="009E51F1"/>
    <w:rsid w:val="009E56E4"/>
    <w:rsid w:val="009E611A"/>
    <w:rsid w:val="009E70B9"/>
    <w:rsid w:val="009E7500"/>
    <w:rsid w:val="009E764F"/>
    <w:rsid w:val="009E7778"/>
    <w:rsid w:val="009F21FE"/>
    <w:rsid w:val="009F2CE9"/>
    <w:rsid w:val="009F3757"/>
    <w:rsid w:val="009F402C"/>
    <w:rsid w:val="009F41F8"/>
    <w:rsid w:val="009F48AB"/>
    <w:rsid w:val="009F62A4"/>
    <w:rsid w:val="009F684A"/>
    <w:rsid w:val="009F6CB0"/>
    <w:rsid w:val="009F73CD"/>
    <w:rsid w:val="00A005FE"/>
    <w:rsid w:val="00A00B03"/>
    <w:rsid w:val="00A01D71"/>
    <w:rsid w:val="00A02169"/>
    <w:rsid w:val="00A0221B"/>
    <w:rsid w:val="00A02BC1"/>
    <w:rsid w:val="00A03AC6"/>
    <w:rsid w:val="00A03C63"/>
    <w:rsid w:val="00A043F2"/>
    <w:rsid w:val="00A06934"/>
    <w:rsid w:val="00A069D3"/>
    <w:rsid w:val="00A0768D"/>
    <w:rsid w:val="00A1006B"/>
    <w:rsid w:val="00A1033F"/>
    <w:rsid w:val="00A1330C"/>
    <w:rsid w:val="00A148C3"/>
    <w:rsid w:val="00A1614B"/>
    <w:rsid w:val="00A16167"/>
    <w:rsid w:val="00A16A8E"/>
    <w:rsid w:val="00A16DEA"/>
    <w:rsid w:val="00A2047F"/>
    <w:rsid w:val="00A206C5"/>
    <w:rsid w:val="00A20FCD"/>
    <w:rsid w:val="00A2258F"/>
    <w:rsid w:val="00A22C0A"/>
    <w:rsid w:val="00A24B1E"/>
    <w:rsid w:val="00A25623"/>
    <w:rsid w:val="00A25A9F"/>
    <w:rsid w:val="00A25CFB"/>
    <w:rsid w:val="00A25F01"/>
    <w:rsid w:val="00A268D6"/>
    <w:rsid w:val="00A27005"/>
    <w:rsid w:val="00A27819"/>
    <w:rsid w:val="00A30F6F"/>
    <w:rsid w:val="00A3137A"/>
    <w:rsid w:val="00A31CDF"/>
    <w:rsid w:val="00A3221A"/>
    <w:rsid w:val="00A32264"/>
    <w:rsid w:val="00A3485A"/>
    <w:rsid w:val="00A34BF8"/>
    <w:rsid w:val="00A378E6"/>
    <w:rsid w:val="00A40E0A"/>
    <w:rsid w:val="00A40E4A"/>
    <w:rsid w:val="00A40FD5"/>
    <w:rsid w:val="00A42C61"/>
    <w:rsid w:val="00A43960"/>
    <w:rsid w:val="00A43D6E"/>
    <w:rsid w:val="00A44F89"/>
    <w:rsid w:val="00A44FE3"/>
    <w:rsid w:val="00A460C2"/>
    <w:rsid w:val="00A46298"/>
    <w:rsid w:val="00A47661"/>
    <w:rsid w:val="00A47A3D"/>
    <w:rsid w:val="00A50CF8"/>
    <w:rsid w:val="00A5103C"/>
    <w:rsid w:val="00A51DF2"/>
    <w:rsid w:val="00A5388B"/>
    <w:rsid w:val="00A53BA5"/>
    <w:rsid w:val="00A5469C"/>
    <w:rsid w:val="00A5584A"/>
    <w:rsid w:val="00A55BED"/>
    <w:rsid w:val="00A55DD8"/>
    <w:rsid w:val="00A567DF"/>
    <w:rsid w:val="00A568A0"/>
    <w:rsid w:val="00A57ABE"/>
    <w:rsid w:val="00A6067D"/>
    <w:rsid w:val="00A60B92"/>
    <w:rsid w:val="00A6196D"/>
    <w:rsid w:val="00A61CC8"/>
    <w:rsid w:val="00A61F8E"/>
    <w:rsid w:val="00A6216E"/>
    <w:rsid w:val="00A62415"/>
    <w:rsid w:val="00A62498"/>
    <w:rsid w:val="00A6282B"/>
    <w:rsid w:val="00A62FB1"/>
    <w:rsid w:val="00A63EC7"/>
    <w:rsid w:val="00A6488A"/>
    <w:rsid w:val="00A65157"/>
    <w:rsid w:val="00A65DD5"/>
    <w:rsid w:val="00A6637A"/>
    <w:rsid w:val="00A6640B"/>
    <w:rsid w:val="00A66870"/>
    <w:rsid w:val="00A67D66"/>
    <w:rsid w:val="00A70341"/>
    <w:rsid w:val="00A7101C"/>
    <w:rsid w:val="00A7177D"/>
    <w:rsid w:val="00A735A5"/>
    <w:rsid w:val="00A75C56"/>
    <w:rsid w:val="00A75E1D"/>
    <w:rsid w:val="00A76401"/>
    <w:rsid w:val="00A77A09"/>
    <w:rsid w:val="00A80A14"/>
    <w:rsid w:val="00A8241E"/>
    <w:rsid w:val="00A82E37"/>
    <w:rsid w:val="00A83282"/>
    <w:rsid w:val="00A837A1"/>
    <w:rsid w:val="00A843D9"/>
    <w:rsid w:val="00A847D8"/>
    <w:rsid w:val="00A8513A"/>
    <w:rsid w:val="00A8682B"/>
    <w:rsid w:val="00A87F88"/>
    <w:rsid w:val="00A91267"/>
    <w:rsid w:val="00A92A5D"/>
    <w:rsid w:val="00A9331F"/>
    <w:rsid w:val="00A934B6"/>
    <w:rsid w:val="00A946B3"/>
    <w:rsid w:val="00A9491B"/>
    <w:rsid w:val="00A94FD1"/>
    <w:rsid w:val="00A95AA9"/>
    <w:rsid w:val="00A96C1F"/>
    <w:rsid w:val="00A96F1B"/>
    <w:rsid w:val="00AA0DD3"/>
    <w:rsid w:val="00AA1312"/>
    <w:rsid w:val="00AA1A90"/>
    <w:rsid w:val="00AA2BEF"/>
    <w:rsid w:val="00AA31F3"/>
    <w:rsid w:val="00AA384C"/>
    <w:rsid w:val="00AA56A9"/>
    <w:rsid w:val="00AA5B1D"/>
    <w:rsid w:val="00AA5B35"/>
    <w:rsid w:val="00AA68CB"/>
    <w:rsid w:val="00AA6C19"/>
    <w:rsid w:val="00AA7C54"/>
    <w:rsid w:val="00AB1361"/>
    <w:rsid w:val="00AB1FA3"/>
    <w:rsid w:val="00AB250C"/>
    <w:rsid w:val="00AB2C9A"/>
    <w:rsid w:val="00AB2DBB"/>
    <w:rsid w:val="00AB459A"/>
    <w:rsid w:val="00AB4995"/>
    <w:rsid w:val="00AB4FDD"/>
    <w:rsid w:val="00AB5391"/>
    <w:rsid w:val="00AB579C"/>
    <w:rsid w:val="00AB5A3E"/>
    <w:rsid w:val="00AB5B9C"/>
    <w:rsid w:val="00AB647C"/>
    <w:rsid w:val="00AB6550"/>
    <w:rsid w:val="00AB7157"/>
    <w:rsid w:val="00AB7229"/>
    <w:rsid w:val="00AC0C63"/>
    <w:rsid w:val="00AC1A43"/>
    <w:rsid w:val="00AC29C2"/>
    <w:rsid w:val="00AC3042"/>
    <w:rsid w:val="00AC4636"/>
    <w:rsid w:val="00AC4BA9"/>
    <w:rsid w:val="00AC5693"/>
    <w:rsid w:val="00AC5DB5"/>
    <w:rsid w:val="00AC5EFA"/>
    <w:rsid w:val="00AC613C"/>
    <w:rsid w:val="00AC61DC"/>
    <w:rsid w:val="00AC633C"/>
    <w:rsid w:val="00AC6D5A"/>
    <w:rsid w:val="00AC7509"/>
    <w:rsid w:val="00AC75B5"/>
    <w:rsid w:val="00AD00AD"/>
    <w:rsid w:val="00AD033E"/>
    <w:rsid w:val="00AD060C"/>
    <w:rsid w:val="00AD0F75"/>
    <w:rsid w:val="00AD1C74"/>
    <w:rsid w:val="00AD3A30"/>
    <w:rsid w:val="00AD3B30"/>
    <w:rsid w:val="00AD4A19"/>
    <w:rsid w:val="00AD50D6"/>
    <w:rsid w:val="00AD55E0"/>
    <w:rsid w:val="00AD75E1"/>
    <w:rsid w:val="00AE1821"/>
    <w:rsid w:val="00AE2C5B"/>
    <w:rsid w:val="00AE4F16"/>
    <w:rsid w:val="00AE5B0E"/>
    <w:rsid w:val="00AE71C3"/>
    <w:rsid w:val="00AE7C98"/>
    <w:rsid w:val="00AF031F"/>
    <w:rsid w:val="00AF0949"/>
    <w:rsid w:val="00AF0ADD"/>
    <w:rsid w:val="00AF1418"/>
    <w:rsid w:val="00AF1D00"/>
    <w:rsid w:val="00AF442A"/>
    <w:rsid w:val="00AF451A"/>
    <w:rsid w:val="00AF482A"/>
    <w:rsid w:val="00AF49FC"/>
    <w:rsid w:val="00AF4D00"/>
    <w:rsid w:val="00AF51F3"/>
    <w:rsid w:val="00AF530D"/>
    <w:rsid w:val="00AF5693"/>
    <w:rsid w:val="00AF6722"/>
    <w:rsid w:val="00AF6783"/>
    <w:rsid w:val="00AF6AEA"/>
    <w:rsid w:val="00AF6E60"/>
    <w:rsid w:val="00B01AFB"/>
    <w:rsid w:val="00B01B21"/>
    <w:rsid w:val="00B01EF3"/>
    <w:rsid w:val="00B021E0"/>
    <w:rsid w:val="00B02A6A"/>
    <w:rsid w:val="00B0392B"/>
    <w:rsid w:val="00B03B65"/>
    <w:rsid w:val="00B0467A"/>
    <w:rsid w:val="00B047AA"/>
    <w:rsid w:val="00B04DCA"/>
    <w:rsid w:val="00B054F5"/>
    <w:rsid w:val="00B06B2C"/>
    <w:rsid w:val="00B0732A"/>
    <w:rsid w:val="00B10D0A"/>
    <w:rsid w:val="00B10FBA"/>
    <w:rsid w:val="00B11BA1"/>
    <w:rsid w:val="00B12F69"/>
    <w:rsid w:val="00B148FC"/>
    <w:rsid w:val="00B15480"/>
    <w:rsid w:val="00B177F3"/>
    <w:rsid w:val="00B20644"/>
    <w:rsid w:val="00B21862"/>
    <w:rsid w:val="00B2194F"/>
    <w:rsid w:val="00B21E5C"/>
    <w:rsid w:val="00B21EA9"/>
    <w:rsid w:val="00B221D1"/>
    <w:rsid w:val="00B23AFD"/>
    <w:rsid w:val="00B252BC"/>
    <w:rsid w:val="00B252D5"/>
    <w:rsid w:val="00B270E7"/>
    <w:rsid w:val="00B3047F"/>
    <w:rsid w:val="00B30540"/>
    <w:rsid w:val="00B31995"/>
    <w:rsid w:val="00B31A82"/>
    <w:rsid w:val="00B325D6"/>
    <w:rsid w:val="00B33EC5"/>
    <w:rsid w:val="00B34930"/>
    <w:rsid w:val="00B34B74"/>
    <w:rsid w:val="00B355A7"/>
    <w:rsid w:val="00B3654E"/>
    <w:rsid w:val="00B36B3B"/>
    <w:rsid w:val="00B37A22"/>
    <w:rsid w:val="00B4027C"/>
    <w:rsid w:val="00B4105D"/>
    <w:rsid w:val="00B41222"/>
    <w:rsid w:val="00B422C7"/>
    <w:rsid w:val="00B42902"/>
    <w:rsid w:val="00B43113"/>
    <w:rsid w:val="00B43158"/>
    <w:rsid w:val="00B43451"/>
    <w:rsid w:val="00B44F50"/>
    <w:rsid w:val="00B46081"/>
    <w:rsid w:val="00B463B7"/>
    <w:rsid w:val="00B469AA"/>
    <w:rsid w:val="00B46B86"/>
    <w:rsid w:val="00B50122"/>
    <w:rsid w:val="00B5037C"/>
    <w:rsid w:val="00B51A26"/>
    <w:rsid w:val="00B5228F"/>
    <w:rsid w:val="00B55402"/>
    <w:rsid w:val="00B57464"/>
    <w:rsid w:val="00B5789D"/>
    <w:rsid w:val="00B60765"/>
    <w:rsid w:val="00B6215D"/>
    <w:rsid w:val="00B62A8A"/>
    <w:rsid w:val="00B62F87"/>
    <w:rsid w:val="00B6317F"/>
    <w:rsid w:val="00B633ED"/>
    <w:rsid w:val="00B6364A"/>
    <w:rsid w:val="00B63D98"/>
    <w:rsid w:val="00B63FA9"/>
    <w:rsid w:val="00B65B00"/>
    <w:rsid w:val="00B65D50"/>
    <w:rsid w:val="00B66883"/>
    <w:rsid w:val="00B66AA6"/>
    <w:rsid w:val="00B67464"/>
    <w:rsid w:val="00B71140"/>
    <w:rsid w:val="00B71546"/>
    <w:rsid w:val="00B71EA5"/>
    <w:rsid w:val="00B7278C"/>
    <w:rsid w:val="00B72AAB"/>
    <w:rsid w:val="00B7446B"/>
    <w:rsid w:val="00B744C9"/>
    <w:rsid w:val="00B7498B"/>
    <w:rsid w:val="00B75135"/>
    <w:rsid w:val="00B754EA"/>
    <w:rsid w:val="00B759EF"/>
    <w:rsid w:val="00B77B14"/>
    <w:rsid w:val="00B80150"/>
    <w:rsid w:val="00B814B6"/>
    <w:rsid w:val="00B83425"/>
    <w:rsid w:val="00B83A46"/>
    <w:rsid w:val="00B83C8A"/>
    <w:rsid w:val="00B84252"/>
    <w:rsid w:val="00B86433"/>
    <w:rsid w:val="00B8652D"/>
    <w:rsid w:val="00B8665E"/>
    <w:rsid w:val="00B86D08"/>
    <w:rsid w:val="00B9032F"/>
    <w:rsid w:val="00B9204F"/>
    <w:rsid w:val="00B9289D"/>
    <w:rsid w:val="00B93309"/>
    <w:rsid w:val="00B93CFD"/>
    <w:rsid w:val="00B946DC"/>
    <w:rsid w:val="00B947B6"/>
    <w:rsid w:val="00B9617B"/>
    <w:rsid w:val="00B96EC0"/>
    <w:rsid w:val="00B97542"/>
    <w:rsid w:val="00B97B6C"/>
    <w:rsid w:val="00BA044C"/>
    <w:rsid w:val="00BA05CF"/>
    <w:rsid w:val="00BA0A2B"/>
    <w:rsid w:val="00BA2D97"/>
    <w:rsid w:val="00BA3082"/>
    <w:rsid w:val="00BA6738"/>
    <w:rsid w:val="00BA7448"/>
    <w:rsid w:val="00BA7927"/>
    <w:rsid w:val="00BB0460"/>
    <w:rsid w:val="00BB07C9"/>
    <w:rsid w:val="00BB0860"/>
    <w:rsid w:val="00BB1C4F"/>
    <w:rsid w:val="00BB28AE"/>
    <w:rsid w:val="00BB3205"/>
    <w:rsid w:val="00BB4717"/>
    <w:rsid w:val="00BB4A05"/>
    <w:rsid w:val="00BB4B01"/>
    <w:rsid w:val="00BB4BCA"/>
    <w:rsid w:val="00BB598F"/>
    <w:rsid w:val="00BB6D06"/>
    <w:rsid w:val="00BC0747"/>
    <w:rsid w:val="00BC159F"/>
    <w:rsid w:val="00BC1869"/>
    <w:rsid w:val="00BC1A32"/>
    <w:rsid w:val="00BC28E4"/>
    <w:rsid w:val="00BC2990"/>
    <w:rsid w:val="00BC3B3A"/>
    <w:rsid w:val="00BC468B"/>
    <w:rsid w:val="00BC49B7"/>
    <w:rsid w:val="00BC4E90"/>
    <w:rsid w:val="00BC63DB"/>
    <w:rsid w:val="00BC776F"/>
    <w:rsid w:val="00BC7C7B"/>
    <w:rsid w:val="00BD1341"/>
    <w:rsid w:val="00BD1FA7"/>
    <w:rsid w:val="00BD6F70"/>
    <w:rsid w:val="00BD7BB6"/>
    <w:rsid w:val="00BE15EC"/>
    <w:rsid w:val="00BE1792"/>
    <w:rsid w:val="00BE1F5B"/>
    <w:rsid w:val="00BE2357"/>
    <w:rsid w:val="00BE2E47"/>
    <w:rsid w:val="00BE35C3"/>
    <w:rsid w:val="00BE4BAC"/>
    <w:rsid w:val="00BE5461"/>
    <w:rsid w:val="00BE5B5E"/>
    <w:rsid w:val="00BE5BE7"/>
    <w:rsid w:val="00BE612C"/>
    <w:rsid w:val="00BE7254"/>
    <w:rsid w:val="00BF0749"/>
    <w:rsid w:val="00BF0B8F"/>
    <w:rsid w:val="00BF0FBB"/>
    <w:rsid w:val="00BF1756"/>
    <w:rsid w:val="00BF1902"/>
    <w:rsid w:val="00BF2A0F"/>
    <w:rsid w:val="00BF2A72"/>
    <w:rsid w:val="00BF2E22"/>
    <w:rsid w:val="00BF327A"/>
    <w:rsid w:val="00BF358B"/>
    <w:rsid w:val="00BF361D"/>
    <w:rsid w:val="00BF3ACE"/>
    <w:rsid w:val="00BF3E64"/>
    <w:rsid w:val="00BF4EFF"/>
    <w:rsid w:val="00BF53A0"/>
    <w:rsid w:val="00BF5A5C"/>
    <w:rsid w:val="00BF5F73"/>
    <w:rsid w:val="00BF6E34"/>
    <w:rsid w:val="00BF791D"/>
    <w:rsid w:val="00C027B4"/>
    <w:rsid w:val="00C04D07"/>
    <w:rsid w:val="00C04EBB"/>
    <w:rsid w:val="00C0510C"/>
    <w:rsid w:val="00C0580D"/>
    <w:rsid w:val="00C07DAB"/>
    <w:rsid w:val="00C1112A"/>
    <w:rsid w:val="00C11CA5"/>
    <w:rsid w:val="00C12535"/>
    <w:rsid w:val="00C12640"/>
    <w:rsid w:val="00C12775"/>
    <w:rsid w:val="00C13362"/>
    <w:rsid w:val="00C13B08"/>
    <w:rsid w:val="00C13CF9"/>
    <w:rsid w:val="00C13F13"/>
    <w:rsid w:val="00C141DF"/>
    <w:rsid w:val="00C1468E"/>
    <w:rsid w:val="00C14A05"/>
    <w:rsid w:val="00C150D9"/>
    <w:rsid w:val="00C158A7"/>
    <w:rsid w:val="00C169DC"/>
    <w:rsid w:val="00C1776F"/>
    <w:rsid w:val="00C21C1A"/>
    <w:rsid w:val="00C21EB2"/>
    <w:rsid w:val="00C22026"/>
    <w:rsid w:val="00C226D9"/>
    <w:rsid w:val="00C22DBA"/>
    <w:rsid w:val="00C2366C"/>
    <w:rsid w:val="00C23974"/>
    <w:rsid w:val="00C24703"/>
    <w:rsid w:val="00C2494C"/>
    <w:rsid w:val="00C2526A"/>
    <w:rsid w:val="00C26666"/>
    <w:rsid w:val="00C266D0"/>
    <w:rsid w:val="00C26E40"/>
    <w:rsid w:val="00C276AD"/>
    <w:rsid w:val="00C27ACE"/>
    <w:rsid w:val="00C31BDF"/>
    <w:rsid w:val="00C320D0"/>
    <w:rsid w:val="00C32AB8"/>
    <w:rsid w:val="00C32C6D"/>
    <w:rsid w:val="00C32ED7"/>
    <w:rsid w:val="00C33C49"/>
    <w:rsid w:val="00C351F5"/>
    <w:rsid w:val="00C35A38"/>
    <w:rsid w:val="00C35AC9"/>
    <w:rsid w:val="00C35E48"/>
    <w:rsid w:val="00C3600B"/>
    <w:rsid w:val="00C4097C"/>
    <w:rsid w:val="00C41298"/>
    <w:rsid w:val="00C413AD"/>
    <w:rsid w:val="00C41B8A"/>
    <w:rsid w:val="00C41EDA"/>
    <w:rsid w:val="00C42A33"/>
    <w:rsid w:val="00C43C53"/>
    <w:rsid w:val="00C45301"/>
    <w:rsid w:val="00C45A77"/>
    <w:rsid w:val="00C47086"/>
    <w:rsid w:val="00C47B1F"/>
    <w:rsid w:val="00C50018"/>
    <w:rsid w:val="00C50330"/>
    <w:rsid w:val="00C503EB"/>
    <w:rsid w:val="00C50466"/>
    <w:rsid w:val="00C50847"/>
    <w:rsid w:val="00C51950"/>
    <w:rsid w:val="00C5352B"/>
    <w:rsid w:val="00C550D3"/>
    <w:rsid w:val="00C55DE4"/>
    <w:rsid w:val="00C55E49"/>
    <w:rsid w:val="00C5665E"/>
    <w:rsid w:val="00C57099"/>
    <w:rsid w:val="00C6040F"/>
    <w:rsid w:val="00C61BF1"/>
    <w:rsid w:val="00C627F9"/>
    <w:rsid w:val="00C63285"/>
    <w:rsid w:val="00C63599"/>
    <w:rsid w:val="00C63C82"/>
    <w:rsid w:val="00C641EF"/>
    <w:rsid w:val="00C6432E"/>
    <w:rsid w:val="00C645C6"/>
    <w:rsid w:val="00C64BD2"/>
    <w:rsid w:val="00C65148"/>
    <w:rsid w:val="00C661C0"/>
    <w:rsid w:val="00C664BE"/>
    <w:rsid w:val="00C66D1D"/>
    <w:rsid w:val="00C674FC"/>
    <w:rsid w:val="00C709FF"/>
    <w:rsid w:val="00C70FDB"/>
    <w:rsid w:val="00C71157"/>
    <w:rsid w:val="00C7367F"/>
    <w:rsid w:val="00C7389B"/>
    <w:rsid w:val="00C74527"/>
    <w:rsid w:val="00C752F3"/>
    <w:rsid w:val="00C75525"/>
    <w:rsid w:val="00C75819"/>
    <w:rsid w:val="00C76500"/>
    <w:rsid w:val="00C80265"/>
    <w:rsid w:val="00C804F4"/>
    <w:rsid w:val="00C81049"/>
    <w:rsid w:val="00C81814"/>
    <w:rsid w:val="00C832B7"/>
    <w:rsid w:val="00C83613"/>
    <w:rsid w:val="00C83FA5"/>
    <w:rsid w:val="00C84223"/>
    <w:rsid w:val="00C861A0"/>
    <w:rsid w:val="00C8682A"/>
    <w:rsid w:val="00C874C0"/>
    <w:rsid w:val="00C879A6"/>
    <w:rsid w:val="00C90C5E"/>
    <w:rsid w:val="00C90F08"/>
    <w:rsid w:val="00C916FE"/>
    <w:rsid w:val="00C91C61"/>
    <w:rsid w:val="00C924E9"/>
    <w:rsid w:val="00C93858"/>
    <w:rsid w:val="00C94613"/>
    <w:rsid w:val="00C94DF1"/>
    <w:rsid w:val="00C94FCB"/>
    <w:rsid w:val="00C95356"/>
    <w:rsid w:val="00C96B07"/>
    <w:rsid w:val="00C970AC"/>
    <w:rsid w:val="00C97DDA"/>
    <w:rsid w:val="00CA13E4"/>
    <w:rsid w:val="00CA1652"/>
    <w:rsid w:val="00CA1653"/>
    <w:rsid w:val="00CA3494"/>
    <w:rsid w:val="00CA34CC"/>
    <w:rsid w:val="00CB1D15"/>
    <w:rsid w:val="00CB28A1"/>
    <w:rsid w:val="00CB39CD"/>
    <w:rsid w:val="00CB44D5"/>
    <w:rsid w:val="00CB51B7"/>
    <w:rsid w:val="00CB6470"/>
    <w:rsid w:val="00CB6A69"/>
    <w:rsid w:val="00CB7CD4"/>
    <w:rsid w:val="00CC06BB"/>
    <w:rsid w:val="00CC08A6"/>
    <w:rsid w:val="00CC0A52"/>
    <w:rsid w:val="00CC1427"/>
    <w:rsid w:val="00CC287D"/>
    <w:rsid w:val="00CC3B7E"/>
    <w:rsid w:val="00CC4DC1"/>
    <w:rsid w:val="00CC638E"/>
    <w:rsid w:val="00CC72C4"/>
    <w:rsid w:val="00CC752F"/>
    <w:rsid w:val="00CD0704"/>
    <w:rsid w:val="00CD0AF8"/>
    <w:rsid w:val="00CD0DE6"/>
    <w:rsid w:val="00CD138D"/>
    <w:rsid w:val="00CD1F35"/>
    <w:rsid w:val="00CD1F86"/>
    <w:rsid w:val="00CD2F56"/>
    <w:rsid w:val="00CD5395"/>
    <w:rsid w:val="00CD7836"/>
    <w:rsid w:val="00CE05F7"/>
    <w:rsid w:val="00CE06EB"/>
    <w:rsid w:val="00CE0DBC"/>
    <w:rsid w:val="00CE0FE6"/>
    <w:rsid w:val="00CE12A5"/>
    <w:rsid w:val="00CE1B26"/>
    <w:rsid w:val="00CE1E2C"/>
    <w:rsid w:val="00CE1FB8"/>
    <w:rsid w:val="00CE20ED"/>
    <w:rsid w:val="00CE25F7"/>
    <w:rsid w:val="00CE3276"/>
    <w:rsid w:val="00CE35BC"/>
    <w:rsid w:val="00CE3AD0"/>
    <w:rsid w:val="00CE43F1"/>
    <w:rsid w:val="00CE4593"/>
    <w:rsid w:val="00CE4631"/>
    <w:rsid w:val="00CE574F"/>
    <w:rsid w:val="00CE670D"/>
    <w:rsid w:val="00CE70F6"/>
    <w:rsid w:val="00CE7A7C"/>
    <w:rsid w:val="00CE7B03"/>
    <w:rsid w:val="00CF036C"/>
    <w:rsid w:val="00CF058D"/>
    <w:rsid w:val="00CF13A8"/>
    <w:rsid w:val="00CF20ED"/>
    <w:rsid w:val="00CF276B"/>
    <w:rsid w:val="00CF58C9"/>
    <w:rsid w:val="00CF5ED5"/>
    <w:rsid w:val="00CF6865"/>
    <w:rsid w:val="00CF721B"/>
    <w:rsid w:val="00CF7866"/>
    <w:rsid w:val="00D000EA"/>
    <w:rsid w:val="00D01449"/>
    <w:rsid w:val="00D017B5"/>
    <w:rsid w:val="00D0246F"/>
    <w:rsid w:val="00D02CD1"/>
    <w:rsid w:val="00D040C2"/>
    <w:rsid w:val="00D05513"/>
    <w:rsid w:val="00D06381"/>
    <w:rsid w:val="00D07C86"/>
    <w:rsid w:val="00D1005D"/>
    <w:rsid w:val="00D103CF"/>
    <w:rsid w:val="00D11D6D"/>
    <w:rsid w:val="00D11DA5"/>
    <w:rsid w:val="00D1209A"/>
    <w:rsid w:val="00D13968"/>
    <w:rsid w:val="00D14232"/>
    <w:rsid w:val="00D148AC"/>
    <w:rsid w:val="00D14CC6"/>
    <w:rsid w:val="00D1673E"/>
    <w:rsid w:val="00D169A3"/>
    <w:rsid w:val="00D169C8"/>
    <w:rsid w:val="00D172DC"/>
    <w:rsid w:val="00D20454"/>
    <w:rsid w:val="00D20844"/>
    <w:rsid w:val="00D2206E"/>
    <w:rsid w:val="00D2355C"/>
    <w:rsid w:val="00D25E77"/>
    <w:rsid w:val="00D2601D"/>
    <w:rsid w:val="00D27B20"/>
    <w:rsid w:val="00D30082"/>
    <w:rsid w:val="00D314C8"/>
    <w:rsid w:val="00D31712"/>
    <w:rsid w:val="00D31ABF"/>
    <w:rsid w:val="00D32A75"/>
    <w:rsid w:val="00D33CC1"/>
    <w:rsid w:val="00D35314"/>
    <w:rsid w:val="00D35A1A"/>
    <w:rsid w:val="00D36C4C"/>
    <w:rsid w:val="00D371BC"/>
    <w:rsid w:val="00D40F34"/>
    <w:rsid w:val="00D4239E"/>
    <w:rsid w:val="00D43841"/>
    <w:rsid w:val="00D43893"/>
    <w:rsid w:val="00D449FC"/>
    <w:rsid w:val="00D451E9"/>
    <w:rsid w:val="00D46292"/>
    <w:rsid w:val="00D4637A"/>
    <w:rsid w:val="00D478CE"/>
    <w:rsid w:val="00D50142"/>
    <w:rsid w:val="00D5058E"/>
    <w:rsid w:val="00D51412"/>
    <w:rsid w:val="00D515B7"/>
    <w:rsid w:val="00D526CE"/>
    <w:rsid w:val="00D528B0"/>
    <w:rsid w:val="00D54902"/>
    <w:rsid w:val="00D56E36"/>
    <w:rsid w:val="00D573B9"/>
    <w:rsid w:val="00D57842"/>
    <w:rsid w:val="00D6041A"/>
    <w:rsid w:val="00D605DC"/>
    <w:rsid w:val="00D60CDC"/>
    <w:rsid w:val="00D6106D"/>
    <w:rsid w:val="00D63C6E"/>
    <w:rsid w:val="00D63FAC"/>
    <w:rsid w:val="00D64035"/>
    <w:rsid w:val="00D64E40"/>
    <w:rsid w:val="00D667D1"/>
    <w:rsid w:val="00D6795C"/>
    <w:rsid w:val="00D70A9D"/>
    <w:rsid w:val="00D70DC5"/>
    <w:rsid w:val="00D70EF9"/>
    <w:rsid w:val="00D713F4"/>
    <w:rsid w:val="00D72508"/>
    <w:rsid w:val="00D728A9"/>
    <w:rsid w:val="00D73B0D"/>
    <w:rsid w:val="00D73CA8"/>
    <w:rsid w:val="00D73F9A"/>
    <w:rsid w:val="00D743F8"/>
    <w:rsid w:val="00D744FE"/>
    <w:rsid w:val="00D74EF9"/>
    <w:rsid w:val="00D7531D"/>
    <w:rsid w:val="00D75749"/>
    <w:rsid w:val="00D75C10"/>
    <w:rsid w:val="00D762FE"/>
    <w:rsid w:val="00D76425"/>
    <w:rsid w:val="00D768F7"/>
    <w:rsid w:val="00D81CD8"/>
    <w:rsid w:val="00D83C96"/>
    <w:rsid w:val="00D84AFD"/>
    <w:rsid w:val="00D84EDC"/>
    <w:rsid w:val="00D8619C"/>
    <w:rsid w:val="00D86D0C"/>
    <w:rsid w:val="00D878E1"/>
    <w:rsid w:val="00D90A45"/>
    <w:rsid w:val="00D9221F"/>
    <w:rsid w:val="00D9364D"/>
    <w:rsid w:val="00DA038D"/>
    <w:rsid w:val="00DA0AC8"/>
    <w:rsid w:val="00DA0CEC"/>
    <w:rsid w:val="00DA285C"/>
    <w:rsid w:val="00DA2B47"/>
    <w:rsid w:val="00DA3046"/>
    <w:rsid w:val="00DA343E"/>
    <w:rsid w:val="00DA4F82"/>
    <w:rsid w:val="00DA56FE"/>
    <w:rsid w:val="00DA681E"/>
    <w:rsid w:val="00DB0908"/>
    <w:rsid w:val="00DB123F"/>
    <w:rsid w:val="00DB1409"/>
    <w:rsid w:val="00DB2C0F"/>
    <w:rsid w:val="00DB30DA"/>
    <w:rsid w:val="00DB3C75"/>
    <w:rsid w:val="00DB4690"/>
    <w:rsid w:val="00DB4991"/>
    <w:rsid w:val="00DB59C3"/>
    <w:rsid w:val="00DB5B69"/>
    <w:rsid w:val="00DB6009"/>
    <w:rsid w:val="00DB6572"/>
    <w:rsid w:val="00DB6587"/>
    <w:rsid w:val="00DB6675"/>
    <w:rsid w:val="00DB7171"/>
    <w:rsid w:val="00DB71C3"/>
    <w:rsid w:val="00DC0A2C"/>
    <w:rsid w:val="00DC0B45"/>
    <w:rsid w:val="00DC18C7"/>
    <w:rsid w:val="00DC1D1F"/>
    <w:rsid w:val="00DC1D87"/>
    <w:rsid w:val="00DC1EAC"/>
    <w:rsid w:val="00DC1EC0"/>
    <w:rsid w:val="00DC2433"/>
    <w:rsid w:val="00DC2A4D"/>
    <w:rsid w:val="00DC2B04"/>
    <w:rsid w:val="00DC3514"/>
    <w:rsid w:val="00DC3893"/>
    <w:rsid w:val="00DC39F8"/>
    <w:rsid w:val="00DC4821"/>
    <w:rsid w:val="00DC491F"/>
    <w:rsid w:val="00DC4C7F"/>
    <w:rsid w:val="00DC4CB7"/>
    <w:rsid w:val="00DC5A77"/>
    <w:rsid w:val="00DC63D1"/>
    <w:rsid w:val="00DD237E"/>
    <w:rsid w:val="00DD2442"/>
    <w:rsid w:val="00DD2487"/>
    <w:rsid w:val="00DD27A2"/>
    <w:rsid w:val="00DD2DCD"/>
    <w:rsid w:val="00DD2E66"/>
    <w:rsid w:val="00DD33D5"/>
    <w:rsid w:val="00DD33F6"/>
    <w:rsid w:val="00DD35CF"/>
    <w:rsid w:val="00DD41E6"/>
    <w:rsid w:val="00DD5568"/>
    <w:rsid w:val="00DD5F54"/>
    <w:rsid w:val="00DD6B49"/>
    <w:rsid w:val="00DD7377"/>
    <w:rsid w:val="00DD745F"/>
    <w:rsid w:val="00DD78AD"/>
    <w:rsid w:val="00DD7A94"/>
    <w:rsid w:val="00DE0D22"/>
    <w:rsid w:val="00DE192F"/>
    <w:rsid w:val="00DE1F42"/>
    <w:rsid w:val="00DE549C"/>
    <w:rsid w:val="00DE5E0A"/>
    <w:rsid w:val="00DE645D"/>
    <w:rsid w:val="00DE711A"/>
    <w:rsid w:val="00DE7555"/>
    <w:rsid w:val="00DE77AE"/>
    <w:rsid w:val="00DE78CA"/>
    <w:rsid w:val="00DE7B23"/>
    <w:rsid w:val="00DF42D2"/>
    <w:rsid w:val="00DF4CD9"/>
    <w:rsid w:val="00DF4D3A"/>
    <w:rsid w:val="00DF5076"/>
    <w:rsid w:val="00DF5D48"/>
    <w:rsid w:val="00DF6D53"/>
    <w:rsid w:val="00DF7EB7"/>
    <w:rsid w:val="00E00B01"/>
    <w:rsid w:val="00E013B4"/>
    <w:rsid w:val="00E01782"/>
    <w:rsid w:val="00E017DC"/>
    <w:rsid w:val="00E01B7F"/>
    <w:rsid w:val="00E0247B"/>
    <w:rsid w:val="00E0322A"/>
    <w:rsid w:val="00E0372E"/>
    <w:rsid w:val="00E04326"/>
    <w:rsid w:val="00E047FC"/>
    <w:rsid w:val="00E049D0"/>
    <w:rsid w:val="00E04FD9"/>
    <w:rsid w:val="00E059B2"/>
    <w:rsid w:val="00E05DAF"/>
    <w:rsid w:val="00E05EB9"/>
    <w:rsid w:val="00E07D8D"/>
    <w:rsid w:val="00E1000C"/>
    <w:rsid w:val="00E11390"/>
    <w:rsid w:val="00E1237B"/>
    <w:rsid w:val="00E1412C"/>
    <w:rsid w:val="00E14D63"/>
    <w:rsid w:val="00E1502B"/>
    <w:rsid w:val="00E15EE3"/>
    <w:rsid w:val="00E20C87"/>
    <w:rsid w:val="00E21C33"/>
    <w:rsid w:val="00E25198"/>
    <w:rsid w:val="00E25E75"/>
    <w:rsid w:val="00E267CA"/>
    <w:rsid w:val="00E2788C"/>
    <w:rsid w:val="00E30674"/>
    <w:rsid w:val="00E30CE4"/>
    <w:rsid w:val="00E30E11"/>
    <w:rsid w:val="00E31741"/>
    <w:rsid w:val="00E3240F"/>
    <w:rsid w:val="00E32FBF"/>
    <w:rsid w:val="00E3399F"/>
    <w:rsid w:val="00E346CD"/>
    <w:rsid w:val="00E34733"/>
    <w:rsid w:val="00E34EE0"/>
    <w:rsid w:val="00E35DB6"/>
    <w:rsid w:val="00E35FEC"/>
    <w:rsid w:val="00E3690B"/>
    <w:rsid w:val="00E37259"/>
    <w:rsid w:val="00E40C46"/>
    <w:rsid w:val="00E41EDF"/>
    <w:rsid w:val="00E42025"/>
    <w:rsid w:val="00E42867"/>
    <w:rsid w:val="00E441C1"/>
    <w:rsid w:val="00E45413"/>
    <w:rsid w:val="00E45741"/>
    <w:rsid w:val="00E45AA7"/>
    <w:rsid w:val="00E45C9C"/>
    <w:rsid w:val="00E46274"/>
    <w:rsid w:val="00E465C4"/>
    <w:rsid w:val="00E46FB9"/>
    <w:rsid w:val="00E508DB"/>
    <w:rsid w:val="00E534C0"/>
    <w:rsid w:val="00E54DB4"/>
    <w:rsid w:val="00E562E8"/>
    <w:rsid w:val="00E578FC"/>
    <w:rsid w:val="00E57B29"/>
    <w:rsid w:val="00E57FAA"/>
    <w:rsid w:val="00E603D2"/>
    <w:rsid w:val="00E60796"/>
    <w:rsid w:val="00E60B81"/>
    <w:rsid w:val="00E61B6A"/>
    <w:rsid w:val="00E61E8A"/>
    <w:rsid w:val="00E62420"/>
    <w:rsid w:val="00E6254C"/>
    <w:rsid w:val="00E62DE1"/>
    <w:rsid w:val="00E635DE"/>
    <w:rsid w:val="00E63871"/>
    <w:rsid w:val="00E6484C"/>
    <w:rsid w:val="00E649DD"/>
    <w:rsid w:val="00E64A4A"/>
    <w:rsid w:val="00E65D3D"/>
    <w:rsid w:val="00E66146"/>
    <w:rsid w:val="00E66F60"/>
    <w:rsid w:val="00E671A9"/>
    <w:rsid w:val="00E675DB"/>
    <w:rsid w:val="00E67D2D"/>
    <w:rsid w:val="00E67F56"/>
    <w:rsid w:val="00E709E5"/>
    <w:rsid w:val="00E71246"/>
    <w:rsid w:val="00E71CDE"/>
    <w:rsid w:val="00E7210B"/>
    <w:rsid w:val="00E72AD0"/>
    <w:rsid w:val="00E7409F"/>
    <w:rsid w:val="00E74196"/>
    <w:rsid w:val="00E74201"/>
    <w:rsid w:val="00E75182"/>
    <w:rsid w:val="00E75508"/>
    <w:rsid w:val="00E76A7C"/>
    <w:rsid w:val="00E80759"/>
    <w:rsid w:val="00E80775"/>
    <w:rsid w:val="00E809B6"/>
    <w:rsid w:val="00E81471"/>
    <w:rsid w:val="00E82EED"/>
    <w:rsid w:val="00E83091"/>
    <w:rsid w:val="00E84BCA"/>
    <w:rsid w:val="00E85097"/>
    <w:rsid w:val="00E858F7"/>
    <w:rsid w:val="00E86C89"/>
    <w:rsid w:val="00E874D9"/>
    <w:rsid w:val="00E90431"/>
    <w:rsid w:val="00E90D11"/>
    <w:rsid w:val="00E9177A"/>
    <w:rsid w:val="00E93B56"/>
    <w:rsid w:val="00E93EE9"/>
    <w:rsid w:val="00E9461C"/>
    <w:rsid w:val="00E946EC"/>
    <w:rsid w:val="00E94B26"/>
    <w:rsid w:val="00E95301"/>
    <w:rsid w:val="00E956A5"/>
    <w:rsid w:val="00E96997"/>
    <w:rsid w:val="00E96E68"/>
    <w:rsid w:val="00E97407"/>
    <w:rsid w:val="00E97D88"/>
    <w:rsid w:val="00EA04E5"/>
    <w:rsid w:val="00EA057E"/>
    <w:rsid w:val="00EA0F42"/>
    <w:rsid w:val="00EA16E5"/>
    <w:rsid w:val="00EA2DC3"/>
    <w:rsid w:val="00EA2FC5"/>
    <w:rsid w:val="00EA35EB"/>
    <w:rsid w:val="00EA51B4"/>
    <w:rsid w:val="00EA661F"/>
    <w:rsid w:val="00EB02B4"/>
    <w:rsid w:val="00EB0B51"/>
    <w:rsid w:val="00EB2C1C"/>
    <w:rsid w:val="00EB2EFB"/>
    <w:rsid w:val="00EB3D5B"/>
    <w:rsid w:val="00EB4BA0"/>
    <w:rsid w:val="00EB66F6"/>
    <w:rsid w:val="00EB7A9C"/>
    <w:rsid w:val="00EC0360"/>
    <w:rsid w:val="00EC0809"/>
    <w:rsid w:val="00EC153E"/>
    <w:rsid w:val="00EC1F1F"/>
    <w:rsid w:val="00EC1F9C"/>
    <w:rsid w:val="00EC2FC2"/>
    <w:rsid w:val="00EC36BF"/>
    <w:rsid w:val="00EC4EC6"/>
    <w:rsid w:val="00EC4EFC"/>
    <w:rsid w:val="00EC5527"/>
    <w:rsid w:val="00EC582A"/>
    <w:rsid w:val="00EC7688"/>
    <w:rsid w:val="00ED16A0"/>
    <w:rsid w:val="00ED260F"/>
    <w:rsid w:val="00ED3796"/>
    <w:rsid w:val="00ED43FF"/>
    <w:rsid w:val="00ED49D7"/>
    <w:rsid w:val="00ED5EDC"/>
    <w:rsid w:val="00ED6519"/>
    <w:rsid w:val="00EE0B44"/>
    <w:rsid w:val="00EE0D35"/>
    <w:rsid w:val="00EE108D"/>
    <w:rsid w:val="00EE1188"/>
    <w:rsid w:val="00EE129C"/>
    <w:rsid w:val="00EE144A"/>
    <w:rsid w:val="00EE25B8"/>
    <w:rsid w:val="00EE2C98"/>
    <w:rsid w:val="00EE3B76"/>
    <w:rsid w:val="00EE4478"/>
    <w:rsid w:val="00EE4607"/>
    <w:rsid w:val="00EE5008"/>
    <w:rsid w:val="00EE5D0F"/>
    <w:rsid w:val="00EE6027"/>
    <w:rsid w:val="00EE6F9E"/>
    <w:rsid w:val="00EF058A"/>
    <w:rsid w:val="00EF10FA"/>
    <w:rsid w:val="00EF1A07"/>
    <w:rsid w:val="00EF28DF"/>
    <w:rsid w:val="00EF3E84"/>
    <w:rsid w:val="00EF4444"/>
    <w:rsid w:val="00EF4D56"/>
    <w:rsid w:val="00EF5373"/>
    <w:rsid w:val="00EF5615"/>
    <w:rsid w:val="00EF7FDD"/>
    <w:rsid w:val="00F007F3"/>
    <w:rsid w:val="00F01652"/>
    <w:rsid w:val="00F02021"/>
    <w:rsid w:val="00F02953"/>
    <w:rsid w:val="00F0391F"/>
    <w:rsid w:val="00F05B9D"/>
    <w:rsid w:val="00F06426"/>
    <w:rsid w:val="00F06DF0"/>
    <w:rsid w:val="00F06F04"/>
    <w:rsid w:val="00F07866"/>
    <w:rsid w:val="00F10D9D"/>
    <w:rsid w:val="00F11DF7"/>
    <w:rsid w:val="00F14C47"/>
    <w:rsid w:val="00F155AC"/>
    <w:rsid w:val="00F15B6D"/>
    <w:rsid w:val="00F1766F"/>
    <w:rsid w:val="00F17747"/>
    <w:rsid w:val="00F17B1E"/>
    <w:rsid w:val="00F204AC"/>
    <w:rsid w:val="00F20899"/>
    <w:rsid w:val="00F21382"/>
    <w:rsid w:val="00F22257"/>
    <w:rsid w:val="00F223A2"/>
    <w:rsid w:val="00F23D87"/>
    <w:rsid w:val="00F246C0"/>
    <w:rsid w:val="00F24F7E"/>
    <w:rsid w:val="00F256CC"/>
    <w:rsid w:val="00F25F2D"/>
    <w:rsid w:val="00F27569"/>
    <w:rsid w:val="00F32404"/>
    <w:rsid w:val="00F3247C"/>
    <w:rsid w:val="00F32559"/>
    <w:rsid w:val="00F34910"/>
    <w:rsid w:val="00F34C6F"/>
    <w:rsid w:val="00F35370"/>
    <w:rsid w:val="00F359FB"/>
    <w:rsid w:val="00F35D1B"/>
    <w:rsid w:val="00F36B04"/>
    <w:rsid w:val="00F3766C"/>
    <w:rsid w:val="00F37FEA"/>
    <w:rsid w:val="00F400AD"/>
    <w:rsid w:val="00F41140"/>
    <w:rsid w:val="00F43A0C"/>
    <w:rsid w:val="00F43AF6"/>
    <w:rsid w:val="00F44513"/>
    <w:rsid w:val="00F47418"/>
    <w:rsid w:val="00F512D2"/>
    <w:rsid w:val="00F51711"/>
    <w:rsid w:val="00F51B5F"/>
    <w:rsid w:val="00F525E4"/>
    <w:rsid w:val="00F526D0"/>
    <w:rsid w:val="00F531DF"/>
    <w:rsid w:val="00F537F3"/>
    <w:rsid w:val="00F53CF9"/>
    <w:rsid w:val="00F53DA3"/>
    <w:rsid w:val="00F53EF1"/>
    <w:rsid w:val="00F540B6"/>
    <w:rsid w:val="00F545BD"/>
    <w:rsid w:val="00F545C3"/>
    <w:rsid w:val="00F55718"/>
    <w:rsid w:val="00F55C86"/>
    <w:rsid w:val="00F56214"/>
    <w:rsid w:val="00F56457"/>
    <w:rsid w:val="00F5723F"/>
    <w:rsid w:val="00F5772C"/>
    <w:rsid w:val="00F60088"/>
    <w:rsid w:val="00F62FE7"/>
    <w:rsid w:val="00F63E92"/>
    <w:rsid w:val="00F642A0"/>
    <w:rsid w:val="00F64593"/>
    <w:rsid w:val="00F64F75"/>
    <w:rsid w:val="00F65CE9"/>
    <w:rsid w:val="00F65CF9"/>
    <w:rsid w:val="00F6668A"/>
    <w:rsid w:val="00F66DD3"/>
    <w:rsid w:val="00F67133"/>
    <w:rsid w:val="00F671F1"/>
    <w:rsid w:val="00F6733C"/>
    <w:rsid w:val="00F67875"/>
    <w:rsid w:val="00F67B48"/>
    <w:rsid w:val="00F7005F"/>
    <w:rsid w:val="00F706F0"/>
    <w:rsid w:val="00F70888"/>
    <w:rsid w:val="00F7367D"/>
    <w:rsid w:val="00F74D2A"/>
    <w:rsid w:val="00F74E95"/>
    <w:rsid w:val="00F75C96"/>
    <w:rsid w:val="00F7729C"/>
    <w:rsid w:val="00F77EAB"/>
    <w:rsid w:val="00F8229D"/>
    <w:rsid w:val="00F82643"/>
    <w:rsid w:val="00F837AD"/>
    <w:rsid w:val="00F85FA5"/>
    <w:rsid w:val="00F86DED"/>
    <w:rsid w:val="00F870C4"/>
    <w:rsid w:val="00F87F9A"/>
    <w:rsid w:val="00F9081A"/>
    <w:rsid w:val="00F90B1E"/>
    <w:rsid w:val="00F90EF7"/>
    <w:rsid w:val="00F9127A"/>
    <w:rsid w:val="00F924AC"/>
    <w:rsid w:val="00F93380"/>
    <w:rsid w:val="00F93498"/>
    <w:rsid w:val="00F94D62"/>
    <w:rsid w:val="00F9504D"/>
    <w:rsid w:val="00F95212"/>
    <w:rsid w:val="00F9694B"/>
    <w:rsid w:val="00F972D8"/>
    <w:rsid w:val="00F97E03"/>
    <w:rsid w:val="00F98A4A"/>
    <w:rsid w:val="00FA0C46"/>
    <w:rsid w:val="00FA0DA5"/>
    <w:rsid w:val="00FA118A"/>
    <w:rsid w:val="00FA1B9C"/>
    <w:rsid w:val="00FA1FE1"/>
    <w:rsid w:val="00FA2483"/>
    <w:rsid w:val="00FA2FA3"/>
    <w:rsid w:val="00FA34FF"/>
    <w:rsid w:val="00FA3D6A"/>
    <w:rsid w:val="00FA3E16"/>
    <w:rsid w:val="00FA562D"/>
    <w:rsid w:val="00FA58C1"/>
    <w:rsid w:val="00FA5D60"/>
    <w:rsid w:val="00FA60AC"/>
    <w:rsid w:val="00FA6A4B"/>
    <w:rsid w:val="00FA6DB6"/>
    <w:rsid w:val="00FA71A4"/>
    <w:rsid w:val="00FB045D"/>
    <w:rsid w:val="00FB07B5"/>
    <w:rsid w:val="00FB0EC8"/>
    <w:rsid w:val="00FB1685"/>
    <w:rsid w:val="00FB190D"/>
    <w:rsid w:val="00FB1FAC"/>
    <w:rsid w:val="00FB22D8"/>
    <w:rsid w:val="00FB2AC7"/>
    <w:rsid w:val="00FB3731"/>
    <w:rsid w:val="00FB4575"/>
    <w:rsid w:val="00FB63F6"/>
    <w:rsid w:val="00FC099B"/>
    <w:rsid w:val="00FC20D7"/>
    <w:rsid w:val="00FC2CB6"/>
    <w:rsid w:val="00FC374B"/>
    <w:rsid w:val="00FC3B06"/>
    <w:rsid w:val="00FC6839"/>
    <w:rsid w:val="00FC7B1C"/>
    <w:rsid w:val="00FD05A6"/>
    <w:rsid w:val="00FD09A6"/>
    <w:rsid w:val="00FD0DE8"/>
    <w:rsid w:val="00FD11EE"/>
    <w:rsid w:val="00FD13D0"/>
    <w:rsid w:val="00FD1D12"/>
    <w:rsid w:val="00FD21FD"/>
    <w:rsid w:val="00FD301F"/>
    <w:rsid w:val="00FD3643"/>
    <w:rsid w:val="00FD4FD4"/>
    <w:rsid w:val="00FD60FC"/>
    <w:rsid w:val="00FD64BD"/>
    <w:rsid w:val="00FD67B8"/>
    <w:rsid w:val="00FD6982"/>
    <w:rsid w:val="00FD6D52"/>
    <w:rsid w:val="00FD7586"/>
    <w:rsid w:val="00FD79CB"/>
    <w:rsid w:val="00FE0CF7"/>
    <w:rsid w:val="00FE100A"/>
    <w:rsid w:val="00FE1738"/>
    <w:rsid w:val="00FE3047"/>
    <w:rsid w:val="00FE3BF8"/>
    <w:rsid w:val="00FE43C1"/>
    <w:rsid w:val="00FE4A30"/>
    <w:rsid w:val="00FE4BD9"/>
    <w:rsid w:val="00FE5021"/>
    <w:rsid w:val="00FE5107"/>
    <w:rsid w:val="00FE5CA7"/>
    <w:rsid w:val="00FE5E8D"/>
    <w:rsid w:val="00FE6DC3"/>
    <w:rsid w:val="00FF23EF"/>
    <w:rsid w:val="00FF2C8F"/>
    <w:rsid w:val="00FF4388"/>
    <w:rsid w:val="00FF4A18"/>
    <w:rsid w:val="00FF4F1E"/>
    <w:rsid w:val="00FF5138"/>
    <w:rsid w:val="00FF56DB"/>
    <w:rsid w:val="00FF61B5"/>
    <w:rsid w:val="010BB56E"/>
    <w:rsid w:val="01C798AE"/>
    <w:rsid w:val="0269CDA6"/>
    <w:rsid w:val="03A675D0"/>
    <w:rsid w:val="054D743B"/>
    <w:rsid w:val="058BE5A0"/>
    <w:rsid w:val="05DA1F36"/>
    <w:rsid w:val="08CC6279"/>
    <w:rsid w:val="090A9B2A"/>
    <w:rsid w:val="09536F07"/>
    <w:rsid w:val="0A22A639"/>
    <w:rsid w:val="0A3BCC70"/>
    <w:rsid w:val="0A82D3BC"/>
    <w:rsid w:val="0B043A5C"/>
    <w:rsid w:val="0BD2DFE7"/>
    <w:rsid w:val="0BE16AF6"/>
    <w:rsid w:val="0BF0464A"/>
    <w:rsid w:val="0D93159E"/>
    <w:rsid w:val="0DBBCB4E"/>
    <w:rsid w:val="0E54D113"/>
    <w:rsid w:val="0EBD9033"/>
    <w:rsid w:val="0EC2DB4A"/>
    <w:rsid w:val="0F3F88DB"/>
    <w:rsid w:val="0FA0B606"/>
    <w:rsid w:val="0FD43C8D"/>
    <w:rsid w:val="10407FE2"/>
    <w:rsid w:val="104BDD04"/>
    <w:rsid w:val="11204B6E"/>
    <w:rsid w:val="11ACA5DC"/>
    <w:rsid w:val="12E99CE0"/>
    <w:rsid w:val="1307B655"/>
    <w:rsid w:val="14D3678B"/>
    <w:rsid w:val="14D84756"/>
    <w:rsid w:val="1583FD76"/>
    <w:rsid w:val="162CF732"/>
    <w:rsid w:val="17033F1A"/>
    <w:rsid w:val="17722989"/>
    <w:rsid w:val="17A9826D"/>
    <w:rsid w:val="17BA05D8"/>
    <w:rsid w:val="181D1E29"/>
    <w:rsid w:val="18252335"/>
    <w:rsid w:val="184E0F63"/>
    <w:rsid w:val="1A6ED9BA"/>
    <w:rsid w:val="1B7B8B98"/>
    <w:rsid w:val="1C26AD48"/>
    <w:rsid w:val="1CB9A20A"/>
    <w:rsid w:val="1CBB92FF"/>
    <w:rsid w:val="1D8E477C"/>
    <w:rsid w:val="1EA36BC1"/>
    <w:rsid w:val="1F856436"/>
    <w:rsid w:val="201092B6"/>
    <w:rsid w:val="203195C3"/>
    <w:rsid w:val="205E5B97"/>
    <w:rsid w:val="207BE8B4"/>
    <w:rsid w:val="208305BB"/>
    <w:rsid w:val="20B730E2"/>
    <w:rsid w:val="212802D9"/>
    <w:rsid w:val="218D20DA"/>
    <w:rsid w:val="21B888FE"/>
    <w:rsid w:val="22304D5B"/>
    <w:rsid w:val="225F752A"/>
    <w:rsid w:val="2273D38B"/>
    <w:rsid w:val="230A24BC"/>
    <w:rsid w:val="23E8FDB4"/>
    <w:rsid w:val="2412D251"/>
    <w:rsid w:val="244057EE"/>
    <w:rsid w:val="24832795"/>
    <w:rsid w:val="255920D7"/>
    <w:rsid w:val="257EBF6B"/>
    <w:rsid w:val="25A85592"/>
    <w:rsid w:val="2746F49B"/>
    <w:rsid w:val="27CC8B18"/>
    <w:rsid w:val="2815B19A"/>
    <w:rsid w:val="285305CA"/>
    <w:rsid w:val="286BAECB"/>
    <w:rsid w:val="2947E6B1"/>
    <w:rsid w:val="29A2D255"/>
    <w:rsid w:val="2A031A9C"/>
    <w:rsid w:val="2A8225A4"/>
    <w:rsid w:val="2AAB8B72"/>
    <w:rsid w:val="2AC07D36"/>
    <w:rsid w:val="2ACF79E2"/>
    <w:rsid w:val="2AE04425"/>
    <w:rsid w:val="2BC8DE6B"/>
    <w:rsid w:val="2C51F356"/>
    <w:rsid w:val="2C873C9D"/>
    <w:rsid w:val="2CDE9362"/>
    <w:rsid w:val="2DF96A8A"/>
    <w:rsid w:val="2ECA76ED"/>
    <w:rsid w:val="2FC9D32F"/>
    <w:rsid w:val="30051EAD"/>
    <w:rsid w:val="332B4D7B"/>
    <w:rsid w:val="33816421"/>
    <w:rsid w:val="34A4ED56"/>
    <w:rsid w:val="35695B12"/>
    <w:rsid w:val="35F070C1"/>
    <w:rsid w:val="363C12EF"/>
    <w:rsid w:val="36AC178B"/>
    <w:rsid w:val="3766139B"/>
    <w:rsid w:val="37F9FEEB"/>
    <w:rsid w:val="38169D1B"/>
    <w:rsid w:val="39D025CB"/>
    <w:rsid w:val="3AA45516"/>
    <w:rsid w:val="3B1F7A6E"/>
    <w:rsid w:val="3B800207"/>
    <w:rsid w:val="3BA58945"/>
    <w:rsid w:val="3BA63530"/>
    <w:rsid w:val="3C6471B3"/>
    <w:rsid w:val="3C7DAEF3"/>
    <w:rsid w:val="3DDDDA98"/>
    <w:rsid w:val="3DF2A588"/>
    <w:rsid w:val="3E4CC864"/>
    <w:rsid w:val="3F442EF7"/>
    <w:rsid w:val="3F9D05A3"/>
    <w:rsid w:val="403070EE"/>
    <w:rsid w:val="404402BF"/>
    <w:rsid w:val="406F266B"/>
    <w:rsid w:val="40E1B3AB"/>
    <w:rsid w:val="41250562"/>
    <w:rsid w:val="418D66C0"/>
    <w:rsid w:val="418EDF89"/>
    <w:rsid w:val="41A20201"/>
    <w:rsid w:val="41CE0F96"/>
    <w:rsid w:val="4256302B"/>
    <w:rsid w:val="43E95C38"/>
    <w:rsid w:val="448F73C8"/>
    <w:rsid w:val="44FEF8F9"/>
    <w:rsid w:val="455BDF82"/>
    <w:rsid w:val="4565FBFD"/>
    <w:rsid w:val="457C7468"/>
    <w:rsid w:val="45A81F0A"/>
    <w:rsid w:val="466B7DEF"/>
    <w:rsid w:val="4675144A"/>
    <w:rsid w:val="4705BBAF"/>
    <w:rsid w:val="47A8779F"/>
    <w:rsid w:val="47AB1705"/>
    <w:rsid w:val="496B6FE2"/>
    <w:rsid w:val="496F0161"/>
    <w:rsid w:val="496FA1A5"/>
    <w:rsid w:val="4A5A0D12"/>
    <w:rsid w:val="4A9912B2"/>
    <w:rsid w:val="4AA8E504"/>
    <w:rsid w:val="4B1EA0AC"/>
    <w:rsid w:val="4B587844"/>
    <w:rsid w:val="4B5D1DC6"/>
    <w:rsid w:val="4B734D06"/>
    <w:rsid w:val="4CE84E7C"/>
    <w:rsid w:val="4D09A7BD"/>
    <w:rsid w:val="4EAA33FD"/>
    <w:rsid w:val="4EF6DD48"/>
    <w:rsid w:val="4F0A7BFA"/>
    <w:rsid w:val="4FB62CDF"/>
    <w:rsid w:val="50524F65"/>
    <w:rsid w:val="50A488DE"/>
    <w:rsid w:val="50C472FA"/>
    <w:rsid w:val="50FE08F6"/>
    <w:rsid w:val="51742C9B"/>
    <w:rsid w:val="5186C1FF"/>
    <w:rsid w:val="51CDC559"/>
    <w:rsid w:val="51E7D3F6"/>
    <w:rsid w:val="51FD5945"/>
    <w:rsid w:val="52509434"/>
    <w:rsid w:val="543A9B53"/>
    <w:rsid w:val="54866E1F"/>
    <w:rsid w:val="54EA3FB1"/>
    <w:rsid w:val="558A29FD"/>
    <w:rsid w:val="561B327D"/>
    <w:rsid w:val="56A16A0D"/>
    <w:rsid w:val="57574627"/>
    <w:rsid w:val="580573B5"/>
    <w:rsid w:val="581311CA"/>
    <w:rsid w:val="582B253C"/>
    <w:rsid w:val="589CAA64"/>
    <w:rsid w:val="5972E78D"/>
    <w:rsid w:val="5A02EE8B"/>
    <w:rsid w:val="5A3E2748"/>
    <w:rsid w:val="5A4D352A"/>
    <w:rsid w:val="5AC68AE8"/>
    <w:rsid w:val="5B6B6866"/>
    <w:rsid w:val="5BC21CE5"/>
    <w:rsid w:val="5C912D35"/>
    <w:rsid w:val="5CA18011"/>
    <w:rsid w:val="5CA4AC5A"/>
    <w:rsid w:val="5DBC01CB"/>
    <w:rsid w:val="5DC1C55C"/>
    <w:rsid w:val="5DE9FDC0"/>
    <w:rsid w:val="5DEC55AF"/>
    <w:rsid w:val="5E0D75B7"/>
    <w:rsid w:val="5EBAD382"/>
    <w:rsid w:val="5F503D3B"/>
    <w:rsid w:val="5F56BAA1"/>
    <w:rsid w:val="5F58A55B"/>
    <w:rsid w:val="5FCE5AAA"/>
    <w:rsid w:val="60CF3FE0"/>
    <w:rsid w:val="60F84586"/>
    <w:rsid w:val="6270D3EF"/>
    <w:rsid w:val="62714290"/>
    <w:rsid w:val="63163E29"/>
    <w:rsid w:val="6318F8D3"/>
    <w:rsid w:val="63211DF3"/>
    <w:rsid w:val="639D27D4"/>
    <w:rsid w:val="64A8AA88"/>
    <w:rsid w:val="6536AF3B"/>
    <w:rsid w:val="66325D0E"/>
    <w:rsid w:val="66ABB3AE"/>
    <w:rsid w:val="66E28E81"/>
    <w:rsid w:val="672890A8"/>
    <w:rsid w:val="67493DDC"/>
    <w:rsid w:val="67606040"/>
    <w:rsid w:val="67E589BD"/>
    <w:rsid w:val="683702AE"/>
    <w:rsid w:val="68515AA3"/>
    <w:rsid w:val="6885DB55"/>
    <w:rsid w:val="698038BA"/>
    <w:rsid w:val="698F5EEF"/>
    <w:rsid w:val="69B0ADA2"/>
    <w:rsid w:val="69D06991"/>
    <w:rsid w:val="69DF9210"/>
    <w:rsid w:val="6AB23BB4"/>
    <w:rsid w:val="6B1A572C"/>
    <w:rsid w:val="6B63659E"/>
    <w:rsid w:val="6BDC8785"/>
    <w:rsid w:val="6BDF0A4F"/>
    <w:rsid w:val="6C119421"/>
    <w:rsid w:val="6D474994"/>
    <w:rsid w:val="6E0FCF8B"/>
    <w:rsid w:val="6E9C4589"/>
    <w:rsid w:val="6EF1C528"/>
    <w:rsid w:val="6F450C6F"/>
    <w:rsid w:val="6F8B1D4F"/>
    <w:rsid w:val="7042242B"/>
    <w:rsid w:val="704AA3AA"/>
    <w:rsid w:val="70D31671"/>
    <w:rsid w:val="71BCA947"/>
    <w:rsid w:val="71C14385"/>
    <w:rsid w:val="71D248D4"/>
    <w:rsid w:val="71D99DFA"/>
    <w:rsid w:val="7379F7F7"/>
    <w:rsid w:val="737D0DB1"/>
    <w:rsid w:val="738097B6"/>
    <w:rsid w:val="73F5184F"/>
    <w:rsid w:val="745E40CC"/>
    <w:rsid w:val="74C511D6"/>
    <w:rsid w:val="753CD7F7"/>
    <w:rsid w:val="76D83385"/>
    <w:rsid w:val="77243EF5"/>
    <w:rsid w:val="773EDF2E"/>
    <w:rsid w:val="7754CD0A"/>
    <w:rsid w:val="77CB8D97"/>
    <w:rsid w:val="77D230CE"/>
    <w:rsid w:val="7809D84C"/>
    <w:rsid w:val="78294FA7"/>
    <w:rsid w:val="78699A2D"/>
    <w:rsid w:val="790315EF"/>
    <w:rsid w:val="790E3C57"/>
    <w:rsid w:val="7993E561"/>
    <w:rsid w:val="7A18E6BF"/>
    <w:rsid w:val="7A3F9C6C"/>
    <w:rsid w:val="7A525011"/>
    <w:rsid w:val="7A6FCDA6"/>
    <w:rsid w:val="7AA8DC94"/>
    <w:rsid w:val="7B8FEAAB"/>
    <w:rsid w:val="7B91183F"/>
    <w:rsid w:val="7C97851A"/>
    <w:rsid w:val="7CFA469B"/>
    <w:rsid w:val="7DB875E6"/>
    <w:rsid w:val="7DD7787A"/>
    <w:rsid w:val="7F3C42B2"/>
    <w:rsid w:val="7F3F4FF8"/>
    <w:rsid w:val="7FA11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5D40217B"/>
  <w15:chartTrackingRefBased/>
  <w15:docId w15:val="{7B879958-A8C3-488D-90C4-5B67AC53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01815"/>
    <w:pPr>
      <w:tabs>
        <w:tab w:val="left" w:pos="720"/>
        <w:tab w:val="right" w:leader="dot" w:pos="9016"/>
      </w:tabs>
      <w:spacing w:after="100"/>
    </w:pPr>
    <w:rPr>
      <w:rFonts w:cstheme="majorHAnsi"/>
      <w:noProof/>
    </w:r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paragraph" w:styleId="FootnoteText">
    <w:name w:val="footnote text"/>
    <w:basedOn w:val="Normal"/>
    <w:link w:val="FootnoteTextChar"/>
    <w:uiPriority w:val="99"/>
    <w:unhideWhenUsed/>
    <w:rsid w:val="00A20FCD"/>
  </w:style>
  <w:style w:type="character" w:customStyle="1" w:styleId="FootnoteTextChar">
    <w:name w:val="Footnote Text Char"/>
    <w:basedOn w:val="DefaultParagraphFont"/>
    <w:link w:val="FootnoteText"/>
    <w:uiPriority w:val="99"/>
    <w:rsid w:val="00A20FC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20FCD"/>
    <w:rPr>
      <w:vertAlign w:val="superscript"/>
    </w:rPr>
  </w:style>
  <w:style w:type="paragraph" w:customStyle="1" w:styleId="xmsonormal">
    <w:name w:val="x_msonormal"/>
    <w:basedOn w:val="Normal"/>
    <w:rsid w:val="00684A55"/>
    <w:pPr>
      <w:spacing w:before="100" w:beforeAutospacing="1" w:after="100" w:afterAutospacing="1"/>
    </w:pPr>
    <w:rPr>
      <w:sz w:val="24"/>
      <w:szCs w:val="24"/>
    </w:rPr>
  </w:style>
  <w:style w:type="paragraph" w:customStyle="1" w:styleId="xmsolistparagraph">
    <w:name w:val="x_msolistparagraph"/>
    <w:basedOn w:val="Normal"/>
    <w:rsid w:val="00684A55"/>
    <w:pPr>
      <w:spacing w:before="100" w:beforeAutospacing="1" w:after="100" w:afterAutospacing="1"/>
    </w:pPr>
    <w:rPr>
      <w:sz w:val="24"/>
      <w:szCs w:val="24"/>
    </w:rPr>
  </w:style>
  <w:style w:type="paragraph" w:customStyle="1" w:styleId="paragraph-number">
    <w:name w:val="paragraph-number"/>
    <w:basedOn w:val="Normal"/>
    <w:rsid w:val="00EE1188"/>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162BEE"/>
    <w:rPr>
      <w:sz w:val="16"/>
      <w:szCs w:val="16"/>
    </w:rPr>
  </w:style>
  <w:style w:type="paragraph" w:styleId="CommentText">
    <w:name w:val="annotation text"/>
    <w:basedOn w:val="Normal"/>
    <w:link w:val="CommentTextChar"/>
    <w:uiPriority w:val="99"/>
    <w:unhideWhenUsed/>
    <w:rsid w:val="00162BEE"/>
  </w:style>
  <w:style w:type="character" w:customStyle="1" w:styleId="CommentTextChar">
    <w:name w:val="Comment Text Char"/>
    <w:basedOn w:val="DefaultParagraphFont"/>
    <w:link w:val="CommentText"/>
    <w:uiPriority w:val="99"/>
    <w:rsid w:val="00162BE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2BEE"/>
    <w:rPr>
      <w:b/>
      <w:bCs/>
    </w:rPr>
  </w:style>
  <w:style w:type="character" w:customStyle="1" w:styleId="CommentSubjectChar">
    <w:name w:val="Comment Subject Char"/>
    <w:basedOn w:val="CommentTextChar"/>
    <w:link w:val="CommentSubject"/>
    <w:uiPriority w:val="99"/>
    <w:semiHidden/>
    <w:rsid w:val="00162BEE"/>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394">
      <w:bodyDiv w:val="1"/>
      <w:marLeft w:val="0"/>
      <w:marRight w:val="0"/>
      <w:marTop w:val="0"/>
      <w:marBottom w:val="0"/>
      <w:divBdr>
        <w:top w:val="none" w:sz="0" w:space="0" w:color="auto"/>
        <w:left w:val="none" w:sz="0" w:space="0" w:color="auto"/>
        <w:bottom w:val="none" w:sz="0" w:space="0" w:color="auto"/>
        <w:right w:val="none" w:sz="0" w:space="0" w:color="auto"/>
      </w:divBdr>
    </w:div>
    <w:div w:id="16082970">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5669929">
      <w:bodyDiv w:val="1"/>
      <w:marLeft w:val="0"/>
      <w:marRight w:val="0"/>
      <w:marTop w:val="0"/>
      <w:marBottom w:val="0"/>
      <w:divBdr>
        <w:top w:val="none" w:sz="0" w:space="0" w:color="auto"/>
        <w:left w:val="none" w:sz="0" w:space="0" w:color="auto"/>
        <w:bottom w:val="none" w:sz="0" w:space="0" w:color="auto"/>
        <w:right w:val="none" w:sz="0" w:space="0" w:color="auto"/>
      </w:divBdr>
    </w:div>
    <w:div w:id="36129881">
      <w:bodyDiv w:val="1"/>
      <w:marLeft w:val="0"/>
      <w:marRight w:val="0"/>
      <w:marTop w:val="0"/>
      <w:marBottom w:val="0"/>
      <w:divBdr>
        <w:top w:val="none" w:sz="0" w:space="0" w:color="auto"/>
        <w:left w:val="none" w:sz="0" w:space="0" w:color="auto"/>
        <w:bottom w:val="none" w:sz="0" w:space="0" w:color="auto"/>
        <w:right w:val="none" w:sz="0" w:space="0" w:color="auto"/>
      </w:divBdr>
    </w:div>
    <w:div w:id="37558799">
      <w:bodyDiv w:val="1"/>
      <w:marLeft w:val="0"/>
      <w:marRight w:val="0"/>
      <w:marTop w:val="0"/>
      <w:marBottom w:val="0"/>
      <w:divBdr>
        <w:top w:val="none" w:sz="0" w:space="0" w:color="auto"/>
        <w:left w:val="none" w:sz="0" w:space="0" w:color="auto"/>
        <w:bottom w:val="none" w:sz="0" w:space="0" w:color="auto"/>
        <w:right w:val="none" w:sz="0" w:space="0" w:color="auto"/>
      </w:divBdr>
    </w:div>
    <w:div w:id="41681038">
      <w:bodyDiv w:val="1"/>
      <w:marLeft w:val="0"/>
      <w:marRight w:val="0"/>
      <w:marTop w:val="0"/>
      <w:marBottom w:val="0"/>
      <w:divBdr>
        <w:top w:val="none" w:sz="0" w:space="0" w:color="auto"/>
        <w:left w:val="none" w:sz="0" w:space="0" w:color="auto"/>
        <w:bottom w:val="none" w:sz="0" w:space="0" w:color="auto"/>
        <w:right w:val="none" w:sz="0" w:space="0" w:color="auto"/>
      </w:divBdr>
    </w:div>
    <w:div w:id="42825806">
      <w:bodyDiv w:val="1"/>
      <w:marLeft w:val="0"/>
      <w:marRight w:val="0"/>
      <w:marTop w:val="0"/>
      <w:marBottom w:val="0"/>
      <w:divBdr>
        <w:top w:val="none" w:sz="0" w:space="0" w:color="auto"/>
        <w:left w:val="none" w:sz="0" w:space="0" w:color="auto"/>
        <w:bottom w:val="none" w:sz="0" w:space="0" w:color="auto"/>
        <w:right w:val="none" w:sz="0" w:space="0" w:color="auto"/>
      </w:divBdr>
    </w:div>
    <w:div w:id="46993940">
      <w:bodyDiv w:val="1"/>
      <w:marLeft w:val="0"/>
      <w:marRight w:val="0"/>
      <w:marTop w:val="0"/>
      <w:marBottom w:val="0"/>
      <w:divBdr>
        <w:top w:val="none" w:sz="0" w:space="0" w:color="auto"/>
        <w:left w:val="none" w:sz="0" w:space="0" w:color="auto"/>
        <w:bottom w:val="none" w:sz="0" w:space="0" w:color="auto"/>
        <w:right w:val="none" w:sz="0" w:space="0" w:color="auto"/>
      </w:divBdr>
    </w:div>
    <w:div w:id="48922379">
      <w:bodyDiv w:val="1"/>
      <w:marLeft w:val="0"/>
      <w:marRight w:val="0"/>
      <w:marTop w:val="0"/>
      <w:marBottom w:val="0"/>
      <w:divBdr>
        <w:top w:val="none" w:sz="0" w:space="0" w:color="auto"/>
        <w:left w:val="none" w:sz="0" w:space="0" w:color="auto"/>
        <w:bottom w:val="none" w:sz="0" w:space="0" w:color="auto"/>
        <w:right w:val="none" w:sz="0" w:space="0" w:color="auto"/>
      </w:divBdr>
    </w:div>
    <w:div w:id="49308328">
      <w:bodyDiv w:val="1"/>
      <w:marLeft w:val="0"/>
      <w:marRight w:val="0"/>
      <w:marTop w:val="0"/>
      <w:marBottom w:val="0"/>
      <w:divBdr>
        <w:top w:val="none" w:sz="0" w:space="0" w:color="auto"/>
        <w:left w:val="none" w:sz="0" w:space="0" w:color="auto"/>
        <w:bottom w:val="none" w:sz="0" w:space="0" w:color="auto"/>
        <w:right w:val="none" w:sz="0" w:space="0" w:color="auto"/>
      </w:divBdr>
    </w:div>
    <w:div w:id="59637847">
      <w:bodyDiv w:val="1"/>
      <w:marLeft w:val="0"/>
      <w:marRight w:val="0"/>
      <w:marTop w:val="0"/>
      <w:marBottom w:val="0"/>
      <w:divBdr>
        <w:top w:val="none" w:sz="0" w:space="0" w:color="auto"/>
        <w:left w:val="none" w:sz="0" w:space="0" w:color="auto"/>
        <w:bottom w:val="none" w:sz="0" w:space="0" w:color="auto"/>
        <w:right w:val="none" w:sz="0" w:space="0" w:color="auto"/>
      </w:divBdr>
    </w:div>
    <w:div w:id="61175135">
      <w:bodyDiv w:val="1"/>
      <w:marLeft w:val="0"/>
      <w:marRight w:val="0"/>
      <w:marTop w:val="0"/>
      <w:marBottom w:val="0"/>
      <w:divBdr>
        <w:top w:val="none" w:sz="0" w:space="0" w:color="auto"/>
        <w:left w:val="none" w:sz="0" w:space="0" w:color="auto"/>
        <w:bottom w:val="none" w:sz="0" w:space="0" w:color="auto"/>
        <w:right w:val="none" w:sz="0" w:space="0" w:color="auto"/>
      </w:divBdr>
    </w:div>
    <w:div w:id="64498162">
      <w:bodyDiv w:val="1"/>
      <w:marLeft w:val="0"/>
      <w:marRight w:val="0"/>
      <w:marTop w:val="0"/>
      <w:marBottom w:val="0"/>
      <w:divBdr>
        <w:top w:val="none" w:sz="0" w:space="0" w:color="auto"/>
        <w:left w:val="none" w:sz="0" w:space="0" w:color="auto"/>
        <w:bottom w:val="none" w:sz="0" w:space="0" w:color="auto"/>
        <w:right w:val="none" w:sz="0" w:space="0" w:color="auto"/>
      </w:divBdr>
    </w:div>
    <w:div w:id="77101121">
      <w:bodyDiv w:val="1"/>
      <w:marLeft w:val="0"/>
      <w:marRight w:val="0"/>
      <w:marTop w:val="0"/>
      <w:marBottom w:val="0"/>
      <w:divBdr>
        <w:top w:val="none" w:sz="0" w:space="0" w:color="auto"/>
        <w:left w:val="none" w:sz="0" w:space="0" w:color="auto"/>
        <w:bottom w:val="none" w:sz="0" w:space="0" w:color="auto"/>
        <w:right w:val="none" w:sz="0" w:space="0" w:color="auto"/>
      </w:divBdr>
    </w:div>
    <w:div w:id="89352640">
      <w:bodyDiv w:val="1"/>
      <w:marLeft w:val="0"/>
      <w:marRight w:val="0"/>
      <w:marTop w:val="0"/>
      <w:marBottom w:val="0"/>
      <w:divBdr>
        <w:top w:val="none" w:sz="0" w:space="0" w:color="auto"/>
        <w:left w:val="none" w:sz="0" w:space="0" w:color="auto"/>
        <w:bottom w:val="none" w:sz="0" w:space="0" w:color="auto"/>
        <w:right w:val="none" w:sz="0" w:space="0" w:color="auto"/>
      </w:divBdr>
    </w:div>
    <w:div w:id="91898688">
      <w:bodyDiv w:val="1"/>
      <w:marLeft w:val="0"/>
      <w:marRight w:val="0"/>
      <w:marTop w:val="0"/>
      <w:marBottom w:val="0"/>
      <w:divBdr>
        <w:top w:val="none" w:sz="0" w:space="0" w:color="auto"/>
        <w:left w:val="none" w:sz="0" w:space="0" w:color="auto"/>
        <w:bottom w:val="none" w:sz="0" w:space="0" w:color="auto"/>
        <w:right w:val="none" w:sz="0" w:space="0" w:color="auto"/>
      </w:divBdr>
    </w:div>
    <w:div w:id="95563104">
      <w:bodyDiv w:val="1"/>
      <w:marLeft w:val="0"/>
      <w:marRight w:val="0"/>
      <w:marTop w:val="0"/>
      <w:marBottom w:val="0"/>
      <w:divBdr>
        <w:top w:val="none" w:sz="0" w:space="0" w:color="auto"/>
        <w:left w:val="none" w:sz="0" w:space="0" w:color="auto"/>
        <w:bottom w:val="none" w:sz="0" w:space="0" w:color="auto"/>
        <w:right w:val="none" w:sz="0" w:space="0" w:color="auto"/>
      </w:divBdr>
    </w:div>
    <w:div w:id="96142701">
      <w:bodyDiv w:val="1"/>
      <w:marLeft w:val="0"/>
      <w:marRight w:val="0"/>
      <w:marTop w:val="0"/>
      <w:marBottom w:val="0"/>
      <w:divBdr>
        <w:top w:val="none" w:sz="0" w:space="0" w:color="auto"/>
        <w:left w:val="none" w:sz="0" w:space="0" w:color="auto"/>
        <w:bottom w:val="none" w:sz="0" w:space="0" w:color="auto"/>
        <w:right w:val="none" w:sz="0" w:space="0" w:color="auto"/>
      </w:divBdr>
    </w:div>
    <w:div w:id="105664089">
      <w:bodyDiv w:val="1"/>
      <w:marLeft w:val="0"/>
      <w:marRight w:val="0"/>
      <w:marTop w:val="0"/>
      <w:marBottom w:val="0"/>
      <w:divBdr>
        <w:top w:val="none" w:sz="0" w:space="0" w:color="auto"/>
        <w:left w:val="none" w:sz="0" w:space="0" w:color="auto"/>
        <w:bottom w:val="none" w:sz="0" w:space="0" w:color="auto"/>
        <w:right w:val="none" w:sz="0" w:space="0" w:color="auto"/>
      </w:divBdr>
    </w:div>
    <w:div w:id="112792162">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7557357">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5530960">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44398585">
      <w:bodyDiv w:val="1"/>
      <w:marLeft w:val="0"/>
      <w:marRight w:val="0"/>
      <w:marTop w:val="0"/>
      <w:marBottom w:val="0"/>
      <w:divBdr>
        <w:top w:val="none" w:sz="0" w:space="0" w:color="auto"/>
        <w:left w:val="none" w:sz="0" w:space="0" w:color="auto"/>
        <w:bottom w:val="none" w:sz="0" w:space="0" w:color="auto"/>
        <w:right w:val="none" w:sz="0" w:space="0" w:color="auto"/>
      </w:divBdr>
    </w:div>
    <w:div w:id="148794001">
      <w:bodyDiv w:val="1"/>
      <w:marLeft w:val="0"/>
      <w:marRight w:val="0"/>
      <w:marTop w:val="0"/>
      <w:marBottom w:val="0"/>
      <w:divBdr>
        <w:top w:val="none" w:sz="0" w:space="0" w:color="auto"/>
        <w:left w:val="none" w:sz="0" w:space="0" w:color="auto"/>
        <w:bottom w:val="none" w:sz="0" w:space="0" w:color="auto"/>
        <w:right w:val="none" w:sz="0" w:space="0" w:color="auto"/>
      </w:divBdr>
    </w:div>
    <w:div w:id="150754384">
      <w:bodyDiv w:val="1"/>
      <w:marLeft w:val="0"/>
      <w:marRight w:val="0"/>
      <w:marTop w:val="0"/>
      <w:marBottom w:val="0"/>
      <w:divBdr>
        <w:top w:val="none" w:sz="0" w:space="0" w:color="auto"/>
        <w:left w:val="none" w:sz="0" w:space="0" w:color="auto"/>
        <w:bottom w:val="none" w:sz="0" w:space="0" w:color="auto"/>
        <w:right w:val="none" w:sz="0" w:space="0" w:color="auto"/>
      </w:divBdr>
    </w:div>
    <w:div w:id="156966368">
      <w:bodyDiv w:val="1"/>
      <w:marLeft w:val="0"/>
      <w:marRight w:val="0"/>
      <w:marTop w:val="0"/>
      <w:marBottom w:val="0"/>
      <w:divBdr>
        <w:top w:val="none" w:sz="0" w:space="0" w:color="auto"/>
        <w:left w:val="none" w:sz="0" w:space="0" w:color="auto"/>
        <w:bottom w:val="none" w:sz="0" w:space="0" w:color="auto"/>
        <w:right w:val="none" w:sz="0" w:space="0" w:color="auto"/>
      </w:divBdr>
    </w:div>
    <w:div w:id="161942052">
      <w:bodyDiv w:val="1"/>
      <w:marLeft w:val="0"/>
      <w:marRight w:val="0"/>
      <w:marTop w:val="0"/>
      <w:marBottom w:val="0"/>
      <w:divBdr>
        <w:top w:val="none" w:sz="0" w:space="0" w:color="auto"/>
        <w:left w:val="none" w:sz="0" w:space="0" w:color="auto"/>
        <w:bottom w:val="none" w:sz="0" w:space="0" w:color="auto"/>
        <w:right w:val="none" w:sz="0" w:space="0" w:color="auto"/>
      </w:divBdr>
    </w:div>
    <w:div w:id="162010728">
      <w:bodyDiv w:val="1"/>
      <w:marLeft w:val="0"/>
      <w:marRight w:val="0"/>
      <w:marTop w:val="0"/>
      <w:marBottom w:val="0"/>
      <w:divBdr>
        <w:top w:val="none" w:sz="0" w:space="0" w:color="auto"/>
        <w:left w:val="none" w:sz="0" w:space="0" w:color="auto"/>
        <w:bottom w:val="none" w:sz="0" w:space="0" w:color="auto"/>
        <w:right w:val="none" w:sz="0" w:space="0" w:color="auto"/>
      </w:divBdr>
    </w:div>
    <w:div w:id="163322598">
      <w:bodyDiv w:val="1"/>
      <w:marLeft w:val="0"/>
      <w:marRight w:val="0"/>
      <w:marTop w:val="0"/>
      <w:marBottom w:val="0"/>
      <w:divBdr>
        <w:top w:val="none" w:sz="0" w:space="0" w:color="auto"/>
        <w:left w:val="none" w:sz="0" w:space="0" w:color="auto"/>
        <w:bottom w:val="none" w:sz="0" w:space="0" w:color="auto"/>
        <w:right w:val="none" w:sz="0" w:space="0" w:color="auto"/>
      </w:divBdr>
    </w:div>
    <w:div w:id="163741318">
      <w:bodyDiv w:val="1"/>
      <w:marLeft w:val="0"/>
      <w:marRight w:val="0"/>
      <w:marTop w:val="0"/>
      <w:marBottom w:val="0"/>
      <w:divBdr>
        <w:top w:val="none" w:sz="0" w:space="0" w:color="auto"/>
        <w:left w:val="none" w:sz="0" w:space="0" w:color="auto"/>
        <w:bottom w:val="none" w:sz="0" w:space="0" w:color="auto"/>
        <w:right w:val="none" w:sz="0" w:space="0" w:color="auto"/>
      </w:divBdr>
    </w:div>
    <w:div w:id="167671735">
      <w:bodyDiv w:val="1"/>
      <w:marLeft w:val="0"/>
      <w:marRight w:val="0"/>
      <w:marTop w:val="0"/>
      <w:marBottom w:val="0"/>
      <w:divBdr>
        <w:top w:val="none" w:sz="0" w:space="0" w:color="auto"/>
        <w:left w:val="none" w:sz="0" w:space="0" w:color="auto"/>
        <w:bottom w:val="none" w:sz="0" w:space="0" w:color="auto"/>
        <w:right w:val="none" w:sz="0" w:space="0" w:color="auto"/>
      </w:divBdr>
    </w:div>
    <w:div w:id="172963660">
      <w:bodyDiv w:val="1"/>
      <w:marLeft w:val="0"/>
      <w:marRight w:val="0"/>
      <w:marTop w:val="0"/>
      <w:marBottom w:val="0"/>
      <w:divBdr>
        <w:top w:val="none" w:sz="0" w:space="0" w:color="auto"/>
        <w:left w:val="none" w:sz="0" w:space="0" w:color="auto"/>
        <w:bottom w:val="none" w:sz="0" w:space="0" w:color="auto"/>
        <w:right w:val="none" w:sz="0" w:space="0" w:color="auto"/>
      </w:divBdr>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4803789">
      <w:bodyDiv w:val="1"/>
      <w:marLeft w:val="0"/>
      <w:marRight w:val="0"/>
      <w:marTop w:val="0"/>
      <w:marBottom w:val="0"/>
      <w:divBdr>
        <w:top w:val="none" w:sz="0" w:space="0" w:color="auto"/>
        <w:left w:val="none" w:sz="0" w:space="0" w:color="auto"/>
        <w:bottom w:val="none" w:sz="0" w:space="0" w:color="auto"/>
        <w:right w:val="none" w:sz="0" w:space="0" w:color="auto"/>
      </w:divBdr>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9831824">
      <w:bodyDiv w:val="1"/>
      <w:marLeft w:val="0"/>
      <w:marRight w:val="0"/>
      <w:marTop w:val="0"/>
      <w:marBottom w:val="0"/>
      <w:divBdr>
        <w:top w:val="none" w:sz="0" w:space="0" w:color="auto"/>
        <w:left w:val="none" w:sz="0" w:space="0" w:color="auto"/>
        <w:bottom w:val="none" w:sz="0" w:space="0" w:color="auto"/>
        <w:right w:val="none" w:sz="0" w:space="0" w:color="auto"/>
      </w:divBdr>
    </w:div>
    <w:div w:id="225847306">
      <w:bodyDiv w:val="1"/>
      <w:marLeft w:val="0"/>
      <w:marRight w:val="0"/>
      <w:marTop w:val="0"/>
      <w:marBottom w:val="0"/>
      <w:divBdr>
        <w:top w:val="none" w:sz="0" w:space="0" w:color="auto"/>
        <w:left w:val="none" w:sz="0" w:space="0" w:color="auto"/>
        <w:bottom w:val="none" w:sz="0" w:space="0" w:color="auto"/>
        <w:right w:val="none" w:sz="0" w:space="0" w:color="auto"/>
      </w:divBdr>
    </w:div>
    <w:div w:id="233853914">
      <w:bodyDiv w:val="1"/>
      <w:marLeft w:val="0"/>
      <w:marRight w:val="0"/>
      <w:marTop w:val="0"/>
      <w:marBottom w:val="0"/>
      <w:divBdr>
        <w:top w:val="none" w:sz="0" w:space="0" w:color="auto"/>
        <w:left w:val="none" w:sz="0" w:space="0" w:color="auto"/>
        <w:bottom w:val="none" w:sz="0" w:space="0" w:color="auto"/>
        <w:right w:val="none" w:sz="0" w:space="0" w:color="auto"/>
      </w:divBdr>
    </w:div>
    <w:div w:id="235481435">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92683">
      <w:bodyDiv w:val="1"/>
      <w:marLeft w:val="0"/>
      <w:marRight w:val="0"/>
      <w:marTop w:val="0"/>
      <w:marBottom w:val="0"/>
      <w:divBdr>
        <w:top w:val="none" w:sz="0" w:space="0" w:color="auto"/>
        <w:left w:val="none" w:sz="0" w:space="0" w:color="auto"/>
        <w:bottom w:val="none" w:sz="0" w:space="0" w:color="auto"/>
        <w:right w:val="none" w:sz="0" w:space="0" w:color="auto"/>
      </w:divBdr>
    </w:div>
    <w:div w:id="253561247">
      <w:bodyDiv w:val="1"/>
      <w:marLeft w:val="0"/>
      <w:marRight w:val="0"/>
      <w:marTop w:val="0"/>
      <w:marBottom w:val="0"/>
      <w:divBdr>
        <w:top w:val="none" w:sz="0" w:space="0" w:color="auto"/>
        <w:left w:val="none" w:sz="0" w:space="0" w:color="auto"/>
        <w:bottom w:val="none" w:sz="0" w:space="0" w:color="auto"/>
        <w:right w:val="none" w:sz="0" w:space="0" w:color="auto"/>
      </w:divBdr>
    </w:div>
    <w:div w:id="253756050">
      <w:bodyDiv w:val="1"/>
      <w:marLeft w:val="0"/>
      <w:marRight w:val="0"/>
      <w:marTop w:val="0"/>
      <w:marBottom w:val="0"/>
      <w:divBdr>
        <w:top w:val="none" w:sz="0" w:space="0" w:color="auto"/>
        <w:left w:val="none" w:sz="0" w:space="0" w:color="auto"/>
        <w:bottom w:val="none" w:sz="0" w:space="0" w:color="auto"/>
        <w:right w:val="none" w:sz="0" w:space="0" w:color="auto"/>
      </w:divBdr>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2171868">
      <w:bodyDiv w:val="1"/>
      <w:marLeft w:val="0"/>
      <w:marRight w:val="0"/>
      <w:marTop w:val="0"/>
      <w:marBottom w:val="0"/>
      <w:divBdr>
        <w:top w:val="none" w:sz="0" w:space="0" w:color="auto"/>
        <w:left w:val="none" w:sz="0" w:space="0" w:color="auto"/>
        <w:bottom w:val="none" w:sz="0" w:space="0" w:color="auto"/>
        <w:right w:val="none" w:sz="0" w:space="0" w:color="auto"/>
      </w:divBdr>
    </w:div>
    <w:div w:id="276717030">
      <w:bodyDiv w:val="1"/>
      <w:marLeft w:val="0"/>
      <w:marRight w:val="0"/>
      <w:marTop w:val="0"/>
      <w:marBottom w:val="0"/>
      <w:divBdr>
        <w:top w:val="none" w:sz="0" w:space="0" w:color="auto"/>
        <w:left w:val="none" w:sz="0" w:space="0" w:color="auto"/>
        <w:bottom w:val="none" w:sz="0" w:space="0" w:color="auto"/>
        <w:right w:val="none" w:sz="0" w:space="0" w:color="auto"/>
      </w:divBdr>
    </w:div>
    <w:div w:id="277297382">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79068966">
      <w:bodyDiv w:val="1"/>
      <w:marLeft w:val="0"/>
      <w:marRight w:val="0"/>
      <w:marTop w:val="0"/>
      <w:marBottom w:val="0"/>
      <w:divBdr>
        <w:top w:val="none" w:sz="0" w:space="0" w:color="auto"/>
        <w:left w:val="none" w:sz="0" w:space="0" w:color="auto"/>
        <w:bottom w:val="none" w:sz="0" w:space="0" w:color="auto"/>
        <w:right w:val="none" w:sz="0" w:space="0" w:color="auto"/>
      </w:divBdr>
    </w:div>
    <w:div w:id="281151183">
      <w:bodyDiv w:val="1"/>
      <w:marLeft w:val="0"/>
      <w:marRight w:val="0"/>
      <w:marTop w:val="0"/>
      <w:marBottom w:val="0"/>
      <w:divBdr>
        <w:top w:val="none" w:sz="0" w:space="0" w:color="auto"/>
        <w:left w:val="none" w:sz="0" w:space="0" w:color="auto"/>
        <w:bottom w:val="none" w:sz="0" w:space="0" w:color="auto"/>
        <w:right w:val="none" w:sz="0" w:space="0" w:color="auto"/>
      </w:divBdr>
    </w:div>
    <w:div w:id="299656632">
      <w:bodyDiv w:val="1"/>
      <w:marLeft w:val="0"/>
      <w:marRight w:val="0"/>
      <w:marTop w:val="0"/>
      <w:marBottom w:val="0"/>
      <w:divBdr>
        <w:top w:val="none" w:sz="0" w:space="0" w:color="auto"/>
        <w:left w:val="none" w:sz="0" w:space="0" w:color="auto"/>
        <w:bottom w:val="none" w:sz="0" w:space="0" w:color="auto"/>
        <w:right w:val="none" w:sz="0" w:space="0" w:color="auto"/>
      </w:divBdr>
    </w:div>
    <w:div w:id="307323520">
      <w:bodyDiv w:val="1"/>
      <w:marLeft w:val="0"/>
      <w:marRight w:val="0"/>
      <w:marTop w:val="0"/>
      <w:marBottom w:val="0"/>
      <w:divBdr>
        <w:top w:val="none" w:sz="0" w:space="0" w:color="auto"/>
        <w:left w:val="none" w:sz="0" w:space="0" w:color="auto"/>
        <w:bottom w:val="none" w:sz="0" w:space="0" w:color="auto"/>
        <w:right w:val="none" w:sz="0" w:space="0" w:color="auto"/>
      </w:divBdr>
    </w:div>
    <w:div w:id="319894154">
      <w:bodyDiv w:val="1"/>
      <w:marLeft w:val="0"/>
      <w:marRight w:val="0"/>
      <w:marTop w:val="0"/>
      <w:marBottom w:val="0"/>
      <w:divBdr>
        <w:top w:val="none" w:sz="0" w:space="0" w:color="auto"/>
        <w:left w:val="none" w:sz="0" w:space="0" w:color="auto"/>
        <w:bottom w:val="none" w:sz="0" w:space="0" w:color="auto"/>
        <w:right w:val="none" w:sz="0" w:space="0" w:color="auto"/>
      </w:divBdr>
    </w:div>
    <w:div w:id="328869187">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0163127">
      <w:bodyDiv w:val="1"/>
      <w:marLeft w:val="0"/>
      <w:marRight w:val="0"/>
      <w:marTop w:val="0"/>
      <w:marBottom w:val="0"/>
      <w:divBdr>
        <w:top w:val="none" w:sz="0" w:space="0" w:color="auto"/>
        <w:left w:val="none" w:sz="0" w:space="0" w:color="auto"/>
        <w:bottom w:val="none" w:sz="0" w:space="0" w:color="auto"/>
        <w:right w:val="none" w:sz="0" w:space="0" w:color="auto"/>
      </w:divBdr>
    </w:div>
    <w:div w:id="341473604">
      <w:bodyDiv w:val="1"/>
      <w:marLeft w:val="0"/>
      <w:marRight w:val="0"/>
      <w:marTop w:val="0"/>
      <w:marBottom w:val="0"/>
      <w:divBdr>
        <w:top w:val="none" w:sz="0" w:space="0" w:color="auto"/>
        <w:left w:val="none" w:sz="0" w:space="0" w:color="auto"/>
        <w:bottom w:val="none" w:sz="0" w:space="0" w:color="auto"/>
        <w:right w:val="none" w:sz="0" w:space="0" w:color="auto"/>
      </w:divBdr>
    </w:div>
    <w:div w:id="343633623">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01569">
      <w:bodyDiv w:val="1"/>
      <w:marLeft w:val="0"/>
      <w:marRight w:val="0"/>
      <w:marTop w:val="0"/>
      <w:marBottom w:val="0"/>
      <w:divBdr>
        <w:top w:val="none" w:sz="0" w:space="0" w:color="auto"/>
        <w:left w:val="none" w:sz="0" w:space="0" w:color="auto"/>
        <w:bottom w:val="none" w:sz="0" w:space="0" w:color="auto"/>
        <w:right w:val="none" w:sz="0" w:space="0" w:color="auto"/>
      </w:divBdr>
    </w:div>
    <w:div w:id="363094650">
      <w:bodyDiv w:val="1"/>
      <w:marLeft w:val="0"/>
      <w:marRight w:val="0"/>
      <w:marTop w:val="0"/>
      <w:marBottom w:val="0"/>
      <w:divBdr>
        <w:top w:val="none" w:sz="0" w:space="0" w:color="auto"/>
        <w:left w:val="none" w:sz="0" w:space="0" w:color="auto"/>
        <w:bottom w:val="none" w:sz="0" w:space="0" w:color="auto"/>
        <w:right w:val="none" w:sz="0" w:space="0" w:color="auto"/>
      </w:divBdr>
    </w:div>
    <w:div w:id="363407799">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371657113">
      <w:bodyDiv w:val="1"/>
      <w:marLeft w:val="0"/>
      <w:marRight w:val="0"/>
      <w:marTop w:val="0"/>
      <w:marBottom w:val="0"/>
      <w:divBdr>
        <w:top w:val="none" w:sz="0" w:space="0" w:color="auto"/>
        <w:left w:val="none" w:sz="0" w:space="0" w:color="auto"/>
        <w:bottom w:val="none" w:sz="0" w:space="0" w:color="auto"/>
        <w:right w:val="none" w:sz="0" w:space="0" w:color="auto"/>
      </w:divBdr>
    </w:div>
    <w:div w:id="375276962">
      <w:bodyDiv w:val="1"/>
      <w:marLeft w:val="0"/>
      <w:marRight w:val="0"/>
      <w:marTop w:val="0"/>
      <w:marBottom w:val="0"/>
      <w:divBdr>
        <w:top w:val="none" w:sz="0" w:space="0" w:color="auto"/>
        <w:left w:val="none" w:sz="0" w:space="0" w:color="auto"/>
        <w:bottom w:val="none" w:sz="0" w:space="0" w:color="auto"/>
        <w:right w:val="none" w:sz="0" w:space="0" w:color="auto"/>
      </w:divBdr>
    </w:div>
    <w:div w:id="379550822">
      <w:bodyDiv w:val="1"/>
      <w:marLeft w:val="0"/>
      <w:marRight w:val="0"/>
      <w:marTop w:val="0"/>
      <w:marBottom w:val="0"/>
      <w:divBdr>
        <w:top w:val="none" w:sz="0" w:space="0" w:color="auto"/>
        <w:left w:val="none" w:sz="0" w:space="0" w:color="auto"/>
        <w:bottom w:val="none" w:sz="0" w:space="0" w:color="auto"/>
        <w:right w:val="none" w:sz="0" w:space="0" w:color="auto"/>
      </w:divBdr>
    </w:div>
    <w:div w:id="380371513">
      <w:bodyDiv w:val="1"/>
      <w:marLeft w:val="0"/>
      <w:marRight w:val="0"/>
      <w:marTop w:val="0"/>
      <w:marBottom w:val="0"/>
      <w:divBdr>
        <w:top w:val="none" w:sz="0" w:space="0" w:color="auto"/>
        <w:left w:val="none" w:sz="0" w:space="0" w:color="auto"/>
        <w:bottom w:val="none" w:sz="0" w:space="0" w:color="auto"/>
        <w:right w:val="none" w:sz="0" w:space="0" w:color="auto"/>
      </w:divBdr>
    </w:div>
    <w:div w:id="381712288">
      <w:bodyDiv w:val="1"/>
      <w:marLeft w:val="0"/>
      <w:marRight w:val="0"/>
      <w:marTop w:val="0"/>
      <w:marBottom w:val="0"/>
      <w:divBdr>
        <w:top w:val="none" w:sz="0" w:space="0" w:color="auto"/>
        <w:left w:val="none" w:sz="0" w:space="0" w:color="auto"/>
        <w:bottom w:val="none" w:sz="0" w:space="0" w:color="auto"/>
        <w:right w:val="none" w:sz="0" w:space="0" w:color="auto"/>
      </w:divBdr>
    </w:div>
    <w:div w:id="384186151">
      <w:bodyDiv w:val="1"/>
      <w:marLeft w:val="0"/>
      <w:marRight w:val="0"/>
      <w:marTop w:val="0"/>
      <w:marBottom w:val="0"/>
      <w:divBdr>
        <w:top w:val="none" w:sz="0" w:space="0" w:color="auto"/>
        <w:left w:val="none" w:sz="0" w:space="0" w:color="auto"/>
        <w:bottom w:val="none" w:sz="0" w:space="0" w:color="auto"/>
        <w:right w:val="none" w:sz="0" w:space="0" w:color="auto"/>
      </w:divBdr>
    </w:div>
    <w:div w:id="387804659">
      <w:bodyDiv w:val="1"/>
      <w:marLeft w:val="0"/>
      <w:marRight w:val="0"/>
      <w:marTop w:val="0"/>
      <w:marBottom w:val="0"/>
      <w:divBdr>
        <w:top w:val="none" w:sz="0" w:space="0" w:color="auto"/>
        <w:left w:val="none" w:sz="0" w:space="0" w:color="auto"/>
        <w:bottom w:val="none" w:sz="0" w:space="0" w:color="auto"/>
        <w:right w:val="none" w:sz="0" w:space="0" w:color="auto"/>
      </w:divBdr>
    </w:div>
    <w:div w:id="407074456">
      <w:bodyDiv w:val="1"/>
      <w:marLeft w:val="0"/>
      <w:marRight w:val="0"/>
      <w:marTop w:val="0"/>
      <w:marBottom w:val="0"/>
      <w:divBdr>
        <w:top w:val="none" w:sz="0" w:space="0" w:color="auto"/>
        <w:left w:val="none" w:sz="0" w:space="0" w:color="auto"/>
        <w:bottom w:val="none" w:sz="0" w:space="0" w:color="auto"/>
        <w:right w:val="none" w:sz="0" w:space="0" w:color="auto"/>
      </w:divBdr>
    </w:div>
    <w:div w:id="413164960">
      <w:bodyDiv w:val="1"/>
      <w:marLeft w:val="0"/>
      <w:marRight w:val="0"/>
      <w:marTop w:val="0"/>
      <w:marBottom w:val="0"/>
      <w:divBdr>
        <w:top w:val="none" w:sz="0" w:space="0" w:color="auto"/>
        <w:left w:val="none" w:sz="0" w:space="0" w:color="auto"/>
        <w:bottom w:val="none" w:sz="0" w:space="0" w:color="auto"/>
        <w:right w:val="none" w:sz="0" w:space="0" w:color="auto"/>
      </w:divBdr>
    </w:div>
    <w:div w:id="414330081">
      <w:bodyDiv w:val="1"/>
      <w:marLeft w:val="0"/>
      <w:marRight w:val="0"/>
      <w:marTop w:val="0"/>
      <w:marBottom w:val="0"/>
      <w:divBdr>
        <w:top w:val="none" w:sz="0" w:space="0" w:color="auto"/>
        <w:left w:val="none" w:sz="0" w:space="0" w:color="auto"/>
        <w:bottom w:val="none" w:sz="0" w:space="0" w:color="auto"/>
        <w:right w:val="none" w:sz="0" w:space="0" w:color="auto"/>
      </w:divBdr>
    </w:div>
    <w:div w:id="414477861">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29205819">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45537623">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479275733">
      <w:bodyDiv w:val="1"/>
      <w:marLeft w:val="0"/>
      <w:marRight w:val="0"/>
      <w:marTop w:val="0"/>
      <w:marBottom w:val="0"/>
      <w:divBdr>
        <w:top w:val="none" w:sz="0" w:space="0" w:color="auto"/>
        <w:left w:val="none" w:sz="0" w:space="0" w:color="auto"/>
        <w:bottom w:val="none" w:sz="0" w:space="0" w:color="auto"/>
        <w:right w:val="none" w:sz="0" w:space="0" w:color="auto"/>
      </w:divBdr>
    </w:div>
    <w:div w:id="480586652">
      <w:bodyDiv w:val="1"/>
      <w:marLeft w:val="0"/>
      <w:marRight w:val="0"/>
      <w:marTop w:val="0"/>
      <w:marBottom w:val="0"/>
      <w:divBdr>
        <w:top w:val="none" w:sz="0" w:space="0" w:color="auto"/>
        <w:left w:val="none" w:sz="0" w:space="0" w:color="auto"/>
        <w:bottom w:val="none" w:sz="0" w:space="0" w:color="auto"/>
        <w:right w:val="none" w:sz="0" w:space="0" w:color="auto"/>
      </w:divBdr>
    </w:div>
    <w:div w:id="482622502">
      <w:bodyDiv w:val="1"/>
      <w:marLeft w:val="0"/>
      <w:marRight w:val="0"/>
      <w:marTop w:val="0"/>
      <w:marBottom w:val="0"/>
      <w:divBdr>
        <w:top w:val="none" w:sz="0" w:space="0" w:color="auto"/>
        <w:left w:val="none" w:sz="0" w:space="0" w:color="auto"/>
        <w:bottom w:val="none" w:sz="0" w:space="0" w:color="auto"/>
        <w:right w:val="none" w:sz="0" w:space="0" w:color="auto"/>
      </w:divBdr>
    </w:div>
    <w:div w:id="484930034">
      <w:bodyDiv w:val="1"/>
      <w:marLeft w:val="0"/>
      <w:marRight w:val="0"/>
      <w:marTop w:val="0"/>
      <w:marBottom w:val="0"/>
      <w:divBdr>
        <w:top w:val="none" w:sz="0" w:space="0" w:color="auto"/>
        <w:left w:val="none" w:sz="0" w:space="0" w:color="auto"/>
        <w:bottom w:val="none" w:sz="0" w:space="0" w:color="auto"/>
        <w:right w:val="none" w:sz="0" w:space="0" w:color="auto"/>
      </w:divBdr>
    </w:div>
    <w:div w:id="495338533">
      <w:bodyDiv w:val="1"/>
      <w:marLeft w:val="0"/>
      <w:marRight w:val="0"/>
      <w:marTop w:val="0"/>
      <w:marBottom w:val="0"/>
      <w:divBdr>
        <w:top w:val="none" w:sz="0" w:space="0" w:color="auto"/>
        <w:left w:val="none" w:sz="0" w:space="0" w:color="auto"/>
        <w:bottom w:val="none" w:sz="0" w:space="0" w:color="auto"/>
        <w:right w:val="none" w:sz="0" w:space="0" w:color="auto"/>
      </w:divBdr>
    </w:div>
    <w:div w:id="510337748">
      <w:bodyDiv w:val="1"/>
      <w:marLeft w:val="0"/>
      <w:marRight w:val="0"/>
      <w:marTop w:val="0"/>
      <w:marBottom w:val="0"/>
      <w:divBdr>
        <w:top w:val="none" w:sz="0" w:space="0" w:color="auto"/>
        <w:left w:val="none" w:sz="0" w:space="0" w:color="auto"/>
        <w:bottom w:val="none" w:sz="0" w:space="0" w:color="auto"/>
        <w:right w:val="none" w:sz="0" w:space="0" w:color="auto"/>
      </w:divBdr>
    </w:div>
    <w:div w:id="520051937">
      <w:bodyDiv w:val="1"/>
      <w:marLeft w:val="0"/>
      <w:marRight w:val="0"/>
      <w:marTop w:val="0"/>
      <w:marBottom w:val="0"/>
      <w:divBdr>
        <w:top w:val="none" w:sz="0" w:space="0" w:color="auto"/>
        <w:left w:val="none" w:sz="0" w:space="0" w:color="auto"/>
        <w:bottom w:val="none" w:sz="0" w:space="0" w:color="auto"/>
        <w:right w:val="none" w:sz="0" w:space="0" w:color="auto"/>
      </w:divBdr>
      <w:divsChild>
        <w:div w:id="660352659">
          <w:marLeft w:val="0"/>
          <w:marRight w:val="0"/>
          <w:marTop w:val="0"/>
          <w:marBottom w:val="0"/>
          <w:divBdr>
            <w:top w:val="none" w:sz="0" w:space="0" w:color="auto"/>
            <w:left w:val="none" w:sz="0" w:space="0" w:color="auto"/>
            <w:bottom w:val="none" w:sz="0" w:space="0" w:color="auto"/>
            <w:right w:val="none" w:sz="0" w:space="0" w:color="auto"/>
          </w:divBdr>
          <w:divsChild>
            <w:div w:id="1087842851">
              <w:marLeft w:val="0"/>
              <w:marRight w:val="0"/>
              <w:marTop w:val="0"/>
              <w:marBottom w:val="0"/>
              <w:divBdr>
                <w:top w:val="none" w:sz="0" w:space="0" w:color="auto"/>
                <w:left w:val="none" w:sz="0" w:space="0" w:color="auto"/>
                <w:bottom w:val="none" w:sz="0" w:space="0" w:color="auto"/>
                <w:right w:val="none" w:sz="0" w:space="0" w:color="auto"/>
              </w:divBdr>
              <w:divsChild>
                <w:div w:id="779835987">
                  <w:marLeft w:val="0"/>
                  <w:marRight w:val="0"/>
                  <w:marTop w:val="0"/>
                  <w:marBottom w:val="0"/>
                  <w:divBdr>
                    <w:top w:val="none" w:sz="0" w:space="0" w:color="auto"/>
                    <w:left w:val="none" w:sz="0" w:space="0" w:color="auto"/>
                    <w:bottom w:val="none" w:sz="0" w:space="0" w:color="auto"/>
                    <w:right w:val="none" w:sz="0" w:space="0" w:color="auto"/>
                  </w:divBdr>
                  <w:divsChild>
                    <w:div w:id="992416680">
                      <w:marLeft w:val="0"/>
                      <w:marRight w:val="0"/>
                      <w:marTop w:val="0"/>
                      <w:marBottom w:val="0"/>
                      <w:divBdr>
                        <w:top w:val="none" w:sz="0" w:space="0" w:color="auto"/>
                        <w:left w:val="none" w:sz="0" w:space="0" w:color="auto"/>
                        <w:bottom w:val="none" w:sz="0" w:space="0" w:color="auto"/>
                        <w:right w:val="none" w:sz="0" w:space="0" w:color="auto"/>
                      </w:divBdr>
                      <w:divsChild>
                        <w:div w:id="183447880">
                          <w:marLeft w:val="0"/>
                          <w:marRight w:val="0"/>
                          <w:marTop w:val="0"/>
                          <w:marBottom w:val="0"/>
                          <w:divBdr>
                            <w:top w:val="none" w:sz="0" w:space="0" w:color="auto"/>
                            <w:left w:val="none" w:sz="0" w:space="0" w:color="auto"/>
                            <w:bottom w:val="none" w:sz="0" w:space="0" w:color="auto"/>
                            <w:right w:val="none" w:sz="0" w:space="0" w:color="auto"/>
                          </w:divBdr>
                          <w:divsChild>
                            <w:div w:id="1092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743868">
          <w:marLeft w:val="0"/>
          <w:marRight w:val="0"/>
          <w:marTop w:val="0"/>
          <w:marBottom w:val="0"/>
          <w:divBdr>
            <w:top w:val="none" w:sz="0" w:space="0" w:color="auto"/>
            <w:left w:val="none" w:sz="0" w:space="0" w:color="auto"/>
            <w:bottom w:val="none" w:sz="0" w:space="0" w:color="auto"/>
            <w:right w:val="none" w:sz="0" w:space="0" w:color="auto"/>
          </w:divBdr>
          <w:divsChild>
            <w:div w:id="484590732">
              <w:marLeft w:val="0"/>
              <w:marRight w:val="0"/>
              <w:marTop w:val="0"/>
              <w:marBottom w:val="0"/>
              <w:divBdr>
                <w:top w:val="none" w:sz="0" w:space="0" w:color="auto"/>
                <w:left w:val="none" w:sz="0" w:space="0" w:color="auto"/>
                <w:bottom w:val="none" w:sz="0" w:space="0" w:color="auto"/>
                <w:right w:val="none" w:sz="0" w:space="0" w:color="auto"/>
              </w:divBdr>
              <w:divsChild>
                <w:div w:id="855117525">
                  <w:marLeft w:val="0"/>
                  <w:marRight w:val="0"/>
                  <w:marTop w:val="0"/>
                  <w:marBottom w:val="0"/>
                  <w:divBdr>
                    <w:top w:val="none" w:sz="0" w:space="0" w:color="auto"/>
                    <w:left w:val="none" w:sz="0" w:space="0" w:color="auto"/>
                    <w:bottom w:val="none" w:sz="0" w:space="0" w:color="auto"/>
                    <w:right w:val="none" w:sz="0" w:space="0" w:color="auto"/>
                  </w:divBdr>
                  <w:divsChild>
                    <w:div w:id="955525194">
                      <w:marLeft w:val="0"/>
                      <w:marRight w:val="0"/>
                      <w:marTop w:val="0"/>
                      <w:marBottom w:val="0"/>
                      <w:divBdr>
                        <w:top w:val="none" w:sz="0" w:space="0" w:color="auto"/>
                        <w:left w:val="none" w:sz="0" w:space="0" w:color="auto"/>
                        <w:bottom w:val="none" w:sz="0" w:space="0" w:color="auto"/>
                        <w:right w:val="none" w:sz="0" w:space="0" w:color="auto"/>
                      </w:divBdr>
                      <w:divsChild>
                        <w:div w:id="1047992997">
                          <w:marLeft w:val="0"/>
                          <w:marRight w:val="0"/>
                          <w:marTop w:val="0"/>
                          <w:marBottom w:val="0"/>
                          <w:divBdr>
                            <w:top w:val="none" w:sz="0" w:space="0" w:color="auto"/>
                            <w:left w:val="none" w:sz="0" w:space="0" w:color="auto"/>
                            <w:bottom w:val="none" w:sz="0" w:space="0" w:color="auto"/>
                            <w:right w:val="none" w:sz="0" w:space="0" w:color="auto"/>
                          </w:divBdr>
                          <w:divsChild>
                            <w:div w:id="137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823795">
          <w:marLeft w:val="0"/>
          <w:marRight w:val="0"/>
          <w:marTop w:val="0"/>
          <w:marBottom w:val="0"/>
          <w:divBdr>
            <w:top w:val="none" w:sz="0" w:space="0" w:color="auto"/>
            <w:left w:val="none" w:sz="0" w:space="0" w:color="auto"/>
            <w:bottom w:val="none" w:sz="0" w:space="0" w:color="auto"/>
            <w:right w:val="none" w:sz="0" w:space="0" w:color="auto"/>
          </w:divBdr>
          <w:divsChild>
            <w:div w:id="851987811">
              <w:marLeft w:val="0"/>
              <w:marRight w:val="0"/>
              <w:marTop w:val="0"/>
              <w:marBottom w:val="0"/>
              <w:divBdr>
                <w:top w:val="none" w:sz="0" w:space="0" w:color="auto"/>
                <w:left w:val="none" w:sz="0" w:space="0" w:color="auto"/>
                <w:bottom w:val="none" w:sz="0" w:space="0" w:color="auto"/>
                <w:right w:val="none" w:sz="0" w:space="0" w:color="auto"/>
              </w:divBdr>
              <w:divsChild>
                <w:div w:id="1082145063">
                  <w:marLeft w:val="0"/>
                  <w:marRight w:val="0"/>
                  <w:marTop w:val="0"/>
                  <w:marBottom w:val="0"/>
                  <w:divBdr>
                    <w:top w:val="none" w:sz="0" w:space="0" w:color="auto"/>
                    <w:left w:val="none" w:sz="0" w:space="0" w:color="auto"/>
                    <w:bottom w:val="none" w:sz="0" w:space="0" w:color="auto"/>
                    <w:right w:val="none" w:sz="0" w:space="0" w:color="auto"/>
                  </w:divBdr>
                  <w:divsChild>
                    <w:div w:id="345982102">
                      <w:marLeft w:val="0"/>
                      <w:marRight w:val="0"/>
                      <w:marTop w:val="0"/>
                      <w:marBottom w:val="0"/>
                      <w:divBdr>
                        <w:top w:val="none" w:sz="0" w:space="0" w:color="auto"/>
                        <w:left w:val="none" w:sz="0" w:space="0" w:color="auto"/>
                        <w:bottom w:val="none" w:sz="0" w:space="0" w:color="auto"/>
                        <w:right w:val="none" w:sz="0" w:space="0" w:color="auto"/>
                      </w:divBdr>
                      <w:divsChild>
                        <w:div w:id="1915120391">
                          <w:marLeft w:val="0"/>
                          <w:marRight w:val="0"/>
                          <w:marTop w:val="0"/>
                          <w:marBottom w:val="0"/>
                          <w:divBdr>
                            <w:top w:val="none" w:sz="0" w:space="0" w:color="auto"/>
                            <w:left w:val="none" w:sz="0" w:space="0" w:color="auto"/>
                            <w:bottom w:val="none" w:sz="0" w:space="0" w:color="auto"/>
                            <w:right w:val="none" w:sz="0" w:space="0" w:color="auto"/>
                          </w:divBdr>
                          <w:divsChild>
                            <w:div w:id="20753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5404">
      <w:bodyDiv w:val="1"/>
      <w:marLeft w:val="0"/>
      <w:marRight w:val="0"/>
      <w:marTop w:val="0"/>
      <w:marBottom w:val="0"/>
      <w:divBdr>
        <w:top w:val="none" w:sz="0" w:space="0" w:color="auto"/>
        <w:left w:val="none" w:sz="0" w:space="0" w:color="auto"/>
        <w:bottom w:val="none" w:sz="0" w:space="0" w:color="auto"/>
        <w:right w:val="none" w:sz="0" w:space="0" w:color="auto"/>
      </w:divBdr>
    </w:div>
    <w:div w:id="525171964">
      <w:bodyDiv w:val="1"/>
      <w:marLeft w:val="0"/>
      <w:marRight w:val="0"/>
      <w:marTop w:val="0"/>
      <w:marBottom w:val="0"/>
      <w:divBdr>
        <w:top w:val="none" w:sz="0" w:space="0" w:color="auto"/>
        <w:left w:val="none" w:sz="0" w:space="0" w:color="auto"/>
        <w:bottom w:val="none" w:sz="0" w:space="0" w:color="auto"/>
        <w:right w:val="none" w:sz="0" w:space="0" w:color="auto"/>
      </w:divBdr>
    </w:div>
    <w:div w:id="541941919">
      <w:bodyDiv w:val="1"/>
      <w:marLeft w:val="0"/>
      <w:marRight w:val="0"/>
      <w:marTop w:val="0"/>
      <w:marBottom w:val="0"/>
      <w:divBdr>
        <w:top w:val="none" w:sz="0" w:space="0" w:color="auto"/>
        <w:left w:val="none" w:sz="0" w:space="0" w:color="auto"/>
        <w:bottom w:val="none" w:sz="0" w:space="0" w:color="auto"/>
        <w:right w:val="none" w:sz="0" w:space="0" w:color="auto"/>
      </w:divBdr>
    </w:div>
    <w:div w:id="544486532">
      <w:bodyDiv w:val="1"/>
      <w:marLeft w:val="0"/>
      <w:marRight w:val="0"/>
      <w:marTop w:val="0"/>
      <w:marBottom w:val="0"/>
      <w:divBdr>
        <w:top w:val="none" w:sz="0" w:space="0" w:color="auto"/>
        <w:left w:val="none" w:sz="0" w:space="0" w:color="auto"/>
        <w:bottom w:val="none" w:sz="0" w:space="0" w:color="auto"/>
        <w:right w:val="none" w:sz="0" w:space="0" w:color="auto"/>
      </w:divBdr>
    </w:div>
    <w:div w:id="545217485">
      <w:bodyDiv w:val="1"/>
      <w:marLeft w:val="0"/>
      <w:marRight w:val="0"/>
      <w:marTop w:val="0"/>
      <w:marBottom w:val="0"/>
      <w:divBdr>
        <w:top w:val="none" w:sz="0" w:space="0" w:color="auto"/>
        <w:left w:val="none" w:sz="0" w:space="0" w:color="auto"/>
        <w:bottom w:val="none" w:sz="0" w:space="0" w:color="auto"/>
        <w:right w:val="none" w:sz="0" w:space="0" w:color="auto"/>
      </w:divBdr>
    </w:div>
    <w:div w:id="547494122">
      <w:bodyDiv w:val="1"/>
      <w:marLeft w:val="0"/>
      <w:marRight w:val="0"/>
      <w:marTop w:val="0"/>
      <w:marBottom w:val="0"/>
      <w:divBdr>
        <w:top w:val="none" w:sz="0" w:space="0" w:color="auto"/>
        <w:left w:val="none" w:sz="0" w:space="0" w:color="auto"/>
        <w:bottom w:val="none" w:sz="0" w:space="0" w:color="auto"/>
        <w:right w:val="none" w:sz="0" w:space="0" w:color="auto"/>
      </w:divBdr>
    </w:div>
    <w:div w:id="552351440">
      <w:bodyDiv w:val="1"/>
      <w:marLeft w:val="0"/>
      <w:marRight w:val="0"/>
      <w:marTop w:val="0"/>
      <w:marBottom w:val="0"/>
      <w:divBdr>
        <w:top w:val="none" w:sz="0" w:space="0" w:color="auto"/>
        <w:left w:val="none" w:sz="0" w:space="0" w:color="auto"/>
        <w:bottom w:val="none" w:sz="0" w:space="0" w:color="auto"/>
        <w:right w:val="none" w:sz="0" w:space="0" w:color="auto"/>
      </w:divBdr>
    </w:div>
    <w:div w:id="559442950">
      <w:bodyDiv w:val="1"/>
      <w:marLeft w:val="0"/>
      <w:marRight w:val="0"/>
      <w:marTop w:val="0"/>
      <w:marBottom w:val="0"/>
      <w:divBdr>
        <w:top w:val="none" w:sz="0" w:space="0" w:color="auto"/>
        <w:left w:val="none" w:sz="0" w:space="0" w:color="auto"/>
        <w:bottom w:val="none" w:sz="0" w:space="0" w:color="auto"/>
        <w:right w:val="none" w:sz="0" w:space="0" w:color="auto"/>
      </w:divBdr>
    </w:div>
    <w:div w:id="562909735">
      <w:bodyDiv w:val="1"/>
      <w:marLeft w:val="0"/>
      <w:marRight w:val="0"/>
      <w:marTop w:val="0"/>
      <w:marBottom w:val="0"/>
      <w:divBdr>
        <w:top w:val="none" w:sz="0" w:space="0" w:color="auto"/>
        <w:left w:val="none" w:sz="0" w:space="0" w:color="auto"/>
        <w:bottom w:val="none" w:sz="0" w:space="0" w:color="auto"/>
        <w:right w:val="none" w:sz="0" w:space="0" w:color="auto"/>
      </w:divBdr>
    </w:div>
    <w:div w:id="568929675">
      <w:bodyDiv w:val="1"/>
      <w:marLeft w:val="0"/>
      <w:marRight w:val="0"/>
      <w:marTop w:val="0"/>
      <w:marBottom w:val="0"/>
      <w:divBdr>
        <w:top w:val="none" w:sz="0" w:space="0" w:color="auto"/>
        <w:left w:val="none" w:sz="0" w:space="0" w:color="auto"/>
        <w:bottom w:val="none" w:sz="0" w:space="0" w:color="auto"/>
        <w:right w:val="none" w:sz="0" w:space="0" w:color="auto"/>
      </w:divBdr>
    </w:div>
    <w:div w:id="573322419">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78752088">
      <w:bodyDiv w:val="1"/>
      <w:marLeft w:val="0"/>
      <w:marRight w:val="0"/>
      <w:marTop w:val="0"/>
      <w:marBottom w:val="0"/>
      <w:divBdr>
        <w:top w:val="none" w:sz="0" w:space="0" w:color="auto"/>
        <w:left w:val="none" w:sz="0" w:space="0" w:color="auto"/>
        <w:bottom w:val="none" w:sz="0" w:space="0" w:color="auto"/>
        <w:right w:val="none" w:sz="0" w:space="0" w:color="auto"/>
      </w:divBdr>
    </w:div>
    <w:div w:id="578945893">
      <w:bodyDiv w:val="1"/>
      <w:marLeft w:val="0"/>
      <w:marRight w:val="0"/>
      <w:marTop w:val="0"/>
      <w:marBottom w:val="0"/>
      <w:divBdr>
        <w:top w:val="none" w:sz="0" w:space="0" w:color="auto"/>
        <w:left w:val="none" w:sz="0" w:space="0" w:color="auto"/>
        <w:bottom w:val="none" w:sz="0" w:space="0" w:color="auto"/>
        <w:right w:val="none" w:sz="0" w:space="0" w:color="auto"/>
      </w:divBdr>
    </w:div>
    <w:div w:id="590628017">
      <w:bodyDiv w:val="1"/>
      <w:marLeft w:val="0"/>
      <w:marRight w:val="0"/>
      <w:marTop w:val="0"/>
      <w:marBottom w:val="0"/>
      <w:divBdr>
        <w:top w:val="none" w:sz="0" w:space="0" w:color="auto"/>
        <w:left w:val="none" w:sz="0" w:space="0" w:color="auto"/>
        <w:bottom w:val="none" w:sz="0" w:space="0" w:color="auto"/>
        <w:right w:val="none" w:sz="0" w:space="0" w:color="auto"/>
      </w:divBdr>
    </w:div>
    <w:div w:id="590700255">
      <w:bodyDiv w:val="1"/>
      <w:marLeft w:val="0"/>
      <w:marRight w:val="0"/>
      <w:marTop w:val="0"/>
      <w:marBottom w:val="0"/>
      <w:divBdr>
        <w:top w:val="none" w:sz="0" w:space="0" w:color="auto"/>
        <w:left w:val="none" w:sz="0" w:space="0" w:color="auto"/>
        <w:bottom w:val="none" w:sz="0" w:space="0" w:color="auto"/>
        <w:right w:val="none" w:sz="0" w:space="0" w:color="auto"/>
      </w:divBdr>
    </w:div>
    <w:div w:id="592712949">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19262722">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41733731">
      <w:bodyDiv w:val="1"/>
      <w:marLeft w:val="0"/>
      <w:marRight w:val="0"/>
      <w:marTop w:val="0"/>
      <w:marBottom w:val="0"/>
      <w:divBdr>
        <w:top w:val="none" w:sz="0" w:space="0" w:color="auto"/>
        <w:left w:val="none" w:sz="0" w:space="0" w:color="auto"/>
        <w:bottom w:val="none" w:sz="0" w:space="0" w:color="auto"/>
        <w:right w:val="none" w:sz="0" w:space="0" w:color="auto"/>
      </w:divBdr>
    </w:div>
    <w:div w:id="644817866">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57535291">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4672144">
      <w:bodyDiv w:val="1"/>
      <w:marLeft w:val="0"/>
      <w:marRight w:val="0"/>
      <w:marTop w:val="0"/>
      <w:marBottom w:val="0"/>
      <w:divBdr>
        <w:top w:val="none" w:sz="0" w:space="0" w:color="auto"/>
        <w:left w:val="none" w:sz="0" w:space="0" w:color="auto"/>
        <w:bottom w:val="none" w:sz="0" w:space="0" w:color="auto"/>
        <w:right w:val="none" w:sz="0" w:space="0" w:color="auto"/>
      </w:divBdr>
    </w:div>
    <w:div w:id="671445435">
      <w:bodyDiv w:val="1"/>
      <w:marLeft w:val="0"/>
      <w:marRight w:val="0"/>
      <w:marTop w:val="0"/>
      <w:marBottom w:val="0"/>
      <w:divBdr>
        <w:top w:val="none" w:sz="0" w:space="0" w:color="auto"/>
        <w:left w:val="none" w:sz="0" w:space="0" w:color="auto"/>
        <w:bottom w:val="none" w:sz="0" w:space="0" w:color="auto"/>
        <w:right w:val="none" w:sz="0" w:space="0" w:color="auto"/>
      </w:divBdr>
    </w:div>
    <w:div w:id="675110424">
      <w:bodyDiv w:val="1"/>
      <w:marLeft w:val="0"/>
      <w:marRight w:val="0"/>
      <w:marTop w:val="0"/>
      <w:marBottom w:val="0"/>
      <w:divBdr>
        <w:top w:val="none" w:sz="0" w:space="0" w:color="auto"/>
        <w:left w:val="none" w:sz="0" w:space="0" w:color="auto"/>
        <w:bottom w:val="none" w:sz="0" w:space="0" w:color="auto"/>
        <w:right w:val="none" w:sz="0" w:space="0" w:color="auto"/>
      </w:divBdr>
    </w:div>
    <w:div w:id="68101393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7101869">
      <w:bodyDiv w:val="1"/>
      <w:marLeft w:val="0"/>
      <w:marRight w:val="0"/>
      <w:marTop w:val="0"/>
      <w:marBottom w:val="0"/>
      <w:divBdr>
        <w:top w:val="none" w:sz="0" w:space="0" w:color="auto"/>
        <w:left w:val="none" w:sz="0" w:space="0" w:color="auto"/>
        <w:bottom w:val="none" w:sz="0" w:space="0" w:color="auto"/>
        <w:right w:val="none" w:sz="0" w:space="0" w:color="auto"/>
      </w:divBdr>
    </w:div>
    <w:div w:id="691415076">
      <w:bodyDiv w:val="1"/>
      <w:marLeft w:val="0"/>
      <w:marRight w:val="0"/>
      <w:marTop w:val="0"/>
      <w:marBottom w:val="0"/>
      <w:divBdr>
        <w:top w:val="none" w:sz="0" w:space="0" w:color="auto"/>
        <w:left w:val="none" w:sz="0" w:space="0" w:color="auto"/>
        <w:bottom w:val="none" w:sz="0" w:space="0" w:color="auto"/>
        <w:right w:val="none" w:sz="0" w:space="0" w:color="auto"/>
      </w:divBdr>
    </w:div>
    <w:div w:id="693848169">
      <w:bodyDiv w:val="1"/>
      <w:marLeft w:val="0"/>
      <w:marRight w:val="0"/>
      <w:marTop w:val="0"/>
      <w:marBottom w:val="0"/>
      <w:divBdr>
        <w:top w:val="none" w:sz="0" w:space="0" w:color="auto"/>
        <w:left w:val="none" w:sz="0" w:space="0" w:color="auto"/>
        <w:bottom w:val="none" w:sz="0" w:space="0" w:color="auto"/>
        <w:right w:val="none" w:sz="0" w:space="0" w:color="auto"/>
      </w:divBdr>
    </w:div>
    <w:div w:id="697509213">
      <w:bodyDiv w:val="1"/>
      <w:marLeft w:val="0"/>
      <w:marRight w:val="0"/>
      <w:marTop w:val="0"/>
      <w:marBottom w:val="0"/>
      <w:divBdr>
        <w:top w:val="none" w:sz="0" w:space="0" w:color="auto"/>
        <w:left w:val="none" w:sz="0" w:space="0" w:color="auto"/>
        <w:bottom w:val="none" w:sz="0" w:space="0" w:color="auto"/>
        <w:right w:val="none" w:sz="0" w:space="0" w:color="auto"/>
      </w:divBdr>
    </w:div>
    <w:div w:id="706567580">
      <w:bodyDiv w:val="1"/>
      <w:marLeft w:val="0"/>
      <w:marRight w:val="0"/>
      <w:marTop w:val="0"/>
      <w:marBottom w:val="0"/>
      <w:divBdr>
        <w:top w:val="none" w:sz="0" w:space="0" w:color="auto"/>
        <w:left w:val="none" w:sz="0" w:space="0" w:color="auto"/>
        <w:bottom w:val="none" w:sz="0" w:space="0" w:color="auto"/>
        <w:right w:val="none" w:sz="0" w:space="0" w:color="auto"/>
      </w:divBdr>
    </w:div>
    <w:div w:id="708644369">
      <w:bodyDiv w:val="1"/>
      <w:marLeft w:val="0"/>
      <w:marRight w:val="0"/>
      <w:marTop w:val="0"/>
      <w:marBottom w:val="0"/>
      <w:divBdr>
        <w:top w:val="none" w:sz="0" w:space="0" w:color="auto"/>
        <w:left w:val="none" w:sz="0" w:space="0" w:color="auto"/>
        <w:bottom w:val="none" w:sz="0" w:space="0" w:color="auto"/>
        <w:right w:val="none" w:sz="0" w:space="0" w:color="auto"/>
      </w:divBdr>
    </w:div>
    <w:div w:id="710152705">
      <w:bodyDiv w:val="1"/>
      <w:marLeft w:val="0"/>
      <w:marRight w:val="0"/>
      <w:marTop w:val="0"/>
      <w:marBottom w:val="0"/>
      <w:divBdr>
        <w:top w:val="none" w:sz="0" w:space="0" w:color="auto"/>
        <w:left w:val="none" w:sz="0" w:space="0" w:color="auto"/>
        <w:bottom w:val="none" w:sz="0" w:space="0" w:color="auto"/>
        <w:right w:val="none" w:sz="0" w:space="0" w:color="auto"/>
      </w:divBdr>
    </w:div>
    <w:div w:id="721368784">
      <w:bodyDiv w:val="1"/>
      <w:marLeft w:val="0"/>
      <w:marRight w:val="0"/>
      <w:marTop w:val="0"/>
      <w:marBottom w:val="0"/>
      <w:divBdr>
        <w:top w:val="none" w:sz="0" w:space="0" w:color="auto"/>
        <w:left w:val="none" w:sz="0" w:space="0" w:color="auto"/>
        <w:bottom w:val="none" w:sz="0" w:space="0" w:color="auto"/>
        <w:right w:val="none" w:sz="0" w:space="0" w:color="auto"/>
      </w:divBdr>
      <w:divsChild>
        <w:div w:id="1617252586">
          <w:marLeft w:val="547"/>
          <w:marRight w:val="0"/>
          <w:marTop w:val="200"/>
          <w:marBottom w:val="0"/>
          <w:divBdr>
            <w:top w:val="none" w:sz="0" w:space="0" w:color="auto"/>
            <w:left w:val="none" w:sz="0" w:space="0" w:color="auto"/>
            <w:bottom w:val="none" w:sz="0" w:space="0" w:color="auto"/>
            <w:right w:val="none" w:sz="0" w:space="0" w:color="auto"/>
          </w:divBdr>
        </w:div>
        <w:div w:id="1214537423">
          <w:marLeft w:val="547"/>
          <w:marRight w:val="0"/>
          <w:marTop w:val="200"/>
          <w:marBottom w:val="0"/>
          <w:divBdr>
            <w:top w:val="none" w:sz="0" w:space="0" w:color="auto"/>
            <w:left w:val="none" w:sz="0" w:space="0" w:color="auto"/>
            <w:bottom w:val="none" w:sz="0" w:space="0" w:color="auto"/>
            <w:right w:val="none" w:sz="0" w:space="0" w:color="auto"/>
          </w:divBdr>
        </w:div>
        <w:div w:id="907307856">
          <w:marLeft w:val="547"/>
          <w:marRight w:val="0"/>
          <w:marTop w:val="200"/>
          <w:marBottom w:val="0"/>
          <w:divBdr>
            <w:top w:val="none" w:sz="0" w:space="0" w:color="auto"/>
            <w:left w:val="none" w:sz="0" w:space="0" w:color="auto"/>
            <w:bottom w:val="none" w:sz="0" w:space="0" w:color="auto"/>
            <w:right w:val="none" w:sz="0" w:space="0" w:color="auto"/>
          </w:divBdr>
        </w:div>
        <w:div w:id="808396704">
          <w:marLeft w:val="547"/>
          <w:marRight w:val="0"/>
          <w:marTop w:val="200"/>
          <w:marBottom w:val="0"/>
          <w:divBdr>
            <w:top w:val="none" w:sz="0" w:space="0" w:color="auto"/>
            <w:left w:val="none" w:sz="0" w:space="0" w:color="auto"/>
            <w:bottom w:val="none" w:sz="0" w:space="0" w:color="auto"/>
            <w:right w:val="none" w:sz="0" w:space="0" w:color="auto"/>
          </w:divBdr>
        </w:div>
        <w:div w:id="475101943">
          <w:marLeft w:val="547"/>
          <w:marRight w:val="0"/>
          <w:marTop w:val="200"/>
          <w:marBottom w:val="0"/>
          <w:divBdr>
            <w:top w:val="none" w:sz="0" w:space="0" w:color="auto"/>
            <w:left w:val="none" w:sz="0" w:space="0" w:color="auto"/>
            <w:bottom w:val="none" w:sz="0" w:space="0" w:color="auto"/>
            <w:right w:val="none" w:sz="0" w:space="0" w:color="auto"/>
          </w:divBdr>
        </w:div>
        <w:div w:id="420295423">
          <w:marLeft w:val="547"/>
          <w:marRight w:val="0"/>
          <w:marTop w:val="200"/>
          <w:marBottom w:val="0"/>
          <w:divBdr>
            <w:top w:val="none" w:sz="0" w:space="0" w:color="auto"/>
            <w:left w:val="none" w:sz="0" w:space="0" w:color="auto"/>
            <w:bottom w:val="none" w:sz="0" w:space="0" w:color="auto"/>
            <w:right w:val="none" w:sz="0" w:space="0" w:color="auto"/>
          </w:divBdr>
        </w:div>
        <w:div w:id="474565722">
          <w:marLeft w:val="547"/>
          <w:marRight w:val="0"/>
          <w:marTop w:val="200"/>
          <w:marBottom w:val="0"/>
          <w:divBdr>
            <w:top w:val="none" w:sz="0" w:space="0" w:color="auto"/>
            <w:left w:val="none" w:sz="0" w:space="0" w:color="auto"/>
            <w:bottom w:val="none" w:sz="0" w:space="0" w:color="auto"/>
            <w:right w:val="none" w:sz="0" w:space="0" w:color="auto"/>
          </w:divBdr>
        </w:div>
        <w:div w:id="263466679">
          <w:marLeft w:val="547"/>
          <w:marRight w:val="0"/>
          <w:marTop w:val="200"/>
          <w:marBottom w:val="0"/>
          <w:divBdr>
            <w:top w:val="none" w:sz="0" w:space="0" w:color="auto"/>
            <w:left w:val="none" w:sz="0" w:space="0" w:color="auto"/>
            <w:bottom w:val="none" w:sz="0" w:space="0" w:color="auto"/>
            <w:right w:val="none" w:sz="0" w:space="0" w:color="auto"/>
          </w:divBdr>
        </w:div>
        <w:div w:id="62798156">
          <w:marLeft w:val="547"/>
          <w:marRight w:val="0"/>
          <w:marTop w:val="200"/>
          <w:marBottom w:val="0"/>
          <w:divBdr>
            <w:top w:val="none" w:sz="0" w:space="0" w:color="auto"/>
            <w:left w:val="none" w:sz="0" w:space="0" w:color="auto"/>
            <w:bottom w:val="none" w:sz="0" w:space="0" w:color="auto"/>
            <w:right w:val="none" w:sz="0" w:space="0" w:color="auto"/>
          </w:divBdr>
        </w:div>
        <w:div w:id="1397826550">
          <w:marLeft w:val="547"/>
          <w:marRight w:val="0"/>
          <w:marTop w:val="200"/>
          <w:marBottom w:val="0"/>
          <w:divBdr>
            <w:top w:val="none" w:sz="0" w:space="0" w:color="auto"/>
            <w:left w:val="none" w:sz="0" w:space="0" w:color="auto"/>
            <w:bottom w:val="none" w:sz="0" w:space="0" w:color="auto"/>
            <w:right w:val="none" w:sz="0" w:space="0" w:color="auto"/>
          </w:divBdr>
        </w:div>
      </w:divsChild>
    </w:div>
    <w:div w:id="72634450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3553294">
      <w:bodyDiv w:val="1"/>
      <w:marLeft w:val="0"/>
      <w:marRight w:val="0"/>
      <w:marTop w:val="0"/>
      <w:marBottom w:val="0"/>
      <w:divBdr>
        <w:top w:val="none" w:sz="0" w:space="0" w:color="auto"/>
        <w:left w:val="none" w:sz="0" w:space="0" w:color="auto"/>
        <w:bottom w:val="none" w:sz="0" w:space="0" w:color="auto"/>
        <w:right w:val="none" w:sz="0" w:space="0" w:color="auto"/>
      </w:divBdr>
    </w:div>
    <w:div w:id="742408100">
      <w:bodyDiv w:val="1"/>
      <w:marLeft w:val="0"/>
      <w:marRight w:val="0"/>
      <w:marTop w:val="0"/>
      <w:marBottom w:val="0"/>
      <w:divBdr>
        <w:top w:val="none" w:sz="0" w:space="0" w:color="auto"/>
        <w:left w:val="none" w:sz="0" w:space="0" w:color="auto"/>
        <w:bottom w:val="none" w:sz="0" w:space="0" w:color="auto"/>
        <w:right w:val="none" w:sz="0" w:space="0" w:color="auto"/>
      </w:divBdr>
    </w:div>
    <w:div w:id="742482869">
      <w:bodyDiv w:val="1"/>
      <w:marLeft w:val="0"/>
      <w:marRight w:val="0"/>
      <w:marTop w:val="0"/>
      <w:marBottom w:val="0"/>
      <w:divBdr>
        <w:top w:val="none" w:sz="0" w:space="0" w:color="auto"/>
        <w:left w:val="none" w:sz="0" w:space="0" w:color="auto"/>
        <w:bottom w:val="none" w:sz="0" w:space="0" w:color="auto"/>
        <w:right w:val="none" w:sz="0" w:space="0" w:color="auto"/>
      </w:divBdr>
    </w:div>
    <w:div w:id="745415839">
      <w:bodyDiv w:val="1"/>
      <w:marLeft w:val="0"/>
      <w:marRight w:val="0"/>
      <w:marTop w:val="0"/>
      <w:marBottom w:val="0"/>
      <w:divBdr>
        <w:top w:val="none" w:sz="0" w:space="0" w:color="auto"/>
        <w:left w:val="none" w:sz="0" w:space="0" w:color="auto"/>
        <w:bottom w:val="none" w:sz="0" w:space="0" w:color="auto"/>
        <w:right w:val="none" w:sz="0" w:space="0" w:color="auto"/>
      </w:divBdr>
    </w:div>
    <w:div w:id="746464928">
      <w:bodyDiv w:val="1"/>
      <w:marLeft w:val="0"/>
      <w:marRight w:val="0"/>
      <w:marTop w:val="0"/>
      <w:marBottom w:val="0"/>
      <w:divBdr>
        <w:top w:val="none" w:sz="0" w:space="0" w:color="auto"/>
        <w:left w:val="none" w:sz="0" w:space="0" w:color="auto"/>
        <w:bottom w:val="none" w:sz="0" w:space="0" w:color="auto"/>
        <w:right w:val="none" w:sz="0" w:space="0" w:color="auto"/>
      </w:divBdr>
    </w:div>
    <w:div w:id="748816637">
      <w:bodyDiv w:val="1"/>
      <w:marLeft w:val="0"/>
      <w:marRight w:val="0"/>
      <w:marTop w:val="0"/>
      <w:marBottom w:val="0"/>
      <w:divBdr>
        <w:top w:val="none" w:sz="0" w:space="0" w:color="auto"/>
        <w:left w:val="none" w:sz="0" w:space="0" w:color="auto"/>
        <w:bottom w:val="none" w:sz="0" w:space="0" w:color="auto"/>
        <w:right w:val="none" w:sz="0" w:space="0" w:color="auto"/>
      </w:divBdr>
      <w:divsChild>
        <w:div w:id="1696425988">
          <w:marLeft w:val="0"/>
          <w:marRight w:val="0"/>
          <w:marTop w:val="0"/>
          <w:marBottom w:val="0"/>
          <w:divBdr>
            <w:top w:val="none" w:sz="0" w:space="0" w:color="auto"/>
            <w:left w:val="none" w:sz="0" w:space="0" w:color="auto"/>
            <w:bottom w:val="none" w:sz="0" w:space="0" w:color="auto"/>
            <w:right w:val="none" w:sz="0" w:space="0" w:color="auto"/>
          </w:divBdr>
          <w:divsChild>
            <w:div w:id="1940680978">
              <w:marLeft w:val="0"/>
              <w:marRight w:val="0"/>
              <w:marTop w:val="0"/>
              <w:marBottom w:val="0"/>
              <w:divBdr>
                <w:top w:val="none" w:sz="0" w:space="0" w:color="auto"/>
                <w:left w:val="none" w:sz="0" w:space="0" w:color="auto"/>
                <w:bottom w:val="none" w:sz="0" w:space="0" w:color="auto"/>
                <w:right w:val="none" w:sz="0" w:space="0" w:color="auto"/>
              </w:divBdr>
              <w:divsChild>
                <w:div w:id="2130855894">
                  <w:marLeft w:val="0"/>
                  <w:marRight w:val="0"/>
                  <w:marTop w:val="0"/>
                  <w:marBottom w:val="0"/>
                  <w:divBdr>
                    <w:top w:val="none" w:sz="0" w:space="0" w:color="auto"/>
                    <w:left w:val="none" w:sz="0" w:space="0" w:color="auto"/>
                    <w:bottom w:val="none" w:sz="0" w:space="0" w:color="auto"/>
                    <w:right w:val="none" w:sz="0" w:space="0" w:color="auto"/>
                  </w:divBdr>
                  <w:divsChild>
                    <w:div w:id="2003386986">
                      <w:marLeft w:val="0"/>
                      <w:marRight w:val="0"/>
                      <w:marTop w:val="0"/>
                      <w:marBottom w:val="0"/>
                      <w:divBdr>
                        <w:top w:val="none" w:sz="0" w:space="0" w:color="auto"/>
                        <w:left w:val="none" w:sz="0" w:space="0" w:color="auto"/>
                        <w:bottom w:val="none" w:sz="0" w:space="0" w:color="auto"/>
                        <w:right w:val="none" w:sz="0" w:space="0" w:color="auto"/>
                      </w:divBdr>
                      <w:divsChild>
                        <w:div w:id="1575899084">
                          <w:marLeft w:val="0"/>
                          <w:marRight w:val="0"/>
                          <w:marTop w:val="0"/>
                          <w:marBottom w:val="0"/>
                          <w:divBdr>
                            <w:top w:val="none" w:sz="0" w:space="0" w:color="auto"/>
                            <w:left w:val="none" w:sz="0" w:space="0" w:color="auto"/>
                            <w:bottom w:val="none" w:sz="0" w:space="0" w:color="auto"/>
                            <w:right w:val="none" w:sz="0" w:space="0" w:color="auto"/>
                          </w:divBdr>
                          <w:divsChild>
                            <w:div w:id="9159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86996">
          <w:marLeft w:val="0"/>
          <w:marRight w:val="0"/>
          <w:marTop w:val="0"/>
          <w:marBottom w:val="0"/>
          <w:divBdr>
            <w:top w:val="none" w:sz="0" w:space="0" w:color="auto"/>
            <w:left w:val="none" w:sz="0" w:space="0" w:color="auto"/>
            <w:bottom w:val="none" w:sz="0" w:space="0" w:color="auto"/>
            <w:right w:val="none" w:sz="0" w:space="0" w:color="auto"/>
          </w:divBdr>
          <w:divsChild>
            <w:div w:id="1719816789">
              <w:marLeft w:val="0"/>
              <w:marRight w:val="0"/>
              <w:marTop w:val="0"/>
              <w:marBottom w:val="0"/>
              <w:divBdr>
                <w:top w:val="none" w:sz="0" w:space="0" w:color="auto"/>
                <w:left w:val="none" w:sz="0" w:space="0" w:color="auto"/>
                <w:bottom w:val="none" w:sz="0" w:space="0" w:color="auto"/>
                <w:right w:val="none" w:sz="0" w:space="0" w:color="auto"/>
              </w:divBdr>
              <w:divsChild>
                <w:div w:id="132910227">
                  <w:marLeft w:val="0"/>
                  <w:marRight w:val="0"/>
                  <w:marTop w:val="0"/>
                  <w:marBottom w:val="0"/>
                  <w:divBdr>
                    <w:top w:val="none" w:sz="0" w:space="0" w:color="auto"/>
                    <w:left w:val="none" w:sz="0" w:space="0" w:color="auto"/>
                    <w:bottom w:val="none" w:sz="0" w:space="0" w:color="auto"/>
                    <w:right w:val="none" w:sz="0" w:space="0" w:color="auto"/>
                  </w:divBdr>
                  <w:divsChild>
                    <w:div w:id="634021945">
                      <w:marLeft w:val="0"/>
                      <w:marRight w:val="0"/>
                      <w:marTop w:val="0"/>
                      <w:marBottom w:val="0"/>
                      <w:divBdr>
                        <w:top w:val="none" w:sz="0" w:space="0" w:color="auto"/>
                        <w:left w:val="none" w:sz="0" w:space="0" w:color="auto"/>
                        <w:bottom w:val="none" w:sz="0" w:space="0" w:color="auto"/>
                        <w:right w:val="none" w:sz="0" w:space="0" w:color="auto"/>
                      </w:divBdr>
                      <w:divsChild>
                        <w:div w:id="848904875">
                          <w:marLeft w:val="0"/>
                          <w:marRight w:val="0"/>
                          <w:marTop w:val="0"/>
                          <w:marBottom w:val="0"/>
                          <w:divBdr>
                            <w:top w:val="none" w:sz="0" w:space="0" w:color="auto"/>
                            <w:left w:val="none" w:sz="0" w:space="0" w:color="auto"/>
                            <w:bottom w:val="none" w:sz="0" w:space="0" w:color="auto"/>
                            <w:right w:val="none" w:sz="0" w:space="0" w:color="auto"/>
                          </w:divBdr>
                          <w:divsChild>
                            <w:div w:id="10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309944">
          <w:marLeft w:val="0"/>
          <w:marRight w:val="0"/>
          <w:marTop w:val="0"/>
          <w:marBottom w:val="0"/>
          <w:divBdr>
            <w:top w:val="none" w:sz="0" w:space="0" w:color="auto"/>
            <w:left w:val="none" w:sz="0" w:space="0" w:color="auto"/>
            <w:bottom w:val="none" w:sz="0" w:space="0" w:color="auto"/>
            <w:right w:val="none" w:sz="0" w:space="0" w:color="auto"/>
          </w:divBdr>
          <w:divsChild>
            <w:div w:id="1600983569">
              <w:marLeft w:val="0"/>
              <w:marRight w:val="0"/>
              <w:marTop w:val="0"/>
              <w:marBottom w:val="0"/>
              <w:divBdr>
                <w:top w:val="none" w:sz="0" w:space="0" w:color="auto"/>
                <w:left w:val="none" w:sz="0" w:space="0" w:color="auto"/>
                <w:bottom w:val="none" w:sz="0" w:space="0" w:color="auto"/>
                <w:right w:val="none" w:sz="0" w:space="0" w:color="auto"/>
              </w:divBdr>
              <w:divsChild>
                <w:div w:id="1220896280">
                  <w:marLeft w:val="0"/>
                  <w:marRight w:val="0"/>
                  <w:marTop w:val="0"/>
                  <w:marBottom w:val="0"/>
                  <w:divBdr>
                    <w:top w:val="none" w:sz="0" w:space="0" w:color="auto"/>
                    <w:left w:val="none" w:sz="0" w:space="0" w:color="auto"/>
                    <w:bottom w:val="none" w:sz="0" w:space="0" w:color="auto"/>
                    <w:right w:val="none" w:sz="0" w:space="0" w:color="auto"/>
                  </w:divBdr>
                  <w:divsChild>
                    <w:div w:id="1694106823">
                      <w:marLeft w:val="0"/>
                      <w:marRight w:val="0"/>
                      <w:marTop w:val="0"/>
                      <w:marBottom w:val="0"/>
                      <w:divBdr>
                        <w:top w:val="none" w:sz="0" w:space="0" w:color="auto"/>
                        <w:left w:val="none" w:sz="0" w:space="0" w:color="auto"/>
                        <w:bottom w:val="none" w:sz="0" w:space="0" w:color="auto"/>
                        <w:right w:val="none" w:sz="0" w:space="0" w:color="auto"/>
                      </w:divBdr>
                      <w:divsChild>
                        <w:div w:id="1984699373">
                          <w:marLeft w:val="0"/>
                          <w:marRight w:val="0"/>
                          <w:marTop w:val="0"/>
                          <w:marBottom w:val="0"/>
                          <w:divBdr>
                            <w:top w:val="none" w:sz="0" w:space="0" w:color="auto"/>
                            <w:left w:val="none" w:sz="0" w:space="0" w:color="auto"/>
                            <w:bottom w:val="none" w:sz="0" w:space="0" w:color="auto"/>
                            <w:right w:val="none" w:sz="0" w:space="0" w:color="auto"/>
                          </w:divBdr>
                          <w:divsChild>
                            <w:div w:id="9077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011297">
      <w:bodyDiv w:val="1"/>
      <w:marLeft w:val="0"/>
      <w:marRight w:val="0"/>
      <w:marTop w:val="0"/>
      <w:marBottom w:val="0"/>
      <w:divBdr>
        <w:top w:val="none" w:sz="0" w:space="0" w:color="auto"/>
        <w:left w:val="none" w:sz="0" w:space="0" w:color="auto"/>
        <w:bottom w:val="none" w:sz="0" w:space="0" w:color="auto"/>
        <w:right w:val="none" w:sz="0" w:space="0" w:color="auto"/>
      </w:divBdr>
    </w:div>
    <w:div w:id="754327107">
      <w:bodyDiv w:val="1"/>
      <w:marLeft w:val="0"/>
      <w:marRight w:val="0"/>
      <w:marTop w:val="0"/>
      <w:marBottom w:val="0"/>
      <w:divBdr>
        <w:top w:val="none" w:sz="0" w:space="0" w:color="auto"/>
        <w:left w:val="none" w:sz="0" w:space="0" w:color="auto"/>
        <w:bottom w:val="none" w:sz="0" w:space="0" w:color="auto"/>
        <w:right w:val="none" w:sz="0" w:space="0" w:color="auto"/>
      </w:divBdr>
    </w:div>
    <w:div w:id="757097890">
      <w:bodyDiv w:val="1"/>
      <w:marLeft w:val="0"/>
      <w:marRight w:val="0"/>
      <w:marTop w:val="0"/>
      <w:marBottom w:val="0"/>
      <w:divBdr>
        <w:top w:val="none" w:sz="0" w:space="0" w:color="auto"/>
        <w:left w:val="none" w:sz="0" w:space="0" w:color="auto"/>
        <w:bottom w:val="none" w:sz="0" w:space="0" w:color="auto"/>
        <w:right w:val="none" w:sz="0" w:space="0" w:color="auto"/>
      </w:divBdr>
    </w:div>
    <w:div w:id="758908546">
      <w:bodyDiv w:val="1"/>
      <w:marLeft w:val="0"/>
      <w:marRight w:val="0"/>
      <w:marTop w:val="0"/>
      <w:marBottom w:val="0"/>
      <w:divBdr>
        <w:top w:val="none" w:sz="0" w:space="0" w:color="auto"/>
        <w:left w:val="none" w:sz="0" w:space="0" w:color="auto"/>
        <w:bottom w:val="none" w:sz="0" w:space="0" w:color="auto"/>
        <w:right w:val="none" w:sz="0" w:space="0" w:color="auto"/>
      </w:divBdr>
    </w:div>
    <w:div w:id="760493463">
      <w:bodyDiv w:val="1"/>
      <w:marLeft w:val="0"/>
      <w:marRight w:val="0"/>
      <w:marTop w:val="0"/>
      <w:marBottom w:val="0"/>
      <w:divBdr>
        <w:top w:val="none" w:sz="0" w:space="0" w:color="auto"/>
        <w:left w:val="none" w:sz="0" w:space="0" w:color="auto"/>
        <w:bottom w:val="none" w:sz="0" w:space="0" w:color="auto"/>
        <w:right w:val="none" w:sz="0" w:space="0" w:color="auto"/>
      </w:divBdr>
    </w:div>
    <w:div w:id="768817633">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777257203">
      <w:bodyDiv w:val="1"/>
      <w:marLeft w:val="0"/>
      <w:marRight w:val="0"/>
      <w:marTop w:val="0"/>
      <w:marBottom w:val="0"/>
      <w:divBdr>
        <w:top w:val="none" w:sz="0" w:space="0" w:color="auto"/>
        <w:left w:val="none" w:sz="0" w:space="0" w:color="auto"/>
        <w:bottom w:val="none" w:sz="0" w:space="0" w:color="auto"/>
        <w:right w:val="none" w:sz="0" w:space="0" w:color="auto"/>
      </w:divBdr>
    </w:div>
    <w:div w:id="792096131">
      <w:bodyDiv w:val="1"/>
      <w:marLeft w:val="0"/>
      <w:marRight w:val="0"/>
      <w:marTop w:val="0"/>
      <w:marBottom w:val="0"/>
      <w:divBdr>
        <w:top w:val="none" w:sz="0" w:space="0" w:color="auto"/>
        <w:left w:val="none" w:sz="0" w:space="0" w:color="auto"/>
        <w:bottom w:val="none" w:sz="0" w:space="0" w:color="auto"/>
        <w:right w:val="none" w:sz="0" w:space="0" w:color="auto"/>
      </w:divBdr>
    </w:div>
    <w:div w:id="797718744">
      <w:bodyDiv w:val="1"/>
      <w:marLeft w:val="0"/>
      <w:marRight w:val="0"/>
      <w:marTop w:val="0"/>
      <w:marBottom w:val="0"/>
      <w:divBdr>
        <w:top w:val="none" w:sz="0" w:space="0" w:color="auto"/>
        <w:left w:val="none" w:sz="0" w:space="0" w:color="auto"/>
        <w:bottom w:val="none" w:sz="0" w:space="0" w:color="auto"/>
        <w:right w:val="none" w:sz="0" w:space="0" w:color="auto"/>
      </w:divBdr>
    </w:div>
    <w:div w:id="800533274">
      <w:bodyDiv w:val="1"/>
      <w:marLeft w:val="0"/>
      <w:marRight w:val="0"/>
      <w:marTop w:val="0"/>
      <w:marBottom w:val="0"/>
      <w:divBdr>
        <w:top w:val="none" w:sz="0" w:space="0" w:color="auto"/>
        <w:left w:val="none" w:sz="0" w:space="0" w:color="auto"/>
        <w:bottom w:val="none" w:sz="0" w:space="0" w:color="auto"/>
        <w:right w:val="none" w:sz="0" w:space="0" w:color="auto"/>
      </w:divBdr>
    </w:div>
    <w:div w:id="802427166">
      <w:bodyDiv w:val="1"/>
      <w:marLeft w:val="0"/>
      <w:marRight w:val="0"/>
      <w:marTop w:val="0"/>
      <w:marBottom w:val="0"/>
      <w:divBdr>
        <w:top w:val="none" w:sz="0" w:space="0" w:color="auto"/>
        <w:left w:val="none" w:sz="0" w:space="0" w:color="auto"/>
        <w:bottom w:val="none" w:sz="0" w:space="0" w:color="auto"/>
        <w:right w:val="none" w:sz="0" w:space="0" w:color="auto"/>
      </w:divBdr>
    </w:div>
    <w:div w:id="803236309">
      <w:bodyDiv w:val="1"/>
      <w:marLeft w:val="0"/>
      <w:marRight w:val="0"/>
      <w:marTop w:val="0"/>
      <w:marBottom w:val="0"/>
      <w:divBdr>
        <w:top w:val="none" w:sz="0" w:space="0" w:color="auto"/>
        <w:left w:val="none" w:sz="0" w:space="0" w:color="auto"/>
        <w:bottom w:val="none" w:sz="0" w:space="0" w:color="auto"/>
        <w:right w:val="none" w:sz="0" w:space="0" w:color="auto"/>
      </w:divBdr>
    </w:div>
    <w:div w:id="813447853">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23352653">
      <w:bodyDiv w:val="1"/>
      <w:marLeft w:val="0"/>
      <w:marRight w:val="0"/>
      <w:marTop w:val="0"/>
      <w:marBottom w:val="0"/>
      <w:divBdr>
        <w:top w:val="none" w:sz="0" w:space="0" w:color="auto"/>
        <w:left w:val="none" w:sz="0" w:space="0" w:color="auto"/>
        <w:bottom w:val="none" w:sz="0" w:space="0" w:color="auto"/>
        <w:right w:val="none" w:sz="0" w:space="0" w:color="auto"/>
      </w:divBdr>
    </w:div>
    <w:div w:id="828134424">
      <w:bodyDiv w:val="1"/>
      <w:marLeft w:val="0"/>
      <w:marRight w:val="0"/>
      <w:marTop w:val="0"/>
      <w:marBottom w:val="0"/>
      <w:divBdr>
        <w:top w:val="none" w:sz="0" w:space="0" w:color="auto"/>
        <w:left w:val="none" w:sz="0" w:space="0" w:color="auto"/>
        <w:bottom w:val="none" w:sz="0" w:space="0" w:color="auto"/>
        <w:right w:val="none" w:sz="0" w:space="0" w:color="auto"/>
      </w:divBdr>
    </w:div>
    <w:div w:id="836501884">
      <w:bodyDiv w:val="1"/>
      <w:marLeft w:val="0"/>
      <w:marRight w:val="0"/>
      <w:marTop w:val="0"/>
      <w:marBottom w:val="0"/>
      <w:divBdr>
        <w:top w:val="none" w:sz="0" w:space="0" w:color="auto"/>
        <w:left w:val="none" w:sz="0" w:space="0" w:color="auto"/>
        <w:bottom w:val="none" w:sz="0" w:space="0" w:color="auto"/>
        <w:right w:val="none" w:sz="0" w:space="0" w:color="auto"/>
      </w:divBdr>
    </w:div>
    <w:div w:id="848562907">
      <w:bodyDiv w:val="1"/>
      <w:marLeft w:val="0"/>
      <w:marRight w:val="0"/>
      <w:marTop w:val="0"/>
      <w:marBottom w:val="0"/>
      <w:divBdr>
        <w:top w:val="none" w:sz="0" w:space="0" w:color="auto"/>
        <w:left w:val="none" w:sz="0" w:space="0" w:color="auto"/>
        <w:bottom w:val="none" w:sz="0" w:space="0" w:color="auto"/>
        <w:right w:val="none" w:sz="0" w:space="0" w:color="auto"/>
      </w:divBdr>
    </w:div>
    <w:div w:id="856238433">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0514345">
      <w:bodyDiv w:val="1"/>
      <w:marLeft w:val="0"/>
      <w:marRight w:val="0"/>
      <w:marTop w:val="0"/>
      <w:marBottom w:val="0"/>
      <w:divBdr>
        <w:top w:val="none" w:sz="0" w:space="0" w:color="auto"/>
        <w:left w:val="none" w:sz="0" w:space="0" w:color="auto"/>
        <w:bottom w:val="none" w:sz="0" w:space="0" w:color="auto"/>
        <w:right w:val="none" w:sz="0" w:space="0" w:color="auto"/>
      </w:divBdr>
    </w:div>
    <w:div w:id="861936833">
      <w:bodyDiv w:val="1"/>
      <w:marLeft w:val="0"/>
      <w:marRight w:val="0"/>
      <w:marTop w:val="0"/>
      <w:marBottom w:val="0"/>
      <w:divBdr>
        <w:top w:val="none" w:sz="0" w:space="0" w:color="auto"/>
        <w:left w:val="none" w:sz="0" w:space="0" w:color="auto"/>
        <w:bottom w:val="none" w:sz="0" w:space="0" w:color="auto"/>
        <w:right w:val="none" w:sz="0" w:space="0" w:color="auto"/>
      </w:divBdr>
    </w:div>
    <w:div w:id="866482943">
      <w:bodyDiv w:val="1"/>
      <w:marLeft w:val="0"/>
      <w:marRight w:val="0"/>
      <w:marTop w:val="0"/>
      <w:marBottom w:val="0"/>
      <w:divBdr>
        <w:top w:val="none" w:sz="0" w:space="0" w:color="auto"/>
        <w:left w:val="none" w:sz="0" w:space="0" w:color="auto"/>
        <w:bottom w:val="none" w:sz="0" w:space="0" w:color="auto"/>
        <w:right w:val="none" w:sz="0" w:space="0" w:color="auto"/>
      </w:divBdr>
    </w:div>
    <w:div w:id="874733151">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91959900">
      <w:bodyDiv w:val="1"/>
      <w:marLeft w:val="0"/>
      <w:marRight w:val="0"/>
      <w:marTop w:val="0"/>
      <w:marBottom w:val="0"/>
      <w:divBdr>
        <w:top w:val="none" w:sz="0" w:space="0" w:color="auto"/>
        <w:left w:val="none" w:sz="0" w:space="0" w:color="auto"/>
        <w:bottom w:val="none" w:sz="0" w:space="0" w:color="auto"/>
        <w:right w:val="none" w:sz="0" w:space="0" w:color="auto"/>
      </w:divBdr>
    </w:div>
    <w:div w:id="894781711">
      <w:bodyDiv w:val="1"/>
      <w:marLeft w:val="0"/>
      <w:marRight w:val="0"/>
      <w:marTop w:val="0"/>
      <w:marBottom w:val="0"/>
      <w:divBdr>
        <w:top w:val="none" w:sz="0" w:space="0" w:color="auto"/>
        <w:left w:val="none" w:sz="0" w:space="0" w:color="auto"/>
        <w:bottom w:val="none" w:sz="0" w:space="0" w:color="auto"/>
        <w:right w:val="none" w:sz="0" w:space="0" w:color="auto"/>
      </w:divBdr>
    </w:div>
    <w:div w:id="896475088">
      <w:bodyDiv w:val="1"/>
      <w:marLeft w:val="0"/>
      <w:marRight w:val="0"/>
      <w:marTop w:val="0"/>
      <w:marBottom w:val="0"/>
      <w:divBdr>
        <w:top w:val="none" w:sz="0" w:space="0" w:color="auto"/>
        <w:left w:val="none" w:sz="0" w:space="0" w:color="auto"/>
        <w:bottom w:val="none" w:sz="0" w:space="0" w:color="auto"/>
        <w:right w:val="none" w:sz="0" w:space="0" w:color="auto"/>
      </w:divBdr>
    </w:div>
    <w:div w:id="901283657">
      <w:bodyDiv w:val="1"/>
      <w:marLeft w:val="0"/>
      <w:marRight w:val="0"/>
      <w:marTop w:val="0"/>
      <w:marBottom w:val="0"/>
      <w:divBdr>
        <w:top w:val="none" w:sz="0" w:space="0" w:color="auto"/>
        <w:left w:val="none" w:sz="0" w:space="0" w:color="auto"/>
        <w:bottom w:val="none" w:sz="0" w:space="0" w:color="auto"/>
        <w:right w:val="none" w:sz="0" w:space="0" w:color="auto"/>
      </w:divBdr>
    </w:div>
    <w:div w:id="908660813">
      <w:bodyDiv w:val="1"/>
      <w:marLeft w:val="0"/>
      <w:marRight w:val="0"/>
      <w:marTop w:val="0"/>
      <w:marBottom w:val="0"/>
      <w:divBdr>
        <w:top w:val="none" w:sz="0" w:space="0" w:color="auto"/>
        <w:left w:val="none" w:sz="0" w:space="0" w:color="auto"/>
        <w:bottom w:val="none" w:sz="0" w:space="0" w:color="auto"/>
        <w:right w:val="none" w:sz="0" w:space="0" w:color="auto"/>
      </w:divBdr>
    </w:div>
    <w:div w:id="914977953">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35133618">
      <w:bodyDiv w:val="1"/>
      <w:marLeft w:val="0"/>
      <w:marRight w:val="0"/>
      <w:marTop w:val="0"/>
      <w:marBottom w:val="0"/>
      <w:divBdr>
        <w:top w:val="none" w:sz="0" w:space="0" w:color="auto"/>
        <w:left w:val="none" w:sz="0" w:space="0" w:color="auto"/>
        <w:bottom w:val="none" w:sz="0" w:space="0" w:color="auto"/>
        <w:right w:val="none" w:sz="0" w:space="0" w:color="auto"/>
      </w:divBdr>
    </w:div>
    <w:div w:id="938871907">
      <w:bodyDiv w:val="1"/>
      <w:marLeft w:val="0"/>
      <w:marRight w:val="0"/>
      <w:marTop w:val="0"/>
      <w:marBottom w:val="0"/>
      <w:divBdr>
        <w:top w:val="none" w:sz="0" w:space="0" w:color="auto"/>
        <w:left w:val="none" w:sz="0" w:space="0" w:color="auto"/>
        <w:bottom w:val="none" w:sz="0" w:space="0" w:color="auto"/>
        <w:right w:val="none" w:sz="0" w:space="0" w:color="auto"/>
      </w:divBdr>
    </w:div>
    <w:div w:id="941647321">
      <w:bodyDiv w:val="1"/>
      <w:marLeft w:val="0"/>
      <w:marRight w:val="0"/>
      <w:marTop w:val="0"/>
      <w:marBottom w:val="0"/>
      <w:divBdr>
        <w:top w:val="none" w:sz="0" w:space="0" w:color="auto"/>
        <w:left w:val="none" w:sz="0" w:space="0" w:color="auto"/>
        <w:bottom w:val="none" w:sz="0" w:space="0" w:color="auto"/>
        <w:right w:val="none" w:sz="0" w:space="0" w:color="auto"/>
      </w:divBdr>
    </w:div>
    <w:div w:id="945695971">
      <w:bodyDiv w:val="1"/>
      <w:marLeft w:val="0"/>
      <w:marRight w:val="0"/>
      <w:marTop w:val="0"/>
      <w:marBottom w:val="0"/>
      <w:divBdr>
        <w:top w:val="none" w:sz="0" w:space="0" w:color="auto"/>
        <w:left w:val="none" w:sz="0" w:space="0" w:color="auto"/>
        <w:bottom w:val="none" w:sz="0" w:space="0" w:color="auto"/>
        <w:right w:val="none" w:sz="0" w:space="0" w:color="auto"/>
      </w:divBdr>
    </w:div>
    <w:div w:id="948050083">
      <w:bodyDiv w:val="1"/>
      <w:marLeft w:val="0"/>
      <w:marRight w:val="0"/>
      <w:marTop w:val="0"/>
      <w:marBottom w:val="0"/>
      <w:divBdr>
        <w:top w:val="none" w:sz="0" w:space="0" w:color="auto"/>
        <w:left w:val="none" w:sz="0" w:space="0" w:color="auto"/>
        <w:bottom w:val="none" w:sz="0" w:space="0" w:color="auto"/>
        <w:right w:val="none" w:sz="0" w:space="0" w:color="auto"/>
      </w:divBdr>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64653093">
      <w:bodyDiv w:val="1"/>
      <w:marLeft w:val="0"/>
      <w:marRight w:val="0"/>
      <w:marTop w:val="0"/>
      <w:marBottom w:val="0"/>
      <w:divBdr>
        <w:top w:val="none" w:sz="0" w:space="0" w:color="auto"/>
        <w:left w:val="none" w:sz="0" w:space="0" w:color="auto"/>
        <w:bottom w:val="none" w:sz="0" w:space="0" w:color="auto"/>
        <w:right w:val="none" w:sz="0" w:space="0" w:color="auto"/>
      </w:divBdr>
    </w:div>
    <w:div w:id="965157009">
      <w:bodyDiv w:val="1"/>
      <w:marLeft w:val="0"/>
      <w:marRight w:val="0"/>
      <w:marTop w:val="0"/>
      <w:marBottom w:val="0"/>
      <w:divBdr>
        <w:top w:val="none" w:sz="0" w:space="0" w:color="auto"/>
        <w:left w:val="none" w:sz="0" w:space="0" w:color="auto"/>
        <w:bottom w:val="none" w:sz="0" w:space="0" w:color="auto"/>
        <w:right w:val="none" w:sz="0" w:space="0" w:color="auto"/>
      </w:divBdr>
    </w:div>
    <w:div w:id="966666977">
      <w:bodyDiv w:val="1"/>
      <w:marLeft w:val="0"/>
      <w:marRight w:val="0"/>
      <w:marTop w:val="0"/>
      <w:marBottom w:val="0"/>
      <w:divBdr>
        <w:top w:val="none" w:sz="0" w:space="0" w:color="auto"/>
        <w:left w:val="none" w:sz="0" w:space="0" w:color="auto"/>
        <w:bottom w:val="none" w:sz="0" w:space="0" w:color="auto"/>
        <w:right w:val="none" w:sz="0" w:space="0" w:color="auto"/>
      </w:divBdr>
    </w:div>
    <w:div w:id="977222699">
      <w:bodyDiv w:val="1"/>
      <w:marLeft w:val="0"/>
      <w:marRight w:val="0"/>
      <w:marTop w:val="0"/>
      <w:marBottom w:val="0"/>
      <w:divBdr>
        <w:top w:val="none" w:sz="0" w:space="0" w:color="auto"/>
        <w:left w:val="none" w:sz="0" w:space="0" w:color="auto"/>
        <w:bottom w:val="none" w:sz="0" w:space="0" w:color="auto"/>
        <w:right w:val="none" w:sz="0" w:space="0" w:color="auto"/>
      </w:divBdr>
    </w:div>
    <w:div w:id="995915273">
      <w:bodyDiv w:val="1"/>
      <w:marLeft w:val="0"/>
      <w:marRight w:val="0"/>
      <w:marTop w:val="0"/>
      <w:marBottom w:val="0"/>
      <w:divBdr>
        <w:top w:val="none" w:sz="0" w:space="0" w:color="auto"/>
        <w:left w:val="none" w:sz="0" w:space="0" w:color="auto"/>
        <w:bottom w:val="none" w:sz="0" w:space="0" w:color="auto"/>
        <w:right w:val="none" w:sz="0" w:space="0" w:color="auto"/>
      </w:divBdr>
    </w:div>
    <w:div w:id="1001472912">
      <w:bodyDiv w:val="1"/>
      <w:marLeft w:val="0"/>
      <w:marRight w:val="0"/>
      <w:marTop w:val="0"/>
      <w:marBottom w:val="0"/>
      <w:divBdr>
        <w:top w:val="none" w:sz="0" w:space="0" w:color="auto"/>
        <w:left w:val="none" w:sz="0" w:space="0" w:color="auto"/>
        <w:bottom w:val="none" w:sz="0" w:space="0" w:color="auto"/>
        <w:right w:val="none" w:sz="0" w:space="0" w:color="auto"/>
      </w:divBdr>
    </w:div>
    <w:div w:id="1003976014">
      <w:bodyDiv w:val="1"/>
      <w:marLeft w:val="0"/>
      <w:marRight w:val="0"/>
      <w:marTop w:val="0"/>
      <w:marBottom w:val="0"/>
      <w:divBdr>
        <w:top w:val="none" w:sz="0" w:space="0" w:color="auto"/>
        <w:left w:val="none" w:sz="0" w:space="0" w:color="auto"/>
        <w:bottom w:val="none" w:sz="0" w:space="0" w:color="auto"/>
        <w:right w:val="none" w:sz="0" w:space="0" w:color="auto"/>
      </w:divBdr>
    </w:div>
    <w:div w:id="1006442911">
      <w:bodyDiv w:val="1"/>
      <w:marLeft w:val="0"/>
      <w:marRight w:val="0"/>
      <w:marTop w:val="0"/>
      <w:marBottom w:val="0"/>
      <w:divBdr>
        <w:top w:val="none" w:sz="0" w:space="0" w:color="auto"/>
        <w:left w:val="none" w:sz="0" w:space="0" w:color="auto"/>
        <w:bottom w:val="none" w:sz="0" w:space="0" w:color="auto"/>
        <w:right w:val="none" w:sz="0" w:space="0" w:color="auto"/>
      </w:divBdr>
    </w:div>
    <w:div w:id="1008019249">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18046939">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27827233">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098422">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51344411">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61290742">
      <w:bodyDiv w:val="1"/>
      <w:marLeft w:val="0"/>
      <w:marRight w:val="0"/>
      <w:marTop w:val="0"/>
      <w:marBottom w:val="0"/>
      <w:divBdr>
        <w:top w:val="none" w:sz="0" w:space="0" w:color="auto"/>
        <w:left w:val="none" w:sz="0" w:space="0" w:color="auto"/>
        <w:bottom w:val="none" w:sz="0" w:space="0" w:color="auto"/>
        <w:right w:val="none" w:sz="0" w:space="0" w:color="auto"/>
      </w:divBdr>
    </w:div>
    <w:div w:id="1065565934">
      <w:bodyDiv w:val="1"/>
      <w:marLeft w:val="0"/>
      <w:marRight w:val="0"/>
      <w:marTop w:val="0"/>
      <w:marBottom w:val="0"/>
      <w:divBdr>
        <w:top w:val="none" w:sz="0" w:space="0" w:color="auto"/>
        <w:left w:val="none" w:sz="0" w:space="0" w:color="auto"/>
        <w:bottom w:val="none" w:sz="0" w:space="0" w:color="auto"/>
        <w:right w:val="none" w:sz="0" w:space="0" w:color="auto"/>
      </w:divBdr>
    </w:div>
    <w:div w:id="1071779568">
      <w:bodyDiv w:val="1"/>
      <w:marLeft w:val="0"/>
      <w:marRight w:val="0"/>
      <w:marTop w:val="0"/>
      <w:marBottom w:val="0"/>
      <w:divBdr>
        <w:top w:val="none" w:sz="0" w:space="0" w:color="auto"/>
        <w:left w:val="none" w:sz="0" w:space="0" w:color="auto"/>
        <w:bottom w:val="none" w:sz="0" w:space="0" w:color="auto"/>
        <w:right w:val="none" w:sz="0" w:space="0" w:color="auto"/>
      </w:divBdr>
    </w:div>
    <w:div w:id="1081681829">
      <w:bodyDiv w:val="1"/>
      <w:marLeft w:val="0"/>
      <w:marRight w:val="0"/>
      <w:marTop w:val="0"/>
      <w:marBottom w:val="0"/>
      <w:divBdr>
        <w:top w:val="none" w:sz="0" w:space="0" w:color="auto"/>
        <w:left w:val="none" w:sz="0" w:space="0" w:color="auto"/>
        <w:bottom w:val="none" w:sz="0" w:space="0" w:color="auto"/>
        <w:right w:val="none" w:sz="0" w:space="0" w:color="auto"/>
      </w:divBdr>
    </w:div>
    <w:div w:id="1083138072">
      <w:bodyDiv w:val="1"/>
      <w:marLeft w:val="0"/>
      <w:marRight w:val="0"/>
      <w:marTop w:val="0"/>
      <w:marBottom w:val="0"/>
      <w:divBdr>
        <w:top w:val="none" w:sz="0" w:space="0" w:color="auto"/>
        <w:left w:val="none" w:sz="0" w:space="0" w:color="auto"/>
        <w:bottom w:val="none" w:sz="0" w:space="0" w:color="auto"/>
        <w:right w:val="none" w:sz="0" w:space="0" w:color="auto"/>
      </w:divBdr>
    </w:div>
    <w:div w:id="1084955767">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89617775">
      <w:bodyDiv w:val="1"/>
      <w:marLeft w:val="0"/>
      <w:marRight w:val="0"/>
      <w:marTop w:val="0"/>
      <w:marBottom w:val="0"/>
      <w:divBdr>
        <w:top w:val="none" w:sz="0" w:space="0" w:color="auto"/>
        <w:left w:val="none" w:sz="0" w:space="0" w:color="auto"/>
        <w:bottom w:val="none" w:sz="0" w:space="0" w:color="auto"/>
        <w:right w:val="none" w:sz="0" w:space="0" w:color="auto"/>
      </w:divBdr>
    </w:div>
    <w:div w:id="1091702601">
      <w:bodyDiv w:val="1"/>
      <w:marLeft w:val="0"/>
      <w:marRight w:val="0"/>
      <w:marTop w:val="0"/>
      <w:marBottom w:val="0"/>
      <w:divBdr>
        <w:top w:val="none" w:sz="0" w:space="0" w:color="auto"/>
        <w:left w:val="none" w:sz="0" w:space="0" w:color="auto"/>
        <w:bottom w:val="none" w:sz="0" w:space="0" w:color="auto"/>
        <w:right w:val="none" w:sz="0" w:space="0" w:color="auto"/>
      </w:divBdr>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16028238">
      <w:bodyDiv w:val="1"/>
      <w:marLeft w:val="0"/>
      <w:marRight w:val="0"/>
      <w:marTop w:val="0"/>
      <w:marBottom w:val="0"/>
      <w:divBdr>
        <w:top w:val="none" w:sz="0" w:space="0" w:color="auto"/>
        <w:left w:val="none" w:sz="0" w:space="0" w:color="auto"/>
        <w:bottom w:val="none" w:sz="0" w:space="0" w:color="auto"/>
        <w:right w:val="none" w:sz="0" w:space="0" w:color="auto"/>
      </w:divBdr>
    </w:div>
    <w:div w:id="1116100863">
      <w:bodyDiv w:val="1"/>
      <w:marLeft w:val="0"/>
      <w:marRight w:val="0"/>
      <w:marTop w:val="0"/>
      <w:marBottom w:val="0"/>
      <w:divBdr>
        <w:top w:val="none" w:sz="0" w:space="0" w:color="auto"/>
        <w:left w:val="none" w:sz="0" w:space="0" w:color="auto"/>
        <w:bottom w:val="none" w:sz="0" w:space="0" w:color="auto"/>
        <w:right w:val="none" w:sz="0" w:space="0" w:color="auto"/>
      </w:divBdr>
    </w:div>
    <w:div w:id="1118377538">
      <w:bodyDiv w:val="1"/>
      <w:marLeft w:val="0"/>
      <w:marRight w:val="0"/>
      <w:marTop w:val="0"/>
      <w:marBottom w:val="0"/>
      <w:divBdr>
        <w:top w:val="none" w:sz="0" w:space="0" w:color="auto"/>
        <w:left w:val="none" w:sz="0" w:space="0" w:color="auto"/>
        <w:bottom w:val="none" w:sz="0" w:space="0" w:color="auto"/>
        <w:right w:val="none" w:sz="0" w:space="0" w:color="auto"/>
      </w:divBdr>
    </w:div>
    <w:div w:id="1135879607">
      <w:bodyDiv w:val="1"/>
      <w:marLeft w:val="0"/>
      <w:marRight w:val="0"/>
      <w:marTop w:val="0"/>
      <w:marBottom w:val="0"/>
      <w:divBdr>
        <w:top w:val="none" w:sz="0" w:space="0" w:color="auto"/>
        <w:left w:val="none" w:sz="0" w:space="0" w:color="auto"/>
        <w:bottom w:val="none" w:sz="0" w:space="0" w:color="auto"/>
        <w:right w:val="none" w:sz="0" w:space="0" w:color="auto"/>
      </w:divBdr>
    </w:div>
    <w:div w:id="1138717107">
      <w:bodyDiv w:val="1"/>
      <w:marLeft w:val="0"/>
      <w:marRight w:val="0"/>
      <w:marTop w:val="0"/>
      <w:marBottom w:val="0"/>
      <w:divBdr>
        <w:top w:val="none" w:sz="0" w:space="0" w:color="auto"/>
        <w:left w:val="none" w:sz="0" w:space="0" w:color="auto"/>
        <w:bottom w:val="none" w:sz="0" w:space="0" w:color="auto"/>
        <w:right w:val="none" w:sz="0" w:space="0" w:color="auto"/>
      </w:divBdr>
    </w:div>
    <w:div w:id="1153646353">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9737642">
      <w:bodyDiv w:val="1"/>
      <w:marLeft w:val="0"/>
      <w:marRight w:val="0"/>
      <w:marTop w:val="0"/>
      <w:marBottom w:val="0"/>
      <w:divBdr>
        <w:top w:val="none" w:sz="0" w:space="0" w:color="auto"/>
        <w:left w:val="none" w:sz="0" w:space="0" w:color="auto"/>
        <w:bottom w:val="none" w:sz="0" w:space="0" w:color="auto"/>
        <w:right w:val="none" w:sz="0" w:space="0" w:color="auto"/>
      </w:divBdr>
    </w:div>
    <w:div w:id="1179852609">
      <w:bodyDiv w:val="1"/>
      <w:marLeft w:val="0"/>
      <w:marRight w:val="0"/>
      <w:marTop w:val="0"/>
      <w:marBottom w:val="0"/>
      <w:divBdr>
        <w:top w:val="none" w:sz="0" w:space="0" w:color="auto"/>
        <w:left w:val="none" w:sz="0" w:space="0" w:color="auto"/>
        <w:bottom w:val="none" w:sz="0" w:space="0" w:color="auto"/>
        <w:right w:val="none" w:sz="0" w:space="0" w:color="auto"/>
      </w:divBdr>
    </w:div>
    <w:div w:id="1180002599">
      <w:bodyDiv w:val="1"/>
      <w:marLeft w:val="0"/>
      <w:marRight w:val="0"/>
      <w:marTop w:val="0"/>
      <w:marBottom w:val="0"/>
      <w:divBdr>
        <w:top w:val="none" w:sz="0" w:space="0" w:color="auto"/>
        <w:left w:val="none" w:sz="0" w:space="0" w:color="auto"/>
        <w:bottom w:val="none" w:sz="0" w:space="0" w:color="auto"/>
        <w:right w:val="none" w:sz="0" w:space="0" w:color="auto"/>
      </w:divBdr>
    </w:div>
    <w:div w:id="1182282894">
      <w:bodyDiv w:val="1"/>
      <w:marLeft w:val="0"/>
      <w:marRight w:val="0"/>
      <w:marTop w:val="0"/>
      <w:marBottom w:val="0"/>
      <w:divBdr>
        <w:top w:val="none" w:sz="0" w:space="0" w:color="auto"/>
        <w:left w:val="none" w:sz="0" w:space="0" w:color="auto"/>
        <w:bottom w:val="none" w:sz="0" w:space="0" w:color="auto"/>
        <w:right w:val="none" w:sz="0" w:space="0" w:color="auto"/>
      </w:divBdr>
      <w:divsChild>
        <w:div w:id="1937133596">
          <w:marLeft w:val="446"/>
          <w:marRight w:val="0"/>
          <w:marTop w:val="0"/>
          <w:marBottom w:val="0"/>
          <w:divBdr>
            <w:top w:val="none" w:sz="0" w:space="0" w:color="auto"/>
            <w:left w:val="none" w:sz="0" w:space="0" w:color="auto"/>
            <w:bottom w:val="none" w:sz="0" w:space="0" w:color="auto"/>
            <w:right w:val="none" w:sz="0" w:space="0" w:color="auto"/>
          </w:divBdr>
        </w:div>
        <w:div w:id="765536110">
          <w:marLeft w:val="446"/>
          <w:marRight w:val="0"/>
          <w:marTop w:val="0"/>
          <w:marBottom w:val="0"/>
          <w:divBdr>
            <w:top w:val="none" w:sz="0" w:space="0" w:color="auto"/>
            <w:left w:val="none" w:sz="0" w:space="0" w:color="auto"/>
            <w:bottom w:val="none" w:sz="0" w:space="0" w:color="auto"/>
            <w:right w:val="none" w:sz="0" w:space="0" w:color="auto"/>
          </w:divBdr>
        </w:div>
      </w:divsChild>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209418725">
      <w:bodyDiv w:val="1"/>
      <w:marLeft w:val="0"/>
      <w:marRight w:val="0"/>
      <w:marTop w:val="0"/>
      <w:marBottom w:val="0"/>
      <w:divBdr>
        <w:top w:val="none" w:sz="0" w:space="0" w:color="auto"/>
        <w:left w:val="none" w:sz="0" w:space="0" w:color="auto"/>
        <w:bottom w:val="none" w:sz="0" w:space="0" w:color="auto"/>
        <w:right w:val="none" w:sz="0" w:space="0" w:color="auto"/>
      </w:divBdr>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20941866">
      <w:bodyDiv w:val="1"/>
      <w:marLeft w:val="0"/>
      <w:marRight w:val="0"/>
      <w:marTop w:val="0"/>
      <w:marBottom w:val="0"/>
      <w:divBdr>
        <w:top w:val="none" w:sz="0" w:space="0" w:color="auto"/>
        <w:left w:val="none" w:sz="0" w:space="0" w:color="auto"/>
        <w:bottom w:val="none" w:sz="0" w:space="0" w:color="auto"/>
        <w:right w:val="none" w:sz="0" w:space="0" w:color="auto"/>
      </w:divBdr>
    </w:div>
    <w:div w:id="1221558040">
      <w:bodyDiv w:val="1"/>
      <w:marLeft w:val="0"/>
      <w:marRight w:val="0"/>
      <w:marTop w:val="0"/>
      <w:marBottom w:val="0"/>
      <w:divBdr>
        <w:top w:val="none" w:sz="0" w:space="0" w:color="auto"/>
        <w:left w:val="none" w:sz="0" w:space="0" w:color="auto"/>
        <w:bottom w:val="none" w:sz="0" w:space="0" w:color="auto"/>
        <w:right w:val="none" w:sz="0" w:space="0" w:color="auto"/>
      </w:divBdr>
    </w:div>
    <w:div w:id="1222910029">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1618237">
      <w:bodyDiv w:val="1"/>
      <w:marLeft w:val="0"/>
      <w:marRight w:val="0"/>
      <w:marTop w:val="0"/>
      <w:marBottom w:val="0"/>
      <w:divBdr>
        <w:top w:val="none" w:sz="0" w:space="0" w:color="auto"/>
        <w:left w:val="none" w:sz="0" w:space="0" w:color="auto"/>
        <w:bottom w:val="none" w:sz="0" w:space="0" w:color="auto"/>
        <w:right w:val="none" w:sz="0" w:space="0" w:color="auto"/>
      </w:divBdr>
    </w:div>
    <w:div w:id="1236862580">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42759229">
      <w:bodyDiv w:val="1"/>
      <w:marLeft w:val="0"/>
      <w:marRight w:val="0"/>
      <w:marTop w:val="0"/>
      <w:marBottom w:val="0"/>
      <w:divBdr>
        <w:top w:val="none" w:sz="0" w:space="0" w:color="auto"/>
        <w:left w:val="none" w:sz="0" w:space="0" w:color="auto"/>
        <w:bottom w:val="none" w:sz="0" w:space="0" w:color="auto"/>
        <w:right w:val="none" w:sz="0" w:space="0" w:color="auto"/>
      </w:divBdr>
    </w:div>
    <w:div w:id="1255094344">
      <w:bodyDiv w:val="1"/>
      <w:marLeft w:val="0"/>
      <w:marRight w:val="0"/>
      <w:marTop w:val="0"/>
      <w:marBottom w:val="0"/>
      <w:divBdr>
        <w:top w:val="none" w:sz="0" w:space="0" w:color="auto"/>
        <w:left w:val="none" w:sz="0" w:space="0" w:color="auto"/>
        <w:bottom w:val="none" w:sz="0" w:space="0" w:color="auto"/>
        <w:right w:val="none" w:sz="0" w:space="0" w:color="auto"/>
      </w:divBdr>
    </w:div>
    <w:div w:id="1262840053">
      <w:bodyDiv w:val="1"/>
      <w:marLeft w:val="0"/>
      <w:marRight w:val="0"/>
      <w:marTop w:val="0"/>
      <w:marBottom w:val="0"/>
      <w:divBdr>
        <w:top w:val="none" w:sz="0" w:space="0" w:color="auto"/>
        <w:left w:val="none" w:sz="0" w:space="0" w:color="auto"/>
        <w:bottom w:val="none" w:sz="0" w:space="0" w:color="auto"/>
        <w:right w:val="none" w:sz="0" w:space="0" w:color="auto"/>
      </w:divBdr>
    </w:div>
    <w:div w:id="1269047281">
      <w:bodyDiv w:val="1"/>
      <w:marLeft w:val="0"/>
      <w:marRight w:val="0"/>
      <w:marTop w:val="0"/>
      <w:marBottom w:val="0"/>
      <w:divBdr>
        <w:top w:val="none" w:sz="0" w:space="0" w:color="auto"/>
        <w:left w:val="none" w:sz="0" w:space="0" w:color="auto"/>
        <w:bottom w:val="none" w:sz="0" w:space="0" w:color="auto"/>
        <w:right w:val="none" w:sz="0" w:space="0" w:color="auto"/>
      </w:divBdr>
    </w:div>
    <w:div w:id="1273055338">
      <w:bodyDiv w:val="1"/>
      <w:marLeft w:val="0"/>
      <w:marRight w:val="0"/>
      <w:marTop w:val="0"/>
      <w:marBottom w:val="0"/>
      <w:divBdr>
        <w:top w:val="none" w:sz="0" w:space="0" w:color="auto"/>
        <w:left w:val="none" w:sz="0" w:space="0" w:color="auto"/>
        <w:bottom w:val="none" w:sz="0" w:space="0" w:color="auto"/>
        <w:right w:val="none" w:sz="0" w:space="0" w:color="auto"/>
      </w:divBdr>
    </w:div>
    <w:div w:id="1289163022">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3249426">
      <w:bodyDiv w:val="1"/>
      <w:marLeft w:val="0"/>
      <w:marRight w:val="0"/>
      <w:marTop w:val="0"/>
      <w:marBottom w:val="0"/>
      <w:divBdr>
        <w:top w:val="none" w:sz="0" w:space="0" w:color="auto"/>
        <w:left w:val="none" w:sz="0" w:space="0" w:color="auto"/>
        <w:bottom w:val="none" w:sz="0" w:space="0" w:color="auto"/>
        <w:right w:val="none" w:sz="0" w:space="0" w:color="auto"/>
      </w:divBdr>
    </w:div>
    <w:div w:id="1293290138">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4231979">
      <w:bodyDiv w:val="1"/>
      <w:marLeft w:val="0"/>
      <w:marRight w:val="0"/>
      <w:marTop w:val="0"/>
      <w:marBottom w:val="0"/>
      <w:divBdr>
        <w:top w:val="none" w:sz="0" w:space="0" w:color="auto"/>
        <w:left w:val="none" w:sz="0" w:space="0" w:color="auto"/>
        <w:bottom w:val="none" w:sz="0" w:space="0" w:color="auto"/>
        <w:right w:val="none" w:sz="0" w:space="0" w:color="auto"/>
      </w:divBdr>
    </w:div>
    <w:div w:id="1307514928">
      <w:bodyDiv w:val="1"/>
      <w:marLeft w:val="0"/>
      <w:marRight w:val="0"/>
      <w:marTop w:val="0"/>
      <w:marBottom w:val="0"/>
      <w:divBdr>
        <w:top w:val="none" w:sz="0" w:space="0" w:color="auto"/>
        <w:left w:val="none" w:sz="0" w:space="0" w:color="auto"/>
        <w:bottom w:val="none" w:sz="0" w:space="0" w:color="auto"/>
        <w:right w:val="none" w:sz="0" w:space="0" w:color="auto"/>
      </w:divBdr>
    </w:div>
    <w:div w:id="1308051146">
      <w:bodyDiv w:val="1"/>
      <w:marLeft w:val="0"/>
      <w:marRight w:val="0"/>
      <w:marTop w:val="0"/>
      <w:marBottom w:val="0"/>
      <w:divBdr>
        <w:top w:val="none" w:sz="0" w:space="0" w:color="auto"/>
        <w:left w:val="none" w:sz="0" w:space="0" w:color="auto"/>
        <w:bottom w:val="none" w:sz="0" w:space="0" w:color="auto"/>
        <w:right w:val="none" w:sz="0" w:space="0" w:color="auto"/>
      </w:divBdr>
    </w:div>
    <w:div w:id="130943854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17412535">
      <w:bodyDiv w:val="1"/>
      <w:marLeft w:val="0"/>
      <w:marRight w:val="0"/>
      <w:marTop w:val="0"/>
      <w:marBottom w:val="0"/>
      <w:divBdr>
        <w:top w:val="none" w:sz="0" w:space="0" w:color="auto"/>
        <w:left w:val="none" w:sz="0" w:space="0" w:color="auto"/>
        <w:bottom w:val="none" w:sz="0" w:space="0" w:color="auto"/>
        <w:right w:val="none" w:sz="0" w:space="0" w:color="auto"/>
      </w:divBdr>
    </w:div>
    <w:div w:id="1318267825">
      <w:bodyDiv w:val="1"/>
      <w:marLeft w:val="0"/>
      <w:marRight w:val="0"/>
      <w:marTop w:val="0"/>
      <w:marBottom w:val="0"/>
      <w:divBdr>
        <w:top w:val="none" w:sz="0" w:space="0" w:color="auto"/>
        <w:left w:val="none" w:sz="0" w:space="0" w:color="auto"/>
        <w:bottom w:val="none" w:sz="0" w:space="0" w:color="auto"/>
        <w:right w:val="none" w:sz="0" w:space="0" w:color="auto"/>
      </w:divBdr>
      <w:divsChild>
        <w:div w:id="693196231">
          <w:marLeft w:val="0"/>
          <w:marRight w:val="0"/>
          <w:marTop w:val="0"/>
          <w:marBottom w:val="0"/>
          <w:divBdr>
            <w:top w:val="single" w:sz="6" w:space="0" w:color="DADADA"/>
            <w:left w:val="single" w:sz="6" w:space="0" w:color="DADADA"/>
            <w:bottom w:val="single" w:sz="6" w:space="0" w:color="DADADA"/>
            <w:right w:val="single" w:sz="6" w:space="0" w:color="DADADA"/>
          </w:divBdr>
          <w:divsChild>
            <w:div w:id="381639557">
              <w:marLeft w:val="0"/>
              <w:marRight w:val="0"/>
              <w:marTop w:val="0"/>
              <w:marBottom w:val="0"/>
              <w:divBdr>
                <w:top w:val="none" w:sz="0" w:space="7" w:color="auto"/>
                <w:left w:val="none" w:sz="0" w:space="12" w:color="auto"/>
                <w:bottom w:val="none" w:sz="0" w:space="7" w:color="auto"/>
                <w:right w:val="none" w:sz="0" w:space="12" w:color="auto"/>
              </w:divBdr>
              <w:divsChild>
                <w:div w:id="336352683">
                  <w:marLeft w:val="0"/>
                  <w:marRight w:val="0"/>
                  <w:marTop w:val="0"/>
                  <w:marBottom w:val="0"/>
                  <w:divBdr>
                    <w:top w:val="none" w:sz="0" w:space="0" w:color="auto"/>
                    <w:left w:val="none" w:sz="0" w:space="0" w:color="auto"/>
                    <w:bottom w:val="none" w:sz="0" w:space="0" w:color="auto"/>
                    <w:right w:val="none" w:sz="0" w:space="0" w:color="auto"/>
                  </w:divBdr>
                  <w:divsChild>
                    <w:div w:id="385569431">
                      <w:marLeft w:val="0"/>
                      <w:marRight w:val="0"/>
                      <w:marTop w:val="0"/>
                      <w:marBottom w:val="0"/>
                      <w:divBdr>
                        <w:top w:val="none" w:sz="0" w:space="0" w:color="auto"/>
                        <w:left w:val="none" w:sz="0" w:space="0" w:color="auto"/>
                        <w:bottom w:val="none" w:sz="0" w:space="0" w:color="auto"/>
                        <w:right w:val="none" w:sz="0" w:space="0" w:color="auto"/>
                      </w:divBdr>
                      <w:divsChild>
                        <w:div w:id="1893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142932">
      <w:bodyDiv w:val="1"/>
      <w:marLeft w:val="0"/>
      <w:marRight w:val="0"/>
      <w:marTop w:val="0"/>
      <w:marBottom w:val="0"/>
      <w:divBdr>
        <w:top w:val="none" w:sz="0" w:space="0" w:color="auto"/>
        <w:left w:val="none" w:sz="0" w:space="0" w:color="auto"/>
        <w:bottom w:val="none" w:sz="0" w:space="0" w:color="auto"/>
        <w:right w:val="none" w:sz="0" w:space="0" w:color="auto"/>
      </w:divBdr>
    </w:div>
    <w:div w:id="1338071290">
      <w:bodyDiv w:val="1"/>
      <w:marLeft w:val="0"/>
      <w:marRight w:val="0"/>
      <w:marTop w:val="0"/>
      <w:marBottom w:val="0"/>
      <w:divBdr>
        <w:top w:val="none" w:sz="0" w:space="0" w:color="auto"/>
        <w:left w:val="none" w:sz="0" w:space="0" w:color="auto"/>
        <w:bottom w:val="none" w:sz="0" w:space="0" w:color="auto"/>
        <w:right w:val="none" w:sz="0" w:space="0" w:color="auto"/>
      </w:divBdr>
    </w:div>
    <w:div w:id="133957653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532796">
      <w:bodyDiv w:val="1"/>
      <w:marLeft w:val="0"/>
      <w:marRight w:val="0"/>
      <w:marTop w:val="0"/>
      <w:marBottom w:val="0"/>
      <w:divBdr>
        <w:top w:val="none" w:sz="0" w:space="0" w:color="auto"/>
        <w:left w:val="none" w:sz="0" w:space="0" w:color="auto"/>
        <w:bottom w:val="none" w:sz="0" w:space="0" w:color="auto"/>
        <w:right w:val="none" w:sz="0" w:space="0" w:color="auto"/>
      </w:divBdr>
    </w:div>
    <w:div w:id="1360397103">
      <w:bodyDiv w:val="1"/>
      <w:marLeft w:val="0"/>
      <w:marRight w:val="0"/>
      <w:marTop w:val="0"/>
      <w:marBottom w:val="0"/>
      <w:divBdr>
        <w:top w:val="none" w:sz="0" w:space="0" w:color="auto"/>
        <w:left w:val="none" w:sz="0" w:space="0" w:color="auto"/>
        <w:bottom w:val="none" w:sz="0" w:space="0" w:color="auto"/>
        <w:right w:val="none" w:sz="0" w:space="0" w:color="auto"/>
      </w:divBdr>
    </w:div>
    <w:div w:id="1362314832">
      <w:bodyDiv w:val="1"/>
      <w:marLeft w:val="0"/>
      <w:marRight w:val="0"/>
      <w:marTop w:val="0"/>
      <w:marBottom w:val="0"/>
      <w:divBdr>
        <w:top w:val="none" w:sz="0" w:space="0" w:color="auto"/>
        <w:left w:val="none" w:sz="0" w:space="0" w:color="auto"/>
        <w:bottom w:val="none" w:sz="0" w:space="0" w:color="auto"/>
        <w:right w:val="none" w:sz="0" w:space="0" w:color="auto"/>
      </w:divBdr>
    </w:div>
    <w:div w:id="1362630254">
      <w:bodyDiv w:val="1"/>
      <w:marLeft w:val="0"/>
      <w:marRight w:val="0"/>
      <w:marTop w:val="0"/>
      <w:marBottom w:val="0"/>
      <w:divBdr>
        <w:top w:val="none" w:sz="0" w:space="0" w:color="auto"/>
        <w:left w:val="none" w:sz="0" w:space="0" w:color="auto"/>
        <w:bottom w:val="none" w:sz="0" w:space="0" w:color="auto"/>
        <w:right w:val="none" w:sz="0" w:space="0" w:color="auto"/>
      </w:divBdr>
    </w:div>
    <w:div w:id="1365516727">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78698052">
      <w:bodyDiv w:val="1"/>
      <w:marLeft w:val="0"/>
      <w:marRight w:val="0"/>
      <w:marTop w:val="0"/>
      <w:marBottom w:val="0"/>
      <w:divBdr>
        <w:top w:val="none" w:sz="0" w:space="0" w:color="auto"/>
        <w:left w:val="none" w:sz="0" w:space="0" w:color="auto"/>
        <w:bottom w:val="none" w:sz="0" w:space="0" w:color="auto"/>
        <w:right w:val="none" w:sz="0" w:space="0" w:color="auto"/>
      </w:divBdr>
    </w:div>
    <w:div w:id="139534767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00057363">
      <w:bodyDiv w:val="1"/>
      <w:marLeft w:val="0"/>
      <w:marRight w:val="0"/>
      <w:marTop w:val="0"/>
      <w:marBottom w:val="0"/>
      <w:divBdr>
        <w:top w:val="none" w:sz="0" w:space="0" w:color="auto"/>
        <w:left w:val="none" w:sz="0" w:space="0" w:color="auto"/>
        <w:bottom w:val="none" w:sz="0" w:space="0" w:color="auto"/>
        <w:right w:val="none" w:sz="0" w:space="0" w:color="auto"/>
      </w:divBdr>
    </w:div>
    <w:div w:id="1407920291">
      <w:bodyDiv w:val="1"/>
      <w:marLeft w:val="0"/>
      <w:marRight w:val="0"/>
      <w:marTop w:val="0"/>
      <w:marBottom w:val="0"/>
      <w:divBdr>
        <w:top w:val="none" w:sz="0" w:space="0" w:color="auto"/>
        <w:left w:val="none" w:sz="0" w:space="0" w:color="auto"/>
        <w:bottom w:val="none" w:sz="0" w:space="0" w:color="auto"/>
        <w:right w:val="none" w:sz="0" w:space="0" w:color="auto"/>
      </w:divBdr>
    </w:div>
    <w:div w:id="140941958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18476166">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23451880">
      <w:bodyDiv w:val="1"/>
      <w:marLeft w:val="0"/>
      <w:marRight w:val="0"/>
      <w:marTop w:val="0"/>
      <w:marBottom w:val="0"/>
      <w:divBdr>
        <w:top w:val="none" w:sz="0" w:space="0" w:color="auto"/>
        <w:left w:val="none" w:sz="0" w:space="0" w:color="auto"/>
        <w:bottom w:val="none" w:sz="0" w:space="0" w:color="auto"/>
        <w:right w:val="none" w:sz="0" w:space="0" w:color="auto"/>
      </w:divBdr>
    </w:div>
    <w:div w:id="14267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689353">
          <w:marLeft w:val="0"/>
          <w:marRight w:val="0"/>
          <w:marTop w:val="0"/>
          <w:marBottom w:val="0"/>
          <w:divBdr>
            <w:top w:val="single" w:sz="6" w:space="0" w:color="DADADA"/>
            <w:left w:val="single" w:sz="6" w:space="0" w:color="DADADA"/>
            <w:bottom w:val="single" w:sz="6" w:space="0" w:color="DADADA"/>
            <w:right w:val="single" w:sz="6" w:space="0" w:color="DADADA"/>
          </w:divBdr>
          <w:divsChild>
            <w:div w:id="62604748">
              <w:marLeft w:val="0"/>
              <w:marRight w:val="0"/>
              <w:marTop w:val="0"/>
              <w:marBottom w:val="0"/>
              <w:divBdr>
                <w:top w:val="none" w:sz="0" w:space="7" w:color="auto"/>
                <w:left w:val="none" w:sz="0" w:space="12" w:color="auto"/>
                <w:bottom w:val="none" w:sz="0" w:space="7" w:color="auto"/>
                <w:right w:val="none" w:sz="0" w:space="12" w:color="auto"/>
              </w:divBdr>
              <w:divsChild>
                <w:div w:id="665404234">
                  <w:marLeft w:val="0"/>
                  <w:marRight w:val="0"/>
                  <w:marTop w:val="0"/>
                  <w:marBottom w:val="0"/>
                  <w:divBdr>
                    <w:top w:val="none" w:sz="0" w:space="0" w:color="auto"/>
                    <w:left w:val="none" w:sz="0" w:space="0" w:color="auto"/>
                    <w:bottom w:val="none" w:sz="0" w:space="0" w:color="auto"/>
                    <w:right w:val="none" w:sz="0" w:space="0" w:color="auto"/>
                  </w:divBdr>
                  <w:divsChild>
                    <w:div w:id="1546259074">
                      <w:marLeft w:val="0"/>
                      <w:marRight w:val="0"/>
                      <w:marTop w:val="0"/>
                      <w:marBottom w:val="0"/>
                      <w:divBdr>
                        <w:top w:val="none" w:sz="0" w:space="0" w:color="auto"/>
                        <w:left w:val="none" w:sz="0" w:space="0" w:color="auto"/>
                        <w:bottom w:val="none" w:sz="0" w:space="0" w:color="auto"/>
                        <w:right w:val="none" w:sz="0" w:space="0" w:color="auto"/>
                      </w:divBdr>
                      <w:divsChild>
                        <w:div w:id="3957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276457">
      <w:bodyDiv w:val="1"/>
      <w:marLeft w:val="0"/>
      <w:marRight w:val="0"/>
      <w:marTop w:val="0"/>
      <w:marBottom w:val="0"/>
      <w:divBdr>
        <w:top w:val="none" w:sz="0" w:space="0" w:color="auto"/>
        <w:left w:val="none" w:sz="0" w:space="0" w:color="auto"/>
        <w:bottom w:val="none" w:sz="0" w:space="0" w:color="auto"/>
        <w:right w:val="none" w:sz="0" w:space="0" w:color="auto"/>
      </w:divBdr>
    </w:div>
    <w:div w:id="1431198184">
      <w:bodyDiv w:val="1"/>
      <w:marLeft w:val="0"/>
      <w:marRight w:val="0"/>
      <w:marTop w:val="0"/>
      <w:marBottom w:val="0"/>
      <w:divBdr>
        <w:top w:val="none" w:sz="0" w:space="0" w:color="auto"/>
        <w:left w:val="none" w:sz="0" w:space="0" w:color="auto"/>
        <w:bottom w:val="none" w:sz="0" w:space="0" w:color="auto"/>
        <w:right w:val="none" w:sz="0" w:space="0" w:color="auto"/>
      </w:divBdr>
    </w:div>
    <w:div w:id="1439714306">
      <w:bodyDiv w:val="1"/>
      <w:marLeft w:val="0"/>
      <w:marRight w:val="0"/>
      <w:marTop w:val="0"/>
      <w:marBottom w:val="0"/>
      <w:divBdr>
        <w:top w:val="none" w:sz="0" w:space="0" w:color="auto"/>
        <w:left w:val="none" w:sz="0" w:space="0" w:color="auto"/>
        <w:bottom w:val="none" w:sz="0" w:space="0" w:color="auto"/>
        <w:right w:val="none" w:sz="0" w:space="0" w:color="auto"/>
      </w:divBdr>
    </w:div>
    <w:div w:id="1441027686">
      <w:bodyDiv w:val="1"/>
      <w:marLeft w:val="0"/>
      <w:marRight w:val="0"/>
      <w:marTop w:val="0"/>
      <w:marBottom w:val="0"/>
      <w:divBdr>
        <w:top w:val="none" w:sz="0" w:space="0" w:color="auto"/>
        <w:left w:val="none" w:sz="0" w:space="0" w:color="auto"/>
        <w:bottom w:val="none" w:sz="0" w:space="0" w:color="auto"/>
        <w:right w:val="none" w:sz="0" w:space="0" w:color="auto"/>
      </w:divBdr>
    </w:div>
    <w:div w:id="1443571863">
      <w:bodyDiv w:val="1"/>
      <w:marLeft w:val="0"/>
      <w:marRight w:val="0"/>
      <w:marTop w:val="0"/>
      <w:marBottom w:val="0"/>
      <w:divBdr>
        <w:top w:val="none" w:sz="0" w:space="0" w:color="auto"/>
        <w:left w:val="none" w:sz="0" w:space="0" w:color="auto"/>
        <w:bottom w:val="none" w:sz="0" w:space="0" w:color="auto"/>
        <w:right w:val="none" w:sz="0" w:space="0" w:color="auto"/>
      </w:divBdr>
    </w:div>
    <w:div w:id="1444493521">
      <w:bodyDiv w:val="1"/>
      <w:marLeft w:val="0"/>
      <w:marRight w:val="0"/>
      <w:marTop w:val="0"/>
      <w:marBottom w:val="0"/>
      <w:divBdr>
        <w:top w:val="none" w:sz="0" w:space="0" w:color="auto"/>
        <w:left w:val="none" w:sz="0" w:space="0" w:color="auto"/>
        <w:bottom w:val="none" w:sz="0" w:space="0" w:color="auto"/>
        <w:right w:val="none" w:sz="0" w:space="0" w:color="auto"/>
      </w:divBdr>
    </w:div>
    <w:div w:id="1452436116">
      <w:bodyDiv w:val="1"/>
      <w:marLeft w:val="0"/>
      <w:marRight w:val="0"/>
      <w:marTop w:val="0"/>
      <w:marBottom w:val="0"/>
      <w:divBdr>
        <w:top w:val="none" w:sz="0" w:space="0" w:color="auto"/>
        <w:left w:val="none" w:sz="0" w:space="0" w:color="auto"/>
        <w:bottom w:val="none" w:sz="0" w:space="0" w:color="auto"/>
        <w:right w:val="none" w:sz="0" w:space="0" w:color="auto"/>
      </w:divBdr>
    </w:div>
    <w:div w:id="1458405322">
      <w:bodyDiv w:val="1"/>
      <w:marLeft w:val="0"/>
      <w:marRight w:val="0"/>
      <w:marTop w:val="0"/>
      <w:marBottom w:val="0"/>
      <w:divBdr>
        <w:top w:val="none" w:sz="0" w:space="0" w:color="auto"/>
        <w:left w:val="none" w:sz="0" w:space="0" w:color="auto"/>
        <w:bottom w:val="none" w:sz="0" w:space="0" w:color="auto"/>
        <w:right w:val="none" w:sz="0" w:space="0" w:color="auto"/>
      </w:divBdr>
    </w:div>
    <w:div w:id="1461460252">
      <w:bodyDiv w:val="1"/>
      <w:marLeft w:val="0"/>
      <w:marRight w:val="0"/>
      <w:marTop w:val="0"/>
      <w:marBottom w:val="0"/>
      <w:divBdr>
        <w:top w:val="none" w:sz="0" w:space="0" w:color="auto"/>
        <w:left w:val="none" w:sz="0" w:space="0" w:color="auto"/>
        <w:bottom w:val="none" w:sz="0" w:space="0" w:color="auto"/>
        <w:right w:val="none" w:sz="0" w:space="0" w:color="auto"/>
      </w:divBdr>
    </w:div>
    <w:div w:id="1461650682">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70706523">
      <w:bodyDiv w:val="1"/>
      <w:marLeft w:val="0"/>
      <w:marRight w:val="0"/>
      <w:marTop w:val="0"/>
      <w:marBottom w:val="0"/>
      <w:divBdr>
        <w:top w:val="none" w:sz="0" w:space="0" w:color="auto"/>
        <w:left w:val="none" w:sz="0" w:space="0" w:color="auto"/>
        <w:bottom w:val="none" w:sz="0" w:space="0" w:color="auto"/>
        <w:right w:val="none" w:sz="0" w:space="0" w:color="auto"/>
      </w:divBdr>
    </w:div>
    <w:div w:id="1474060666">
      <w:bodyDiv w:val="1"/>
      <w:marLeft w:val="0"/>
      <w:marRight w:val="0"/>
      <w:marTop w:val="0"/>
      <w:marBottom w:val="0"/>
      <w:divBdr>
        <w:top w:val="none" w:sz="0" w:space="0" w:color="auto"/>
        <w:left w:val="none" w:sz="0" w:space="0" w:color="auto"/>
        <w:bottom w:val="none" w:sz="0" w:space="0" w:color="auto"/>
        <w:right w:val="none" w:sz="0" w:space="0" w:color="auto"/>
      </w:divBdr>
    </w:div>
    <w:div w:id="1475875864">
      <w:bodyDiv w:val="1"/>
      <w:marLeft w:val="0"/>
      <w:marRight w:val="0"/>
      <w:marTop w:val="0"/>
      <w:marBottom w:val="0"/>
      <w:divBdr>
        <w:top w:val="none" w:sz="0" w:space="0" w:color="auto"/>
        <w:left w:val="none" w:sz="0" w:space="0" w:color="auto"/>
        <w:bottom w:val="none" w:sz="0" w:space="0" w:color="auto"/>
        <w:right w:val="none" w:sz="0" w:space="0" w:color="auto"/>
      </w:divBdr>
    </w:div>
    <w:div w:id="1480416784">
      <w:bodyDiv w:val="1"/>
      <w:marLeft w:val="0"/>
      <w:marRight w:val="0"/>
      <w:marTop w:val="0"/>
      <w:marBottom w:val="0"/>
      <w:divBdr>
        <w:top w:val="none" w:sz="0" w:space="0" w:color="auto"/>
        <w:left w:val="none" w:sz="0" w:space="0" w:color="auto"/>
        <w:bottom w:val="none" w:sz="0" w:space="0" w:color="auto"/>
        <w:right w:val="none" w:sz="0" w:space="0" w:color="auto"/>
      </w:divBdr>
    </w:div>
    <w:div w:id="1480808950">
      <w:bodyDiv w:val="1"/>
      <w:marLeft w:val="0"/>
      <w:marRight w:val="0"/>
      <w:marTop w:val="0"/>
      <w:marBottom w:val="0"/>
      <w:divBdr>
        <w:top w:val="none" w:sz="0" w:space="0" w:color="auto"/>
        <w:left w:val="none" w:sz="0" w:space="0" w:color="auto"/>
        <w:bottom w:val="none" w:sz="0" w:space="0" w:color="auto"/>
        <w:right w:val="none" w:sz="0" w:space="0" w:color="auto"/>
      </w:divBdr>
    </w:div>
    <w:div w:id="1482237045">
      <w:bodyDiv w:val="1"/>
      <w:marLeft w:val="0"/>
      <w:marRight w:val="0"/>
      <w:marTop w:val="0"/>
      <w:marBottom w:val="0"/>
      <w:divBdr>
        <w:top w:val="none" w:sz="0" w:space="0" w:color="auto"/>
        <w:left w:val="none" w:sz="0" w:space="0" w:color="auto"/>
        <w:bottom w:val="none" w:sz="0" w:space="0" w:color="auto"/>
        <w:right w:val="none" w:sz="0" w:space="0" w:color="auto"/>
      </w:divBdr>
    </w:div>
    <w:div w:id="1486817623">
      <w:bodyDiv w:val="1"/>
      <w:marLeft w:val="0"/>
      <w:marRight w:val="0"/>
      <w:marTop w:val="0"/>
      <w:marBottom w:val="0"/>
      <w:divBdr>
        <w:top w:val="none" w:sz="0" w:space="0" w:color="auto"/>
        <w:left w:val="none" w:sz="0" w:space="0" w:color="auto"/>
        <w:bottom w:val="none" w:sz="0" w:space="0" w:color="auto"/>
        <w:right w:val="none" w:sz="0" w:space="0" w:color="auto"/>
      </w:divBdr>
    </w:div>
    <w:div w:id="149101880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5562629">
      <w:bodyDiv w:val="1"/>
      <w:marLeft w:val="0"/>
      <w:marRight w:val="0"/>
      <w:marTop w:val="0"/>
      <w:marBottom w:val="0"/>
      <w:divBdr>
        <w:top w:val="none" w:sz="0" w:space="0" w:color="auto"/>
        <w:left w:val="none" w:sz="0" w:space="0" w:color="auto"/>
        <w:bottom w:val="none" w:sz="0" w:space="0" w:color="auto"/>
        <w:right w:val="none" w:sz="0" w:space="0" w:color="auto"/>
      </w:divBdr>
    </w:div>
    <w:div w:id="1509061133">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18076459">
      <w:bodyDiv w:val="1"/>
      <w:marLeft w:val="0"/>
      <w:marRight w:val="0"/>
      <w:marTop w:val="0"/>
      <w:marBottom w:val="0"/>
      <w:divBdr>
        <w:top w:val="none" w:sz="0" w:space="0" w:color="auto"/>
        <w:left w:val="none" w:sz="0" w:space="0" w:color="auto"/>
        <w:bottom w:val="none" w:sz="0" w:space="0" w:color="auto"/>
        <w:right w:val="none" w:sz="0" w:space="0" w:color="auto"/>
      </w:divBdr>
    </w:div>
    <w:div w:id="1519542823">
      <w:bodyDiv w:val="1"/>
      <w:marLeft w:val="0"/>
      <w:marRight w:val="0"/>
      <w:marTop w:val="0"/>
      <w:marBottom w:val="0"/>
      <w:divBdr>
        <w:top w:val="none" w:sz="0" w:space="0" w:color="auto"/>
        <w:left w:val="none" w:sz="0" w:space="0" w:color="auto"/>
        <w:bottom w:val="none" w:sz="0" w:space="0" w:color="auto"/>
        <w:right w:val="none" w:sz="0" w:space="0" w:color="auto"/>
      </w:divBdr>
    </w:div>
    <w:div w:id="1522283158">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7252">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0412021">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60021866">
      <w:bodyDiv w:val="1"/>
      <w:marLeft w:val="0"/>
      <w:marRight w:val="0"/>
      <w:marTop w:val="0"/>
      <w:marBottom w:val="0"/>
      <w:divBdr>
        <w:top w:val="none" w:sz="0" w:space="0" w:color="auto"/>
        <w:left w:val="none" w:sz="0" w:space="0" w:color="auto"/>
        <w:bottom w:val="none" w:sz="0" w:space="0" w:color="auto"/>
        <w:right w:val="none" w:sz="0" w:space="0" w:color="auto"/>
      </w:divBdr>
    </w:div>
    <w:div w:id="1569338399">
      <w:bodyDiv w:val="1"/>
      <w:marLeft w:val="0"/>
      <w:marRight w:val="0"/>
      <w:marTop w:val="0"/>
      <w:marBottom w:val="0"/>
      <w:divBdr>
        <w:top w:val="none" w:sz="0" w:space="0" w:color="auto"/>
        <w:left w:val="none" w:sz="0" w:space="0" w:color="auto"/>
        <w:bottom w:val="none" w:sz="0" w:space="0" w:color="auto"/>
        <w:right w:val="none" w:sz="0" w:space="0" w:color="auto"/>
      </w:divBdr>
    </w:div>
    <w:div w:id="1575433305">
      <w:bodyDiv w:val="1"/>
      <w:marLeft w:val="0"/>
      <w:marRight w:val="0"/>
      <w:marTop w:val="0"/>
      <w:marBottom w:val="0"/>
      <w:divBdr>
        <w:top w:val="none" w:sz="0" w:space="0" w:color="auto"/>
        <w:left w:val="none" w:sz="0" w:space="0" w:color="auto"/>
        <w:bottom w:val="none" w:sz="0" w:space="0" w:color="auto"/>
        <w:right w:val="none" w:sz="0" w:space="0" w:color="auto"/>
      </w:divBdr>
    </w:div>
    <w:div w:id="1575748497">
      <w:bodyDiv w:val="1"/>
      <w:marLeft w:val="0"/>
      <w:marRight w:val="0"/>
      <w:marTop w:val="0"/>
      <w:marBottom w:val="0"/>
      <w:divBdr>
        <w:top w:val="none" w:sz="0" w:space="0" w:color="auto"/>
        <w:left w:val="none" w:sz="0" w:space="0" w:color="auto"/>
        <w:bottom w:val="none" w:sz="0" w:space="0" w:color="auto"/>
        <w:right w:val="none" w:sz="0" w:space="0" w:color="auto"/>
      </w:divBdr>
    </w:div>
    <w:div w:id="1579434632">
      <w:bodyDiv w:val="1"/>
      <w:marLeft w:val="0"/>
      <w:marRight w:val="0"/>
      <w:marTop w:val="0"/>
      <w:marBottom w:val="0"/>
      <w:divBdr>
        <w:top w:val="none" w:sz="0" w:space="0" w:color="auto"/>
        <w:left w:val="none" w:sz="0" w:space="0" w:color="auto"/>
        <w:bottom w:val="none" w:sz="0" w:space="0" w:color="auto"/>
        <w:right w:val="none" w:sz="0" w:space="0" w:color="auto"/>
      </w:divBdr>
    </w:div>
    <w:div w:id="1580290893">
      <w:bodyDiv w:val="1"/>
      <w:marLeft w:val="0"/>
      <w:marRight w:val="0"/>
      <w:marTop w:val="0"/>
      <w:marBottom w:val="0"/>
      <w:divBdr>
        <w:top w:val="none" w:sz="0" w:space="0" w:color="auto"/>
        <w:left w:val="none" w:sz="0" w:space="0" w:color="auto"/>
        <w:bottom w:val="none" w:sz="0" w:space="0" w:color="auto"/>
        <w:right w:val="none" w:sz="0" w:space="0" w:color="auto"/>
      </w:divBdr>
    </w:div>
    <w:div w:id="1584951742">
      <w:bodyDiv w:val="1"/>
      <w:marLeft w:val="0"/>
      <w:marRight w:val="0"/>
      <w:marTop w:val="0"/>
      <w:marBottom w:val="0"/>
      <w:divBdr>
        <w:top w:val="none" w:sz="0" w:space="0" w:color="auto"/>
        <w:left w:val="none" w:sz="0" w:space="0" w:color="auto"/>
        <w:bottom w:val="none" w:sz="0" w:space="0" w:color="auto"/>
        <w:right w:val="none" w:sz="0" w:space="0" w:color="auto"/>
      </w:divBdr>
    </w:div>
    <w:div w:id="1588225213">
      <w:bodyDiv w:val="1"/>
      <w:marLeft w:val="0"/>
      <w:marRight w:val="0"/>
      <w:marTop w:val="0"/>
      <w:marBottom w:val="0"/>
      <w:divBdr>
        <w:top w:val="none" w:sz="0" w:space="0" w:color="auto"/>
        <w:left w:val="none" w:sz="0" w:space="0" w:color="auto"/>
        <w:bottom w:val="none" w:sz="0" w:space="0" w:color="auto"/>
        <w:right w:val="none" w:sz="0" w:space="0" w:color="auto"/>
      </w:divBdr>
    </w:div>
    <w:div w:id="1588418485">
      <w:bodyDiv w:val="1"/>
      <w:marLeft w:val="0"/>
      <w:marRight w:val="0"/>
      <w:marTop w:val="0"/>
      <w:marBottom w:val="0"/>
      <w:divBdr>
        <w:top w:val="none" w:sz="0" w:space="0" w:color="auto"/>
        <w:left w:val="none" w:sz="0" w:space="0" w:color="auto"/>
        <w:bottom w:val="none" w:sz="0" w:space="0" w:color="auto"/>
        <w:right w:val="none" w:sz="0" w:space="0" w:color="auto"/>
      </w:divBdr>
    </w:div>
    <w:div w:id="1602567942">
      <w:bodyDiv w:val="1"/>
      <w:marLeft w:val="0"/>
      <w:marRight w:val="0"/>
      <w:marTop w:val="0"/>
      <w:marBottom w:val="0"/>
      <w:divBdr>
        <w:top w:val="none" w:sz="0" w:space="0" w:color="auto"/>
        <w:left w:val="none" w:sz="0" w:space="0" w:color="auto"/>
        <w:bottom w:val="none" w:sz="0" w:space="0" w:color="auto"/>
        <w:right w:val="none" w:sz="0" w:space="0" w:color="auto"/>
      </w:divBdr>
    </w:div>
    <w:div w:id="1630934994">
      <w:bodyDiv w:val="1"/>
      <w:marLeft w:val="0"/>
      <w:marRight w:val="0"/>
      <w:marTop w:val="0"/>
      <w:marBottom w:val="0"/>
      <w:divBdr>
        <w:top w:val="none" w:sz="0" w:space="0" w:color="auto"/>
        <w:left w:val="none" w:sz="0" w:space="0" w:color="auto"/>
        <w:bottom w:val="none" w:sz="0" w:space="0" w:color="auto"/>
        <w:right w:val="none" w:sz="0" w:space="0" w:color="auto"/>
      </w:divBdr>
    </w:div>
    <w:div w:id="1638536056">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51208263">
      <w:bodyDiv w:val="1"/>
      <w:marLeft w:val="0"/>
      <w:marRight w:val="0"/>
      <w:marTop w:val="0"/>
      <w:marBottom w:val="0"/>
      <w:divBdr>
        <w:top w:val="none" w:sz="0" w:space="0" w:color="auto"/>
        <w:left w:val="none" w:sz="0" w:space="0" w:color="auto"/>
        <w:bottom w:val="none" w:sz="0" w:space="0" w:color="auto"/>
        <w:right w:val="none" w:sz="0" w:space="0" w:color="auto"/>
      </w:divBdr>
    </w:div>
    <w:div w:id="1653753002">
      <w:bodyDiv w:val="1"/>
      <w:marLeft w:val="0"/>
      <w:marRight w:val="0"/>
      <w:marTop w:val="0"/>
      <w:marBottom w:val="0"/>
      <w:divBdr>
        <w:top w:val="none" w:sz="0" w:space="0" w:color="auto"/>
        <w:left w:val="none" w:sz="0" w:space="0" w:color="auto"/>
        <w:bottom w:val="none" w:sz="0" w:space="0" w:color="auto"/>
        <w:right w:val="none" w:sz="0" w:space="0" w:color="auto"/>
      </w:divBdr>
    </w:div>
    <w:div w:id="1659769808">
      <w:bodyDiv w:val="1"/>
      <w:marLeft w:val="0"/>
      <w:marRight w:val="0"/>
      <w:marTop w:val="0"/>
      <w:marBottom w:val="0"/>
      <w:divBdr>
        <w:top w:val="none" w:sz="0" w:space="0" w:color="auto"/>
        <w:left w:val="none" w:sz="0" w:space="0" w:color="auto"/>
        <w:bottom w:val="none" w:sz="0" w:space="0" w:color="auto"/>
        <w:right w:val="none" w:sz="0" w:space="0" w:color="auto"/>
      </w:divBdr>
    </w:div>
    <w:div w:id="1659845035">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687167780">
      <w:bodyDiv w:val="1"/>
      <w:marLeft w:val="0"/>
      <w:marRight w:val="0"/>
      <w:marTop w:val="0"/>
      <w:marBottom w:val="0"/>
      <w:divBdr>
        <w:top w:val="none" w:sz="0" w:space="0" w:color="auto"/>
        <w:left w:val="none" w:sz="0" w:space="0" w:color="auto"/>
        <w:bottom w:val="none" w:sz="0" w:space="0" w:color="auto"/>
        <w:right w:val="none" w:sz="0" w:space="0" w:color="auto"/>
      </w:divBdr>
    </w:div>
    <w:div w:id="1693602873">
      <w:bodyDiv w:val="1"/>
      <w:marLeft w:val="0"/>
      <w:marRight w:val="0"/>
      <w:marTop w:val="0"/>
      <w:marBottom w:val="0"/>
      <w:divBdr>
        <w:top w:val="none" w:sz="0" w:space="0" w:color="auto"/>
        <w:left w:val="none" w:sz="0" w:space="0" w:color="auto"/>
        <w:bottom w:val="none" w:sz="0" w:space="0" w:color="auto"/>
        <w:right w:val="none" w:sz="0" w:space="0" w:color="auto"/>
      </w:divBdr>
    </w:div>
    <w:div w:id="1697848277">
      <w:bodyDiv w:val="1"/>
      <w:marLeft w:val="0"/>
      <w:marRight w:val="0"/>
      <w:marTop w:val="0"/>
      <w:marBottom w:val="0"/>
      <w:divBdr>
        <w:top w:val="none" w:sz="0" w:space="0" w:color="auto"/>
        <w:left w:val="none" w:sz="0" w:space="0" w:color="auto"/>
        <w:bottom w:val="none" w:sz="0" w:space="0" w:color="auto"/>
        <w:right w:val="none" w:sz="0" w:space="0" w:color="auto"/>
      </w:divBdr>
    </w:div>
    <w:div w:id="1699041070">
      <w:bodyDiv w:val="1"/>
      <w:marLeft w:val="0"/>
      <w:marRight w:val="0"/>
      <w:marTop w:val="0"/>
      <w:marBottom w:val="0"/>
      <w:divBdr>
        <w:top w:val="none" w:sz="0" w:space="0" w:color="auto"/>
        <w:left w:val="none" w:sz="0" w:space="0" w:color="auto"/>
        <w:bottom w:val="none" w:sz="0" w:space="0" w:color="auto"/>
        <w:right w:val="none" w:sz="0" w:space="0" w:color="auto"/>
      </w:divBdr>
    </w:div>
    <w:div w:id="1701197723">
      <w:bodyDiv w:val="1"/>
      <w:marLeft w:val="0"/>
      <w:marRight w:val="0"/>
      <w:marTop w:val="0"/>
      <w:marBottom w:val="0"/>
      <w:divBdr>
        <w:top w:val="none" w:sz="0" w:space="0" w:color="auto"/>
        <w:left w:val="none" w:sz="0" w:space="0" w:color="auto"/>
        <w:bottom w:val="none" w:sz="0" w:space="0" w:color="auto"/>
        <w:right w:val="none" w:sz="0" w:space="0" w:color="auto"/>
      </w:divBdr>
    </w:div>
    <w:div w:id="1719816075">
      <w:bodyDiv w:val="1"/>
      <w:marLeft w:val="0"/>
      <w:marRight w:val="0"/>
      <w:marTop w:val="0"/>
      <w:marBottom w:val="0"/>
      <w:divBdr>
        <w:top w:val="none" w:sz="0" w:space="0" w:color="auto"/>
        <w:left w:val="none" w:sz="0" w:space="0" w:color="auto"/>
        <w:bottom w:val="none" w:sz="0" w:space="0" w:color="auto"/>
        <w:right w:val="none" w:sz="0" w:space="0" w:color="auto"/>
      </w:divBdr>
    </w:div>
    <w:div w:id="1722828347">
      <w:bodyDiv w:val="1"/>
      <w:marLeft w:val="0"/>
      <w:marRight w:val="0"/>
      <w:marTop w:val="0"/>
      <w:marBottom w:val="0"/>
      <w:divBdr>
        <w:top w:val="none" w:sz="0" w:space="0" w:color="auto"/>
        <w:left w:val="none" w:sz="0" w:space="0" w:color="auto"/>
        <w:bottom w:val="none" w:sz="0" w:space="0" w:color="auto"/>
        <w:right w:val="none" w:sz="0" w:space="0" w:color="auto"/>
      </w:divBdr>
    </w:div>
    <w:div w:id="1724060459">
      <w:bodyDiv w:val="1"/>
      <w:marLeft w:val="0"/>
      <w:marRight w:val="0"/>
      <w:marTop w:val="0"/>
      <w:marBottom w:val="0"/>
      <w:divBdr>
        <w:top w:val="none" w:sz="0" w:space="0" w:color="auto"/>
        <w:left w:val="none" w:sz="0" w:space="0" w:color="auto"/>
        <w:bottom w:val="none" w:sz="0" w:space="0" w:color="auto"/>
        <w:right w:val="none" w:sz="0" w:space="0" w:color="auto"/>
      </w:divBdr>
    </w:div>
    <w:div w:id="1726836763">
      <w:bodyDiv w:val="1"/>
      <w:marLeft w:val="0"/>
      <w:marRight w:val="0"/>
      <w:marTop w:val="0"/>
      <w:marBottom w:val="0"/>
      <w:divBdr>
        <w:top w:val="none" w:sz="0" w:space="0" w:color="auto"/>
        <w:left w:val="none" w:sz="0" w:space="0" w:color="auto"/>
        <w:bottom w:val="none" w:sz="0" w:space="0" w:color="auto"/>
        <w:right w:val="none" w:sz="0" w:space="0" w:color="auto"/>
      </w:divBdr>
    </w:div>
    <w:div w:id="1729723977">
      <w:bodyDiv w:val="1"/>
      <w:marLeft w:val="0"/>
      <w:marRight w:val="0"/>
      <w:marTop w:val="0"/>
      <w:marBottom w:val="0"/>
      <w:divBdr>
        <w:top w:val="none" w:sz="0" w:space="0" w:color="auto"/>
        <w:left w:val="none" w:sz="0" w:space="0" w:color="auto"/>
        <w:bottom w:val="none" w:sz="0" w:space="0" w:color="auto"/>
        <w:right w:val="none" w:sz="0" w:space="0" w:color="auto"/>
      </w:divBdr>
    </w:div>
    <w:div w:id="1734889783">
      <w:bodyDiv w:val="1"/>
      <w:marLeft w:val="0"/>
      <w:marRight w:val="0"/>
      <w:marTop w:val="0"/>
      <w:marBottom w:val="0"/>
      <w:divBdr>
        <w:top w:val="none" w:sz="0" w:space="0" w:color="auto"/>
        <w:left w:val="none" w:sz="0" w:space="0" w:color="auto"/>
        <w:bottom w:val="none" w:sz="0" w:space="0" w:color="auto"/>
        <w:right w:val="none" w:sz="0" w:space="0" w:color="auto"/>
      </w:divBdr>
    </w:div>
    <w:div w:id="1738162888">
      <w:bodyDiv w:val="1"/>
      <w:marLeft w:val="0"/>
      <w:marRight w:val="0"/>
      <w:marTop w:val="0"/>
      <w:marBottom w:val="0"/>
      <w:divBdr>
        <w:top w:val="none" w:sz="0" w:space="0" w:color="auto"/>
        <w:left w:val="none" w:sz="0" w:space="0" w:color="auto"/>
        <w:bottom w:val="none" w:sz="0" w:space="0" w:color="auto"/>
        <w:right w:val="none" w:sz="0" w:space="0" w:color="auto"/>
      </w:divBdr>
    </w:div>
    <w:div w:id="1738238429">
      <w:bodyDiv w:val="1"/>
      <w:marLeft w:val="0"/>
      <w:marRight w:val="0"/>
      <w:marTop w:val="0"/>
      <w:marBottom w:val="0"/>
      <w:divBdr>
        <w:top w:val="none" w:sz="0" w:space="0" w:color="auto"/>
        <w:left w:val="none" w:sz="0" w:space="0" w:color="auto"/>
        <w:bottom w:val="none" w:sz="0" w:space="0" w:color="auto"/>
        <w:right w:val="none" w:sz="0" w:space="0" w:color="auto"/>
      </w:divBdr>
    </w:div>
    <w:div w:id="1740519435">
      <w:bodyDiv w:val="1"/>
      <w:marLeft w:val="0"/>
      <w:marRight w:val="0"/>
      <w:marTop w:val="0"/>
      <w:marBottom w:val="0"/>
      <w:divBdr>
        <w:top w:val="none" w:sz="0" w:space="0" w:color="auto"/>
        <w:left w:val="none" w:sz="0" w:space="0" w:color="auto"/>
        <w:bottom w:val="none" w:sz="0" w:space="0" w:color="auto"/>
        <w:right w:val="none" w:sz="0" w:space="0" w:color="auto"/>
      </w:divBdr>
    </w:div>
    <w:div w:id="1751005488">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65226478">
      <w:bodyDiv w:val="1"/>
      <w:marLeft w:val="0"/>
      <w:marRight w:val="0"/>
      <w:marTop w:val="0"/>
      <w:marBottom w:val="0"/>
      <w:divBdr>
        <w:top w:val="none" w:sz="0" w:space="0" w:color="auto"/>
        <w:left w:val="none" w:sz="0" w:space="0" w:color="auto"/>
        <w:bottom w:val="none" w:sz="0" w:space="0" w:color="auto"/>
        <w:right w:val="none" w:sz="0" w:space="0" w:color="auto"/>
      </w:divBdr>
    </w:div>
    <w:div w:id="1770004127">
      <w:bodyDiv w:val="1"/>
      <w:marLeft w:val="0"/>
      <w:marRight w:val="0"/>
      <w:marTop w:val="0"/>
      <w:marBottom w:val="0"/>
      <w:divBdr>
        <w:top w:val="none" w:sz="0" w:space="0" w:color="auto"/>
        <w:left w:val="none" w:sz="0" w:space="0" w:color="auto"/>
        <w:bottom w:val="none" w:sz="0" w:space="0" w:color="auto"/>
        <w:right w:val="none" w:sz="0" w:space="0" w:color="auto"/>
      </w:divBdr>
    </w:div>
    <w:div w:id="1770352005">
      <w:bodyDiv w:val="1"/>
      <w:marLeft w:val="0"/>
      <w:marRight w:val="0"/>
      <w:marTop w:val="0"/>
      <w:marBottom w:val="0"/>
      <w:divBdr>
        <w:top w:val="none" w:sz="0" w:space="0" w:color="auto"/>
        <w:left w:val="none" w:sz="0" w:space="0" w:color="auto"/>
        <w:bottom w:val="none" w:sz="0" w:space="0" w:color="auto"/>
        <w:right w:val="none" w:sz="0" w:space="0" w:color="auto"/>
      </w:divBdr>
    </w:div>
    <w:div w:id="1770850280">
      <w:bodyDiv w:val="1"/>
      <w:marLeft w:val="0"/>
      <w:marRight w:val="0"/>
      <w:marTop w:val="0"/>
      <w:marBottom w:val="0"/>
      <w:divBdr>
        <w:top w:val="none" w:sz="0" w:space="0" w:color="auto"/>
        <w:left w:val="none" w:sz="0" w:space="0" w:color="auto"/>
        <w:bottom w:val="none" w:sz="0" w:space="0" w:color="auto"/>
        <w:right w:val="none" w:sz="0" w:space="0" w:color="auto"/>
      </w:divBdr>
    </w:div>
    <w:div w:id="1793863213">
      <w:bodyDiv w:val="1"/>
      <w:marLeft w:val="0"/>
      <w:marRight w:val="0"/>
      <w:marTop w:val="0"/>
      <w:marBottom w:val="0"/>
      <w:divBdr>
        <w:top w:val="none" w:sz="0" w:space="0" w:color="auto"/>
        <w:left w:val="none" w:sz="0" w:space="0" w:color="auto"/>
        <w:bottom w:val="none" w:sz="0" w:space="0" w:color="auto"/>
        <w:right w:val="none" w:sz="0" w:space="0" w:color="auto"/>
      </w:divBdr>
    </w:div>
    <w:div w:id="1802914154">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10516452">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37838881">
      <w:bodyDiv w:val="1"/>
      <w:marLeft w:val="0"/>
      <w:marRight w:val="0"/>
      <w:marTop w:val="0"/>
      <w:marBottom w:val="0"/>
      <w:divBdr>
        <w:top w:val="none" w:sz="0" w:space="0" w:color="auto"/>
        <w:left w:val="none" w:sz="0" w:space="0" w:color="auto"/>
        <w:bottom w:val="none" w:sz="0" w:space="0" w:color="auto"/>
        <w:right w:val="none" w:sz="0" w:space="0" w:color="auto"/>
      </w:divBdr>
    </w:div>
    <w:div w:id="1839035420">
      <w:bodyDiv w:val="1"/>
      <w:marLeft w:val="0"/>
      <w:marRight w:val="0"/>
      <w:marTop w:val="0"/>
      <w:marBottom w:val="0"/>
      <w:divBdr>
        <w:top w:val="none" w:sz="0" w:space="0" w:color="auto"/>
        <w:left w:val="none" w:sz="0" w:space="0" w:color="auto"/>
        <w:bottom w:val="none" w:sz="0" w:space="0" w:color="auto"/>
        <w:right w:val="none" w:sz="0" w:space="0" w:color="auto"/>
      </w:divBdr>
    </w:div>
    <w:div w:id="1850756824">
      <w:bodyDiv w:val="1"/>
      <w:marLeft w:val="0"/>
      <w:marRight w:val="0"/>
      <w:marTop w:val="0"/>
      <w:marBottom w:val="0"/>
      <w:divBdr>
        <w:top w:val="none" w:sz="0" w:space="0" w:color="auto"/>
        <w:left w:val="none" w:sz="0" w:space="0" w:color="auto"/>
        <w:bottom w:val="none" w:sz="0" w:space="0" w:color="auto"/>
        <w:right w:val="none" w:sz="0" w:space="0" w:color="auto"/>
      </w:divBdr>
    </w:div>
    <w:div w:id="18526396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58079834">
      <w:bodyDiv w:val="1"/>
      <w:marLeft w:val="0"/>
      <w:marRight w:val="0"/>
      <w:marTop w:val="0"/>
      <w:marBottom w:val="0"/>
      <w:divBdr>
        <w:top w:val="none" w:sz="0" w:space="0" w:color="auto"/>
        <w:left w:val="none" w:sz="0" w:space="0" w:color="auto"/>
        <w:bottom w:val="none" w:sz="0" w:space="0" w:color="auto"/>
        <w:right w:val="none" w:sz="0" w:space="0" w:color="auto"/>
      </w:divBdr>
    </w:div>
    <w:div w:id="1865702868">
      <w:bodyDiv w:val="1"/>
      <w:marLeft w:val="0"/>
      <w:marRight w:val="0"/>
      <w:marTop w:val="0"/>
      <w:marBottom w:val="0"/>
      <w:divBdr>
        <w:top w:val="none" w:sz="0" w:space="0" w:color="auto"/>
        <w:left w:val="none" w:sz="0" w:space="0" w:color="auto"/>
        <w:bottom w:val="none" w:sz="0" w:space="0" w:color="auto"/>
        <w:right w:val="none" w:sz="0" w:space="0" w:color="auto"/>
      </w:divBdr>
    </w:div>
    <w:div w:id="1873493251">
      <w:bodyDiv w:val="1"/>
      <w:marLeft w:val="0"/>
      <w:marRight w:val="0"/>
      <w:marTop w:val="0"/>
      <w:marBottom w:val="0"/>
      <w:divBdr>
        <w:top w:val="none" w:sz="0" w:space="0" w:color="auto"/>
        <w:left w:val="none" w:sz="0" w:space="0" w:color="auto"/>
        <w:bottom w:val="none" w:sz="0" w:space="0" w:color="auto"/>
        <w:right w:val="none" w:sz="0" w:space="0" w:color="auto"/>
      </w:divBdr>
    </w:div>
    <w:div w:id="1891573280">
      <w:bodyDiv w:val="1"/>
      <w:marLeft w:val="0"/>
      <w:marRight w:val="0"/>
      <w:marTop w:val="0"/>
      <w:marBottom w:val="0"/>
      <w:divBdr>
        <w:top w:val="none" w:sz="0" w:space="0" w:color="auto"/>
        <w:left w:val="none" w:sz="0" w:space="0" w:color="auto"/>
        <w:bottom w:val="none" w:sz="0" w:space="0" w:color="auto"/>
        <w:right w:val="none" w:sz="0" w:space="0" w:color="auto"/>
      </w:divBdr>
    </w:div>
    <w:div w:id="1891653671">
      <w:bodyDiv w:val="1"/>
      <w:marLeft w:val="0"/>
      <w:marRight w:val="0"/>
      <w:marTop w:val="0"/>
      <w:marBottom w:val="0"/>
      <w:divBdr>
        <w:top w:val="none" w:sz="0" w:space="0" w:color="auto"/>
        <w:left w:val="none" w:sz="0" w:space="0" w:color="auto"/>
        <w:bottom w:val="none" w:sz="0" w:space="0" w:color="auto"/>
        <w:right w:val="none" w:sz="0" w:space="0" w:color="auto"/>
      </w:divBdr>
      <w:divsChild>
        <w:div w:id="573854095">
          <w:marLeft w:val="547"/>
          <w:marRight w:val="0"/>
          <w:marTop w:val="200"/>
          <w:marBottom w:val="0"/>
          <w:divBdr>
            <w:top w:val="none" w:sz="0" w:space="0" w:color="auto"/>
            <w:left w:val="none" w:sz="0" w:space="0" w:color="auto"/>
            <w:bottom w:val="none" w:sz="0" w:space="0" w:color="auto"/>
            <w:right w:val="none" w:sz="0" w:space="0" w:color="auto"/>
          </w:divBdr>
        </w:div>
      </w:divsChild>
    </w:div>
    <w:div w:id="1893883134">
      <w:bodyDiv w:val="1"/>
      <w:marLeft w:val="0"/>
      <w:marRight w:val="0"/>
      <w:marTop w:val="0"/>
      <w:marBottom w:val="0"/>
      <w:divBdr>
        <w:top w:val="none" w:sz="0" w:space="0" w:color="auto"/>
        <w:left w:val="none" w:sz="0" w:space="0" w:color="auto"/>
        <w:bottom w:val="none" w:sz="0" w:space="0" w:color="auto"/>
        <w:right w:val="none" w:sz="0" w:space="0" w:color="auto"/>
      </w:divBdr>
    </w:div>
    <w:div w:id="1900239304">
      <w:bodyDiv w:val="1"/>
      <w:marLeft w:val="0"/>
      <w:marRight w:val="0"/>
      <w:marTop w:val="0"/>
      <w:marBottom w:val="0"/>
      <w:divBdr>
        <w:top w:val="none" w:sz="0" w:space="0" w:color="auto"/>
        <w:left w:val="none" w:sz="0" w:space="0" w:color="auto"/>
        <w:bottom w:val="none" w:sz="0" w:space="0" w:color="auto"/>
        <w:right w:val="none" w:sz="0" w:space="0" w:color="auto"/>
      </w:divBdr>
    </w:div>
    <w:div w:id="1907452674">
      <w:bodyDiv w:val="1"/>
      <w:marLeft w:val="0"/>
      <w:marRight w:val="0"/>
      <w:marTop w:val="0"/>
      <w:marBottom w:val="0"/>
      <w:divBdr>
        <w:top w:val="none" w:sz="0" w:space="0" w:color="auto"/>
        <w:left w:val="none" w:sz="0" w:space="0" w:color="auto"/>
        <w:bottom w:val="none" w:sz="0" w:space="0" w:color="auto"/>
        <w:right w:val="none" w:sz="0" w:space="0" w:color="auto"/>
      </w:divBdr>
    </w:div>
    <w:div w:id="1909340638">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11696854">
      <w:bodyDiv w:val="1"/>
      <w:marLeft w:val="0"/>
      <w:marRight w:val="0"/>
      <w:marTop w:val="0"/>
      <w:marBottom w:val="0"/>
      <w:divBdr>
        <w:top w:val="none" w:sz="0" w:space="0" w:color="auto"/>
        <w:left w:val="none" w:sz="0" w:space="0" w:color="auto"/>
        <w:bottom w:val="none" w:sz="0" w:space="0" w:color="auto"/>
        <w:right w:val="none" w:sz="0" w:space="0" w:color="auto"/>
      </w:divBdr>
    </w:div>
    <w:div w:id="1915776774">
      <w:bodyDiv w:val="1"/>
      <w:marLeft w:val="0"/>
      <w:marRight w:val="0"/>
      <w:marTop w:val="0"/>
      <w:marBottom w:val="0"/>
      <w:divBdr>
        <w:top w:val="none" w:sz="0" w:space="0" w:color="auto"/>
        <w:left w:val="none" w:sz="0" w:space="0" w:color="auto"/>
        <w:bottom w:val="none" w:sz="0" w:space="0" w:color="auto"/>
        <w:right w:val="none" w:sz="0" w:space="0" w:color="auto"/>
      </w:divBdr>
    </w:div>
    <w:div w:id="1916932335">
      <w:bodyDiv w:val="1"/>
      <w:marLeft w:val="0"/>
      <w:marRight w:val="0"/>
      <w:marTop w:val="0"/>
      <w:marBottom w:val="0"/>
      <w:divBdr>
        <w:top w:val="none" w:sz="0" w:space="0" w:color="auto"/>
        <w:left w:val="none" w:sz="0" w:space="0" w:color="auto"/>
        <w:bottom w:val="none" w:sz="0" w:space="0" w:color="auto"/>
        <w:right w:val="none" w:sz="0" w:space="0" w:color="auto"/>
      </w:divBdr>
    </w:div>
    <w:div w:id="1917786299">
      <w:bodyDiv w:val="1"/>
      <w:marLeft w:val="0"/>
      <w:marRight w:val="0"/>
      <w:marTop w:val="0"/>
      <w:marBottom w:val="0"/>
      <w:divBdr>
        <w:top w:val="none" w:sz="0" w:space="0" w:color="auto"/>
        <w:left w:val="none" w:sz="0" w:space="0" w:color="auto"/>
        <w:bottom w:val="none" w:sz="0" w:space="0" w:color="auto"/>
        <w:right w:val="none" w:sz="0" w:space="0" w:color="auto"/>
      </w:divBdr>
    </w:div>
    <w:div w:id="1918899781">
      <w:bodyDiv w:val="1"/>
      <w:marLeft w:val="0"/>
      <w:marRight w:val="0"/>
      <w:marTop w:val="0"/>
      <w:marBottom w:val="0"/>
      <w:divBdr>
        <w:top w:val="none" w:sz="0" w:space="0" w:color="auto"/>
        <w:left w:val="none" w:sz="0" w:space="0" w:color="auto"/>
        <w:bottom w:val="none" w:sz="0" w:space="0" w:color="auto"/>
        <w:right w:val="none" w:sz="0" w:space="0" w:color="auto"/>
      </w:divBdr>
    </w:div>
    <w:div w:id="1919437424">
      <w:bodyDiv w:val="1"/>
      <w:marLeft w:val="0"/>
      <w:marRight w:val="0"/>
      <w:marTop w:val="0"/>
      <w:marBottom w:val="0"/>
      <w:divBdr>
        <w:top w:val="none" w:sz="0" w:space="0" w:color="auto"/>
        <w:left w:val="none" w:sz="0" w:space="0" w:color="auto"/>
        <w:bottom w:val="none" w:sz="0" w:space="0" w:color="auto"/>
        <w:right w:val="none" w:sz="0" w:space="0" w:color="auto"/>
      </w:divBdr>
    </w:div>
    <w:div w:id="1920554567">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29145544">
      <w:bodyDiv w:val="1"/>
      <w:marLeft w:val="0"/>
      <w:marRight w:val="0"/>
      <w:marTop w:val="0"/>
      <w:marBottom w:val="0"/>
      <w:divBdr>
        <w:top w:val="none" w:sz="0" w:space="0" w:color="auto"/>
        <w:left w:val="none" w:sz="0" w:space="0" w:color="auto"/>
        <w:bottom w:val="none" w:sz="0" w:space="0" w:color="auto"/>
        <w:right w:val="none" w:sz="0" w:space="0" w:color="auto"/>
      </w:divBdr>
    </w:div>
    <w:div w:id="1936933900">
      <w:bodyDiv w:val="1"/>
      <w:marLeft w:val="0"/>
      <w:marRight w:val="0"/>
      <w:marTop w:val="0"/>
      <w:marBottom w:val="0"/>
      <w:divBdr>
        <w:top w:val="none" w:sz="0" w:space="0" w:color="auto"/>
        <w:left w:val="none" w:sz="0" w:space="0" w:color="auto"/>
        <w:bottom w:val="none" w:sz="0" w:space="0" w:color="auto"/>
        <w:right w:val="none" w:sz="0" w:space="0" w:color="auto"/>
      </w:divBdr>
    </w:div>
    <w:div w:id="1943949668">
      <w:bodyDiv w:val="1"/>
      <w:marLeft w:val="0"/>
      <w:marRight w:val="0"/>
      <w:marTop w:val="0"/>
      <w:marBottom w:val="0"/>
      <w:divBdr>
        <w:top w:val="none" w:sz="0" w:space="0" w:color="auto"/>
        <w:left w:val="none" w:sz="0" w:space="0" w:color="auto"/>
        <w:bottom w:val="none" w:sz="0" w:space="0" w:color="auto"/>
        <w:right w:val="none" w:sz="0" w:space="0" w:color="auto"/>
      </w:divBdr>
    </w:div>
    <w:div w:id="1949043038">
      <w:bodyDiv w:val="1"/>
      <w:marLeft w:val="0"/>
      <w:marRight w:val="0"/>
      <w:marTop w:val="0"/>
      <w:marBottom w:val="0"/>
      <w:divBdr>
        <w:top w:val="none" w:sz="0" w:space="0" w:color="auto"/>
        <w:left w:val="none" w:sz="0" w:space="0" w:color="auto"/>
        <w:bottom w:val="none" w:sz="0" w:space="0" w:color="auto"/>
        <w:right w:val="none" w:sz="0" w:space="0" w:color="auto"/>
      </w:divBdr>
    </w:div>
    <w:div w:id="1949071841">
      <w:bodyDiv w:val="1"/>
      <w:marLeft w:val="0"/>
      <w:marRight w:val="0"/>
      <w:marTop w:val="0"/>
      <w:marBottom w:val="0"/>
      <w:divBdr>
        <w:top w:val="none" w:sz="0" w:space="0" w:color="auto"/>
        <w:left w:val="none" w:sz="0" w:space="0" w:color="auto"/>
        <w:bottom w:val="none" w:sz="0" w:space="0" w:color="auto"/>
        <w:right w:val="none" w:sz="0" w:space="0" w:color="auto"/>
      </w:divBdr>
    </w:div>
    <w:div w:id="1953514555">
      <w:bodyDiv w:val="1"/>
      <w:marLeft w:val="0"/>
      <w:marRight w:val="0"/>
      <w:marTop w:val="0"/>
      <w:marBottom w:val="0"/>
      <w:divBdr>
        <w:top w:val="none" w:sz="0" w:space="0" w:color="auto"/>
        <w:left w:val="none" w:sz="0" w:space="0" w:color="auto"/>
        <w:bottom w:val="none" w:sz="0" w:space="0" w:color="auto"/>
        <w:right w:val="none" w:sz="0" w:space="0" w:color="auto"/>
      </w:divBdr>
    </w:div>
    <w:div w:id="1955364247">
      <w:bodyDiv w:val="1"/>
      <w:marLeft w:val="0"/>
      <w:marRight w:val="0"/>
      <w:marTop w:val="0"/>
      <w:marBottom w:val="0"/>
      <w:divBdr>
        <w:top w:val="none" w:sz="0" w:space="0" w:color="auto"/>
        <w:left w:val="none" w:sz="0" w:space="0" w:color="auto"/>
        <w:bottom w:val="none" w:sz="0" w:space="0" w:color="auto"/>
        <w:right w:val="none" w:sz="0" w:space="0" w:color="auto"/>
      </w:divBdr>
    </w:div>
    <w:div w:id="1955746059">
      <w:bodyDiv w:val="1"/>
      <w:marLeft w:val="0"/>
      <w:marRight w:val="0"/>
      <w:marTop w:val="0"/>
      <w:marBottom w:val="0"/>
      <w:divBdr>
        <w:top w:val="none" w:sz="0" w:space="0" w:color="auto"/>
        <w:left w:val="none" w:sz="0" w:space="0" w:color="auto"/>
        <w:bottom w:val="none" w:sz="0" w:space="0" w:color="auto"/>
        <w:right w:val="none" w:sz="0" w:space="0" w:color="auto"/>
      </w:divBdr>
    </w:div>
    <w:div w:id="1956016313">
      <w:bodyDiv w:val="1"/>
      <w:marLeft w:val="0"/>
      <w:marRight w:val="0"/>
      <w:marTop w:val="0"/>
      <w:marBottom w:val="0"/>
      <w:divBdr>
        <w:top w:val="none" w:sz="0" w:space="0" w:color="auto"/>
        <w:left w:val="none" w:sz="0" w:space="0" w:color="auto"/>
        <w:bottom w:val="none" w:sz="0" w:space="0" w:color="auto"/>
        <w:right w:val="none" w:sz="0" w:space="0" w:color="auto"/>
      </w:divBdr>
    </w:div>
    <w:div w:id="1959873692">
      <w:bodyDiv w:val="1"/>
      <w:marLeft w:val="0"/>
      <w:marRight w:val="0"/>
      <w:marTop w:val="0"/>
      <w:marBottom w:val="0"/>
      <w:divBdr>
        <w:top w:val="none" w:sz="0" w:space="0" w:color="auto"/>
        <w:left w:val="none" w:sz="0" w:space="0" w:color="auto"/>
        <w:bottom w:val="none" w:sz="0" w:space="0" w:color="auto"/>
        <w:right w:val="none" w:sz="0" w:space="0" w:color="auto"/>
      </w:divBdr>
    </w:div>
    <w:div w:id="1961380929">
      <w:bodyDiv w:val="1"/>
      <w:marLeft w:val="0"/>
      <w:marRight w:val="0"/>
      <w:marTop w:val="0"/>
      <w:marBottom w:val="0"/>
      <w:divBdr>
        <w:top w:val="none" w:sz="0" w:space="0" w:color="auto"/>
        <w:left w:val="none" w:sz="0" w:space="0" w:color="auto"/>
        <w:bottom w:val="none" w:sz="0" w:space="0" w:color="auto"/>
        <w:right w:val="none" w:sz="0" w:space="0" w:color="auto"/>
      </w:divBdr>
    </w:div>
    <w:div w:id="1972051519">
      <w:bodyDiv w:val="1"/>
      <w:marLeft w:val="0"/>
      <w:marRight w:val="0"/>
      <w:marTop w:val="0"/>
      <w:marBottom w:val="0"/>
      <w:divBdr>
        <w:top w:val="none" w:sz="0" w:space="0" w:color="auto"/>
        <w:left w:val="none" w:sz="0" w:space="0" w:color="auto"/>
        <w:bottom w:val="none" w:sz="0" w:space="0" w:color="auto"/>
        <w:right w:val="none" w:sz="0" w:space="0" w:color="auto"/>
      </w:divBdr>
    </w:div>
    <w:div w:id="1984652759">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07898260">
      <w:bodyDiv w:val="1"/>
      <w:marLeft w:val="0"/>
      <w:marRight w:val="0"/>
      <w:marTop w:val="0"/>
      <w:marBottom w:val="0"/>
      <w:divBdr>
        <w:top w:val="none" w:sz="0" w:space="0" w:color="auto"/>
        <w:left w:val="none" w:sz="0" w:space="0" w:color="auto"/>
        <w:bottom w:val="none" w:sz="0" w:space="0" w:color="auto"/>
        <w:right w:val="none" w:sz="0" w:space="0" w:color="auto"/>
      </w:divBdr>
    </w:div>
    <w:div w:id="2032561706">
      <w:bodyDiv w:val="1"/>
      <w:marLeft w:val="0"/>
      <w:marRight w:val="0"/>
      <w:marTop w:val="0"/>
      <w:marBottom w:val="0"/>
      <w:divBdr>
        <w:top w:val="none" w:sz="0" w:space="0" w:color="auto"/>
        <w:left w:val="none" w:sz="0" w:space="0" w:color="auto"/>
        <w:bottom w:val="none" w:sz="0" w:space="0" w:color="auto"/>
        <w:right w:val="none" w:sz="0" w:space="0" w:color="auto"/>
      </w:divBdr>
    </w:div>
    <w:div w:id="2033215428">
      <w:bodyDiv w:val="1"/>
      <w:marLeft w:val="0"/>
      <w:marRight w:val="0"/>
      <w:marTop w:val="0"/>
      <w:marBottom w:val="0"/>
      <w:divBdr>
        <w:top w:val="none" w:sz="0" w:space="0" w:color="auto"/>
        <w:left w:val="none" w:sz="0" w:space="0" w:color="auto"/>
        <w:bottom w:val="none" w:sz="0" w:space="0" w:color="auto"/>
        <w:right w:val="none" w:sz="0" w:space="0" w:color="auto"/>
      </w:divBdr>
      <w:divsChild>
        <w:div w:id="1158962803">
          <w:marLeft w:val="547"/>
          <w:marRight w:val="0"/>
          <w:marTop w:val="200"/>
          <w:marBottom w:val="200"/>
          <w:divBdr>
            <w:top w:val="none" w:sz="0" w:space="0" w:color="auto"/>
            <w:left w:val="none" w:sz="0" w:space="0" w:color="auto"/>
            <w:bottom w:val="none" w:sz="0" w:space="0" w:color="auto"/>
            <w:right w:val="none" w:sz="0" w:space="0" w:color="auto"/>
          </w:divBdr>
        </w:div>
      </w:divsChild>
    </w:div>
    <w:div w:id="2033801854">
      <w:bodyDiv w:val="1"/>
      <w:marLeft w:val="0"/>
      <w:marRight w:val="0"/>
      <w:marTop w:val="0"/>
      <w:marBottom w:val="0"/>
      <w:divBdr>
        <w:top w:val="none" w:sz="0" w:space="0" w:color="auto"/>
        <w:left w:val="none" w:sz="0" w:space="0" w:color="auto"/>
        <w:bottom w:val="none" w:sz="0" w:space="0" w:color="auto"/>
        <w:right w:val="none" w:sz="0" w:space="0" w:color="auto"/>
      </w:divBdr>
    </w:div>
    <w:div w:id="2034183322">
      <w:bodyDiv w:val="1"/>
      <w:marLeft w:val="0"/>
      <w:marRight w:val="0"/>
      <w:marTop w:val="0"/>
      <w:marBottom w:val="0"/>
      <w:divBdr>
        <w:top w:val="none" w:sz="0" w:space="0" w:color="auto"/>
        <w:left w:val="none" w:sz="0" w:space="0" w:color="auto"/>
        <w:bottom w:val="none" w:sz="0" w:space="0" w:color="auto"/>
        <w:right w:val="none" w:sz="0" w:space="0" w:color="auto"/>
      </w:divBdr>
    </w:div>
    <w:div w:id="2036034991">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9414">
      <w:bodyDiv w:val="1"/>
      <w:marLeft w:val="0"/>
      <w:marRight w:val="0"/>
      <w:marTop w:val="0"/>
      <w:marBottom w:val="0"/>
      <w:divBdr>
        <w:top w:val="none" w:sz="0" w:space="0" w:color="auto"/>
        <w:left w:val="none" w:sz="0" w:space="0" w:color="auto"/>
        <w:bottom w:val="none" w:sz="0" w:space="0" w:color="auto"/>
        <w:right w:val="none" w:sz="0" w:space="0" w:color="auto"/>
      </w:divBdr>
    </w:div>
    <w:div w:id="2042778925">
      <w:bodyDiv w:val="1"/>
      <w:marLeft w:val="0"/>
      <w:marRight w:val="0"/>
      <w:marTop w:val="0"/>
      <w:marBottom w:val="0"/>
      <w:divBdr>
        <w:top w:val="none" w:sz="0" w:space="0" w:color="auto"/>
        <w:left w:val="none" w:sz="0" w:space="0" w:color="auto"/>
        <w:bottom w:val="none" w:sz="0" w:space="0" w:color="auto"/>
        <w:right w:val="none" w:sz="0" w:space="0" w:color="auto"/>
      </w:divBdr>
    </w:div>
    <w:div w:id="2046908107">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9547051">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5815803">
      <w:bodyDiv w:val="1"/>
      <w:marLeft w:val="0"/>
      <w:marRight w:val="0"/>
      <w:marTop w:val="0"/>
      <w:marBottom w:val="0"/>
      <w:divBdr>
        <w:top w:val="none" w:sz="0" w:space="0" w:color="auto"/>
        <w:left w:val="none" w:sz="0" w:space="0" w:color="auto"/>
        <w:bottom w:val="none" w:sz="0" w:space="0" w:color="auto"/>
        <w:right w:val="none" w:sz="0" w:space="0" w:color="auto"/>
      </w:divBdr>
    </w:div>
    <w:div w:id="207704470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7453322">
      <w:bodyDiv w:val="1"/>
      <w:marLeft w:val="0"/>
      <w:marRight w:val="0"/>
      <w:marTop w:val="0"/>
      <w:marBottom w:val="0"/>
      <w:divBdr>
        <w:top w:val="none" w:sz="0" w:space="0" w:color="auto"/>
        <w:left w:val="none" w:sz="0" w:space="0" w:color="auto"/>
        <w:bottom w:val="none" w:sz="0" w:space="0" w:color="auto"/>
        <w:right w:val="none" w:sz="0" w:space="0" w:color="auto"/>
      </w:divBdr>
    </w:div>
    <w:div w:id="2087528479">
      <w:bodyDiv w:val="1"/>
      <w:marLeft w:val="0"/>
      <w:marRight w:val="0"/>
      <w:marTop w:val="0"/>
      <w:marBottom w:val="0"/>
      <w:divBdr>
        <w:top w:val="none" w:sz="0" w:space="0" w:color="auto"/>
        <w:left w:val="none" w:sz="0" w:space="0" w:color="auto"/>
        <w:bottom w:val="none" w:sz="0" w:space="0" w:color="auto"/>
        <w:right w:val="none" w:sz="0" w:space="0" w:color="auto"/>
      </w:divBdr>
    </w:div>
    <w:div w:id="2091191260">
      <w:bodyDiv w:val="1"/>
      <w:marLeft w:val="0"/>
      <w:marRight w:val="0"/>
      <w:marTop w:val="0"/>
      <w:marBottom w:val="0"/>
      <w:divBdr>
        <w:top w:val="none" w:sz="0" w:space="0" w:color="auto"/>
        <w:left w:val="none" w:sz="0" w:space="0" w:color="auto"/>
        <w:bottom w:val="none" w:sz="0" w:space="0" w:color="auto"/>
        <w:right w:val="none" w:sz="0" w:space="0" w:color="auto"/>
      </w:divBdr>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533131">
      <w:bodyDiv w:val="1"/>
      <w:marLeft w:val="0"/>
      <w:marRight w:val="0"/>
      <w:marTop w:val="0"/>
      <w:marBottom w:val="0"/>
      <w:divBdr>
        <w:top w:val="none" w:sz="0" w:space="0" w:color="auto"/>
        <w:left w:val="none" w:sz="0" w:space="0" w:color="auto"/>
        <w:bottom w:val="none" w:sz="0" w:space="0" w:color="auto"/>
        <w:right w:val="none" w:sz="0" w:space="0" w:color="auto"/>
      </w:divBdr>
    </w:div>
    <w:div w:id="2119835226">
      <w:bodyDiv w:val="1"/>
      <w:marLeft w:val="0"/>
      <w:marRight w:val="0"/>
      <w:marTop w:val="0"/>
      <w:marBottom w:val="0"/>
      <w:divBdr>
        <w:top w:val="none" w:sz="0" w:space="0" w:color="auto"/>
        <w:left w:val="none" w:sz="0" w:space="0" w:color="auto"/>
        <w:bottom w:val="none" w:sz="0" w:space="0" w:color="auto"/>
        <w:right w:val="none" w:sz="0" w:space="0" w:color="auto"/>
      </w:divBdr>
    </w:div>
    <w:div w:id="2131166045">
      <w:bodyDiv w:val="1"/>
      <w:marLeft w:val="0"/>
      <w:marRight w:val="0"/>
      <w:marTop w:val="0"/>
      <w:marBottom w:val="0"/>
      <w:divBdr>
        <w:top w:val="none" w:sz="0" w:space="0" w:color="auto"/>
        <w:left w:val="none" w:sz="0" w:space="0" w:color="auto"/>
        <w:bottom w:val="none" w:sz="0" w:space="0" w:color="auto"/>
        <w:right w:val="none" w:sz="0" w:space="0" w:color="auto"/>
      </w:divBdr>
    </w:div>
    <w:div w:id="2132822869">
      <w:bodyDiv w:val="1"/>
      <w:marLeft w:val="0"/>
      <w:marRight w:val="0"/>
      <w:marTop w:val="0"/>
      <w:marBottom w:val="0"/>
      <w:divBdr>
        <w:top w:val="none" w:sz="0" w:space="0" w:color="auto"/>
        <w:left w:val="none" w:sz="0" w:space="0" w:color="auto"/>
        <w:bottom w:val="none" w:sz="0" w:space="0" w:color="auto"/>
        <w:right w:val="none" w:sz="0" w:space="0" w:color="auto"/>
      </w:divBdr>
    </w:div>
    <w:div w:id="2135319643">
      <w:bodyDiv w:val="1"/>
      <w:marLeft w:val="0"/>
      <w:marRight w:val="0"/>
      <w:marTop w:val="0"/>
      <w:marBottom w:val="0"/>
      <w:divBdr>
        <w:top w:val="none" w:sz="0" w:space="0" w:color="auto"/>
        <w:left w:val="none" w:sz="0" w:space="0" w:color="auto"/>
        <w:bottom w:val="none" w:sz="0" w:space="0" w:color="auto"/>
        <w:right w:val="none" w:sz="0" w:space="0" w:color="auto"/>
      </w:divBdr>
    </w:div>
    <w:div w:id="213648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chart" Target="charts/chart3.xml"/><Relationship Id="rId42" Type="http://schemas.openxmlformats.org/officeDocument/2006/relationships/package" Target="embeddings/Microsoft_Word_Document2.docx"/><Relationship Id="rId47" Type="http://schemas.openxmlformats.org/officeDocument/2006/relationships/image" Target="media/image21.svg"/><Relationship Id="rId63" Type="http://schemas.openxmlformats.org/officeDocument/2006/relationships/image" Target="media/image37.svg"/><Relationship Id="rId68" Type="http://schemas.openxmlformats.org/officeDocument/2006/relationships/image" Target="media/image42.png"/><Relationship Id="rId84" Type="http://schemas.microsoft.com/office/2020/10/relationships/intelligence" Target="intelligence2.xml"/><Relationship Id="rId16" Type="http://schemas.openxmlformats.org/officeDocument/2006/relationships/image" Target="media/image4.png"/><Relationship Id="rId11" Type="http://schemas.openxmlformats.org/officeDocument/2006/relationships/hyperlink" Target="mailto:2216506@student.uwtsd.ac.uk" TargetMode="External"/><Relationship Id="rId32" Type="http://schemas.openxmlformats.org/officeDocument/2006/relationships/image" Target="media/image13.png"/><Relationship Id="rId37" Type="http://schemas.openxmlformats.org/officeDocument/2006/relationships/image" Target="media/image15.emf"/><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jpeg"/><Relationship Id="rId79" Type="http://schemas.openxmlformats.org/officeDocument/2006/relationships/image" Target="media/image53.svg"/><Relationship Id="rId5" Type="http://schemas.openxmlformats.org/officeDocument/2006/relationships/numbering" Target="numbering.xml"/><Relationship Id="rId61" Type="http://schemas.openxmlformats.org/officeDocument/2006/relationships/image" Target="media/image35.svg"/><Relationship Id="rId82" Type="http://schemas.openxmlformats.org/officeDocument/2006/relationships/fontTable" Target="fontTable.xml"/><Relationship Id="rId19" Type="http://schemas.openxmlformats.org/officeDocument/2006/relationships/chart" Target="charts/chart2.xml"/><Relationship Id="rId14" Type="http://schemas.openxmlformats.org/officeDocument/2006/relationships/image" Target="media/image3.svg"/><Relationship Id="rId22" Type="http://schemas.openxmlformats.org/officeDocument/2006/relationships/image" Target="media/image8.png"/><Relationship Id="rId27" Type="http://schemas.openxmlformats.org/officeDocument/2006/relationships/footer" Target="footer1.xml"/><Relationship Id="rId30" Type="http://schemas.openxmlformats.org/officeDocument/2006/relationships/chart" Target="charts/chart6.xml"/><Relationship Id="rId35" Type="http://schemas.openxmlformats.org/officeDocument/2006/relationships/image" Target="media/image14.png"/><Relationship Id="rId43" Type="http://schemas.openxmlformats.org/officeDocument/2006/relationships/image" Target="media/image18.emf"/><Relationship Id="rId48" Type="http://schemas.openxmlformats.org/officeDocument/2006/relationships/image" Target="media/image22.jpeg"/><Relationship Id="rId56" Type="http://schemas.openxmlformats.org/officeDocument/2006/relationships/image" Target="media/image30.png"/><Relationship Id="rId64" Type="http://schemas.openxmlformats.org/officeDocument/2006/relationships/image" Target="media/image38.jpeg"/><Relationship Id="rId69" Type="http://schemas.openxmlformats.org/officeDocument/2006/relationships/image" Target="media/image43.svg"/><Relationship Id="rId77" Type="http://schemas.openxmlformats.org/officeDocument/2006/relationships/image" Target="media/image51.jpeg"/><Relationship Id="rId8" Type="http://schemas.openxmlformats.org/officeDocument/2006/relationships/webSettings" Target="webSettings.xml"/><Relationship Id="rId51" Type="http://schemas.openxmlformats.org/officeDocument/2006/relationships/image" Target="media/image25.svg"/><Relationship Id="rId72" Type="http://schemas.openxmlformats.org/officeDocument/2006/relationships/image" Target="media/image46.jpeg"/><Relationship Id="rId80" Type="http://schemas.openxmlformats.org/officeDocument/2006/relationships/image" Target="media/image54.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chart" Target="charts/chart5.xml"/><Relationship Id="rId33" Type="http://schemas.openxmlformats.org/officeDocument/2006/relationships/chart" Target="charts/chart7.xml"/><Relationship Id="rId38" Type="http://schemas.openxmlformats.org/officeDocument/2006/relationships/package" Target="embeddings/Microsoft_Word_Document.docx"/><Relationship Id="rId46" Type="http://schemas.openxmlformats.org/officeDocument/2006/relationships/image" Target="media/image20.png"/><Relationship Id="rId59" Type="http://schemas.openxmlformats.org/officeDocument/2006/relationships/image" Target="media/image33.svg"/><Relationship Id="rId67" Type="http://schemas.openxmlformats.org/officeDocument/2006/relationships/image" Target="media/image41.svg"/><Relationship Id="rId20" Type="http://schemas.openxmlformats.org/officeDocument/2006/relationships/image" Target="media/image7.png"/><Relationship Id="rId41" Type="http://schemas.openxmlformats.org/officeDocument/2006/relationships/image" Target="media/image17.emf"/><Relationship Id="rId54" Type="http://schemas.openxmlformats.org/officeDocument/2006/relationships/image" Target="media/image28.svg"/><Relationship Id="rId62" Type="http://schemas.openxmlformats.org/officeDocument/2006/relationships/image" Target="media/image36.png"/><Relationship Id="rId70" Type="http://schemas.openxmlformats.org/officeDocument/2006/relationships/image" Target="media/image44.jpeg"/><Relationship Id="rId75" Type="http://schemas.openxmlformats.org/officeDocument/2006/relationships/image" Target="media/image49.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chart" Target="charts/chart4.xml"/><Relationship Id="rId28" Type="http://schemas.openxmlformats.org/officeDocument/2006/relationships/image" Target="media/image10.png"/><Relationship Id="rId36" Type="http://schemas.openxmlformats.org/officeDocument/2006/relationships/chart" Target="charts/chart9.xml"/><Relationship Id="rId49" Type="http://schemas.openxmlformats.org/officeDocument/2006/relationships/image" Target="media/image23.jpeg"/><Relationship Id="rId57" Type="http://schemas.openxmlformats.org/officeDocument/2006/relationships/image" Target="media/image31.svg"/><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package" Target="embeddings/Microsoft_Excel_Worksheet.xlsx"/><Relationship Id="rId52" Type="http://schemas.openxmlformats.org/officeDocument/2006/relationships/image" Target="media/image26.jpeg"/><Relationship Id="rId60" Type="http://schemas.openxmlformats.org/officeDocument/2006/relationships/image" Target="media/image34.png"/><Relationship Id="rId65" Type="http://schemas.openxmlformats.org/officeDocument/2006/relationships/image" Target="media/image39.jpeg"/><Relationship Id="rId73" Type="http://schemas.openxmlformats.org/officeDocument/2006/relationships/image" Target="media/image47.jpeg"/><Relationship Id="rId78" Type="http://schemas.openxmlformats.org/officeDocument/2006/relationships/image" Target="media/image52.png"/><Relationship Id="rId81" Type="http://schemas.openxmlformats.org/officeDocument/2006/relationships/image" Target="media/image5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16.emf"/><Relationship Id="rId34" Type="http://schemas.openxmlformats.org/officeDocument/2006/relationships/chart" Target="charts/chart8.xml"/><Relationship Id="rId50" Type="http://schemas.openxmlformats.org/officeDocument/2006/relationships/image" Target="media/image24.png"/><Relationship Id="rId55" Type="http://schemas.openxmlformats.org/officeDocument/2006/relationships/image" Target="media/image29.jpeg"/><Relationship Id="rId76" Type="http://schemas.openxmlformats.org/officeDocument/2006/relationships/image" Target="media/image50.jpeg"/><Relationship Id="rId7" Type="http://schemas.openxmlformats.org/officeDocument/2006/relationships/settings" Target="settings.xml"/><Relationship Id="rId71" Type="http://schemas.openxmlformats.org/officeDocument/2006/relationships/image" Target="media/image45.jpe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9.png"/><Relationship Id="rId40" Type="http://schemas.openxmlformats.org/officeDocument/2006/relationships/package" Target="embeddings/Microsoft_Word_Document1.docx"/><Relationship Id="rId45" Type="http://schemas.openxmlformats.org/officeDocument/2006/relationships/image" Target="media/image19.jpeg"/><Relationship Id="rId66" Type="http://schemas.openxmlformats.org/officeDocument/2006/relationships/image" Target="media/image40.png"/></Relationships>
</file>

<file path=word/charts/_rels/chart1.xml.rels><?xml version="1.0" encoding="UTF-8" standalone="yes"?>
<Relationships xmlns="http://schemas.openxmlformats.org/package/2006/relationships"><Relationship Id="rId1" Type="http://schemas.openxmlformats.org/officeDocument/2006/relationships/oleObject" Target="file:///D:\Downloads\000-Group_3_Design_Book-Final.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D:\Downloads\000-Group_3_Design_Book-Final.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D:\Downloads\000-Group_3_Design_Book-Final.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D:\Downloads\2025-L5-Systems_Engineering_Classwork\000-Group_3_Design_Book-Final.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tx>
            <c:strRef>
              <c:f>'Design QFD 1'!$E$22:$AA$22</c:f>
              <c:strCache>
                <c:ptCount val="23"/>
                <c:pt idx="0">
                  <c:v>99</c:v>
                </c:pt>
                <c:pt idx="1">
                  <c:v>72</c:v>
                </c:pt>
                <c:pt idx="2">
                  <c:v>8</c:v>
                </c:pt>
                <c:pt idx="3">
                  <c:v>104</c:v>
                </c:pt>
                <c:pt idx="4">
                  <c:v>52</c:v>
                </c:pt>
                <c:pt idx="5">
                  <c:v>126</c:v>
                </c:pt>
                <c:pt idx="6">
                  <c:v>82</c:v>
                </c:pt>
                <c:pt idx="7">
                  <c:v>38</c:v>
                </c:pt>
                <c:pt idx="8">
                  <c:v>21</c:v>
                </c:pt>
                <c:pt idx="9">
                  <c:v>157</c:v>
                </c:pt>
                <c:pt idx="10">
                  <c:v>38</c:v>
                </c:pt>
                <c:pt idx="11">
                  <c:v>0</c:v>
                </c:pt>
                <c:pt idx="12">
                  <c:v>3</c:v>
                </c:pt>
                <c:pt idx="13">
                  <c:v>28</c:v>
                </c:pt>
                <c:pt idx="14">
                  <c:v>123</c:v>
                </c:pt>
                <c:pt idx="15">
                  <c:v>172</c:v>
                </c:pt>
                <c:pt idx="16">
                  <c:v>26</c:v>
                </c:pt>
                <c:pt idx="17">
                  <c:v>383</c:v>
                </c:pt>
                <c:pt idx="18">
                  <c:v>383</c:v>
                </c:pt>
                <c:pt idx="19">
                  <c:v>28</c:v>
                </c:pt>
                <c:pt idx="20">
                  <c:v>109</c:v>
                </c:pt>
                <c:pt idx="21">
                  <c:v>82</c:v>
                </c:pt>
                <c:pt idx="22">
                  <c:v>81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'Design QFD 1'!$E$3:$AA$3</c:f>
              <c:strCache>
                <c:ptCount val="23"/>
                <c:pt idx="0">
                  <c:v>Identify System</c:v>
                </c:pt>
                <c:pt idx="1">
                  <c:v>Unpack System</c:v>
                </c:pt>
                <c:pt idx="2">
                  <c:v>Manage Waste</c:v>
                </c:pt>
                <c:pt idx="3">
                  <c:v>Prepare system for use</c:v>
                </c:pt>
                <c:pt idx="4">
                  <c:v>Confirm system is ready</c:v>
                </c:pt>
                <c:pt idx="5">
                  <c:v>Acquire target</c:v>
                </c:pt>
                <c:pt idx="6">
                  <c:v>Aim system</c:v>
                </c:pt>
                <c:pt idx="7">
                  <c:v>Arm/Activate system</c:v>
                </c:pt>
                <c:pt idx="8">
                  <c:v>Initiate system</c:v>
                </c:pt>
                <c:pt idx="9">
                  <c:v>Generate motive force</c:v>
                </c:pt>
                <c:pt idx="10">
                  <c:v>Manage recoil</c:v>
                </c:pt>
                <c:pt idx="11">
                  <c:v>Manage noise</c:v>
                </c:pt>
                <c:pt idx="12">
                  <c:v>Manage heat</c:v>
                </c:pt>
                <c:pt idx="13">
                  <c:v>Stabilise System</c:v>
                </c:pt>
                <c:pt idx="14">
                  <c:v>Guide to target</c:v>
                </c:pt>
                <c:pt idx="15">
                  <c:v>Move to target</c:v>
                </c:pt>
                <c:pt idx="16">
                  <c:v>Detect Target</c:v>
                </c:pt>
                <c:pt idx="17">
                  <c:v>Infiltrate/Penetrate target</c:v>
                </c:pt>
                <c:pt idx="18">
                  <c:v>Deliver terminal effect</c:v>
                </c:pt>
                <c:pt idx="19">
                  <c:v>Pack system</c:v>
                </c:pt>
                <c:pt idx="20">
                  <c:v>Make safe</c:v>
                </c:pt>
                <c:pt idx="21">
                  <c:v>Manage dud</c:v>
                </c:pt>
                <c:pt idx="22">
                  <c:v>Disposal</c:v>
                </c:pt>
              </c:strCache>
            </c:strRef>
          </c:cat>
          <c:val>
            <c:numRef>
              <c:f>'Design QFD 1'!$E$22:$AA$22</c:f>
              <c:numCache>
                <c:formatCode>0</c:formatCode>
                <c:ptCount val="23"/>
                <c:pt idx="0">
                  <c:v>99.045486009880861</c:v>
                </c:pt>
                <c:pt idx="1">
                  <c:v>71.538857645655312</c:v>
                </c:pt>
                <c:pt idx="2">
                  <c:v>7.8450896275988384</c:v>
                </c:pt>
                <c:pt idx="3">
                  <c:v>104.07092315615895</c:v>
                </c:pt>
                <c:pt idx="4">
                  <c:v>52.42826346534121</c:v>
                </c:pt>
                <c:pt idx="5">
                  <c:v>125.59301934578889</c:v>
                </c:pt>
                <c:pt idx="6">
                  <c:v>81.617619381114949</c:v>
                </c:pt>
                <c:pt idx="7">
                  <c:v>38.414601939077997</c:v>
                </c:pt>
                <c:pt idx="8">
                  <c:v>20.574601614918063</c:v>
                </c:pt>
                <c:pt idx="9">
                  <c:v>156.83896108472243</c:v>
                </c:pt>
                <c:pt idx="10">
                  <c:v>37.77304963483612</c:v>
                </c:pt>
                <c:pt idx="11">
                  <c:v>0</c:v>
                </c:pt>
                <c:pt idx="12">
                  <c:v>3.0944263224713833</c:v>
                </c:pt>
                <c:pt idx="13">
                  <c:v>27.849836902242451</c:v>
                </c:pt>
                <c:pt idx="14">
                  <c:v>123.18491536767071</c:v>
                </c:pt>
                <c:pt idx="15">
                  <c:v>172.13031809434813</c:v>
                </c:pt>
                <c:pt idx="16">
                  <c:v>26.210514478831406</c:v>
                </c:pt>
                <c:pt idx="17">
                  <c:v>382.5018652673653</c:v>
                </c:pt>
                <c:pt idx="18">
                  <c:v>382.5018652673653</c:v>
                </c:pt>
                <c:pt idx="19">
                  <c:v>27.788812179653988</c:v>
                </c:pt>
                <c:pt idx="20">
                  <c:v>108.56295273223941</c:v>
                </c:pt>
                <c:pt idx="21">
                  <c:v>82.447868645082892</c:v>
                </c:pt>
                <c:pt idx="22">
                  <c:v>80.536935336181045</c:v>
                </c:pt>
              </c:numCache>
            </c:numRef>
          </c:val>
          <c:extLst>
            <c:ext xmlns:c16="http://schemas.microsoft.com/office/drawing/2014/chart" uri="{C3380CC4-5D6E-409C-BE32-E72D297353CC}">
              <c16:uniqueId val="{00000000-6324-401E-88B3-EEE364E5643C}"/>
            </c:ext>
          </c:extLst>
        </c:ser>
        <c:dLbls>
          <c:dLblPos val="outEnd"/>
          <c:showLegendKey val="0"/>
          <c:showVal val="1"/>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a:t>QFD</a:t>
            </a:r>
            <a:r>
              <a:rPr lang="en-GB" baseline="0"/>
              <a:t> 2 Results</a:t>
            </a:r>
            <a:endParaRPr lang="en-GB"/>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'QFD 2'!$E$3:$AV$3</c:f>
              <c:strCache>
                <c:ptCount val="44"/>
                <c:pt idx="0">
                  <c:v>Colour</c:v>
                </c:pt>
                <c:pt idx="1">
                  <c:v>Lables</c:v>
                </c:pt>
                <c:pt idx="2">
                  <c:v>Barcode</c:v>
                </c:pt>
                <c:pt idx="3">
                  <c:v>Manual</c:v>
                </c:pt>
                <c:pt idx="4">
                  <c:v>Radio</c:v>
                </c:pt>
                <c:pt idx="5">
                  <c:v>FiberOptic</c:v>
                </c:pt>
                <c:pt idx="6">
                  <c:v>Interactive Control Module</c:v>
                </c:pt>
                <c:pt idx="7">
                  <c:v>Software Soft Check</c:v>
                </c:pt>
                <c:pt idx="8">
                  <c:v>Motor Test Fire Up</c:v>
                </c:pt>
                <c:pt idx="9">
                  <c:v>Visual Inspection</c:v>
                </c:pt>
                <c:pt idx="10">
                  <c:v>Confirmation On Control Module</c:v>
                </c:pt>
                <c:pt idx="11">
                  <c:v>Mechanical Latch + Pin</c:v>
                </c:pt>
                <c:pt idx="12">
                  <c:v>Clip Fit</c:v>
                </c:pt>
                <c:pt idx="13">
                  <c:v>Proprietry (Bespoke) Interface</c:v>
                </c:pt>
                <c:pt idx="14">
                  <c:v>Physical inspection</c:v>
                </c:pt>
                <c:pt idx="15">
                  <c:v>Circuit Resistance Check</c:v>
                </c:pt>
                <c:pt idx="16">
                  <c:v>Virtally from command </c:v>
                </c:pt>
                <c:pt idx="17">
                  <c:v>Algorithmic</c:v>
                </c:pt>
                <c:pt idx="18">
                  <c:v>Recives from reconisence</c:v>
                </c:pt>
                <c:pt idx="19">
                  <c:v>Pins</c:v>
                </c:pt>
                <c:pt idx="20">
                  <c:v>Place on ground</c:v>
                </c:pt>
                <c:pt idx="21">
                  <c:v>4 Motor</c:v>
                </c:pt>
                <c:pt idx="22">
                  <c:v>Foldable Propelers</c:v>
                </c:pt>
                <c:pt idx="23">
                  <c:v>Gyroscopic</c:v>
                </c:pt>
                <c:pt idx="24">
                  <c:v>Computer controled thrust vectoring</c:v>
                </c:pt>
                <c:pt idx="25">
                  <c:v>User Guided</c:v>
                </c:pt>
                <c:pt idx="26">
                  <c:v>AI Pilot Assistance</c:v>
                </c:pt>
                <c:pt idx="27">
                  <c:v>Visual Identification</c:v>
                </c:pt>
                <c:pt idx="28">
                  <c:v>Thermal Immaging</c:v>
                </c:pt>
                <c:pt idx="29">
                  <c:v>EMR Sensing and Triangulation System</c:v>
                </c:pt>
                <c:pt idx="30">
                  <c:v>Manual Target Locking</c:v>
                </c:pt>
                <c:pt idx="31">
                  <c:v>Software Arming</c:v>
                </c:pt>
                <c:pt idx="32">
                  <c:v>Remote Arming</c:v>
                </c:pt>
                <c:pt idx="33">
                  <c:v>Proximity to defined target</c:v>
                </c:pt>
                <c:pt idx="34">
                  <c:v>Vertical Climb</c:v>
                </c:pt>
                <c:pt idx="35">
                  <c:v>Detonate</c:v>
                </c:pt>
                <c:pt idx="36">
                  <c:v>Land in Situe</c:v>
                </c:pt>
                <c:pt idx="37">
                  <c:v>Undo Arming Sequence</c:v>
                </c:pt>
                <c:pt idx="38">
                  <c:v>Exploding Bridge Wire</c:v>
                </c:pt>
                <c:pt idx="39">
                  <c:v>High Voltage Electric</c:v>
                </c:pt>
                <c:pt idx="40">
                  <c:v>Blast </c:v>
                </c:pt>
                <c:pt idx="41">
                  <c:v>Disassemble</c:v>
                </c:pt>
                <c:pt idx="42">
                  <c:v>Military EOD</c:v>
                </c:pt>
                <c:pt idx="43">
                  <c:v>Self Destruct</c:v>
                </c:pt>
              </c:strCache>
            </c:strRef>
          </c:cat>
          <c:val>
            <c:numRef>
              <c:f>'QFD 2'!$E$33:$AV$33</c:f>
              <c:numCache>
                <c:formatCode>0</c:formatCode>
                <c:ptCount val="44"/>
                <c:pt idx="0">
                  <c:v>891.40937408892773</c:v>
                </c:pt>
                <c:pt idx="1">
                  <c:v>891.40937408892773</c:v>
                </c:pt>
                <c:pt idx="2">
                  <c:v>891.40937408892773</c:v>
                </c:pt>
                <c:pt idx="3">
                  <c:v>4726.7622575673213</c:v>
                </c:pt>
                <c:pt idx="4">
                  <c:v>1675.1652071001636</c:v>
                </c:pt>
                <c:pt idx="5">
                  <c:v>1675.1652071001636</c:v>
                </c:pt>
                <c:pt idx="6">
                  <c:v>10755.742316282496</c:v>
                </c:pt>
                <c:pt idx="7">
                  <c:v>2654.6337918295385</c:v>
                </c:pt>
                <c:pt idx="8">
                  <c:v>1125.6692494704196</c:v>
                </c:pt>
                <c:pt idx="9">
                  <c:v>2251.3384989408391</c:v>
                </c:pt>
                <c:pt idx="10">
                  <c:v>7779.2852963821242</c:v>
                </c:pt>
                <c:pt idx="11">
                  <c:v>1204.0453056731722</c:v>
                </c:pt>
                <c:pt idx="12">
                  <c:v>1204.0453056731722</c:v>
                </c:pt>
                <c:pt idx="13">
                  <c:v>1572.817333102123</c:v>
                </c:pt>
                <c:pt idx="14">
                  <c:v>1153.7414592023126</c:v>
                </c:pt>
                <c:pt idx="15">
                  <c:v>1153.7414592023126</c:v>
                </c:pt>
                <c:pt idx="16">
                  <c:v>724.54935431234844</c:v>
                </c:pt>
                <c:pt idx="17">
                  <c:v>385.7854330664984</c:v>
                </c:pt>
                <c:pt idx="18">
                  <c:v>332.78621003680701</c:v>
                </c:pt>
                <c:pt idx="19">
                  <c:v>1983.5590699981099</c:v>
                </c:pt>
                <c:pt idx="20">
                  <c:v>92.274092521790109</c:v>
                </c:pt>
                <c:pt idx="21">
                  <c:v>1037.1897422854342</c:v>
                </c:pt>
                <c:pt idx="22">
                  <c:v>2241.2350479586066</c:v>
                </c:pt>
                <c:pt idx="23">
                  <c:v>250.64853212018207</c:v>
                </c:pt>
                <c:pt idx="24">
                  <c:v>1923.3614718063186</c:v>
                </c:pt>
                <c:pt idx="25">
                  <c:v>2737.8182334187213</c:v>
                </c:pt>
                <c:pt idx="26">
                  <c:v>996.15558851296771</c:v>
                </c:pt>
                <c:pt idx="27">
                  <c:v>3690.3924904382575</c:v>
                </c:pt>
                <c:pt idx="28">
                  <c:v>3690.3924904382575</c:v>
                </c:pt>
                <c:pt idx="29">
                  <c:v>3690.3924904382575</c:v>
                </c:pt>
                <c:pt idx="30">
                  <c:v>1649.0790573550385</c:v>
                </c:pt>
                <c:pt idx="31">
                  <c:v>1591.1269312852348</c:v>
                </c:pt>
                <c:pt idx="32">
                  <c:v>1591.1269312852348</c:v>
                </c:pt>
                <c:pt idx="33">
                  <c:v>3072.0831629502291</c:v>
                </c:pt>
                <c:pt idx="34">
                  <c:v>874.9015704337246</c:v>
                </c:pt>
                <c:pt idx="35">
                  <c:v>3894.7661598335171</c:v>
                </c:pt>
                <c:pt idx="36">
                  <c:v>874.9015704337246</c:v>
                </c:pt>
                <c:pt idx="37">
                  <c:v>874.9015704337246</c:v>
                </c:pt>
                <c:pt idx="38">
                  <c:v>4908.3589300156364</c:v>
                </c:pt>
                <c:pt idx="39">
                  <c:v>4908.3589300156364</c:v>
                </c:pt>
                <c:pt idx="40">
                  <c:v>3019.8645893997927</c:v>
                </c:pt>
                <c:pt idx="41">
                  <c:v>1614.7975412918313</c:v>
                </c:pt>
                <c:pt idx="42">
                  <c:v>1758.4970926426167</c:v>
                </c:pt>
                <c:pt idx="43">
                  <c:v>1016.466274836871</c:v>
                </c:pt>
              </c:numCache>
            </c:numRef>
          </c:val>
          <c:extLst>
            <c:ext xmlns:c16="http://schemas.microsoft.com/office/drawing/2014/chart" uri="{C3380CC4-5D6E-409C-BE32-E72D297353CC}">
              <c16:uniqueId val="{00000000-5BAF-40B4-BEA6-224A86BF637E}"/>
            </c:ext>
          </c:extLst>
        </c:ser>
        <c:dLbls>
          <c:showLegendKey val="0"/>
          <c:showVal val="0"/>
          <c:showCatName val="0"/>
          <c:showSerName val="0"/>
          <c:showPercent val="0"/>
          <c:showBubbleSize val="0"/>
        </c:dLbls>
        <c:gapWidth val="182"/>
        <c:axId val="121098416"/>
        <c:axId val="121100336"/>
      </c:barChart>
      <c:catAx>
        <c:axId val="121098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0336"/>
        <c:crosses val="autoZero"/>
        <c:auto val="1"/>
        <c:lblAlgn val="ctr"/>
        <c:lblOffset val="100"/>
        <c:noMultiLvlLbl val="0"/>
      </c:catAx>
      <c:valAx>
        <c:axId val="1211003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2109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Initiation Sub-System</a:t>
            </a:r>
            <a:r>
              <a:rPr lang="en-GB" baseline="0"/>
              <a:t> </a:t>
            </a:r>
            <a:r>
              <a:rPr lang="en-GB"/>
              <a:t>QFD1</a:t>
            </a:r>
            <a:r>
              <a:rPr lang="en-GB" baseline="0"/>
              <a:t> Results</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'Initiation SS QFD 1'!$E$3:$L$3</c:f>
              <c:strCache>
                <c:ptCount val="8"/>
                <c:pt idx="0">
                  <c:v>Contain Components</c:v>
                </c:pt>
                <c:pt idx="1">
                  <c:v>Seal Components</c:v>
                </c:pt>
                <c:pt idx="2">
                  <c:v>Connect System</c:v>
                </c:pt>
                <c:pt idx="3">
                  <c:v>Receive Input Signal</c:v>
                </c:pt>
                <c:pt idx="4">
                  <c:v>Generate Initial Shockwave</c:v>
                </c:pt>
                <c:pt idx="5">
                  <c:v>Receive Shockwave</c:v>
                </c:pt>
                <c:pt idx="6">
                  <c:v>Amplify Shockwave</c:v>
                </c:pt>
                <c:pt idx="7">
                  <c:v>Interface Materials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'Initiation SS QFD 1'!$E$3:$L$3</c:f>
              <c:strCache>
                <c:ptCount val="8"/>
                <c:pt idx="0">
                  <c:v>Contain Components</c:v>
                </c:pt>
                <c:pt idx="1">
                  <c:v>Seal Components</c:v>
                </c:pt>
                <c:pt idx="2">
                  <c:v>Connect System</c:v>
                </c:pt>
                <c:pt idx="3">
                  <c:v>Receive Input Signal</c:v>
                </c:pt>
                <c:pt idx="4">
                  <c:v>Generate Initial Shockwave</c:v>
                </c:pt>
                <c:pt idx="5">
                  <c:v>Receive Shockwave</c:v>
                </c:pt>
                <c:pt idx="6">
                  <c:v>Amplify Shockwave</c:v>
                </c:pt>
                <c:pt idx="7">
                  <c:v>Interface Materials</c:v>
                </c:pt>
              </c:strCache>
            </c:strRef>
          </c:cat>
          <c:val>
            <c:numRef>
              <c:f>'Initiation SS QFD 1'!$E$14:$L$14</c:f>
              <c:numCache>
                <c:formatCode>0</c:formatCode>
                <c:ptCount val="8"/>
                <c:pt idx="0">
                  <c:v>437.65029831334982</c:v>
                </c:pt>
                <c:pt idx="1">
                  <c:v>199.57108624459249</c:v>
                </c:pt>
                <c:pt idx="2">
                  <c:v>206.15818854306565</c:v>
                </c:pt>
                <c:pt idx="3">
                  <c:v>374.52603533433273</c:v>
                </c:pt>
                <c:pt idx="4">
                  <c:v>253.28548138945908</c:v>
                </c:pt>
                <c:pt idx="5">
                  <c:v>611.66178887204853</c:v>
                </c:pt>
                <c:pt idx="6">
                  <c:v>448.51390356075603</c:v>
                </c:pt>
                <c:pt idx="7">
                  <c:v>90.137596078166609</c:v>
                </c:pt>
              </c:numCache>
            </c:numRef>
          </c:val>
          <c:extLst>
            <c:ext xmlns:c16="http://schemas.microsoft.com/office/drawing/2014/chart" uri="{C3380CC4-5D6E-409C-BE32-E72D297353CC}">
              <c16:uniqueId val="{00000000-75B6-4303-AC2D-F0293AF57328}"/>
            </c:ext>
          </c:extLst>
        </c:ser>
        <c:dLbls>
          <c:showLegendKey val="0"/>
          <c:showVal val="0"/>
          <c:showCatName val="0"/>
          <c:showSerName val="0"/>
          <c:showPercent val="0"/>
          <c:showBubbleSize val="0"/>
        </c:dLbls>
        <c:gapWidth val="182"/>
        <c:axId val="1153777760"/>
        <c:axId val="1153778240"/>
      </c:barChart>
      <c:catAx>
        <c:axId val="115377776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Functions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778240"/>
        <c:crosses val="autoZero"/>
        <c:auto val="1"/>
        <c:lblAlgn val="ctr"/>
        <c:lblOffset val="100"/>
        <c:noMultiLvlLbl val="0"/>
      </c:catAx>
      <c:valAx>
        <c:axId val="11537782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Importance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777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Initiation Sub-System QFD2</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'SS QFD 2'!$E$3:$K$3</c:f>
              <c:strCache>
                <c:ptCount val="7"/>
                <c:pt idx="0">
                  <c:v>Brass Sleave</c:v>
                </c:pt>
                <c:pt idx="1">
                  <c:v>Epoxy Resin Coating</c:v>
                </c:pt>
                <c:pt idx="2">
                  <c:v>Copper Cable</c:v>
                </c:pt>
                <c:pt idx="3">
                  <c:v>Gold Bridge Wire</c:v>
                </c:pt>
                <c:pt idx="4">
                  <c:v>Low density PETN</c:v>
                </c:pt>
                <c:pt idx="5">
                  <c:v>RDX</c:v>
                </c:pt>
                <c:pt idx="6">
                  <c:v>Stepped</c:v>
                </c:pt>
              </c:strCache>
            </c:strRef>
          </c:cat>
          <c:val>
            <c:numRef>
              <c:f>'SS QFD 2'!$E$13:$K$13</c:f>
              <c:numCache>
                <c:formatCode>0</c:formatCode>
                <c:ptCount val="7"/>
                <c:pt idx="0">
                  <c:v>7080.5341717037481</c:v>
                </c:pt>
                <c:pt idx="1">
                  <c:v>2233.7900745146826</c:v>
                </c:pt>
                <c:pt idx="2">
                  <c:v>5230.4236968875903</c:v>
                </c:pt>
                <c:pt idx="3">
                  <c:v>3404.5693325051316</c:v>
                </c:pt>
                <c:pt idx="4">
                  <c:v>9130.0671430358361</c:v>
                </c:pt>
                <c:pt idx="5">
                  <c:v>9541.5812318952412</c:v>
                </c:pt>
                <c:pt idx="6">
                  <c:v>2768.4418642578162</c:v>
                </c:pt>
              </c:numCache>
            </c:numRef>
          </c:val>
          <c:extLst>
            <c:ext xmlns:c16="http://schemas.microsoft.com/office/drawing/2014/chart" uri="{C3380CC4-5D6E-409C-BE32-E72D297353CC}">
              <c16:uniqueId val="{00000000-E7E5-4668-AE21-D9571A779DA3}"/>
            </c:ext>
          </c:extLst>
        </c:ser>
        <c:dLbls>
          <c:showLegendKey val="0"/>
          <c:showVal val="0"/>
          <c:showCatName val="0"/>
          <c:showSerName val="0"/>
          <c:showPercent val="0"/>
          <c:showBubbleSize val="0"/>
        </c:dLbls>
        <c:gapWidth val="182"/>
        <c:axId val="121098416"/>
        <c:axId val="121100336"/>
      </c:barChart>
      <c:catAx>
        <c:axId val="121098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0336"/>
        <c:crosses val="autoZero"/>
        <c:auto val="1"/>
        <c:lblAlgn val="ctr"/>
        <c:lblOffset val="100"/>
        <c:noMultiLvlLbl val="0"/>
      </c:catAx>
      <c:valAx>
        <c:axId val="1211003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QFD 1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'Manufact QFD 1'!$E$3:$K$3</c:f>
              <c:strCache>
                <c:ptCount val="7"/>
                <c:pt idx="0">
                  <c:v>Weigh Material</c:v>
                </c:pt>
                <c:pt idx="1">
                  <c:v>Load Material</c:v>
                </c:pt>
                <c:pt idx="2">
                  <c:v> Shape material</c:v>
                </c:pt>
                <c:pt idx="3">
                  <c:v>Start Machine</c:v>
                </c:pt>
                <c:pt idx="4">
                  <c:v>Press Material</c:v>
                </c:pt>
                <c:pt idx="5">
                  <c:v>Expel Material</c:v>
                </c:pt>
                <c:pt idx="6">
                  <c:v>Manage waste</c:v>
                </c:pt>
              </c:strCache>
            </c:strRef>
          </c:cat>
          <c:val>
            <c:numRef>
              <c:f>'Manufact QFD 1'!$E$18:$K$18</c:f>
              <c:numCache>
                <c:formatCode>0</c:formatCode>
                <c:ptCount val="7"/>
                <c:pt idx="0">
                  <c:v>140.38390464000389</c:v>
                </c:pt>
                <c:pt idx="1">
                  <c:v>121.04409590386649</c:v>
                </c:pt>
                <c:pt idx="2">
                  <c:v>23.374679066864939</c:v>
                </c:pt>
                <c:pt idx="3">
                  <c:v>7.32194354238431</c:v>
                </c:pt>
                <c:pt idx="4">
                  <c:v>204.53250199858428</c:v>
                </c:pt>
                <c:pt idx="5">
                  <c:v>18.494032001996075</c:v>
                </c:pt>
                <c:pt idx="6">
                  <c:v>118.41807401285098</c:v>
                </c:pt>
              </c:numCache>
            </c:numRef>
          </c:val>
          <c:extLst>
            <c:ext xmlns:c16="http://schemas.microsoft.com/office/drawing/2014/chart" uri="{C3380CC4-5D6E-409C-BE32-E72D297353CC}">
              <c16:uniqueId val="{00000000-3B59-4631-BBCC-400A4959BA1E}"/>
            </c:ext>
          </c:extLst>
        </c:ser>
        <c:dLbls>
          <c:showLegendKey val="0"/>
          <c:showVal val="0"/>
          <c:showCatName val="0"/>
          <c:showSerName val="0"/>
          <c:showPercent val="0"/>
          <c:showBubbleSize val="0"/>
        </c:dLbls>
        <c:gapWidth val="219"/>
        <c:overlap val="-27"/>
        <c:axId val="1507100168"/>
        <c:axId val="1507102216"/>
      </c:barChart>
      <c:catAx>
        <c:axId val="1507100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Functions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102216"/>
        <c:crosses val="autoZero"/>
        <c:auto val="1"/>
        <c:lblAlgn val="ctr"/>
        <c:lblOffset val="100"/>
        <c:noMultiLvlLbl val="0"/>
      </c:catAx>
      <c:valAx>
        <c:axId val="1507102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Importance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100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Initiation Sub-System QFD2</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9.2042089475469158E-2"/>
          <c:y val="7.5469706686996416E-2"/>
          <c:w val="0.88981710436997707"/>
          <c:h val="0.87409530881964304"/>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'Manufact QFD 2'!$E$3:$Q$3</c:f>
              <c:strCache>
                <c:ptCount val="13"/>
                <c:pt idx="0">
                  <c:v>Digital Scale</c:v>
                </c:pt>
                <c:pt idx="1">
                  <c:v>Automatic</c:v>
                </c:pt>
                <c:pt idx="2">
                  <c:v>Manual</c:v>
                </c:pt>
                <c:pt idx="3">
                  <c:v>Hopper</c:v>
                </c:pt>
                <c:pt idx="4">
                  <c:v>Dye</c:v>
                </c:pt>
                <c:pt idx="5">
                  <c:v>Button</c:v>
                </c:pt>
                <c:pt idx="6">
                  <c:v>Sensor</c:v>
                </c:pt>
                <c:pt idx="7">
                  <c:v>Interlock</c:v>
                </c:pt>
                <c:pt idx="8">
                  <c:v>Hydraulic</c:v>
                </c:pt>
                <c:pt idx="9">
                  <c:v>Automatic</c:v>
                </c:pt>
                <c:pt idx="10">
                  <c:v>Vaccum Assist</c:v>
                </c:pt>
                <c:pt idx="11">
                  <c:v>Gravity</c:v>
                </c:pt>
                <c:pt idx="12">
                  <c:v>Incinerator</c:v>
                </c:pt>
              </c:strCache>
            </c:strRef>
          </c:cat>
          <c:val>
            <c:numRef>
              <c:f>'Manufact QFD 2'!$E$12:$Q$12</c:f>
              <c:numCache>
                <c:formatCode>0</c:formatCode>
                <c:ptCount val="13"/>
                <c:pt idx="0">
                  <c:v>2376.41938917775</c:v>
                </c:pt>
                <c:pt idx="1">
                  <c:v>1429.9014297779997</c:v>
                </c:pt>
                <c:pt idx="2">
                  <c:v>1155.2943550162572</c:v>
                </c:pt>
                <c:pt idx="3">
                  <c:v>1089.3968631347984</c:v>
                </c:pt>
                <c:pt idx="4">
                  <c:v>1916.7146079834743</c:v>
                </c:pt>
                <c:pt idx="5">
                  <c:v>65.897491881458791</c:v>
                </c:pt>
                <c:pt idx="6">
                  <c:v>65.897491881458791</c:v>
                </c:pt>
                <c:pt idx="7">
                  <c:v>65.897491881458791</c:v>
                </c:pt>
                <c:pt idx="8">
                  <c:v>1840.7925179872586</c:v>
                </c:pt>
                <c:pt idx="9">
                  <c:v>1840.7925179872586</c:v>
                </c:pt>
                <c:pt idx="10">
                  <c:v>1840.7925179872586</c:v>
                </c:pt>
                <c:pt idx="11">
                  <c:v>166.44628801796466</c:v>
                </c:pt>
                <c:pt idx="12">
                  <c:v>1062</c:v>
                </c:pt>
              </c:numCache>
            </c:numRef>
          </c:val>
          <c:extLst>
            <c:ext xmlns:c16="http://schemas.microsoft.com/office/drawing/2014/chart" uri="{C3380CC4-5D6E-409C-BE32-E72D297353CC}">
              <c16:uniqueId val="{00000000-61FA-4ED3-A46D-48E08E0016A2}"/>
            </c:ext>
          </c:extLst>
        </c:ser>
        <c:dLbls>
          <c:showLegendKey val="0"/>
          <c:showVal val="0"/>
          <c:showCatName val="0"/>
          <c:showSerName val="0"/>
          <c:showPercent val="0"/>
          <c:showBubbleSize val="0"/>
        </c:dLbls>
        <c:gapWidth val="182"/>
        <c:axId val="121098416"/>
        <c:axId val="121100336"/>
      </c:barChart>
      <c:catAx>
        <c:axId val="121098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00336"/>
        <c:crosses val="autoZero"/>
        <c:auto val="1"/>
        <c:lblAlgn val="ctr"/>
        <c:lblOffset val="100"/>
        <c:noMultiLvlLbl val="0"/>
      </c:catAx>
      <c:valAx>
        <c:axId val="1211003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8416"/>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Manufacturing Critical Process</a:t>
            </a:r>
            <a:r>
              <a:rPr lang="en-GB" baseline="0"/>
              <a:t> Noise Importance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'Manu Critical Process What Why'!$E$7:$W$7</c:f>
              <c:strCache>
                <c:ptCount val="19"/>
                <c:pt idx="0">
                  <c:v>Vibration</c:v>
                </c:pt>
                <c:pt idx="1">
                  <c:v>Humidity</c:v>
                </c:pt>
                <c:pt idx="2">
                  <c:v>Overloading (too much material on Scale)</c:v>
                </c:pt>
                <c:pt idx="3">
                  <c:v>Material Supply Chain</c:v>
                </c:pt>
                <c:pt idx="4">
                  <c:v>Weather</c:v>
                </c:pt>
                <c:pt idx="5">
                  <c:v>Power Fluxuation</c:v>
                </c:pt>
                <c:pt idx="6">
                  <c:v>Operator Set Up</c:v>
                </c:pt>
                <c:pt idx="7">
                  <c:v>Variation in Calibration of Scales</c:v>
                </c:pt>
                <c:pt idx="8">
                  <c:v>Variation in Accuracy of Scales</c:v>
                </c:pt>
                <c:pt idx="9">
                  <c:v>Variation in RDX Density </c:v>
                </c:pt>
                <c:pt idx="10">
                  <c:v>Variation in RDX Particle Size</c:v>
                </c:pt>
                <c:pt idx="11">
                  <c:v>Variation in Material Quality</c:v>
                </c:pt>
                <c:pt idx="12">
                  <c:v>Material Defects</c:v>
                </c:pt>
                <c:pt idx="13">
                  <c:v>Variation in Scale Material</c:v>
                </c:pt>
                <c:pt idx="14">
                  <c:v>Deterioration in sensor</c:v>
                </c:pt>
                <c:pt idx="15">
                  <c:v>Deterioration of SQEP</c:v>
                </c:pt>
                <c:pt idx="16">
                  <c:v>Degradation of Equipment During Service Life</c:v>
                </c:pt>
                <c:pt idx="17">
                  <c:v>Build Up of Mositure</c:v>
                </c:pt>
                <c:pt idx="18">
                  <c:v>Calibration Change Overtime</c:v>
                </c:pt>
              </c:strCache>
            </c:strRef>
          </c:cat>
          <c:val>
            <c:numRef>
              <c:f>'Manu Critical Process What Why'!$E$19:$W$19</c:f>
              <c:numCache>
                <c:formatCode>General</c:formatCode>
                <c:ptCount val="19"/>
                <c:pt idx="0">
                  <c:v>165</c:v>
                </c:pt>
                <c:pt idx="1">
                  <c:v>162</c:v>
                </c:pt>
                <c:pt idx="2">
                  <c:v>90</c:v>
                </c:pt>
                <c:pt idx="3">
                  <c:v>99</c:v>
                </c:pt>
                <c:pt idx="4">
                  <c:v>36</c:v>
                </c:pt>
                <c:pt idx="5">
                  <c:v>81</c:v>
                </c:pt>
                <c:pt idx="6">
                  <c:v>165</c:v>
                </c:pt>
                <c:pt idx="7">
                  <c:v>135</c:v>
                </c:pt>
                <c:pt idx="8">
                  <c:v>108</c:v>
                </c:pt>
                <c:pt idx="9">
                  <c:v>27</c:v>
                </c:pt>
                <c:pt idx="10">
                  <c:v>27</c:v>
                </c:pt>
                <c:pt idx="11">
                  <c:v>60</c:v>
                </c:pt>
                <c:pt idx="12">
                  <c:v>177</c:v>
                </c:pt>
                <c:pt idx="13">
                  <c:v>81</c:v>
                </c:pt>
                <c:pt idx="14">
                  <c:v>243</c:v>
                </c:pt>
                <c:pt idx="15">
                  <c:v>216</c:v>
                </c:pt>
                <c:pt idx="16">
                  <c:v>246</c:v>
                </c:pt>
                <c:pt idx="17">
                  <c:v>162</c:v>
                </c:pt>
                <c:pt idx="18">
                  <c:v>246</c:v>
                </c:pt>
              </c:numCache>
            </c:numRef>
          </c:val>
          <c:extLst>
            <c:ext xmlns:c16="http://schemas.microsoft.com/office/drawing/2014/chart" uri="{C3380CC4-5D6E-409C-BE32-E72D297353CC}">
              <c16:uniqueId val="{00000000-BF60-4E4A-831C-FCEE2F638584}"/>
            </c:ext>
          </c:extLst>
        </c:ser>
        <c:dLbls>
          <c:dLblPos val="outEnd"/>
          <c:showLegendKey val="0"/>
          <c:showVal val="1"/>
          <c:showCatName val="0"/>
          <c:showSerName val="0"/>
          <c:showPercent val="0"/>
          <c:showBubbleSize val="0"/>
        </c:dLbls>
        <c:gapWidth val="182"/>
        <c:axId val="1613298384"/>
        <c:axId val="1613295024"/>
      </c:barChart>
      <c:catAx>
        <c:axId val="1613298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295024"/>
        <c:crosses val="autoZero"/>
        <c:auto val="1"/>
        <c:lblAlgn val="ctr"/>
        <c:lblOffset val="100"/>
        <c:noMultiLvlLbl val="0"/>
      </c:catAx>
      <c:valAx>
        <c:axId val="1613295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298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Manufacturing</a:t>
            </a:r>
            <a:r>
              <a:rPr lang="en-GB" baseline="0"/>
              <a:t> Critical Process Control Importance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'Manu Critical Process What Why'!$B$8:$C$18</c:f>
              <c:strCache>
                <c:ptCount val="11"/>
                <c:pt idx="0">
                  <c:v>Calibration of Scales</c:v>
                </c:pt>
                <c:pt idx="1">
                  <c:v>Accuracy of Scales</c:v>
                </c:pt>
                <c:pt idx="2">
                  <c:v>RDX Density</c:v>
                </c:pt>
                <c:pt idx="3">
                  <c:v>RDX Particle Size</c:v>
                </c:pt>
                <c:pt idx="4">
                  <c:v>Material Quality</c:v>
                </c:pt>
                <c:pt idx="5">
                  <c:v>Planned Maintenance</c:v>
                </c:pt>
                <c:pt idx="6">
                  <c:v>Scale Material</c:v>
                </c:pt>
                <c:pt idx="7">
                  <c:v>Manufacturing Environment (Temperature/Humidity etc)</c:v>
                </c:pt>
                <c:pt idx="8">
                  <c:v>Wastage</c:v>
                </c:pt>
                <c:pt idx="9">
                  <c:v>Noise</c:v>
                </c:pt>
                <c:pt idx="10">
                  <c:v>Material Toxicity</c:v>
                </c:pt>
              </c:strCache>
            </c:strRef>
          </c:cat>
          <c:val>
            <c:numRef>
              <c:f>'Manu Critical Process What Why'!$Y$8:$Y$18</c:f>
              <c:numCache>
                <c:formatCode>General</c:formatCode>
                <c:ptCount val="11"/>
                <c:pt idx="0">
                  <c:v>594</c:v>
                </c:pt>
                <c:pt idx="1">
                  <c:v>549</c:v>
                </c:pt>
                <c:pt idx="2">
                  <c:v>24</c:v>
                </c:pt>
                <c:pt idx="3">
                  <c:v>24</c:v>
                </c:pt>
                <c:pt idx="4">
                  <c:v>135</c:v>
                </c:pt>
                <c:pt idx="5">
                  <c:v>36</c:v>
                </c:pt>
                <c:pt idx="6">
                  <c:v>189</c:v>
                </c:pt>
                <c:pt idx="7">
                  <c:v>216</c:v>
                </c:pt>
                <c:pt idx="8">
                  <c:v>756</c:v>
                </c:pt>
                <c:pt idx="9">
                  <c:v>3</c:v>
                </c:pt>
                <c:pt idx="10">
                  <c:v>18</c:v>
                </c:pt>
              </c:numCache>
            </c:numRef>
          </c:val>
          <c:extLst>
            <c:ext xmlns:c16="http://schemas.microsoft.com/office/drawing/2014/chart" uri="{C3380CC4-5D6E-409C-BE32-E72D297353CC}">
              <c16:uniqueId val="{00000000-DC52-4A7E-A41E-4DECD3D5F839}"/>
            </c:ext>
          </c:extLst>
        </c:ser>
        <c:dLbls>
          <c:dLblPos val="outEnd"/>
          <c:showLegendKey val="0"/>
          <c:showVal val="1"/>
          <c:showCatName val="0"/>
          <c:showSerName val="0"/>
          <c:showPercent val="0"/>
          <c:showBubbleSize val="0"/>
        </c:dLbls>
        <c:gapWidth val="182"/>
        <c:axId val="1974191"/>
        <c:axId val="1975631"/>
      </c:barChart>
      <c:catAx>
        <c:axId val="19741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631"/>
        <c:crosses val="autoZero"/>
        <c:auto val="1"/>
        <c:lblAlgn val="ctr"/>
        <c:lblOffset val="100"/>
        <c:noMultiLvlLbl val="0"/>
      </c:catAx>
      <c:valAx>
        <c:axId val="19756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1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Manufacturing QFD4 Control Importance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'Manu QFD 4'!$I$7:$U$7</c:f>
              <c:strCache>
                <c:ptCount val="13"/>
                <c:pt idx="0">
                  <c:v>Training</c:v>
                </c:pt>
                <c:pt idx="1">
                  <c:v>Work Instruction</c:v>
                </c:pt>
                <c:pt idx="2">
                  <c:v>Maintenance Schedule</c:v>
                </c:pt>
                <c:pt idx="3">
                  <c:v>In prrocess Inspections</c:v>
                </c:pt>
                <c:pt idx="4">
                  <c:v>Worker Tracibility</c:v>
                </c:pt>
                <c:pt idx="5">
                  <c:v>Calibration Test</c:v>
                </c:pt>
                <c:pt idx="6">
                  <c:v>Pre Start Inspections</c:v>
                </c:pt>
                <c:pt idx="7">
                  <c:v>Shift Handover</c:v>
                </c:pt>
                <c:pt idx="8">
                  <c:v>Defect Reporting</c:v>
                </c:pt>
                <c:pt idx="9">
                  <c:v>Segregation of Materials</c:v>
                </c:pt>
                <c:pt idx="10">
                  <c:v>Recipt Inspections</c:v>
                </c:pt>
                <c:pt idx="11">
                  <c:v>Post Process Inspection</c:v>
                </c:pt>
                <c:pt idx="12">
                  <c:v>Incinerate</c:v>
                </c:pt>
              </c:strCache>
            </c:strRef>
          </c:cat>
          <c:val>
            <c:numRef>
              <c:f>'Manu QFD 4'!$I$16:$U$16</c:f>
              <c:numCache>
                <c:formatCode>General</c:formatCode>
                <c:ptCount val="13"/>
                <c:pt idx="0">
                  <c:v>8262</c:v>
                </c:pt>
                <c:pt idx="1">
                  <c:v>7533</c:v>
                </c:pt>
                <c:pt idx="2">
                  <c:v>41553</c:v>
                </c:pt>
                <c:pt idx="3">
                  <c:v>3159</c:v>
                </c:pt>
                <c:pt idx="4">
                  <c:v>972</c:v>
                </c:pt>
                <c:pt idx="5">
                  <c:v>26487</c:v>
                </c:pt>
                <c:pt idx="6">
                  <c:v>26973</c:v>
                </c:pt>
                <c:pt idx="7">
                  <c:v>324</c:v>
                </c:pt>
                <c:pt idx="8">
                  <c:v>7371</c:v>
                </c:pt>
                <c:pt idx="9">
                  <c:v>2187</c:v>
                </c:pt>
                <c:pt idx="10">
                  <c:v>2187</c:v>
                </c:pt>
                <c:pt idx="11">
                  <c:v>7371</c:v>
                </c:pt>
                <c:pt idx="12">
                  <c:v>2187</c:v>
                </c:pt>
              </c:numCache>
            </c:numRef>
          </c:val>
          <c:extLst>
            <c:ext xmlns:c16="http://schemas.microsoft.com/office/drawing/2014/chart" uri="{C3380CC4-5D6E-409C-BE32-E72D297353CC}">
              <c16:uniqueId val="{00000000-6F42-4C7A-B43F-F8723F1821D6}"/>
            </c:ext>
          </c:extLst>
        </c:ser>
        <c:dLbls>
          <c:showLegendKey val="0"/>
          <c:showVal val="0"/>
          <c:showCatName val="0"/>
          <c:showSerName val="0"/>
          <c:showPercent val="0"/>
          <c:showBubbleSize val="0"/>
        </c:dLbls>
        <c:gapWidth val="219"/>
        <c:overlap val="-27"/>
        <c:axId val="738219744"/>
        <c:axId val="738228864"/>
      </c:barChart>
      <c:catAx>
        <c:axId val="738219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8228864"/>
        <c:crosses val="autoZero"/>
        <c:auto val="1"/>
        <c:lblAlgn val="ctr"/>
        <c:lblOffset val="100"/>
        <c:noMultiLvlLbl val="0"/>
      </c:catAx>
      <c:valAx>
        <c:axId val="738228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8219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fae8ebd1aa515b872c31298897754e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2407869cdfbf0c8e3a50760fcf20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INC25</b:Tag>
    <b:SourceType>InternetSite</b:SourceType>
    <b:Guid>{278FFAA0-EF93-40F8-943D-D6FCC1DAAA8B}</b:Guid>
    <b:Author>
      <b:Author>
        <b:NameList>
          <b:Person>
            <b:Last>INCOSE</b:Last>
          </b:Person>
        </b:NameList>
      </b:Author>
    </b:Author>
    <b:Title>Systems engineering definition</b:Title>
    <b:ProductionCompany>INCOSE</b:ProductionCompany>
    <b:YearAccessed>2025</b:YearAccessed>
    <b:MonthAccessed>May</b:MonthAccessed>
    <b:DayAccessed>31</b:DayAccessed>
    <b:URL>https://www.incose.org/about-systems-engineering/system-and-se-definitions/systems-engineering-definition</b:URL>
    <b:RefOrder>1</b:RefOrder>
  </b:Source>
  <b:Source>
    <b:Tag>Fel25</b:Tag>
    <b:SourceType>InternetSite</b:SourceType>
    <b:Guid>{698665CE-AF99-4A56-B0EE-64D0EC6D788C}</b:Guid>
    <b:Title>6 Alternate Frameworks To Quality Management That Work</b:Title>
    <b:ProductionCompany>isixsigma</b:ProductionCompany>
    <b:YearAccessed>2025</b:YearAccessed>
    <b:MonthAccessed>May</b:MonthAccessed>
    <b:DayAccessed>31</b:DayAccessed>
    <b:URL>https://www.isixsigma.com/quality-management/alternate-frameworks-to-quality-management-that-work/</b:URL>
    <b:Author>
      <b:Author>
        <b:NameList>
          <b:Person>
            <b:Last>Feldman</b:Last>
            <b:First>Ken</b:First>
          </b:Person>
        </b:NameList>
      </b:Author>
    </b:Author>
    <b:RefOrder>3</b:RefOrder>
  </b:Source>
  <b:Source>
    <b:Tag>Kat12</b:Tag>
    <b:SourceType>JournalArticle</b:SourceType>
    <b:Guid>{1B30AB1D-F6AC-486E-9E48-2A16277824BA}</b:Guid>
    <b:Title>System requirements engineering in complex situations</b:Title>
    <b:Year>2012</b:Year>
    <b:YearAccessed>2025</b:YearAccessed>
    <b:MonthAccessed>May</b:MonthAccessed>
    <b:DayAccessed>31</b:DayAccessed>
    <b:URL>https://link.springer.com/article/10.1007/s00766-012-0157-0</b:URL>
    <b:JournalName>Requirements Engineering</b:JournalName>
    <b:Pages>45-62</b:Pages>
    <b:Volume>19</b:Volume>
    <b:Issue>1</b:Issue>
    <b:DOI>10.1007/s00766-012-0157-0</b:DOI>
    <b:Author>
      <b:Author>
        <b:NameList>
          <b:Person>
            <b:Last>Katina</b:Last>
            <b:Middle>F.</b:Middle>
            <b:First>Polinpapilinho</b:First>
          </b:Person>
          <b:Person>
            <b:Last>Keating</b:Last>
            <b:Middle>B.</b:Middle>
            <b:First>Charles</b:First>
          </b:Person>
          <b:Person>
            <b:Last>Jaradat</b:Last>
            <b:Middle>M.</b:Middle>
            <b:First>Ra’ed</b:First>
          </b:Person>
        </b:NameList>
      </b:Author>
    </b:Author>
    <b:RefOrder>4</b:RefOrder>
  </b:Source>
  <b:Source>
    <b:Tag>van07</b:Tag>
    <b:SourceType>JournalArticle</b:SourceType>
    <b:Guid>{B41FD878-0A89-48FD-BD87-A3BDD6998399}</b:Guid>
    <b:Title>Methodological problems in QFD and directions for future development</b:Title>
    <b:JournalName>Research in Engineering Design</b:JournalName>
    <b:Year>2007</b:Year>
    <b:Pages>21-36</b:Pages>
    <b:Volume>18</b:Volume>
    <b:Issue>1</b:Issue>
    <b:URL>https://link.springer.com/article/10.1007/s00163-007-0029-7 </b:URL>
    <b:DOI>10.1007/s00163-007-0029-7</b:DOI>
    <b:Author>
      <b:Author>
        <b:NameList>
          <b:Person>
            <b:Last>van de Poel</b:Last>
            <b:First>Ibo</b:First>
          </b:Person>
        </b:NameList>
      </b:Author>
    </b:Author>
    <b:RefOrder>5</b:RefOrder>
  </b:Source>
  <b:Source>
    <b:Tag>Uni251</b:Tag>
    <b:SourceType>InternetSite</b:SourceType>
    <b:Guid>{2D9A66AC-167B-46EF-8CAE-B877EA28B9CF}</b:Guid>
    <b:Title>Quality function deployment - QFD</b:Title>
    <b:Author>
      <b:Author>
        <b:NameList>
          <b:Person>
            <b:Last>Cambridge</b:Last>
            <b:First>University</b:First>
            <b:Middle>of</b:Middle>
          </b:Person>
        </b:NameList>
      </b:Author>
    </b:Author>
    <b:ProductionCompany>University of Cambridge</b:ProductionCompany>
    <b:YearAccessed>2025</b:YearAccessed>
    <b:MonthAccessed>June</b:MonthAccessed>
    <b:DayAccessed>01</b:DayAccessed>
    <b:URL>https://www.ifm.eng.cam.ac.uk/research/dmg/tools-and-techniques/quality-function-deployment-qfd/#:~:text=QFD%20originated%20in%20Japan%20in,%2C%20clothing%2C%20construction%20and%20shipbuilding.</b:URL>
    <b:RefOrder>2</b:RefOrder>
  </b:Source>
  <b:Source>
    <b:Tag>Ber00</b:Tag>
    <b:SourceType>BookSection</b:SourceType>
    <b:Guid>{278B0F7D-175F-4122-B12E-721C065769BC}</b:Guid>
    <b:Title>Chapter 12 - Quality Function Deployment: Understanding and satisfying customer expectations</b:Title>
    <b:Year>2000</b:Year>
    <b:URL>https://www.sciencedirect.com/topics/engineering/quality-function-deployment</b:URL>
    <b:BookTitle>Quality Management for the Technology Sector</b:BookTitle>
    <b:Pages>124-134</b:Pages>
    <b:Publisher>Butterworth-Heinemann</b:Publisher>
    <b:Author>
      <b:Author>
        <b:NameList>
          <b:Person>
            <b:Last>Berk</b:Last>
            <b:First>Joseph</b:First>
          </b:Person>
          <b:Person>
            <b:Last>Berk</b:Last>
            <b:First>Susan</b:First>
          </b:Person>
        </b:NameList>
      </b:Author>
    </b:Author>
    <b:RefOrder>6</b:RefOrder>
  </b:Source>
  <b:Source>
    <b:Tag>FME25</b:Tag>
    <b:SourceType>InternetSite</b:SourceType>
    <b:Guid>{D63501BE-B5F8-41D0-A498-56785148AE0C}</b:Guid>
    <b:Title>Alternatives for FMEA?</b:Title>
    <b:Author>
      <b:Author>
        <b:NameList>
          <b:Person>
            <b:Last>Library</b:Last>
            <b:First>FMEA</b:First>
          </b:Person>
        </b:NameList>
      </b:Author>
    </b:Author>
    <b:ProductionCompany>FMEA Library</b:ProductionCompany>
    <b:YearAccessed>2025</b:YearAccessed>
    <b:MonthAccessed>June</b:MonthAccessed>
    <b:DayAccessed>01</b:DayAccessed>
    <b:URL>https://fmealibrary.com/index.php/alternatives-for-fmea/</b:URL>
    <b:RefOrder>7</b:RefOrder>
  </b:Source>
  <b:Source>
    <b:Tag>Bur25</b:Tag>
    <b:SourceType>InternetSite</b:SourceType>
    <b:Guid>{9BC7B525-F3F5-4617-B44F-CC55BD300138}</b:Guid>
    <b:Author>
      <b:Author>
        <b:NameList>
          <b:Person>
            <b:Last>Burgehugheswalsh</b:Last>
          </b:Person>
        </b:NameList>
      </b:Author>
    </b:Author>
    <b:Title>Function Means Analysis (FMA) </b:Title>
    <b:ProductionCompany>Burgehugheswalsh</b:ProductionCompany>
    <b:YearAccessed>2025</b:YearAccessed>
    <b:MonthAccessed>June</b:MonthAccessed>
    <b:DayAccessed>01</b:DayAccessed>
    <b:URL>https://www.burgehugheswalsh.co.uk/Uploaded/1/Documents/FMA-Tool-v1-1.pdf </b:URL>
    <b:RefOrder>8</b:RefOrder>
  </b:Source>
  <b:Source>
    <b:Tag>Wol18</b:Tag>
    <b:SourceType>JournalArticle</b:SourceType>
    <b:Guid>{5419004D-A2B7-4540-94CC-D43FD3D49183}</b:Guid>
    <b:Title>The use of QFD method advantages and limitation</b:Title>
    <b:JournalName>Production Engineering Archives</b:JournalName>
    <b:Year>2018</b:Year>
    <b:Pages>14-17</b:Pages>
    <b:Volume>18</b:Volume>
    <b:Issue>18</b:Issue>
    <b:Author>
      <b:Author>
        <b:NameList>
          <b:Person>
            <b:Last>Wolniak</b:Last>
            <b:First>Radosław</b:First>
          </b:Person>
        </b:NameList>
      </b:Author>
    </b:Author>
    <b:RefOrder>9</b:RefOrder>
  </b:Source>
  <b:Source>
    <b:Tag>Joh06</b:Tag>
    <b:SourceType>JournalArticle</b:SourceType>
    <b:Guid>{685E89AC-AE99-4ECF-AC4F-0A1C24167ACE}</b:Guid>
    <b:Title>What are emergent properties and how do they affect the engineering of complex systems?</b:Title>
    <b:Year>2006</b:Year>
    <b:URL>https://www.sciencedirect.com/science/article/abs/pii/S0951832006000330</b:URL>
    <b:Pages>1475-1481</b:Pages>
    <b:JournalName>Reliability Engineering &amp; System Safety</b:JournalName>
    <b:Volume>91</b:Volume>
    <b:Issue>12</b:Issue>
    <b:DOI>https://doi.org/10.1016/j.ress.2006.01.008</b:DOI>
    <b:Author>
      <b:Author>
        <b:NameList>
          <b:Person>
            <b:Last>Johnson</b:Last>
            <b:Middle>W.</b:Middle>
            <b:First>Christopher</b:First>
          </b:Person>
        </b:NameList>
      </b:Author>
    </b:Author>
    <b:RefOrder>10</b:RefOrder>
  </b:Source>
  <b:Source>
    <b:Tag>Alo19</b:Tag>
    <b:SourceType>Report</b:SourceType>
    <b:Guid>{D7DFF3F1-0794-4B43-A81C-C3E8B4D8E620}</b:Guid>
    <b:Author>
      <b:Author>
        <b:NameList>
          <b:Person>
            <b:Last>Aloisio</b:Last>
            <b:First>D.</b:First>
            <b:Middle>C.</b:Middle>
          </b:Person>
        </b:NameList>
      </b:Author>
    </b:Author>
    <b:Title>Lessons from Systems Engineering Failures: Determining Why Systems Fail, the State of Systems Engineering Education, and Building an Evidence-Based Network to Help Systems Engineers Identify and Fix Problems on Complex Projects</b:Title>
    <b:Year>2019</b:Year>
    <b:Publisher>Purdue University Graduate School</b:Publisher>
    <b:DOI>https://doi.org/10.25394/PGS.7488569.v1</b:DOI>
    <b:RefOrder>11</b:RefOrder>
  </b:Source>
</b:Sources>
</file>

<file path=customXml/itemProps1.xml><?xml version="1.0" encoding="utf-8"?>
<ds:datastoreItem xmlns:ds="http://schemas.openxmlformats.org/officeDocument/2006/customXml" ds:itemID="{49ABA463-BB30-46D7-B052-39374E4DC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3.xml><?xml version="1.0" encoding="utf-8"?>
<ds:datastoreItem xmlns:ds="http://schemas.openxmlformats.org/officeDocument/2006/customXml" ds:itemID="{FE2A5821-1920-4A8C-B779-95075C2DE911}">
  <ds:schemaRefs>
    <ds:schemaRef ds:uri="http://schemas.microsoft.com/office/2006/documentManagement/type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338428b-3fc8-4989-9d03-78e16c931d9f"/>
    <ds:schemaRef ds:uri="4055ddc6-ee7b-4b5b-b8fb-52871646f80e"/>
    <ds:schemaRef ds:uri="http://www.w3.org/XML/1998/namespace"/>
  </ds:schemaRefs>
</ds:datastoreItem>
</file>

<file path=customXml/itemProps4.xml><?xml version="1.0" encoding="utf-8"?>
<ds:datastoreItem xmlns:ds="http://schemas.openxmlformats.org/officeDocument/2006/customXml" ds:itemID="{50030D7A-9354-4AF8-95EB-5624F2640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3451</Words>
  <Characters>19021</Characters>
  <Application>Microsoft Office Word</Application>
  <DocSecurity>0</DocSecurity>
  <Lines>452</Lines>
  <Paragraphs>157</Paragraphs>
  <ScaleCrop>false</ScaleCrop>
  <Company>University of Wales Trinity Saint David</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dc:title>
  <dc:subject/>
  <dc:creator>Sam Hawkins (2216506)</dc:creator>
  <cp:keywords/>
  <dc:description/>
  <cp:lastModifiedBy>Sam Hawkins (2216506)</cp:lastModifiedBy>
  <cp:revision>2</cp:revision>
  <dcterms:created xsi:type="dcterms:W3CDTF">2025-06-01T16:33:00Z</dcterms:created>
  <dcterms:modified xsi:type="dcterms:W3CDTF">2025-06-01T16:33:00Z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