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859D7" w14:textId="0109289E" w:rsidR="007F4DD3" w:rsidRDefault="007F4DD3"/>
    <w:p w14:paraId="5767F5FC" w14:textId="77777777" w:rsidR="008A5387" w:rsidRDefault="008A5387"/>
    <w:p w14:paraId="2B377F8A" w14:textId="7AE3A9F5" w:rsidR="00FA08CC" w:rsidRPr="00A263F2" w:rsidRDefault="008A5387" w:rsidP="008A5387">
      <w:pPr>
        <w:jc w:val="center"/>
        <w:rPr>
          <w:b/>
          <w:bCs/>
          <w:sz w:val="24"/>
          <w:szCs w:val="24"/>
        </w:rPr>
      </w:pPr>
      <w:r w:rsidRPr="00A263F2">
        <w:rPr>
          <w:b/>
          <w:bCs/>
          <w:sz w:val="24"/>
          <w:szCs w:val="24"/>
        </w:rPr>
        <w:t xml:space="preserve">Reflective Report </w:t>
      </w:r>
    </w:p>
    <w:tbl>
      <w:tblPr>
        <w:tblStyle w:val="TableGrid"/>
        <w:tblW w:w="0" w:type="auto"/>
        <w:tblLook w:val="04A0" w:firstRow="1" w:lastRow="0" w:firstColumn="1" w:lastColumn="0" w:noHBand="0" w:noVBand="1"/>
      </w:tblPr>
      <w:tblGrid>
        <w:gridCol w:w="2972"/>
        <w:gridCol w:w="6378"/>
      </w:tblGrid>
      <w:tr w:rsidR="008A5387" w14:paraId="7D3A8206" w14:textId="77777777" w:rsidTr="008A5387">
        <w:tc>
          <w:tcPr>
            <w:tcW w:w="2972" w:type="dxa"/>
          </w:tcPr>
          <w:p w14:paraId="4D98C6A5" w14:textId="4D4081C7" w:rsidR="008A5387" w:rsidRPr="00A263F2" w:rsidRDefault="008A5387" w:rsidP="008A5387">
            <w:pPr>
              <w:jc w:val="center"/>
              <w:rPr>
                <w:b/>
                <w:bCs/>
              </w:rPr>
            </w:pPr>
            <w:r w:rsidRPr="00A263F2">
              <w:rPr>
                <w:b/>
                <w:bCs/>
              </w:rPr>
              <w:t>Module</w:t>
            </w:r>
          </w:p>
        </w:tc>
        <w:tc>
          <w:tcPr>
            <w:tcW w:w="6378" w:type="dxa"/>
          </w:tcPr>
          <w:p w14:paraId="790984D9" w14:textId="54F06C72" w:rsidR="008A5387" w:rsidRPr="00A263F2" w:rsidRDefault="008A5387" w:rsidP="008A5387">
            <w:pPr>
              <w:jc w:val="center"/>
              <w:rPr>
                <w:b/>
                <w:bCs/>
              </w:rPr>
            </w:pPr>
            <w:r w:rsidRPr="00A263F2">
              <w:rPr>
                <w:b/>
                <w:bCs/>
              </w:rPr>
              <w:t xml:space="preserve">ACADEMIC AND EMPLOYABILITY SKILLS </w:t>
            </w:r>
          </w:p>
        </w:tc>
      </w:tr>
      <w:tr w:rsidR="008A5387" w14:paraId="1F5A82DF" w14:textId="77777777" w:rsidTr="008A5387">
        <w:tc>
          <w:tcPr>
            <w:tcW w:w="2972" w:type="dxa"/>
          </w:tcPr>
          <w:p w14:paraId="489B107F" w14:textId="44C1E496" w:rsidR="008A5387" w:rsidRPr="00A263F2" w:rsidRDefault="008A5387" w:rsidP="008A5387">
            <w:pPr>
              <w:jc w:val="center"/>
              <w:rPr>
                <w:b/>
                <w:bCs/>
              </w:rPr>
            </w:pPr>
            <w:r w:rsidRPr="00A263F2">
              <w:rPr>
                <w:b/>
                <w:bCs/>
              </w:rPr>
              <w:t xml:space="preserve">Module Code </w:t>
            </w:r>
          </w:p>
        </w:tc>
        <w:tc>
          <w:tcPr>
            <w:tcW w:w="6378" w:type="dxa"/>
          </w:tcPr>
          <w:p w14:paraId="7FD4BCC3" w14:textId="5A6F1CE3" w:rsidR="008A5387" w:rsidRPr="00A263F2" w:rsidRDefault="008A5387" w:rsidP="008A5387">
            <w:pPr>
              <w:jc w:val="center"/>
              <w:rPr>
                <w:b/>
                <w:bCs/>
              </w:rPr>
            </w:pPr>
            <w:r w:rsidRPr="00A263F2">
              <w:rPr>
                <w:b/>
                <w:bCs/>
              </w:rPr>
              <w:t>BMSW4001_BIRM</w:t>
            </w:r>
          </w:p>
        </w:tc>
      </w:tr>
      <w:tr w:rsidR="008A5387" w14:paraId="53DB2ADD" w14:textId="77777777" w:rsidTr="008A5387">
        <w:tc>
          <w:tcPr>
            <w:tcW w:w="2972" w:type="dxa"/>
          </w:tcPr>
          <w:p w14:paraId="6E5B6C91" w14:textId="51DB465B" w:rsidR="008A5387" w:rsidRPr="00A263F2" w:rsidRDefault="008A5387" w:rsidP="008A5387">
            <w:pPr>
              <w:jc w:val="center"/>
              <w:rPr>
                <w:b/>
                <w:bCs/>
              </w:rPr>
            </w:pPr>
            <w:r w:rsidRPr="00A263F2">
              <w:rPr>
                <w:b/>
                <w:bCs/>
              </w:rPr>
              <w:t xml:space="preserve">Student Name </w:t>
            </w:r>
          </w:p>
        </w:tc>
        <w:tc>
          <w:tcPr>
            <w:tcW w:w="6378" w:type="dxa"/>
          </w:tcPr>
          <w:p w14:paraId="4460E26C" w14:textId="35252AAE" w:rsidR="008A5387" w:rsidRPr="00A263F2" w:rsidRDefault="008A5387" w:rsidP="008A5387">
            <w:pPr>
              <w:jc w:val="center"/>
              <w:rPr>
                <w:b/>
                <w:bCs/>
              </w:rPr>
            </w:pPr>
            <w:proofErr w:type="spellStart"/>
            <w:r w:rsidRPr="00A263F2">
              <w:rPr>
                <w:b/>
                <w:bCs/>
              </w:rPr>
              <w:t>Kadiatou</w:t>
            </w:r>
            <w:proofErr w:type="spellEnd"/>
            <w:r w:rsidRPr="00A263F2">
              <w:rPr>
                <w:b/>
                <w:bCs/>
              </w:rPr>
              <w:t xml:space="preserve"> L. Diallo </w:t>
            </w:r>
          </w:p>
        </w:tc>
      </w:tr>
      <w:tr w:rsidR="008A5387" w14:paraId="5085580F" w14:textId="77777777" w:rsidTr="008A5387">
        <w:tc>
          <w:tcPr>
            <w:tcW w:w="2972" w:type="dxa"/>
          </w:tcPr>
          <w:p w14:paraId="1A085420" w14:textId="0652162B" w:rsidR="008A5387" w:rsidRPr="00A263F2" w:rsidRDefault="008A5387" w:rsidP="008A5387">
            <w:pPr>
              <w:jc w:val="center"/>
              <w:rPr>
                <w:b/>
                <w:bCs/>
              </w:rPr>
            </w:pPr>
            <w:r w:rsidRPr="00A263F2">
              <w:rPr>
                <w:b/>
                <w:bCs/>
              </w:rPr>
              <w:t xml:space="preserve">Student ID </w:t>
            </w:r>
          </w:p>
        </w:tc>
        <w:tc>
          <w:tcPr>
            <w:tcW w:w="6378" w:type="dxa"/>
          </w:tcPr>
          <w:p w14:paraId="4C90226C" w14:textId="7F12BAF9" w:rsidR="008A5387" w:rsidRPr="00A263F2" w:rsidRDefault="00A263F2" w:rsidP="008A5387">
            <w:pPr>
              <w:jc w:val="center"/>
              <w:rPr>
                <w:b/>
                <w:bCs/>
              </w:rPr>
            </w:pPr>
            <w:r w:rsidRPr="00A263F2">
              <w:rPr>
                <w:b/>
                <w:bCs/>
              </w:rPr>
              <w:t>21185</w:t>
            </w:r>
            <w:r w:rsidR="00463E25">
              <w:rPr>
                <w:b/>
                <w:bCs/>
              </w:rPr>
              <w:t>2</w:t>
            </w:r>
            <w:r w:rsidRPr="00A263F2">
              <w:rPr>
                <w:b/>
                <w:bCs/>
              </w:rPr>
              <w:t>4</w:t>
            </w:r>
          </w:p>
        </w:tc>
      </w:tr>
      <w:tr w:rsidR="008A5387" w14:paraId="4605F52A" w14:textId="77777777" w:rsidTr="008A5387">
        <w:tc>
          <w:tcPr>
            <w:tcW w:w="2972" w:type="dxa"/>
          </w:tcPr>
          <w:p w14:paraId="26901496" w14:textId="459F1611" w:rsidR="008A5387" w:rsidRPr="00A263F2" w:rsidRDefault="008A5387" w:rsidP="008A5387">
            <w:pPr>
              <w:jc w:val="center"/>
              <w:rPr>
                <w:b/>
                <w:bCs/>
              </w:rPr>
            </w:pPr>
            <w:r w:rsidRPr="00A263F2">
              <w:rPr>
                <w:b/>
                <w:bCs/>
              </w:rPr>
              <w:t>Lecturer</w:t>
            </w:r>
          </w:p>
        </w:tc>
        <w:tc>
          <w:tcPr>
            <w:tcW w:w="6378" w:type="dxa"/>
          </w:tcPr>
          <w:p w14:paraId="00728FDE" w14:textId="20CBC953" w:rsidR="008A5387" w:rsidRPr="00A263F2" w:rsidRDefault="00A263F2" w:rsidP="008A5387">
            <w:pPr>
              <w:jc w:val="center"/>
              <w:rPr>
                <w:b/>
                <w:bCs/>
              </w:rPr>
            </w:pPr>
            <w:r w:rsidRPr="00A263F2">
              <w:rPr>
                <w:b/>
                <w:bCs/>
              </w:rPr>
              <w:t xml:space="preserve">Doreen </w:t>
            </w:r>
            <w:proofErr w:type="spellStart"/>
            <w:r w:rsidRPr="00A263F2">
              <w:rPr>
                <w:b/>
                <w:bCs/>
              </w:rPr>
              <w:t>Nyaa</w:t>
            </w:r>
            <w:proofErr w:type="spellEnd"/>
            <w:r w:rsidRPr="00A263F2">
              <w:rPr>
                <w:b/>
                <w:bCs/>
              </w:rPr>
              <w:t xml:space="preserve"> </w:t>
            </w:r>
            <w:proofErr w:type="spellStart"/>
            <w:r w:rsidRPr="00A263F2">
              <w:rPr>
                <w:b/>
                <w:bCs/>
              </w:rPr>
              <w:t>Amundam</w:t>
            </w:r>
            <w:proofErr w:type="spellEnd"/>
            <w:r w:rsidRPr="00A263F2">
              <w:rPr>
                <w:b/>
                <w:bCs/>
              </w:rPr>
              <w:t xml:space="preserve"> </w:t>
            </w:r>
          </w:p>
        </w:tc>
      </w:tr>
    </w:tbl>
    <w:p w14:paraId="678B4D9E" w14:textId="77777777" w:rsidR="003666A8" w:rsidRDefault="003666A8"/>
    <w:p w14:paraId="662D8F4C" w14:textId="77777777" w:rsidR="003666A8" w:rsidRDefault="003666A8"/>
    <w:p w14:paraId="7CDF3BD6" w14:textId="77777777" w:rsidR="003666A8" w:rsidRDefault="003666A8"/>
    <w:p w14:paraId="1B0769CB" w14:textId="77777777" w:rsidR="003666A8" w:rsidRDefault="003666A8"/>
    <w:p w14:paraId="06725DB4" w14:textId="77777777" w:rsidR="003666A8" w:rsidRDefault="003666A8"/>
    <w:p w14:paraId="3AF5D574" w14:textId="77777777" w:rsidR="003666A8" w:rsidRDefault="003666A8"/>
    <w:p w14:paraId="040A9DBC" w14:textId="77777777" w:rsidR="003666A8" w:rsidRDefault="003666A8"/>
    <w:p w14:paraId="2651D990" w14:textId="77777777" w:rsidR="003666A8" w:rsidRDefault="003666A8"/>
    <w:p w14:paraId="2D143FDB" w14:textId="77777777" w:rsidR="003666A8" w:rsidRDefault="003666A8"/>
    <w:p w14:paraId="7CE28687" w14:textId="77777777" w:rsidR="003666A8" w:rsidRDefault="003666A8"/>
    <w:p w14:paraId="194FDE4F" w14:textId="77777777" w:rsidR="003666A8" w:rsidRDefault="003666A8"/>
    <w:p w14:paraId="28103A84" w14:textId="77777777" w:rsidR="003666A8" w:rsidRDefault="003666A8"/>
    <w:p w14:paraId="11A1AE2D" w14:textId="77777777" w:rsidR="003666A8" w:rsidRDefault="003666A8"/>
    <w:p w14:paraId="02A3AE1F" w14:textId="77777777" w:rsidR="003666A8" w:rsidRDefault="003666A8"/>
    <w:p w14:paraId="5C5B9076" w14:textId="77777777" w:rsidR="003666A8" w:rsidRDefault="003666A8"/>
    <w:p w14:paraId="3FC1D75C" w14:textId="77777777" w:rsidR="003666A8" w:rsidRDefault="003666A8"/>
    <w:p w14:paraId="0A6FC2C3" w14:textId="77777777" w:rsidR="003666A8" w:rsidRDefault="003666A8"/>
    <w:p w14:paraId="7C8F5A40" w14:textId="77777777" w:rsidR="0032297F" w:rsidRDefault="0032297F"/>
    <w:p w14:paraId="228637EC" w14:textId="77777777" w:rsidR="0032297F" w:rsidRDefault="0032297F"/>
    <w:p w14:paraId="121C1727" w14:textId="77777777" w:rsidR="0032297F" w:rsidRDefault="0032297F"/>
    <w:sdt>
      <w:sdtPr>
        <w:rPr>
          <w:rFonts w:ascii="Times New Roman" w:eastAsiaTheme="minorHAnsi" w:hAnsi="Times New Roman" w:cs="Times New Roman"/>
          <w:b w:val="0"/>
          <w:bCs w:val="0"/>
          <w:color w:val="auto"/>
          <w:sz w:val="24"/>
          <w:szCs w:val="22"/>
          <w:lang w:val="en-GB"/>
        </w:rPr>
        <w:id w:val="1788661"/>
        <w:docPartObj>
          <w:docPartGallery w:val="Table of Contents"/>
          <w:docPartUnique/>
        </w:docPartObj>
      </w:sdtPr>
      <w:sdtEndPr>
        <w:rPr>
          <w:rFonts w:ascii="Arial" w:hAnsi="Arial"/>
          <w:sz w:val="22"/>
          <w:lang w:val="en-US"/>
        </w:rPr>
      </w:sdtEndPr>
      <w:sdtContent>
        <w:p w14:paraId="5AB0F268" w14:textId="77777777" w:rsidR="0032297F" w:rsidRPr="00EB4071" w:rsidRDefault="0061463F" w:rsidP="0032297F">
          <w:pPr>
            <w:pStyle w:val="TOCHeading"/>
            <w:jc w:val="both"/>
            <w:rPr>
              <w:rFonts w:ascii="Times New Roman" w:hAnsi="Times New Roman" w:cs="Times New Roman"/>
              <w:b w:val="0"/>
            </w:rPr>
          </w:pPr>
          <w:r w:rsidRPr="00EB4071">
            <w:rPr>
              <w:rFonts w:ascii="Times New Roman" w:hAnsi="Times New Roman" w:cs="Times New Roman"/>
            </w:rPr>
            <w:t>Contents</w:t>
          </w:r>
        </w:p>
        <w:p w14:paraId="5150654F" w14:textId="77777777" w:rsidR="00FF599F" w:rsidRDefault="0061463F">
          <w:pPr>
            <w:pStyle w:val="TOC1"/>
            <w:tabs>
              <w:tab w:val="right" w:leader="dot" w:pos="9350"/>
            </w:tabs>
            <w:rPr>
              <w:rFonts w:asciiTheme="minorHAnsi" w:eastAsiaTheme="minorEastAsia" w:hAnsiTheme="minorHAnsi"/>
              <w:noProof/>
              <w:lang w:val="en-US"/>
            </w:rPr>
          </w:pPr>
          <w:r w:rsidRPr="00EB4071">
            <w:rPr>
              <w:rFonts w:cs="Times New Roman"/>
            </w:rPr>
            <w:fldChar w:fldCharType="begin"/>
          </w:r>
          <w:r w:rsidRPr="00EB4071">
            <w:rPr>
              <w:rFonts w:cs="Times New Roman"/>
            </w:rPr>
            <w:instrText xml:space="preserve"> TOC \o "1-3" \h \z \u </w:instrText>
          </w:r>
          <w:r w:rsidRPr="00EB4071">
            <w:rPr>
              <w:rFonts w:cs="Times New Roman"/>
            </w:rPr>
            <w:fldChar w:fldCharType="separate"/>
          </w:r>
          <w:hyperlink w:anchor="_Toc100081357" w:history="1">
            <w:r w:rsidRPr="00057F69">
              <w:rPr>
                <w:rStyle w:val="Hyperlink"/>
                <w:noProof/>
              </w:rPr>
              <w:t>Introduction</w:t>
            </w:r>
            <w:r>
              <w:rPr>
                <w:noProof/>
                <w:webHidden/>
              </w:rPr>
              <w:tab/>
            </w:r>
            <w:r>
              <w:rPr>
                <w:noProof/>
                <w:webHidden/>
              </w:rPr>
              <w:fldChar w:fldCharType="begin"/>
            </w:r>
            <w:r>
              <w:rPr>
                <w:noProof/>
                <w:webHidden/>
              </w:rPr>
              <w:instrText xml:space="preserve"> PAGEREF _Toc100081357 \h </w:instrText>
            </w:r>
            <w:r>
              <w:rPr>
                <w:noProof/>
                <w:webHidden/>
              </w:rPr>
            </w:r>
            <w:r>
              <w:rPr>
                <w:noProof/>
                <w:webHidden/>
              </w:rPr>
              <w:fldChar w:fldCharType="separate"/>
            </w:r>
            <w:r>
              <w:rPr>
                <w:noProof/>
                <w:webHidden/>
              </w:rPr>
              <w:t>3</w:t>
            </w:r>
            <w:r>
              <w:rPr>
                <w:noProof/>
                <w:webHidden/>
              </w:rPr>
              <w:fldChar w:fldCharType="end"/>
            </w:r>
          </w:hyperlink>
        </w:p>
        <w:p w14:paraId="144B6643" w14:textId="77777777" w:rsidR="00FF599F" w:rsidRDefault="00083EB1">
          <w:pPr>
            <w:pStyle w:val="TOC1"/>
            <w:tabs>
              <w:tab w:val="right" w:leader="dot" w:pos="9350"/>
            </w:tabs>
            <w:rPr>
              <w:rFonts w:asciiTheme="minorHAnsi" w:eastAsiaTheme="minorEastAsia" w:hAnsiTheme="minorHAnsi"/>
              <w:noProof/>
              <w:lang w:val="en-US"/>
            </w:rPr>
          </w:pPr>
          <w:hyperlink w:anchor="_Toc100081358" w:history="1">
            <w:r w:rsidR="0061463F" w:rsidRPr="00057F69">
              <w:rPr>
                <w:rStyle w:val="Hyperlink"/>
                <w:noProof/>
              </w:rPr>
              <w:t>Reflection on learning</w:t>
            </w:r>
            <w:r w:rsidR="0061463F">
              <w:rPr>
                <w:noProof/>
                <w:webHidden/>
              </w:rPr>
              <w:tab/>
            </w:r>
            <w:r w:rsidR="0061463F">
              <w:rPr>
                <w:noProof/>
                <w:webHidden/>
              </w:rPr>
              <w:fldChar w:fldCharType="begin"/>
            </w:r>
            <w:r w:rsidR="0061463F">
              <w:rPr>
                <w:noProof/>
                <w:webHidden/>
              </w:rPr>
              <w:instrText xml:space="preserve"> PAGEREF _Toc100081358 \h </w:instrText>
            </w:r>
            <w:r w:rsidR="0061463F">
              <w:rPr>
                <w:noProof/>
                <w:webHidden/>
              </w:rPr>
            </w:r>
            <w:r w:rsidR="0061463F">
              <w:rPr>
                <w:noProof/>
                <w:webHidden/>
              </w:rPr>
              <w:fldChar w:fldCharType="separate"/>
            </w:r>
            <w:r w:rsidR="0061463F">
              <w:rPr>
                <w:noProof/>
                <w:webHidden/>
              </w:rPr>
              <w:t>3</w:t>
            </w:r>
            <w:r w:rsidR="0061463F">
              <w:rPr>
                <w:noProof/>
                <w:webHidden/>
              </w:rPr>
              <w:fldChar w:fldCharType="end"/>
            </w:r>
          </w:hyperlink>
        </w:p>
        <w:p w14:paraId="2B9ED4A9" w14:textId="77777777" w:rsidR="00FF599F" w:rsidRDefault="00083EB1">
          <w:pPr>
            <w:pStyle w:val="TOC2"/>
            <w:tabs>
              <w:tab w:val="right" w:leader="dot" w:pos="9350"/>
            </w:tabs>
            <w:rPr>
              <w:rFonts w:asciiTheme="minorHAnsi" w:eastAsiaTheme="minorEastAsia" w:hAnsiTheme="minorHAnsi"/>
              <w:noProof/>
              <w:lang w:val="en-US"/>
            </w:rPr>
          </w:pPr>
          <w:hyperlink w:anchor="_Toc100081359" w:history="1">
            <w:r w:rsidR="0061463F" w:rsidRPr="00057F69">
              <w:rPr>
                <w:rStyle w:val="Hyperlink"/>
                <w:noProof/>
              </w:rPr>
              <w:t>Description</w:t>
            </w:r>
            <w:r w:rsidR="0061463F">
              <w:rPr>
                <w:noProof/>
                <w:webHidden/>
              </w:rPr>
              <w:tab/>
            </w:r>
            <w:r w:rsidR="0061463F">
              <w:rPr>
                <w:noProof/>
                <w:webHidden/>
              </w:rPr>
              <w:fldChar w:fldCharType="begin"/>
            </w:r>
            <w:r w:rsidR="0061463F">
              <w:rPr>
                <w:noProof/>
                <w:webHidden/>
              </w:rPr>
              <w:instrText xml:space="preserve"> PAGEREF _Toc100081359 \h </w:instrText>
            </w:r>
            <w:r w:rsidR="0061463F">
              <w:rPr>
                <w:noProof/>
                <w:webHidden/>
              </w:rPr>
            </w:r>
            <w:r w:rsidR="0061463F">
              <w:rPr>
                <w:noProof/>
                <w:webHidden/>
              </w:rPr>
              <w:fldChar w:fldCharType="separate"/>
            </w:r>
            <w:r w:rsidR="0061463F">
              <w:rPr>
                <w:noProof/>
                <w:webHidden/>
              </w:rPr>
              <w:t>4</w:t>
            </w:r>
            <w:r w:rsidR="0061463F">
              <w:rPr>
                <w:noProof/>
                <w:webHidden/>
              </w:rPr>
              <w:fldChar w:fldCharType="end"/>
            </w:r>
          </w:hyperlink>
        </w:p>
        <w:p w14:paraId="07511357" w14:textId="77777777" w:rsidR="00FF599F" w:rsidRDefault="00083EB1">
          <w:pPr>
            <w:pStyle w:val="TOC2"/>
            <w:tabs>
              <w:tab w:val="right" w:leader="dot" w:pos="9350"/>
            </w:tabs>
            <w:rPr>
              <w:rFonts w:asciiTheme="minorHAnsi" w:eastAsiaTheme="minorEastAsia" w:hAnsiTheme="minorHAnsi"/>
              <w:noProof/>
              <w:lang w:val="en-US"/>
            </w:rPr>
          </w:pPr>
          <w:hyperlink w:anchor="_Toc100081360" w:history="1">
            <w:r w:rsidR="0061463F" w:rsidRPr="00057F69">
              <w:rPr>
                <w:rStyle w:val="Hyperlink"/>
                <w:noProof/>
              </w:rPr>
              <w:t>Feelings</w:t>
            </w:r>
            <w:r w:rsidR="0061463F">
              <w:rPr>
                <w:noProof/>
                <w:webHidden/>
              </w:rPr>
              <w:tab/>
            </w:r>
            <w:r w:rsidR="0061463F">
              <w:rPr>
                <w:noProof/>
                <w:webHidden/>
              </w:rPr>
              <w:fldChar w:fldCharType="begin"/>
            </w:r>
            <w:r w:rsidR="0061463F">
              <w:rPr>
                <w:noProof/>
                <w:webHidden/>
              </w:rPr>
              <w:instrText xml:space="preserve"> PAGEREF _Toc100081360 \h </w:instrText>
            </w:r>
            <w:r w:rsidR="0061463F">
              <w:rPr>
                <w:noProof/>
                <w:webHidden/>
              </w:rPr>
            </w:r>
            <w:r w:rsidR="0061463F">
              <w:rPr>
                <w:noProof/>
                <w:webHidden/>
              </w:rPr>
              <w:fldChar w:fldCharType="separate"/>
            </w:r>
            <w:r w:rsidR="0061463F">
              <w:rPr>
                <w:noProof/>
                <w:webHidden/>
              </w:rPr>
              <w:t>4</w:t>
            </w:r>
            <w:r w:rsidR="0061463F">
              <w:rPr>
                <w:noProof/>
                <w:webHidden/>
              </w:rPr>
              <w:fldChar w:fldCharType="end"/>
            </w:r>
          </w:hyperlink>
        </w:p>
        <w:p w14:paraId="4C5FB012" w14:textId="77777777" w:rsidR="00FF599F" w:rsidRDefault="00083EB1">
          <w:pPr>
            <w:pStyle w:val="TOC2"/>
            <w:tabs>
              <w:tab w:val="right" w:leader="dot" w:pos="9350"/>
            </w:tabs>
            <w:rPr>
              <w:rFonts w:asciiTheme="minorHAnsi" w:eastAsiaTheme="minorEastAsia" w:hAnsiTheme="minorHAnsi"/>
              <w:noProof/>
              <w:lang w:val="en-US"/>
            </w:rPr>
          </w:pPr>
          <w:hyperlink w:anchor="_Toc100081361" w:history="1">
            <w:r w:rsidR="0061463F" w:rsidRPr="00057F69">
              <w:rPr>
                <w:rStyle w:val="Hyperlink"/>
                <w:noProof/>
              </w:rPr>
              <w:t>Evaluation</w:t>
            </w:r>
            <w:r w:rsidR="0061463F">
              <w:rPr>
                <w:noProof/>
                <w:webHidden/>
              </w:rPr>
              <w:tab/>
            </w:r>
            <w:r w:rsidR="0061463F">
              <w:rPr>
                <w:noProof/>
                <w:webHidden/>
              </w:rPr>
              <w:fldChar w:fldCharType="begin"/>
            </w:r>
            <w:r w:rsidR="0061463F">
              <w:rPr>
                <w:noProof/>
                <w:webHidden/>
              </w:rPr>
              <w:instrText xml:space="preserve"> PAGEREF _Toc100081361 \h </w:instrText>
            </w:r>
            <w:r w:rsidR="0061463F">
              <w:rPr>
                <w:noProof/>
                <w:webHidden/>
              </w:rPr>
            </w:r>
            <w:r w:rsidR="0061463F">
              <w:rPr>
                <w:noProof/>
                <w:webHidden/>
              </w:rPr>
              <w:fldChar w:fldCharType="separate"/>
            </w:r>
            <w:r w:rsidR="0061463F">
              <w:rPr>
                <w:noProof/>
                <w:webHidden/>
              </w:rPr>
              <w:t>5</w:t>
            </w:r>
            <w:r w:rsidR="0061463F">
              <w:rPr>
                <w:noProof/>
                <w:webHidden/>
              </w:rPr>
              <w:fldChar w:fldCharType="end"/>
            </w:r>
          </w:hyperlink>
        </w:p>
        <w:p w14:paraId="0DF2769D" w14:textId="77777777" w:rsidR="00FF599F" w:rsidRDefault="00083EB1">
          <w:pPr>
            <w:pStyle w:val="TOC2"/>
            <w:tabs>
              <w:tab w:val="right" w:leader="dot" w:pos="9350"/>
            </w:tabs>
            <w:rPr>
              <w:rFonts w:asciiTheme="minorHAnsi" w:eastAsiaTheme="minorEastAsia" w:hAnsiTheme="minorHAnsi"/>
              <w:noProof/>
              <w:lang w:val="en-US"/>
            </w:rPr>
          </w:pPr>
          <w:hyperlink w:anchor="_Toc100081362" w:history="1">
            <w:r w:rsidR="0061463F" w:rsidRPr="00057F69">
              <w:rPr>
                <w:rStyle w:val="Hyperlink"/>
                <w:noProof/>
              </w:rPr>
              <w:t>Analysis</w:t>
            </w:r>
            <w:r w:rsidR="0061463F">
              <w:rPr>
                <w:noProof/>
                <w:webHidden/>
              </w:rPr>
              <w:tab/>
            </w:r>
            <w:r w:rsidR="0061463F">
              <w:rPr>
                <w:noProof/>
                <w:webHidden/>
              </w:rPr>
              <w:fldChar w:fldCharType="begin"/>
            </w:r>
            <w:r w:rsidR="0061463F">
              <w:rPr>
                <w:noProof/>
                <w:webHidden/>
              </w:rPr>
              <w:instrText xml:space="preserve"> PAGEREF _Toc100081362 \h </w:instrText>
            </w:r>
            <w:r w:rsidR="0061463F">
              <w:rPr>
                <w:noProof/>
                <w:webHidden/>
              </w:rPr>
            </w:r>
            <w:r w:rsidR="0061463F">
              <w:rPr>
                <w:noProof/>
                <w:webHidden/>
              </w:rPr>
              <w:fldChar w:fldCharType="separate"/>
            </w:r>
            <w:r w:rsidR="0061463F">
              <w:rPr>
                <w:noProof/>
                <w:webHidden/>
              </w:rPr>
              <w:t>6</w:t>
            </w:r>
            <w:r w:rsidR="0061463F">
              <w:rPr>
                <w:noProof/>
                <w:webHidden/>
              </w:rPr>
              <w:fldChar w:fldCharType="end"/>
            </w:r>
          </w:hyperlink>
        </w:p>
        <w:p w14:paraId="29BD10DF" w14:textId="77777777" w:rsidR="00FF599F" w:rsidRDefault="00083EB1">
          <w:pPr>
            <w:pStyle w:val="TOC2"/>
            <w:tabs>
              <w:tab w:val="right" w:leader="dot" w:pos="9350"/>
            </w:tabs>
            <w:rPr>
              <w:rFonts w:asciiTheme="minorHAnsi" w:eastAsiaTheme="minorEastAsia" w:hAnsiTheme="minorHAnsi"/>
              <w:noProof/>
              <w:lang w:val="en-US"/>
            </w:rPr>
          </w:pPr>
          <w:hyperlink w:anchor="_Toc100081363" w:history="1">
            <w:r w:rsidR="0061463F" w:rsidRPr="00057F69">
              <w:rPr>
                <w:rStyle w:val="Hyperlink"/>
                <w:noProof/>
              </w:rPr>
              <w:t>Conclusion</w:t>
            </w:r>
            <w:r w:rsidR="0061463F">
              <w:rPr>
                <w:noProof/>
                <w:webHidden/>
              </w:rPr>
              <w:tab/>
            </w:r>
            <w:r w:rsidR="0061463F">
              <w:rPr>
                <w:noProof/>
                <w:webHidden/>
              </w:rPr>
              <w:fldChar w:fldCharType="begin"/>
            </w:r>
            <w:r w:rsidR="0061463F">
              <w:rPr>
                <w:noProof/>
                <w:webHidden/>
              </w:rPr>
              <w:instrText xml:space="preserve"> PAGEREF _Toc100081363 \h </w:instrText>
            </w:r>
            <w:r w:rsidR="0061463F">
              <w:rPr>
                <w:noProof/>
                <w:webHidden/>
              </w:rPr>
            </w:r>
            <w:r w:rsidR="0061463F">
              <w:rPr>
                <w:noProof/>
                <w:webHidden/>
              </w:rPr>
              <w:fldChar w:fldCharType="separate"/>
            </w:r>
            <w:r w:rsidR="0061463F">
              <w:rPr>
                <w:noProof/>
                <w:webHidden/>
              </w:rPr>
              <w:t>7</w:t>
            </w:r>
            <w:r w:rsidR="0061463F">
              <w:rPr>
                <w:noProof/>
                <w:webHidden/>
              </w:rPr>
              <w:fldChar w:fldCharType="end"/>
            </w:r>
          </w:hyperlink>
        </w:p>
        <w:p w14:paraId="553CF874" w14:textId="77777777" w:rsidR="00FF599F" w:rsidRDefault="00083EB1">
          <w:pPr>
            <w:pStyle w:val="TOC2"/>
            <w:tabs>
              <w:tab w:val="right" w:leader="dot" w:pos="9350"/>
            </w:tabs>
            <w:rPr>
              <w:rFonts w:asciiTheme="minorHAnsi" w:eastAsiaTheme="minorEastAsia" w:hAnsiTheme="minorHAnsi"/>
              <w:noProof/>
              <w:lang w:val="en-US"/>
            </w:rPr>
          </w:pPr>
          <w:hyperlink w:anchor="_Toc100081364" w:history="1">
            <w:r w:rsidR="0061463F" w:rsidRPr="00057F69">
              <w:rPr>
                <w:rStyle w:val="Hyperlink"/>
                <w:noProof/>
              </w:rPr>
              <w:t>Action plan</w:t>
            </w:r>
            <w:r w:rsidR="0061463F">
              <w:rPr>
                <w:noProof/>
                <w:webHidden/>
              </w:rPr>
              <w:tab/>
            </w:r>
            <w:r w:rsidR="0061463F">
              <w:rPr>
                <w:noProof/>
                <w:webHidden/>
              </w:rPr>
              <w:fldChar w:fldCharType="begin"/>
            </w:r>
            <w:r w:rsidR="0061463F">
              <w:rPr>
                <w:noProof/>
                <w:webHidden/>
              </w:rPr>
              <w:instrText xml:space="preserve"> PAGEREF _Toc100081364 \h </w:instrText>
            </w:r>
            <w:r w:rsidR="0061463F">
              <w:rPr>
                <w:noProof/>
                <w:webHidden/>
              </w:rPr>
            </w:r>
            <w:r w:rsidR="0061463F">
              <w:rPr>
                <w:noProof/>
                <w:webHidden/>
              </w:rPr>
              <w:fldChar w:fldCharType="separate"/>
            </w:r>
            <w:r w:rsidR="0061463F">
              <w:rPr>
                <w:noProof/>
                <w:webHidden/>
              </w:rPr>
              <w:t>8</w:t>
            </w:r>
            <w:r w:rsidR="0061463F">
              <w:rPr>
                <w:noProof/>
                <w:webHidden/>
              </w:rPr>
              <w:fldChar w:fldCharType="end"/>
            </w:r>
          </w:hyperlink>
        </w:p>
        <w:p w14:paraId="1F1451E2" w14:textId="77777777" w:rsidR="00FF599F" w:rsidRDefault="00083EB1">
          <w:pPr>
            <w:pStyle w:val="TOC1"/>
            <w:tabs>
              <w:tab w:val="right" w:leader="dot" w:pos="9350"/>
            </w:tabs>
            <w:rPr>
              <w:rFonts w:asciiTheme="minorHAnsi" w:eastAsiaTheme="minorEastAsia" w:hAnsiTheme="minorHAnsi"/>
              <w:noProof/>
              <w:lang w:val="en-US"/>
            </w:rPr>
          </w:pPr>
          <w:hyperlink w:anchor="_Toc100081365" w:history="1">
            <w:r w:rsidR="0061463F" w:rsidRPr="00057F69">
              <w:rPr>
                <w:rStyle w:val="Hyperlink"/>
                <w:noProof/>
              </w:rPr>
              <w:t>Conclusion</w:t>
            </w:r>
            <w:r w:rsidR="0061463F">
              <w:rPr>
                <w:noProof/>
                <w:webHidden/>
              </w:rPr>
              <w:tab/>
            </w:r>
            <w:r w:rsidR="0061463F">
              <w:rPr>
                <w:noProof/>
                <w:webHidden/>
              </w:rPr>
              <w:fldChar w:fldCharType="begin"/>
            </w:r>
            <w:r w:rsidR="0061463F">
              <w:rPr>
                <w:noProof/>
                <w:webHidden/>
              </w:rPr>
              <w:instrText xml:space="preserve"> PAGEREF _Toc100081365 \h </w:instrText>
            </w:r>
            <w:r w:rsidR="0061463F">
              <w:rPr>
                <w:noProof/>
                <w:webHidden/>
              </w:rPr>
            </w:r>
            <w:r w:rsidR="0061463F">
              <w:rPr>
                <w:noProof/>
                <w:webHidden/>
              </w:rPr>
              <w:fldChar w:fldCharType="separate"/>
            </w:r>
            <w:r w:rsidR="0061463F">
              <w:rPr>
                <w:noProof/>
                <w:webHidden/>
              </w:rPr>
              <w:t>10</w:t>
            </w:r>
            <w:r w:rsidR="0061463F">
              <w:rPr>
                <w:noProof/>
                <w:webHidden/>
              </w:rPr>
              <w:fldChar w:fldCharType="end"/>
            </w:r>
          </w:hyperlink>
        </w:p>
        <w:p w14:paraId="69961979" w14:textId="77777777" w:rsidR="00FF599F" w:rsidRDefault="00083EB1">
          <w:pPr>
            <w:pStyle w:val="TOC1"/>
            <w:tabs>
              <w:tab w:val="right" w:leader="dot" w:pos="9350"/>
            </w:tabs>
            <w:rPr>
              <w:rFonts w:asciiTheme="minorHAnsi" w:eastAsiaTheme="minorEastAsia" w:hAnsiTheme="minorHAnsi"/>
              <w:noProof/>
              <w:lang w:val="en-US"/>
            </w:rPr>
          </w:pPr>
          <w:hyperlink w:anchor="_Toc100081366" w:history="1">
            <w:r w:rsidR="0061463F" w:rsidRPr="00057F69">
              <w:rPr>
                <w:rStyle w:val="Hyperlink"/>
                <w:noProof/>
              </w:rPr>
              <w:t>References</w:t>
            </w:r>
            <w:r w:rsidR="0061463F">
              <w:rPr>
                <w:noProof/>
                <w:webHidden/>
              </w:rPr>
              <w:tab/>
            </w:r>
            <w:r w:rsidR="0061463F">
              <w:rPr>
                <w:noProof/>
                <w:webHidden/>
              </w:rPr>
              <w:fldChar w:fldCharType="begin"/>
            </w:r>
            <w:r w:rsidR="0061463F">
              <w:rPr>
                <w:noProof/>
                <w:webHidden/>
              </w:rPr>
              <w:instrText xml:space="preserve"> PAGEREF _Toc100081366 \h </w:instrText>
            </w:r>
            <w:r w:rsidR="0061463F">
              <w:rPr>
                <w:noProof/>
                <w:webHidden/>
              </w:rPr>
            </w:r>
            <w:r w:rsidR="0061463F">
              <w:rPr>
                <w:noProof/>
                <w:webHidden/>
              </w:rPr>
              <w:fldChar w:fldCharType="separate"/>
            </w:r>
            <w:r w:rsidR="0061463F">
              <w:rPr>
                <w:noProof/>
                <w:webHidden/>
              </w:rPr>
              <w:t>11</w:t>
            </w:r>
            <w:r w:rsidR="0061463F">
              <w:rPr>
                <w:noProof/>
                <w:webHidden/>
              </w:rPr>
              <w:fldChar w:fldCharType="end"/>
            </w:r>
          </w:hyperlink>
        </w:p>
        <w:p w14:paraId="3E5C3703" w14:textId="77777777" w:rsidR="0032297F" w:rsidRDefault="0061463F" w:rsidP="0032297F">
          <w:pPr>
            <w:spacing w:after="0"/>
            <w:rPr>
              <w:rFonts w:cs="Times New Roman"/>
            </w:rPr>
          </w:pPr>
          <w:r w:rsidRPr="00EB4071">
            <w:rPr>
              <w:rFonts w:cs="Times New Roman"/>
            </w:rPr>
            <w:fldChar w:fldCharType="end"/>
          </w:r>
        </w:p>
      </w:sdtContent>
    </w:sdt>
    <w:p w14:paraId="72B731D2" w14:textId="77777777" w:rsidR="0032297F" w:rsidRDefault="0032297F"/>
    <w:p w14:paraId="78FF4D48" w14:textId="77777777" w:rsidR="003666A8" w:rsidRDefault="003666A8"/>
    <w:p w14:paraId="7544B711" w14:textId="77777777" w:rsidR="003666A8" w:rsidRDefault="003666A8"/>
    <w:p w14:paraId="68300760" w14:textId="77777777" w:rsidR="003666A8" w:rsidRDefault="003666A8"/>
    <w:p w14:paraId="1597E5FD" w14:textId="77777777" w:rsidR="003666A8" w:rsidRDefault="003666A8"/>
    <w:p w14:paraId="7F5ED4E7" w14:textId="77777777" w:rsidR="003666A8" w:rsidRDefault="003666A8"/>
    <w:p w14:paraId="741A9262" w14:textId="77777777" w:rsidR="0032297F" w:rsidRDefault="0032297F"/>
    <w:p w14:paraId="3A6EAC2B" w14:textId="77777777" w:rsidR="0032297F" w:rsidRDefault="0032297F"/>
    <w:p w14:paraId="42CFBD1F" w14:textId="77777777" w:rsidR="0032297F" w:rsidRDefault="0032297F"/>
    <w:p w14:paraId="36971D63" w14:textId="77777777" w:rsidR="0032297F" w:rsidRDefault="0032297F"/>
    <w:p w14:paraId="5E4F319C" w14:textId="77777777" w:rsidR="00225F3F" w:rsidRDefault="00225F3F"/>
    <w:p w14:paraId="1F2F14ED" w14:textId="77777777" w:rsidR="0032297F" w:rsidRDefault="0032297F"/>
    <w:p w14:paraId="6C42871C" w14:textId="77777777" w:rsidR="003666A8" w:rsidRDefault="003666A8"/>
    <w:p w14:paraId="4F463428" w14:textId="77777777" w:rsidR="007319D4" w:rsidRDefault="007319D4"/>
    <w:p w14:paraId="534BCD74" w14:textId="77777777" w:rsidR="007319D4" w:rsidRDefault="0061463F" w:rsidP="008C332B">
      <w:pPr>
        <w:pStyle w:val="Heading1"/>
      </w:pPr>
      <w:bookmarkStart w:id="0" w:name="_Toc100081357"/>
      <w:r>
        <w:t>Introduction</w:t>
      </w:r>
      <w:bookmarkEnd w:id="0"/>
    </w:p>
    <w:p w14:paraId="1E15BCB3" w14:textId="77777777" w:rsidR="007319D4" w:rsidRDefault="0061463F" w:rsidP="007319D4">
      <w:r>
        <w:t>Academic skills represent the abilities, knowledge, habits, and strategies that can help to become successful in academic life. Employability skills represent the transferable skills that are required by an individual to make them employable</w:t>
      </w:r>
      <w:r w:rsidR="008C332B">
        <w:t xml:space="preserve"> (Keogh, 2015)</w:t>
      </w:r>
      <w:r>
        <w:t>. Academic and employability skills are essential to becoming successful in academic life and job life. Effective communication skills, team working skills, time management skills, note-taking skills, presentation skills, research skills, critical thinking skills, etc. are considered the most important academic and employability skills. This reflective report will outline my learning from the module on academic and employability skills by using the Gibbs reflective cycle.</w:t>
      </w:r>
    </w:p>
    <w:p w14:paraId="42F4E589" w14:textId="77777777" w:rsidR="007319D4" w:rsidRDefault="007319D4" w:rsidP="007319D4"/>
    <w:p w14:paraId="48168FB0" w14:textId="77777777" w:rsidR="00FF599F" w:rsidRDefault="00FF599F" w:rsidP="007319D4"/>
    <w:p w14:paraId="24932164" w14:textId="77777777" w:rsidR="00FF599F" w:rsidRDefault="00FF599F" w:rsidP="007319D4"/>
    <w:p w14:paraId="3B74B39F" w14:textId="77777777" w:rsidR="00FF599F" w:rsidRDefault="00FF599F" w:rsidP="007319D4"/>
    <w:p w14:paraId="071BC0BE" w14:textId="77777777" w:rsidR="00FF599F" w:rsidRDefault="00FF599F" w:rsidP="007319D4"/>
    <w:p w14:paraId="4EBDF4AA" w14:textId="77777777" w:rsidR="00FF599F" w:rsidRDefault="00FF599F" w:rsidP="007319D4"/>
    <w:p w14:paraId="68600E13" w14:textId="77777777" w:rsidR="00FF599F" w:rsidRDefault="00FF599F" w:rsidP="007319D4"/>
    <w:p w14:paraId="4808D375" w14:textId="77777777" w:rsidR="00FF599F" w:rsidRDefault="00FF599F" w:rsidP="007319D4"/>
    <w:p w14:paraId="15A50034" w14:textId="77777777" w:rsidR="00FF599F" w:rsidRDefault="00FF599F" w:rsidP="007319D4"/>
    <w:p w14:paraId="7605966A" w14:textId="77777777" w:rsidR="00FF599F" w:rsidRDefault="00FF599F" w:rsidP="007319D4"/>
    <w:p w14:paraId="4F68644E" w14:textId="77777777" w:rsidR="00FF599F" w:rsidRDefault="00FF599F" w:rsidP="007319D4"/>
    <w:p w14:paraId="72DCF1A7" w14:textId="77777777" w:rsidR="00FF599F" w:rsidRDefault="00FF599F" w:rsidP="007319D4"/>
    <w:p w14:paraId="212F9466" w14:textId="77777777" w:rsidR="007319D4" w:rsidRDefault="007319D4" w:rsidP="007319D4"/>
    <w:p w14:paraId="395CC2EE" w14:textId="77777777" w:rsidR="00FF599F" w:rsidRDefault="00FF599F" w:rsidP="007319D4"/>
    <w:p w14:paraId="36AEEEF1" w14:textId="77777777" w:rsidR="00FF599F" w:rsidRDefault="00FF599F" w:rsidP="007319D4"/>
    <w:p w14:paraId="70115C27" w14:textId="77777777" w:rsidR="00FF599F" w:rsidRDefault="00FF599F" w:rsidP="007319D4"/>
    <w:p w14:paraId="650944BE" w14:textId="77777777" w:rsidR="007319D4" w:rsidRDefault="0061463F" w:rsidP="008C332B">
      <w:pPr>
        <w:pStyle w:val="Heading1"/>
      </w:pPr>
      <w:bookmarkStart w:id="1" w:name="_Toc100081358"/>
      <w:r>
        <w:t>Reflection on learning</w:t>
      </w:r>
      <w:bookmarkEnd w:id="1"/>
    </w:p>
    <w:p w14:paraId="2F9F218A" w14:textId="77777777" w:rsidR="007319D4" w:rsidRDefault="0061463F" w:rsidP="007319D4">
      <w:r>
        <w:t>I have just completed the module on academic and employability skills. The module enhanced my learning in different areas of academic and employability skills. In this section, I am going to reflect on my learning by using the most popular reflective cycle also known as Gibbs reflective cycle. Gibbs published his 6stage reflective cycle (Initially it was a 5stage cycle) in 1988</w:t>
      </w:r>
      <w:r w:rsidR="008C332B">
        <w:t xml:space="preserve"> (Blackstone, 2017)</w:t>
      </w:r>
      <w:r>
        <w:t>. Description, feelings, evolution, analysis, conclusion, and action plan are the six stages of the Gibbs reflective cycle. Here I am going to analyze and evaluate how my learning from this module has contributed to the development of my academic and employability skills by using the Gibbs reflective cycle. The analysis and evaluation are given below:</w:t>
      </w:r>
    </w:p>
    <w:p w14:paraId="06D66FEC" w14:textId="77777777" w:rsidR="001B5392" w:rsidRDefault="0061463F" w:rsidP="001B5392">
      <w:pPr>
        <w:jc w:val="center"/>
      </w:pPr>
      <w:r>
        <w:rPr>
          <w:noProof/>
        </w:rPr>
        <w:drawing>
          <wp:inline distT="0" distB="0" distL="0" distR="0" wp14:anchorId="1565A600" wp14:editId="779E01D9">
            <wp:extent cx="3524250" cy="3505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24250" cy="3505200"/>
                    </a:xfrm>
                    <a:prstGeom prst="rect">
                      <a:avLst/>
                    </a:prstGeom>
                    <a:noFill/>
                  </pic:spPr>
                </pic:pic>
              </a:graphicData>
            </a:graphic>
          </wp:inline>
        </w:drawing>
      </w:r>
    </w:p>
    <w:p w14:paraId="6B905A78" w14:textId="77777777" w:rsidR="001B5392" w:rsidRDefault="0061463F" w:rsidP="001B5392">
      <w:pPr>
        <w:jc w:val="center"/>
      </w:pPr>
      <w:r>
        <w:t>Figure: Gibbs reflective cycle</w:t>
      </w:r>
      <w:r w:rsidR="008C332B">
        <w:t xml:space="preserve"> (</w:t>
      </w:r>
      <w:r w:rsidR="008C332B" w:rsidRPr="008C332B">
        <w:rPr>
          <w:color w:val="000000"/>
        </w:rPr>
        <w:t xml:space="preserve">Godfrey, </w:t>
      </w:r>
      <w:r w:rsidR="008C332B">
        <w:rPr>
          <w:color w:val="000000"/>
        </w:rPr>
        <w:t>201</w:t>
      </w:r>
      <w:r w:rsidR="008C332B" w:rsidRPr="008C332B">
        <w:rPr>
          <w:color w:val="000000"/>
        </w:rPr>
        <w:t>7</w:t>
      </w:r>
      <w:r w:rsidR="008C332B">
        <w:rPr>
          <w:color w:val="000000"/>
        </w:rPr>
        <w:t>)</w:t>
      </w:r>
    </w:p>
    <w:p w14:paraId="1BEB8E1B" w14:textId="77777777" w:rsidR="007319D4" w:rsidRDefault="0061463F" w:rsidP="008C332B">
      <w:pPr>
        <w:pStyle w:val="Heading2"/>
      </w:pPr>
      <w:bookmarkStart w:id="2" w:name="_Toc100081359"/>
      <w:r>
        <w:t>Description</w:t>
      </w:r>
      <w:bookmarkEnd w:id="2"/>
    </w:p>
    <w:p w14:paraId="36B7537D" w14:textId="77777777" w:rsidR="007319D4" w:rsidRDefault="0061463F" w:rsidP="007319D4">
      <w:r>
        <w:t>This part of the Gibbs reflective model outlines the things that happen in a certain situation</w:t>
      </w:r>
      <w:r w:rsidR="008C332B">
        <w:t xml:space="preserve"> (Keogh, 2015)</w:t>
      </w:r>
      <w:r>
        <w:t xml:space="preserve">. </w:t>
      </w:r>
    </w:p>
    <w:p w14:paraId="320AA64C" w14:textId="77777777" w:rsidR="007319D4" w:rsidRDefault="0061463F" w:rsidP="007319D4">
      <w:r>
        <w:lastRenderedPageBreak/>
        <w:t xml:space="preserve">During the module, I have to participate in several classes to explore the learning outcomes of the module. I have to write a report on understanding the factors that motivate the employees most. I have been assigned four readings for preparing this report. Then I have to use the CRAP test for checking the objective and reliability of information sources across academic disciplines. Then I prepared a poster as a team on ‘child support workers’ </w:t>
      </w:r>
      <w:r w:rsidR="001B5392">
        <w:t>that includes the</w:t>
      </w:r>
      <w:r>
        <w:t xml:space="preserve"> details of qualifications and skills required, a description of the roles, benefits and pay, and the application deadline. In week eight I participated in a presentation session on this poster. Along with that, I have participated in several seminars and classes to enhance my academic and employability skills.</w:t>
      </w:r>
    </w:p>
    <w:p w14:paraId="5D9A7AD0" w14:textId="77777777" w:rsidR="007319D4" w:rsidRDefault="0061463F" w:rsidP="008C332B">
      <w:pPr>
        <w:pStyle w:val="Heading2"/>
      </w:pPr>
      <w:bookmarkStart w:id="3" w:name="_Toc100081360"/>
      <w:r>
        <w:t>Feelings</w:t>
      </w:r>
      <w:bookmarkEnd w:id="3"/>
      <w:r>
        <w:t xml:space="preserve"> </w:t>
      </w:r>
    </w:p>
    <w:p w14:paraId="0A66692A" w14:textId="77777777" w:rsidR="007319D4" w:rsidRDefault="0061463F" w:rsidP="007319D4">
      <w:r>
        <w:t>This part of the reflective report explains the feelings and thinking of the situation in the Gibbs reflective cycle</w:t>
      </w:r>
      <w:r w:rsidR="008C332B">
        <w:t xml:space="preserve"> (Williams, 2020)</w:t>
      </w:r>
      <w:r>
        <w:t xml:space="preserve">. </w:t>
      </w:r>
    </w:p>
    <w:p w14:paraId="15DD1D71" w14:textId="77777777" w:rsidR="007319D4" w:rsidRDefault="0061463F" w:rsidP="007319D4">
      <w:r>
        <w:t xml:space="preserve">While I participated in this </w:t>
      </w:r>
      <w:r w:rsidR="008C332B">
        <w:t>module,</w:t>
      </w:r>
      <w:r>
        <w:t xml:space="preserve"> I thought that It would cover only the basic learning issues regarding academic and employability skills. However, it covered more than my expectations. It was more practical than descriptive. </w:t>
      </w:r>
    </w:p>
    <w:p w14:paraId="5EBF3FD5" w14:textId="77777777" w:rsidR="007319D4" w:rsidRDefault="0061463F" w:rsidP="007319D4">
      <w:r>
        <w:t>During the module, I had to write a report on understanding the most effective way to motivate the staff. Firstly, I thought that I should have used my judgment and external sources to write the report. However, things were different. My teacher provided me with four study materials to write the report. I had to use specific topics and materials provided in the guidance. Besides, I thought that I could use referencing according to my choice but my teacher provided me with some specific guidelines for referencing. I was asked to use the given materials for referencing using the Harvard referencing style. Then I was allowed to use four or more relevant references. I had to use the CRAP test for checking the materiality and relevance of the references.</w:t>
      </w:r>
    </w:p>
    <w:p w14:paraId="6A00A8AA" w14:textId="77777777" w:rsidR="007319D4" w:rsidRDefault="0061463F" w:rsidP="007319D4">
      <w:r>
        <w:t>In week 8, We had to prepare a poster presentation. I was informed about the poster presentation at the very beginning of the module. Firstly I thought that I had to prepare the poster. However, I got the chance to prepare the poster as a team. It enhanced my confidence level though I was nervous about working in a team. I didn't have any experience of working in a formal team. However, things were different. With the help of my teacher, we formed an effective team. I felt very good when we completed the poster presentation in time.</w:t>
      </w:r>
    </w:p>
    <w:p w14:paraId="36537D3E" w14:textId="77777777" w:rsidR="007319D4" w:rsidRDefault="0061463F" w:rsidP="007319D4">
      <w:r>
        <w:t xml:space="preserve">My feelings after the competition of the module were different from what it was at the beginning of the module. My nervousness, fear of failure, and hesitation for personal weaknesses were the basic features of my academic and employability skills. However, at the end of the module, I can </w:t>
      </w:r>
      <w:r>
        <w:lastRenderedPageBreak/>
        <w:t>realize my improvement in different areas of academic and employability skills such as communication skills, time management skills, note-taking skills, critical thinking skills, problem-solving skills, presentation skills, etc.</w:t>
      </w:r>
    </w:p>
    <w:p w14:paraId="3BF87430" w14:textId="77777777" w:rsidR="007319D4" w:rsidRDefault="0061463F" w:rsidP="007319D4">
      <w:r>
        <w:t>I believe that the learning from this module will help me in the upcoming modules and it will enhance my personal and professional development.</w:t>
      </w:r>
    </w:p>
    <w:p w14:paraId="458E25E9" w14:textId="77777777" w:rsidR="007319D4" w:rsidRDefault="0061463F" w:rsidP="008C332B">
      <w:pPr>
        <w:pStyle w:val="Heading2"/>
      </w:pPr>
      <w:bookmarkStart w:id="4" w:name="_Toc100081361"/>
      <w:r>
        <w:t>Evaluation</w:t>
      </w:r>
      <w:bookmarkEnd w:id="4"/>
      <w:r>
        <w:t xml:space="preserve"> </w:t>
      </w:r>
    </w:p>
    <w:p w14:paraId="795138A1" w14:textId="77777777" w:rsidR="007319D4" w:rsidRDefault="0061463F" w:rsidP="007319D4">
      <w:r>
        <w:t>The evolution part of the Gibbs model describes good and bad experiences</w:t>
      </w:r>
      <w:r w:rsidR="008C332B">
        <w:t xml:space="preserve"> (</w:t>
      </w:r>
      <w:r w:rsidR="008C332B" w:rsidRPr="008C332B">
        <w:rPr>
          <w:color w:val="000000"/>
        </w:rPr>
        <w:t xml:space="preserve">Godfrey, </w:t>
      </w:r>
      <w:r w:rsidR="008C332B">
        <w:rPr>
          <w:color w:val="000000"/>
        </w:rPr>
        <w:t>201</w:t>
      </w:r>
      <w:r w:rsidR="008C332B" w:rsidRPr="008C332B">
        <w:rPr>
          <w:color w:val="000000"/>
        </w:rPr>
        <w:t>7</w:t>
      </w:r>
      <w:r w:rsidR="0051560F">
        <w:rPr>
          <w:color w:val="000000"/>
        </w:rPr>
        <w:t>)</w:t>
      </w:r>
      <w:r>
        <w:t xml:space="preserve">. </w:t>
      </w:r>
    </w:p>
    <w:p w14:paraId="3BF6624A" w14:textId="77777777" w:rsidR="007319D4" w:rsidRDefault="0061463F" w:rsidP="007319D4">
      <w:r>
        <w:t>I had lots of good experiences regarding the module. Among them, I enjoyed each lecture and class. The materials provided in each class were very informative and resourceful. My class teacher was very supportive of me. He was very friendly and cooperative. I also enjoyed team working and the preparation and presentation of the poster. My teammates were also very supportive and cooperative. The overall environment of the class was very enjoyable. In summary, the module and its learning were very enjoyable to me.</w:t>
      </w:r>
    </w:p>
    <w:p w14:paraId="762576A3" w14:textId="77777777" w:rsidR="007319D4" w:rsidRDefault="0061463F" w:rsidP="007319D4">
      <w:r>
        <w:t>I had very few bad experiences during the module. I think I may focus more on effective report writing for more positive writing. Time shortage for preparation of the report made me struggle. Otherwise, I enjoyed all the activities during the module.</w:t>
      </w:r>
    </w:p>
    <w:p w14:paraId="16454F8B" w14:textId="77777777" w:rsidR="007319D4" w:rsidRDefault="0061463F" w:rsidP="0051560F">
      <w:pPr>
        <w:pStyle w:val="Heading2"/>
      </w:pPr>
      <w:bookmarkStart w:id="5" w:name="_Toc100081362"/>
      <w:r>
        <w:t>Analysis</w:t>
      </w:r>
      <w:bookmarkEnd w:id="5"/>
      <w:r>
        <w:t xml:space="preserve"> </w:t>
      </w:r>
    </w:p>
    <w:p w14:paraId="7C093294" w14:textId="77777777" w:rsidR="007319D4" w:rsidRDefault="0061463F" w:rsidP="007319D4">
      <w:r>
        <w:t>This part of the Gibbs reflective model describes the sense one made in a particular situation. In this section, I am going to analyze my learning from this module.</w:t>
      </w:r>
    </w:p>
    <w:p w14:paraId="07E6429E" w14:textId="77777777" w:rsidR="007319D4" w:rsidRDefault="0061463F" w:rsidP="007319D4">
      <w:r>
        <w:t>Firstly, participation in classes with different schedules has improved my time management skills. For every week, there was a class schedule for this module. I had no chance of getting absent from class. As a result, I had to prepare a daily routine by classifying daily tasks based on emergency and importance. I had to complete urgent and important tasks immediately and delete non-important and non-urgent tasks. So, this kind of routine management has improved my time management skills, which is an essential academic and employability skills.</w:t>
      </w:r>
    </w:p>
    <w:p w14:paraId="27965BC6" w14:textId="77777777" w:rsidR="007319D4" w:rsidRDefault="0061463F" w:rsidP="007319D4">
      <w:r>
        <w:t xml:space="preserve">Secondly, I had to take class notes in every class. I tried to </w:t>
      </w:r>
      <w:proofErr w:type="spellStart"/>
      <w:r>
        <w:t>summarise</w:t>
      </w:r>
      <w:proofErr w:type="spellEnd"/>
      <w:r>
        <w:t xml:space="preserve"> the key issues in my note for future use. I didn't have the option to interfere in the class by taking notes. As a result, I had to be fast, concentrated, and proactive in class. So, it has contributed to the improvement of my notetaking skills.</w:t>
      </w:r>
    </w:p>
    <w:p w14:paraId="4E4B937F" w14:textId="77777777" w:rsidR="007319D4" w:rsidRDefault="0061463F" w:rsidP="007319D4">
      <w:r>
        <w:lastRenderedPageBreak/>
        <w:t>Thirdly, In week eight, the preparation of posters and participation in poster presentations as a team has contributed to the improvement and development of several academic and employability skills. Firstly, the poster presentation has improved my team working skills as we had to allocate tasks to each team member based on the skills and capabilities of the team members. Then we had to ensure effective communication among the team members, monitor the team performance, and evaluate the team performance for effective team working. Secondly, it has contributed to the development of my critical thinking and problem-solving skills as we had to analyze different topics with their advantages and disadvantages for the preparation of the poster. We had to choose the best solution for the poster presentation. We had to negotiate different things while working in a team. It also improved our negotiation skills. In the presentation session on the poster, we had to speak in front of my teacher and classmates. Before participating in the presentation session, I studied the critical issues that are essential for an effective poster presentation. I focused on my public speaking, gestures, body movement, eye contact, dresses, voice sound level, proactive listening, and confident speaking. As a result, it helped me to improve my presentation and public speaking skills.</w:t>
      </w:r>
    </w:p>
    <w:p w14:paraId="44663D70" w14:textId="77777777" w:rsidR="007319D4" w:rsidRDefault="0061463F" w:rsidP="007319D4">
      <w:r>
        <w:t>Finally, the preparation of a formal report on understanding the most effective way to motivate employees has not only developed my academic and employability skills but also improved my understanding of real-world motivation challenges. It enabled me to prepare an integrated rewards system by focusing on performance expectations, internal forces, and external forces. As I started to write the report, I had to follow a specific report structure, academic writing, grammatical issues, specific paragraph structure, and specific referencing issues. As a result, it has contributed to the development and improvement of my written communication skills. Besides, I had to focus on relevant and smart academic writing by using relevant external sources. It also improved my research skills.</w:t>
      </w:r>
    </w:p>
    <w:p w14:paraId="214FC469" w14:textId="77777777" w:rsidR="007319D4" w:rsidRDefault="0061463F" w:rsidP="007319D4">
      <w:r>
        <w:t>In summary, the material and resources of this module were very crucial for the development and improvement of academic and employability skills. I have tried to utilize the resources for personal development. However, there may be some issues that I can focus on proactively for further improvement.</w:t>
      </w:r>
    </w:p>
    <w:p w14:paraId="0C2EB801" w14:textId="77777777" w:rsidR="007319D4" w:rsidRDefault="0061463F" w:rsidP="0051560F">
      <w:pPr>
        <w:pStyle w:val="Heading2"/>
      </w:pPr>
      <w:bookmarkStart w:id="6" w:name="_Toc100081363"/>
      <w:r>
        <w:t>Conclusion</w:t>
      </w:r>
      <w:bookmarkEnd w:id="6"/>
      <w:r>
        <w:t xml:space="preserve"> </w:t>
      </w:r>
    </w:p>
    <w:p w14:paraId="7755B941" w14:textId="77777777" w:rsidR="007319D4" w:rsidRDefault="0061463F" w:rsidP="007319D4">
      <w:r>
        <w:t>This part of Gibbs's reflective report explains the issues that one could perform if they were assigned the same kind of situation</w:t>
      </w:r>
      <w:r w:rsidR="0051560F">
        <w:t xml:space="preserve"> (</w:t>
      </w:r>
      <w:proofErr w:type="spellStart"/>
      <w:r w:rsidR="0051560F" w:rsidRPr="008C332B">
        <w:rPr>
          <w:color w:val="000000"/>
        </w:rPr>
        <w:t>Locher</w:t>
      </w:r>
      <w:proofErr w:type="spellEnd"/>
      <w:r w:rsidR="0051560F" w:rsidRPr="008C332B">
        <w:rPr>
          <w:color w:val="000000"/>
        </w:rPr>
        <w:t xml:space="preserve">, </w:t>
      </w:r>
      <w:r w:rsidR="0051560F">
        <w:rPr>
          <w:color w:val="000000"/>
        </w:rPr>
        <w:t>2017)</w:t>
      </w:r>
      <w:r>
        <w:t>.</w:t>
      </w:r>
    </w:p>
    <w:p w14:paraId="2EB0E9FA" w14:textId="77777777" w:rsidR="007319D4" w:rsidRDefault="0061463F" w:rsidP="007319D4">
      <w:r>
        <w:t>In this section, I’m going to outline the activities that I could have done for this kind of future event.</w:t>
      </w:r>
    </w:p>
    <w:p w14:paraId="540CDCEF" w14:textId="77777777" w:rsidR="007319D4" w:rsidRDefault="0061463F" w:rsidP="007319D4">
      <w:r>
        <w:lastRenderedPageBreak/>
        <w:t>Firstly, I would focus more on effective time management. I would prepare my daily routine more robustly and work accordingly to manage time smartly.</w:t>
      </w:r>
    </w:p>
    <w:p w14:paraId="0C8490BF" w14:textId="77777777" w:rsidR="007319D4" w:rsidRDefault="0061463F" w:rsidP="007319D4">
      <w:r>
        <w:t>Secondly, I would be more proactive in the class and I would focus more on effective note-taking.</w:t>
      </w:r>
    </w:p>
    <w:p w14:paraId="54B1B3A5" w14:textId="77777777" w:rsidR="007319D4" w:rsidRDefault="0061463F" w:rsidP="007319D4">
      <w:r>
        <w:t>Thirdly, I would focus on team dynamics, effective team communication, effective role allocation based on the skills and capabilities of the team members, and effective public speaking for better performance in the poster presentation.</w:t>
      </w:r>
    </w:p>
    <w:p w14:paraId="4045ACFD" w14:textId="77777777" w:rsidR="007319D4" w:rsidRDefault="0061463F" w:rsidP="007319D4">
      <w:r>
        <w:t>Fourthly, I would be more proactive in preparing the report on understanding the most effective ways to motivate the staff. I would focus more on academic writing skills, good references by considering the CRAP test, and effective report writing.</w:t>
      </w:r>
    </w:p>
    <w:p w14:paraId="4C0A3CE7" w14:textId="77777777" w:rsidR="007319D4" w:rsidRDefault="0061463F" w:rsidP="007319D4">
      <w:r>
        <w:t>As the module has just ended up, I don’t have a chance of rejoining the module. Here I have only an option to develop a personal development plan to improve my failings that I could have done during the module. In this regard, I have developed a personal development plan in the following section of the Gibbs reflective cycle for developing and improving my academic and employability skills.</w:t>
      </w:r>
    </w:p>
    <w:p w14:paraId="3FCF3F56" w14:textId="77777777" w:rsidR="007319D4" w:rsidRDefault="0061463F" w:rsidP="0051560F">
      <w:pPr>
        <w:pStyle w:val="Heading2"/>
      </w:pPr>
      <w:bookmarkStart w:id="7" w:name="_Toc100081364"/>
      <w:r>
        <w:t>Action plan</w:t>
      </w:r>
      <w:bookmarkEnd w:id="7"/>
    </w:p>
    <w:p w14:paraId="0CBDA2C8" w14:textId="77777777" w:rsidR="007319D4" w:rsidRDefault="0061463F" w:rsidP="007319D4">
      <w:r>
        <w:t>In this section of the reflective model</w:t>
      </w:r>
      <w:r w:rsidR="00FF599F">
        <w:t>,</w:t>
      </w:r>
      <w:r>
        <w:t xml:space="preserve"> I'm going to provide a personal development plan based on my weaknesses and the areas that I need to focus on more for effective personal and professional skills. According to </w:t>
      </w:r>
      <w:r w:rsidR="008C332B" w:rsidRPr="008C332B">
        <w:rPr>
          <w:color w:val="000000"/>
        </w:rPr>
        <w:t xml:space="preserve">Godfrey, </w:t>
      </w:r>
      <w:r w:rsidR="008C332B">
        <w:rPr>
          <w:color w:val="000000"/>
        </w:rPr>
        <w:t>(201</w:t>
      </w:r>
      <w:r w:rsidR="008C332B" w:rsidRPr="008C332B">
        <w:rPr>
          <w:color w:val="000000"/>
        </w:rPr>
        <w:t>7</w:t>
      </w:r>
      <w:r w:rsidR="008C332B">
        <w:rPr>
          <w:color w:val="000000"/>
        </w:rPr>
        <w:t>)</w:t>
      </w:r>
      <w:r>
        <w:t>, a personal development plan is a roadmap for skill improvement that focuses on resource requirements, required actions, specific schedule, and success criteria. Based on his suggestion I have also prepared the following personal development plan to explore my career objectives. Here my career objectives are to enhance and develop academic and employability skills to make me employable in the field of challenging job market. The personal development plan is given below:</w:t>
      </w:r>
    </w:p>
    <w:tbl>
      <w:tblPr>
        <w:tblStyle w:val="TableGrid"/>
        <w:tblW w:w="0" w:type="auto"/>
        <w:tblLook w:val="04A0" w:firstRow="1" w:lastRow="0" w:firstColumn="1" w:lastColumn="0" w:noHBand="0" w:noVBand="1"/>
      </w:tblPr>
      <w:tblGrid>
        <w:gridCol w:w="1703"/>
        <w:gridCol w:w="2702"/>
        <w:gridCol w:w="1886"/>
        <w:gridCol w:w="1757"/>
        <w:gridCol w:w="1302"/>
      </w:tblGrid>
      <w:tr w:rsidR="0038755C" w14:paraId="323CBFDC" w14:textId="77777777" w:rsidTr="0051560F">
        <w:tc>
          <w:tcPr>
            <w:tcW w:w="1703" w:type="dxa"/>
          </w:tcPr>
          <w:p w14:paraId="621A92A5" w14:textId="77777777" w:rsidR="0051560F" w:rsidRPr="00FF599F" w:rsidRDefault="0061463F" w:rsidP="00FF599F">
            <w:pPr>
              <w:jc w:val="center"/>
              <w:rPr>
                <w:b/>
                <w:bCs/>
              </w:rPr>
            </w:pPr>
            <w:r w:rsidRPr="00FF599F">
              <w:rPr>
                <w:b/>
                <w:bCs/>
              </w:rPr>
              <w:t>Skills required to be improved</w:t>
            </w:r>
          </w:p>
        </w:tc>
        <w:tc>
          <w:tcPr>
            <w:tcW w:w="2702" w:type="dxa"/>
          </w:tcPr>
          <w:p w14:paraId="3078A26D" w14:textId="77777777" w:rsidR="0051560F" w:rsidRPr="00FF599F" w:rsidRDefault="0061463F" w:rsidP="00FF599F">
            <w:pPr>
              <w:jc w:val="center"/>
              <w:rPr>
                <w:b/>
                <w:bCs/>
              </w:rPr>
            </w:pPr>
            <w:r w:rsidRPr="00FF599F">
              <w:rPr>
                <w:b/>
                <w:bCs/>
              </w:rPr>
              <w:t>Action requirements</w:t>
            </w:r>
          </w:p>
        </w:tc>
        <w:tc>
          <w:tcPr>
            <w:tcW w:w="1886" w:type="dxa"/>
          </w:tcPr>
          <w:p w14:paraId="1EFC0B50" w14:textId="77777777" w:rsidR="0051560F" w:rsidRPr="00FF599F" w:rsidRDefault="0061463F" w:rsidP="00FF599F">
            <w:pPr>
              <w:jc w:val="center"/>
              <w:rPr>
                <w:b/>
                <w:bCs/>
              </w:rPr>
            </w:pPr>
            <w:r w:rsidRPr="00FF599F">
              <w:rPr>
                <w:b/>
                <w:bCs/>
              </w:rPr>
              <w:t>Resource requirements</w:t>
            </w:r>
          </w:p>
        </w:tc>
        <w:tc>
          <w:tcPr>
            <w:tcW w:w="1757" w:type="dxa"/>
          </w:tcPr>
          <w:p w14:paraId="464ABC20" w14:textId="77777777" w:rsidR="0051560F" w:rsidRPr="00FF599F" w:rsidRDefault="0061463F" w:rsidP="00FF599F">
            <w:pPr>
              <w:jc w:val="center"/>
              <w:rPr>
                <w:b/>
                <w:bCs/>
              </w:rPr>
            </w:pPr>
            <w:r w:rsidRPr="00FF599F">
              <w:rPr>
                <w:b/>
                <w:bCs/>
              </w:rPr>
              <w:t>Success criteria</w:t>
            </w:r>
          </w:p>
        </w:tc>
        <w:tc>
          <w:tcPr>
            <w:tcW w:w="1302" w:type="dxa"/>
          </w:tcPr>
          <w:p w14:paraId="3C1FFD14" w14:textId="77777777" w:rsidR="0051560F" w:rsidRPr="00FF599F" w:rsidRDefault="0061463F" w:rsidP="00FF599F">
            <w:pPr>
              <w:jc w:val="center"/>
              <w:rPr>
                <w:b/>
                <w:bCs/>
              </w:rPr>
            </w:pPr>
            <w:r w:rsidRPr="00FF599F">
              <w:rPr>
                <w:b/>
                <w:bCs/>
              </w:rPr>
              <w:t>Target dates</w:t>
            </w:r>
          </w:p>
        </w:tc>
      </w:tr>
      <w:tr w:rsidR="0038755C" w14:paraId="6110683F" w14:textId="77777777" w:rsidTr="0051560F">
        <w:tc>
          <w:tcPr>
            <w:tcW w:w="1703" w:type="dxa"/>
          </w:tcPr>
          <w:p w14:paraId="5F991B5C" w14:textId="77777777" w:rsidR="0051560F" w:rsidRDefault="0061463F" w:rsidP="0051560F">
            <w:r w:rsidRPr="00C975F1">
              <w:t>Written communication skills</w:t>
            </w:r>
          </w:p>
        </w:tc>
        <w:tc>
          <w:tcPr>
            <w:tcW w:w="2702" w:type="dxa"/>
          </w:tcPr>
          <w:p w14:paraId="0FBB7A5B" w14:textId="77777777" w:rsidR="0051560F" w:rsidRDefault="0061463F" w:rsidP="0051560F">
            <w:r w:rsidRPr="00CB7D42">
              <w:t xml:space="preserve">According to Hughes, (2015), one can improve written communication skills by focusing on paragraph structuring, </w:t>
            </w:r>
            <w:r w:rsidRPr="00CB7D42">
              <w:lastRenderedPageBreak/>
              <w:t>smart word selecting, grammatical issues, maintaining internal sequencing, and the correctness of sentences. I will also focus on these areas to improve my written communication skills.</w:t>
            </w:r>
          </w:p>
        </w:tc>
        <w:tc>
          <w:tcPr>
            <w:tcW w:w="1886" w:type="dxa"/>
          </w:tcPr>
          <w:p w14:paraId="2651B80C" w14:textId="77777777" w:rsidR="0051560F" w:rsidRDefault="0061463F" w:rsidP="0051560F">
            <w:r w:rsidRPr="00106558">
              <w:lastRenderedPageBreak/>
              <w:t xml:space="preserve">I’ll require the support of several books on improving written communication </w:t>
            </w:r>
            <w:r w:rsidRPr="00106558">
              <w:lastRenderedPageBreak/>
              <w:t>skills, journals, websites, etc. I’ll also take the help of writing websites for testing writing quality. In this regard, the Grammarly app can be helpful. It provides scores for each area of written communication and guidelines for improvement.</w:t>
            </w:r>
          </w:p>
        </w:tc>
        <w:tc>
          <w:tcPr>
            <w:tcW w:w="1757" w:type="dxa"/>
          </w:tcPr>
          <w:p w14:paraId="280E66AC" w14:textId="77777777" w:rsidR="0051560F" w:rsidRDefault="0061463F" w:rsidP="0051560F">
            <w:r w:rsidRPr="000C2B7F">
              <w:lastRenderedPageBreak/>
              <w:t xml:space="preserve">Writing scores of more than 85 are the success criteria for </w:t>
            </w:r>
            <w:r w:rsidRPr="000C2B7F">
              <w:lastRenderedPageBreak/>
              <w:t>written communication.</w:t>
            </w:r>
          </w:p>
        </w:tc>
        <w:tc>
          <w:tcPr>
            <w:tcW w:w="1302" w:type="dxa"/>
          </w:tcPr>
          <w:p w14:paraId="4B85A4CF" w14:textId="77777777" w:rsidR="0051560F" w:rsidRDefault="0061463F" w:rsidP="0051560F">
            <w:r w:rsidRPr="00CC1664">
              <w:lastRenderedPageBreak/>
              <w:t xml:space="preserve">The target is expected to be explored </w:t>
            </w:r>
            <w:r w:rsidRPr="00CC1664">
              <w:lastRenderedPageBreak/>
              <w:t>within the next six months.</w:t>
            </w:r>
          </w:p>
        </w:tc>
      </w:tr>
      <w:tr w:rsidR="0038755C" w14:paraId="046C4DFC" w14:textId="77777777" w:rsidTr="0051560F">
        <w:tc>
          <w:tcPr>
            <w:tcW w:w="1703" w:type="dxa"/>
          </w:tcPr>
          <w:p w14:paraId="4D7C2AED" w14:textId="77777777" w:rsidR="0051560F" w:rsidRDefault="0061463F" w:rsidP="0051560F">
            <w:r w:rsidRPr="00C975F1">
              <w:lastRenderedPageBreak/>
              <w:t>Time management skills</w:t>
            </w:r>
          </w:p>
        </w:tc>
        <w:tc>
          <w:tcPr>
            <w:tcW w:w="2702" w:type="dxa"/>
          </w:tcPr>
          <w:p w14:paraId="2F87B179" w14:textId="77777777" w:rsidR="0051560F" w:rsidRDefault="0061463F" w:rsidP="0051560F">
            <w:r w:rsidRPr="00CB7D42">
              <w:t>Need to maintain a daily routine that classifies daily tasks based on urgency and importance. Should maintain the daily routine with passion and commitment (</w:t>
            </w:r>
            <w:r w:rsidRPr="00CB7D42">
              <w:rPr>
                <w:color w:val="000000"/>
              </w:rPr>
              <w:t>Godfrey, 2017)</w:t>
            </w:r>
            <w:r w:rsidRPr="00CB7D42">
              <w:t>.</w:t>
            </w:r>
          </w:p>
        </w:tc>
        <w:tc>
          <w:tcPr>
            <w:tcW w:w="1886" w:type="dxa"/>
          </w:tcPr>
          <w:p w14:paraId="03B02D9A" w14:textId="77777777" w:rsidR="0051560F" w:rsidRDefault="0061463F" w:rsidP="0051560F">
            <w:r w:rsidRPr="00106558">
              <w:t>I’ll require a smart daily routine to be followed.</w:t>
            </w:r>
          </w:p>
        </w:tc>
        <w:tc>
          <w:tcPr>
            <w:tcW w:w="1757" w:type="dxa"/>
          </w:tcPr>
          <w:p w14:paraId="18D21ABB" w14:textId="77777777" w:rsidR="0051560F" w:rsidRDefault="0061463F" w:rsidP="0051560F">
            <w:r w:rsidRPr="000C2B7F">
              <w:t>Successful completion of 100% of tasks based on the routine will be my success criteria.</w:t>
            </w:r>
          </w:p>
        </w:tc>
        <w:tc>
          <w:tcPr>
            <w:tcW w:w="1302" w:type="dxa"/>
          </w:tcPr>
          <w:p w14:paraId="4F582ABC" w14:textId="77777777" w:rsidR="0051560F" w:rsidRDefault="0061463F" w:rsidP="0051560F">
            <w:r w:rsidRPr="00CC1664">
              <w:t>The allocated time frame for this goal is 6 months.</w:t>
            </w:r>
          </w:p>
        </w:tc>
      </w:tr>
      <w:tr w:rsidR="0038755C" w14:paraId="73840FB5" w14:textId="77777777" w:rsidTr="0051560F">
        <w:tc>
          <w:tcPr>
            <w:tcW w:w="1703" w:type="dxa"/>
          </w:tcPr>
          <w:p w14:paraId="49F86E4D" w14:textId="77777777" w:rsidR="0051560F" w:rsidRDefault="0061463F" w:rsidP="0051560F">
            <w:r w:rsidRPr="00C975F1">
              <w:t>Presentation skills</w:t>
            </w:r>
          </w:p>
        </w:tc>
        <w:tc>
          <w:tcPr>
            <w:tcW w:w="2702" w:type="dxa"/>
          </w:tcPr>
          <w:p w14:paraId="5AAC4AD3" w14:textId="77777777" w:rsidR="0051560F" w:rsidRDefault="0061463F" w:rsidP="0051560F">
            <w:r w:rsidRPr="00CB7D42">
              <w:t>Should focus more on confident public speaking, eye contact, gestures, positive energy, active listening, body language, and positivity</w:t>
            </w:r>
            <w:r>
              <w:t xml:space="preserve"> (Lussier, 2017)</w:t>
            </w:r>
            <w:r w:rsidRPr="00CB7D42">
              <w:t>.</w:t>
            </w:r>
          </w:p>
        </w:tc>
        <w:tc>
          <w:tcPr>
            <w:tcW w:w="1886" w:type="dxa"/>
          </w:tcPr>
          <w:p w14:paraId="1EBF6C1A" w14:textId="77777777" w:rsidR="0051560F" w:rsidRDefault="0061463F" w:rsidP="0051560F">
            <w:r w:rsidRPr="00106558">
              <w:t>I’ll require peer evaluation, support from my teammates and teachers, and feedback on my presentation for improvement.</w:t>
            </w:r>
          </w:p>
        </w:tc>
        <w:tc>
          <w:tcPr>
            <w:tcW w:w="1757" w:type="dxa"/>
          </w:tcPr>
          <w:p w14:paraId="30A2E70E" w14:textId="77777777" w:rsidR="0051560F" w:rsidRDefault="0061463F" w:rsidP="0051560F">
            <w:r w:rsidRPr="000C2B7F">
              <w:t>4 out of 5 scores from the evaluation of peers and teachers will be my initial success criteria.</w:t>
            </w:r>
          </w:p>
        </w:tc>
        <w:tc>
          <w:tcPr>
            <w:tcW w:w="1302" w:type="dxa"/>
          </w:tcPr>
          <w:p w14:paraId="7486D41B" w14:textId="77777777" w:rsidR="0051560F" w:rsidRDefault="0061463F" w:rsidP="0051560F">
            <w:r w:rsidRPr="00CC1664">
              <w:t>Target should be achieved within 3 months.</w:t>
            </w:r>
          </w:p>
        </w:tc>
      </w:tr>
      <w:tr w:rsidR="0038755C" w14:paraId="59010211" w14:textId="77777777" w:rsidTr="0051560F">
        <w:tc>
          <w:tcPr>
            <w:tcW w:w="1703" w:type="dxa"/>
          </w:tcPr>
          <w:p w14:paraId="2C5B955B" w14:textId="77777777" w:rsidR="0051560F" w:rsidRDefault="0061463F" w:rsidP="0051560F">
            <w:r w:rsidRPr="00C975F1">
              <w:t>Team Working skills</w:t>
            </w:r>
          </w:p>
        </w:tc>
        <w:tc>
          <w:tcPr>
            <w:tcW w:w="2702" w:type="dxa"/>
          </w:tcPr>
          <w:p w14:paraId="507D8E9D" w14:textId="77777777" w:rsidR="0051560F" w:rsidRDefault="0061463F" w:rsidP="0051560F">
            <w:r w:rsidRPr="00CB7D42">
              <w:t xml:space="preserve">According to </w:t>
            </w:r>
            <w:r w:rsidRPr="00CB7D42">
              <w:rPr>
                <w:color w:val="000000"/>
              </w:rPr>
              <w:t>Godfrey, (2017)</w:t>
            </w:r>
            <w:r w:rsidRPr="00CB7D42">
              <w:t xml:space="preserve">, team working </w:t>
            </w:r>
            <w:r w:rsidRPr="00CB7D42">
              <w:lastRenderedPageBreak/>
              <w:t>skills can be improved by considering someone as a team worker not a team leader then need to have a clear purpose, civilized disagreements, informality among the team members, good communication, effective allocation of team roles and responsibilities, consensus decisions, etc. I'll also focus on these areas for the improvement of team working skills.</w:t>
            </w:r>
          </w:p>
        </w:tc>
        <w:tc>
          <w:tcPr>
            <w:tcW w:w="1886" w:type="dxa"/>
          </w:tcPr>
          <w:p w14:paraId="7BD4EC9B" w14:textId="77777777" w:rsidR="0051560F" w:rsidRDefault="0061463F" w:rsidP="0051560F">
            <w:r w:rsidRPr="00106558">
              <w:lastRenderedPageBreak/>
              <w:t xml:space="preserve">Need to get the opportunities to </w:t>
            </w:r>
            <w:r w:rsidRPr="00106558">
              <w:lastRenderedPageBreak/>
              <w:t>work in different functional teams.</w:t>
            </w:r>
          </w:p>
        </w:tc>
        <w:tc>
          <w:tcPr>
            <w:tcW w:w="1757" w:type="dxa"/>
          </w:tcPr>
          <w:p w14:paraId="3285F2C4" w14:textId="77777777" w:rsidR="0051560F" w:rsidRDefault="0061463F" w:rsidP="0051560F">
            <w:r w:rsidRPr="000C2B7F">
              <w:lastRenderedPageBreak/>
              <w:t xml:space="preserve">Exploration of each team goal </w:t>
            </w:r>
            <w:r w:rsidRPr="000C2B7F">
              <w:lastRenderedPageBreak/>
              <w:t>within the given timeframe will be the success criteria.</w:t>
            </w:r>
          </w:p>
        </w:tc>
        <w:tc>
          <w:tcPr>
            <w:tcW w:w="1302" w:type="dxa"/>
          </w:tcPr>
          <w:p w14:paraId="57BF17CD" w14:textId="77777777" w:rsidR="0051560F" w:rsidRDefault="0061463F" w:rsidP="0051560F">
            <w:r w:rsidRPr="00CC1664">
              <w:lastRenderedPageBreak/>
              <w:t xml:space="preserve">Target is expected </w:t>
            </w:r>
            <w:r w:rsidRPr="00CC1664">
              <w:lastRenderedPageBreak/>
              <w:t>to be achieved within 6 months.</w:t>
            </w:r>
          </w:p>
        </w:tc>
      </w:tr>
    </w:tbl>
    <w:p w14:paraId="16B923EA" w14:textId="77777777" w:rsidR="007319D4" w:rsidRDefault="007319D4" w:rsidP="007319D4"/>
    <w:p w14:paraId="57A38466" w14:textId="77777777" w:rsidR="007319D4" w:rsidRDefault="0061463F" w:rsidP="008C332B">
      <w:pPr>
        <w:pStyle w:val="Heading1"/>
      </w:pPr>
      <w:bookmarkStart w:id="8" w:name="_Toc100081365"/>
      <w:r>
        <w:t>Conclusion</w:t>
      </w:r>
      <w:bookmarkEnd w:id="8"/>
      <w:r>
        <w:t xml:space="preserve"> </w:t>
      </w:r>
    </w:p>
    <w:p w14:paraId="371B2654" w14:textId="77777777" w:rsidR="007319D4" w:rsidRDefault="0061463F" w:rsidP="007319D4">
      <w:r>
        <w:t>This reflective report has outlined my experiences from the module on academic and employability skills. I have tried to explain how class lectures &amp; resources, study materials, preparation and participation in the poster presentation, and writing reports during the module have contributed to the development and improvement of my academic and employability skills. I have tried to show that the activities during the module have mostly contributed to the improvement of my time management skills, written communication skills, team working skills, presentation skills, and negotiation skills. However, I had some areas to improve and I tried to address my weaknesses in the personal development plan. I think proper execution of my personal development will help to explore my career objectives.</w:t>
      </w:r>
    </w:p>
    <w:p w14:paraId="279A4639" w14:textId="77777777" w:rsidR="007319D4" w:rsidRDefault="007319D4" w:rsidP="007319D4"/>
    <w:p w14:paraId="6484CD26" w14:textId="77777777" w:rsidR="007319D4" w:rsidRDefault="007319D4" w:rsidP="007319D4"/>
    <w:p w14:paraId="55BF1FD7" w14:textId="77777777" w:rsidR="007319D4" w:rsidRDefault="007319D4" w:rsidP="007319D4"/>
    <w:p w14:paraId="203570AC" w14:textId="77777777" w:rsidR="0051560F" w:rsidRDefault="0051560F" w:rsidP="007319D4"/>
    <w:p w14:paraId="3D3029BC" w14:textId="77777777" w:rsidR="0051560F" w:rsidRDefault="0051560F" w:rsidP="007319D4"/>
    <w:p w14:paraId="7BBDF46C" w14:textId="77777777" w:rsidR="0051560F" w:rsidRDefault="0051560F" w:rsidP="007319D4"/>
    <w:p w14:paraId="4156DF5A" w14:textId="77777777" w:rsidR="0051560F" w:rsidRDefault="0051560F" w:rsidP="007319D4"/>
    <w:p w14:paraId="3CC34CF2" w14:textId="77777777" w:rsidR="008C332B" w:rsidRDefault="0061463F" w:rsidP="0051560F">
      <w:pPr>
        <w:pStyle w:val="Heading1"/>
        <w:rPr>
          <w:rFonts w:ascii="Times New Roman" w:hAnsi="Times New Roman"/>
        </w:rPr>
      </w:pPr>
      <w:bookmarkStart w:id="9" w:name="_Toc100081366"/>
      <w:r>
        <w:t>References</w:t>
      </w:r>
      <w:bookmarkEnd w:id="9"/>
    </w:p>
    <w:p w14:paraId="2B6BC42B" w14:textId="77777777" w:rsidR="008C332B" w:rsidRPr="008C332B" w:rsidRDefault="0061463F" w:rsidP="008C332B">
      <w:pPr>
        <w:pStyle w:val="NormalWeb"/>
        <w:spacing w:before="0" w:beforeAutospacing="0" w:after="180" w:afterAutospacing="0"/>
        <w:ind w:left="450" w:hanging="450"/>
        <w:rPr>
          <w:color w:val="000000"/>
          <w:szCs w:val="22"/>
        </w:rPr>
      </w:pPr>
      <w:r w:rsidRPr="008C332B">
        <w:rPr>
          <w:color w:val="000000"/>
          <w:szCs w:val="22"/>
        </w:rPr>
        <w:t>Blackstone, W. and Chase, G., 20</w:t>
      </w:r>
      <w:r>
        <w:rPr>
          <w:color w:val="000000"/>
          <w:szCs w:val="22"/>
        </w:rPr>
        <w:t>1</w:t>
      </w:r>
      <w:r w:rsidRPr="008C332B">
        <w:rPr>
          <w:color w:val="000000"/>
          <w:szCs w:val="22"/>
        </w:rPr>
        <w:t>7. </w:t>
      </w:r>
      <w:r w:rsidRPr="008C332B">
        <w:rPr>
          <w:i/>
          <w:iCs/>
          <w:color w:val="000000"/>
          <w:szCs w:val="22"/>
        </w:rPr>
        <w:t>Commentaries on the laws of England</w:t>
      </w:r>
      <w:r w:rsidRPr="008C332B">
        <w:rPr>
          <w:color w:val="000000"/>
          <w:szCs w:val="22"/>
        </w:rPr>
        <w:t>. Holmes Beach, Fla.: Gaunt.</w:t>
      </w:r>
    </w:p>
    <w:p w14:paraId="605180CF" w14:textId="77777777" w:rsidR="008C332B" w:rsidRPr="008C332B" w:rsidRDefault="0061463F" w:rsidP="008C332B">
      <w:pPr>
        <w:pStyle w:val="NormalWeb"/>
        <w:spacing w:before="0" w:beforeAutospacing="0" w:after="180" w:afterAutospacing="0"/>
        <w:ind w:left="450" w:hanging="450"/>
        <w:rPr>
          <w:color w:val="000000"/>
          <w:szCs w:val="22"/>
        </w:rPr>
      </w:pPr>
      <w:r w:rsidRPr="008C332B">
        <w:rPr>
          <w:color w:val="000000"/>
          <w:szCs w:val="22"/>
        </w:rPr>
        <w:t xml:space="preserve">Godfrey, M., </w:t>
      </w:r>
      <w:r>
        <w:rPr>
          <w:color w:val="000000"/>
          <w:szCs w:val="22"/>
        </w:rPr>
        <w:t>201</w:t>
      </w:r>
      <w:r w:rsidRPr="008C332B">
        <w:rPr>
          <w:color w:val="000000"/>
          <w:szCs w:val="22"/>
        </w:rPr>
        <w:t>7. </w:t>
      </w:r>
      <w:r w:rsidRPr="008C332B">
        <w:rPr>
          <w:i/>
          <w:iCs/>
          <w:color w:val="000000"/>
          <w:szCs w:val="22"/>
        </w:rPr>
        <w:t>Skill development for international competitiveness</w:t>
      </w:r>
      <w:r w:rsidRPr="008C332B">
        <w:rPr>
          <w:color w:val="000000"/>
          <w:szCs w:val="22"/>
        </w:rPr>
        <w:t>. Cheltenham, UK: E. Elgar Pub.</w:t>
      </w:r>
    </w:p>
    <w:p w14:paraId="31C76136" w14:textId="77777777" w:rsidR="008C332B" w:rsidRPr="008C332B" w:rsidRDefault="0061463F" w:rsidP="008C332B">
      <w:pPr>
        <w:pStyle w:val="NormalWeb"/>
        <w:spacing w:before="0" w:beforeAutospacing="0" w:after="180" w:afterAutospacing="0"/>
        <w:ind w:left="450" w:hanging="450"/>
        <w:rPr>
          <w:color w:val="000000"/>
          <w:szCs w:val="22"/>
        </w:rPr>
      </w:pPr>
      <w:r w:rsidRPr="008C332B">
        <w:rPr>
          <w:color w:val="000000"/>
          <w:szCs w:val="22"/>
        </w:rPr>
        <w:t>Hughes, J., 20</w:t>
      </w:r>
      <w:r>
        <w:rPr>
          <w:color w:val="000000"/>
          <w:szCs w:val="22"/>
        </w:rPr>
        <w:t>1</w:t>
      </w:r>
      <w:r w:rsidRPr="008C332B">
        <w:rPr>
          <w:color w:val="000000"/>
          <w:szCs w:val="22"/>
        </w:rPr>
        <w:t>9. </w:t>
      </w:r>
      <w:r w:rsidRPr="008C332B">
        <w:rPr>
          <w:i/>
          <w:iCs/>
          <w:color w:val="000000"/>
          <w:szCs w:val="22"/>
        </w:rPr>
        <w:t>Personal development and clinical psychology</w:t>
      </w:r>
      <w:r w:rsidRPr="008C332B">
        <w:rPr>
          <w:color w:val="000000"/>
          <w:szCs w:val="22"/>
        </w:rPr>
        <w:t>. Wiley-Blackwell.</w:t>
      </w:r>
    </w:p>
    <w:p w14:paraId="48E9308E" w14:textId="77777777" w:rsidR="008C332B" w:rsidRPr="008C332B" w:rsidRDefault="0061463F" w:rsidP="008C332B">
      <w:pPr>
        <w:pStyle w:val="NormalWeb"/>
        <w:spacing w:before="0" w:beforeAutospacing="0" w:after="180" w:afterAutospacing="0"/>
        <w:ind w:left="450" w:hanging="450"/>
        <w:rPr>
          <w:color w:val="000000"/>
          <w:szCs w:val="22"/>
        </w:rPr>
      </w:pPr>
      <w:r w:rsidRPr="008C332B">
        <w:rPr>
          <w:color w:val="000000"/>
          <w:szCs w:val="22"/>
        </w:rPr>
        <w:t xml:space="preserve">Keogh, J. and </w:t>
      </w:r>
      <w:proofErr w:type="spellStart"/>
      <w:r w:rsidRPr="008C332B">
        <w:rPr>
          <w:color w:val="000000"/>
          <w:szCs w:val="22"/>
        </w:rPr>
        <w:t>Sugden</w:t>
      </w:r>
      <w:proofErr w:type="spellEnd"/>
      <w:r w:rsidRPr="008C332B">
        <w:rPr>
          <w:color w:val="000000"/>
          <w:szCs w:val="22"/>
        </w:rPr>
        <w:t xml:space="preserve">, D., </w:t>
      </w:r>
      <w:r>
        <w:rPr>
          <w:color w:val="000000"/>
          <w:szCs w:val="22"/>
        </w:rPr>
        <w:t>201</w:t>
      </w:r>
      <w:r w:rsidRPr="008C332B">
        <w:rPr>
          <w:color w:val="000000"/>
          <w:szCs w:val="22"/>
        </w:rPr>
        <w:t>5. </w:t>
      </w:r>
      <w:r w:rsidRPr="008C332B">
        <w:rPr>
          <w:i/>
          <w:iCs/>
          <w:color w:val="000000"/>
          <w:szCs w:val="22"/>
        </w:rPr>
        <w:t>Movement skill development</w:t>
      </w:r>
      <w:r w:rsidRPr="008C332B">
        <w:rPr>
          <w:color w:val="000000"/>
          <w:szCs w:val="22"/>
        </w:rPr>
        <w:t>. New York: Macmillan.</w:t>
      </w:r>
    </w:p>
    <w:p w14:paraId="34F88C8E" w14:textId="77777777" w:rsidR="008C332B" w:rsidRPr="008C332B" w:rsidRDefault="0061463F" w:rsidP="008C332B">
      <w:pPr>
        <w:pStyle w:val="NormalWeb"/>
        <w:spacing w:before="0" w:beforeAutospacing="0" w:after="180" w:afterAutospacing="0"/>
        <w:ind w:left="450" w:hanging="450"/>
        <w:rPr>
          <w:color w:val="000000"/>
          <w:szCs w:val="22"/>
        </w:rPr>
      </w:pPr>
      <w:proofErr w:type="spellStart"/>
      <w:r w:rsidRPr="008C332B">
        <w:rPr>
          <w:color w:val="000000"/>
          <w:szCs w:val="22"/>
        </w:rPr>
        <w:t>Locher</w:t>
      </w:r>
      <w:proofErr w:type="spellEnd"/>
      <w:r w:rsidRPr="008C332B">
        <w:rPr>
          <w:color w:val="000000"/>
          <w:szCs w:val="22"/>
        </w:rPr>
        <w:t xml:space="preserve">, M., </w:t>
      </w:r>
      <w:r>
        <w:rPr>
          <w:color w:val="000000"/>
          <w:szCs w:val="22"/>
        </w:rPr>
        <w:t>2017</w:t>
      </w:r>
      <w:r w:rsidRPr="008C332B">
        <w:rPr>
          <w:color w:val="000000"/>
          <w:szCs w:val="22"/>
        </w:rPr>
        <w:t>. </w:t>
      </w:r>
      <w:r w:rsidRPr="008C332B">
        <w:rPr>
          <w:i/>
          <w:iCs/>
          <w:color w:val="000000"/>
          <w:szCs w:val="22"/>
        </w:rPr>
        <w:t>Reflective writing in medical practice</w:t>
      </w:r>
      <w:r w:rsidRPr="008C332B">
        <w:rPr>
          <w:color w:val="000000"/>
          <w:szCs w:val="22"/>
        </w:rPr>
        <w:t>.</w:t>
      </w:r>
    </w:p>
    <w:p w14:paraId="3E34FCAD" w14:textId="77777777" w:rsidR="008C332B" w:rsidRPr="008C332B" w:rsidRDefault="0061463F" w:rsidP="008C332B">
      <w:pPr>
        <w:pStyle w:val="NormalWeb"/>
        <w:spacing w:before="0" w:beforeAutospacing="0" w:after="180" w:afterAutospacing="0"/>
        <w:ind w:left="450" w:hanging="450"/>
        <w:rPr>
          <w:color w:val="000000"/>
          <w:szCs w:val="22"/>
        </w:rPr>
      </w:pPr>
      <w:r w:rsidRPr="008C332B">
        <w:rPr>
          <w:color w:val="000000"/>
          <w:szCs w:val="22"/>
        </w:rPr>
        <w:t xml:space="preserve">Lussier, R., </w:t>
      </w:r>
      <w:r>
        <w:rPr>
          <w:color w:val="000000"/>
          <w:szCs w:val="22"/>
        </w:rPr>
        <w:t>2018</w:t>
      </w:r>
      <w:r w:rsidRPr="008C332B">
        <w:rPr>
          <w:color w:val="000000"/>
          <w:szCs w:val="22"/>
        </w:rPr>
        <w:t>. </w:t>
      </w:r>
      <w:r w:rsidRPr="008C332B">
        <w:rPr>
          <w:i/>
          <w:iCs/>
          <w:color w:val="000000"/>
          <w:szCs w:val="22"/>
        </w:rPr>
        <w:t>Management fundamentals</w:t>
      </w:r>
      <w:r w:rsidRPr="008C332B">
        <w:rPr>
          <w:color w:val="000000"/>
          <w:szCs w:val="22"/>
        </w:rPr>
        <w:t>.</w:t>
      </w:r>
    </w:p>
    <w:p w14:paraId="11CE5191" w14:textId="77777777" w:rsidR="008C332B" w:rsidRPr="008C332B" w:rsidRDefault="0061463F" w:rsidP="008C332B">
      <w:pPr>
        <w:pStyle w:val="NormalWeb"/>
        <w:spacing w:before="0" w:beforeAutospacing="0" w:after="180" w:afterAutospacing="0"/>
        <w:ind w:left="450" w:hanging="450"/>
        <w:rPr>
          <w:color w:val="000000"/>
          <w:szCs w:val="22"/>
        </w:rPr>
      </w:pPr>
      <w:proofErr w:type="spellStart"/>
      <w:r w:rsidRPr="008C332B">
        <w:rPr>
          <w:color w:val="000000"/>
          <w:szCs w:val="22"/>
        </w:rPr>
        <w:t>Tanguay</w:t>
      </w:r>
      <w:proofErr w:type="spellEnd"/>
      <w:r w:rsidRPr="008C332B">
        <w:rPr>
          <w:color w:val="000000"/>
          <w:szCs w:val="22"/>
        </w:rPr>
        <w:t xml:space="preserve">, E., Hanratty, P. and Martin, B., </w:t>
      </w:r>
      <w:r>
        <w:rPr>
          <w:color w:val="000000"/>
          <w:szCs w:val="22"/>
        </w:rPr>
        <w:t>2018</w:t>
      </w:r>
      <w:r w:rsidRPr="008C332B">
        <w:rPr>
          <w:color w:val="000000"/>
          <w:szCs w:val="22"/>
        </w:rPr>
        <w:t>. </w:t>
      </w:r>
      <w:r w:rsidRPr="008C332B">
        <w:rPr>
          <w:i/>
          <w:iCs/>
          <w:color w:val="000000"/>
          <w:szCs w:val="22"/>
        </w:rPr>
        <w:t>Reflective writing for nursing, health, and social work</w:t>
      </w:r>
      <w:r w:rsidRPr="008C332B">
        <w:rPr>
          <w:color w:val="000000"/>
          <w:szCs w:val="22"/>
        </w:rPr>
        <w:t>.</w:t>
      </w:r>
    </w:p>
    <w:p w14:paraId="331BDD8D" w14:textId="77777777" w:rsidR="008C332B" w:rsidRPr="008C332B" w:rsidRDefault="0061463F" w:rsidP="008C332B">
      <w:pPr>
        <w:pStyle w:val="NormalWeb"/>
        <w:spacing w:before="0" w:beforeAutospacing="0" w:after="180" w:afterAutospacing="0"/>
        <w:ind w:left="450" w:hanging="450"/>
        <w:rPr>
          <w:color w:val="000000"/>
          <w:szCs w:val="22"/>
        </w:rPr>
      </w:pPr>
      <w:r w:rsidRPr="008C332B">
        <w:rPr>
          <w:color w:val="000000"/>
          <w:szCs w:val="22"/>
        </w:rPr>
        <w:t xml:space="preserve">Williams, K., </w:t>
      </w:r>
      <w:proofErr w:type="spellStart"/>
      <w:r w:rsidRPr="008C332B">
        <w:rPr>
          <w:color w:val="000000"/>
          <w:szCs w:val="22"/>
        </w:rPr>
        <w:t>Woolliams</w:t>
      </w:r>
      <w:proofErr w:type="spellEnd"/>
      <w:r w:rsidRPr="008C332B">
        <w:rPr>
          <w:color w:val="000000"/>
          <w:szCs w:val="22"/>
        </w:rPr>
        <w:t xml:space="preserve">, M. and Spiro, J., </w:t>
      </w:r>
      <w:r>
        <w:rPr>
          <w:color w:val="000000"/>
          <w:szCs w:val="22"/>
        </w:rPr>
        <w:t>2020</w:t>
      </w:r>
      <w:r w:rsidRPr="008C332B">
        <w:rPr>
          <w:color w:val="000000"/>
          <w:szCs w:val="22"/>
        </w:rPr>
        <w:t>. </w:t>
      </w:r>
      <w:r w:rsidRPr="008C332B">
        <w:rPr>
          <w:i/>
          <w:iCs/>
          <w:color w:val="000000"/>
          <w:szCs w:val="22"/>
        </w:rPr>
        <w:t>Reflective writing</w:t>
      </w:r>
      <w:r w:rsidRPr="008C332B">
        <w:rPr>
          <w:color w:val="000000"/>
          <w:szCs w:val="22"/>
        </w:rPr>
        <w:t>.</w:t>
      </w:r>
    </w:p>
    <w:p w14:paraId="4F0F34B3" w14:textId="77777777" w:rsidR="007319D4" w:rsidRDefault="007319D4"/>
    <w:sectPr w:rsidR="007319D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A46D5" w14:textId="77777777" w:rsidR="00083EB1" w:rsidRDefault="00083EB1">
      <w:pPr>
        <w:spacing w:after="0" w:line="240" w:lineRule="auto"/>
      </w:pPr>
      <w:r>
        <w:separator/>
      </w:r>
    </w:p>
  </w:endnote>
  <w:endnote w:type="continuationSeparator" w:id="0">
    <w:p w14:paraId="7E8C60B5" w14:textId="77777777" w:rsidR="00083EB1" w:rsidRDefault="00083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98930"/>
      <w:docPartObj>
        <w:docPartGallery w:val="Page Numbers (Bottom of Page)"/>
        <w:docPartUnique/>
      </w:docPartObj>
    </w:sdtPr>
    <w:sdtEndPr>
      <w:rPr>
        <w:noProof/>
      </w:rPr>
    </w:sdtEndPr>
    <w:sdtContent>
      <w:p w14:paraId="3B3E289F" w14:textId="77777777" w:rsidR="0032297F" w:rsidRDefault="006146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A93693" w14:textId="77777777" w:rsidR="0032297F" w:rsidRDefault="00322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F2994" w14:textId="77777777" w:rsidR="00083EB1" w:rsidRDefault="00083EB1">
      <w:pPr>
        <w:spacing w:after="0" w:line="240" w:lineRule="auto"/>
      </w:pPr>
      <w:r>
        <w:separator/>
      </w:r>
    </w:p>
  </w:footnote>
  <w:footnote w:type="continuationSeparator" w:id="0">
    <w:p w14:paraId="12F6E3EB" w14:textId="77777777" w:rsidR="00083EB1" w:rsidRDefault="00083E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01574"/>
    <w:multiLevelType w:val="hybridMultilevel"/>
    <w:tmpl w:val="5FEC4366"/>
    <w:lvl w:ilvl="0" w:tplc="C43E0EC0">
      <w:start w:val="1"/>
      <w:numFmt w:val="bullet"/>
      <w:lvlText w:val=""/>
      <w:lvlJc w:val="left"/>
      <w:pPr>
        <w:ind w:left="720" w:hanging="360"/>
      </w:pPr>
      <w:rPr>
        <w:rFonts w:ascii="Symbol" w:hAnsi="Symbol" w:hint="default"/>
      </w:rPr>
    </w:lvl>
    <w:lvl w:ilvl="1" w:tplc="189C6BD6" w:tentative="1">
      <w:start w:val="1"/>
      <w:numFmt w:val="bullet"/>
      <w:lvlText w:val="o"/>
      <w:lvlJc w:val="left"/>
      <w:pPr>
        <w:ind w:left="1440" w:hanging="360"/>
      </w:pPr>
      <w:rPr>
        <w:rFonts w:ascii="Courier New" w:hAnsi="Courier New" w:cs="Courier New" w:hint="default"/>
      </w:rPr>
    </w:lvl>
    <w:lvl w:ilvl="2" w:tplc="54BAC9DA" w:tentative="1">
      <w:start w:val="1"/>
      <w:numFmt w:val="bullet"/>
      <w:lvlText w:val=""/>
      <w:lvlJc w:val="left"/>
      <w:pPr>
        <w:ind w:left="2160" w:hanging="360"/>
      </w:pPr>
      <w:rPr>
        <w:rFonts w:ascii="Wingdings" w:hAnsi="Wingdings" w:hint="default"/>
      </w:rPr>
    </w:lvl>
    <w:lvl w:ilvl="3" w:tplc="3D403EBE" w:tentative="1">
      <w:start w:val="1"/>
      <w:numFmt w:val="bullet"/>
      <w:lvlText w:val=""/>
      <w:lvlJc w:val="left"/>
      <w:pPr>
        <w:ind w:left="2880" w:hanging="360"/>
      </w:pPr>
      <w:rPr>
        <w:rFonts w:ascii="Symbol" w:hAnsi="Symbol" w:hint="default"/>
      </w:rPr>
    </w:lvl>
    <w:lvl w:ilvl="4" w:tplc="7112643E" w:tentative="1">
      <w:start w:val="1"/>
      <w:numFmt w:val="bullet"/>
      <w:lvlText w:val="o"/>
      <w:lvlJc w:val="left"/>
      <w:pPr>
        <w:ind w:left="3600" w:hanging="360"/>
      </w:pPr>
      <w:rPr>
        <w:rFonts w:ascii="Courier New" w:hAnsi="Courier New" w:cs="Courier New" w:hint="default"/>
      </w:rPr>
    </w:lvl>
    <w:lvl w:ilvl="5" w:tplc="F632A73C" w:tentative="1">
      <w:start w:val="1"/>
      <w:numFmt w:val="bullet"/>
      <w:lvlText w:val=""/>
      <w:lvlJc w:val="left"/>
      <w:pPr>
        <w:ind w:left="4320" w:hanging="360"/>
      </w:pPr>
      <w:rPr>
        <w:rFonts w:ascii="Wingdings" w:hAnsi="Wingdings" w:hint="default"/>
      </w:rPr>
    </w:lvl>
    <w:lvl w:ilvl="6" w:tplc="4176C47E" w:tentative="1">
      <w:start w:val="1"/>
      <w:numFmt w:val="bullet"/>
      <w:lvlText w:val=""/>
      <w:lvlJc w:val="left"/>
      <w:pPr>
        <w:ind w:left="5040" w:hanging="360"/>
      </w:pPr>
      <w:rPr>
        <w:rFonts w:ascii="Symbol" w:hAnsi="Symbol" w:hint="default"/>
      </w:rPr>
    </w:lvl>
    <w:lvl w:ilvl="7" w:tplc="A8A6955E" w:tentative="1">
      <w:start w:val="1"/>
      <w:numFmt w:val="bullet"/>
      <w:lvlText w:val="o"/>
      <w:lvlJc w:val="left"/>
      <w:pPr>
        <w:ind w:left="5760" w:hanging="360"/>
      </w:pPr>
      <w:rPr>
        <w:rFonts w:ascii="Courier New" w:hAnsi="Courier New" w:cs="Courier New" w:hint="default"/>
      </w:rPr>
    </w:lvl>
    <w:lvl w:ilvl="8" w:tplc="A632605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BDF"/>
    <w:rsid w:val="00057F69"/>
    <w:rsid w:val="00083EB1"/>
    <w:rsid w:val="000C2B7F"/>
    <w:rsid w:val="00106558"/>
    <w:rsid w:val="00114CCB"/>
    <w:rsid w:val="001931BD"/>
    <w:rsid w:val="001B5392"/>
    <w:rsid w:val="00225F3F"/>
    <w:rsid w:val="002628F4"/>
    <w:rsid w:val="00296FB8"/>
    <w:rsid w:val="0032297F"/>
    <w:rsid w:val="003666A8"/>
    <w:rsid w:val="0038755C"/>
    <w:rsid w:val="003A09B3"/>
    <w:rsid w:val="00463E25"/>
    <w:rsid w:val="004721EA"/>
    <w:rsid w:val="004D54C6"/>
    <w:rsid w:val="0051560F"/>
    <w:rsid w:val="005455CC"/>
    <w:rsid w:val="00581177"/>
    <w:rsid w:val="0061463F"/>
    <w:rsid w:val="00640BDF"/>
    <w:rsid w:val="00711572"/>
    <w:rsid w:val="007319D4"/>
    <w:rsid w:val="007F4DD3"/>
    <w:rsid w:val="00822B36"/>
    <w:rsid w:val="008A5387"/>
    <w:rsid w:val="008C332B"/>
    <w:rsid w:val="008D6396"/>
    <w:rsid w:val="00980CB1"/>
    <w:rsid w:val="00A263F2"/>
    <w:rsid w:val="00A84B77"/>
    <w:rsid w:val="00BD67BB"/>
    <w:rsid w:val="00BF0B5C"/>
    <w:rsid w:val="00C975F1"/>
    <w:rsid w:val="00CB7D42"/>
    <w:rsid w:val="00CC1664"/>
    <w:rsid w:val="00D6678D"/>
    <w:rsid w:val="00EB4071"/>
    <w:rsid w:val="00F70BCF"/>
    <w:rsid w:val="00FA08CC"/>
    <w:rsid w:val="00FF59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4F738"/>
  <w15:chartTrackingRefBased/>
  <w15:docId w15:val="{B66F78E6-5ACB-4012-B4A4-3948E4A5A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5F3F"/>
    <w:pPr>
      <w:spacing w:line="360" w:lineRule="auto"/>
      <w:jc w:val="both"/>
    </w:pPr>
    <w:rPr>
      <w:rFonts w:ascii="Arial" w:hAnsi="Arial"/>
    </w:rPr>
  </w:style>
  <w:style w:type="paragraph" w:styleId="Heading1">
    <w:name w:val="heading 1"/>
    <w:basedOn w:val="Normal"/>
    <w:next w:val="Normal"/>
    <w:link w:val="Heading1Char"/>
    <w:autoRedefine/>
    <w:uiPriority w:val="9"/>
    <w:qFormat/>
    <w:rsid w:val="00114CC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4CC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96FB8"/>
    <w:pPr>
      <w:keepNext/>
      <w:keepLines/>
      <w:spacing w:before="40" w:after="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C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D6678D"/>
    <w:pPr>
      <w:spacing w:after="0" w:line="360" w:lineRule="auto"/>
      <w:jc w:val="both"/>
    </w:pPr>
    <w:rPr>
      <w:rFonts w:ascii="Times New Roman" w:eastAsiaTheme="minorEastAsia" w:hAnsi="Times New Roman"/>
      <w:b/>
      <w:i/>
      <w:sz w:val="24"/>
    </w:rPr>
  </w:style>
  <w:style w:type="character" w:customStyle="1" w:styleId="Heading3Char">
    <w:name w:val="Heading 3 Char"/>
    <w:basedOn w:val="DefaultParagraphFont"/>
    <w:link w:val="Heading3"/>
    <w:uiPriority w:val="9"/>
    <w:semiHidden/>
    <w:rsid w:val="00296FB8"/>
    <w:rPr>
      <w:rFonts w:ascii="Times New Roman" w:eastAsiaTheme="majorEastAsia" w:hAnsi="Times New Roman" w:cstheme="majorBidi"/>
      <w:b/>
      <w:color w:val="1F3763" w:themeColor="accent1" w:themeShade="7F"/>
      <w:sz w:val="26"/>
      <w:szCs w:val="24"/>
    </w:rPr>
  </w:style>
  <w:style w:type="paragraph" w:styleId="NormalWeb">
    <w:name w:val="Normal (Web)"/>
    <w:basedOn w:val="Normal"/>
    <w:uiPriority w:val="99"/>
    <w:semiHidden/>
    <w:unhideWhenUsed/>
    <w:rsid w:val="003666A8"/>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32297F"/>
    <w:pPr>
      <w:spacing w:before="480" w:line="276" w:lineRule="auto"/>
      <w:jc w:val="left"/>
      <w:outlineLvl w:val="9"/>
    </w:pPr>
    <w:rPr>
      <w:rFonts w:asciiTheme="majorHAnsi" w:hAnsiTheme="majorHAnsi"/>
      <w:bCs/>
      <w:sz w:val="28"/>
      <w:szCs w:val="28"/>
    </w:rPr>
  </w:style>
  <w:style w:type="paragraph" w:styleId="TOC1">
    <w:name w:val="toc 1"/>
    <w:basedOn w:val="Normal"/>
    <w:next w:val="Normal"/>
    <w:autoRedefine/>
    <w:uiPriority w:val="39"/>
    <w:unhideWhenUsed/>
    <w:rsid w:val="0032297F"/>
    <w:pPr>
      <w:spacing w:after="100"/>
    </w:pPr>
    <w:rPr>
      <w:lang w:val="en-GB"/>
    </w:rPr>
  </w:style>
  <w:style w:type="character" w:styleId="Hyperlink">
    <w:name w:val="Hyperlink"/>
    <w:basedOn w:val="DefaultParagraphFont"/>
    <w:uiPriority w:val="99"/>
    <w:unhideWhenUsed/>
    <w:rsid w:val="0032297F"/>
    <w:rPr>
      <w:color w:val="0563C1" w:themeColor="hyperlink"/>
      <w:u w:val="single"/>
    </w:rPr>
  </w:style>
  <w:style w:type="paragraph" w:styleId="TOC2">
    <w:name w:val="toc 2"/>
    <w:basedOn w:val="Normal"/>
    <w:next w:val="Normal"/>
    <w:autoRedefine/>
    <w:uiPriority w:val="39"/>
    <w:unhideWhenUsed/>
    <w:rsid w:val="0032297F"/>
    <w:pPr>
      <w:spacing w:after="100"/>
      <w:ind w:left="240"/>
    </w:pPr>
    <w:rPr>
      <w:lang w:val="en-GB"/>
    </w:rPr>
  </w:style>
  <w:style w:type="paragraph" w:styleId="Header">
    <w:name w:val="header"/>
    <w:basedOn w:val="Normal"/>
    <w:link w:val="HeaderChar"/>
    <w:uiPriority w:val="99"/>
    <w:unhideWhenUsed/>
    <w:rsid w:val="003229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297F"/>
    <w:rPr>
      <w:rFonts w:ascii="Times New Roman" w:hAnsi="Times New Roman"/>
      <w:sz w:val="24"/>
    </w:rPr>
  </w:style>
  <w:style w:type="paragraph" w:styleId="Footer">
    <w:name w:val="footer"/>
    <w:basedOn w:val="Normal"/>
    <w:link w:val="FooterChar"/>
    <w:uiPriority w:val="99"/>
    <w:unhideWhenUsed/>
    <w:rsid w:val="003229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297F"/>
    <w:rPr>
      <w:rFonts w:ascii="Times New Roman" w:hAnsi="Times New Roman"/>
      <w:sz w:val="24"/>
    </w:rPr>
  </w:style>
  <w:style w:type="paragraph" w:styleId="ListParagraph">
    <w:name w:val="List Paragraph"/>
    <w:basedOn w:val="Normal"/>
    <w:uiPriority w:val="34"/>
    <w:qFormat/>
    <w:rsid w:val="004721EA"/>
    <w:pPr>
      <w:ind w:left="720"/>
      <w:contextualSpacing/>
    </w:pPr>
  </w:style>
  <w:style w:type="table" w:styleId="TableGrid">
    <w:name w:val="Table Grid"/>
    <w:basedOn w:val="TableNormal"/>
    <w:uiPriority w:val="39"/>
    <w:rsid w:val="005156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794D6-8458-404C-BCD0-0199A4EC0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2412</Words>
  <Characters>13754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LAPPY VALLEY</dc:creator>
  <cp:lastModifiedBy>Sarmiza Gheorghiu</cp:lastModifiedBy>
  <cp:revision>3</cp:revision>
  <dcterms:created xsi:type="dcterms:W3CDTF">2022-04-05T21:29:00Z</dcterms:created>
  <dcterms:modified xsi:type="dcterms:W3CDTF">2022-04-05T22:10:00Z</dcterms:modified>
</cp:coreProperties>
</file>