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086818" w:rsidRDefault="00086818"/>
    <w:p w14:paraId="61DE14F6" w14:textId="77777777" w:rsidR="00086818" w:rsidRPr="00F16466" w:rsidRDefault="00086818" w:rsidP="00293C69">
      <w:pPr>
        <w:jc w:val="center"/>
        <w:rPr>
          <w:rFonts w:cs="Arial"/>
          <w:b/>
          <w:sz w:val="36"/>
          <w:szCs w:val="36"/>
        </w:rPr>
      </w:pPr>
      <w:r w:rsidRPr="00F16466">
        <w:rPr>
          <w:rFonts w:cs="Arial"/>
          <w:b/>
          <w:sz w:val="36"/>
          <w:szCs w:val="36"/>
        </w:rPr>
        <w:t>Trinity Saint David University</w:t>
      </w:r>
      <w:r w:rsidR="00832D2F" w:rsidRPr="00F16466">
        <w:rPr>
          <w:rFonts w:cs="Arial"/>
          <w:b/>
          <w:sz w:val="36"/>
          <w:szCs w:val="36"/>
        </w:rPr>
        <w:t>.</w:t>
      </w:r>
    </w:p>
    <w:p w14:paraId="1615DC0D" w14:textId="71B54873" w:rsidR="00086818" w:rsidRPr="00F16466" w:rsidRDefault="00086818" w:rsidP="00293C69">
      <w:pPr>
        <w:jc w:val="center"/>
        <w:rPr>
          <w:rFonts w:cs="Arial"/>
          <w:b/>
          <w:sz w:val="36"/>
          <w:szCs w:val="36"/>
        </w:rPr>
      </w:pPr>
      <w:r w:rsidRPr="00F16466">
        <w:rPr>
          <w:rFonts w:cs="Arial"/>
          <w:b/>
          <w:sz w:val="36"/>
          <w:szCs w:val="36"/>
        </w:rPr>
        <w:t>Industry 4.0</w:t>
      </w:r>
      <w:r w:rsidR="00BF6F6B">
        <w:rPr>
          <w:rFonts w:cs="Arial"/>
          <w:b/>
          <w:sz w:val="36"/>
          <w:szCs w:val="36"/>
        </w:rPr>
        <w:t xml:space="preserve"> Advance</w:t>
      </w:r>
      <w:r w:rsidR="00732DFD">
        <w:rPr>
          <w:rFonts w:cs="Arial"/>
          <w:b/>
          <w:sz w:val="36"/>
          <w:szCs w:val="36"/>
        </w:rPr>
        <w:t>d</w:t>
      </w:r>
      <w:r w:rsidR="00BF6F6B">
        <w:rPr>
          <w:rFonts w:cs="Arial"/>
          <w:b/>
          <w:sz w:val="36"/>
          <w:szCs w:val="36"/>
        </w:rPr>
        <w:t xml:space="preserve"> Manufacturing.</w:t>
      </w:r>
    </w:p>
    <w:p w14:paraId="78FDAB15" w14:textId="77777777" w:rsidR="00F16466" w:rsidRPr="003C2ABF" w:rsidRDefault="00F16466" w:rsidP="00293C69">
      <w:pPr>
        <w:jc w:val="center"/>
        <w:rPr>
          <w:rFonts w:cs="Arial"/>
          <w:b/>
          <w:szCs w:val="24"/>
        </w:rPr>
      </w:pPr>
    </w:p>
    <w:p w14:paraId="24F102AE" w14:textId="48934054" w:rsidR="00D034A6" w:rsidRDefault="00F16466" w:rsidP="003A38DA">
      <w:pPr>
        <w:jc w:val="center"/>
        <w:rPr>
          <w:rFonts w:cs="Arial"/>
          <w:b/>
          <w:szCs w:val="24"/>
        </w:rPr>
      </w:pPr>
      <w:r>
        <w:rPr>
          <w:rFonts w:cs="Arial"/>
          <w:b/>
          <w:noProof/>
          <w:szCs w:val="24"/>
          <w:lang w:eastAsia="en-GB"/>
        </w:rPr>
        <w:drawing>
          <wp:inline distT="0" distB="0" distL="0" distR="0" wp14:anchorId="5417B0A7" wp14:editId="374018E1">
            <wp:extent cx="3598164" cy="1440180"/>
            <wp:effectExtent l="0" t="0" r="254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297227AF" w14:textId="77777777" w:rsidR="00D034A6" w:rsidRDefault="00D034A6" w:rsidP="003A38DA">
      <w:pPr>
        <w:jc w:val="center"/>
        <w:rPr>
          <w:rFonts w:cs="Arial"/>
          <w:b/>
          <w:szCs w:val="24"/>
        </w:rPr>
      </w:pPr>
    </w:p>
    <w:p w14:paraId="2DA3902B" w14:textId="77777777" w:rsidR="00D034A6" w:rsidRDefault="00D034A6" w:rsidP="003A38DA">
      <w:pPr>
        <w:jc w:val="center"/>
        <w:rPr>
          <w:rFonts w:cs="Arial"/>
          <w:b/>
          <w:szCs w:val="24"/>
        </w:rPr>
      </w:pPr>
    </w:p>
    <w:p w14:paraId="0A37501D" w14:textId="17F6F4B2" w:rsidR="00832D2F" w:rsidRPr="003C2ABF" w:rsidRDefault="003A38DA" w:rsidP="003A38DA">
      <w:pPr>
        <w:jc w:val="center"/>
        <w:rPr>
          <w:rFonts w:cs="Arial"/>
          <w:b/>
          <w:szCs w:val="24"/>
        </w:rPr>
      </w:pPr>
      <w:r>
        <w:rPr>
          <w:rFonts w:cs="Arial"/>
          <w:b/>
          <w:szCs w:val="24"/>
        </w:rPr>
        <w:t>ACPA700</w:t>
      </w:r>
      <w:r w:rsidR="000B223F">
        <w:rPr>
          <w:rFonts w:cs="Arial"/>
          <w:b/>
          <w:szCs w:val="24"/>
        </w:rPr>
        <w:t>0</w:t>
      </w:r>
    </w:p>
    <w:p w14:paraId="5DAB6C7B" w14:textId="77777777" w:rsidR="00293C69" w:rsidRDefault="00293C69" w:rsidP="00293C69">
      <w:pPr>
        <w:rPr>
          <w:rFonts w:cs="Arial"/>
          <w:b/>
          <w:szCs w:val="24"/>
        </w:rPr>
      </w:pPr>
    </w:p>
    <w:p w14:paraId="02EB378F" w14:textId="77777777" w:rsidR="00293C69" w:rsidRDefault="00293C69" w:rsidP="00293C69">
      <w:pPr>
        <w:rPr>
          <w:rFonts w:cs="Arial"/>
          <w:b/>
          <w:szCs w:val="24"/>
        </w:rPr>
      </w:pPr>
    </w:p>
    <w:p w14:paraId="33F2B5D6" w14:textId="77777777" w:rsidR="00086818" w:rsidRDefault="00086818" w:rsidP="00293C69">
      <w:pPr>
        <w:rPr>
          <w:rFonts w:cs="Arial"/>
          <w:b/>
          <w:szCs w:val="24"/>
        </w:rPr>
      </w:pPr>
      <w:r w:rsidRPr="003C2ABF">
        <w:rPr>
          <w:rFonts w:cs="Arial"/>
          <w:b/>
          <w:szCs w:val="24"/>
        </w:rPr>
        <w:t>Carl Jones Student 2134125</w:t>
      </w:r>
      <w:r w:rsidR="00832D2F" w:rsidRPr="003C2ABF">
        <w:rPr>
          <w:rFonts w:cs="Arial"/>
          <w:b/>
          <w:szCs w:val="24"/>
        </w:rPr>
        <w:t>.</w:t>
      </w:r>
    </w:p>
    <w:p w14:paraId="322A83D9" w14:textId="7D3D3D38" w:rsidR="00A31352" w:rsidRDefault="00A31352" w:rsidP="00293C69">
      <w:pPr>
        <w:rPr>
          <w:rFonts w:cs="Arial"/>
          <w:b/>
          <w:szCs w:val="24"/>
        </w:rPr>
      </w:pPr>
      <w:r>
        <w:rPr>
          <w:rFonts w:cs="Arial"/>
          <w:b/>
          <w:szCs w:val="24"/>
        </w:rPr>
        <w:t>Cohort 07/22</w:t>
      </w:r>
    </w:p>
    <w:p w14:paraId="31627665" w14:textId="484AD560" w:rsidR="00651121" w:rsidRPr="003C2ABF" w:rsidRDefault="00651121" w:rsidP="00293C69">
      <w:pPr>
        <w:rPr>
          <w:rFonts w:cs="Arial"/>
          <w:b/>
          <w:szCs w:val="24"/>
        </w:rPr>
      </w:pPr>
      <w:r>
        <w:rPr>
          <w:rFonts w:cs="Arial"/>
          <w:b/>
          <w:szCs w:val="24"/>
        </w:rPr>
        <w:t xml:space="preserve">Lecturer </w:t>
      </w:r>
      <w:r w:rsidR="000B223F">
        <w:rPr>
          <w:rFonts w:cs="Arial"/>
          <w:b/>
          <w:szCs w:val="24"/>
        </w:rPr>
        <w:t xml:space="preserve">Mahesh </w:t>
      </w:r>
      <w:proofErr w:type="spellStart"/>
      <w:r w:rsidR="000B223F">
        <w:rPr>
          <w:rFonts w:cs="Arial"/>
          <w:b/>
          <w:szCs w:val="24"/>
        </w:rPr>
        <w:t>Kannath</w:t>
      </w:r>
      <w:proofErr w:type="spellEnd"/>
    </w:p>
    <w:p w14:paraId="6A05A809" w14:textId="77777777" w:rsidR="00086818" w:rsidRPr="003A38DA" w:rsidRDefault="00086818" w:rsidP="00293C69">
      <w:pPr>
        <w:rPr>
          <w:b/>
        </w:rPr>
      </w:pPr>
    </w:p>
    <w:p w14:paraId="5A39BBE3" w14:textId="5AF2EB4D" w:rsidR="00086818" w:rsidRPr="003A38DA" w:rsidRDefault="003A38DA">
      <w:pPr>
        <w:rPr>
          <w:rFonts w:cs="Arial"/>
          <w:b/>
          <w:szCs w:val="24"/>
        </w:rPr>
      </w:pPr>
      <w:r w:rsidRPr="003A38DA">
        <w:rPr>
          <w:rFonts w:cs="Arial"/>
          <w:b/>
          <w:szCs w:val="24"/>
        </w:rPr>
        <w:t xml:space="preserve">Assignment </w:t>
      </w:r>
      <w:r w:rsidR="000B223F">
        <w:rPr>
          <w:rFonts w:cs="Arial"/>
          <w:b/>
          <w:szCs w:val="24"/>
        </w:rPr>
        <w:t>1</w:t>
      </w:r>
      <w:r w:rsidRPr="003A38DA">
        <w:rPr>
          <w:rFonts w:cs="Arial"/>
          <w:b/>
          <w:szCs w:val="24"/>
        </w:rPr>
        <w:t xml:space="preserve"> – </w:t>
      </w:r>
      <w:r w:rsidR="000B223F">
        <w:rPr>
          <w:rFonts w:cs="Arial"/>
          <w:b/>
          <w:szCs w:val="24"/>
        </w:rPr>
        <w:t>Report</w:t>
      </w:r>
    </w:p>
    <w:p w14:paraId="41C8F396" w14:textId="5FCAE72E" w:rsidR="00293C69" w:rsidRDefault="00293C69">
      <w:pPr>
        <w:rPr>
          <w:rFonts w:cs="Arial"/>
          <w:szCs w:val="24"/>
        </w:rPr>
      </w:pPr>
    </w:p>
    <w:p w14:paraId="0613C846" w14:textId="08C75CA1" w:rsidR="00EF70BA" w:rsidRPr="00EF70BA" w:rsidRDefault="00EF70BA">
      <w:pPr>
        <w:rPr>
          <w:rFonts w:cs="Arial"/>
          <w:b/>
          <w:bCs/>
          <w:szCs w:val="24"/>
        </w:rPr>
      </w:pPr>
    </w:p>
    <w:p w14:paraId="0D0B940D" w14:textId="55C36C32" w:rsidR="00086818" w:rsidRPr="003C2ABF" w:rsidRDefault="000B223F">
      <w:pPr>
        <w:rPr>
          <w:rFonts w:cs="Arial"/>
          <w:b/>
          <w:szCs w:val="24"/>
        </w:rPr>
      </w:pPr>
      <w:r>
        <w:rPr>
          <w:rFonts w:cs="Arial"/>
          <w:b/>
          <w:bCs/>
          <w:szCs w:val="24"/>
        </w:rPr>
        <w:t>E</w:t>
      </w:r>
      <w:r w:rsidR="00BF6F6B">
        <w:rPr>
          <w:rFonts w:cs="Arial"/>
          <w:b/>
          <w:bCs/>
          <w:szCs w:val="24"/>
        </w:rPr>
        <w:t>ffect of Industry 4.0</w:t>
      </w:r>
      <w:r>
        <w:rPr>
          <w:rFonts w:cs="Arial"/>
          <w:b/>
          <w:bCs/>
          <w:szCs w:val="24"/>
        </w:rPr>
        <w:t xml:space="preserve"> introduction and impact on business model</w:t>
      </w:r>
      <w:r w:rsidR="003D65CF">
        <w:rPr>
          <w:rFonts w:cs="Arial"/>
          <w:b/>
          <w:bCs/>
          <w:szCs w:val="24"/>
        </w:rPr>
        <w:t>s</w:t>
      </w:r>
      <w:r>
        <w:rPr>
          <w:rFonts w:cs="Arial"/>
          <w:b/>
          <w:bCs/>
          <w:szCs w:val="24"/>
        </w:rPr>
        <w:t xml:space="preserve">. </w:t>
      </w:r>
    </w:p>
    <w:p w14:paraId="0E27B00A" w14:textId="77777777" w:rsidR="00086818" w:rsidRPr="00870F14" w:rsidRDefault="00086818">
      <w:pPr>
        <w:rPr>
          <w:rFonts w:cs="Arial"/>
          <w:szCs w:val="24"/>
        </w:rPr>
      </w:pPr>
    </w:p>
    <w:p w14:paraId="60061E4C" w14:textId="77777777" w:rsidR="00086818" w:rsidRPr="00870F14" w:rsidRDefault="00086818">
      <w:pPr>
        <w:rPr>
          <w:rFonts w:cs="Arial"/>
          <w:szCs w:val="24"/>
        </w:rPr>
      </w:pPr>
    </w:p>
    <w:p w14:paraId="44EAFD9C" w14:textId="77777777" w:rsidR="00086818" w:rsidRPr="00870F14" w:rsidRDefault="00086818">
      <w:pPr>
        <w:rPr>
          <w:rFonts w:cs="Arial"/>
          <w:szCs w:val="24"/>
        </w:rPr>
      </w:pPr>
    </w:p>
    <w:p w14:paraId="4B94D5A5" w14:textId="4107B62E" w:rsidR="00086818" w:rsidRDefault="00086818">
      <w:pPr>
        <w:rPr>
          <w:rFonts w:cs="Arial"/>
          <w:szCs w:val="24"/>
        </w:rPr>
      </w:pPr>
    </w:p>
    <w:p w14:paraId="5FE4CE50" w14:textId="67CBB777" w:rsidR="00F370AD" w:rsidRDefault="00F370AD">
      <w:pPr>
        <w:rPr>
          <w:rFonts w:cs="Arial"/>
          <w:szCs w:val="24"/>
        </w:rPr>
      </w:pPr>
    </w:p>
    <w:p w14:paraId="0D4A395C" w14:textId="73872BD3" w:rsidR="00F370AD" w:rsidRDefault="00F370AD">
      <w:pPr>
        <w:rPr>
          <w:rFonts w:cs="Arial"/>
          <w:szCs w:val="24"/>
        </w:rPr>
      </w:pPr>
    </w:p>
    <w:p w14:paraId="23A940B4" w14:textId="4B4F44EE" w:rsidR="00F370AD" w:rsidRDefault="00F370AD">
      <w:pPr>
        <w:rPr>
          <w:rFonts w:cs="Arial"/>
          <w:szCs w:val="24"/>
        </w:rPr>
      </w:pPr>
    </w:p>
    <w:sdt>
      <w:sdtPr>
        <w:rPr>
          <w:rFonts w:ascii="Arial" w:eastAsiaTheme="minorHAnsi" w:hAnsi="Arial" w:cstheme="minorBidi"/>
          <w:b w:val="0"/>
          <w:sz w:val="24"/>
          <w:szCs w:val="22"/>
          <w:lang w:val="en-GB"/>
        </w:rPr>
        <w:id w:val="-863356450"/>
        <w:docPartObj>
          <w:docPartGallery w:val="Table of Contents"/>
          <w:docPartUnique/>
        </w:docPartObj>
      </w:sdtPr>
      <w:sdtEndPr>
        <w:rPr>
          <w:bCs/>
          <w:noProof/>
        </w:rPr>
      </w:sdtEndPr>
      <w:sdtContent>
        <w:p w14:paraId="625F7092" w14:textId="3267F917" w:rsidR="00C24832" w:rsidRDefault="00C24832">
          <w:pPr>
            <w:pStyle w:val="TOCHeading"/>
          </w:pPr>
          <w:r>
            <w:t>Contents</w:t>
          </w:r>
        </w:p>
        <w:p w14:paraId="30F5D662" w14:textId="0BE62196" w:rsidR="00624476" w:rsidRDefault="00C24832">
          <w:pPr>
            <w:pStyle w:val="TOC1"/>
            <w:tabs>
              <w:tab w:val="right" w:leader="dot" w:pos="9016"/>
            </w:tabs>
            <w:rPr>
              <w:rFonts w:asciiTheme="minorHAnsi" w:hAnsiTheme="minorHAnsi" w:cstheme="minorBidi"/>
              <w:noProof/>
              <w:sz w:val="22"/>
              <w:lang w:val="en-GB" w:eastAsia="en-GB"/>
            </w:rPr>
          </w:pPr>
          <w:r>
            <w:fldChar w:fldCharType="begin"/>
          </w:r>
          <w:r>
            <w:instrText xml:space="preserve"> TOC \o "1-3" \h \z \u </w:instrText>
          </w:r>
          <w:r>
            <w:fldChar w:fldCharType="separate"/>
          </w:r>
          <w:hyperlink w:anchor="_Toc133243689" w:history="1">
            <w:r w:rsidR="00624476" w:rsidRPr="006535C1">
              <w:rPr>
                <w:rStyle w:val="Hyperlink"/>
                <w:noProof/>
              </w:rPr>
              <w:t>Introduction</w:t>
            </w:r>
            <w:r w:rsidR="00624476">
              <w:rPr>
                <w:noProof/>
                <w:webHidden/>
              </w:rPr>
              <w:tab/>
            </w:r>
            <w:r w:rsidR="00624476">
              <w:rPr>
                <w:noProof/>
                <w:webHidden/>
              </w:rPr>
              <w:fldChar w:fldCharType="begin"/>
            </w:r>
            <w:r w:rsidR="00624476">
              <w:rPr>
                <w:noProof/>
                <w:webHidden/>
              </w:rPr>
              <w:instrText xml:space="preserve"> PAGEREF _Toc133243689 \h </w:instrText>
            </w:r>
            <w:r w:rsidR="00624476">
              <w:rPr>
                <w:noProof/>
                <w:webHidden/>
              </w:rPr>
            </w:r>
            <w:r w:rsidR="00624476">
              <w:rPr>
                <w:noProof/>
                <w:webHidden/>
              </w:rPr>
              <w:fldChar w:fldCharType="separate"/>
            </w:r>
            <w:r w:rsidR="00624476">
              <w:rPr>
                <w:noProof/>
                <w:webHidden/>
              </w:rPr>
              <w:t>3</w:t>
            </w:r>
            <w:r w:rsidR="00624476">
              <w:rPr>
                <w:noProof/>
                <w:webHidden/>
              </w:rPr>
              <w:fldChar w:fldCharType="end"/>
            </w:r>
          </w:hyperlink>
        </w:p>
        <w:p w14:paraId="622E292B" w14:textId="3510448A" w:rsidR="00624476" w:rsidRDefault="00000000">
          <w:pPr>
            <w:pStyle w:val="TOC1"/>
            <w:tabs>
              <w:tab w:val="right" w:leader="dot" w:pos="9016"/>
            </w:tabs>
            <w:rPr>
              <w:rFonts w:asciiTheme="minorHAnsi" w:hAnsiTheme="minorHAnsi" w:cstheme="minorBidi"/>
              <w:noProof/>
              <w:sz w:val="22"/>
              <w:lang w:val="en-GB" w:eastAsia="en-GB"/>
            </w:rPr>
          </w:pPr>
          <w:hyperlink w:anchor="_Toc133243690" w:history="1">
            <w:r w:rsidR="00624476" w:rsidRPr="006535C1">
              <w:rPr>
                <w:rStyle w:val="Hyperlink"/>
                <w:noProof/>
              </w:rPr>
              <w:t>New sources of value that could be enabled with new and emerging Industry 4.0 technologies.</w:t>
            </w:r>
            <w:r w:rsidR="00624476">
              <w:rPr>
                <w:noProof/>
                <w:webHidden/>
              </w:rPr>
              <w:tab/>
            </w:r>
            <w:r w:rsidR="00624476">
              <w:rPr>
                <w:noProof/>
                <w:webHidden/>
              </w:rPr>
              <w:fldChar w:fldCharType="begin"/>
            </w:r>
            <w:r w:rsidR="00624476">
              <w:rPr>
                <w:noProof/>
                <w:webHidden/>
              </w:rPr>
              <w:instrText xml:space="preserve"> PAGEREF _Toc133243690 \h </w:instrText>
            </w:r>
            <w:r w:rsidR="00624476">
              <w:rPr>
                <w:noProof/>
                <w:webHidden/>
              </w:rPr>
            </w:r>
            <w:r w:rsidR="00624476">
              <w:rPr>
                <w:noProof/>
                <w:webHidden/>
              </w:rPr>
              <w:fldChar w:fldCharType="separate"/>
            </w:r>
            <w:r w:rsidR="00624476">
              <w:rPr>
                <w:noProof/>
                <w:webHidden/>
              </w:rPr>
              <w:t>4</w:t>
            </w:r>
            <w:r w:rsidR="00624476">
              <w:rPr>
                <w:noProof/>
                <w:webHidden/>
              </w:rPr>
              <w:fldChar w:fldCharType="end"/>
            </w:r>
          </w:hyperlink>
        </w:p>
        <w:p w14:paraId="1FEE3FF9" w14:textId="7C9E5A19" w:rsidR="00624476" w:rsidRDefault="00000000">
          <w:pPr>
            <w:pStyle w:val="TOC2"/>
            <w:tabs>
              <w:tab w:val="right" w:leader="dot" w:pos="9016"/>
            </w:tabs>
            <w:rPr>
              <w:rFonts w:asciiTheme="minorHAnsi" w:hAnsiTheme="minorHAnsi" w:cstheme="minorBidi"/>
              <w:noProof/>
              <w:sz w:val="22"/>
              <w:lang w:val="en-GB" w:eastAsia="en-GB"/>
            </w:rPr>
          </w:pPr>
          <w:hyperlink w:anchor="_Toc133243691" w:history="1">
            <w:r w:rsidR="00624476" w:rsidRPr="006535C1">
              <w:rPr>
                <w:rStyle w:val="Hyperlink"/>
                <w:noProof/>
              </w:rPr>
              <w:t>Big Data.</w:t>
            </w:r>
            <w:r w:rsidR="00624476">
              <w:rPr>
                <w:noProof/>
                <w:webHidden/>
              </w:rPr>
              <w:tab/>
            </w:r>
            <w:r w:rsidR="00624476">
              <w:rPr>
                <w:noProof/>
                <w:webHidden/>
              </w:rPr>
              <w:fldChar w:fldCharType="begin"/>
            </w:r>
            <w:r w:rsidR="00624476">
              <w:rPr>
                <w:noProof/>
                <w:webHidden/>
              </w:rPr>
              <w:instrText xml:space="preserve"> PAGEREF _Toc133243691 \h </w:instrText>
            </w:r>
            <w:r w:rsidR="00624476">
              <w:rPr>
                <w:noProof/>
                <w:webHidden/>
              </w:rPr>
            </w:r>
            <w:r w:rsidR="00624476">
              <w:rPr>
                <w:noProof/>
                <w:webHidden/>
              </w:rPr>
              <w:fldChar w:fldCharType="separate"/>
            </w:r>
            <w:r w:rsidR="00624476">
              <w:rPr>
                <w:noProof/>
                <w:webHidden/>
              </w:rPr>
              <w:t>4</w:t>
            </w:r>
            <w:r w:rsidR="00624476">
              <w:rPr>
                <w:noProof/>
                <w:webHidden/>
              </w:rPr>
              <w:fldChar w:fldCharType="end"/>
            </w:r>
          </w:hyperlink>
        </w:p>
        <w:p w14:paraId="1218F5C6" w14:textId="0EE8A779" w:rsidR="00624476" w:rsidRDefault="00000000">
          <w:pPr>
            <w:pStyle w:val="TOC2"/>
            <w:tabs>
              <w:tab w:val="right" w:leader="dot" w:pos="9016"/>
            </w:tabs>
            <w:rPr>
              <w:rFonts w:asciiTheme="minorHAnsi" w:hAnsiTheme="minorHAnsi" w:cstheme="minorBidi"/>
              <w:noProof/>
              <w:sz w:val="22"/>
              <w:lang w:val="en-GB" w:eastAsia="en-GB"/>
            </w:rPr>
          </w:pPr>
          <w:hyperlink w:anchor="_Toc133243692" w:history="1">
            <w:r w:rsidR="00624476" w:rsidRPr="006535C1">
              <w:rPr>
                <w:rStyle w:val="Hyperlink"/>
                <w:noProof/>
              </w:rPr>
              <w:t>AI</w:t>
            </w:r>
            <w:r w:rsidR="00624476">
              <w:rPr>
                <w:noProof/>
                <w:webHidden/>
              </w:rPr>
              <w:tab/>
            </w:r>
            <w:r w:rsidR="00624476">
              <w:rPr>
                <w:noProof/>
                <w:webHidden/>
              </w:rPr>
              <w:fldChar w:fldCharType="begin"/>
            </w:r>
            <w:r w:rsidR="00624476">
              <w:rPr>
                <w:noProof/>
                <w:webHidden/>
              </w:rPr>
              <w:instrText xml:space="preserve"> PAGEREF _Toc133243692 \h </w:instrText>
            </w:r>
            <w:r w:rsidR="00624476">
              <w:rPr>
                <w:noProof/>
                <w:webHidden/>
              </w:rPr>
            </w:r>
            <w:r w:rsidR="00624476">
              <w:rPr>
                <w:noProof/>
                <w:webHidden/>
              </w:rPr>
              <w:fldChar w:fldCharType="separate"/>
            </w:r>
            <w:r w:rsidR="00624476">
              <w:rPr>
                <w:noProof/>
                <w:webHidden/>
              </w:rPr>
              <w:t>4</w:t>
            </w:r>
            <w:r w:rsidR="00624476">
              <w:rPr>
                <w:noProof/>
                <w:webHidden/>
              </w:rPr>
              <w:fldChar w:fldCharType="end"/>
            </w:r>
          </w:hyperlink>
        </w:p>
        <w:p w14:paraId="629956E3" w14:textId="321BA3C2" w:rsidR="00624476" w:rsidRDefault="00000000">
          <w:pPr>
            <w:pStyle w:val="TOC2"/>
            <w:tabs>
              <w:tab w:val="right" w:leader="dot" w:pos="9016"/>
            </w:tabs>
            <w:rPr>
              <w:rFonts w:asciiTheme="minorHAnsi" w:hAnsiTheme="minorHAnsi" w:cstheme="minorBidi"/>
              <w:noProof/>
              <w:sz w:val="22"/>
              <w:lang w:val="en-GB" w:eastAsia="en-GB"/>
            </w:rPr>
          </w:pPr>
          <w:hyperlink w:anchor="_Toc133243693" w:history="1">
            <w:r w:rsidR="00624476" w:rsidRPr="006535C1">
              <w:rPr>
                <w:rStyle w:val="Hyperlink"/>
                <w:noProof/>
              </w:rPr>
              <w:t>IIoT.</w:t>
            </w:r>
            <w:r w:rsidR="00624476">
              <w:rPr>
                <w:noProof/>
                <w:webHidden/>
              </w:rPr>
              <w:tab/>
            </w:r>
            <w:r w:rsidR="00624476">
              <w:rPr>
                <w:noProof/>
                <w:webHidden/>
              </w:rPr>
              <w:fldChar w:fldCharType="begin"/>
            </w:r>
            <w:r w:rsidR="00624476">
              <w:rPr>
                <w:noProof/>
                <w:webHidden/>
              </w:rPr>
              <w:instrText xml:space="preserve"> PAGEREF _Toc133243693 \h </w:instrText>
            </w:r>
            <w:r w:rsidR="00624476">
              <w:rPr>
                <w:noProof/>
                <w:webHidden/>
              </w:rPr>
            </w:r>
            <w:r w:rsidR="00624476">
              <w:rPr>
                <w:noProof/>
                <w:webHidden/>
              </w:rPr>
              <w:fldChar w:fldCharType="separate"/>
            </w:r>
            <w:r w:rsidR="00624476">
              <w:rPr>
                <w:noProof/>
                <w:webHidden/>
              </w:rPr>
              <w:t>4</w:t>
            </w:r>
            <w:r w:rsidR="00624476">
              <w:rPr>
                <w:noProof/>
                <w:webHidden/>
              </w:rPr>
              <w:fldChar w:fldCharType="end"/>
            </w:r>
          </w:hyperlink>
        </w:p>
        <w:p w14:paraId="2FA737E1" w14:textId="7FBE1F01" w:rsidR="00624476" w:rsidRDefault="00000000">
          <w:pPr>
            <w:pStyle w:val="TOC2"/>
            <w:tabs>
              <w:tab w:val="right" w:leader="dot" w:pos="9016"/>
            </w:tabs>
            <w:rPr>
              <w:rFonts w:asciiTheme="minorHAnsi" w:hAnsiTheme="minorHAnsi" w:cstheme="minorBidi"/>
              <w:noProof/>
              <w:sz w:val="22"/>
              <w:lang w:val="en-GB" w:eastAsia="en-GB"/>
            </w:rPr>
          </w:pPr>
          <w:hyperlink w:anchor="_Toc133243694" w:history="1">
            <w:r w:rsidR="00624476" w:rsidRPr="006535C1">
              <w:rPr>
                <w:rStyle w:val="Hyperlink"/>
                <w:noProof/>
              </w:rPr>
              <w:t>AI / Neural Networks.</w:t>
            </w:r>
            <w:r w:rsidR="00624476">
              <w:rPr>
                <w:noProof/>
                <w:webHidden/>
              </w:rPr>
              <w:tab/>
            </w:r>
            <w:r w:rsidR="00624476">
              <w:rPr>
                <w:noProof/>
                <w:webHidden/>
              </w:rPr>
              <w:fldChar w:fldCharType="begin"/>
            </w:r>
            <w:r w:rsidR="00624476">
              <w:rPr>
                <w:noProof/>
                <w:webHidden/>
              </w:rPr>
              <w:instrText xml:space="preserve"> PAGEREF _Toc133243694 \h </w:instrText>
            </w:r>
            <w:r w:rsidR="00624476">
              <w:rPr>
                <w:noProof/>
                <w:webHidden/>
              </w:rPr>
            </w:r>
            <w:r w:rsidR="00624476">
              <w:rPr>
                <w:noProof/>
                <w:webHidden/>
              </w:rPr>
              <w:fldChar w:fldCharType="separate"/>
            </w:r>
            <w:r w:rsidR="00624476">
              <w:rPr>
                <w:noProof/>
                <w:webHidden/>
              </w:rPr>
              <w:t>5</w:t>
            </w:r>
            <w:r w:rsidR="00624476">
              <w:rPr>
                <w:noProof/>
                <w:webHidden/>
              </w:rPr>
              <w:fldChar w:fldCharType="end"/>
            </w:r>
          </w:hyperlink>
        </w:p>
        <w:p w14:paraId="3D177E6B" w14:textId="34A8CC49" w:rsidR="00624476" w:rsidRDefault="00000000">
          <w:pPr>
            <w:pStyle w:val="TOC2"/>
            <w:tabs>
              <w:tab w:val="right" w:leader="dot" w:pos="9016"/>
            </w:tabs>
            <w:rPr>
              <w:rFonts w:asciiTheme="minorHAnsi" w:hAnsiTheme="minorHAnsi" w:cstheme="minorBidi"/>
              <w:noProof/>
              <w:sz w:val="22"/>
              <w:lang w:val="en-GB" w:eastAsia="en-GB"/>
            </w:rPr>
          </w:pPr>
          <w:hyperlink w:anchor="_Toc133243695" w:history="1">
            <w:r w:rsidR="00624476" w:rsidRPr="006535C1">
              <w:rPr>
                <w:rStyle w:val="Hyperlink"/>
                <w:noProof/>
              </w:rPr>
              <w:t>Additive manufacturing. (3D printing).</w:t>
            </w:r>
            <w:r w:rsidR="00624476">
              <w:rPr>
                <w:noProof/>
                <w:webHidden/>
              </w:rPr>
              <w:tab/>
            </w:r>
            <w:r w:rsidR="00624476">
              <w:rPr>
                <w:noProof/>
                <w:webHidden/>
              </w:rPr>
              <w:fldChar w:fldCharType="begin"/>
            </w:r>
            <w:r w:rsidR="00624476">
              <w:rPr>
                <w:noProof/>
                <w:webHidden/>
              </w:rPr>
              <w:instrText xml:space="preserve"> PAGEREF _Toc133243695 \h </w:instrText>
            </w:r>
            <w:r w:rsidR="00624476">
              <w:rPr>
                <w:noProof/>
                <w:webHidden/>
              </w:rPr>
            </w:r>
            <w:r w:rsidR="00624476">
              <w:rPr>
                <w:noProof/>
                <w:webHidden/>
              </w:rPr>
              <w:fldChar w:fldCharType="separate"/>
            </w:r>
            <w:r w:rsidR="00624476">
              <w:rPr>
                <w:noProof/>
                <w:webHidden/>
              </w:rPr>
              <w:t>5</w:t>
            </w:r>
            <w:r w:rsidR="00624476">
              <w:rPr>
                <w:noProof/>
                <w:webHidden/>
              </w:rPr>
              <w:fldChar w:fldCharType="end"/>
            </w:r>
          </w:hyperlink>
        </w:p>
        <w:p w14:paraId="495993E1" w14:textId="2B26E081" w:rsidR="00624476" w:rsidRDefault="00000000">
          <w:pPr>
            <w:pStyle w:val="TOC2"/>
            <w:tabs>
              <w:tab w:val="right" w:leader="dot" w:pos="9016"/>
            </w:tabs>
            <w:rPr>
              <w:rFonts w:asciiTheme="minorHAnsi" w:hAnsiTheme="minorHAnsi" w:cstheme="minorBidi"/>
              <w:noProof/>
              <w:sz w:val="22"/>
              <w:lang w:val="en-GB" w:eastAsia="en-GB"/>
            </w:rPr>
          </w:pPr>
          <w:hyperlink w:anchor="_Toc133243696" w:history="1">
            <w:r w:rsidR="00624476" w:rsidRPr="006535C1">
              <w:rPr>
                <w:rStyle w:val="Hyperlink"/>
                <w:noProof/>
              </w:rPr>
              <w:t>Robotics</w:t>
            </w:r>
            <w:r w:rsidR="00624476">
              <w:rPr>
                <w:noProof/>
                <w:webHidden/>
              </w:rPr>
              <w:tab/>
            </w:r>
            <w:r w:rsidR="00624476">
              <w:rPr>
                <w:noProof/>
                <w:webHidden/>
              </w:rPr>
              <w:fldChar w:fldCharType="begin"/>
            </w:r>
            <w:r w:rsidR="00624476">
              <w:rPr>
                <w:noProof/>
                <w:webHidden/>
              </w:rPr>
              <w:instrText xml:space="preserve"> PAGEREF _Toc133243696 \h </w:instrText>
            </w:r>
            <w:r w:rsidR="00624476">
              <w:rPr>
                <w:noProof/>
                <w:webHidden/>
              </w:rPr>
            </w:r>
            <w:r w:rsidR="00624476">
              <w:rPr>
                <w:noProof/>
                <w:webHidden/>
              </w:rPr>
              <w:fldChar w:fldCharType="separate"/>
            </w:r>
            <w:r w:rsidR="00624476">
              <w:rPr>
                <w:noProof/>
                <w:webHidden/>
              </w:rPr>
              <w:t>6</w:t>
            </w:r>
            <w:r w:rsidR="00624476">
              <w:rPr>
                <w:noProof/>
                <w:webHidden/>
              </w:rPr>
              <w:fldChar w:fldCharType="end"/>
            </w:r>
          </w:hyperlink>
        </w:p>
        <w:p w14:paraId="0C8B03BF" w14:textId="5F24662C" w:rsidR="00624476" w:rsidRDefault="00000000">
          <w:pPr>
            <w:pStyle w:val="TOC3"/>
            <w:tabs>
              <w:tab w:val="right" w:leader="dot" w:pos="9016"/>
            </w:tabs>
            <w:rPr>
              <w:rFonts w:asciiTheme="minorHAnsi" w:hAnsiTheme="minorHAnsi" w:cstheme="minorBidi"/>
              <w:noProof/>
              <w:sz w:val="22"/>
              <w:lang w:val="en-GB" w:eastAsia="en-GB"/>
            </w:rPr>
          </w:pPr>
          <w:hyperlink w:anchor="_Toc133243697" w:history="1">
            <w:r w:rsidR="00624476" w:rsidRPr="006535C1">
              <w:rPr>
                <w:rStyle w:val="Hyperlink"/>
                <w:noProof/>
                <w:lang w:eastAsia="en-GB"/>
              </w:rPr>
              <w:t>Autonomous Robots.</w:t>
            </w:r>
            <w:r w:rsidR="00624476">
              <w:rPr>
                <w:noProof/>
                <w:webHidden/>
              </w:rPr>
              <w:tab/>
            </w:r>
            <w:r w:rsidR="00624476">
              <w:rPr>
                <w:noProof/>
                <w:webHidden/>
              </w:rPr>
              <w:fldChar w:fldCharType="begin"/>
            </w:r>
            <w:r w:rsidR="00624476">
              <w:rPr>
                <w:noProof/>
                <w:webHidden/>
              </w:rPr>
              <w:instrText xml:space="preserve"> PAGEREF _Toc133243697 \h </w:instrText>
            </w:r>
            <w:r w:rsidR="00624476">
              <w:rPr>
                <w:noProof/>
                <w:webHidden/>
              </w:rPr>
            </w:r>
            <w:r w:rsidR="00624476">
              <w:rPr>
                <w:noProof/>
                <w:webHidden/>
              </w:rPr>
              <w:fldChar w:fldCharType="separate"/>
            </w:r>
            <w:r w:rsidR="00624476">
              <w:rPr>
                <w:noProof/>
                <w:webHidden/>
              </w:rPr>
              <w:t>6</w:t>
            </w:r>
            <w:r w:rsidR="00624476">
              <w:rPr>
                <w:noProof/>
                <w:webHidden/>
              </w:rPr>
              <w:fldChar w:fldCharType="end"/>
            </w:r>
          </w:hyperlink>
        </w:p>
        <w:p w14:paraId="4C1B642B" w14:textId="302B456D" w:rsidR="00624476" w:rsidRDefault="00000000">
          <w:pPr>
            <w:pStyle w:val="TOC3"/>
            <w:tabs>
              <w:tab w:val="right" w:leader="dot" w:pos="9016"/>
            </w:tabs>
            <w:rPr>
              <w:rFonts w:asciiTheme="minorHAnsi" w:hAnsiTheme="minorHAnsi" w:cstheme="minorBidi"/>
              <w:noProof/>
              <w:sz w:val="22"/>
              <w:lang w:val="en-GB" w:eastAsia="en-GB"/>
            </w:rPr>
          </w:pPr>
          <w:hyperlink w:anchor="_Toc133243698" w:history="1">
            <w:r w:rsidR="00624476" w:rsidRPr="006535C1">
              <w:rPr>
                <w:rStyle w:val="Hyperlink"/>
                <w:noProof/>
                <w:lang w:eastAsia="en-GB"/>
              </w:rPr>
              <w:t>Assembly robots</w:t>
            </w:r>
            <w:r w:rsidR="00624476">
              <w:rPr>
                <w:noProof/>
                <w:webHidden/>
              </w:rPr>
              <w:tab/>
            </w:r>
            <w:r w:rsidR="00624476">
              <w:rPr>
                <w:noProof/>
                <w:webHidden/>
              </w:rPr>
              <w:fldChar w:fldCharType="begin"/>
            </w:r>
            <w:r w:rsidR="00624476">
              <w:rPr>
                <w:noProof/>
                <w:webHidden/>
              </w:rPr>
              <w:instrText xml:space="preserve"> PAGEREF _Toc133243698 \h </w:instrText>
            </w:r>
            <w:r w:rsidR="00624476">
              <w:rPr>
                <w:noProof/>
                <w:webHidden/>
              </w:rPr>
            </w:r>
            <w:r w:rsidR="00624476">
              <w:rPr>
                <w:noProof/>
                <w:webHidden/>
              </w:rPr>
              <w:fldChar w:fldCharType="separate"/>
            </w:r>
            <w:r w:rsidR="00624476">
              <w:rPr>
                <w:noProof/>
                <w:webHidden/>
              </w:rPr>
              <w:t>6</w:t>
            </w:r>
            <w:r w:rsidR="00624476">
              <w:rPr>
                <w:noProof/>
                <w:webHidden/>
              </w:rPr>
              <w:fldChar w:fldCharType="end"/>
            </w:r>
          </w:hyperlink>
        </w:p>
        <w:p w14:paraId="51DE9EC9" w14:textId="24DC1025" w:rsidR="00624476" w:rsidRDefault="00000000">
          <w:pPr>
            <w:pStyle w:val="TOC1"/>
            <w:tabs>
              <w:tab w:val="right" w:leader="dot" w:pos="9016"/>
            </w:tabs>
            <w:rPr>
              <w:rFonts w:asciiTheme="minorHAnsi" w:hAnsiTheme="minorHAnsi" w:cstheme="minorBidi"/>
              <w:noProof/>
              <w:sz w:val="22"/>
              <w:lang w:val="en-GB" w:eastAsia="en-GB"/>
            </w:rPr>
          </w:pPr>
          <w:hyperlink w:anchor="_Toc133243699" w:history="1">
            <w:r w:rsidR="00624476" w:rsidRPr="006535C1">
              <w:rPr>
                <w:rStyle w:val="Hyperlink"/>
                <w:noProof/>
                <w:lang w:eastAsia="en-GB"/>
              </w:rPr>
              <w:t>Conclusions.</w:t>
            </w:r>
            <w:r w:rsidR="00624476">
              <w:rPr>
                <w:noProof/>
                <w:webHidden/>
              </w:rPr>
              <w:tab/>
            </w:r>
            <w:r w:rsidR="00624476">
              <w:rPr>
                <w:noProof/>
                <w:webHidden/>
              </w:rPr>
              <w:fldChar w:fldCharType="begin"/>
            </w:r>
            <w:r w:rsidR="00624476">
              <w:rPr>
                <w:noProof/>
                <w:webHidden/>
              </w:rPr>
              <w:instrText xml:space="preserve"> PAGEREF _Toc133243699 \h </w:instrText>
            </w:r>
            <w:r w:rsidR="00624476">
              <w:rPr>
                <w:noProof/>
                <w:webHidden/>
              </w:rPr>
            </w:r>
            <w:r w:rsidR="00624476">
              <w:rPr>
                <w:noProof/>
                <w:webHidden/>
              </w:rPr>
              <w:fldChar w:fldCharType="separate"/>
            </w:r>
            <w:r w:rsidR="00624476">
              <w:rPr>
                <w:noProof/>
                <w:webHidden/>
              </w:rPr>
              <w:t>7</w:t>
            </w:r>
            <w:r w:rsidR="00624476">
              <w:rPr>
                <w:noProof/>
                <w:webHidden/>
              </w:rPr>
              <w:fldChar w:fldCharType="end"/>
            </w:r>
          </w:hyperlink>
        </w:p>
        <w:p w14:paraId="647E64B3" w14:textId="09FECDFD" w:rsidR="00624476" w:rsidRDefault="00000000">
          <w:pPr>
            <w:pStyle w:val="TOC1"/>
            <w:tabs>
              <w:tab w:val="right" w:leader="dot" w:pos="9016"/>
            </w:tabs>
            <w:rPr>
              <w:rFonts w:asciiTheme="minorHAnsi" w:hAnsiTheme="minorHAnsi" w:cstheme="minorBidi"/>
              <w:noProof/>
              <w:sz w:val="22"/>
              <w:lang w:val="en-GB" w:eastAsia="en-GB"/>
            </w:rPr>
          </w:pPr>
          <w:hyperlink w:anchor="_Toc133243700" w:history="1">
            <w:r w:rsidR="00624476" w:rsidRPr="006535C1">
              <w:rPr>
                <w:rStyle w:val="Hyperlink"/>
                <w:noProof/>
              </w:rPr>
              <w:t>Bibliography</w:t>
            </w:r>
            <w:r w:rsidR="00624476">
              <w:rPr>
                <w:noProof/>
                <w:webHidden/>
              </w:rPr>
              <w:tab/>
            </w:r>
            <w:r w:rsidR="00624476">
              <w:rPr>
                <w:noProof/>
                <w:webHidden/>
              </w:rPr>
              <w:fldChar w:fldCharType="begin"/>
            </w:r>
            <w:r w:rsidR="00624476">
              <w:rPr>
                <w:noProof/>
                <w:webHidden/>
              </w:rPr>
              <w:instrText xml:space="preserve"> PAGEREF _Toc133243700 \h </w:instrText>
            </w:r>
            <w:r w:rsidR="00624476">
              <w:rPr>
                <w:noProof/>
                <w:webHidden/>
              </w:rPr>
            </w:r>
            <w:r w:rsidR="00624476">
              <w:rPr>
                <w:noProof/>
                <w:webHidden/>
              </w:rPr>
              <w:fldChar w:fldCharType="separate"/>
            </w:r>
            <w:r w:rsidR="00624476">
              <w:rPr>
                <w:noProof/>
                <w:webHidden/>
              </w:rPr>
              <w:t>8</w:t>
            </w:r>
            <w:r w:rsidR="00624476">
              <w:rPr>
                <w:noProof/>
                <w:webHidden/>
              </w:rPr>
              <w:fldChar w:fldCharType="end"/>
            </w:r>
          </w:hyperlink>
        </w:p>
        <w:p w14:paraId="026E6FE7" w14:textId="5FEA2581" w:rsidR="00C24832" w:rsidRDefault="00C24832">
          <w:r>
            <w:rPr>
              <w:b/>
              <w:bCs/>
              <w:noProof/>
            </w:rPr>
            <w:fldChar w:fldCharType="end"/>
          </w:r>
        </w:p>
      </w:sdtContent>
    </w:sdt>
    <w:p w14:paraId="4123F130" w14:textId="77777777" w:rsidR="00715756" w:rsidRDefault="00715756">
      <w:pPr>
        <w:rPr>
          <w:rFonts w:cs="Arial"/>
          <w:szCs w:val="24"/>
        </w:rPr>
      </w:pPr>
    </w:p>
    <w:p w14:paraId="69947514" w14:textId="77777777" w:rsidR="00715756" w:rsidRDefault="00715756">
      <w:pPr>
        <w:rPr>
          <w:rFonts w:cs="Arial"/>
          <w:szCs w:val="24"/>
        </w:rPr>
      </w:pPr>
    </w:p>
    <w:p w14:paraId="69221C19" w14:textId="77777777" w:rsidR="00715756" w:rsidRDefault="00715756">
      <w:pPr>
        <w:rPr>
          <w:rFonts w:cs="Arial"/>
          <w:szCs w:val="24"/>
        </w:rPr>
      </w:pPr>
    </w:p>
    <w:p w14:paraId="6AE4CA25" w14:textId="77777777" w:rsidR="00715756" w:rsidRDefault="00715756">
      <w:pPr>
        <w:rPr>
          <w:rFonts w:cs="Arial"/>
          <w:szCs w:val="24"/>
        </w:rPr>
      </w:pPr>
    </w:p>
    <w:p w14:paraId="02214035" w14:textId="77777777" w:rsidR="00715756" w:rsidRDefault="00715756">
      <w:pPr>
        <w:rPr>
          <w:rFonts w:cs="Arial"/>
          <w:szCs w:val="24"/>
        </w:rPr>
      </w:pPr>
    </w:p>
    <w:p w14:paraId="294A4462" w14:textId="77777777" w:rsidR="00715756" w:rsidRDefault="00715756">
      <w:pPr>
        <w:rPr>
          <w:rFonts w:cs="Arial"/>
          <w:szCs w:val="24"/>
        </w:rPr>
      </w:pPr>
    </w:p>
    <w:p w14:paraId="6EDF564F" w14:textId="77777777" w:rsidR="00715756" w:rsidRDefault="00715756">
      <w:pPr>
        <w:rPr>
          <w:rFonts w:cs="Arial"/>
          <w:szCs w:val="24"/>
        </w:rPr>
      </w:pPr>
    </w:p>
    <w:p w14:paraId="33473846" w14:textId="77777777" w:rsidR="00715756" w:rsidRDefault="00715756">
      <w:pPr>
        <w:rPr>
          <w:rFonts w:cs="Arial"/>
          <w:szCs w:val="24"/>
        </w:rPr>
      </w:pPr>
    </w:p>
    <w:p w14:paraId="104A3C81" w14:textId="77777777" w:rsidR="00715756" w:rsidRDefault="00715756">
      <w:pPr>
        <w:rPr>
          <w:rFonts w:cs="Arial"/>
          <w:szCs w:val="24"/>
        </w:rPr>
      </w:pPr>
    </w:p>
    <w:p w14:paraId="49485D5F" w14:textId="77777777" w:rsidR="00715756" w:rsidRDefault="00715756">
      <w:pPr>
        <w:rPr>
          <w:rFonts w:cs="Arial"/>
          <w:szCs w:val="24"/>
        </w:rPr>
      </w:pPr>
    </w:p>
    <w:p w14:paraId="550630CD" w14:textId="77777777" w:rsidR="00715756" w:rsidRDefault="00715756">
      <w:pPr>
        <w:rPr>
          <w:rFonts w:cs="Arial"/>
          <w:szCs w:val="24"/>
        </w:rPr>
      </w:pPr>
    </w:p>
    <w:p w14:paraId="1684FE3E" w14:textId="77777777" w:rsidR="00715756" w:rsidRDefault="00715756">
      <w:pPr>
        <w:rPr>
          <w:rFonts w:cs="Arial"/>
          <w:szCs w:val="24"/>
        </w:rPr>
      </w:pPr>
    </w:p>
    <w:p w14:paraId="3E80B183" w14:textId="77777777" w:rsidR="00715756" w:rsidRDefault="00715756">
      <w:pPr>
        <w:rPr>
          <w:rFonts w:cs="Arial"/>
          <w:szCs w:val="24"/>
        </w:rPr>
      </w:pPr>
    </w:p>
    <w:p w14:paraId="6E0EFF2F" w14:textId="77777777" w:rsidR="00715756" w:rsidRDefault="00715756">
      <w:pPr>
        <w:rPr>
          <w:rFonts w:cs="Arial"/>
          <w:szCs w:val="24"/>
        </w:rPr>
      </w:pPr>
    </w:p>
    <w:p w14:paraId="25A0A746" w14:textId="77777777" w:rsidR="00715756" w:rsidRDefault="00715756">
      <w:pPr>
        <w:rPr>
          <w:rFonts w:cs="Arial"/>
          <w:szCs w:val="24"/>
        </w:rPr>
      </w:pPr>
    </w:p>
    <w:p w14:paraId="795C5559" w14:textId="77777777" w:rsidR="00715756" w:rsidRDefault="00715756">
      <w:pPr>
        <w:rPr>
          <w:rFonts w:cs="Arial"/>
          <w:szCs w:val="24"/>
        </w:rPr>
      </w:pPr>
    </w:p>
    <w:p w14:paraId="556A88D8" w14:textId="77777777" w:rsidR="00715756" w:rsidRDefault="00715756">
      <w:pPr>
        <w:rPr>
          <w:rFonts w:cs="Arial"/>
          <w:szCs w:val="24"/>
        </w:rPr>
      </w:pPr>
    </w:p>
    <w:p w14:paraId="652EFCD9" w14:textId="77777777" w:rsidR="00715756" w:rsidRDefault="00715756">
      <w:pPr>
        <w:rPr>
          <w:rFonts w:cs="Arial"/>
          <w:szCs w:val="24"/>
        </w:rPr>
      </w:pPr>
    </w:p>
    <w:p w14:paraId="6532005E" w14:textId="77777777" w:rsidR="00715756" w:rsidRDefault="00715756">
      <w:pPr>
        <w:rPr>
          <w:rFonts w:cs="Arial"/>
          <w:szCs w:val="24"/>
        </w:rPr>
      </w:pPr>
    </w:p>
    <w:p w14:paraId="73BAF46F" w14:textId="3D188E9E" w:rsidR="000925A6" w:rsidRDefault="00C24832" w:rsidP="00DE4C7F">
      <w:pPr>
        <w:pStyle w:val="Heading1"/>
      </w:pPr>
      <w:bookmarkStart w:id="0" w:name="_Toc125709157"/>
      <w:bookmarkStart w:id="1" w:name="_Toc133243689"/>
      <w:r>
        <w:t>I</w:t>
      </w:r>
      <w:r w:rsidR="00715756">
        <w:t>ntro</w:t>
      </w:r>
      <w:r w:rsidR="000925A6">
        <w:t>duction</w:t>
      </w:r>
      <w:bookmarkEnd w:id="0"/>
      <w:bookmarkEnd w:id="1"/>
    </w:p>
    <w:p w14:paraId="2C40029C" w14:textId="6A9DEF7D" w:rsidR="00E20C50" w:rsidRDefault="00E20C50" w:rsidP="00435D82">
      <w:pPr>
        <w:rPr>
          <w:lang w:eastAsia="en-GB"/>
        </w:rPr>
      </w:pPr>
      <w:r>
        <w:rPr>
          <w:lang w:eastAsia="en-GB"/>
        </w:rPr>
        <w:t xml:space="preserve">Adoption of Industry 4.0 </w:t>
      </w:r>
      <w:r w:rsidR="00BC5577">
        <w:rPr>
          <w:lang w:eastAsia="en-GB"/>
        </w:rPr>
        <w:t xml:space="preserve">(I4.0) </w:t>
      </w:r>
      <w:r w:rsidR="000235F4">
        <w:rPr>
          <w:lang w:eastAsia="en-GB"/>
        </w:rPr>
        <w:t>Cyber Physical S</w:t>
      </w:r>
      <w:r>
        <w:rPr>
          <w:lang w:eastAsia="en-GB"/>
        </w:rPr>
        <w:t xml:space="preserve">ystems </w:t>
      </w:r>
      <w:r w:rsidR="00B07F8D">
        <w:rPr>
          <w:lang w:eastAsia="en-GB"/>
        </w:rPr>
        <w:t>(</w:t>
      </w:r>
      <w:r w:rsidR="00374F0C">
        <w:rPr>
          <w:lang w:eastAsia="en-GB"/>
        </w:rPr>
        <w:t xml:space="preserve">CPS) </w:t>
      </w:r>
      <w:r>
        <w:rPr>
          <w:lang w:eastAsia="en-GB"/>
        </w:rPr>
        <w:t>could be driven by any of the following</w:t>
      </w:r>
      <w:r w:rsidR="003D0D17">
        <w:rPr>
          <w:lang w:eastAsia="en-GB"/>
        </w:rPr>
        <w:t xml:space="preserve"> areas</w:t>
      </w:r>
      <w:r>
        <w:rPr>
          <w:lang w:eastAsia="en-GB"/>
        </w:rPr>
        <w:t>:</w:t>
      </w:r>
    </w:p>
    <w:p w14:paraId="5339F2F0" w14:textId="77777777" w:rsidR="00E20C50" w:rsidRPr="008A1F76" w:rsidRDefault="00E20C50" w:rsidP="00435D82">
      <w:pPr>
        <w:rPr>
          <w:lang w:eastAsia="en-GB"/>
        </w:rPr>
      </w:pPr>
    </w:p>
    <w:p w14:paraId="4065C416" w14:textId="76008743" w:rsidR="00E20C50" w:rsidRDefault="00E20C50" w:rsidP="009B7245">
      <w:pPr>
        <w:pStyle w:val="ListParagraph"/>
        <w:numPr>
          <w:ilvl w:val="0"/>
          <w:numId w:val="3"/>
        </w:numPr>
        <w:rPr>
          <w:lang w:eastAsia="en-GB"/>
        </w:rPr>
      </w:pPr>
      <w:r w:rsidRPr="00E20C50">
        <w:rPr>
          <w:lang w:eastAsia="en-GB"/>
        </w:rPr>
        <w:t>Changes in technology - Changes in technology</w:t>
      </w:r>
      <w:r w:rsidR="000235F4">
        <w:rPr>
          <w:lang w:eastAsia="en-GB"/>
        </w:rPr>
        <w:t xml:space="preserve"> and it’s continually reducing cost of implementation</w:t>
      </w:r>
      <w:r w:rsidRPr="00E20C50">
        <w:rPr>
          <w:lang w:eastAsia="en-GB"/>
        </w:rPr>
        <w:t xml:space="preserve"> can have significant impact on a business and may require adjustments to the business plan. For example, a business may need to invest in new technology to remain competitive or to take advantage of new opportunities</w:t>
      </w:r>
      <w:r>
        <w:rPr>
          <w:lang w:eastAsia="en-GB"/>
        </w:rPr>
        <w:t>.</w:t>
      </w:r>
    </w:p>
    <w:p w14:paraId="5C5CD227" w14:textId="0E45901D" w:rsidR="00435D82" w:rsidRDefault="00435D82" w:rsidP="00E20C50">
      <w:pPr>
        <w:pStyle w:val="ListParagraph"/>
        <w:numPr>
          <w:ilvl w:val="0"/>
          <w:numId w:val="3"/>
        </w:numPr>
        <w:rPr>
          <w:lang w:eastAsia="en-GB"/>
        </w:rPr>
      </w:pPr>
      <w:r w:rsidRPr="008A1F76">
        <w:rPr>
          <w:lang w:eastAsia="en-GB"/>
        </w:rPr>
        <w:t>New market opportunities</w:t>
      </w:r>
      <w:r>
        <w:rPr>
          <w:lang w:eastAsia="en-GB"/>
        </w:rPr>
        <w:t xml:space="preserve"> -</w:t>
      </w:r>
      <w:r w:rsidRPr="008A1F76">
        <w:rPr>
          <w:lang w:eastAsia="en-GB"/>
        </w:rPr>
        <w:t xml:space="preserve"> </w:t>
      </w:r>
      <w:proofErr w:type="gramStart"/>
      <w:r w:rsidR="000235F4">
        <w:rPr>
          <w:lang w:eastAsia="en-GB"/>
        </w:rPr>
        <w:t>N</w:t>
      </w:r>
      <w:r w:rsidRPr="008A1F76">
        <w:rPr>
          <w:lang w:eastAsia="en-GB"/>
        </w:rPr>
        <w:t>ew</w:t>
      </w:r>
      <w:proofErr w:type="gramEnd"/>
      <w:r w:rsidRPr="008A1F76">
        <w:rPr>
          <w:lang w:eastAsia="en-GB"/>
        </w:rPr>
        <w:t xml:space="preserve"> market opportunities arise that </w:t>
      </w:r>
      <w:r w:rsidR="00B57D0E">
        <w:rPr>
          <w:lang w:eastAsia="en-GB"/>
        </w:rPr>
        <w:t xml:space="preserve">did not exist or </w:t>
      </w:r>
      <w:r w:rsidRPr="008A1F76">
        <w:rPr>
          <w:lang w:eastAsia="en-GB"/>
        </w:rPr>
        <w:t>were not previously considered. For example, a business may decide to expand into a new geographic market or introduce a new product or service</w:t>
      </w:r>
      <w:r>
        <w:rPr>
          <w:lang w:eastAsia="en-GB"/>
        </w:rPr>
        <w:t>.</w:t>
      </w:r>
    </w:p>
    <w:p w14:paraId="19C5F049" w14:textId="64E35588" w:rsidR="00435D82" w:rsidRDefault="00435D82" w:rsidP="00435D82">
      <w:pPr>
        <w:pStyle w:val="ListParagraph"/>
        <w:numPr>
          <w:ilvl w:val="0"/>
          <w:numId w:val="3"/>
        </w:numPr>
        <w:rPr>
          <w:lang w:eastAsia="en-GB"/>
        </w:rPr>
      </w:pPr>
      <w:r w:rsidRPr="00435D82">
        <w:rPr>
          <w:lang w:eastAsia="en-GB"/>
        </w:rPr>
        <w:t>Changes in the competitive landscape</w:t>
      </w:r>
      <w:r>
        <w:rPr>
          <w:lang w:eastAsia="en-GB"/>
        </w:rPr>
        <w:t xml:space="preserve"> - </w:t>
      </w:r>
      <w:r w:rsidRPr="00435D82">
        <w:rPr>
          <w:lang w:eastAsia="en-GB"/>
        </w:rPr>
        <w:t>If there are changes in the competitive landscape, a business may need to adjust its strategy to remain competitive. For example, if a new competitor enters the market or an existing competitor introduces a new product or service</w:t>
      </w:r>
      <w:r>
        <w:rPr>
          <w:lang w:eastAsia="en-GB"/>
        </w:rPr>
        <w:t>, or fundamentally increases its productivity</w:t>
      </w:r>
      <w:r w:rsidRPr="00435D82">
        <w:rPr>
          <w:lang w:eastAsia="en-GB"/>
        </w:rPr>
        <w:t>, a business may need to adjust its pricing</w:t>
      </w:r>
      <w:r w:rsidR="00B57D0E">
        <w:rPr>
          <w:lang w:eastAsia="en-GB"/>
        </w:rPr>
        <w:t>, method of manufacturing</w:t>
      </w:r>
      <w:r w:rsidRPr="00435D82">
        <w:rPr>
          <w:lang w:eastAsia="en-GB"/>
        </w:rPr>
        <w:t xml:space="preserve"> or marketing strategy.</w:t>
      </w:r>
    </w:p>
    <w:p w14:paraId="3B713C0C" w14:textId="7DBE2A9D" w:rsidR="00435D82" w:rsidRDefault="00435D82" w:rsidP="00435D82">
      <w:pPr>
        <w:pStyle w:val="ListParagraph"/>
        <w:numPr>
          <w:ilvl w:val="0"/>
          <w:numId w:val="3"/>
        </w:numPr>
        <w:rPr>
          <w:lang w:eastAsia="en-GB"/>
        </w:rPr>
      </w:pPr>
      <w:r w:rsidRPr="00435D82">
        <w:rPr>
          <w:lang w:eastAsia="en-GB"/>
        </w:rPr>
        <w:t>Changes in regulatory environment</w:t>
      </w:r>
      <w:r>
        <w:rPr>
          <w:lang w:eastAsia="en-GB"/>
        </w:rPr>
        <w:t xml:space="preserve"> -</w:t>
      </w:r>
      <w:r w:rsidRPr="00435D82">
        <w:rPr>
          <w:lang w:eastAsia="en-GB"/>
        </w:rPr>
        <w:t xml:space="preserve"> </w:t>
      </w:r>
      <w:r w:rsidR="00CA746D">
        <w:rPr>
          <w:lang w:eastAsia="en-GB"/>
        </w:rPr>
        <w:t>I</w:t>
      </w:r>
      <w:r w:rsidRPr="00435D82">
        <w:rPr>
          <w:lang w:eastAsia="en-GB"/>
        </w:rPr>
        <w:t>f there are new environmental regulations that impact the business, it may need to adjust its operations or invest in new technology to comply with the regulations</w:t>
      </w:r>
      <w:r w:rsidR="00CA746D">
        <w:rPr>
          <w:lang w:eastAsia="en-GB"/>
        </w:rPr>
        <w:t>.</w:t>
      </w:r>
    </w:p>
    <w:p w14:paraId="4A662C28" w14:textId="3D09D9AA" w:rsidR="007C47CF" w:rsidRDefault="00435D82" w:rsidP="00E20C50">
      <w:pPr>
        <w:pStyle w:val="ListParagraph"/>
        <w:numPr>
          <w:ilvl w:val="0"/>
          <w:numId w:val="3"/>
        </w:numPr>
        <w:rPr>
          <w:lang w:eastAsia="en-GB"/>
        </w:rPr>
      </w:pPr>
      <w:r w:rsidRPr="00435D82">
        <w:rPr>
          <w:lang w:eastAsia="en-GB"/>
        </w:rPr>
        <w:t>Changes within the organization, such as changes in leadership or the introduction of new team members</w:t>
      </w:r>
      <w:r w:rsidR="00CA746D">
        <w:rPr>
          <w:lang w:eastAsia="en-GB"/>
        </w:rPr>
        <w:t>, for</w:t>
      </w:r>
      <w:r w:rsidRPr="00435D82">
        <w:rPr>
          <w:lang w:eastAsia="en-GB"/>
        </w:rPr>
        <w:t xml:space="preserve"> example, a new CEO may have a different vision for the </w:t>
      </w:r>
      <w:r w:rsidR="00B57D0E" w:rsidRPr="00B57D0E">
        <w:rPr>
          <w:lang w:eastAsia="en-GB"/>
        </w:rPr>
        <w:t>for the organization</w:t>
      </w:r>
      <w:r w:rsidR="00CA746D">
        <w:rPr>
          <w:lang w:eastAsia="en-GB"/>
        </w:rPr>
        <w:t>.</w:t>
      </w:r>
    </w:p>
    <w:p w14:paraId="242E7514" w14:textId="77777777" w:rsidR="00E20C50" w:rsidRDefault="00E20C50" w:rsidP="00E20C50">
      <w:pPr>
        <w:rPr>
          <w:lang w:eastAsia="en-GB"/>
        </w:rPr>
      </w:pPr>
    </w:p>
    <w:p w14:paraId="5D1523F4" w14:textId="77777777" w:rsidR="00B57D0E" w:rsidRDefault="00B57D0E" w:rsidP="00E20C50">
      <w:pPr>
        <w:rPr>
          <w:lang w:eastAsia="en-GB"/>
        </w:rPr>
      </w:pPr>
    </w:p>
    <w:p w14:paraId="3596A1C2" w14:textId="77777777" w:rsidR="00374F0C" w:rsidRDefault="00374F0C" w:rsidP="00E20C50">
      <w:pPr>
        <w:rPr>
          <w:lang w:eastAsia="en-GB"/>
        </w:rPr>
      </w:pPr>
    </w:p>
    <w:p w14:paraId="1604E210" w14:textId="77777777" w:rsidR="00374F0C" w:rsidRDefault="00374F0C" w:rsidP="00E20C50">
      <w:pPr>
        <w:rPr>
          <w:lang w:eastAsia="en-GB"/>
        </w:rPr>
      </w:pPr>
    </w:p>
    <w:p w14:paraId="3107A366" w14:textId="77777777" w:rsidR="00374F0C" w:rsidRDefault="00374F0C" w:rsidP="00E20C50">
      <w:pPr>
        <w:rPr>
          <w:lang w:eastAsia="en-GB"/>
        </w:rPr>
      </w:pPr>
    </w:p>
    <w:p w14:paraId="60287F1B" w14:textId="77777777" w:rsidR="00374F0C" w:rsidRDefault="00374F0C" w:rsidP="00E20C50">
      <w:pPr>
        <w:rPr>
          <w:lang w:eastAsia="en-GB"/>
        </w:rPr>
      </w:pPr>
    </w:p>
    <w:p w14:paraId="18DB59B8" w14:textId="0DA55BDE" w:rsidR="00374F0C" w:rsidRDefault="00374F0C" w:rsidP="00E20C50">
      <w:pPr>
        <w:rPr>
          <w:lang w:eastAsia="en-GB"/>
        </w:rPr>
      </w:pPr>
    </w:p>
    <w:p w14:paraId="1BC213F0" w14:textId="77777777" w:rsidR="00CA746D" w:rsidRDefault="00CA746D" w:rsidP="00E20C50">
      <w:pPr>
        <w:rPr>
          <w:lang w:eastAsia="en-GB"/>
        </w:rPr>
      </w:pPr>
    </w:p>
    <w:p w14:paraId="31820E01" w14:textId="77777777" w:rsidR="00CA6F4B" w:rsidRDefault="00CA6F4B" w:rsidP="00E20C50">
      <w:pPr>
        <w:rPr>
          <w:lang w:eastAsia="en-GB"/>
        </w:rPr>
      </w:pPr>
    </w:p>
    <w:p w14:paraId="2E77E626" w14:textId="77777777" w:rsidR="00CA6F4B" w:rsidRDefault="00CA6F4B" w:rsidP="00E20C50">
      <w:pPr>
        <w:rPr>
          <w:lang w:eastAsia="en-GB"/>
        </w:rPr>
      </w:pPr>
    </w:p>
    <w:p w14:paraId="44589FAD" w14:textId="77777777" w:rsidR="00CA6F4B" w:rsidRDefault="00CA6F4B" w:rsidP="00E20C50">
      <w:pPr>
        <w:rPr>
          <w:lang w:eastAsia="en-GB"/>
        </w:rPr>
      </w:pPr>
    </w:p>
    <w:p w14:paraId="686B647F" w14:textId="283F351B" w:rsidR="00374F0C" w:rsidRDefault="00374F0C" w:rsidP="00374F0C">
      <w:pPr>
        <w:pStyle w:val="Heading1"/>
      </w:pPr>
      <w:bookmarkStart w:id="2" w:name="_Toc133243690"/>
      <w:r>
        <w:lastRenderedPageBreak/>
        <w:t>N</w:t>
      </w:r>
      <w:r w:rsidRPr="001E111F">
        <w:t xml:space="preserve">ew sources of value that </w:t>
      </w:r>
      <w:r w:rsidR="00CA746D">
        <w:t>could be leveraged</w:t>
      </w:r>
      <w:r w:rsidRPr="001E111F">
        <w:t xml:space="preserve"> </w:t>
      </w:r>
      <w:r w:rsidR="00BC5577">
        <w:t>with new and emerging I</w:t>
      </w:r>
      <w:r w:rsidRPr="001E111F">
        <w:t>4.0 technologies.</w:t>
      </w:r>
      <w:bookmarkEnd w:id="2"/>
    </w:p>
    <w:p w14:paraId="3A777BCC" w14:textId="77777777" w:rsidR="00881337" w:rsidRDefault="00881337" w:rsidP="00881337">
      <w:bookmarkStart w:id="3" w:name="_Toc115369825"/>
    </w:p>
    <w:p w14:paraId="7CD4518A" w14:textId="5DF927C4" w:rsidR="00374F0C" w:rsidRPr="00374F0C" w:rsidRDefault="00374F0C" w:rsidP="00374F0C">
      <w:pPr>
        <w:pStyle w:val="Heading2"/>
      </w:pPr>
      <w:bookmarkStart w:id="4" w:name="_Toc133243691"/>
      <w:r w:rsidRPr="00374F0C">
        <w:t>Big Data.</w:t>
      </w:r>
      <w:bookmarkEnd w:id="3"/>
      <w:bookmarkEnd w:id="4"/>
    </w:p>
    <w:p w14:paraId="78491FFA" w14:textId="77777777" w:rsidR="00374F0C" w:rsidRPr="00374F0C" w:rsidRDefault="00374F0C" w:rsidP="00374F0C">
      <w:r w:rsidRPr="00374F0C">
        <w:t>I4.0 CPS gather vast amounts of data from the inter-connected Field Level (FL) sensors integrated into supply chains, production lines, logistics and end user requirements. Relatively recent advances in electronic production capabilities have driven down the cost of producing these smart sensors allowing them to be used in CPSs in the numbers required to capture relevant data.</w:t>
      </w:r>
    </w:p>
    <w:p w14:paraId="285CBBF9" w14:textId="34326D16" w:rsidR="00374F0C" w:rsidRPr="00374F0C" w:rsidRDefault="00374F0C" w:rsidP="00374F0C">
      <w:pPr>
        <w:rPr>
          <w:bCs/>
        </w:rPr>
      </w:pPr>
      <w:r w:rsidRPr="00374F0C">
        <w:rPr>
          <w:bCs/>
        </w:rPr>
        <w:t xml:space="preserve">The opportunities this data gathering gives is “considered pivotal” </w:t>
      </w:r>
      <w:sdt>
        <w:sdtPr>
          <w:rPr>
            <w:bCs/>
          </w:rPr>
          <w:id w:val="-1767990738"/>
          <w:citation/>
        </w:sdtPr>
        <w:sdtContent>
          <w:r w:rsidRPr="00374F0C">
            <w:rPr>
              <w:bCs/>
            </w:rPr>
            <w:fldChar w:fldCharType="begin"/>
          </w:r>
          <w:r w:rsidRPr="00374F0C">
            <w:rPr>
              <w:bCs/>
            </w:rPr>
            <w:instrText xml:space="preserve"> CITATION Gün17 \l 2057 </w:instrText>
          </w:r>
          <w:r w:rsidRPr="00374F0C">
            <w:rPr>
              <w:bCs/>
            </w:rPr>
            <w:fldChar w:fldCharType="separate"/>
          </w:r>
          <w:r w:rsidR="004F3478" w:rsidRPr="004F3478">
            <w:rPr>
              <w:noProof/>
            </w:rPr>
            <w:t>(Günther, et al., 2017)</w:t>
          </w:r>
          <w:r w:rsidRPr="00374F0C">
            <w:fldChar w:fldCharType="end"/>
          </w:r>
        </w:sdtContent>
      </w:sdt>
      <w:r w:rsidRPr="00374F0C">
        <w:rPr>
          <w:bCs/>
        </w:rPr>
        <w:t xml:space="preserve"> for businesses of all types, as this allows analytical tools to automatically interrogate the huge amount of potential data looking for relationships, </w:t>
      </w:r>
      <w:proofErr w:type="gramStart"/>
      <w:r w:rsidRPr="00374F0C">
        <w:rPr>
          <w:bCs/>
        </w:rPr>
        <w:t>patterns</w:t>
      </w:r>
      <w:proofErr w:type="gramEnd"/>
      <w:r w:rsidRPr="00374F0C">
        <w:rPr>
          <w:bCs/>
        </w:rPr>
        <w:t xml:space="preserve"> and trends.</w:t>
      </w:r>
    </w:p>
    <w:p w14:paraId="08A40691" w14:textId="15554D9E" w:rsidR="00374F0C" w:rsidRDefault="00374F0C" w:rsidP="00374F0C">
      <w:pPr>
        <w:rPr>
          <w:bCs/>
        </w:rPr>
      </w:pPr>
      <w:r w:rsidRPr="00374F0C">
        <w:rPr>
          <w:bCs/>
        </w:rPr>
        <w:t xml:space="preserve">The amount of data collected can mean that human direct analytics is impossible and new fields of Artificial Intelligence </w:t>
      </w:r>
      <w:r w:rsidR="003C27B5">
        <w:rPr>
          <w:bCs/>
        </w:rPr>
        <w:t xml:space="preserve">(AI) </w:t>
      </w:r>
      <w:r w:rsidRPr="00374F0C">
        <w:rPr>
          <w:bCs/>
        </w:rPr>
        <w:t>and Machine Learning make this task possible.</w:t>
      </w:r>
    </w:p>
    <w:p w14:paraId="0E576B6F" w14:textId="1BCF2A49" w:rsidR="00C52D2D" w:rsidRDefault="00C52D2D" w:rsidP="004F3478">
      <w:pPr>
        <w:pStyle w:val="Heading2"/>
      </w:pPr>
      <w:r>
        <w:t>Cyber Security</w:t>
      </w:r>
      <w:r w:rsidR="004F3478">
        <w:t>.</w:t>
      </w:r>
    </w:p>
    <w:p w14:paraId="231D580E" w14:textId="19AE99F0" w:rsidR="00C52D2D" w:rsidRPr="00374F0C" w:rsidRDefault="004F3478" w:rsidP="00374F0C">
      <w:pPr>
        <w:rPr>
          <w:bCs/>
        </w:rPr>
      </w:pPr>
      <w:r>
        <w:rPr>
          <w:bCs/>
        </w:rPr>
        <w:t>With the accumulation of BD there is an increased risk of cyber criminals using the IIOT to gain access to potentially sensitive data so actions to prevent this must be undertaken.</w:t>
      </w:r>
    </w:p>
    <w:p w14:paraId="1C4E794B" w14:textId="77777777" w:rsidR="00374F0C" w:rsidRDefault="00374F0C" w:rsidP="00374F0C">
      <w:pPr>
        <w:pStyle w:val="Heading2"/>
      </w:pPr>
      <w:bookmarkStart w:id="5" w:name="_Toc133243692"/>
      <w:r w:rsidRPr="00374F0C">
        <w:t>AI</w:t>
      </w:r>
      <w:bookmarkEnd w:id="5"/>
    </w:p>
    <w:p w14:paraId="704A1CE1" w14:textId="2B5C6247" w:rsidR="00374F0C" w:rsidRPr="00374F0C" w:rsidRDefault="00374F0C" w:rsidP="00374F0C">
      <w:pPr>
        <w:rPr>
          <w:bCs/>
        </w:rPr>
      </w:pPr>
      <w:r w:rsidRPr="00374F0C">
        <w:rPr>
          <w:bCs/>
        </w:rPr>
        <w:t>AI typically uses benchmarking methods to define changes in measurements of smart sensors and then makes decisions on process changes or alerts these changes to maintenance personnel (automatic intelligent support) to change identified worn parts of the production processes. Vibration senso</w:t>
      </w:r>
      <w:r w:rsidR="00772781">
        <w:rPr>
          <w:bCs/>
        </w:rPr>
        <w:t>rs can be placed on motors and</w:t>
      </w:r>
      <w:r w:rsidRPr="00374F0C">
        <w:rPr>
          <w:bCs/>
        </w:rPr>
        <w:t xml:space="preserve"> </w:t>
      </w:r>
      <w:r w:rsidR="00772781">
        <w:rPr>
          <w:bCs/>
        </w:rPr>
        <w:t xml:space="preserve">/ </w:t>
      </w:r>
      <w:r w:rsidRPr="00374F0C">
        <w:rPr>
          <w:bCs/>
        </w:rPr>
        <w:t>or gearboxes and monitored for any changes that would indicate wear in bearings and transmission equipment before catastrophic failures resulting in increased downtime of the production facility. Changes of these worn equipment parts can be completed during scheduled maintenance activities.</w:t>
      </w:r>
    </w:p>
    <w:p w14:paraId="6642C764" w14:textId="7B86E072" w:rsidR="00374F0C" w:rsidRPr="00374F0C" w:rsidRDefault="00374F0C" w:rsidP="00374F0C">
      <w:pPr>
        <w:pStyle w:val="Heading2"/>
      </w:pPr>
      <w:bookmarkStart w:id="6" w:name="_Toc115369826"/>
      <w:bookmarkStart w:id="7" w:name="_Toc133243693"/>
      <w:r w:rsidRPr="00374F0C">
        <w:t>I</w:t>
      </w:r>
      <w:r w:rsidR="003C27B5">
        <w:t xml:space="preserve">ndustrial </w:t>
      </w:r>
      <w:r w:rsidRPr="00374F0C">
        <w:t>I</w:t>
      </w:r>
      <w:r w:rsidR="003C27B5">
        <w:t xml:space="preserve">nternet of </w:t>
      </w:r>
      <w:r w:rsidRPr="00374F0C">
        <w:t>T</w:t>
      </w:r>
      <w:bookmarkEnd w:id="6"/>
      <w:r w:rsidR="003C27B5">
        <w:t>hings (</w:t>
      </w:r>
      <w:proofErr w:type="spellStart"/>
      <w:r w:rsidR="003C27B5">
        <w:t>IIoT</w:t>
      </w:r>
      <w:proofErr w:type="spellEnd"/>
      <w:r w:rsidR="003C27B5">
        <w:t>)</w:t>
      </w:r>
      <w:r>
        <w:t>.</w:t>
      </w:r>
      <w:bookmarkEnd w:id="7"/>
    </w:p>
    <w:p w14:paraId="2AE837A6" w14:textId="5BFE36C1" w:rsidR="00374F0C" w:rsidRPr="00374F0C" w:rsidRDefault="00374F0C" w:rsidP="00374F0C">
      <w:r w:rsidRPr="00374F0C">
        <w:t xml:space="preserve">The </w:t>
      </w:r>
      <w:proofErr w:type="spellStart"/>
      <w:r w:rsidRPr="00374F0C">
        <w:t>IIoT</w:t>
      </w:r>
      <w:proofErr w:type="spellEnd"/>
      <w:r w:rsidRPr="00374F0C">
        <w:t xml:space="preserve"> is the framework over which interconnected elements of CPS, smart sensors and control systems transmit collected BD. “Over the IoT, CPS communicate and cooperate with each other and humans in real time” </w:t>
      </w:r>
      <w:sdt>
        <w:sdtPr>
          <w:id w:val="-1099254692"/>
          <w:citation/>
        </w:sdtPr>
        <w:sdtContent>
          <w:r w:rsidRPr="00374F0C">
            <w:fldChar w:fldCharType="begin"/>
          </w:r>
          <w:r w:rsidRPr="00374F0C">
            <w:instrText xml:space="preserve"> CITATION Boy18 \l 2057 </w:instrText>
          </w:r>
          <w:r w:rsidRPr="00374F0C">
            <w:fldChar w:fldCharType="separate"/>
          </w:r>
          <w:r w:rsidR="004F3478" w:rsidRPr="004F3478">
            <w:rPr>
              <w:noProof/>
            </w:rPr>
            <w:t>(Boyes, et al., 2018)</w:t>
          </w:r>
          <w:r w:rsidRPr="00374F0C">
            <w:fldChar w:fldCharType="end"/>
          </w:r>
        </w:sdtContent>
      </w:sdt>
      <w:r w:rsidRPr="00374F0C">
        <w:t>. This transmission can be wired or wireless but in most cases is wireless.</w:t>
      </w:r>
    </w:p>
    <w:p w14:paraId="29AB997F" w14:textId="465BF3C4" w:rsidR="00374F0C" w:rsidRPr="00374F0C" w:rsidRDefault="00374F0C" w:rsidP="00374F0C">
      <w:proofErr w:type="spellStart"/>
      <w:r w:rsidRPr="00374F0C">
        <w:t>IIoT</w:t>
      </w:r>
      <w:proofErr w:type="spellEnd"/>
      <w:r w:rsidRPr="00374F0C">
        <w:t xml:space="preserve"> infrastructure requires “scalability, modularity, and interoperability with various devices and platforms using different technologies” </w:t>
      </w:r>
      <w:sdt>
        <w:sdtPr>
          <w:id w:val="-991556593"/>
          <w:citation/>
        </w:sdtPr>
        <w:sdtContent>
          <w:r w:rsidRPr="00374F0C">
            <w:fldChar w:fldCharType="begin"/>
          </w:r>
          <w:r w:rsidRPr="00374F0C">
            <w:instrText xml:space="preserve"> CITATION Joy20 \l 2057 </w:instrText>
          </w:r>
          <w:r w:rsidRPr="00374F0C">
            <w:fldChar w:fldCharType="separate"/>
          </w:r>
          <w:r w:rsidR="004F3478" w:rsidRPr="004F3478">
            <w:rPr>
              <w:noProof/>
            </w:rPr>
            <w:t>(Joyce &amp; Thamba, 2020)</w:t>
          </w:r>
          <w:r w:rsidRPr="00374F0C">
            <w:fldChar w:fldCharType="end"/>
          </w:r>
        </w:sdtContent>
      </w:sdt>
      <w:r w:rsidRPr="00374F0C">
        <w:t xml:space="preserve">. Integration of </w:t>
      </w:r>
      <w:proofErr w:type="spellStart"/>
      <w:r w:rsidRPr="00374F0C">
        <w:t>IIoT</w:t>
      </w:r>
      <w:proofErr w:type="spellEnd"/>
      <w:r w:rsidRPr="00374F0C">
        <w:t xml:space="preserve"> into existing production facilities requires communication using different manufacturers’ control equipment. A means of interfacing these different equipment manufacturers must be implemented given that there was no standard adopted industry-wide when the manufacturers developed their control systems. Predominantly, Programmable Logic Controllers (PLCs) are used in industry to control machine automation, and there are numerous makes. Some of the most </w:t>
      </w:r>
      <w:r w:rsidRPr="00374F0C">
        <w:lastRenderedPageBreak/>
        <w:t xml:space="preserve">widely used are Siemens, Allen Bradley, Mitsubishi, </w:t>
      </w:r>
      <w:proofErr w:type="gramStart"/>
      <w:r w:rsidRPr="00374F0C">
        <w:t>Schneider</w:t>
      </w:r>
      <w:proofErr w:type="gramEnd"/>
      <w:r w:rsidRPr="00374F0C">
        <w:t xml:space="preserve"> and ABB. All of these makes have different programming environments and require different strategies for communicating with them to receive sensor states, program stages, error reporting and analogue sensor outputs already connected to the PLCs. Almost all PLCs have Ethernet communications built in, or available as expansion modules and these can then be used as wired connections to </w:t>
      </w:r>
      <w:proofErr w:type="spellStart"/>
      <w:r w:rsidRPr="00374F0C">
        <w:t>IIoT</w:t>
      </w:r>
      <w:proofErr w:type="spellEnd"/>
      <w:r w:rsidRPr="00374F0C">
        <w:t xml:space="preserve">, or now available to newer PLCs as </w:t>
      </w:r>
      <w:proofErr w:type="spellStart"/>
      <w:r w:rsidRPr="00374F0C">
        <w:t>IIoT</w:t>
      </w:r>
      <w:proofErr w:type="spellEnd"/>
      <w:r w:rsidRPr="00374F0C">
        <w:t xml:space="preserve"> ready wireless options that can directly send BD to the Cloud storage devices. Smart sensors can be used to negate these communication problems but the cost of replacing existing sensor installations is usually prohibitive compared to using software that overcome communication protocol problems.</w:t>
      </w:r>
    </w:p>
    <w:p w14:paraId="372C6DD6" w14:textId="70C9FBAE" w:rsidR="00374F0C" w:rsidRPr="00374F0C" w:rsidRDefault="00374F0C" w:rsidP="00374F0C">
      <w:proofErr w:type="spellStart"/>
      <w:r w:rsidRPr="00374F0C">
        <w:t>IIoT</w:t>
      </w:r>
      <w:proofErr w:type="spellEnd"/>
      <w:r w:rsidRPr="00374F0C">
        <w:t xml:space="preserve"> is a vital cog in ensuring that along with vertical integration of I4.0 along the SME production system, horizontal integration also occurs along the entire supply chain </w:t>
      </w:r>
      <w:sdt>
        <w:sdtPr>
          <w:id w:val="1255635944"/>
          <w:citation/>
        </w:sdtPr>
        <w:sdtContent>
          <w:r w:rsidRPr="00374F0C">
            <w:fldChar w:fldCharType="begin"/>
          </w:r>
          <w:r w:rsidRPr="00374F0C">
            <w:instrText xml:space="preserve"> CITATION Vrc19 \l 2057 </w:instrText>
          </w:r>
          <w:r w:rsidRPr="00374F0C">
            <w:fldChar w:fldCharType="separate"/>
          </w:r>
          <w:r w:rsidR="004F3478" w:rsidRPr="004F3478">
            <w:rPr>
              <w:noProof/>
            </w:rPr>
            <w:t>(Vrchota, et al., 2019)</w:t>
          </w:r>
          <w:r w:rsidRPr="00374F0C">
            <w:fldChar w:fldCharType="end"/>
          </w:r>
        </w:sdtContent>
      </w:sdt>
    </w:p>
    <w:p w14:paraId="3E7E7645" w14:textId="77777777" w:rsidR="00374F0C" w:rsidRPr="00374F0C" w:rsidRDefault="00374F0C" w:rsidP="00374F0C">
      <w:pPr>
        <w:pStyle w:val="Heading2"/>
      </w:pPr>
      <w:bookmarkStart w:id="8" w:name="_Toc115369827"/>
      <w:bookmarkStart w:id="9" w:name="_Toc133243694"/>
      <w:r w:rsidRPr="00374F0C">
        <w:t>AI / Neural Networks.</w:t>
      </w:r>
      <w:bookmarkEnd w:id="8"/>
      <w:bookmarkEnd w:id="9"/>
    </w:p>
    <w:p w14:paraId="148C1281" w14:textId="7326B00F" w:rsidR="00374F0C" w:rsidRPr="00374F0C" w:rsidRDefault="00374F0C" w:rsidP="00374F0C">
      <w:r w:rsidRPr="00374F0C">
        <w:t xml:space="preserve">The complexity and sheer volume of BD requires non-human interrogation to prevent potentially crucial missed information or make decisions on errors when mistakes are made. “Sophisticated algorithms and advanced computing power” </w:t>
      </w:r>
      <w:sdt>
        <w:sdtPr>
          <w:id w:val="1321922398"/>
          <w:citation/>
        </w:sdtPr>
        <w:sdtContent>
          <w:r w:rsidRPr="00374F0C">
            <w:fldChar w:fldCharType="begin"/>
          </w:r>
          <w:r w:rsidRPr="00374F0C">
            <w:instrText xml:space="preserve"> CITATION Par22 \l 2057 </w:instrText>
          </w:r>
          <w:r w:rsidRPr="00374F0C">
            <w:fldChar w:fldCharType="separate"/>
          </w:r>
          <w:r w:rsidR="004F3478" w:rsidRPr="004F3478">
            <w:rPr>
              <w:noProof/>
            </w:rPr>
            <w:t>(Park &amp; Bae, 2022)</w:t>
          </w:r>
          <w:r w:rsidRPr="00374F0C">
            <w:fldChar w:fldCharType="end"/>
          </w:r>
        </w:sdtContent>
      </w:sdt>
      <w:r w:rsidRPr="00374F0C">
        <w:t xml:space="preserve"> is highlighted as core to the use of BD to make decisions on process settings to continuously improve output, </w:t>
      </w:r>
      <w:proofErr w:type="gramStart"/>
      <w:r w:rsidRPr="00374F0C">
        <w:t>quality</w:t>
      </w:r>
      <w:proofErr w:type="gramEnd"/>
      <w:r w:rsidRPr="00374F0C">
        <w:t xml:space="preserve"> and customer delight.</w:t>
      </w:r>
    </w:p>
    <w:p w14:paraId="5CAEA5BE" w14:textId="60411E2D" w:rsidR="00374F0C" w:rsidRPr="00374F0C" w:rsidRDefault="00374F0C" w:rsidP="00374F0C">
      <w:r w:rsidRPr="00374F0C">
        <w:t xml:space="preserve">Machine </w:t>
      </w:r>
      <w:proofErr w:type="gramStart"/>
      <w:r w:rsidRPr="00374F0C">
        <w:t>Learning :</w:t>
      </w:r>
      <w:proofErr w:type="gramEnd"/>
      <w:r w:rsidRPr="00374F0C">
        <w:t>- a sub-set of AI which uses sets of algorithms that analyse quantitative BD looking for patterns that can predict expected future chronological performance</w:t>
      </w:r>
      <w:sdt>
        <w:sdtPr>
          <w:id w:val="-1760820347"/>
          <w:citation/>
        </w:sdtPr>
        <w:sdtContent>
          <w:r w:rsidRPr="00374F0C">
            <w:fldChar w:fldCharType="begin"/>
          </w:r>
          <w:r w:rsidRPr="00374F0C">
            <w:instrText xml:space="preserve"> CITATION Kin22 \l 2057 </w:instrText>
          </w:r>
          <w:r w:rsidRPr="00374F0C">
            <w:fldChar w:fldCharType="separate"/>
          </w:r>
          <w:r w:rsidR="004F3478">
            <w:rPr>
              <w:noProof/>
            </w:rPr>
            <w:t xml:space="preserve"> </w:t>
          </w:r>
          <w:r w:rsidR="004F3478" w:rsidRPr="004F3478">
            <w:rPr>
              <w:noProof/>
            </w:rPr>
            <w:t>(Kinkel, et al., 2022)</w:t>
          </w:r>
          <w:r w:rsidRPr="00374F0C">
            <w:fldChar w:fldCharType="end"/>
          </w:r>
        </w:sdtContent>
      </w:sdt>
      <w:r w:rsidRPr="00374F0C">
        <w:t xml:space="preserve">. A set of inputs received can then be used to forecast future outcomes, and rules can then be applied to alter process settings (auto-optimisation) to prevent quality issues affecting production. </w:t>
      </w:r>
    </w:p>
    <w:p w14:paraId="331963C8" w14:textId="77777777" w:rsidR="00374F0C" w:rsidRPr="00374F0C" w:rsidRDefault="00374F0C" w:rsidP="00374F0C">
      <w:r w:rsidRPr="00374F0C">
        <w:t xml:space="preserve">Neural </w:t>
      </w:r>
      <w:proofErr w:type="gramStart"/>
      <w:r w:rsidRPr="00374F0C">
        <w:t>Nets :</w:t>
      </w:r>
      <w:proofErr w:type="gramEnd"/>
      <w:r w:rsidRPr="00374F0C">
        <w:t>- sets of algorithms laid in clusters that recognise relationships and patterns in BD, mimicking the way the human brain operates.</w:t>
      </w:r>
    </w:p>
    <w:p w14:paraId="7015CFDD" w14:textId="77777777" w:rsidR="00374F0C" w:rsidRPr="00374F0C" w:rsidRDefault="00374F0C" w:rsidP="00374F0C">
      <w:pPr>
        <w:pStyle w:val="Heading2"/>
      </w:pPr>
      <w:bookmarkStart w:id="10" w:name="_Toc115369828"/>
      <w:bookmarkStart w:id="11" w:name="_Toc133243695"/>
      <w:r w:rsidRPr="00374F0C">
        <w:t>Additive manufacturing. (3D printing).</w:t>
      </w:r>
      <w:bookmarkEnd w:id="10"/>
      <w:bookmarkEnd w:id="11"/>
    </w:p>
    <w:p w14:paraId="0FD433D2" w14:textId="77777777" w:rsidR="00374F0C" w:rsidRPr="00374F0C" w:rsidRDefault="00374F0C" w:rsidP="00374F0C">
      <w:r w:rsidRPr="00374F0C">
        <w:t>Traditional manufacturing removes material from raw material creating waste as it creates the final component. Removal of this excess material involves tooling that has intrinsic cost and finite life that adds cost to final component value. Final component designs are constrained by material removal methods. Desired features that are under top component surfaces can only be attained by utilising sub-assemblies that increase final component costs and complexity.</w:t>
      </w:r>
    </w:p>
    <w:p w14:paraId="5AD4AD5E" w14:textId="77777777" w:rsidR="00374F0C" w:rsidRPr="00374F0C" w:rsidRDefault="00374F0C" w:rsidP="00374F0C">
      <w:r w:rsidRPr="00374F0C">
        <w:t>Additive manufacturing builds the final component in layers from the bottom up, adding features that are required resulting in solid final 3D components that have unconstrained design features.</w:t>
      </w:r>
    </w:p>
    <w:p w14:paraId="6E6C0898" w14:textId="37123FF3" w:rsidR="00374F0C" w:rsidRDefault="00374F0C" w:rsidP="00374F0C">
      <w:r w:rsidRPr="00374F0C">
        <w:t xml:space="preserve">To make 3D components they first </w:t>
      </w:r>
      <w:proofErr w:type="gramStart"/>
      <w:r w:rsidRPr="00374F0C">
        <w:t>have to</w:t>
      </w:r>
      <w:proofErr w:type="gramEnd"/>
      <w:r w:rsidRPr="00374F0C">
        <w:t xml:space="preserve"> be drawn as 3D models using software packages. These 3D models then must be manipulated into usable machine data, so individual layer paths, along with layer thicknesses, temperatures, speeds, extruder feed amounts are fed into the 3D printer. There are many software packages to draw and change the 3D model into information that the printers can use to produce finished 3D components.</w:t>
      </w:r>
    </w:p>
    <w:p w14:paraId="7737C941" w14:textId="77777777" w:rsidR="00C20B61" w:rsidRDefault="00C20B61" w:rsidP="00374F0C"/>
    <w:p w14:paraId="1110DBE2" w14:textId="77777777" w:rsidR="00C20B61" w:rsidRDefault="00C20B61" w:rsidP="00374F0C"/>
    <w:p w14:paraId="5A29948D" w14:textId="2D88795F" w:rsidR="00374F0C" w:rsidRPr="00C20B61" w:rsidRDefault="00C20B61" w:rsidP="00C20B61">
      <w:pPr>
        <w:pStyle w:val="Heading2"/>
      </w:pPr>
      <w:bookmarkStart w:id="12" w:name="_Toc133243696"/>
      <w:r w:rsidRPr="00C20B61">
        <w:t>Robotics</w:t>
      </w:r>
      <w:bookmarkEnd w:id="12"/>
    </w:p>
    <w:p w14:paraId="279830B4" w14:textId="77777777" w:rsidR="00C20B61" w:rsidRPr="00C20B61" w:rsidRDefault="00C20B61" w:rsidP="00C20B61">
      <w:pPr>
        <w:pStyle w:val="Heading3"/>
        <w:rPr>
          <w:lang w:eastAsia="en-GB"/>
        </w:rPr>
      </w:pPr>
      <w:bookmarkStart w:id="13" w:name="_Toc115369829"/>
      <w:bookmarkStart w:id="14" w:name="_Toc133243697"/>
      <w:r w:rsidRPr="00C20B61">
        <w:rPr>
          <w:lang w:eastAsia="en-GB"/>
        </w:rPr>
        <w:t>Autonomous Robots.</w:t>
      </w:r>
      <w:bookmarkEnd w:id="13"/>
      <w:bookmarkEnd w:id="14"/>
    </w:p>
    <w:p w14:paraId="2091255B" w14:textId="4252DD40" w:rsidR="00C20B61" w:rsidRPr="00C20B61" w:rsidRDefault="00C20B61" w:rsidP="00C20B61">
      <w:pPr>
        <w:rPr>
          <w:lang w:eastAsia="en-GB"/>
        </w:rPr>
      </w:pPr>
      <w:r w:rsidRPr="00C20B61">
        <w:rPr>
          <w:lang w:eastAsia="en-GB"/>
        </w:rPr>
        <w:t>Autonomous Robots (AR) are intelligent robots that independently carry out tasks independently without human control. Autonomous Mobile Robots (AMR) have embedded sensors including optical sensors and LiDAR to detect obstacles in its paths when traveling around facilities ensuring human and facility safety. AMRs communicate with each other and its surrounding environment in a decentralised manner (decisions made by the robot itself). Some systems rely on coloured lines on the factory floor that lead to different destinations. Optical sensors pick up the different colour lines and control the AMR to track the desired path, others solely use optical means to generate 3D models and use object recognition to navigate around the facility.</w:t>
      </w:r>
    </w:p>
    <w:p w14:paraId="3FA904C7" w14:textId="75685CB2" w:rsidR="00C20B61" w:rsidRDefault="0001174C" w:rsidP="00881337">
      <w:pPr>
        <w:pStyle w:val="Heading3"/>
        <w:rPr>
          <w:lang w:eastAsia="en-GB"/>
        </w:rPr>
      </w:pPr>
      <w:bookmarkStart w:id="15" w:name="_Toc133243698"/>
      <w:r>
        <w:rPr>
          <w:lang w:eastAsia="en-GB"/>
        </w:rPr>
        <w:t>Assembly robots</w:t>
      </w:r>
      <w:bookmarkEnd w:id="15"/>
    </w:p>
    <w:p w14:paraId="3A4F5628" w14:textId="00B8AC6B" w:rsidR="0001174C" w:rsidRDefault="0001174C" w:rsidP="00C20B61">
      <w:pPr>
        <w:rPr>
          <w:lang w:eastAsia="en-GB"/>
        </w:rPr>
      </w:pPr>
      <w:r>
        <w:rPr>
          <w:lang w:eastAsia="en-GB"/>
        </w:rPr>
        <w:t>Collaborative robots (COBOTS) can work along-side humans safely due to in-built force sensing that prevents potentially dangerous collisions. Industrial Robots with image recognition hardware can automatically pick and pace objects with varying</w:t>
      </w:r>
      <w:r w:rsidR="003D0D17">
        <w:rPr>
          <w:lang w:eastAsia="en-GB"/>
        </w:rPr>
        <w:t xml:space="preserve"> datum</w:t>
      </w:r>
      <w:r>
        <w:rPr>
          <w:lang w:eastAsia="en-GB"/>
        </w:rPr>
        <w:t xml:space="preserve"> orientation. Object colour, shape, </w:t>
      </w:r>
      <w:r w:rsidR="000D5912">
        <w:rPr>
          <w:lang w:eastAsia="en-GB"/>
        </w:rPr>
        <w:t>feature presence and dimensional conformance can be checked automatically allowing quality to be maintained</w:t>
      </w:r>
      <w:sdt>
        <w:sdtPr>
          <w:rPr>
            <w:lang w:eastAsia="en-GB"/>
          </w:rPr>
          <w:id w:val="1744292571"/>
          <w:citation/>
        </w:sdtPr>
        <w:sdtContent>
          <w:r w:rsidR="000D5912">
            <w:rPr>
              <w:lang w:eastAsia="en-GB"/>
            </w:rPr>
            <w:fldChar w:fldCharType="begin"/>
          </w:r>
          <w:r w:rsidR="000D5912">
            <w:rPr>
              <w:lang w:eastAsia="en-GB"/>
            </w:rPr>
            <w:instrText xml:space="preserve">CITATION Sow \l 2057 </w:instrText>
          </w:r>
          <w:r w:rsidR="000D5912">
            <w:rPr>
              <w:lang w:eastAsia="en-GB"/>
            </w:rPr>
            <w:fldChar w:fldCharType="separate"/>
          </w:r>
          <w:r w:rsidR="004F3478">
            <w:rPr>
              <w:noProof/>
              <w:lang w:eastAsia="en-GB"/>
            </w:rPr>
            <w:t xml:space="preserve"> </w:t>
          </w:r>
          <w:r w:rsidR="004F3478" w:rsidRPr="004F3478">
            <w:rPr>
              <w:noProof/>
              <w:lang w:eastAsia="en-GB"/>
            </w:rPr>
            <w:t>(Sowa, et al., 2021)</w:t>
          </w:r>
          <w:r w:rsidR="000D5912">
            <w:rPr>
              <w:lang w:eastAsia="en-GB"/>
            </w:rPr>
            <w:fldChar w:fldCharType="end"/>
          </w:r>
        </w:sdtContent>
      </w:sdt>
      <w:r w:rsidR="00BC5577">
        <w:rPr>
          <w:lang w:eastAsia="en-GB"/>
        </w:rPr>
        <w:t>.</w:t>
      </w:r>
    </w:p>
    <w:p w14:paraId="23AF2639" w14:textId="77777777" w:rsidR="00C20B61" w:rsidRDefault="00C20B61" w:rsidP="00C20B61">
      <w:pPr>
        <w:rPr>
          <w:lang w:eastAsia="en-GB"/>
        </w:rPr>
      </w:pPr>
    </w:p>
    <w:p w14:paraId="3ED702ED" w14:textId="77777777" w:rsidR="00B07F8D" w:rsidRDefault="00B07F8D" w:rsidP="00C20B61">
      <w:pPr>
        <w:rPr>
          <w:lang w:eastAsia="en-GB"/>
        </w:rPr>
      </w:pPr>
    </w:p>
    <w:p w14:paraId="6C4DB414" w14:textId="77777777" w:rsidR="00B07F8D" w:rsidRDefault="00B07F8D" w:rsidP="00C20B61">
      <w:pPr>
        <w:rPr>
          <w:lang w:eastAsia="en-GB"/>
        </w:rPr>
      </w:pPr>
    </w:p>
    <w:p w14:paraId="7FE8C435" w14:textId="77777777" w:rsidR="00B07F8D" w:rsidRDefault="00B07F8D" w:rsidP="00C20B61">
      <w:pPr>
        <w:rPr>
          <w:lang w:eastAsia="en-GB"/>
        </w:rPr>
      </w:pPr>
    </w:p>
    <w:p w14:paraId="0D386ACF" w14:textId="77777777" w:rsidR="00B07F8D" w:rsidRDefault="00B07F8D" w:rsidP="00C20B61">
      <w:pPr>
        <w:rPr>
          <w:lang w:eastAsia="en-GB"/>
        </w:rPr>
      </w:pPr>
    </w:p>
    <w:p w14:paraId="1716574E" w14:textId="77777777" w:rsidR="00B07F8D" w:rsidRDefault="00B07F8D" w:rsidP="00C20B61">
      <w:pPr>
        <w:rPr>
          <w:lang w:eastAsia="en-GB"/>
        </w:rPr>
      </w:pPr>
    </w:p>
    <w:p w14:paraId="19BBA085" w14:textId="77777777" w:rsidR="00B07F8D" w:rsidRDefault="00B07F8D" w:rsidP="00C20B61">
      <w:pPr>
        <w:rPr>
          <w:lang w:eastAsia="en-GB"/>
        </w:rPr>
      </w:pPr>
    </w:p>
    <w:p w14:paraId="6B9249EB" w14:textId="77777777" w:rsidR="00B07F8D" w:rsidRDefault="00B07F8D" w:rsidP="00C20B61">
      <w:pPr>
        <w:rPr>
          <w:lang w:eastAsia="en-GB"/>
        </w:rPr>
      </w:pPr>
    </w:p>
    <w:p w14:paraId="0EDF189B" w14:textId="77777777" w:rsidR="00B07F8D" w:rsidRDefault="00B07F8D" w:rsidP="00C20B61">
      <w:pPr>
        <w:rPr>
          <w:lang w:eastAsia="en-GB"/>
        </w:rPr>
      </w:pPr>
    </w:p>
    <w:p w14:paraId="177B73DB" w14:textId="77777777" w:rsidR="00B07F8D" w:rsidRDefault="00B07F8D" w:rsidP="00C20B61">
      <w:pPr>
        <w:rPr>
          <w:lang w:eastAsia="en-GB"/>
        </w:rPr>
      </w:pPr>
    </w:p>
    <w:p w14:paraId="20010639" w14:textId="77777777" w:rsidR="00B07F8D" w:rsidRDefault="00B07F8D" w:rsidP="00C20B61">
      <w:pPr>
        <w:rPr>
          <w:lang w:eastAsia="en-GB"/>
        </w:rPr>
      </w:pPr>
    </w:p>
    <w:p w14:paraId="79E6E2F1" w14:textId="77777777" w:rsidR="00B07F8D" w:rsidRDefault="00B07F8D" w:rsidP="00C20B61">
      <w:pPr>
        <w:rPr>
          <w:lang w:eastAsia="en-GB"/>
        </w:rPr>
      </w:pPr>
    </w:p>
    <w:p w14:paraId="112B64F2" w14:textId="77777777" w:rsidR="00B07F8D" w:rsidRDefault="00B07F8D" w:rsidP="00C20B61">
      <w:pPr>
        <w:rPr>
          <w:lang w:eastAsia="en-GB"/>
        </w:rPr>
      </w:pPr>
    </w:p>
    <w:p w14:paraId="640FC37C" w14:textId="77777777" w:rsidR="00B07F8D" w:rsidRDefault="00B07F8D" w:rsidP="00C20B61">
      <w:pPr>
        <w:rPr>
          <w:lang w:eastAsia="en-GB"/>
        </w:rPr>
      </w:pPr>
    </w:p>
    <w:p w14:paraId="532D65A4" w14:textId="77777777" w:rsidR="00B07F8D" w:rsidRDefault="00B07F8D" w:rsidP="00C20B61">
      <w:pPr>
        <w:rPr>
          <w:lang w:eastAsia="en-GB"/>
        </w:rPr>
      </w:pPr>
    </w:p>
    <w:p w14:paraId="340D158D" w14:textId="77777777" w:rsidR="00B07F8D" w:rsidRDefault="00B07F8D" w:rsidP="00C20B61">
      <w:pPr>
        <w:rPr>
          <w:lang w:eastAsia="en-GB"/>
        </w:rPr>
      </w:pPr>
    </w:p>
    <w:p w14:paraId="329E0CED" w14:textId="77777777" w:rsidR="00B07F8D" w:rsidRDefault="00B07F8D" w:rsidP="00C20B61">
      <w:pPr>
        <w:rPr>
          <w:lang w:eastAsia="en-GB"/>
        </w:rPr>
      </w:pPr>
    </w:p>
    <w:p w14:paraId="098CC8FC" w14:textId="0268F71F" w:rsidR="00B07F8D" w:rsidRDefault="00B07F8D" w:rsidP="00B07F8D">
      <w:pPr>
        <w:pStyle w:val="Heading1"/>
        <w:rPr>
          <w:lang w:eastAsia="en-GB"/>
        </w:rPr>
      </w:pPr>
      <w:bookmarkStart w:id="16" w:name="_Toc133243699"/>
      <w:r>
        <w:rPr>
          <w:lang w:eastAsia="en-GB"/>
        </w:rPr>
        <w:t>Conclusions.</w:t>
      </w:r>
      <w:bookmarkEnd w:id="16"/>
    </w:p>
    <w:p w14:paraId="58470E63" w14:textId="7A996561" w:rsidR="00B07F8D" w:rsidRDefault="00C34FF4" w:rsidP="00C20B61">
      <w:pPr>
        <w:rPr>
          <w:lang w:eastAsia="en-GB"/>
        </w:rPr>
      </w:pPr>
      <w:r>
        <w:rPr>
          <w:lang w:eastAsia="en-GB"/>
        </w:rPr>
        <w:t>Enabling quick response</w:t>
      </w:r>
      <w:r w:rsidR="00F86174">
        <w:rPr>
          <w:lang w:eastAsia="en-GB"/>
        </w:rPr>
        <w:t xml:space="preserve"> to suit customer’ personal </w:t>
      </w:r>
      <w:r>
        <w:rPr>
          <w:lang w:eastAsia="en-GB"/>
        </w:rPr>
        <w:t xml:space="preserve">tailored </w:t>
      </w:r>
      <w:r w:rsidR="00F86174">
        <w:rPr>
          <w:lang w:eastAsia="en-GB"/>
        </w:rPr>
        <w:t>needs i</w:t>
      </w:r>
      <w:r w:rsidR="00BC5577">
        <w:rPr>
          <w:lang w:eastAsia="en-GB"/>
        </w:rPr>
        <w:t>s a major advantage of I</w:t>
      </w:r>
      <w:r w:rsidR="00F86174">
        <w:rPr>
          <w:lang w:eastAsia="en-GB"/>
        </w:rPr>
        <w:t>4.0 enabled production. B</w:t>
      </w:r>
      <w:r w:rsidR="00874EBF">
        <w:rPr>
          <w:lang w:eastAsia="en-GB"/>
        </w:rPr>
        <w:t>D</w:t>
      </w:r>
      <w:r w:rsidR="00F86174">
        <w:rPr>
          <w:lang w:eastAsia="en-GB"/>
        </w:rPr>
        <w:t xml:space="preserve"> enables large amount of </w:t>
      </w:r>
      <w:r w:rsidR="00CA746D">
        <w:rPr>
          <w:lang w:eastAsia="en-GB"/>
        </w:rPr>
        <w:t xml:space="preserve">real-=time </w:t>
      </w:r>
      <w:r w:rsidR="00F86174">
        <w:rPr>
          <w:lang w:eastAsia="en-GB"/>
        </w:rPr>
        <w:t>information to be shared all along the supply chain, increasing flexibility and awareness of material states as it progresses</w:t>
      </w:r>
      <w:r w:rsidR="00874EBF">
        <w:rPr>
          <w:lang w:eastAsia="en-GB"/>
        </w:rPr>
        <w:t xml:space="preserve"> along process routes</w:t>
      </w:r>
      <w:r w:rsidR="00F86174">
        <w:rPr>
          <w:lang w:eastAsia="en-GB"/>
        </w:rPr>
        <w:t xml:space="preserve">. Modular production lines </w:t>
      </w:r>
      <w:r w:rsidR="00874EBF">
        <w:rPr>
          <w:lang w:eastAsia="en-GB"/>
        </w:rPr>
        <w:t xml:space="preserve">allow quick </w:t>
      </w:r>
      <w:r w:rsidR="00BC5577">
        <w:rPr>
          <w:lang w:eastAsia="en-GB"/>
        </w:rPr>
        <w:t>production line changes</w:t>
      </w:r>
      <w:r w:rsidR="00874EBF">
        <w:rPr>
          <w:lang w:eastAsia="en-GB"/>
        </w:rPr>
        <w:t xml:space="preserve"> according to schedules automatically generated by AI using BD.</w:t>
      </w:r>
    </w:p>
    <w:p w14:paraId="03F20E37" w14:textId="13068BC7" w:rsidR="00874EBF" w:rsidRDefault="00874EBF" w:rsidP="00C20B61">
      <w:pPr>
        <w:rPr>
          <w:lang w:eastAsia="en-GB"/>
        </w:rPr>
      </w:pPr>
      <w:r>
        <w:rPr>
          <w:lang w:eastAsia="en-GB"/>
        </w:rPr>
        <w:t>AI generated production schedules can then be used to automatically control AMRs to pick and supply parts to the production lines with no or minimal human intervention. Finished assemblies can then be moved by the AMRs to final automated packaging lines.</w:t>
      </w:r>
    </w:p>
    <w:p w14:paraId="19166262" w14:textId="18845444" w:rsidR="00823348" w:rsidRDefault="00874EBF" w:rsidP="00823348">
      <w:r>
        <w:rPr>
          <w:lang w:eastAsia="en-GB"/>
        </w:rPr>
        <w:t xml:space="preserve">AI </w:t>
      </w:r>
      <w:r w:rsidR="00285D34">
        <w:rPr>
          <w:lang w:eastAsia="en-GB"/>
        </w:rPr>
        <w:t>is</w:t>
      </w:r>
      <w:r w:rsidR="00823348">
        <w:rPr>
          <w:lang w:eastAsia="en-GB"/>
        </w:rPr>
        <w:t xml:space="preserve"> </w:t>
      </w:r>
      <w:r>
        <w:rPr>
          <w:lang w:eastAsia="en-GB"/>
        </w:rPr>
        <w:t xml:space="preserve">used </w:t>
      </w:r>
      <w:r w:rsidR="00823348">
        <w:rPr>
          <w:lang w:eastAsia="en-GB"/>
        </w:rPr>
        <w:t>in Predictive Maintenance</w:t>
      </w:r>
      <w:r w:rsidR="00916DF1">
        <w:rPr>
          <w:lang w:eastAsia="en-GB"/>
        </w:rPr>
        <w:t xml:space="preserve"> (</w:t>
      </w:r>
      <w:proofErr w:type="spellStart"/>
      <w:r w:rsidR="00916DF1">
        <w:rPr>
          <w:lang w:eastAsia="en-GB"/>
        </w:rPr>
        <w:t>PdM</w:t>
      </w:r>
      <w:proofErr w:type="spellEnd"/>
      <w:r w:rsidR="00916DF1">
        <w:rPr>
          <w:lang w:eastAsia="en-GB"/>
        </w:rPr>
        <w:t>)</w:t>
      </w:r>
      <w:r w:rsidR="00823348">
        <w:rPr>
          <w:lang w:eastAsia="en-GB"/>
        </w:rPr>
        <w:t xml:space="preserve"> interrogating BD gathered from field level devices </w:t>
      </w:r>
      <w:r w:rsidR="00BC5577">
        <w:rPr>
          <w:lang w:eastAsia="en-GB"/>
        </w:rPr>
        <w:t xml:space="preserve">to digitise processes and </w:t>
      </w:r>
      <w:r w:rsidR="00610648">
        <w:rPr>
          <w:lang w:eastAsia="en-GB"/>
        </w:rPr>
        <w:t>use</w:t>
      </w:r>
      <w:r w:rsidR="00823348">
        <w:rPr>
          <w:lang w:eastAsia="en-GB"/>
        </w:rPr>
        <w:t xml:space="preserve"> to indicate the performance of production processes. </w:t>
      </w:r>
      <w:r w:rsidR="00823348">
        <w:t xml:space="preserve">Viana, et al, reference the competitive advantage of companies adopting I4.0 </w:t>
      </w:r>
      <w:proofErr w:type="spellStart"/>
      <w:r w:rsidR="00823348">
        <w:t>PdM</w:t>
      </w:r>
      <w:proofErr w:type="spellEnd"/>
      <w:r w:rsidR="00823348">
        <w:t xml:space="preserve">, and uncovering unseen relationships between different company sectors improving “process analysis and complex decision making.” </w:t>
      </w:r>
      <w:sdt>
        <w:sdtPr>
          <w:id w:val="2117172838"/>
          <w:citation/>
        </w:sdtPr>
        <w:sdtContent>
          <w:r w:rsidR="00823348">
            <w:fldChar w:fldCharType="begin"/>
          </w:r>
          <w:r w:rsidR="00823348">
            <w:instrText xml:space="preserve"> CITATION I4020 \l 2057 </w:instrText>
          </w:r>
          <w:r w:rsidR="00823348">
            <w:fldChar w:fldCharType="separate"/>
          </w:r>
          <w:r w:rsidR="004F3478" w:rsidRPr="004F3478">
            <w:rPr>
              <w:noProof/>
            </w:rPr>
            <w:t>(Viana, et al., 2020)</w:t>
          </w:r>
          <w:r w:rsidR="00823348">
            <w:fldChar w:fldCharType="end"/>
          </w:r>
        </w:sdtContent>
      </w:sdt>
      <w:r w:rsidR="00823348">
        <w:t>.</w:t>
      </w:r>
      <w:r w:rsidR="00C34FF4">
        <w:t xml:space="preserve"> These complex relationships can indicate wear of production lines before catastrophic breakdowns occur, reducing cost and lost time related to catastrophic breakdowns. Scheduled maintenance can then be automatically programmed into production schedules</w:t>
      </w:r>
      <w:r w:rsidR="00285D34">
        <w:t>, reducing errors</w:t>
      </w:r>
      <w:r w:rsidR="00C34FF4">
        <w:t>.</w:t>
      </w:r>
    </w:p>
    <w:p w14:paraId="2F734986" w14:textId="3B7A3AE4" w:rsidR="00B07F8D" w:rsidRDefault="00205FA0" w:rsidP="00C20B61">
      <w:pPr>
        <w:rPr>
          <w:lang w:eastAsia="en-GB"/>
        </w:rPr>
      </w:pPr>
      <w:r>
        <w:rPr>
          <w:lang w:eastAsia="en-GB"/>
        </w:rPr>
        <w:t xml:space="preserve">Additive manufacturing </w:t>
      </w:r>
      <w:r w:rsidR="00C34FF4">
        <w:rPr>
          <w:lang w:eastAsia="en-GB"/>
        </w:rPr>
        <w:t>or 3D printing can also be used to fulfil customer tailored products wishes given its unrestrained design and production method. Once started 3D printing needs minimal human intervention reducing costs</w:t>
      </w:r>
      <w:r w:rsidR="00CD7091">
        <w:rPr>
          <w:lang w:eastAsia="en-GB"/>
        </w:rPr>
        <w:t>.</w:t>
      </w:r>
    </w:p>
    <w:p w14:paraId="29018DCC" w14:textId="6A3619AF" w:rsidR="00CD7091" w:rsidRDefault="00E247C0" w:rsidP="00C20B61">
      <w:pPr>
        <w:rPr>
          <w:lang w:eastAsia="en-GB"/>
        </w:rPr>
      </w:pPr>
      <w:r>
        <w:rPr>
          <w:lang w:eastAsia="en-GB"/>
        </w:rPr>
        <w:t>R</w:t>
      </w:r>
      <w:r w:rsidR="00CA746D">
        <w:rPr>
          <w:lang w:eastAsia="en-GB"/>
        </w:rPr>
        <w:t>epetitive, un-skilled</w:t>
      </w:r>
      <w:r>
        <w:rPr>
          <w:lang w:eastAsia="en-GB"/>
        </w:rPr>
        <w:t xml:space="preserve"> manual</w:t>
      </w:r>
      <w:r w:rsidR="00CA746D">
        <w:rPr>
          <w:lang w:eastAsia="en-GB"/>
        </w:rPr>
        <w:t xml:space="preserve"> work can be carried out using Industrial Robots. Optical camera systems fitted to Industrial Robots </w:t>
      </w:r>
      <w:r>
        <w:rPr>
          <w:lang w:eastAsia="en-GB"/>
        </w:rPr>
        <w:t>using object recognition</w:t>
      </w:r>
      <w:r w:rsidR="00CA746D">
        <w:rPr>
          <w:lang w:eastAsia="en-GB"/>
        </w:rPr>
        <w:t xml:space="preserve"> </w:t>
      </w:r>
      <w:r>
        <w:rPr>
          <w:lang w:eastAsia="en-GB"/>
        </w:rPr>
        <w:t xml:space="preserve">carry out these tasks with no need for complicated nesting of raw material, negating the need to change tooling when running different assembly derivatives. This </w:t>
      </w:r>
      <w:r w:rsidR="00772781">
        <w:rPr>
          <w:lang w:eastAsia="en-GB"/>
        </w:rPr>
        <w:t xml:space="preserve">allows people to carry out </w:t>
      </w:r>
      <w:r>
        <w:rPr>
          <w:lang w:eastAsia="en-GB"/>
        </w:rPr>
        <w:t>difficult, value</w:t>
      </w:r>
      <w:r w:rsidR="006F03AC">
        <w:rPr>
          <w:lang w:eastAsia="en-GB"/>
        </w:rPr>
        <w:t>-</w:t>
      </w:r>
      <w:r>
        <w:rPr>
          <w:lang w:eastAsia="en-GB"/>
        </w:rPr>
        <w:t xml:space="preserve">added activities.  </w:t>
      </w:r>
    </w:p>
    <w:p w14:paraId="75A595E5" w14:textId="1473DF48" w:rsidR="00CD7091" w:rsidRDefault="00681DE3" w:rsidP="00C20B61">
      <w:pPr>
        <w:rPr>
          <w:lang w:eastAsia="en-GB"/>
        </w:rPr>
      </w:pPr>
      <w:r>
        <w:rPr>
          <w:lang w:eastAsia="en-GB"/>
        </w:rPr>
        <w:t xml:space="preserve">Augmented reality can be used to immerse users into an environment that enhances personal experience, aiding skill acquisition and allow companies to demonstrate products without the need physical presence. </w:t>
      </w:r>
    </w:p>
    <w:p w14:paraId="068E3199" w14:textId="01D0EB7C" w:rsidR="00CD7091" w:rsidRDefault="00681DE3" w:rsidP="00C20B61">
      <w:pPr>
        <w:rPr>
          <w:lang w:eastAsia="en-GB"/>
        </w:rPr>
      </w:pPr>
      <w:r>
        <w:rPr>
          <w:lang w:eastAsia="en-GB"/>
        </w:rPr>
        <w:t>Simulation using digital twins allows new processes / products to be assessed and improved before actual production. It can also be used in training of individual in interaction with processes / products, so danger is mitigated</w:t>
      </w:r>
      <w:r w:rsidR="00C52D2D">
        <w:rPr>
          <w:lang w:eastAsia="en-GB"/>
        </w:rPr>
        <w:t xml:space="preserve">. Predictive maintenance models can also be “tuned” using this approach  </w:t>
      </w:r>
      <w:sdt>
        <w:sdtPr>
          <w:rPr>
            <w:lang w:eastAsia="en-GB"/>
          </w:rPr>
          <w:id w:val="-1603561254"/>
          <w:citation/>
        </w:sdtPr>
        <w:sdtContent>
          <w:r w:rsidR="00C52D2D">
            <w:rPr>
              <w:lang w:eastAsia="en-GB"/>
            </w:rPr>
            <w:fldChar w:fldCharType="begin"/>
          </w:r>
          <w:r w:rsidR="00C52D2D">
            <w:rPr>
              <w:lang w:eastAsia="en-GB"/>
            </w:rPr>
            <w:instrText xml:space="preserve">CITATION Xio \l 2057 </w:instrText>
          </w:r>
          <w:r w:rsidR="00C52D2D">
            <w:rPr>
              <w:lang w:eastAsia="en-GB"/>
            </w:rPr>
            <w:fldChar w:fldCharType="separate"/>
          </w:r>
          <w:r w:rsidR="004F3478" w:rsidRPr="004F3478">
            <w:rPr>
              <w:noProof/>
              <w:lang w:eastAsia="en-GB"/>
            </w:rPr>
            <w:t>(Xiong, et al., 2021)</w:t>
          </w:r>
          <w:r w:rsidR="00C52D2D">
            <w:rPr>
              <w:lang w:eastAsia="en-GB"/>
            </w:rPr>
            <w:fldChar w:fldCharType="end"/>
          </w:r>
        </w:sdtContent>
      </w:sdt>
      <w:r w:rsidR="00C52D2D">
        <w:rPr>
          <w:lang w:eastAsia="en-GB"/>
        </w:rPr>
        <w:t>.</w:t>
      </w:r>
    </w:p>
    <w:p w14:paraId="7A738A37" w14:textId="77777777" w:rsidR="004F3478" w:rsidRDefault="004F3478" w:rsidP="00C20B61">
      <w:pPr>
        <w:rPr>
          <w:lang w:eastAsia="en-GB"/>
        </w:rPr>
      </w:pPr>
    </w:p>
    <w:bookmarkStart w:id="17" w:name="_Toc133243700" w:displacedByCustomXml="next"/>
    <w:sdt>
      <w:sdtPr>
        <w:rPr>
          <w:rFonts w:ascii="Arial" w:eastAsiaTheme="minorHAnsi" w:hAnsi="Arial" w:cstheme="minorBidi"/>
          <w:b w:val="0"/>
          <w:sz w:val="24"/>
          <w:szCs w:val="22"/>
        </w:rPr>
        <w:id w:val="-1744021813"/>
        <w:docPartObj>
          <w:docPartGallery w:val="Bibliographies"/>
          <w:docPartUnique/>
        </w:docPartObj>
      </w:sdtPr>
      <w:sdtContent>
        <w:p w14:paraId="1381E799" w14:textId="28728288" w:rsidR="00CD7091" w:rsidRDefault="00CD7091">
          <w:pPr>
            <w:pStyle w:val="Heading1"/>
          </w:pPr>
          <w:r>
            <w:t>Bibliography</w:t>
          </w:r>
          <w:bookmarkEnd w:id="17"/>
        </w:p>
        <w:sdt>
          <w:sdtPr>
            <w:id w:val="111145805"/>
            <w:bibliography/>
          </w:sdtPr>
          <w:sdtContent>
            <w:p w14:paraId="791A32AA" w14:textId="77777777" w:rsidR="004F3478" w:rsidRDefault="00CD7091" w:rsidP="004F3478">
              <w:pPr>
                <w:pStyle w:val="Bibliography"/>
                <w:rPr>
                  <w:noProof/>
                  <w:szCs w:val="24"/>
                </w:rPr>
              </w:pPr>
              <w:r>
                <w:fldChar w:fldCharType="begin"/>
              </w:r>
              <w:r>
                <w:instrText xml:space="preserve"> BIBLIOGRAPHY </w:instrText>
              </w:r>
              <w:r>
                <w:fldChar w:fldCharType="separate"/>
              </w:r>
              <w:r w:rsidR="004F3478">
                <w:rPr>
                  <w:noProof/>
                </w:rPr>
                <w:t xml:space="preserve">Boyes, H., Hallaq, B., Cunningham, J. &amp; Watson, T., 2018. The industrial internet of things (IIoT): An analysis framework. </w:t>
              </w:r>
              <w:r w:rsidR="004F3478">
                <w:rPr>
                  <w:i/>
                  <w:iCs/>
                  <w:noProof/>
                </w:rPr>
                <w:t xml:space="preserve">Computers in Industry, </w:t>
              </w:r>
              <w:r w:rsidR="004F3478">
                <w:rPr>
                  <w:noProof/>
                </w:rPr>
                <w:t>Volume 101, pp. 1 - 12.</w:t>
              </w:r>
            </w:p>
            <w:p w14:paraId="7D16AE26" w14:textId="77777777" w:rsidR="004F3478" w:rsidRDefault="004F3478" w:rsidP="004F3478">
              <w:pPr>
                <w:pStyle w:val="Bibliography"/>
                <w:rPr>
                  <w:noProof/>
                </w:rPr>
              </w:pPr>
              <w:r>
                <w:rPr>
                  <w:noProof/>
                </w:rPr>
                <w:t xml:space="preserve">Günther, W. A., Mehrizi, M. H. R., Huysman, M. &amp; Feldberg, . F., 2017. Debating big data: A literature review on realizing value from. </w:t>
              </w:r>
              <w:r>
                <w:rPr>
                  <w:i/>
                  <w:iCs/>
                  <w:noProof/>
                </w:rPr>
                <w:t xml:space="preserve">Journal of Strategic Information Systems, </w:t>
              </w:r>
              <w:r>
                <w:rPr>
                  <w:noProof/>
                </w:rPr>
                <w:t>Volume 26, pp. 192 - 209.</w:t>
              </w:r>
            </w:p>
            <w:p w14:paraId="6A23D486" w14:textId="77777777" w:rsidR="004F3478" w:rsidRDefault="004F3478" w:rsidP="004F3478">
              <w:pPr>
                <w:pStyle w:val="Bibliography"/>
                <w:rPr>
                  <w:noProof/>
                </w:rPr>
              </w:pPr>
              <w:r>
                <w:rPr>
                  <w:noProof/>
                </w:rPr>
                <w:t xml:space="preserve">Joyce, . J. J. &amp; Thamba, M., 2020. Industrial Internet of Things (IIoT) – An IoT Integrated Services for Industry 4.0 : A Review. </w:t>
              </w:r>
              <w:r>
                <w:rPr>
                  <w:i/>
                  <w:iCs/>
                  <w:noProof/>
                </w:rPr>
                <w:t xml:space="preserve">International Journal of Applied Science and Engineering, </w:t>
              </w:r>
              <w:r>
                <w:rPr>
                  <w:noProof/>
                </w:rPr>
                <w:t>8(1), pp. 37 - 42.</w:t>
              </w:r>
            </w:p>
            <w:p w14:paraId="7B9D0818" w14:textId="77777777" w:rsidR="004F3478" w:rsidRDefault="004F3478" w:rsidP="004F3478">
              <w:pPr>
                <w:pStyle w:val="Bibliography"/>
                <w:rPr>
                  <w:noProof/>
                </w:rPr>
              </w:pPr>
              <w:r>
                <w:rPr>
                  <w:noProof/>
                </w:rPr>
                <w:t xml:space="preserve">Kinkel, S., Baumgartner, M. &amp; Cherubini, E., 2022. Prerequisites for the adoption of AI technologies in manufacturing – Evidence from a worldwide sample of manufacturing companies. </w:t>
              </w:r>
              <w:r>
                <w:rPr>
                  <w:i/>
                  <w:iCs/>
                  <w:noProof/>
                </w:rPr>
                <w:t xml:space="preserve">Technovation , </w:t>
              </w:r>
              <w:r>
                <w:rPr>
                  <w:noProof/>
                </w:rPr>
                <w:t>Volume 110.</w:t>
              </w:r>
            </w:p>
            <w:p w14:paraId="524C84BE" w14:textId="77777777" w:rsidR="004F3478" w:rsidRDefault="004F3478" w:rsidP="004F3478">
              <w:pPr>
                <w:pStyle w:val="Bibliography"/>
                <w:rPr>
                  <w:noProof/>
                </w:rPr>
              </w:pPr>
              <w:r>
                <w:rPr>
                  <w:noProof/>
                </w:rPr>
                <w:t xml:space="preserve">Park, J. &amp; Bae, H., 2022. Big Data and AI for Process Innovation in the Industry 4.0 Era. </w:t>
              </w:r>
              <w:r>
                <w:rPr>
                  <w:i/>
                  <w:iCs/>
                  <w:noProof/>
                </w:rPr>
                <w:t xml:space="preserve">Applied Sciences, </w:t>
              </w:r>
              <w:r>
                <w:rPr>
                  <w:noProof/>
                </w:rPr>
                <w:t>Volume 12.</w:t>
              </w:r>
            </w:p>
            <w:p w14:paraId="5C8D48F6" w14:textId="77777777" w:rsidR="004F3478" w:rsidRDefault="004F3478" w:rsidP="004F3478">
              <w:pPr>
                <w:pStyle w:val="Bibliography"/>
                <w:rPr>
                  <w:noProof/>
                </w:rPr>
              </w:pPr>
              <w:r>
                <w:rPr>
                  <w:noProof/>
                </w:rPr>
                <w:t xml:space="preserve">Sowa, K., Przegalinska, A. &amp; Ciechanowski, L., 2021. Cobots in knowledge work Human – AI collaboration in managerial professions. </w:t>
              </w:r>
              <w:r>
                <w:rPr>
                  <w:i/>
                  <w:iCs/>
                  <w:noProof/>
                </w:rPr>
                <w:t xml:space="preserve">Journal of Business Research , </w:t>
              </w:r>
              <w:r>
                <w:rPr>
                  <w:noProof/>
                </w:rPr>
                <w:t>Volume 125, pp. 135 - 142.</w:t>
              </w:r>
            </w:p>
            <w:p w14:paraId="3334DA56" w14:textId="77777777" w:rsidR="004F3478" w:rsidRDefault="004F3478" w:rsidP="004F3478">
              <w:pPr>
                <w:pStyle w:val="Bibliography"/>
                <w:rPr>
                  <w:noProof/>
                </w:rPr>
              </w:pPr>
              <w:r>
                <w:rPr>
                  <w:noProof/>
                </w:rPr>
                <w:t xml:space="preserve">Viana, R. F. et al., 2020. I4.0 Pilot Project on a Semiconductor Industry: Implementation and Lessosn Learned. </w:t>
              </w:r>
              <w:r>
                <w:rPr>
                  <w:i/>
                  <w:iCs/>
                  <w:noProof/>
                </w:rPr>
                <w:t xml:space="preserve">Sensors, </w:t>
              </w:r>
              <w:r>
                <w:rPr>
                  <w:noProof/>
                </w:rPr>
                <w:t>5752(1), pp. 1 - 18.</w:t>
              </w:r>
            </w:p>
            <w:p w14:paraId="0DA8EE56" w14:textId="77777777" w:rsidR="004F3478" w:rsidRDefault="004F3478" w:rsidP="004F3478">
              <w:pPr>
                <w:pStyle w:val="Bibliography"/>
                <w:rPr>
                  <w:noProof/>
                </w:rPr>
              </w:pPr>
              <w:r>
                <w:rPr>
                  <w:noProof/>
                </w:rPr>
                <w:t xml:space="preserve">Vrchota, J., Volek, T. &amp; Novotná, M., 2019. Factors Introducing Industry 4.0 to SMES. </w:t>
              </w:r>
              <w:r>
                <w:rPr>
                  <w:i/>
                  <w:iCs/>
                  <w:noProof/>
                </w:rPr>
                <w:t xml:space="preserve">Social Sciences, </w:t>
              </w:r>
              <w:r>
                <w:rPr>
                  <w:noProof/>
                </w:rPr>
                <w:t>130(8), pp. 1 - 10.</w:t>
              </w:r>
            </w:p>
            <w:p w14:paraId="24CC0B99" w14:textId="77777777" w:rsidR="004F3478" w:rsidRDefault="004F3478" w:rsidP="004F3478">
              <w:pPr>
                <w:pStyle w:val="Bibliography"/>
                <w:rPr>
                  <w:noProof/>
                </w:rPr>
              </w:pPr>
              <w:r>
                <w:rPr>
                  <w:noProof/>
                </w:rPr>
                <w:t xml:space="preserve">Xiong, M., Wang, H., Fu, Q. &amp; Xu, T., 2021. Digital twin-driven aero-engine intelligent predictive maintenance. </w:t>
              </w:r>
              <w:r>
                <w:rPr>
                  <w:i/>
                  <w:iCs/>
                  <w:noProof/>
                </w:rPr>
                <w:t xml:space="preserve">The International Journal of Advanced Manufacturing Technology, </w:t>
              </w:r>
              <w:r>
                <w:rPr>
                  <w:noProof/>
                </w:rPr>
                <w:t>Volume 114, pp. 3751 - 3761.</w:t>
              </w:r>
            </w:p>
            <w:p w14:paraId="799E88FC" w14:textId="15B3A94C" w:rsidR="00CD7091" w:rsidRDefault="00CD7091" w:rsidP="004F3478">
              <w:r>
                <w:rPr>
                  <w:b/>
                  <w:bCs/>
                  <w:noProof/>
                </w:rPr>
                <w:fldChar w:fldCharType="end"/>
              </w:r>
            </w:p>
          </w:sdtContent>
        </w:sdt>
      </w:sdtContent>
    </w:sdt>
    <w:p w14:paraId="5F566205" w14:textId="77777777" w:rsidR="00CD7091" w:rsidRDefault="00CD7091" w:rsidP="00C20B61">
      <w:pPr>
        <w:rPr>
          <w:lang w:eastAsia="en-GB"/>
        </w:rPr>
      </w:pPr>
    </w:p>
    <w:p w14:paraId="2F50216E" w14:textId="77777777" w:rsidR="00B07F8D" w:rsidRDefault="00B07F8D" w:rsidP="00C20B61">
      <w:pPr>
        <w:rPr>
          <w:lang w:eastAsia="en-GB"/>
        </w:rPr>
      </w:pPr>
    </w:p>
    <w:p w14:paraId="391ABDCA" w14:textId="77777777" w:rsidR="00B07F8D" w:rsidRDefault="00B07F8D" w:rsidP="00C20B61">
      <w:pPr>
        <w:rPr>
          <w:lang w:eastAsia="en-GB"/>
        </w:rPr>
      </w:pPr>
    </w:p>
    <w:p w14:paraId="7474204F" w14:textId="77777777" w:rsidR="00B07F8D" w:rsidRDefault="00B07F8D" w:rsidP="00C20B61">
      <w:pPr>
        <w:rPr>
          <w:lang w:eastAsia="en-GB"/>
        </w:rPr>
      </w:pPr>
    </w:p>
    <w:p w14:paraId="2EE000FE" w14:textId="77777777" w:rsidR="00B07F8D" w:rsidRDefault="00B07F8D" w:rsidP="00C20B61">
      <w:pPr>
        <w:rPr>
          <w:lang w:eastAsia="en-GB"/>
        </w:rPr>
      </w:pPr>
    </w:p>
    <w:p w14:paraId="228B6BDA" w14:textId="77777777" w:rsidR="00B07F8D" w:rsidRPr="003D65CF" w:rsidRDefault="00B07F8D" w:rsidP="00C20B61">
      <w:pPr>
        <w:rPr>
          <w:lang w:eastAsia="en-GB"/>
        </w:rPr>
      </w:pPr>
    </w:p>
    <w:sectPr w:rsidR="00B07F8D" w:rsidRPr="003D65CF" w:rsidSect="00352682">
      <w:headerReference w:type="default" r:id="rId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02627" w14:textId="77777777" w:rsidR="00883BF3" w:rsidRDefault="00883BF3" w:rsidP="00467C9A">
      <w:pPr>
        <w:spacing w:after="0" w:line="240" w:lineRule="auto"/>
      </w:pPr>
      <w:r>
        <w:separator/>
      </w:r>
    </w:p>
  </w:endnote>
  <w:endnote w:type="continuationSeparator" w:id="0">
    <w:p w14:paraId="3D9BB537" w14:textId="77777777" w:rsidR="00883BF3" w:rsidRDefault="00883BF3" w:rsidP="00467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D99CD" w14:textId="77777777" w:rsidR="00883BF3" w:rsidRDefault="00883BF3" w:rsidP="00467C9A">
      <w:pPr>
        <w:spacing w:after="0" w:line="240" w:lineRule="auto"/>
      </w:pPr>
      <w:r>
        <w:separator/>
      </w:r>
    </w:p>
  </w:footnote>
  <w:footnote w:type="continuationSeparator" w:id="0">
    <w:p w14:paraId="3B61C8F0" w14:textId="77777777" w:rsidR="00883BF3" w:rsidRDefault="00883BF3" w:rsidP="00467C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669055"/>
      <w:docPartObj>
        <w:docPartGallery w:val="Page Numbers (Top of Page)"/>
        <w:docPartUnique/>
      </w:docPartObj>
    </w:sdtPr>
    <w:sdtEndPr>
      <w:rPr>
        <w:noProof/>
      </w:rPr>
    </w:sdtEndPr>
    <w:sdtContent>
      <w:p w14:paraId="0534FC3C" w14:textId="17687B32" w:rsidR="00467C9A" w:rsidRDefault="00467C9A">
        <w:pPr>
          <w:pStyle w:val="Header"/>
          <w:jc w:val="right"/>
        </w:pPr>
        <w:r>
          <w:fldChar w:fldCharType="begin"/>
        </w:r>
        <w:r>
          <w:instrText xml:space="preserve"> PAGE   \* MERGEFORMAT </w:instrText>
        </w:r>
        <w:r>
          <w:fldChar w:fldCharType="separate"/>
        </w:r>
        <w:r w:rsidR="00E60476">
          <w:rPr>
            <w:noProof/>
          </w:rPr>
          <w:t>1</w:t>
        </w:r>
        <w:r>
          <w:rPr>
            <w:noProof/>
          </w:rPr>
          <w:fldChar w:fldCharType="end"/>
        </w:r>
      </w:p>
    </w:sdtContent>
  </w:sdt>
  <w:p w14:paraId="7DFEFB95" w14:textId="77777777" w:rsidR="00467C9A" w:rsidRDefault="00467C9A">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685"/>
    <w:multiLevelType w:val="hybridMultilevel"/>
    <w:tmpl w:val="9C6EB358"/>
    <w:lvl w:ilvl="0" w:tplc="2FA89C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FD23CB"/>
    <w:multiLevelType w:val="hybridMultilevel"/>
    <w:tmpl w:val="880CD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EE53D8"/>
    <w:multiLevelType w:val="multilevel"/>
    <w:tmpl w:val="A0CC2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003D1F"/>
    <w:multiLevelType w:val="hybridMultilevel"/>
    <w:tmpl w:val="04EAE81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1799610">
    <w:abstractNumId w:val="0"/>
  </w:num>
  <w:num w:numId="2" w16cid:durableId="1334066061">
    <w:abstractNumId w:val="1"/>
  </w:num>
  <w:num w:numId="3" w16cid:durableId="916985466">
    <w:abstractNumId w:val="3"/>
  </w:num>
  <w:num w:numId="4" w16cid:durableId="1188256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17A"/>
    <w:rsid w:val="00003BC4"/>
    <w:rsid w:val="0001174C"/>
    <w:rsid w:val="00012DA8"/>
    <w:rsid w:val="00021394"/>
    <w:rsid w:val="000226A2"/>
    <w:rsid w:val="000235F4"/>
    <w:rsid w:val="00024B9A"/>
    <w:rsid w:val="0003269A"/>
    <w:rsid w:val="00033FB6"/>
    <w:rsid w:val="000361F0"/>
    <w:rsid w:val="0004661C"/>
    <w:rsid w:val="00050783"/>
    <w:rsid w:val="000548AD"/>
    <w:rsid w:val="00057EA8"/>
    <w:rsid w:val="000730E2"/>
    <w:rsid w:val="00074323"/>
    <w:rsid w:val="000754C0"/>
    <w:rsid w:val="00075653"/>
    <w:rsid w:val="000866E4"/>
    <w:rsid w:val="00086818"/>
    <w:rsid w:val="00087472"/>
    <w:rsid w:val="000925A6"/>
    <w:rsid w:val="000A5420"/>
    <w:rsid w:val="000A7184"/>
    <w:rsid w:val="000B1C15"/>
    <w:rsid w:val="000B223F"/>
    <w:rsid w:val="000B36D2"/>
    <w:rsid w:val="000B41BC"/>
    <w:rsid w:val="000C375C"/>
    <w:rsid w:val="000C468E"/>
    <w:rsid w:val="000C5F10"/>
    <w:rsid w:val="000D5157"/>
    <w:rsid w:val="000D5912"/>
    <w:rsid w:val="000D7262"/>
    <w:rsid w:val="000E417A"/>
    <w:rsid w:val="000F0D79"/>
    <w:rsid w:val="000F133A"/>
    <w:rsid w:val="00100D8C"/>
    <w:rsid w:val="0010225C"/>
    <w:rsid w:val="001033CA"/>
    <w:rsid w:val="001040FA"/>
    <w:rsid w:val="00115231"/>
    <w:rsid w:val="001247BD"/>
    <w:rsid w:val="00124A21"/>
    <w:rsid w:val="001321AF"/>
    <w:rsid w:val="0013727B"/>
    <w:rsid w:val="001511DB"/>
    <w:rsid w:val="00153C56"/>
    <w:rsid w:val="00154DFA"/>
    <w:rsid w:val="00154E85"/>
    <w:rsid w:val="00161FED"/>
    <w:rsid w:val="001641EB"/>
    <w:rsid w:val="00170589"/>
    <w:rsid w:val="00172F4C"/>
    <w:rsid w:val="0017353E"/>
    <w:rsid w:val="00173679"/>
    <w:rsid w:val="00180004"/>
    <w:rsid w:val="00181141"/>
    <w:rsid w:val="00181E6D"/>
    <w:rsid w:val="00193383"/>
    <w:rsid w:val="001A43A0"/>
    <w:rsid w:val="001A799A"/>
    <w:rsid w:val="001B4DE5"/>
    <w:rsid w:val="001B50DB"/>
    <w:rsid w:val="001C55D1"/>
    <w:rsid w:val="001D1056"/>
    <w:rsid w:val="001D7AD5"/>
    <w:rsid w:val="001E0209"/>
    <w:rsid w:val="001F05C7"/>
    <w:rsid w:val="001F1BA4"/>
    <w:rsid w:val="001F1EB3"/>
    <w:rsid w:val="001F3BE1"/>
    <w:rsid w:val="002040D4"/>
    <w:rsid w:val="00205FA0"/>
    <w:rsid w:val="00220030"/>
    <w:rsid w:val="0022242E"/>
    <w:rsid w:val="002254C9"/>
    <w:rsid w:val="002316A3"/>
    <w:rsid w:val="0024122F"/>
    <w:rsid w:val="0024532C"/>
    <w:rsid w:val="002509A0"/>
    <w:rsid w:val="0026045F"/>
    <w:rsid w:val="0026481D"/>
    <w:rsid w:val="00264D78"/>
    <w:rsid w:val="002746E0"/>
    <w:rsid w:val="00275358"/>
    <w:rsid w:val="00276EFF"/>
    <w:rsid w:val="002851BD"/>
    <w:rsid w:val="00285D34"/>
    <w:rsid w:val="0028695B"/>
    <w:rsid w:val="00287945"/>
    <w:rsid w:val="00293C69"/>
    <w:rsid w:val="00295F8B"/>
    <w:rsid w:val="002A14A7"/>
    <w:rsid w:val="002A47F5"/>
    <w:rsid w:val="002A7DEF"/>
    <w:rsid w:val="002C574B"/>
    <w:rsid w:val="002E1F12"/>
    <w:rsid w:val="002E59AB"/>
    <w:rsid w:val="002E6A1D"/>
    <w:rsid w:val="002F60D8"/>
    <w:rsid w:val="003056C1"/>
    <w:rsid w:val="00312BEC"/>
    <w:rsid w:val="00313A8F"/>
    <w:rsid w:val="00322BE1"/>
    <w:rsid w:val="00322DE9"/>
    <w:rsid w:val="003403A1"/>
    <w:rsid w:val="00345FB4"/>
    <w:rsid w:val="00352682"/>
    <w:rsid w:val="00352B4E"/>
    <w:rsid w:val="00361670"/>
    <w:rsid w:val="00361A84"/>
    <w:rsid w:val="00361BB8"/>
    <w:rsid w:val="00367398"/>
    <w:rsid w:val="00374B43"/>
    <w:rsid w:val="00374F0C"/>
    <w:rsid w:val="003874CC"/>
    <w:rsid w:val="0039525D"/>
    <w:rsid w:val="003A38DA"/>
    <w:rsid w:val="003A6F4D"/>
    <w:rsid w:val="003C27B5"/>
    <w:rsid w:val="003C2ABF"/>
    <w:rsid w:val="003D0D17"/>
    <w:rsid w:val="003D2C06"/>
    <w:rsid w:val="003D65CF"/>
    <w:rsid w:val="003F34FE"/>
    <w:rsid w:val="003F4871"/>
    <w:rsid w:val="003F4C03"/>
    <w:rsid w:val="004051EC"/>
    <w:rsid w:val="004063E3"/>
    <w:rsid w:val="004079EF"/>
    <w:rsid w:val="00422627"/>
    <w:rsid w:val="00435D82"/>
    <w:rsid w:val="00437EB6"/>
    <w:rsid w:val="00441B70"/>
    <w:rsid w:val="00446727"/>
    <w:rsid w:val="004563D6"/>
    <w:rsid w:val="00467C9A"/>
    <w:rsid w:val="004771C7"/>
    <w:rsid w:val="0049139E"/>
    <w:rsid w:val="00495DB0"/>
    <w:rsid w:val="00496817"/>
    <w:rsid w:val="00496CBE"/>
    <w:rsid w:val="004A17CD"/>
    <w:rsid w:val="004B24A3"/>
    <w:rsid w:val="004D6231"/>
    <w:rsid w:val="004E5919"/>
    <w:rsid w:val="004F3478"/>
    <w:rsid w:val="004F5D71"/>
    <w:rsid w:val="0050122A"/>
    <w:rsid w:val="00503B50"/>
    <w:rsid w:val="00504221"/>
    <w:rsid w:val="00520C3A"/>
    <w:rsid w:val="00533AE5"/>
    <w:rsid w:val="0053422F"/>
    <w:rsid w:val="00535EAF"/>
    <w:rsid w:val="00556C2D"/>
    <w:rsid w:val="005622CA"/>
    <w:rsid w:val="00573D12"/>
    <w:rsid w:val="00577AE7"/>
    <w:rsid w:val="005826FA"/>
    <w:rsid w:val="00583158"/>
    <w:rsid w:val="00586D9F"/>
    <w:rsid w:val="00590327"/>
    <w:rsid w:val="00597EA2"/>
    <w:rsid w:val="005A3E3D"/>
    <w:rsid w:val="005B47F7"/>
    <w:rsid w:val="005C24F4"/>
    <w:rsid w:val="005C2C76"/>
    <w:rsid w:val="005C637F"/>
    <w:rsid w:val="005D3356"/>
    <w:rsid w:val="005D380D"/>
    <w:rsid w:val="005D79D1"/>
    <w:rsid w:val="005F01E5"/>
    <w:rsid w:val="005F3FFE"/>
    <w:rsid w:val="005F4BD3"/>
    <w:rsid w:val="00601092"/>
    <w:rsid w:val="00610500"/>
    <w:rsid w:val="00610648"/>
    <w:rsid w:val="006118EA"/>
    <w:rsid w:val="00613956"/>
    <w:rsid w:val="00614397"/>
    <w:rsid w:val="006232EF"/>
    <w:rsid w:val="00624476"/>
    <w:rsid w:val="006259F2"/>
    <w:rsid w:val="00625FF4"/>
    <w:rsid w:val="006450BA"/>
    <w:rsid w:val="006452AC"/>
    <w:rsid w:val="00651121"/>
    <w:rsid w:val="0065559B"/>
    <w:rsid w:val="006579CF"/>
    <w:rsid w:val="0066102E"/>
    <w:rsid w:val="00661BAD"/>
    <w:rsid w:val="00674DC9"/>
    <w:rsid w:val="00681DE3"/>
    <w:rsid w:val="006951A0"/>
    <w:rsid w:val="006A0AB3"/>
    <w:rsid w:val="006A4271"/>
    <w:rsid w:val="006B04DC"/>
    <w:rsid w:val="006B56F1"/>
    <w:rsid w:val="006B7EF6"/>
    <w:rsid w:val="006C0020"/>
    <w:rsid w:val="006C5FCF"/>
    <w:rsid w:val="006D2CA2"/>
    <w:rsid w:val="006D34D4"/>
    <w:rsid w:val="006D6E66"/>
    <w:rsid w:val="006E19A5"/>
    <w:rsid w:val="006E5CE5"/>
    <w:rsid w:val="006E749C"/>
    <w:rsid w:val="006F03AC"/>
    <w:rsid w:val="006F21AE"/>
    <w:rsid w:val="006F63B2"/>
    <w:rsid w:val="007061F1"/>
    <w:rsid w:val="00710C0D"/>
    <w:rsid w:val="00715756"/>
    <w:rsid w:val="00721C61"/>
    <w:rsid w:val="00732DFD"/>
    <w:rsid w:val="007408AC"/>
    <w:rsid w:val="00746D3C"/>
    <w:rsid w:val="00756103"/>
    <w:rsid w:val="00757219"/>
    <w:rsid w:val="007577C6"/>
    <w:rsid w:val="007622E2"/>
    <w:rsid w:val="00766C57"/>
    <w:rsid w:val="0076751C"/>
    <w:rsid w:val="00767948"/>
    <w:rsid w:val="00772781"/>
    <w:rsid w:val="007727C0"/>
    <w:rsid w:val="00774EF1"/>
    <w:rsid w:val="00785516"/>
    <w:rsid w:val="00786837"/>
    <w:rsid w:val="00786CBC"/>
    <w:rsid w:val="007939EF"/>
    <w:rsid w:val="007A2491"/>
    <w:rsid w:val="007A4164"/>
    <w:rsid w:val="007A46F9"/>
    <w:rsid w:val="007C2539"/>
    <w:rsid w:val="007C47CF"/>
    <w:rsid w:val="007D476C"/>
    <w:rsid w:val="007D73BF"/>
    <w:rsid w:val="007E2924"/>
    <w:rsid w:val="007E4820"/>
    <w:rsid w:val="007E6C92"/>
    <w:rsid w:val="007F7A3D"/>
    <w:rsid w:val="00805391"/>
    <w:rsid w:val="0081658F"/>
    <w:rsid w:val="0081662C"/>
    <w:rsid w:val="008226F2"/>
    <w:rsid w:val="00823348"/>
    <w:rsid w:val="008265C3"/>
    <w:rsid w:val="00832D2F"/>
    <w:rsid w:val="008356B7"/>
    <w:rsid w:val="00836094"/>
    <w:rsid w:val="008412DE"/>
    <w:rsid w:val="00846CE9"/>
    <w:rsid w:val="00850DAC"/>
    <w:rsid w:val="00855350"/>
    <w:rsid w:val="008604E4"/>
    <w:rsid w:val="00870F14"/>
    <w:rsid w:val="008728DB"/>
    <w:rsid w:val="00874EBF"/>
    <w:rsid w:val="008752E5"/>
    <w:rsid w:val="008759BE"/>
    <w:rsid w:val="00881337"/>
    <w:rsid w:val="00883BF3"/>
    <w:rsid w:val="008925E6"/>
    <w:rsid w:val="00895345"/>
    <w:rsid w:val="008A129C"/>
    <w:rsid w:val="008A2E49"/>
    <w:rsid w:val="008B1419"/>
    <w:rsid w:val="008B1FB0"/>
    <w:rsid w:val="008B54D6"/>
    <w:rsid w:val="008C0E9C"/>
    <w:rsid w:val="008C2954"/>
    <w:rsid w:val="008D0562"/>
    <w:rsid w:val="008D16E8"/>
    <w:rsid w:val="008D29C2"/>
    <w:rsid w:val="008E2906"/>
    <w:rsid w:val="008E756A"/>
    <w:rsid w:val="008F23EC"/>
    <w:rsid w:val="008F30A8"/>
    <w:rsid w:val="008F4B41"/>
    <w:rsid w:val="008F7634"/>
    <w:rsid w:val="00900484"/>
    <w:rsid w:val="009056B9"/>
    <w:rsid w:val="0090596B"/>
    <w:rsid w:val="00905BC0"/>
    <w:rsid w:val="009076CE"/>
    <w:rsid w:val="00916DF1"/>
    <w:rsid w:val="009227D0"/>
    <w:rsid w:val="0093260F"/>
    <w:rsid w:val="00935273"/>
    <w:rsid w:val="009373CA"/>
    <w:rsid w:val="00940BE9"/>
    <w:rsid w:val="009477F8"/>
    <w:rsid w:val="00950C84"/>
    <w:rsid w:val="00952660"/>
    <w:rsid w:val="00971F04"/>
    <w:rsid w:val="00972D7D"/>
    <w:rsid w:val="00976370"/>
    <w:rsid w:val="009808A5"/>
    <w:rsid w:val="00981312"/>
    <w:rsid w:val="00987441"/>
    <w:rsid w:val="00991ECF"/>
    <w:rsid w:val="009942D2"/>
    <w:rsid w:val="00994462"/>
    <w:rsid w:val="00995758"/>
    <w:rsid w:val="00997223"/>
    <w:rsid w:val="009A564D"/>
    <w:rsid w:val="009B52AC"/>
    <w:rsid w:val="009C12CD"/>
    <w:rsid w:val="009D1EA9"/>
    <w:rsid w:val="009E15EA"/>
    <w:rsid w:val="009E72A3"/>
    <w:rsid w:val="009F4527"/>
    <w:rsid w:val="00A02DC4"/>
    <w:rsid w:val="00A24F9E"/>
    <w:rsid w:val="00A31352"/>
    <w:rsid w:val="00A329BD"/>
    <w:rsid w:val="00A45FE0"/>
    <w:rsid w:val="00A47703"/>
    <w:rsid w:val="00A622E5"/>
    <w:rsid w:val="00A62880"/>
    <w:rsid w:val="00A66728"/>
    <w:rsid w:val="00A67103"/>
    <w:rsid w:val="00A67999"/>
    <w:rsid w:val="00A721AA"/>
    <w:rsid w:val="00A73463"/>
    <w:rsid w:val="00A750E9"/>
    <w:rsid w:val="00A77F68"/>
    <w:rsid w:val="00A942A9"/>
    <w:rsid w:val="00A97325"/>
    <w:rsid w:val="00AA0969"/>
    <w:rsid w:val="00AB5C14"/>
    <w:rsid w:val="00AC019C"/>
    <w:rsid w:val="00AC1336"/>
    <w:rsid w:val="00AC7874"/>
    <w:rsid w:val="00AD3151"/>
    <w:rsid w:val="00AE432F"/>
    <w:rsid w:val="00AE64D9"/>
    <w:rsid w:val="00AE6CF0"/>
    <w:rsid w:val="00AF17B7"/>
    <w:rsid w:val="00AF3A68"/>
    <w:rsid w:val="00B03AB9"/>
    <w:rsid w:val="00B06E41"/>
    <w:rsid w:val="00B07F8D"/>
    <w:rsid w:val="00B110B0"/>
    <w:rsid w:val="00B12373"/>
    <w:rsid w:val="00B3756B"/>
    <w:rsid w:val="00B45F62"/>
    <w:rsid w:val="00B5071D"/>
    <w:rsid w:val="00B57D0E"/>
    <w:rsid w:val="00B61CC5"/>
    <w:rsid w:val="00B62833"/>
    <w:rsid w:val="00B640C0"/>
    <w:rsid w:val="00B641F7"/>
    <w:rsid w:val="00B95160"/>
    <w:rsid w:val="00BA1D73"/>
    <w:rsid w:val="00BA23F3"/>
    <w:rsid w:val="00BA3831"/>
    <w:rsid w:val="00BA7CE7"/>
    <w:rsid w:val="00BB46D4"/>
    <w:rsid w:val="00BC1C03"/>
    <w:rsid w:val="00BC5577"/>
    <w:rsid w:val="00BC5CB1"/>
    <w:rsid w:val="00BD0389"/>
    <w:rsid w:val="00BE2017"/>
    <w:rsid w:val="00BF201C"/>
    <w:rsid w:val="00BF6F6B"/>
    <w:rsid w:val="00BF7D72"/>
    <w:rsid w:val="00C12200"/>
    <w:rsid w:val="00C17072"/>
    <w:rsid w:val="00C20B61"/>
    <w:rsid w:val="00C24832"/>
    <w:rsid w:val="00C307DD"/>
    <w:rsid w:val="00C31C47"/>
    <w:rsid w:val="00C34FF4"/>
    <w:rsid w:val="00C3681A"/>
    <w:rsid w:val="00C378DD"/>
    <w:rsid w:val="00C4224A"/>
    <w:rsid w:val="00C43881"/>
    <w:rsid w:val="00C52D2D"/>
    <w:rsid w:val="00C54140"/>
    <w:rsid w:val="00C660EF"/>
    <w:rsid w:val="00C71B67"/>
    <w:rsid w:val="00C81861"/>
    <w:rsid w:val="00C81EA1"/>
    <w:rsid w:val="00C859CC"/>
    <w:rsid w:val="00C8715A"/>
    <w:rsid w:val="00C95531"/>
    <w:rsid w:val="00C9560D"/>
    <w:rsid w:val="00CA0A51"/>
    <w:rsid w:val="00CA6F4B"/>
    <w:rsid w:val="00CA746D"/>
    <w:rsid w:val="00CC264E"/>
    <w:rsid w:val="00CC2F80"/>
    <w:rsid w:val="00CD475D"/>
    <w:rsid w:val="00CD7032"/>
    <w:rsid w:val="00CD7091"/>
    <w:rsid w:val="00CE2938"/>
    <w:rsid w:val="00CE4711"/>
    <w:rsid w:val="00CE56BC"/>
    <w:rsid w:val="00CF42F2"/>
    <w:rsid w:val="00CF5B5C"/>
    <w:rsid w:val="00D034A6"/>
    <w:rsid w:val="00D03695"/>
    <w:rsid w:val="00D06548"/>
    <w:rsid w:val="00D24239"/>
    <w:rsid w:val="00D31F12"/>
    <w:rsid w:val="00D338CA"/>
    <w:rsid w:val="00D3619B"/>
    <w:rsid w:val="00D3750C"/>
    <w:rsid w:val="00D42328"/>
    <w:rsid w:val="00D44442"/>
    <w:rsid w:val="00D57A58"/>
    <w:rsid w:val="00D616C3"/>
    <w:rsid w:val="00D72C3F"/>
    <w:rsid w:val="00D8121B"/>
    <w:rsid w:val="00D96256"/>
    <w:rsid w:val="00DA014F"/>
    <w:rsid w:val="00DA4A25"/>
    <w:rsid w:val="00DA6619"/>
    <w:rsid w:val="00DB324C"/>
    <w:rsid w:val="00DB6C3A"/>
    <w:rsid w:val="00DC3B89"/>
    <w:rsid w:val="00DC4A52"/>
    <w:rsid w:val="00DD44C6"/>
    <w:rsid w:val="00DD5320"/>
    <w:rsid w:val="00DD5F06"/>
    <w:rsid w:val="00DE01E9"/>
    <w:rsid w:val="00DE4C7F"/>
    <w:rsid w:val="00DE7C44"/>
    <w:rsid w:val="00DF3385"/>
    <w:rsid w:val="00DF501B"/>
    <w:rsid w:val="00DF769E"/>
    <w:rsid w:val="00E135C6"/>
    <w:rsid w:val="00E14687"/>
    <w:rsid w:val="00E17FCC"/>
    <w:rsid w:val="00E20C50"/>
    <w:rsid w:val="00E247C0"/>
    <w:rsid w:val="00E30834"/>
    <w:rsid w:val="00E4085E"/>
    <w:rsid w:val="00E43090"/>
    <w:rsid w:val="00E5076D"/>
    <w:rsid w:val="00E50C35"/>
    <w:rsid w:val="00E530D8"/>
    <w:rsid w:val="00E55F6E"/>
    <w:rsid w:val="00E60476"/>
    <w:rsid w:val="00E62BBB"/>
    <w:rsid w:val="00E63B90"/>
    <w:rsid w:val="00E6418E"/>
    <w:rsid w:val="00E721CC"/>
    <w:rsid w:val="00E769C7"/>
    <w:rsid w:val="00E81EE6"/>
    <w:rsid w:val="00E835BF"/>
    <w:rsid w:val="00E95324"/>
    <w:rsid w:val="00E97591"/>
    <w:rsid w:val="00E97DF5"/>
    <w:rsid w:val="00EA1424"/>
    <w:rsid w:val="00EA4F25"/>
    <w:rsid w:val="00EA558B"/>
    <w:rsid w:val="00EA6B4E"/>
    <w:rsid w:val="00EA70C1"/>
    <w:rsid w:val="00EC454D"/>
    <w:rsid w:val="00EC61A2"/>
    <w:rsid w:val="00ED06BE"/>
    <w:rsid w:val="00EE4462"/>
    <w:rsid w:val="00EE5E64"/>
    <w:rsid w:val="00EF4224"/>
    <w:rsid w:val="00EF70BA"/>
    <w:rsid w:val="00F03C41"/>
    <w:rsid w:val="00F153C1"/>
    <w:rsid w:val="00F16466"/>
    <w:rsid w:val="00F21C4F"/>
    <w:rsid w:val="00F22427"/>
    <w:rsid w:val="00F312F0"/>
    <w:rsid w:val="00F3702C"/>
    <w:rsid w:val="00F370AD"/>
    <w:rsid w:val="00F378E0"/>
    <w:rsid w:val="00F40736"/>
    <w:rsid w:val="00F44103"/>
    <w:rsid w:val="00F4729F"/>
    <w:rsid w:val="00F578A5"/>
    <w:rsid w:val="00F742BB"/>
    <w:rsid w:val="00F771C6"/>
    <w:rsid w:val="00F818B7"/>
    <w:rsid w:val="00F837E5"/>
    <w:rsid w:val="00F844FD"/>
    <w:rsid w:val="00F86174"/>
    <w:rsid w:val="00F93807"/>
    <w:rsid w:val="00F96D41"/>
    <w:rsid w:val="00FA075B"/>
    <w:rsid w:val="00FA4832"/>
    <w:rsid w:val="00FA5A37"/>
    <w:rsid w:val="00FB159E"/>
    <w:rsid w:val="00FB3190"/>
    <w:rsid w:val="00FD4E76"/>
    <w:rsid w:val="00FD6BC7"/>
    <w:rsid w:val="00FD6C95"/>
    <w:rsid w:val="00FF072C"/>
    <w:rsid w:val="00FF7358"/>
    <w:rsid w:val="00FF7915"/>
    <w:rsid w:val="09BB6D1C"/>
    <w:rsid w:val="0C50F4BD"/>
    <w:rsid w:val="0CC94222"/>
    <w:rsid w:val="0CDFD9CE"/>
    <w:rsid w:val="0E7BAA2F"/>
    <w:rsid w:val="10177A90"/>
    <w:rsid w:val="11B34AF1"/>
    <w:rsid w:val="134F1B52"/>
    <w:rsid w:val="18228C75"/>
    <w:rsid w:val="29DC6E26"/>
    <w:rsid w:val="34847E21"/>
    <w:rsid w:val="391AC479"/>
    <w:rsid w:val="39315C25"/>
    <w:rsid w:val="402EB96C"/>
    <w:rsid w:val="41CA89CD"/>
    <w:rsid w:val="43665A2E"/>
    <w:rsid w:val="46426C55"/>
    <w:rsid w:val="4D59BB47"/>
    <w:rsid w:val="4EF58BA8"/>
    <w:rsid w:val="507AC45D"/>
    <w:rsid w:val="5085A640"/>
    <w:rsid w:val="522176A1"/>
    <w:rsid w:val="59F3AD02"/>
    <w:rsid w:val="60A126DF"/>
    <w:rsid w:val="72616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57A2B"/>
  <w15:chartTrackingRefBased/>
  <w15:docId w15:val="{9E55F75A-5F7F-4A3B-97F5-26437D246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2A3"/>
    <w:rPr>
      <w:rFonts w:ascii="Arial" w:hAnsi="Arial"/>
      <w:sz w:val="24"/>
    </w:rPr>
  </w:style>
  <w:style w:type="paragraph" w:styleId="Heading1">
    <w:name w:val="heading 1"/>
    <w:basedOn w:val="Normal"/>
    <w:next w:val="Normal"/>
    <w:link w:val="Heading1Char"/>
    <w:uiPriority w:val="9"/>
    <w:qFormat/>
    <w:rsid w:val="0065559B"/>
    <w:pPr>
      <w:keepNext/>
      <w:keepLines/>
      <w:spacing w:before="240" w:after="0"/>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971F04"/>
    <w:pPr>
      <w:keepNext/>
      <w:keepLines/>
      <w:spacing w:before="40" w:after="0"/>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unhideWhenUsed/>
    <w:qFormat/>
    <w:rsid w:val="00C12200"/>
    <w:pPr>
      <w:keepNext/>
      <w:keepLines/>
      <w:spacing w:before="40" w:after="0"/>
      <w:ind w:left="1440"/>
      <w:outlineLvl w:val="2"/>
    </w:pPr>
    <w:rPr>
      <w:rFonts w:asciiTheme="majorHAnsi" w:eastAsiaTheme="majorEastAsia" w:hAnsiTheme="majorHAnsi" w:cstheme="majorBidi"/>
      <w:szCs w:val="24"/>
    </w:rPr>
  </w:style>
  <w:style w:type="paragraph" w:styleId="Heading4">
    <w:name w:val="heading 4"/>
    <w:basedOn w:val="Normal"/>
    <w:next w:val="Normal"/>
    <w:link w:val="Heading4Char"/>
    <w:uiPriority w:val="9"/>
    <w:unhideWhenUsed/>
    <w:qFormat/>
    <w:rsid w:val="00503B50"/>
    <w:pPr>
      <w:outlineLvl w:val="3"/>
    </w:pPr>
    <w:rPr>
      <w:rFonts w:asciiTheme="majorHAnsi" w:hAnsiTheme="majorHAnsi"/>
      <w:b/>
      <w:sz w:val="28"/>
    </w:rPr>
  </w:style>
  <w:style w:type="paragraph" w:styleId="Heading5">
    <w:name w:val="heading 5"/>
    <w:basedOn w:val="Normal"/>
    <w:next w:val="Normal"/>
    <w:link w:val="Heading5Char"/>
    <w:uiPriority w:val="9"/>
    <w:unhideWhenUsed/>
    <w:qFormat/>
    <w:rsid w:val="00033FB6"/>
    <w:pPr>
      <w:keepNext/>
      <w:keepLines/>
      <w:spacing w:before="40" w:after="0"/>
      <w:outlineLvl w:val="4"/>
    </w:pPr>
    <w:rPr>
      <w:rFonts w:asciiTheme="majorHAnsi" w:eastAsiaTheme="majorEastAsia" w:hAnsiTheme="majorHAnsi" w:cstheme="majorBidi"/>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E2017"/>
  </w:style>
  <w:style w:type="paragraph" w:styleId="Header">
    <w:name w:val="header"/>
    <w:basedOn w:val="Normal"/>
    <w:link w:val="HeaderChar"/>
    <w:uiPriority w:val="99"/>
    <w:unhideWhenUsed/>
    <w:rsid w:val="00467C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C9A"/>
  </w:style>
  <w:style w:type="paragraph" w:styleId="Footer">
    <w:name w:val="footer"/>
    <w:basedOn w:val="Normal"/>
    <w:link w:val="FooterChar"/>
    <w:uiPriority w:val="99"/>
    <w:unhideWhenUsed/>
    <w:rsid w:val="00467C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9A"/>
  </w:style>
  <w:style w:type="character" w:customStyle="1" w:styleId="Heading1Char">
    <w:name w:val="Heading 1 Char"/>
    <w:basedOn w:val="DefaultParagraphFont"/>
    <w:link w:val="Heading1"/>
    <w:uiPriority w:val="9"/>
    <w:rsid w:val="0065559B"/>
    <w:rPr>
      <w:rFonts w:asciiTheme="majorHAnsi" w:eastAsiaTheme="majorEastAsia" w:hAnsiTheme="majorHAnsi" w:cstheme="majorBidi"/>
      <w:b/>
      <w:sz w:val="28"/>
      <w:szCs w:val="32"/>
    </w:rPr>
  </w:style>
  <w:style w:type="paragraph" w:styleId="TOCHeading">
    <w:name w:val="TOC Heading"/>
    <w:basedOn w:val="Heading1"/>
    <w:next w:val="Normal"/>
    <w:uiPriority w:val="39"/>
    <w:unhideWhenUsed/>
    <w:qFormat/>
    <w:rsid w:val="00D57A58"/>
    <w:pPr>
      <w:outlineLvl w:val="9"/>
    </w:pPr>
    <w:rPr>
      <w:lang w:val="en-US"/>
    </w:rPr>
  </w:style>
  <w:style w:type="paragraph" w:styleId="Caption">
    <w:name w:val="caption"/>
    <w:basedOn w:val="Normal"/>
    <w:next w:val="Normal"/>
    <w:uiPriority w:val="35"/>
    <w:unhideWhenUsed/>
    <w:qFormat/>
    <w:rsid w:val="00D57A58"/>
    <w:pPr>
      <w:spacing w:after="200" w:line="240" w:lineRule="auto"/>
    </w:pPr>
    <w:rPr>
      <w:i/>
      <w:iCs/>
      <w:color w:val="44546A" w:themeColor="text2"/>
      <w:sz w:val="18"/>
      <w:szCs w:val="18"/>
    </w:rPr>
  </w:style>
  <w:style w:type="paragraph" w:styleId="ListParagraph">
    <w:name w:val="List Paragraph"/>
    <w:basedOn w:val="Normal"/>
    <w:uiPriority w:val="34"/>
    <w:qFormat/>
    <w:rsid w:val="00A942A9"/>
    <w:pPr>
      <w:ind w:left="720"/>
      <w:contextualSpacing/>
    </w:pPr>
  </w:style>
  <w:style w:type="table" w:styleId="TableGrid">
    <w:name w:val="Table Grid"/>
    <w:basedOn w:val="TableNormal"/>
    <w:uiPriority w:val="39"/>
    <w:rsid w:val="00695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say">
    <w:name w:val="Essay"/>
    <w:basedOn w:val="Normal"/>
    <w:link w:val="EssayChar"/>
    <w:rsid w:val="00786CBC"/>
    <w:rPr>
      <w:rFonts w:cs="Arial"/>
      <w:szCs w:val="24"/>
    </w:rPr>
  </w:style>
  <w:style w:type="paragraph" w:styleId="TOC2">
    <w:name w:val="toc 2"/>
    <w:basedOn w:val="Normal"/>
    <w:next w:val="Normal"/>
    <w:autoRedefine/>
    <w:uiPriority w:val="39"/>
    <w:unhideWhenUsed/>
    <w:rsid w:val="00786CBC"/>
    <w:pPr>
      <w:spacing w:after="100"/>
      <w:ind w:left="220"/>
    </w:pPr>
    <w:rPr>
      <w:rFonts w:eastAsiaTheme="minorEastAsia" w:cs="Times New Roman"/>
      <w:lang w:val="en-US"/>
    </w:rPr>
  </w:style>
  <w:style w:type="character" w:customStyle="1" w:styleId="EssayChar">
    <w:name w:val="Essay Char"/>
    <w:basedOn w:val="DefaultParagraphFont"/>
    <w:link w:val="Essay"/>
    <w:rsid w:val="00786CBC"/>
    <w:rPr>
      <w:rFonts w:ascii="Arial" w:hAnsi="Arial" w:cs="Arial"/>
      <w:sz w:val="24"/>
      <w:szCs w:val="24"/>
    </w:rPr>
  </w:style>
  <w:style w:type="paragraph" w:styleId="TOC1">
    <w:name w:val="toc 1"/>
    <w:basedOn w:val="Normal"/>
    <w:next w:val="Normal"/>
    <w:autoRedefine/>
    <w:uiPriority w:val="39"/>
    <w:unhideWhenUsed/>
    <w:rsid w:val="00786CBC"/>
    <w:pPr>
      <w:spacing w:after="100"/>
    </w:pPr>
    <w:rPr>
      <w:rFonts w:eastAsiaTheme="minorEastAsia" w:cs="Times New Roman"/>
      <w:lang w:val="en-US"/>
    </w:rPr>
  </w:style>
  <w:style w:type="paragraph" w:styleId="TOC3">
    <w:name w:val="toc 3"/>
    <w:basedOn w:val="Normal"/>
    <w:next w:val="Normal"/>
    <w:autoRedefine/>
    <w:uiPriority w:val="39"/>
    <w:unhideWhenUsed/>
    <w:rsid w:val="00786CBC"/>
    <w:pPr>
      <w:spacing w:after="100"/>
      <w:ind w:left="440"/>
    </w:pPr>
    <w:rPr>
      <w:rFonts w:eastAsiaTheme="minorEastAsia" w:cs="Times New Roman"/>
      <w:lang w:val="en-US"/>
    </w:rPr>
  </w:style>
  <w:style w:type="character" w:styleId="Hyperlink">
    <w:name w:val="Hyperlink"/>
    <w:basedOn w:val="DefaultParagraphFont"/>
    <w:uiPriority w:val="99"/>
    <w:unhideWhenUsed/>
    <w:rsid w:val="0065559B"/>
    <w:rPr>
      <w:color w:val="0563C1" w:themeColor="hyperlink"/>
      <w:u w:val="single"/>
    </w:rPr>
  </w:style>
  <w:style w:type="character" w:customStyle="1" w:styleId="Heading2Char">
    <w:name w:val="Heading 2 Char"/>
    <w:basedOn w:val="DefaultParagraphFont"/>
    <w:link w:val="Heading2"/>
    <w:uiPriority w:val="9"/>
    <w:rsid w:val="00971F04"/>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sid w:val="00C12200"/>
    <w:rPr>
      <w:rFonts w:asciiTheme="majorHAnsi" w:eastAsiaTheme="majorEastAsia" w:hAnsiTheme="majorHAnsi" w:cstheme="majorBidi"/>
      <w:sz w:val="24"/>
      <w:szCs w:val="24"/>
    </w:rPr>
  </w:style>
  <w:style w:type="paragraph" w:styleId="Subtitle">
    <w:name w:val="Subtitle"/>
    <w:basedOn w:val="Normal"/>
    <w:next w:val="Normal"/>
    <w:link w:val="SubtitleChar"/>
    <w:uiPriority w:val="11"/>
    <w:qFormat/>
    <w:rsid w:val="009E72A3"/>
    <w:pPr>
      <w:numPr>
        <w:ilvl w:val="1"/>
      </w:numPr>
    </w:pPr>
    <w:rPr>
      <w:rFonts w:eastAsiaTheme="minorEastAsia"/>
      <w:b/>
      <w:spacing w:val="15"/>
    </w:rPr>
  </w:style>
  <w:style w:type="character" w:customStyle="1" w:styleId="SubtitleChar">
    <w:name w:val="Subtitle Char"/>
    <w:basedOn w:val="DefaultParagraphFont"/>
    <w:link w:val="Subtitle"/>
    <w:uiPriority w:val="11"/>
    <w:rsid w:val="009E72A3"/>
    <w:rPr>
      <w:rFonts w:ascii="Arial" w:eastAsiaTheme="minorEastAsia" w:hAnsi="Arial"/>
      <w:b/>
      <w:spacing w:val="15"/>
      <w:sz w:val="24"/>
    </w:rPr>
  </w:style>
  <w:style w:type="character" w:customStyle="1" w:styleId="Heading4Char">
    <w:name w:val="Heading 4 Char"/>
    <w:basedOn w:val="DefaultParagraphFont"/>
    <w:link w:val="Heading4"/>
    <w:uiPriority w:val="9"/>
    <w:rsid w:val="00503B50"/>
    <w:rPr>
      <w:rFonts w:asciiTheme="majorHAnsi" w:hAnsiTheme="majorHAnsi"/>
      <w:b/>
      <w:sz w:val="28"/>
    </w:rPr>
  </w:style>
  <w:style w:type="character" w:customStyle="1" w:styleId="Heading5Char">
    <w:name w:val="Heading 5 Char"/>
    <w:basedOn w:val="DefaultParagraphFont"/>
    <w:link w:val="Heading5"/>
    <w:uiPriority w:val="9"/>
    <w:rsid w:val="00033FB6"/>
    <w:rPr>
      <w:rFonts w:asciiTheme="majorHAnsi" w:eastAsiaTheme="majorEastAsia" w:hAnsiTheme="majorHAnsi" w:cstheme="majorBidi"/>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7663">
      <w:bodyDiv w:val="1"/>
      <w:marLeft w:val="0"/>
      <w:marRight w:val="0"/>
      <w:marTop w:val="0"/>
      <w:marBottom w:val="0"/>
      <w:divBdr>
        <w:top w:val="none" w:sz="0" w:space="0" w:color="auto"/>
        <w:left w:val="none" w:sz="0" w:space="0" w:color="auto"/>
        <w:bottom w:val="none" w:sz="0" w:space="0" w:color="auto"/>
        <w:right w:val="none" w:sz="0" w:space="0" w:color="auto"/>
      </w:divBdr>
    </w:div>
    <w:div w:id="41901929">
      <w:bodyDiv w:val="1"/>
      <w:marLeft w:val="0"/>
      <w:marRight w:val="0"/>
      <w:marTop w:val="0"/>
      <w:marBottom w:val="0"/>
      <w:divBdr>
        <w:top w:val="none" w:sz="0" w:space="0" w:color="auto"/>
        <w:left w:val="none" w:sz="0" w:space="0" w:color="auto"/>
        <w:bottom w:val="none" w:sz="0" w:space="0" w:color="auto"/>
        <w:right w:val="none" w:sz="0" w:space="0" w:color="auto"/>
      </w:divBdr>
    </w:div>
    <w:div w:id="86199971">
      <w:bodyDiv w:val="1"/>
      <w:marLeft w:val="0"/>
      <w:marRight w:val="0"/>
      <w:marTop w:val="0"/>
      <w:marBottom w:val="0"/>
      <w:divBdr>
        <w:top w:val="none" w:sz="0" w:space="0" w:color="auto"/>
        <w:left w:val="none" w:sz="0" w:space="0" w:color="auto"/>
        <w:bottom w:val="none" w:sz="0" w:space="0" w:color="auto"/>
        <w:right w:val="none" w:sz="0" w:space="0" w:color="auto"/>
      </w:divBdr>
    </w:div>
    <w:div w:id="107942179">
      <w:bodyDiv w:val="1"/>
      <w:marLeft w:val="0"/>
      <w:marRight w:val="0"/>
      <w:marTop w:val="0"/>
      <w:marBottom w:val="0"/>
      <w:divBdr>
        <w:top w:val="none" w:sz="0" w:space="0" w:color="auto"/>
        <w:left w:val="none" w:sz="0" w:space="0" w:color="auto"/>
        <w:bottom w:val="none" w:sz="0" w:space="0" w:color="auto"/>
        <w:right w:val="none" w:sz="0" w:space="0" w:color="auto"/>
      </w:divBdr>
    </w:div>
    <w:div w:id="127092130">
      <w:bodyDiv w:val="1"/>
      <w:marLeft w:val="0"/>
      <w:marRight w:val="0"/>
      <w:marTop w:val="0"/>
      <w:marBottom w:val="0"/>
      <w:divBdr>
        <w:top w:val="none" w:sz="0" w:space="0" w:color="auto"/>
        <w:left w:val="none" w:sz="0" w:space="0" w:color="auto"/>
        <w:bottom w:val="none" w:sz="0" w:space="0" w:color="auto"/>
        <w:right w:val="none" w:sz="0" w:space="0" w:color="auto"/>
      </w:divBdr>
    </w:div>
    <w:div w:id="131293489">
      <w:bodyDiv w:val="1"/>
      <w:marLeft w:val="0"/>
      <w:marRight w:val="0"/>
      <w:marTop w:val="0"/>
      <w:marBottom w:val="0"/>
      <w:divBdr>
        <w:top w:val="none" w:sz="0" w:space="0" w:color="auto"/>
        <w:left w:val="none" w:sz="0" w:space="0" w:color="auto"/>
        <w:bottom w:val="none" w:sz="0" w:space="0" w:color="auto"/>
        <w:right w:val="none" w:sz="0" w:space="0" w:color="auto"/>
      </w:divBdr>
    </w:div>
    <w:div w:id="138109923">
      <w:bodyDiv w:val="1"/>
      <w:marLeft w:val="0"/>
      <w:marRight w:val="0"/>
      <w:marTop w:val="0"/>
      <w:marBottom w:val="0"/>
      <w:divBdr>
        <w:top w:val="none" w:sz="0" w:space="0" w:color="auto"/>
        <w:left w:val="none" w:sz="0" w:space="0" w:color="auto"/>
        <w:bottom w:val="none" w:sz="0" w:space="0" w:color="auto"/>
        <w:right w:val="none" w:sz="0" w:space="0" w:color="auto"/>
      </w:divBdr>
    </w:div>
    <w:div w:id="143207721">
      <w:bodyDiv w:val="1"/>
      <w:marLeft w:val="0"/>
      <w:marRight w:val="0"/>
      <w:marTop w:val="0"/>
      <w:marBottom w:val="0"/>
      <w:divBdr>
        <w:top w:val="none" w:sz="0" w:space="0" w:color="auto"/>
        <w:left w:val="none" w:sz="0" w:space="0" w:color="auto"/>
        <w:bottom w:val="none" w:sz="0" w:space="0" w:color="auto"/>
        <w:right w:val="none" w:sz="0" w:space="0" w:color="auto"/>
      </w:divBdr>
    </w:div>
    <w:div w:id="163326572">
      <w:bodyDiv w:val="1"/>
      <w:marLeft w:val="0"/>
      <w:marRight w:val="0"/>
      <w:marTop w:val="0"/>
      <w:marBottom w:val="0"/>
      <w:divBdr>
        <w:top w:val="none" w:sz="0" w:space="0" w:color="auto"/>
        <w:left w:val="none" w:sz="0" w:space="0" w:color="auto"/>
        <w:bottom w:val="none" w:sz="0" w:space="0" w:color="auto"/>
        <w:right w:val="none" w:sz="0" w:space="0" w:color="auto"/>
      </w:divBdr>
    </w:div>
    <w:div w:id="170028054">
      <w:bodyDiv w:val="1"/>
      <w:marLeft w:val="0"/>
      <w:marRight w:val="0"/>
      <w:marTop w:val="0"/>
      <w:marBottom w:val="0"/>
      <w:divBdr>
        <w:top w:val="none" w:sz="0" w:space="0" w:color="auto"/>
        <w:left w:val="none" w:sz="0" w:space="0" w:color="auto"/>
        <w:bottom w:val="none" w:sz="0" w:space="0" w:color="auto"/>
        <w:right w:val="none" w:sz="0" w:space="0" w:color="auto"/>
      </w:divBdr>
    </w:div>
    <w:div w:id="180972375">
      <w:bodyDiv w:val="1"/>
      <w:marLeft w:val="0"/>
      <w:marRight w:val="0"/>
      <w:marTop w:val="0"/>
      <w:marBottom w:val="0"/>
      <w:divBdr>
        <w:top w:val="none" w:sz="0" w:space="0" w:color="auto"/>
        <w:left w:val="none" w:sz="0" w:space="0" w:color="auto"/>
        <w:bottom w:val="none" w:sz="0" w:space="0" w:color="auto"/>
        <w:right w:val="none" w:sz="0" w:space="0" w:color="auto"/>
      </w:divBdr>
    </w:div>
    <w:div w:id="240454390">
      <w:bodyDiv w:val="1"/>
      <w:marLeft w:val="0"/>
      <w:marRight w:val="0"/>
      <w:marTop w:val="0"/>
      <w:marBottom w:val="0"/>
      <w:divBdr>
        <w:top w:val="none" w:sz="0" w:space="0" w:color="auto"/>
        <w:left w:val="none" w:sz="0" w:space="0" w:color="auto"/>
        <w:bottom w:val="none" w:sz="0" w:space="0" w:color="auto"/>
        <w:right w:val="none" w:sz="0" w:space="0" w:color="auto"/>
      </w:divBdr>
    </w:div>
    <w:div w:id="246959592">
      <w:bodyDiv w:val="1"/>
      <w:marLeft w:val="0"/>
      <w:marRight w:val="0"/>
      <w:marTop w:val="0"/>
      <w:marBottom w:val="0"/>
      <w:divBdr>
        <w:top w:val="none" w:sz="0" w:space="0" w:color="auto"/>
        <w:left w:val="none" w:sz="0" w:space="0" w:color="auto"/>
        <w:bottom w:val="none" w:sz="0" w:space="0" w:color="auto"/>
        <w:right w:val="none" w:sz="0" w:space="0" w:color="auto"/>
      </w:divBdr>
    </w:div>
    <w:div w:id="262150091">
      <w:bodyDiv w:val="1"/>
      <w:marLeft w:val="0"/>
      <w:marRight w:val="0"/>
      <w:marTop w:val="0"/>
      <w:marBottom w:val="0"/>
      <w:divBdr>
        <w:top w:val="none" w:sz="0" w:space="0" w:color="auto"/>
        <w:left w:val="none" w:sz="0" w:space="0" w:color="auto"/>
        <w:bottom w:val="none" w:sz="0" w:space="0" w:color="auto"/>
        <w:right w:val="none" w:sz="0" w:space="0" w:color="auto"/>
      </w:divBdr>
    </w:div>
    <w:div w:id="286084921">
      <w:bodyDiv w:val="1"/>
      <w:marLeft w:val="0"/>
      <w:marRight w:val="0"/>
      <w:marTop w:val="0"/>
      <w:marBottom w:val="0"/>
      <w:divBdr>
        <w:top w:val="none" w:sz="0" w:space="0" w:color="auto"/>
        <w:left w:val="none" w:sz="0" w:space="0" w:color="auto"/>
        <w:bottom w:val="none" w:sz="0" w:space="0" w:color="auto"/>
        <w:right w:val="none" w:sz="0" w:space="0" w:color="auto"/>
      </w:divBdr>
    </w:div>
    <w:div w:id="318189814">
      <w:bodyDiv w:val="1"/>
      <w:marLeft w:val="0"/>
      <w:marRight w:val="0"/>
      <w:marTop w:val="0"/>
      <w:marBottom w:val="0"/>
      <w:divBdr>
        <w:top w:val="none" w:sz="0" w:space="0" w:color="auto"/>
        <w:left w:val="none" w:sz="0" w:space="0" w:color="auto"/>
        <w:bottom w:val="none" w:sz="0" w:space="0" w:color="auto"/>
        <w:right w:val="none" w:sz="0" w:space="0" w:color="auto"/>
      </w:divBdr>
    </w:div>
    <w:div w:id="319504718">
      <w:bodyDiv w:val="1"/>
      <w:marLeft w:val="0"/>
      <w:marRight w:val="0"/>
      <w:marTop w:val="0"/>
      <w:marBottom w:val="0"/>
      <w:divBdr>
        <w:top w:val="none" w:sz="0" w:space="0" w:color="auto"/>
        <w:left w:val="none" w:sz="0" w:space="0" w:color="auto"/>
        <w:bottom w:val="none" w:sz="0" w:space="0" w:color="auto"/>
        <w:right w:val="none" w:sz="0" w:space="0" w:color="auto"/>
      </w:divBdr>
    </w:div>
    <w:div w:id="320546703">
      <w:bodyDiv w:val="1"/>
      <w:marLeft w:val="0"/>
      <w:marRight w:val="0"/>
      <w:marTop w:val="0"/>
      <w:marBottom w:val="0"/>
      <w:divBdr>
        <w:top w:val="none" w:sz="0" w:space="0" w:color="auto"/>
        <w:left w:val="none" w:sz="0" w:space="0" w:color="auto"/>
        <w:bottom w:val="none" w:sz="0" w:space="0" w:color="auto"/>
        <w:right w:val="none" w:sz="0" w:space="0" w:color="auto"/>
      </w:divBdr>
    </w:div>
    <w:div w:id="368070405">
      <w:bodyDiv w:val="1"/>
      <w:marLeft w:val="0"/>
      <w:marRight w:val="0"/>
      <w:marTop w:val="0"/>
      <w:marBottom w:val="0"/>
      <w:divBdr>
        <w:top w:val="none" w:sz="0" w:space="0" w:color="auto"/>
        <w:left w:val="none" w:sz="0" w:space="0" w:color="auto"/>
        <w:bottom w:val="none" w:sz="0" w:space="0" w:color="auto"/>
        <w:right w:val="none" w:sz="0" w:space="0" w:color="auto"/>
      </w:divBdr>
    </w:div>
    <w:div w:id="387414628">
      <w:bodyDiv w:val="1"/>
      <w:marLeft w:val="0"/>
      <w:marRight w:val="0"/>
      <w:marTop w:val="0"/>
      <w:marBottom w:val="0"/>
      <w:divBdr>
        <w:top w:val="none" w:sz="0" w:space="0" w:color="auto"/>
        <w:left w:val="none" w:sz="0" w:space="0" w:color="auto"/>
        <w:bottom w:val="none" w:sz="0" w:space="0" w:color="auto"/>
        <w:right w:val="none" w:sz="0" w:space="0" w:color="auto"/>
      </w:divBdr>
    </w:div>
    <w:div w:id="394550297">
      <w:bodyDiv w:val="1"/>
      <w:marLeft w:val="0"/>
      <w:marRight w:val="0"/>
      <w:marTop w:val="0"/>
      <w:marBottom w:val="0"/>
      <w:divBdr>
        <w:top w:val="none" w:sz="0" w:space="0" w:color="auto"/>
        <w:left w:val="none" w:sz="0" w:space="0" w:color="auto"/>
        <w:bottom w:val="none" w:sz="0" w:space="0" w:color="auto"/>
        <w:right w:val="none" w:sz="0" w:space="0" w:color="auto"/>
      </w:divBdr>
    </w:div>
    <w:div w:id="410732844">
      <w:bodyDiv w:val="1"/>
      <w:marLeft w:val="0"/>
      <w:marRight w:val="0"/>
      <w:marTop w:val="0"/>
      <w:marBottom w:val="0"/>
      <w:divBdr>
        <w:top w:val="none" w:sz="0" w:space="0" w:color="auto"/>
        <w:left w:val="none" w:sz="0" w:space="0" w:color="auto"/>
        <w:bottom w:val="none" w:sz="0" w:space="0" w:color="auto"/>
        <w:right w:val="none" w:sz="0" w:space="0" w:color="auto"/>
      </w:divBdr>
    </w:div>
    <w:div w:id="413009892">
      <w:bodyDiv w:val="1"/>
      <w:marLeft w:val="0"/>
      <w:marRight w:val="0"/>
      <w:marTop w:val="0"/>
      <w:marBottom w:val="0"/>
      <w:divBdr>
        <w:top w:val="none" w:sz="0" w:space="0" w:color="auto"/>
        <w:left w:val="none" w:sz="0" w:space="0" w:color="auto"/>
        <w:bottom w:val="none" w:sz="0" w:space="0" w:color="auto"/>
        <w:right w:val="none" w:sz="0" w:space="0" w:color="auto"/>
      </w:divBdr>
    </w:div>
    <w:div w:id="416630440">
      <w:bodyDiv w:val="1"/>
      <w:marLeft w:val="0"/>
      <w:marRight w:val="0"/>
      <w:marTop w:val="0"/>
      <w:marBottom w:val="0"/>
      <w:divBdr>
        <w:top w:val="none" w:sz="0" w:space="0" w:color="auto"/>
        <w:left w:val="none" w:sz="0" w:space="0" w:color="auto"/>
        <w:bottom w:val="none" w:sz="0" w:space="0" w:color="auto"/>
        <w:right w:val="none" w:sz="0" w:space="0" w:color="auto"/>
      </w:divBdr>
    </w:div>
    <w:div w:id="444230280">
      <w:bodyDiv w:val="1"/>
      <w:marLeft w:val="0"/>
      <w:marRight w:val="0"/>
      <w:marTop w:val="0"/>
      <w:marBottom w:val="0"/>
      <w:divBdr>
        <w:top w:val="none" w:sz="0" w:space="0" w:color="auto"/>
        <w:left w:val="none" w:sz="0" w:space="0" w:color="auto"/>
        <w:bottom w:val="none" w:sz="0" w:space="0" w:color="auto"/>
        <w:right w:val="none" w:sz="0" w:space="0" w:color="auto"/>
      </w:divBdr>
    </w:div>
    <w:div w:id="459878747">
      <w:bodyDiv w:val="1"/>
      <w:marLeft w:val="0"/>
      <w:marRight w:val="0"/>
      <w:marTop w:val="0"/>
      <w:marBottom w:val="0"/>
      <w:divBdr>
        <w:top w:val="none" w:sz="0" w:space="0" w:color="auto"/>
        <w:left w:val="none" w:sz="0" w:space="0" w:color="auto"/>
        <w:bottom w:val="none" w:sz="0" w:space="0" w:color="auto"/>
        <w:right w:val="none" w:sz="0" w:space="0" w:color="auto"/>
      </w:divBdr>
    </w:div>
    <w:div w:id="475220813">
      <w:bodyDiv w:val="1"/>
      <w:marLeft w:val="0"/>
      <w:marRight w:val="0"/>
      <w:marTop w:val="0"/>
      <w:marBottom w:val="0"/>
      <w:divBdr>
        <w:top w:val="none" w:sz="0" w:space="0" w:color="auto"/>
        <w:left w:val="none" w:sz="0" w:space="0" w:color="auto"/>
        <w:bottom w:val="none" w:sz="0" w:space="0" w:color="auto"/>
        <w:right w:val="none" w:sz="0" w:space="0" w:color="auto"/>
      </w:divBdr>
    </w:div>
    <w:div w:id="491065779">
      <w:bodyDiv w:val="1"/>
      <w:marLeft w:val="0"/>
      <w:marRight w:val="0"/>
      <w:marTop w:val="0"/>
      <w:marBottom w:val="0"/>
      <w:divBdr>
        <w:top w:val="none" w:sz="0" w:space="0" w:color="auto"/>
        <w:left w:val="none" w:sz="0" w:space="0" w:color="auto"/>
        <w:bottom w:val="none" w:sz="0" w:space="0" w:color="auto"/>
        <w:right w:val="none" w:sz="0" w:space="0" w:color="auto"/>
      </w:divBdr>
    </w:div>
    <w:div w:id="519321457">
      <w:bodyDiv w:val="1"/>
      <w:marLeft w:val="0"/>
      <w:marRight w:val="0"/>
      <w:marTop w:val="0"/>
      <w:marBottom w:val="0"/>
      <w:divBdr>
        <w:top w:val="none" w:sz="0" w:space="0" w:color="auto"/>
        <w:left w:val="none" w:sz="0" w:space="0" w:color="auto"/>
        <w:bottom w:val="none" w:sz="0" w:space="0" w:color="auto"/>
        <w:right w:val="none" w:sz="0" w:space="0" w:color="auto"/>
      </w:divBdr>
    </w:div>
    <w:div w:id="528420515">
      <w:bodyDiv w:val="1"/>
      <w:marLeft w:val="0"/>
      <w:marRight w:val="0"/>
      <w:marTop w:val="0"/>
      <w:marBottom w:val="0"/>
      <w:divBdr>
        <w:top w:val="none" w:sz="0" w:space="0" w:color="auto"/>
        <w:left w:val="none" w:sz="0" w:space="0" w:color="auto"/>
        <w:bottom w:val="none" w:sz="0" w:space="0" w:color="auto"/>
        <w:right w:val="none" w:sz="0" w:space="0" w:color="auto"/>
      </w:divBdr>
    </w:div>
    <w:div w:id="529875265">
      <w:bodyDiv w:val="1"/>
      <w:marLeft w:val="0"/>
      <w:marRight w:val="0"/>
      <w:marTop w:val="0"/>
      <w:marBottom w:val="0"/>
      <w:divBdr>
        <w:top w:val="none" w:sz="0" w:space="0" w:color="auto"/>
        <w:left w:val="none" w:sz="0" w:space="0" w:color="auto"/>
        <w:bottom w:val="none" w:sz="0" w:space="0" w:color="auto"/>
        <w:right w:val="none" w:sz="0" w:space="0" w:color="auto"/>
      </w:divBdr>
    </w:div>
    <w:div w:id="540478212">
      <w:bodyDiv w:val="1"/>
      <w:marLeft w:val="0"/>
      <w:marRight w:val="0"/>
      <w:marTop w:val="0"/>
      <w:marBottom w:val="0"/>
      <w:divBdr>
        <w:top w:val="none" w:sz="0" w:space="0" w:color="auto"/>
        <w:left w:val="none" w:sz="0" w:space="0" w:color="auto"/>
        <w:bottom w:val="none" w:sz="0" w:space="0" w:color="auto"/>
        <w:right w:val="none" w:sz="0" w:space="0" w:color="auto"/>
      </w:divBdr>
    </w:div>
    <w:div w:id="560019088">
      <w:bodyDiv w:val="1"/>
      <w:marLeft w:val="0"/>
      <w:marRight w:val="0"/>
      <w:marTop w:val="0"/>
      <w:marBottom w:val="0"/>
      <w:divBdr>
        <w:top w:val="none" w:sz="0" w:space="0" w:color="auto"/>
        <w:left w:val="none" w:sz="0" w:space="0" w:color="auto"/>
        <w:bottom w:val="none" w:sz="0" w:space="0" w:color="auto"/>
        <w:right w:val="none" w:sz="0" w:space="0" w:color="auto"/>
      </w:divBdr>
    </w:div>
    <w:div w:id="565843823">
      <w:bodyDiv w:val="1"/>
      <w:marLeft w:val="0"/>
      <w:marRight w:val="0"/>
      <w:marTop w:val="0"/>
      <w:marBottom w:val="0"/>
      <w:divBdr>
        <w:top w:val="none" w:sz="0" w:space="0" w:color="auto"/>
        <w:left w:val="none" w:sz="0" w:space="0" w:color="auto"/>
        <w:bottom w:val="none" w:sz="0" w:space="0" w:color="auto"/>
        <w:right w:val="none" w:sz="0" w:space="0" w:color="auto"/>
      </w:divBdr>
    </w:div>
    <w:div w:id="570694107">
      <w:bodyDiv w:val="1"/>
      <w:marLeft w:val="0"/>
      <w:marRight w:val="0"/>
      <w:marTop w:val="0"/>
      <w:marBottom w:val="0"/>
      <w:divBdr>
        <w:top w:val="none" w:sz="0" w:space="0" w:color="auto"/>
        <w:left w:val="none" w:sz="0" w:space="0" w:color="auto"/>
        <w:bottom w:val="none" w:sz="0" w:space="0" w:color="auto"/>
        <w:right w:val="none" w:sz="0" w:space="0" w:color="auto"/>
      </w:divBdr>
    </w:div>
    <w:div w:id="586815308">
      <w:bodyDiv w:val="1"/>
      <w:marLeft w:val="0"/>
      <w:marRight w:val="0"/>
      <w:marTop w:val="0"/>
      <w:marBottom w:val="0"/>
      <w:divBdr>
        <w:top w:val="none" w:sz="0" w:space="0" w:color="auto"/>
        <w:left w:val="none" w:sz="0" w:space="0" w:color="auto"/>
        <w:bottom w:val="none" w:sz="0" w:space="0" w:color="auto"/>
        <w:right w:val="none" w:sz="0" w:space="0" w:color="auto"/>
      </w:divBdr>
    </w:div>
    <w:div w:id="597518660">
      <w:bodyDiv w:val="1"/>
      <w:marLeft w:val="0"/>
      <w:marRight w:val="0"/>
      <w:marTop w:val="0"/>
      <w:marBottom w:val="0"/>
      <w:divBdr>
        <w:top w:val="none" w:sz="0" w:space="0" w:color="auto"/>
        <w:left w:val="none" w:sz="0" w:space="0" w:color="auto"/>
        <w:bottom w:val="none" w:sz="0" w:space="0" w:color="auto"/>
        <w:right w:val="none" w:sz="0" w:space="0" w:color="auto"/>
      </w:divBdr>
    </w:div>
    <w:div w:id="606087725">
      <w:bodyDiv w:val="1"/>
      <w:marLeft w:val="0"/>
      <w:marRight w:val="0"/>
      <w:marTop w:val="0"/>
      <w:marBottom w:val="0"/>
      <w:divBdr>
        <w:top w:val="none" w:sz="0" w:space="0" w:color="auto"/>
        <w:left w:val="none" w:sz="0" w:space="0" w:color="auto"/>
        <w:bottom w:val="none" w:sz="0" w:space="0" w:color="auto"/>
        <w:right w:val="none" w:sz="0" w:space="0" w:color="auto"/>
      </w:divBdr>
    </w:div>
    <w:div w:id="606158791">
      <w:bodyDiv w:val="1"/>
      <w:marLeft w:val="0"/>
      <w:marRight w:val="0"/>
      <w:marTop w:val="0"/>
      <w:marBottom w:val="0"/>
      <w:divBdr>
        <w:top w:val="none" w:sz="0" w:space="0" w:color="auto"/>
        <w:left w:val="none" w:sz="0" w:space="0" w:color="auto"/>
        <w:bottom w:val="none" w:sz="0" w:space="0" w:color="auto"/>
        <w:right w:val="none" w:sz="0" w:space="0" w:color="auto"/>
      </w:divBdr>
    </w:div>
    <w:div w:id="628125731">
      <w:bodyDiv w:val="1"/>
      <w:marLeft w:val="0"/>
      <w:marRight w:val="0"/>
      <w:marTop w:val="0"/>
      <w:marBottom w:val="0"/>
      <w:divBdr>
        <w:top w:val="none" w:sz="0" w:space="0" w:color="auto"/>
        <w:left w:val="none" w:sz="0" w:space="0" w:color="auto"/>
        <w:bottom w:val="none" w:sz="0" w:space="0" w:color="auto"/>
        <w:right w:val="none" w:sz="0" w:space="0" w:color="auto"/>
      </w:divBdr>
    </w:div>
    <w:div w:id="628976864">
      <w:bodyDiv w:val="1"/>
      <w:marLeft w:val="0"/>
      <w:marRight w:val="0"/>
      <w:marTop w:val="0"/>
      <w:marBottom w:val="0"/>
      <w:divBdr>
        <w:top w:val="none" w:sz="0" w:space="0" w:color="auto"/>
        <w:left w:val="none" w:sz="0" w:space="0" w:color="auto"/>
        <w:bottom w:val="none" w:sz="0" w:space="0" w:color="auto"/>
        <w:right w:val="none" w:sz="0" w:space="0" w:color="auto"/>
      </w:divBdr>
    </w:div>
    <w:div w:id="630400694">
      <w:bodyDiv w:val="1"/>
      <w:marLeft w:val="0"/>
      <w:marRight w:val="0"/>
      <w:marTop w:val="0"/>
      <w:marBottom w:val="0"/>
      <w:divBdr>
        <w:top w:val="none" w:sz="0" w:space="0" w:color="auto"/>
        <w:left w:val="none" w:sz="0" w:space="0" w:color="auto"/>
        <w:bottom w:val="none" w:sz="0" w:space="0" w:color="auto"/>
        <w:right w:val="none" w:sz="0" w:space="0" w:color="auto"/>
      </w:divBdr>
    </w:div>
    <w:div w:id="653215453">
      <w:bodyDiv w:val="1"/>
      <w:marLeft w:val="0"/>
      <w:marRight w:val="0"/>
      <w:marTop w:val="0"/>
      <w:marBottom w:val="0"/>
      <w:divBdr>
        <w:top w:val="none" w:sz="0" w:space="0" w:color="auto"/>
        <w:left w:val="none" w:sz="0" w:space="0" w:color="auto"/>
        <w:bottom w:val="none" w:sz="0" w:space="0" w:color="auto"/>
        <w:right w:val="none" w:sz="0" w:space="0" w:color="auto"/>
      </w:divBdr>
    </w:div>
    <w:div w:id="657806551">
      <w:bodyDiv w:val="1"/>
      <w:marLeft w:val="0"/>
      <w:marRight w:val="0"/>
      <w:marTop w:val="0"/>
      <w:marBottom w:val="0"/>
      <w:divBdr>
        <w:top w:val="none" w:sz="0" w:space="0" w:color="auto"/>
        <w:left w:val="none" w:sz="0" w:space="0" w:color="auto"/>
        <w:bottom w:val="none" w:sz="0" w:space="0" w:color="auto"/>
        <w:right w:val="none" w:sz="0" w:space="0" w:color="auto"/>
      </w:divBdr>
    </w:div>
    <w:div w:id="664436116">
      <w:bodyDiv w:val="1"/>
      <w:marLeft w:val="0"/>
      <w:marRight w:val="0"/>
      <w:marTop w:val="0"/>
      <w:marBottom w:val="0"/>
      <w:divBdr>
        <w:top w:val="none" w:sz="0" w:space="0" w:color="auto"/>
        <w:left w:val="none" w:sz="0" w:space="0" w:color="auto"/>
        <w:bottom w:val="none" w:sz="0" w:space="0" w:color="auto"/>
        <w:right w:val="none" w:sz="0" w:space="0" w:color="auto"/>
      </w:divBdr>
    </w:div>
    <w:div w:id="693924785">
      <w:bodyDiv w:val="1"/>
      <w:marLeft w:val="0"/>
      <w:marRight w:val="0"/>
      <w:marTop w:val="0"/>
      <w:marBottom w:val="0"/>
      <w:divBdr>
        <w:top w:val="none" w:sz="0" w:space="0" w:color="auto"/>
        <w:left w:val="none" w:sz="0" w:space="0" w:color="auto"/>
        <w:bottom w:val="none" w:sz="0" w:space="0" w:color="auto"/>
        <w:right w:val="none" w:sz="0" w:space="0" w:color="auto"/>
      </w:divBdr>
    </w:div>
    <w:div w:id="701906493">
      <w:bodyDiv w:val="1"/>
      <w:marLeft w:val="0"/>
      <w:marRight w:val="0"/>
      <w:marTop w:val="0"/>
      <w:marBottom w:val="0"/>
      <w:divBdr>
        <w:top w:val="none" w:sz="0" w:space="0" w:color="auto"/>
        <w:left w:val="none" w:sz="0" w:space="0" w:color="auto"/>
        <w:bottom w:val="none" w:sz="0" w:space="0" w:color="auto"/>
        <w:right w:val="none" w:sz="0" w:space="0" w:color="auto"/>
      </w:divBdr>
    </w:div>
    <w:div w:id="715742978">
      <w:bodyDiv w:val="1"/>
      <w:marLeft w:val="0"/>
      <w:marRight w:val="0"/>
      <w:marTop w:val="0"/>
      <w:marBottom w:val="0"/>
      <w:divBdr>
        <w:top w:val="none" w:sz="0" w:space="0" w:color="auto"/>
        <w:left w:val="none" w:sz="0" w:space="0" w:color="auto"/>
        <w:bottom w:val="none" w:sz="0" w:space="0" w:color="auto"/>
        <w:right w:val="none" w:sz="0" w:space="0" w:color="auto"/>
      </w:divBdr>
    </w:div>
    <w:div w:id="718945087">
      <w:bodyDiv w:val="1"/>
      <w:marLeft w:val="0"/>
      <w:marRight w:val="0"/>
      <w:marTop w:val="0"/>
      <w:marBottom w:val="0"/>
      <w:divBdr>
        <w:top w:val="none" w:sz="0" w:space="0" w:color="auto"/>
        <w:left w:val="none" w:sz="0" w:space="0" w:color="auto"/>
        <w:bottom w:val="none" w:sz="0" w:space="0" w:color="auto"/>
        <w:right w:val="none" w:sz="0" w:space="0" w:color="auto"/>
      </w:divBdr>
    </w:div>
    <w:div w:id="735083614">
      <w:bodyDiv w:val="1"/>
      <w:marLeft w:val="0"/>
      <w:marRight w:val="0"/>
      <w:marTop w:val="0"/>
      <w:marBottom w:val="0"/>
      <w:divBdr>
        <w:top w:val="none" w:sz="0" w:space="0" w:color="auto"/>
        <w:left w:val="none" w:sz="0" w:space="0" w:color="auto"/>
        <w:bottom w:val="none" w:sz="0" w:space="0" w:color="auto"/>
        <w:right w:val="none" w:sz="0" w:space="0" w:color="auto"/>
      </w:divBdr>
    </w:div>
    <w:div w:id="738749687">
      <w:bodyDiv w:val="1"/>
      <w:marLeft w:val="0"/>
      <w:marRight w:val="0"/>
      <w:marTop w:val="0"/>
      <w:marBottom w:val="0"/>
      <w:divBdr>
        <w:top w:val="none" w:sz="0" w:space="0" w:color="auto"/>
        <w:left w:val="none" w:sz="0" w:space="0" w:color="auto"/>
        <w:bottom w:val="none" w:sz="0" w:space="0" w:color="auto"/>
        <w:right w:val="none" w:sz="0" w:space="0" w:color="auto"/>
      </w:divBdr>
    </w:div>
    <w:div w:id="741484660">
      <w:bodyDiv w:val="1"/>
      <w:marLeft w:val="0"/>
      <w:marRight w:val="0"/>
      <w:marTop w:val="0"/>
      <w:marBottom w:val="0"/>
      <w:divBdr>
        <w:top w:val="none" w:sz="0" w:space="0" w:color="auto"/>
        <w:left w:val="none" w:sz="0" w:space="0" w:color="auto"/>
        <w:bottom w:val="none" w:sz="0" w:space="0" w:color="auto"/>
        <w:right w:val="none" w:sz="0" w:space="0" w:color="auto"/>
      </w:divBdr>
    </w:div>
    <w:div w:id="743450800">
      <w:bodyDiv w:val="1"/>
      <w:marLeft w:val="0"/>
      <w:marRight w:val="0"/>
      <w:marTop w:val="0"/>
      <w:marBottom w:val="0"/>
      <w:divBdr>
        <w:top w:val="none" w:sz="0" w:space="0" w:color="auto"/>
        <w:left w:val="none" w:sz="0" w:space="0" w:color="auto"/>
        <w:bottom w:val="none" w:sz="0" w:space="0" w:color="auto"/>
        <w:right w:val="none" w:sz="0" w:space="0" w:color="auto"/>
      </w:divBdr>
    </w:div>
    <w:div w:id="748191118">
      <w:bodyDiv w:val="1"/>
      <w:marLeft w:val="0"/>
      <w:marRight w:val="0"/>
      <w:marTop w:val="0"/>
      <w:marBottom w:val="0"/>
      <w:divBdr>
        <w:top w:val="none" w:sz="0" w:space="0" w:color="auto"/>
        <w:left w:val="none" w:sz="0" w:space="0" w:color="auto"/>
        <w:bottom w:val="none" w:sz="0" w:space="0" w:color="auto"/>
        <w:right w:val="none" w:sz="0" w:space="0" w:color="auto"/>
      </w:divBdr>
    </w:div>
    <w:div w:id="760296940">
      <w:bodyDiv w:val="1"/>
      <w:marLeft w:val="0"/>
      <w:marRight w:val="0"/>
      <w:marTop w:val="0"/>
      <w:marBottom w:val="0"/>
      <w:divBdr>
        <w:top w:val="none" w:sz="0" w:space="0" w:color="auto"/>
        <w:left w:val="none" w:sz="0" w:space="0" w:color="auto"/>
        <w:bottom w:val="none" w:sz="0" w:space="0" w:color="auto"/>
        <w:right w:val="none" w:sz="0" w:space="0" w:color="auto"/>
      </w:divBdr>
    </w:div>
    <w:div w:id="767505712">
      <w:bodyDiv w:val="1"/>
      <w:marLeft w:val="0"/>
      <w:marRight w:val="0"/>
      <w:marTop w:val="0"/>
      <w:marBottom w:val="0"/>
      <w:divBdr>
        <w:top w:val="none" w:sz="0" w:space="0" w:color="auto"/>
        <w:left w:val="none" w:sz="0" w:space="0" w:color="auto"/>
        <w:bottom w:val="none" w:sz="0" w:space="0" w:color="auto"/>
        <w:right w:val="none" w:sz="0" w:space="0" w:color="auto"/>
      </w:divBdr>
    </w:div>
    <w:div w:id="801651102">
      <w:bodyDiv w:val="1"/>
      <w:marLeft w:val="0"/>
      <w:marRight w:val="0"/>
      <w:marTop w:val="0"/>
      <w:marBottom w:val="0"/>
      <w:divBdr>
        <w:top w:val="none" w:sz="0" w:space="0" w:color="auto"/>
        <w:left w:val="none" w:sz="0" w:space="0" w:color="auto"/>
        <w:bottom w:val="none" w:sz="0" w:space="0" w:color="auto"/>
        <w:right w:val="none" w:sz="0" w:space="0" w:color="auto"/>
      </w:divBdr>
    </w:div>
    <w:div w:id="814108631">
      <w:bodyDiv w:val="1"/>
      <w:marLeft w:val="0"/>
      <w:marRight w:val="0"/>
      <w:marTop w:val="0"/>
      <w:marBottom w:val="0"/>
      <w:divBdr>
        <w:top w:val="none" w:sz="0" w:space="0" w:color="auto"/>
        <w:left w:val="none" w:sz="0" w:space="0" w:color="auto"/>
        <w:bottom w:val="none" w:sz="0" w:space="0" w:color="auto"/>
        <w:right w:val="none" w:sz="0" w:space="0" w:color="auto"/>
      </w:divBdr>
    </w:div>
    <w:div w:id="827790775">
      <w:bodyDiv w:val="1"/>
      <w:marLeft w:val="0"/>
      <w:marRight w:val="0"/>
      <w:marTop w:val="0"/>
      <w:marBottom w:val="0"/>
      <w:divBdr>
        <w:top w:val="none" w:sz="0" w:space="0" w:color="auto"/>
        <w:left w:val="none" w:sz="0" w:space="0" w:color="auto"/>
        <w:bottom w:val="none" w:sz="0" w:space="0" w:color="auto"/>
        <w:right w:val="none" w:sz="0" w:space="0" w:color="auto"/>
      </w:divBdr>
    </w:div>
    <w:div w:id="847476928">
      <w:bodyDiv w:val="1"/>
      <w:marLeft w:val="0"/>
      <w:marRight w:val="0"/>
      <w:marTop w:val="0"/>
      <w:marBottom w:val="0"/>
      <w:divBdr>
        <w:top w:val="none" w:sz="0" w:space="0" w:color="auto"/>
        <w:left w:val="none" w:sz="0" w:space="0" w:color="auto"/>
        <w:bottom w:val="none" w:sz="0" w:space="0" w:color="auto"/>
        <w:right w:val="none" w:sz="0" w:space="0" w:color="auto"/>
      </w:divBdr>
    </w:div>
    <w:div w:id="861354962">
      <w:bodyDiv w:val="1"/>
      <w:marLeft w:val="0"/>
      <w:marRight w:val="0"/>
      <w:marTop w:val="0"/>
      <w:marBottom w:val="0"/>
      <w:divBdr>
        <w:top w:val="none" w:sz="0" w:space="0" w:color="auto"/>
        <w:left w:val="none" w:sz="0" w:space="0" w:color="auto"/>
        <w:bottom w:val="none" w:sz="0" w:space="0" w:color="auto"/>
        <w:right w:val="none" w:sz="0" w:space="0" w:color="auto"/>
      </w:divBdr>
    </w:div>
    <w:div w:id="869100331">
      <w:bodyDiv w:val="1"/>
      <w:marLeft w:val="0"/>
      <w:marRight w:val="0"/>
      <w:marTop w:val="0"/>
      <w:marBottom w:val="0"/>
      <w:divBdr>
        <w:top w:val="none" w:sz="0" w:space="0" w:color="auto"/>
        <w:left w:val="none" w:sz="0" w:space="0" w:color="auto"/>
        <w:bottom w:val="none" w:sz="0" w:space="0" w:color="auto"/>
        <w:right w:val="none" w:sz="0" w:space="0" w:color="auto"/>
      </w:divBdr>
    </w:div>
    <w:div w:id="886339266">
      <w:bodyDiv w:val="1"/>
      <w:marLeft w:val="0"/>
      <w:marRight w:val="0"/>
      <w:marTop w:val="0"/>
      <w:marBottom w:val="0"/>
      <w:divBdr>
        <w:top w:val="none" w:sz="0" w:space="0" w:color="auto"/>
        <w:left w:val="none" w:sz="0" w:space="0" w:color="auto"/>
        <w:bottom w:val="none" w:sz="0" w:space="0" w:color="auto"/>
        <w:right w:val="none" w:sz="0" w:space="0" w:color="auto"/>
      </w:divBdr>
    </w:div>
    <w:div w:id="904412820">
      <w:bodyDiv w:val="1"/>
      <w:marLeft w:val="0"/>
      <w:marRight w:val="0"/>
      <w:marTop w:val="0"/>
      <w:marBottom w:val="0"/>
      <w:divBdr>
        <w:top w:val="none" w:sz="0" w:space="0" w:color="auto"/>
        <w:left w:val="none" w:sz="0" w:space="0" w:color="auto"/>
        <w:bottom w:val="none" w:sz="0" w:space="0" w:color="auto"/>
        <w:right w:val="none" w:sz="0" w:space="0" w:color="auto"/>
      </w:divBdr>
    </w:div>
    <w:div w:id="918906407">
      <w:bodyDiv w:val="1"/>
      <w:marLeft w:val="0"/>
      <w:marRight w:val="0"/>
      <w:marTop w:val="0"/>
      <w:marBottom w:val="0"/>
      <w:divBdr>
        <w:top w:val="none" w:sz="0" w:space="0" w:color="auto"/>
        <w:left w:val="none" w:sz="0" w:space="0" w:color="auto"/>
        <w:bottom w:val="none" w:sz="0" w:space="0" w:color="auto"/>
        <w:right w:val="none" w:sz="0" w:space="0" w:color="auto"/>
      </w:divBdr>
    </w:div>
    <w:div w:id="968097852">
      <w:bodyDiv w:val="1"/>
      <w:marLeft w:val="0"/>
      <w:marRight w:val="0"/>
      <w:marTop w:val="0"/>
      <w:marBottom w:val="0"/>
      <w:divBdr>
        <w:top w:val="none" w:sz="0" w:space="0" w:color="auto"/>
        <w:left w:val="none" w:sz="0" w:space="0" w:color="auto"/>
        <w:bottom w:val="none" w:sz="0" w:space="0" w:color="auto"/>
        <w:right w:val="none" w:sz="0" w:space="0" w:color="auto"/>
      </w:divBdr>
    </w:div>
    <w:div w:id="972367005">
      <w:bodyDiv w:val="1"/>
      <w:marLeft w:val="0"/>
      <w:marRight w:val="0"/>
      <w:marTop w:val="0"/>
      <w:marBottom w:val="0"/>
      <w:divBdr>
        <w:top w:val="none" w:sz="0" w:space="0" w:color="auto"/>
        <w:left w:val="none" w:sz="0" w:space="0" w:color="auto"/>
        <w:bottom w:val="none" w:sz="0" w:space="0" w:color="auto"/>
        <w:right w:val="none" w:sz="0" w:space="0" w:color="auto"/>
      </w:divBdr>
    </w:div>
    <w:div w:id="995258829">
      <w:bodyDiv w:val="1"/>
      <w:marLeft w:val="0"/>
      <w:marRight w:val="0"/>
      <w:marTop w:val="0"/>
      <w:marBottom w:val="0"/>
      <w:divBdr>
        <w:top w:val="none" w:sz="0" w:space="0" w:color="auto"/>
        <w:left w:val="none" w:sz="0" w:space="0" w:color="auto"/>
        <w:bottom w:val="none" w:sz="0" w:space="0" w:color="auto"/>
        <w:right w:val="none" w:sz="0" w:space="0" w:color="auto"/>
      </w:divBdr>
    </w:div>
    <w:div w:id="998920020">
      <w:bodyDiv w:val="1"/>
      <w:marLeft w:val="0"/>
      <w:marRight w:val="0"/>
      <w:marTop w:val="0"/>
      <w:marBottom w:val="0"/>
      <w:divBdr>
        <w:top w:val="none" w:sz="0" w:space="0" w:color="auto"/>
        <w:left w:val="none" w:sz="0" w:space="0" w:color="auto"/>
        <w:bottom w:val="none" w:sz="0" w:space="0" w:color="auto"/>
        <w:right w:val="none" w:sz="0" w:space="0" w:color="auto"/>
      </w:divBdr>
    </w:div>
    <w:div w:id="1014110590">
      <w:bodyDiv w:val="1"/>
      <w:marLeft w:val="0"/>
      <w:marRight w:val="0"/>
      <w:marTop w:val="0"/>
      <w:marBottom w:val="0"/>
      <w:divBdr>
        <w:top w:val="none" w:sz="0" w:space="0" w:color="auto"/>
        <w:left w:val="none" w:sz="0" w:space="0" w:color="auto"/>
        <w:bottom w:val="none" w:sz="0" w:space="0" w:color="auto"/>
        <w:right w:val="none" w:sz="0" w:space="0" w:color="auto"/>
      </w:divBdr>
    </w:div>
    <w:div w:id="1032420844">
      <w:bodyDiv w:val="1"/>
      <w:marLeft w:val="0"/>
      <w:marRight w:val="0"/>
      <w:marTop w:val="0"/>
      <w:marBottom w:val="0"/>
      <w:divBdr>
        <w:top w:val="none" w:sz="0" w:space="0" w:color="auto"/>
        <w:left w:val="none" w:sz="0" w:space="0" w:color="auto"/>
        <w:bottom w:val="none" w:sz="0" w:space="0" w:color="auto"/>
        <w:right w:val="none" w:sz="0" w:space="0" w:color="auto"/>
      </w:divBdr>
    </w:div>
    <w:div w:id="1036539027">
      <w:bodyDiv w:val="1"/>
      <w:marLeft w:val="0"/>
      <w:marRight w:val="0"/>
      <w:marTop w:val="0"/>
      <w:marBottom w:val="0"/>
      <w:divBdr>
        <w:top w:val="none" w:sz="0" w:space="0" w:color="auto"/>
        <w:left w:val="none" w:sz="0" w:space="0" w:color="auto"/>
        <w:bottom w:val="none" w:sz="0" w:space="0" w:color="auto"/>
        <w:right w:val="none" w:sz="0" w:space="0" w:color="auto"/>
      </w:divBdr>
    </w:div>
    <w:div w:id="1062294572">
      <w:bodyDiv w:val="1"/>
      <w:marLeft w:val="0"/>
      <w:marRight w:val="0"/>
      <w:marTop w:val="0"/>
      <w:marBottom w:val="0"/>
      <w:divBdr>
        <w:top w:val="none" w:sz="0" w:space="0" w:color="auto"/>
        <w:left w:val="none" w:sz="0" w:space="0" w:color="auto"/>
        <w:bottom w:val="none" w:sz="0" w:space="0" w:color="auto"/>
        <w:right w:val="none" w:sz="0" w:space="0" w:color="auto"/>
      </w:divBdr>
    </w:div>
    <w:div w:id="1108965275">
      <w:bodyDiv w:val="1"/>
      <w:marLeft w:val="0"/>
      <w:marRight w:val="0"/>
      <w:marTop w:val="0"/>
      <w:marBottom w:val="0"/>
      <w:divBdr>
        <w:top w:val="none" w:sz="0" w:space="0" w:color="auto"/>
        <w:left w:val="none" w:sz="0" w:space="0" w:color="auto"/>
        <w:bottom w:val="none" w:sz="0" w:space="0" w:color="auto"/>
        <w:right w:val="none" w:sz="0" w:space="0" w:color="auto"/>
      </w:divBdr>
    </w:div>
    <w:div w:id="1113138492">
      <w:bodyDiv w:val="1"/>
      <w:marLeft w:val="0"/>
      <w:marRight w:val="0"/>
      <w:marTop w:val="0"/>
      <w:marBottom w:val="0"/>
      <w:divBdr>
        <w:top w:val="none" w:sz="0" w:space="0" w:color="auto"/>
        <w:left w:val="none" w:sz="0" w:space="0" w:color="auto"/>
        <w:bottom w:val="none" w:sz="0" w:space="0" w:color="auto"/>
        <w:right w:val="none" w:sz="0" w:space="0" w:color="auto"/>
      </w:divBdr>
    </w:div>
    <w:div w:id="1144353994">
      <w:bodyDiv w:val="1"/>
      <w:marLeft w:val="0"/>
      <w:marRight w:val="0"/>
      <w:marTop w:val="0"/>
      <w:marBottom w:val="0"/>
      <w:divBdr>
        <w:top w:val="none" w:sz="0" w:space="0" w:color="auto"/>
        <w:left w:val="none" w:sz="0" w:space="0" w:color="auto"/>
        <w:bottom w:val="none" w:sz="0" w:space="0" w:color="auto"/>
        <w:right w:val="none" w:sz="0" w:space="0" w:color="auto"/>
      </w:divBdr>
    </w:div>
    <w:div w:id="1151681305">
      <w:bodyDiv w:val="1"/>
      <w:marLeft w:val="0"/>
      <w:marRight w:val="0"/>
      <w:marTop w:val="0"/>
      <w:marBottom w:val="0"/>
      <w:divBdr>
        <w:top w:val="none" w:sz="0" w:space="0" w:color="auto"/>
        <w:left w:val="none" w:sz="0" w:space="0" w:color="auto"/>
        <w:bottom w:val="none" w:sz="0" w:space="0" w:color="auto"/>
        <w:right w:val="none" w:sz="0" w:space="0" w:color="auto"/>
      </w:divBdr>
    </w:div>
    <w:div w:id="1165130529">
      <w:bodyDiv w:val="1"/>
      <w:marLeft w:val="0"/>
      <w:marRight w:val="0"/>
      <w:marTop w:val="0"/>
      <w:marBottom w:val="0"/>
      <w:divBdr>
        <w:top w:val="none" w:sz="0" w:space="0" w:color="auto"/>
        <w:left w:val="none" w:sz="0" w:space="0" w:color="auto"/>
        <w:bottom w:val="none" w:sz="0" w:space="0" w:color="auto"/>
        <w:right w:val="none" w:sz="0" w:space="0" w:color="auto"/>
      </w:divBdr>
    </w:div>
    <w:div w:id="1167209643">
      <w:bodyDiv w:val="1"/>
      <w:marLeft w:val="0"/>
      <w:marRight w:val="0"/>
      <w:marTop w:val="0"/>
      <w:marBottom w:val="0"/>
      <w:divBdr>
        <w:top w:val="none" w:sz="0" w:space="0" w:color="auto"/>
        <w:left w:val="none" w:sz="0" w:space="0" w:color="auto"/>
        <w:bottom w:val="none" w:sz="0" w:space="0" w:color="auto"/>
        <w:right w:val="none" w:sz="0" w:space="0" w:color="auto"/>
      </w:divBdr>
    </w:div>
    <w:div w:id="1203326933">
      <w:bodyDiv w:val="1"/>
      <w:marLeft w:val="0"/>
      <w:marRight w:val="0"/>
      <w:marTop w:val="0"/>
      <w:marBottom w:val="0"/>
      <w:divBdr>
        <w:top w:val="none" w:sz="0" w:space="0" w:color="auto"/>
        <w:left w:val="none" w:sz="0" w:space="0" w:color="auto"/>
        <w:bottom w:val="none" w:sz="0" w:space="0" w:color="auto"/>
        <w:right w:val="none" w:sz="0" w:space="0" w:color="auto"/>
      </w:divBdr>
    </w:div>
    <w:div w:id="1213808173">
      <w:bodyDiv w:val="1"/>
      <w:marLeft w:val="0"/>
      <w:marRight w:val="0"/>
      <w:marTop w:val="0"/>
      <w:marBottom w:val="0"/>
      <w:divBdr>
        <w:top w:val="none" w:sz="0" w:space="0" w:color="auto"/>
        <w:left w:val="none" w:sz="0" w:space="0" w:color="auto"/>
        <w:bottom w:val="none" w:sz="0" w:space="0" w:color="auto"/>
        <w:right w:val="none" w:sz="0" w:space="0" w:color="auto"/>
      </w:divBdr>
    </w:div>
    <w:div w:id="1219441082">
      <w:bodyDiv w:val="1"/>
      <w:marLeft w:val="0"/>
      <w:marRight w:val="0"/>
      <w:marTop w:val="0"/>
      <w:marBottom w:val="0"/>
      <w:divBdr>
        <w:top w:val="none" w:sz="0" w:space="0" w:color="auto"/>
        <w:left w:val="none" w:sz="0" w:space="0" w:color="auto"/>
        <w:bottom w:val="none" w:sz="0" w:space="0" w:color="auto"/>
        <w:right w:val="none" w:sz="0" w:space="0" w:color="auto"/>
      </w:divBdr>
    </w:div>
    <w:div w:id="1224483345">
      <w:bodyDiv w:val="1"/>
      <w:marLeft w:val="0"/>
      <w:marRight w:val="0"/>
      <w:marTop w:val="0"/>
      <w:marBottom w:val="0"/>
      <w:divBdr>
        <w:top w:val="none" w:sz="0" w:space="0" w:color="auto"/>
        <w:left w:val="none" w:sz="0" w:space="0" w:color="auto"/>
        <w:bottom w:val="none" w:sz="0" w:space="0" w:color="auto"/>
        <w:right w:val="none" w:sz="0" w:space="0" w:color="auto"/>
      </w:divBdr>
    </w:div>
    <w:div w:id="1226844139">
      <w:bodyDiv w:val="1"/>
      <w:marLeft w:val="0"/>
      <w:marRight w:val="0"/>
      <w:marTop w:val="0"/>
      <w:marBottom w:val="0"/>
      <w:divBdr>
        <w:top w:val="none" w:sz="0" w:space="0" w:color="auto"/>
        <w:left w:val="none" w:sz="0" w:space="0" w:color="auto"/>
        <w:bottom w:val="none" w:sz="0" w:space="0" w:color="auto"/>
        <w:right w:val="none" w:sz="0" w:space="0" w:color="auto"/>
      </w:divBdr>
    </w:div>
    <w:div w:id="1230917884">
      <w:bodyDiv w:val="1"/>
      <w:marLeft w:val="0"/>
      <w:marRight w:val="0"/>
      <w:marTop w:val="0"/>
      <w:marBottom w:val="0"/>
      <w:divBdr>
        <w:top w:val="none" w:sz="0" w:space="0" w:color="auto"/>
        <w:left w:val="none" w:sz="0" w:space="0" w:color="auto"/>
        <w:bottom w:val="none" w:sz="0" w:space="0" w:color="auto"/>
        <w:right w:val="none" w:sz="0" w:space="0" w:color="auto"/>
      </w:divBdr>
    </w:div>
    <w:div w:id="1241258578">
      <w:bodyDiv w:val="1"/>
      <w:marLeft w:val="0"/>
      <w:marRight w:val="0"/>
      <w:marTop w:val="0"/>
      <w:marBottom w:val="0"/>
      <w:divBdr>
        <w:top w:val="none" w:sz="0" w:space="0" w:color="auto"/>
        <w:left w:val="none" w:sz="0" w:space="0" w:color="auto"/>
        <w:bottom w:val="none" w:sz="0" w:space="0" w:color="auto"/>
        <w:right w:val="none" w:sz="0" w:space="0" w:color="auto"/>
      </w:divBdr>
    </w:div>
    <w:div w:id="1259174655">
      <w:bodyDiv w:val="1"/>
      <w:marLeft w:val="0"/>
      <w:marRight w:val="0"/>
      <w:marTop w:val="0"/>
      <w:marBottom w:val="0"/>
      <w:divBdr>
        <w:top w:val="none" w:sz="0" w:space="0" w:color="auto"/>
        <w:left w:val="none" w:sz="0" w:space="0" w:color="auto"/>
        <w:bottom w:val="none" w:sz="0" w:space="0" w:color="auto"/>
        <w:right w:val="none" w:sz="0" w:space="0" w:color="auto"/>
      </w:divBdr>
    </w:div>
    <w:div w:id="1260067711">
      <w:bodyDiv w:val="1"/>
      <w:marLeft w:val="0"/>
      <w:marRight w:val="0"/>
      <w:marTop w:val="0"/>
      <w:marBottom w:val="0"/>
      <w:divBdr>
        <w:top w:val="none" w:sz="0" w:space="0" w:color="auto"/>
        <w:left w:val="none" w:sz="0" w:space="0" w:color="auto"/>
        <w:bottom w:val="none" w:sz="0" w:space="0" w:color="auto"/>
        <w:right w:val="none" w:sz="0" w:space="0" w:color="auto"/>
      </w:divBdr>
    </w:div>
    <w:div w:id="1294211619">
      <w:bodyDiv w:val="1"/>
      <w:marLeft w:val="0"/>
      <w:marRight w:val="0"/>
      <w:marTop w:val="0"/>
      <w:marBottom w:val="0"/>
      <w:divBdr>
        <w:top w:val="none" w:sz="0" w:space="0" w:color="auto"/>
        <w:left w:val="none" w:sz="0" w:space="0" w:color="auto"/>
        <w:bottom w:val="none" w:sz="0" w:space="0" w:color="auto"/>
        <w:right w:val="none" w:sz="0" w:space="0" w:color="auto"/>
      </w:divBdr>
    </w:div>
    <w:div w:id="1295521010">
      <w:bodyDiv w:val="1"/>
      <w:marLeft w:val="0"/>
      <w:marRight w:val="0"/>
      <w:marTop w:val="0"/>
      <w:marBottom w:val="0"/>
      <w:divBdr>
        <w:top w:val="none" w:sz="0" w:space="0" w:color="auto"/>
        <w:left w:val="none" w:sz="0" w:space="0" w:color="auto"/>
        <w:bottom w:val="none" w:sz="0" w:space="0" w:color="auto"/>
        <w:right w:val="none" w:sz="0" w:space="0" w:color="auto"/>
      </w:divBdr>
    </w:div>
    <w:div w:id="1320646878">
      <w:bodyDiv w:val="1"/>
      <w:marLeft w:val="0"/>
      <w:marRight w:val="0"/>
      <w:marTop w:val="0"/>
      <w:marBottom w:val="0"/>
      <w:divBdr>
        <w:top w:val="none" w:sz="0" w:space="0" w:color="auto"/>
        <w:left w:val="none" w:sz="0" w:space="0" w:color="auto"/>
        <w:bottom w:val="none" w:sz="0" w:space="0" w:color="auto"/>
        <w:right w:val="none" w:sz="0" w:space="0" w:color="auto"/>
      </w:divBdr>
    </w:div>
    <w:div w:id="1337725741">
      <w:bodyDiv w:val="1"/>
      <w:marLeft w:val="0"/>
      <w:marRight w:val="0"/>
      <w:marTop w:val="0"/>
      <w:marBottom w:val="0"/>
      <w:divBdr>
        <w:top w:val="none" w:sz="0" w:space="0" w:color="auto"/>
        <w:left w:val="none" w:sz="0" w:space="0" w:color="auto"/>
        <w:bottom w:val="none" w:sz="0" w:space="0" w:color="auto"/>
        <w:right w:val="none" w:sz="0" w:space="0" w:color="auto"/>
      </w:divBdr>
    </w:div>
    <w:div w:id="1342705288">
      <w:bodyDiv w:val="1"/>
      <w:marLeft w:val="0"/>
      <w:marRight w:val="0"/>
      <w:marTop w:val="0"/>
      <w:marBottom w:val="0"/>
      <w:divBdr>
        <w:top w:val="none" w:sz="0" w:space="0" w:color="auto"/>
        <w:left w:val="none" w:sz="0" w:space="0" w:color="auto"/>
        <w:bottom w:val="none" w:sz="0" w:space="0" w:color="auto"/>
        <w:right w:val="none" w:sz="0" w:space="0" w:color="auto"/>
      </w:divBdr>
    </w:div>
    <w:div w:id="1368988573">
      <w:bodyDiv w:val="1"/>
      <w:marLeft w:val="0"/>
      <w:marRight w:val="0"/>
      <w:marTop w:val="0"/>
      <w:marBottom w:val="0"/>
      <w:divBdr>
        <w:top w:val="none" w:sz="0" w:space="0" w:color="auto"/>
        <w:left w:val="none" w:sz="0" w:space="0" w:color="auto"/>
        <w:bottom w:val="none" w:sz="0" w:space="0" w:color="auto"/>
        <w:right w:val="none" w:sz="0" w:space="0" w:color="auto"/>
      </w:divBdr>
    </w:div>
    <w:div w:id="1372002552">
      <w:bodyDiv w:val="1"/>
      <w:marLeft w:val="0"/>
      <w:marRight w:val="0"/>
      <w:marTop w:val="0"/>
      <w:marBottom w:val="0"/>
      <w:divBdr>
        <w:top w:val="none" w:sz="0" w:space="0" w:color="auto"/>
        <w:left w:val="none" w:sz="0" w:space="0" w:color="auto"/>
        <w:bottom w:val="none" w:sz="0" w:space="0" w:color="auto"/>
        <w:right w:val="none" w:sz="0" w:space="0" w:color="auto"/>
      </w:divBdr>
    </w:div>
    <w:div w:id="1382704369">
      <w:bodyDiv w:val="1"/>
      <w:marLeft w:val="0"/>
      <w:marRight w:val="0"/>
      <w:marTop w:val="0"/>
      <w:marBottom w:val="0"/>
      <w:divBdr>
        <w:top w:val="none" w:sz="0" w:space="0" w:color="auto"/>
        <w:left w:val="none" w:sz="0" w:space="0" w:color="auto"/>
        <w:bottom w:val="none" w:sz="0" w:space="0" w:color="auto"/>
        <w:right w:val="none" w:sz="0" w:space="0" w:color="auto"/>
      </w:divBdr>
    </w:div>
    <w:div w:id="1390105445">
      <w:bodyDiv w:val="1"/>
      <w:marLeft w:val="0"/>
      <w:marRight w:val="0"/>
      <w:marTop w:val="0"/>
      <w:marBottom w:val="0"/>
      <w:divBdr>
        <w:top w:val="none" w:sz="0" w:space="0" w:color="auto"/>
        <w:left w:val="none" w:sz="0" w:space="0" w:color="auto"/>
        <w:bottom w:val="none" w:sz="0" w:space="0" w:color="auto"/>
        <w:right w:val="none" w:sz="0" w:space="0" w:color="auto"/>
      </w:divBdr>
    </w:div>
    <w:div w:id="1437284158">
      <w:bodyDiv w:val="1"/>
      <w:marLeft w:val="0"/>
      <w:marRight w:val="0"/>
      <w:marTop w:val="0"/>
      <w:marBottom w:val="0"/>
      <w:divBdr>
        <w:top w:val="none" w:sz="0" w:space="0" w:color="auto"/>
        <w:left w:val="none" w:sz="0" w:space="0" w:color="auto"/>
        <w:bottom w:val="none" w:sz="0" w:space="0" w:color="auto"/>
        <w:right w:val="none" w:sz="0" w:space="0" w:color="auto"/>
      </w:divBdr>
    </w:div>
    <w:div w:id="1437293556">
      <w:bodyDiv w:val="1"/>
      <w:marLeft w:val="0"/>
      <w:marRight w:val="0"/>
      <w:marTop w:val="0"/>
      <w:marBottom w:val="0"/>
      <w:divBdr>
        <w:top w:val="none" w:sz="0" w:space="0" w:color="auto"/>
        <w:left w:val="none" w:sz="0" w:space="0" w:color="auto"/>
        <w:bottom w:val="none" w:sz="0" w:space="0" w:color="auto"/>
        <w:right w:val="none" w:sz="0" w:space="0" w:color="auto"/>
      </w:divBdr>
    </w:div>
    <w:div w:id="1450660321">
      <w:bodyDiv w:val="1"/>
      <w:marLeft w:val="0"/>
      <w:marRight w:val="0"/>
      <w:marTop w:val="0"/>
      <w:marBottom w:val="0"/>
      <w:divBdr>
        <w:top w:val="none" w:sz="0" w:space="0" w:color="auto"/>
        <w:left w:val="none" w:sz="0" w:space="0" w:color="auto"/>
        <w:bottom w:val="none" w:sz="0" w:space="0" w:color="auto"/>
        <w:right w:val="none" w:sz="0" w:space="0" w:color="auto"/>
      </w:divBdr>
    </w:div>
    <w:div w:id="1456825430">
      <w:bodyDiv w:val="1"/>
      <w:marLeft w:val="0"/>
      <w:marRight w:val="0"/>
      <w:marTop w:val="0"/>
      <w:marBottom w:val="0"/>
      <w:divBdr>
        <w:top w:val="none" w:sz="0" w:space="0" w:color="auto"/>
        <w:left w:val="none" w:sz="0" w:space="0" w:color="auto"/>
        <w:bottom w:val="none" w:sz="0" w:space="0" w:color="auto"/>
        <w:right w:val="none" w:sz="0" w:space="0" w:color="auto"/>
      </w:divBdr>
    </w:div>
    <w:div w:id="1465125821">
      <w:bodyDiv w:val="1"/>
      <w:marLeft w:val="0"/>
      <w:marRight w:val="0"/>
      <w:marTop w:val="0"/>
      <w:marBottom w:val="0"/>
      <w:divBdr>
        <w:top w:val="none" w:sz="0" w:space="0" w:color="auto"/>
        <w:left w:val="none" w:sz="0" w:space="0" w:color="auto"/>
        <w:bottom w:val="none" w:sz="0" w:space="0" w:color="auto"/>
        <w:right w:val="none" w:sz="0" w:space="0" w:color="auto"/>
      </w:divBdr>
    </w:div>
    <w:div w:id="1471752022">
      <w:bodyDiv w:val="1"/>
      <w:marLeft w:val="0"/>
      <w:marRight w:val="0"/>
      <w:marTop w:val="0"/>
      <w:marBottom w:val="0"/>
      <w:divBdr>
        <w:top w:val="none" w:sz="0" w:space="0" w:color="auto"/>
        <w:left w:val="none" w:sz="0" w:space="0" w:color="auto"/>
        <w:bottom w:val="none" w:sz="0" w:space="0" w:color="auto"/>
        <w:right w:val="none" w:sz="0" w:space="0" w:color="auto"/>
      </w:divBdr>
    </w:div>
    <w:div w:id="1476795296">
      <w:bodyDiv w:val="1"/>
      <w:marLeft w:val="0"/>
      <w:marRight w:val="0"/>
      <w:marTop w:val="0"/>
      <w:marBottom w:val="0"/>
      <w:divBdr>
        <w:top w:val="none" w:sz="0" w:space="0" w:color="auto"/>
        <w:left w:val="none" w:sz="0" w:space="0" w:color="auto"/>
        <w:bottom w:val="none" w:sz="0" w:space="0" w:color="auto"/>
        <w:right w:val="none" w:sz="0" w:space="0" w:color="auto"/>
      </w:divBdr>
    </w:div>
    <w:div w:id="1484003568">
      <w:bodyDiv w:val="1"/>
      <w:marLeft w:val="0"/>
      <w:marRight w:val="0"/>
      <w:marTop w:val="0"/>
      <w:marBottom w:val="0"/>
      <w:divBdr>
        <w:top w:val="none" w:sz="0" w:space="0" w:color="auto"/>
        <w:left w:val="none" w:sz="0" w:space="0" w:color="auto"/>
        <w:bottom w:val="none" w:sz="0" w:space="0" w:color="auto"/>
        <w:right w:val="none" w:sz="0" w:space="0" w:color="auto"/>
      </w:divBdr>
    </w:div>
    <w:div w:id="1490100757">
      <w:bodyDiv w:val="1"/>
      <w:marLeft w:val="0"/>
      <w:marRight w:val="0"/>
      <w:marTop w:val="0"/>
      <w:marBottom w:val="0"/>
      <w:divBdr>
        <w:top w:val="none" w:sz="0" w:space="0" w:color="auto"/>
        <w:left w:val="none" w:sz="0" w:space="0" w:color="auto"/>
        <w:bottom w:val="none" w:sz="0" w:space="0" w:color="auto"/>
        <w:right w:val="none" w:sz="0" w:space="0" w:color="auto"/>
      </w:divBdr>
    </w:div>
    <w:div w:id="1501458966">
      <w:bodyDiv w:val="1"/>
      <w:marLeft w:val="0"/>
      <w:marRight w:val="0"/>
      <w:marTop w:val="0"/>
      <w:marBottom w:val="0"/>
      <w:divBdr>
        <w:top w:val="none" w:sz="0" w:space="0" w:color="auto"/>
        <w:left w:val="none" w:sz="0" w:space="0" w:color="auto"/>
        <w:bottom w:val="none" w:sz="0" w:space="0" w:color="auto"/>
        <w:right w:val="none" w:sz="0" w:space="0" w:color="auto"/>
      </w:divBdr>
    </w:div>
    <w:div w:id="1518081089">
      <w:bodyDiv w:val="1"/>
      <w:marLeft w:val="0"/>
      <w:marRight w:val="0"/>
      <w:marTop w:val="0"/>
      <w:marBottom w:val="0"/>
      <w:divBdr>
        <w:top w:val="none" w:sz="0" w:space="0" w:color="auto"/>
        <w:left w:val="none" w:sz="0" w:space="0" w:color="auto"/>
        <w:bottom w:val="none" w:sz="0" w:space="0" w:color="auto"/>
        <w:right w:val="none" w:sz="0" w:space="0" w:color="auto"/>
      </w:divBdr>
    </w:div>
    <w:div w:id="1536382028">
      <w:bodyDiv w:val="1"/>
      <w:marLeft w:val="0"/>
      <w:marRight w:val="0"/>
      <w:marTop w:val="0"/>
      <w:marBottom w:val="0"/>
      <w:divBdr>
        <w:top w:val="none" w:sz="0" w:space="0" w:color="auto"/>
        <w:left w:val="none" w:sz="0" w:space="0" w:color="auto"/>
        <w:bottom w:val="none" w:sz="0" w:space="0" w:color="auto"/>
        <w:right w:val="none" w:sz="0" w:space="0" w:color="auto"/>
      </w:divBdr>
    </w:div>
    <w:div w:id="1536500755">
      <w:bodyDiv w:val="1"/>
      <w:marLeft w:val="0"/>
      <w:marRight w:val="0"/>
      <w:marTop w:val="0"/>
      <w:marBottom w:val="0"/>
      <w:divBdr>
        <w:top w:val="none" w:sz="0" w:space="0" w:color="auto"/>
        <w:left w:val="none" w:sz="0" w:space="0" w:color="auto"/>
        <w:bottom w:val="none" w:sz="0" w:space="0" w:color="auto"/>
        <w:right w:val="none" w:sz="0" w:space="0" w:color="auto"/>
      </w:divBdr>
    </w:div>
    <w:div w:id="1547571702">
      <w:bodyDiv w:val="1"/>
      <w:marLeft w:val="0"/>
      <w:marRight w:val="0"/>
      <w:marTop w:val="0"/>
      <w:marBottom w:val="0"/>
      <w:divBdr>
        <w:top w:val="none" w:sz="0" w:space="0" w:color="auto"/>
        <w:left w:val="none" w:sz="0" w:space="0" w:color="auto"/>
        <w:bottom w:val="none" w:sz="0" w:space="0" w:color="auto"/>
        <w:right w:val="none" w:sz="0" w:space="0" w:color="auto"/>
      </w:divBdr>
    </w:div>
    <w:div w:id="1567716225">
      <w:bodyDiv w:val="1"/>
      <w:marLeft w:val="0"/>
      <w:marRight w:val="0"/>
      <w:marTop w:val="0"/>
      <w:marBottom w:val="0"/>
      <w:divBdr>
        <w:top w:val="none" w:sz="0" w:space="0" w:color="auto"/>
        <w:left w:val="none" w:sz="0" w:space="0" w:color="auto"/>
        <w:bottom w:val="none" w:sz="0" w:space="0" w:color="auto"/>
        <w:right w:val="none" w:sz="0" w:space="0" w:color="auto"/>
      </w:divBdr>
    </w:div>
    <w:div w:id="1582787718">
      <w:bodyDiv w:val="1"/>
      <w:marLeft w:val="0"/>
      <w:marRight w:val="0"/>
      <w:marTop w:val="0"/>
      <w:marBottom w:val="0"/>
      <w:divBdr>
        <w:top w:val="none" w:sz="0" w:space="0" w:color="auto"/>
        <w:left w:val="none" w:sz="0" w:space="0" w:color="auto"/>
        <w:bottom w:val="none" w:sz="0" w:space="0" w:color="auto"/>
        <w:right w:val="none" w:sz="0" w:space="0" w:color="auto"/>
      </w:divBdr>
    </w:div>
    <w:div w:id="1584561946">
      <w:bodyDiv w:val="1"/>
      <w:marLeft w:val="0"/>
      <w:marRight w:val="0"/>
      <w:marTop w:val="0"/>
      <w:marBottom w:val="0"/>
      <w:divBdr>
        <w:top w:val="none" w:sz="0" w:space="0" w:color="auto"/>
        <w:left w:val="none" w:sz="0" w:space="0" w:color="auto"/>
        <w:bottom w:val="none" w:sz="0" w:space="0" w:color="auto"/>
        <w:right w:val="none" w:sz="0" w:space="0" w:color="auto"/>
      </w:divBdr>
    </w:div>
    <w:div w:id="1589344243">
      <w:bodyDiv w:val="1"/>
      <w:marLeft w:val="0"/>
      <w:marRight w:val="0"/>
      <w:marTop w:val="0"/>
      <w:marBottom w:val="0"/>
      <w:divBdr>
        <w:top w:val="none" w:sz="0" w:space="0" w:color="auto"/>
        <w:left w:val="none" w:sz="0" w:space="0" w:color="auto"/>
        <w:bottom w:val="none" w:sz="0" w:space="0" w:color="auto"/>
        <w:right w:val="none" w:sz="0" w:space="0" w:color="auto"/>
      </w:divBdr>
    </w:div>
    <w:div w:id="1590653138">
      <w:bodyDiv w:val="1"/>
      <w:marLeft w:val="0"/>
      <w:marRight w:val="0"/>
      <w:marTop w:val="0"/>
      <w:marBottom w:val="0"/>
      <w:divBdr>
        <w:top w:val="none" w:sz="0" w:space="0" w:color="auto"/>
        <w:left w:val="none" w:sz="0" w:space="0" w:color="auto"/>
        <w:bottom w:val="none" w:sz="0" w:space="0" w:color="auto"/>
        <w:right w:val="none" w:sz="0" w:space="0" w:color="auto"/>
      </w:divBdr>
    </w:div>
    <w:div w:id="1602371299">
      <w:bodyDiv w:val="1"/>
      <w:marLeft w:val="0"/>
      <w:marRight w:val="0"/>
      <w:marTop w:val="0"/>
      <w:marBottom w:val="0"/>
      <w:divBdr>
        <w:top w:val="none" w:sz="0" w:space="0" w:color="auto"/>
        <w:left w:val="none" w:sz="0" w:space="0" w:color="auto"/>
        <w:bottom w:val="none" w:sz="0" w:space="0" w:color="auto"/>
        <w:right w:val="none" w:sz="0" w:space="0" w:color="auto"/>
      </w:divBdr>
    </w:div>
    <w:div w:id="1617756164">
      <w:bodyDiv w:val="1"/>
      <w:marLeft w:val="0"/>
      <w:marRight w:val="0"/>
      <w:marTop w:val="0"/>
      <w:marBottom w:val="0"/>
      <w:divBdr>
        <w:top w:val="none" w:sz="0" w:space="0" w:color="auto"/>
        <w:left w:val="none" w:sz="0" w:space="0" w:color="auto"/>
        <w:bottom w:val="none" w:sz="0" w:space="0" w:color="auto"/>
        <w:right w:val="none" w:sz="0" w:space="0" w:color="auto"/>
      </w:divBdr>
    </w:div>
    <w:div w:id="1628663988">
      <w:bodyDiv w:val="1"/>
      <w:marLeft w:val="0"/>
      <w:marRight w:val="0"/>
      <w:marTop w:val="0"/>
      <w:marBottom w:val="0"/>
      <w:divBdr>
        <w:top w:val="none" w:sz="0" w:space="0" w:color="auto"/>
        <w:left w:val="none" w:sz="0" w:space="0" w:color="auto"/>
        <w:bottom w:val="none" w:sz="0" w:space="0" w:color="auto"/>
        <w:right w:val="none" w:sz="0" w:space="0" w:color="auto"/>
      </w:divBdr>
    </w:div>
    <w:div w:id="1628925813">
      <w:bodyDiv w:val="1"/>
      <w:marLeft w:val="0"/>
      <w:marRight w:val="0"/>
      <w:marTop w:val="0"/>
      <w:marBottom w:val="0"/>
      <w:divBdr>
        <w:top w:val="none" w:sz="0" w:space="0" w:color="auto"/>
        <w:left w:val="none" w:sz="0" w:space="0" w:color="auto"/>
        <w:bottom w:val="none" w:sz="0" w:space="0" w:color="auto"/>
        <w:right w:val="none" w:sz="0" w:space="0" w:color="auto"/>
      </w:divBdr>
    </w:div>
    <w:div w:id="1630017896">
      <w:bodyDiv w:val="1"/>
      <w:marLeft w:val="0"/>
      <w:marRight w:val="0"/>
      <w:marTop w:val="0"/>
      <w:marBottom w:val="0"/>
      <w:divBdr>
        <w:top w:val="none" w:sz="0" w:space="0" w:color="auto"/>
        <w:left w:val="none" w:sz="0" w:space="0" w:color="auto"/>
        <w:bottom w:val="none" w:sz="0" w:space="0" w:color="auto"/>
        <w:right w:val="none" w:sz="0" w:space="0" w:color="auto"/>
      </w:divBdr>
    </w:div>
    <w:div w:id="1631208804">
      <w:bodyDiv w:val="1"/>
      <w:marLeft w:val="0"/>
      <w:marRight w:val="0"/>
      <w:marTop w:val="0"/>
      <w:marBottom w:val="0"/>
      <w:divBdr>
        <w:top w:val="none" w:sz="0" w:space="0" w:color="auto"/>
        <w:left w:val="none" w:sz="0" w:space="0" w:color="auto"/>
        <w:bottom w:val="none" w:sz="0" w:space="0" w:color="auto"/>
        <w:right w:val="none" w:sz="0" w:space="0" w:color="auto"/>
      </w:divBdr>
    </w:div>
    <w:div w:id="1631279749">
      <w:bodyDiv w:val="1"/>
      <w:marLeft w:val="0"/>
      <w:marRight w:val="0"/>
      <w:marTop w:val="0"/>
      <w:marBottom w:val="0"/>
      <w:divBdr>
        <w:top w:val="none" w:sz="0" w:space="0" w:color="auto"/>
        <w:left w:val="none" w:sz="0" w:space="0" w:color="auto"/>
        <w:bottom w:val="none" w:sz="0" w:space="0" w:color="auto"/>
        <w:right w:val="none" w:sz="0" w:space="0" w:color="auto"/>
      </w:divBdr>
    </w:div>
    <w:div w:id="1635713559">
      <w:bodyDiv w:val="1"/>
      <w:marLeft w:val="0"/>
      <w:marRight w:val="0"/>
      <w:marTop w:val="0"/>
      <w:marBottom w:val="0"/>
      <w:divBdr>
        <w:top w:val="none" w:sz="0" w:space="0" w:color="auto"/>
        <w:left w:val="none" w:sz="0" w:space="0" w:color="auto"/>
        <w:bottom w:val="none" w:sz="0" w:space="0" w:color="auto"/>
        <w:right w:val="none" w:sz="0" w:space="0" w:color="auto"/>
      </w:divBdr>
    </w:div>
    <w:div w:id="1639071852">
      <w:bodyDiv w:val="1"/>
      <w:marLeft w:val="0"/>
      <w:marRight w:val="0"/>
      <w:marTop w:val="0"/>
      <w:marBottom w:val="0"/>
      <w:divBdr>
        <w:top w:val="none" w:sz="0" w:space="0" w:color="auto"/>
        <w:left w:val="none" w:sz="0" w:space="0" w:color="auto"/>
        <w:bottom w:val="none" w:sz="0" w:space="0" w:color="auto"/>
        <w:right w:val="none" w:sz="0" w:space="0" w:color="auto"/>
      </w:divBdr>
    </w:div>
    <w:div w:id="1660380808">
      <w:bodyDiv w:val="1"/>
      <w:marLeft w:val="0"/>
      <w:marRight w:val="0"/>
      <w:marTop w:val="0"/>
      <w:marBottom w:val="0"/>
      <w:divBdr>
        <w:top w:val="none" w:sz="0" w:space="0" w:color="auto"/>
        <w:left w:val="none" w:sz="0" w:space="0" w:color="auto"/>
        <w:bottom w:val="none" w:sz="0" w:space="0" w:color="auto"/>
        <w:right w:val="none" w:sz="0" w:space="0" w:color="auto"/>
      </w:divBdr>
    </w:div>
    <w:div w:id="1689330298">
      <w:bodyDiv w:val="1"/>
      <w:marLeft w:val="0"/>
      <w:marRight w:val="0"/>
      <w:marTop w:val="0"/>
      <w:marBottom w:val="0"/>
      <w:divBdr>
        <w:top w:val="none" w:sz="0" w:space="0" w:color="auto"/>
        <w:left w:val="none" w:sz="0" w:space="0" w:color="auto"/>
        <w:bottom w:val="none" w:sz="0" w:space="0" w:color="auto"/>
        <w:right w:val="none" w:sz="0" w:space="0" w:color="auto"/>
      </w:divBdr>
    </w:div>
    <w:div w:id="1691758123">
      <w:bodyDiv w:val="1"/>
      <w:marLeft w:val="0"/>
      <w:marRight w:val="0"/>
      <w:marTop w:val="0"/>
      <w:marBottom w:val="0"/>
      <w:divBdr>
        <w:top w:val="none" w:sz="0" w:space="0" w:color="auto"/>
        <w:left w:val="none" w:sz="0" w:space="0" w:color="auto"/>
        <w:bottom w:val="none" w:sz="0" w:space="0" w:color="auto"/>
        <w:right w:val="none" w:sz="0" w:space="0" w:color="auto"/>
      </w:divBdr>
    </w:div>
    <w:div w:id="1698895764">
      <w:bodyDiv w:val="1"/>
      <w:marLeft w:val="0"/>
      <w:marRight w:val="0"/>
      <w:marTop w:val="0"/>
      <w:marBottom w:val="0"/>
      <w:divBdr>
        <w:top w:val="none" w:sz="0" w:space="0" w:color="auto"/>
        <w:left w:val="none" w:sz="0" w:space="0" w:color="auto"/>
        <w:bottom w:val="none" w:sz="0" w:space="0" w:color="auto"/>
        <w:right w:val="none" w:sz="0" w:space="0" w:color="auto"/>
      </w:divBdr>
    </w:div>
    <w:div w:id="1701779804">
      <w:bodyDiv w:val="1"/>
      <w:marLeft w:val="0"/>
      <w:marRight w:val="0"/>
      <w:marTop w:val="0"/>
      <w:marBottom w:val="0"/>
      <w:divBdr>
        <w:top w:val="none" w:sz="0" w:space="0" w:color="auto"/>
        <w:left w:val="none" w:sz="0" w:space="0" w:color="auto"/>
        <w:bottom w:val="none" w:sz="0" w:space="0" w:color="auto"/>
        <w:right w:val="none" w:sz="0" w:space="0" w:color="auto"/>
      </w:divBdr>
    </w:div>
    <w:div w:id="1753577422">
      <w:bodyDiv w:val="1"/>
      <w:marLeft w:val="0"/>
      <w:marRight w:val="0"/>
      <w:marTop w:val="0"/>
      <w:marBottom w:val="0"/>
      <w:divBdr>
        <w:top w:val="none" w:sz="0" w:space="0" w:color="auto"/>
        <w:left w:val="none" w:sz="0" w:space="0" w:color="auto"/>
        <w:bottom w:val="none" w:sz="0" w:space="0" w:color="auto"/>
        <w:right w:val="none" w:sz="0" w:space="0" w:color="auto"/>
      </w:divBdr>
    </w:div>
    <w:div w:id="1776438410">
      <w:bodyDiv w:val="1"/>
      <w:marLeft w:val="0"/>
      <w:marRight w:val="0"/>
      <w:marTop w:val="0"/>
      <w:marBottom w:val="0"/>
      <w:divBdr>
        <w:top w:val="none" w:sz="0" w:space="0" w:color="auto"/>
        <w:left w:val="none" w:sz="0" w:space="0" w:color="auto"/>
        <w:bottom w:val="none" w:sz="0" w:space="0" w:color="auto"/>
        <w:right w:val="none" w:sz="0" w:space="0" w:color="auto"/>
      </w:divBdr>
    </w:div>
    <w:div w:id="1794405009">
      <w:bodyDiv w:val="1"/>
      <w:marLeft w:val="0"/>
      <w:marRight w:val="0"/>
      <w:marTop w:val="0"/>
      <w:marBottom w:val="0"/>
      <w:divBdr>
        <w:top w:val="none" w:sz="0" w:space="0" w:color="auto"/>
        <w:left w:val="none" w:sz="0" w:space="0" w:color="auto"/>
        <w:bottom w:val="none" w:sz="0" w:space="0" w:color="auto"/>
        <w:right w:val="none" w:sz="0" w:space="0" w:color="auto"/>
      </w:divBdr>
    </w:div>
    <w:div w:id="1809855663">
      <w:bodyDiv w:val="1"/>
      <w:marLeft w:val="0"/>
      <w:marRight w:val="0"/>
      <w:marTop w:val="0"/>
      <w:marBottom w:val="0"/>
      <w:divBdr>
        <w:top w:val="none" w:sz="0" w:space="0" w:color="auto"/>
        <w:left w:val="none" w:sz="0" w:space="0" w:color="auto"/>
        <w:bottom w:val="none" w:sz="0" w:space="0" w:color="auto"/>
        <w:right w:val="none" w:sz="0" w:space="0" w:color="auto"/>
      </w:divBdr>
    </w:div>
    <w:div w:id="1836994144">
      <w:bodyDiv w:val="1"/>
      <w:marLeft w:val="0"/>
      <w:marRight w:val="0"/>
      <w:marTop w:val="0"/>
      <w:marBottom w:val="0"/>
      <w:divBdr>
        <w:top w:val="none" w:sz="0" w:space="0" w:color="auto"/>
        <w:left w:val="none" w:sz="0" w:space="0" w:color="auto"/>
        <w:bottom w:val="none" w:sz="0" w:space="0" w:color="auto"/>
        <w:right w:val="none" w:sz="0" w:space="0" w:color="auto"/>
      </w:divBdr>
    </w:div>
    <w:div w:id="1854880184">
      <w:bodyDiv w:val="1"/>
      <w:marLeft w:val="0"/>
      <w:marRight w:val="0"/>
      <w:marTop w:val="0"/>
      <w:marBottom w:val="0"/>
      <w:divBdr>
        <w:top w:val="none" w:sz="0" w:space="0" w:color="auto"/>
        <w:left w:val="none" w:sz="0" w:space="0" w:color="auto"/>
        <w:bottom w:val="none" w:sz="0" w:space="0" w:color="auto"/>
        <w:right w:val="none" w:sz="0" w:space="0" w:color="auto"/>
      </w:divBdr>
    </w:div>
    <w:div w:id="1894391285">
      <w:bodyDiv w:val="1"/>
      <w:marLeft w:val="0"/>
      <w:marRight w:val="0"/>
      <w:marTop w:val="0"/>
      <w:marBottom w:val="0"/>
      <w:divBdr>
        <w:top w:val="none" w:sz="0" w:space="0" w:color="auto"/>
        <w:left w:val="none" w:sz="0" w:space="0" w:color="auto"/>
        <w:bottom w:val="none" w:sz="0" w:space="0" w:color="auto"/>
        <w:right w:val="none" w:sz="0" w:space="0" w:color="auto"/>
      </w:divBdr>
    </w:div>
    <w:div w:id="1935017320">
      <w:bodyDiv w:val="1"/>
      <w:marLeft w:val="0"/>
      <w:marRight w:val="0"/>
      <w:marTop w:val="0"/>
      <w:marBottom w:val="0"/>
      <w:divBdr>
        <w:top w:val="none" w:sz="0" w:space="0" w:color="auto"/>
        <w:left w:val="none" w:sz="0" w:space="0" w:color="auto"/>
        <w:bottom w:val="none" w:sz="0" w:space="0" w:color="auto"/>
        <w:right w:val="none" w:sz="0" w:space="0" w:color="auto"/>
      </w:divBdr>
    </w:div>
    <w:div w:id="1947615501">
      <w:bodyDiv w:val="1"/>
      <w:marLeft w:val="0"/>
      <w:marRight w:val="0"/>
      <w:marTop w:val="0"/>
      <w:marBottom w:val="0"/>
      <w:divBdr>
        <w:top w:val="none" w:sz="0" w:space="0" w:color="auto"/>
        <w:left w:val="none" w:sz="0" w:space="0" w:color="auto"/>
        <w:bottom w:val="none" w:sz="0" w:space="0" w:color="auto"/>
        <w:right w:val="none" w:sz="0" w:space="0" w:color="auto"/>
      </w:divBdr>
    </w:div>
    <w:div w:id="1961180170">
      <w:bodyDiv w:val="1"/>
      <w:marLeft w:val="0"/>
      <w:marRight w:val="0"/>
      <w:marTop w:val="0"/>
      <w:marBottom w:val="0"/>
      <w:divBdr>
        <w:top w:val="none" w:sz="0" w:space="0" w:color="auto"/>
        <w:left w:val="none" w:sz="0" w:space="0" w:color="auto"/>
        <w:bottom w:val="none" w:sz="0" w:space="0" w:color="auto"/>
        <w:right w:val="none" w:sz="0" w:space="0" w:color="auto"/>
      </w:divBdr>
    </w:div>
    <w:div w:id="1966885908">
      <w:bodyDiv w:val="1"/>
      <w:marLeft w:val="0"/>
      <w:marRight w:val="0"/>
      <w:marTop w:val="0"/>
      <w:marBottom w:val="0"/>
      <w:divBdr>
        <w:top w:val="none" w:sz="0" w:space="0" w:color="auto"/>
        <w:left w:val="none" w:sz="0" w:space="0" w:color="auto"/>
        <w:bottom w:val="none" w:sz="0" w:space="0" w:color="auto"/>
        <w:right w:val="none" w:sz="0" w:space="0" w:color="auto"/>
      </w:divBdr>
    </w:div>
    <w:div w:id="1969044632">
      <w:bodyDiv w:val="1"/>
      <w:marLeft w:val="0"/>
      <w:marRight w:val="0"/>
      <w:marTop w:val="0"/>
      <w:marBottom w:val="0"/>
      <w:divBdr>
        <w:top w:val="none" w:sz="0" w:space="0" w:color="auto"/>
        <w:left w:val="none" w:sz="0" w:space="0" w:color="auto"/>
        <w:bottom w:val="none" w:sz="0" w:space="0" w:color="auto"/>
        <w:right w:val="none" w:sz="0" w:space="0" w:color="auto"/>
      </w:divBdr>
    </w:div>
    <w:div w:id="1978682193">
      <w:bodyDiv w:val="1"/>
      <w:marLeft w:val="0"/>
      <w:marRight w:val="0"/>
      <w:marTop w:val="0"/>
      <w:marBottom w:val="0"/>
      <w:divBdr>
        <w:top w:val="none" w:sz="0" w:space="0" w:color="auto"/>
        <w:left w:val="none" w:sz="0" w:space="0" w:color="auto"/>
        <w:bottom w:val="none" w:sz="0" w:space="0" w:color="auto"/>
        <w:right w:val="none" w:sz="0" w:space="0" w:color="auto"/>
      </w:divBdr>
    </w:div>
    <w:div w:id="1996907136">
      <w:bodyDiv w:val="1"/>
      <w:marLeft w:val="0"/>
      <w:marRight w:val="0"/>
      <w:marTop w:val="0"/>
      <w:marBottom w:val="0"/>
      <w:divBdr>
        <w:top w:val="none" w:sz="0" w:space="0" w:color="auto"/>
        <w:left w:val="none" w:sz="0" w:space="0" w:color="auto"/>
        <w:bottom w:val="none" w:sz="0" w:space="0" w:color="auto"/>
        <w:right w:val="none" w:sz="0" w:space="0" w:color="auto"/>
      </w:divBdr>
    </w:div>
    <w:div w:id="2006131669">
      <w:bodyDiv w:val="1"/>
      <w:marLeft w:val="0"/>
      <w:marRight w:val="0"/>
      <w:marTop w:val="0"/>
      <w:marBottom w:val="0"/>
      <w:divBdr>
        <w:top w:val="none" w:sz="0" w:space="0" w:color="auto"/>
        <w:left w:val="none" w:sz="0" w:space="0" w:color="auto"/>
        <w:bottom w:val="none" w:sz="0" w:space="0" w:color="auto"/>
        <w:right w:val="none" w:sz="0" w:space="0" w:color="auto"/>
      </w:divBdr>
    </w:div>
    <w:div w:id="2016685390">
      <w:bodyDiv w:val="1"/>
      <w:marLeft w:val="0"/>
      <w:marRight w:val="0"/>
      <w:marTop w:val="0"/>
      <w:marBottom w:val="0"/>
      <w:divBdr>
        <w:top w:val="none" w:sz="0" w:space="0" w:color="auto"/>
        <w:left w:val="none" w:sz="0" w:space="0" w:color="auto"/>
        <w:bottom w:val="none" w:sz="0" w:space="0" w:color="auto"/>
        <w:right w:val="none" w:sz="0" w:space="0" w:color="auto"/>
      </w:divBdr>
    </w:div>
    <w:div w:id="2056999050">
      <w:bodyDiv w:val="1"/>
      <w:marLeft w:val="0"/>
      <w:marRight w:val="0"/>
      <w:marTop w:val="0"/>
      <w:marBottom w:val="0"/>
      <w:divBdr>
        <w:top w:val="none" w:sz="0" w:space="0" w:color="auto"/>
        <w:left w:val="none" w:sz="0" w:space="0" w:color="auto"/>
        <w:bottom w:val="none" w:sz="0" w:space="0" w:color="auto"/>
        <w:right w:val="none" w:sz="0" w:space="0" w:color="auto"/>
      </w:divBdr>
    </w:div>
    <w:div w:id="2057856268">
      <w:bodyDiv w:val="1"/>
      <w:marLeft w:val="0"/>
      <w:marRight w:val="0"/>
      <w:marTop w:val="0"/>
      <w:marBottom w:val="0"/>
      <w:divBdr>
        <w:top w:val="none" w:sz="0" w:space="0" w:color="auto"/>
        <w:left w:val="none" w:sz="0" w:space="0" w:color="auto"/>
        <w:bottom w:val="none" w:sz="0" w:space="0" w:color="auto"/>
        <w:right w:val="none" w:sz="0" w:space="0" w:color="auto"/>
      </w:divBdr>
    </w:div>
    <w:div w:id="2074350088">
      <w:bodyDiv w:val="1"/>
      <w:marLeft w:val="0"/>
      <w:marRight w:val="0"/>
      <w:marTop w:val="0"/>
      <w:marBottom w:val="0"/>
      <w:divBdr>
        <w:top w:val="none" w:sz="0" w:space="0" w:color="auto"/>
        <w:left w:val="none" w:sz="0" w:space="0" w:color="auto"/>
        <w:bottom w:val="none" w:sz="0" w:space="0" w:color="auto"/>
        <w:right w:val="none" w:sz="0" w:space="0" w:color="auto"/>
      </w:divBdr>
    </w:div>
    <w:div w:id="2111701180">
      <w:bodyDiv w:val="1"/>
      <w:marLeft w:val="0"/>
      <w:marRight w:val="0"/>
      <w:marTop w:val="0"/>
      <w:marBottom w:val="0"/>
      <w:divBdr>
        <w:top w:val="none" w:sz="0" w:space="0" w:color="auto"/>
        <w:left w:val="none" w:sz="0" w:space="0" w:color="auto"/>
        <w:bottom w:val="none" w:sz="0" w:space="0" w:color="auto"/>
        <w:right w:val="none" w:sz="0" w:space="0" w:color="auto"/>
      </w:divBdr>
    </w:div>
    <w:div w:id="2115321717">
      <w:bodyDiv w:val="1"/>
      <w:marLeft w:val="0"/>
      <w:marRight w:val="0"/>
      <w:marTop w:val="0"/>
      <w:marBottom w:val="0"/>
      <w:divBdr>
        <w:top w:val="none" w:sz="0" w:space="0" w:color="auto"/>
        <w:left w:val="none" w:sz="0" w:space="0" w:color="auto"/>
        <w:bottom w:val="none" w:sz="0" w:space="0" w:color="auto"/>
        <w:right w:val="none" w:sz="0" w:space="0" w:color="auto"/>
      </w:divBdr>
    </w:div>
    <w:div w:id="2122022101">
      <w:bodyDiv w:val="1"/>
      <w:marLeft w:val="0"/>
      <w:marRight w:val="0"/>
      <w:marTop w:val="0"/>
      <w:marBottom w:val="0"/>
      <w:divBdr>
        <w:top w:val="none" w:sz="0" w:space="0" w:color="auto"/>
        <w:left w:val="none" w:sz="0" w:space="0" w:color="auto"/>
        <w:bottom w:val="none" w:sz="0" w:space="0" w:color="auto"/>
        <w:right w:val="none" w:sz="0" w:space="0" w:color="auto"/>
      </w:divBdr>
    </w:div>
    <w:div w:id="2122022903">
      <w:bodyDiv w:val="1"/>
      <w:marLeft w:val="0"/>
      <w:marRight w:val="0"/>
      <w:marTop w:val="0"/>
      <w:marBottom w:val="0"/>
      <w:divBdr>
        <w:top w:val="none" w:sz="0" w:space="0" w:color="auto"/>
        <w:left w:val="none" w:sz="0" w:space="0" w:color="auto"/>
        <w:bottom w:val="none" w:sz="0" w:space="0" w:color="auto"/>
        <w:right w:val="none" w:sz="0" w:space="0" w:color="auto"/>
      </w:divBdr>
    </w:div>
    <w:div w:id="2122677242">
      <w:bodyDiv w:val="1"/>
      <w:marLeft w:val="0"/>
      <w:marRight w:val="0"/>
      <w:marTop w:val="0"/>
      <w:marBottom w:val="0"/>
      <w:divBdr>
        <w:top w:val="none" w:sz="0" w:space="0" w:color="auto"/>
        <w:left w:val="none" w:sz="0" w:space="0" w:color="auto"/>
        <w:bottom w:val="none" w:sz="0" w:space="0" w:color="auto"/>
        <w:right w:val="none" w:sz="0" w:space="0" w:color="auto"/>
      </w:divBdr>
    </w:div>
    <w:div w:id="2126849463">
      <w:bodyDiv w:val="1"/>
      <w:marLeft w:val="0"/>
      <w:marRight w:val="0"/>
      <w:marTop w:val="0"/>
      <w:marBottom w:val="0"/>
      <w:divBdr>
        <w:top w:val="none" w:sz="0" w:space="0" w:color="auto"/>
        <w:left w:val="none" w:sz="0" w:space="0" w:color="auto"/>
        <w:bottom w:val="none" w:sz="0" w:space="0" w:color="auto"/>
        <w:right w:val="none" w:sz="0" w:space="0" w:color="auto"/>
      </w:divBdr>
    </w:div>
    <w:div w:id="214723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Gün17</b:Tag>
    <b:SourceType>JournalArticle</b:SourceType>
    <b:Guid>{D8D29580-8B60-4166-8307-97EB7F005947}</b:Guid>
    <b:Title>Debating big data: A literature review on realizing value from</b:Title>
    <b:Year>2017</b:Year>
    <b:JournalName>Journal of Strategic Information Systems</b:JournalName>
    <b:Pages>192 - 209</b:Pages>
    <b:Volume>26</b:Volume>
    <b:Author>
      <b:Author>
        <b:NameList>
          <b:Person>
            <b:Last>Günther</b:Last>
            <b:Middle>Arianne</b:Middle>
            <b:First>Wendy </b:First>
          </b:Person>
          <b:Person>
            <b:Last>Mehrizi</b:Last>
            <b:Middle>Rezazade</b:Middle>
            <b:First>Mohammad H.</b:First>
          </b:Person>
          <b:Person>
            <b:Last>Huysman</b:Last>
            <b:First>Marleen </b:First>
          </b:Person>
          <b:Person>
            <b:Last>Feldberg</b:Last>
            <b:First> Frans</b:First>
          </b:Person>
        </b:NameList>
      </b:Author>
    </b:Author>
    <b:RefOrder>1</b:RefOrder>
  </b:Source>
  <b:Source>
    <b:Tag>Boy18</b:Tag>
    <b:SourceType>JournalArticle</b:SourceType>
    <b:Guid>{4C13660F-63E0-48D3-9187-3372F99E47C5}</b:Guid>
    <b:Title>The industrial internet of things (IIoT): An analysis framework</b:Title>
    <b:JournalName>Computers in Industry</b:JournalName>
    <b:Year>2018</b:Year>
    <b:Pages>1 - 12</b:Pages>
    <b:Volume>101</b:Volume>
    <b:Author>
      <b:Author>
        <b:NameList>
          <b:Person>
            <b:Last>Boyes</b:Last>
            <b:First>Hugh</b:First>
          </b:Person>
          <b:Person>
            <b:Last>Hallaq</b:Last>
            <b:First>Bil </b:First>
          </b:Person>
          <b:Person>
            <b:Last>Cunningham</b:Last>
            <b:First>Joe </b:First>
          </b:Person>
          <b:Person>
            <b:Last>Watson</b:Last>
            <b:First>Tim </b:First>
          </b:Person>
        </b:NameList>
      </b:Author>
    </b:Author>
    <b:RefOrder>2</b:RefOrder>
  </b:Source>
  <b:Source>
    <b:Tag>Joy20</b:Tag>
    <b:SourceType>JournalArticle</b:SourceType>
    <b:Guid>{7B854CD5-93A5-4547-B3F2-68C2B8910FC4}</b:Guid>
    <b:Title>Industrial Internet of Things (IIoT) – An IoT Integrated Services for Industry 4.0 : A Review</b:Title>
    <b:JournalName>International Journal of Applied Science and Engineering</b:JournalName>
    <b:Year>2020</b:Year>
    <b:Pages>37 - 42</b:Pages>
    <b:Volume>8</b:Volume>
    <b:Issue>1</b:Issue>
    <b:Author>
      <b:Author>
        <b:NameList>
          <b:Person>
            <b:Last>Joyce</b:Last>
            <b:Middle>J</b:Middle>
            <b:First> Jacob</b:First>
          </b:Person>
          <b:Person>
            <b:Last>Thamba</b:Last>
            <b:First>Meshach</b:First>
          </b:Person>
        </b:NameList>
      </b:Author>
    </b:Author>
    <b:RefOrder>3</b:RefOrder>
  </b:Source>
  <b:Source>
    <b:Tag>Vrc19</b:Tag>
    <b:SourceType>JournalArticle</b:SourceType>
    <b:Guid>{DE19130E-FC0C-400D-AEAD-7EFC18469F54}</b:Guid>
    <b:Title>Factors Introducing Industry 4.0 to SMES</b:Title>
    <b:JournalName>Social Sciences</b:JournalName>
    <b:Year>2019</b:Year>
    <b:Pages>1 - 10</b:Pages>
    <b:Volume>130</b:Volume>
    <b:Issue>8</b:Issue>
    <b:Author>
      <b:Author>
        <b:NameList>
          <b:Person>
            <b:Last>Vrchota</b:Last>
            <b:First>Jaroslav</b:First>
          </b:Person>
          <b:Person>
            <b:Last>Volek</b:Last>
            <b:First>Tomas</b:First>
          </b:Person>
          <b:Person>
            <b:Last>Novotná</b:Last>
            <b:First>Martina</b:First>
          </b:Person>
        </b:NameList>
      </b:Author>
    </b:Author>
    <b:RefOrder>4</b:RefOrder>
  </b:Source>
  <b:Source>
    <b:Tag>Par22</b:Tag>
    <b:SourceType>JournalArticle</b:SourceType>
    <b:Guid>{D1110D6E-1955-44B7-80E8-E2C3E5E0CEC7}</b:Guid>
    <b:Title>Big Data and AI for Process Innovation in the Industry 4.0 Era</b:Title>
    <b:JournalName>Applied Sciences</b:JournalName>
    <b:Year>2022</b:Year>
    <b:Volume>12</b:Volume>
    <b:Author>
      <b:Author>
        <b:NameList>
          <b:Person>
            <b:Last>Park</b:Last>
            <b:First>Jaehun </b:First>
          </b:Person>
          <b:Person>
            <b:Last>Bae</b:Last>
            <b:First>Hyerim</b:First>
          </b:Person>
        </b:NameList>
      </b:Author>
    </b:Author>
    <b:RefOrder>5</b:RefOrder>
  </b:Source>
  <b:Source>
    <b:Tag>Kin22</b:Tag>
    <b:SourceType>JournalArticle</b:SourceType>
    <b:Guid>{3E71BC29-EBC5-4EE6-9317-A863065FD0A0}</b:Guid>
    <b:Title>Prerequisites for the adoption of AI technologies in manufacturing – Evidence from a worldwide sample of manufacturing companies</b:Title>
    <b:JournalName>Technovation </b:JournalName>
    <b:Year>2022</b:Year>
    <b:Volume>110</b:Volume>
    <b:Author>
      <b:Author>
        <b:NameList>
          <b:Person>
            <b:Last>Kinkel</b:Last>
            <b:First>Steffen </b:First>
          </b:Person>
          <b:Person>
            <b:Last>Baumgartner</b:Last>
            <b:First>Marco</b:First>
          </b:Person>
          <b:Person>
            <b:Last>Cherubini</b:Last>
            <b:First>Enrica</b:First>
          </b:Person>
        </b:NameList>
      </b:Author>
    </b:Author>
    <b:RefOrder>6</b:RefOrder>
  </b:Source>
  <b:Source>
    <b:Tag>Sow</b:Tag>
    <b:SourceType>JournalArticle</b:SourceType>
    <b:Guid>{D68EEB0C-64BA-4335-9565-D2E4C989493E}</b:Guid>
    <b:Author>
      <b:Author>
        <b:NameList>
          <b:Person>
            <b:Last>Sowa</b:Last>
            <b:First>Konrad</b:First>
          </b:Person>
          <b:Person>
            <b:Last>Przegalinska</b:Last>
            <b:First>Aleksandra</b:First>
          </b:Person>
          <b:Person>
            <b:Last>Ciechanowski</b:Last>
            <b:First>Leon</b:First>
          </b:Person>
        </b:NameList>
      </b:Author>
    </b:Author>
    <b:Title>Cobots in knowledge work Human – AI collaboration in managerial professions</b:Title>
    <b:Year>2021</b:Year>
    <b:JournalName>Journal of Business Research </b:JournalName>
    <b:Pages>135 - 142</b:Pages>
    <b:Volume>125</b:Volume>
    <b:RefOrder>7</b:RefOrder>
  </b:Source>
  <b:Source>
    <b:Tag>I4020</b:Tag>
    <b:SourceType>JournalArticle</b:SourceType>
    <b:Guid>{639CA291-3008-46A1-B917-742CDD518543}</b:Guid>
    <b:Title>I4.0 Pilot Project on a Semiconductor Industry: Implementation and Lessosn Learned</b:Title>
    <b:JournalName>Sensors</b:JournalName>
    <b:Year>2020</b:Year>
    <b:Pages>1 - 18</b:Pages>
    <b:Volume>5752</b:Volume>
    <b:Issue>1</b:Issue>
    <b:Author>
      <b:Author>
        <b:NameList>
          <b:Person>
            <b:Last>Viana</b:Last>
            <b:Middle>F.</b:Middle>
            <b:First>Rafael</b:First>
          </b:Person>
          <b:Person>
            <b:Last>do N. Silveira</b:Last>
            <b:First>Gabriel</b:First>
          </b:Person>
          <b:Person>
            <b:Last>Lima</b:Last>
            <b:Middle>J.</b:Middle>
            <b:First>Miromar</b:First>
          </b:Person>
          <b:Person>
            <b:Last>Kuhn</b:Last>
            <b:Middle>C.</b:Middle>
            <b:First>Henrique</b:First>
          </b:Person>
          <b:Person>
            <b:Last>Crovato</b:Last>
            <b:Middle>David P.</b:Middle>
            <b:First>Cesar</b:First>
          </b:Person>
          <b:Person>
            <b:Last>Ferreira</b:Last>
            <b:Middle>B.</b:Middle>
            <b:First>Sandro</b:First>
          </b:Person>
          <b:Person>
            <b:Last>Pesenti</b:Last>
            <b:First>Giovani</b:First>
          </b:Person>
          <b:Person>
            <b:Last>Storck</b:Last>
            <b:First>Erick</b:First>
          </b:Person>
          <b:Person>
            <b:Last>Righi</b:Last>
            <b:Middle>da Rosa</b:Middle>
            <b:First>Rodrigo</b:First>
          </b:Person>
        </b:NameList>
      </b:Author>
    </b:Author>
    <b:RefOrder>8</b:RefOrder>
  </b:Source>
  <b:Source>
    <b:Tag>Xio</b:Tag>
    <b:SourceType>JournalArticle</b:SourceType>
    <b:Guid>{2A012E13-5685-4AD4-BD54-9266B91F26A4}</b:Guid>
    <b:Author>
      <b:Author>
        <b:NameList>
          <b:Person>
            <b:Last>Xiong</b:Last>
            <b:First>Minglan</b:First>
          </b:Person>
          <b:Person>
            <b:Last>Wang</b:Last>
            <b:First>Huawei</b:First>
          </b:Person>
          <b:Person>
            <b:Last>Fu</b:Last>
            <b:First>Qiang</b:First>
          </b:Person>
          <b:Person>
            <b:Last>Xu</b:Last>
            <b:First>Ti</b:First>
          </b:Person>
        </b:NameList>
      </b:Author>
    </b:Author>
    <b:Title>Digital twin-driven aero-engine intelligent predictive maintenance</b:Title>
    <b:JournalName>The International Journal of Advanced Manufacturing Technology</b:JournalName>
    <b:Year>2021</b:Year>
    <b:Pages>3751 - 3761</b:Pages>
    <b:Volume>114</b:Volume>
    <b:RefOrder>9</b:RefOrder>
  </b:Source>
</b:Sources>
</file>

<file path=customXml/itemProps1.xml><?xml version="1.0" encoding="utf-8"?>
<ds:datastoreItem xmlns:ds="http://schemas.openxmlformats.org/officeDocument/2006/customXml" ds:itemID="{5B98CA9C-A6CE-42E5-9DF1-5ABC87F88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2115</Words>
  <Characters>12061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Berry Plastics Corporation</Company>
  <LinksUpToDate>false</LinksUpToDate>
  <CharactersWithSpaces>14148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Jones</dc:creator>
  <cp:keywords/>
  <dc:description/>
  <cp:lastModifiedBy>administrator</cp:lastModifiedBy>
  <cp:revision>4</cp:revision>
  <dcterms:created xsi:type="dcterms:W3CDTF">2023-04-27T15:10:00Z</dcterms:created>
  <dcterms:modified xsi:type="dcterms:W3CDTF">2023-04-27T15:33:00Z</dcterms:modified>
</cp:coreProperties>
</file>