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8EFCA" w14:textId="77777777" w:rsidR="00F66AAC" w:rsidRPr="00782DA8" w:rsidRDefault="00F66AAC" w:rsidP="00782DA8">
      <w:pPr>
        <w:jc w:val="center"/>
        <w:rPr>
          <w:rFonts w:ascii="Arial" w:hAnsi="Arial" w:cs="Arial"/>
        </w:rPr>
      </w:pPr>
    </w:p>
    <w:p w14:paraId="50365010" w14:textId="77777777" w:rsidR="00E00F4D" w:rsidRDefault="00E00F4D" w:rsidP="00782DA8">
      <w:pPr>
        <w:jc w:val="center"/>
        <w:rPr>
          <w:rFonts w:ascii="Arial" w:hAnsi="Arial" w:cs="Arial"/>
          <w:sz w:val="28"/>
          <w:szCs w:val="28"/>
        </w:rPr>
      </w:pPr>
    </w:p>
    <w:p w14:paraId="75C75675" w14:textId="77777777" w:rsidR="00E00F4D" w:rsidRDefault="00E00F4D" w:rsidP="00782DA8">
      <w:pPr>
        <w:jc w:val="center"/>
        <w:rPr>
          <w:rFonts w:ascii="Arial" w:hAnsi="Arial" w:cs="Arial"/>
          <w:sz w:val="28"/>
          <w:szCs w:val="28"/>
        </w:rPr>
      </w:pPr>
    </w:p>
    <w:p w14:paraId="75142672" w14:textId="4EAA4935" w:rsidR="00782DA8" w:rsidRDefault="00535F7A" w:rsidP="00782DA8">
      <w:pPr>
        <w:jc w:val="center"/>
        <w:rPr>
          <w:rFonts w:ascii="Arial" w:hAnsi="Arial" w:cs="Arial"/>
          <w:sz w:val="28"/>
          <w:szCs w:val="28"/>
        </w:rPr>
      </w:pPr>
      <w:r w:rsidRPr="00E00F4D">
        <w:rPr>
          <w:rFonts w:ascii="Arial" w:hAnsi="Arial" w:cs="Arial"/>
          <w:sz w:val="28"/>
          <w:szCs w:val="28"/>
        </w:rPr>
        <w:t xml:space="preserve">Student journal </w:t>
      </w:r>
    </w:p>
    <w:p w14:paraId="6AB8FF5E" w14:textId="77777777" w:rsidR="00E00F4D" w:rsidRPr="00E00F4D" w:rsidRDefault="00E00F4D" w:rsidP="00782DA8">
      <w:pPr>
        <w:jc w:val="center"/>
        <w:rPr>
          <w:rFonts w:ascii="Arial" w:hAnsi="Arial" w:cs="Arial"/>
          <w:sz w:val="28"/>
          <w:szCs w:val="28"/>
        </w:rPr>
      </w:pPr>
    </w:p>
    <w:p w14:paraId="27F45376" w14:textId="5F968A17" w:rsidR="00E00F4D" w:rsidRPr="00E00F4D" w:rsidRDefault="00E00F4D" w:rsidP="00782DA8">
      <w:pPr>
        <w:jc w:val="center"/>
        <w:rPr>
          <w:rFonts w:ascii="Arial" w:hAnsi="Arial" w:cs="Arial"/>
          <w:sz w:val="28"/>
          <w:szCs w:val="28"/>
        </w:rPr>
      </w:pPr>
      <w:r w:rsidRPr="00E00F4D">
        <w:rPr>
          <w:rFonts w:ascii="Arial" w:hAnsi="Arial" w:cs="Arial"/>
          <w:sz w:val="28"/>
          <w:szCs w:val="28"/>
        </w:rPr>
        <w:t xml:space="preserve">Restaurant Management and </w:t>
      </w:r>
    </w:p>
    <w:p w14:paraId="3713E7CE" w14:textId="192E8994" w:rsidR="00E00F4D" w:rsidRDefault="00E00F4D" w:rsidP="00782DA8">
      <w:pPr>
        <w:jc w:val="center"/>
        <w:rPr>
          <w:rFonts w:ascii="Arial" w:hAnsi="Arial" w:cs="Arial"/>
          <w:sz w:val="28"/>
          <w:szCs w:val="28"/>
        </w:rPr>
      </w:pPr>
      <w:r w:rsidRPr="00E00F4D">
        <w:rPr>
          <w:rFonts w:ascii="Arial" w:hAnsi="Arial" w:cs="Arial"/>
          <w:sz w:val="28"/>
          <w:szCs w:val="28"/>
        </w:rPr>
        <w:t>Types of Services</w:t>
      </w:r>
    </w:p>
    <w:p w14:paraId="2960ABCA" w14:textId="708B0F12" w:rsidR="00E00F4D" w:rsidRPr="00E00F4D" w:rsidRDefault="00BA38DF" w:rsidP="00782DA8">
      <w:pPr>
        <w:jc w:val="center"/>
        <w:rPr>
          <w:rFonts w:ascii="Arial" w:hAnsi="Arial" w:cs="Arial"/>
          <w:sz w:val="28"/>
          <w:szCs w:val="28"/>
        </w:rPr>
      </w:pPr>
      <w:r>
        <w:rPr>
          <w:rFonts w:ascii="Arial" w:hAnsi="Arial" w:cs="Arial"/>
          <w:sz w:val="28"/>
          <w:szCs w:val="28"/>
        </w:rPr>
        <w:t>B</w:t>
      </w:r>
      <w:r w:rsidR="00E00F4D">
        <w:rPr>
          <w:rFonts w:ascii="Arial" w:hAnsi="Arial" w:cs="Arial"/>
          <w:sz w:val="28"/>
          <w:szCs w:val="28"/>
        </w:rPr>
        <w:t>MIH4002</w:t>
      </w:r>
    </w:p>
    <w:p w14:paraId="2113CC3E" w14:textId="77777777" w:rsidR="00782DA8" w:rsidRPr="00E00F4D" w:rsidRDefault="00782DA8" w:rsidP="00782DA8">
      <w:pPr>
        <w:jc w:val="center"/>
        <w:rPr>
          <w:rFonts w:ascii="Arial" w:hAnsi="Arial" w:cs="Arial"/>
        </w:rPr>
      </w:pPr>
    </w:p>
    <w:p w14:paraId="0F8F1E80" w14:textId="5629B5C1" w:rsidR="00782DA8" w:rsidRPr="00E00F4D" w:rsidRDefault="00E00F4D" w:rsidP="00782DA8">
      <w:pPr>
        <w:jc w:val="center"/>
        <w:rPr>
          <w:rFonts w:ascii="Arial" w:hAnsi="Arial" w:cs="Arial"/>
        </w:rPr>
      </w:pPr>
      <w:r w:rsidRPr="00E00F4D">
        <w:rPr>
          <w:rFonts w:ascii="Arial" w:hAnsi="Arial" w:cs="Arial"/>
        </w:rPr>
        <w:t>NICOLAE MIRCEA MASCA</w:t>
      </w:r>
    </w:p>
    <w:p w14:paraId="71E2C850" w14:textId="42187C7D" w:rsidR="00782DA8" w:rsidRDefault="00535F7A" w:rsidP="00782DA8">
      <w:pPr>
        <w:jc w:val="center"/>
        <w:rPr>
          <w:rFonts w:ascii="Arial" w:hAnsi="Arial" w:cs="Arial"/>
        </w:rPr>
      </w:pPr>
      <w:r w:rsidRPr="00782DA8">
        <w:rPr>
          <w:rFonts w:ascii="Arial" w:hAnsi="Arial" w:cs="Arial"/>
        </w:rPr>
        <w:t xml:space="preserve">Student ID </w:t>
      </w:r>
      <w:r w:rsidR="00E00F4D">
        <w:rPr>
          <w:rFonts w:ascii="Arial" w:hAnsi="Arial" w:cs="Arial"/>
        </w:rPr>
        <w:t>2126875</w:t>
      </w:r>
    </w:p>
    <w:p w14:paraId="1AFA8163" w14:textId="77777777" w:rsidR="00E00F4D" w:rsidRDefault="00E00F4D" w:rsidP="00782DA8">
      <w:pPr>
        <w:jc w:val="center"/>
        <w:rPr>
          <w:rFonts w:ascii="Arial" w:hAnsi="Arial" w:cs="Arial"/>
        </w:rPr>
      </w:pPr>
    </w:p>
    <w:p w14:paraId="406C9303" w14:textId="2EAC16FC" w:rsidR="00E00F4D" w:rsidRDefault="00E00F4D" w:rsidP="00782DA8">
      <w:pPr>
        <w:jc w:val="center"/>
        <w:rPr>
          <w:rFonts w:ascii="Arial" w:hAnsi="Arial" w:cs="Arial"/>
        </w:rPr>
      </w:pPr>
      <w:r>
        <w:rPr>
          <w:rFonts w:ascii="Arial" w:hAnsi="Arial" w:cs="Arial"/>
        </w:rPr>
        <w:t xml:space="preserve">Lecturer </w:t>
      </w:r>
    </w:p>
    <w:p w14:paraId="7C3A588F" w14:textId="4AB5773C" w:rsidR="00E00F4D" w:rsidRPr="00782DA8" w:rsidRDefault="00E00F4D" w:rsidP="00782DA8">
      <w:pPr>
        <w:jc w:val="center"/>
        <w:rPr>
          <w:rFonts w:ascii="Arial" w:hAnsi="Arial" w:cs="Arial"/>
        </w:rPr>
      </w:pPr>
      <w:r>
        <w:rPr>
          <w:rFonts w:ascii="Arial" w:hAnsi="Arial" w:cs="Arial"/>
        </w:rPr>
        <w:t>Tristan Hawkins</w:t>
      </w:r>
    </w:p>
    <w:p w14:paraId="242B89C5" w14:textId="77777777" w:rsidR="00782DA8" w:rsidRPr="00782DA8" w:rsidRDefault="00782DA8" w:rsidP="00782DA8">
      <w:pPr>
        <w:jc w:val="center"/>
        <w:rPr>
          <w:rFonts w:ascii="Arial" w:hAnsi="Arial" w:cs="Arial"/>
        </w:rPr>
      </w:pPr>
    </w:p>
    <w:p w14:paraId="27254EAD" w14:textId="05095273" w:rsidR="000869D2" w:rsidRPr="00782DA8" w:rsidRDefault="000869D2" w:rsidP="00782DA8">
      <w:pPr>
        <w:jc w:val="center"/>
        <w:rPr>
          <w:rFonts w:ascii="Arial" w:hAnsi="Arial" w:cs="Arial"/>
        </w:rPr>
      </w:pPr>
    </w:p>
    <w:p w14:paraId="5D481605" w14:textId="77777777" w:rsidR="000869D2" w:rsidRPr="00782DA8" w:rsidRDefault="000869D2" w:rsidP="00782DA8">
      <w:pPr>
        <w:jc w:val="center"/>
        <w:rPr>
          <w:rFonts w:ascii="Arial" w:hAnsi="Arial" w:cs="Arial"/>
        </w:rPr>
      </w:pPr>
    </w:p>
    <w:p w14:paraId="3181949F" w14:textId="77777777" w:rsidR="000869D2" w:rsidRDefault="000869D2"/>
    <w:p w14:paraId="532F6EFA" w14:textId="77777777" w:rsidR="00782DA8" w:rsidRDefault="00535F7A">
      <w:pPr>
        <w:contextualSpacing w:val="0"/>
        <w:mirrorIndents w:val="0"/>
      </w:pPr>
      <w:r>
        <w:br w:type="page"/>
      </w:r>
    </w:p>
    <w:p w14:paraId="32BCFFB1" w14:textId="77777777" w:rsidR="00626C2B" w:rsidRPr="000869D2" w:rsidRDefault="00535F7A" w:rsidP="000869D2">
      <w:pPr>
        <w:pStyle w:val="Heading1"/>
        <w:rPr>
          <w:rFonts w:ascii="Arial" w:hAnsi="Arial" w:cs="Arial"/>
          <w:color w:val="000000" w:themeColor="text1"/>
        </w:rPr>
      </w:pPr>
      <w:bookmarkStart w:id="0" w:name="_Toc116773274"/>
      <w:r w:rsidRPr="000869D2">
        <w:rPr>
          <w:rFonts w:ascii="Arial" w:hAnsi="Arial" w:cs="Arial"/>
          <w:color w:val="000000" w:themeColor="text1"/>
        </w:rPr>
        <w:lastRenderedPageBreak/>
        <w:t>Introduction:</w:t>
      </w:r>
      <w:bookmarkEnd w:id="0"/>
    </w:p>
    <w:p w14:paraId="17A9E89E" w14:textId="77777777" w:rsidR="00626C2B" w:rsidRPr="000869D2" w:rsidRDefault="00535F7A" w:rsidP="00C83663">
      <w:pPr>
        <w:ind w:firstLine="0"/>
        <w:rPr>
          <w:rFonts w:ascii="Arial" w:hAnsi="Arial" w:cs="Arial"/>
          <w:color w:val="000000" w:themeColor="text1"/>
        </w:rPr>
      </w:pPr>
      <w:r w:rsidRPr="000869D2">
        <w:rPr>
          <w:rFonts w:ascii="Arial" w:hAnsi="Arial" w:cs="Arial"/>
          <w:color w:val="000000" w:themeColor="text1"/>
        </w:rPr>
        <w:t xml:space="preserve">A restaurant management system </w:t>
      </w:r>
      <w:r w:rsidR="001D465A" w:rsidRPr="000869D2">
        <w:rPr>
          <w:rFonts w:ascii="Arial" w:hAnsi="Arial" w:cs="Arial"/>
          <w:color w:val="000000" w:themeColor="text1"/>
        </w:rPr>
        <w:t xml:space="preserve">refers to managing the restaurant's daily or regular functions. It also involves the day-to-day operation. Management staff are required to complete this task. In today's topic, I will deliver all the parts and processes needed to satisfy the requirement of restaurant management. I also provide its types, who can manage this role perfectly, and what qualities are required to reach this position. And the </w:t>
      </w:r>
      <w:r w:rsidR="00130571" w:rsidRPr="000869D2">
        <w:rPr>
          <w:rFonts w:ascii="Arial" w:hAnsi="Arial" w:cs="Arial"/>
          <w:color w:val="000000" w:themeColor="text1"/>
        </w:rPr>
        <w:t>requirement</w:t>
      </w:r>
      <w:r w:rsidR="001D465A" w:rsidRPr="000869D2">
        <w:rPr>
          <w:rFonts w:ascii="Arial" w:hAnsi="Arial" w:cs="Arial"/>
          <w:color w:val="000000" w:themeColor="text1"/>
        </w:rPr>
        <w:t xml:space="preserve"> </w:t>
      </w:r>
      <w:r w:rsidR="00130571" w:rsidRPr="000869D2">
        <w:rPr>
          <w:rFonts w:ascii="Arial" w:hAnsi="Arial" w:cs="Arial"/>
          <w:color w:val="000000" w:themeColor="text1"/>
        </w:rPr>
        <w:t xml:space="preserve">that is needed to make an effort in this role. </w:t>
      </w:r>
    </w:p>
    <w:p w14:paraId="6C4DBB87" w14:textId="77777777" w:rsidR="00130571" w:rsidRPr="000869D2" w:rsidRDefault="00535F7A" w:rsidP="000869D2">
      <w:pPr>
        <w:pStyle w:val="Heading1"/>
        <w:rPr>
          <w:rFonts w:ascii="Arial" w:hAnsi="Arial" w:cs="Arial"/>
          <w:color w:val="000000" w:themeColor="text1"/>
        </w:rPr>
      </w:pPr>
      <w:bookmarkStart w:id="1" w:name="_Toc116773275"/>
      <w:r w:rsidRPr="000869D2">
        <w:rPr>
          <w:rFonts w:ascii="Arial" w:hAnsi="Arial" w:cs="Arial"/>
          <w:color w:val="000000" w:themeColor="text1"/>
        </w:rPr>
        <w:t>Discussion:</w:t>
      </w:r>
      <w:bookmarkEnd w:id="1"/>
      <w:r w:rsidRPr="000869D2">
        <w:rPr>
          <w:rFonts w:ascii="Arial" w:hAnsi="Arial" w:cs="Arial"/>
          <w:color w:val="000000" w:themeColor="text1"/>
        </w:rPr>
        <w:t xml:space="preserve"> </w:t>
      </w:r>
    </w:p>
    <w:p w14:paraId="7D202AD7" w14:textId="77777777" w:rsidR="008F4071" w:rsidRPr="000869D2" w:rsidRDefault="00535F7A" w:rsidP="00130571">
      <w:pPr>
        <w:ind w:firstLine="0"/>
        <w:rPr>
          <w:rFonts w:ascii="Arial" w:hAnsi="Arial" w:cs="Arial"/>
          <w:color w:val="000000" w:themeColor="text1"/>
        </w:rPr>
      </w:pPr>
      <w:r w:rsidRPr="000869D2">
        <w:rPr>
          <w:rFonts w:ascii="Arial" w:hAnsi="Arial" w:cs="Arial"/>
          <w:color w:val="000000" w:themeColor="text1"/>
        </w:rPr>
        <w:t xml:space="preserve">Restaurant management involves looking at the regular functions and operations of the restaurant, managing the restaurant plans, employees, and financials </w:t>
      </w:r>
      <w:r w:rsidR="00AD5322" w:rsidRPr="000869D2">
        <w:rPr>
          <w:rFonts w:ascii="Arial" w:hAnsi="Arial" w:cs="Arial"/>
          <w:color w:val="000000" w:themeColor="text1"/>
        </w:rPr>
        <w:t>matter</w:t>
      </w:r>
      <w:r w:rsidRPr="000869D2">
        <w:rPr>
          <w:rFonts w:ascii="Arial" w:hAnsi="Arial" w:cs="Arial"/>
          <w:color w:val="000000" w:themeColor="text1"/>
        </w:rPr>
        <w:t xml:space="preserve">, and making sure that the marketing strategies achieve the restaurant's aims. </w:t>
      </w:r>
      <w:r w:rsidR="00AD5322" w:rsidRPr="000869D2">
        <w:rPr>
          <w:rFonts w:ascii="Arial" w:hAnsi="Arial" w:cs="Arial"/>
          <w:color w:val="000000" w:themeColor="text1"/>
        </w:rPr>
        <w:t xml:space="preserve">Restaurant management also involves the teamwork necessary to fulfil the </w:t>
      </w:r>
      <w:r w:rsidR="00224244" w:rsidRPr="000869D2">
        <w:rPr>
          <w:rFonts w:ascii="Arial" w:hAnsi="Arial" w:cs="Arial"/>
          <w:color w:val="000000" w:themeColor="text1"/>
        </w:rPr>
        <w:t>customer’s</w:t>
      </w:r>
      <w:r w:rsidR="00AD5322" w:rsidRPr="000869D2">
        <w:rPr>
          <w:rFonts w:ascii="Arial" w:hAnsi="Arial" w:cs="Arial"/>
          <w:color w:val="000000" w:themeColor="text1"/>
        </w:rPr>
        <w:t xml:space="preserve"> needs</w:t>
      </w:r>
      <w:r w:rsidR="00224244" w:rsidRPr="000869D2">
        <w:rPr>
          <w:rFonts w:ascii="Arial" w:hAnsi="Arial" w:cs="Arial"/>
          <w:color w:val="000000" w:themeColor="text1"/>
        </w:rPr>
        <w:t xml:space="preserve"> (Liyanage et al., 2018).</w:t>
      </w:r>
      <w:r w:rsidR="00AD5322" w:rsidRPr="000869D2">
        <w:rPr>
          <w:rFonts w:ascii="Arial" w:hAnsi="Arial" w:cs="Arial"/>
          <w:color w:val="000000" w:themeColor="text1"/>
        </w:rPr>
        <w:t xml:space="preserve"> From this, I learnt that cooperation is essential in a successful restaurant management system. Restaurant manager</w:t>
      </w:r>
      <w:r w:rsidR="00C83663" w:rsidRPr="000869D2">
        <w:rPr>
          <w:rFonts w:ascii="Arial" w:hAnsi="Arial" w:cs="Arial"/>
          <w:color w:val="000000" w:themeColor="text1"/>
        </w:rPr>
        <w:t>s</w:t>
      </w:r>
      <w:r w:rsidR="00AD5322" w:rsidRPr="000869D2">
        <w:rPr>
          <w:rFonts w:ascii="Arial" w:hAnsi="Arial" w:cs="Arial"/>
          <w:color w:val="000000" w:themeColor="text1"/>
        </w:rPr>
        <w:t xml:space="preserve"> must know the complete </w:t>
      </w:r>
      <w:r w:rsidR="00C83663" w:rsidRPr="000869D2">
        <w:rPr>
          <w:rFonts w:ascii="Arial" w:hAnsi="Arial" w:cs="Arial"/>
          <w:color w:val="000000" w:themeColor="text1"/>
        </w:rPr>
        <w:t>information about the restaurant, know which market strategies are necessary to run the restaurant, and know the employees' performance</w:t>
      </w:r>
      <w:r w:rsidR="00224244" w:rsidRPr="000869D2">
        <w:rPr>
          <w:rFonts w:ascii="Arial" w:hAnsi="Arial" w:cs="Arial"/>
          <w:color w:val="000000" w:themeColor="text1"/>
        </w:rPr>
        <w:t xml:space="preserve"> (Gordon and Brezinski, 2016).</w:t>
      </w:r>
      <w:r w:rsidR="00C83663" w:rsidRPr="000869D2">
        <w:rPr>
          <w:rFonts w:ascii="Arial" w:hAnsi="Arial" w:cs="Arial"/>
          <w:color w:val="000000" w:themeColor="text1"/>
        </w:rPr>
        <w:t xml:space="preserve"> In addition, restaurant managers must know how to give customers good service </w:t>
      </w:r>
      <w:r w:rsidR="00BB033B" w:rsidRPr="000869D2">
        <w:rPr>
          <w:rFonts w:ascii="Arial" w:hAnsi="Arial" w:cs="Arial"/>
          <w:color w:val="000000" w:themeColor="text1"/>
        </w:rPr>
        <w:t xml:space="preserve">and what the customer demands to achieve effective outcomes. I can see the restaurant managers' work, roles, and responsibilities from this. The restaurant management system is essential because the restaurant managers </w:t>
      </w:r>
      <w:r w:rsidR="00941213" w:rsidRPr="000869D2">
        <w:rPr>
          <w:rFonts w:ascii="Arial" w:hAnsi="Arial" w:cs="Arial"/>
          <w:color w:val="000000" w:themeColor="text1"/>
        </w:rPr>
        <w:t>looking the whole restaurant's functions, suggest the restaurant's employees give good services, and the effective managers deliver a lot of profits to the restaurant</w:t>
      </w:r>
      <w:r w:rsidR="00224244" w:rsidRPr="000869D2">
        <w:rPr>
          <w:rFonts w:ascii="Arial" w:hAnsi="Arial" w:cs="Arial"/>
          <w:color w:val="000000" w:themeColor="text1"/>
        </w:rPr>
        <w:t xml:space="preserve"> (Vega 2016).</w:t>
      </w:r>
      <w:r w:rsidR="00941213" w:rsidRPr="000869D2">
        <w:rPr>
          <w:rFonts w:ascii="Arial" w:hAnsi="Arial" w:cs="Arial"/>
          <w:color w:val="000000" w:themeColor="text1"/>
        </w:rPr>
        <w:t xml:space="preserve"> From this, I learnt the importance of the restaurant management system. </w:t>
      </w:r>
      <w:r w:rsidR="00015329" w:rsidRPr="000869D2">
        <w:rPr>
          <w:rFonts w:ascii="Arial" w:hAnsi="Arial" w:cs="Arial"/>
          <w:color w:val="000000" w:themeColor="text1"/>
        </w:rPr>
        <w:t xml:space="preserve">The restaurant management system </w:t>
      </w:r>
      <w:r w:rsidR="00706B36" w:rsidRPr="000869D2">
        <w:rPr>
          <w:rFonts w:ascii="Arial" w:hAnsi="Arial" w:cs="Arial"/>
          <w:color w:val="000000" w:themeColor="text1"/>
        </w:rPr>
        <w:t>provides the customer good experience, makes effective menu cards with several practical dishes running and installs new technology to attract customers' attention towards the restaurant</w:t>
      </w:r>
      <w:r w:rsidR="00224244" w:rsidRPr="000869D2">
        <w:rPr>
          <w:rFonts w:ascii="Arial" w:hAnsi="Arial" w:cs="Arial"/>
          <w:color w:val="000000" w:themeColor="text1"/>
        </w:rPr>
        <w:t xml:space="preserve"> (Jayasekara 2016).</w:t>
      </w:r>
      <w:r w:rsidR="00706B36" w:rsidRPr="000869D2">
        <w:rPr>
          <w:rFonts w:ascii="Arial" w:hAnsi="Arial" w:cs="Arial"/>
          <w:color w:val="000000" w:themeColor="text1"/>
        </w:rPr>
        <w:t xml:space="preserve"> From this section, I evaluated how to achieve the customers' attention</w:t>
      </w:r>
      <w:r w:rsidR="00AA0F77" w:rsidRPr="000869D2">
        <w:rPr>
          <w:rFonts w:ascii="Arial" w:hAnsi="Arial" w:cs="Arial"/>
          <w:color w:val="000000" w:themeColor="text1"/>
        </w:rPr>
        <w:t xml:space="preserve">. The restaurant management system must take the feedback of the customer. It helps the improvement and growth of restaurant management. </w:t>
      </w:r>
      <w:r w:rsidRPr="000869D2">
        <w:rPr>
          <w:rFonts w:ascii="Arial" w:hAnsi="Arial" w:cs="Arial"/>
          <w:color w:val="000000" w:themeColor="text1"/>
        </w:rPr>
        <w:t>From this section, I learnt how to improve restaurant management</w:t>
      </w:r>
      <w:r w:rsidR="00224244" w:rsidRPr="000869D2">
        <w:rPr>
          <w:rFonts w:ascii="Arial" w:hAnsi="Arial" w:cs="Arial"/>
          <w:color w:val="000000" w:themeColor="text1"/>
        </w:rPr>
        <w:t xml:space="preserve"> (Tan and Netessine., 2020). </w:t>
      </w:r>
      <w:r w:rsidRPr="000869D2">
        <w:rPr>
          <w:rFonts w:ascii="Arial" w:hAnsi="Arial" w:cs="Arial"/>
          <w:color w:val="000000" w:themeColor="text1"/>
        </w:rPr>
        <w:t xml:space="preserve"> </w:t>
      </w:r>
    </w:p>
    <w:p w14:paraId="56188399" w14:textId="77777777" w:rsidR="008F4071" w:rsidRPr="000869D2" w:rsidRDefault="00535F7A" w:rsidP="00130571">
      <w:pPr>
        <w:ind w:firstLine="0"/>
        <w:rPr>
          <w:rFonts w:ascii="Arial" w:hAnsi="Arial" w:cs="Arial"/>
          <w:color w:val="000000" w:themeColor="text1"/>
        </w:rPr>
      </w:pPr>
      <w:r w:rsidRPr="000869D2">
        <w:rPr>
          <w:rFonts w:ascii="Arial" w:hAnsi="Arial" w:cs="Arial"/>
          <w:color w:val="000000" w:themeColor="text1"/>
        </w:rPr>
        <w:t xml:space="preserve">There are many types of services available in the restaurant: table </w:t>
      </w:r>
      <w:r w:rsidR="00EF08BE" w:rsidRPr="000869D2">
        <w:rPr>
          <w:rFonts w:ascii="Arial" w:hAnsi="Arial" w:cs="Arial"/>
          <w:color w:val="000000" w:themeColor="text1"/>
        </w:rPr>
        <w:t>service, self-service,</w:t>
      </w:r>
      <w:r w:rsidRPr="000869D2">
        <w:rPr>
          <w:rFonts w:ascii="Arial" w:hAnsi="Arial" w:cs="Arial"/>
          <w:color w:val="000000" w:themeColor="text1"/>
        </w:rPr>
        <w:t xml:space="preserve"> French service,</w:t>
      </w:r>
      <w:r w:rsidR="002D681E" w:rsidRPr="000869D2">
        <w:rPr>
          <w:rFonts w:ascii="Arial" w:hAnsi="Arial" w:cs="Arial"/>
          <w:color w:val="000000" w:themeColor="text1"/>
        </w:rPr>
        <w:t xml:space="preserve"> and</w:t>
      </w:r>
      <w:r w:rsidRPr="000869D2">
        <w:rPr>
          <w:rFonts w:ascii="Arial" w:hAnsi="Arial" w:cs="Arial"/>
          <w:color w:val="000000" w:themeColor="text1"/>
        </w:rPr>
        <w:t xml:space="preserve"> American service. Table services referred to the customer seated on </w:t>
      </w:r>
      <w:r w:rsidRPr="000869D2">
        <w:rPr>
          <w:rFonts w:ascii="Arial" w:hAnsi="Arial" w:cs="Arial"/>
          <w:color w:val="000000" w:themeColor="text1"/>
        </w:rPr>
        <w:lastRenderedPageBreak/>
        <w:t xml:space="preserve">the chairs and ordering the dish from the menu card. </w:t>
      </w:r>
      <w:r w:rsidR="00270B8E" w:rsidRPr="000869D2">
        <w:rPr>
          <w:rFonts w:ascii="Arial" w:hAnsi="Arial" w:cs="Arial"/>
          <w:color w:val="000000" w:themeColor="text1"/>
        </w:rPr>
        <w:t>The employee does welcome the customer. The restaurant's employees take the customer's order and take minimum time to give the prepared dish served on the table. Employees should provide superior care to kids. When making the customer's demands, the server or employee clearly understands which customer order what</w:t>
      </w:r>
      <w:r w:rsidR="00224244" w:rsidRPr="000869D2">
        <w:rPr>
          <w:rFonts w:ascii="Arial" w:hAnsi="Arial" w:cs="Arial"/>
          <w:color w:val="000000" w:themeColor="text1"/>
        </w:rPr>
        <w:t xml:space="preserve"> (Kocaman and Kocaman, 2019).</w:t>
      </w:r>
      <w:r w:rsidR="00270B8E" w:rsidRPr="000869D2">
        <w:rPr>
          <w:rFonts w:ascii="Arial" w:hAnsi="Arial" w:cs="Arial"/>
          <w:color w:val="000000" w:themeColor="text1"/>
        </w:rPr>
        <w:t xml:space="preserve"> From the table service, I will be able to know what kind of serving skills are required at the table servicing to happy the customers. </w:t>
      </w:r>
      <w:r w:rsidR="00EF08BE" w:rsidRPr="000869D2">
        <w:rPr>
          <w:rFonts w:ascii="Arial" w:hAnsi="Arial" w:cs="Arial"/>
          <w:color w:val="000000" w:themeColor="text1"/>
        </w:rPr>
        <w:t>In self-service, the customers give and take orders by themselves. In addition, the dishes are available on the buffet. The customer goes towards the buffet to achieve words. Payment for the plate is made when the container is taken up</w:t>
      </w:r>
      <w:r w:rsidR="00224244" w:rsidRPr="000869D2">
        <w:rPr>
          <w:rFonts w:ascii="Arial" w:hAnsi="Arial" w:cs="Arial"/>
          <w:color w:val="000000" w:themeColor="text1"/>
        </w:rPr>
        <w:t xml:space="preserve"> (Canziani et al., 2016).</w:t>
      </w:r>
      <w:r w:rsidR="00EF08BE" w:rsidRPr="000869D2">
        <w:rPr>
          <w:rFonts w:ascii="Arial" w:hAnsi="Arial" w:cs="Arial"/>
          <w:color w:val="000000" w:themeColor="text1"/>
        </w:rPr>
        <w:t xml:space="preserve"> I can know how to take food on the buffet from the self-service. </w:t>
      </w:r>
      <w:r w:rsidR="001C449A" w:rsidRPr="000869D2">
        <w:rPr>
          <w:rFonts w:ascii="Arial" w:hAnsi="Arial" w:cs="Arial"/>
          <w:color w:val="000000" w:themeColor="text1"/>
        </w:rPr>
        <w:t>French service refers to the complete and adequate type of service in the restaurant. It is a very luxurious type of service available in the restaurant.</w:t>
      </w:r>
    </w:p>
    <w:p w14:paraId="057D6A6A" w14:textId="602DADB7" w:rsidR="008F4071" w:rsidRPr="000869D2" w:rsidRDefault="001C449A" w:rsidP="00130571">
      <w:pPr>
        <w:ind w:firstLine="0"/>
        <w:rPr>
          <w:rFonts w:ascii="Arial" w:hAnsi="Arial" w:cs="Arial"/>
          <w:color w:val="000000" w:themeColor="text1"/>
        </w:rPr>
      </w:pPr>
      <w:r w:rsidRPr="000869D2">
        <w:rPr>
          <w:rFonts w:ascii="Arial" w:hAnsi="Arial" w:cs="Arial"/>
          <w:color w:val="000000" w:themeColor="text1"/>
        </w:rPr>
        <w:t>Only luxury and fined restaurants give that type of service. This type of service involves VIPs. It included very professional kinds of servers to achieve luxury styles. Beverages items and plates are placed on the right side, and others things are on the left side of the table</w:t>
      </w:r>
      <w:r w:rsidR="00224244" w:rsidRPr="000869D2">
        <w:rPr>
          <w:rFonts w:ascii="Arial" w:hAnsi="Arial" w:cs="Arial"/>
          <w:color w:val="000000" w:themeColor="text1"/>
        </w:rPr>
        <w:t xml:space="preserve"> (DiPietro 2017).</w:t>
      </w:r>
      <w:r w:rsidRPr="000869D2">
        <w:rPr>
          <w:rFonts w:ascii="Arial" w:hAnsi="Arial" w:cs="Arial"/>
          <w:color w:val="000000" w:themeColor="text1"/>
        </w:rPr>
        <w:t xml:space="preserve"> </w:t>
      </w:r>
      <w:r w:rsidR="002D681E" w:rsidRPr="000869D2">
        <w:rPr>
          <w:rFonts w:ascii="Arial" w:hAnsi="Arial" w:cs="Arial"/>
          <w:color w:val="000000" w:themeColor="text1"/>
        </w:rPr>
        <w:t xml:space="preserve">From the French service, I learnt which types of thighs are necessary for the French varieties of serving in the restaurant. American styles of service are very public and commonly used type service in the restaurant. The servers take the orders of the customers in the table area. The customer's order is sending the chief management staff. </w:t>
      </w:r>
      <w:r w:rsidR="00510117" w:rsidRPr="000869D2">
        <w:rPr>
          <w:rFonts w:ascii="Arial" w:hAnsi="Arial" w:cs="Arial"/>
          <w:color w:val="000000" w:themeColor="text1"/>
        </w:rPr>
        <w:t xml:space="preserve">The chef's management staff prepares and </w:t>
      </w:r>
      <w:r w:rsidR="00137C4A" w:rsidRPr="000869D2">
        <w:rPr>
          <w:rFonts w:ascii="Arial" w:hAnsi="Arial" w:cs="Arial"/>
          <w:color w:val="000000" w:themeColor="text1"/>
        </w:rPr>
        <w:t>places the ordered dish on the tray. The server serves the food to the guest</w:t>
      </w:r>
      <w:r w:rsidR="00224244" w:rsidRPr="000869D2">
        <w:rPr>
          <w:rFonts w:ascii="Arial" w:hAnsi="Arial" w:cs="Arial"/>
          <w:color w:val="000000" w:themeColor="text1"/>
        </w:rPr>
        <w:t xml:space="preserve"> (Almohaimmeed 2017).</w:t>
      </w:r>
      <w:r w:rsidR="00137C4A" w:rsidRPr="000869D2">
        <w:rPr>
          <w:rFonts w:ascii="Arial" w:hAnsi="Arial" w:cs="Arial"/>
          <w:color w:val="000000" w:themeColor="text1"/>
        </w:rPr>
        <w:t xml:space="preserve"> From this, I learnt how to do the food in an American type of serving. </w:t>
      </w:r>
    </w:p>
    <w:p w14:paraId="37681237" w14:textId="77777777" w:rsidR="00137C4A" w:rsidRPr="000869D2" w:rsidRDefault="00535F7A" w:rsidP="000869D2">
      <w:pPr>
        <w:pStyle w:val="Heading1"/>
        <w:rPr>
          <w:rFonts w:ascii="Arial" w:hAnsi="Arial" w:cs="Arial"/>
          <w:color w:val="000000" w:themeColor="text1"/>
        </w:rPr>
      </w:pPr>
      <w:bookmarkStart w:id="2" w:name="_Toc116773276"/>
      <w:r w:rsidRPr="000869D2">
        <w:rPr>
          <w:rFonts w:ascii="Arial" w:hAnsi="Arial" w:cs="Arial"/>
          <w:color w:val="000000" w:themeColor="text1"/>
        </w:rPr>
        <w:t>Conclusion:</w:t>
      </w:r>
      <w:bookmarkEnd w:id="2"/>
    </w:p>
    <w:p w14:paraId="2E8F9A2E" w14:textId="77777777" w:rsidR="00CF5054" w:rsidRPr="000869D2" w:rsidRDefault="00535F7A" w:rsidP="000869D2">
      <w:pPr>
        <w:ind w:firstLine="0"/>
        <w:rPr>
          <w:rFonts w:ascii="Arial" w:hAnsi="Arial" w:cs="Arial"/>
          <w:color w:val="000000" w:themeColor="text1"/>
        </w:rPr>
      </w:pPr>
      <w:r w:rsidRPr="000869D2">
        <w:rPr>
          <w:rFonts w:ascii="Arial" w:hAnsi="Arial" w:cs="Arial"/>
          <w:color w:val="000000" w:themeColor="text1"/>
        </w:rPr>
        <w:t>From the above discussion, I know which things are required for improvement in the restaurant management system and which thighs are included in the restaurant management system to achieve good services. In addition, I have also learnt the types of services available in restaurants and which types of services need.</w:t>
      </w:r>
    </w:p>
    <w:p w14:paraId="2EC55A5E" w14:textId="77777777" w:rsidR="00E00F4D" w:rsidRDefault="00E00F4D" w:rsidP="000869D2">
      <w:pPr>
        <w:pStyle w:val="Heading1"/>
        <w:rPr>
          <w:rFonts w:ascii="Arial" w:hAnsi="Arial" w:cs="Arial"/>
          <w:color w:val="000000" w:themeColor="text1"/>
        </w:rPr>
      </w:pPr>
      <w:bookmarkStart w:id="3" w:name="_Toc116773277"/>
    </w:p>
    <w:p w14:paraId="0379D401" w14:textId="7B4CCF65" w:rsidR="00E00F4D" w:rsidRDefault="00E00F4D" w:rsidP="000869D2">
      <w:pPr>
        <w:pStyle w:val="Heading1"/>
        <w:rPr>
          <w:rFonts w:ascii="Arial" w:hAnsi="Arial" w:cs="Arial"/>
          <w:color w:val="000000" w:themeColor="text1"/>
        </w:rPr>
      </w:pPr>
    </w:p>
    <w:p w14:paraId="4CBD5080" w14:textId="15C60D41" w:rsidR="00E00F4D" w:rsidRDefault="00E00F4D" w:rsidP="00E00F4D"/>
    <w:p w14:paraId="69F7266A" w14:textId="4989AC5D" w:rsidR="00E00F4D" w:rsidRDefault="00E00F4D" w:rsidP="00E00F4D"/>
    <w:p w14:paraId="41A64F4A" w14:textId="77777777" w:rsidR="00E00F4D" w:rsidRPr="00E00F4D" w:rsidRDefault="00E00F4D" w:rsidP="00E00F4D"/>
    <w:p w14:paraId="561A9427" w14:textId="73C6D4B2" w:rsidR="00CF5054" w:rsidRDefault="00535F7A" w:rsidP="000869D2">
      <w:pPr>
        <w:pStyle w:val="Heading1"/>
        <w:rPr>
          <w:rFonts w:ascii="Arial" w:hAnsi="Arial" w:cs="Arial"/>
          <w:color w:val="000000" w:themeColor="text1"/>
        </w:rPr>
      </w:pPr>
      <w:r w:rsidRPr="000869D2">
        <w:rPr>
          <w:rFonts w:ascii="Arial" w:hAnsi="Arial" w:cs="Arial"/>
          <w:color w:val="000000" w:themeColor="text1"/>
        </w:rPr>
        <w:t>References:</w:t>
      </w:r>
      <w:bookmarkEnd w:id="3"/>
    </w:p>
    <w:p w14:paraId="2DDAA28E" w14:textId="77777777" w:rsidR="00E00F4D" w:rsidRPr="00E00F4D" w:rsidRDefault="00E00F4D" w:rsidP="00E00F4D"/>
    <w:p w14:paraId="54B273E8" w14:textId="77777777" w:rsidR="00CF5054" w:rsidRPr="000869D2" w:rsidRDefault="00535F7A" w:rsidP="00CF5054">
      <w:pPr>
        <w:ind w:left="720" w:hanging="720"/>
        <w:rPr>
          <w:rFonts w:ascii="Arial" w:hAnsi="Arial" w:cs="Arial"/>
          <w:color w:val="000000" w:themeColor="text1"/>
          <w:shd w:val="clear" w:color="auto" w:fill="FFFFFF"/>
        </w:rPr>
      </w:pPr>
      <w:r w:rsidRPr="000869D2">
        <w:rPr>
          <w:rFonts w:ascii="Arial" w:hAnsi="Arial" w:cs="Arial"/>
          <w:color w:val="000000" w:themeColor="text1"/>
          <w:shd w:val="clear" w:color="auto" w:fill="FFFFFF"/>
        </w:rPr>
        <w:t>Tan, T.F. and Netessine, S., 2020. At your service on the table: Impact of tabletop technology on restaurant performance. </w:t>
      </w:r>
      <w:r w:rsidRPr="000869D2">
        <w:rPr>
          <w:rFonts w:ascii="Arial" w:hAnsi="Arial" w:cs="Arial"/>
          <w:i/>
          <w:iCs/>
          <w:color w:val="000000" w:themeColor="text1"/>
          <w:shd w:val="clear" w:color="auto" w:fill="FFFFFF"/>
        </w:rPr>
        <w:t>Management Science</w:t>
      </w:r>
      <w:r w:rsidRPr="000869D2">
        <w:rPr>
          <w:rFonts w:ascii="Arial" w:hAnsi="Arial" w:cs="Arial"/>
          <w:color w:val="000000" w:themeColor="text1"/>
          <w:shd w:val="clear" w:color="auto" w:fill="FFFFFF"/>
        </w:rPr>
        <w:t>, </w:t>
      </w:r>
      <w:r w:rsidRPr="000869D2">
        <w:rPr>
          <w:rFonts w:ascii="Arial" w:hAnsi="Arial" w:cs="Arial"/>
          <w:i/>
          <w:iCs/>
          <w:color w:val="000000" w:themeColor="text1"/>
          <w:shd w:val="clear" w:color="auto" w:fill="FFFFFF"/>
        </w:rPr>
        <w:t>66</w:t>
      </w:r>
      <w:r w:rsidRPr="000869D2">
        <w:rPr>
          <w:rFonts w:ascii="Arial" w:hAnsi="Arial" w:cs="Arial"/>
          <w:color w:val="000000" w:themeColor="text1"/>
          <w:shd w:val="clear" w:color="auto" w:fill="FFFFFF"/>
        </w:rPr>
        <w:t>(10), pp.4496-4515.</w:t>
      </w:r>
    </w:p>
    <w:p w14:paraId="5D158005" w14:textId="77777777" w:rsidR="00CF5054" w:rsidRPr="000869D2" w:rsidRDefault="00535F7A" w:rsidP="00CF5054">
      <w:pPr>
        <w:ind w:left="720" w:hanging="720"/>
        <w:rPr>
          <w:rFonts w:ascii="Arial" w:hAnsi="Arial" w:cs="Arial"/>
          <w:color w:val="000000" w:themeColor="text1"/>
          <w:shd w:val="clear" w:color="auto" w:fill="FFFFFF"/>
        </w:rPr>
      </w:pPr>
      <w:r w:rsidRPr="000869D2">
        <w:rPr>
          <w:rFonts w:ascii="Arial" w:hAnsi="Arial" w:cs="Arial"/>
          <w:color w:val="000000" w:themeColor="text1"/>
          <w:shd w:val="clear" w:color="auto" w:fill="FFFFFF"/>
        </w:rPr>
        <w:t>Almohaimmeed, B.M., 2017. Restaurant quality and customer satisfaction. </w:t>
      </w:r>
      <w:r w:rsidRPr="000869D2">
        <w:rPr>
          <w:rFonts w:ascii="Arial" w:hAnsi="Arial" w:cs="Arial"/>
          <w:i/>
          <w:iCs/>
          <w:color w:val="000000" w:themeColor="text1"/>
          <w:shd w:val="clear" w:color="auto" w:fill="FFFFFF"/>
        </w:rPr>
        <w:t>International Review of Management and Marketing</w:t>
      </w:r>
      <w:r w:rsidRPr="000869D2">
        <w:rPr>
          <w:rFonts w:ascii="Arial" w:hAnsi="Arial" w:cs="Arial"/>
          <w:color w:val="000000" w:themeColor="text1"/>
          <w:shd w:val="clear" w:color="auto" w:fill="FFFFFF"/>
        </w:rPr>
        <w:t>, </w:t>
      </w:r>
      <w:r w:rsidRPr="000869D2">
        <w:rPr>
          <w:rFonts w:ascii="Arial" w:hAnsi="Arial" w:cs="Arial"/>
          <w:i/>
          <w:iCs/>
          <w:color w:val="000000" w:themeColor="text1"/>
          <w:shd w:val="clear" w:color="auto" w:fill="FFFFFF"/>
        </w:rPr>
        <w:t>7</w:t>
      </w:r>
      <w:r w:rsidRPr="000869D2">
        <w:rPr>
          <w:rFonts w:ascii="Arial" w:hAnsi="Arial" w:cs="Arial"/>
          <w:color w:val="000000" w:themeColor="text1"/>
          <w:shd w:val="clear" w:color="auto" w:fill="FFFFFF"/>
        </w:rPr>
        <w:t>(3), pp.42-49.</w:t>
      </w:r>
    </w:p>
    <w:p w14:paraId="1CDD1982" w14:textId="77777777" w:rsidR="00CF5054" w:rsidRPr="000869D2" w:rsidRDefault="00535F7A" w:rsidP="00CF5054">
      <w:pPr>
        <w:ind w:left="720" w:hanging="720"/>
        <w:rPr>
          <w:rFonts w:ascii="Arial" w:hAnsi="Arial" w:cs="Arial"/>
          <w:color w:val="000000" w:themeColor="text1"/>
          <w:shd w:val="clear" w:color="auto" w:fill="FFFFFF"/>
        </w:rPr>
      </w:pPr>
      <w:r w:rsidRPr="000869D2">
        <w:rPr>
          <w:rFonts w:ascii="Arial" w:hAnsi="Arial" w:cs="Arial"/>
          <w:color w:val="000000" w:themeColor="text1"/>
          <w:shd w:val="clear" w:color="auto" w:fill="FFFFFF"/>
        </w:rPr>
        <w:t xml:space="preserve">DiPietro, R., 2017. Restaurant and foodservice research: A critical reflection and an optimistic look ahead. </w:t>
      </w:r>
      <w:r w:rsidRPr="000869D2">
        <w:rPr>
          <w:rFonts w:ascii="Arial" w:hAnsi="Arial" w:cs="Arial"/>
          <w:i/>
          <w:iCs/>
          <w:color w:val="000000" w:themeColor="text1"/>
          <w:shd w:val="clear" w:color="auto" w:fill="FFFFFF"/>
        </w:rPr>
        <w:t>International Journal of Contemporary Hospitality Management</w:t>
      </w:r>
      <w:r w:rsidRPr="000869D2">
        <w:rPr>
          <w:rFonts w:ascii="Arial" w:hAnsi="Arial" w:cs="Arial"/>
          <w:color w:val="000000" w:themeColor="text1"/>
          <w:shd w:val="clear" w:color="auto" w:fill="FFFFFF"/>
        </w:rPr>
        <w:t>.</w:t>
      </w:r>
    </w:p>
    <w:p w14:paraId="692853F6" w14:textId="77777777" w:rsidR="00CF5054" w:rsidRPr="000869D2" w:rsidRDefault="00535F7A" w:rsidP="00CF5054">
      <w:pPr>
        <w:ind w:left="720" w:hanging="720"/>
        <w:rPr>
          <w:rFonts w:ascii="Arial" w:hAnsi="Arial" w:cs="Arial"/>
          <w:color w:val="000000" w:themeColor="text1"/>
          <w:shd w:val="clear" w:color="auto" w:fill="FFFFFF"/>
        </w:rPr>
      </w:pPr>
      <w:r w:rsidRPr="000869D2">
        <w:rPr>
          <w:rFonts w:ascii="Arial" w:hAnsi="Arial" w:cs="Arial"/>
          <w:color w:val="000000" w:themeColor="text1"/>
          <w:shd w:val="clear" w:color="auto" w:fill="FFFFFF"/>
        </w:rPr>
        <w:t>Canziani, B.F., Almanza, B., Frash, R.E., McKeig, M.J. and Sullivan-Reid, C., 2016. Classifying restaurants to improve usability of restaurant research. </w:t>
      </w:r>
      <w:r w:rsidRPr="000869D2">
        <w:rPr>
          <w:rFonts w:ascii="Arial" w:hAnsi="Arial" w:cs="Arial"/>
          <w:i/>
          <w:iCs/>
          <w:color w:val="000000" w:themeColor="text1"/>
          <w:shd w:val="clear" w:color="auto" w:fill="FFFFFF"/>
        </w:rPr>
        <w:t>International Journal of Contemporary Hospitality Management</w:t>
      </w:r>
      <w:r w:rsidRPr="000869D2">
        <w:rPr>
          <w:rFonts w:ascii="Arial" w:hAnsi="Arial" w:cs="Arial"/>
          <w:color w:val="000000" w:themeColor="text1"/>
          <w:shd w:val="clear" w:color="auto" w:fill="FFFFFF"/>
        </w:rPr>
        <w:t>.</w:t>
      </w:r>
    </w:p>
    <w:p w14:paraId="4B29E600" w14:textId="77777777" w:rsidR="00CF5054" w:rsidRPr="000869D2" w:rsidRDefault="00535F7A" w:rsidP="00CF5054">
      <w:pPr>
        <w:ind w:left="720" w:hanging="720"/>
        <w:rPr>
          <w:rFonts w:ascii="Arial" w:hAnsi="Arial" w:cs="Arial"/>
          <w:color w:val="000000" w:themeColor="text1"/>
          <w:shd w:val="clear" w:color="auto" w:fill="FFFFFF"/>
        </w:rPr>
      </w:pPr>
      <w:r w:rsidRPr="000869D2">
        <w:rPr>
          <w:rFonts w:ascii="Arial" w:hAnsi="Arial" w:cs="Arial"/>
          <w:color w:val="000000" w:themeColor="text1"/>
          <w:shd w:val="clear" w:color="auto" w:fill="FFFFFF"/>
        </w:rPr>
        <w:t xml:space="preserve">Kocaman, E.M. and Kocaman, M., 2019. Restaurant management system (RMS) and digital conversion: A descriptive study for the new era. </w:t>
      </w:r>
      <w:r w:rsidRPr="000869D2">
        <w:rPr>
          <w:rFonts w:ascii="Arial" w:hAnsi="Arial" w:cs="Arial"/>
          <w:i/>
          <w:iCs/>
          <w:color w:val="000000" w:themeColor="text1"/>
          <w:shd w:val="clear" w:color="auto" w:fill="FFFFFF"/>
        </w:rPr>
        <w:t>Global Trends, Practices, and Challenges in Contemporary Tourism and Hospitality Management</w:t>
      </w:r>
      <w:r w:rsidRPr="000869D2">
        <w:rPr>
          <w:rFonts w:ascii="Arial" w:hAnsi="Arial" w:cs="Arial"/>
          <w:color w:val="000000" w:themeColor="text1"/>
          <w:shd w:val="clear" w:color="auto" w:fill="FFFFFF"/>
        </w:rPr>
        <w:t> (pp. 70-98). IGI Global.</w:t>
      </w:r>
    </w:p>
    <w:p w14:paraId="21695B7A" w14:textId="77777777" w:rsidR="00CF5054" w:rsidRPr="000869D2" w:rsidRDefault="00535F7A" w:rsidP="00CF5054">
      <w:pPr>
        <w:ind w:left="720" w:hanging="720"/>
        <w:rPr>
          <w:rFonts w:ascii="Arial" w:hAnsi="Arial" w:cs="Arial"/>
          <w:color w:val="000000" w:themeColor="text1"/>
          <w:shd w:val="clear" w:color="auto" w:fill="FFFFFF"/>
        </w:rPr>
      </w:pPr>
      <w:r w:rsidRPr="000869D2">
        <w:rPr>
          <w:rFonts w:ascii="Arial" w:hAnsi="Arial" w:cs="Arial"/>
          <w:color w:val="000000" w:themeColor="text1"/>
          <w:shd w:val="clear" w:color="auto" w:fill="FFFFFF"/>
        </w:rPr>
        <w:t>Jayasekara, D.N.R., 2016. </w:t>
      </w:r>
      <w:r w:rsidRPr="000869D2">
        <w:rPr>
          <w:rFonts w:ascii="Arial" w:hAnsi="Arial" w:cs="Arial"/>
          <w:i/>
          <w:iCs/>
          <w:color w:val="000000" w:themeColor="text1"/>
          <w:shd w:val="clear" w:color="auto" w:fill="FFFFFF"/>
        </w:rPr>
        <w:t>Restaurant Management System</w:t>
      </w:r>
      <w:r w:rsidRPr="000869D2">
        <w:rPr>
          <w:rFonts w:ascii="Arial" w:hAnsi="Arial" w:cs="Arial"/>
          <w:color w:val="000000" w:themeColor="text1"/>
          <w:shd w:val="clear" w:color="auto" w:fill="FFFFFF"/>
        </w:rPr>
        <w:t> (Doctoral dissertation).</w:t>
      </w:r>
    </w:p>
    <w:p w14:paraId="61E72A1D" w14:textId="77777777" w:rsidR="00CF5054" w:rsidRPr="000869D2" w:rsidRDefault="00535F7A" w:rsidP="00CF5054">
      <w:pPr>
        <w:ind w:left="720" w:hanging="720"/>
        <w:rPr>
          <w:rFonts w:ascii="Arial" w:hAnsi="Arial" w:cs="Arial"/>
          <w:color w:val="000000" w:themeColor="text1"/>
          <w:shd w:val="clear" w:color="auto" w:fill="FFFFFF"/>
        </w:rPr>
      </w:pPr>
      <w:r w:rsidRPr="000869D2">
        <w:rPr>
          <w:rFonts w:ascii="Arial" w:hAnsi="Arial" w:cs="Arial"/>
          <w:color w:val="000000" w:themeColor="text1"/>
          <w:shd w:val="clear" w:color="auto" w:fill="FFFFFF"/>
        </w:rPr>
        <w:t>Vega, D., 2016. </w:t>
      </w:r>
      <w:r w:rsidRPr="000869D2">
        <w:rPr>
          <w:rFonts w:ascii="Arial" w:hAnsi="Arial" w:cs="Arial"/>
          <w:i/>
          <w:iCs/>
          <w:color w:val="000000" w:themeColor="text1"/>
          <w:shd w:val="clear" w:color="auto" w:fill="FFFFFF"/>
        </w:rPr>
        <w:t>Present and future restaurant management competencies: an industry perspective</w:t>
      </w:r>
      <w:r w:rsidRPr="000869D2">
        <w:rPr>
          <w:rFonts w:ascii="Arial" w:hAnsi="Arial" w:cs="Arial"/>
          <w:color w:val="000000" w:themeColor="text1"/>
          <w:shd w:val="clear" w:color="auto" w:fill="FFFFFF"/>
        </w:rPr>
        <w:t> (Doctoral dissertation, Kansas State University).</w:t>
      </w:r>
    </w:p>
    <w:p w14:paraId="7C478FB8" w14:textId="77777777" w:rsidR="00CF5054" w:rsidRPr="000869D2" w:rsidRDefault="00535F7A" w:rsidP="00CF5054">
      <w:pPr>
        <w:ind w:left="720" w:hanging="720"/>
        <w:rPr>
          <w:rFonts w:ascii="Arial" w:hAnsi="Arial" w:cs="Arial"/>
          <w:color w:val="000000" w:themeColor="text1"/>
          <w:shd w:val="clear" w:color="auto" w:fill="FFFFFF"/>
        </w:rPr>
      </w:pPr>
      <w:r w:rsidRPr="000869D2">
        <w:rPr>
          <w:rFonts w:ascii="Arial" w:hAnsi="Arial" w:cs="Arial"/>
          <w:color w:val="000000" w:themeColor="text1"/>
          <w:shd w:val="clear" w:color="auto" w:fill="FFFFFF"/>
        </w:rPr>
        <w:t>Gordon, R.T. and Brezinski, M.H., 2016. </w:t>
      </w:r>
      <w:r w:rsidRPr="000869D2">
        <w:rPr>
          <w:rFonts w:ascii="Arial" w:hAnsi="Arial" w:cs="Arial"/>
          <w:i/>
          <w:iCs/>
          <w:color w:val="000000" w:themeColor="text1"/>
          <w:shd w:val="clear" w:color="auto" w:fill="FFFFFF"/>
        </w:rPr>
        <w:t>The complete restaurant management guide</w:t>
      </w:r>
      <w:r w:rsidRPr="000869D2">
        <w:rPr>
          <w:rFonts w:ascii="Arial" w:hAnsi="Arial" w:cs="Arial"/>
          <w:color w:val="000000" w:themeColor="text1"/>
          <w:shd w:val="clear" w:color="auto" w:fill="FFFFFF"/>
        </w:rPr>
        <w:t>. Routledge.</w:t>
      </w:r>
    </w:p>
    <w:p w14:paraId="60618957" w14:textId="77777777" w:rsidR="00130571" w:rsidRPr="000869D2" w:rsidRDefault="00535F7A" w:rsidP="00CF5054">
      <w:pPr>
        <w:ind w:left="720" w:hanging="720"/>
        <w:rPr>
          <w:rFonts w:ascii="Arial" w:hAnsi="Arial" w:cs="Arial"/>
          <w:color w:val="000000" w:themeColor="text1"/>
          <w:sz w:val="40"/>
          <w:szCs w:val="40"/>
        </w:rPr>
      </w:pPr>
      <w:r w:rsidRPr="000869D2">
        <w:rPr>
          <w:rFonts w:ascii="Arial" w:hAnsi="Arial" w:cs="Arial"/>
          <w:color w:val="000000" w:themeColor="text1"/>
          <w:shd w:val="clear" w:color="auto" w:fill="FFFFFF"/>
        </w:rPr>
        <w:t>Liyanage, V., Ekanayake, A., Premasiri, H., Munasinghe, P. and Thelijjagoda, S., 2018, December. Foody-Smart restaurant management and ordering system. In </w:t>
      </w:r>
      <w:r w:rsidRPr="000869D2">
        <w:rPr>
          <w:rFonts w:ascii="Arial" w:hAnsi="Arial" w:cs="Arial"/>
          <w:i/>
          <w:iCs/>
          <w:color w:val="000000" w:themeColor="text1"/>
          <w:shd w:val="clear" w:color="auto" w:fill="FFFFFF"/>
        </w:rPr>
        <w:t>2018 IEEE Region 10 Humanitarian Technology Conference (R10-HTC)</w:t>
      </w:r>
      <w:r w:rsidRPr="000869D2">
        <w:rPr>
          <w:rFonts w:ascii="Arial" w:hAnsi="Arial" w:cs="Arial"/>
          <w:color w:val="000000" w:themeColor="text1"/>
          <w:shd w:val="clear" w:color="auto" w:fill="FFFFFF"/>
        </w:rPr>
        <w:t> (pp. 1-6). IEEE.</w:t>
      </w:r>
      <w:r w:rsidR="00001745" w:rsidRPr="000869D2">
        <w:rPr>
          <w:rFonts w:ascii="Arial" w:hAnsi="Arial" w:cs="Arial"/>
          <w:color w:val="000000" w:themeColor="text1"/>
          <w:sz w:val="40"/>
          <w:szCs w:val="40"/>
        </w:rPr>
        <w:t xml:space="preserve"> </w:t>
      </w:r>
    </w:p>
    <w:tbl>
      <w:tblPr>
        <w:tblW w:w="6569" w:type="dxa"/>
        <w:shd w:val="clear" w:color="auto" w:fill="FFFFFF"/>
        <w:tblCellMar>
          <w:left w:w="0" w:type="dxa"/>
          <w:right w:w="0" w:type="dxa"/>
        </w:tblCellMar>
        <w:tblLook w:val="04A0" w:firstRow="1" w:lastRow="0" w:firstColumn="1" w:lastColumn="0" w:noHBand="0" w:noVBand="1"/>
      </w:tblPr>
      <w:tblGrid>
        <w:gridCol w:w="6569"/>
      </w:tblGrid>
      <w:tr w:rsidR="00CE05F1" w14:paraId="356EBB5B" w14:textId="77777777" w:rsidTr="00CF5054">
        <w:tc>
          <w:tcPr>
            <w:tcW w:w="0" w:type="auto"/>
            <w:shd w:val="clear" w:color="auto" w:fill="FFFFFF"/>
            <w:vAlign w:val="center"/>
            <w:hideMark/>
          </w:tcPr>
          <w:p w14:paraId="18DEC66B" w14:textId="77777777" w:rsidR="00CF5054" w:rsidRPr="00CF5054" w:rsidRDefault="00CF5054" w:rsidP="00CF5054">
            <w:pPr>
              <w:spacing w:line="240" w:lineRule="auto"/>
              <w:ind w:firstLine="0"/>
              <w:contextualSpacing w:val="0"/>
              <w:mirrorIndents w:val="0"/>
              <w:jc w:val="left"/>
              <w:rPr>
                <w:rFonts w:ascii="Arial" w:eastAsia="Times New Roman" w:hAnsi="Arial" w:cs="Arial"/>
                <w:color w:val="000000" w:themeColor="text1"/>
                <w:sz w:val="20"/>
                <w:szCs w:val="20"/>
                <w:lang w:val="en-US" w:eastAsia="en-US"/>
              </w:rPr>
            </w:pPr>
          </w:p>
        </w:tc>
      </w:tr>
    </w:tbl>
    <w:p w14:paraId="74166CA5" w14:textId="77777777" w:rsidR="00CF5054" w:rsidRPr="000869D2" w:rsidRDefault="00CF5054" w:rsidP="00CF5054">
      <w:pPr>
        <w:ind w:left="720" w:hanging="720"/>
        <w:rPr>
          <w:rFonts w:ascii="Arial" w:hAnsi="Arial" w:cs="Arial"/>
          <w:color w:val="000000" w:themeColor="text1"/>
          <w:sz w:val="40"/>
          <w:szCs w:val="40"/>
        </w:rPr>
      </w:pPr>
    </w:p>
    <w:p w14:paraId="7676291E" w14:textId="77777777" w:rsidR="00CF5054" w:rsidRPr="00CF5054" w:rsidRDefault="00CF5054" w:rsidP="00CF5054">
      <w:pPr>
        <w:ind w:left="720" w:hanging="720"/>
        <w:rPr>
          <w:sz w:val="40"/>
          <w:szCs w:val="40"/>
        </w:rPr>
      </w:pPr>
    </w:p>
    <w:sectPr w:rsidR="00CF5054" w:rsidRPr="00CF50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CBD"/>
    <w:rsid w:val="00001745"/>
    <w:rsid w:val="00015329"/>
    <w:rsid w:val="000162E0"/>
    <w:rsid w:val="000869D2"/>
    <w:rsid w:val="000967B5"/>
    <w:rsid w:val="00130571"/>
    <w:rsid w:val="00137C4A"/>
    <w:rsid w:val="001C449A"/>
    <w:rsid w:val="001D465A"/>
    <w:rsid w:val="001E0951"/>
    <w:rsid w:val="00224244"/>
    <w:rsid w:val="002647D0"/>
    <w:rsid w:val="00270B8E"/>
    <w:rsid w:val="00293912"/>
    <w:rsid w:val="002D681E"/>
    <w:rsid w:val="0035681C"/>
    <w:rsid w:val="00510117"/>
    <w:rsid w:val="00535F7A"/>
    <w:rsid w:val="00547211"/>
    <w:rsid w:val="00626C2B"/>
    <w:rsid w:val="00702C34"/>
    <w:rsid w:val="00706B36"/>
    <w:rsid w:val="00782DA8"/>
    <w:rsid w:val="008E5690"/>
    <w:rsid w:val="008F4071"/>
    <w:rsid w:val="00941213"/>
    <w:rsid w:val="009C6C70"/>
    <w:rsid w:val="00AA0F77"/>
    <w:rsid w:val="00AD5322"/>
    <w:rsid w:val="00AE216C"/>
    <w:rsid w:val="00BA38DF"/>
    <w:rsid w:val="00BB033B"/>
    <w:rsid w:val="00BC3958"/>
    <w:rsid w:val="00C83663"/>
    <w:rsid w:val="00CE05F1"/>
    <w:rsid w:val="00CF5054"/>
    <w:rsid w:val="00D85CBD"/>
    <w:rsid w:val="00DB4638"/>
    <w:rsid w:val="00DC4743"/>
    <w:rsid w:val="00E00F4D"/>
    <w:rsid w:val="00EF08BE"/>
    <w:rsid w:val="00F66A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D5E12"/>
  <w15:chartTrackingRefBased/>
  <w15:docId w15:val="{32FC57F9-D7FB-4458-A6EC-6696437B9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67B5"/>
    <w:pPr>
      <w:contextualSpacing/>
      <w:mirrorIndents/>
    </w:pPr>
    <w:rPr>
      <w:rFonts w:ascii="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0967B5"/>
    <w:pPr>
      <w:ind w:firstLine="0"/>
      <w:outlineLvl w:val="0"/>
    </w:pPr>
    <w:rPr>
      <w:b/>
      <w:bCs/>
      <w:i/>
      <w:iCs/>
    </w:rPr>
  </w:style>
  <w:style w:type="paragraph" w:styleId="Heading2">
    <w:name w:val="heading 2"/>
    <w:basedOn w:val="Normal"/>
    <w:next w:val="Normal"/>
    <w:link w:val="Heading2Char"/>
    <w:uiPriority w:val="9"/>
    <w:unhideWhenUsed/>
    <w:qFormat/>
    <w:rsid w:val="001E0951"/>
    <w:pPr>
      <w:ind w:firstLine="0"/>
      <w:outlineLvl w:val="1"/>
    </w:pPr>
    <w:rPr>
      <w:i/>
      <w:iCs/>
      <w:color w:val="0D0D0D" w:themeColor="text1" w:themeTint="F2"/>
      <w:lang w:val="en-US" w:eastAsia="en-US"/>
    </w:rPr>
  </w:style>
  <w:style w:type="paragraph" w:styleId="Heading3">
    <w:name w:val="heading 3"/>
    <w:basedOn w:val="Normal"/>
    <w:next w:val="Normal"/>
    <w:link w:val="Heading3Char"/>
    <w:uiPriority w:val="9"/>
    <w:unhideWhenUsed/>
    <w:qFormat/>
    <w:rsid w:val="002647D0"/>
    <w:pPr>
      <w:jc w:val="cente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B4638"/>
    <w:pPr>
      <w:spacing w:before="120" w:after="120"/>
      <w:ind w:left="720" w:hanging="720"/>
    </w:pPr>
    <w:rPr>
      <w:rFonts w:ascii="Times New Roman" w:hAnsi="Times New Roman" w:cs="Times New Roman"/>
      <w:color w:val="0D0D0D" w:themeColor="text1" w:themeTint="F2"/>
      <w:sz w:val="24"/>
      <w:szCs w:val="24"/>
    </w:rPr>
  </w:style>
  <w:style w:type="character" w:customStyle="1" w:styleId="Heading1Char">
    <w:name w:val="Heading 1 Char"/>
    <w:basedOn w:val="DefaultParagraphFont"/>
    <w:link w:val="Heading1"/>
    <w:uiPriority w:val="9"/>
    <w:rsid w:val="000967B5"/>
    <w:rPr>
      <w:rFonts w:ascii="Times New Roman" w:hAnsi="Times New Roman" w:cs="Times New Roman"/>
      <w:b/>
      <w:bCs/>
      <w:i/>
      <w:iCs/>
      <w:sz w:val="24"/>
      <w:szCs w:val="24"/>
      <w:lang w:val="en-GB" w:eastAsia="en-GB"/>
    </w:rPr>
  </w:style>
  <w:style w:type="character" w:customStyle="1" w:styleId="Heading2Char">
    <w:name w:val="Heading 2 Char"/>
    <w:basedOn w:val="DefaultParagraphFont"/>
    <w:link w:val="Heading2"/>
    <w:uiPriority w:val="9"/>
    <w:rsid w:val="001E0951"/>
    <w:rPr>
      <w:rFonts w:ascii="Times New Roman" w:hAnsi="Times New Roman" w:cs="Times New Roman"/>
      <w:i/>
      <w:iCs/>
      <w:color w:val="0D0D0D" w:themeColor="text1" w:themeTint="F2"/>
      <w:sz w:val="24"/>
      <w:szCs w:val="24"/>
    </w:rPr>
  </w:style>
  <w:style w:type="character" w:customStyle="1" w:styleId="Heading3Char">
    <w:name w:val="Heading 3 Char"/>
    <w:basedOn w:val="DefaultParagraphFont"/>
    <w:link w:val="Heading3"/>
    <w:uiPriority w:val="9"/>
    <w:rsid w:val="002647D0"/>
    <w:rPr>
      <w:rFonts w:ascii="Times New Roman" w:hAnsi="Times New Roman" w:cs="Times New Roman"/>
      <w:color w:val="0D0D0D" w:themeColor="text1" w:themeTint="F2"/>
      <w:sz w:val="24"/>
      <w:szCs w:val="24"/>
    </w:rPr>
  </w:style>
  <w:style w:type="paragraph" w:styleId="TOCHeading">
    <w:name w:val="TOC Heading"/>
    <w:basedOn w:val="Heading1"/>
    <w:next w:val="Normal"/>
    <w:uiPriority w:val="39"/>
    <w:unhideWhenUsed/>
    <w:qFormat/>
    <w:rsid w:val="000869D2"/>
    <w:pPr>
      <w:keepNext/>
      <w:keepLines/>
      <w:spacing w:before="240" w:line="259" w:lineRule="auto"/>
      <w:contextualSpacing w:val="0"/>
      <w:mirrorIndents w:val="0"/>
      <w:jc w:val="left"/>
      <w:outlineLvl w:val="9"/>
    </w:pPr>
    <w:rPr>
      <w:rFonts w:asciiTheme="majorHAnsi" w:eastAsiaTheme="majorEastAsia" w:hAnsiTheme="majorHAnsi" w:cstheme="majorBidi"/>
      <w:b w:val="0"/>
      <w:bCs w:val="0"/>
      <w:i w:val="0"/>
      <w:iCs w:val="0"/>
      <w:color w:val="2F5496" w:themeColor="accent1" w:themeShade="BF"/>
      <w:sz w:val="32"/>
      <w:szCs w:val="32"/>
      <w:lang w:val="en-US" w:eastAsia="en-US"/>
    </w:rPr>
  </w:style>
  <w:style w:type="paragraph" w:styleId="TOC1">
    <w:name w:val="toc 1"/>
    <w:basedOn w:val="Normal"/>
    <w:next w:val="Normal"/>
    <w:autoRedefine/>
    <w:uiPriority w:val="39"/>
    <w:unhideWhenUsed/>
    <w:rsid w:val="000869D2"/>
    <w:pPr>
      <w:spacing w:after="100"/>
    </w:pPr>
  </w:style>
  <w:style w:type="character" w:styleId="Hyperlink">
    <w:name w:val="Hyperlink"/>
    <w:basedOn w:val="DefaultParagraphFont"/>
    <w:uiPriority w:val="99"/>
    <w:unhideWhenUsed/>
    <w:rsid w:val="000869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ACB7A-D512-4679-992A-8FE6FDC12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941</Words>
  <Characters>5368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costel masca</dc:creator>
  <cp:lastModifiedBy>Nicolae Mircea Masca (2126875)</cp:lastModifiedBy>
  <cp:revision>7</cp:revision>
  <dcterms:created xsi:type="dcterms:W3CDTF">2022-10-16T09:31:00Z</dcterms:created>
  <dcterms:modified xsi:type="dcterms:W3CDTF">2022-10-25T14:12:00Z</dcterms:modified>
</cp:coreProperties>
</file>