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24472" w14:textId="4EB28AD8" w:rsidR="00445958" w:rsidRPr="00445958" w:rsidRDefault="00445958" w:rsidP="004459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45958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276EF34B" w14:textId="3B77BDB6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All Wales Child Protection Procedures 2008, c.3. Available at: </w:t>
      </w:r>
      <w:hyperlink r:id="rId6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https://www.childreninwales.org.uk/policy-document/wales-child-protection-procedures-2008/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9310A5">
        <w:rPr>
          <w:rFonts w:ascii="Arial" w:hAnsi="Arial" w:cs="Arial"/>
          <w:sz w:val="24"/>
          <w:szCs w:val="24"/>
        </w:rPr>
        <w:t>:</w:t>
      </w:r>
      <w:r w:rsidRPr="00445958">
        <w:rPr>
          <w:rFonts w:ascii="Arial" w:hAnsi="Arial" w:cs="Arial"/>
          <w:sz w:val="24"/>
          <w:szCs w:val="24"/>
        </w:rPr>
        <w:t>10</w:t>
      </w:r>
      <w:r w:rsidR="00A163D7" w:rsidRPr="00A163D7">
        <w:rPr>
          <w:rFonts w:ascii="Arial" w:hAnsi="Arial" w:cs="Arial"/>
          <w:sz w:val="24"/>
          <w:szCs w:val="24"/>
          <w:vertAlign w:val="superscript"/>
        </w:rPr>
        <w:t>th</w:t>
      </w:r>
      <w:r w:rsidR="00A163D7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 xml:space="preserve">2020). </w:t>
      </w:r>
    </w:p>
    <w:p w14:paraId="50CFA428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783C4A" w14:textId="48D96746" w:rsidR="0063346F" w:rsidRPr="00445958" w:rsidRDefault="0063346F" w:rsidP="0044595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45958">
        <w:rPr>
          <w:rFonts w:ascii="Arial" w:eastAsia="Times New Roman" w:hAnsi="Arial" w:cs="Arial"/>
          <w:sz w:val="24"/>
          <w:szCs w:val="24"/>
          <w:lang w:eastAsia="en-GB"/>
        </w:rPr>
        <w:t xml:space="preserve">Bronfenbrenner, U. (1979) </w:t>
      </w:r>
      <w:r w:rsidRPr="0044595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ecology of human development:  Experiments by nature and design</w:t>
      </w:r>
      <w:r w:rsidRPr="00445958">
        <w:rPr>
          <w:rFonts w:ascii="Arial" w:eastAsia="Times New Roman" w:hAnsi="Arial" w:cs="Arial"/>
          <w:sz w:val="24"/>
          <w:szCs w:val="24"/>
          <w:lang w:eastAsia="en-GB"/>
        </w:rPr>
        <w:t xml:space="preserve">. Cambridge, MA: Harvard University Press. </w:t>
      </w:r>
    </w:p>
    <w:p w14:paraId="575BD2FA" w14:textId="77777777" w:rsidR="00C73949" w:rsidRPr="00445958" w:rsidRDefault="00C73949" w:rsidP="0044595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DADDDFE" w14:textId="6ACDB2B7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 xml:space="preserve">Children Act 1981 c.4.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https://www.legislation.gov.uk/ukpga/1989/41/section/1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10</w:t>
      </w:r>
      <w:r w:rsidR="00A163D7">
        <w:rPr>
          <w:rFonts w:ascii="Arial" w:hAnsi="Arial" w:cs="Arial"/>
          <w:sz w:val="24"/>
          <w:szCs w:val="24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</w:t>
      </w:r>
      <w:r w:rsidR="0076406F">
        <w:rPr>
          <w:rFonts w:ascii="Arial" w:hAnsi="Arial" w:cs="Arial"/>
          <w:sz w:val="24"/>
          <w:szCs w:val="24"/>
        </w:rPr>
        <w:t xml:space="preserve"> 2020</w:t>
      </w:r>
      <w:r w:rsidRPr="00445958">
        <w:rPr>
          <w:rFonts w:ascii="Arial" w:hAnsi="Arial" w:cs="Arial"/>
          <w:sz w:val="24"/>
          <w:szCs w:val="24"/>
        </w:rPr>
        <w:t xml:space="preserve">). </w:t>
      </w:r>
    </w:p>
    <w:p w14:paraId="051E43A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2A1D76" w14:textId="0AF2A53F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c.10,  Available at: </w:t>
      </w:r>
      <w:hyperlink r:id="rId8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</w:t>
      </w:r>
      <w:r w:rsidR="0076406F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(</w:t>
      </w:r>
      <w:r w:rsidR="00986653" w:rsidRPr="00445958">
        <w:rPr>
          <w:rFonts w:ascii="Arial" w:hAnsi="Arial" w:cs="Arial"/>
          <w:sz w:val="24"/>
          <w:szCs w:val="24"/>
        </w:rPr>
        <w:t>Accessed</w:t>
      </w:r>
      <w:r w:rsidR="00986653">
        <w:rPr>
          <w:rFonts w:ascii="Arial" w:hAnsi="Arial" w:cs="Arial"/>
          <w:sz w:val="24"/>
          <w:szCs w:val="24"/>
        </w:rPr>
        <w:t>:</w:t>
      </w:r>
      <w:r w:rsidR="0076406F">
        <w:rPr>
          <w:rFonts w:ascii="Arial" w:hAnsi="Arial" w:cs="Arial"/>
          <w:sz w:val="24"/>
          <w:szCs w:val="24"/>
        </w:rPr>
        <w:t>9</w:t>
      </w:r>
      <w:r w:rsidR="0076406F" w:rsidRPr="0076406F">
        <w:rPr>
          <w:rFonts w:ascii="Arial" w:hAnsi="Arial" w:cs="Arial"/>
          <w:sz w:val="24"/>
          <w:szCs w:val="24"/>
          <w:vertAlign w:val="superscript"/>
        </w:rPr>
        <w:t>th</w:t>
      </w:r>
      <w:r w:rsidR="0076406F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 xml:space="preserve">2020). </w:t>
      </w:r>
    </w:p>
    <w:p w14:paraId="06A34752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B8F696" w14:textId="14760F9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c.17,  Available at: </w:t>
      </w:r>
      <w:hyperlink r:id="rId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9B218C">
        <w:rPr>
          <w:rFonts w:ascii="Arial" w:hAnsi="Arial" w:cs="Arial"/>
          <w:sz w:val="24"/>
          <w:szCs w:val="24"/>
        </w:rPr>
        <w:t>:</w:t>
      </w:r>
      <w:r w:rsidRPr="00445958">
        <w:rPr>
          <w:rFonts w:ascii="Arial" w:hAnsi="Arial" w:cs="Arial"/>
          <w:sz w:val="24"/>
          <w:szCs w:val="24"/>
        </w:rPr>
        <w:t>1</w:t>
      </w:r>
      <w:r w:rsidR="009B218C">
        <w:rPr>
          <w:rFonts w:ascii="Arial" w:hAnsi="Arial" w:cs="Arial"/>
          <w:sz w:val="24"/>
          <w:szCs w:val="24"/>
        </w:rPr>
        <w:t>0</w:t>
      </w:r>
      <w:r w:rsidR="009B218C" w:rsidRPr="009B218C">
        <w:rPr>
          <w:rFonts w:ascii="Arial" w:hAnsi="Arial" w:cs="Arial"/>
          <w:sz w:val="24"/>
          <w:szCs w:val="24"/>
          <w:vertAlign w:val="superscript"/>
        </w:rPr>
        <w:t>th</w:t>
      </w:r>
      <w:r w:rsidR="00986653">
        <w:rPr>
          <w:rFonts w:ascii="Arial" w:hAnsi="Arial" w:cs="Arial"/>
          <w:sz w:val="24"/>
          <w:szCs w:val="24"/>
        </w:rPr>
        <w:t xml:space="preserve"> </w:t>
      </w:r>
      <w:r w:rsidR="009B218C">
        <w:rPr>
          <w:rFonts w:ascii="Arial" w:hAnsi="Arial" w:cs="Arial"/>
          <w:sz w:val="24"/>
          <w:szCs w:val="24"/>
        </w:rPr>
        <w:t xml:space="preserve">October </w:t>
      </w:r>
      <w:r w:rsidRPr="00445958">
        <w:rPr>
          <w:rFonts w:ascii="Arial" w:hAnsi="Arial" w:cs="Arial"/>
          <w:sz w:val="24"/>
          <w:szCs w:val="24"/>
        </w:rPr>
        <w:t xml:space="preserve">2020). </w:t>
      </w:r>
    </w:p>
    <w:p w14:paraId="23D6CF0A" w14:textId="77777777" w:rsidR="00E8655E" w:rsidRPr="00445958" w:rsidRDefault="00E8655E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E3456D" w14:textId="10405FEF" w:rsidR="00E8655E" w:rsidRPr="00445958" w:rsidRDefault="00E8655E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c.31. Available at: </w:t>
      </w:r>
      <w:hyperlink r:id="rId10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9B218C">
        <w:rPr>
          <w:rFonts w:ascii="Arial" w:hAnsi="Arial" w:cs="Arial"/>
          <w:sz w:val="24"/>
          <w:szCs w:val="24"/>
        </w:rPr>
        <w:t>:9</w:t>
      </w:r>
      <w:r w:rsidR="009B218C" w:rsidRPr="009B218C">
        <w:rPr>
          <w:rFonts w:ascii="Arial" w:hAnsi="Arial" w:cs="Arial"/>
          <w:sz w:val="24"/>
          <w:szCs w:val="24"/>
          <w:vertAlign w:val="superscript"/>
        </w:rPr>
        <w:t>th</w:t>
      </w:r>
      <w:r w:rsidR="009B218C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>2020).</w:t>
      </w:r>
    </w:p>
    <w:p w14:paraId="6293332B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D88D3E" w14:textId="59B2FE7F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c.28. Available at: </w:t>
      </w:r>
      <w:hyperlink r:id="rId11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604B3A">
        <w:rPr>
          <w:rFonts w:ascii="Arial" w:hAnsi="Arial" w:cs="Arial"/>
          <w:sz w:val="24"/>
          <w:szCs w:val="24"/>
        </w:rPr>
        <w:t>:</w:t>
      </w:r>
      <w:r w:rsidR="00986653">
        <w:rPr>
          <w:rFonts w:ascii="Arial" w:hAnsi="Arial" w:cs="Arial"/>
          <w:sz w:val="24"/>
          <w:szCs w:val="24"/>
        </w:rPr>
        <w:t xml:space="preserve"> </w:t>
      </w:r>
      <w:r w:rsidR="00604B3A">
        <w:rPr>
          <w:rFonts w:ascii="Arial" w:hAnsi="Arial" w:cs="Arial"/>
          <w:sz w:val="24"/>
          <w:szCs w:val="24"/>
        </w:rPr>
        <w:t>9</w:t>
      </w:r>
      <w:r w:rsidR="00604B3A" w:rsidRPr="00604B3A">
        <w:rPr>
          <w:rFonts w:ascii="Arial" w:hAnsi="Arial" w:cs="Arial"/>
          <w:sz w:val="24"/>
          <w:szCs w:val="24"/>
          <w:vertAlign w:val="superscript"/>
        </w:rPr>
        <w:t>th</w:t>
      </w:r>
      <w:r w:rsidR="00604B3A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>2020).</w:t>
      </w:r>
    </w:p>
    <w:p w14:paraId="6F2BF723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AF6F93" w14:textId="26596E62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lastRenderedPageBreak/>
        <w:t xml:space="preserve">Data Protection Act 2018, c.12. Available at: </w:t>
      </w:r>
      <w:hyperlink r:id="rId12" w:history="1">
        <w:r w:rsidR="00990D3F" w:rsidRPr="005910DC">
          <w:rPr>
            <w:rStyle w:val="Hyperlink"/>
            <w:rFonts w:ascii="Arial" w:hAnsi="Arial" w:cs="Arial"/>
            <w:sz w:val="24"/>
            <w:szCs w:val="24"/>
          </w:rPr>
          <w:t>https://www.legislation.gov.uk/ukpga/2018/12/contents/enacted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 </w:t>
      </w:r>
      <w:r w:rsidR="00986653">
        <w:rPr>
          <w:rFonts w:ascii="Arial" w:hAnsi="Arial" w:cs="Arial"/>
          <w:sz w:val="24"/>
          <w:szCs w:val="24"/>
        </w:rPr>
        <w:t>14</w:t>
      </w:r>
      <w:r w:rsidR="00986653" w:rsidRPr="00BE4BAB">
        <w:rPr>
          <w:rFonts w:ascii="Arial" w:hAnsi="Arial" w:cs="Arial"/>
          <w:sz w:val="24"/>
          <w:szCs w:val="24"/>
          <w:vertAlign w:val="superscript"/>
        </w:rPr>
        <w:t>th</w:t>
      </w:r>
      <w:r w:rsidR="00BE4BAB">
        <w:rPr>
          <w:rFonts w:ascii="Arial" w:hAnsi="Arial" w:cs="Arial"/>
          <w:sz w:val="24"/>
          <w:szCs w:val="24"/>
        </w:rPr>
        <w:t xml:space="preserve"> October 202</w:t>
      </w:r>
      <w:r w:rsidRPr="00445958">
        <w:rPr>
          <w:rFonts w:ascii="Arial" w:hAnsi="Arial" w:cs="Arial"/>
          <w:sz w:val="24"/>
          <w:szCs w:val="24"/>
        </w:rPr>
        <w:t xml:space="preserve">0).  </w:t>
      </w:r>
    </w:p>
    <w:p w14:paraId="2D2C8665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580B09" w14:textId="350CECE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 xml:space="preserve">Education Act 2002 c.32.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https://www.legislation.gov.uk/ukpga/2002/32/section/175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10</w:t>
      </w:r>
      <w:r w:rsidR="00BE4BAB" w:rsidRPr="00BE4BAB">
        <w:rPr>
          <w:rFonts w:ascii="Arial" w:hAnsi="Arial" w:cs="Arial"/>
          <w:sz w:val="24"/>
          <w:szCs w:val="24"/>
          <w:vertAlign w:val="superscript"/>
        </w:rPr>
        <w:t>th</w:t>
      </w:r>
      <w:r w:rsidR="00BE4BAB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October</w:t>
      </w:r>
      <w:r w:rsidR="00BE4BAB">
        <w:rPr>
          <w:rFonts w:ascii="Arial" w:hAnsi="Arial" w:cs="Arial"/>
          <w:sz w:val="24"/>
          <w:szCs w:val="24"/>
        </w:rPr>
        <w:t xml:space="preserve"> 2020</w:t>
      </w:r>
      <w:r w:rsidRPr="00445958">
        <w:rPr>
          <w:rFonts w:ascii="Arial" w:hAnsi="Arial" w:cs="Arial"/>
          <w:sz w:val="24"/>
          <w:szCs w:val="24"/>
        </w:rPr>
        <w:t>).</w:t>
      </w:r>
    </w:p>
    <w:p w14:paraId="6CD9121A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AC0752" w14:textId="0762B07F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Equality Act 2010, c.3. Available at: </w:t>
      </w:r>
      <w:hyperlink r:id="rId14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https://www.legislation.gov.uk/ukpga/2010/15/part/5/chapter/3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</w:t>
      </w:r>
      <w:r w:rsidR="00BE4BAB">
        <w:rPr>
          <w:rFonts w:ascii="Arial" w:hAnsi="Arial" w:cs="Arial"/>
          <w:sz w:val="24"/>
          <w:szCs w:val="24"/>
        </w:rPr>
        <w:t>17</w:t>
      </w:r>
      <w:r w:rsidR="00BE4BAB" w:rsidRPr="00BE4BAB">
        <w:rPr>
          <w:rFonts w:ascii="Arial" w:hAnsi="Arial" w:cs="Arial"/>
          <w:sz w:val="24"/>
          <w:szCs w:val="24"/>
          <w:vertAlign w:val="superscript"/>
        </w:rPr>
        <w:t>th</w:t>
      </w:r>
      <w:r w:rsidR="00BE4BAB">
        <w:rPr>
          <w:rFonts w:ascii="Arial" w:hAnsi="Arial" w:cs="Arial"/>
          <w:sz w:val="24"/>
          <w:szCs w:val="24"/>
        </w:rPr>
        <w:t xml:space="preserve"> October 20</w:t>
      </w:r>
      <w:r w:rsidRPr="00445958">
        <w:rPr>
          <w:rFonts w:ascii="Arial" w:hAnsi="Arial" w:cs="Arial"/>
          <w:sz w:val="24"/>
          <w:szCs w:val="24"/>
        </w:rPr>
        <w:t xml:space="preserve">20).  </w:t>
      </w:r>
    </w:p>
    <w:p w14:paraId="163A04E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A1D7B0" w14:textId="1C564CB3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Estyn (2019)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Estyn Policy and Procedures for safeguarding.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https://www.estyn.gov.wales/inspection/safeguarding-0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(Accessed:10</w:t>
      </w:r>
      <w:r w:rsidR="00BE4BAB">
        <w:rPr>
          <w:rFonts w:ascii="Arial" w:hAnsi="Arial" w:cs="Arial"/>
          <w:sz w:val="24"/>
          <w:szCs w:val="24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6591B7C2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DC615D" w14:textId="22437315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>Every Child Matters</w:t>
      </w:r>
      <w:r w:rsidRPr="00445958">
        <w:rPr>
          <w:rFonts w:ascii="Arial" w:hAnsi="Arial" w:cs="Arial"/>
          <w:sz w:val="24"/>
          <w:szCs w:val="24"/>
        </w:rPr>
        <w:t xml:space="preserve"> (2003), c.3.Available at: </w:t>
      </w:r>
      <w:hyperlink r:id="rId16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13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10A2ABC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90123C" w14:textId="4331FE61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General Data Protection Regulation 2018, c.21. Available at: </w:t>
      </w:r>
      <w:hyperlink r:id="rId17" w:history="1">
        <w:r w:rsidRPr="0044595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https://www.gov.uk/government/publications/guide-to-the-general-data-protection-regulation</w:t>
        </w:r>
      </w:hyperlink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. (Accesse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>d: 9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 xml:space="preserve">th 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October 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2020).</w:t>
      </w:r>
    </w:p>
    <w:p w14:paraId="23C5B805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207992DA" w14:textId="3266EB55" w:rsidR="00C73949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Government UK (2020)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Disclosure Barring Service.  </w:t>
      </w:r>
      <w:r w:rsidRPr="00445958">
        <w:rPr>
          <w:rFonts w:ascii="Arial" w:hAnsi="Arial" w:cs="Arial"/>
          <w:sz w:val="24"/>
          <w:szCs w:val="24"/>
        </w:rPr>
        <w:t>Available at: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  </w:t>
      </w:r>
      <w:hyperlink r:id="rId18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https://www.gov.uk/government/organisations/disclosure-and-barring-service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10</w:t>
      </w:r>
      <w:r w:rsidR="0067396C">
        <w:rPr>
          <w:rFonts w:ascii="Arial" w:hAnsi="Arial" w:cs="Arial"/>
          <w:sz w:val="24"/>
          <w:szCs w:val="24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504A1978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CE9FCF" w14:textId="7EBDFE29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lastRenderedPageBreak/>
        <w:t xml:space="preserve">Healthy Child Programme (2009) Pregnancy and the First 5 Years of Life. Available at: </w:t>
      </w:r>
      <w:hyperlink r:id="rId1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https://assets.publishing.service.gov.uk/government/uploads/system/uploads/attachment_data/file/167998/Health_Child_Programme.pdf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7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59CC621B" w14:textId="77777777" w:rsidR="00E62808" w:rsidRPr="00445958" w:rsidRDefault="00E62808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B955CF" w14:textId="29CB956D" w:rsidR="00C73949" w:rsidRPr="00445958" w:rsidRDefault="00A86950" w:rsidP="0044595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000000"/>
          <w:sz w:val="24"/>
          <w:szCs w:val="24"/>
          <w:shd w:val="clear" w:color="auto" w:fill="FFFFFF"/>
        </w:rPr>
        <w:t>HM Government (2010).</w:t>
      </w:r>
      <w:r w:rsidRPr="0044595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  <w:r w:rsidRPr="00445958">
        <w:rPr>
          <w:rFonts w:ascii="Arial" w:hAnsi="Arial" w:cs="Arial"/>
          <w:color w:val="000000"/>
          <w:sz w:val="24"/>
          <w:szCs w:val="24"/>
          <w:shd w:val="clear" w:color="auto" w:fill="FFFFFF"/>
        </w:rPr>
        <w:t>Working Together to Safeguard Children.</w:t>
      </w:r>
      <w:r w:rsidRPr="0044595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  <w:r w:rsidRPr="0044595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 guide to inter-agency working to safeguard and promote the welfare of children.</w:t>
      </w:r>
      <w:r w:rsidRPr="00445958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  <w:r w:rsidRPr="00445958">
        <w:rPr>
          <w:rFonts w:ascii="Arial" w:hAnsi="Arial" w:cs="Arial"/>
          <w:color w:val="000000"/>
          <w:sz w:val="24"/>
          <w:szCs w:val="24"/>
          <w:shd w:val="clear" w:color="auto" w:fill="FFFFFF"/>
        </w:rPr>
        <w:t>HM Government.</w:t>
      </w:r>
      <w:r w:rsidRPr="0044595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</w:p>
    <w:p w14:paraId="1ABE00EF" w14:textId="77777777" w:rsidR="00A86950" w:rsidRPr="00445958" w:rsidRDefault="00A86950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D587D0" w14:textId="7527362D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Human Rights Act 1988, c.42. Available at :</w:t>
      </w:r>
      <w:hyperlink r:id="rId20" w:history="1">
        <w:r w:rsidRPr="0044595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https://www.legislation.gov.uk/ukpga/1998/42/contents</w:t>
        </w:r>
      </w:hyperlink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. (Accessed </w:t>
      </w:r>
      <w:proofErr w:type="gramStart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o</w:t>
      </w:r>
      <w:r w:rsidR="00592228">
        <w:rPr>
          <w:rFonts w:ascii="Arial" w:hAnsi="Arial" w:cs="Arial"/>
          <w:color w:val="3E3829"/>
          <w:sz w:val="24"/>
          <w:szCs w:val="24"/>
          <w:shd w:val="clear" w:color="auto" w:fill="FFFFFF"/>
        </w:rPr>
        <w:t>n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:</w:t>
      </w:r>
      <w:proofErr w:type="gramEnd"/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11</w:t>
      </w:r>
      <w:r w:rsidR="0067396C" w:rsidRPr="0067396C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>th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October 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2020). </w:t>
      </w:r>
    </w:p>
    <w:p w14:paraId="70FE5A0F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41C81892" w14:textId="094F9615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 xml:space="preserve">Human Rights Acts 1998 c.42.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https://www.legislation.gov.uk/ukpga/1998/42/contents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</w:t>
      </w:r>
      <w:r w:rsidR="00592228">
        <w:rPr>
          <w:rFonts w:ascii="Arial" w:hAnsi="Arial" w:cs="Arial"/>
          <w:sz w:val="24"/>
          <w:szCs w:val="24"/>
        </w:rPr>
        <w:t xml:space="preserve"> 10</w:t>
      </w:r>
      <w:r w:rsidR="00592228" w:rsidRPr="00592228">
        <w:rPr>
          <w:rFonts w:ascii="Arial" w:hAnsi="Arial" w:cs="Arial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sz w:val="24"/>
          <w:szCs w:val="24"/>
        </w:rPr>
        <w:t xml:space="preserve"> October 2020).</w:t>
      </w:r>
    </w:p>
    <w:p w14:paraId="57F433A4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6362FF" w14:textId="4E6DF3E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Maslow, A. H. (1943). </w:t>
      </w:r>
      <w:r w:rsidRPr="00445958">
        <w:rPr>
          <w:rFonts w:ascii="Arial" w:hAnsi="Arial" w:cs="Arial"/>
          <w:i/>
          <w:iCs/>
          <w:color w:val="3E3829"/>
          <w:sz w:val="24"/>
          <w:szCs w:val="24"/>
          <w:shd w:val="clear" w:color="auto" w:fill="FFFFFF"/>
        </w:rPr>
        <w:t>A theory of human motivation.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New Delhi: General Press. </w:t>
      </w:r>
    </w:p>
    <w:p w14:paraId="6B325F72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63D98ED3" w14:textId="7BA85007" w:rsidR="0063346F" w:rsidRPr="00445958" w:rsidRDefault="0063346F" w:rsidP="00445958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5958">
        <w:rPr>
          <w:rFonts w:ascii="Arial" w:hAnsi="Arial" w:cs="Arial"/>
        </w:rPr>
        <w:t xml:space="preserve">Maternal Mental Health Alliance (2020) </w:t>
      </w:r>
      <w:r w:rsidRPr="00445958">
        <w:rPr>
          <w:rFonts w:ascii="Arial" w:hAnsi="Arial" w:cs="Arial"/>
          <w:i/>
          <w:iCs/>
          <w:color w:val="000000" w:themeColor="text1"/>
        </w:rPr>
        <w:t xml:space="preserve">About the </w:t>
      </w:r>
      <w:r w:rsidRPr="00445958">
        <w:rPr>
          <w:rFonts w:ascii="Arial" w:hAnsi="Arial" w:cs="Arial"/>
          <w:i/>
          <w:iCs/>
        </w:rPr>
        <w:t>Mental Health Alliance</w:t>
      </w:r>
      <w:r w:rsidRPr="00445958">
        <w:rPr>
          <w:rFonts w:ascii="Arial" w:hAnsi="Arial" w:cs="Arial"/>
        </w:rPr>
        <w:t xml:space="preserve">. </w:t>
      </w:r>
      <w:r w:rsidRPr="00445958">
        <w:rPr>
          <w:rFonts w:ascii="Arial" w:hAnsi="Arial" w:cs="Arial"/>
          <w:color w:val="000000" w:themeColor="text1"/>
        </w:rPr>
        <w:t xml:space="preserve">Available at: </w:t>
      </w:r>
      <w:hyperlink r:id="rId22" w:history="1">
        <w:r w:rsidRPr="00445958">
          <w:rPr>
            <w:rStyle w:val="Hyperlink"/>
            <w:rFonts w:ascii="Arial" w:hAnsi="Arial" w:cs="Arial"/>
          </w:rPr>
          <w:t>https://maternalmentalhealthalliance.org/about/</w:t>
        </w:r>
      </w:hyperlink>
      <w:r w:rsidRPr="00445958">
        <w:rPr>
          <w:rFonts w:ascii="Arial" w:hAnsi="Arial" w:cs="Arial"/>
        </w:rPr>
        <w:t xml:space="preserve"> </w:t>
      </w:r>
      <w:r w:rsidRPr="00445958">
        <w:rPr>
          <w:rFonts w:ascii="Arial" w:hAnsi="Arial" w:cs="Arial"/>
          <w:color w:val="000000" w:themeColor="text1"/>
        </w:rPr>
        <w:t>(Accessed: 18</w:t>
      </w:r>
      <w:r w:rsidR="00592228" w:rsidRPr="00592228">
        <w:rPr>
          <w:rFonts w:ascii="Arial" w:hAnsi="Arial" w:cs="Arial"/>
          <w:color w:val="000000" w:themeColor="text1"/>
          <w:vertAlign w:val="superscript"/>
        </w:rPr>
        <w:t>th</w:t>
      </w:r>
      <w:r w:rsidR="00592228">
        <w:rPr>
          <w:rFonts w:ascii="Arial" w:hAnsi="Arial" w:cs="Arial"/>
          <w:color w:val="000000" w:themeColor="text1"/>
        </w:rPr>
        <w:t xml:space="preserve"> October 20</w:t>
      </w:r>
      <w:r w:rsidRPr="00445958">
        <w:rPr>
          <w:rFonts w:ascii="Arial" w:hAnsi="Arial" w:cs="Arial"/>
          <w:color w:val="000000" w:themeColor="text1"/>
        </w:rPr>
        <w:t>20).</w:t>
      </w:r>
    </w:p>
    <w:p w14:paraId="2661686C" w14:textId="77777777" w:rsidR="00C73949" w:rsidRPr="00445958" w:rsidRDefault="00C73949" w:rsidP="00445958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C492BB7" w14:textId="3EDFE475" w:rsidR="0063346F" w:rsidRPr="00445958" w:rsidRDefault="0063346F" w:rsidP="00445958">
      <w:pPr>
        <w:pStyle w:val="Heading2"/>
        <w:spacing w:before="330" w:after="165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445958">
        <w:rPr>
          <w:rFonts w:ascii="Arial" w:hAnsi="Arial" w:cs="Arial"/>
          <w:color w:val="000000" w:themeColor="text1"/>
          <w:sz w:val="24"/>
          <w:szCs w:val="24"/>
        </w:rPr>
        <w:t xml:space="preserve">McLeod, S. (2010) Piaget’s </w:t>
      </w:r>
      <w:r w:rsidRPr="0044595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Formal Operational Stage</w:t>
      </w:r>
      <w:r w:rsidRPr="0044595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Available at: </w:t>
      </w:r>
      <w:hyperlink r:id="rId23" w:history="1">
        <w:r w:rsidRPr="0044595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https://www.simplypsychology.org/formal-operational.html</w:t>
        </w:r>
      </w:hyperlink>
      <w:r w:rsidRPr="0044595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(Accessed: 17</w:t>
      </w:r>
      <w:r w:rsidR="00592228" w:rsidRPr="00592228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="0059222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October 20</w:t>
      </w:r>
      <w:r w:rsidRPr="0044595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20). </w:t>
      </w:r>
    </w:p>
    <w:p w14:paraId="6620CF7F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0E1ED703" w14:textId="469DB3E9" w:rsidR="0063346F" w:rsidRPr="00445958" w:rsidRDefault="0063346F" w:rsidP="00445958">
      <w:pPr>
        <w:pStyle w:val="Heading3"/>
        <w:spacing w:before="330" w:after="165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445958">
        <w:rPr>
          <w:rFonts w:ascii="Arial" w:hAnsi="Arial" w:cs="Arial"/>
          <w:color w:val="000000" w:themeColor="text1"/>
          <w:lang w:eastAsia="en-GB"/>
        </w:rPr>
        <w:lastRenderedPageBreak/>
        <w:t xml:space="preserve">McLeod, S. (2016) </w:t>
      </w:r>
      <w:r w:rsidRPr="00445958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Albert Bandura - Social Learning Theory. </w:t>
      </w:r>
      <w:r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Available at: </w:t>
      </w:r>
      <w:hyperlink r:id="rId24" w:history="1">
        <w:r w:rsidRPr="00445958">
          <w:rPr>
            <w:rStyle w:val="Hyperlink"/>
            <w:rFonts w:ascii="Arial" w:eastAsia="Times New Roman" w:hAnsi="Arial" w:cs="Arial"/>
            <w:lang w:eastAsia="en-GB"/>
          </w:rPr>
          <w:t>https://www.simplypsychology.org/bandura.html</w:t>
        </w:r>
      </w:hyperlink>
      <w:r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 (Accessed: 19</w:t>
      </w:r>
      <w:r w:rsidR="00592228" w:rsidRPr="00592228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592228">
        <w:rPr>
          <w:rFonts w:ascii="Arial" w:eastAsia="Times New Roman" w:hAnsi="Arial" w:cs="Arial"/>
          <w:color w:val="000000" w:themeColor="text1"/>
          <w:lang w:eastAsia="en-GB"/>
        </w:rPr>
        <w:t xml:space="preserve"> October 2020</w:t>
      </w:r>
      <w:r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). </w:t>
      </w:r>
    </w:p>
    <w:p w14:paraId="0FB64A77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502B4529" w14:textId="42A33B61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  <w:r w:rsidRPr="00445958">
        <w:rPr>
          <w:rFonts w:ascii="Arial" w:hAnsi="Arial" w:cs="Arial"/>
          <w:sz w:val="24"/>
          <w:szCs w:val="24"/>
          <w:lang w:eastAsia="en-GB"/>
        </w:rPr>
        <w:t xml:space="preserve">McLeod, S. (2017) </w:t>
      </w:r>
      <w:r w:rsidRPr="00445958">
        <w:rPr>
          <w:rFonts w:ascii="Arial" w:hAnsi="Arial" w:cs="Arial"/>
          <w:i/>
          <w:iCs/>
          <w:sz w:val="24"/>
          <w:szCs w:val="24"/>
          <w:lang w:eastAsia="en-GB"/>
        </w:rPr>
        <w:t xml:space="preserve">Attachment Theory. </w:t>
      </w:r>
      <w:r w:rsidRPr="00445958"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5" w:history="1">
        <w:r w:rsidRPr="00445958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https://www.simplypsychology.org/attachment.html</w:t>
        </w:r>
      </w:hyperlink>
      <w:r w:rsidRPr="00445958">
        <w:rPr>
          <w:rFonts w:ascii="Arial" w:hAnsi="Arial" w:cs="Arial"/>
          <w:sz w:val="24"/>
          <w:szCs w:val="24"/>
          <w:lang w:eastAsia="en-GB"/>
        </w:rPr>
        <w:t xml:space="preserve"> </w:t>
      </w:r>
      <w:r w:rsidR="00592228">
        <w:rPr>
          <w:rFonts w:ascii="Arial" w:hAnsi="Arial" w:cs="Arial"/>
          <w:sz w:val="24"/>
          <w:szCs w:val="24"/>
          <w:lang w:eastAsia="en-GB"/>
        </w:rPr>
        <w:t>(</w:t>
      </w:r>
      <w:r w:rsidR="00592228" w:rsidRPr="00445958">
        <w:rPr>
          <w:rFonts w:ascii="Arial" w:eastAsia="Times New Roman" w:hAnsi="Arial" w:cs="Arial"/>
          <w:color w:val="000000" w:themeColor="text1"/>
          <w:lang w:eastAsia="en-GB"/>
        </w:rPr>
        <w:t>Accessed: 19</w:t>
      </w:r>
      <w:r w:rsidR="00592228" w:rsidRPr="00592228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592228">
        <w:rPr>
          <w:rFonts w:ascii="Arial" w:eastAsia="Times New Roman" w:hAnsi="Arial" w:cs="Arial"/>
          <w:color w:val="000000" w:themeColor="text1"/>
          <w:lang w:eastAsia="en-GB"/>
        </w:rPr>
        <w:t xml:space="preserve"> October 2020</w:t>
      </w:r>
      <w:r w:rsidR="00592228"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). </w:t>
      </w:r>
      <w:r w:rsidRPr="00445958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205F1A57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27092324" w14:textId="7DC10D95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Mental Health Act 1983, c.20. Available at: </w:t>
      </w:r>
      <w:hyperlink r:id="rId26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https://www.legislation.gov.uk/ukpga/1983/20/contents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17</w:t>
      </w:r>
      <w:r w:rsidR="00592228" w:rsidRPr="00592228">
        <w:rPr>
          <w:rFonts w:ascii="Arial" w:hAnsi="Arial" w:cs="Arial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sz w:val="24"/>
          <w:szCs w:val="24"/>
        </w:rPr>
        <w:t xml:space="preserve"> October 2020).</w:t>
      </w:r>
    </w:p>
    <w:p w14:paraId="4D2F8079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95EF7A" w14:textId="452D0844" w:rsidR="0063346F" w:rsidRPr="00445958" w:rsidRDefault="0063346F" w:rsidP="00445958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  <w:r w:rsidRPr="00445958">
        <w:rPr>
          <w:rFonts w:ascii="Arial" w:hAnsi="Arial" w:cs="Arial"/>
        </w:rPr>
        <w:t xml:space="preserve">National Health Service (2015) </w:t>
      </w:r>
      <w:r w:rsidRPr="00445958">
        <w:rPr>
          <w:rFonts w:ascii="Arial" w:hAnsi="Arial" w:cs="Arial"/>
          <w:i/>
          <w:iCs/>
          <w:color w:val="000000" w:themeColor="text1"/>
        </w:rPr>
        <w:t xml:space="preserve">Model Specification for Transitions from Child and Adolescent Mental Health Services. </w:t>
      </w:r>
      <w:r w:rsidRPr="00445958">
        <w:rPr>
          <w:rFonts w:ascii="Arial" w:hAnsi="Arial" w:cs="Arial"/>
          <w:color w:val="000000" w:themeColor="text1"/>
        </w:rPr>
        <w:t xml:space="preserve">Available at: </w:t>
      </w:r>
      <w:hyperlink r:id="rId27" w:history="1">
        <w:r w:rsidRPr="00445958">
          <w:rPr>
            <w:rStyle w:val="Hyperlink"/>
            <w:rFonts w:ascii="Arial" w:hAnsi="Arial" w:cs="Arial"/>
          </w:rPr>
          <w:t>https://www.england.nhs.uk/wp-content/uploads/2015/01/mod-transt-camhs-spec.pdf</w:t>
        </w:r>
      </w:hyperlink>
      <w:r w:rsidRPr="00445958">
        <w:rPr>
          <w:rFonts w:ascii="Arial" w:hAnsi="Arial" w:cs="Arial"/>
          <w:color w:val="000000" w:themeColor="text1"/>
        </w:rPr>
        <w:t xml:space="preserve"> (Accessed: </w:t>
      </w:r>
      <w:r w:rsidR="00592228">
        <w:rPr>
          <w:rFonts w:ascii="Arial" w:hAnsi="Arial" w:cs="Arial"/>
          <w:color w:val="000000" w:themeColor="text1"/>
        </w:rPr>
        <w:t>18</w:t>
      </w:r>
      <w:r w:rsidR="00592228" w:rsidRPr="00592228">
        <w:rPr>
          <w:rFonts w:ascii="Arial" w:hAnsi="Arial" w:cs="Arial"/>
          <w:color w:val="000000" w:themeColor="text1"/>
          <w:vertAlign w:val="superscript"/>
        </w:rPr>
        <w:t>th</w:t>
      </w:r>
      <w:r w:rsidR="00592228">
        <w:rPr>
          <w:rFonts w:ascii="Arial" w:hAnsi="Arial" w:cs="Arial"/>
          <w:color w:val="000000" w:themeColor="text1"/>
        </w:rPr>
        <w:t xml:space="preserve"> October 2020).</w:t>
      </w:r>
      <w:r w:rsidRPr="00445958">
        <w:rPr>
          <w:rFonts w:ascii="Arial" w:hAnsi="Arial" w:cs="Arial"/>
          <w:color w:val="000000" w:themeColor="text1"/>
        </w:rPr>
        <w:t xml:space="preserve"> </w:t>
      </w:r>
      <w:r w:rsidRPr="00445958">
        <w:rPr>
          <w:rFonts w:ascii="Arial" w:hAnsi="Arial" w:cs="Arial"/>
          <w:i/>
          <w:iCs/>
          <w:color w:val="000000" w:themeColor="text1"/>
        </w:rPr>
        <w:t xml:space="preserve"> </w:t>
      </w:r>
    </w:p>
    <w:p w14:paraId="397D1E2A" w14:textId="77777777" w:rsidR="00C73949" w:rsidRPr="00445958" w:rsidRDefault="00C73949" w:rsidP="00445958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2710D52B" w14:textId="2355348C" w:rsidR="0063346F" w:rsidRPr="00445958" w:rsidRDefault="0063346F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National Health Service (2018) </w:t>
      </w:r>
      <w:r w:rsidRPr="00445958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Postnatal Depression. 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28" w:history="1">
        <w:r w:rsidRPr="0044595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https://www.nhs.uk/conditions/post-natal-depression/</w:t>
        </w:r>
      </w:hyperlink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(Accessed: 18</w:t>
      </w:r>
      <w:r w:rsidR="00592228" w:rsidRPr="00592228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b w:val="0"/>
          <w:bCs w:val="0"/>
          <w:sz w:val="24"/>
          <w:szCs w:val="24"/>
        </w:rPr>
        <w:t xml:space="preserve"> October 2020).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14:paraId="29AF74BE" w14:textId="77777777" w:rsidR="00C73949" w:rsidRPr="00445958" w:rsidRDefault="00C73949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4BCE8ECA" w14:textId="53A5BC13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National Health Service and Community Care Act 1990, c.19. Available at: </w:t>
      </w:r>
      <w:hyperlink r:id="rId2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https://www.legislation.gov.uk/ukpga/1990/19/contents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</w:t>
      </w:r>
      <w:r w:rsidR="00592228">
        <w:rPr>
          <w:rFonts w:ascii="Arial" w:hAnsi="Arial" w:cs="Arial"/>
          <w:sz w:val="24"/>
          <w:szCs w:val="24"/>
        </w:rPr>
        <w:t>16</w:t>
      </w:r>
      <w:r w:rsidR="00592228" w:rsidRPr="00592228">
        <w:rPr>
          <w:rFonts w:ascii="Arial" w:hAnsi="Arial" w:cs="Arial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sz w:val="24"/>
          <w:szCs w:val="24"/>
        </w:rPr>
        <w:t xml:space="preserve"> October 2020).</w:t>
      </w:r>
    </w:p>
    <w:p w14:paraId="69196118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48AFC0" w14:textId="0DAED19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NHS (no date) </w:t>
      </w:r>
      <w:r w:rsidRPr="00445958">
        <w:rPr>
          <w:rFonts w:ascii="Arial" w:hAnsi="Arial" w:cs="Arial"/>
          <w:i/>
          <w:iCs/>
          <w:sz w:val="24"/>
          <w:szCs w:val="24"/>
        </w:rPr>
        <w:t>What is the role of the Health Visitor?</w:t>
      </w:r>
      <w:r w:rsidRPr="00445958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https://www.healthcareers.nhs.uk/explore-roles/public-health/roles-public-health/health-visitor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14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06AAD7E9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F19D73" w14:textId="27714338" w:rsidR="00C73949" w:rsidRPr="00445958" w:rsidRDefault="0063346F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44595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 xml:space="preserve">NSPCC (2019) </w:t>
      </w:r>
      <w:r w:rsidRPr="00445958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Perinatal Mental Health. 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31" w:history="1">
        <w:r w:rsidRPr="0044595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https://learning.nspcc.org.uk/news/2019/april/podcast-perinatal-mental-health</w:t>
        </w:r>
      </w:hyperlink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(Accessed</w:t>
      </w:r>
      <w:r w:rsidR="00592228">
        <w:rPr>
          <w:rFonts w:ascii="Arial" w:hAnsi="Arial" w:cs="Arial"/>
          <w:b w:val="0"/>
          <w:bCs w:val="0"/>
          <w:sz w:val="24"/>
          <w:szCs w:val="24"/>
        </w:rPr>
        <w:t>:15</w:t>
      </w:r>
      <w:r w:rsidR="00592228" w:rsidRPr="00592228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b w:val="0"/>
          <w:bCs w:val="0"/>
          <w:sz w:val="24"/>
          <w:szCs w:val="24"/>
        </w:rPr>
        <w:t xml:space="preserve"> October 2020). 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14:paraId="7B7E5D92" w14:textId="77777777" w:rsidR="00C73949" w:rsidRPr="00445958" w:rsidRDefault="00C73949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5B28B99C" w14:textId="1F2B4120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NSPCC (2020)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From bumps to babies: perinatal mental health care in Wales.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https://learning.nspcc.org.uk/research-resources/2018/from-bumps-to-babies-perinatal-mental-health-care-in-wales</w:t>
        </w:r>
      </w:hyperlink>
      <w:r w:rsidRPr="00445958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(Accessed: 10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596E3AD2" w14:textId="14066637" w:rsidR="00DE7566" w:rsidRPr="00445958" w:rsidRDefault="00DE7566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EB1C9D" w14:textId="77777777" w:rsidR="0033017F" w:rsidRPr="00445958" w:rsidRDefault="0033017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 </w:t>
      </w:r>
    </w:p>
    <w:p w14:paraId="09B59D5D" w14:textId="77777777" w:rsidR="0033017F" w:rsidRPr="00445958" w:rsidRDefault="0033017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i/>
          <w:iCs/>
          <w:color w:val="000000"/>
        </w:rPr>
        <w:t>Police and Criminal Evidence Act 1984, c. 60. Available at: </w:t>
      </w:r>
    </w:p>
    <w:p w14:paraId="1762A299" w14:textId="34889EF9" w:rsidR="0033017F" w:rsidRPr="00445958" w:rsidRDefault="00930BA7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33" w:tgtFrame="_blank" w:tooltip="Original URL: https://www.legislation.gov.uk/ukpga/1984/60. Click or tap if you trust this link." w:history="1">
        <w:r w:rsidR="0033017F" w:rsidRPr="00445958">
          <w:rPr>
            <w:rStyle w:val="Hyperlink"/>
            <w:rFonts w:ascii="Arial" w:hAnsi="Arial" w:cs="Arial"/>
            <w:color w:val="954F72"/>
            <w:bdr w:val="none" w:sz="0" w:space="0" w:color="auto" w:frame="1"/>
          </w:rPr>
          <w:t>https://www.legislation.gov.uk/ukpga/1984/60</w:t>
        </w:r>
      </w:hyperlink>
      <w:r w:rsidR="0033017F"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="0033017F" w:rsidRPr="00445958">
        <w:rPr>
          <w:rFonts w:ascii="Arial" w:hAnsi="Arial" w:cs="Arial"/>
          <w:color w:val="000000"/>
        </w:rPr>
        <w:t>(Accessed</w:t>
      </w:r>
      <w:r w:rsidR="00592228">
        <w:rPr>
          <w:rFonts w:ascii="Arial" w:hAnsi="Arial" w:cs="Arial"/>
          <w:color w:val="000000"/>
        </w:rPr>
        <w:t xml:space="preserve">: </w:t>
      </w:r>
      <w:r w:rsidR="0033017F" w:rsidRPr="00445958">
        <w:rPr>
          <w:rFonts w:ascii="Arial" w:hAnsi="Arial" w:cs="Arial"/>
          <w:color w:val="000000"/>
        </w:rPr>
        <w:t>12th October</w:t>
      </w:r>
      <w:r w:rsidR="009D5217">
        <w:rPr>
          <w:rFonts w:ascii="Arial" w:hAnsi="Arial" w:cs="Arial"/>
          <w:color w:val="000000"/>
        </w:rPr>
        <w:t xml:space="preserve"> 2020</w:t>
      </w:r>
      <w:r w:rsidR="0033017F" w:rsidRPr="00445958">
        <w:rPr>
          <w:rFonts w:ascii="Arial" w:hAnsi="Arial" w:cs="Arial"/>
          <w:color w:val="000000"/>
        </w:rPr>
        <w:t>). </w:t>
      </w:r>
    </w:p>
    <w:p w14:paraId="3E0488B2" w14:textId="21FEBEA4" w:rsidR="0033017F" w:rsidRPr="00445958" w:rsidRDefault="0033017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 </w:t>
      </w:r>
    </w:p>
    <w:p w14:paraId="44E458F8" w14:textId="77777777" w:rsidR="00FF7DDA" w:rsidRPr="00445958" w:rsidRDefault="00FF7DDA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CF3C692" w14:textId="77777777" w:rsidR="00AF6521" w:rsidRPr="00445958" w:rsidRDefault="00AF652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Welsh Assembly Government (2004)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i/>
          <w:iCs/>
          <w:color w:val="000000"/>
        </w:rPr>
        <w:t>Children and young people: right to Action.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color w:val="000000"/>
        </w:rPr>
        <w:t>Available at: </w:t>
      </w:r>
    </w:p>
    <w:p w14:paraId="4EE9B1E6" w14:textId="06643A22" w:rsidR="00FF7DDA" w:rsidRPr="00445958" w:rsidRDefault="00930BA7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34" w:history="1">
        <w:r w:rsidR="00FF7DDA" w:rsidRPr="00445958">
          <w:rPr>
            <w:rStyle w:val="Hyperlink"/>
            <w:rFonts w:ascii="Arial" w:hAnsi="Arial" w:cs="Arial"/>
          </w:rPr>
          <w:t>https://senedd.wales/Committee%20Documents/HSS(2)-02-04%20Paper%201%20%20Children%20and%20Young%20People%20Rights%20to%20Action-04022004-14558/n0000000000000000000000000016990-English.pdf</w:t>
        </w:r>
      </w:hyperlink>
    </w:p>
    <w:p w14:paraId="30906D61" w14:textId="3CD083D0" w:rsidR="00AF6521" w:rsidRPr="00445958" w:rsidRDefault="00FF7DDA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 xml:space="preserve"> </w:t>
      </w:r>
      <w:r w:rsidR="00AF6521" w:rsidRPr="00445958">
        <w:rPr>
          <w:rFonts w:ascii="Arial" w:hAnsi="Arial" w:cs="Arial"/>
          <w:color w:val="000000"/>
        </w:rPr>
        <w:t xml:space="preserve">(Accessed </w:t>
      </w:r>
      <w:r w:rsidR="009D5217">
        <w:rPr>
          <w:rFonts w:ascii="Arial" w:hAnsi="Arial" w:cs="Arial"/>
          <w:color w:val="000000"/>
        </w:rPr>
        <w:t>:</w:t>
      </w:r>
      <w:r w:rsidR="00AF6521" w:rsidRPr="00445958">
        <w:rPr>
          <w:rFonts w:ascii="Arial" w:hAnsi="Arial" w:cs="Arial"/>
          <w:color w:val="000000"/>
        </w:rPr>
        <w:t>12</w:t>
      </w:r>
      <w:r w:rsidR="009D5217">
        <w:rPr>
          <w:rFonts w:ascii="Arial" w:hAnsi="Arial" w:cs="Arial"/>
          <w:color w:val="000000"/>
        </w:rPr>
        <w:t>th</w:t>
      </w:r>
      <w:r w:rsidR="00AF6521" w:rsidRPr="00445958">
        <w:rPr>
          <w:rFonts w:ascii="Arial" w:hAnsi="Arial" w:cs="Arial"/>
          <w:color w:val="000000"/>
        </w:rPr>
        <w:t xml:space="preserve"> October 2020).</w:t>
      </w:r>
      <w:r w:rsidR="00683239" w:rsidRPr="00445958">
        <w:rPr>
          <w:rFonts w:ascii="Arial" w:hAnsi="Arial" w:cs="Arial"/>
          <w:color w:val="000000"/>
        </w:rPr>
        <w:t xml:space="preserve"> </w:t>
      </w:r>
    </w:p>
    <w:p w14:paraId="2D1A1491" w14:textId="77777777" w:rsidR="00D77118" w:rsidRDefault="00D77118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color w:val="000000"/>
        </w:rPr>
      </w:pPr>
    </w:p>
    <w:p w14:paraId="4284CC70" w14:textId="74F9C57C" w:rsidR="00AF6521" w:rsidRPr="00445958" w:rsidRDefault="00AF652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i/>
          <w:iCs/>
          <w:color w:val="000000"/>
        </w:rPr>
        <w:t>Children Act 1989</w:t>
      </w:r>
      <w:r w:rsidRPr="00445958">
        <w:rPr>
          <w:rFonts w:ascii="Arial" w:hAnsi="Arial" w:cs="Arial"/>
          <w:color w:val="000000"/>
        </w:rPr>
        <w:t>, c. 41. Available at:</w:t>
      </w:r>
      <w:r w:rsidRPr="00445958">
        <w:rPr>
          <w:rFonts w:ascii="Arial" w:hAnsi="Arial" w:cs="Arial"/>
          <w:i/>
          <w:iCs/>
          <w:color w:val="000000"/>
        </w:rPr>
        <w:t> </w:t>
      </w:r>
    </w:p>
    <w:p w14:paraId="7BA3ADE4" w14:textId="28C8A5CC" w:rsidR="00AF6521" w:rsidRPr="00445958" w:rsidRDefault="00930BA7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35" w:tgtFrame="_blank" w:tooltip="Original URL: https://www.legislation.gov.uk/ukpga/1989/41/section/31. Click or tap if you trust this link." w:history="1">
        <w:r w:rsidR="00AF6521" w:rsidRPr="00445958">
          <w:rPr>
            <w:rStyle w:val="Hyperlink"/>
            <w:rFonts w:ascii="Arial" w:hAnsi="Arial" w:cs="Arial"/>
            <w:color w:val="954F72"/>
            <w:bdr w:val="none" w:sz="0" w:space="0" w:color="auto" w:frame="1"/>
          </w:rPr>
          <w:t>https://www.legislation.gov.uk/ukpga/1989/41/section/31</w:t>
        </w:r>
      </w:hyperlink>
      <w:r w:rsidR="00AF6521"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="00AF6521" w:rsidRPr="00445958">
        <w:rPr>
          <w:rFonts w:ascii="Arial" w:hAnsi="Arial" w:cs="Arial"/>
          <w:color w:val="000000"/>
        </w:rPr>
        <w:t>(Accessed</w:t>
      </w:r>
      <w:r w:rsidR="009D5217">
        <w:rPr>
          <w:rFonts w:ascii="Arial" w:hAnsi="Arial" w:cs="Arial"/>
          <w:color w:val="000000"/>
        </w:rPr>
        <w:t>:</w:t>
      </w:r>
      <w:r w:rsidR="00AF6521" w:rsidRPr="00445958">
        <w:rPr>
          <w:rFonts w:ascii="Arial" w:hAnsi="Arial" w:cs="Arial"/>
          <w:color w:val="000000"/>
        </w:rPr>
        <w:t xml:space="preserve"> 12th October</w:t>
      </w:r>
      <w:r w:rsidR="009D5217">
        <w:rPr>
          <w:rFonts w:ascii="Arial" w:hAnsi="Arial" w:cs="Arial"/>
          <w:color w:val="000000"/>
        </w:rPr>
        <w:t xml:space="preserve"> 2020</w:t>
      </w:r>
      <w:r w:rsidR="00AF6521" w:rsidRPr="00445958">
        <w:rPr>
          <w:rFonts w:ascii="Arial" w:hAnsi="Arial" w:cs="Arial"/>
          <w:color w:val="000000"/>
        </w:rPr>
        <w:t>)</w:t>
      </w:r>
      <w:r w:rsidR="00516879">
        <w:rPr>
          <w:rFonts w:ascii="Arial" w:hAnsi="Arial" w:cs="Arial"/>
          <w:color w:val="000000"/>
        </w:rPr>
        <w:t>.</w:t>
      </w:r>
      <w:r w:rsidR="00AF6521" w:rsidRPr="00445958">
        <w:rPr>
          <w:rFonts w:ascii="Arial" w:hAnsi="Arial" w:cs="Arial"/>
          <w:color w:val="000000"/>
        </w:rPr>
        <w:t> </w:t>
      </w:r>
    </w:p>
    <w:p w14:paraId="11A33DBC" w14:textId="77777777" w:rsidR="00AF6521" w:rsidRPr="00445958" w:rsidRDefault="00AF652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48C11D0" w14:textId="77777777" w:rsidR="0033017F" w:rsidRPr="00445958" w:rsidRDefault="0033017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AD0791" w14:textId="25376760" w:rsidR="00DE7566" w:rsidRPr="00445958" w:rsidRDefault="00DE7566" w:rsidP="00445958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Public Health England (2020) </w:t>
      </w:r>
      <w:r w:rsidRPr="0044595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Health Visiting Programme: Pathway to support professional practice and deliver new service</w:t>
      </w:r>
      <w:r w:rsidR="00FF7DDA"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r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 assets.publishing.service.gov.uk/government/uploads/system/uploads/attachment_data/file/465344/2903819_PHE_Midwifery_accessible.pdf </w:t>
      </w:r>
    </w:p>
    <w:p w14:paraId="43080225" w14:textId="77777777" w:rsidR="00DE7566" w:rsidRPr="00445958" w:rsidRDefault="00DE7566" w:rsidP="00445958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(Accessed: 9th October 2020).</w:t>
      </w:r>
    </w:p>
    <w:p w14:paraId="6E336675" w14:textId="0D5C4A55" w:rsidR="00DE7566" w:rsidRPr="00445958" w:rsidRDefault="00DE7566" w:rsidP="0044595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3F0E65B1" w14:textId="5FBDF5BD" w:rsidR="0076043E" w:rsidRPr="00445958" w:rsidRDefault="00DD4865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lastRenderedPageBreak/>
        <w:t xml:space="preserve">Public Health Wales (2020) </w:t>
      </w:r>
      <w:r w:rsidR="0063763A" w:rsidRPr="00445958">
        <w:rPr>
          <w:rFonts w:ascii="Arial" w:hAnsi="Arial" w:cs="Arial"/>
          <w:i/>
          <w:iCs/>
          <w:sz w:val="24"/>
          <w:szCs w:val="24"/>
        </w:rPr>
        <w:t>Adverse Childhood Experience</w:t>
      </w:r>
      <w:r w:rsidR="00AF6521" w:rsidRPr="00445958">
        <w:rPr>
          <w:rFonts w:ascii="Arial" w:hAnsi="Arial" w:cs="Arial"/>
          <w:i/>
          <w:iCs/>
          <w:sz w:val="24"/>
          <w:szCs w:val="24"/>
        </w:rPr>
        <w:t>s</w:t>
      </w:r>
      <w:r w:rsidR="00586A16" w:rsidRPr="00445958">
        <w:rPr>
          <w:rFonts w:ascii="Arial" w:hAnsi="Arial" w:cs="Arial"/>
          <w:i/>
          <w:iCs/>
          <w:sz w:val="24"/>
          <w:szCs w:val="24"/>
        </w:rPr>
        <w:t>.</w:t>
      </w:r>
      <w:r w:rsidR="00586A16" w:rsidRPr="00445958">
        <w:rPr>
          <w:rFonts w:ascii="Arial" w:hAnsi="Arial" w:cs="Arial"/>
          <w:sz w:val="24"/>
          <w:szCs w:val="24"/>
        </w:rPr>
        <w:t xml:space="preserve"> Available at: </w:t>
      </w:r>
      <w:hyperlink r:id="rId36" w:history="1">
        <w:r w:rsidR="0076043E" w:rsidRPr="00445958">
          <w:rPr>
            <w:rStyle w:val="Hyperlink"/>
            <w:rFonts w:ascii="Arial" w:hAnsi="Arial" w:cs="Arial"/>
            <w:sz w:val="24"/>
            <w:szCs w:val="24"/>
          </w:rPr>
          <w:t>https://phw.nhs.wales/files/aces/</w:t>
        </w:r>
      </w:hyperlink>
      <w:r w:rsidR="0076043E" w:rsidRPr="00445958">
        <w:rPr>
          <w:rFonts w:ascii="Arial" w:hAnsi="Arial" w:cs="Arial"/>
          <w:sz w:val="24"/>
          <w:szCs w:val="24"/>
        </w:rPr>
        <w:t xml:space="preserve">. (Accessed </w:t>
      </w:r>
      <w:proofErr w:type="gramStart"/>
      <w:r w:rsidR="0076043E" w:rsidRPr="00445958">
        <w:rPr>
          <w:rFonts w:ascii="Arial" w:hAnsi="Arial" w:cs="Arial"/>
          <w:sz w:val="24"/>
          <w:szCs w:val="24"/>
        </w:rPr>
        <w:t>on:</w:t>
      </w:r>
      <w:proofErr w:type="gramEnd"/>
      <w:r w:rsidR="0076043E" w:rsidRPr="00445958">
        <w:rPr>
          <w:rFonts w:ascii="Arial" w:hAnsi="Arial" w:cs="Arial"/>
          <w:sz w:val="24"/>
          <w:szCs w:val="24"/>
        </w:rPr>
        <w:t xml:space="preserve"> 10</w:t>
      </w:r>
      <w:r w:rsidR="00516879" w:rsidRPr="00516879">
        <w:rPr>
          <w:rFonts w:ascii="Arial" w:hAnsi="Arial" w:cs="Arial"/>
          <w:sz w:val="24"/>
          <w:szCs w:val="24"/>
          <w:vertAlign w:val="superscript"/>
        </w:rPr>
        <w:t>th</w:t>
      </w:r>
      <w:r w:rsidR="00516879">
        <w:rPr>
          <w:rFonts w:ascii="Arial" w:hAnsi="Arial" w:cs="Arial"/>
          <w:sz w:val="24"/>
          <w:szCs w:val="24"/>
        </w:rPr>
        <w:t xml:space="preserve"> October 2020).</w:t>
      </w:r>
    </w:p>
    <w:p w14:paraId="33C86ECF" w14:textId="77777777" w:rsidR="0076043E" w:rsidRPr="00445958" w:rsidRDefault="0076043E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5CC74D" w14:textId="5C93D584" w:rsidR="0063346F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Royal College of Paediatrics and Child Health (No date)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Personal Child Health Record (PCHR.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37" w:anchor=":~:text=The%20Personal%20Child%20Health%20Record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https://www.rcpch.ac.uk/resources/personal-child-health-record-pchr#:~:text=The%20Personal%20Child%20Health%20Record</w:t>
        </w:r>
      </w:hyperlink>
      <w:r w:rsidRPr="00445958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(Accessed: 11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2E7316CD" w14:textId="77777777" w:rsidR="00D77118" w:rsidRPr="00445958" w:rsidRDefault="00D77118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DD3F8A" w14:textId="4341B3D3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Social Care Wales. (no date)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Known effectiveness of models and frameworks for interventions with children and families.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https://socialcare.wales/</w:t>
        </w:r>
      </w:hyperlink>
      <w:r w:rsidRPr="00445958">
        <w:rPr>
          <w:rFonts w:ascii="Arial" w:hAnsi="Arial" w:cs="Arial"/>
          <w:sz w:val="24"/>
          <w:szCs w:val="24"/>
        </w:rPr>
        <w:t xml:space="preserve"> . (Accessed on: 09.10.2020).</w:t>
      </w:r>
    </w:p>
    <w:p w14:paraId="664BA67B" w14:textId="4EB9DF7F" w:rsidR="008E37F3" w:rsidRPr="00445958" w:rsidRDefault="008E37F3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Social Services and Well-being (Wales) Act 2014, c.4 Available at: </w:t>
      </w:r>
      <w:hyperlink r:id="rId3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https://www.legislation.gov.uk/anaw/2014/4/section/165</w:t>
        </w:r>
      </w:hyperlink>
      <w:r w:rsidRPr="00445958">
        <w:rPr>
          <w:rFonts w:ascii="Arial" w:hAnsi="Arial" w:cs="Arial"/>
          <w:sz w:val="24"/>
          <w:szCs w:val="24"/>
        </w:rPr>
        <w:t xml:space="preserve">. (Accessed </w:t>
      </w:r>
      <w:proofErr w:type="gramStart"/>
      <w:r w:rsidRPr="00445958">
        <w:rPr>
          <w:rFonts w:ascii="Arial" w:hAnsi="Arial" w:cs="Arial"/>
          <w:sz w:val="24"/>
          <w:szCs w:val="24"/>
        </w:rPr>
        <w:t>on:</w:t>
      </w:r>
      <w:proofErr w:type="gramEnd"/>
      <w:r w:rsidRPr="00445958">
        <w:rPr>
          <w:rFonts w:ascii="Arial" w:hAnsi="Arial" w:cs="Arial"/>
          <w:sz w:val="24"/>
          <w:szCs w:val="24"/>
        </w:rPr>
        <w:t xml:space="preserve"> 10</w:t>
      </w:r>
      <w:r w:rsidR="00DC4A08" w:rsidRPr="00DC4A08">
        <w:rPr>
          <w:rFonts w:ascii="Arial" w:hAnsi="Arial" w:cs="Arial"/>
          <w:sz w:val="24"/>
          <w:szCs w:val="24"/>
          <w:vertAlign w:val="superscript"/>
        </w:rPr>
        <w:t>th</w:t>
      </w:r>
      <w:r w:rsidR="00DC4A08">
        <w:rPr>
          <w:rFonts w:ascii="Arial" w:hAnsi="Arial" w:cs="Arial"/>
          <w:sz w:val="24"/>
          <w:szCs w:val="24"/>
        </w:rPr>
        <w:t xml:space="preserve"> October 2020)</w:t>
      </w:r>
      <w:r w:rsidRPr="00445958">
        <w:rPr>
          <w:rFonts w:ascii="Arial" w:hAnsi="Arial" w:cs="Arial"/>
          <w:sz w:val="24"/>
          <w:szCs w:val="24"/>
        </w:rPr>
        <w:t>.</w:t>
      </w:r>
    </w:p>
    <w:p w14:paraId="4A9C6C4F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384BA1" w14:textId="147B0592" w:rsidR="001D76B3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Social Services and Well-being (Wales) Act 2014, c. 165. Available at: </w:t>
      </w:r>
      <w:hyperlink r:id="rId40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https://www.legislation.gov.uk/anaw/2014/4/section/165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1D76B3">
        <w:rPr>
          <w:rFonts w:ascii="Arial" w:hAnsi="Arial" w:cs="Arial"/>
          <w:sz w:val="24"/>
          <w:szCs w:val="24"/>
        </w:rPr>
        <w:t>: 10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2020).</w:t>
      </w:r>
    </w:p>
    <w:p w14:paraId="4E9170FA" w14:textId="77777777" w:rsidR="001D76B3" w:rsidRPr="00445958" w:rsidRDefault="001D76B3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6CC8CB" w14:textId="16C52B1F" w:rsidR="00C73949" w:rsidRPr="00D77118" w:rsidRDefault="006B0450" w:rsidP="00D7711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  <w:bdr w:val="none" w:sz="0" w:space="0" w:color="auto" w:frame="1"/>
        </w:rPr>
        <w:t>Social Care Wales (2020). </w:t>
      </w:r>
      <w:r w:rsidRPr="00445958">
        <w:rPr>
          <w:rFonts w:ascii="Arial" w:hAnsi="Arial" w:cs="Arial"/>
          <w:i/>
          <w:iCs/>
          <w:color w:val="000000"/>
          <w:bdr w:val="none" w:sz="0" w:space="0" w:color="auto" w:frame="1"/>
        </w:rPr>
        <w:t>Wales Safeguarding Procedures. </w:t>
      </w:r>
      <w:r w:rsidRPr="00445958">
        <w:rPr>
          <w:rFonts w:ascii="Arial" w:hAnsi="Arial" w:cs="Arial"/>
          <w:color w:val="000000"/>
          <w:bdr w:val="none" w:sz="0" w:space="0" w:color="auto" w:frame="1"/>
        </w:rPr>
        <w:t>[Mobile app]. Version 1.07. Available</w:t>
      </w:r>
      <w:r w:rsidR="00D77118">
        <w:rPr>
          <w:rFonts w:ascii="Arial" w:hAnsi="Arial" w:cs="Arial"/>
          <w:color w:val="000000"/>
          <w:bdr w:val="none" w:sz="0" w:space="0" w:color="auto" w:frame="1"/>
        </w:rPr>
        <w:t xml:space="preserve"> at: </w:t>
      </w:r>
      <w:hyperlink r:id="rId41" w:history="1">
        <w:r w:rsidR="00D77118" w:rsidRPr="005910DC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="00D77118">
        <w:rPr>
          <w:rStyle w:val="Hyperlink"/>
          <w:rFonts w:ascii="Arial" w:hAnsi="Arial" w:cs="Arial"/>
          <w:bdr w:val="none" w:sz="0" w:space="0" w:color="auto" w:frame="1"/>
          <w:shd w:val="clear" w:color="auto" w:fill="FFFFFF"/>
        </w:rPr>
        <w:t xml:space="preserve">. </w:t>
      </w:r>
    </w:p>
    <w:p w14:paraId="489679E7" w14:textId="77777777" w:rsidR="006B0450" w:rsidRPr="00445958" w:rsidRDefault="006B0450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72C653" w14:textId="5645A2B2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The Rights of Children and Young Persons (Wales) Measure 2011, c.8. Available at: </w:t>
      </w:r>
      <w:hyperlink r:id="rId42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https://www.legislation.gov.uk/mwa/2011/2/section/8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1D76B3">
        <w:rPr>
          <w:rFonts w:ascii="Arial" w:hAnsi="Arial" w:cs="Arial"/>
          <w:sz w:val="24"/>
          <w:szCs w:val="24"/>
        </w:rPr>
        <w:t>: 11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</w:t>
      </w:r>
      <w:r w:rsidRPr="00445958">
        <w:rPr>
          <w:rFonts w:ascii="Arial" w:hAnsi="Arial" w:cs="Arial"/>
          <w:sz w:val="24"/>
          <w:szCs w:val="24"/>
        </w:rPr>
        <w:t>.</w:t>
      </w:r>
    </w:p>
    <w:p w14:paraId="5F4F97F9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2F573C" w14:textId="1D64FE7D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UNICEF. (no date) </w:t>
      </w:r>
      <w:r w:rsidRPr="00445958">
        <w:rPr>
          <w:rFonts w:ascii="Arial" w:hAnsi="Arial" w:cs="Arial"/>
          <w:i/>
          <w:iCs/>
          <w:sz w:val="24"/>
          <w:szCs w:val="24"/>
        </w:rPr>
        <w:t>The United Nations Convention on the Rights of the Child.</w:t>
      </w:r>
      <w:r w:rsidRPr="00445958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1D76B3">
        <w:rPr>
          <w:rFonts w:ascii="Arial" w:hAnsi="Arial" w:cs="Arial"/>
          <w:sz w:val="24"/>
          <w:szCs w:val="24"/>
        </w:rPr>
        <w:t>: 9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2020).</w:t>
      </w:r>
    </w:p>
    <w:p w14:paraId="2FB40437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57B954" w14:textId="7858C124" w:rsidR="00C73949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Wellbeing of Future Generations Act 2015, c.4. Available at:  </w:t>
      </w:r>
      <w:hyperlink r:id="rId44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https://www.legislation.gov.uk/anaw/2015/2/section/4/enacted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</w:t>
      </w:r>
      <w:r w:rsidR="001D76B3">
        <w:rPr>
          <w:rFonts w:ascii="Arial" w:hAnsi="Arial" w:cs="Arial"/>
          <w:sz w:val="24"/>
          <w:szCs w:val="24"/>
        </w:rPr>
        <w:t>17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2020).</w:t>
      </w:r>
    </w:p>
    <w:p w14:paraId="009A906A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7285C9" w14:textId="680DF600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Welsh Government (2013)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Safeguarding Children in Education.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https://gov.wales/sites/default/files/consultations/2018-01/270813-draft-guidance-en.pdf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10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October 2020).</w:t>
      </w:r>
    </w:p>
    <w:p w14:paraId="3A1E320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8347FD" w14:textId="7FEED680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Working Together to Safeguard Children 2018, c.1. Available at: </w:t>
      </w:r>
      <w:proofErr w:type="gramStart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https://www.gov.uk/government/publications/working-together-to-safeguard-children--2 .</w:t>
      </w:r>
      <w:proofErr w:type="gramEnd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(Accessed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>:10</w:t>
      </w:r>
      <w:r w:rsidR="001D76B3" w:rsidRPr="001D76B3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>th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October 2020).</w:t>
      </w:r>
    </w:p>
    <w:p w14:paraId="53F5455E" w14:textId="099004D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55B72C82" w14:textId="267F5083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 xml:space="preserve">Woman’s Aid Charity. (no date) What can Women’s Aid do for </w:t>
      </w:r>
      <w:r w:rsidR="008C412F" w:rsidRPr="00445958">
        <w:rPr>
          <w:rFonts w:ascii="Arial" w:hAnsi="Arial" w:cs="Arial"/>
          <w:color w:val="000000"/>
        </w:rPr>
        <w:t>me? Available</w:t>
      </w:r>
      <w:r w:rsidRPr="00445958">
        <w:rPr>
          <w:rFonts w:ascii="Arial" w:hAnsi="Arial" w:cs="Arial"/>
          <w:color w:val="000000"/>
        </w:rPr>
        <w:t xml:space="preserve"> at: </w:t>
      </w:r>
    </w:p>
    <w:p w14:paraId="1DDC74CF" w14:textId="31EEEA43" w:rsidR="00BC0EA2" w:rsidRPr="00445958" w:rsidRDefault="0096735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46" w:history="1">
        <w:r w:rsidRPr="005910DC">
          <w:rPr>
            <w:rStyle w:val="Hyperlink"/>
            <w:rFonts w:ascii="Arial" w:hAnsi="Arial" w:cs="Arial"/>
          </w:rPr>
          <w:t>https://www.womensaid.org.uk/the-survivors-handbook/what-can-womens-aid-do-for-me/</w:t>
        </w:r>
      </w:hyperlink>
      <w:r>
        <w:rPr>
          <w:rFonts w:ascii="Arial" w:hAnsi="Arial" w:cs="Arial"/>
          <w:color w:val="000000"/>
        </w:rPr>
        <w:t xml:space="preserve"> </w:t>
      </w:r>
      <w:r w:rsidR="00930BA7">
        <w:rPr>
          <w:rFonts w:ascii="Arial" w:hAnsi="Arial" w:cs="Arial"/>
          <w:color w:val="000000"/>
        </w:rPr>
        <w:t>(</w:t>
      </w:r>
      <w:r w:rsidR="00BC0EA2" w:rsidRPr="00445958">
        <w:rPr>
          <w:rFonts w:ascii="Arial" w:hAnsi="Arial" w:cs="Arial"/>
          <w:color w:val="000000"/>
        </w:rPr>
        <w:t>Accessed: 12</w:t>
      </w:r>
      <w:r w:rsidR="00BC0EA2" w:rsidRPr="00445958">
        <w:rPr>
          <w:rFonts w:ascii="Arial" w:hAnsi="Arial" w:cs="Arial"/>
          <w:color w:val="000000"/>
          <w:vertAlign w:val="superscript"/>
        </w:rPr>
        <w:t>th</w:t>
      </w:r>
      <w:r w:rsidR="001D76B3">
        <w:rPr>
          <w:rFonts w:ascii="Arial" w:hAnsi="Arial" w:cs="Arial"/>
          <w:color w:val="000000"/>
        </w:rPr>
        <w:t xml:space="preserve"> October 2020).</w:t>
      </w:r>
    </w:p>
    <w:p w14:paraId="75165B02" w14:textId="4CC05ED3" w:rsidR="00BC0EA2" w:rsidRPr="00445958" w:rsidRDefault="00BC0EA2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21B74C85" w14:textId="0F9AD17E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445958">
        <w:rPr>
          <w:rFonts w:ascii="Arial" w:hAnsi="Arial" w:cs="Arial"/>
          <w:color w:val="000000"/>
        </w:rPr>
        <w:t>Ettekal</w:t>
      </w:r>
      <w:proofErr w:type="spellEnd"/>
      <w:r w:rsidRPr="00445958">
        <w:rPr>
          <w:rFonts w:ascii="Arial" w:hAnsi="Arial" w:cs="Arial"/>
          <w:color w:val="000000"/>
        </w:rPr>
        <w:t xml:space="preserve">, A. and Mahoney, J. (2017) ‘The SAGE </w:t>
      </w:r>
      <w:r w:rsidR="008C412F" w:rsidRPr="00445958">
        <w:rPr>
          <w:rFonts w:ascii="Arial" w:hAnsi="Arial" w:cs="Arial"/>
          <w:color w:val="000000"/>
        </w:rPr>
        <w:t>Encyclopaedia</w:t>
      </w:r>
      <w:r w:rsidRPr="00445958">
        <w:rPr>
          <w:rFonts w:ascii="Arial" w:hAnsi="Arial" w:cs="Arial"/>
          <w:color w:val="000000"/>
        </w:rPr>
        <w:t xml:space="preserve"> of Out-of-School Learning’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i/>
          <w:iCs/>
          <w:color w:val="000000"/>
        </w:rPr>
        <w:t>Ecological Systems Theory, pp. 239-241.</w:t>
      </w:r>
      <w:r w:rsidRPr="00445958">
        <w:rPr>
          <w:rFonts w:ascii="Arial" w:hAnsi="Arial" w:cs="Arial"/>
          <w:color w:val="000000"/>
        </w:rPr>
        <w:t> </w:t>
      </w:r>
    </w:p>
    <w:p w14:paraId="0FFF5C71" w14:textId="77777777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10.4135/9781483385198.n94.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color w:val="000000"/>
        </w:rPr>
        <w:t> </w:t>
      </w:r>
    </w:p>
    <w:p w14:paraId="528A1186" w14:textId="77777777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 </w:t>
      </w:r>
    </w:p>
    <w:p w14:paraId="0B02A324" w14:textId="77777777" w:rsidR="00BC0EA2" w:rsidRPr="00445958" w:rsidRDefault="00BC0EA2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6D44A3BA" w14:textId="4544DCAD" w:rsidR="00C73949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Working Together to Safeguard Children 2018, c.56. Available at: </w:t>
      </w:r>
      <w:proofErr w:type="gramStart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https://www.gov.uk/government/publications/working-together-to-safeguard-children--2 .</w:t>
      </w:r>
      <w:proofErr w:type="gramEnd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(Accessed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>: 10</w:t>
      </w:r>
      <w:r w:rsidR="001D76B3" w:rsidRPr="001D76B3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>th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October 2020).</w:t>
      </w:r>
    </w:p>
    <w:p w14:paraId="5A3A96CB" w14:textId="77777777" w:rsidR="00170284" w:rsidRPr="00445958" w:rsidRDefault="00170284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6DB49F57" w14:textId="7FE10441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YouTube (2019) John Bowlby’s Attachment Theory: A brief Introduction. Available at: </w:t>
      </w:r>
      <w:hyperlink r:id="rId47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https://www.bing.com/videos/search?q=bowlby+attachment+theory&amp;docid=608030866726128851&amp;mid=36B20B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14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766D3376" w14:textId="565C2DD4" w:rsidR="00826D22" w:rsidRPr="00445958" w:rsidRDefault="00826D22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56F083" w14:textId="77777777" w:rsidR="00826D22" w:rsidRPr="00445958" w:rsidRDefault="00826D22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26D22" w:rsidRPr="00445958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C95FE1" w14:textId="77777777" w:rsidR="00D11AE5" w:rsidRDefault="00D11AE5" w:rsidP="00104E5F">
      <w:pPr>
        <w:spacing w:after="0" w:line="240" w:lineRule="auto"/>
      </w:pPr>
      <w:r>
        <w:separator/>
      </w:r>
    </w:p>
  </w:endnote>
  <w:endnote w:type="continuationSeparator" w:id="0">
    <w:p w14:paraId="76D0119B" w14:textId="77777777" w:rsidR="00D11AE5" w:rsidRDefault="00D11AE5" w:rsidP="00104E5F">
      <w:pPr>
        <w:spacing w:after="0" w:line="240" w:lineRule="auto"/>
      </w:pPr>
      <w:r>
        <w:continuationSeparator/>
      </w:r>
    </w:p>
  </w:endnote>
  <w:endnote w:type="continuationNotice" w:id="1">
    <w:p w14:paraId="69016A1A" w14:textId="77777777" w:rsidR="00D11AE5" w:rsidRDefault="00D11AE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437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EAE768" w14:textId="7AFB8B46" w:rsidR="00506FBA" w:rsidRDefault="00506F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9B7572" w14:textId="77777777" w:rsidR="00506FBA" w:rsidRDefault="00506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C3DCA5" w14:textId="77777777" w:rsidR="00D11AE5" w:rsidRDefault="00D11AE5" w:rsidP="00104E5F">
      <w:pPr>
        <w:spacing w:after="0" w:line="240" w:lineRule="auto"/>
      </w:pPr>
      <w:r>
        <w:separator/>
      </w:r>
    </w:p>
  </w:footnote>
  <w:footnote w:type="continuationSeparator" w:id="0">
    <w:p w14:paraId="1ED0AB0F" w14:textId="77777777" w:rsidR="00D11AE5" w:rsidRDefault="00D11AE5" w:rsidP="00104E5F">
      <w:pPr>
        <w:spacing w:after="0" w:line="240" w:lineRule="auto"/>
      </w:pPr>
      <w:r>
        <w:continuationSeparator/>
      </w:r>
    </w:p>
  </w:footnote>
  <w:footnote w:type="continuationNotice" w:id="1">
    <w:p w14:paraId="7F9F173D" w14:textId="77777777" w:rsidR="00D11AE5" w:rsidRDefault="00D11AE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023AA2" w14:textId="29993EB2" w:rsidR="00A96168" w:rsidRDefault="00A96168">
    <w:pPr>
      <w:pStyle w:val="Header"/>
    </w:pPr>
    <w:r>
      <w:t xml:space="preserve">ECEY5002 </w:t>
    </w:r>
    <w:r>
      <w:tab/>
    </w:r>
    <w:r>
      <w:tab/>
      <w:t>1903549</w:t>
    </w:r>
  </w:p>
  <w:p w14:paraId="7707083B" w14:textId="2F8A9577" w:rsidR="00A96168" w:rsidRDefault="00A96168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570"/>
    <w:rsid w:val="00001579"/>
    <w:rsid w:val="000127AC"/>
    <w:rsid w:val="00083371"/>
    <w:rsid w:val="000B05D1"/>
    <w:rsid w:val="000E2095"/>
    <w:rsid w:val="00104E5F"/>
    <w:rsid w:val="001430CE"/>
    <w:rsid w:val="0015743B"/>
    <w:rsid w:val="001576AF"/>
    <w:rsid w:val="0016674B"/>
    <w:rsid w:val="00170284"/>
    <w:rsid w:val="00173867"/>
    <w:rsid w:val="00184003"/>
    <w:rsid w:val="001A6BBC"/>
    <w:rsid w:val="001D76B3"/>
    <w:rsid w:val="002100DC"/>
    <w:rsid w:val="00246A2E"/>
    <w:rsid w:val="002567A6"/>
    <w:rsid w:val="00263087"/>
    <w:rsid w:val="00267CDC"/>
    <w:rsid w:val="00287B42"/>
    <w:rsid w:val="00292E67"/>
    <w:rsid w:val="002A2FD9"/>
    <w:rsid w:val="002B2023"/>
    <w:rsid w:val="002D77E7"/>
    <w:rsid w:val="0030235D"/>
    <w:rsid w:val="00313AC6"/>
    <w:rsid w:val="0033017F"/>
    <w:rsid w:val="003942EB"/>
    <w:rsid w:val="003A3546"/>
    <w:rsid w:val="003A4799"/>
    <w:rsid w:val="003B065E"/>
    <w:rsid w:val="003B137E"/>
    <w:rsid w:val="00440658"/>
    <w:rsid w:val="0044218D"/>
    <w:rsid w:val="00445958"/>
    <w:rsid w:val="00462B66"/>
    <w:rsid w:val="00484EBB"/>
    <w:rsid w:val="004C3D4C"/>
    <w:rsid w:val="004C6C2D"/>
    <w:rsid w:val="004D3A66"/>
    <w:rsid w:val="004E00E5"/>
    <w:rsid w:val="004E4AFC"/>
    <w:rsid w:val="00506FBA"/>
    <w:rsid w:val="00516879"/>
    <w:rsid w:val="00526BA4"/>
    <w:rsid w:val="005839FA"/>
    <w:rsid w:val="00586A16"/>
    <w:rsid w:val="00592228"/>
    <w:rsid w:val="00604B3A"/>
    <w:rsid w:val="00616328"/>
    <w:rsid w:val="00620660"/>
    <w:rsid w:val="00622170"/>
    <w:rsid w:val="0063346F"/>
    <w:rsid w:val="0063763A"/>
    <w:rsid w:val="00645F55"/>
    <w:rsid w:val="006656A2"/>
    <w:rsid w:val="0067396C"/>
    <w:rsid w:val="0068308D"/>
    <w:rsid w:val="00683239"/>
    <w:rsid w:val="006904EE"/>
    <w:rsid w:val="00696299"/>
    <w:rsid w:val="006B0450"/>
    <w:rsid w:val="006D59A1"/>
    <w:rsid w:val="006F1963"/>
    <w:rsid w:val="007276D2"/>
    <w:rsid w:val="00735E91"/>
    <w:rsid w:val="00756D25"/>
    <w:rsid w:val="0076043E"/>
    <w:rsid w:val="0076406F"/>
    <w:rsid w:val="00766A18"/>
    <w:rsid w:val="00780C22"/>
    <w:rsid w:val="007A1796"/>
    <w:rsid w:val="007B7570"/>
    <w:rsid w:val="0081434D"/>
    <w:rsid w:val="00820EB2"/>
    <w:rsid w:val="00826D22"/>
    <w:rsid w:val="008762AF"/>
    <w:rsid w:val="00896C19"/>
    <w:rsid w:val="0089733A"/>
    <w:rsid w:val="008C412F"/>
    <w:rsid w:val="008E37F3"/>
    <w:rsid w:val="00922527"/>
    <w:rsid w:val="009229CA"/>
    <w:rsid w:val="00930BA7"/>
    <w:rsid w:val="009310A5"/>
    <w:rsid w:val="009347B2"/>
    <w:rsid w:val="00967351"/>
    <w:rsid w:val="009820A6"/>
    <w:rsid w:val="00986653"/>
    <w:rsid w:val="00990D3F"/>
    <w:rsid w:val="009930DD"/>
    <w:rsid w:val="00995488"/>
    <w:rsid w:val="009B218C"/>
    <w:rsid w:val="009B2469"/>
    <w:rsid w:val="009D31EA"/>
    <w:rsid w:val="009D5217"/>
    <w:rsid w:val="009E3484"/>
    <w:rsid w:val="009E7EBE"/>
    <w:rsid w:val="00A16209"/>
    <w:rsid w:val="00A163D7"/>
    <w:rsid w:val="00A6435A"/>
    <w:rsid w:val="00A86950"/>
    <w:rsid w:val="00A8698D"/>
    <w:rsid w:val="00A96168"/>
    <w:rsid w:val="00AD5904"/>
    <w:rsid w:val="00AF6521"/>
    <w:rsid w:val="00B54390"/>
    <w:rsid w:val="00B92177"/>
    <w:rsid w:val="00B922B7"/>
    <w:rsid w:val="00BC0EA2"/>
    <w:rsid w:val="00BE27BD"/>
    <w:rsid w:val="00BE4BAB"/>
    <w:rsid w:val="00BF3918"/>
    <w:rsid w:val="00BF6DF4"/>
    <w:rsid w:val="00C268BF"/>
    <w:rsid w:val="00C4652F"/>
    <w:rsid w:val="00C66C47"/>
    <w:rsid w:val="00C73949"/>
    <w:rsid w:val="00CB2BED"/>
    <w:rsid w:val="00CF14FF"/>
    <w:rsid w:val="00D11AE5"/>
    <w:rsid w:val="00D77118"/>
    <w:rsid w:val="00D86172"/>
    <w:rsid w:val="00D86CCE"/>
    <w:rsid w:val="00D909FE"/>
    <w:rsid w:val="00DC4A08"/>
    <w:rsid w:val="00DD4865"/>
    <w:rsid w:val="00DD64A3"/>
    <w:rsid w:val="00DE7566"/>
    <w:rsid w:val="00DF5F8A"/>
    <w:rsid w:val="00E43298"/>
    <w:rsid w:val="00E62808"/>
    <w:rsid w:val="00E7560A"/>
    <w:rsid w:val="00E8655E"/>
    <w:rsid w:val="00E878AE"/>
    <w:rsid w:val="00EF2825"/>
    <w:rsid w:val="00F64B8D"/>
    <w:rsid w:val="00F707A9"/>
    <w:rsid w:val="00F8228D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689C1"/>
  <w15:chartTrackingRefBased/>
  <w15:docId w15:val="{BEA2692E-33D2-4DCD-800D-FA62D7A3F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26B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BB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6BB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21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17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04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E5F"/>
  </w:style>
  <w:style w:type="paragraph" w:styleId="Footer">
    <w:name w:val="footer"/>
    <w:basedOn w:val="Normal"/>
    <w:link w:val="FooterChar"/>
    <w:uiPriority w:val="99"/>
    <w:unhideWhenUsed/>
    <w:rsid w:val="00104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E5F"/>
  </w:style>
  <w:style w:type="character" w:customStyle="1" w:styleId="Heading1Char">
    <w:name w:val="Heading 1 Char"/>
    <w:basedOn w:val="DefaultParagraphFont"/>
    <w:link w:val="Heading1"/>
    <w:uiPriority w:val="9"/>
    <w:rsid w:val="00526BA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A6BB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A6BB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1A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rsid w:val="0033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apple-converted-space">
    <w:name w:val="x_apple-converted-space"/>
    <w:basedOn w:val="DefaultParagraphFont"/>
    <w:rsid w:val="00330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0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7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2/32/section/175" TargetMode="External"/><Relationship Id="rId18" Type="http://schemas.openxmlformats.org/officeDocument/2006/relationships/hyperlink" Target="https://www.gov.uk/government/organisations/disclosure-and-barring-service" TargetMode="External"/><Relationship Id="rId26" Type="http://schemas.openxmlformats.org/officeDocument/2006/relationships/hyperlink" Target="https://www.legislation.gov.uk/ukpga/1983/20/contents" TargetMode="External"/><Relationship Id="rId39" Type="http://schemas.openxmlformats.org/officeDocument/2006/relationships/hyperlink" Target="https://www.legislation.gov.uk/anaw/2014/4/section/165" TargetMode="External"/><Relationship Id="rId21" Type="http://schemas.openxmlformats.org/officeDocument/2006/relationships/hyperlink" Target="https://www.legislation.gov.uk/ukpga/1998/42/contents" TargetMode="External"/><Relationship Id="rId34" Type="http://schemas.openxmlformats.org/officeDocument/2006/relationships/hyperlink" Target="https://senedd.wales/Committee%20Documents/HSS(2)-02-04%20Paper%201%20%20Children%20and%20Young%20People%20Rights%20to%20Action-04022004-14558/n0000000000000000000000000016990-English.pdf" TargetMode="External"/><Relationship Id="rId42" Type="http://schemas.openxmlformats.org/officeDocument/2006/relationships/hyperlink" Target="https://www.legislation.gov.uk/mwa/2011/2/section/8" TargetMode="External"/><Relationship Id="rId47" Type="http://schemas.openxmlformats.org/officeDocument/2006/relationships/hyperlink" Target="https://www.bing.com/videos/search?q=bowlby+attachment+theory&amp;docid=608030866726128851&amp;mid=36B20B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www.legislation.gov.uk/ukpga/1989/41/section/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272064/5860.pdf" TargetMode="External"/><Relationship Id="rId29" Type="http://schemas.openxmlformats.org/officeDocument/2006/relationships/hyperlink" Target="https://www.legislation.gov.uk/ukpga/1990/19/contents" TargetMode="External"/><Relationship Id="rId11" Type="http://schemas.openxmlformats.org/officeDocument/2006/relationships/hyperlink" Target="https://www.legislation.gov.uk/ukpga/2004/31/contents" TargetMode="External"/><Relationship Id="rId24" Type="http://schemas.openxmlformats.org/officeDocument/2006/relationships/hyperlink" Target="https://www.simplypsychology.org/bandura.html" TargetMode="External"/><Relationship Id="rId32" Type="http://schemas.openxmlformats.org/officeDocument/2006/relationships/hyperlink" Target="https://learning.nspcc.org.uk/research-resources/2018/from-bumps-to-babies-perinatal-mental-health-care-in-wales" TargetMode="External"/><Relationship Id="rId37" Type="http://schemas.openxmlformats.org/officeDocument/2006/relationships/hyperlink" Target="https://www.rcpch.ac.uk/resources/personal-child-health-record-pchr" TargetMode="External"/><Relationship Id="rId40" Type="http://schemas.openxmlformats.org/officeDocument/2006/relationships/hyperlink" Target="https://www.legislation.gov.uk/anaw/2014/4/section/165" TargetMode="External"/><Relationship Id="rId45" Type="http://schemas.openxmlformats.org/officeDocument/2006/relationships/hyperlink" Target="https://gov.wales/sites/default/files/consultations/2018-01/270813-draft-guidance-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inspection/safeguarding-0" TargetMode="External"/><Relationship Id="rId23" Type="http://schemas.openxmlformats.org/officeDocument/2006/relationships/hyperlink" Target="https://www.simplypsychology.org/formal-operational.html" TargetMode="External"/><Relationship Id="rId28" Type="http://schemas.openxmlformats.org/officeDocument/2006/relationships/hyperlink" Target="https://www.nhs.uk/conditions/post-natal-depression/" TargetMode="External"/><Relationship Id="rId36" Type="http://schemas.openxmlformats.org/officeDocument/2006/relationships/hyperlink" Target="https://phw.nhs.wales/files/aces/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www.legislation.gov.uk/ukpga/2004/31/contents" TargetMode="External"/><Relationship Id="rId19" Type="http://schemas.openxmlformats.org/officeDocument/2006/relationships/hyperlink" Target="https://assets.publishing.service.gov.uk/government/uploads/system/uploads/attachment_data/file/167998/Health_Child_Programme.pdf" TargetMode="External"/><Relationship Id="rId31" Type="http://schemas.openxmlformats.org/officeDocument/2006/relationships/hyperlink" Target="https://learning.nspcc.org.uk/news/2019/april/podcast-perinatal-mental-health" TargetMode="External"/><Relationship Id="rId44" Type="http://schemas.openxmlformats.org/officeDocument/2006/relationships/hyperlink" Target="https://www.legislation.gov.uk/anaw/2015/2/section/4/enacte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legislation.gov.uk/ukpga/2010/15/part/5/chapter/3" TargetMode="External"/><Relationship Id="rId22" Type="http://schemas.openxmlformats.org/officeDocument/2006/relationships/hyperlink" Target="https://maternalmentalhealthalliance.org/about/" TargetMode="External"/><Relationship Id="rId27" Type="http://schemas.openxmlformats.org/officeDocument/2006/relationships/hyperlink" Target="https://www.england.nhs.uk/wp-content/uploads/2015/01/mod-transt-camhs-spec.pdf" TargetMode="External"/><Relationship Id="rId30" Type="http://schemas.openxmlformats.org/officeDocument/2006/relationships/hyperlink" Target="https://www.healthcareers.nhs.uk/explore-roles/public-health/roles-public-health/health-visitor" TargetMode="External"/><Relationship Id="rId35" Type="http://schemas.openxmlformats.org/officeDocument/2006/relationships/hyperlink" Target="https://eur01.safelinks.protection.outlook.com/?url=https%3A%2F%2Fwww.legislation.gov.uk%2Fukpga%2F1989%2F41%2Fsection%2F31&amp;data=04%7C01%7C%7C953548bb61674de51a7008d875f75bc1%7C4e0f11f9046e45059cb8db2152311e21%7C0%7C0%7C637389052535774286%7CUnknown%7CTWFpbGZsb3d8eyJWIjoiMC4wLjAwMDAiLCJQIjoiV2luMzIiLCJBTiI6Ik1haWwiLCJXVCI6Mn0%3D%7C1000&amp;sdata=mKyAwHUSGQ%2Bs6V1qaR12kNPUWj8ifDHv4oWZ8LOHkJs%3D&amp;reserved=0" TargetMode="External"/><Relationship Id="rId43" Type="http://schemas.openxmlformats.org/officeDocument/2006/relationships/hyperlink" Target="https://www.unicef.org.uk/what-we-do/un-convention-child-rights/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legislation.gov.uk/ukpga/2004/31/contents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2018/12/contents/enacted" TargetMode="External"/><Relationship Id="rId17" Type="http://schemas.openxmlformats.org/officeDocument/2006/relationships/hyperlink" Target="https://www.gov.uk/government/publications/guide-to-the-general-data-protection-regulation" TargetMode="External"/><Relationship Id="rId25" Type="http://schemas.openxmlformats.org/officeDocument/2006/relationships/hyperlink" Target="https://www.simplypsychology.org/attachment.html" TargetMode="External"/><Relationship Id="rId33" Type="http://schemas.openxmlformats.org/officeDocument/2006/relationships/hyperlink" Target="https://eur01.safelinks.protection.outlook.com/?url=https%3A%2F%2Fwww.legislation.gov.uk%2Fukpga%2F1984%2F60&amp;data=04%7C01%7C%7C953548bb61674de51a7008d875f75bc1%7C4e0f11f9046e45059cb8db2152311e21%7C0%7C0%7C637389052535764295%7CUnknown%7CTWFpbGZsb3d8eyJWIjoiMC4wLjAwMDAiLCJQIjoiV2luMzIiLCJBTiI6Ik1haWwiLCJXVCI6Mn0%3D%7C1000&amp;sdata=44Zy0udBaIvKeyIbKL%2Fps6OvCo%2BiwWWLzdfOCA%2Bs%2BVw%3D&amp;reserved=0" TargetMode="External"/><Relationship Id="rId38" Type="http://schemas.openxmlformats.org/officeDocument/2006/relationships/hyperlink" Target="https://socialcare.wales/" TargetMode="External"/><Relationship Id="rId46" Type="http://schemas.openxmlformats.org/officeDocument/2006/relationships/hyperlink" Target="https://www.womensaid.org.uk/the-survivors-handbook/what-can-womens-aid-do-for-me/" TargetMode="External"/><Relationship Id="rId20" Type="http://schemas.openxmlformats.org/officeDocument/2006/relationships/hyperlink" Target="https://www.legislation.gov.uk/ukpga/1998/42/contents" TargetMode="External"/><Relationship Id="rId41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reninwales.org.uk/policy-document/wales-child-protection-procedures-200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1998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Martinsen</dc:creator>
  <cp:keywords/>
  <dc:description/>
  <cp:lastModifiedBy>Vicky Martinsen</cp:lastModifiedBy>
  <cp:revision>137</cp:revision>
  <dcterms:created xsi:type="dcterms:W3CDTF">2020-10-10T15:34:00Z</dcterms:created>
  <dcterms:modified xsi:type="dcterms:W3CDTF">2020-10-22T19:23:00Z</dcterms:modified>
</cp:coreProperties>
</file>