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4EA6E83" w14:textId="6C672AE6" w:rsidR="002C5D81" w:rsidRDefault="002C5D81">
      <w:pPr>
        <w:pStyle w:val="Heading1"/>
      </w:pPr>
      <w:bookmarkStart w:id="0" w:name="X1a5b888e530a047e6d9cd52d6e125fc9a62bf36"/>
      <w:bookmarkStart w:id="1" w:name="content"/>
      <w:bookmarkStart w:id="2" w:name="_Toc227931884"/>
      <w:r w:rsidRPr="002C5D81">
        <w:drawing>
          <wp:inline distT="0" distB="0" distL="0" distR="0" wp14:anchorId="34F654E2" wp14:editId="2658F832">
            <wp:extent cx="5943600" cy="4333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943600" cy="4333875"/>
                    </a:xfrm>
                    <a:prstGeom prst="rect">
                      <a:avLst/>
                    </a:prstGeom>
                  </pic:spPr>
                </pic:pic>
              </a:graphicData>
            </a:graphic>
          </wp:inline>
        </w:drawing>
      </w:r>
    </w:p>
    <w:p w14:paraId="609E8A87" w14:textId="77777777" w:rsidR="002C5D81" w:rsidRDefault="002C5D81">
      <w:pPr>
        <w:pStyle w:val="Heading1"/>
      </w:pPr>
    </w:p>
    <w:p w14:paraId="2A75A546" w14:textId="77777777" w:rsidR="00145A9C" w:rsidRDefault="00145A9C" w:rsidP="00145A9C">
      <w:pPr>
        <w:pStyle w:val="BodyText"/>
      </w:pPr>
    </w:p>
    <w:p w14:paraId="7E523562" w14:textId="77777777" w:rsidR="00145A9C" w:rsidRDefault="00145A9C" w:rsidP="00145A9C">
      <w:pPr>
        <w:pStyle w:val="BodyText"/>
      </w:pPr>
    </w:p>
    <w:p w14:paraId="32D6F154" w14:textId="77777777" w:rsidR="00145A9C" w:rsidRPr="00145A9C" w:rsidRDefault="00145A9C" w:rsidP="00145A9C">
      <w:pPr>
        <w:pStyle w:val="BodyText"/>
      </w:pPr>
      <w:bookmarkStart w:id="3" w:name="_GoBack"/>
      <w:bookmarkEnd w:id="3"/>
    </w:p>
    <w:sdt>
      <w:sdtPr>
        <w:id w:val="-893350169"/>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40A475EE" w14:textId="5C0AEEBD" w:rsidR="002C5D81" w:rsidRPr="00404678" w:rsidRDefault="002C5D81" w:rsidP="002C5D81">
          <w:pPr>
            <w:pStyle w:val="TOCHeading"/>
          </w:pPr>
          <w:r>
            <w:t>Contents</w:t>
          </w:r>
        </w:p>
        <w:p w14:paraId="004D0F92" w14:textId="77777777" w:rsidR="002C5D81" w:rsidRDefault="002C5D81" w:rsidP="002C5D81">
          <w:pPr>
            <w:pStyle w:val="TOC1"/>
            <w:tabs>
              <w:tab w:val="right" w:leader="dot" w:pos="9350"/>
            </w:tabs>
            <w:rPr>
              <w:rFonts w:eastAsiaTheme="minorEastAsia"/>
              <w:noProof/>
              <w:sz w:val="22"/>
              <w:szCs w:val="22"/>
              <w:lang w:val="en-IN" w:eastAsia="en-IN" w:bidi="gu-IN"/>
            </w:rPr>
          </w:pPr>
          <w:r>
            <w:fldChar w:fldCharType="begin"/>
          </w:r>
          <w:r>
            <w:instrText xml:space="preserve"> TOC \o "1-3" \h \z \u </w:instrText>
          </w:r>
          <w:r>
            <w:fldChar w:fldCharType="separate"/>
          </w:r>
          <w:hyperlink w:anchor="_Toc227931884" w:history="1">
            <w:r w:rsidRPr="008F5FBA">
              <w:rPr>
                <w:rStyle w:val="Hyperlink"/>
                <w:noProof/>
              </w:rPr>
              <w:t>Zara in the UK and India: International Marketing Report</w:t>
            </w:r>
            <w:r>
              <w:rPr>
                <w:noProof/>
                <w:webHidden/>
              </w:rPr>
              <w:tab/>
            </w:r>
            <w:r>
              <w:rPr>
                <w:noProof/>
                <w:webHidden/>
              </w:rPr>
              <w:fldChar w:fldCharType="begin"/>
            </w:r>
            <w:r>
              <w:rPr>
                <w:noProof/>
                <w:webHidden/>
              </w:rPr>
              <w:instrText xml:space="preserve"> PAGEREF _Toc227931884 \h </w:instrText>
            </w:r>
            <w:r>
              <w:rPr>
                <w:noProof/>
                <w:webHidden/>
              </w:rPr>
            </w:r>
            <w:r>
              <w:rPr>
                <w:noProof/>
                <w:webHidden/>
              </w:rPr>
              <w:fldChar w:fldCharType="separate"/>
            </w:r>
            <w:r>
              <w:rPr>
                <w:noProof/>
                <w:webHidden/>
              </w:rPr>
              <w:t>2</w:t>
            </w:r>
            <w:r>
              <w:rPr>
                <w:noProof/>
                <w:webHidden/>
              </w:rPr>
              <w:fldChar w:fldCharType="end"/>
            </w:r>
          </w:hyperlink>
        </w:p>
        <w:p w14:paraId="275AFAEE" w14:textId="77777777" w:rsidR="002C5D81" w:rsidRDefault="002C5D81" w:rsidP="002C5D81">
          <w:pPr>
            <w:pStyle w:val="TOC2"/>
            <w:tabs>
              <w:tab w:val="left" w:pos="660"/>
              <w:tab w:val="right" w:leader="dot" w:pos="9350"/>
            </w:tabs>
            <w:rPr>
              <w:rFonts w:eastAsiaTheme="minorEastAsia"/>
              <w:noProof/>
              <w:sz w:val="22"/>
              <w:szCs w:val="22"/>
              <w:lang w:val="en-IN" w:eastAsia="en-IN" w:bidi="gu-IN"/>
            </w:rPr>
          </w:pPr>
          <w:hyperlink w:anchor="_Toc227931885" w:history="1">
            <w:r w:rsidRPr="008F5FBA">
              <w:rPr>
                <w:rStyle w:val="Hyperlink"/>
                <w:noProof/>
              </w:rPr>
              <w:t>2.</w:t>
            </w:r>
            <w:r>
              <w:rPr>
                <w:rFonts w:eastAsiaTheme="minorEastAsia"/>
                <w:noProof/>
                <w:sz w:val="22"/>
                <w:szCs w:val="22"/>
                <w:lang w:val="en-IN" w:eastAsia="en-IN" w:bidi="gu-IN"/>
              </w:rPr>
              <w:tab/>
            </w:r>
            <w:r w:rsidRPr="008F5FBA">
              <w:rPr>
                <w:rStyle w:val="Hyperlink"/>
                <w:noProof/>
              </w:rPr>
              <w:t>Background and country overview</w:t>
            </w:r>
            <w:r>
              <w:rPr>
                <w:noProof/>
                <w:webHidden/>
              </w:rPr>
              <w:tab/>
            </w:r>
            <w:r>
              <w:rPr>
                <w:noProof/>
                <w:webHidden/>
              </w:rPr>
              <w:fldChar w:fldCharType="begin"/>
            </w:r>
            <w:r>
              <w:rPr>
                <w:noProof/>
                <w:webHidden/>
              </w:rPr>
              <w:instrText xml:space="preserve"> PAGEREF _Toc227931885 \h </w:instrText>
            </w:r>
            <w:r>
              <w:rPr>
                <w:noProof/>
                <w:webHidden/>
              </w:rPr>
            </w:r>
            <w:r>
              <w:rPr>
                <w:noProof/>
                <w:webHidden/>
              </w:rPr>
              <w:fldChar w:fldCharType="separate"/>
            </w:r>
            <w:r>
              <w:rPr>
                <w:noProof/>
                <w:webHidden/>
              </w:rPr>
              <w:t>3</w:t>
            </w:r>
            <w:r>
              <w:rPr>
                <w:noProof/>
                <w:webHidden/>
              </w:rPr>
              <w:fldChar w:fldCharType="end"/>
            </w:r>
          </w:hyperlink>
        </w:p>
        <w:p w14:paraId="68593A5A" w14:textId="77777777" w:rsidR="002C5D81" w:rsidRDefault="002C5D81" w:rsidP="002C5D81">
          <w:pPr>
            <w:pStyle w:val="TOC2"/>
            <w:tabs>
              <w:tab w:val="right" w:leader="dot" w:pos="9350"/>
            </w:tabs>
            <w:rPr>
              <w:rFonts w:eastAsiaTheme="minorEastAsia"/>
              <w:noProof/>
              <w:sz w:val="22"/>
              <w:szCs w:val="22"/>
              <w:lang w:val="en-IN" w:eastAsia="en-IN" w:bidi="gu-IN"/>
            </w:rPr>
          </w:pPr>
          <w:hyperlink w:anchor="_Toc227931886" w:history="1">
            <w:r w:rsidRPr="008F5FBA">
              <w:rPr>
                <w:rStyle w:val="Hyperlink"/>
                <w:noProof/>
              </w:rPr>
              <w:t>3.Comparative  Analysis</w:t>
            </w:r>
            <w:r>
              <w:rPr>
                <w:noProof/>
                <w:webHidden/>
              </w:rPr>
              <w:tab/>
            </w:r>
            <w:r>
              <w:rPr>
                <w:noProof/>
                <w:webHidden/>
              </w:rPr>
              <w:fldChar w:fldCharType="begin"/>
            </w:r>
            <w:r>
              <w:rPr>
                <w:noProof/>
                <w:webHidden/>
              </w:rPr>
              <w:instrText xml:space="preserve"> PAGEREF _Toc227931886 \h </w:instrText>
            </w:r>
            <w:r>
              <w:rPr>
                <w:noProof/>
                <w:webHidden/>
              </w:rPr>
            </w:r>
            <w:r>
              <w:rPr>
                <w:noProof/>
                <w:webHidden/>
              </w:rPr>
              <w:fldChar w:fldCharType="separate"/>
            </w:r>
            <w:r>
              <w:rPr>
                <w:noProof/>
                <w:webHidden/>
              </w:rPr>
              <w:t>4</w:t>
            </w:r>
            <w:r>
              <w:rPr>
                <w:noProof/>
                <w:webHidden/>
              </w:rPr>
              <w:fldChar w:fldCharType="end"/>
            </w:r>
          </w:hyperlink>
        </w:p>
        <w:p w14:paraId="42207845"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887" w:history="1">
            <w:r w:rsidRPr="008F5FBA">
              <w:rPr>
                <w:rStyle w:val="Hyperlink"/>
                <w:noProof/>
              </w:rPr>
              <w:t>Political factors</w:t>
            </w:r>
            <w:r>
              <w:rPr>
                <w:noProof/>
                <w:webHidden/>
              </w:rPr>
              <w:tab/>
            </w:r>
            <w:r>
              <w:rPr>
                <w:noProof/>
                <w:webHidden/>
              </w:rPr>
              <w:fldChar w:fldCharType="begin"/>
            </w:r>
            <w:r>
              <w:rPr>
                <w:noProof/>
                <w:webHidden/>
              </w:rPr>
              <w:instrText xml:space="preserve"> PAGEREF _Toc227931887 \h </w:instrText>
            </w:r>
            <w:r>
              <w:rPr>
                <w:noProof/>
                <w:webHidden/>
              </w:rPr>
            </w:r>
            <w:r>
              <w:rPr>
                <w:noProof/>
                <w:webHidden/>
              </w:rPr>
              <w:fldChar w:fldCharType="separate"/>
            </w:r>
            <w:r>
              <w:rPr>
                <w:noProof/>
                <w:webHidden/>
              </w:rPr>
              <w:t>5</w:t>
            </w:r>
            <w:r>
              <w:rPr>
                <w:noProof/>
                <w:webHidden/>
              </w:rPr>
              <w:fldChar w:fldCharType="end"/>
            </w:r>
          </w:hyperlink>
        </w:p>
        <w:p w14:paraId="72B2C648"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888" w:history="1">
            <w:r w:rsidRPr="008F5FBA">
              <w:rPr>
                <w:rStyle w:val="Hyperlink"/>
                <w:noProof/>
              </w:rPr>
              <w:t>Economic factors</w:t>
            </w:r>
            <w:r>
              <w:rPr>
                <w:noProof/>
                <w:webHidden/>
              </w:rPr>
              <w:tab/>
            </w:r>
            <w:r>
              <w:rPr>
                <w:noProof/>
                <w:webHidden/>
              </w:rPr>
              <w:fldChar w:fldCharType="begin"/>
            </w:r>
            <w:r>
              <w:rPr>
                <w:noProof/>
                <w:webHidden/>
              </w:rPr>
              <w:instrText xml:space="preserve"> PAGEREF _Toc227931888 \h </w:instrText>
            </w:r>
            <w:r>
              <w:rPr>
                <w:noProof/>
                <w:webHidden/>
              </w:rPr>
            </w:r>
            <w:r>
              <w:rPr>
                <w:noProof/>
                <w:webHidden/>
              </w:rPr>
              <w:fldChar w:fldCharType="separate"/>
            </w:r>
            <w:r>
              <w:rPr>
                <w:noProof/>
                <w:webHidden/>
              </w:rPr>
              <w:t>5</w:t>
            </w:r>
            <w:r>
              <w:rPr>
                <w:noProof/>
                <w:webHidden/>
              </w:rPr>
              <w:fldChar w:fldCharType="end"/>
            </w:r>
          </w:hyperlink>
        </w:p>
        <w:p w14:paraId="4F6DA27B" w14:textId="77777777" w:rsidR="002C5D81" w:rsidRDefault="002C5D81" w:rsidP="002C5D81">
          <w:pPr>
            <w:pStyle w:val="TOC3"/>
            <w:tabs>
              <w:tab w:val="left" w:pos="1100"/>
              <w:tab w:val="right" w:leader="dot" w:pos="9350"/>
            </w:tabs>
            <w:rPr>
              <w:rFonts w:eastAsiaTheme="minorEastAsia"/>
              <w:noProof/>
              <w:sz w:val="22"/>
              <w:szCs w:val="22"/>
              <w:lang w:val="en-IN" w:eastAsia="en-IN" w:bidi="gu-IN"/>
            </w:rPr>
          </w:pPr>
          <w:hyperlink w:anchor="_Toc227931890" w:history="1">
            <w:r w:rsidRPr="008F5FBA">
              <w:rPr>
                <w:rStyle w:val="Hyperlink"/>
                <w:noProof/>
              </w:rPr>
              <w:t>3.</w:t>
            </w:r>
            <w:r>
              <w:rPr>
                <w:rFonts w:eastAsiaTheme="minorEastAsia"/>
                <w:noProof/>
                <w:sz w:val="22"/>
                <w:szCs w:val="22"/>
                <w:lang w:val="en-IN" w:eastAsia="en-IN" w:bidi="gu-IN"/>
              </w:rPr>
              <w:tab/>
            </w:r>
            <w:r w:rsidRPr="008F5FBA">
              <w:rPr>
                <w:rStyle w:val="Hyperlink"/>
                <w:noProof/>
              </w:rPr>
              <w:t>Social and Cultural factors</w:t>
            </w:r>
            <w:r>
              <w:rPr>
                <w:noProof/>
                <w:webHidden/>
              </w:rPr>
              <w:tab/>
            </w:r>
            <w:r>
              <w:rPr>
                <w:noProof/>
                <w:webHidden/>
              </w:rPr>
              <w:fldChar w:fldCharType="begin"/>
            </w:r>
            <w:r>
              <w:rPr>
                <w:noProof/>
                <w:webHidden/>
              </w:rPr>
              <w:instrText xml:space="preserve"> PAGEREF _Toc227931890 \h </w:instrText>
            </w:r>
            <w:r>
              <w:rPr>
                <w:noProof/>
                <w:webHidden/>
              </w:rPr>
            </w:r>
            <w:r>
              <w:rPr>
                <w:noProof/>
                <w:webHidden/>
              </w:rPr>
              <w:fldChar w:fldCharType="separate"/>
            </w:r>
            <w:r>
              <w:rPr>
                <w:noProof/>
                <w:webHidden/>
              </w:rPr>
              <w:t>6</w:t>
            </w:r>
            <w:r>
              <w:rPr>
                <w:noProof/>
                <w:webHidden/>
              </w:rPr>
              <w:fldChar w:fldCharType="end"/>
            </w:r>
          </w:hyperlink>
        </w:p>
        <w:p w14:paraId="3BFF18EF"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891" w:history="1">
            <w:r w:rsidRPr="008F5FBA">
              <w:rPr>
                <w:rStyle w:val="Hyperlink"/>
                <w:noProof/>
              </w:rPr>
              <w:t>Technological factors</w:t>
            </w:r>
            <w:r>
              <w:rPr>
                <w:noProof/>
                <w:webHidden/>
              </w:rPr>
              <w:tab/>
            </w:r>
            <w:r>
              <w:rPr>
                <w:noProof/>
                <w:webHidden/>
              </w:rPr>
              <w:fldChar w:fldCharType="begin"/>
            </w:r>
            <w:r>
              <w:rPr>
                <w:noProof/>
                <w:webHidden/>
              </w:rPr>
              <w:instrText xml:space="preserve"> PAGEREF _Toc227931891 \h </w:instrText>
            </w:r>
            <w:r>
              <w:rPr>
                <w:noProof/>
                <w:webHidden/>
              </w:rPr>
            </w:r>
            <w:r>
              <w:rPr>
                <w:noProof/>
                <w:webHidden/>
              </w:rPr>
              <w:fldChar w:fldCharType="separate"/>
            </w:r>
            <w:r>
              <w:rPr>
                <w:noProof/>
                <w:webHidden/>
              </w:rPr>
              <w:t>6</w:t>
            </w:r>
            <w:r>
              <w:rPr>
                <w:noProof/>
                <w:webHidden/>
              </w:rPr>
              <w:fldChar w:fldCharType="end"/>
            </w:r>
          </w:hyperlink>
        </w:p>
        <w:p w14:paraId="446C50E8"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892" w:history="1">
            <w:r w:rsidRPr="008F5FBA">
              <w:rPr>
                <w:rStyle w:val="Hyperlink"/>
                <w:noProof/>
              </w:rPr>
              <w:t>Environmental factors</w:t>
            </w:r>
            <w:r>
              <w:rPr>
                <w:noProof/>
                <w:webHidden/>
              </w:rPr>
              <w:tab/>
            </w:r>
            <w:r>
              <w:rPr>
                <w:noProof/>
                <w:webHidden/>
              </w:rPr>
              <w:fldChar w:fldCharType="begin"/>
            </w:r>
            <w:r>
              <w:rPr>
                <w:noProof/>
                <w:webHidden/>
              </w:rPr>
              <w:instrText xml:space="preserve"> PAGEREF _Toc227931892 \h </w:instrText>
            </w:r>
            <w:r>
              <w:rPr>
                <w:noProof/>
                <w:webHidden/>
              </w:rPr>
            </w:r>
            <w:r>
              <w:rPr>
                <w:noProof/>
                <w:webHidden/>
              </w:rPr>
              <w:fldChar w:fldCharType="separate"/>
            </w:r>
            <w:r>
              <w:rPr>
                <w:noProof/>
                <w:webHidden/>
              </w:rPr>
              <w:t>7</w:t>
            </w:r>
            <w:r>
              <w:rPr>
                <w:noProof/>
                <w:webHidden/>
              </w:rPr>
              <w:fldChar w:fldCharType="end"/>
            </w:r>
          </w:hyperlink>
        </w:p>
        <w:p w14:paraId="0A68A415"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893" w:history="1">
            <w:r w:rsidRPr="008F5FBA">
              <w:rPr>
                <w:rStyle w:val="Hyperlink"/>
                <w:noProof/>
              </w:rPr>
              <w:t>Legal factors</w:t>
            </w:r>
            <w:r>
              <w:rPr>
                <w:noProof/>
                <w:webHidden/>
              </w:rPr>
              <w:tab/>
            </w:r>
            <w:r>
              <w:rPr>
                <w:noProof/>
                <w:webHidden/>
              </w:rPr>
              <w:fldChar w:fldCharType="begin"/>
            </w:r>
            <w:r>
              <w:rPr>
                <w:noProof/>
                <w:webHidden/>
              </w:rPr>
              <w:instrText xml:space="preserve"> PAGEREF _Toc227931893 \h </w:instrText>
            </w:r>
            <w:r>
              <w:rPr>
                <w:noProof/>
                <w:webHidden/>
              </w:rPr>
            </w:r>
            <w:r>
              <w:rPr>
                <w:noProof/>
                <w:webHidden/>
              </w:rPr>
              <w:fldChar w:fldCharType="separate"/>
            </w:r>
            <w:r>
              <w:rPr>
                <w:noProof/>
                <w:webHidden/>
              </w:rPr>
              <w:t>8</w:t>
            </w:r>
            <w:r>
              <w:rPr>
                <w:noProof/>
                <w:webHidden/>
              </w:rPr>
              <w:fldChar w:fldCharType="end"/>
            </w:r>
          </w:hyperlink>
        </w:p>
        <w:p w14:paraId="6B6B7E43" w14:textId="77777777" w:rsidR="002C5D81" w:rsidRDefault="002C5D81" w:rsidP="002C5D81">
          <w:pPr>
            <w:pStyle w:val="TOC2"/>
            <w:tabs>
              <w:tab w:val="right" w:leader="dot" w:pos="9350"/>
            </w:tabs>
            <w:rPr>
              <w:rFonts w:eastAsiaTheme="minorEastAsia"/>
              <w:noProof/>
              <w:sz w:val="22"/>
              <w:szCs w:val="22"/>
              <w:lang w:val="en-IN" w:eastAsia="en-IN" w:bidi="gu-IN"/>
            </w:rPr>
          </w:pPr>
          <w:hyperlink w:anchor="_Toc227931894" w:history="1">
            <w:r w:rsidRPr="008F5FBA">
              <w:rPr>
                <w:rStyle w:val="Hyperlink"/>
                <w:noProof/>
              </w:rPr>
              <w:t>5.     Segmentation, Targeting, and Positioning (STP)</w:t>
            </w:r>
            <w:r>
              <w:rPr>
                <w:noProof/>
                <w:webHidden/>
              </w:rPr>
              <w:tab/>
            </w:r>
            <w:r>
              <w:rPr>
                <w:noProof/>
                <w:webHidden/>
              </w:rPr>
              <w:fldChar w:fldCharType="begin"/>
            </w:r>
            <w:r>
              <w:rPr>
                <w:noProof/>
                <w:webHidden/>
              </w:rPr>
              <w:instrText xml:space="preserve"> PAGEREF _Toc227931894 \h </w:instrText>
            </w:r>
            <w:r>
              <w:rPr>
                <w:noProof/>
                <w:webHidden/>
              </w:rPr>
            </w:r>
            <w:r>
              <w:rPr>
                <w:noProof/>
                <w:webHidden/>
              </w:rPr>
              <w:fldChar w:fldCharType="separate"/>
            </w:r>
            <w:r>
              <w:rPr>
                <w:noProof/>
                <w:webHidden/>
              </w:rPr>
              <w:t>9</w:t>
            </w:r>
            <w:r>
              <w:rPr>
                <w:noProof/>
                <w:webHidden/>
              </w:rPr>
              <w:fldChar w:fldCharType="end"/>
            </w:r>
          </w:hyperlink>
        </w:p>
        <w:p w14:paraId="15D7B8DE"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895" w:history="1">
            <w:r w:rsidRPr="008F5FBA">
              <w:rPr>
                <w:rStyle w:val="Hyperlink"/>
                <w:noProof/>
              </w:rPr>
              <w:t>Market Segmentation</w:t>
            </w:r>
            <w:r>
              <w:rPr>
                <w:noProof/>
                <w:webHidden/>
              </w:rPr>
              <w:tab/>
            </w:r>
            <w:r>
              <w:rPr>
                <w:noProof/>
                <w:webHidden/>
              </w:rPr>
              <w:fldChar w:fldCharType="begin"/>
            </w:r>
            <w:r>
              <w:rPr>
                <w:noProof/>
                <w:webHidden/>
              </w:rPr>
              <w:instrText xml:space="preserve"> PAGEREF _Toc227931895 \h </w:instrText>
            </w:r>
            <w:r>
              <w:rPr>
                <w:noProof/>
                <w:webHidden/>
              </w:rPr>
            </w:r>
            <w:r>
              <w:rPr>
                <w:noProof/>
                <w:webHidden/>
              </w:rPr>
              <w:fldChar w:fldCharType="separate"/>
            </w:r>
            <w:r>
              <w:rPr>
                <w:noProof/>
                <w:webHidden/>
              </w:rPr>
              <w:t>9</w:t>
            </w:r>
            <w:r>
              <w:rPr>
                <w:noProof/>
                <w:webHidden/>
              </w:rPr>
              <w:fldChar w:fldCharType="end"/>
            </w:r>
          </w:hyperlink>
        </w:p>
        <w:p w14:paraId="0FDBDF1D"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896" w:history="1">
            <w:r w:rsidRPr="008F5FBA">
              <w:rPr>
                <w:rStyle w:val="Hyperlink"/>
                <w:noProof/>
              </w:rPr>
              <w:t>Targeting Strategy</w:t>
            </w:r>
            <w:r>
              <w:rPr>
                <w:noProof/>
                <w:webHidden/>
              </w:rPr>
              <w:tab/>
            </w:r>
            <w:r>
              <w:rPr>
                <w:noProof/>
                <w:webHidden/>
              </w:rPr>
              <w:fldChar w:fldCharType="begin"/>
            </w:r>
            <w:r>
              <w:rPr>
                <w:noProof/>
                <w:webHidden/>
              </w:rPr>
              <w:instrText xml:space="preserve"> PAGEREF _Toc227931896 \h </w:instrText>
            </w:r>
            <w:r>
              <w:rPr>
                <w:noProof/>
                <w:webHidden/>
              </w:rPr>
            </w:r>
            <w:r>
              <w:rPr>
                <w:noProof/>
                <w:webHidden/>
              </w:rPr>
              <w:fldChar w:fldCharType="separate"/>
            </w:r>
            <w:r>
              <w:rPr>
                <w:noProof/>
                <w:webHidden/>
              </w:rPr>
              <w:t>10</w:t>
            </w:r>
            <w:r>
              <w:rPr>
                <w:noProof/>
                <w:webHidden/>
              </w:rPr>
              <w:fldChar w:fldCharType="end"/>
            </w:r>
          </w:hyperlink>
        </w:p>
        <w:p w14:paraId="010B1370"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897" w:history="1">
            <w:r w:rsidRPr="008F5FBA">
              <w:rPr>
                <w:rStyle w:val="Hyperlink"/>
                <w:noProof/>
              </w:rPr>
              <w:t>Positioning</w:t>
            </w:r>
            <w:r>
              <w:rPr>
                <w:noProof/>
                <w:webHidden/>
              </w:rPr>
              <w:tab/>
            </w:r>
            <w:r>
              <w:rPr>
                <w:noProof/>
                <w:webHidden/>
              </w:rPr>
              <w:fldChar w:fldCharType="begin"/>
            </w:r>
            <w:r>
              <w:rPr>
                <w:noProof/>
                <w:webHidden/>
              </w:rPr>
              <w:instrText xml:space="preserve"> PAGEREF _Toc227931897 \h </w:instrText>
            </w:r>
            <w:r>
              <w:rPr>
                <w:noProof/>
                <w:webHidden/>
              </w:rPr>
            </w:r>
            <w:r>
              <w:rPr>
                <w:noProof/>
                <w:webHidden/>
              </w:rPr>
              <w:fldChar w:fldCharType="separate"/>
            </w:r>
            <w:r>
              <w:rPr>
                <w:noProof/>
                <w:webHidden/>
              </w:rPr>
              <w:t>10</w:t>
            </w:r>
            <w:r>
              <w:rPr>
                <w:noProof/>
                <w:webHidden/>
              </w:rPr>
              <w:fldChar w:fldCharType="end"/>
            </w:r>
          </w:hyperlink>
        </w:p>
        <w:p w14:paraId="20F55022" w14:textId="77777777" w:rsidR="002C5D81" w:rsidRDefault="002C5D81" w:rsidP="002C5D81">
          <w:pPr>
            <w:pStyle w:val="TOC2"/>
            <w:tabs>
              <w:tab w:val="right" w:leader="dot" w:pos="9350"/>
            </w:tabs>
            <w:rPr>
              <w:rFonts w:eastAsiaTheme="minorEastAsia"/>
              <w:noProof/>
              <w:sz w:val="22"/>
              <w:szCs w:val="22"/>
              <w:lang w:val="en-IN" w:eastAsia="en-IN" w:bidi="gu-IN"/>
            </w:rPr>
          </w:pPr>
          <w:hyperlink w:anchor="_Toc227931898" w:history="1">
            <w:r w:rsidRPr="008F5FBA">
              <w:rPr>
                <w:rStyle w:val="Hyperlink"/>
                <w:noProof/>
              </w:rPr>
              <w:t>6. International Segmentation &amp; IMC</w:t>
            </w:r>
            <w:r>
              <w:rPr>
                <w:noProof/>
                <w:webHidden/>
              </w:rPr>
              <w:tab/>
            </w:r>
            <w:r>
              <w:rPr>
                <w:noProof/>
                <w:webHidden/>
              </w:rPr>
              <w:fldChar w:fldCharType="begin"/>
            </w:r>
            <w:r>
              <w:rPr>
                <w:noProof/>
                <w:webHidden/>
              </w:rPr>
              <w:instrText xml:space="preserve"> PAGEREF _Toc227931898 \h </w:instrText>
            </w:r>
            <w:r>
              <w:rPr>
                <w:noProof/>
                <w:webHidden/>
              </w:rPr>
            </w:r>
            <w:r>
              <w:rPr>
                <w:noProof/>
                <w:webHidden/>
              </w:rPr>
              <w:fldChar w:fldCharType="separate"/>
            </w:r>
            <w:r>
              <w:rPr>
                <w:noProof/>
                <w:webHidden/>
              </w:rPr>
              <w:t>11</w:t>
            </w:r>
            <w:r>
              <w:rPr>
                <w:noProof/>
                <w:webHidden/>
              </w:rPr>
              <w:fldChar w:fldCharType="end"/>
            </w:r>
          </w:hyperlink>
        </w:p>
        <w:p w14:paraId="7E0FF4C7" w14:textId="77777777" w:rsidR="002C5D81" w:rsidRDefault="002C5D81" w:rsidP="002C5D81">
          <w:pPr>
            <w:pStyle w:val="TOC2"/>
            <w:tabs>
              <w:tab w:val="right" w:leader="dot" w:pos="9350"/>
            </w:tabs>
            <w:rPr>
              <w:rFonts w:eastAsiaTheme="minorEastAsia"/>
              <w:noProof/>
              <w:sz w:val="22"/>
              <w:szCs w:val="22"/>
              <w:lang w:val="en-IN" w:eastAsia="en-IN" w:bidi="gu-IN"/>
            </w:rPr>
          </w:pPr>
          <w:hyperlink w:anchor="_Toc227931899" w:history="1">
            <w:r w:rsidRPr="008F5FBA">
              <w:rPr>
                <w:rStyle w:val="Hyperlink"/>
                <w:noProof/>
              </w:rPr>
              <w:t>Marketing Mix (7Ps)</w:t>
            </w:r>
            <w:r>
              <w:rPr>
                <w:noProof/>
                <w:webHidden/>
              </w:rPr>
              <w:tab/>
            </w:r>
            <w:r>
              <w:rPr>
                <w:noProof/>
                <w:webHidden/>
              </w:rPr>
              <w:fldChar w:fldCharType="begin"/>
            </w:r>
            <w:r>
              <w:rPr>
                <w:noProof/>
                <w:webHidden/>
              </w:rPr>
              <w:instrText xml:space="preserve"> PAGEREF _Toc227931899 \h </w:instrText>
            </w:r>
            <w:r>
              <w:rPr>
                <w:noProof/>
                <w:webHidden/>
              </w:rPr>
            </w:r>
            <w:r>
              <w:rPr>
                <w:noProof/>
                <w:webHidden/>
              </w:rPr>
              <w:fldChar w:fldCharType="separate"/>
            </w:r>
            <w:r>
              <w:rPr>
                <w:noProof/>
                <w:webHidden/>
              </w:rPr>
              <w:t>11</w:t>
            </w:r>
            <w:r>
              <w:rPr>
                <w:noProof/>
                <w:webHidden/>
              </w:rPr>
              <w:fldChar w:fldCharType="end"/>
            </w:r>
          </w:hyperlink>
        </w:p>
        <w:p w14:paraId="452E6620"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900" w:history="1">
            <w:r w:rsidRPr="008F5FBA">
              <w:rPr>
                <w:rStyle w:val="Hyperlink"/>
                <w:noProof/>
              </w:rPr>
              <w:t>Product</w:t>
            </w:r>
            <w:r>
              <w:rPr>
                <w:noProof/>
                <w:webHidden/>
              </w:rPr>
              <w:tab/>
            </w:r>
            <w:r>
              <w:rPr>
                <w:noProof/>
                <w:webHidden/>
              </w:rPr>
              <w:fldChar w:fldCharType="begin"/>
            </w:r>
            <w:r>
              <w:rPr>
                <w:noProof/>
                <w:webHidden/>
              </w:rPr>
              <w:instrText xml:space="preserve"> PAGEREF _Toc227931900 \h </w:instrText>
            </w:r>
            <w:r>
              <w:rPr>
                <w:noProof/>
                <w:webHidden/>
              </w:rPr>
            </w:r>
            <w:r>
              <w:rPr>
                <w:noProof/>
                <w:webHidden/>
              </w:rPr>
              <w:fldChar w:fldCharType="separate"/>
            </w:r>
            <w:r>
              <w:rPr>
                <w:noProof/>
                <w:webHidden/>
              </w:rPr>
              <w:t>11</w:t>
            </w:r>
            <w:r>
              <w:rPr>
                <w:noProof/>
                <w:webHidden/>
              </w:rPr>
              <w:fldChar w:fldCharType="end"/>
            </w:r>
          </w:hyperlink>
        </w:p>
        <w:p w14:paraId="2010A42E"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901" w:history="1">
            <w:r w:rsidRPr="008F5FBA">
              <w:rPr>
                <w:rStyle w:val="Hyperlink"/>
                <w:noProof/>
              </w:rPr>
              <w:t>Price</w:t>
            </w:r>
            <w:r>
              <w:rPr>
                <w:noProof/>
                <w:webHidden/>
              </w:rPr>
              <w:tab/>
            </w:r>
            <w:r>
              <w:rPr>
                <w:noProof/>
                <w:webHidden/>
              </w:rPr>
              <w:fldChar w:fldCharType="begin"/>
            </w:r>
            <w:r>
              <w:rPr>
                <w:noProof/>
                <w:webHidden/>
              </w:rPr>
              <w:instrText xml:space="preserve"> PAGEREF _Toc227931901 \h </w:instrText>
            </w:r>
            <w:r>
              <w:rPr>
                <w:noProof/>
                <w:webHidden/>
              </w:rPr>
            </w:r>
            <w:r>
              <w:rPr>
                <w:noProof/>
                <w:webHidden/>
              </w:rPr>
              <w:fldChar w:fldCharType="separate"/>
            </w:r>
            <w:r>
              <w:rPr>
                <w:noProof/>
                <w:webHidden/>
              </w:rPr>
              <w:t>11</w:t>
            </w:r>
            <w:r>
              <w:rPr>
                <w:noProof/>
                <w:webHidden/>
              </w:rPr>
              <w:fldChar w:fldCharType="end"/>
            </w:r>
          </w:hyperlink>
        </w:p>
        <w:p w14:paraId="39774849"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902" w:history="1">
            <w:r w:rsidRPr="008F5FBA">
              <w:rPr>
                <w:rStyle w:val="Hyperlink"/>
                <w:noProof/>
              </w:rPr>
              <w:t>Place (Distribution)</w:t>
            </w:r>
            <w:r>
              <w:rPr>
                <w:noProof/>
                <w:webHidden/>
              </w:rPr>
              <w:tab/>
            </w:r>
            <w:r>
              <w:rPr>
                <w:noProof/>
                <w:webHidden/>
              </w:rPr>
              <w:fldChar w:fldCharType="begin"/>
            </w:r>
            <w:r>
              <w:rPr>
                <w:noProof/>
                <w:webHidden/>
              </w:rPr>
              <w:instrText xml:space="preserve"> PAGEREF _Toc227931902 \h </w:instrText>
            </w:r>
            <w:r>
              <w:rPr>
                <w:noProof/>
                <w:webHidden/>
              </w:rPr>
            </w:r>
            <w:r>
              <w:rPr>
                <w:noProof/>
                <w:webHidden/>
              </w:rPr>
              <w:fldChar w:fldCharType="separate"/>
            </w:r>
            <w:r>
              <w:rPr>
                <w:noProof/>
                <w:webHidden/>
              </w:rPr>
              <w:t>12</w:t>
            </w:r>
            <w:r>
              <w:rPr>
                <w:noProof/>
                <w:webHidden/>
              </w:rPr>
              <w:fldChar w:fldCharType="end"/>
            </w:r>
          </w:hyperlink>
        </w:p>
        <w:p w14:paraId="301CEE9D"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903" w:history="1">
            <w:r w:rsidRPr="008F5FBA">
              <w:rPr>
                <w:rStyle w:val="Hyperlink"/>
                <w:noProof/>
              </w:rPr>
              <w:t>Promotion</w:t>
            </w:r>
            <w:r>
              <w:rPr>
                <w:noProof/>
                <w:webHidden/>
              </w:rPr>
              <w:tab/>
            </w:r>
            <w:r>
              <w:rPr>
                <w:noProof/>
                <w:webHidden/>
              </w:rPr>
              <w:fldChar w:fldCharType="begin"/>
            </w:r>
            <w:r>
              <w:rPr>
                <w:noProof/>
                <w:webHidden/>
              </w:rPr>
              <w:instrText xml:space="preserve"> PAGEREF _Toc227931903 \h </w:instrText>
            </w:r>
            <w:r>
              <w:rPr>
                <w:noProof/>
                <w:webHidden/>
              </w:rPr>
            </w:r>
            <w:r>
              <w:rPr>
                <w:noProof/>
                <w:webHidden/>
              </w:rPr>
              <w:fldChar w:fldCharType="separate"/>
            </w:r>
            <w:r>
              <w:rPr>
                <w:noProof/>
                <w:webHidden/>
              </w:rPr>
              <w:t>13</w:t>
            </w:r>
            <w:r>
              <w:rPr>
                <w:noProof/>
                <w:webHidden/>
              </w:rPr>
              <w:fldChar w:fldCharType="end"/>
            </w:r>
          </w:hyperlink>
        </w:p>
        <w:p w14:paraId="60FACB8F"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904" w:history="1">
            <w:r w:rsidRPr="008F5FBA">
              <w:rPr>
                <w:rStyle w:val="Hyperlink"/>
                <w:noProof/>
              </w:rPr>
              <w:t>People</w:t>
            </w:r>
            <w:r>
              <w:rPr>
                <w:noProof/>
                <w:webHidden/>
              </w:rPr>
              <w:tab/>
            </w:r>
            <w:r>
              <w:rPr>
                <w:noProof/>
                <w:webHidden/>
              </w:rPr>
              <w:fldChar w:fldCharType="begin"/>
            </w:r>
            <w:r>
              <w:rPr>
                <w:noProof/>
                <w:webHidden/>
              </w:rPr>
              <w:instrText xml:space="preserve"> PAGEREF _Toc227931904 \h </w:instrText>
            </w:r>
            <w:r>
              <w:rPr>
                <w:noProof/>
                <w:webHidden/>
              </w:rPr>
            </w:r>
            <w:r>
              <w:rPr>
                <w:noProof/>
                <w:webHidden/>
              </w:rPr>
              <w:fldChar w:fldCharType="separate"/>
            </w:r>
            <w:r>
              <w:rPr>
                <w:noProof/>
                <w:webHidden/>
              </w:rPr>
              <w:t>13</w:t>
            </w:r>
            <w:r>
              <w:rPr>
                <w:noProof/>
                <w:webHidden/>
              </w:rPr>
              <w:fldChar w:fldCharType="end"/>
            </w:r>
          </w:hyperlink>
        </w:p>
        <w:p w14:paraId="10601494"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905" w:history="1">
            <w:r w:rsidRPr="008F5FBA">
              <w:rPr>
                <w:rStyle w:val="Hyperlink"/>
                <w:noProof/>
              </w:rPr>
              <w:t>Process</w:t>
            </w:r>
            <w:r>
              <w:rPr>
                <w:noProof/>
                <w:webHidden/>
              </w:rPr>
              <w:tab/>
            </w:r>
            <w:r>
              <w:rPr>
                <w:noProof/>
                <w:webHidden/>
              </w:rPr>
              <w:fldChar w:fldCharType="begin"/>
            </w:r>
            <w:r>
              <w:rPr>
                <w:noProof/>
                <w:webHidden/>
              </w:rPr>
              <w:instrText xml:space="preserve"> PAGEREF _Toc227931905 \h </w:instrText>
            </w:r>
            <w:r>
              <w:rPr>
                <w:noProof/>
                <w:webHidden/>
              </w:rPr>
            </w:r>
            <w:r>
              <w:rPr>
                <w:noProof/>
                <w:webHidden/>
              </w:rPr>
              <w:fldChar w:fldCharType="separate"/>
            </w:r>
            <w:r>
              <w:rPr>
                <w:noProof/>
                <w:webHidden/>
              </w:rPr>
              <w:t>14</w:t>
            </w:r>
            <w:r>
              <w:rPr>
                <w:noProof/>
                <w:webHidden/>
              </w:rPr>
              <w:fldChar w:fldCharType="end"/>
            </w:r>
          </w:hyperlink>
        </w:p>
        <w:p w14:paraId="51022D42" w14:textId="77777777" w:rsidR="002C5D81" w:rsidRDefault="002C5D81" w:rsidP="002C5D81">
          <w:pPr>
            <w:pStyle w:val="TOC3"/>
            <w:tabs>
              <w:tab w:val="right" w:leader="dot" w:pos="9350"/>
            </w:tabs>
            <w:rPr>
              <w:rFonts w:eastAsiaTheme="minorEastAsia"/>
              <w:noProof/>
              <w:sz w:val="22"/>
              <w:szCs w:val="22"/>
              <w:lang w:val="en-IN" w:eastAsia="en-IN" w:bidi="gu-IN"/>
            </w:rPr>
          </w:pPr>
          <w:hyperlink w:anchor="_Toc227931906" w:history="1">
            <w:r w:rsidRPr="008F5FBA">
              <w:rPr>
                <w:rStyle w:val="Hyperlink"/>
                <w:noProof/>
              </w:rPr>
              <w:t>Physical Evidence</w:t>
            </w:r>
            <w:r>
              <w:rPr>
                <w:noProof/>
                <w:webHidden/>
              </w:rPr>
              <w:tab/>
            </w:r>
            <w:r>
              <w:rPr>
                <w:noProof/>
                <w:webHidden/>
              </w:rPr>
              <w:fldChar w:fldCharType="begin"/>
            </w:r>
            <w:r>
              <w:rPr>
                <w:noProof/>
                <w:webHidden/>
              </w:rPr>
              <w:instrText xml:space="preserve"> PAGEREF _Toc227931906 \h </w:instrText>
            </w:r>
            <w:r>
              <w:rPr>
                <w:noProof/>
                <w:webHidden/>
              </w:rPr>
            </w:r>
            <w:r>
              <w:rPr>
                <w:noProof/>
                <w:webHidden/>
              </w:rPr>
              <w:fldChar w:fldCharType="separate"/>
            </w:r>
            <w:r>
              <w:rPr>
                <w:noProof/>
                <w:webHidden/>
              </w:rPr>
              <w:t>14</w:t>
            </w:r>
            <w:r>
              <w:rPr>
                <w:noProof/>
                <w:webHidden/>
              </w:rPr>
              <w:fldChar w:fldCharType="end"/>
            </w:r>
          </w:hyperlink>
        </w:p>
        <w:p w14:paraId="5B8F1F5B" w14:textId="77777777" w:rsidR="002C5D81" w:rsidRDefault="002C5D81" w:rsidP="002C5D81">
          <w:pPr>
            <w:pStyle w:val="TOC2"/>
            <w:tabs>
              <w:tab w:val="right" w:leader="dot" w:pos="9350"/>
            </w:tabs>
            <w:rPr>
              <w:rFonts w:eastAsiaTheme="minorEastAsia"/>
              <w:noProof/>
              <w:sz w:val="22"/>
              <w:szCs w:val="22"/>
              <w:lang w:val="en-IN" w:eastAsia="en-IN" w:bidi="gu-IN"/>
            </w:rPr>
          </w:pPr>
          <w:hyperlink w:anchor="_Toc227931907" w:history="1">
            <w:r w:rsidRPr="008F5FBA">
              <w:rPr>
                <w:rStyle w:val="Hyperlink"/>
                <w:noProof/>
              </w:rPr>
              <w:t>7.    Directional Strategy and Corporate Strategy (Zara UK)</w:t>
            </w:r>
            <w:r>
              <w:rPr>
                <w:noProof/>
                <w:webHidden/>
              </w:rPr>
              <w:tab/>
            </w:r>
            <w:r>
              <w:rPr>
                <w:noProof/>
                <w:webHidden/>
              </w:rPr>
              <w:fldChar w:fldCharType="begin"/>
            </w:r>
            <w:r>
              <w:rPr>
                <w:noProof/>
                <w:webHidden/>
              </w:rPr>
              <w:instrText xml:space="preserve"> PAGEREF _Toc227931907 \h </w:instrText>
            </w:r>
            <w:r>
              <w:rPr>
                <w:noProof/>
                <w:webHidden/>
              </w:rPr>
            </w:r>
            <w:r>
              <w:rPr>
                <w:noProof/>
                <w:webHidden/>
              </w:rPr>
              <w:fldChar w:fldCharType="separate"/>
            </w:r>
            <w:r>
              <w:rPr>
                <w:noProof/>
                <w:webHidden/>
              </w:rPr>
              <w:t>15</w:t>
            </w:r>
            <w:r>
              <w:rPr>
                <w:noProof/>
                <w:webHidden/>
              </w:rPr>
              <w:fldChar w:fldCharType="end"/>
            </w:r>
          </w:hyperlink>
        </w:p>
        <w:p w14:paraId="1CB2D2DB" w14:textId="77777777" w:rsidR="002C5D81" w:rsidRDefault="002C5D81" w:rsidP="002C5D81">
          <w:pPr>
            <w:pStyle w:val="TOC2"/>
            <w:tabs>
              <w:tab w:val="right" w:leader="dot" w:pos="9350"/>
            </w:tabs>
            <w:rPr>
              <w:rFonts w:eastAsiaTheme="minorEastAsia"/>
              <w:noProof/>
              <w:sz w:val="22"/>
              <w:szCs w:val="22"/>
              <w:lang w:val="en-IN" w:eastAsia="en-IN" w:bidi="gu-IN"/>
            </w:rPr>
          </w:pPr>
          <w:hyperlink w:anchor="_Toc227931908" w:history="1">
            <w:r w:rsidRPr="008F5FBA">
              <w:rPr>
                <w:rStyle w:val="Hyperlink"/>
                <w:noProof/>
              </w:rPr>
              <w:t>8. Ethical Issues in Marketing Mix</w:t>
            </w:r>
            <w:r>
              <w:rPr>
                <w:noProof/>
                <w:webHidden/>
              </w:rPr>
              <w:tab/>
            </w:r>
            <w:r>
              <w:rPr>
                <w:noProof/>
                <w:webHidden/>
              </w:rPr>
              <w:fldChar w:fldCharType="begin"/>
            </w:r>
            <w:r>
              <w:rPr>
                <w:noProof/>
                <w:webHidden/>
              </w:rPr>
              <w:instrText xml:space="preserve"> PAGEREF _Toc227931908 \h </w:instrText>
            </w:r>
            <w:r>
              <w:rPr>
                <w:noProof/>
                <w:webHidden/>
              </w:rPr>
            </w:r>
            <w:r>
              <w:rPr>
                <w:noProof/>
                <w:webHidden/>
              </w:rPr>
              <w:fldChar w:fldCharType="separate"/>
            </w:r>
            <w:r>
              <w:rPr>
                <w:noProof/>
                <w:webHidden/>
              </w:rPr>
              <w:t>16</w:t>
            </w:r>
            <w:r>
              <w:rPr>
                <w:noProof/>
                <w:webHidden/>
              </w:rPr>
              <w:fldChar w:fldCharType="end"/>
            </w:r>
          </w:hyperlink>
        </w:p>
        <w:p w14:paraId="134FEB83" w14:textId="77777777" w:rsidR="002C5D81" w:rsidRDefault="002C5D81" w:rsidP="002C5D81">
          <w:pPr>
            <w:pStyle w:val="TOC2"/>
            <w:tabs>
              <w:tab w:val="right" w:leader="dot" w:pos="9350"/>
            </w:tabs>
            <w:rPr>
              <w:rFonts w:eastAsiaTheme="minorEastAsia"/>
              <w:noProof/>
              <w:sz w:val="22"/>
              <w:szCs w:val="22"/>
              <w:lang w:val="en-IN" w:eastAsia="en-IN" w:bidi="gu-IN"/>
            </w:rPr>
          </w:pPr>
          <w:hyperlink w:anchor="_Toc227931909" w:history="1">
            <w:r w:rsidRPr="008F5FBA">
              <w:rPr>
                <w:rStyle w:val="Hyperlink"/>
                <w:noProof/>
              </w:rPr>
              <w:t>9.   Recommendations</w:t>
            </w:r>
            <w:r>
              <w:rPr>
                <w:noProof/>
                <w:webHidden/>
              </w:rPr>
              <w:tab/>
            </w:r>
            <w:r>
              <w:rPr>
                <w:noProof/>
                <w:webHidden/>
              </w:rPr>
              <w:fldChar w:fldCharType="begin"/>
            </w:r>
            <w:r>
              <w:rPr>
                <w:noProof/>
                <w:webHidden/>
              </w:rPr>
              <w:instrText xml:space="preserve"> PAGEREF _Toc227931909 \h </w:instrText>
            </w:r>
            <w:r>
              <w:rPr>
                <w:noProof/>
                <w:webHidden/>
              </w:rPr>
            </w:r>
            <w:r>
              <w:rPr>
                <w:noProof/>
                <w:webHidden/>
              </w:rPr>
              <w:fldChar w:fldCharType="separate"/>
            </w:r>
            <w:r>
              <w:rPr>
                <w:noProof/>
                <w:webHidden/>
              </w:rPr>
              <w:t>17</w:t>
            </w:r>
            <w:r>
              <w:rPr>
                <w:noProof/>
                <w:webHidden/>
              </w:rPr>
              <w:fldChar w:fldCharType="end"/>
            </w:r>
          </w:hyperlink>
        </w:p>
        <w:p w14:paraId="7C0AACCB" w14:textId="77777777" w:rsidR="002C5D81" w:rsidRDefault="002C5D81" w:rsidP="002C5D81">
          <w:pPr>
            <w:pStyle w:val="TOC2"/>
            <w:tabs>
              <w:tab w:val="right" w:leader="dot" w:pos="9350"/>
            </w:tabs>
            <w:rPr>
              <w:rFonts w:eastAsiaTheme="minorEastAsia"/>
              <w:noProof/>
              <w:sz w:val="22"/>
              <w:szCs w:val="22"/>
              <w:lang w:val="en-IN" w:eastAsia="en-IN" w:bidi="gu-IN"/>
            </w:rPr>
          </w:pPr>
          <w:hyperlink w:anchor="_Toc227931910" w:history="1">
            <w:r w:rsidRPr="008F5FBA">
              <w:rPr>
                <w:rStyle w:val="Hyperlink"/>
                <w:noProof/>
              </w:rPr>
              <w:t>References</w:t>
            </w:r>
            <w:r>
              <w:rPr>
                <w:noProof/>
                <w:webHidden/>
              </w:rPr>
              <w:tab/>
            </w:r>
            <w:r>
              <w:rPr>
                <w:noProof/>
                <w:webHidden/>
              </w:rPr>
              <w:fldChar w:fldCharType="begin"/>
            </w:r>
            <w:r>
              <w:rPr>
                <w:noProof/>
                <w:webHidden/>
              </w:rPr>
              <w:instrText xml:space="preserve"> PAGEREF _Toc227931910 \h </w:instrText>
            </w:r>
            <w:r>
              <w:rPr>
                <w:noProof/>
                <w:webHidden/>
              </w:rPr>
            </w:r>
            <w:r>
              <w:rPr>
                <w:noProof/>
                <w:webHidden/>
              </w:rPr>
              <w:fldChar w:fldCharType="separate"/>
            </w:r>
            <w:r>
              <w:rPr>
                <w:noProof/>
                <w:webHidden/>
              </w:rPr>
              <w:t>20</w:t>
            </w:r>
            <w:r>
              <w:rPr>
                <w:noProof/>
                <w:webHidden/>
              </w:rPr>
              <w:fldChar w:fldCharType="end"/>
            </w:r>
          </w:hyperlink>
        </w:p>
        <w:p w14:paraId="4093EE64" w14:textId="77777777" w:rsidR="002C5D81" w:rsidRDefault="002C5D81" w:rsidP="002C5D81">
          <w:r>
            <w:rPr>
              <w:b/>
              <w:bCs/>
              <w:noProof/>
            </w:rPr>
            <w:fldChar w:fldCharType="end"/>
          </w:r>
        </w:p>
      </w:sdtContent>
    </w:sdt>
    <w:p w14:paraId="062D5BE8" w14:textId="77777777" w:rsidR="002C5D81" w:rsidRPr="007331D0" w:rsidRDefault="002C5D81" w:rsidP="002C5D81">
      <w:pPr>
        <w:pStyle w:val="BodyText"/>
      </w:pPr>
    </w:p>
    <w:p w14:paraId="3D354F75" w14:textId="77777777" w:rsidR="002C5D81" w:rsidRDefault="002C5D81">
      <w:pPr>
        <w:pStyle w:val="Heading1"/>
      </w:pPr>
    </w:p>
    <w:p w14:paraId="4136235B" w14:textId="77777777" w:rsidR="002C5D81" w:rsidRDefault="002C5D81">
      <w:pPr>
        <w:pStyle w:val="Heading1"/>
      </w:pPr>
    </w:p>
    <w:p w14:paraId="54F72A75" w14:textId="77777777" w:rsidR="002C5D81" w:rsidRDefault="002C5D81">
      <w:pPr>
        <w:pStyle w:val="Heading1"/>
      </w:pPr>
    </w:p>
    <w:p w14:paraId="2924A086" w14:textId="77777777" w:rsidR="002C5D81" w:rsidRDefault="002C5D81">
      <w:pPr>
        <w:pStyle w:val="Heading1"/>
      </w:pPr>
    </w:p>
    <w:p w14:paraId="7D2EFC3C" w14:textId="77777777" w:rsidR="002C5D81" w:rsidRDefault="002C5D81">
      <w:pPr>
        <w:pStyle w:val="Heading1"/>
      </w:pPr>
    </w:p>
    <w:p w14:paraId="0E8F758C" w14:textId="77777777" w:rsidR="002C5D81" w:rsidRDefault="002C5D81">
      <w:pPr>
        <w:pStyle w:val="Heading1"/>
      </w:pPr>
    </w:p>
    <w:p w14:paraId="309D3721" w14:textId="77777777" w:rsidR="002C5D81" w:rsidRDefault="002C5D81">
      <w:pPr>
        <w:pStyle w:val="Heading1"/>
      </w:pPr>
    </w:p>
    <w:p w14:paraId="1A58BA77" w14:textId="77777777" w:rsidR="002C5D81" w:rsidRDefault="002C5D81">
      <w:pPr>
        <w:pStyle w:val="Heading1"/>
      </w:pPr>
    </w:p>
    <w:p w14:paraId="58F63A06" w14:textId="77777777" w:rsidR="002C5D81" w:rsidRDefault="002C5D81">
      <w:pPr>
        <w:pStyle w:val="Heading1"/>
      </w:pPr>
    </w:p>
    <w:p w14:paraId="791CED5D" w14:textId="77777777" w:rsidR="002C5D81" w:rsidRDefault="002C5D81">
      <w:pPr>
        <w:pStyle w:val="Heading1"/>
      </w:pPr>
    </w:p>
    <w:p w14:paraId="65CB0C48" w14:textId="77777777" w:rsidR="002C5D81" w:rsidRDefault="002C5D81">
      <w:pPr>
        <w:pStyle w:val="Heading1"/>
      </w:pPr>
    </w:p>
    <w:p w14:paraId="39A31DF8" w14:textId="77777777" w:rsidR="002C5D81" w:rsidRDefault="002C5D81">
      <w:pPr>
        <w:pStyle w:val="Heading1"/>
      </w:pPr>
    </w:p>
    <w:p w14:paraId="41C17794" w14:textId="77777777" w:rsidR="002C5D81" w:rsidRDefault="002C5D81">
      <w:pPr>
        <w:pStyle w:val="Heading1"/>
      </w:pPr>
    </w:p>
    <w:p w14:paraId="3615435B" w14:textId="77777777" w:rsidR="002C5D81" w:rsidRDefault="002C5D81">
      <w:pPr>
        <w:pStyle w:val="Heading1"/>
      </w:pPr>
    </w:p>
    <w:p w14:paraId="68C5C4AF" w14:textId="77777777" w:rsidR="002C5D81" w:rsidRDefault="002C5D81">
      <w:pPr>
        <w:pStyle w:val="Heading1"/>
      </w:pPr>
    </w:p>
    <w:p w14:paraId="06176A7C" w14:textId="77777777" w:rsidR="002C5D81" w:rsidRDefault="002C5D81">
      <w:pPr>
        <w:pStyle w:val="Heading1"/>
      </w:pPr>
    </w:p>
    <w:p w14:paraId="4B5CC2A8" w14:textId="77777777" w:rsidR="002C5D81" w:rsidRDefault="002C5D81">
      <w:pPr>
        <w:pStyle w:val="Heading1"/>
      </w:pPr>
    </w:p>
    <w:p w14:paraId="4B19EBDD" w14:textId="2131FBEC" w:rsidR="00C84A84" w:rsidRDefault="00CE7E73">
      <w:pPr>
        <w:pStyle w:val="Heading1"/>
      </w:pPr>
      <w:r>
        <w:t>Zara in the UK a</w:t>
      </w:r>
      <w:r>
        <w:t>nd India: International Marketing Report</w:t>
      </w:r>
      <w:bookmarkEnd w:id="2"/>
    </w:p>
    <w:p w14:paraId="7DD08618" w14:textId="55990638" w:rsidR="003F7795" w:rsidRDefault="003F7795" w:rsidP="00B110FD">
      <w:pPr>
        <w:pStyle w:val="FirstParagraph"/>
        <w:numPr>
          <w:ilvl w:val="0"/>
          <w:numId w:val="22"/>
        </w:numPr>
        <w:rPr>
          <w:b/>
          <w:bCs/>
          <w:sz w:val="32"/>
          <w:szCs w:val="32"/>
        </w:rPr>
      </w:pPr>
      <w:bookmarkStart w:id="4" w:name="_Toc227800306"/>
      <w:r w:rsidRPr="003F7795">
        <w:rPr>
          <w:b/>
          <w:bCs/>
          <w:sz w:val="32"/>
          <w:szCs w:val="32"/>
        </w:rPr>
        <w:t>Introduction</w:t>
      </w:r>
      <w:bookmarkEnd w:id="4"/>
    </w:p>
    <w:p w14:paraId="584B2360" w14:textId="6B57B2B0" w:rsidR="00B110FD" w:rsidRPr="00B110FD" w:rsidRDefault="00B110FD" w:rsidP="00B110FD">
      <w:pPr>
        <w:pStyle w:val="BodyText"/>
      </w:pPr>
      <w:r w:rsidRPr="00B110FD">
        <w:t xml:space="preserve">Zara was founded in 1975 by </w:t>
      </w:r>
      <w:proofErr w:type="spellStart"/>
      <w:r w:rsidRPr="00B110FD">
        <w:t>Amancio</w:t>
      </w:r>
      <w:proofErr w:type="spellEnd"/>
      <w:r w:rsidRPr="00B110FD">
        <w:t xml:space="preserve"> Ortega and </w:t>
      </w:r>
      <w:proofErr w:type="spellStart"/>
      <w:r w:rsidRPr="00B110FD">
        <w:t>Rosalia</w:t>
      </w:r>
      <w:proofErr w:type="spellEnd"/>
      <w:r w:rsidRPr="00B110FD">
        <w:t xml:space="preserve"> </w:t>
      </w:r>
      <w:proofErr w:type="spellStart"/>
      <w:r w:rsidRPr="00B110FD">
        <w:t>Mera</w:t>
      </w:r>
      <w:proofErr w:type="spellEnd"/>
      <w:r w:rsidRPr="00B110FD">
        <w:t xml:space="preserve"> in A </w:t>
      </w:r>
      <w:proofErr w:type="spellStart"/>
      <w:r w:rsidRPr="00B110FD">
        <w:t>Coruña</w:t>
      </w:r>
      <w:proofErr w:type="spellEnd"/>
      <w:r w:rsidRPr="00B110FD">
        <w:t>, Spain. It is now a global retail giant with thousands of stores worldwide. This report will cover Zara’s corporate background and vision, its entry into the UK and India markets, and provide a detailed comparative analysis. Specifically, the report includes a PESTEL analysis (political, economic, social, cultural, technological, environmental, legal) of Zara’s macro environment in both countries, a cultural/</w:t>
      </w:r>
      <w:proofErr w:type="spellStart"/>
      <w:r w:rsidRPr="00B110FD">
        <w:t>Hofstede</w:t>
      </w:r>
      <w:proofErr w:type="spellEnd"/>
      <w:r w:rsidRPr="00B110FD">
        <w:t xml:space="preserve"> comparison, a segmentation-targeting-positioning (STP) analysis (including brand image and perceptual mapping) for each market, an examination of Zara’s marketing mix (7Ps) in the UK and India, an evaluation of the brand’s growth strategy (using an </w:t>
      </w:r>
      <w:proofErr w:type="spellStart"/>
      <w:r w:rsidRPr="00B110FD">
        <w:t>Ansoff</w:t>
      </w:r>
      <w:proofErr w:type="spellEnd"/>
      <w:r w:rsidRPr="00B110FD">
        <w:t xml:space="preserve"> or Porter framework) in the UK, an assessment of ethical issues in its marketing mix, and finally, strategic recommendations for Zara’s future international marketing. Throughout, we rely on the latest financial and market data (up to 2025) and relevant research to provide a current and human-centered analysis of Zara’s operations in the UK and India.</w:t>
      </w:r>
    </w:p>
    <w:p w14:paraId="4724357D" w14:textId="5324DE57" w:rsidR="00571EA0" w:rsidRPr="00571EA0" w:rsidRDefault="00571EA0" w:rsidP="00571EA0">
      <w:pPr>
        <w:pStyle w:val="BodyText"/>
      </w:pPr>
      <w:r w:rsidRPr="00565850">
        <w:rPr>
          <w:noProof/>
          <w:lang w:val="en-IN" w:eastAsia="en-IN" w:bidi="gu-IN"/>
        </w:rPr>
        <w:lastRenderedPageBreak/>
        <w:drawing>
          <wp:inline distT="0" distB="0" distL="0" distR="0" wp14:anchorId="487298F4" wp14:editId="3A778646">
            <wp:extent cx="5753100" cy="4536358"/>
            <wp:effectExtent l="0" t="0" r="0" b="0"/>
            <wp:docPr id="1651698189" name="Picture 3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descr="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4374" cy="4537362"/>
                    </a:xfrm>
                    <a:prstGeom prst="rect">
                      <a:avLst/>
                    </a:prstGeom>
                    <a:noFill/>
                    <a:ln>
                      <a:noFill/>
                    </a:ln>
                  </pic:spPr>
                </pic:pic>
              </a:graphicData>
            </a:graphic>
          </wp:inline>
        </w:drawing>
      </w:r>
    </w:p>
    <w:p w14:paraId="1F02F65E" w14:textId="441F7A50" w:rsidR="009B7694" w:rsidRDefault="00CE7E73" w:rsidP="009B7694">
      <w:pPr>
        <w:pStyle w:val="Heading2"/>
        <w:numPr>
          <w:ilvl w:val="0"/>
          <w:numId w:val="22"/>
        </w:numPr>
      </w:pPr>
      <w:bookmarkStart w:id="5" w:name="background-of-zara-inditex"/>
      <w:bookmarkStart w:id="6" w:name="_Toc227931885"/>
      <w:r>
        <w:t xml:space="preserve">Background </w:t>
      </w:r>
      <w:r w:rsidR="006E1C79">
        <w:t>and country overview</w:t>
      </w:r>
      <w:bookmarkEnd w:id="6"/>
    </w:p>
    <w:p w14:paraId="7DBF482C" w14:textId="77777777" w:rsidR="009B7694" w:rsidRPr="009B7694" w:rsidRDefault="009B7694" w:rsidP="009B7694">
      <w:pPr>
        <w:pStyle w:val="BodyText"/>
        <w:ind w:left="720"/>
      </w:pPr>
      <w:r w:rsidRPr="009B7694">
        <w:t xml:space="preserve">ZARA is the flagship of </w:t>
      </w:r>
      <w:proofErr w:type="spellStart"/>
      <w:r w:rsidRPr="009B7694">
        <w:t>Inditex</w:t>
      </w:r>
      <w:proofErr w:type="spellEnd"/>
      <w:r w:rsidRPr="009B7694">
        <w:t xml:space="preserve"> Group which is one of the largest fashion retailers in the world. Developed in 1975 in Spain, Zara, founded by </w:t>
      </w:r>
      <w:proofErr w:type="spellStart"/>
      <w:r w:rsidRPr="009B7694">
        <w:t>Amancio</w:t>
      </w:r>
      <w:proofErr w:type="spellEnd"/>
      <w:r w:rsidRPr="009B7694">
        <w:t xml:space="preserve"> Ortega and </w:t>
      </w:r>
      <w:proofErr w:type="spellStart"/>
      <w:r w:rsidRPr="009B7694">
        <w:t>Rosalia</w:t>
      </w:r>
      <w:proofErr w:type="spellEnd"/>
      <w:r w:rsidRPr="009B7694">
        <w:t xml:space="preserve"> </w:t>
      </w:r>
      <w:proofErr w:type="spellStart"/>
      <w:r w:rsidRPr="009B7694">
        <w:t>Mera</w:t>
      </w:r>
      <w:proofErr w:type="spellEnd"/>
      <w:r w:rsidRPr="009B7694">
        <w:t xml:space="preserve">, was the first to create a fast fashion business model to design, produce, and distribute trendy and affordable clothes at a fast rate. Ortega brands such as Massimo </w:t>
      </w:r>
      <w:proofErr w:type="spellStart"/>
      <w:r w:rsidRPr="009B7694">
        <w:t>Dutti</w:t>
      </w:r>
      <w:proofErr w:type="spellEnd"/>
      <w:r w:rsidRPr="009B7694">
        <w:t xml:space="preserve">, </w:t>
      </w:r>
      <w:proofErr w:type="spellStart"/>
      <w:r w:rsidRPr="009B7694">
        <w:t>Pull&amp;Bear</w:t>
      </w:r>
      <w:proofErr w:type="spellEnd"/>
      <w:r w:rsidRPr="009B7694">
        <w:t xml:space="preserve">, </w:t>
      </w:r>
      <w:proofErr w:type="spellStart"/>
      <w:r w:rsidRPr="009B7694">
        <w:t>Bershka</w:t>
      </w:r>
      <w:proofErr w:type="spellEnd"/>
      <w:r w:rsidRPr="009B7694">
        <w:t xml:space="preserve"> and Stradivarius, have now become part of the </w:t>
      </w:r>
      <w:proofErr w:type="spellStart"/>
      <w:r w:rsidRPr="009B7694">
        <w:t>Inditex</w:t>
      </w:r>
      <w:proofErr w:type="spellEnd"/>
      <w:r w:rsidRPr="009B7694">
        <w:t xml:space="preserve"> </w:t>
      </w:r>
      <w:proofErr w:type="gramStart"/>
      <w:r w:rsidRPr="009B7694">
        <w:t>empire</w:t>
      </w:r>
      <w:proofErr w:type="gramEnd"/>
      <w:r w:rsidRPr="009B7694">
        <w:t xml:space="preserve">. Zara has its headquarters in </w:t>
      </w:r>
      <w:proofErr w:type="spellStart"/>
      <w:r w:rsidRPr="009B7694">
        <w:t>Arteixo</w:t>
      </w:r>
      <w:proofErr w:type="spellEnd"/>
      <w:r w:rsidRPr="009B7694">
        <w:t xml:space="preserve">, Galicia, Spain and has thousands of stores around the world with 2,040 stores reported. In 2024, </w:t>
      </w:r>
      <w:proofErr w:type="spellStart"/>
      <w:r w:rsidRPr="009B7694">
        <w:t>Inditex</w:t>
      </w:r>
      <w:proofErr w:type="spellEnd"/>
      <w:r w:rsidRPr="009B7694">
        <w:t>, its parent, recorded Zara net sales of 27.78 -billion.</w:t>
      </w:r>
    </w:p>
    <w:p w14:paraId="5F4DBB83" w14:textId="659F1127" w:rsidR="009B7694" w:rsidRDefault="009B7694" w:rsidP="009B7694">
      <w:pPr>
        <w:pStyle w:val="BodyText"/>
        <w:ind w:left="720"/>
      </w:pPr>
      <w:r w:rsidRPr="009B7694">
        <w:t xml:space="preserve">The business philosophy of Zara focuses on innovation and customer-centricity. According to </w:t>
      </w:r>
      <w:proofErr w:type="spellStart"/>
      <w:r w:rsidRPr="009B7694">
        <w:t>Inditex</w:t>
      </w:r>
      <w:proofErr w:type="spellEnd"/>
      <w:r w:rsidRPr="009B7694">
        <w:t xml:space="preserve">, customers are the center of our business model and it is trying to be fast in adapting to trends. According to </w:t>
      </w:r>
      <w:proofErr w:type="spellStart"/>
      <w:r w:rsidRPr="009B7694">
        <w:t>Inditex</w:t>
      </w:r>
      <w:proofErr w:type="spellEnd"/>
      <w:r w:rsidRPr="009B7694">
        <w:t>, the objective of the Group is to operate in an environmentally friendly and open manner, and it is to design appealing, ethical and high-quality fashion. This is in line with Zara being known to produce new forms (changed many times a season) and its increasing dedication to sustainability (e.g. the Join Life eco-friendly collections and waste-cutting goals).</w:t>
      </w:r>
    </w:p>
    <w:p w14:paraId="2141CF8E" w14:textId="77777777" w:rsidR="00390647" w:rsidRPr="009B7694" w:rsidRDefault="00390647" w:rsidP="009B7694">
      <w:pPr>
        <w:pStyle w:val="BodyText"/>
        <w:ind w:left="720"/>
      </w:pPr>
    </w:p>
    <w:p w14:paraId="1578A892" w14:textId="2B82E91D" w:rsidR="00C84A84" w:rsidRDefault="008C6D88">
      <w:pPr>
        <w:pStyle w:val="Heading2"/>
      </w:pPr>
      <w:bookmarkStart w:id="7" w:name="comparative-pestel-analysis"/>
      <w:bookmarkStart w:id="8" w:name="_Toc227931886"/>
      <w:bookmarkEnd w:id="5"/>
      <w:proofErr w:type="gramStart"/>
      <w:r>
        <w:lastRenderedPageBreak/>
        <w:t>3.Comparative</w:t>
      </w:r>
      <w:proofErr w:type="gramEnd"/>
      <w:r>
        <w:t xml:space="preserve">  Analysis</w:t>
      </w:r>
      <w:bookmarkEnd w:id="8"/>
      <w:r w:rsidR="003E36C3">
        <w:t xml:space="preserve"> </w:t>
      </w:r>
    </w:p>
    <w:p w14:paraId="6978EFC7" w14:textId="5F93928A" w:rsidR="00DB3887" w:rsidRPr="00DB3887" w:rsidRDefault="00DB3887" w:rsidP="00DB3887">
      <w:pPr>
        <w:pStyle w:val="BodyText"/>
      </w:pPr>
      <w:r w:rsidRPr="00565850">
        <w:rPr>
          <w:noProof/>
          <w:lang w:val="en-IN" w:eastAsia="en-IN" w:bidi="gu-IN"/>
        </w:rPr>
        <w:drawing>
          <wp:anchor distT="0" distB="0" distL="114300" distR="114300" simplePos="0" relativeHeight="251658752" behindDoc="1" locked="0" layoutInCell="1" allowOverlap="1" wp14:anchorId="3B6996FE" wp14:editId="6EE8188C">
            <wp:simplePos x="0" y="0"/>
            <wp:positionH relativeFrom="page">
              <wp:posOffset>914400</wp:posOffset>
            </wp:positionH>
            <wp:positionV relativeFrom="paragraph">
              <wp:posOffset>300355</wp:posOffset>
            </wp:positionV>
            <wp:extent cx="5731510" cy="5393055"/>
            <wp:effectExtent l="0" t="0" r="0" b="0"/>
            <wp:wrapTight wrapText="bothSides">
              <wp:wrapPolygon edited="0">
                <wp:start x="0" y="0"/>
                <wp:lineTo x="0" y="21516"/>
                <wp:lineTo x="21538" y="21516"/>
                <wp:lineTo x="21538" y="0"/>
                <wp:lineTo x="0" y="0"/>
              </wp:wrapPolygon>
            </wp:wrapTight>
            <wp:docPr id="482570813" name="Picture 24"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9" descr="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53930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55722B" w14:textId="756FE91A" w:rsidR="00C84A84" w:rsidRDefault="00CE7E73">
      <w:pPr>
        <w:pStyle w:val="Heading3"/>
      </w:pPr>
      <w:bookmarkStart w:id="9" w:name="political-factors"/>
      <w:bookmarkStart w:id="10" w:name="_Toc227931887"/>
      <w:r>
        <w:lastRenderedPageBreak/>
        <w:t>Political factors</w:t>
      </w:r>
      <w:bookmarkEnd w:id="10"/>
    </w:p>
    <w:p w14:paraId="07FBC8E6" w14:textId="77777777" w:rsidR="00B76C41" w:rsidRPr="00B76C41" w:rsidRDefault="00B76C41" w:rsidP="00B76C41">
      <w:pPr>
        <w:pStyle w:val="BodyText"/>
        <w:rPr>
          <w:lang w:val="en-GB"/>
        </w:rPr>
      </w:pPr>
      <w:proofErr w:type="gramStart"/>
      <w:r w:rsidRPr="00B76C41">
        <w:rPr>
          <w:lang w:val="en-GB"/>
        </w:rPr>
        <w:t>UK :</w:t>
      </w:r>
      <w:proofErr w:type="gramEnd"/>
      <w:r w:rsidRPr="00B76C41">
        <w:rPr>
          <w:lang w:val="en-GB"/>
        </w:rPr>
        <w:t xml:space="preserve"> The UK is a stable democratic market economy. But things have changed — events like </w:t>
      </w:r>
      <w:proofErr w:type="spellStart"/>
      <w:r w:rsidRPr="00B76C41">
        <w:rPr>
          <w:lang w:val="en-GB"/>
        </w:rPr>
        <w:t>Brexit</w:t>
      </w:r>
      <w:proofErr w:type="spellEnd"/>
      <w:r w:rsidRPr="00B76C41">
        <w:rPr>
          <w:lang w:val="en-GB"/>
        </w:rPr>
        <w:t xml:space="preserve"> has thrown doubt into the equation. Since </w:t>
      </w:r>
      <w:proofErr w:type="spellStart"/>
      <w:r w:rsidRPr="00B76C41">
        <w:rPr>
          <w:lang w:val="en-GB"/>
        </w:rPr>
        <w:t>Brexit</w:t>
      </w:r>
      <w:proofErr w:type="spellEnd"/>
      <w:r w:rsidRPr="00B76C41">
        <w:rPr>
          <w:lang w:val="en-GB"/>
        </w:rPr>
        <w:t xml:space="preserve"> in 2020, the UK has been negotiating new trade deals and immigration rules. </w:t>
      </w:r>
      <w:proofErr w:type="spellStart"/>
      <w:r w:rsidRPr="00B76C41">
        <w:rPr>
          <w:lang w:val="en-GB"/>
        </w:rPr>
        <w:t>Brexit</w:t>
      </w:r>
      <w:proofErr w:type="spellEnd"/>
      <w:r w:rsidRPr="00B76C41">
        <w:rPr>
          <w:lang w:val="en-GB"/>
        </w:rPr>
        <w:t xml:space="preserve"> changed the import tariffs and customs procedures for silk </w:t>
      </w:r>
      <w:proofErr w:type="spellStart"/>
      <w:r w:rsidRPr="00B76C41">
        <w:rPr>
          <w:lang w:val="en-GB"/>
        </w:rPr>
        <w:t>silk</w:t>
      </w:r>
      <w:proofErr w:type="spellEnd"/>
      <w:r w:rsidRPr="00B76C41">
        <w:rPr>
          <w:lang w:val="en-GB"/>
        </w:rPr>
        <w:t xml:space="preserve"> sheets to be sent from their headquarters in Spain to selling points across the UK, possibly increasing costs or complicating supply chain logistics. However, on the positive side, the UK government is generally supportive of free trade and retail and there are no restrictions on foreign firms operating clothing retail Currency volatility (a depreciated pound at times) was also incentivised by </w:t>
      </w:r>
      <w:proofErr w:type="spellStart"/>
      <w:r w:rsidRPr="00B76C41">
        <w:rPr>
          <w:lang w:val="en-GB"/>
        </w:rPr>
        <w:t>Brexit</w:t>
      </w:r>
      <w:proofErr w:type="spellEnd"/>
      <w:r w:rsidRPr="00B76C41">
        <w:rPr>
          <w:lang w:val="en-GB"/>
        </w:rPr>
        <w:t>, making foreign fashion more expensive in the UK market. Secondly, Urban planning regulations in the UK and expensive rents for prime locations (e.g. London high streets) are political regulatory barriers for opening any new stores which Zara has overcome by concentrating on large malls within major cities as well as having a significant e-commerce platform.</w:t>
      </w:r>
    </w:p>
    <w:p w14:paraId="4DDC0682" w14:textId="49AD903D" w:rsidR="00C84A84" w:rsidRDefault="00831F91" w:rsidP="00831F91">
      <w:pPr>
        <w:numPr>
          <w:ilvl w:val="0"/>
          <w:numId w:val="2"/>
        </w:numPr>
      </w:pPr>
      <w:r>
        <w:t xml:space="preserve">• India: The largest democracy in the world, India has been working to liberalize its economy. With pro-business policies implemented by succeeding governments, political stability has been comparatively stable. Interestingly, India permits 100% foreign participation in single-brand retail, which made </w:t>
      </w:r>
      <w:proofErr w:type="spellStart"/>
      <w:r>
        <w:t>Inditex's</w:t>
      </w:r>
      <w:proofErr w:type="spellEnd"/>
      <w:r>
        <w:t xml:space="preserve"> joint venture structure possible. Zara India was able to open and own stores as a result. But complicated state-level laws, bureaucratic roadblocks, and sporadic policy ambiguity are also features of India's political landscape. For instance, multinational companies frequently have to engage in local sourcing and comply with different tax regimes (GST on apparel is presently 5–12%), and multi-brand retail has been subject to harsher regulations. Although Zara is positioned as more affordable clothes, there is also some political sensitivity to international luxury brands. Thanks to a supportive FDI legislation, India's political environment is generally beneficial for Zara's growth; yet, the company must manage compliance across a variety of </w:t>
      </w:r>
      <w:proofErr w:type="spellStart"/>
      <w:r>
        <w:t>regulations.</w:t>
      </w:r>
      <w:r w:rsidR="00D671A0">
        <w:t>s</w:t>
      </w:r>
      <w:proofErr w:type="spellEnd"/>
      <w:r>
        <w:t>.</w:t>
      </w:r>
    </w:p>
    <w:p w14:paraId="0CF297C0" w14:textId="77777777" w:rsidR="00C84A84" w:rsidRDefault="00CE7E73">
      <w:pPr>
        <w:pStyle w:val="Heading3"/>
      </w:pPr>
      <w:bookmarkStart w:id="11" w:name="economic-factors"/>
      <w:bookmarkStart w:id="12" w:name="_Toc227931888"/>
      <w:bookmarkEnd w:id="9"/>
      <w:r>
        <w:t>Economic factors</w:t>
      </w:r>
      <w:bookmarkEnd w:id="12"/>
    </w:p>
    <w:p w14:paraId="54A09097" w14:textId="704C50C0" w:rsidR="00D671A0" w:rsidRPr="00D671A0" w:rsidRDefault="00D671A0">
      <w:pPr>
        <w:numPr>
          <w:ilvl w:val="0"/>
          <w:numId w:val="3"/>
        </w:numPr>
      </w:pPr>
      <w:r w:rsidRPr="00D671A0">
        <w:t xml:space="preserve">• United </w:t>
      </w:r>
      <w:proofErr w:type="gramStart"/>
      <w:r w:rsidRPr="00D671A0">
        <w:t>Kingdom</w:t>
      </w:r>
      <w:r>
        <w:t xml:space="preserve"> </w:t>
      </w:r>
      <w:r w:rsidRPr="00D671A0">
        <w:t>:</w:t>
      </w:r>
      <w:proofErr w:type="gramEnd"/>
      <w:r w:rsidRPr="00D671A0">
        <w:t xml:space="preserve"> The UK has sophisticated retail customers and a high-income market. The UK's real GDP increased by almost 1.4% per year in 2025 (up from 1.1% in 2024). The economy is still enormous (UK GDP ~$3 trillion), and consumer spending on fashion is substantial, even though growth has been slow since </w:t>
      </w:r>
      <w:proofErr w:type="spellStart"/>
      <w:r w:rsidRPr="00D671A0">
        <w:t>Brexit</w:t>
      </w:r>
      <w:proofErr w:type="spellEnd"/>
      <w:r w:rsidRPr="00D671A0">
        <w:t xml:space="preserve"> and the epidemic. The median family income in the UK in 2024 was £34,000, indicating high per capita earnings. However, consumers are becoming increasingly price-sensitive due to pressure from inflation and the cost of living (around 3–4% inflation as of 2025). This indicates that Zara's "budget fashion" appeal—which is positioned at a lower cost than high-end brands—is </w:t>
      </w:r>
      <w:proofErr w:type="gramStart"/>
      <w:r w:rsidRPr="00D671A0">
        <w:t>a strength</w:t>
      </w:r>
      <w:proofErr w:type="gramEnd"/>
      <w:r w:rsidRPr="00D671A0">
        <w:t>. Currency is also important; a higher dollar or euro might raise the price of Zara's European-made products in pounds. Although competitive retail spending and inflation might be difficult, the UK's steady economy and affluent consumers are generally advantageous.</w:t>
      </w:r>
    </w:p>
    <w:p w14:paraId="4EB71E38" w14:textId="77777777" w:rsidR="00E0674B" w:rsidRDefault="00E0674B">
      <w:pPr>
        <w:pStyle w:val="Heading3"/>
      </w:pPr>
      <w:bookmarkStart w:id="13" w:name="social-and-cultural-factors"/>
      <w:bookmarkEnd w:id="11"/>
    </w:p>
    <w:p w14:paraId="6B1EBD2E" w14:textId="34B995DD" w:rsidR="00E0674B" w:rsidRDefault="00E0674B">
      <w:pPr>
        <w:pStyle w:val="Heading3"/>
      </w:pPr>
      <w:bookmarkStart w:id="14" w:name="_Toc227931889"/>
      <w:r w:rsidRPr="00E0674B">
        <w:t>• India: India's GDP grew by 8.2% in the fiscal year 2023–2024, which is among the fastest in the world. Although the country's per capita GDP ($2,500) is still low by Western standards, the country's large population (1.4 billion) and growing middle class make it an appealing market. Indians' disposable incomes are rising, particularly in urban areas; however, average incomes are still much lower than in the UK, so Zara India's prices (already adjusted by local taxes) are frequently regarded as premium for Indian consumers.</w:t>
      </w:r>
      <w:bookmarkEnd w:id="14"/>
    </w:p>
    <w:p w14:paraId="6E988AE5" w14:textId="56EEFE1F" w:rsidR="00C84A84" w:rsidRDefault="00CE7E73" w:rsidP="00FC5395">
      <w:pPr>
        <w:pStyle w:val="Heading3"/>
        <w:numPr>
          <w:ilvl w:val="0"/>
          <w:numId w:val="22"/>
        </w:numPr>
      </w:pPr>
      <w:bookmarkStart w:id="15" w:name="_Toc227931890"/>
      <w:r>
        <w:t xml:space="preserve">Social and </w:t>
      </w:r>
      <w:r>
        <w:t>Cultural factors</w:t>
      </w:r>
      <w:bookmarkEnd w:id="15"/>
    </w:p>
    <w:p w14:paraId="40F3757C" w14:textId="3BA909E5" w:rsidR="00FC5395" w:rsidRPr="00FC5395" w:rsidRDefault="00FC5395" w:rsidP="00FC5395">
      <w:pPr>
        <w:pStyle w:val="BodyText"/>
        <w:ind w:left="360"/>
      </w:pPr>
      <w:r w:rsidRPr="00FC5395">
        <w:t xml:space="preserve">• United Kingdom (Social): Customers in the UK are varied and fashion-conscious. Individual style, sustainability, and rapidly evolving fashion cycles are examples of social trends. The UK has a sizable youth population in addition to an aging demographic (median age 40). For younger folks, clothing makes up a significant portion of their disposable income. Customers in the UK value choice and self-expression due to the country's independent culture. Fashion attitudes are permissive, and Zara's quick-turnover styles work effectively. UK consumers are greatly influenced by social media and celebrity trends. </w:t>
      </w:r>
      <w:proofErr w:type="gramStart"/>
      <w:r w:rsidRPr="00FC5395">
        <w:t>Families and singles alike shop at Zara, demonstrating the diversity of family and class systems.</w:t>
      </w:r>
      <w:proofErr w:type="gramEnd"/>
      <w:r w:rsidRPr="00FC5395">
        <w:t xml:space="preserve"> One societal caution is that businesses are under examination due to growing concerns about fair labor standards and ethical fashion in Europe. However, from a sociological perspective, Zara's current image is favored by the UK's globalized preferences and great brand awareness.</w:t>
      </w:r>
    </w:p>
    <w:p w14:paraId="06C9046A" w14:textId="2A83CEE8" w:rsidR="00C84A84" w:rsidRDefault="00F44D82" w:rsidP="00157B24">
      <w:pPr>
        <w:numPr>
          <w:ilvl w:val="0"/>
          <w:numId w:val="4"/>
        </w:numPr>
      </w:pPr>
      <w:proofErr w:type="spellStart"/>
      <w:r w:rsidRPr="00F44D82">
        <w:t>Hofstede's</w:t>
      </w:r>
      <w:proofErr w:type="spellEnd"/>
      <w:r w:rsidRPr="00F44D82">
        <w:t xml:space="preserve"> cultural factors: There are significant cultural differences between the UK and India. Power Distance is significantly higher in India than in the UK, according to </w:t>
      </w:r>
      <w:proofErr w:type="spellStart"/>
      <w:r w:rsidRPr="00F44D82">
        <w:t>Hofstede's</w:t>
      </w:r>
      <w:proofErr w:type="spellEnd"/>
      <w:r w:rsidRPr="00F44D82">
        <w:t xml:space="preserve"> indices, indicating that Indian society is more tolerant of hierarchies. India scores lower (around 24–48), suggesting more collectivist inclinations, while the UK scores higher (about 76–89) (highly individualistic). The UK has a little higher level of masculinity than India. Uncertainty avoidance is low in the UK and moderate in India, indicating that both cultures accept ambiguity, albeit Indians would prefer a more traditional structure. Long-term orientation ratings (UK 60, India 51) show that while both countries respect tradition, the UK is marginally more forward-thinking. Lastly, indulgence is higher in the UK than in India. Indian culture is more frugal and cautious when it comes to spending, while UK society is more indulgent of leisure and satisfaction.</w:t>
      </w:r>
    </w:p>
    <w:p w14:paraId="68BB06C2" w14:textId="77777777" w:rsidR="00C84A84" w:rsidRDefault="00CE7E73">
      <w:pPr>
        <w:pStyle w:val="Heading3"/>
      </w:pPr>
      <w:bookmarkStart w:id="16" w:name="technological-factors"/>
      <w:bookmarkStart w:id="17" w:name="_Toc227931891"/>
      <w:bookmarkEnd w:id="13"/>
      <w:r>
        <w:t>Technological factors</w:t>
      </w:r>
      <w:bookmarkEnd w:id="17"/>
    </w:p>
    <w:p w14:paraId="2FCF0279" w14:textId="582CF2B0" w:rsidR="009538ED" w:rsidRPr="009538ED" w:rsidRDefault="009538ED">
      <w:pPr>
        <w:numPr>
          <w:ilvl w:val="0"/>
          <w:numId w:val="5"/>
        </w:numPr>
      </w:pPr>
      <w:r w:rsidRPr="009538ED">
        <w:t xml:space="preserve">United Kingdom: The UK is highly technologically developed, with very high internet and smartphone penetration (&gt;90%). E-commerce is a major channel over 30% of UK clothing retail is now online. Zara UK has capitalized on this by offering a robust online store and app, integration of online/offline inventory </w:t>
      </w:r>
      <w:r w:rsidRPr="009538ED">
        <w:lastRenderedPageBreak/>
        <w:t xml:space="preserve">(their “click &amp; collect” and real-time stock systems). The UK also sees rapid adoption of new retail tech (e.g. RFID tagging, digital kiosks). </w:t>
      </w:r>
      <w:proofErr w:type="spellStart"/>
      <w:r w:rsidRPr="009538ED">
        <w:t>Inditex</w:t>
      </w:r>
      <w:proofErr w:type="spellEnd"/>
      <w:r w:rsidRPr="009538ED">
        <w:t xml:space="preserve"> has been a leader in using RFID in stores and supply chain to improve inventory accuracy. This digital </w:t>
      </w:r>
      <w:proofErr w:type="spellStart"/>
      <w:r w:rsidRPr="009538ED">
        <w:t>savviness</w:t>
      </w:r>
      <w:proofErr w:type="spellEnd"/>
      <w:r w:rsidRPr="009538ED">
        <w:t xml:space="preserve"> is favorable for Zara: it can use data analytics to quickly sense trends and restock. On the flip side, Zara must invest in IT and face online competition (UK shoppers can easily compare multiple brands). Data privacy regulations (GDPR) require strict handling of customer data in marketing. Overall, the UK’s advanced tech environment is favorable and matches Zara’s fast supply-chain model (</w:t>
      </w:r>
      <w:proofErr w:type="spellStart"/>
      <w:r w:rsidRPr="009538ED">
        <w:t>Inditex</w:t>
      </w:r>
      <w:proofErr w:type="spellEnd"/>
      <w:r w:rsidRPr="009538ED">
        <w:t xml:space="preserve"> promotes </w:t>
      </w:r>
      <w:proofErr w:type="gramStart"/>
      <w:r w:rsidRPr="009538ED">
        <w:t>a</w:t>
      </w:r>
      <w:proofErr w:type="gramEnd"/>
      <w:r w:rsidRPr="009538ED">
        <w:t xml:space="preserve"> “Open Platform” for real-time customer adaptation).</w:t>
      </w:r>
    </w:p>
    <w:p w14:paraId="392C6FFB" w14:textId="51F55265" w:rsidR="00170A14" w:rsidRPr="00170A14" w:rsidRDefault="00170A14" w:rsidP="00170A14">
      <w:pPr>
        <w:numPr>
          <w:ilvl w:val="0"/>
          <w:numId w:val="5"/>
        </w:numPr>
      </w:pPr>
      <w:r>
        <w:t xml:space="preserve"> India: The country's technological environment is developing quickly. Smartphone usage is enormous, and internet penetration (~70%) is increasing. E-commerce is still in its infancy, though, particularly in the fashion industry, as many customers are still price conscious and could favor cash-on-delivery. Only in 2017 did Zara India open its online store. Zara needs to adjust as social commerce and mobile apps increase (e.g. by working with local delivery networks). Infrastructure is a problem since payment and logistics systems are not as developed as they are in the UK. Positively, Zara India can leverage local IT skills for digital marketing because India has a robust IT sector, particularly in Bangalore and Hyderabad. Connectivity is rising thanks to government programs like Digital India. As a result, technology is a somewhat advantageous element since it provides new channels (such as social media and m-commerce) but necessitates adaption (such as a bilingual website and reliable logistics) for success.</w:t>
      </w:r>
    </w:p>
    <w:p w14:paraId="7E83D4CD" w14:textId="77777777" w:rsidR="00C84A84" w:rsidRDefault="00CE7E73">
      <w:pPr>
        <w:pStyle w:val="Heading3"/>
      </w:pPr>
      <w:bookmarkStart w:id="18" w:name="environmental-factors"/>
      <w:bookmarkStart w:id="19" w:name="_Toc227931892"/>
      <w:bookmarkEnd w:id="16"/>
      <w:r>
        <w:t>Environmental factors</w:t>
      </w:r>
      <w:bookmarkEnd w:id="19"/>
    </w:p>
    <w:p w14:paraId="2CBF15A7" w14:textId="38FA776B" w:rsidR="00D01A4C" w:rsidRPr="00D01A4C" w:rsidRDefault="00D01A4C">
      <w:pPr>
        <w:numPr>
          <w:ilvl w:val="0"/>
          <w:numId w:val="6"/>
        </w:numPr>
      </w:pPr>
      <w:r w:rsidRPr="00D01A4C">
        <w:t xml:space="preserve">• United Kingdom: Environmental awareness is growing among UK consumers and regulations. Demand for ethical and sustainable products is rising. The government has policies on climate change (net-zero carbon aims by 2050) and trash reduction (plastic bag fees, recycling goals, etc.). This puts pressure on fashion businesses to cut back on packaging, minimize waste, and be open about their carbon footprint. </w:t>
      </w:r>
      <w:proofErr w:type="spellStart"/>
      <w:r w:rsidRPr="00D01A4C">
        <w:t>Inditex</w:t>
      </w:r>
      <w:proofErr w:type="spellEnd"/>
      <w:r w:rsidRPr="00D01A4C">
        <w:t xml:space="preserve"> has made environmental measures (such as recycling bins in stores and eco-friendly collections) and goals (such as net-zero by 2040) public. Because they appeal to the eco-conscious UK consumer, such initiatives are beneficial to society. However, compliance costs are increased by environmental rules (such as disposal laws and chemical limitations). Fast fashion's environmental impact must also be taken into account by Zara. Zara UK obtains brand goodwill if it can effectively promote its sustainability activities (such as the "Join Life" branding and retail recycling). In summary, environmental concerns in the UK force Zara to become greener, which presents both a challenge and a chance for favorable publicity.</w:t>
      </w:r>
    </w:p>
    <w:p w14:paraId="3C4A4488" w14:textId="3FC8CD85" w:rsidR="00304EB2" w:rsidRPr="00304EB2" w:rsidRDefault="00304EB2">
      <w:pPr>
        <w:numPr>
          <w:ilvl w:val="0"/>
          <w:numId w:val="6"/>
        </w:numPr>
      </w:pPr>
      <w:r w:rsidRPr="00304EB2">
        <w:t xml:space="preserve"> India: While environmental consciousness is increasing, many Indian customers still prioritize their financial needs. India has problems including water scarcity and pollution, and the government is putting more emphasis on </w:t>
      </w:r>
      <w:r w:rsidRPr="00304EB2">
        <w:lastRenderedPageBreak/>
        <w:t>waste management and sustainable energy. India's textile industry is now subject to more stringent environmental regulations (such as limitations on dye pollution). These rules are important upstream since Zara's clothing may use Indian suppliers, particularly for cotton. While some Indian consumers, particularly those in metropolitan areas, are concerned about "green" products, overall price and design frequently prevail. Although this is still a niche market, Zara India might use eco-friendly products to appeal to urban shoppers. In India, environmental factors are mixed. While Zara may ultimately be able to "green" its brand as a differentiation, at the moment, it is more of a compliance concern (making sure manufacturers adhere to environmental requirements). Zara has to react appropriately in India due to public relations surrounding environmental harm, such as the latest revelation on cotton sources.</w:t>
      </w:r>
    </w:p>
    <w:p w14:paraId="33CB6262" w14:textId="77777777" w:rsidR="00C84A84" w:rsidRDefault="00CE7E73">
      <w:pPr>
        <w:pStyle w:val="Heading3"/>
      </w:pPr>
      <w:bookmarkStart w:id="20" w:name="legal-factors"/>
      <w:bookmarkStart w:id="21" w:name="_Toc227931893"/>
      <w:bookmarkEnd w:id="18"/>
      <w:r>
        <w:t>Legal factors</w:t>
      </w:r>
      <w:bookmarkEnd w:id="21"/>
    </w:p>
    <w:p w14:paraId="19953953" w14:textId="4F881032" w:rsidR="007B5E31" w:rsidRPr="007B5E31" w:rsidRDefault="007B5E31">
      <w:pPr>
        <w:numPr>
          <w:ilvl w:val="0"/>
          <w:numId w:val="7"/>
        </w:numPr>
      </w:pPr>
      <w:r w:rsidRPr="007B5E31">
        <w:t>United Kingdom: The legal system in the UK is well developed. Data/privacy rules (GDPR), labor laws, advertising standards, and consumer protection are all pertinent legislation for retail. Ads are strictly regulated by the Advertising Standards Authority (ASA); as we shall see, Zara UK was subject to ASA action on thin-model advertisements. Opt-in marketing communications are mandated by data privacy regulations. Employment regulations (minimum pay, union rights) and retail leases are also applicable. These are advantageous insofar as they foster market transparency (consumers trust regulated firms), but they also require Zara to exercise caution when it comes to marketing and human resources. For instance, Zara UK's shop wages must adhere to the national minimum wage in the UK, which is approximately £11–14 depending on age. Goods are subject to mild taxes (20% VAT on apparel over £30, 0% under £30). Due to post-</w:t>
      </w:r>
      <w:proofErr w:type="spellStart"/>
      <w:r w:rsidRPr="007B5E31">
        <w:t>Brexit</w:t>
      </w:r>
      <w:proofErr w:type="spellEnd"/>
      <w:r w:rsidRPr="007B5E31">
        <w:t xml:space="preserve"> agreements, there are presently no tariffs on EU imports, allowing Zara apparel from Europe to enter the UK duty-free. The legal system in the UK is generally stable and equitable, although enforcement (such as ad restrictions) necessitates ethical attention.</w:t>
      </w:r>
    </w:p>
    <w:p w14:paraId="7A563988" w14:textId="37FD77DF" w:rsidR="00C84A84" w:rsidRDefault="00CE7E73">
      <w:pPr>
        <w:numPr>
          <w:ilvl w:val="0"/>
          <w:numId w:val="7"/>
        </w:numPr>
      </w:pPr>
      <w:r>
        <w:rPr>
          <w:b/>
          <w:bCs/>
        </w:rPr>
        <w:t>India:</w:t>
      </w:r>
      <w:r>
        <w:t xml:space="preserve"> India’s legal environment is complex and evolving. Key laws affecting Zara include the Foreign Ex</w:t>
      </w:r>
      <w:r>
        <w:t>change Management Act (FEMA) and FDI policy (Zara’s 51/49 JV complied with single-brand rules). Labor laws in India are numerous and often region-specific; minimum wages vary by state (e.g. Karnataka’s garment workers wage scandal). Taxation: India recentl</w:t>
      </w:r>
      <w:r>
        <w:t>y implemented GST (5% on clothing), simplifying some taxes but requiring good accounting. Also, e-commerce rules mandate certain disclosures and prohibit deep discounts above a threshold (the “assortment mandate” for online marketplaces, though Zara’s mode</w:t>
      </w:r>
      <w:r>
        <w:t>l is not marketplace-based). Intellectual property laws protect Zara’s trademarks in India (though copycat brands do appear). On the negative side, enforcement of labor and safety standards can be uneven in India, which raises ethical issues (as we will di</w:t>
      </w:r>
      <w:r>
        <w:t>scuss). Legally, India offers opportunities (clear FDI path) but also uncertainties (possible future restrictions on foreign-owned retail, complex bureaucracy).</w:t>
      </w:r>
    </w:p>
    <w:p w14:paraId="2486D20C" w14:textId="70CD7B48" w:rsidR="00C84A84" w:rsidRDefault="00AE6D8E">
      <w:pPr>
        <w:pStyle w:val="Heading2"/>
      </w:pPr>
      <w:bookmarkStart w:id="22" w:name="X77a990d09f29832fe35f8a37e49969f7bf216fd"/>
      <w:bookmarkStart w:id="23" w:name="_Toc227931894"/>
      <w:bookmarkEnd w:id="7"/>
      <w:bookmarkEnd w:id="20"/>
      <w:r>
        <w:lastRenderedPageBreak/>
        <w:t>5</w:t>
      </w:r>
      <w:r w:rsidR="008C6D88">
        <w:t xml:space="preserve">. </w:t>
      </w:r>
      <w:r w:rsidR="00B24809">
        <w:t xml:space="preserve">    </w:t>
      </w:r>
      <w:r>
        <w:t>Segmentation, Targeting, and Positioning (STP)</w:t>
      </w:r>
      <w:bookmarkEnd w:id="23"/>
    </w:p>
    <w:p w14:paraId="6334CDA8" w14:textId="6CA95D25" w:rsidR="00C84A84" w:rsidRDefault="00B24809">
      <w:pPr>
        <w:pStyle w:val="Heading3"/>
      </w:pPr>
      <w:bookmarkStart w:id="24" w:name="market-segmentation"/>
      <w:r>
        <w:t xml:space="preserve">             </w:t>
      </w:r>
      <w:bookmarkStart w:id="25" w:name="_Toc227931895"/>
      <w:r>
        <w:t>Market Segmentation</w:t>
      </w:r>
      <w:bookmarkEnd w:id="25"/>
    </w:p>
    <w:p w14:paraId="05B317CF" w14:textId="5BF80F0B" w:rsidR="00A2470E" w:rsidRPr="00A2470E" w:rsidRDefault="00A2470E">
      <w:pPr>
        <w:numPr>
          <w:ilvl w:val="0"/>
          <w:numId w:val="8"/>
        </w:numPr>
      </w:pPr>
      <w:r w:rsidRPr="00A2470E">
        <w:t xml:space="preserve">Demographic: Zara mainly targets customers of all genders between the ages of 18 and 40 in both nations. These are usually fashion-conscious young adults and middle-aged individuals. Women make up a sizable portion of the consumer base in the UK (studies show that Zara's women's apparel leads UK sales). </w:t>
      </w:r>
      <w:proofErr w:type="gramStart"/>
      <w:r w:rsidRPr="00A2470E">
        <w:t>males</w:t>
      </w:r>
      <w:proofErr w:type="gramEnd"/>
      <w:r w:rsidRPr="00A2470E">
        <w:t xml:space="preserve"> and women both buy at Zara in India, but metropolitan women in their 20s and 30s are particularly important (given social standards, more women shop for fast fashion than males). In terms of income, Zara's target market consists of those who can afford mid-range prices and have salaries of at least £25,000 in the UK and ₹7–20 lakh annually in India. Occupation/education: usually college educated or working professionally (or as students) in cities, sometimes in the early stages of their careers (fashion-conscious </w:t>
      </w:r>
      <w:proofErr w:type="spellStart"/>
      <w:r w:rsidRPr="00A2470E">
        <w:t>millennials</w:t>
      </w:r>
      <w:proofErr w:type="spellEnd"/>
      <w:r w:rsidRPr="00A2470E">
        <w:t xml:space="preserve"> and Gen Z). Both married and single consumers are less concerned with marital status (young couples frequently purchase Zara). Social class: primarily middle-class and upper-middle-class customers, not those on a tight budget. Notably, the majority of Zara India customers come from big cities with malls, such Delhi, Mumbai, Bangalore, etc.; rural areas are not catered to.</w:t>
      </w:r>
    </w:p>
    <w:p w14:paraId="5C6AFC8A" w14:textId="39461F89" w:rsidR="00532F27" w:rsidRPr="00532F27" w:rsidRDefault="00532F27">
      <w:pPr>
        <w:numPr>
          <w:ilvl w:val="0"/>
          <w:numId w:val="8"/>
        </w:numPr>
      </w:pPr>
      <w:r w:rsidRPr="00532F27">
        <w:t>Geographically</w:t>
      </w:r>
      <w:r w:rsidR="00A0339E">
        <w:t xml:space="preserve">: </w:t>
      </w:r>
      <w:r w:rsidRPr="00532F27">
        <w:t xml:space="preserve"> both India and the UK have urban-centric segmentation. Major cities and retail malls (London, Manchester, etc.) are home to Zara UK outlets. The 20 Zara India locations are located in major cities and upscale shopping centers, such as Delhi's Select </w:t>
      </w:r>
      <w:proofErr w:type="spellStart"/>
      <w:r w:rsidRPr="00532F27">
        <w:t>Citywalk</w:t>
      </w:r>
      <w:proofErr w:type="spellEnd"/>
      <w:r w:rsidRPr="00532F27">
        <w:t xml:space="preserve"> and Mumbai's Palladium. Climate is a minor factor: Zara sells more coats and knitwear in the UK due to its cooler climate, whereas its stores in India showcase lighter summer clothing (though Zara also sells winter lines in India with lesser numbers). While Zara operates in a federal system in India, it nevertheless views the country as a single, sizable market that is mostly divided by city rather than region. In contrast, all UK stores operate in a single country market.</w:t>
      </w:r>
    </w:p>
    <w:p w14:paraId="6B1EBE9C" w14:textId="5E0A9E4D" w:rsidR="000D3030" w:rsidRPr="000D3030" w:rsidRDefault="000D3030">
      <w:pPr>
        <w:numPr>
          <w:ilvl w:val="0"/>
          <w:numId w:val="8"/>
        </w:numPr>
      </w:pPr>
      <w:r w:rsidRPr="000D3030">
        <w:t xml:space="preserve"> Psychographic: Zara caters to trend-oriented, fashion-conscious customers. Psychologically, this refers to young adults who place a high emphasis on fashion, brand perception, and "quick fashion" trends. They may have high scores in areas like looks and self-expression. Lifestyle: These clients are frequently urban professionals or students who follow social media, fashion media, and current trends (such as </w:t>
      </w:r>
      <w:proofErr w:type="spellStart"/>
      <w:r w:rsidRPr="000D3030">
        <w:t>streetwear</w:t>
      </w:r>
      <w:proofErr w:type="spellEnd"/>
      <w:r w:rsidRPr="000D3030">
        <w:t xml:space="preserve"> or sustainable fashion trends in 2025). They are looking for freshness and diversity, which Zara's strategy of regular new arrivals satisfies. Attitudes: they frequently shop (sometimes impulsively) and like experimenting with different fashions. However, Zara also caters to reasonably pragmatic consumers who are brand conscious and seek reasonably priced, high-quality basics (as opposed to purchasing cheap, unlabeled clothing).</w:t>
      </w:r>
    </w:p>
    <w:p w14:paraId="04629A46" w14:textId="16BC9E24" w:rsidR="00F9548D" w:rsidRPr="00F9548D" w:rsidRDefault="00F9548D">
      <w:pPr>
        <w:numPr>
          <w:ilvl w:val="0"/>
          <w:numId w:val="8"/>
        </w:numPr>
      </w:pPr>
      <w:r w:rsidRPr="00F9548D">
        <w:t xml:space="preserve">Behavioral: We can determine usage and loyalty segments within each nation. Customers who often refresh their wardrobe, such as those who shop </w:t>
      </w:r>
      <w:r w:rsidRPr="00F9548D">
        <w:lastRenderedPageBreak/>
        <w:t xml:space="preserve">at Zara once a month, are considered heavy users. Zara promotes this by consistently releasing new items. Brand-loyal customers: Those who like Zara over H&amp;M or </w:t>
      </w:r>
      <w:proofErr w:type="spellStart"/>
      <w:r w:rsidRPr="00F9548D">
        <w:t>Topshop</w:t>
      </w:r>
      <w:proofErr w:type="spellEnd"/>
      <w:r w:rsidRPr="00F9548D">
        <w:t xml:space="preserve"> due to its unique style and fit. Customers that occasionally purchase certain items or deals from Zara are known as occasional users. Non-users: People who steer clear of quick fashion due to ethical or financial concerns (not addressed by Zara's marketing). Zara primarily targets the aspirational middle class in India because some wealthy shoppers there may only purchase luxury goods.</w:t>
      </w:r>
    </w:p>
    <w:p w14:paraId="178F4FEA" w14:textId="77777777" w:rsidR="00C84A84" w:rsidRDefault="00CE7E73">
      <w:pPr>
        <w:pStyle w:val="Heading3"/>
      </w:pPr>
      <w:bookmarkStart w:id="26" w:name="targeting-strategy"/>
      <w:bookmarkStart w:id="27" w:name="_Toc227931896"/>
      <w:bookmarkEnd w:id="24"/>
      <w:r>
        <w:t>Targeting Strategy</w:t>
      </w:r>
      <w:bookmarkEnd w:id="27"/>
    </w:p>
    <w:p w14:paraId="6877C568" w14:textId="77777777" w:rsidR="008628C2" w:rsidRPr="008628C2" w:rsidRDefault="008628C2" w:rsidP="008628C2">
      <w:pPr>
        <w:pStyle w:val="BodyText"/>
      </w:pPr>
    </w:p>
    <w:p w14:paraId="1ED192DF" w14:textId="22D1E691" w:rsidR="008628C2" w:rsidRPr="008628C2" w:rsidRDefault="008628C2">
      <w:pPr>
        <w:numPr>
          <w:ilvl w:val="0"/>
          <w:numId w:val="9"/>
        </w:numPr>
      </w:pPr>
      <w:r w:rsidRPr="008628C2">
        <w:t>UK: The brand caters to middle-aged and young adults who are interested in fashion. Women's clothing makes up the majority of its market, but it also appeals to young men (Zara Man) and older consumers through its "Zara Woman" and "Zara Man" labels. The brand's image in the UK is trendy yet sophisticated, emphasizing the newest European fashion trends (often Parisian style) at affordable prices. In terms of positioning, Zara UK is perceived as "mid-market fashion-forward."</w:t>
      </w:r>
    </w:p>
    <w:p w14:paraId="01C00EDF" w14:textId="43B2612D" w:rsidR="00AE623C" w:rsidRPr="00AE623C" w:rsidRDefault="00AE623C">
      <w:pPr>
        <w:numPr>
          <w:ilvl w:val="0"/>
          <w:numId w:val="9"/>
        </w:numPr>
      </w:pPr>
      <w:r w:rsidRPr="00AE623C">
        <w:t xml:space="preserve"> India: Young professionals and urban youngsters are the target market. The core consists of middle-class and upper-class Indian clients in their 20s and 30s. Many are career-focused, upwardly mobile people who appreciate international brands. Zara India markets itself as fashionable and high-end (more expensive than regional brands), frequently attracting aspirational customers. Due to its lack of a significant outside presence, it depends on mall traffic and, more recently, e-commerce. Indian marketing frequently highlights Zara's cosmopolitan aesthetic; advertisements may occasionally include Bollywood stars or foreign models. Zara's positioning in India is more "exclusive/aspirational fashion" than in the UK. Because of its lower shop density and higher costs, Indian customers could think Zara is a little more upscale.</w:t>
      </w:r>
    </w:p>
    <w:p w14:paraId="0B392D4C" w14:textId="77777777" w:rsidR="00C84A84" w:rsidRDefault="00CE7E73">
      <w:pPr>
        <w:pStyle w:val="Heading3"/>
      </w:pPr>
      <w:bookmarkStart w:id="28" w:name="positioning"/>
      <w:bookmarkStart w:id="29" w:name="_Toc227931897"/>
      <w:bookmarkEnd w:id="26"/>
      <w:r>
        <w:t>Positioning</w:t>
      </w:r>
      <w:bookmarkEnd w:id="29"/>
    </w:p>
    <w:p w14:paraId="79324398" w14:textId="4FE9FF07" w:rsidR="00D85AF1" w:rsidRPr="00FC211D" w:rsidRDefault="00D85AF1" w:rsidP="00D85AF1">
      <w:pPr>
        <w:pStyle w:val="FirstParagraph"/>
      </w:pPr>
      <w:r w:rsidRPr="00FC211D">
        <w:t xml:space="preserve">The company's positioning statement states, "For style-conscious young adults in </w:t>
      </w:r>
      <w:proofErr w:type="spellStart"/>
      <w:proofErr w:type="gramStart"/>
      <w:r w:rsidRPr="00FC211D">
        <w:t>uk</w:t>
      </w:r>
      <w:proofErr w:type="spellEnd"/>
      <w:proofErr w:type="gramEnd"/>
      <w:r w:rsidRPr="00FC211D">
        <w:t>, Zara presents the newest international fashion trends at mid-market cost, delivered faster than competitors." In actuality, Zara places more emphasis on design flair and</w:t>
      </w:r>
      <w:r w:rsidRPr="00D85AF1">
        <w:rPr>
          <w:b/>
          <w:bCs/>
        </w:rPr>
        <w:t xml:space="preserve"> </w:t>
      </w:r>
      <w:r w:rsidRPr="00FC211D">
        <w:t>quickness than on affordability or lifestyle. It emphasizes brand image; specifically, its stores' sleek design and absence of advertising displays give them an upscale vibe. In addition to benefit positioning in the UK and India, Zara employs user positioning targeted at urban professionals, highlighting the benefits of continually changing apparel.</w:t>
      </w:r>
    </w:p>
    <w:p w14:paraId="18581C53" w14:textId="77777777" w:rsidR="00D85AF1" w:rsidRPr="00FC211D" w:rsidRDefault="00D85AF1" w:rsidP="00D85AF1">
      <w:pPr>
        <w:pStyle w:val="FirstParagraph"/>
      </w:pPr>
      <w:r w:rsidRPr="00FC211D">
        <w:t xml:space="preserve">Perceptual mapping can be explained by looking at two scatter plots with "Fashion Trendiness" on one axis and "Price Level" on the other for customers in the UK and India. While Zara is near the top (trendy) but mid-to-upper in price in the UK, it is equally </w:t>
      </w:r>
      <w:r w:rsidRPr="00FC211D">
        <w:lastRenderedPageBreak/>
        <w:t>high-fashion but more expensive than the market in India. These maps show that British consumers consider Zara to be quite stylish for the price, whereas Indian consumers consider it to be fairly premium and fashionable.</w:t>
      </w:r>
    </w:p>
    <w:p w14:paraId="6D24A5C8" w14:textId="588FEBE8" w:rsidR="00C84A84" w:rsidRDefault="00D21478">
      <w:pPr>
        <w:pStyle w:val="Heading2"/>
      </w:pPr>
      <w:bookmarkStart w:id="30" w:name="international-segmentation-imc"/>
      <w:bookmarkStart w:id="31" w:name="_Toc227931898"/>
      <w:bookmarkEnd w:id="22"/>
      <w:bookmarkEnd w:id="28"/>
      <w:r>
        <w:t>6. International Segmentation &amp; IMC</w:t>
      </w:r>
      <w:bookmarkEnd w:id="31"/>
    </w:p>
    <w:p w14:paraId="0CFA3180" w14:textId="26012898" w:rsidR="00A006E1" w:rsidRDefault="00A006E1">
      <w:pPr>
        <w:pStyle w:val="FirstParagraph"/>
      </w:pPr>
      <w:r w:rsidRPr="00A006E1">
        <w:t>Zara needs to customize its International Marketing Communications (IMC) approach for each of the aforementioned target segments. For instance, educated urbanites (such as London bankers, students, and creative workers) are the focus of demographic segmentation in the UK; fashion publications and English-language social media campaigns may be used in these communications. In India, segmentation may concentrate on urban professionals between the ages of 25 and 35. IMC would use mall events, local personalities like Bollywood stars, and bilingual media (Hindi and English).</w:t>
      </w:r>
    </w:p>
    <w:p w14:paraId="03B14C8B" w14:textId="410D5679" w:rsidR="00C84A84" w:rsidRDefault="00EC0723">
      <w:pPr>
        <w:pStyle w:val="Heading2"/>
      </w:pPr>
      <w:bookmarkStart w:id="32" w:name="marketing-mix-7ps-in-uk-vs-india"/>
      <w:bookmarkEnd w:id="30"/>
      <w:r>
        <w:t xml:space="preserve"> </w:t>
      </w:r>
      <w:bookmarkStart w:id="33" w:name="_Toc227931899"/>
      <w:r>
        <w:t>Marketing Mix (7Ps)</w:t>
      </w:r>
      <w:bookmarkEnd w:id="33"/>
      <w:r>
        <w:t xml:space="preserve"> </w:t>
      </w:r>
    </w:p>
    <w:p w14:paraId="70AF2E22" w14:textId="77777777" w:rsidR="00C84A84" w:rsidRDefault="00CE7E73">
      <w:pPr>
        <w:pStyle w:val="Heading3"/>
      </w:pPr>
      <w:bookmarkStart w:id="34" w:name="product"/>
      <w:bookmarkStart w:id="35" w:name="_Toc227931900"/>
      <w:r>
        <w:t>Product</w:t>
      </w:r>
      <w:bookmarkEnd w:id="35"/>
    </w:p>
    <w:p w14:paraId="1490A9F1" w14:textId="66A6051A" w:rsidR="007E53B9" w:rsidRPr="007E53B9" w:rsidRDefault="007E53B9">
      <w:pPr>
        <w:numPr>
          <w:ilvl w:val="0"/>
          <w:numId w:val="11"/>
        </w:numPr>
      </w:pPr>
      <w:r w:rsidRPr="007E53B9">
        <w:t xml:space="preserve">Zara UK: Provides the complete line of men's, women's, children's, and Zara Home collections. Both the product's depth (range within each line) and breadth (diversity of lines) are substantial. Zara UK often offers dozens of items in each subcategory (dresses, shirts, </w:t>
      </w:r>
      <w:proofErr w:type="gramStart"/>
      <w:r w:rsidRPr="007E53B9">
        <w:t>outerwear</w:t>
      </w:r>
      <w:proofErr w:type="gramEnd"/>
      <w:r w:rsidRPr="007E53B9">
        <w:t>) for women. Additionally, it launched home décor outlets and a baby/kids brand. Although they are not luxury goods, they are usually of a mid-range quality that is superior to fast-follower low-cost stores. Autumn winter coats, spring flowers, and other European fashions are reflected in UK products, which also have unique lines such environmentally friendly "Join Life" things. Because of Zara's quick product development, new designs are added every two weeks to keep shelves stocked.</w:t>
      </w:r>
    </w:p>
    <w:p w14:paraId="1148FC36" w14:textId="58BD7DCC" w:rsidR="0094706E" w:rsidRPr="0094706E" w:rsidRDefault="0094706E">
      <w:pPr>
        <w:numPr>
          <w:ilvl w:val="0"/>
          <w:numId w:val="11"/>
        </w:numPr>
      </w:pPr>
      <w:r w:rsidRPr="0094706E">
        <w:t xml:space="preserve"> Zara India: Men's, women's, and accessories were the company's initial key lines. Zara India just launched Zara Kids in a few towns, however as of 2025, there is still no Zara Home. For instance, plus-size and maternity lines are frequently lacking, making the product width somewhat narrower. The company has changed some things for the local environment, such as more summer dresses, lighter woolen clothing, and modesty longer skirt lengths in some ranges, but the majority of its products for India are worldwide designs, such as suits, dresses, denim, etc. India's Zara often offers smaller fits, and the country has distinct sizing standards. Because store sizes were initially constrained, there are often fewer SKUs per store in India than in the </w:t>
      </w:r>
      <w:proofErr w:type="gramStart"/>
      <w:r w:rsidRPr="0094706E">
        <w:t>UK,</w:t>
      </w:r>
      <w:proofErr w:type="gramEnd"/>
      <w:r w:rsidRPr="0094706E">
        <w:t xml:space="preserve"> however product ranges have been growing.</w:t>
      </w:r>
    </w:p>
    <w:p w14:paraId="126A1E18" w14:textId="77777777" w:rsidR="00C84A84" w:rsidRDefault="00CE7E73">
      <w:pPr>
        <w:pStyle w:val="Heading3"/>
      </w:pPr>
      <w:bookmarkStart w:id="36" w:name="price"/>
      <w:bookmarkStart w:id="37" w:name="_Toc227931901"/>
      <w:bookmarkEnd w:id="34"/>
      <w:r>
        <w:t>Price</w:t>
      </w:r>
      <w:bookmarkEnd w:id="37"/>
    </w:p>
    <w:p w14:paraId="737770D2" w14:textId="722C90AA" w:rsidR="008A5F1E" w:rsidRPr="008A5F1E" w:rsidRDefault="008A5F1E">
      <w:pPr>
        <w:numPr>
          <w:ilvl w:val="0"/>
          <w:numId w:val="12"/>
        </w:numPr>
      </w:pPr>
      <w:r w:rsidRPr="008A5F1E">
        <w:t xml:space="preserve"> Zara UK: Compared to its fast-fashion competitors, it employs a premium price approach determined by the market. A Zara garment, for instance, can cost between £30 and £60, which is more than Primark or H&amp;M but less than </w:t>
      </w:r>
      <w:proofErr w:type="spellStart"/>
      <w:r w:rsidRPr="008A5F1E">
        <w:t>Topshop</w:t>
      </w:r>
      <w:proofErr w:type="spellEnd"/>
      <w:r w:rsidRPr="008A5F1E">
        <w:t xml:space="preserve"> or River Island. Prices in UK pounds are comparable to those in euros and are in line with European policy. Zara frequently delivers newness </w:t>
      </w:r>
      <w:r w:rsidRPr="008A5F1E">
        <w:lastRenderedPageBreak/>
        <w:t>and style at small markups rather than competing on inexpensive prices. There are limited end-of-season promotions of up to 30–50% off, however seasonal reductions do occur. Customers in the UK anticipate these reasonable costs. Zara incorporates expenses such as 20% VAT on expensive items into the MSRP. In general, the quality-price positioning is moderate in price and high in style.</w:t>
      </w:r>
    </w:p>
    <w:p w14:paraId="020C0A80" w14:textId="7B482FEB" w:rsidR="00E74013" w:rsidRPr="00E74013" w:rsidRDefault="00E74013">
      <w:pPr>
        <w:numPr>
          <w:ilvl w:val="0"/>
          <w:numId w:val="12"/>
        </w:numPr>
      </w:pPr>
      <w:r w:rsidRPr="00E74013">
        <w:t xml:space="preserve"> Zara India: Because of import expenses and duties, prices in India are much more than those of local brands. The price range for a Zara shirt is ₹2,000–5,000, or roughly £20–50. Zara's prices are in line with its "affordable luxury" strategy in Indian rupees; they are higher than local mall brands (like Westside or other domestic chains) but cheaper than premium luxury brands. The pricing strategy falls in between high luxury (like Armani Exchange) and psychological premium. Additionally, India adds 5–12% GST on clothing pricing. Because Indian shoppers react strongly to discount occasions like Diwali and year-end, Zara India occasionally launches more aggressive sales and festive promotions. Zara does not, however, provide everyday low prices like regional brands do.</w:t>
      </w:r>
    </w:p>
    <w:p w14:paraId="1A3D1109" w14:textId="77777777" w:rsidR="00C84A84" w:rsidRDefault="00CE7E73">
      <w:pPr>
        <w:pStyle w:val="Heading3"/>
      </w:pPr>
      <w:bookmarkStart w:id="38" w:name="place-distribution"/>
      <w:bookmarkStart w:id="39" w:name="_Toc227931902"/>
      <w:bookmarkEnd w:id="36"/>
      <w:r>
        <w:t>Place (Distrib</w:t>
      </w:r>
      <w:r>
        <w:t>ution)</w:t>
      </w:r>
      <w:bookmarkEnd w:id="39"/>
    </w:p>
    <w:p w14:paraId="178A3B79" w14:textId="4725E13A" w:rsidR="00355159" w:rsidRPr="00355159" w:rsidRDefault="00355159">
      <w:pPr>
        <w:numPr>
          <w:ilvl w:val="0"/>
          <w:numId w:val="13"/>
        </w:numPr>
      </w:pPr>
      <w:r w:rsidRPr="00355159">
        <w:t xml:space="preserve"> Zara UK: Zara UK uses both an integrated online channel and company-owned flagship stores to offer its products. Stores can be found in major shopping areas including </w:t>
      </w:r>
      <w:proofErr w:type="spellStart"/>
      <w:r w:rsidRPr="00355159">
        <w:t>Bluewater</w:t>
      </w:r>
      <w:proofErr w:type="spellEnd"/>
      <w:r w:rsidRPr="00355159">
        <w:t xml:space="preserve"> Mall and Covent Garden. Zara manages retail inventories and operations, while </w:t>
      </w:r>
      <w:proofErr w:type="spellStart"/>
      <w:r w:rsidRPr="00355159">
        <w:t>Inditex</w:t>
      </w:r>
      <w:proofErr w:type="spellEnd"/>
      <w:r w:rsidRPr="00355159">
        <w:t xml:space="preserve"> has a direct distribution approach with no middlemen. Customers can order online for home delivery or click-and-collect at stores thanks to the sophisticated integration of stores and the internet. Zara UK uses a just-in-time supply network from Europe and central warehouses in the UK for distribution. Zara has also collaborated with delivery services in recent years. Convenience is increased with Prime-like returns. All things considered, its location strategy is a direct multichannel approach that combines e-commerce with great retail real estate.</w:t>
      </w:r>
    </w:p>
    <w:p w14:paraId="0D868249" w14:textId="0C56563F" w:rsidR="00203914" w:rsidRPr="00203914" w:rsidRDefault="00203914">
      <w:pPr>
        <w:numPr>
          <w:ilvl w:val="0"/>
          <w:numId w:val="13"/>
        </w:numPr>
      </w:pPr>
      <w:r w:rsidRPr="00203914">
        <w:t xml:space="preserve">Zara India: Makes extensive use of direct distribution as well. Through the JV, Zara India owns all 20 of its stores, which are mostly located in big shopping centers like Bengaluru's Orion Mall and Chennai's Express Avenue. Zara, an online retailer in India, ships to most major cities and sells nationwide. E-commerce has expanded, particularly since 2020. Due to logistical difficulties, fulfillment may be slower than in the UK; nonetheless, Zara has increased its fulfillment centers, such as those in the Mumbai region. Zara India usually imports a lot of its products, which are sourced from </w:t>
      </w:r>
      <w:proofErr w:type="spellStart"/>
      <w:r w:rsidRPr="00203914">
        <w:t>Inditex's</w:t>
      </w:r>
      <w:proofErr w:type="spellEnd"/>
      <w:r w:rsidRPr="00203914">
        <w:t xml:space="preserve"> worldwide operations. The India JV has also permitted some local returns and exchanges in order to boost stock. In conclusion, both countries employ direct channels; but, in contrast to the established UK distribution network, India is currently developing </w:t>
      </w:r>
      <w:proofErr w:type="spellStart"/>
      <w:r w:rsidRPr="00203914">
        <w:t>omni</w:t>
      </w:r>
      <w:proofErr w:type="spellEnd"/>
      <w:r w:rsidRPr="00203914">
        <w:t>-channel convenience (such as fewer pick-up locations and return centers).</w:t>
      </w:r>
    </w:p>
    <w:p w14:paraId="1AFD4E56" w14:textId="77777777" w:rsidR="00C84A84" w:rsidRDefault="00CE7E73">
      <w:pPr>
        <w:pStyle w:val="Heading3"/>
      </w:pPr>
      <w:bookmarkStart w:id="40" w:name="promotion"/>
      <w:bookmarkStart w:id="41" w:name="_Toc227931903"/>
      <w:bookmarkEnd w:id="38"/>
      <w:r>
        <w:lastRenderedPageBreak/>
        <w:t>Promotion</w:t>
      </w:r>
      <w:bookmarkEnd w:id="41"/>
    </w:p>
    <w:p w14:paraId="4398B2D9" w14:textId="6DD7002D" w:rsidR="001F3B9E" w:rsidRPr="001F3B9E" w:rsidRDefault="001F3B9E">
      <w:pPr>
        <w:numPr>
          <w:ilvl w:val="0"/>
          <w:numId w:val="14"/>
        </w:numPr>
      </w:pPr>
      <w:r w:rsidRPr="001F3B9E">
        <w:t xml:space="preserve">Zara UK: It is well known that Zara spends very little on conventional advertising. Rather, it is promoted through digital content, visual merchandising, and the in-store experience. Promotion occurs through highly visible store windows and locations (e.g., a Zara on Oxford Street is a form of promotion itself). There is no set brand motto or broadcast advertisements. Zara UK uses influencer relationships, public relations celebrity alliances, and </w:t>
      </w:r>
      <w:proofErr w:type="spellStart"/>
      <w:r w:rsidRPr="001F3B9E">
        <w:t>Instagram</w:t>
      </w:r>
      <w:proofErr w:type="spellEnd"/>
      <w:r w:rsidRPr="001F3B9E">
        <w:t xml:space="preserve"> postings to generate awareness. Promotion, according to </w:t>
      </w:r>
      <w:proofErr w:type="spellStart"/>
      <w:r w:rsidRPr="001F3B9E">
        <w:t>Kholer</w:t>
      </w:r>
      <w:proofErr w:type="spellEnd"/>
      <w:r w:rsidRPr="001F3B9E">
        <w:t xml:space="preserve"> and </w:t>
      </w:r>
      <w:proofErr w:type="spellStart"/>
      <w:r w:rsidRPr="001F3B9E">
        <w:t>Kotler</w:t>
      </w:r>
      <w:proofErr w:type="spellEnd"/>
      <w:r w:rsidRPr="001F3B9E">
        <w:t xml:space="preserve">, is the dissemination of the offering. Here, Zara maintains a minimalist aesthetic, updates the "fashion section" of its website </w:t>
      </w:r>
      <w:proofErr w:type="spellStart"/>
      <w:r w:rsidRPr="001F3B9E">
        <w:t>lookbook</w:t>
      </w:r>
      <w:proofErr w:type="spellEnd"/>
      <w:r w:rsidRPr="001F3B9E">
        <w:t xml:space="preserve"> with every collection, and interacts with customers through email newsletters that highlight new arrivals. Personal selling in-store stylists and customer service, sales promotions, seasonal sales, loyalty coupons, time-limited deals, and digital marketing online advertisements on fashion websites and social media posts are some of the forms of promotion that are employed. Celebrity endorsements and media advertising are less </w:t>
      </w:r>
      <w:proofErr w:type="gramStart"/>
      <w:r w:rsidRPr="001F3B9E">
        <w:t>common,</w:t>
      </w:r>
      <w:proofErr w:type="gramEnd"/>
      <w:r w:rsidRPr="001F3B9E">
        <w:t xml:space="preserve"> however Zara has occasionally utilized models in picture campaigns.</w:t>
      </w:r>
    </w:p>
    <w:p w14:paraId="2AC484CB" w14:textId="184191F0" w:rsidR="00E10F3C" w:rsidRPr="00E10F3C" w:rsidRDefault="00E10F3C">
      <w:pPr>
        <w:numPr>
          <w:ilvl w:val="0"/>
          <w:numId w:val="14"/>
        </w:numPr>
      </w:pPr>
      <w:r w:rsidRPr="00E10F3C">
        <w:t xml:space="preserve"> Zara India: Although a little more prominent, mass advertising is also used for promotion in India. For new store openings and holiday collections, Zara India has frequently run print and outdoor advertisements in both English and regional languages. Additionally, it makes use of social media and occasionally Bollywood influencers. For instance, Zara India has used both brand and influencer channels on </w:t>
      </w:r>
      <w:proofErr w:type="spellStart"/>
      <w:r w:rsidRPr="00E10F3C">
        <w:t>Instagram</w:t>
      </w:r>
      <w:proofErr w:type="spellEnd"/>
      <w:r w:rsidRPr="00E10F3C">
        <w:t xml:space="preserve"> to target young customers, and it has included well-known models at store launches. During significant festivals, sales campaigns with slight discounts take place. In order to promote recurring sales, the company just introduced a loyalty program in India, something Zara UK only did in 2025. Due to India's increased mobile usage, mobile marketing, including </w:t>
      </w:r>
      <w:proofErr w:type="spellStart"/>
      <w:r w:rsidRPr="00E10F3C">
        <w:t>WhatsApp</w:t>
      </w:r>
      <w:proofErr w:type="spellEnd"/>
      <w:r w:rsidRPr="00E10F3C">
        <w:t xml:space="preserve"> updates and app notifications, is more crucial. Overall, Zara India's promotional mix is comparable to that of the UK, with a focus on visual and digital media and no TV commercials, but with a little more regional campaigns and events.</w:t>
      </w:r>
    </w:p>
    <w:p w14:paraId="4DC599BA" w14:textId="77777777" w:rsidR="00C84A84" w:rsidRDefault="00CE7E73">
      <w:pPr>
        <w:pStyle w:val="Heading3"/>
      </w:pPr>
      <w:bookmarkStart w:id="42" w:name="people"/>
      <w:bookmarkStart w:id="43" w:name="_Toc227931904"/>
      <w:bookmarkEnd w:id="40"/>
      <w:r>
        <w:t>People</w:t>
      </w:r>
      <w:bookmarkEnd w:id="43"/>
    </w:p>
    <w:p w14:paraId="691C739D" w14:textId="1503B0D9" w:rsidR="009755E3" w:rsidRPr="009755E3" w:rsidRDefault="009755E3">
      <w:pPr>
        <w:numPr>
          <w:ilvl w:val="0"/>
          <w:numId w:val="15"/>
        </w:numPr>
      </w:pPr>
      <w:r w:rsidRPr="009755E3">
        <w:t xml:space="preserve"> Zara UK: Support personnel, designers, and store sales associates make up the "people" component. </w:t>
      </w:r>
      <w:proofErr w:type="spellStart"/>
      <w:r w:rsidRPr="009755E3">
        <w:t>Inditex</w:t>
      </w:r>
      <w:proofErr w:type="spellEnd"/>
      <w:r w:rsidRPr="009755E3">
        <w:t xml:space="preserve"> has more than 5,500 employees in the UK. </w:t>
      </w:r>
      <w:proofErr w:type="spellStart"/>
      <w:r w:rsidRPr="009755E3">
        <w:t>Inditex</w:t>
      </w:r>
      <w:proofErr w:type="spellEnd"/>
      <w:r w:rsidRPr="009755E3">
        <w:t xml:space="preserve"> brands, including Zara. Store employees are taught to uphold Zara's customer service philosophy, which emphasizes swift turnover and fashion awareness. Due to favorable working circumstances, Zara UK is renowned for having a lower employee turnover rate than other stores; yet, staffing issues are a problem for all businesses. About 70% of employees are </w:t>
      </w:r>
      <w:proofErr w:type="gramStart"/>
      <w:r w:rsidRPr="009755E3">
        <w:t>women, which is</w:t>
      </w:r>
      <w:proofErr w:type="gramEnd"/>
      <w:r w:rsidRPr="009755E3">
        <w:t xml:space="preserve"> typical for the fashion retail industry, and many of them are young adults or part-time students. Local store managers make ensuring that designs and corporate policies are culturally appropriate, whereas Zara's headquarters in Spain determines them.</w:t>
      </w:r>
    </w:p>
    <w:p w14:paraId="62D4EA63" w14:textId="4F788201" w:rsidR="00254457" w:rsidRPr="00254457" w:rsidRDefault="00254457">
      <w:pPr>
        <w:numPr>
          <w:ilvl w:val="0"/>
          <w:numId w:val="15"/>
        </w:numPr>
      </w:pPr>
      <w:r w:rsidRPr="00254457">
        <w:lastRenderedPageBreak/>
        <w:t xml:space="preserve"> Zara India: In addition to locally hired retail employees, Zara India employs executives from Trent and </w:t>
      </w:r>
      <w:proofErr w:type="spellStart"/>
      <w:r w:rsidRPr="00254457">
        <w:t>Inditex</w:t>
      </w:r>
      <w:proofErr w:type="spellEnd"/>
      <w:r w:rsidRPr="00254457">
        <w:t xml:space="preserve">. Although exact numbers are unknown, every Zara store in India employs dozens of Indian workers, maybe reaching more than 1,000. Store managers are frequently Indian citizens trained by </w:t>
      </w:r>
      <w:proofErr w:type="spellStart"/>
      <w:r w:rsidRPr="00254457">
        <w:t>Inditex</w:t>
      </w:r>
      <w:proofErr w:type="spellEnd"/>
      <w:r w:rsidRPr="00254457">
        <w:t xml:space="preserve">, and all employees speak English, Hindi, and frequently local languages. Zara India offers formal contracts due to local labor </w:t>
      </w:r>
      <w:proofErr w:type="gramStart"/>
      <w:r w:rsidRPr="00254457">
        <w:t>laws,</w:t>
      </w:r>
      <w:proofErr w:type="gramEnd"/>
      <w:r w:rsidRPr="00254457">
        <w:t xml:space="preserve"> however it has been criticized along with other brands for labor violations in its wider supply chain. In terms of the marketing mix, "people" refers to consumer interaction and store employees. We will talk about ethics later. Zara India places a strong emphasis on polite service and frequently employs younger salespeople because Indian consumers are generally service-oriented and anticipate help. Customer satisfaction and store appearance standards are the main topics of training.</w:t>
      </w:r>
    </w:p>
    <w:p w14:paraId="393FF5D4" w14:textId="77777777" w:rsidR="00C84A84" w:rsidRDefault="00CE7E73">
      <w:pPr>
        <w:pStyle w:val="Heading3"/>
      </w:pPr>
      <w:bookmarkStart w:id="44" w:name="process"/>
      <w:bookmarkStart w:id="45" w:name="_Toc227931905"/>
      <w:bookmarkEnd w:id="42"/>
      <w:r>
        <w:t>Process</w:t>
      </w:r>
      <w:bookmarkEnd w:id="45"/>
    </w:p>
    <w:p w14:paraId="0300D3E1" w14:textId="5D2DCC91" w:rsidR="00ED1CE8" w:rsidRPr="00ED1CE8" w:rsidRDefault="00ED1CE8">
      <w:pPr>
        <w:numPr>
          <w:ilvl w:val="0"/>
          <w:numId w:val="16"/>
        </w:numPr>
      </w:pPr>
      <w:r w:rsidRPr="00ED1CE8">
        <w:t xml:space="preserve"> Zara UK: The shopping experience for customers is quite efficient. Staff members swiftly replenish merchandise on the sales floor, and Zara's stores have a straightforward layout. Online orders can be mailed or returned in-store with simple packaging. The online order may be fulfilled from the closest store thanks to </w:t>
      </w:r>
      <w:proofErr w:type="spellStart"/>
      <w:r w:rsidRPr="00ED1CE8">
        <w:t>Inditex's</w:t>
      </w:r>
      <w:proofErr w:type="spellEnd"/>
      <w:r w:rsidRPr="00ED1CE8">
        <w:t xml:space="preserve"> integrated inventory system (SINT), which enables any Zara UK store to track things worldwide. Contactless mobile payments are accepted at Zara, and checkout is usually quick. From a marketing-process perspective, Zara guarantees a consistent customer journey: a customer anticipates a comparable brand experience when they enter a Zara store in Leeds or London. Zara UK's procedures are regarded as the best in the business for twice-weekly stock replenishing. Returns and exchanges for after-sale services are effective.</w:t>
      </w:r>
    </w:p>
    <w:p w14:paraId="24537F18" w14:textId="703AB7F1" w:rsidR="008516F0" w:rsidRPr="008516F0" w:rsidRDefault="008516F0">
      <w:pPr>
        <w:numPr>
          <w:ilvl w:val="0"/>
          <w:numId w:val="16"/>
        </w:numPr>
      </w:pPr>
      <w:r w:rsidRPr="008516F0">
        <w:t xml:space="preserve"> Zara India: Although less developed, the customer process is comparable. Stores may have denser layouts because they are smaller, particularly the early stores in 2010. Customers can now place online orders and return them to any shop thanks to Zara India's recent improvements to its online connectivity. For Indian internet consumers, payment processing includes COD (Cash on Delivery). In certain parts of India, delivery delays can take up to seven days because of infrastructure. Zara India is getting better even if it does not have the same quick inventory changes as Europe. There are now round-the-clock call centers in local languages for customer service in India. Logistical gaps still exist, but overall, Zara India's process system is quickly catching up to the UK level.</w:t>
      </w:r>
    </w:p>
    <w:p w14:paraId="7B188305" w14:textId="77777777" w:rsidR="00C84A84" w:rsidRDefault="00CE7E73">
      <w:pPr>
        <w:pStyle w:val="Heading3"/>
      </w:pPr>
      <w:bookmarkStart w:id="46" w:name="physical-evidence"/>
      <w:bookmarkStart w:id="47" w:name="_Toc227931906"/>
      <w:bookmarkEnd w:id="44"/>
      <w:r>
        <w:t>Physical Evidence</w:t>
      </w:r>
      <w:bookmarkEnd w:id="47"/>
    </w:p>
    <w:p w14:paraId="70403D34" w14:textId="525C9B55" w:rsidR="002C0E7A" w:rsidRPr="002C0E7A" w:rsidRDefault="002C0E7A" w:rsidP="003A090B">
      <w:pPr>
        <w:numPr>
          <w:ilvl w:val="0"/>
          <w:numId w:val="17"/>
        </w:numPr>
      </w:pPr>
      <w:r w:rsidRPr="002C0E7A">
        <w:t xml:space="preserve">Zara UK: Brand cues, packaging, and shop design all provide as tangible proof of Zara's reputation. Stores are contemporary, minimalist spaces with large product displays and muted colors. The black branding on shopping bags is elegant. The website features tidy, fashion-focused pages. Every tangible indicator, such as pricing tags, music, and store lighting, conveys an </w:t>
      </w:r>
      <w:r w:rsidRPr="002C0E7A">
        <w:lastRenderedPageBreak/>
        <w:t>affluent, fashionable vibe. Since 2020, Zara has been using recycled paper for simple, environmentally friendly packaging and receipts. One aspect of Zara's popularity in the UK is its upscale style.</w:t>
      </w:r>
    </w:p>
    <w:p w14:paraId="04C7CBAC" w14:textId="053F5322" w:rsidR="00240ABA" w:rsidRPr="00240ABA" w:rsidRDefault="00240ABA">
      <w:pPr>
        <w:numPr>
          <w:ilvl w:val="0"/>
          <w:numId w:val="17"/>
        </w:numPr>
      </w:pPr>
      <w:r w:rsidRPr="00240ABA">
        <w:t xml:space="preserve"> Zara India: Although local leasing frequently means that stores may be limited by mall layouts, Indian stores adhere to the same global design cues, such as white walls and grid layouts. Because of the vertical mall spaces, many Zara stores in India are multi-level. The bags, tags, and logo are all the same. The tangible proof seeks to evoke </w:t>
      </w:r>
      <w:proofErr w:type="gramStart"/>
      <w:r w:rsidRPr="00240ABA">
        <w:t>a</w:t>
      </w:r>
      <w:proofErr w:type="gramEnd"/>
      <w:r w:rsidRPr="00240ABA">
        <w:t xml:space="preserve"> "international" atmosphere. Variations in Indian signs include posters with Indian models and local language or English. Zara India has also made investments in improved packaging, including durable delivery boxes with branded tissue paper, because e-commerce is a relatively young industry.</w:t>
      </w:r>
    </w:p>
    <w:p w14:paraId="25C8501E" w14:textId="77777777" w:rsidR="006520B5" w:rsidRPr="006520B5" w:rsidRDefault="006520B5" w:rsidP="006520B5">
      <w:pPr>
        <w:pStyle w:val="ListParagraph"/>
        <w:spacing w:after="160" w:line="278" w:lineRule="auto"/>
        <w:ind w:left="1069"/>
        <w:rPr>
          <w:b/>
          <w:bCs/>
        </w:rPr>
      </w:pPr>
    </w:p>
    <w:p w14:paraId="3D9C8CBC" w14:textId="26445046" w:rsidR="00DE6F7F" w:rsidRPr="00DE6F7F" w:rsidRDefault="00DE6F7F" w:rsidP="00DE6F7F">
      <w:pPr>
        <w:pStyle w:val="ListParagraph"/>
        <w:numPr>
          <w:ilvl w:val="0"/>
          <w:numId w:val="17"/>
        </w:numPr>
        <w:spacing w:after="160" w:line="278" w:lineRule="auto"/>
        <w:rPr>
          <w:b/>
          <w:bCs/>
        </w:rPr>
      </w:pPr>
      <w:r w:rsidRPr="00DE6F7F">
        <w:rPr>
          <w:b/>
          <w:bCs/>
        </w:rPr>
        <w:t>Comparison Summary</w:t>
      </w:r>
    </w:p>
    <w:tbl>
      <w:tblPr>
        <w:tblpPr w:leftFromText="180" w:rightFromText="180" w:vertAnchor="text" w:tblpXSpec="center" w:tblpY="1"/>
        <w:tblOverlap w:val="never"/>
        <w:tblW w:w="7069" w:type="dxa"/>
        <w:tblCellSpacing w:w="15" w:type="dxa"/>
        <w:tblCellMar>
          <w:top w:w="15" w:type="dxa"/>
          <w:left w:w="15" w:type="dxa"/>
          <w:bottom w:w="15" w:type="dxa"/>
          <w:right w:w="15" w:type="dxa"/>
        </w:tblCellMar>
        <w:tblLook w:val="04A0" w:firstRow="1" w:lastRow="0" w:firstColumn="1" w:lastColumn="0" w:noHBand="0" w:noVBand="1"/>
      </w:tblPr>
      <w:tblGrid>
        <w:gridCol w:w="2163"/>
        <w:gridCol w:w="2373"/>
        <w:gridCol w:w="2533"/>
      </w:tblGrid>
      <w:tr w:rsidR="00DE6F7F" w:rsidRPr="00700F52" w14:paraId="5D7C45A8" w14:textId="77777777" w:rsidTr="00DE6F7F">
        <w:trPr>
          <w:trHeight w:val="536"/>
          <w:tblHeader/>
          <w:tblCellSpacing w:w="15" w:type="dxa"/>
        </w:trPr>
        <w:tc>
          <w:tcPr>
            <w:tcW w:w="0" w:type="auto"/>
            <w:vAlign w:val="center"/>
            <w:hideMark/>
          </w:tcPr>
          <w:p w14:paraId="39CFE4D6" w14:textId="77777777" w:rsidR="00DE6F7F" w:rsidRPr="00700F52" w:rsidRDefault="00DE6F7F" w:rsidP="00BB1524">
            <w:pPr>
              <w:spacing w:after="160" w:line="278" w:lineRule="auto"/>
              <w:rPr>
                <w:b/>
                <w:bCs/>
              </w:rPr>
            </w:pPr>
            <w:r w:rsidRPr="00700F52">
              <w:rPr>
                <w:b/>
                <w:bCs/>
              </w:rPr>
              <w:t>Element</w:t>
            </w:r>
          </w:p>
        </w:tc>
        <w:tc>
          <w:tcPr>
            <w:tcW w:w="2343" w:type="dxa"/>
            <w:vAlign w:val="center"/>
            <w:hideMark/>
          </w:tcPr>
          <w:p w14:paraId="778AA5BA" w14:textId="77777777" w:rsidR="00DE6F7F" w:rsidRPr="00700F52" w:rsidRDefault="00DE6F7F" w:rsidP="00BB1524">
            <w:pPr>
              <w:spacing w:after="160" w:line="278" w:lineRule="auto"/>
              <w:rPr>
                <w:b/>
                <w:bCs/>
              </w:rPr>
            </w:pPr>
            <w:r w:rsidRPr="00700F52">
              <w:rPr>
                <w:b/>
                <w:bCs/>
              </w:rPr>
              <w:t>UK Strategy</w:t>
            </w:r>
            <w:r>
              <w:rPr>
                <w:b/>
                <w:bCs/>
              </w:rPr>
              <w:t xml:space="preserve">                            </w:t>
            </w:r>
          </w:p>
        </w:tc>
        <w:tc>
          <w:tcPr>
            <w:tcW w:w="2488" w:type="dxa"/>
            <w:vAlign w:val="center"/>
            <w:hideMark/>
          </w:tcPr>
          <w:p w14:paraId="1D04D56C" w14:textId="77777777" w:rsidR="00DE6F7F" w:rsidRPr="00700F52" w:rsidRDefault="00DE6F7F" w:rsidP="00BB1524">
            <w:pPr>
              <w:spacing w:after="160" w:line="278" w:lineRule="auto"/>
              <w:rPr>
                <w:b/>
                <w:bCs/>
              </w:rPr>
            </w:pPr>
            <w:r w:rsidRPr="00700F52">
              <w:rPr>
                <w:b/>
                <w:bCs/>
              </w:rPr>
              <w:t>India Strategy</w:t>
            </w:r>
          </w:p>
        </w:tc>
      </w:tr>
      <w:tr w:rsidR="00DE6F7F" w:rsidRPr="00700F52" w14:paraId="001BAFE2" w14:textId="77777777" w:rsidTr="00DE6F7F">
        <w:trPr>
          <w:trHeight w:val="549"/>
          <w:tblCellSpacing w:w="15" w:type="dxa"/>
        </w:trPr>
        <w:tc>
          <w:tcPr>
            <w:tcW w:w="0" w:type="auto"/>
            <w:vAlign w:val="center"/>
            <w:hideMark/>
          </w:tcPr>
          <w:p w14:paraId="03892B6E" w14:textId="77777777" w:rsidR="00DE6F7F" w:rsidRPr="00700F52" w:rsidRDefault="00DE6F7F" w:rsidP="00BB1524">
            <w:pPr>
              <w:spacing w:after="160" w:line="278" w:lineRule="auto"/>
              <w:rPr>
                <w:b/>
                <w:bCs/>
              </w:rPr>
            </w:pPr>
            <w:r w:rsidRPr="00700F52">
              <w:rPr>
                <w:b/>
                <w:bCs/>
              </w:rPr>
              <w:t>Product</w:t>
            </w:r>
          </w:p>
        </w:tc>
        <w:tc>
          <w:tcPr>
            <w:tcW w:w="2343" w:type="dxa"/>
            <w:vAlign w:val="center"/>
            <w:hideMark/>
          </w:tcPr>
          <w:p w14:paraId="4053D5EE" w14:textId="77777777" w:rsidR="00DE6F7F" w:rsidRPr="00700F52" w:rsidRDefault="00DE6F7F" w:rsidP="00BB1524">
            <w:pPr>
              <w:spacing w:after="160" w:line="278" w:lineRule="auto"/>
              <w:rPr>
                <w:b/>
                <w:bCs/>
              </w:rPr>
            </w:pPr>
            <w:r w:rsidRPr="00700F52">
              <w:rPr>
                <w:b/>
                <w:bCs/>
              </w:rPr>
              <w:t>Full range</w:t>
            </w:r>
          </w:p>
        </w:tc>
        <w:tc>
          <w:tcPr>
            <w:tcW w:w="2488" w:type="dxa"/>
            <w:vAlign w:val="center"/>
            <w:hideMark/>
          </w:tcPr>
          <w:p w14:paraId="6B42E36D" w14:textId="77777777" w:rsidR="00DE6F7F" w:rsidRPr="00700F52" w:rsidRDefault="00DE6F7F" w:rsidP="00BB1524">
            <w:pPr>
              <w:spacing w:after="160" w:line="278" w:lineRule="auto"/>
              <w:rPr>
                <w:b/>
                <w:bCs/>
              </w:rPr>
            </w:pPr>
            <w:r w:rsidRPr="00700F52">
              <w:rPr>
                <w:b/>
                <w:bCs/>
              </w:rPr>
              <w:t>Selective adaptation</w:t>
            </w:r>
          </w:p>
        </w:tc>
      </w:tr>
      <w:tr w:rsidR="00DE6F7F" w:rsidRPr="00700F52" w14:paraId="257C7814" w14:textId="77777777" w:rsidTr="00DE6F7F">
        <w:trPr>
          <w:trHeight w:val="536"/>
          <w:tblCellSpacing w:w="15" w:type="dxa"/>
        </w:trPr>
        <w:tc>
          <w:tcPr>
            <w:tcW w:w="0" w:type="auto"/>
            <w:vAlign w:val="center"/>
            <w:hideMark/>
          </w:tcPr>
          <w:p w14:paraId="41371824" w14:textId="77777777" w:rsidR="00DE6F7F" w:rsidRPr="00700F52" w:rsidRDefault="00DE6F7F" w:rsidP="00BB1524">
            <w:pPr>
              <w:spacing w:after="160" w:line="278" w:lineRule="auto"/>
              <w:rPr>
                <w:b/>
                <w:bCs/>
              </w:rPr>
            </w:pPr>
            <w:r w:rsidRPr="00700F52">
              <w:rPr>
                <w:b/>
                <w:bCs/>
              </w:rPr>
              <w:t>Price</w:t>
            </w:r>
          </w:p>
        </w:tc>
        <w:tc>
          <w:tcPr>
            <w:tcW w:w="2343" w:type="dxa"/>
            <w:vAlign w:val="center"/>
            <w:hideMark/>
          </w:tcPr>
          <w:p w14:paraId="79A5E8E7" w14:textId="77777777" w:rsidR="00DE6F7F" w:rsidRPr="00700F52" w:rsidRDefault="00DE6F7F" w:rsidP="00BB1524">
            <w:pPr>
              <w:spacing w:after="160" w:line="278" w:lineRule="auto"/>
              <w:rPr>
                <w:b/>
                <w:bCs/>
              </w:rPr>
            </w:pPr>
            <w:r w:rsidRPr="00700F52">
              <w:rPr>
                <w:b/>
                <w:bCs/>
              </w:rPr>
              <w:t>Competitive</w:t>
            </w:r>
          </w:p>
        </w:tc>
        <w:tc>
          <w:tcPr>
            <w:tcW w:w="2488" w:type="dxa"/>
            <w:vAlign w:val="center"/>
            <w:hideMark/>
          </w:tcPr>
          <w:p w14:paraId="6CE4ED9C" w14:textId="77777777" w:rsidR="00DE6F7F" w:rsidRPr="00700F52" w:rsidRDefault="00DE6F7F" w:rsidP="00BB1524">
            <w:pPr>
              <w:spacing w:after="160" w:line="278" w:lineRule="auto"/>
              <w:rPr>
                <w:b/>
                <w:bCs/>
              </w:rPr>
            </w:pPr>
            <w:r w:rsidRPr="00700F52">
              <w:rPr>
                <w:b/>
                <w:bCs/>
              </w:rPr>
              <w:t>Premium</w:t>
            </w:r>
          </w:p>
        </w:tc>
      </w:tr>
      <w:tr w:rsidR="00DE6F7F" w:rsidRPr="00700F52" w14:paraId="60350DEB" w14:textId="77777777" w:rsidTr="00DE6F7F">
        <w:trPr>
          <w:trHeight w:val="536"/>
          <w:tblCellSpacing w:w="15" w:type="dxa"/>
        </w:trPr>
        <w:tc>
          <w:tcPr>
            <w:tcW w:w="0" w:type="auto"/>
            <w:vAlign w:val="center"/>
            <w:hideMark/>
          </w:tcPr>
          <w:p w14:paraId="33175B3A" w14:textId="77777777" w:rsidR="00DE6F7F" w:rsidRPr="00700F52" w:rsidRDefault="00DE6F7F" w:rsidP="00BB1524">
            <w:pPr>
              <w:spacing w:after="160" w:line="278" w:lineRule="auto"/>
              <w:rPr>
                <w:b/>
                <w:bCs/>
              </w:rPr>
            </w:pPr>
            <w:r w:rsidRPr="00700F52">
              <w:rPr>
                <w:b/>
                <w:bCs/>
              </w:rPr>
              <w:t>Place</w:t>
            </w:r>
          </w:p>
        </w:tc>
        <w:tc>
          <w:tcPr>
            <w:tcW w:w="2343" w:type="dxa"/>
            <w:vAlign w:val="center"/>
            <w:hideMark/>
          </w:tcPr>
          <w:p w14:paraId="2213903F" w14:textId="77777777" w:rsidR="00DE6F7F" w:rsidRPr="00700F52" w:rsidRDefault="00DE6F7F" w:rsidP="00BB1524">
            <w:pPr>
              <w:spacing w:after="160" w:line="278" w:lineRule="auto"/>
              <w:rPr>
                <w:b/>
                <w:bCs/>
              </w:rPr>
            </w:pPr>
            <w:r w:rsidRPr="00700F52">
              <w:rPr>
                <w:b/>
                <w:bCs/>
              </w:rPr>
              <w:t xml:space="preserve">Strong </w:t>
            </w:r>
            <w:r w:rsidRPr="00E20F56">
              <w:rPr>
                <w:b/>
                <w:bCs/>
              </w:rPr>
              <w:t>retail</w:t>
            </w:r>
            <w:r w:rsidRPr="00700F52">
              <w:rPr>
                <w:b/>
                <w:bCs/>
              </w:rPr>
              <w:t xml:space="preserve"> + online</w:t>
            </w:r>
          </w:p>
        </w:tc>
        <w:tc>
          <w:tcPr>
            <w:tcW w:w="2488" w:type="dxa"/>
            <w:vAlign w:val="center"/>
            <w:hideMark/>
          </w:tcPr>
          <w:p w14:paraId="639181FF" w14:textId="77777777" w:rsidR="00DE6F7F" w:rsidRPr="00700F52" w:rsidRDefault="00DE6F7F" w:rsidP="00BB1524">
            <w:pPr>
              <w:spacing w:after="160" w:line="278" w:lineRule="auto"/>
              <w:rPr>
                <w:b/>
                <w:bCs/>
              </w:rPr>
            </w:pPr>
            <w:r w:rsidRPr="00700F52">
              <w:rPr>
                <w:b/>
                <w:bCs/>
              </w:rPr>
              <w:t>Urban focus</w:t>
            </w:r>
          </w:p>
        </w:tc>
      </w:tr>
      <w:tr w:rsidR="00DE6F7F" w:rsidRPr="00700F52" w14:paraId="09684BD2" w14:textId="77777777" w:rsidTr="00DE6F7F">
        <w:trPr>
          <w:trHeight w:val="536"/>
          <w:tblCellSpacing w:w="15" w:type="dxa"/>
        </w:trPr>
        <w:tc>
          <w:tcPr>
            <w:tcW w:w="0" w:type="auto"/>
            <w:vAlign w:val="center"/>
            <w:hideMark/>
          </w:tcPr>
          <w:p w14:paraId="6E63DAFE" w14:textId="77777777" w:rsidR="00DE6F7F" w:rsidRPr="00700F52" w:rsidRDefault="00DE6F7F" w:rsidP="00BB1524">
            <w:pPr>
              <w:spacing w:after="160" w:line="278" w:lineRule="auto"/>
              <w:rPr>
                <w:b/>
                <w:bCs/>
              </w:rPr>
            </w:pPr>
            <w:r w:rsidRPr="00700F52">
              <w:rPr>
                <w:b/>
                <w:bCs/>
              </w:rPr>
              <w:t>Promotion</w:t>
            </w:r>
          </w:p>
        </w:tc>
        <w:tc>
          <w:tcPr>
            <w:tcW w:w="2343" w:type="dxa"/>
            <w:vAlign w:val="center"/>
            <w:hideMark/>
          </w:tcPr>
          <w:p w14:paraId="07D52E53" w14:textId="77777777" w:rsidR="00DE6F7F" w:rsidRPr="00700F52" w:rsidRDefault="00DE6F7F" w:rsidP="00BB1524">
            <w:pPr>
              <w:spacing w:after="160" w:line="278" w:lineRule="auto"/>
              <w:rPr>
                <w:b/>
                <w:bCs/>
              </w:rPr>
            </w:pPr>
            <w:r w:rsidRPr="00700F52">
              <w:rPr>
                <w:b/>
                <w:bCs/>
              </w:rPr>
              <w:t>Minimal advertising</w:t>
            </w:r>
          </w:p>
        </w:tc>
        <w:tc>
          <w:tcPr>
            <w:tcW w:w="2488" w:type="dxa"/>
            <w:vAlign w:val="center"/>
            <w:hideMark/>
          </w:tcPr>
          <w:p w14:paraId="185ED6EF" w14:textId="77777777" w:rsidR="00DE6F7F" w:rsidRPr="00700F52" w:rsidRDefault="00DE6F7F" w:rsidP="00BB1524">
            <w:pPr>
              <w:spacing w:after="160" w:line="278" w:lineRule="auto"/>
              <w:rPr>
                <w:b/>
                <w:bCs/>
              </w:rPr>
            </w:pPr>
            <w:r w:rsidRPr="00700F52">
              <w:rPr>
                <w:b/>
                <w:bCs/>
              </w:rPr>
              <w:t>Influencer-driven</w:t>
            </w:r>
          </w:p>
        </w:tc>
      </w:tr>
      <w:tr w:rsidR="00DE6F7F" w:rsidRPr="00700F52" w14:paraId="330A4DE4" w14:textId="77777777" w:rsidTr="00DE6F7F">
        <w:trPr>
          <w:trHeight w:val="549"/>
          <w:tblCellSpacing w:w="15" w:type="dxa"/>
        </w:trPr>
        <w:tc>
          <w:tcPr>
            <w:tcW w:w="0" w:type="auto"/>
            <w:vAlign w:val="center"/>
            <w:hideMark/>
          </w:tcPr>
          <w:p w14:paraId="01316539" w14:textId="77777777" w:rsidR="00DE6F7F" w:rsidRPr="00700F52" w:rsidRDefault="00DE6F7F" w:rsidP="00BB1524">
            <w:pPr>
              <w:spacing w:after="160" w:line="278" w:lineRule="auto"/>
              <w:rPr>
                <w:b/>
                <w:bCs/>
              </w:rPr>
            </w:pPr>
            <w:r w:rsidRPr="00700F52">
              <w:rPr>
                <w:b/>
                <w:bCs/>
              </w:rPr>
              <w:t>People</w:t>
            </w:r>
          </w:p>
        </w:tc>
        <w:tc>
          <w:tcPr>
            <w:tcW w:w="2343" w:type="dxa"/>
            <w:vAlign w:val="center"/>
            <w:hideMark/>
          </w:tcPr>
          <w:p w14:paraId="5F04FC72" w14:textId="77777777" w:rsidR="00DE6F7F" w:rsidRPr="00700F52" w:rsidRDefault="00DE6F7F" w:rsidP="00BB1524">
            <w:pPr>
              <w:spacing w:after="160" w:line="278" w:lineRule="auto"/>
              <w:rPr>
                <w:b/>
                <w:bCs/>
              </w:rPr>
            </w:pPr>
            <w:r w:rsidRPr="00700F52">
              <w:rPr>
                <w:b/>
                <w:bCs/>
              </w:rPr>
              <w:t>High service</w:t>
            </w:r>
          </w:p>
        </w:tc>
        <w:tc>
          <w:tcPr>
            <w:tcW w:w="2488" w:type="dxa"/>
            <w:vAlign w:val="center"/>
            <w:hideMark/>
          </w:tcPr>
          <w:p w14:paraId="5D5578DB" w14:textId="77777777" w:rsidR="00DE6F7F" w:rsidRPr="00700F52" w:rsidRDefault="00DE6F7F" w:rsidP="00BB1524">
            <w:pPr>
              <w:spacing w:after="160" w:line="278" w:lineRule="auto"/>
              <w:rPr>
                <w:b/>
                <w:bCs/>
              </w:rPr>
            </w:pPr>
            <w:r w:rsidRPr="00700F52">
              <w:rPr>
                <w:b/>
                <w:bCs/>
              </w:rPr>
              <w:t>Local adaptation</w:t>
            </w:r>
          </w:p>
        </w:tc>
      </w:tr>
      <w:tr w:rsidR="00DE6F7F" w:rsidRPr="00700F52" w14:paraId="3C8926A2" w14:textId="77777777" w:rsidTr="00DE6F7F">
        <w:trPr>
          <w:trHeight w:val="536"/>
          <w:tblCellSpacing w:w="15" w:type="dxa"/>
        </w:trPr>
        <w:tc>
          <w:tcPr>
            <w:tcW w:w="0" w:type="auto"/>
            <w:vAlign w:val="center"/>
            <w:hideMark/>
          </w:tcPr>
          <w:p w14:paraId="2D5ADF9F" w14:textId="77777777" w:rsidR="00DE6F7F" w:rsidRPr="00700F52" w:rsidRDefault="00DE6F7F" w:rsidP="00BB1524">
            <w:pPr>
              <w:spacing w:after="160" w:line="278" w:lineRule="auto"/>
              <w:rPr>
                <w:b/>
                <w:bCs/>
              </w:rPr>
            </w:pPr>
            <w:r w:rsidRPr="00700F52">
              <w:rPr>
                <w:b/>
                <w:bCs/>
              </w:rPr>
              <w:t>Process</w:t>
            </w:r>
          </w:p>
        </w:tc>
        <w:tc>
          <w:tcPr>
            <w:tcW w:w="2343" w:type="dxa"/>
            <w:vAlign w:val="center"/>
            <w:hideMark/>
          </w:tcPr>
          <w:p w14:paraId="1241AEA8" w14:textId="77777777" w:rsidR="00DE6F7F" w:rsidRPr="00700F52" w:rsidRDefault="00DE6F7F" w:rsidP="00BB1524">
            <w:pPr>
              <w:spacing w:after="160" w:line="278" w:lineRule="auto"/>
              <w:rPr>
                <w:b/>
                <w:bCs/>
              </w:rPr>
            </w:pPr>
            <w:r w:rsidRPr="00700F52">
              <w:rPr>
                <w:b/>
                <w:bCs/>
              </w:rPr>
              <w:t>Fast supply chain</w:t>
            </w:r>
          </w:p>
        </w:tc>
        <w:tc>
          <w:tcPr>
            <w:tcW w:w="2488" w:type="dxa"/>
            <w:vAlign w:val="center"/>
            <w:hideMark/>
          </w:tcPr>
          <w:p w14:paraId="7CD618FA" w14:textId="77777777" w:rsidR="00DE6F7F" w:rsidRPr="00700F52" w:rsidRDefault="00DE6F7F" w:rsidP="00BB1524">
            <w:pPr>
              <w:spacing w:after="160" w:line="278" w:lineRule="auto"/>
              <w:rPr>
                <w:b/>
                <w:bCs/>
              </w:rPr>
            </w:pPr>
            <w:r w:rsidRPr="00700F52">
              <w:rPr>
                <w:b/>
                <w:bCs/>
              </w:rPr>
              <w:t>Same system</w:t>
            </w:r>
          </w:p>
        </w:tc>
      </w:tr>
      <w:tr w:rsidR="00DE6F7F" w:rsidRPr="00700F52" w14:paraId="4EF2F336" w14:textId="77777777" w:rsidTr="00DE6F7F">
        <w:trPr>
          <w:trHeight w:val="536"/>
          <w:tblCellSpacing w:w="15" w:type="dxa"/>
        </w:trPr>
        <w:tc>
          <w:tcPr>
            <w:tcW w:w="0" w:type="auto"/>
            <w:vAlign w:val="center"/>
            <w:hideMark/>
          </w:tcPr>
          <w:p w14:paraId="749BD968" w14:textId="77777777" w:rsidR="00DE6F7F" w:rsidRPr="00700F52" w:rsidRDefault="00DE6F7F" w:rsidP="00BB1524">
            <w:pPr>
              <w:spacing w:after="160" w:line="278" w:lineRule="auto"/>
              <w:rPr>
                <w:b/>
                <w:bCs/>
              </w:rPr>
            </w:pPr>
            <w:r w:rsidRPr="00700F52">
              <w:rPr>
                <w:b/>
                <w:bCs/>
              </w:rPr>
              <w:t>Physical Evidence</w:t>
            </w:r>
          </w:p>
        </w:tc>
        <w:tc>
          <w:tcPr>
            <w:tcW w:w="2343" w:type="dxa"/>
            <w:vAlign w:val="center"/>
            <w:hideMark/>
          </w:tcPr>
          <w:p w14:paraId="19F072B4" w14:textId="77777777" w:rsidR="00DE6F7F" w:rsidRPr="00700F52" w:rsidRDefault="00DE6F7F" w:rsidP="00BB1524">
            <w:pPr>
              <w:spacing w:after="160" w:line="278" w:lineRule="auto"/>
              <w:rPr>
                <w:b/>
                <w:bCs/>
              </w:rPr>
            </w:pPr>
            <w:r w:rsidRPr="00700F52">
              <w:rPr>
                <w:b/>
                <w:bCs/>
              </w:rPr>
              <w:t>Premium stores</w:t>
            </w:r>
          </w:p>
        </w:tc>
        <w:tc>
          <w:tcPr>
            <w:tcW w:w="2488" w:type="dxa"/>
            <w:vAlign w:val="center"/>
            <w:hideMark/>
          </w:tcPr>
          <w:p w14:paraId="386D2A0C" w14:textId="77777777" w:rsidR="00DE6F7F" w:rsidRPr="00700F52" w:rsidRDefault="00DE6F7F" w:rsidP="00BB1524">
            <w:pPr>
              <w:spacing w:after="160" w:line="278" w:lineRule="auto"/>
              <w:rPr>
                <w:b/>
                <w:bCs/>
              </w:rPr>
            </w:pPr>
            <w:r w:rsidRPr="00700F52">
              <w:rPr>
                <w:b/>
                <w:bCs/>
              </w:rPr>
              <w:t>Mall-based</w:t>
            </w:r>
          </w:p>
        </w:tc>
      </w:tr>
    </w:tbl>
    <w:p w14:paraId="62840611" w14:textId="77777777" w:rsidR="00DE6F7F" w:rsidRDefault="00DE6F7F" w:rsidP="00D65E8B"/>
    <w:p w14:paraId="41C43828" w14:textId="77777777" w:rsidR="00DE6F7F" w:rsidRDefault="00DE6F7F">
      <w:pPr>
        <w:pStyle w:val="Heading2"/>
      </w:pPr>
      <w:bookmarkStart w:id="48" w:name="X0d5d9bd7b2cab653491323678bfac03460bc077"/>
      <w:bookmarkEnd w:id="32"/>
      <w:bookmarkEnd w:id="46"/>
    </w:p>
    <w:p w14:paraId="07514855" w14:textId="77777777" w:rsidR="00DE6F7F" w:rsidRDefault="00DE6F7F">
      <w:pPr>
        <w:pStyle w:val="Heading2"/>
      </w:pPr>
    </w:p>
    <w:p w14:paraId="3AE5BF5B" w14:textId="28962131" w:rsidR="00C84A84" w:rsidRDefault="00D21478">
      <w:pPr>
        <w:pStyle w:val="Heading2"/>
      </w:pPr>
      <w:bookmarkStart w:id="49" w:name="_Toc227931907"/>
      <w:r>
        <w:t>7</w:t>
      </w:r>
      <w:r w:rsidR="00344A7C">
        <w:t xml:space="preserve">.    </w:t>
      </w:r>
      <w:r>
        <w:t>Directional Strategy and Corporate Strategy (Zara UK)</w:t>
      </w:r>
      <w:bookmarkEnd w:id="49"/>
    </w:p>
    <w:p w14:paraId="2CEC812D" w14:textId="23021BD3" w:rsidR="00E252FE" w:rsidRPr="00E252FE" w:rsidRDefault="00E252FE" w:rsidP="002A4454">
      <w:pPr>
        <w:pStyle w:val="ListParagraph"/>
        <w:numPr>
          <w:ilvl w:val="0"/>
          <w:numId w:val="18"/>
        </w:numPr>
      </w:pPr>
      <w:r w:rsidRPr="00E252FE">
        <w:t>Market Penetration: With a 2% market share in the UK apparel market, Zara UK already has a significant market presence. It keeps expanding its customer base and opening outlets in strategic cities (Zara, for example, started offering loyalty programs in 2025). Selling more to current markets would be necessary to enhance its penetration (e.g., through more frequent releases or loyalty incentives to increase buy frequency). Selling additional fast fashion to current UK customers is a reasonably low-risk strategy.</w:t>
      </w:r>
    </w:p>
    <w:p w14:paraId="4ADD19B0" w14:textId="3AD111F2" w:rsidR="00C84A84" w:rsidRDefault="00357BE0" w:rsidP="00926F49">
      <w:pPr>
        <w:numPr>
          <w:ilvl w:val="0"/>
          <w:numId w:val="18"/>
        </w:numPr>
      </w:pPr>
      <w:r w:rsidRPr="00357BE0">
        <w:lastRenderedPageBreak/>
        <w:t xml:space="preserve"> Product Development: Zara often introduces new product lines as part of this approach. For instance, in recent years, it has branched out into plus sizes and sustainable lines like "Join Life." Zara UK likewise upgraded their technology in 2024–2025 (virtual try-ons, in-store </w:t>
      </w:r>
      <w:proofErr w:type="spellStart"/>
      <w:r w:rsidRPr="00357BE0">
        <w:t>iPads</w:t>
      </w:r>
      <w:proofErr w:type="spellEnd"/>
      <w:r w:rsidRPr="00357BE0">
        <w:t xml:space="preserve"> for ordering out-of-stock goods). Product development is growing as these features are included. Investing in R&amp;D is risky, but it keeps Zara up to date.</w:t>
      </w:r>
    </w:p>
    <w:p w14:paraId="4D167C84" w14:textId="52E4B964" w:rsidR="00926F49" w:rsidRPr="00926F49" w:rsidRDefault="00926F49">
      <w:pPr>
        <w:numPr>
          <w:ilvl w:val="0"/>
          <w:numId w:val="18"/>
        </w:numPr>
      </w:pPr>
      <w:r w:rsidRPr="00926F49">
        <w:t>Market Development: This would entail expanding Zara's UK products into new markets. Given Zara UK's maturity in the UK, this may entail selling through new channels (like specialized sub-stores) or focusing on neighboring market categories (such older age groups or lower-priced sub-brands). Given that the company currently operates storefronts in the majority of UK cities, future growth may concentrate on expanding its reach into rural areas or increasing its online presence.</w:t>
      </w:r>
    </w:p>
    <w:p w14:paraId="333B9708" w14:textId="4193BAD9" w:rsidR="00D941CB" w:rsidRPr="00D941CB" w:rsidRDefault="00D941CB" w:rsidP="00902959">
      <w:pPr>
        <w:numPr>
          <w:ilvl w:val="0"/>
          <w:numId w:val="18"/>
        </w:numPr>
      </w:pPr>
      <w:r w:rsidRPr="00D941CB">
        <w:t xml:space="preserve">Diversification: Since </w:t>
      </w:r>
      <w:proofErr w:type="spellStart"/>
      <w:r w:rsidRPr="00D941CB">
        <w:t>Inditex</w:t>
      </w:r>
      <w:proofErr w:type="spellEnd"/>
      <w:r w:rsidRPr="00D941CB">
        <w:t xml:space="preserve"> has its own stable, Zara UK may diversify by acquiring other brands or introducing unrelated products, both of which are </w:t>
      </w:r>
      <w:proofErr w:type="spellStart"/>
      <w:r w:rsidRPr="00D941CB">
        <w:t>improbable.According</w:t>
      </w:r>
      <w:proofErr w:type="spellEnd"/>
      <w:r w:rsidRPr="00D941CB">
        <w:t xml:space="preserve"> to Porter, Zara UK maintains a wide differentiation strategy by providing unique products that are quick, stylish, and worthy of a high price. Instead of competing on price, it does </w:t>
      </w:r>
      <w:proofErr w:type="gramStart"/>
      <w:r w:rsidRPr="00D941CB">
        <w:t>so on</w:t>
      </w:r>
      <w:proofErr w:type="gramEnd"/>
      <w:r w:rsidRPr="00D941CB">
        <w:t xml:space="preserve"> style. This offers it an edge versus inexpensive shops, but it necessitates ongoing innovation.</w:t>
      </w:r>
    </w:p>
    <w:p w14:paraId="3751C8B1" w14:textId="581A6294" w:rsidR="003F7795" w:rsidRPr="003F7795" w:rsidRDefault="00D21478" w:rsidP="006A44EE">
      <w:pPr>
        <w:pStyle w:val="Heading2"/>
      </w:pPr>
      <w:bookmarkStart w:id="50" w:name="ethical-issues-in-marketing-mix"/>
      <w:bookmarkStart w:id="51" w:name="_Toc227931908"/>
      <w:bookmarkEnd w:id="48"/>
      <w:r>
        <w:t>8</w:t>
      </w:r>
      <w:r w:rsidR="00344A7C">
        <w:t xml:space="preserve">. </w:t>
      </w:r>
      <w:r>
        <w:t>Ethical Issues in Marketing Mix</w:t>
      </w:r>
      <w:bookmarkEnd w:id="51"/>
    </w:p>
    <w:p w14:paraId="6E6558F3" w14:textId="5E2CDDA5" w:rsidR="00E37FD9" w:rsidRPr="00E37FD9" w:rsidRDefault="00E37FD9">
      <w:pPr>
        <w:numPr>
          <w:ilvl w:val="0"/>
          <w:numId w:val="19"/>
        </w:numPr>
      </w:pPr>
      <w:r w:rsidRPr="00E37FD9">
        <w:t xml:space="preserve"> Ethical example (UK): Zara demonstrates accountability by promptly addressing issues. For example, in 2025, two Zara advertisements that featured "unhealthily thin" women were banned by the UK Advertising Standards Authority. Zara promptly withdrew those photos and made a public commitment to responsible model portrayal. The company declared that it followed model-health requirements and pledged to make sure that all next photos are "prepared appropriately." An ethical approach would be to remove contentious advertisements and promote adherence to health advice. It demonstrates Zara's people/promotion ethic, which prioritizes audience effect, consumer welfare in this instance, and adherence to advertising standards.</w:t>
      </w:r>
    </w:p>
    <w:p w14:paraId="1988E2A9" w14:textId="35822E09" w:rsidR="00C84A84" w:rsidRDefault="00C84A84" w:rsidP="00D04EF1">
      <w:pPr>
        <w:ind w:left="1069"/>
      </w:pPr>
    </w:p>
    <w:p w14:paraId="0107399E" w14:textId="46FDF6E3" w:rsidR="00D14461" w:rsidRDefault="00D14461" w:rsidP="00D14461">
      <w:pPr>
        <w:ind w:left="360"/>
      </w:pPr>
      <w:r>
        <w:rPr>
          <w:noProof/>
          <w:lang w:val="en-IN" w:eastAsia="en-IN" w:bidi="gu-IN"/>
        </w:rPr>
        <w:lastRenderedPageBreak/>
        <w:drawing>
          <wp:inline distT="0" distB="0" distL="0" distR="0" wp14:anchorId="17F54479" wp14:editId="3FAC563E">
            <wp:extent cx="5912529" cy="4411345"/>
            <wp:effectExtent l="0" t="0" r="0" b="0"/>
            <wp:docPr id="3" name="Picture 2">
              <a:extLst xmlns:a="http://schemas.openxmlformats.org/drawingml/2006/main">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523A621E-AE5A-D1E3-6B33-0D2B495004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523A621E-AE5A-D1E3-6B33-0D2B49500414}"/>
                        </a:ext>
                      </a:extLst>
                    </pic:cNvPr>
                    <pic:cNvPicPr>
                      <a:picLocks noChangeAspect="1"/>
                    </pic:cNvPicPr>
                  </pic:nvPicPr>
                  <pic:blipFill>
                    <a:blip r:embed="rId12"/>
                    <a:stretch>
                      <a:fillRect/>
                    </a:stretch>
                  </pic:blipFill>
                  <pic:spPr>
                    <a:xfrm>
                      <a:off x="0" y="0"/>
                      <a:ext cx="5914718" cy="4412978"/>
                    </a:xfrm>
                    <a:prstGeom prst="rect">
                      <a:avLst/>
                    </a:prstGeom>
                  </pic:spPr>
                </pic:pic>
              </a:graphicData>
            </a:graphic>
          </wp:inline>
        </w:drawing>
      </w:r>
    </w:p>
    <w:p w14:paraId="30DBAF63" w14:textId="2B77F1C4" w:rsidR="009F1338" w:rsidRPr="009F1338" w:rsidRDefault="009F1338">
      <w:pPr>
        <w:numPr>
          <w:ilvl w:val="0"/>
          <w:numId w:val="19"/>
        </w:numPr>
      </w:pPr>
      <w:r w:rsidRPr="009F1338">
        <w:t xml:space="preserve">Unethical example: The prohibited advertising was unethical in and of itself. Zara may have unintentionally encouraged a negative body image by manipulating photos to highlight thinness. The advertisements were deemed "irresponsible" by the ASA. Advertising standards were broken and ethical questions about influencing susceptible audiences were raised by this misuse of promotion editing to make the imagery appear </w:t>
      </w:r>
      <w:proofErr w:type="gramStart"/>
      <w:r w:rsidRPr="009F1338">
        <w:t>more harsh</w:t>
      </w:r>
      <w:proofErr w:type="gramEnd"/>
      <w:r w:rsidRPr="009F1338">
        <w:t>. It is an illustration of unethical marketing material.</w:t>
      </w:r>
    </w:p>
    <w:p w14:paraId="23900D29" w14:textId="0744A129" w:rsidR="003F7795" w:rsidRPr="003F7795" w:rsidRDefault="00344A7C" w:rsidP="006A44EE">
      <w:pPr>
        <w:pStyle w:val="Heading2"/>
      </w:pPr>
      <w:bookmarkStart w:id="52" w:name="X0e7718df3d8e916772320471db2bfd5e45b387c"/>
      <w:bookmarkStart w:id="53" w:name="_Toc227931909"/>
      <w:bookmarkEnd w:id="50"/>
      <w:r>
        <w:t>9.   Recommendations</w:t>
      </w:r>
      <w:bookmarkEnd w:id="53"/>
      <w:r>
        <w:t xml:space="preserve"> </w:t>
      </w:r>
    </w:p>
    <w:p w14:paraId="6CAFF997" w14:textId="1DF9451D" w:rsidR="001837F8" w:rsidRPr="001837F8" w:rsidRDefault="001837F8" w:rsidP="003F7795">
      <w:pPr>
        <w:numPr>
          <w:ilvl w:val="0"/>
          <w:numId w:val="20"/>
        </w:numPr>
      </w:pPr>
      <w:r w:rsidRPr="001837F8">
        <w:t xml:space="preserve"> Strengthen Omni-Channel and Digital Focus: Zara should further connect its online and physical operations in the UK and India. Invest in AI-driven </w:t>
      </w:r>
      <w:proofErr w:type="spellStart"/>
      <w:r w:rsidRPr="001837F8">
        <w:t>customisation</w:t>
      </w:r>
      <w:proofErr w:type="spellEnd"/>
      <w:r w:rsidRPr="001837F8">
        <w:t xml:space="preserve"> for the UK's website or app (such as styled recommendations based on previous purchases). Increase the number of mobile-friendly platforms in India and include features like </w:t>
      </w:r>
      <w:proofErr w:type="spellStart"/>
      <w:r w:rsidRPr="001837F8">
        <w:t>WhatsApp</w:t>
      </w:r>
      <w:proofErr w:type="spellEnd"/>
      <w:r w:rsidRPr="001837F8">
        <w:t xml:space="preserve"> fast buy choices and vernacular app interfaces. Zara India should collaborate with quick local payment gateways and expand delivery networks, including partnerships with </w:t>
      </w:r>
      <w:proofErr w:type="spellStart"/>
      <w:r w:rsidRPr="001837F8">
        <w:t>Flipkart</w:t>
      </w:r>
      <w:proofErr w:type="spellEnd"/>
      <w:r w:rsidRPr="001837F8">
        <w:t xml:space="preserve"> or local logistics for rural reach, as e-commerce growth is crucial and India still has unmet demand for online fashion.</w:t>
      </w:r>
    </w:p>
    <w:p w14:paraId="6BE77B02" w14:textId="7665DCF9" w:rsidR="00F060E9" w:rsidRPr="00F060E9" w:rsidRDefault="00F060E9">
      <w:pPr>
        <w:numPr>
          <w:ilvl w:val="0"/>
          <w:numId w:val="20"/>
        </w:numPr>
      </w:pPr>
      <w:r w:rsidRPr="00F060E9">
        <w:lastRenderedPageBreak/>
        <w:t xml:space="preserve"> Localized Product Adaptation: Keep customizing goods to suit regional preferences. Introduce more size-inclusive and sustainable choices for the UK (e.g., plus sizes, adapting to the "body positive" movement). In fact, Zara started offering plus sizes in 2023, growing the range and promoting it to reach underserved markets. In order to honor cultural standards, including longer dresses, traditional fabric blends for festivals, and more modest styles or festive collections in India. To increase brand resonance, think of working with regional designers on unique "India exclusive" ranges.</w:t>
      </w:r>
    </w:p>
    <w:p w14:paraId="09325681" w14:textId="3186EC71" w:rsidR="00CC200F" w:rsidRPr="00CC200F" w:rsidRDefault="00186735">
      <w:pPr>
        <w:numPr>
          <w:ilvl w:val="0"/>
          <w:numId w:val="20"/>
        </w:numPr>
      </w:pPr>
      <w:r w:rsidRPr="00186735">
        <w:t xml:space="preserve">Improve Pricing Strategies: Zara's premium pricing restricts market penetration in India. More middle-class consumers might be drawn in by implementing a tiered pricing strategy, such as starting a loyalty club with exclusive deals or a bargain </w:t>
      </w:r>
      <w:proofErr w:type="spellStart"/>
      <w:r w:rsidRPr="00186735">
        <w:t>subbrand</w:t>
      </w:r>
      <w:proofErr w:type="spellEnd"/>
      <w:r w:rsidRPr="00186735">
        <w:t xml:space="preserve">. For instance, limited "treasure hunts" or collection clearances during major sales (like Diwali and </w:t>
      </w:r>
      <w:proofErr w:type="spellStart"/>
      <w:r w:rsidRPr="00186735">
        <w:t>Holi</w:t>
      </w:r>
      <w:proofErr w:type="spellEnd"/>
      <w:r w:rsidRPr="00186735">
        <w:t>) might increase volume without significantly affecting core price. Maintaining brand prestige while retaining clients who are sensitive to inflation in the UK requires you to keep emphasizing value (e.g., periodic bundle discounts).</w:t>
      </w:r>
    </w:p>
    <w:p w14:paraId="4C05AD6F" w14:textId="3391CA49" w:rsidR="00E27243" w:rsidRPr="00E27243" w:rsidRDefault="00E27243">
      <w:pPr>
        <w:numPr>
          <w:ilvl w:val="0"/>
          <w:numId w:val="20"/>
        </w:numPr>
      </w:pPr>
      <w:r w:rsidRPr="00E27243">
        <w:t xml:space="preserve"> Cultural Targeting &amp; Promotion: Make use of regional cultural knowledge in advertising. To reach the "Believer" and "Striver" psychographics in India, use big holidays like Diwali, </w:t>
      </w:r>
      <w:proofErr w:type="spellStart"/>
      <w:r w:rsidRPr="00E27243">
        <w:t>Eid</w:t>
      </w:r>
      <w:proofErr w:type="spellEnd"/>
      <w:r w:rsidRPr="00E27243">
        <w:t xml:space="preserve">, and </w:t>
      </w:r>
      <w:proofErr w:type="spellStart"/>
      <w:r w:rsidRPr="00E27243">
        <w:t>Navratri</w:t>
      </w:r>
      <w:proofErr w:type="spellEnd"/>
      <w:r w:rsidRPr="00E27243">
        <w:t xml:space="preserve"> in advertising campaigns and include Bollywood or sports stars in social media pushes. To connect with a multicultural community in the UK, emphasize inclusive messaging and a variety of models. To reach specialized fashion communities, start micro-influencer campaigns (e.g., British South Asian fashion bloggers for UK-India mixes).</w:t>
      </w:r>
    </w:p>
    <w:p w14:paraId="73868E93" w14:textId="77777777" w:rsidR="00E27243" w:rsidRPr="00E27243" w:rsidRDefault="00E27243" w:rsidP="00E27243">
      <w:pPr>
        <w:ind w:left="720"/>
      </w:pPr>
    </w:p>
    <w:p w14:paraId="00ED7070" w14:textId="6C23154E" w:rsidR="00FC5B5C" w:rsidRPr="00FC5B5C" w:rsidRDefault="00FC5B5C">
      <w:pPr>
        <w:numPr>
          <w:ilvl w:val="0"/>
          <w:numId w:val="20"/>
        </w:numPr>
      </w:pPr>
      <w:r w:rsidRPr="00FC5B5C">
        <w:t xml:space="preserve">Ethical &amp; Sustainable Branding: Use marketing to highlight Zara's ethical and sustainable commitments. To appeal to environmentally conscious consumers in both markets, for instance, develop ads centered upon eco-friendly collections and "Join Life" </w:t>
      </w:r>
      <w:proofErr w:type="gramStart"/>
      <w:r w:rsidRPr="00FC5B5C">
        <w:t>launch</w:t>
      </w:r>
      <w:proofErr w:type="gramEnd"/>
      <w:r w:rsidRPr="00FC5B5C">
        <w:t xml:space="preserve"> events. To restore trust, highlight advancements in supply chain ethics (such as the progress of the audit in India). The positioning should incorporate ethics (e.g., a phrase like "New fashion, responsibly created"). Additionally, this anticipates regulatory pressure (such as the impending ESG reporting rules in the UK).</w:t>
      </w:r>
    </w:p>
    <w:p w14:paraId="2FFF2E6A" w14:textId="77777777" w:rsidR="00FC5B5C" w:rsidRDefault="00FC5B5C" w:rsidP="00FC5B5C">
      <w:pPr>
        <w:pStyle w:val="ListParagraph"/>
        <w:rPr>
          <w:b/>
          <w:bCs/>
        </w:rPr>
      </w:pPr>
    </w:p>
    <w:p w14:paraId="3C85AAF6" w14:textId="7A25384A" w:rsidR="00C84A84" w:rsidRDefault="00CE7E73" w:rsidP="00FC5B5C">
      <w:pPr>
        <w:ind w:left="720"/>
      </w:pPr>
      <w:r>
        <w:rPr>
          <w:b/>
          <w:bCs/>
        </w:rPr>
        <w:t>Ethical &amp; Sustainable Branding:</w:t>
      </w:r>
      <w:r>
        <w:t xml:space="preserve"> Amplify Zara’s sustainability and ethical commitments in marketing. For example, create campaigns around eco-friendly collections “Joi</w:t>
      </w:r>
      <w:r>
        <w:t xml:space="preserve">n Life” launch events to appeal to environmentally conscious consumers in both markets. Publicize improvements in supply chain ethics (e.g. audit progress in India) to rebuild trust. Ethics should be integrated into the positioning </w:t>
      </w:r>
      <w:proofErr w:type="gramStart"/>
      <w:r w:rsidR="007C7403">
        <w:t>(</w:t>
      </w:r>
      <w:r>
        <w:t xml:space="preserve"> e.g</w:t>
      </w:r>
      <w:proofErr w:type="gramEnd"/>
      <w:r>
        <w:t xml:space="preserve">. a tagline like </w:t>
      </w:r>
      <w:r>
        <w:rPr>
          <w:i/>
          <w:iCs/>
        </w:rPr>
        <w:t>“N</w:t>
      </w:r>
      <w:r>
        <w:rPr>
          <w:i/>
          <w:iCs/>
        </w:rPr>
        <w:t>ew fashion, responsibly made”</w:t>
      </w:r>
      <w:r>
        <w:t xml:space="preserve">. This also </w:t>
      </w:r>
      <w:proofErr w:type="spellStart"/>
      <w:r>
        <w:t>pre</w:t>
      </w:r>
      <w:r w:rsidR="007C7403">
        <w:t xml:space="preserve"> </w:t>
      </w:r>
      <w:r>
        <w:t>empts</w:t>
      </w:r>
      <w:proofErr w:type="spellEnd"/>
      <w:r>
        <w:t xml:space="preserve"> regulatory pressure (e.g. UK’s upcoming ESG reporting laws).</w:t>
      </w:r>
    </w:p>
    <w:p w14:paraId="19AF884C" w14:textId="77777777" w:rsidR="00E7568E" w:rsidRPr="00E7568E" w:rsidRDefault="00E7568E" w:rsidP="00E7568E">
      <w:pPr>
        <w:ind w:left="720"/>
      </w:pPr>
    </w:p>
    <w:p w14:paraId="7E0C927D" w14:textId="5AF6D558" w:rsidR="00E7568E" w:rsidRPr="00E7568E" w:rsidRDefault="00E7568E" w:rsidP="00E7568E">
      <w:pPr>
        <w:ind w:left="720"/>
      </w:pPr>
    </w:p>
    <w:p w14:paraId="435CBF2B" w14:textId="77777777" w:rsidR="00E7568E" w:rsidRPr="00E7568E" w:rsidRDefault="00E7568E" w:rsidP="00E7568E">
      <w:pPr>
        <w:ind w:left="720"/>
      </w:pPr>
    </w:p>
    <w:p w14:paraId="581EB4E7" w14:textId="671BF15F" w:rsidR="00E7568E" w:rsidRPr="00684846" w:rsidRDefault="00E7568E" w:rsidP="00E7568E">
      <w:pPr>
        <w:ind w:left="720"/>
        <w:rPr>
          <w:b/>
          <w:bCs/>
          <w:sz w:val="48"/>
          <w:szCs w:val="48"/>
        </w:rPr>
      </w:pPr>
      <w:r w:rsidRPr="00684846">
        <w:rPr>
          <w:b/>
          <w:bCs/>
          <w:sz w:val="48"/>
          <w:szCs w:val="48"/>
        </w:rPr>
        <w:t>Section 2: Reflective Account Using Gibbs Reflective Cycle</w:t>
      </w:r>
    </w:p>
    <w:p w14:paraId="3EB6FDE4" w14:textId="31FB022D" w:rsidR="0067296D" w:rsidRDefault="00597C44" w:rsidP="00597C44">
      <w:pPr>
        <w:ind w:left="720"/>
      </w:pPr>
      <w:r>
        <w:t xml:space="preserve">1. </w:t>
      </w:r>
      <w:r w:rsidR="00E7568E" w:rsidRPr="00E7568E">
        <w:t>Description</w:t>
      </w:r>
    </w:p>
    <w:p w14:paraId="3D4E653B" w14:textId="219A7CEB" w:rsidR="0067296D" w:rsidRDefault="0067296D" w:rsidP="00597C44">
      <w:pPr>
        <w:ind w:left="720"/>
      </w:pPr>
      <w:r w:rsidRPr="0067296D">
        <w:t xml:space="preserve">For this task, a thorough worldwide marketing analysis of Zara in the UK and India was required. Examining how Zara modifies their marketing tactics in these two disparate markets was the goal. PESTEL analysis to assess the </w:t>
      </w:r>
      <w:proofErr w:type="spellStart"/>
      <w:r w:rsidRPr="0067296D">
        <w:t>macroenvironment</w:t>
      </w:r>
      <w:proofErr w:type="spellEnd"/>
      <w:r w:rsidRPr="0067296D">
        <w:t xml:space="preserve">, </w:t>
      </w:r>
      <w:proofErr w:type="spellStart"/>
      <w:r w:rsidRPr="0067296D">
        <w:t>Hofstede's</w:t>
      </w:r>
      <w:proofErr w:type="spellEnd"/>
      <w:r w:rsidRPr="0067296D">
        <w:t xml:space="preserve"> cultural dimensions to comprehend cultural variations, and STP (Segmentation, Targeting, and Positioning) to analyze consumer markets were among the theoretical frameworks that had to be applied for the report. The assignment also includes an analysis of Zara's growth strategy in the UK using the </w:t>
      </w:r>
      <w:proofErr w:type="spellStart"/>
      <w:r w:rsidRPr="0067296D">
        <w:t>Ansoff</w:t>
      </w:r>
      <w:proofErr w:type="spellEnd"/>
      <w:r w:rsidRPr="0067296D">
        <w:t xml:space="preserve"> Matrix, its marketing mix (7Ps), and ethical issues pertaining to its business practices.</w:t>
      </w:r>
    </w:p>
    <w:p w14:paraId="640B2C9F" w14:textId="2ED91E99" w:rsidR="00E7568E" w:rsidRPr="00E7568E" w:rsidRDefault="00E7568E" w:rsidP="003B4234"/>
    <w:p w14:paraId="0AA27C65" w14:textId="15EDCC18" w:rsidR="00E7568E" w:rsidRDefault="00E7568E" w:rsidP="003B4234">
      <w:r w:rsidRPr="00E7568E">
        <w:t>2. Feelings</w:t>
      </w:r>
    </w:p>
    <w:p w14:paraId="031F6DF5" w14:textId="1EBEC476" w:rsidR="00597C44" w:rsidRPr="00E7568E" w:rsidRDefault="00597C44" w:rsidP="003B4234">
      <w:r w:rsidRPr="00597C44">
        <w:t xml:space="preserve">I was initially intimidated by the task's complexity and breadth. The assignment seemed difficult because it required comparing two distinct countries and analyzing several frameworks. In particular, it took extensive reading and interpretation to comprehend how to apply theoretical models like PESTEL analysis and </w:t>
      </w:r>
      <w:proofErr w:type="spellStart"/>
      <w:r w:rsidRPr="00597C44">
        <w:t>Hofstede's</w:t>
      </w:r>
      <w:proofErr w:type="spellEnd"/>
      <w:r w:rsidRPr="00597C44">
        <w:t xml:space="preserve"> cultural dimensions in a practical setting. But as the research went on, my confidence grew with time. The topic piqued my interest, particularly when examining how cultural variations affect consumer behavior in India and the UK. The assignment became more interesting and significant through the process of connecting theory to actual situations. I was more at ease with the requirements and organization by the time I got to the final parts of the report.</w:t>
      </w:r>
    </w:p>
    <w:p w14:paraId="12E04947" w14:textId="77777777" w:rsidR="00E7568E" w:rsidRPr="00E7568E" w:rsidRDefault="00E7568E" w:rsidP="00E7568E">
      <w:pPr>
        <w:ind w:left="720"/>
      </w:pPr>
    </w:p>
    <w:p w14:paraId="5503712A" w14:textId="6E587A8C" w:rsidR="00E7568E" w:rsidRDefault="00E7568E" w:rsidP="002D26E8">
      <w:pPr>
        <w:ind w:left="720"/>
      </w:pPr>
      <w:r w:rsidRPr="00E7568E">
        <w:t>3. Evaluation</w:t>
      </w:r>
    </w:p>
    <w:p w14:paraId="631AA20A" w14:textId="58C941C5" w:rsidR="00C07AEE" w:rsidRPr="00E7568E" w:rsidRDefault="00C07AEE" w:rsidP="002D26E8">
      <w:pPr>
        <w:ind w:left="720"/>
      </w:pPr>
      <w:r w:rsidRPr="00C07AEE">
        <w:t>I had a good overall experience finishing this task. Using well-established marketing frameworks, which offered a clear framework for analysis, was one of my approach's main advantages. For instance, the STP model enabled a thorough comprehension of target markets in both nations, while the PESTEL framework assisted in identifying external factors influencing Zara's operations. The incorporation of scholarly sources, including industry reports and journal articles, which increased the analysis's credibility, was another advantageous feature.  This enhanced the assignment's quality and guaranteed that the claims were backed up by facts.</w:t>
      </w:r>
    </w:p>
    <w:p w14:paraId="62BB9E60" w14:textId="22E6AF91" w:rsidR="006873C9" w:rsidRDefault="006873C9" w:rsidP="006873C9">
      <w:r>
        <w:lastRenderedPageBreak/>
        <w:t xml:space="preserve">              </w:t>
      </w:r>
      <w:r w:rsidR="00E7568E" w:rsidRPr="00E7568E">
        <w:t>4. Analysis</w:t>
      </w:r>
    </w:p>
    <w:p w14:paraId="0ECBE6BE" w14:textId="5C9A2DCA" w:rsidR="007621DE" w:rsidRDefault="007621DE" w:rsidP="006873C9">
      <w:r w:rsidRPr="007621DE">
        <w:t xml:space="preserve">This task gave me insightful knowledge on how important it is to modify marketing tactics to fit various cultural and economic contexts. For instance, the data revealed that Zara employs a more uniform strategy in the UK, where customers are more affluent and fashion-conscious. Zara, on the other hand, takes a more regional approach in India, where price sensitivity and cultural values are important factors in consumer </w:t>
      </w:r>
      <w:proofErr w:type="spellStart"/>
      <w:r w:rsidRPr="007621DE">
        <w:t>choice.The</w:t>
      </w:r>
      <w:proofErr w:type="spellEnd"/>
      <w:r w:rsidRPr="007621DE">
        <w:t xml:space="preserve"> difficulties faced by fast-fashion enterprises were also brought to light by the ethical examination. Even while Zara has worked to increase sustainability, problems like working conditions and the impact on the environment are still major worries. This illustrates the necessity for businesses to strike a balance between social duty and profits.</w:t>
      </w:r>
    </w:p>
    <w:p w14:paraId="51597F12" w14:textId="7A5A85CE" w:rsidR="00E7568E" w:rsidRDefault="00E7568E" w:rsidP="00E7568E">
      <w:pPr>
        <w:ind w:left="720"/>
      </w:pPr>
      <w:r w:rsidRPr="00E7568E">
        <w:t>5. Conclusion</w:t>
      </w:r>
    </w:p>
    <w:p w14:paraId="119E4C20" w14:textId="1FC70F8C" w:rsidR="00F71BAB" w:rsidRPr="00E7568E" w:rsidRDefault="00F71BAB" w:rsidP="00E7568E">
      <w:pPr>
        <w:ind w:left="720"/>
      </w:pPr>
      <w:r w:rsidRPr="00F71BAB">
        <w:t xml:space="preserve">To sum up, this task was a worthwhile educational opportunity that improved my comprehension of international marketing principles and their real-world implementation. It illustrated how crucial it is to examine both cultural variations and </w:t>
      </w:r>
      <w:proofErr w:type="spellStart"/>
      <w:r w:rsidRPr="00F71BAB">
        <w:t>macroenvironmental</w:t>
      </w:r>
      <w:proofErr w:type="spellEnd"/>
      <w:r w:rsidRPr="00F71BAB">
        <w:t xml:space="preserve"> elements when creating marketing plans for international </w:t>
      </w:r>
      <w:proofErr w:type="spellStart"/>
      <w:r w:rsidRPr="00F71BAB">
        <w:t>markets.Organizing</w:t>
      </w:r>
      <w:proofErr w:type="spellEnd"/>
      <w:r w:rsidRPr="00F71BAB">
        <w:t xml:space="preserve"> the investigation and clearly presenting the data was made possible by the use of organized frameworks like PESTEL and STP. My research abilities were also enhanced by the task, especially in locating and assessing scholarly materials.</w:t>
      </w:r>
    </w:p>
    <w:p w14:paraId="3D4C389D" w14:textId="77777777" w:rsidR="00E7568E" w:rsidRDefault="00E7568E" w:rsidP="00E7568E">
      <w:r>
        <w:t xml:space="preserve">             </w:t>
      </w:r>
      <w:r w:rsidRPr="00E7568E">
        <w:t>6. Action Plan</w:t>
      </w:r>
    </w:p>
    <w:p w14:paraId="3951E3DE" w14:textId="5FB96DEC" w:rsidR="00604291" w:rsidRDefault="00604291" w:rsidP="00E7568E">
      <w:r w:rsidRPr="00604291">
        <w:t xml:space="preserve">I have determined a number of areas for future development based on this experience. First, I will concentrate on honing my time management abilities by more efficiently organizing my work and establishing precise due dates for every phase of the project. In addition to ensuring that enough time is set aside for writing, research, and revising, this will assist lower stress.  By practicing critical analysis and making sure that arguments are backed up by pertinent facts, I hope to improve my academic writing abilities. This involves strengthening my capacity to contrast various viewpoints and offer more in-depth analysis of the </w:t>
      </w:r>
      <w:proofErr w:type="spellStart"/>
      <w:r w:rsidRPr="00604291">
        <w:t>subject.Lastly</w:t>
      </w:r>
      <w:proofErr w:type="spellEnd"/>
      <w:r w:rsidRPr="00604291">
        <w:t xml:space="preserve">, by looking into more case studies and real-world </w:t>
      </w:r>
      <w:proofErr w:type="gramStart"/>
      <w:r w:rsidRPr="00604291">
        <w:t>examples,</w:t>
      </w:r>
      <w:proofErr w:type="gramEnd"/>
      <w:r w:rsidRPr="00604291">
        <w:t xml:space="preserve"> I hope to deepen my grasp of international marketing. This will make it easier for me to use theoretical ideas in assignments and professional settings in the future.</w:t>
      </w:r>
    </w:p>
    <w:p w14:paraId="39B7FC5D" w14:textId="48D478E2" w:rsidR="00C84A84" w:rsidRDefault="00CE7E73">
      <w:pPr>
        <w:pStyle w:val="Heading2"/>
      </w:pPr>
      <w:bookmarkStart w:id="54" w:name="references"/>
      <w:bookmarkStart w:id="55" w:name="_Toc227931910"/>
      <w:bookmarkEnd w:id="52"/>
      <w:r>
        <w:t>References</w:t>
      </w:r>
      <w:bookmarkEnd w:id="55"/>
    </w:p>
    <w:p w14:paraId="62594CB5" w14:textId="325E8F8A" w:rsidR="00C84A84" w:rsidRDefault="00CE7E73">
      <w:pPr>
        <w:pStyle w:val="Compact"/>
        <w:numPr>
          <w:ilvl w:val="0"/>
          <w:numId w:val="21"/>
        </w:numPr>
      </w:pPr>
      <w:r>
        <w:t>B</w:t>
      </w:r>
      <w:r>
        <w:t xml:space="preserve">BC, </w:t>
      </w:r>
      <w:r>
        <w:rPr>
          <w:i/>
          <w:iCs/>
        </w:rPr>
        <w:t>Advertising Standards Authority (ASA) bans Zara ads for featuring “unhealthily thin” models</w:t>
      </w:r>
      <w:r>
        <w:t xml:space="preserve"> (June 2025).</w:t>
      </w:r>
    </w:p>
    <w:p w14:paraId="16E0A7A7" w14:textId="5875983F" w:rsidR="00C84A84" w:rsidRDefault="00CE7E73">
      <w:pPr>
        <w:pStyle w:val="Compact"/>
        <w:numPr>
          <w:ilvl w:val="0"/>
          <w:numId w:val="21"/>
        </w:numPr>
      </w:pPr>
      <w:r>
        <w:t xml:space="preserve">Business of Fashion, Sarah Kent, </w:t>
      </w:r>
      <w:r>
        <w:rPr>
          <w:i/>
          <w:iCs/>
        </w:rPr>
        <w:t xml:space="preserve">“‘Ethical’ Cotton Is Being Picked by Child </w:t>
      </w:r>
      <w:proofErr w:type="spellStart"/>
      <w:r>
        <w:rPr>
          <w:i/>
          <w:iCs/>
        </w:rPr>
        <w:t>Labourers</w:t>
      </w:r>
      <w:proofErr w:type="spellEnd"/>
      <w:r>
        <w:rPr>
          <w:i/>
          <w:iCs/>
        </w:rPr>
        <w:t xml:space="preserve"> in India”</w:t>
      </w:r>
      <w:r>
        <w:t xml:space="preserve"> (Jan 2025).</w:t>
      </w:r>
    </w:p>
    <w:p w14:paraId="438C7AB9" w14:textId="38E586EA" w:rsidR="00C84A84" w:rsidRDefault="00CE7E73">
      <w:pPr>
        <w:pStyle w:val="Compact"/>
        <w:numPr>
          <w:ilvl w:val="0"/>
          <w:numId w:val="21"/>
        </w:numPr>
      </w:pPr>
      <w:proofErr w:type="spellStart"/>
      <w:r>
        <w:t>Inditex</w:t>
      </w:r>
      <w:proofErr w:type="spellEnd"/>
      <w:r>
        <w:t xml:space="preserve"> Group, </w:t>
      </w:r>
      <w:r>
        <w:rPr>
          <w:i/>
          <w:iCs/>
        </w:rPr>
        <w:t>Annual Accounts 2023</w:t>
      </w:r>
      <w:r>
        <w:t xml:space="preserve"> (in</w:t>
      </w:r>
      <w:r>
        <w:t>ditex.com).</w:t>
      </w:r>
    </w:p>
    <w:p w14:paraId="7F4CE8DD" w14:textId="25B5A19F" w:rsidR="00C84A84" w:rsidRDefault="00CE7E73">
      <w:pPr>
        <w:pStyle w:val="Compact"/>
        <w:numPr>
          <w:ilvl w:val="0"/>
          <w:numId w:val="21"/>
        </w:numPr>
      </w:pPr>
      <w:proofErr w:type="spellStart"/>
      <w:r>
        <w:t>Inditex</w:t>
      </w:r>
      <w:proofErr w:type="spellEnd"/>
      <w:r>
        <w:t xml:space="preserve">, </w:t>
      </w:r>
      <w:r>
        <w:rPr>
          <w:i/>
          <w:iCs/>
        </w:rPr>
        <w:t>FY2023 Sales by Geography</w:t>
      </w:r>
      <w:r>
        <w:t xml:space="preserve"> (2024).</w:t>
      </w:r>
    </w:p>
    <w:p w14:paraId="448E6870" w14:textId="031878E4" w:rsidR="00C84A84" w:rsidRDefault="00CE7E73">
      <w:pPr>
        <w:pStyle w:val="Compact"/>
        <w:numPr>
          <w:ilvl w:val="0"/>
          <w:numId w:val="21"/>
        </w:numPr>
      </w:pPr>
      <w:proofErr w:type="spellStart"/>
      <w:r>
        <w:t>Inditex</w:t>
      </w:r>
      <w:proofErr w:type="spellEnd"/>
      <w:r>
        <w:t xml:space="preserve">, </w:t>
      </w:r>
      <w:r>
        <w:rPr>
          <w:i/>
          <w:iCs/>
        </w:rPr>
        <w:t xml:space="preserve">“Our Approach” and “Life at </w:t>
      </w:r>
      <w:proofErr w:type="spellStart"/>
      <w:r>
        <w:rPr>
          <w:i/>
          <w:iCs/>
        </w:rPr>
        <w:t>Inditex</w:t>
      </w:r>
      <w:proofErr w:type="spellEnd"/>
      <w:r>
        <w:rPr>
          <w:i/>
          <w:iCs/>
        </w:rPr>
        <w:t>” Web Pages</w:t>
      </w:r>
      <w:r>
        <w:t xml:space="preserve"> (2024).</w:t>
      </w:r>
    </w:p>
    <w:p w14:paraId="264957CC" w14:textId="4B174F9F" w:rsidR="00C84A84" w:rsidRDefault="00CE7E73">
      <w:pPr>
        <w:pStyle w:val="Compact"/>
        <w:numPr>
          <w:ilvl w:val="0"/>
          <w:numId w:val="21"/>
        </w:numPr>
      </w:pPr>
      <w:r>
        <w:lastRenderedPageBreak/>
        <w:t xml:space="preserve">NDTV, </w:t>
      </w:r>
      <w:proofErr w:type="spellStart"/>
      <w:r>
        <w:t>Shreya</w:t>
      </w:r>
      <w:proofErr w:type="spellEnd"/>
      <w:r>
        <w:t xml:space="preserve"> </w:t>
      </w:r>
      <w:proofErr w:type="spellStart"/>
      <w:r>
        <w:t>Choudhuri</w:t>
      </w:r>
      <w:proofErr w:type="spellEnd"/>
      <w:r>
        <w:t xml:space="preserve">, </w:t>
      </w:r>
      <w:r>
        <w:rPr>
          <w:i/>
          <w:iCs/>
        </w:rPr>
        <w:t>“Two Zara Ads Banned For Unhealthily Thin Models”</w:t>
      </w:r>
      <w:r>
        <w:t xml:space="preserve"> (Aug 2025).</w:t>
      </w:r>
    </w:p>
    <w:p w14:paraId="66B9EF0B" w14:textId="5FEABB10" w:rsidR="00C84A84" w:rsidRDefault="00CE7E73">
      <w:pPr>
        <w:pStyle w:val="Compact"/>
        <w:numPr>
          <w:ilvl w:val="0"/>
          <w:numId w:val="21"/>
        </w:numPr>
      </w:pPr>
      <w:r>
        <w:t xml:space="preserve">ONS, </w:t>
      </w:r>
      <w:r>
        <w:rPr>
          <w:i/>
          <w:iCs/>
        </w:rPr>
        <w:t xml:space="preserve">“GDP Quarterly National Accounts, UK: Oct–Dec </w:t>
      </w:r>
      <w:r>
        <w:rPr>
          <w:i/>
          <w:iCs/>
        </w:rPr>
        <w:t>2025”</w:t>
      </w:r>
      <w:r>
        <w:t xml:space="preserve"> (Mar 2026).</w:t>
      </w:r>
    </w:p>
    <w:p w14:paraId="06147335" w14:textId="4AD1710C" w:rsidR="00C84A84" w:rsidRDefault="00CE7E73">
      <w:pPr>
        <w:pStyle w:val="Compact"/>
        <w:numPr>
          <w:ilvl w:val="0"/>
          <w:numId w:val="21"/>
        </w:numPr>
      </w:pPr>
      <w:r>
        <w:t xml:space="preserve">Press Information Bureau (India), </w:t>
      </w:r>
      <w:r>
        <w:rPr>
          <w:i/>
          <w:iCs/>
        </w:rPr>
        <w:t>“Provisional Estimates of Annual GDP 2023-24”</w:t>
      </w:r>
      <w:r>
        <w:t xml:space="preserve"> (May 2024).</w:t>
      </w:r>
    </w:p>
    <w:p w14:paraId="5994758B" w14:textId="6751DE7E" w:rsidR="00C84A84" w:rsidRDefault="00CE7E73">
      <w:pPr>
        <w:pStyle w:val="Compact"/>
        <w:numPr>
          <w:ilvl w:val="0"/>
          <w:numId w:val="21"/>
        </w:numPr>
      </w:pPr>
      <w:proofErr w:type="spellStart"/>
      <w:r>
        <w:t>ResearchGate</w:t>
      </w:r>
      <w:proofErr w:type="spellEnd"/>
      <w:r>
        <w:t xml:space="preserve"> (Khan, R., 2021), </w:t>
      </w:r>
      <w:r>
        <w:rPr>
          <w:i/>
          <w:iCs/>
        </w:rPr>
        <w:t xml:space="preserve">Figure: “Scores of India and the UK, Source: </w:t>
      </w:r>
      <w:proofErr w:type="spellStart"/>
      <w:r>
        <w:rPr>
          <w:i/>
          <w:iCs/>
        </w:rPr>
        <w:t>Hofstede</w:t>
      </w:r>
      <w:proofErr w:type="spellEnd"/>
      <w:r>
        <w:rPr>
          <w:i/>
          <w:iCs/>
        </w:rPr>
        <w:t xml:space="preserve"> Insights”</w:t>
      </w:r>
      <w:r>
        <w:t>.</w:t>
      </w:r>
    </w:p>
    <w:p w14:paraId="2F6E45AA" w14:textId="704A23F2" w:rsidR="00C84A84" w:rsidRDefault="00CE7E73">
      <w:pPr>
        <w:pStyle w:val="Compact"/>
        <w:numPr>
          <w:ilvl w:val="0"/>
          <w:numId w:val="21"/>
        </w:numPr>
      </w:pPr>
      <w:r>
        <w:t xml:space="preserve">Wikipedia, </w:t>
      </w:r>
      <w:r>
        <w:rPr>
          <w:i/>
          <w:iCs/>
        </w:rPr>
        <w:t>“Zara (Retailer)”</w:t>
      </w:r>
      <w:r>
        <w:t xml:space="preserve"> (visited Aug 2025).</w:t>
      </w:r>
    </w:p>
    <w:bookmarkEnd w:id="0"/>
    <w:bookmarkEnd w:id="1"/>
    <w:bookmarkEnd w:id="54"/>
    <w:p w14:paraId="34736160" w14:textId="77777777" w:rsidR="00C84A84" w:rsidRDefault="00CE7E73">
      <w:r>
        <w:pict w14:anchorId="24552EC7">
          <v:rect id="_x0000_i1025" style="width:0;height:1.5pt" o:hralign="center" o:hrstd="t" o:hr="t"/>
        </w:pict>
      </w:r>
    </w:p>
    <w:p w14:paraId="496B78D1" w14:textId="4FCCB5C6" w:rsidR="00C84A84" w:rsidRDefault="00CE7E73">
      <w:pPr>
        <w:pStyle w:val="FirstParagraph"/>
      </w:pPr>
      <w:bookmarkStart w:id="56" w:name="citations"/>
      <w:r>
        <w:t>Zara (retailer) - Wikipedia</w:t>
      </w:r>
    </w:p>
    <w:p w14:paraId="3B06B4B4" w14:textId="77777777" w:rsidR="00C84A84" w:rsidRDefault="00CE7E73">
      <w:pPr>
        <w:pStyle w:val="BodyText"/>
      </w:pPr>
      <w:hyperlink r:id="rId13">
        <w:r>
          <w:rPr>
            <w:rStyle w:val="Hyperlink"/>
          </w:rPr>
          <w:t>https://en.wikipedia.org/wiki/Zara_(retailer)</w:t>
        </w:r>
      </w:hyperlink>
    </w:p>
    <w:p w14:paraId="0B4F41DF" w14:textId="7B6650E1" w:rsidR="00C84A84" w:rsidRDefault="00CE7E73">
      <w:pPr>
        <w:pStyle w:val="BodyText"/>
      </w:pPr>
      <w:r>
        <w:t>INDITEX | FY2023 Results</w:t>
      </w:r>
    </w:p>
    <w:p w14:paraId="7A9ED1BD" w14:textId="77777777" w:rsidR="00C84A84" w:rsidRDefault="00CE7E73">
      <w:pPr>
        <w:pStyle w:val="BodyText"/>
      </w:pPr>
      <w:hyperlink r:id="rId14">
        <w:r>
          <w:rPr>
            <w:rStyle w:val="Hyperlink"/>
          </w:rPr>
          <w:t>https://www.inditex.com/itxcomweb/aq/en/press/news-detail/10da31b6-0c12-43e4-9e33-103766d27821/fy2023-results</w:t>
        </w:r>
      </w:hyperlink>
    </w:p>
    <w:p w14:paraId="39E135AC" w14:textId="449BA3FB" w:rsidR="00C84A84" w:rsidRDefault="00CE7E73">
      <w:pPr>
        <w:pStyle w:val="BodyText"/>
      </w:pPr>
      <w:r>
        <w:t>INDITEX | Our Approach</w:t>
      </w:r>
    </w:p>
    <w:p w14:paraId="0FD4E4A0" w14:textId="77777777" w:rsidR="00C84A84" w:rsidRDefault="00CE7E73">
      <w:pPr>
        <w:pStyle w:val="BodyText"/>
      </w:pPr>
      <w:hyperlink r:id="rId15">
        <w:r>
          <w:rPr>
            <w:rStyle w:val="Hyperlink"/>
          </w:rPr>
          <w:t>https:/</w:t>
        </w:r>
        <w:r>
          <w:rPr>
            <w:rStyle w:val="Hyperlink"/>
          </w:rPr>
          <w:t>/www.inditex.com/itxcomweb/es/en/group/our-approach</w:t>
        </w:r>
      </w:hyperlink>
    </w:p>
    <w:p w14:paraId="75537922" w14:textId="21EEBD63" w:rsidR="00C84A84" w:rsidRDefault="00CE7E73">
      <w:pPr>
        <w:pStyle w:val="BodyText"/>
      </w:pPr>
      <w:r>
        <w:t xml:space="preserve">INDITEX | Life at </w:t>
      </w:r>
      <w:proofErr w:type="spellStart"/>
      <w:r>
        <w:t>Inditex</w:t>
      </w:r>
      <w:proofErr w:type="spellEnd"/>
    </w:p>
    <w:p w14:paraId="1E5AF13C" w14:textId="77777777" w:rsidR="00C84A84" w:rsidRDefault="00CE7E73">
      <w:pPr>
        <w:pStyle w:val="BodyText"/>
      </w:pPr>
      <w:hyperlink r:id="rId16">
        <w:r>
          <w:rPr>
            <w:rStyle w:val="Hyperlink"/>
          </w:rPr>
          <w:t>https://www.inditex.com/itxcomweb/us/en/talent/life-at-inditex</w:t>
        </w:r>
      </w:hyperlink>
    </w:p>
    <w:p w14:paraId="21E54338" w14:textId="5EE43ECD" w:rsidR="00C84A84" w:rsidRDefault="00CE7E73">
      <w:pPr>
        <w:pStyle w:val="BodyText"/>
      </w:pPr>
      <w:proofErr w:type="gramStart"/>
      <w:r>
        <w:t>offer</w:t>
      </w:r>
      <w:proofErr w:type="gramEnd"/>
      <w:r>
        <w:t xml:space="preserve"> - </w:t>
      </w:r>
      <w:proofErr w:type="spellStart"/>
      <w:r>
        <w:t>Inditex</w:t>
      </w:r>
      <w:proofErr w:type="spellEnd"/>
      <w:r>
        <w:t xml:space="preserve"> Careers</w:t>
      </w:r>
    </w:p>
    <w:p w14:paraId="73508C90" w14:textId="77777777" w:rsidR="00C84A84" w:rsidRDefault="00CE7E73">
      <w:pPr>
        <w:pStyle w:val="BodyText"/>
      </w:pPr>
      <w:hyperlink r:id="rId17">
        <w:r>
          <w:rPr>
            <w:rStyle w:val="Hyperlink"/>
          </w:rPr>
          <w:t>https://www.inditexcareers.com/portalweb/en/offer/-/view/GBZA00412567</w:t>
        </w:r>
      </w:hyperlink>
    </w:p>
    <w:p w14:paraId="742D6C9E" w14:textId="775D3169" w:rsidR="00C84A84" w:rsidRDefault="00CE7E73">
      <w:pPr>
        <w:pStyle w:val="BodyText"/>
      </w:pPr>
      <w:r>
        <w:t xml:space="preserve">ENGL - CCAA e IG </w:t>
      </w:r>
      <w:proofErr w:type="spellStart"/>
      <w:r>
        <w:t>Grupo</w:t>
      </w:r>
      <w:proofErr w:type="spellEnd"/>
      <w:r>
        <w:t xml:space="preserve"> 2023</w:t>
      </w:r>
    </w:p>
    <w:p w14:paraId="0DACD06E" w14:textId="77777777" w:rsidR="00C84A84" w:rsidRDefault="00CE7E73">
      <w:pPr>
        <w:pStyle w:val="BodyText"/>
      </w:pPr>
      <w:hyperlink r:id="rId18">
        <w:r>
          <w:rPr>
            <w:rStyle w:val="Hyperlink"/>
          </w:rPr>
          <w:t>https://static.inditex.com/annual_report_2023/en/Consolidated_Annual_Accounts_Inditex_Group%202023.pdf</w:t>
        </w:r>
      </w:hyperlink>
    </w:p>
    <w:p w14:paraId="39C4B625" w14:textId="4D3D8394" w:rsidR="00C84A84" w:rsidRDefault="00CE7E73">
      <w:pPr>
        <w:pStyle w:val="BodyText"/>
      </w:pPr>
      <w:r>
        <w:t>Zara's India Revenue Surges by 40.42 pc in FY23, Profits Soar by 77.66 pc - Indian Retailer</w:t>
      </w:r>
    </w:p>
    <w:p w14:paraId="4A8C8D65" w14:textId="77777777" w:rsidR="00C84A84" w:rsidRDefault="00CE7E73">
      <w:pPr>
        <w:pStyle w:val="BodyText"/>
      </w:pPr>
      <w:hyperlink r:id="rId19">
        <w:r>
          <w:rPr>
            <w:rStyle w:val="Hyperlink"/>
          </w:rPr>
          <w:t>https://www.indianretailer.com/news/zaras-india-revenue-surges-4042-pc-fy23-profits-soar-7766-pc</w:t>
        </w:r>
      </w:hyperlink>
    </w:p>
    <w:p w14:paraId="0D19415F" w14:textId="4BED971D" w:rsidR="00C84A84" w:rsidRDefault="00CE7E73">
      <w:pPr>
        <w:pStyle w:val="BodyText"/>
      </w:pPr>
      <w:r>
        <w:t xml:space="preserve">  Trent cuts stake in Zara India venture </w:t>
      </w:r>
    </w:p>
    <w:p w14:paraId="1CED9FA6" w14:textId="77777777" w:rsidR="00C84A84" w:rsidRDefault="00CE7E73">
      <w:pPr>
        <w:pStyle w:val="BodyText"/>
      </w:pPr>
      <w:hyperlink r:id="rId20">
        <w:r>
          <w:rPr>
            <w:rStyle w:val="Hyperlink"/>
          </w:rPr>
          <w:t>https://www.indianretailer.com/news/trent-reduces-stake-zara-joint-venture-it-expands-retail-footprint</w:t>
        </w:r>
      </w:hyperlink>
    </w:p>
    <w:p w14:paraId="63125761" w14:textId="74CAFEE9" w:rsidR="00C84A84" w:rsidRDefault="00CE7E73">
      <w:pPr>
        <w:pStyle w:val="BodyText"/>
      </w:pPr>
      <w:r>
        <w:t>Gross Domestic Product (GDP) - Office for Nationa</w:t>
      </w:r>
      <w:r>
        <w:t>l Statistics</w:t>
      </w:r>
    </w:p>
    <w:p w14:paraId="51AF074B" w14:textId="77777777" w:rsidR="00C84A84" w:rsidRDefault="00CE7E73">
      <w:pPr>
        <w:pStyle w:val="BodyText"/>
      </w:pPr>
      <w:hyperlink r:id="rId21">
        <w:r>
          <w:rPr>
            <w:rStyle w:val="Hyperlink"/>
          </w:rPr>
          <w:t>https://www.ons.gov.uk/economy/grossdomesticproductgdp</w:t>
        </w:r>
      </w:hyperlink>
    </w:p>
    <w:p w14:paraId="42B7A708" w14:textId="2AA22682" w:rsidR="00C84A84" w:rsidRDefault="00CE7E73">
      <w:pPr>
        <w:pStyle w:val="BodyText"/>
      </w:pPr>
      <w:r>
        <w:t xml:space="preserve">  Press Release: Press Information Bureau </w:t>
      </w:r>
    </w:p>
    <w:p w14:paraId="1A8FAF22" w14:textId="77777777" w:rsidR="00C84A84" w:rsidRDefault="00CE7E73">
      <w:pPr>
        <w:pStyle w:val="BodyText"/>
      </w:pPr>
      <w:hyperlink r:id="rId22">
        <w:r>
          <w:rPr>
            <w:rStyle w:val="Hyperlink"/>
          </w:rPr>
          <w:t>https://www.pib.gov.in/PressReleseDetailm.aspx?PRID=2022323®=3&amp;lang=2</w:t>
        </w:r>
      </w:hyperlink>
    </w:p>
    <w:p w14:paraId="153E5AEF" w14:textId="4A31E736" w:rsidR="00C84A84" w:rsidRDefault="00CE7E73">
      <w:pPr>
        <w:pStyle w:val="BodyText"/>
      </w:pPr>
      <w:proofErr w:type="gramStart"/>
      <w:r>
        <w:t>Scores of India and the United Kingdom.</w:t>
      </w:r>
      <w:proofErr w:type="gramEnd"/>
      <w:r>
        <w:t xml:space="preserve"> Source: </w:t>
      </w:r>
      <w:proofErr w:type="spellStart"/>
      <w:r>
        <w:t>Hofstede</w:t>
      </w:r>
      <w:proofErr w:type="spellEnd"/>
      <w:r>
        <w:t xml:space="preserve"> Insights (2021) | Download Scientific Diagram</w:t>
      </w:r>
    </w:p>
    <w:p w14:paraId="1433436A" w14:textId="77777777" w:rsidR="00C84A84" w:rsidRDefault="00CE7E73">
      <w:pPr>
        <w:pStyle w:val="BodyText"/>
      </w:pPr>
      <w:hyperlink r:id="rId23">
        <w:r>
          <w:rPr>
            <w:rStyle w:val="Hyperlink"/>
          </w:rPr>
          <w:t>https://www.researchgate.net/figure/Scores-of-India-and-the-United-Kingdom-Source-Hofstede-Insights-2021_fig3_351263407</w:t>
        </w:r>
      </w:hyperlink>
    </w:p>
    <w:p w14:paraId="0DAE0304" w14:textId="3D615054" w:rsidR="00C84A84" w:rsidRDefault="00CE7E73">
      <w:pPr>
        <w:pStyle w:val="BodyText"/>
      </w:pPr>
      <w:r>
        <w:t xml:space="preserve">Two Zara Ads Banned For Unhealthily Thin Models </w:t>
      </w:r>
      <w:proofErr w:type="gramStart"/>
      <w:r>
        <w:t>With</w:t>
      </w:r>
      <w:proofErr w:type="gramEnd"/>
      <w:r>
        <w:t xml:space="preserve"> "Protrudi</w:t>
      </w:r>
      <w:r>
        <w:t>ng Collarbones"</w:t>
      </w:r>
    </w:p>
    <w:p w14:paraId="67B66B32" w14:textId="77777777" w:rsidR="00C84A84" w:rsidRDefault="00CE7E73">
      <w:pPr>
        <w:pStyle w:val="BodyText"/>
      </w:pPr>
      <w:hyperlink r:id="rId24">
        <w:r>
          <w:rPr>
            <w:rStyle w:val="Hyperlink"/>
          </w:rPr>
          <w:t>https://www.ndtv.com/lifestyle/two-zara-ads-banned-for-unhealthily-thin-models-with-protruding-collarbones-9029524</w:t>
        </w:r>
      </w:hyperlink>
    </w:p>
    <w:p w14:paraId="5C3B4696" w14:textId="78F8752C" w:rsidR="00C84A84" w:rsidRDefault="00CE7E73">
      <w:pPr>
        <w:pStyle w:val="BodyText"/>
      </w:pPr>
      <w:r>
        <w:t>How ethical is Zara S.A? | Ethical Consumer</w:t>
      </w:r>
    </w:p>
    <w:p w14:paraId="690FD822" w14:textId="77777777" w:rsidR="00C84A84" w:rsidRDefault="00CE7E73">
      <w:pPr>
        <w:pStyle w:val="BodyText"/>
      </w:pPr>
      <w:hyperlink r:id="rId25">
        <w:r>
          <w:rPr>
            <w:rStyle w:val="Hyperlink"/>
          </w:rPr>
          <w:t>https://www.ethicalcon</w:t>
        </w:r>
        <w:r>
          <w:rPr>
            <w:rStyle w:val="Hyperlink"/>
          </w:rPr>
          <w:t>sumer.org/company-profile/zara-sa</w:t>
        </w:r>
      </w:hyperlink>
    </w:p>
    <w:p w14:paraId="1FE382EB" w14:textId="6EB41297" w:rsidR="00C84A84" w:rsidRDefault="00CE7E73">
      <w:pPr>
        <w:pStyle w:val="BodyText"/>
      </w:pPr>
      <w:proofErr w:type="gramStart"/>
      <w:r>
        <w:t>stockroom</w:t>
      </w:r>
      <w:proofErr w:type="gramEnd"/>
      <w:r>
        <w:t xml:space="preserve"> assistants - </w:t>
      </w:r>
      <w:proofErr w:type="spellStart"/>
      <w:r>
        <w:t>zara</w:t>
      </w:r>
      <w:proofErr w:type="spellEnd"/>
      <w:r>
        <w:t xml:space="preserve"> </w:t>
      </w:r>
      <w:proofErr w:type="spellStart"/>
      <w:r>
        <w:t>battersea</w:t>
      </w:r>
      <w:proofErr w:type="spellEnd"/>
      <w:r>
        <w:t xml:space="preserve"> power station - Inditex Careers</w:t>
      </w:r>
    </w:p>
    <w:p w14:paraId="762240CB" w14:textId="77777777" w:rsidR="00C84A84" w:rsidRDefault="00CE7E73">
      <w:pPr>
        <w:pStyle w:val="BodyText"/>
      </w:pPr>
      <w:hyperlink r:id="rId26">
        <w:r>
          <w:rPr>
            <w:rStyle w:val="Hyperlink"/>
          </w:rPr>
          <w:t>https://www.inditexcareers.com/portalweb/en/offer/-/view/GBZA00352319</w:t>
        </w:r>
      </w:hyperlink>
    </w:p>
    <w:p w14:paraId="1B1C9A45" w14:textId="0A733D22" w:rsidR="00C84A84" w:rsidRDefault="00CE7E73">
      <w:pPr>
        <w:pStyle w:val="BodyText"/>
      </w:pPr>
      <w:r>
        <w:t>Zara UK sales up but profits fall, chain still hailed as 'winner' in tough market</w:t>
      </w:r>
    </w:p>
    <w:p w14:paraId="3356F98C" w14:textId="77777777" w:rsidR="00C84A84" w:rsidRDefault="00CE7E73">
      <w:pPr>
        <w:pStyle w:val="BodyText"/>
      </w:pPr>
      <w:hyperlink r:id="rId27">
        <w:r>
          <w:rPr>
            <w:rStyle w:val="Hyperlink"/>
          </w:rPr>
          <w:t>https://ww.fashionnetwork.com/news/Zara-uk-sales-up-but-profits-fall-chain-still-hailed-as-winner-in-tough-market,1149448.html</w:t>
        </w:r>
      </w:hyperlink>
    </w:p>
    <w:p w14:paraId="2AB03758" w14:textId="11FCAE41" w:rsidR="00C84A84" w:rsidRDefault="00AA7403">
      <w:pPr>
        <w:pStyle w:val="BodyText"/>
      </w:pPr>
      <w:r>
        <w:t xml:space="preserve"> ‘Ethical’ Cotton Is Being Picked by Child Labourers in India, Watchdog Finds | BoF</w:t>
      </w:r>
    </w:p>
    <w:p w14:paraId="4547E962" w14:textId="77777777" w:rsidR="00C84A84" w:rsidRDefault="00CE7E73">
      <w:pPr>
        <w:pStyle w:val="BodyText"/>
      </w:pPr>
      <w:hyperlink r:id="rId28">
        <w:r>
          <w:rPr>
            <w:rStyle w:val="Hyperlink"/>
          </w:rPr>
          <w:t>https://www.businessoffashion.com/articles/sustainability/india-cotton-child-labour-investigation-zara-hm-amazon-gap/</w:t>
        </w:r>
      </w:hyperlink>
      <w:bookmarkEnd w:id="56"/>
    </w:p>
    <w:sectPr w:rsidR="00C84A84">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15D227" w14:textId="77777777" w:rsidR="00CE7E73" w:rsidRDefault="00CE7E73" w:rsidP="00684846">
      <w:pPr>
        <w:spacing w:after="0"/>
      </w:pPr>
      <w:r>
        <w:separator/>
      </w:r>
    </w:p>
  </w:endnote>
  <w:endnote w:type="continuationSeparator" w:id="0">
    <w:p w14:paraId="2C607192" w14:textId="77777777" w:rsidR="00CE7E73" w:rsidRDefault="00CE7E73" w:rsidP="0068484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Shruti">
    <w:panose1 w:val="020B0502040204020203"/>
    <w:charset w:val="00"/>
    <w:family w:val="swiss"/>
    <w:pitch w:val="variable"/>
    <w:sig w:usb0="00040003" w:usb1="00000000" w:usb2="00000000" w:usb3="00000000" w:csb0="00000001" w:csb1="00000000"/>
  </w:font>
  <w:font w:name="Aptos Display">
    <w:altName w:val="Arial"/>
    <w:charset w:val="00"/>
    <w:family w:val="swiss"/>
    <w:pitch w:val="variable"/>
    <w:sig w:usb0="00000001"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FBA69D0" w14:textId="77777777" w:rsidR="00CE7E73" w:rsidRDefault="00CE7E73" w:rsidP="00684846">
      <w:pPr>
        <w:spacing w:after="0"/>
      </w:pPr>
      <w:r>
        <w:separator/>
      </w:r>
    </w:p>
  </w:footnote>
  <w:footnote w:type="continuationSeparator" w:id="0">
    <w:p w14:paraId="134EFC5E" w14:textId="77777777" w:rsidR="00CE7E73" w:rsidRDefault="00CE7E73" w:rsidP="00684846">
      <w:pPr>
        <w:spacing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A990"/>
    <w:multiLevelType w:val="multilevel"/>
    <w:tmpl w:val="BC56CD64"/>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nsid w:val="0000A991"/>
    <w:multiLevelType w:val="multilevel"/>
    <w:tmpl w:val="F0E631E6"/>
    <w:lvl w:ilvl="0">
      <w:numFmt w:val="bullet"/>
      <w:lvlText w:val=""/>
      <w:lvlJc w:val="left"/>
      <w:pPr>
        <w:ind w:left="1069"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2">
    <w:nsid w:val="00A99201"/>
    <w:multiLevelType w:val="multilevel"/>
    <w:tmpl w:val="9C12D2F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left"/>
      <w:pPr>
        <w:ind w:left="2160" w:hanging="36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left"/>
      <w:pPr>
        <w:ind w:left="4320" w:hanging="36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left"/>
      <w:pPr>
        <w:ind w:left="6480" w:hanging="360"/>
      </w:pPr>
    </w:lvl>
  </w:abstractNum>
  <w:abstractNum w:abstractNumId="3">
    <w:nsid w:val="08403193"/>
    <w:multiLevelType w:val="multilevel"/>
    <w:tmpl w:val="0D4C59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C006349"/>
    <w:multiLevelType w:val="multilevel"/>
    <w:tmpl w:val="4A726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ADF678A"/>
    <w:multiLevelType w:val="multilevel"/>
    <w:tmpl w:val="DACC7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6522816"/>
    <w:multiLevelType w:val="multilevel"/>
    <w:tmpl w:val="17F69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12B4B87"/>
    <w:multiLevelType w:val="multilevel"/>
    <w:tmpl w:val="59381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36F0D1B"/>
    <w:multiLevelType w:val="hybridMultilevel"/>
    <w:tmpl w:val="26421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A41061D"/>
    <w:multiLevelType w:val="multilevel"/>
    <w:tmpl w:val="57CEE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E160A36"/>
    <w:multiLevelType w:val="multilevel"/>
    <w:tmpl w:val="D728B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E857DE9"/>
    <w:multiLevelType w:val="multilevel"/>
    <w:tmpl w:val="3BBE3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1"/>
  </w:num>
  <w:num w:numId="4">
    <w:abstractNumId w:val="1"/>
  </w:num>
  <w:num w:numId="5">
    <w:abstractNumId w:val="1"/>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 w:numId="16">
    <w:abstractNumId w:val="1"/>
  </w:num>
  <w:num w:numId="17">
    <w:abstractNumId w:val="1"/>
  </w:num>
  <w:num w:numId="18">
    <w:abstractNumId w:val="1"/>
  </w:num>
  <w:num w:numId="19">
    <w:abstractNumId w:val="1"/>
  </w:num>
  <w:num w:numId="2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
  </w:num>
  <w:num w:numId="22">
    <w:abstractNumId w:val="8"/>
  </w:num>
  <w:num w:numId="23">
    <w:abstractNumId w:val="11"/>
  </w:num>
  <w:num w:numId="24">
    <w:abstractNumId w:val="9"/>
  </w:num>
  <w:num w:numId="25">
    <w:abstractNumId w:val="3"/>
  </w:num>
  <w:num w:numId="26">
    <w:abstractNumId w:val="10"/>
  </w:num>
  <w:num w:numId="27">
    <w:abstractNumId w:val="4"/>
  </w:num>
  <w:num w:numId="28">
    <w:abstractNumId w:val="6"/>
  </w:num>
  <w:num w:numId="29">
    <w:abstractNumId w:val="7"/>
  </w:num>
  <w:num w:numId="3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8"/>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numRestart w:val="eachSect"/>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84A84"/>
    <w:rsid w:val="000163B4"/>
    <w:rsid w:val="00080264"/>
    <w:rsid w:val="000A75CA"/>
    <w:rsid w:val="000B5C81"/>
    <w:rsid w:val="000C27E4"/>
    <w:rsid w:val="000D3030"/>
    <w:rsid w:val="000D543D"/>
    <w:rsid w:val="00143C4F"/>
    <w:rsid w:val="00145A9C"/>
    <w:rsid w:val="00157B24"/>
    <w:rsid w:val="00166FBD"/>
    <w:rsid w:val="00170A14"/>
    <w:rsid w:val="001837F8"/>
    <w:rsid w:val="00186735"/>
    <w:rsid w:val="001A7042"/>
    <w:rsid w:val="001D61D5"/>
    <w:rsid w:val="001F3B9E"/>
    <w:rsid w:val="00203914"/>
    <w:rsid w:val="002055CD"/>
    <w:rsid w:val="00240ABA"/>
    <w:rsid w:val="00254457"/>
    <w:rsid w:val="00286C2D"/>
    <w:rsid w:val="00295391"/>
    <w:rsid w:val="002A4454"/>
    <w:rsid w:val="002C0E7A"/>
    <w:rsid w:val="002C5D81"/>
    <w:rsid w:val="002D26E8"/>
    <w:rsid w:val="002F6222"/>
    <w:rsid w:val="003029F0"/>
    <w:rsid w:val="00302D8C"/>
    <w:rsid w:val="00304EB2"/>
    <w:rsid w:val="00316115"/>
    <w:rsid w:val="00331079"/>
    <w:rsid w:val="00344A7C"/>
    <w:rsid w:val="00354BC9"/>
    <w:rsid w:val="00355159"/>
    <w:rsid w:val="00357BE0"/>
    <w:rsid w:val="00363357"/>
    <w:rsid w:val="003660A4"/>
    <w:rsid w:val="003744F0"/>
    <w:rsid w:val="00390647"/>
    <w:rsid w:val="003A090B"/>
    <w:rsid w:val="003B4234"/>
    <w:rsid w:val="003E36C3"/>
    <w:rsid w:val="003F7795"/>
    <w:rsid w:val="00404678"/>
    <w:rsid w:val="00426F70"/>
    <w:rsid w:val="004763AF"/>
    <w:rsid w:val="0049369A"/>
    <w:rsid w:val="004F3430"/>
    <w:rsid w:val="00532F27"/>
    <w:rsid w:val="00547C94"/>
    <w:rsid w:val="00554FD7"/>
    <w:rsid w:val="00566939"/>
    <w:rsid w:val="00571EA0"/>
    <w:rsid w:val="00590801"/>
    <w:rsid w:val="0059381E"/>
    <w:rsid w:val="00597C44"/>
    <w:rsid w:val="005B5893"/>
    <w:rsid w:val="005D6D94"/>
    <w:rsid w:val="00604291"/>
    <w:rsid w:val="00606611"/>
    <w:rsid w:val="00606FC4"/>
    <w:rsid w:val="006520B5"/>
    <w:rsid w:val="0067296D"/>
    <w:rsid w:val="00684846"/>
    <w:rsid w:val="006850B9"/>
    <w:rsid w:val="006873C9"/>
    <w:rsid w:val="006A44EE"/>
    <w:rsid w:val="006E1C79"/>
    <w:rsid w:val="00701F1E"/>
    <w:rsid w:val="007077D8"/>
    <w:rsid w:val="0071550F"/>
    <w:rsid w:val="007232EF"/>
    <w:rsid w:val="007331D0"/>
    <w:rsid w:val="007621DE"/>
    <w:rsid w:val="007634FA"/>
    <w:rsid w:val="007741FF"/>
    <w:rsid w:val="007B5E31"/>
    <w:rsid w:val="007B7FC0"/>
    <w:rsid w:val="007C7403"/>
    <w:rsid w:val="007E53B9"/>
    <w:rsid w:val="008031DE"/>
    <w:rsid w:val="00831F91"/>
    <w:rsid w:val="008332E6"/>
    <w:rsid w:val="008516F0"/>
    <w:rsid w:val="008628C2"/>
    <w:rsid w:val="008646BE"/>
    <w:rsid w:val="00871345"/>
    <w:rsid w:val="008932CF"/>
    <w:rsid w:val="008A59AE"/>
    <w:rsid w:val="008A5F1E"/>
    <w:rsid w:val="008C6D88"/>
    <w:rsid w:val="008F0041"/>
    <w:rsid w:val="00902959"/>
    <w:rsid w:val="00926F49"/>
    <w:rsid w:val="0094706E"/>
    <w:rsid w:val="009538ED"/>
    <w:rsid w:val="009570CA"/>
    <w:rsid w:val="009755E3"/>
    <w:rsid w:val="009B7694"/>
    <w:rsid w:val="009F0AD3"/>
    <w:rsid w:val="009F1338"/>
    <w:rsid w:val="00A006E1"/>
    <w:rsid w:val="00A0339E"/>
    <w:rsid w:val="00A22883"/>
    <w:rsid w:val="00A2470E"/>
    <w:rsid w:val="00A40457"/>
    <w:rsid w:val="00A83049"/>
    <w:rsid w:val="00A9786D"/>
    <w:rsid w:val="00AA7403"/>
    <w:rsid w:val="00AC2E67"/>
    <w:rsid w:val="00AC46EB"/>
    <w:rsid w:val="00AE623C"/>
    <w:rsid w:val="00AE6D8E"/>
    <w:rsid w:val="00B10537"/>
    <w:rsid w:val="00B110FD"/>
    <w:rsid w:val="00B24809"/>
    <w:rsid w:val="00B464F5"/>
    <w:rsid w:val="00B76C41"/>
    <w:rsid w:val="00C07AEE"/>
    <w:rsid w:val="00C84A84"/>
    <w:rsid w:val="00C84C6E"/>
    <w:rsid w:val="00CB3902"/>
    <w:rsid w:val="00CC1E0E"/>
    <w:rsid w:val="00CC200F"/>
    <w:rsid w:val="00CD6E00"/>
    <w:rsid w:val="00CE7E73"/>
    <w:rsid w:val="00CF0287"/>
    <w:rsid w:val="00D01A4C"/>
    <w:rsid w:val="00D04EF1"/>
    <w:rsid w:val="00D14461"/>
    <w:rsid w:val="00D21478"/>
    <w:rsid w:val="00D51A8A"/>
    <w:rsid w:val="00D534BA"/>
    <w:rsid w:val="00D65E8B"/>
    <w:rsid w:val="00D671A0"/>
    <w:rsid w:val="00D74FCE"/>
    <w:rsid w:val="00D85AF1"/>
    <w:rsid w:val="00D941CB"/>
    <w:rsid w:val="00D976CE"/>
    <w:rsid w:val="00DB3887"/>
    <w:rsid w:val="00DB74C0"/>
    <w:rsid w:val="00DE6F7F"/>
    <w:rsid w:val="00E0674B"/>
    <w:rsid w:val="00E10F3C"/>
    <w:rsid w:val="00E252FE"/>
    <w:rsid w:val="00E27243"/>
    <w:rsid w:val="00E37FD9"/>
    <w:rsid w:val="00E74013"/>
    <w:rsid w:val="00E7568E"/>
    <w:rsid w:val="00E929D1"/>
    <w:rsid w:val="00EA321A"/>
    <w:rsid w:val="00EA56E5"/>
    <w:rsid w:val="00EB1386"/>
    <w:rsid w:val="00EC0723"/>
    <w:rsid w:val="00EC264B"/>
    <w:rsid w:val="00ED1CE8"/>
    <w:rsid w:val="00EF0340"/>
    <w:rsid w:val="00F0240A"/>
    <w:rsid w:val="00F060E9"/>
    <w:rsid w:val="00F155C7"/>
    <w:rsid w:val="00F1793A"/>
    <w:rsid w:val="00F437BE"/>
    <w:rsid w:val="00F44D82"/>
    <w:rsid w:val="00F71BAB"/>
    <w:rsid w:val="00F9548D"/>
    <w:rsid w:val="00FC211D"/>
    <w:rsid w:val="00FC5395"/>
    <w:rsid w:val="00FC5B5C"/>
    <w:rsid w:val="00FC5D2C"/>
    <w:rsid w:val="00FD0A58"/>
    <w:rsid w:val="00FE20F6"/>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1D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eastAsia="en-US" w:bidi="ar-SA"/>
      </w:rPr>
    </w:rPrDefault>
    <w:pPrDefault>
      <w:pPr>
        <w:spacing w:after="200"/>
      </w:pPr>
    </w:pPrDefault>
  </w:docDefaults>
  <w:latentStyles w:defLockedState="0" w:defUIPriority="0" w:defSemiHidden="0" w:defUnhideWhenUsed="0" w:defQFormat="0" w:count="267">
    <w:lsdException w:name="toc 1" w:uiPriority="39"/>
    <w:lsdException w:name="toc 2" w:uiPriority="39"/>
    <w:lsdException w:name="toc 3" w:uiPriority="39"/>
    <w:lsdException w:name="Hyperlink" w:uiPriority="99"/>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TOC Heading" w:uiPriority="39" w:qFormat="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character" w:styleId="FollowedHyperlink">
    <w:name w:val="FollowedHyperlink"/>
    <w:basedOn w:val="DefaultParagraphFont"/>
    <w:rsid w:val="003F7795"/>
    <w:rPr>
      <w:color w:val="96607D" w:themeColor="followedHyperlink"/>
      <w:u w:val="single"/>
    </w:rPr>
  </w:style>
  <w:style w:type="paragraph" w:styleId="ListParagraph">
    <w:name w:val="List Paragraph"/>
    <w:basedOn w:val="Normal"/>
    <w:rsid w:val="00DE6F7F"/>
    <w:pPr>
      <w:ind w:left="720"/>
      <w:contextualSpacing/>
    </w:pPr>
  </w:style>
  <w:style w:type="paragraph" w:styleId="Header">
    <w:name w:val="header"/>
    <w:basedOn w:val="Normal"/>
    <w:link w:val="HeaderChar"/>
    <w:rsid w:val="00684846"/>
    <w:pPr>
      <w:tabs>
        <w:tab w:val="center" w:pos="4513"/>
        <w:tab w:val="right" w:pos="9026"/>
      </w:tabs>
      <w:spacing w:after="0"/>
    </w:pPr>
  </w:style>
  <w:style w:type="character" w:customStyle="1" w:styleId="HeaderChar">
    <w:name w:val="Header Char"/>
    <w:basedOn w:val="DefaultParagraphFont"/>
    <w:link w:val="Header"/>
    <w:rsid w:val="00684846"/>
  </w:style>
  <w:style w:type="paragraph" w:styleId="Footer">
    <w:name w:val="footer"/>
    <w:basedOn w:val="Normal"/>
    <w:link w:val="FooterChar"/>
    <w:rsid w:val="00684846"/>
    <w:pPr>
      <w:tabs>
        <w:tab w:val="center" w:pos="4513"/>
        <w:tab w:val="right" w:pos="9026"/>
      </w:tabs>
      <w:spacing w:after="0"/>
    </w:pPr>
  </w:style>
  <w:style w:type="character" w:customStyle="1" w:styleId="FooterChar">
    <w:name w:val="Footer Char"/>
    <w:basedOn w:val="DefaultParagraphFont"/>
    <w:link w:val="Footer"/>
    <w:rsid w:val="00684846"/>
  </w:style>
  <w:style w:type="paragraph" w:styleId="BalloonText">
    <w:name w:val="Balloon Text"/>
    <w:basedOn w:val="Normal"/>
    <w:link w:val="BalloonTextChar"/>
    <w:rsid w:val="007331D0"/>
    <w:pPr>
      <w:spacing w:after="0"/>
    </w:pPr>
    <w:rPr>
      <w:rFonts w:ascii="Tahoma" w:hAnsi="Tahoma" w:cs="Tahoma"/>
      <w:sz w:val="16"/>
      <w:szCs w:val="16"/>
    </w:rPr>
  </w:style>
  <w:style w:type="character" w:customStyle="1" w:styleId="BalloonTextChar">
    <w:name w:val="Balloon Text Char"/>
    <w:basedOn w:val="DefaultParagraphFont"/>
    <w:link w:val="BalloonText"/>
    <w:rsid w:val="007331D0"/>
    <w:rPr>
      <w:rFonts w:ascii="Tahoma" w:hAnsi="Tahoma" w:cs="Tahoma"/>
      <w:sz w:val="16"/>
      <w:szCs w:val="16"/>
    </w:rPr>
  </w:style>
  <w:style w:type="paragraph" w:styleId="NormalWeb">
    <w:name w:val="Normal (Web)"/>
    <w:basedOn w:val="Normal"/>
    <w:uiPriority w:val="99"/>
    <w:unhideWhenUsed/>
    <w:rsid w:val="007331D0"/>
    <w:pPr>
      <w:spacing w:before="100" w:beforeAutospacing="1" w:after="100" w:afterAutospacing="1"/>
    </w:pPr>
    <w:rPr>
      <w:rFonts w:ascii="Times New Roman" w:eastAsia="Times New Roman" w:hAnsi="Times New Roman" w:cs="Times New Roman"/>
      <w:lang w:val="en-IN" w:eastAsia="en-IN" w:bidi="gu-IN"/>
    </w:rPr>
  </w:style>
  <w:style w:type="paragraph" w:styleId="TOC2">
    <w:name w:val="toc 2"/>
    <w:basedOn w:val="Normal"/>
    <w:next w:val="Normal"/>
    <w:autoRedefine/>
    <w:uiPriority w:val="39"/>
    <w:rsid w:val="007331D0"/>
    <w:pPr>
      <w:spacing w:after="100"/>
      <w:ind w:left="240"/>
    </w:pPr>
  </w:style>
  <w:style w:type="paragraph" w:styleId="TOC1">
    <w:name w:val="toc 1"/>
    <w:basedOn w:val="Normal"/>
    <w:next w:val="Normal"/>
    <w:autoRedefine/>
    <w:uiPriority w:val="39"/>
    <w:rsid w:val="007331D0"/>
    <w:pPr>
      <w:spacing w:after="100"/>
    </w:pPr>
  </w:style>
  <w:style w:type="paragraph" w:styleId="TOC3">
    <w:name w:val="toc 3"/>
    <w:basedOn w:val="Normal"/>
    <w:next w:val="Normal"/>
    <w:autoRedefine/>
    <w:uiPriority w:val="39"/>
    <w:rsid w:val="007331D0"/>
    <w:pPr>
      <w:spacing w:after="100"/>
      <w:ind w:left="48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eastAsia="en-US" w:bidi="ar-SA"/>
      </w:rPr>
    </w:rPrDefault>
    <w:pPrDefault>
      <w:pPr>
        <w:spacing w:after="200"/>
      </w:pPr>
    </w:pPrDefault>
  </w:docDefaults>
  <w:latentStyles w:defLockedState="0" w:defUIPriority="0" w:defSemiHidden="0" w:defUnhideWhenUsed="0" w:defQFormat="0" w:count="267">
    <w:lsdException w:name="toc 1" w:uiPriority="39"/>
    <w:lsdException w:name="toc 2" w:uiPriority="39"/>
    <w:lsdException w:name="toc 3" w:uiPriority="39"/>
    <w:lsdException w:name="Hyperlink" w:uiPriority="99"/>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TOC Heading" w:uiPriority="39" w:qFormat="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uiPriority w:val="99"/>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character" w:styleId="FollowedHyperlink">
    <w:name w:val="FollowedHyperlink"/>
    <w:basedOn w:val="DefaultParagraphFont"/>
    <w:rsid w:val="003F7795"/>
    <w:rPr>
      <w:color w:val="96607D" w:themeColor="followedHyperlink"/>
      <w:u w:val="single"/>
    </w:rPr>
  </w:style>
  <w:style w:type="paragraph" w:styleId="ListParagraph">
    <w:name w:val="List Paragraph"/>
    <w:basedOn w:val="Normal"/>
    <w:rsid w:val="00DE6F7F"/>
    <w:pPr>
      <w:ind w:left="720"/>
      <w:contextualSpacing/>
    </w:pPr>
  </w:style>
  <w:style w:type="paragraph" w:styleId="Header">
    <w:name w:val="header"/>
    <w:basedOn w:val="Normal"/>
    <w:link w:val="HeaderChar"/>
    <w:rsid w:val="00684846"/>
    <w:pPr>
      <w:tabs>
        <w:tab w:val="center" w:pos="4513"/>
        <w:tab w:val="right" w:pos="9026"/>
      </w:tabs>
      <w:spacing w:after="0"/>
    </w:pPr>
  </w:style>
  <w:style w:type="character" w:customStyle="1" w:styleId="HeaderChar">
    <w:name w:val="Header Char"/>
    <w:basedOn w:val="DefaultParagraphFont"/>
    <w:link w:val="Header"/>
    <w:rsid w:val="00684846"/>
  </w:style>
  <w:style w:type="paragraph" w:styleId="Footer">
    <w:name w:val="footer"/>
    <w:basedOn w:val="Normal"/>
    <w:link w:val="FooterChar"/>
    <w:rsid w:val="00684846"/>
    <w:pPr>
      <w:tabs>
        <w:tab w:val="center" w:pos="4513"/>
        <w:tab w:val="right" w:pos="9026"/>
      </w:tabs>
      <w:spacing w:after="0"/>
    </w:pPr>
  </w:style>
  <w:style w:type="character" w:customStyle="1" w:styleId="FooterChar">
    <w:name w:val="Footer Char"/>
    <w:basedOn w:val="DefaultParagraphFont"/>
    <w:link w:val="Footer"/>
    <w:rsid w:val="00684846"/>
  </w:style>
  <w:style w:type="paragraph" w:styleId="BalloonText">
    <w:name w:val="Balloon Text"/>
    <w:basedOn w:val="Normal"/>
    <w:link w:val="BalloonTextChar"/>
    <w:rsid w:val="007331D0"/>
    <w:pPr>
      <w:spacing w:after="0"/>
    </w:pPr>
    <w:rPr>
      <w:rFonts w:ascii="Tahoma" w:hAnsi="Tahoma" w:cs="Tahoma"/>
      <w:sz w:val="16"/>
      <w:szCs w:val="16"/>
    </w:rPr>
  </w:style>
  <w:style w:type="character" w:customStyle="1" w:styleId="BalloonTextChar">
    <w:name w:val="Balloon Text Char"/>
    <w:basedOn w:val="DefaultParagraphFont"/>
    <w:link w:val="BalloonText"/>
    <w:rsid w:val="007331D0"/>
    <w:rPr>
      <w:rFonts w:ascii="Tahoma" w:hAnsi="Tahoma" w:cs="Tahoma"/>
      <w:sz w:val="16"/>
      <w:szCs w:val="16"/>
    </w:rPr>
  </w:style>
  <w:style w:type="paragraph" w:styleId="NormalWeb">
    <w:name w:val="Normal (Web)"/>
    <w:basedOn w:val="Normal"/>
    <w:uiPriority w:val="99"/>
    <w:unhideWhenUsed/>
    <w:rsid w:val="007331D0"/>
    <w:pPr>
      <w:spacing w:before="100" w:beforeAutospacing="1" w:after="100" w:afterAutospacing="1"/>
    </w:pPr>
    <w:rPr>
      <w:rFonts w:ascii="Times New Roman" w:eastAsia="Times New Roman" w:hAnsi="Times New Roman" w:cs="Times New Roman"/>
      <w:lang w:val="en-IN" w:eastAsia="en-IN" w:bidi="gu-IN"/>
    </w:rPr>
  </w:style>
  <w:style w:type="paragraph" w:styleId="TOC2">
    <w:name w:val="toc 2"/>
    <w:basedOn w:val="Normal"/>
    <w:next w:val="Normal"/>
    <w:autoRedefine/>
    <w:uiPriority w:val="39"/>
    <w:rsid w:val="007331D0"/>
    <w:pPr>
      <w:spacing w:after="100"/>
      <w:ind w:left="240"/>
    </w:pPr>
  </w:style>
  <w:style w:type="paragraph" w:styleId="TOC1">
    <w:name w:val="toc 1"/>
    <w:basedOn w:val="Normal"/>
    <w:next w:val="Normal"/>
    <w:autoRedefine/>
    <w:uiPriority w:val="39"/>
    <w:rsid w:val="007331D0"/>
    <w:pPr>
      <w:spacing w:after="100"/>
    </w:pPr>
  </w:style>
  <w:style w:type="paragraph" w:styleId="TOC3">
    <w:name w:val="toc 3"/>
    <w:basedOn w:val="Normal"/>
    <w:next w:val="Normal"/>
    <w:autoRedefine/>
    <w:uiPriority w:val="39"/>
    <w:rsid w:val="007331D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30372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Zara_(retailer)" TargetMode="External"/><Relationship Id="rId18" Type="http://schemas.openxmlformats.org/officeDocument/2006/relationships/hyperlink" Target="https://static.inditex.com/annual_report_2023/en/Consolidated_Annual_Accounts_Inditex_Group%202023.pdf" TargetMode="External"/><Relationship Id="rId26" Type="http://schemas.openxmlformats.org/officeDocument/2006/relationships/hyperlink" Target="https://www.inditexcareers.com/portalweb/en/offer/-/view/GBZA00352319" TargetMode="External"/><Relationship Id="rId3" Type="http://schemas.openxmlformats.org/officeDocument/2006/relationships/styles" Target="styles.xml"/><Relationship Id="rId21" Type="http://schemas.openxmlformats.org/officeDocument/2006/relationships/hyperlink" Target="https://www.ons.gov.uk/economy/grossdomesticproductgdp"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inditexcareers.com/portalweb/en/offer/-/view/GBZA00412567" TargetMode="External"/><Relationship Id="rId25" Type="http://schemas.openxmlformats.org/officeDocument/2006/relationships/hyperlink" Target="https://www.ethicalconsumer.org/company-profile/zara-sa" TargetMode="External"/><Relationship Id="rId2" Type="http://schemas.openxmlformats.org/officeDocument/2006/relationships/numbering" Target="numbering.xml"/><Relationship Id="rId16" Type="http://schemas.openxmlformats.org/officeDocument/2006/relationships/hyperlink" Target="https://www.inditex.com/itxcomweb/us/en/talent/life-at-inditex" TargetMode="External"/><Relationship Id="rId20" Type="http://schemas.openxmlformats.org/officeDocument/2006/relationships/hyperlink" Target="https://www.indianretailer.com/news/trent-reduces-stake-zara-joint-venture-it-expands-retail-footprin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s://www.ndtv.com/lifestyle/two-zara-ads-banned-for-unhealthily-thin-models-with-protruding-collarbones-9029524" TargetMode="External"/><Relationship Id="rId5" Type="http://schemas.openxmlformats.org/officeDocument/2006/relationships/settings" Target="settings.xml"/><Relationship Id="rId15" Type="http://schemas.openxmlformats.org/officeDocument/2006/relationships/hyperlink" Target="https://www.inditex.com/itxcomweb/es/en/group/our-approach" TargetMode="External"/><Relationship Id="rId23" Type="http://schemas.openxmlformats.org/officeDocument/2006/relationships/hyperlink" Target="https://www.researchgate.net/figure/Scores-of-India-and-the-United-Kingdom-Source-Hofstede-Insights-2021_fig3_351263407" TargetMode="External"/><Relationship Id="rId28" Type="http://schemas.openxmlformats.org/officeDocument/2006/relationships/hyperlink" Target="https://www.businessoffashion.com/articles/sustainability/india-cotton-child-labour-investigation-zara-hm-amazon-gap/" TargetMode="External"/><Relationship Id="rId10" Type="http://schemas.openxmlformats.org/officeDocument/2006/relationships/image" Target="media/image2.jpeg"/><Relationship Id="rId19" Type="http://schemas.openxmlformats.org/officeDocument/2006/relationships/hyperlink" Target="https://www.indianretailer.com/news/zaras-india-revenue-surges-4042-pc-fy23-profits-soar-7766-pc"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inditex.com/itxcomweb/aq/en/press/news-detail/10da31b6-0c12-43e4-9e33-103766d27821/fy2023-results" TargetMode="External"/><Relationship Id="rId22" Type="http://schemas.openxmlformats.org/officeDocument/2006/relationships/hyperlink" Target="https://www.pib.gov.in/PressReleseDetailm.aspx?PRID=2022323&#174;=3&amp;lang=2" TargetMode="External"/><Relationship Id="rId27" Type="http://schemas.openxmlformats.org/officeDocument/2006/relationships/hyperlink" Target="https://ww.fashionnetwork.com/news/Zara-uk-sales-up-but-profits-fall-chain-still-hailed-as-winner-in-tough-market,1149448.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4A7CF8-FD68-41E2-9836-8181C0C2D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7730</Words>
  <Characters>44064</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Smart User</dc:creator>
  <cp:lastModifiedBy>Smart User</cp:lastModifiedBy>
  <cp:revision>2</cp:revision>
  <dcterms:created xsi:type="dcterms:W3CDTF">2026-04-24T13:18:00Z</dcterms:created>
  <dcterms:modified xsi:type="dcterms:W3CDTF">2026-04-24T13:18:00Z</dcterms:modified>
  <dc:language>en</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enerator">
    <vt:lpwstr>ChatGPT Deep Research</vt:lpwstr>
  </property>
  <property fmtid="{D5CDD505-2E9C-101B-9397-08002B2CF9AE}" pid="3" name="GrammarlyDocumentId">
    <vt:lpwstr>759fa492-3e29-45dd-838f-054624ab2344</vt:lpwstr>
  </property>
</Properties>
</file>