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EB42F" w14:textId="77777777" w:rsidR="007F046B" w:rsidRPr="004B2DA7" w:rsidRDefault="007F046B" w:rsidP="00BE687D">
      <w:pPr>
        <w:contextualSpacing/>
        <w:rPr>
          <w:rFonts w:ascii="Arial" w:hAnsi="Arial" w:cs="Arial"/>
          <w:sz w:val="36"/>
          <w:szCs w:val="36"/>
        </w:rPr>
      </w:pPr>
    </w:p>
    <w:p w14:paraId="45532852" w14:textId="77777777" w:rsidR="007F046B" w:rsidRPr="004B2DA7" w:rsidRDefault="007F046B" w:rsidP="00BE687D">
      <w:pPr>
        <w:contextualSpacing/>
        <w:jc w:val="both"/>
        <w:rPr>
          <w:rFonts w:ascii="Arial" w:hAnsi="Arial" w:cs="Arial"/>
          <w:sz w:val="36"/>
          <w:szCs w:val="36"/>
          <w:lang w:val="en-US"/>
        </w:rPr>
      </w:pPr>
    </w:p>
    <w:p w14:paraId="223EA2F0" w14:textId="77777777" w:rsidR="007F046B" w:rsidRPr="004B2DA7" w:rsidRDefault="007F046B" w:rsidP="00BE687D">
      <w:pPr>
        <w:contextualSpacing/>
        <w:jc w:val="both"/>
        <w:rPr>
          <w:rFonts w:ascii="Arial" w:hAnsi="Arial" w:cs="Arial"/>
          <w:sz w:val="36"/>
          <w:szCs w:val="36"/>
          <w:lang w:val="en-US"/>
        </w:rPr>
      </w:pPr>
    </w:p>
    <w:p w14:paraId="57FDA029" w14:textId="77777777" w:rsidR="007F046B" w:rsidRPr="004B2DA7" w:rsidRDefault="007F046B" w:rsidP="00BE687D">
      <w:pPr>
        <w:contextualSpacing/>
        <w:jc w:val="both"/>
        <w:rPr>
          <w:rFonts w:ascii="Arial" w:hAnsi="Arial" w:cs="Arial"/>
          <w:sz w:val="36"/>
          <w:szCs w:val="36"/>
          <w:lang w:val="en-US"/>
        </w:rPr>
      </w:pPr>
      <w:r w:rsidRPr="004B2DA7">
        <w:rPr>
          <w:rFonts w:ascii="Arial" w:hAnsi="Arial" w:cs="Arial"/>
          <w:sz w:val="36"/>
          <w:szCs w:val="36"/>
          <w:lang w:val="en-US"/>
        </w:rPr>
        <w:t>Module Title: Problem Solving and Decision Making</w:t>
      </w:r>
    </w:p>
    <w:p w14:paraId="37F62FF8" w14:textId="77777777" w:rsidR="007F046B" w:rsidRPr="004B2DA7" w:rsidRDefault="007F046B" w:rsidP="00BE687D">
      <w:pPr>
        <w:contextualSpacing/>
        <w:jc w:val="both"/>
        <w:rPr>
          <w:rFonts w:ascii="Arial" w:hAnsi="Arial" w:cs="Arial"/>
          <w:sz w:val="36"/>
          <w:szCs w:val="36"/>
          <w:lang w:val="en-US"/>
        </w:rPr>
      </w:pPr>
    </w:p>
    <w:p w14:paraId="7A9B0638" w14:textId="77777777" w:rsidR="007F046B" w:rsidRPr="004B2DA7" w:rsidRDefault="007F046B" w:rsidP="00BE687D">
      <w:pPr>
        <w:contextualSpacing/>
        <w:jc w:val="both"/>
        <w:rPr>
          <w:rFonts w:ascii="Arial" w:hAnsi="Arial" w:cs="Arial"/>
          <w:sz w:val="36"/>
          <w:szCs w:val="36"/>
          <w:lang w:val="en-US"/>
        </w:rPr>
      </w:pPr>
      <w:r w:rsidRPr="004B2DA7">
        <w:rPr>
          <w:rFonts w:ascii="Arial" w:hAnsi="Arial" w:cs="Arial"/>
          <w:sz w:val="36"/>
          <w:szCs w:val="36"/>
          <w:lang w:val="en-US"/>
        </w:rPr>
        <w:t xml:space="preserve">Module Code: LCLM 4004 </w:t>
      </w:r>
    </w:p>
    <w:p w14:paraId="284A9D56" w14:textId="77777777" w:rsidR="007F046B" w:rsidRPr="004B2DA7" w:rsidRDefault="007F046B" w:rsidP="00BE687D">
      <w:pPr>
        <w:contextualSpacing/>
        <w:jc w:val="both"/>
        <w:rPr>
          <w:rFonts w:ascii="Arial" w:hAnsi="Arial" w:cs="Arial"/>
          <w:sz w:val="36"/>
          <w:szCs w:val="36"/>
          <w:lang w:val="en-US"/>
        </w:rPr>
      </w:pPr>
    </w:p>
    <w:p w14:paraId="5182C3FC" w14:textId="77777777" w:rsidR="007F046B" w:rsidRPr="004B2DA7" w:rsidRDefault="007F046B" w:rsidP="00BE687D">
      <w:pPr>
        <w:contextualSpacing/>
        <w:jc w:val="both"/>
        <w:rPr>
          <w:rFonts w:ascii="Arial" w:hAnsi="Arial" w:cs="Arial"/>
          <w:sz w:val="36"/>
          <w:szCs w:val="36"/>
          <w:lang w:val="en-US"/>
        </w:rPr>
      </w:pPr>
      <w:r w:rsidRPr="004B2DA7">
        <w:rPr>
          <w:rFonts w:ascii="Arial" w:hAnsi="Arial" w:cs="Arial"/>
          <w:sz w:val="36"/>
          <w:szCs w:val="36"/>
          <w:lang w:val="en-US"/>
        </w:rPr>
        <w:t>Assessment: Component 2 Report – Basil’s Bakery</w:t>
      </w:r>
    </w:p>
    <w:p w14:paraId="20A568ED" w14:textId="77777777" w:rsidR="007F046B" w:rsidRPr="004B2DA7" w:rsidRDefault="007F046B" w:rsidP="00BE687D">
      <w:pPr>
        <w:contextualSpacing/>
        <w:jc w:val="both"/>
        <w:rPr>
          <w:rFonts w:ascii="Arial" w:hAnsi="Arial" w:cs="Arial"/>
          <w:sz w:val="36"/>
          <w:szCs w:val="36"/>
          <w:lang w:val="en-US"/>
        </w:rPr>
      </w:pPr>
    </w:p>
    <w:p w14:paraId="04B6FF6D" w14:textId="77777777" w:rsidR="007F046B" w:rsidRPr="004B2DA7" w:rsidRDefault="007F046B" w:rsidP="00BE687D">
      <w:pPr>
        <w:contextualSpacing/>
        <w:jc w:val="both"/>
        <w:rPr>
          <w:rFonts w:ascii="Arial" w:hAnsi="Arial" w:cs="Arial"/>
          <w:sz w:val="36"/>
          <w:szCs w:val="36"/>
          <w:lang w:val="en-US"/>
        </w:rPr>
      </w:pPr>
      <w:r w:rsidRPr="004B2DA7">
        <w:rPr>
          <w:rFonts w:ascii="Arial" w:hAnsi="Arial" w:cs="Arial"/>
          <w:sz w:val="36"/>
          <w:szCs w:val="36"/>
          <w:lang w:val="en-US"/>
        </w:rPr>
        <w:t>Student Name: Rachelle Morada</w:t>
      </w:r>
    </w:p>
    <w:p w14:paraId="7B71BC54" w14:textId="77777777" w:rsidR="007F046B" w:rsidRPr="004B2DA7" w:rsidRDefault="007F046B" w:rsidP="00BE687D">
      <w:pPr>
        <w:contextualSpacing/>
        <w:jc w:val="both"/>
        <w:rPr>
          <w:rFonts w:ascii="Arial" w:hAnsi="Arial" w:cs="Arial"/>
          <w:sz w:val="36"/>
          <w:szCs w:val="36"/>
          <w:lang w:val="en-US"/>
        </w:rPr>
      </w:pPr>
    </w:p>
    <w:p w14:paraId="5552EA82" w14:textId="77777777" w:rsidR="007F046B" w:rsidRPr="004B2DA7" w:rsidRDefault="007F046B" w:rsidP="00BE687D">
      <w:pPr>
        <w:contextualSpacing/>
        <w:jc w:val="both"/>
        <w:rPr>
          <w:rFonts w:ascii="Arial" w:hAnsi="Arial" w:cs="Arial"/>
          <w:sz w:val="36"/>
          <w:szCs w:val="36"/>
          <w:lang w:val="en-US"/>
        </w:rPr>
      </w:pPr>
      <w:r w:rsidRPr="004B2DA7">
        <w:rPr>
          <w:rFonts w:ascii="Arial" w:hAnsi="Arial" w:cs="Arial"/>
          <w:sz w:val="36"/>
          <w:szCs w:val="36"/>
          <w:lang w:val="en-US"/>
        </w:rPr>
        <w:t>Student Number: 2531934</w:t>
      </w:r>
    </w:p>
    <w:p w14:paraId="68FB7123" w14:textId="77777777" w:rsidR="007F046B" w:rsidRPr="004B2DA7" w:rsidRDefault="007F046B" w:rsidP="00BE687D">
      <w:pPr>
        <w:contextualSpacing/>
        <w:jc w:val="both"/>
        <w:rPr>
          <w:rFonts w:ascii="Arial" w:hAnsi="Arial" w:cs="Arial"/>
          <w:sz w:val="36"/>
          <w:szCs w:val="36"/>
          <w:lang w:val="en-US"/>
        </w:rPr>
      </w:pPr>
    </w:p>
    <w:p w14:paraId="11304BD8" w14:textId="77777777" w:rsidR="007F046B" w:rsidRPr="004B2DA7" w:rsidRDefault="007F046B" w:rsidP="00BE687D">
      <w:pPr>
        <w:contextualSpacing/>
        <w:jc w:val="both"/>
        <w:rPr>
          <w:rFonts w:ascii="Arial" w:hAnsi="Arial" w:cs="Arial"/>
          <w:color w:val="1D2125"/>
          <w:sz w:val="36"/>
          <w:szCs w:val="36"/>
          <w:shd w:val="clear" w:color="auto" w:fill="FFFFFF"/>
        </w:rPr>
      </w:pPr>
      <w:r w:rsidRPr="004B2DA7">
        <w:rPr>
          <w:rFonts w:ascii="Arial" w:hAnsi="Arial" w:cs="Arial"/>
          <w:sz w:val="36"/>
          <w:szCs w:val="36"/>
          <w:lang w:val="en-US"/>
        </w:rPr>
        <w:t xml:space="preserve">Lecturer’s Name: </w:t>
      </w:r>
      <w:r w:rsidRPr="004B2DA7">
        <w:rPr>
          <w:rFonts w:ascii="Arial" w:hAnsi="Arial" w:cs="Arial"/>
          <w:color w:val="1D2125"/>
          <w:sz w:val="36"/>
          <w:szCs w:val="36"/>
          <w:shd w:val="clear" w:color="auto" w:fill="FFFFFF"/>
        </w:rPr>
        <w:t>Charles Obinwa</w:t>
      </w:r>
    </w:p>
    <w:p w14:paraId="04DA682D" w14:textId="77777777" w:rsidR="007F046B" w:rsidRPr="004B2DA7" w:rsidRDefault="007F046B" w:rsidP="00BE687D">
      <w:pPr>
        <w:contextualSpacing/>
        <w:jc w:val="both"/>
        <w:rPr>
          <w:rFonts w:ascii="Arial" w:hAnsi="Arial" w:cs="Arial"/>
          <w:color w:val="1D2125"/>
          <w:shd w:val="clear" w:color="auto" w:fill="FFFFFF"/>
        </w:rPr>
      </w:pPr>
    </w:p>
    <w:p w14:paraId="49DB3D7F" w14:textId="77777777" w:rsidR="007F046B" w:rsidRPr="004B2DA7" w:rsidRDefault="007F046B" w:rsidP="00BE687D">
      <w:pPr>
        <w:contextualSpacing/>
        <w:jc w:val="both"/>
        <w:rPr>
          <w:rFonts w:ascii="Arial" w:hAnsi="Arial" w:cs="Arial"/>
          <w:color w:val="1D2125"/>
          <w:shd w:val="clear" w:color="auto" w:fill="FFFFFF"/>
        </w:rPr>
      </w:pPr>
    </w:p>
    <w:p w14:paraId="7AD2FEFC" w14:textId="77777777" w:rsidR="007F046B" w:rsidRPr="004B2DA7" w:rsidRDefault="007F046B" w:rsidP="00BE687D">
      <w:pPr>
        <w:contextualSpacing/>
        <w:jc w:val="both"/>
        <w:rPr>
          <w:rFonts w:ascii="Arial" w:hAnsi="Arial" w:cs="Arial"/>
          <w:color w:val="1D2125"/>
          <w:shd w:val="clear" w:color="auto" w:fill="FFFFFF"/>
        </w:rPr>
      </w:pPr>
    </w:p>
    <w:p w14:paraId="0B8CFF30" w14:textId="77777777" w:rsidR="007F046B" w:rsidRPr="004B2DA7" w:rsidRDefault="007F046B" w:rsidP="00BE687D">
      <w:pPr>
        <w:contextualSpacing/>
        <w:jc w:val="both"/>
        <w:rPr>
          <w:rFonts w:ascii="Arial" w:hAnsi="Arial" w:cs="Arial"/>
          <w:color w:val="1D2125"/>
          <w:shd w:val="clear" w:color="auto" w:fill="FFFFFF"/>
        </w:rPr>
      </w:pPr>
    </w:p>
    <w:p w14:paraId="3B268EA8" w14:textId="77777777" w:rsidR="007F046B" w:rsidRPr="004B2DA7" w:rsidRDefault="007F046B" w:rsidP="00BE687D">
      <w:pPr>
        <w:contextualSpacing/>
        <w:jc w:val="both"/>
        <w:rPr>
          <w:rFonts w:ascii="Arial" w:hAnsi="Arial" w:cs="Arial"/>
          <w:color w:val="1D2125"/>
          <w:shd w:val="clear" w:color="auto" w:fill="FFFFFF"/>
        </w:rPr>
      </w:pPr>
    </w:p>
    <w:p w14:paraId="3D6F68E3" w14:textId="77777777" w:rsidR="000851F4" w:rsidRPr="004B2DA7" w:rsidRDefault="000851F4" w:rsidP="00BE687D">
      <w:pPr>
        <w:contextualSpacing/>
        <w:jc w:val="both"/>
        <w:rPr>
          <w:rFonts w:ascii="Arial" w:hAnsi="Arial" w:cs="Arial"/>
          <w:color w:val="1D2125"/>
          <w:shd w:val="clear" w:color="auto" w:fill="FFFFFF"/>
        </w:rPr>
      </w:pPr>
    </w:p>
    <w:p w14:paraId="0559643E" w14:textId="77777777" w:rsidR="000851F4" w:rsidRPr="004B2DA7" w:rsidRDefault="000851F4" w:rsidP="00BE687D">
      <w:pPr>
        <w:contextualSpacing/>
        <w:jc w:val="both"/>
        <w:rPr>
          <w:rFonts w:ascii="Arial" w:hAnsi="Arial" w:cs="Arial"/>
          <w:color w:val="1D2125"/>
          <w:shd w:val="clear" w:color="auto" w:fill="FFFFFF"/>
        </w:rPr>
      </w:pPr>
    </w:p>
    <w:p w14:paraId="04FDCD73" w14:textId="77777777" w:rsidR="000851F4" w:rsidRPr="004B2DA7" w:rsidRDefault="000851F4" w:rsidP="00BE687D">
      <w:pPr>
        <w:contextualSpacing/>
        <w:jc w:val="both"/>
        <w:rPr>
          <w:rFonts w:ascii="Arial" w:hAnsi="Arial" w:cs="Arial"/>
          <w:color w:val="1D2125"/>
          <w:shd w:val="clear" w:color="auto" w:fill="FFFFFF"/>
        </w:rPr>
      </w:pPr>
    </w:p>
    <w:p w14:paraId="260C4BE8" w14:textId="77777777" w:rsidR="000851F4" w:rsidRPr="004B2DA7" w:rsidRDefault="000851F4" w:rsidP="00BE687D">
      <w:pPr>
        <w:contextualSpacing/>
        <w:jc w:val="both"/>
        <w:rPr>
          <w:rFonts w:ascii="Arial" w:hAnsi="Arial" w:cs="Arial"/>
          <w:color w:val="1D2125"/>
          <w:shd w:val="clear" w:color="auto" w:fill="FFFFFF"/>
        </w:rPr>
      </w:pPr>
    </w:p>
    <w:p w14:paraId="722B9EB6" w14:textId="77777777" w:rsidR="000851F4" w:rsidRPr="004B2DA7" w:rsidRDefault="000851F4" w:rsidP="00BE687D">
      <w:pPr>
        <w:contextualSpacing/>
        <w:jc w:val="both"/>
        <w:rPr>
          <w:rFonts w:ascii="Arial" w:hAnsi="Arial" w:cs="Arial"/>
          <w:color w:val="1D2125"/>
          <w:shd w:val="clear" w:color="auto" w:fill="FFFFFF"/>
        </w:rPr>
      </w:pPr>
    </w:p>
    <w:p w14:paraId="2A743506" w14:textId="77777777" w:rsidR="000851F4" w:rsidRPr="004B2DA7" w:rsidRDefault="000851F4" w:rsidP="00BE687D">
      <w:pPr>
        <w:contextualSpacing/>
        <w:jc w:val="both"/>
        <w:rPr>
          <w:rFonts w:ascii="Arial" w:hAnsi="Arial" w:cs="Arial"/>
          <w:color w:val="1D2125"/>
          <w:shd w:val="clear" w:color="auto" w:fill="FFFFFF"/>
        </w:rPr>
      </w:pPr>
    </w:p>
    <w:p w14:paraId="22F9A4DD" w14:textId="77777777" w:rsidR="000851F4" w:rsidRPr="004B2DA7" w:rsidRDefault="000851F4" w:rsidP="00BE687D">
      <w:pPr>
        <w:contextualSpacing/>
        <w:jc w:val="both"/>
        <w:rPr>
          <w:rFonts w:ascii="Arial" w:hAnsi="Arial" w:cs="Arial"/>
          <w:color w:val="1D2125"/>
          <w:shd w:val="clear" w:color="auto" w:fill="FFFFFF"/>
        </w:rPr>
      </w:pPr>
    </w:p>
    <w:p w14:paraId="6B34F59E" w14:textId="77777777" w:rsidR="000851F4" w:rsidRPr="004B2DA7" w:rsidRDefault="000851F4" w:rsidP="00BE687D">
      <w:pPr>
        <w:contextualSpacing/>
        <w:jc w:val="both"/>
        <w:rPr>
          <w:rFonts w:ascii="Arial" w:hAnsi="Arial" w:cs="Arial"/>
          <w:color w:val="1D2125"/>
          <w:shd w:val="clear" w:color="auto" w:fill="FFFFFF"/>
        </w:rPr>
      </w:pPr>
    </w:p>
    <w:p w14:paraId="76CE5BD1" w14:textId="77777777" w:rsidR="000851F4" w:rsidRPr="004B2DA7" w:rsidRDefault="000851F4" w:rsidP="00BE687D">
      <w:pPr>
        <w:contextualSpacing/>
        <w:jc w:val="both"/>
        <w:rPr>
          <w:rFonts w:ascii="Arial" w:hAnsi="Arial" w:cs="Arial"/>
          <w:color w:val="1D2125"/>
          <w:shd w:val="clear" w:color="auto" w:fill="FFFFFF"/>
        </w:rPr>
      </w:pPr>
    </w:p>
    <w:p w14:paraId="1307F21F" w14:textId="77777777" w:rsidR="000851F4" w:rsidRPr="004B2DA7" w:rsidRDefault="000851F4" w:rsidP="00BE687D">
      <w:pPr>
        <w:contextualSpacing/>
        <w:jc w:val="both"/>
        <w:rPr>
          <w:rFonts w:ascii="Arial" w:hAnsi="Arial" w:cs="Arial"/>
          <w:color w:val="1D2125"/>
          <w:shd w:val="clear" w:color="auto" w:fill="FFFFFF"/>
        </w:rPr>
      </w:pPr>
    </w:p>
    <w:p w14:paraId="633E9DDF" w14:textId="77777777" w:rsidR="000851F4" w:rsidRPr="004B2DA7" w:rsidRDefault="000851F4" w:rsidP="00BE687D">
      <w:pPr>
        <w:contextualSpacing/>
        <w:jc w:val="both"/>
        <w:rPr>
          <w:rFonts w:ascii="Arial" w:hAnsi="Arial" w:cs="Arial"/>
          <w:color w:val="1D2125"/>
          <w:shd w:val="clear" w:color="auto" w:fill="FFFFFF"/>
        </w:rPr>
      </w:pPr>
    </w:p>
    <w:p w14:paraId="224BD430" w14:textId="77777777" w:rsidR="000851F4" w:rsidRPr="004B2DA7" w:rsidRDefault="000851F4" w:rsidP="00BE687D">
      <w:pPr>
        <w:contextualSpacing/>
        <w:jc w:val="both"/>
        <w:rPr>
          <w:rFonts w:ascii="Arial" w:hAnsi="Arial" w:cs="Arial"/>
          <w:color w:val="1D2125"/>
          <w:shd w:val="clear" w:color="auto" w:fill="FFFFFF"/>
        </w:rPr>
      </w:pPr>
    </w:p>
    <w:p w14:paraId="7DB9035C" w14:textId="77777777" w:rsidR="000851F4" w:rsidRPr="004B2DA7" w:rsidRDefault="000851F4" w:rsidP="00BE687D">
      <w:pPr>
        <w:contextualSpacing/>
        <w:jc w:val="both"/>
        <w:rPr>
          <w:rFonts w:ascii="Arial" w:hAnsi="Arial" w:cs="Arial"/>
          <w:color w:val="1D2125"/>
          <w:shd w:val="clear" w:color="auto" w:fill="FFFFFF"/>
        </w:rPr>
      </w:pPr>
    </w:p>
    <w:p w14:paraId="7A18D5E2" w14:textId="77777777" w:rsidR="000851F4" w:rsidRPr="004B2DA7" w:rsidRDefault="000851F4" w:rsidP="00BE687D">
      <w:pPr>
        <w:contextualSpacing/>
        <w:jc w:val="both"/>
        <w:rPr>
          <w:rFonts w:ascii="Arial" w:hAnsi="Arial" w:cs="Arial"/>
          <w:color w:val="1D2125"/>
          <w:shd w:val="clear" w:color="auto" w:fill="FFFFFF"/>
        </w:rPr>
      </w:pPr>
    </w:p>
    <w:p w14:paraId="0D4C4B17" w14:textId="77777777" w:rsidR="000851F4" w:rsidRPr="004B2DA7" w:rsidRDefault="000851F4" w:rsidP="00BE687D">
      <w:pPr>
        <w:contextualSpacing/>
        <w:jc w:val="both"/>
        <w:rPr>
          <w:rFonts w:ascii="Arial" w:hAnsi="Arial" w:cs="Arial"/>
          <w:color w:val="1D2125"/>
          <w:shd w:val="clear" w:color="auto" w:fill="FFFFFF"/>
        </w:rPr>
      </w:pPr>
    </w:p>
    <w:p w14:paraId="0F04AE99" w14:textId="77777777" w:rsidR="000851F4" w:rsidRPr="004B2DA7" w:rsidRDefault="000851F4" w:rsidP="00BE687D">
      <w:pPr>
        <w:contextualSpacing/>
        <w:jc w:val="both"/>
        <w:rPr>
          <w:rFonts w:ascii="Arial" w:hAnsi="Arial" w:cs="Arial"/>
          <w:color w:val="1D2125"/>
          <w:shd w:val="clear" w:color="auto" w:fill="FFFFFF"/>
        </w:rPr>
      </w:pPr>
    </w:p>
    <w:p w14:paraId="51BB8F9D" w14:textId="77777777" w:rsidR="000851F4" w:rsidRPr="004B2DA7" w:rsidRDefault="000851F4" w:rsidP="00BE687D">
      <w:pPr>
        <w:contextualSpacing/>
        <w:jc w:val="both"/>
        <w:rPr>
          <w:rFonts w:ascii="Arial" w:hAnsi="Arial" w:cs="Arial"/>
          <w:color w:val="1D2125"/>
          <w:shd w:val="clear" w:color="auto" w:fill="FFFFFF"/>
        </w:rPr>
      </w:pPr>
    </w:p>
    <w:p w14:paraId="32D7B16B" w14:textId="77777777" w:rsidR="000851F4" w:rsidRPr="004B2DA7" w:rsidRDefault="000851F4" w:rsidP="00BE687D">
      <w:pPr>
        <w:contextualSpacing/>
        <w:jc w:val="both"/>
        <w:rPr>
          <w:rFonts w:ascii="Arial" w:hAnsi="Arial" w:cs="Arial"/>
          <w:color w:val="1D2125"/>
          <w:shd w:val="clear" w:color="auto" w:fill="FFFFFF"/>
        </w:rPr>
      </w:pPr>
    </w:p>
    <w:p w14:paraId="76DD036A" w14:textId="77777777" w:rsidR="000851F4" w:rsidRPr="004B2DA7" w:rsidRDefault="000851F4" w:rsidP="00BE687D">
      <w:pPr>
        <w:contextualSpacing/>
        <w:jc w:val="both"/>
        <w:rPr>
          <w:rFonts w:ascii="Arial" w:hAnsi="Arial" w:cs="Arial"/>
          <w:color w:val="1D2125"/>
          <w:shd w:val="clear" w:color="auto" w:fill="FFFFFF"/>
        </w:rPr>
      </w:pPr>
    </w:p>
    <w:p w14:paraId="792A35B6" w14:textId="77777777" w:rsidR="000851F4" w:rsidRPr="004B2DA7" w:rsidRDefault="000851F4" w:rsidP="00BE687D">
      <w:pPr>
        <w:contextualSpacing/>
        <w:jc w:val="both"/>
        <w:rPr>
          <w:rFonts w:ascii="Arial" w:hAnsi="Arial" w:cs="Arial"/>
          <w:color w:val="1D2125"/>
          <w:shd w:val="clear" w:color="auto" w:fill="FFFFFF"/>
        </w:rPr>
      </w:pPr>
    </w:p>
    <w:p w14:paraId="45F0AE2A" w14:textId="77777777" w:rsidR="000851F4" w:rsidRPr="004B2DA7" w:rsidRDefault="000851F4" w:rsidP="00BE687D">
      <w:pPr>
        <w:contextualSpacing/>
        <w:jc w:val="both"/>
        <w:rPr>
          <w:rFonts w:ascii="Arial" w:hAnsi="Arial" w:cs="Arial"/>
          <w:color w:val="1D2125"/>
          <w:shd w:val="clear" w:color="auto" w:fill="FFFFFF"/>
        </w:rPr>
      </w:pPr>
    </w:p>
    <w:p w14:paraId="34C0C1F4" w14:textId="77777777" w:rsidR="000851F4" w:rsidRPr="004B2DA7" w:rsidRDefault="000851F4" w:rsidP="00BE687D">
      <w:pPr>
        <w:contextualSpacing/>
        <w:jc w:val="both"/>
        <w:rPr>
          <w:rFonts w:ascii="Arial" w:hAnsi="Arial" w:cs="Arial"/>
          <w:color w:val="1D2125"/>
          <w:shd w:val="clear" w:color="auto" w:fill="FFFFFF"/>
        </w:rPr>
      </w:pPr>
    </w:p>
    <w:p w14:paraId="099237A5" w14:textId="77777777" w:rsidR="000851F4" w:rsidRPr="004B2DA7" w:rsidRDefault="000851F4" w:rsidP="00BE687D">
      <w:pPr>
        <w:contextualSpacing/>
        <w:jc w:val="both"/>
        <w:rPr>
          <w:rFonts w:ascii="Arial" w:hAnsi="Arial" w:cs="Arial"/>
          <w:color w:val="1D2125"/>
          <w:shd w:val="clear" w:color="auto" w:fill="FFFFFF"/>
        </w:rPr>
      </w:pPr>
    </w:p>
    <w:p w14:paraId="066835BE" w14:textId="77777777" w:rsidR="000851F4" w:rsidRPr="004B2DA7" w:rsidRDefault="000851F4" w:rsidP="00BE687D">
      <w:pPr>
        <w:contextualSpacing/>
        <w:jc w:val="both"/>
        <w:rPr>
          <w:rFonts w:ascii="Arial" w:hAnsi="Arial" w:cs="Arial"/>
          <w:color w:val="1D2125"/>
          <w:shd w:val="clear" w:color="auto" w:fill="FFFFFF"/>
        </w:rPr>
      </w:pPr>
    </w:p>
    <w:p w14:paraId="1997E1C4" w14:textId="77777777" w:rsidR="000851F4" w:rsidRPr="004B2DA7" w:rsidRDefault="000851F4" w:rsidP="00BE687D">
      <w:pPr>
        <w:contextualSpacing/>
        <w:jc w:val="both"/>
        <w:rPr>
          <w:rFonts w:ascii="Arial" w:hAnsi="Arial" w:cs="Arial"/>
          <w:color w:val="1D2125"/>
          <w:shd w:val="clear" w:color="auto" w:fill="FFFFFF"/>
        </w:rPr>
      </w:pPr>
    </w:p>
    <w:p w14:paraId="539A13CD" w14:textId="77777777" w:rsidR="000851F4" w:rsidRPr="004B2DA7" w:rsidRDefault="000851F4" w:rsidP="00BE687D">
      <w:pPr>
        <w:contextualSpacing/>
        <w:jc w:val="both"/>
        <w:rPr>
          <w:rFonts w:ascii="Arial" w:hAnsi="Arial" w:cs="Arial"/>
          <w:color w:val="1D2125"/>
          <w:shd w:val="clear" w:color="auto" w:fill="FFFFFF"/>
        </w:rPr>
      </w:pPr>
    </w:p>
    <w:p w14:paraId="02B58272" w14:textId="77777777" w:rsidR="000851F4" w:rsidRPr="004B2DA7" w:rsidRDefault="000851F4" w:rsidP="00BE687D">
      <w:pPr>
        <w:contextualSpacing/>
        <w:jc w:val="both"/>
        <w:rPr>
          <w:rFonts w:ascii="Arial" w:hAnsi="Arial" w:cs="Arial"/>
          <w:color w:val="1D2125"/>
          <w:shd w:val="clear" w:color="auto" w:fill="FFFFFF"/>
        </w:rPr>
      </w:pPr>
    </w:p>
    <w:p w14:paraId="7FAF3C30" w14:textId="77777777" w:rsidR="000851F4" w:rsidRPr="004B2DA7" w:rsidRDefault="000851F4" w:rsidP="00BE687D">
      <w:pPr>
        <w:contextualSpacing/>
        <w:jc w:val="both"/>
        <w:rPr>
          <w:rFonts w:ascii="Arial" w:hAnsi="Arial" w:cs="Arial"/>
          <w:color w:val="1D2125"/>
          <w:shd w:val="clear" w:color="auto" w:fill="FFFFFF"/>
        </w:rPr>
      </w:pPr>
    </w:p>
    <w:p w14:paraId="513BA20A" w14:textId="77777777" w:rsidR="007F046B" w:rsidRPr="004B2DA7" w:rsidRDefault="007F046B" w:rsidP="00BE687D">
      <w:pPr>
        <w:contextualSpacing/>
        <w:jc w:val="both"/>
        <w:rPr>
          <w:rFonts w:ascii="Arial" w:hAnsi="Arial" w:cs="Arial"/>
          <w:color w:val="1D2125"/>
          <w:shd w:val="clear" w:color="auto" w:fill="FFFFFF"/>
        </w:rPr>
      </w:pPr>
    </w:p>
    <w:p w14:paraId="349B096F" w14:textId="77777777" w:rsidR="00BE687D" w:rsidRPr="004B2DA7" w:rsidRDefault="00BE687D" w:rsidP="00BE687D">
      <w:pPr>
        <w:contextualSpacing/>
        <w:jc w:val="both"/>
        <w:rPr>
          <w:rFonts w:ascii="Arial" w:hAnsi="Arial" w:cs="Arial"/>
          <w:color w:val="1D2125"/>
          <w:shd w:val="clear" w:color="auto" w:fill="FFFFFF"/>
        </w:rPr>
      </w:pPr>
    </w:p>
    <w:p w14:paraId="224421F3" w14:textId="77777777" w:rsidR="007F046B" w:rsidRPr="004B2DA7" w:rsidRDefault="007F046B" w:rsidP="00BE687D">
      <w:pPr>
        <w:contextualSpacing/>
        <w:jc w:val="both"/>
        <w:rPr>
          <w:rFonts w:ascii="Arial" w:hAnsi="Arial" w:cs="Arial"/>
          <w:color w:val="1D2125"/>
          <w:shd w:val="clear" w:color="auto" w:fill="FFFFFF"/>
        </w:rPr>
      </w:pPr>
    </w:p>
    <w:p w14:paraId="2AD72638" w14:textId="77777777" w:rsidR="007F046B" w:rsidRPr="004B2DA7" w:rsidRDefault="007F046B" w:rsidP="00BE687D">
      <w:pPr>
        <w:contextualSpacing/>
        <w:jc w:val="center"/>
        <w:rPr>
          <w:rFonts w:ascii="Arial" w:hAnsi="Arial" w:cs="Arial"/>
          <w:color w:val="1D2125"/>
          <w:shd w:val="clear" w:color="auto" w:fill="FFFFFF"/>
        </w:rPr>
      </w:pPr>
    </w:p>
    <w:p w14:paraId="1AE1FC00" w14:textId="77777777" w:rsidR="007F046B" w:rsidRPr="004B2DA7" w:rsidRDefault="007F046B" w:rsidP="00BE687D">
      <w:pPr>
        <w:spacing w:after="120"/>
        <w:contextualSpacing/>
        <w:jc w:val="center"/>
        <w:rPr>
          <w:rFonts w:ascii="Arial" w:hAnsi="Arial" w:cs="Arial"/>
          <w:b/>
          <w:bCs/>
          <w:color w:val="1D2125"/>
          <w:shd w:val="clear" w:color="auto" w:fill="FFFFFF"/>
        </w:rPr>
      </w:pPr>
      <w:r w:rsidRPr="004B2DA7">
        <w:rPr>
          <w:rFonts w:ascii="Arial" w:hAnsi="Arial" w:cs="Arial"/>
          <w:b/>
          <w:bCs/>
          <w:u w:val="single"/>
          <w:lang w:val="en-US"/>
        </w:rPr>
        <w:t>Table of Contents</w:t>
      </w:r>
    </w:p>
    <w:p w14:paraId="6A8D54AE" w14:textId="77777777" w:rsidR="007F046B" w:rsidRPr="004B2DA7" w:rsidRDefault="007F046B" w:rsidP="00BE687D">
      <w:pPr>
        <w:spacing w:after="120"/>
        <w:contextualSpacing/>
        <w:jc w:val="both"/>
        <w:rPr>
          <w:rFonts w:ascii="Arial" w:hAnsi="Arial" w:cs="Arial"/>
          <w:b/>
          <w:bCs/>
          <w:lang w:val="en-US"/>
        </w:rPr>
      </w:pPr>
    </w:p>
    <w:p w14:paraId="078E87D2" w14:textId="1BF96527" w:rsidR="00102FA9" w:rsidRPr="004B2DA7" w:rsidRDefault="00102FA9" w:rsidP="00BE687D">
      <w:pPr>
        <w:spacing w:after="120"/>
        <w:contextualSpacing/>
        <w:jc w:val="both"/>
        <w:rPr>
          <w:rFonts w:ascii="Arial" w:hAnsi="Arial" w:cs="Arial"/>
          <w:b/>
          <w:bCs/>
          <w:lang w:val="en-US"/>
        </w:rPr>
      </w:pPr>
      <w:r w:rsidRPr="004B2DA7">
        <w:rPr>
          <w:rFonts w:ascii="Arial" w:hAnsi="Arial" w:cs="Arial"/>
          <w:b/>
          <w:bCs/>
          <w:lang w:val="en-US"/>
        </w:rPr>
        <w:t>Overview of Case Study</w:t>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t>3</w:t>
      </w:r>
    </w:p>
    <w:p w14:paraId="23E24C3C" w14:textId="1176D37E" w:rsidR="00102FA9" w:rsidRPr="004B2DA7" w:rsidRDefault="00102FA9" w:rsidP="00BE687D">
      <w:pPr>
        <w:spacing w:after="120"/>
        <w:contextualSpacing/>
        <w:jc w:val="both"/>
        <w:rPr>
          <w:rFonts w:ascii="Arial" w:hAnsi="Arial" w:cs="Arial"/>
          <w:b/>
          <w:bCs/>
          <w:lang w:val="en-US"/>
        </w:rPr>
      </w:pPr>
      <w:r w:rsidRPr="004B2DA7">
        <w:rPr>
          <w:rFonts w:ascii="Arial" w:hAnsi="Arial" w:cs="Arial"/>
          <w:b/>
          <w:bCs/>
          <w:lang w:val="en-US"/>
        </w:rPr>
        <w:t>Two Proposed Solutions</w:t>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t>3</w:t>
      </w:r>
    </w:p>
    <w:p w14:paraId="024A5A3A" w14:textId="4178DD79" w:rsidR="00102FA9" w:rsidRPr="004B2DA7" w:rsidRDefault="00102FA9" w:rsidP="00BE687D">
      <w:pPr>
        <w:spacing w:after="120"/>
        <w:contextualSpacing/>
        <w:jc w:val="both"/>
        <w:rPr>
          <w:rFonts w:ascii="Arial" w:hAnsi="Arial" w:cs="Arial"/>
          <w:b/>
          <w:bCs/>
          <w:lang w:val="en-US"/>
        </w:rPr>
      </w:pPr>
      <w:r w:rsidRPr="004B2DA7">
        <w:rPr>
          <w:rFonts w:ascii="Arial" w:hAnsi="Arial" w:cs="Arial"/>
          <w:b/>
          <w:bCs/>
          <w:lang w:val="en-US"/>
        </w:rPr>
        <w:t>Evaluation Results &amp; Justification</w:t>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r>
      <w:r w:rsidR="00F116FD" w:rsidRPr="004B2DA7">
        <w:rPr>
          <w:rFonts w:ascii="Arial" w:hAnsi="Arial" w:cs="Arial"/>
          <w:b/>
          <w:bCs/>
          <w:lang w:val="en-US"/>
        </w:rPr>
        <w:tab/>
      </w:r>
      <w:r w:rsidRPr="004B2DA7">
        <w:rPr>
          <w:rFonts w:ascii="Arial" w:hAnsi="Arial" w:cs="Arial"/>
          <w:b/>
          <w:bCs/>
          <w:lang w:val="en-US"/>
        </w:rPr>
        <w:t>4</w:t>
      </w:r>
    </w:p>
    <w:p w14:paraId="0C3501A9" w14:textId="154337D2" w:rsidR="00102FA9" w:rsidRPr="004B2DA7" w:rsidRDefault="00102FA9" w:rsidP="00BE687D">
      <w:pPr>
        <w:spacing w:after="120"/>
        <w:contextualSpacing/>
        <w:jc w:val="both"/>
        <w:rPr>
          <w:rFonts w:ascii="Arial" w:hAnsi="Arial" w:cs="Arial"/>
          <w:b/>
          <w:bCs/>
          <w:lang w:val="en-US"/>
        </w:rPr>
      </w:pPr>
      <w:r w:rsidRPr="004B2DA7">
        <w:rPr>
          <w:rFonts w:ascii="Arial" w:hAnsi="Arial" w:cs="Arial"/>
          <w:b/>
          <w:bCs/>
          <w:lang w:val="en-US"/>
        </w:rPr>
        <w:t>Justification of Risk Analysis</w:t>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r>
      <w:r w:rsidR="00BB3BC4" w:rsidRPr="004B2DA7">
        <w:rPr>
          <w:rFonts w:ascii="Arial" w:hAnsi="Arial" w:cs="Arial"/>
          <w:b/>
          <w:bCs/>
          <w:lang w:val="en-US"/>
        </w:rPr>
        <w:t>4</w:t>
      </w:r>
    </w:p>
    <w:p w14:paraId="2DE569FC" w14:textId="0C7A5F90" w:rsidR="00102FA9" w:rsidRPr="004B2DA7" w:rsidRDefault="00102FA9" w:rsidP="00BE687D">
      <w:pPr>
        <w:spacing w:after="120"/>
        <w:contextualSpacing/>
        <w:jc w:val="both"/>
        <w:rPr>
          <w:rFonts w:ascii="Arial" w:hAnsi="Arial" w:cs="Arial"/>
          <w:b/>
          <w:bCs/>
          <w:lang w:val="en-US"/>
        </w:rPr>
      </w:pPr>
      <w:r w:rsidRPr="004B2DA7">
        <w:rPr>
          <w:rFonts w:ascii="Arial" w:hAnsi="Arial" w:cs="Arial"/>
          <w:b/>
          <w:bCs/>
          <w:lang w:val="en-US"/>
        </w:rPr>
        <w:t>Justification of Implementation Plan</w:t>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r>
      <w:r w:rsidR="00BB3BC4" w:rsidRPr="004B2DA7">
        <w:rPr>
          <w:rFonts w:ascii="Arial" w:hAnsi="Arial" w:cs="Arial"/>
          <w:b/>
          <w:bCs/>
          <w:lang w:val="en-US"/>
        </w:rPr>
        <w:t>5</w:t>
      </w:r>
    </w:p>
    <w:p w14:paraId="030B6D34" w14:textId="294D1333" w:rsidR="00BB3BC4" w:rsidRPr="004B2DA7" w:rsidRDefault="00155AE8" w:rsidP="00BE687D">
      <w:pPr>
        <w:spacing w:after="120"/>
        <w:contextualSpacing/>
        <w:jc w:val="both"/>
        <w:rPr>
          <w:rFonts w:ascii="Arial" w:hAnsi="Arial" w:cs="Arial"/>
          <w:b/>
          <w:bCs/>
          <w:lang w:val="en-US"/>
        </w:rPr>
      </w:pPr>
      <w:r w:rsidRPr="004B2DA7">
        <w:rPr>
          <w:rFonts w:ascii="Arial" w:hAnsi="Arial" w:cs="Arial"/>
          <w:b/>
          <w:bCs/>
          <w:lang w:val="en-US"/>
        </w:rPr>
        <w:t>Justification</w:t>
      </w:r>
      <w:r w:rsidR="00BB3BC4" w:rsidRPr="004B2DA7">
        <w:rPr>
          <w:rFonts w:ascii="Arial" w:hAnsi="Arial" w:cs="Arial"/>
          <w:b/>
          <w:bCs/>
          <w:lang w:val="en-US"/>
        </w:rPr>
        <w:t xml:space="preserve"> for the KPI and SMART Objectives</w:t>
      </w:r>
      <w:r w:rsidR="00BB3BC4" w:rsidRPr="004B2DA7">
        <w:rPr>
          <w:rFonts w:ascii="Arial" w:hAnsi="Arial" w:cs="Arial"/>
          <w:b/>
          <w:bCs/>
          <w:lang w:val="en-US"/>
        </w:rPr>
        <w:tab/>
      </w:r>
      <w:r w:rsidR="00BB3BC4" w:rsidRPr="004B2DA7">
        <w:rPr>
          <w:rFonts w:ascii="Arial" w:hAnsi="Arial" w:cs="Arial"/>
          <w:b/>
          <w:bCs/>
          <w:lang w:val="en-US"/>
        </w:rPr>
        <w:tab/>
      </w:r>
      <w:r w:rsidR="00BB3BC4" w:rsidRPr="004B2DA7">
        <w:rPr>
          <w:rFonts w:ascii="Arial" w:hAnsi="Arial" w:cs="Arial"/>
          <w:b/>
          <w:bCs/>
          <w:lang w:val="en-US"/>
        </w:rPr>
        <w:tab/>
      </w:r>
      <w:r w:rsidR="00BB3BC4" w:rsidRPr="004B2DA7">
        <w:rPr>
          <w:rFonts w:ascii="Arial" w:hAnsi="Arial" w:cs="Arial"/>
          <w:b/>
          <w:bCs/>
          <w:lang w:val="en-US"/>
        </w:rPr>
        <w:tab/>
        <w:t>6</w:t>
      </w:r>
    </w:p>
    <w:p w14:paraId="448C9DFE" w14:textId="004570F7" w:rsidR="00F116FD" w:rsidRPr="004B2DA7" w:rsidRDefault="00F116FD" w:rsidP="00BE687D">
      <w:pPr>
        <w:spacing w:after="120"/>
        <w:contextualSpacing/>
        <w:jc w:val="both"/>
        <w:rPr>
          <w:rFonts w:ascii="Arial" w:hAnsi="Arial" w:cs="Arial"/>
          <w:b/>
          <w:bCs/>
          <w:lang w:val="en-US"/>
        </w:rPr>
      </w:pPr>
      <w:r w:rsidRPr="004B2DA7">
        <w:rPr>
          <w:rFonts w:ascii="Arial" w:hAnsi="Arial" w:cs="Arial"/>
          <w:b/>
          <w:bCs/>
          <w:lang w:val="en-US"/>
        </w:rPr>
        <w:t xml:space="preserve">Key Findings </w:t>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r>
      <w:r w:rsidRPr="004B2DA7">
        <w:rPr>
          <w:rFonts w:ascii="Arial" w:hAnsi="Arial" w:cs="Arial"/>
          <w:b/>
          <w:bCs/>
          <w:lang w:val="en-US"/>
        </w:rPr>
        <w:tab/>
        <w:t>6</w:t>
      </w:r>
    </w:p>
    <w:p w14:paraId="0586E811" w14:textId="77777777" w:rsidR="007F046B" w:rsidRPr="004B2DA7" w:rsidRDefault="007F046B" w:rsidP="00BE687D">
      <w:pPr>
        <w:contextualSpacing/>
        <w:rPr>
          <w:rFonts w:ascii="Arial" w:hAnsi="Arial" w:cs="Arial"/>
          <w:b/>
          <w:bCs/>
          <w:u w:val="single"/>
        </w:rPr>
      </w:pPr>
      <w:bookmarkStart w:id="0" w:name="_Hlk205982484"/>
    </w:p>
    <w:p w14:paraId="3CA2FE10" w14:textId="77777777" w:rsidR="00330CFF" w:rsidRPr="004B2DA7" w:rsidRDefault="00330CFF" w:rsidP="00BE687D">
      <w:pPr>
        <w:contextualSpacing/>
        <w:rPr>
          <w:rFonts w:ascii="Arial" w:hAnsi="Arial" w:cs="Arial"/>
          <w:b/>
          <w:bCs/>
        </w:rPr>
      </w:pPr>
    </w:p>
    <w:p w14:paraId="25A6138F" w14:textId="77777777" w:rsidR="00330CFF" w:rsidRPr="004B2DA7" w:rsidRDefault="00330CFF" w:rsidP="00BE687D">
      <w:pPr>
        <w:contextualSpacing/>
        <w:rPr>
          <w:rFonts w:ascii="Arial" w:hAnsi="Arial" w:cs="Arial"/>
          <w:b/>
          <w:bCs/>
        </w:rPr>
      </w:pPr>
    </w:p>
    <w:p w14:paraId="238189C0" w14:textId="1E4B9C3E" w:rsidR="007F046B" w:rsidRPr="004B2DA7" w:rsidRDefault="00BE687D" w:rsidP="00BE687D">
      <w:pPr>
        <w:contextualSpacing/>
        <w:rPr>
          <w:rFonts w:ascii="Arial" w:hAnsi="Arial" w:cs="Arial"/>
          <w:b/>
          <w:bCs/>
        </w:rPr>
      </w:pPr>
      <w:r w:rsidRPr="004B2DA7">
        <w:rPr>
          <w:rFonts w:ascii="Arial" w:hAnsi="Arial" w:cs="Arial"/>
          <w:b/>
          <w:bCs/>
        </w:rPr>
        <w:t>References</w:t>
      </w:r>
      <w:r w:rsidR="00F116FD" w:rsidRPr="004B2DA7">
        <w:rPr>
          <w:rFonts w:ascii="Arial" w:hAnsi="Arial" w:cs="Arial"/>
          <w:b/>
          <w:bCs/>
        </w:rPr>
        <w:tab/>
      </w:r>
      <w:r w:rsidR="00F116FD" w:rsidRPr="004B2DA7">
        <w:rPr>
          <w:rFonts w:ascii="Arial" w:hAnsi="Arial" w:cs="Arial"/>
          <w:b/>
          <w:bCs/>
        </w:rPr>
        <w:tab/>
      </w:r>
      <w:r w:rsidR="00F116FD" w:rsidRPr="004B2DA7">
        <w:rPr>
          <w:rFonts w:ascii="Arial" w:hAnsi="Arial" w:cs="Arial"/>
          <w:b/>
          <w:bCs/>
        </w:rPr>
        <w:tab/>
      </w:r>
      <w:r w:rsidR="00F116FD" w:rsidRPr="004B2DA7">
        <w:rPr>
          <w:rFonts w:ascii="Arial" w:hAnsi="Arial" w:cs="Arial"/>
          <w:b/>
          <w:bCs/>
        </w:rPr>
        <w:tab/>
      </w:r>
      <w:r w:rsidR="00F116FD" w:rsidRPr="004B2DA7">
        <w:rPr>
          <w:rFonts w:ascii="Arial" w:hAnsi="Arial" w:cs="Arial"/>
          <w:b/>
          <w:bCs/>
        </w:rPr>
        <w:tab/>
      </w:r>
      <w:r w:rsidR="00F116FD" w:rsidRPr="004B2DA7">
        <w:rPr>
          <w:rFonts w:ascii="Arial" w:hAnsi="Arial" w:cs="Arial"/>
          <w:b/>
          <w:bCs/>
        </w:rPr>
        <w:tab/>
      </w:r>
      <w:r w:rsidR="00F116FD" w:rsidRPr="004B2DA7">
        <w:rPr>
          <w:rFonts w:ascii="Arial" w:hAnsi="Arial" w:cs="Arial"/>
          <w:b/>
          <w:bCs/>
        </w:rPr>
        <w:tab/>
      </w:r>
      <w:r w:rsidR="00F116FD" w:rsidRPr="004B2DA7">
        <w:rPr>
          <w:rFonts w:ascii="Arial" w:hAnsi="Arial" w:cs="Arial"/>
          <w:b/>
          <w:bCs/>
        </w:rPr>
        <w:tab/>
      </w:r>
      <w:r w:rsidR="00F116FD" w:rsidRPr="004B2DA7">
        <w:rPr>
          <w:rFonts w:ascii="Arial" w:hAnsi="Arial" w:cs="Arial"/>
          <w:b/>
          <w:bCs/>
        </w:rPr>
        <w:tab/>
      </w:r>
      <w:r w:rsidR="00F116FD" w:rsidRPr="004B2DA7">
        <w:rPr>
          <w:rFonts w:ascii="Arial" w:hAnsi="Arial" w:cs="Arial"/>
          <w:b/>
          <w:bCs/>
        </w:rPr>
        <w:tab/>
        <w:t>7</w:t>
      </w:r>
    </w:p>
    <w:p w14:paraId="3B8E5FB8" w14:textId="77777777" w:rsidR="007F046B" w:rsidRPr="004B2DA7" w:rsidRDefault="007F046B" w:rsidP="00BE687D">
      <w:pPr>
        <w:contextualSpacing/>
        <w:rPr>
          <w:rFonts w:ascii="Arial" w:hAnsi="Arial" w:cs="Arial"/>
          <w:b/>
          <w:bCs/>
          <w:u w:val="single"/>
        </w:rPr>
      </w:pPr>
    </w:p>
    <w:p w14:paraId="5FFAEEEF" w14:textId="77777777" w:rsidR="007F046B" w:rsidRPr="004B2DA7" w:rsidRDefault="007F046B" w:rsidP="00BE687D">
      <w:pPr>
        <w:ind w:left="2880" w:firstLine="720"/>
        <w:contextualSpacing/>
        <w:rPr>
          <w:rFonts w:ascii="Arial" w:hAnsi="Arial" w:cs="Arial"/>
          <w:b/>
          <w:bCs/>
          <w:u w:val="single"/>
        </w:rPr>
      </w:pPr>
      <w:r w:rsidRPr="004B2DA7">
        <w:rPr>
          <w:rFonts w:ascii="Arial" w:hAnsi="Arial" w:cs="Arial"/>
          <w:b/>
          <w:bCs/>
          <w:u w:val="single"/>
        </w:rPr>
        <w:t xml:space="preserve">APPENDICES </w:t>
      </w:r>
    </w:p>
    <w:p w14:paraId="38AD1F8A" w14:textId="77777777" w:rsidR="007F046B" w:rsidRPr="004B2DA7" w:rsidRDefault="007F046B" w:rsidP="00BE687D">
      <w:pPr>
        <w:contextualSpacing/>
        <w:rPr>
          <w:rFonts w:ascii="Arial" w:hAnsi="Arial" w:cs="Arial"/>
          <w:b/>
          <w:bCs/>
          <w:u w:val="single"/>
        </w:rPr>
      </w:pPr>
    </w:p>
    <w:p w14:paraId="649FCD5E" w14:textId="22484202" w:rsidR="007F046B" w:rsidRPr="004B2DA7" w:rsidRDefault="007F046B" w:rsidP="00BE687D">
      <w:pPr>
        <w:contextualSpacing/>
        <w:rPr>
          <w:rFonts w:ascii="Arial" w:hAnsi="Arial" w:cs="Arial"/>
          <w:b/>
          <w:bCs/>
        </w:rPr>
      </w:pPr>
      <w:r w:rsidRPr="004B2DA7">
        <w:rPr>
          <w:rFonts w:ascii="Arial" w:hAnsi="Arial" w:cs="Arial"/>
          <w:b/>
          <w:bCs/>
        </w:rPr>
        <w:t xml:space="preserve">PMI Evaluation Table </w:t>
      </w:r>
      <w:r w:rsidRPr="004B2DA7">
        <w:rPr>
          <w:rFonts w:ascii="Arial" w:hAnsi="Arial" w:cs="Arial"/>
          <w:b/>
          <w:bCs/>
        </w:rPr>
        <w:tab/>
      </w:r>
      <w:r w:rsidRPr="004B2DA7">
        <w:rPr>
          <w:rFonts w:ascii="Arial" w:hAnsi="Arial" w:cs="Arial"/>
          <w:b/>
          <w:bCs/>
        </w:rPr>
        <w:tab/>
      </w:r>
      <w:r w:rsidRPr="004B2DA7">
        <w:rPr>
          <w:rFonts w:ascii="Arial" w:hAnsi="Arial" w:cs="Arial"/>
          <w:b/>
          <w:bCs/>
        </w:rPr>
        <w:tab/>
        <w:t xml:space="preserve">      </w:t>
      </w:r>
      <w:r w:rsidRPr="004B2DA7">
        <w:rPr>
          <w:rFonts w:ascii="Arial" w:hAnsi="Arial" w:cs="Arial"/>
          <w:b/>
          <w:bCs/>
        </w:rPr>
        <w:tab/>
      </w:r>
      <w:r w:rsidRPr="004B2DA7">
        <w:rPr>
          <w:rFonts w:ascii="Arial" w:hAnsi="Arial" w:cs="Arial"/>
          <w:b/>
          <w:bCs/>
        </w:rPr>
        <w:tab/>
        <w:t xml:space="preserve"> </w:t>
      </w:r>
      <w:r w:rsidRPr="004B2DA7">
        <w:rPr>
          <w:rFonts w:ascii="Arial" w:hAnsi="Arial" w:cs="Arial"/>
          <w:b/>
          <w:bCs/>
        </w:rPr>
        <w:tab/>
      </w:r>
      <w:r w:rsidR="00F116FD" w:rsidRPr="004B2DA7">
        <w:rPr>
          <w:rFonts w:ascii="Arial" w:hAnsi="Arial" w:cs="Arial"/>
          <w:b/>
          <w:bCs/>
        </w:rPr>
        <w:tab/>
      </w:r>
      <w:r w:rsidRPr="004B2DA7">
        <w:rPr>
          <w:rFonts w:ascii="Arial" w:hAnsi="Arial" w:cs="Arial"/>
          <w:b/>
          <w:bCs/>
        </w:rPr>
        <w:t xml:space="preserve">  </w:t>
      </w:r>
      <w:r w:rsidR="00F116FD" w:rsidRPr="004B2DA7">
        <w:rPr>
          <w:rFonts w:ascii="Arial" w:hAnsi="Arial" w:cs="Arial"/>
          <w:b/>
          <w:bCs/>
        </w:rPr>
        <w:t xml:space="preserve">  </w:t>
      </w:r>
      <w:r w:rsidR="00F116FD" w:rsidRPr="004B2DA7">
        <w:rPr>
          <w:rFonts w:ascii="Arial" w:hAnsi="Arial" w:cs="Arial"/>
          <w:b/>
          <w:bCs/>
        </w:rPr>
        <w:tab/>
        <w:t>9</w:t>
      </w:r>
    </w:p>
    <w:p w14:paraId="61967FFD" w14:textId="5C34DD66" w:rsidR="007F046B" w:rsidRPr="004B2DA7" w:rsidRDefault="007F046B" w:rsidP="00BE687D">
      <w:pPr>
        <w:contextualSpacing/>
        <w:rPr>
          <w:rFonts w:ascii="Arial" w:hAnsi="Arial" w:cs="Arial"/>
          <w:b/>
          <w:bCs/>
        </w:rPr>
      </w:pPr>
      <w:r w:rsidRPr="004B2DA7">
        <w:rPr>
          <w:rFonts w:ascii="Arial" w:hAnsi="Arial" w:cs="Arial"/>
          <w:b/>
          <w:bCs/>
        </w:rPr>
        <w:t xml:space="preserve">Risk Analysis                                                                                            </w:t>
      </w:r>
      <w:r w:rsidR="00F116FD" w:rsidRPr="004B2DA7">
        <w:rPr>
          <w:rFonts w:ascii="Arial" w:hAnsi="Arial" w:cs="Arial"/>
          <w:b/>
          <w:bCs/>
        </w:rPr>
        <w:t xml:space="preserve">   10</w:t>
      </w:r>
    </w:p>
    <w:p w14:paraId="65B8FBE1" w14:textId="25153666" w:rsidR="007F046B" w:rsidRPr="004B2DA7" w:rsidRDefault="007F046B" w:rsidP="00BE687D">
      <w:pPr>
        <w:contextualSpacing/>
        <w:rPr>
          <w:rFonts w:ascii="Arial" w:hAnsi="Arial" w:cs="Arial"/>
          <w:b/>
          <w:bCs/>
        </w:rPr>
      </w:pPr>
      <w:r w:rsidRPr="004B2DA7">
        <w:rPr>
          <w:rFonts w:ascii="Arial" w:hAnsi="Arial" w:cs="Arial"/>
          <w:b/>
          <w:bCs/>
        </w:rPr>
        <w:t xml:space="preserve">Implementation Plan                                                                                 </w:t>
      </w:r>
      <w:r w:rsidR="00F116FD" w:rsidRPr="004B2DA7">
        <w:rPr>
          <w:rFonts w:ascii="Arial" w:hAnsi="Arial" w:cs="Arial"/>
          <w:b/>
          <w:bCs/>
        </w:rPr>
        <w:t xml:space="preserve">  11</w:t>
      </w:r>
    </w:p>
    <w:p w14:paraId="04A3C0F5" w14:textId="7096B8BE" w:rsidR="007F046B" w:rsidRPr="004B2DA7" w:rsidRDefault="007F046B" w:rsidP="00BE687D">
      <w:pPr>
        <w:ind w:left="-397"/>
        <w:contextualSpacing/>
        <w:rPr>
          <w:rFonts w:ascii="Arial" w:hAnsi="Arial" w:cs="Arial"/>
          <w:b/>
          <w:bCs/>
        </w:rPr>
      </w:pPr>
      <w:r w:rsidRPr="004B2DA7">
        <w:rPr>
          <w:rFonts w:ascii="Arial" w:hAnsi="Arial" w:cs="Arial"/>
          <w:b/>
          <w:bCs/>
        </w:rPr>
        <w:t xml:space="preserve">    </w:t>
      </w:r>
      <w:r w:rsidR="00061E59" w:rsidRPr="004B2DA7">
        <w:rPr>
          <w:rFonts w:ascii="Arial" w:hAnsi="Arial" w:cs="Arial"/>
          <w:b/>
          <w:bCs/>
        </w:rPr>
        <w:t xml:space="preserve">  </w:t>
      </w:r>
      <w:r w:rsidRPr="004B2DA7">
        <w:rPr>
          <w:rFonts w:ascii="Arial" w:hAnsi="Arial" w:cs="Arial"/>
          <w:b/>
          <w:bCs/>
        </w:rPr>
        <w:t xml:space="preserve">Key Performance Indicator                                                                   </w:t>
      </w:r>
      <w:r w:rsidR="00F116FD" w:rsidRPr="004B2DA7">
        <w:rPr>
          <w:rFonts w:ascii="Arial" w:hAnsi="Arial" w:cs="Arial"/>
          <w:b/>
          <w:bCs/>
        </w:rPr>
        <w:t xml:space="preserve">     12</w:t>
      </w:r>
    </w:p>
    <w:p w14:paraId="192E1ECB" w14:textId="77777777" w:rsidR="007F046B" w:rsidRPr="004B2DA7" w:rsidRDefault="007F046B" w:rsidP="00BE687D">
      <w:pPr>
        <w:contextualSpacing/>
        <w:rPr>
          <w:rFonts w:ascii="Arial" w:hAnsi="Arial" w:cs="Arial"/>
          <w:b/>
          <w:bCs/>
        </w:rPr>
      </w:pPr>
    </w:p>
    <w:p w14:paraId="19601688" w14:textId="77777777" w:rsidR="007F046B" w:rsidRPr="004B2DA7" w:rsidRDefault="007F046B" w:rsidP="00BE687D">
      <w:pPr>
        <w:contextualSpacing/>
        <w:rPr>
          <w:rFonts w:ascii="Arial" w:hAnsi="Arial" w:cs="Arial"/>
          <w:b/>
          <w:bCs/>
        </w:rPr>
      </w:pPr>
    </w:p>
    <w:p w14:paraId="2A24485F" w14:textId="77777777" w:rsidR="007F046B" w:rsidRPr="004B2DA7" w:rsidRDefault="007F046B" w:rsidP="00BE687D">
      <w:pPr>
        <w:contextualSpacing/>
        <w:rPr>
          <w:rFonts w:ascii="Arial" w:hAnsi="Arial" w:cs="Arial"/>
          <w:b/>
          <w:bCs/>
        </w:rPr>
      </w:pPr>
    </w:p>
    <w:p w14:paraId="44B1784E" w14:textId="77777777" w:rsidR="00BE687D" w:rsidRPr="004B2DA7" w:rsidRDefault="00BE687D" w:rsidP="00BE687D">
      <w:pPr>
        <w:contextualSpacing/>
        <w:rPr>
          <w:rFonts w:ascii="Arial" w:hAnsi="Arial" w:cs="Arial"/>
          <w:b/>
          <w:bCs/>
        </w:rPr>
      </w:pPr>
    </w:p>
    <w:p w14:paraId="168551B6" w14:textId="77777777" w:rsidR="00BE687D" w:rsidRPr="004B2DA7" w:rsidRDefault="00BE687D" w:rsidP="00BE687D">
      <w:pPr>
        <w:contextualSpacing/>
        <w:rPr>
          <w:rFonts w:ascii="Arial" w:hAnsi="Arial" w:cs="Arial"/>
          <w:b/>
          <w:bCs/>
        </w:rPr>
      </w:pPr>
    </w:p>
    <w:p w14:paraId="70E7F499" w14:textId="77777777" w:rsidR="00BE687D" w:rsidRPr="004B2DA7" w:rsidRDefault="00BE687D" w:rsidP="00BE687D">
      <w:pPr>
        <w:contextualSpacing/>
        <w:rPr>
          <w:rFonts w:ascii="Arial" w:hAnsi="Arial" w:cs="Arial"/>
          <w:b/>
          <w:bCs/>
        </w:rPr>
      </w:pPr>
    </w:p>
    <w:p w14:paraId="3A10C727" w14:textId="77777777" w:rsidR="00BE687D" w:rsidRPr="004B2DA7" w:rsidRDefault="00BE687D" w:rsidP="00BE687D">
      <w:pPr>
        <w:contextualSpacing/>
        <w:rPr>
          <w:rFonts w:ascii="Arial" w:hAnsi="Arial" w:cs="Arial"/>
          <w:b/>
          <w:bCs/>
        </w:rPr>
      </w:pPr>
    </w:p>
    <w:p w14:paraId="27BD4588" w14:textId="77777777" w:rsidR="00BE687D" w:rsidRPr="004B2DA7" w:rsidRDefault="00BE687D" w:rsidP="00BE687D">
      <w:pPr>
        <w:contextualSpacing/>
        <w:rPr>
          <w:rFonts w:ascii="Arial" w:hAnsi="Arial" w:cs="Arial"/>
          <w:b/>
          <w:bCs/>
        </w:rPr>
      </w:pPr>
    </w:p>
    <w:p w14:paraId="4F90BD65" w14:textId="77777777" w:rsidR="00BE687D" w:rsidRPr="004B2DA7" w:rsidRDefault="00BE687D" w:rsidP="00BE687D">
      <w:pPr>
        <w:contextualSpacing/>
        <w:rPr>
          <w:rFonts w:ascii="Arial" w:hAnsi="Arial" w:cs="Arial"/>
          <w:b/>
          <w:bCs/>
        </w:rPr>
      </w:pPr>
    </w:p>
    <w:p w14:paraId="7300C2A7" w14:textId="77777777" w:rsidR="00BE687D" w:rsidRPr="004B2DA7" w:rsidRDefault="00BE687D" w:rsidP="00BE687D">
      <w:pPr>
        <w:contextualSpacing/>
        <w:rPr>
          <w:rFonts w:ascii="Arial" w:hAnsi="Arial" w:cs="Arial"/>
          <w:b/>
          <w:bCs/>
          <w:i/>
          <w:iCs/>
        </w:rPr>
      </w:pPr>
    </w:p>
    <w:p w14:paraId="4CF93C8D" w14:textId="77777777" w:rsidR="007F046B" w:rsidRPr="004B2DA7" w:rsidRDefault="007F046B" w:rsidP="00BE687D">
      <w:pPr>
        <w:contextualSpacing/>
        <w:rPr>
          <w:rFonts w:ascii="Arial" w:hAnsi="Arial" w:cs="Arial"/>
          <w:b/>
          <w:bCs/>
          <w:i/>
          <w:iCs/>
        </w:rPr>
      </w:pPr>
      <w:r w:rsidRPr="004B2DA7">
        <w:rPr>
          <w:rFonts w:ascii="Arial" w:hAnsi="Arial" w:cs="Arial"/>
          <w:b/>
          <w:bCs/>
          <w:i/>
          <w:iCs/>
        </w:rPr>
        <w:t xml:space="preserve"> </w:t>
      </w:r>
    </w:p>
    <w:p w14:paraId="1094D779" w14:textId="77777777" w:rsidR="007F046B" w:rsidRPr="004B2DA7" w:rsidRDefault="007F046B" w:rsidP="00BE687D">
      <w:pPr>
        <w:contextualSpacing/>
        <w:rPr>
          <w:rFonts w:ascii="Arial" w:hAnsi="Arial" w:cs="Arial"/>
          <w:b/>
          <w:bCs/>
        </w:rPr>
      </w:pPr>
    </w:p>
    <w:p w14:paraId="391B062A" w14:textId="77777777" w:rsidR="007F046B" w:rsidRPr="004B2DA7" w:rsidRDefault="007F046B" w:rsidP="00BE687D">
      <w:pPr>
        <w:contextualSpacing/>
        <w:rPr>
          <w:rFonts w:ascii="Arial" w:hAnsi="Arial" w:cs="Arial"/>
          <w:b/>
          <w:bCs/>
        </w:rPr>
      </w:pPr>
    </w:p>
    <w:p w14:paraId="5CC83E7D" w14:textId="77777777" w:rsidR="007F046B" w:rsidRPr="004B2DA7" w:rsidRDefault="007F046B" w:rsidP="00BE687D">
      <w:pPr>
        <w:contextualSpacing/>
        <w:rPr>
          <w:rFonts w:ascii="Arial" w:hAnsi="Arial" w:cs="Arial"/>
          <w:b/>
          <w:bCs/>
          <w:u w:val="single"/>
        </w:rPr>
      </w:pPr>
    </w:p>
    <w:p w14:paraId="09123B52" w14:textId="77777777" w:rsidR="007F046B" w:rsidRPr="004B2DA7" w:rsidRDefault="007F046B" w:rsidP="00BE687D">
      <w:pPr>
        <w:contextualSpacing/>
        <w:rPr>
          <w:rFonts w:ascii="Arial" w:hAnsi="Arial" w:cs="Arial"/>
          <w:b/>
          <w:bCs/>
          <w:u w:val="single"/>
        </w:rPr>
      </w:pPr>
    </w:p>
    <w:p w14:paraId="1B7A8093" w14:textId="77777777" w:rsidR="007F046B" w:rsidRPr="004B2DA7" w:rsidRDefault="007F046B" w:rsidP="00BE687D">
      <w:pPr>
        <w:contextualSpacing/>
        <w:rPr>
          <w:rFonts w:ascii="Arial" w:hAnsi="Arial" w:cs="Arial"/>
          <w:b/>
          <w:bCs/>
          <w:u w:val="single"/>
        </w:rPr>
      </w:pPr>
    </w:p>
    <w:p w14:paraId="45A33B54" w14:textId="77777777" w:rsidR="007F046B" w:rsidRPr="004B2DA7" w:rsidRDefault="007F046B" w:rsidP="00BE687D">
      <w:pPr>
        <w:contextualSpacing/>
        <w:rPr>
          <w:rFonts w:ascii="Arial" w:hAnsi="Arial" w:cs="Arial"/>
          <w:b/>
          <w:bCs/>
          <w:u w:val="single"/>
        </w:rPr>
      </w:pPr>
    </w:p>
    <w:p w14:paraId="2227DAA3" w14:textId="77777777" w:rsidR="007F046B" w:rsidRPr="004B2DA7" w:rsidRDefault="007F046B" w:rsidP="00BE687D">
      <w:pPr>
        <w:contextualSpacing/>
        <w:rPr>
          <w:rFonts w:ascii="Arial" w:hAnsi="Arial" w:cs="Arial"/>
          <w:b/>
          <w:bCs/>
          <w:u w:val="single"/>
        </w:rPr>
      </w:pPr>
    </w:p>
    <w:p w14:paraId="6DFB5FE0" w14:textId="77777777" w:rsidR="007F046B" w:rsidRPr="004B2DA7" w:rsidRDefault="007F046B" w:rsidP="00BE687D">
      <w:pPr>
        <w:contextualSpacing/>
        <w:rPr>
          <w:rFonts w:ascii="Arial" w:hAnsi="Arial" w:cs="Arial"/>
          <w:b/>
          <w:bCs/>
          <w:u w:val="single"/>
        </w:rPr>
      </w:pPr>
    </w:p>
    <w:p w14:paraId="52668C7C" w14:textId="77777777" w:rsidR="007F046B" w:rsidRPr="004B2DA7" w:rsidRDefault="007F046B" w:rsidP="00BE687D">
      <w:pPr>
        <w:contextualSpacing/>
        <w:rPr>
          <w:rFonts w:ascii="Arial" w:hAnsi="Arial" w:cs="Arial"/>
          <w:b/>
          <w:bCs/>
          <w:u w:val="single"/>
        </w:rPr>
      </w:pPr>
    </w:p>
    <w:p w14:paraId="33ACF39B" w14:textId="77777777" w:rsidR="007F046B" w:rsidRPr="004B2DA7" w:rsidRDefault="007F046B" w:rsidP="00BE687D">
      <w:pPr>
        <w:contextualSpacing/>
        <w:rPr>
          <w:rFonts w:ascii="Arial" w:hAnsi="Arial" w:cs="Arial"/>
          <w:b/>
          <w:bCs/>
          <w:u w:val="single"/>
        </w:rPr>
      </w:pPr>
    </w:p>
    <w:p w14:paraId="33519B8D" w14:textId="77777777" w:rsidR="000851F4" w:rsidRPr="004B2DA7" w:rsidRDefault="000851F4" w:rsidP="00BE687D">
      <w:pPr>
        <w:contextualSpacing/>
        <w:rPr>
          <w:rFonts w:ascii="Arial" w:hAnsi="Arial" w:cs="Arial"/>
          <w:b/>
          <w:bCs/>
          <w:u w:val="single"/>
        </w:rPr>
      </w:pPr>
    </w:p>
    <w:p w14:paraId="0D0A44BF" w14:textId="77777777" w:rsidR="007F046B" w:rsidRPr="004B2DA7" w:rsidRDefault="007F046B" w:rsidP="00BE687D">
      <w:pPr>
        <w:contextualSpacing/>
        <w:rPr>
          <w:rFonts w:ascii="Arial" w:hAnsi="Arial" w:cs="Arial"/>
          <w:b/>
          <w:bCs/>
          <w:u w:val="single"/>
        </w:rPr>
      </w:pPr>
    </w:p>
    <w:p w14:paraId="5DFC1925" w14:textId="77777777" w:rsidR="007F046B" w:rsidRPr="004B2DA7" w:rsidRDefault="007F046B" w:rsidP="00495014">
      <w:pPr>
        <w:contextualSpacing/>
        <w:rPr>
          <w:rFonts w:ascii="Arial" w:hAnsi="Arial" w:cs="Arial"/>
          <w:color w:val="1D2125"/>
          <w:shd w:val="clear" w:color="auto" w:fill="FFFFFF"/>
        </w:rPr>
      </w:pPr>
      <w:r w:rsidRPr="004B2DA7">
        <w:rPr>
          <w:rFonts w:ascii="Arial" w:hAnsi="Arial" w:cs="Arial"/>
          <w:b/>
          <w:bCs/>
          <w:u w:val="single"/>
        </w:rPr>
        <w:t>Overview of Case-study</w:t>
      </w:r>
    </w:p>
    <w:bookmarkEnd w:id="0"/>
    <w:p w14:paraId="2B5D7E67" w14:textId="77777777" w:rsidR="007F046B" w:rsidRPr="004B2DA7" w:rsidRDefault="007F046B" w:rsidP="00BE687D">
      <w:pPr>
        <w:contextualSpacing/>
        <w:jc w:val="both"/>
        <w:rPr>
          <w:rFonts w:ascii="Arial" w:hAnsi="Arial" w:cs="Arial"/>
          <w:lang w:val="en-US"/>
        </w:rPr>
      </w:pPr>
    </w:p>
    <w:p w14:paraId="3CC706B7" w14:textId="2005B049" w:rsidR="007F046B" w:rsidRPr="004B2DA7" w:rsidRDefault="007F046B" w:rsidP="00495014">
      <w:pPr>
        <w:ind w:left="720"/>
        <w:contextualSpacing/>
        <w:jc w:val="both"/>
        <w:rPr>
          <w:rFonts w:ascii="Arial" w:hAnsi="Arial" w:cs="Arial"/>
          <w:lang w:val="en-US"/>
        </w:rPr>
      </w:pPr>
      <w:r w:rsidRPr="004B2DA7">
        <w:rPr>
          <w:rFonts w:ascii="Arial" w:hAnsi="Arial" w:cs="Arial"/>
          <w:lang w:val="en-US"/>
        </w:rPr>
        <w:t xml:space="preserve">In the previous weeks we have been discussing Basil’s Bakery, an Artisan Bakery located in Coventry Retail Park. The bakery was established in 2015 and has experienced good sales growth year on year until after COVID-19. After the pandemic, the bakery has experienced sales growth of 25% and has not grown since. The </w:t>
      </w:r>
      <w:r w:rsidR="00CD0510" w:rsidRPr="004B2DA7">
        <w:rPr>
          <w:rFonts w:ascii="Arial" w:hAnsi="Arial" w:cs="Arial"/>
          <w:lang w:val="en-US"/>
        </w:rPr>
        <w:t>stagnation in sales</w:t>
      </w:r>
      <w:r w:rsidRPr="004B2DA7">
        <w:rPr>
          <w:rFonts w:ascii="Arial" w:hAnsi="Arial" w:cs="Arial"/>
          <w:lang w:val="en-US"/>
        </w:rPr>
        <w:t xml:space="preserve"> was mainly caused by low footfall within the retail park </w:t>
      </w:r>
      <w:proofErr w:type="gramStart"/>
      <w:r w:rsidRPr="004B2DA7">
        <w:rPr>
          <w:rFonts w:ascii="Arial" w:hAnsi="Arial" w:cs="Arial"/>
          <w:lang w:val="en-US"/>
        </w:rPr>
        <w:t>as a result of</w:t>
      </w:r>
      <w:proofErr w:type="gramEnd"/>
      <w:r w:rsidRPr="004B2DA7">
        <w:rPr>
          <w:rFonts w:ascii="Arial" w:hAnsi="Arial" w:cs="Arial"/>
          <w:lang w:val="en-US"/>
        </w:rPr>
        <w:t xml:space="preserve"> shop closures and the introduction of hybrid working. Additionally, the bakery is unable to accommodate changing customer preferences of Online delivery and Pre-ordering options further contributing to the decline in the income turnover of the bakery. </w:t>
      </w:r>
      <w:r w:rsidR="00330CFF" w:rsidRPr="004B2DA7">
        <w:rPr>
          <w:rFonts w:ascii="Arial" w:hAnsi="Arial" w:cs="Arial"/>
          <w:lang w:val="en-US"/>
        </w:rPr>
        <w:t xml:space="preserve">In this report, we will be covering the proposed solutions and the overall recommendation that is backed by PMI and Risk Analysis and SMART Objectives. </w:t>
      </w:r>
    </w:p>
    <w:p w14:paraId="3A597764" w14:textId="77777777" w:rsidR="007F046B" w:rsidRPr="004B2DA7" w:rsidRDefault="007F046B" w:rsidP="00BE687D">
      <w:pPr>
        <w:contextualSpacing/>
        <w:jc w:val="both"/>
        <w:rPr>
          <w:rFonts w:ascii="Arial" w:hAnsi="Arial" w:cs="Arial"/>
          <w:color w:val="EE0000"/>
          <w:lang w:val="en-US"/>
        </w:rPr>
      </w:pPr>
      <w:bookmarkStart w:id="1" w:name="_Hlk205979492"/>
    </w:p>
    <w:p w14:paraId="15461A29" w14:textId="77777777" w:rsidR="007F046B" w:rsidRPr="004B2DA7" w:rsidRDefault="007F046B" w:rsidP="00495014">
      <w:pPr>
        <w:pStyle w:val="Heading1"/>
        <w:spacing w:line="240" w:lineRule="auto"/>
        <w:contextualSpacing/>
        <w:rPr>
          <w:rFonts w:ascii="Arial" w:hAnsi="Arial" w:cs="Arial"/>
          <w:b/>
          <w:bCs/>
          <w:color w:val="auto"/>
          <w:sz w:val="24"/>
          <w:szCs w:val="24"/>
          <w:u w:val="single"/>
          <w:lang w:val="en-US"/>
        </w:rPr>
      </w:pPr>
      <w:bookmarkStart w:id="2" w:name="_Toc237167282"/>
      <w:bookmarkStart w:id="3" w:name="_Hlk205982497"/>
      <w:bookmarkEnd w:id="1"/>
      <w:r w:rsidRPr="004B2DA7">
        <w:rPr>
          <w:rFonts w:ascii="Arial" w:hAnsi="Arial" w:cs="Arial"/>
          <w:b/>
          <w:bCs/>
          <w:color w:val="auto"/>
          <w:sz w:val="24"/>
          <w:szCs w:val="24"/>
          <w:u w:val="single"/>
          <w:lang w:val="en-US"/>
        </w:rPr>
        <w:t>Two Proposed Solutions</w:t>
      </w:r>
      <w:bookmarkEnd w:id="2"/>
    </w:p>
    <w:bookmarkEnd w:id="3"/>
    <w:p w14:paraId="3D6660C6" w14:textId="77777777" w:rsidR="007F046B" w:rsidRPr="004B2DA7" w:rsidRDefault="007F046B" w:rsidP="00BE687D">
      <w:pPr>
        <w:ind w:left="360"/>
        <w:contextualSpacing/>
        <w:jc w:val="both"/>
        <w:rPr>
          <w:rFonts w:ascii="Arial" w:hAnsi="Arial" w:cs="Arial"/>
          <w:color w:val="EE0000"/>
          <w:lang w:val="en-US"/>
        </w:rPr>
      </w:pPr>
    </w:p>
    <w:p w14:paraId="1B9B6985" w14:textId="77777777" w:rsidR="007F046B" w:rsidRPr="004B2DA7" w:rsidRDefault="007F046B" w:rsidP="00495014">
      <w:pPr>
        <w:ind w:left="720"/>
        <w:contextualSpacing/>
        <w:jc w:val="both"/>
        <w:rPr>
          <w:rFonts w:ascii="Arial" w:hAnsi="Arial" w:cs="Arial"/>
          <w:lang w:val="en-US"/>
        </w:rPr>
      </w:pPr>
      <w:r w:rsidRPr="004B2DA7">
        <w:rPr>
          <w:rFonts w:ascii="Arial" w:hAnsi="Arial" w:cs="Arial"/>
          <w:lang w:val="en-US"/>
        </w:rPr>
        <w:t>Based on the problem stated as stagnated sales since 2020, we can introduce 2 solutions to improve the sales performance of the business they are as follows:</w:t>
      </w:r>
    </w:p>
    <w:p w14:paraId="342BC1C6" w14:textId="77777777" w:rsidR="007F046B" w:rsidRPr="004B2DA7" w:rsidRDefault="007F046B" w:rsidP="00BE687D">
      <w:pPr>
        <w:ind w:left="360"/>
        <w:contextualSpacing/>
        <w:jc w:val="both"/>
        <w:rPr>
          <w:rFonts w:ascii="Arial" w:hAnsi="Arial" w:cs="Arial"/>
          <w:lang w:val="en-US"/>
        </w:rPr>
      </w:pPr>
    </w:p>
    <w:p w14:paraId="0DB59416" w14:textId="16A8C245" w:rsidR="007F046B" w:rsidRPr="004B2DA7" w:rsidRDefault="007F046B" w:rsidP="00BE687D">
      <w:pPr>
        <w:pStyle w:val="ListParagraph"/>
        <w:numPr>
          <w:ilvl w:val="0"/>
          <w:numId w:val="13"/>
        </w:numPr>
        <w:spacing w:after="0" w:line="240" w:lineRule="auto"/>
        <w:jc w:val="both"/>
        <w:rPr>
          <w:rFonts w:ascii="Arial" w:hAnsi="Arial" w:cs="Arial"/>
          <w:lang w:val="en-US"/>
        </w:rPr>
      </w:pPr>
      <w:r w:rsidRPr="004B2DA7">
        <w:rPr>
          <w:rFonts w:ascii="Arial" w:hAnsi="Arial" w:cs="Arial"/>
          <w:b/>
          <w:bCs/>
          <w:lang w:val="en-US"/>
        </w:rPr>
        <w:t>Introduce Online ordering and delivery systems</w:t>
      </w:r>
      <w:r w:rsidRPr="004B2DA7">
        <w:rPr>
          <w:rFonts w:ascii="Arial" w:hAnsi="Arial" w:cs="Arial"/>
          <w:lang w:val="en-US"/>
        </w:rPr>
        <w:t xml:space="preserve"> –According to the Office for National Statistics </w:t>
      </w:r>
      <w:sdt>
        <w:sdtPr>
          <w:rPr>
            <w:rFonts w:ascii="Arial" w:hAnsi="Arial" w:cs="Arial"/>
            <w:lang w:val="en-US"/>
          </w:rPr>
          <w:id w:val="1513873181"/>
          <w:citation/>
        </w:sdtPr>
        <w:sdtContent>
          <w:r w:rsidR="00750656">
            <w:rPr>
              <w:rFonts w:ascii="Arial" w:hAnsi="Arial" w:cs="Arial"/>
              <w:lang w:val="en-US"/>
            </w:rPr>
            <w:fldChar w:fldCharType="begin"/>
          </w:r>
          <w:r w:rsidR="00750656">
            <w:rPr>
              <w:rFonts w:ascii="Arial" w:hAnsi="Arial" w:cs="Arial"/>
            </w:rPr>
            <w:instrText xml:space="preserve"> CITATION Off25 \l 2057 </w:instrText>
          </w:r>
          <w:r w:rsidR="00750656">
            <w:rPr>
              <w:rFonts w:ascii="Arial" w:hAnsi="Arial" w:cs="Arial"/>
              <w:lang w:val="en-US"/>
            </w:rPr>
            <w:fldChar w:fldCharType="separate"/>
          </w:r>
          <w:r w:rsidR="00D36B86" w:rsidRPr="00D36B86">
            <w:rPr>
              <w:rFonts w:ascii="Arial" w:hAnsi="Arial" w:cs="Arial"/>
              <w:noProof/>
            </w:rPr>
            <w:t>(Office for National Statistics, 2025)</w:t>
          </w:r>
          <w:r w:rsidR="00750656">
            <w:rPr>
              <w:rFonts w:ascii="Arial" w:hAnsi="Arial" w:cs="Arial"/>
              <w:lang w:val="en-US"/>
            </w:rPr>
            <w:fldChar w:fldCharType="end"/>
          </w:r>
        </w:sdtContent>
      </w:sdt>
      <w:r w:rsidR="00750656">
        <w:rPr>
          <w:rFonts w:ascii="Arial" w:hAnsi="Arial" w:cs="Arial"/>
          <w:lang w:val="en-US"/>
        </w:rPr>
        <w:t xml:space="preserve"> </w:t>
      </w:r>
      <w:r w:rsidRPr="004B2DA7">
        <w:rPr>
          <w:rFonts w:ascii="Arial" w:hAnsi="Arial" w:cs="Arial"/>
          <w:lang w:val="en-US"/>
        </w:rPr>
        <w:t xml:space="preserve">with the current change in the customer preferences to shop online due to hybrid working, partnering with services such as </w:t>
      </w:r>
      <w:proofErr w:type="spellStart"/>
      <w:r w:rsidRPr="004B2DA7">
        <w:rPr>
          <w:rFonts w:ascii="Arial" w:hAnsi="Arial" w:cs="Arial"/>
          <w:lang w:val="en-US"/>
        </w:rPr>
        <w:t>UberEats</w:t>
      </w:r>
      <w:proofErr w:type="spellEnd"/>
      <w:r w:rsidRPr="004B2DA7">
        <w:rPr>
          <w:rFonts w:ascii="Arial" w:hAnsi="Arial" w:cs="Arial"/>
          <w:lang w:val="en-US"/>
        </w:rPr>
        <w:t xml:space="preserve">, Deliveroo and </w:t>
      </w:r>
      <w:proofErr w:type="spellStart"/>
      <w:r w:rsidRPr="004B2DA7">
        <w:rPr>
          <w:rFonts w:ascii="Arial" w:hAnsi="Arial" w:cs="Arial"/>
          <w:lang w:val="en-US"/>
        </w:rPr>
        <w:t>JustEats</w:t>
      </w:r>
      <w:proofErr w:type="spellEnd"/>
      <w:r w:rsidRPr="004B2DA7">
        <w:rPr>
          <w:rFonts w:ascii="Arial" w:hAnsi="Arial" w:cs="Arial"/>
          <w:lang w:val="en-US"/>
        </w:rPr>
        <w:t xml:space="preserve"> will allow the business to expand its service and market reach. Basil’s Bakery heavily relied </w:t>
      </w:r>
      <w:r w:rsidR="00D91CC6" w:rsidRPr="004B2DA7">
        <w:rPr>
          <w:rFonts w:ascii="Arial" w:hAnsi="Arial" w:cs="Arial"/>
          <w:lang w:val="en-US"/>
        </w:rPr>
        <w:t>on</w:t>
      </w:r>
      <w:r w:rsidRPr="004B2DA7">
        <w:rPr>
          <w:rFonts w:ascii="Arial" w:hAnsi="Arial" w:cs="Arial"/>
          <w:lang w:val="en-US"/>
        </w:rPr>
        <w:t xml:space="preserve"> customer footfall to achieve its sales targets. With the help of this new service feature, the bakery’s sales numbers will no longer heavily rely on customers physically purchasing baked products in the shop. An expected outcome is that </w:t>
      </w:r>
      <w:r w:rsidR="00D91CC6" w:rsidRPr="004B2DA7">
        <w:rPr>
          <w:rFonts w:ascii="Arial" w:hAnsi="Arial" w:cs="Arial"/>
          <w:lang w:val="en-US"/>
        </w:rPr>
        <w:t xml:space="preserve">the </w:t>
      </w:r>
      <w:r w:rsidRPr="004B2DA7">
        <w:rPr>
          <w:rFonts w:ascii="Arial" w:hAnsi="Arial" w:cs="Arial"/>
          <w:lang w:val="en-US"/>
        </w:rPr>
        <w:t>bakery will be able to increase sales volume because of the service.</w:t>
      </w:r>
    </w:p>
    <w:p w14:paraId="09FECA97" w14:textId="77777777" w:rsidR="007F046B" w:rsidRPr="004B2DA7" w:rsidRDefault="007F046B" w:rsidP="00BE687D">
      <w:pPr>
        <w:pStyle w:val="ListParagraph"/>
        <w:spacing w:after="0" w:line="240" w:lineRule="auto"/>
        <w:jc w:val="both"/>
        <w:rPr>
          <w:rFonts w:ascii="Arial" w:hAnsi="Arial" w:cs="Arial"/>
          <w:lang w:val="en-US"/>
        </w:rPr>
      </w:pPr>
    </w:p>
    <w:p w14:paraId="3F7394F9" w14:textId="14FA0DD9" w:rsidR="00BE687D" w:rsidRPr="004B2DA7" w:rsidRDefault="007F046B" w:rsidP="00BE687D">
      <w:pPr>
        <w:pStyle w:val="ListParagraph"/>
        <w:numPr>
          <w:ilvl w:val="0"/>
          <w:numId w:val="13"/>
        </w:numPr>
        <w:spacing w:after="0" w:line="240" w:lineRule="auto"/>
        <w:jc w:val="both"/>
        <w:rPr>
          <w:rFonts w:ascii="Arial" w:hAnsi="Arial" w:cs="Arial"/>
          <w:u w:val="single"/>
          <w:lang w:val="en-US"/>
        </w:rPr>
      </w:pPr>
      <w:r w:rsidRPr="004B2DA7">
        <w:rPr>
          <w:rFonts w:ascii="Arial" w:hAnsi="Arial" w:cs="Arial"/>
          <w:b/>
          <w:bCs/>
          <w:lang w:val="en-US"/>
        </w:rPr>
        <w:t>Digital Marketing</w:t>
      </w:r>
      <w:r w:rsidRPr="004B2DA7">
        <w:rPr>
          <w:rFonts w:ascii="Arial" w:hAnsi="Arial" w:cs="Arial"/>
          <w:lang w:val="en-US"/>
        </w:rPr>
        <w:t xml:space="preserve">. In the current day and age of </w:t>
      </w:r>
      <w:proofErr w:type="gramStart"/>
      <w:r w:rsidRPr="004B2DA7">
        <w:rPr>
          <w:rFonts w:ascii="Arial" w:hAnsi="Arial" w:cs="Arial"/>
          <w:lang w:val="en-US"/>
        </w:rPr>
        <w:t>Social Media</w:t>
      </w:r>
      <w:proofErr w:type="gramEnd"/>
      <w:r w:rsidRPr="004B2DA7">
        <w:rPr>
          <w:rFonts w:ascii="Arial" w:hAnsi="Arial" w:cs="Arial"/>
          <w:lang w:val="en-US"/>
        </w:rPr>
        <w:t xml:space="preserve">, Digital Marketing has now become an essential growth strategy for any business operation. The cost to start an online marketing campaign is significantly small. However, the time needed to create effective and eye-catching content can take time and effort. This still proves one of the best current marketing strategies used by any business wishing to increase their sales. This strategy expands the customer reach and opens the business to new customers and different kinds of partnerships from </w:t>
      </w:r>
      <w:proofErr w:type="gramStart"/>
      <w:r w:rsidRPr="004B2DA7">
        <w:rPr>
          <w:rFonts w:ascii="Arial" w:hAnsi="Arial" w:cs="Arial"/>
          <w:lang w:val="en-US"/>
        </w:rPr>
        <w:t>influencer based</w:t>
      </w:r>
      <w:proofErr w:type="gramEnd"/>
      <w:r w:rsidRPr="004B2DA7">
        <w:rPr>
          <w:rFonts w:ascii="Arial" w:hAnsi="Arial" w:cs="Arial"/>
          <w:lang w:val="en-US"/>
        </w:rPr>
        <w:t xml:space="preserve"> tie up to corporate catering partnerships. This fits perfectly with the online delivery solution proposed earlier. </w:t>
      </w:r>
      <w:bookmarkStart w:id="4" w:name="_Toc237167283"/>
    </w:p>
    <w:p w14:paraId="109B457C" w14:textId="77777777" w:rsidR="00BB3BC4" w:rsidRPr="004B2DA7" w:rsidRDefault="00BB3BC4" w:rsidP="00BE687D">
      <w:pPr>
        <w:pStyle w:val="Heading1"/>
        <w:spacing w:line="240" w:lineRule="auto"/>
        <w:contextualSpacing/>
        <w:rPr>
          <w:rFonts w:ascii="Arial" w:hAnsi="Arial" w:cs="Arial"/>
          <w:b/>
          <w:bCs/>
          <w:color w:val="auto"/>
          <w:sz w:val="24"/>
          <w:szCs w:val="24"/>
          <w:u w:val="single"/>
          <w:lang w:val="en-US"/>
        </w:rPr>
      </w:pPr>
    </w:p>
    <w:p w14:paraId="472C5FD8" w14:textId="77777777" w:rsidR="00BB3BC4" w:rsidRPr="004B2DA7" w:rsidRDefault="00BB3BC4" w:rsidP="00BB3BC4">
      <w:pPr>
        <w:rPr>
          <w:rFonts w:ascii="Arial" w:hAnsi="Arial" w:cs="Arial"/>
          <w:lang w:val="en-US" w:eastAsia="en-US"/>
        </w:rPr>
      </w:pPr>
    </w:p>
    <w:p w14:paraId="5671BD6A" w14:textId="77777777" w:rsidR="000851F4" w:rsidRPr="004B2DA7" w:rsidRDefault="000851F4" w:rsidP="000851F4">
      <w:pPr>
        <w:rPr>
          <w:rFonts w:ascii="Arial" w:hAnsi="Arial" w:cs="Arial"/>
          <w:lang w:val="en-US" w:eastAsia="en-US"/>
        </w:rPr>
      </w:pPr>
    </w:p>
    <w:p w14:paraId="16F4DA2E" w14:textId="77777777" w:rsidR="000851F4" w:rsidRPr="004B2DA7" w:rsidRDefault="000851F4" w:rsidP="000851F4">
      <w:pPr>
        <w:rPr>
          <w:rFonts w:ascii="Arial" w:hAnsi="Arial" w:cs="Arial"/>
          <w:lang w:val="en-US" w:eastAsia="en-US"/>
        </w:rPr>
      </w:pPr>
    </w:p>
    <w:p w14:paraId="06169036" w14:textId="2FC54F69" w:rsidR="007F046B" w:rsidRPr="004B2DA7" w:rsidRDefault="007F046B" w:rsidP="00BE687D">
      <w:pPr>
        <w:pStyle w:val="Heading1"/>
        <w:spacing w:line="240" w:lineRule="auto"/>
        <w:contextualSpacing/>
        <w:rPr>
          <w:rFonts w:ascii="Arial" w:hAnsi="Arial" w:cs="Arial"/>
          <w:b/>
          <w:bCs/>
          <w:color w:val="auto"/>
          <w:sz w:val="24"/>
          <w:szCs w:val="24"/>
          <w:u w:val="single"/>
          <w:lang w:val="en-US"/>
        </w:rPr>
      </w:pPr>
      <w:r w:rsidRPr="004B2DA7">
        <w:rPr>
          <w:rFonts w:ascii="Arial" w:hAnsi="Arial" w:cs="Arial"/>
          <w:b/>
          <w:bCs/>
          <w:color w:val="auto"/>
          <w:sz w:val="24"/>
          <w:szCs w:val="24"/>
          <w:u w:val="single"/>
          <w:lang w:val="en-US"/>
        </w:rPr>
        <w:lastRenderedPageBreak/>
        <w:t>Evaluation Results and Justifications</w:t>
      </w:r>
      <w:bookmarkEnd w:id="4"/>
    </w:p>
    <w:p w14:paraId="2AA717B9" w14:textId="77777777" w:rsidR="007F046B" w:rsidRPr="004B2DA7" w:rsidRDefault="007F046B" w:rsidP="00BE687D">
      <w:pPr>
        <w:contextualSpacing/>
        <w:rPr>
          <w:rFonts w:ascii="Arial" w:hAnsi="Arial" w:cs="Arial"/>
          <w:lang w:val="en-US" w:eastAsia="en-US"/>
        </w:rPr>
      </w:pPr>
    </w:p>
    <w:p w14:paraId="51DB7EC3" w14:textId="77777777" w:rsidR="00495014" w:rsidRPr="004B2DA7" w:rsidRDefault="00495014" w:rsidP="00495014">
      <w:pPr>
        <w:ind w:left="720" w:firstLine="360"/>
        <w:contextualSpacing/>
        <w:jc w:val="both"/>
        <w:rPr>
          <w:rFonts w:ascii="Arial" w:hAnsi="Arial" w:cs="Arial"/>
        </w:rPr>
      </w:pPr>
    </w:p>
    <w:p w14:paraId="20D75AF4" w14:textId="6B5F1FA7" w:rsidR="003E23BD" w:rsidRPr="005C54F0" w:rsidRDefault="007F046B" w:rsidP="004D3C94">
      <w:pPr>
        <w:ind w:left="720"/>
        <w:contextualSpacing/>
        <w:jc w:val="both"/>
        <w:rPr>
          <w:rFonts w:ascii="Arial" w:hAnsi="Arial" w:cs="Arial"/>
        </w:rPr>
      </w:pPr>
      <w:r w:rsidRPr="004B2DA7">
        <w:rPr>
          <w:rFonts w:ascii="Arial" w:hAnsi="Arial" w:cs="Arial"/>
        </w:rPr>
        <w:t xml:space="preserve">Based on the PMI Evaluation, Online Ordering and Delivery is the preferred </w:t>
      </w:r>
      <w:r w:rsidRPr="005C54F0">
        <w:rPr>
          <w:rFonts w:ascii="Arial" w:hAnsi="Arial" w:cs="Arial"/>
        </w:rPr>
        <w:t xml:space="preserve">solution for Basil’s Bakery. The criteria used were based on sales potential, customer reach and ease of implementation, cost and customer convenience as these all relates to the stagnant sales and </w:t>
      </w:r>
      <w:r w:rsidR="00BE687D" w:rsidRPr="005C54F0">
        <w:rPr>
          <w:rFonts w:ascii="Arial" w:hAnsi="Arial" w:cs="Arial"/>
        </w:rPr>
        <w:t>r</w:t>
      </w:r>
      <w:r w:rsidRPr="005C54F0">
        <w:rPr>
          <w:rFonts w:ascii="Arial" w:hAnsi="Arial" w:cs="Arial"/>
        </w:rPr>
        <w:t xml:space="preserve">eliance of customer footfall. </w:t>
      </w:r>
    </w:p>
    <w:p w14:paraId="1021E21D" w14:textId="18CCFE66" w:rsidR="005C54F0" w:rsidRPr="005C54F0" w:rsidRDefault="005C54F0" w:rsidP="004D3C94">
      <w:pPr>
        <w:ind w:left="720"/>
        <w:contextualSpacing/>
        <w:jc w:val="both"/>
        <w:rPr>
          <w:rFonts w:ascii="Arial" w:hAnsi="Arial" w:cs="Arial"/>
        </w:rPr>
      </w:pPr>
      <w:r w:rsidRPr="005C54F0">
        <w:rPr>
          <w:rFonts w:ascii="Arial" w:hAnsi="Arial" w:cs="Arial"/>
        </w:rPr>
        <w:t>PMI Analysis was used in this case study as this is an effective thinking tool developed by Edward de Bono that allows people to weigh the advantages and disadvantages of an idea before reaching an objective decision.</w:t>
      </w:r>
    </w:p>
    <w:p w14:paraId="5E3E1E6B" w14:textId="77777777" w:rsidR="005C54F0" w:rsidRPr="004B2DA7" w:rsidRDefault="005C54F0" w:rsidP="004D3C94">
      <w:pPr>
        <w:ind w:left="720"/>
        <w:contextualSpacing/>
        <w:jc w:val="both"/>
        <w:rPr>
          <w:rFonts w:ascii="Arial" w:hAnsi="Arial" w:cs="Arial"/>
        </w:rPr>
      </w:pPr>
    </w:p>
    <w:p w14:paraId="208CB90A" w14:textId="1D515CF4" w:rsidR="007F046B" w:rsidRPr="004B2DA7" w:rsidRDefault="0028399F" w:rsidP="004D3C94">
      <w:pPr>
        <w:ind w:left="720"/>
        <w:contextualSpacing/>
        <w:jc w:val="both"/>
        <w:rPr>
          <w:rFonts w:ascii="Arial" w:hAnsi="Arial" w:cs="Arial"/>
        </w:rPr>
      </w:pPr>
      <w:r>
        <w:rPr>
          <w:rFonts w:ascii="Arial" w:hAnsi="Arial" w:cs="Arial"/>
        </w:rPr>
        <w:t>The results of the PMI Analysis</w:t>
      </w:r>
      <w:r w:rsidR="00462320">
        <w:rPr>
          <w:rFonts w:ascii="Arial" w:hAnsi="Arial" w:cs="Arial"/>
        </w:rPr>
        <w:t xml:space="preserve"> as seen in Appendix 1; </w:t>
      </w:r>
      <w:r>
        <w:rPr>
          <w:rFonts w:ascii="Arial" w:hAnsi="Arial" w:cs="Arial"/>
        </w:rPr>
        <w:t xml:space="preserve">shows that </w:t>
      </w:r>
      <w:r w:rsidR="003E23BD" w:rsidRPr="004B2DA7">
        <w:rPr>
          <w:rFonts w:ascii="Arial" w:hAnsi="Arial" w:cs="Arial"/>
        </w:rPr>
        <w:t xml:space="preserve">Platform </w:t>
      </w:r>
      <w:proofErr w:type="gramStart"/>
      <w:r w:rsidR="003E23BD" w:rsidRPr="004B2DA7">
        <w:rPr>
          <w:rFonts w:ascii="Arial" w:hAnsi="Arial" w:cs="Arial"/>
        </w:rPr>
        <w:t>cost  and</w:t>
      </w:r>
      <w:proofErr w:type="gramEnd"/>
      <w:r w:rsidR="003E23BD" w:rsidRPr="004B2DA7">
        <w:rPr>
          <w:rFonts w:ascii="Arial" w:hAnsi="Arial" w:cs="Arial"/>
        </w:rPr>
        <w:t xml:space="preserve"> potential product quality issues during delivery shows to be disadvantages, the solution still gives an opportunity for the business to grow and expand market reach without simply relying on physical customer visits. However, if we look </w:t>
      </w:r>
      <w:proofErr w:type="gramStart"/>
      <w:r w:rsidR="003E23BD" w:rsidRPr="004B2DA7">
        <w:rPr>
          <w:rFonts w:ascii="Arial" w:hAnsi="Arial" w:cs="Arial"/>
        </w:rPr>
        <w:t>at  S</w:t>
      </w:r>
      <w:r w:rsidR="007F046B" w:rsidRPr="004B2DA7">
        <w:rPr>
          <w:rFonts w:ascii="Arial" w:hAnsi="Arial" w:cs="Arial"/>
        </w:rPr>
        <w:t>ales</w:t>
      </w:r>
      <w:proofErr w:type="gramEnd"/>
      <w:r w:rsidR="007F046B" w:rsidRPr="004B2DA7">
        <w:rPr>
          <w:rFonts w:ascii="Arial" w:hAnsi="Arial" w:cs="Arial"/>
        </w:rPr>
        <w:t xml:space="preserve"> potential and Customer reach </w:t>
      </w:r>
      <w:r w:rsidR="00AF7488" w:rsidRPr="004B2DA7">
        <w:rPr>
          <w:rFonts w:ascii="Arial" w:hAnsi="Arial" w:cs="Arial"/>
        </w:rPr>
        <w:t xml:space="preserve">this </w:t>
      </w:r>
      <w:r w:rsidR="007F046B" w:rsidRPr="004B2DA7">
        <w:rPr>
          <w:rFonts w:ascii="Arial" w:hAnsi="Arial" w:cs="Arial"/>
        </w:rPr>
        <w:t xml:space="preserve">is given greater weightings because increasing the sales and expanding customer reach outside of the retail park are the primary objectives of the proposed solution. Ease of implementation and cost were also considered as criteria due to ensure the solution is realistic for a small business such as Basil’s Bakery that has limited resources. </w:t>
      </w:r>
      <w:r w:rsidR="00302668" w:rsidRPr="004B2DA7">
        <w:rPr>
          <w:rFonts w:ascii="Arial" w:hAnsi="Arial" w:cs="Arial"/>
        </w:rPr>
        <w:t>C</w:t>
      </w:r>
      <w:r w:rsidR="007F046B" w:rsidRPr="004B2DA7">
        <w:rPr>
          <w:rFonts w:ascii="Arial" w:hAnsi="Arial" w:cs="Arial"/>
        </w:rPr>
        <w:t>ustomer convenience was included because this addresses the changing customer preferences and gives customer more accessibility on the products of the bakery.</w:t>
      </w:r>
    </w:p>
    <w:p w14:paraId="3A73B442" w14:textId="77777777" w:rsidR="00CC03C2" w:rsidRPr="004B2DA7" w:rsidRDefault="00CC03C2" w:rsidP="004D3C94">
      <w:pPr>
        <w:ind w:left="720"/>
        <w:contextualSpacing/>
        <w:jc w:val="both"/>
        <w:rPr>
          <w:rFonts w:ascii="Arial" w:hAnsi="Arial" w:cs="Arial"/>
        </w:rPr>
      </w:pPr>
    </w:p>
    <w:p w14:paraId="706F92A1" w14:textId="65255573" w:rsidR="00CC03C2" w:rsidRPr="004B2DA7" w:rsidRDefault="00183790" w:rsidP="004D3C94">
      <w:pPr>
        <w:ind w:left="720"/>
        <w:contextualSpacing/>
        <w:jc w:val="both"/>
        <w:rPr>
          <w:rFonts w:ascii="Arial" w:hAnsi="Arial" w:cs="Arial"/>
          <w:b/>
          <w:bCs/>
        </w:rPr>
      </w:pPr>
      <w:r w:rsidRPr="004B2DA7">
        <w:rPr>
          <w:rFonts w:ascii="Arial" w:hAnsi="Arial" w:cs="Arial"/>
        </w:rPr>
        <w:t>Furthermore, even</w:t>
      </w:r>
      <w:r w:rsidR="00750817" w:rsidRPr="004B2DA7">
        <w:rPr>
          <w:rFonts w:ascii="Arial" w:hAnsi="Arial" w:cs="Arial"/>
        </w:rPr>
        <w:t xml:space="preserve"> </w:t>
      </w:r>
      <w:r w:rsidRPr="004B2DA7">
        <w:rPr>
          <w:rFonts w:ascii="Arial" w:hAnsi="Arial" w:cs="Arial"/>
        </w:rPr>
        <w:t>though</w:t>
      </w:r>
      <w:r w:rsidR="00CC03C2" w:rsidRPr="004B2DA7">
        <w:rPr>
          <w:rFonts w:ascii="Arial" w:hAnsi="Arial" w:cs="Arial"/>
        </w:rPr>
        <w:t xml:space="preserve"> Digital Marketing scored positively in the PMI analysis, it was not selected as the primary solution because increased online visibility does </w:t>
      </w:r>
      <w:r w:rsidR="00AE3430" w:rsidRPr="004B2DA7">
        <w:rPr>
          <w:rFonts w:ascii="Arial" w:hAnsi="Arial" w:cs="Arial"/>
        </w:rPr>
        <w:t xml:space="preserve">not </w:t>
      </w:r>
      <w:r w:rsidR="00CC03C2" w:rsidRPr="004B2DA7">
        <w:rPr>
          <w:rFonts w:ascii="Arial" w:hAnsi="Arial" w:cs="Arial"/>
        </w:rPr>
        <w:t xml:space="preserve">guarantee </w:t>
      </w:r>
      <w:r w:rsidR="0047423F" w:rsidRPr="004B2DA7">
        <w:rPr>
          <w:rFonts w:ascii="Arial" w:hAnsi="Arial" w:cs="Arial"/>
        </w:rPr>
        <w:t>increased sales</w:t>
      </w:r>
      <w:r w:rsidR="00CC03C2" w:rsidRPr="004B2DA7">
        <w:rPr>
          <w:rFonts w:ascii="Arial" w:hAnsi="Arial" w:cs="Arial"/>
        </w:rPr>
        <w:t xml:space="preserve">. Online ordering and delivery </w:t>
      </w:r>
      <w:r w:rsidR="00302668" w:rsidRPr="004B2DA7">
        <w:rPr>
          <w:rFonts w:ascii="Arial" w:hAnsi="Arial" w:cs="Arial"/>
        </w:rPr>
        <w:t xml:space="preserve">however, </w:t>
      </w:r>
      <w:r w:rsidR="00CC03C2" w:rsidRPr="004B2DA7">
        <w:rPr>
          <w:rFonts w:ascii="Arial" w:hAnsi="Arial" w:cs="Arial"/>
        </w:rPr>
        <w:t>addresses both accessibility and reduced footfall by allowing customers to purchase without visiting the retail park. Digital marketing could instead support the chosen solution by promoting the new service and encouraging customer uptake.</w:t>
      </w:r>
    </w:p>
    <w:p w14:paraId="3D7BFD25" w14:textId="77777777" w:rsidR="00495014" w:rsidRPr="004B2DA7" w:rsidRDefault="00495014" w:rsidP="00BE687D">
      <w:pPr>
        <w:pStyle w:val="Heading1"/>
        <w:spacing w:line="240" w:lineRule="auto"/>
        <w:contextualSpacing/>
        <w:rPr>
          <w:rFonts w:ascii="Arial" w:hAnsi="Arial" w:cs="Arial"/>
          <w:b/>
          <w:bCs/>
          <w:color w:val="auto"/>
          <w:sz w:val="24"/>
          <w:szCs w:val="24"/>
          <w:u w:val="single"/>
        </w:rPr>
      </w:pPr>
      <w:bookmarkStart w:id="5" w:name="_Toc237167284"/>
    </w:p>
    <w:p w14:paraId="403D0270" w14:textId="77777777" w:rsidR="00495014" w:rsidRPr="004B2DA7" w:rsidRDefault="00495014" w:rsidP="00BE687D">
      <w:pPr>
        <w:pStyle w:val="Heading1"/>
        <w:spacing w:line="240" w:lineRule="auto"/>
        <w:contextualSpacing/>
        <w:rPr>
          <w:rFonts w:ascii="Arial" w:hAnsi="Arial" w:cs="Arial"/>
          <w:b/>
          <w:bCs/>
          <w:color w:val="auto"/>
          <w:sz w:val="24"/>
          <w:szCs w:val="24"/>
          <w:u w:val="single"/>
        </w:rPr>
      </w:pPr>
    </w:p>
    <w:p w14:paraId="35BEABF1" w14:textId="58AB5732" w:rsidR="007F046B" w:rsidRPr="004B2DA7" w:rsidRDefault="007F046B" w:rsidP="00BE687D">
      <w:pPr>
        <w:pStyle w:val="Heading1"/>
        <w:spacing w:line="240" w:lineRule="auto"/>
        <w:contextualSpacing/>
        <w:rPr>
          <w:rFonts w:ascii="Arial" w:hAnsi="Arial" w:cs="Arial"/>
          <w:b/>
          <w:bCs/>
          <w:color w:val="auto"/>
          <w:sz w:val="24"/>
          <w:szCs w:val="24"/>
          <w:u w:val="single"/>
        </w:rPr>
      </w:pPr>
      <w:r w:rsidRPr="004B2DA7">
        <w:rPr>
          <w:rFonts w:ascii="Arial" w:hAnsi="Arial" w:cs="Arial"/>
          <w:b/>
          <w:bCs/>
          <w:color w:val="auto"/>
          <w:sz w:val="24"/>
          <w:szCs w:val="24"/>
          <w:u w:val="single"/>
        </w:rPr>
        <w:t>Justifications for the Risk Analysis</w:t>
      </w:r>
      <w:bookmarkEnd w:id="5"/>
    </w:p>
    <w:p w14:paraId="6ED70621" w14:textId="77777777" w:rsidR="007F046B" w:rsidRPr="004B2DA7" w:rsidRDefault="007F046B" w:rsidP="00BE687D">
      <w:pPr>
        <w:contextualSpacing/>
        <w:jc w:val="both"/>
        <w:rPr>
          <w:rFonts w:ascii="Arial" w:hAnsi="Arial" w:cs="Arial"/>
        </w:rPr>
      </w:pPr>
    </w:p>
    <w:p w14:paraId="4A130810" w14:textId="77777777" w:rsidR="007F046B" w:rsidRPr="004B2DA7" w:rsidRDefault="007F046B" w:rsidP="00BE687D">
      <w:pPr>
        <w:contextualSpacing/>
        <w:jc w:val="both"/>
        <w:rPr>
          <w:rFonts w:ascii="Arial" w:hAnsi="Arial" w:cs="Arial"/>
        </w:rPr>
      </w:pPr>
    </w:p>
    <w:p w14:paraId="78290E20" w14:textId="02EA0502" w:rsidR="009A11DD" w:rsidRPr="004B2DA7" w:rsidRDefault="00402F8B" w:rsidP="004D3C94">
      <w:pPr>
        <w:ind w:left="720"/>
        <w:contextualSpacing/>
        <w:jc w:val="both"/>
        <w:rPr>
          <w:rFonts w:ascii="Arial" w:hAnsi="Arial" w:cs="Arial"/>
        </w:rPr>
      </w:pPr>
      <w:r w:rsidRPr="004B2DA7">
        <w:rPr>
          <w:rFonts w:ascii="Arial" w:hAnsi="Arial" w:cs="Arial"/>
        </w:rPr>
        <w:t>Project Risk</w:t>
      </w:r>
      <w:r w:rsidR="007F046B" w:rsidRPr="004B2DA7">
        <w:rPr>
          <w:rFonts w:ascii="Arial" w:hAnsi="Arial" w:cs="Arial"/>
        </w:rPr>
        <w:t xml:space="preserve"> is an uncertain event or condition that may have a positive or negative effect on project objectives </w:t>
      </w:r>
      <w:sdt>
        <w:sdtPr>
          <w:rPr>
            <w:rFonts w:ascii="Arial" w:hAnsi="Arial" w:cs="Arial"/>
          </w:rPr>
          <w:id w:val="2103296562"/>
          <w:citation/>
        </w:sdtPr>
        <w:sdtContent>
          <w:r w:rsidR="007F046B" w:rsidRPr="004B2DA7">
            <w:rPr>
              <w:rFonts w:ascii="Arial" w:hAnsi="Arial" w:cs="Arial"/>
            </w:rPr>
            <w:fldChar w:fldCharType="begin"/>
          </w:r>
          <w:r w:rsidR="00D04E00" w:rsidRPr="004B2DA7">
            <w:rPr>
              <w:rFonts w:ascii="Arial" w:hAnsi="Arial" w:cs="Arial"/>
            </w:rPr>
            <w:instrText xml:space="preserve">CITATION Pro09 \l 2057 </w:instrText>
          </w:r>
          <w:r w:rsidR="007F046B" w:rsidRPr="004B2DA7">
            <w:rPr>
              <w:rFonts w:ascii="Arial" w:hAnsi="Arial" w:cs="Arial"/>
            </w:rPr>
            <w:fldChar w:fldCharType="separate"/>
          </w:r>
          <w:r w:rsidR="00D36B86" w:rsidRPr="00D36B86">
            <w:rPr>
              <w:rFonts w:ascii="Arial" w:hAnsi="Arial" w:cs="Arial"/>
              <w:noProof/>
            </w:rPr>
            <w:t>(Project Management Institute, 2009 (a))</w:t>
          </w:r>
          <w:r w:rsidR="007F046B" w:rsidRPr="004B2DA7">
            <w:rPr>
              <w:rFonts w:ascii="Arial" w:hAnsi="Arial" w:cs="Arial"/>
            </w:rPr>
            <w:fldChar w:fldCharType="end"/>
          </w:r>
        </w:sdtContent>
      </w:sdt>
      <w:r w:rsidR="007F046B" w:rsidRPr="004B2DA7">
        <w:rPr>
          <w:rFonts w:ascii="Arial" w:hAnsi="Arial" w:cs="Arial"/>
        </w:rPr>
        <w:t>The risk assessment identified three high risks, each scoring 15</w:t>
      </w:r>
      <w:r w:rsidRPr="004B2DA7">
        <w:rPr>
          <w:rFonts w:ascii="Arial" w:hAnsi="Arial" w:cs="Arial"/>
        </w:rPr>
        <w:t xml:space="preserve"> points they are as identified as</w:t>
      </w:r>
      <w:r w:rsidR="007F046B" w:rsidRPr="004B2DA7">
        <w:rPr>
          <w:rFonts w:ascii="Arial" w:hAnsi="Arial" w:cs="Arial"/>
        </w:rPr>
        <w:t xml:space="preserve"> delivery platform costs, staff lack of training and low customer uptake. However, project risk management involves identifying, analysing and responding to risks throughout the project lifecycle. </w:t>
      </w:r>
      <w:sdt>
        <w:sdtPr>
          <w:rPr>
            <w:rFonts w:ascii="Arial" w:hAnsi="Arial" w:cs="Arial"/>
          </w:rPr>
          <w:id w:val="1829867854"/>
          <w:citation/>
        </w:sdtPr>
        <w:sdtContent>
          <w:r w:rsidR="007F046B" w:rsidRPr="004B2DA7">
            <w:rPr>
              <w:rFonts w:ascii="Arial" w:hAnsi="Arial" w:cs="Arial"/>
            </w:rPr>
            <w:fldChar w:fldCharType="begin"/>
          </w:r>
          <w:r w:rsidR="00D04E00" w:rsidRPr="004B2DA7">
            <w:rPr>
              <w:rFonts w:ascii="Arial" w:hAnsi="Arial" w:cs="Arial"/>
            </w:rPr>
            <w:instrText xml:space="preserve">CITATION Pro091 \l 2057 </w:instrText>
          </w:r>
          <w:r w:rsidR="007F046B" w:rsidRPr="004B2DA7">
            <w:rPr>
              <w:rFonts w:ascii="Arial" w:hAnsi="Arial" w:cs="Arial"/>
            </w:rPr>
            <w:fldChar w:fldCharType="separate"/>
          </w:r>
          <w:r w:rsidR="00D36B86" w:rsidRPr="00D36B86">
            <w:rPr>
              <w:rFonts w:ascii="Arial" w:hAnsi="Arial" w:cs="Arial"/>
              <w:noProof/>
            </w:rPr>
            <w:t>(Project Management Institute, 2009 (b))</w:t>
          </w:r>
          <w:r w:rsidR="007F046B" w:rsidRPr="004B2DA7">
            <w:rPr>
              <w:rFonts w:ascii="Arial" w:hAnsi="Arial" w:cs="Arial"/>
            </w:rPr>
            <w:fldChar w:fldCharType="end"/>
          </w:r>
        </w:sdtContent>
      </w:sdt>
      <w:r w:rsidR="007F046B" w:rsidRPr="004B2DA7">
        <w:rPr>
          <w:rFonts w:ascii="Arial" w:hAnsi="Arial" w:cs="Arial"/>
        </w:rPr>
        <w:t>. These risks can therefore be managed through comparing providers, training employees and promoting the online service. The risks do not make the solution unfeasible because appropriate mitigation and contingency measures are available</w:t>
      </w:r>
      <w:r w:rsidRPr="004B2DA7">
        <w:rPr>
          <w:rFonts w:ascii="Arial" w:hAnsi="Arial" w:cs="Arial"/>
        </w:rPr>
        <w:t xml:space="preserve"> and can be easily executed or remedied</w:t>
      </w:r>
      <w:r w:rsidR="000D5AE8">
        <w:rPr>
          <w:rFonts w:ascii="Arial" w:hAnsi="Arial" w:cs="Arial"/>
        </w:rPr>
        <w:t xml:space="preserve"> as shown in Appendix 2.</w:t>
      </w:r>
    </w:p>
    <w:p w14:paraId="2CA275A8" w14:textId="77777777" w:rsidR="009A11DD" w:rsidRPr="004B2DA7" w:rsidRDefault="009A11DD" w:rsidP="004D3C94">
      <w:pPr>
        <w:ind w:left="720"/>
        <w:contextualSpacing/>
        <w:jc w:val="both"/>
        <w:rPr>
          <w:rFonts w:ascii="Arial" w:hAnsi="Arial" w:cs="Arial"/>
        </w:rPr>
      </w:pPr>
    </w:p>
    <w:p w14:paraId="63DFA709" w14:textId="77777777" w:rsidR="009A11DD" w:rsidRPr="004B2DA7" w:rsidRDefault="009A11DD" w:rsidP="004D3C94">
      <w:pPr>
        <w:ind w:left="720"/>
        <w:contextualSpacing/>
        <w:jc w:val="both"/>
        <w:rPr>
          <w:rFonts w:ascii="Arial" w:hAnsi="Arial" w:cs="Arial"/>
        </w:rPr>
      </w:pPr>
    </w:p>
    <w:p w14:paraId="6646356F" w14:textId="57F200BE" w:rsidR="00495014" w:rsidRPr="004B2DA7" w:rsidRDefault="009A11DD" w:rsidP="004D3C94">
      <w:pPr>
        <w:ind w:left="720"/>
        <w:contextualSpacing/>
        <w:jc w:val="both"/>
        <w:rPr>
          <w:rFonts w:ascii="Arial" w:hAnsi="Arial" w:cs="Arial"/>
        </w:rPr>
      </w:pPr>
      <w:r w:rsidRPr="004B2DA7">
        <w:rPr>
          <w:rFonts w:ascii="Arial" w:hAnsi="Arial" w:cs="Arial"/>
        </w:rPr>
        <w:t xml:space="preserve">Conducting the risk analysis also supports better decision-making by allowing Basil’s Bakery to consider potential problems before committing its resources. This is particularly important for a small business where unexpected costs or operational issues may have a significant impact. Identifying these risks in advance allows management to prepare appropriate responses and make a more informed implementation decision. </w:t>
      </w:r>
      <w:r w:rsidR="007F046B" w:rsidRPr="004B2DA7">
        <w:rPr>
          <w:rFonts w:ascii="Arial" w:hAnsi="Arial" w:cs="Arial"/>
        </w:rPr>
        <w:t xml:space="preserve">Online ordering </w:t>
      </w:r>
      <w:r w:rsidR="00402F8B" w:rsidRPr="004B2DA7">
        <w:rPr>
          <w:rFonts w:ascii="Arial" w:hAnsi="Arial" w:cs="Arial"/>
        </w:rPr>
        <w:t>r</w:t>
      </w:r>
      <w:r w:rsidR="007F046B" w:rsidRPr="004B2DA7">
        <w:rPr>
          <w:rFonts w:ascii="Arial" w:hAnsi="Arial" w:cs="Arial"/>
        </w:rPr>
        <w:t xml:space="preserve">emains a feasible </w:t>
      </w:r>
      <w:r w:rsidR="00402F8B" w:rsidRPr="004B2DA7">
        <w:rPr>
          <w:rFonts w:ascii="Arial" w:hAnsi="Arial" w:cs="Arial"/>
        </w:rPr>
        <w:t xml:space="preserve">and strong </w:t>
      </w:r>
      <w:r w:rsidR="007F046B" w:rsidRPr="004B2DA7">
        <w:rPr>
          <w:rFonts w:ascii="Arial" w:hAnsi="Arial" w:cs="Arial"/>
        </w:rPr>
        <w:t>solution for expanding customer reach and supporting Basil’s Bakery’s sales growth.</w:t>
      </w:r>
      <w:bookmarkStart w:id="6" w:name="_Toc237167285"/>
    </w:p>
    <w:p w14:paraId="04772EA8" w14:textId="77777777" w:rsidR="00495014" w:rsidRPr="004B2DA7" w:rsidRDefault="00495014" w:rsidP="00BE687D">
      <w:pPr>
        <w:pStyle w:val="Heading1"/>
        <w:spacing w:line="240" w:lineRule="auto"/>
        <w:contextualSpacing/>
        <w:rPr>
          <w:rFonts w:ascii="Arial" w:hAnsi="Arial" w:cs="Arial"/>
          <w:b/>
          <w:bCs/>
          <w:color w:val="auto"/>
          <w:sz w:val="24"/>
          <w:szCs w:val="24"/>
          <w:u w:val="single"/>
        </w:rPr>
      </w:pPr>
    </w:p>
    <w:p w14:paraId="629DAF6C" w14:textId="2E7CCAA7" w:rsidR="007F046B" w:rsidRPr="004B2DA7" w:rsidRDefault="007F046B" w:rsidP="00BE687D">
      <w:pPr>
        <w:pStyle w:val="Heading1"/>
        <w:spacing w:line="240" w:lineRule="auto"/>
        <w:contextualSpacing/>
        <w:rPr>
          <w:rFonts w:ascii="Arial" w:hAnsi="Arial" w:cs="Arial"/>
          <w:b/>
          <w:bCs/>
          <w:color w:val="auto"/>
          <w:sz w:val="24"/>
          <w:szCs w:val="24"/>
          <w:u w:val="single"/>
        </w:rPr>
      </w:pPr>
      <w:r w:rsidRPr="004B2DA7">
        <w:rPr>
          <w:rFonts w:ascii="Arial" w:hAnsi="Arial" w:cs="Arial"/>
          <w:b/>
          <w:bCs/>
          <w:color w:val="auto"/>
          <w:sz w:val="24"/>
          <w:szCs w:val="24"/>
          <w:u w:val="single"/>
        </w:rPr>
        <w:t>Justifications for the Implementation Plan</w:t>
      </w:r>
      <w:bookmarkEnd w:id="6"/>
    </w:p>
    <w:p w14:paraId="574E2F57" w14:textId="77777777" w:rsidR="007F046B" w:rsidRPr="004B2DA7" w:rsidRDefault="007F046B" w:rsidP="00BE687D">
      <w:pPr>
        <w:contextualSpacing/>
        <w:jc w:val="both"/>
        <w:rPr>
          <w:rFonts w:ascii="Arial" w:hAnsi="Arial" w:cs="Arial"/>
        </w:rPr>
      </w:pPr>
    </w:p>
    <w:p w14:paraId="6D7AFD43" w14:textId="38E69A89" w:rsidR="007F046B" w:rsidRPr="004B2DA7" w:rsidRDefault="000851F4" w:rsidP="004D3C94">
      <w:pPr>
        <w:spacing w:before="100" w:beforeAutospacing="1" w:after="100" w:afterAutospacing="1"/>
        <w:ind w:left="720"/>
        <w:contextualSpacing/>
        <w:jc w:val="both"/>
        <w:rPr>
          <w:rFonts w:ascii="Arial" w:hAnsi="Arial" w:cs="Arial"/>
        </w:rPr>
      </w:pPr>
      <w:r w:rsidRPr="004B2DA7">
        <w:rPr>
          <w:rFonts w:ascii="Arial" w:hAnsi="Arial" w:cs="Arial"/>
        </w:rPr>
        <w:t xml:space="preserve">The implementation plan </w:t>
      </w:r>
      <w:r w:rsidR="008E5414">
        <w:rPr>
          <w:rFonts w:ascii="Arial" w:hAnsi="Arial" w:cs="Arial"/>
        </w:rPr>
        <w:t>as illustrated in Appendix 3 i</w:t>
      </w:r>
      <w:r w:rsidRPr="004B2DA7">
        <w:rPr>
          <w:rFonts w:ascii="Arial" w:hAnsi="Arial" w:cs="Arial"/>
        </w:rPr>
        <w:t>s structured in stages to ensure Basil’s Bakery can introduce online ordering and delivery with minimal disruption to its existing operations. The first stage involves market research to compare available delivery platforms, their costs and services, followed by selecting the most suitable provider and developing an online menu. This allows the bakery to assess different alternatives before committing its resources and supports effective implementation</w:t>
      </w:r>
      <w:r w:rsidR="00C37928">
        <w:rPr>
          <w:rFonts w:ascii="Arial" w:hAnsi="Arial" w:cs="Arial"/>
        </w:rPr>
        <w:t xml:space="preserve"> </w:t>
      </w:r>
      <w:sdt>
        <w:sdtPr>
          <w:rPr>
            <w:rFonts w:ascii="Arial" w:hAnsi="Arial" w:cs="Arial"/>
          </w:rPr>
          <w:id w:val="454765676"/>
          <w:citation/>
        </w:sdtPr>
        <w:sdtContent>
          <w:r w:rsidR="007F046B" w:rsidRPr="004B2DA7">
            <w:rPr>
              <w:rFonts w:ascii="Arial" w:hAnsi="Arial" w:cs="Arial"/>
            </w:rPr>
            <w:fldChar w:fldCharType="begin"/>
          </w:r>
          <w:r w:rsidR="007F046B" w:rsidRPr="004B2DA7">
            <w:rPr>
              <w:rFonts w:ascii="Arial" w:hAnsi="Arial" w:cs="Arial"/>
            </w:rPr>
            <w:instrText xml:space="preserve"> CITATION JPK96 \l 2057 </w:instrText>
          </w:r>
          <w:r w:rsidR="007F046B" w:rsidRPr="004B2DA7">
            <w:rPr>
              <w:rFonts w:ascii="Arial" w:hAnsi="Arial" w:cs="Arial"/>
            </w:rPr>
            <w:fldChar w:fldCharType="separate"/>
          </w:r>
          <w:r w:rsidR="00D36B86" w:rsidRPr="00D36B86">
            <w:rPr>
              <w:rFonts w:ascii="Arial" w:hAnsi="Arial" w:cs="Arial"/>
              <w:noProof/>
            </w:rPr>
            <w:t>(Kotter, 1996)</w:t>
          </w:r>
          <w:r w:rsidR="007F046B" w:rsidRPr="004B2DA7">
            <w:rPr>
              <w:rFonts w:ascii="Arial" w:hAnsi="Arial" w:cs="Arial"/>
            </w:rPr>
            <w:fldChar w:fldCharType="end"/>
          </w:r>
        </w:sdtContent>
      </w:sdt>
    </w:p>
    <w:p w14:paraId="2D1641B1" w14:textId="77777777" w:rsidR="003E23BD" w:rsidRPr="004B2DA7" w:rsidRDefault="003E23BD" w:rsidP="004D3C94">
      <w:pPr>
        <w:spacing w:before="100" w:beforeAutospacing="1" w:after="100" w:afterAutospacing="1"/>
        <w:ind w:left="720"/>
        <w:contextualSpacing/>
        <w:jc w:val="both"/>
        <w:rPr>
          <w:rFonts w:ascii="Arial" w:hAnsi="Arial" w:cs="Arial"/>
        </w:rPr>
      </w:pPr>
    </w:p>
    <w:p w14:paraId="50A8D899" w14:textId="6410DB33" w:rsidR="00402F8B" w:rsidRPr="004B2DA7" w:rsidRDefault="000851F4" w:rsidP="004D3C94">
      <w:pPr>
        <w:spacing w:before="100" w:beforeAutospacing="1" w:after="100" w:afterAutospacing="1"/>
        <w:ind w:left="720"/>
        <w:contextualSpacing/>
        <w:jc w:val="both"/>
        <w:rPr>
          <w:rFonts w:ascii="Arial" w:hAnsi="Arial" w:cs="Arial"/>
        </w:rPr>
      </w:pPr>
      <w:r w:rsidRPr="004B2DA7">
        <w:rPr>
          <w:rFonts w:ascii="Arial" w:hAnsi="Arial" w:cs="Arial"/>
        </w:rPr>
        <w:t>Integration with the bakery’s existing operations is followed by staff training to ensure employees understand the new ordering process, system and their individual responsibilities. A soft launch then provides an opportunity to test the service before the full launch. During this stage, operational issues such as order preparation, delivery times and staff performance can be identified and corrected, reducing the potential impact on customer service.</w:t>
      </w:r>
    </w:p>
    <w:p w14:paraId="41E0A2D1" w14:textId="77777777" w:rsidR="000851F4" w:rsidRPr="004B2DA7" w:rsidRDefault="000851F4" w:rsidP="004D3C94">
      <w:pPr>
        <w:spacing w:before="100" w:beforeAutospacing="1" w:after="100" w:afterAutospacing="1"/>
        <w:ind w:left="720"/>
        <w:contextualSpacing/>
        <w:jc w:val="both"/>
        <w:rPr>
          <w:rFonts w:ascii="Arial" w:hAnsi="Arial" w:cs="Arial"/>
        </w:rPr>
      </w:pPr>
    </w:p>
    <w:p w14:paraId="538C8C60" w14:textId="63C63A8E" w:rsidR="00BB3BC4" w:rsidRPr="004B2DA7" w:rsidRDefault="000851F4" w:rsidP="004D3C94">
      <w:pPr>
        <w:spacing w:before="100" w:beforeAutospacing="1" w:after="100" w:afterAutospacing="1"/>
        <w:ind w:left="720"/>
        <w:contextualSpacing/>
        <w:jc w:val="both"/>
        <w:rPr>
          <w:rFonts w:ascii="Arial" w:hAnsi="Arial" w:cs="Arial"/>
        </w:rPr>
      </w:pPr>
      <w:r w:rsidRPr="004B2DA7">
        <w:rPr>
          <w:rFonts w:ascii="Arial" w:hAnsi="Arial" w:cs="Arial"/>
        </w:rPr>
        <w:t xml:space="preserve">Following the full launch, management will monitor sales and operational performance to determine whether the solution is achieving the expected results. Monitoring supports the achievement of measurable objectives and enables corrective action where necessary </w:t>
      </w:r>
      <w:sdt>
        <w:sdtPr>
          <w:rPr>
            <w:rFonts w:ascii="Arial" w:hAnsi="Arial" w:cs="Arial"/>
          </w:rPr>
          <w:id w:val="1123894528"/>
          <w:citation/>
        </w:sdtPr>
        <w:sdtContent>
          <w:r w:rsidR="007F046B" w:rsidRPr="004B2DA7">
            <w:rPr>
              <w:rFonts w:ascii="Arial" w:hAnsi="Arial" w:cs="Arial"/>
            </w:rPr>
            <w:fldChar w:fldCharType="begin"/>
          </w:r>
          <w:r w:rsidR="00D04E00" w:rsidRPr="004B2DA7">
            <w:rPr>
              <w:rFonts w:ascii="Arial" w:hAnsi="Arial" w:cs="Arial"/>
            </w:rPr>
            <w:instrText xml:space="preserve">CITATION GTD81 \l 2057 </w:instrText>
          </w:r>
          <w:r w:rsidR="007F046B" w:rsidRPr="004B2DA7">
            <w:rPr>
              <w:rFonts w:ascii="Arial" w:hAnsi="Arial" w:cs="Arial"/>
            </w:rPr>
            <w:fldChar w:fldCharType="separate"/>
          </w:r>
          <w:r w:rsidR="00D36B86" w:rsidRPr="00D36B86">
            <w:rPr>
              <w:rFonts w:ascii="Arial" w:hAnsi="Arial" w:cs="Arial"/>
              <w:noProof/>
            </w:rPr>
            <w:t>(Doran, 1981 a)</w:t>
          </w:r>
          <w:r w:rsidR="007F046B" w:rsidRPr="004B2DA7">
            <w:rPr>
              <w:rFonts w:ascii="Arial" w:hAnsi="Arial" w:cs="Arial"/>
            </w:rPr>
            <w:fldChar w:fldCharType="end"/>
          </w:r>
        </w:sdtContent>
      </w:sdt>
      <w:r w:rsidR="007F046B" w:rsidRPr="004B2DA7">
        <w:rPr>
          <w:rFonts w:ascii="Arial" w:hAnsi="Arial" w:cs="Arial"/>
        </w:rPr>
        <w:t>.</w:t>
      </w:r>
      <w:r w:rsidR="00495014" w:rsidRPr="004B2DA7">
        <w:rPr>
          <w:rFonts w:ascii="Arial" w:hAnsi="Arial" w:cs="Arial"/>
        </w:rPr>
        <w:t xml:space="preserve"> </w:t>
      </w:r>
      <w:r w:rsidR="004B2DA7">
        <w:rPr>
          <w:rFonts w:ascii="Arial" w:hAnsi="Arial" w:cs="Arial"/>
        </w:rPr>
        <w:t>I</w:t>
      </w:r>
      <w:r w:rsidRPr="004B2DA7">
        <w:rPr>
          <w:rFonts w:ascii="Arial" w:hAnsi="Arial" w:cs="Arial"/>
        </w:rPr>
        <w:t>t also allows Basil’s Bakery to control its resources and costs by identifying whether further investment or adjustments are required.</w:t>
      </w:r>
    </w:p>
    <w:p w14:paraId="3B32A40B" w14:textId="77777777" w:rsidR="000851F4" w:rsidRPr="004B2DA7" w:rsidRDefault="000851F4" w:rsidP="004D3C94">
      <w:pPr>
        <w:spacing w:before="100" w:beforeAutospacing="1" w:after="100" w:afterAutospacing="1"/>
        <w:ind w:left="720"/>
        <w:contextualSpacing/>
        <w:jc w:val="both"/>
        <w:rPr>
          <w:rFonts w:ascii="Arial" w:hAnsi="Arial" w:cs="Arial"/>
        </w:rPr>
      </w:pPr>
    </w:p>
    <w:p w14:paraId="5091E55F" w14:textId="32F619E3" w:rsidR="000851F4" w:rsidRPr="004B2DA7" w:rsidRDefault="000851F4" w:rsidP="004D3C94">
      <w:pPr>
        <w:spacing w:before="100" w:beforeAutospacing="1" w:after="100" w:afterAutospacing="1"/>
        <w:ind w:left="720"/>
        <w:contextualSpacing/>
        <w:jc w:val="both"/>
        <w:rPr>
          <w:rFonts w:ascii="Arial" w:hAnsi="Arial" w:cs="Arial"/>
        </w:rPr>
      </w:pPr>
      <w:r w:rsidRPr="004B2DA7">
        <w:rPr>
          <w:rFonts w:ascii="Arial" w:hAnsi="Arial" w:cs="Arial"/>
        </w:rPr>
        <w:t>Overall, the staged approach provides clear responsibilities and realistic scheduling while supporting the objective of increasing monthly sales by 15% by March 2027. Performance results can then inform future business decisions, including whether to continue with the existing provider, make improvements to the service or consider alternative solutions.</w:t>
      </w:r>
    </w:p>
    <w:p w14:paraId="2D368D6E" w14:textId="77777777" w:rsidR="00BB3BC4" w:rsidRPr="004B2DA7" w:rsidRDefault="00BB3BC4" w:rsidP="00495014">
      <w:pPr>
        <w:spacing w:before="100" w:beforeAutospacing="1" w:after="100" w:afterAutospacing="1"/>
        <w:ind w:left="720"/>
        <w:contextualSpacing/>
        <w:rPr>
          <w:rFonts w:ascii="Arial" w:hAnsi="Arial" w:cs="Arial"/>
        </w:rPr>
      </w:pPr>
    </w:p>
    <w:p w14:paraId="675A2E05" w14:textId="77777777" w:rsidR="00BB3BC4" w:rsidRPr="004B2DA7" w:rsidRDefault="00BB3BC4" w:rsidP="00495014">
      <w:pPr>
        <w:spacing w:before="100" w:beforeAutospacing="1" w:after="100" w:afterAutospacing="1"/>
        <w:ind w:left="720"/>
        <w:contextualSpacing/>
        <w:rPr>
          <w:rFonts w:ascii="Arial" w:hAnsi="Arial" w:cs="Arial"/>
        </w:rPr>
      </w:pPr>
    </w:p>
    <w:p w14:paraId="187E6673" w14:textId="77777777" w:rsidR="00BB3BC4" w:rsidRPr="004B2DA7" w:rsidRDefault="00BB3BC4" w:rsidP="00495014">
      <w:pPr>
        <w:spacing w:before="100" w:beforeAutospacing="1" w:after="100" w:afterAutospacing="1"/>
        <w:ind w:left="720"/>
        <w:contextualSpacing/>
        <w:rPr>
          <w:rFonts w:ascii="Arial" w:hAnsi="Arial" w:cs="Arial"/>
        </w:rPr>
      </w:pPr>
    </w:p>
    <w:p w14:paraId="35F4F5B1" w14:textId="77777777" w:rsidR="00BB3BC4" w:rsidRPr="004B2DA7" w:rsidRDefault="00BB3BC4" w:rsidP="00495014">
      <w:pPr>
        <w:spacing w:before="100" w:beforeAutospacing="1" w:after="100" w:afterAutospacing="1"/>
        <w:ind w:left="720"/>
        <w:contextualSpacing/>
        <w:rPr>
          <w:rFonts w:ascii="Arial" w:hAnsi="Arial" w:cs="Arial"/>
        </w:rPr>
      </w:pPr>
    </w:p>
    <w:p w14:paraId="4EB379EA" w14:textId="77777777" w:rsidR="000851F4" w:rsidRPr="004B2DA7" w:rsidRDefault="000851F4" w:rsidP="00495014">
      <w:pPr>
        <w:spacing w:before="100" w:beforeAutospacing="1" w:after="100" w:afterAutospacing="1"/>
        <w:ind w:left="720"/>
        <w:contextualSpacing/>
        <w:rPr>
          <w:rFonts w:ascii="Arial" w:hAnsi="Arial" w:cs="Arial"/>
        </w:rPr>
      </w:pPr>
    </w:p>
    <w:p w14:paraId="2B315243" w14:textId="77777777" w:rsidR="000851F4" w:rsidRPr="004B2DA7" w:rsidRDefault="000851F4" w:rsidP="00495014">
      <w:pPr>
        <w:spacing w:before="100" w:beforeAutospacing="1" w:after="100" w:afterAutospacing="1"/>
        <w:ind w:left="720"/>
        <w:contextualSpacing/>
        <w:rPr>
          <w:rFonts w:ascii="Arial" w:hAnsi="Arial" w:cs="Arial"/>
        </w:rPr>
      </w:pPr>
    </w:p>
    <w:p w14:paraId="5957AE31" w14:textId="77777777" w:rsidR="000851F4" w:rsidRPr="004B2DA7" w:rsidRDefault="000851F4" w:rsidP="00495014">
      <w:pPr>
        <w:spacing w:before="100" w:beforeAutospacing="1" w:after="100" w:afterAutospacing="1"/>
        <w:ind w:left="720"/>
        <w:contextualSpacing/>
        <w:rPr>
          <w:rFonts w:ascii="Arial" w:hAnsi="Arial" w:cs="Arial"/>
        </w:rPr>
      </w:pPr>
    </w:p>
    <w:p w14:paraId="171C64A3" w14:textId="77777777" w:rsidR="00BB3BC4" w:rsidRPr="004B2DA7" w:rsidRDefault="00BB3BC4" w:rsidP="00495014">
      <w:pPr>
        <w:spacing w:before="100" w:beforeAutospacing="1" w:after="100" w:afterAutospacing="1"/>
        <w:ind w:left="720"/>
        <w:contextualSpacing/>
        <w:rPr>
          <w:rFonts w:ascii="Arial" w:hAnsi="Arial" w:cs="Arial"/>
        </w:rPr>
      </w:pPr>
    </w:p>
    <w:p w14:paraId="31F576CD" w14:textId="77777777" w:rsidR="00BB3BC4" w:rsidRPr="004B2DA7" w:rsidRDefault="00BB3BC4" w:rsidP="00495014">
      <w:pPr>
        <w:spacing w:before="100" w:beforeAutospacing="1" w:after="100" w:afterAutospacing="1"/>
        <w:ind w:left="720"/>
        <w:contextualSpacing/>
        <w:rPr>
          <w:rFonts w:ascii="Arial" w:hAnsi="Arial" w:cs="Arial"/>
        </w:rPr>
      </w:pPr>
    </w:p>
    <w:p w14:paraId="7B92583C" w14:textId="77777777" w:rsidR="007F046B" w:rsidRPr="004B2DA7" w:rsidRDefault="007F046B" w:rsidP="00BE687D">
      <w:pPr>
        <w:pStyle w:val="Heading1"/>
        <w:spacing w:line="240" w:lineRule="auto"/>
        <w:contextualSpacing/>
        <w:rPr>
          <w:rFonts w:ascii="Arial" w:hAnsi="Arial" w:cs="Arial"/>
          <w:b/>
          <w:bCs/>
          <w:color w:val="auto"/>
          <w:sz w:val="24"/>
          <w:szCs w:val="24"/>
          <w:u w:val="single"/>
        </w:rPr>
      </w:pPr>
      <w:bookmarkStart w:id="7" w:name="_Toc237167286"/>
      <w:r w:rsidRPr="004B2DA7">
        <w:rPr>
          <w:rFonts w:ascii="Arial" w:hAnsi="Arial" w:cs="Arial"/>
          <w:b/>
          <w:bCs/>
          <w:color w:val="auto"/>
          <w:sz w:val="24"/>
          <w:szCs w:val="24"/>
          <w:u w:val="single"/>
        </w:rPr>
        <w:lastRenderedPageBreak/>
        <w:t>Justifications for the KPI and SMART Objectives</w:t>
      </w:r>
      <w:bookmarkEnd w:id="7"/>
    </w:p>
    <w:p w14:paraId="7E13B686" w14:textId="77777777" w:rsidR="007F046B" w:rsidRPr="004D3C94" w:rsidRDefault="007F046B" w:rsidP="00BE687D">
      <w:pPr>
        <w:pStyle w:val="ListParagraph"/>
        <w:spacing w:line="240" w:lineRule="auto"/>
        <w:jc w:val="both"/>
        <w:rPr>
          <w:rFonts w:ascii="Arial" w:hAnsi="Arial" w:cs="Arial"/>
          <w:b/>
          <w:bCs/>
          <w:color w:val="EE0000"/>
        </w:rPr>
      </w:pPr>
      <w:bookmarkStart w:id="8" w:name="_Hlk205981688"/>
    </w:p>
    <w:p w14:paraId="554E1EF3" w14:textId="1B5068F6" w:rsidR="007F046B" w:rsidRPr="004D3C94" w:rsidRDefault="007F046B" w:rsidP="004D3C94">
      <w:pPr>
        <w:pStyle w:val="ListParagraph"/>
        <w:spacing w:before="100" w:beforeAutospacing="1" w:after="100" w:afterAutospacing="1" w:line="240" w:lineRule="auto"/>
        <w:jc w:val="both"/>
        <w:rPr>
          <w:rFonts w:ascii="Arial" w:hAnsi="Arial" w:cs="Arial"/>
        </w:rPr>
      </w:pPr>
      <w:r w:rsidRPr="004D3C94">
        <w:rPr>
          <w:rFonts w:ascii="Arial" w:hAnsi="Arial" w:cs="Arial"/>
        </w:rPr>
        <w:t>The proposed Key Performance Indicator (KPI) is to increase Basil’s Bakery’s monthly sales by 15% by March 2027.</w:t>
      </w:r>
      <w:r w:rsidR="008E5414">
        <w:rPr>
          <w:rFonts w:ascii="Arial" w:hAnsi="Arial" w:cs="Arial"/>
        </w:rPr>
        <w:t xml:space="preserve"> The KPI used SMART Objectives as </w:t>
      </w:r>
      <w:r w:rsidR="00155AE8">
        <w:rPr>
          <w:rFonts w:ascii="Arial" w:hAnsi="Arial" w:cs="Arial"/>
        </w:rPr>
        <w:t>shown</w:t>
      </w:r>
      <w:r w:rsidR="008E5414">
        <w:rPr>
          <w:rFonts w:ascii="Arial" w:hAnsi="Arial" w:cs="Arial"/>
        </w:rPr>
        <w:t xml:space="preserve"> on Appendix 4.</w:t>
      </w:r>
      <w:r w:rsidRPr="004D3C94">
        <w:rPr>
          <w:rFonts w:ascii="Arial" w:hAnsi="Arial" w:cs="Arial"/>
        </w:rPr>
        <w:t xml:space="preserve"> </w:t>
      </w:r>
      <w:r w:rsidR="008E5414">
        <w:rPr>
          <w:rFonts w:ascii="Arial" w:hAnsi="Arial" w:cs="Arial"/>
        </w:rPr>
        <w:t>This</w:t>
      </w:r>
      <w:r w:rsidRPr="004D3C94">
        <w:rPr>
          <w:rFonts w:ascii="Arial" w:hAnsi="Arial" w:cs="Arial"/>
        </w:rPr>
        <w:t xml:space="preserve"> directly measures whether the online ordering solution is addressing the bakery’s problem of stagnating sales. KPIs provide measurable indicators that can help organisations monitor performance and identify areas requiring improvement </w:t>
      </w:r>
      <w:sdt>
        <w:sdtPr>
          <w:rPr>
            <w:rFonts w:ascii="Arial" w:hAnsi="Arial" w:cs="Arial"/>
          </w:rPr>
          <w:id w:val="-503898147"/>
          <w:citation/>
        </w:sdtPr>
        <w:sdtContent>
          <w:r w:rsidRPr="004D3C94">
            <w:rPr>
              <w:rFonts w:ascii="Arial" w:hAnsi="Arial" w:cs="Arial"/>
            </w:rPr>
            <w:fldChar w:fldCharType="begin"/>
          </w:r>
          <w:r w:rsidR="00061E59" w:rsidRPr="004D3C94">
            <w:rPr>
              <w:rFonts w:ascii="Arial" w:hAnsi="Arial" w:cs="Arial"/>
            </w:rPr>
            <w:instrText xml:space="preserve">CITATION Dav15 \l 2057 </w:instrText>
          </w:r>
          <w:r w:rsidRPr="004D3C94">
            <w:rPr>
              <w:rFonts w:ascii="Arial" w:hAnsi="Arial" w:cs="Arial"/>
            </w:rPr>
            <w:fldChar w:fldCharType="separate"/>
          </w:r>
          <w:r w:rsidR="00D36B86" w:rsidRPr="00D36B86">
            <w:rPr>
              <w:rFonts w:ascii="Arial" w:hAnsi="Arial" w:cs="Arial"/>
              <w:noProof/>
            </w:rPr>
            <w:t>(Parmenter, 2015)</w:t>
          </w:r>
          <w:r w:rsidRPr="004D3C94">
            <w:rPr>
              <w:rFonts w:ascii="Arial" w:hAnsi="Arial" w:cs="Arial"/>
            </w:rPr>
            <w:fldChar w:fldCharType="end"/>
          </w:r>
        </w:sdtContent>
      </w:sdt>
    </w:p>
    <w:p w14:paraId="31063C40" w14:textId="77777777" w:rsidR="007F046B" w:rsidRPr="004D3C94" w:rsidRDefault="007F046B" w:rsidP="004D3C94">
      <w:pPr>
        <w:pStyle w:val="ListParagraph"/>
        <w:spacing w:before="100" w:beforeAutospacing="1" w:after="100" w:afterAutospacing="1" w:line="240" w:lineRule="auto"/>
        <w:ind w:left="0"/>
        <w:jc w:val="both"/>
        <w:rPr>
          <w:rFonts w:ascii="Arial" w:hAnsi="Arial" w:cs="Arial"/>
        </w:rPr>
      </w:pPr>
    </w:p>
    <w:p w14:paraId="57423346" w14:textId="131BA2C2" w:rsidR="007F046B" w:rsidRPr="004D3C94" w:rsidRDefault="007F046B" w:rsidP="004D3C94">
      <w:pPr>
        <w:pStyle w:val="ListParagraph"/>
        <w:spacing w:before="100" w:beforeAutospacing="1" w:after="100" w:afterAutospacing="1" w:line="240" w:lineRule="auto"/>
        <w:jc w:val="both"/>
        <w:rPr>
          <w:rFonts w:ascii="Arial" w:hAnsi="Arial" w:cs="Arial"/>
        </w:rPr>
      </w:pPr>
      <w:r w:rsidRPr="004D3C94">
        <w:rPr>
          <w:rFonts w:ascii="Arial" w:hAnsi="Arial" w:cs="Arial"/>
        </w:rPr>
        <w:t xml:space="preserve">The objective is Specific because it focuses on increasing monthly sales through the implementation of online ordering. It is Measurable because the bakery can compare monthly sales against the 15% target. It is Attainable because the solution uses established online ordering and delivery platforms rather than requiring the bakery to develop its own system. It is Relevant because increasing sales directly addresses the bakery’s main business problem and reduces its reliance on physical customer footfall. Finally, it is Time-bound because the target has a clear deadline of March 2027. Setting objectives using these five SMART characteristics provides greater clarity and enables progress to be evaluated against defined outcomes </w:t>
      </w:r>
      <w:sdt>
        <w:sdtPr>
          <w:rPr>
            <w:rFonts w:ascii="Arial" w:hAnsi="Arial" w:cs="Arial"/>
          </w:rPr>
          <w:id w:val="1908573402"/>
          <w:citation/>
        </w:sdtPr>
        <w:sdtContent>
          <w:r w:rsidRPr="004D3C94">
            <w:rPr>
              <w:rFonts w:ascii="Arial" w:hAnsi="Arial" w:cs="Arial"/>
            </w:rPr>
            <w:fldChar w:fldCharType="begin"/>
          </w:r>
          <w:r w:rsidR="00D04E00" w:rsidRPr="004D3C94">
            <w:rPr>
              <w:rFonts w:ascii="Arial" w:hAnsi="Arial" w:cs="Arial"/>
            </w:rPr>
            <w:instrText xml:space="preserve">CITATION Dor81 \l 2057 </w:instrText>
          </w:r>
          <w:r w:rsidRPr="004D3C94">
            <w:rPr>
              <w:rFonts w:ascii="Arial" w:hAnsi="Arial" w:cs="Arial"/>
            </w:rPr>
            <w:fldChar w:fldCharType="separate"/>
          </w:r>
          <w:r w:rsidR="00D36B86" w:rsidRPr="00D36B86">
            <w:rPr>
              <w:rFonts w:ascii="Arial" w:hAnsi="Arial" w:cs="Arial"/>
              <w:noProof/>
            </w:rPr>
            <w:t>(Doran, 1981 (b))</w:t>
          </w:r>
          <w:r w:rsidRPr="004D3C94">
            <w:rPr>
              <w:rFonts w:ascii="Arial" w:hAnsi="Arial" w:cs="Arial"/>
            </w:rPr>
            <w:fldChar w:fldCharType="end"/>
          </w:r>
        </w:sdtContent>
      </w:sdt>
    </w:p>
    <w:p w14:paraId="21B5DDF9" w14:textId="77777777" w:rsidR="007F046B" w:rsidRPr="004D3C94" w:rsidRDefault="007F046B" w:rsidP="004D3C94">
      <w:pPr>
        <w:pStyle w:val="ListParagraph"/>
        <w:spacing w:before="100" w:beforeAutospacing="1" w:after="100" w:afterAutospacing="1" w:line="240" w:lineRule="auto"/>
        <w:ind w:left="0"/>
        <w:jc w:val="both"/>
        <w:rPr>
          <w:rFonts w:ascii="Arial" w:hAnsi="Arial" w:cs="Arial"/>
        </w:rPr>
      </w:pPr>
    </w:p>
    <w:p w14:paraId="26E32FA9" w14:textId="7BE75BA1" w:rsidR="000851F4" w:rsidRDefault="007F046B" w:rsidP="00155AE8">
      <w:pPr>
        <w:pStyle w:val="ListParagraph"/>
        <w:spacing w:before="100" w:beforeAutospacing="1" w:after="100" w:afterAutospacing="1" w:line="240" w:lineRule="auto"/>
        <w:jc w:val="both"/>
        <w:rPr>
          <w:rFonts w:ascii="Arial" w:hAnsi="Arial" w:cs="Arial"/>
        </w:rPr>
      </w:pPr>
      <w:r w:rsidRPr="004D3C94">
        <w:rPr>
          <w:rFonts w:ascii="Arial" w:hAnsi="Arial" w:cs="Arial"/>
        </w:rPr>
        <w:t>Regular monitoring of the KPI will also allow management to identify whether further changes are required to improve performance</w:t>
      </w:r>
      <w:bookmarkStart w:id="9" w:name="_Toc237167287"/>
      <w:bookmarkEnd w:id="8"/>
      <w:r w:rsidR="00430E85">
        <w:rPr>
          <w:rFonts w:ascii="Arial" w:hAnsi="Arial" w:cs="Arial"/>
        </w:rPr>
        <w:t xml:space="preserve">. </w:t>
      </w:r>
      <w:r w:rsidR="004D3C94" w:rsidRPr="004D3C94">
        <w:rPr>
          <w:rFonts w:ascii="Arial" w:hAnsi="Arial" w:cs="Arial"/>
        </w:rPr>
        <w:t>This provides management with evidence to evaluate whether the implemented solution is delivering sustainable improvements in sales performance and supporting the bakery’s longer-term business objectives.</w:t>
      </w:r>
    </w:p>
    <w:p w14:paraId="24731133" w14:textId="77777777" w:rsidR="00155AE8" w:rsidRPr="004B2DA7" w:rsidRDefault="00155AE8" w:rsidP="00155AE8">
      <w:pPr>
        <w:pStyle w:val="ListParagraph"/>
        <w:spacing w:before="100" w:beforeAutospacing="1" w:after="100" w:afterAutospacing="1" w:line="240" w:lineRule="auto"/>
        <w:jc w:val="both"/>
        <w:rPr>
          <w:rFonts w:ascii="Arial" w:hAnsi="Arial" w:cs="Arial"/>
        </w:rPr>
      </w:pPr>
    </w:p>
    <w:p w14:paraId="2A8E2AEB" w14:textId="55C7DED9" w:rsidR="007F046B" w:rsidRPr="004B2DA7" w:rsidRDefault="007F046B" w:rsidP="00BE687D">
      <w:pPr>
        <w:pStyle w:val="Heading1"/>
        <w:spacing w:line="240" w:lineRule="auto"/>
        <w:contextualSpacing/>
        <w:rPr>
          <w:rFonts w:ascii="Arial" w:hAnsi="Arial" w:cs="Arial"/>
          <w:b/>
          <w:bCs/>
          <w:color w:val="auto"/>
          <w:sz w:val="24"/>
          <w:szCs w:val="24"/>
          <w:u w:val="single"/>
        </w:rPr>
      </w:pPr>
      <w:r w:rsidRPr="004B2DA7">
        <w:rPr>
          <w:rFonts w:ascii="Arial" w:hAnsi="Arial" w:cs="Arial"/>
          <w:b/>
          <w:bCs/>
          <w:color w:val="auto"/>
          <w:sz w:val="24"/>
          <w:szCs w:val="24"/>
          <w:u w:val="single"/>
        </w:rPr>
        <w:t>Key Findings</w:t>
      </w:r>
      <w:bookmarkEnd w:id="9"/>
    </w:p>
    <w:p w14:paraId="2E0DC732" w14:textId="2848BC23" w:rsidR="007F046B" w:rsidRPr="004B2DA7" w:rsidRDefault="007F046B" w:rsidP="00314C0C">
      <w:pPr>
        <w:pStyle w:val="ListParagraph"/>
        <w:rPr>
          <w:rFonts w:ascii="Arial" w:hAnsi="Arial" w:cs="Arial"/>
        </w:rPr>
      </w:pPr>
    </w:p>
    <w:p w14:paraId="36EA7BBE" w14:textId="77777777" w:rsidR="00314C0C" w:rsidRPr="004B2DA7" w:rsidRDefault="00314C0C" w:rsidP="00314C0C">
      <w:pPr>
        <w:rPr>
          <w:rFonts w:ascii="Arial" w:hAnsi="Arial" w:cs="Arial"/>
          <w:b/>
          <w:bCs/>
          <w:color w:val="FF0000"/>
        </w:rPr>
      </w:pPr>
    </w:p>
    <w:p w14:paraId="4891A524" w14:textId="54CC7667" w:rsidR="00314C0C" w:rsidRPr="004B2DA7" w:rsidRDefault="00314C0C" w:rsidP="00314C0C">
      <w:pPr>
        <w:pStyle w:val="ListParagraph"/>
        <w:numPr>
          <w:ilvl w:val="0"/>
          <w:numId w:val="6"/>
        </w:numPr>
        <w:rPr>
          <w:rFonts w:ascii="Arial" w:hAnsi="Arial" w:cs="Arial"/>
          <w:b/>
          <w:bCs/>
        </w:rPr>
      </w:pPr>
      <w:r w:rsidRPr="004B2DA7">
        <w:rPr>
          <w:rFonts w:ascii="Arial" w:hAnsi="Arial" w:cs="Arial"/>
        </w:rPr>
        <w:t xml:space="preserve">Basil’s Bakery’s sales have stagnated due to reduced customer footfall and changing customer preference following COVID-19. </w:t>
      </w:r>
    </w:p>
    <w:p w14:paraId="377290D1" w14:textId="3BE745B8" w:rsidR="00314C0C" w:rsidRPr="004B2DA7" w:rsidRDefault="00314C0C" w:rsidP="00314C0C">
      <w:pPr>
        <w:pStyle w:val="ListParagraph"/>
        <w:numPr>
          <w:ilvl w:val="0"/>
          <w:numId w:val="6"/>
        </w:numPr>
        <w:rPr>
          <w:rFonts w:ascii="Arial" w:hAnsi="Arial" w:cs="Arial"/>
          <w:b/>
          <w:bCs/>
        </w:rPr>
      </w:pPr>
      <w:r w:rsidRPr="004B2DA7">
        <w:rPr>
          <w:rFonts w:ascii="Arial" w:hAnsi="Arial" w:cs="Arial"/>
        </w:rPr>
        <w:t xml:space="preserve">Online ordering and delivery </w:t>
      </w:r>
      <w:proofErr w:type="gramStart"/>
      <w:r w:rsidRPr="004B2DA7">
        <w:rPr>
          <w:rFonts w:ascii="Arial" w:hAnsi="Arial" w:cs="Arial"/>
        </w:rPr>
        <w:t>was</w:t>
      </w:r>
      <w:proofErr w:type="gramEnd"/>
      <w:r w:rsidRPr="004B2DA7">
        <w:rPr>
          <w:rFonts w:ascii="Arial" w:hAnsi="Arial" w:cs="Arial"/>
        </w:rPr>
        <w:t xml:space="preserve"> identified as the most suitable solution because it can increase the customer reach and improve customer convenience and ultimately reduce reliance on physical visits.</w:t>
      </w:r>
    </w:p>
    <w:p w14:paraId="3A41F5CC" w14:textId="1F04827B" w:rsidR="00314C0C" w:rsidRPr="004B2DA7" w:rsidRDefault="00314C0C" w:rsidP="00314C0C">
      <w:pPr>
        <w:pStyle w:val="ListParagraph"/>
        <w:numPr>
          <w:ilvl w:val="0"/>
          <w:numId w:val="6"/>
        </w:numPr>
        <w:rPr>
          <w:rFonts w:ascii="Arial" w:hAnsi="Arial" w:cs="Arial"/>
          <w:b/>
          <w:bCs/>
        </w:rPr>
      </w:pPr>
      <w:r w:rsidRPr="004B2DA7">
        <w:rPr>
          <w:rFonts w:ascii="Arial" w:hAnsi="Arial" w:cs="Arial"/>
        </w:rPr>
        <w:t xml:space="preserve">The main risks identified were delivery platform costs, staff training and low customer uptake. These can be reduced through a good provider comparison, staff training and promotional activities. </w:t>
      </w:r>
    </w:p>
    <w:p w14:paraId="423FD391" w14:textId="214E644F" w:rsidR="00314C0C" w:rsidRPr="004B2DA7" w:rsidRDefault="00314C0C" w:rsidP="00314C0C">
      <w:pPr>
        <w:pStyle w:val="ListParagraph"/>
        <w:numPr>
          <w:ilvl w:val="0"/>
          <w:numId w:val="6"/>
        </w:numPr>
        <w:rPr>
          <w:rFonts w:ascii="Arial" w:hAnsi="Arial" w:cs="Arial"/>
          <w:b/>
          <w:bCs/>
        </w:rPr>
      </w:pPr>
      <w:r w:rsidRPr="004B2DA7">
        <w:rPr>
          <w:rFonts w:ascii="Arial" w:hAnsi="Arial" w:cs="Arial"/>
        </w:rPr>
        <w:t>A staged action plan that includes research, integration, training, soft launch and close monitoring can minimise disruption.</w:t>
      </w:r>
    </w:p>
    <w:p w14:paraId="3C60F8EC" w14:textId="35E54B75" w:rsidR="00314C0C" w:rsidRPr="004B2DA7" w:rsidRDefault="00314C0C" w:rsidP="00314C0C">
      <w:pPr>
        <w:pStyle w:val="ListParagraph"/>
        <w:numPr>
          <w:ilvl w:val="0"/>
          <w:numId w:val="6"/>
        </w:numPr>
        <w:rPr>
          <w:rFonts w:ascii="Arial" w:hAnsi="Arial" w:cs="Arial"/>
          <w:b/>
          <w:bCs/>
        </w:rPr>
      </w:pPr>
      <w:r w:rsidRPr="004B2DA7">
        <w:rPr>
          <w:rFonts w:ascii="Arial" w:hAnsi="Arial" w:cs="Arial"/>
        </w:rPr>
        <w:t>The proposed KPI is a 15% increase in monthly sales by March 2027, providing a sustainable and measurable target for evaluating the success of the solution.</w:t>
      </w:r>
      <w:r w:rsidRPr="004B2DA7">
        <w:rPr>
          <w:rFonts w:ascii="Arial" w:hAnsi="Arial" w:cs="Arial"/>
        </w:rPr>
        <w:tab/>
      </w:r>
    </w:p>
    <w:p w14:paraId="619F82DB" w14:textId="77777777" w:rsidR="007F046B" w:rsidRPr="004B2DA7" w:rsidRDefault="007F046B" w:rsidP="00BE687D">
      <w:pPr>
        <w:contextualSpacing/>
        <w:rPr>
          <w:rFonts w:ascii="Arial" w:hAnsi="Arial" w:cs="Arial"/>
          <w:b/>
          <w:bCs/>
          <w:color w:val="FF0000"/>
        </w:rPr>
      </w:pPr>
    </w:p>
    <w:p w14:paraId="3F6C0684" w14:textId="77777777" w:rsidR="007F046B" w:rsidRPr="004B2DA7" w:rsidRDefault="007F046B" w:rsidP="00BE687D">
      <w:pPr>
        <w:contextualSpacing/>
        <w:rPr>
          <w:rFonts w:ascii="Arial" w:hAnsi="Arial" w:cs="Arial"/>
          <w:b/>
          <w:bCs/>
          <w:u w:val="single"/>
        </w:rPr>
      </w:pPr>
    </w:p>
    <w:p w14:paraId="1276D3F7" w14:textId="77777777" w:rsidR="00BE687D" w:rsidRPr="004B2DA7" w:rsidRDefault="00BE687D" w:rsidP="00BE687D">
      <w:pPr>
        <w:contextualSpacing/>
        <w:rPr>
          <w:rFonts w:ascii="Arial" w:hAnsi="Arial" w:cs="Arial"/>
          <w:b/>
          <w:bCs/>
          <w:u w:val="single"/>
        </w:rPr>
      </w:pPr>
    </w:p>
    <w:p w14:paraId="05B9ADE7" w14:textId="77777777" w:rsidR="00BE687D" w:rsidRPr="004B2DA7" w:rsidRDefault="00BE687D" w:rsidP="00BE687D">
      <w:pPr>
        <w:contextualSpacing/>
        <w:rPr>
          <w:rFonts w:ascii="Arial" w:hAnsi="Arial" w:cs="Arial"/>
          <w:b/>
          <w:bCs/>
          <w:u w:val="single"/>
        </w:rPr>
      </w:pPr>
    </w:p>
    <w:p w14:paraId="252DD4E3" w14:textId="77777777" w:rsidR="00BE687D" w:rsidRPr="004B2DA7" w:rsidRDefault="00BE687D" w:rsidP="00BE687D">
      <w:pPr>
        <w:contextualSpacing/>
        <w:rPr>
          <w:rFonts w:ascii="Arial" w:hAnsi="Arial" w:cs="Arial"/>
          <w:b/>
          <w:bCs/>
          <w:u w:val="single"/>
        </w:rPr>
      </w:pPr>
    </w:p>
    <w:p w14:paraId="3B0B71E0" w14:textId="77777777" w:rsidR="00BE687D" w:rsidRPr="004B2DA7" w:rsidRDefault="00BE687D" w:rsidP="00BE687D">
      <w:pPr>
        <w:contextualSpacing/>
        <w:rPr>
          <w:rFonts w:ascii="Arial" w:hAnsi="Arial" w:cs="Arial"/>
          <w:b/>
          <w:bCs/>
          <w:u w:val="single"/>
        </w:rPr>
      </w:pPr>
    </w:p>
    <w:p w14:paraId="7F9D74B3" w14:textId="77777777" w:rsidR="007F046B" w:rsidRPr="004B2DA7" w:rsidRDefault="007F046B" w:rsidP="00BE687D">
      <w:pPr>
        <w:contextualSpacing/>
        <w:rPr>
          <w:rFonts w:ascii="Arial" w:hAnsi="Arial" w:cs="Arial"/>
          <w:b/>
          <w:bCs/>
          <w:u w:val="single"/>
        </w:rPr>
      </w:pPr>
    </w:p>
    <w:p w14:paraId="5692F5BB" w14:textId="77777777" w:rsidR="007F046B" w:rsidRPr="004B2DA7" w:rsidRDefault="007F046B" w:rsidP="00BE687D">
      <w:pPr>
        <w:contextualSpacing/>
        <w:rPr>
          <w:rFonts w:ascii="Arial" w:hAnsi="Arial" w:cs="Arial"/>
          <w:b/>
          <w:bCs/>
          <w:u w:val="single"/>
        </w:rPr>
      </w:pPr>
      <w:r w:rsidRPr="004B2DA7">
        <w:rPr>
          <w:rFonts w:ascii="Arial" w:hAnsi="Arial" w:cs="Arial"/>
          <w:b/>
          <w:bCs/>
          <w:u w:val="single"/>
        </w:rPr>
        <w:t xml:space="preserve">Reference List </w:t>
      </w:r>
    </w:p>
    <w:p w14:paraId="5EE9E6C4" w14:textId="77777777" w:rsidR="007F046B" w:rsidRPr="004B2DA7" w:rsidRDefault="007F046B" w:rsidP="00BE687D">
      <w:pPr>
        <w:contextualSpacing/>
        <w:rPr>
          <w:rFonts w:ascii="Arial" w:hAnsi="Arial" w:cs="Arial"/>
          <w:b/>
          <w:bCs/>
          <w:u w:val="single"/>
        </w:rPr>
      </w:pPr>
    </w:p>
    <w:sdt>
      <w:sdtPr>
        <w:rPr>
          <w:rFonts w:ascii="Arial" w:eastAsia="Times New Roman" w:hAnsi="Arial" w:cs="Arial"/>
          <w:color w:val="auto"/>
          <w:kern w:val="0"/>
          <w:sz w:val="24"/>
          <w:szCs w:val="24"/>
          <w:lang w:eastAsia="en-GB"/>
          <w14:ligatures w14:val="none"/>
        </w:rPr>
        <w:id w:val="-1728451554"/>
        <w:docPartObj>
          <w:docPartGallery w:val="Bibliographies"/>
          <w:docPartUnique/>
        </w:docPartObj>
      </w:sdtPr>
      <w:sdtContent>
        <w:p w14:paraId="4E46D341" w14:textId="77777777" w:rsidR="007F046B" w:rsidRPr="004B2DA7" w:rsidRDefault="007F046B" w:rsidP="00BE687D">
          <w:pPr>
            <w:pStyle w:val="Heading1"/>
            <w:spacing w:line="240" w:lineRule="auto"/>
            <w:contextualSpacing/>
            <w:rPr>
              <w:rFonts w:ascii="Arial" w:hAnsi="Arial" w:cs="Arial"/>
              <w:sz w:val="24"/>
              <w:szCs w:val="24"/>
            </w:rPr>
          </w:pPr>
        </w:p>
        <w:sdt>
          <w:sdtPr>
            <w:rPr>
              <w:rFonts w:ascii="Arial" w:hAnsi="Arial" w:cs="Arial"/>
            </w:rPr>
            <w:id w:val="111145805"/>
            <w:bibliography/>
          </w:sdtPr>
          <w:sdtContent>
            <w:p w14:paraId="4FCDFEF6" w14:textId="77777777" w:rsidR="00D36B86" w:rsidRDefault="007F046B" w:rsidP="00D36B86">
              <w:pPr>
                <w:pStyle w:val="Bibliography"/>
                <w:rPr>
                  <w:noProof/>
                </w:rPr>
              </w:pPr>
              <w:r w:rsidRPr="004B2DA7">
                <w:rPr>
                  <w:rFonts w:ascii="Arial" w:hAnsi="Arial" w:cs="Arial"/>
                </w:rPr>
                <w:fldChar w:fldCharType="begin"/>
              </w:r>
              <w:r w:rsidRPr="004B2DA7">
                <w:rPr>
                  <w:rFonts w:ascii="Arial" w:hAnsi="Arial" w:cs="Arial"/>
                </w:rPr>
                <w:instrText xml:space="preserve"> BIBLIOGRAPHY </w:instrText>
              </w:r>
              <w:r w:rsidRPr="004B2DA7">
                <w:rPr>
                  <w:rFonts w:ascii="Arial" w:hAnsi="Arial" w:cs="Arial"/>
                </w:rPr>
                <w:fldChar w:fldCharType="separate"/>
              </w:r>
              <w:bookmarkStart w:id="10" w:name="_Toc237167288"/>
              <w:r w:rsidR="00D36B86">
                <w:rPr>
                  <w:noProof/>
                </w:rPr>
                <w:t xml:space="preserve">Davey, J., 2025. </w:t>
              </w:r>
              <w:r w:rsidR="00D36B86">
                <w:rPr>
                  <w:i/>
                  <w:iCs/>
                  <w:noProof/>
                </w:rPr>
                <w:t xml:space="preserve">Reuters. </w:t>
              </w:r>
              <w:r w:rsidR="00D36B86">
                <w:rPr>
                  <w:noProof/>
                </w:rPr>
                <w:t xml:space="preserve">[Online] </w:t>
              </w:r>
              <w:r w:rsidR="00D36B86">
                <w:rPr>
                  <w:noProof/>
                </w:rPr>
                <w:br/>
                <w:t xml:space="preserve">Available at: </w:t>
              </w:r>
              <w:r w:rsidR="00D36B86">
                <w:rPr>
                  <w:noProof/>
                  <w:u w:val="single"/>
                </w:rPr>
                <w:t>https://www.reuters.com/business/retail-consumer/uk-baker-greggs-reports-further-slowdown-sales-growth-2025-03-04/?utm_source=chatgpt.com</w:t>
              </w:r>
              <w:r w:rsidR="00D36B86">
                <w:rPr>
                  <w:noProof/>
                </w:rPr>
                <w:br/>
                <w:t>[Accessed 2 August 2026].</w:t>
              </w:r>
            </w:p>
            <w:p w14:paraId="2CBB1615" w14:textId="77777777" w:rsidR="00D36B86" w:rsidRDefault="00D36B86" w:rsidP="00D36B86">
              <w:pPr>
                <w:pStyle w:val="Bibliography"/>
                <w:rPr>
                  <w:noProof/>
                </w:rPr>
              </w:pPr>
              <w:r>
                <w:rPr>
                  <w:noProof/>
                </w:rPr>
                <w:t xml:space="preserve">De Bono, E., 1982. </w:t>
              </w:r>
              <w:r>
                <w:rPr>
                  <w:i/>
                  <w:iCs/>
                  <w:noProof/>
                </w:rPr>
                <w:t xml:space="preserve">De Bono's thinking course. </w:t>
              </w:r>
              <w:r>
                <w:rPr>
                  <w:noProof/>
                </w:rPr>
                <w:t>London: BBC Books.</w:t>
              </w:r>
            </w:p>
            <w:p w14:paraId="204B00FE" w14:textId="77777777" w:rsidR="00D36B86" w:rsidRDefault="00D36B86" w:rsidP="00D36B86">
              <w:pPr>
                <w:pStyle w:val="Bibliography"/>
                <w:rPr>
                  <w:noProof/>
                </w:rPr>
              </w:pPr>
              <w:r>
                <w:rPr>
                  <w:noProof/>
                </w:rPr>
                <w:t xml:space="preserve">Doran, G. T. (., 1981 a. There’s a S.M.A.R.T. way to write management’s goals and objectives. </w:t>
              </w:r>
              <w:r>
                <w:rPr>
                  <w:i/>
                  <w:iCs/>
                  <w:noProof/>
                </w:rPr>
                <w:t xml:space="preserve">Management Review, </w:t>
              </w:r>
              <w:r>
                <w:rPr>
                  <w:noProof/>
                </w:rPr>
                <w:t>70(11), p. 35.</w:t>
              </w:r>
            </w:p>
            <w:p w14:paraId="7871D02F" w14:textId="77777777" w:rsidR="00D36B86" w:rsidRDefault="00D36B86" w:rsidP="00D36B86">
              <w:pPr>
                <w:pStyle w:val="Bibliography"/>
                <w:rPr>
                  <w:noProof/>
                </w:rPr>
              </w:pPr>
              <w:r>
                <w:rPr>
                  <w:noProof/>
                </w:rPr>
                <w:t xml:space="preserve">Doran, G. T., 1981 (b). There’s a S.M.A.R.T. way to write management’s goals and objectives’. </w:t>
              </w:r>
              <w:r>
                <w:rPr>
                  <w:i/>
                  <w:iCs/>
                  <w:noProof/>
                </w:rPr>
                <w:t xml:space="preserve">Management Review, </w:t>
              </w:r>
              <w:r>
                <w:rPr>
                  <w:noProof/>
                </w:rPr>
                <w:t>70(11), p. 35.</w:t>
              </w:r>
            </w:p>
            <w:p w14:paraId="414C98F4" w14:textId="77777777" w:rsidR="00D36B86" w:rsidRDefault="00D36B86" w:rsidP="00D36B86">
              <w:pPr>
                <w:pStyle w:val="Bibliography"/>
                <w:rPr>
                  <w:noProof/>
                </w:rPr>
              </w:pPr>
              <w:r>
                <w:rPr>
                  <w:noProof/>
                </w:rPr>
                <w:t xml:space="preserve">Kotter, J. P., 1996. </w:t>
              </w:r>
              <w:r>
                <w:rPr>
                  <w:i/>
                  <w:iCs/>
                  <w:noProof/>
                </w:rPr>
                <w:t xml:space="preserve">Leading Change, </w:t>
              </w:r>
              <w:r>
                <w:rPr>
                  <w:noProof/>
                </w:rPr>
                <w:t>Boston: MA: Harvard Business School Press.</w:t>
              </w:r>
            </w:p>
            <w:p w14:paraId="3294A87A" w14:textId="77777777" w:rsidR="00D36B86" w:rsidRDefault="00D36B86" w:rsidP="00D36B86">
              <w:pPr>
                <w:pStyle w:val="Bibliography"/>
                <w:rPr>
                  <w:noProof/>
                </w:rPr>
              </w:pPr>
              <w:r>
                <w:rPr>
                  <w:noProof/>
                </w:rPr>
                <w:t xml:space="preserve">Office for National Statistics, 2025. </w:t>
              </w:r>
              <w:r>
                <w:rPr>
                  <w:i/>
                  <w:iCs/>
                  <w:noProof/>
                </w:rPr>
                <w:t xml:space="preserve">Office for National Statistics. </w:t>
              </w:r>
              <w:r>
                <w:rPr>
                  <w:noProof/>
                </w:rPr>
                <w:t xml:space="preserve">[Online] </w:t>
              </w:r>
              <w:r>
                <w:rPr>
                  <w:noProof/>
                </w:rPr>
                <w:br/>
                <w:t xml:space="preserve">Available at: </w:t>
              </w:r>
              <w:r>
                <w:rPr>
                  <w:noProof/>
                  <w:u w:val="single"/>
                </w:rPr>
                <w:t>https://www.ons.gov.uk/employmentandlabourmarket/peopleinwork/employmentandemployeetypes/articles/whohasaccesstohybridworkingreatbritain/2025-06-11</w:t>
              </w:r>
              <w:r>
                <w:rPr>
                  <w:noProof/>
                </w:rPr>
                <w:br/>
                <w:t>[Accessed 26 July 2026].</w:t>
              </w:r>
            </w:p>
            <w:p w14:paraId="0C101003" w14:textId="77777777" w:rsidR="00D36B86" w:rsidRDefault="00D36B86" w:rsidP="00D36B86">
              <w:pPr>
                <w:pStyle w:val="Bibliography"/>
                <w:rPr>
                  <w:noProof/>
                </w:rPr>
              </w:pPr>
              <w:r>
                <w:rPr>
                  <w:noProof/>
                </w:rPr>
                <w:t xml:space="preserve">Parmenter, D., 2015. </w:t>
              </w:r>
              <w:r>
                <w:rPr>
                  <w:i/>
                  <w:iCs/>
                  <w:noProof/>
                </w:rPr>
                <w:t xml:space="preserve">Key Performance Indicators: Developing, Implementing, and Using Winning KPIs. </w:t>
              </w:r>
              <w:r>
                <w:rPr>
                  <w:noProof/>
                </w:rPr>
                <w:t>3 ed. Chichester: John Wiley &amp; Sons.</w:t>
              </w:r>
            </w:p>
            <w:p w14:paraId="5F4305B3" w14:textId="77777777" w:rsidR="00D36B86" w:rsidRDefault="00D36B86" w:rsidP="00D36B86">
              <w:pPr>
                <w:pStyle w:val="Bibliography"/>
                <w:rPr>
                  <w:noProof/>
                </w:rPr>
              </w:pPr>
              <w:r>
                <w:rPr>
                  <w:noProof/>
                </w:rPr>
                <w:t xml:space="preserve">Project Management Institute, 2009 (a). </w:t>
              </w:r>
              <w:r>
                <w:rPr>
                  <w:i/>
                  <w:iCs/>
                  <w:noProof/>
                </w:rPr>
                <w:t xml:space="preserve">Practice Standard for Project Risk Management.. </w:t>
              </w:r>
              <w:r>
                <w:rPr>
                  <w:noProof/>
                </w:rPr>
                <w:t>Pennsylvania: Project Management Institute.</w:t>
              </w:r>
            </w:p>
            <w:p w14:paraId="293E903A" w14:textId="77777777" w:rsidR="00D36B86" w:rsidRDefault="00D36B86" w:rsidP="00D36B86">
              <w:pPr>
                <w:pStyle w:val="Bibliography"/>
                <w:rPr>
                  <w:noProof/>
                </w:rPr>
              </w:pPr>
              <w:r>
                <w:rPr>
                  <w:noProof/>
                </w:rPr>
                <w:t xml:space="preserve">Project Management Institute, 2009 (b). </w:t>
              </w:r>
              <w:r>
                <w:rPr>
                  <w:i/>
                  <w:iCs/>
                  <w:noProof/>
                </w:rPr>
                <w:t xml:space="preserve">Practice Standard for Project Risk Management. </w:t>
              </w:r>
              <w:r>
                <w:rPr>
                  <w:noProof/>
                </w:rPr>
                <w:t>Pennsylvania: Project Management Institute.</w:t>
              </w:r>
            </w:p>
            <w:bookmarkEnd w:id="10"/>
            <w:p w14:paraId="4134EB56" w14:textId="77777777" w:rsidR="007F046B" w:rsidRPr="004B2DA7" w:rsidRDefault="007F046B" w:rsidP="00D36B86">
              <w:pPr>
                <w:contextualSpacing/>
                <w:rPr>
                  <w:rFonts w:ascii="Arial" w:hAnsi="Arial" w:cs="Arial"/>
                  <w:b/>
                  <w:bCs/>
                  <w:noProof/>
                </w:rPr>
              </w:pPr>
              <w:r w:rsidRPr="004B2DA7">
                <w:rPr>
                  <w:rFonts w:ascii="Arial" w:hAnsi="Arial" w:cs="Arial"/>
                  <w:b/>
                  <w:bCs/>
                  <w:noProof/>
                </w:rPr>
                <w:fldChar w:fldCharType="end"/>
              </w:r>
            </w:p>
            <w:p w14:paraId="26351BC9" w14:textId="77777777" w:rsidR="007F046B" w:rsidRPr="004B2DA7" w:rsidRDefault="00000000" w:rsidP="00BE687D">
              <w:pPr>
                <w:contextualSpacing/>
                <w:rPr>
                  <w:rFonts w:ascii="Arial" w:hAnsi="Arial" w:cs="Arial"/>
                </w:rPr>
              </w:pPr>
            </w:p>
          </w:sdtContent>
        </w:sdt>
      </w:sdtContent>
    </w:sdt>
    <w:p w14:paraId="5E77A3D1" w14:textId="77777777" w:rsidR="007F046B" w:rsidRPr="004B2DA7" w:rsidRDefault="007F046B" w:rsidP="00BE687D">
      <w:pPr>
        <w:pStyle w:val="ListParagraph"/>
        <w:spacing w:after="0" w:line="240" w:lineRule="auto"/>
        <w:rPr>
          <w:rFonts w:ascii="Arial" w:hAnsi="Arial" w:cs="Arial"/>
        </w:rPr>
      </w:pPr>
    </w:p>
    <w:p w14:paraId="2ED472CD" w14:textId="77777777" w:rsidR="007F046B" w:rsidRPr="004B2DA7" w:rsidRDefault="007F046B" w:rsidP="00BE687D">
      <w:pPr>
        <w:pStyle w:val="ListParagraph"/>
        <w:spacing w:after="0" w:line="240" w:lineRule="auto"/>
        <w:rPr>
          <w:rFonts w:ascii="Arial" w:hAnsi="Arial" w:cs="Arial"/>
        </w:rPr>
      </w:pPr>
    </w:p>
    <w:p w14:paraId="31FC8E71" w14:textId="77777777" w:rsidR="007F046B" w:rsidRPr="004B2DA7" w:rsidRDefault="007F046B" w:rsidP="00BE687D">
      <w:pPr>
        <w:ind w:left="360"/>
        <w:contextualSpacing/>
        <w:rPr>
          <w:rFonts w:ascii="Arial" w:hAnsi="Arial" w:cs="Arial"/>
        </w:rPr>
      </w:pPr>
    </w:p>
    <w:p w14:paraId="40F15107" w14:textId="77777777" w:rsidR="007F046B" w:rsidRPr="004B2DA7" w:rsidRDefault="007F046B" w:rsidP="00BE687D">
      <w:pPr>
        <w:ind w:left="360"/>
        <w:contextualSpacing/>
        <w:rPr>
          <w:rFonts w:ascii="Arial" w:hAnsi="Arial" w:cs="Arial"/>
        </w:rPr>
      </w:pPr>
    </w:p>
    <w:p w14:paraId="04BE5A6E" w14:textId="77777777" w:rsidR="007F046B" w:rsidRPr="004B2DA7" w:rsidRDefault="007F046B" w:rsidP="00BE687D">
      <w:pPr>
        <w:ind w:left="360"/>
        <w:contextualSpacing/>
        <w:rPr>
          <w:rFonts w:ascii="Arial" w:hAnsi="Arial" w:cs="Arial"/>
        </w:rPr>
      </w:pPr>
    </w:p>
    <w:p w14:paraId="159FDC1F" w14:textId="77777777" w:rsidR="007F046B" w:rsidRPr="004B2DA7" w:rsidRDefault="007F046B" w:rsidP="00BE687D">
      <w:pPr>
        <w:ind w:left="360"/>
        <w:contextualSpacing/>
        <w:rPr>
          <w:rFonts w:ascii="Arial" w:hAnsi="Arial" w:cs="Arial"/>
        </w:rPr>
      </w:pPr>
    </w:p>
    <w:p w14:paraId="30CC408B" w14:textId="77777777" w:rsidR="007F046B" w:rsidRPr="004B2DA7" w:rsidRDefault="007F046B" w:rsidP="00BE687D">
      <w:pPr>
        <w:ind w:left="360"/>
        <w:contextualSpacing/>
        <w:rPr>
          <w:rFonts w:ascii="Arial" w:hAnsi="Arial" w:cs="Arial"/>
        </w:rPr>
      </w:pPr>
    </w:p>
    <w:p w14:paraId="479E6EED" w14:textId="77777777" w:rsidR="000851F4" w:rsidRPr="004B2DA7" w:rsidRDefault="000851F4" w:rsidP="00BE687D">
      <w:pPr>
        <w:ind w:left="360"/>
        <w:contextualSpacing/>
        <w:rPr>
          <w:rFonts w:ascii="Arial" w:hAnsi="Arial" w:cs="Arial"/>
        </w:rPr>
      </w:pPr>
    </w:p>
    <w:p w14:paraId="5CEFC953" w14:textId="77777777" w:rsidR="000851F4" w:rsidRPr="004B2DA7" w:rsidRDefault="000851F4" w:rsidP="00BE687D">
      <w:pPr>
        <w:ind w:left="360"/>
        <w:contextualSpacing/>
        <w:rPr>
          <w:rFonts w:ascii="Arial" w:hAnsi="Arial" w:cs="Arial"/>
        </w:rPr>
      </w:pPr>
    </w:p>
    <w:p w14:paraId="2D9CC3FC" w14:textId="77777777" w:rsidR="000851F4" w:rsidRPr="004B2DA7" w:rsidRDefault="000851F4" w:rsidP="00BE687D">
      <w:pPr>
        <w:ind w:left="360"/>
        <w:contextualSpacing/>
        <w:rPr>
          <w:rFonts w:ascii="Arial" w:hAnsi="Arial" w:cs="Arial"/>
        </w:rPr>
      </w:pPr>
    </w:p>
    <w:p w14:paraId="06FBA11C" w14:textId="77777777" w:rsidR="000851F4" w:rsidRPr="004B2DA7" w:rsidRDefault="000851F4" w:rsidP="00BE687D">
      <w:pPr>
        <w:ind w:left="360"/>
        <w:contextualSpacing/>
        <w:rPr>
          <w:rFonts w:ascii="Arial" w:hAnsi="Arial" w:cs="Arial"/>
        </w:rPr>
      </w:pPr>
    </w:p>
    <w:p w14:paraId="51ACD7E0" w14:textId="77777777" w:rsidR="000851F4" w:rsidRPr="004B2DA7" w:rsidRDefault="000851F4" w:rsidP="00BE687D">
      <w:pPr>
        <w:ind w:left="360"/>
        <w:contextualSpacing/>
        <w:rPr>
          <w:rFonts w:ascii="Arial" w:hAnsi="Arial" w:cs="Arial"/>
        </w:rPr>
      </w:pPr>
    </w:p>
    <w:p w14:paraId="02860631" w14:textId="77777777" w:rsidR="000851F4" w:rsidRPr="004B2DA7" w:rsidRDefault="000851F4" w:rsidP="00BE687D">
      <w:pPr>
        <w:ind w:left="360"/>
        <w:contextualSpacing/>
        <w:rPr>
          <w:rFonts w:ascii="Arial" w:hAnsi="Arial" w:cs="Arial"/>
        </w:rPr>
      </w:pPr>
    </w:p>
    <w:p w14:paraId="531D254B" w14:textId="77777777" w:rsidR="000851F4" w:rsidRPr="004B2DA7" w:rsidRDefault="000851F4" w:rsidP="00BE687D">
      <w:pPr>
        <w:ind w:left="360"/>
        <w:contextualSpacing/>
        <w:rPr>
          <w:rFonts w:ascii="Arial" w:hAnsi="Arial" w:cs="Arial"/>
        </w:rPr>
      </w:pPr>
    </w:p>
    <w:p w14:paraId="6919D264" w14:textId="77777777" w:rsidR="000851F4" w:rsidRPr="004B2DA7" w:rsidRDefault="000851F4" w:rsidP="00BE687D">
      <w:pPr>
        <w:ind w:left="360"/>
        <w:contextualSpacing/>
        <w:rPr>
          <w:rFonts w:ascii="Arial" w:hAnsi="Arial" w:cs="Arial"/>
        </w:rPr>
      </w:pPr>
    </w:p>
    <w:p w14:paraId="5EE9C23E" w14:textId="77777777" w:rsidR="000851F4" w:rsidRPr="004B2DA7" w:rsidRDefault="000851F4" w:rsidP="00BE687D">
      <w:pPr>
        <w:ind w:left="360"/>
        <w:contextualSpacing/>
        <w:rPr>
          <w:rFonts w:ascii="Arial" w:hAnsi="Arial" w:cs="Arial"/>
        </w:rPr>
      </w:pPr>
    </w:p>
    <w:p w14:paraId="12FF0A6F" w14:textId="77777777" w:rsidR="000851F4" w:rsidRPr="004B2DA7" w:rsidRDefault="000851F4" w:rsidP="00BE687D">
      <w:pPr>
        <w:ind w:left="360"/>
        <w:contextualSpacing/>
        <w:rPr>
          <w:rFonts w:ascii="Arial" w:hAnsi="Arial" w:cs="Arial"/>
        </w:rPr>
      </w:pPr>
    </w:p>
    <w:p w14:paraId="7CB5C6C0" w14:textId="77777777" w:rsidR="000851F4" w:rsidRPr="004B2DA7" w:rsidRDefault="000851F4" w:rsidP="00BE687D">
      <w:pPr>
        <w:ind w:left="360"/>
        <w:contextualSpacing/>
        <w:rPr>
          <w:rFonts w:ascii="Arial" w:hAnsi="Arial" w:cs="Arial"/>
        </w:rPr>
      </w:pPr>
    </w:p>
    <w:p w14:paraId="0309DA42" w14:textId="77777777" w:rsidR="000851F4" w:rsidRPr="004B2DA7" w:rsidRDefault="000851F4" w:rsidP="00BE687D">
      <w:pPr>
        <w:ind w:left="360"/>
        <w:contextualSpacing/>
        <w:rPr>
          <w:rFonts w:ascii="Arial" w:hAnsi="Arial" w:cs="Arial"/>
        </w:rPr>
      </w:pPr>
    </w:p>
    <w:p w14:paraId="1BC454CF" w14:textId="77777777" w:rsidR="000851F4" w:rsidRPr="004B2DA7" w:rsidRDefault="000851F4" w:rsidP="00BE687D">
      <w:pPr>
        <w:ind w:left="360"/>
        <w:contextualSpacing/>
        <w:rPr>
          <w:rFonts w:ascii="Arial" w:hAnsi="Arial" w:cs="Arial"/>
        </w:rPr>
      </w:pPr>
    </w:p>
    <w:p w14:paraId="63FDF972" w14:textId="77777777" w:rsidR="000851F4" w:rsidRPr="004B2DA7" w:rsidRDefault="000851F4" w:rsidP="00BE687D">
      <w:pPr>
        <w:ind w:left="360"/>
        <w:contextualSpacing/>
        <w:rPr>
          <w:rFonts w:ascii="Arial" w:hAnsi="Arial" w:cs="Arial"/>
        </w:rPr>
      </w:pPr>
    </w:p>
    <w:p w14:paraId="3553EDBF" w14:textId="77777777" w:rsidR="000851F4" w:rsidRPr="004B2DA7" w:rsidRDefault="000851F4" w:rsidP="00BE687D">
      <w:pPr>
        <w:ind w:left="360"/>
        <w:contextualSpacing/>
        <w:rPr>
          <w:rFonts w:ascii="Arial" w:hAnsi="Arial" w:cs="Arial"/>
        </w:rPr>
      </w:pPr>
    </w:p>
    <w:p w14:paraId="26D4DF93" w14:textId="77777777" w:rsidR="007F046B" w:rsidRPr="004B2DA7" w:rsidRDefault="007F046B" w:rsidP="00BE687D">
      <w:pPr>
        <w:ind w:left="360"/>
        <w:contextualSpacing/>
        <w:rPr>
          <w:rFonts w:ascii="Arial" w:hAnsi="Arial" w:cs="Arial"/>
        </w:rPr>
      </w:pPr>
    </w:p>
    <w:p w14:paraId="4F91E464" w14:textId="77777777" w:rsidR="007F046B" w:rsidRPr="004B2DA7" w:rsidRDefault="007F046B" w:rsidP="00BE687D">
      <w:pPr>
        <w:contextualSpacing/>
        <w:rPr>
          <w:rFonts w:ascii="Arial" w:hAnsi="Arial" w:cs="Arial"/>
        </w:rPr>
      </w:pPr>
    </w:p>
    <w:p w14:paraId="2AF3AFF0" w14:textId="77777777" w:rsidR="007F046B" w:rsidRPr="004B2DA7" w:rsidRDefault="007F046B" w:rsidP="00BE687D">
      <w:pPr>
        <w:contextualSpacing/>
        <w:rPr>
          <w:rFonts w:ascii="Arial" w:hAnsi="Arial" w:cs="Arial"/>
        </w:rPr>
      </w:pPr>
    </w:p>
    <w:p w14:paraId="5CFEAB75" w14:textId="77777777" w:rsidR="00BE687D" w:rsidRPr="004B2DA7" w:rsidRDefault="00BE687D" w:rsidP="00BE687D">
      <w:pPr>
        <w:ind w:left="360"/>
        <w:contextualSpacing/>
        <w:jc w:val="center"/>
        <w:rPr>
          <w:rFonts w:ascii="Arial" w:hAnsi="Arial" w:cs="Arial"/>
        </w:rPr>
      </w:pPr>
    </w:p>
    <w:p w14:paraId="1707E5F1" w14:textId="77777777" w:rsidR="00BE687D" w:rsidRPr="004B2DA7" w:rsidRDefault="00BE687D" w:rsidP="00BE687D">
      <w:pPr>
        <w:ind w:left="360"/>
        <w:contextualSpacing/>
        <w:jc w:val="center"/>
        <w:rPr>
          <w:rFonts w:ascii="Arial" w:hAnsi="Arial" w:cs="Arial"/>
        </w:rPr>
      </w:pPr>
    </w:p>
    <w:p w14:paraId="40135F8F" w14:textId="77777777" w:rsidR="003E23BD" w:rsidRPr="004B2DA7" w:rsidRDefault="003E23BD" w:rsidP="00BE687D">
      <w:pPr>
        <w:ind w:firstLine="720"/>
        <w:contextualSpacing/>
        <w:rPr>
          <w:rFonts w:ascii="Arial" w:hAnsi="Arial" w:cs="Arial"/>
        </w:rPr>
      </w:pPr>
    </w:p>
    <w:p w14:paraId="5A8DD168" w14:textId="77777777" w:rsidR="000851F4" w:rsidRPr="004B2DA7" w:rsidRDefault="000851F4" w:rsidP="00BE687D">
      <w:pPr>
        <w:ind w:firstLine="720"/>
        <w:contextualSpacing/>
        <w:rPr>
          <w:rFonts w:ascii="Arial" w:hAnsi="Arial" w:cs="Arial"/>
          <w:sz w:val="120"/>
          <w:szCs w:val="120"/>
        </w:rPr>
      </w:pPr>
    </w:p>
    <w:p w14:paraId="0D18891B" w14:textId="77777777" w:rsidR="000851F4" w:rsidRPr="004B2DA7" w:rsidRDefault="000851F4" w:rsidP="00BE687D">
      <w:pPr>
        <w:ind w:firstLine="720"/>
        <w:contextualSpacing/>
        <w:rPr>
          <w:rFonts w:ascii="Arial" w:hAnsi="Arial" w:cs="Arial"/>
          <w:sz w:val="120"/>
          <w:szCs w:val="120"/>
        </w:rPr>
      </w:pPr>
    </w:p>
    <w:p w14:paraId="68DE0E54" w14:textId="77777777" w:rsidR="000851F4" w:rsidRPr="004B2DA7" w:rsidRDefault="000851F4" w:rsidP="00BE687D">
      <w:pPr>
        <w:ind w:firstLine="720"/>
        <w:contextualSpacing/>
        <w:rPr>
          <w:rFonts w:ascii="Arial" w:hAnsi="Arial" w:cs="Arial"/>
          <w:sz w:val="120"/>
          <w:szCs w:val="120"/>
        </w:rPr>
      </w:pPr>
    </w:p>
    <w:p w14:paraId="61B15B55" w14:textId="58FC2759" w:rsidR="007F046B" w:rsidRPr="004B2DA7" w:rsidRDefault="007F046B" w:rsidP="000851F4">
      <w:pPr>
        <w:contextualSpacing/>
        <w:jc w:val="center"/>
        <w:rPr>
          <w:rFonts w:ascii="Arial" w:hAnsi="Arial" w:cs="Arial"/>
          <w:sz w:val="120"/>
          <w:szCs w:val="120"/>
        </w:rPr>
      </w:pPr>
      <w:r w:rsidRPr="004B2DA7">
        <w:rPr>
          <w:rFonts w:ascii="Arial" w:hAnsi="Arial" w:cs="Arial"/>
          <w:sz w:val="120"/>
          <w:szCs w:val="120"/>
        </w:rPr>
        <w:t>Appendices</w:t>
      </w:r>
    </w:p>
    <w:p w14:paraId="6C09C137" w14:textId="77777777" w:rsidR="007F046B" w:rsidRPr="004B2DA7" w:rsidRDefault="007F046B" w:rsidP="00BE687D">
      <w:pPr>
        <w:contextualSpacing/>
        <w:rPr>
          <w:rFonts w:ascii="Arial" w:hAnsi="Arial" w:cs="Arial"/>
          <w:sz w:val="120"/>
          <w:szCs w:val="120"/>
        </w:rPr>
      </w:pPr>
    </w:p>
    <w:p w14:paraId="4D46460D" w14:textId="77777777" w:rsidR="007F046B" w:rsidRPr="004B2DA7" w:rsidRDefault="007F046B" w:rsidP="00BE687D">
      <w:pPr>
        <w:contextualSpacing/>
        <w:rPr>
          <w:rFonts w:ascii="Arial" w:hAnsi="Arial" w:cs="Arial"/>
        </w:rPr>
      </w:pPr>
    </w:p>
    <w:p w14:paraId="1BFA504B" w14:textId="77777777" w:rsidR="007F046B" w:rsidRPr="004B2DA7" w:rsidRDefault="007F046B" w:rsidP="00BE687D">
      <w:pPr>
        <w:contextualSpacing/>
        <w:rPr>
          <w:rFonts w:ascii="Arial" w:hAnsi="Arial" w:cs="Arial"/>
        </w:rPr>
      </w:pPr>
    </w:p>
    <w:p w14:paraId="6CE7127A" w14:textId="77777777" w:rsidR="007F046B" w:rsidRPr="004B2DA7" w:rsidRDefault="007F046B" w:rsidP="00BE687D">
      <w:pPr>
        <w:contextualSpacing/>
        <w:rPr>
          <w:rFonts w:ascii="Arial" w:hAnsi="Arial" w:cs="Arial"/>
        </w:rPr>
      </w:pPr>
    </w:p>
    <w:p w14:paraId="77BCCC3A" w14:textId="77777777" w:rsidR="007F046B" w:rsidRPr="004B2DA7" w:rsidRDefault="007F046B" w:rsidP="00BE687D">
      <w:pPr>
        <w:contextualSpacing/>
        <w:rPr>
          <w:rFonts w:ascii="Arial" w:hAnsi="Arial" w:cs="Arial"/>
        </w:rPr>
      </w:pPr>
    </w:p>
    <w:p w14:paraId="20F3BB4B" w14:textId="77777777" w:rsidR="007F046B" w:rsidRPr="004B2DA7" w:rsidRDefault="007F046B" w:rsidP="00BE687D">
      <w:pPr>
        <w:contextualSpacing/>
        <w:jc w:val="right"/>
        <w:rPr>
          <w:rFonts w:ascii="Arial" w:hAnsi="Arial" w:cs="Arial"/>
          <w:b/>
          <w:bCs/>
          <w:i/>
          <w:iCs/>
          <w:u w:val="single"/>
        </w:rPr>
      </w:pPr>
    </w:p>
    <w:p w14:paraId="6B0AF985" w14:textId="77777777" w:rsidR="000851F4" w:rsidRPr="004B2DA7" w:rsidRDefault="000851F4" w:rsidP="00BE687D">
      <w:pPr>
        <w:contextualSpacing/>
        <w:jc w:val="right"/>
        <w:rPr>
          <w:rFonts w:ascii="Arial" w:hAnsi="Arial" w:cs="Arial"/>
          <w:b/>
          <w:bCs/>
          <w:i/>
          <w:iCs/>
          <w:u w:val="single"/>
        </w:rPr>
      </w:pPr>
    </w:p>
    <w:p w14:paraId="45F4B607" w14:textId="77777777" w:rsidR="000851F4" w:rsidRPr="004B2DA7" w:rsidRDefault="000851F4" w:rsidP="00BE687D">
      <w:pPr>
        <w:contextualSpacing/>
        <w:jc w:val="right"/>
        <w:rPr>
          <w:rFonts w:ascii="Arial" w:hAnsi="Arial" w:cs="Arial"/>
          <w:b/>
          <w:bCs/>
          <w:i/>
          <w:iCs/>
          <w:u w:val="single"/>
        </w:rPr>
      </w:pPr>
    </w:p>
    <w:p w14:paraId="629600B5" w14:textId="77777777" w:rsidR="000851F4" w:rsidRPr="004B2DA7" w:rsidRDefault="000851F4" w:rsidP="00BE687D">
      <w:pPr>
        <w:contextualSpacing/>
        <w:jc w:val="right"/>
        <w:rPr>
          <w:rFonts w:ascii="Arial" w:hAnsi="Arial" w:cs="Arial"/>
          <w:b/>
          <w:bCs/>
          <w:i/>
          <w:iCs/>
          <w:u w:val="single"/>
        </w:rPr>
      </w:pPr>
    </w:p>
    <w:p w14:paraId="129DB1C2" w14:textId="77777777" w:rsidR="000851F4" w:rsidRPr="004B2DA7" w:rsidRDefault="000851F4" w:rsidP="00BE687D">
      <w:pPr>
        <w:contextualSpacing/>
        <w:jc w:val="right"/>
        <w:rPr>
          <w:rFonts w:ascii="Arial" w:hAnsi="Arial" w:cs="Arial"/>
          <w:b/>
          <w:bCs/>
          <w:i/>
          <w:iCs/>
          <w:u w:val="single"/>
        </w:rPr>
      </w:pPr>
    </w:p>
    <w:p w14:paraId="454F89DB" w14:textId="77777777" w:rsidR="000851F4" w:rsidRPr="004B2DA7" w:rsidRDefault="000851F4" w:rsidP="00BE687D">
      <w:pPr>
        <w:contextualSpacing/>
        <w:jc w:val="right"/>
        <w:rPr>
          <w:rFonts w:ascii="Arial" w:hAnsi="Arial" w:cs="Arial"/>
          <w:b/>
          <w:bCs/>
          <w:i/>
          <w:iCs/>
          <w:u w:val="single"/>
        </w:rPr>
      </w:pPr>
    </w:p>
    <w:p w14:paraId="1C5F2E39" w14:textId="77777777" w:rsidR="000851F4" w:rsidRPr="004B2DA7" w:rsidRDefault="000851F4" w:rsidP="00BE687D">
      <w:pPr>
        <w:contextualSpacing/>
        <w:jc w:val="right"/>
        <w:rPr>
          <w:rFonts w:ascii="Arial" w:hAnsi="Arial" w:cs="Arial"/>
          <w:b/>
          <w:bCs/>
          <w:i/>
          <w:iCs/>
          <w:u w:val="single"/>
        </w:rPr>
      </w:pPr>
    </w:p>
    <w:p w14:paraId="760CA81D" w14:textId="77777777" w:rsidR="000851F4" w:rsidRPr="004B2DA7" w:rsidRDefault="000851F4" w:rsidP="00BE687D">
      <w:pPr>
        <w:contextualSpacing/>
        <w:jc w:val="right"/>
        <w:rPr>
          <w:rFonts w:ascii="Arial" w:hAnsi="Arial" w:cs="Arial"/>
          <w:b/>
          <w:bCs/>
          <w:i/>
          <w:iCs/>
          <w:u w:val="single"/>
        </w:rPr>
      </w:pPr>
    </w:p>
    <w:p w14:paraId="6421DCF5" w14:textId="77777777" w:rsidR="000851F4" w:rsidRPr="004B2DA7" w:rsidRDefault="000851F4" w:rsidP="00BE687D">
      <w:pPr>
        <w:contextualSpacing/>
        <w:jc w:val="right"/>
        <w:rPr>
          <w:rFonts w:ascii="Arial" w:hAnsi="Arial" w:cs="Arial"/>
          <w:b/>
          <w:bCs/>
          <w:i/>
          <w:iCs/>
          <w:u w:val="single"/>
        </w:rPr>
      </w:pPr>
    </w:p>
    <w:p w14:paraId="1E89A2DA" w14:textId="77777777" w:rsidR="000851F4" w:rsidRPr="004B2DA7" w:rsidRDefault="000851F4" w:rsidP="00BE687D">
      <w:pPr>
        <w:contextualSpacing/>
        <w:jc w:val="right"/>
        <w:rPr>
          <w:rFonts w:ascii="Arial" w:hAnsi="Arial" w:cs="Arial"/>
          <w:b/>
          <w:bCs/>
          <w:i/>
          <w:iCs/>
          <w:u w:val="single"/>
        </w:rPr>
      </w:pPr>
    </w:p>
    <w:p w14:paraId="2D8D4CA6" w14:textId="77777777" w:rsidR="000851F4" w:rsidRPr="004B2DA7" w:rsidRDefault="000851F4" w:rsidP="00BE687D">
      <w:pPr>
        <w:contextualSpacing/>
        <w:jc w:val="right"/>
        <w:rPr>
          <w:rFonts w:ascii="Arial" w:hAnsi="Arial" w:cs="Arial"/>
          <w:b/>
          <w:bCs/>
          <w:i/>
          <w:iCs/>
          <w:u w:val="single"/>
        </w:rPr>
      </w:pPr>
    </w:p>
    <w:p w14:paraId="58E2ECF6" w14:textId="77777777" w:rsidR="000851F4" w:rsidRPr="004B2DA7" w:rsidRDefault="000851F4" w:rsidP="00BE687D">
      <w:pPr>
        <w:contextualSpacing/>
        <w:jc w:val="right"/>
        <w:rPr>
          <w:rFonts w:ascii="Arial" w:hAnsi="Arial" w:cs="Arial"/>
          <w:b/>
          <w:bCs/>
          <w:i/>
          <w:iCs/>
          <w:u w:val="single"/>
        </w:rPr>
      </w:pPr>
    </w:p>
    <w:p w14:paraId="42A19657" w14:textId="77777777" w:rsidR="000851F4" w:rsidRPr="004B2DA7" w:rsidRDefault="000851F4" w:rsidP="00BE687D">
      <w:pPr>
        <w:contextualSpacing/>
        <w:jc w:val="right"/>
        <w:rPr>
          <w:rFonts w:ascii="Arial" w:hAnsi="Arial" w:cs="Arial"/>
          <w:b/>
          <w:bCs/>
          <w:i/>
          <w:iCs/>
          <w:u w:val="single"/>
        </w:rPr>
      </w:pPr>
    </w:p>
    <w:p w14:paraId="538ED02B" w14:textId="77777777" w:rsidR="000851F4" w:rsidRPr="004B2DA7" w:rsidRDefault="000851F4" w:rsidP="00BE687D">
      <w:pPr>
        <w:contextualSpacing/>
        <w:jc w:val="right"/>
        <w:rPr>
          <w:rFonts w:ascii="Arial" w:hAnsi="Arial" w:cs="Arial"/>
          <w:b/>
          <w:bCs/>
          <w:i/>
          <w:iCs/>
          <w:u w:val="single"/>
        </w:rPr>
      </w:pPr>
    </w:p>
    <w:p w14:paraId="687711BD" w14:textId="77777777" w:rsidR="00BE687D" w:rsidRPr="004B2DA7" w:rsidRDefault="00BE687D" w:rsidP="00BE687D">
      <w:pPr>
        <w:contextualSpacing/>
        <w:jc w:val="right"/>
        <w:rPr>
          <w:rFonts w:ascii="Arial" w:hAnsi="Arial" w:cs="Arial"/>
          <w:b/>
          <w:bCs/>
          <w:i/>
          <w:iCs/>
          <w:u w:val="single"/>
        </w:rPr>
      </w:pPr>
    </w:p>
    <w:p w14:paraId="62015562" w14:textId="77777777" w:rsidR="00BE687D" w:rsidRPr="004B2DA7" w:rsidRDefault="00BE687D" w:rsidP="00E34659">
      <w:pPr>
        <w:contextualSpacing/>
        <w:rPr>
          <w:rFonts w:ascii="Arial" w:hAnsi="Arial" w:cs="Arial"/>
          <w:b/>
          <w:bCs/>
          <w:i/>
          <w:iCs/>
          <w:u w:val="single"/>
        </w:rPr>
      </w:pPr>
    </w:p>
    <w:p w14:paraId="363259BE" w14:textId="77777777" w:rsidR="000851F4" w:rsidRPr="004B2DA7" w:rsidRDefault="000851F4" w:rsidP="00BE687D">
      <w:pPr>
        <w:contextualSpacing/>
        <w:jc w:val="right"/>
        <w:rPr>
          <w:rFonts w:ascii="Arial" w:hAnsi="Arial" w:cs="Arial"/>
          <w:b/>
          <w:bCs/>
          <w:i/>
          <w:iCs/>
          <w:u w:val="single"/>
        </w:rPr>
      </w:pPr>
    </w:p>
    <w:p w14:paraId="3C2394C0" w14:textId="77777777" w:rsidR="000851F4" w:rsidRPr="004B2DA7" w:rsidRDefault="000851F4" w:rsidP="00BE687D">
      <w:pPr>
        <w:contextualSpacing/>
        <w:jc w:val="right"/>
        <w:rPr>
          <w:rFonts w:ascii="Arial" w:hAnsi="Arial" w:cs="Arial"/>
          <w:b/>
          <w:bCs/>
          <w:i/>
          <w:iCs/>
          <w:u w:val="single"/>
        </w:rPr>
      </w:pPr>
    </w:p>
    <w:p w14:paraId="4738767D" w14:textId="44A9AB76" w:rsidR="007F046B" w:rsidRPr="004B2DA7" w:rsidRDefault="007F046B" w:rsidP="00BE687D">
      <w:pPr>
        <w:contextualSpacing/>
        <w:jc w:val="right"/>
        <w:rPr>
          <w:rFonts w:ascii="Arial" w:hAnsi="Arial" w:cs="Arial"/>
          <w:b/>
          <w:bCs/>
          <w:i/>
          <w:iCs/>
          <w:u w:val="single"/>
        </w:rPr>
      </w:pPr>
      <w:r w:rsidRPr="004B2DA7">
        <w:rPr>
          <w:rFonts w:ascii="Arial" w:hAnsi="Arial" w:cs="Arial"/>
          <w:b/>
          <w:bCs/>
          <w:i/>
          <w:iCs/>
          <w:u w:val="single"/>
        </w:rPr>
        <w:t xml:space="preserve">Appendix 1 </w:t>
      </w:r>
    </w:p>
    <w:p w14:paraId="5C2684A2" w14:textId="77777777" w:rsidR="007F046B" w:rsidRPr="004B2DA7" w:rsidRDefault="007F046B" w:rsidP="00BE687D">
      <w:pPr>
        <w:contextualSpacing/>
        <w:rPr>
          <w:rFonts w:ascii="Arial" w:hAnsi="Arial" w:cs="Arial"/>
          <w:b/>
          <w:bCs/>
          <w:u w:val="single"/>
        </w:rPr>
      </w:pPr>
    </w:p>
    <w:p w14:paraId="3CAFA9B0" w14:textId="77777777" w:rsidR="000851F4" w:rsidRPr="004B2DA7" w:rsidRDefault="000851F4" w:rsidP="00BE687D">
      <w:pPr>
        <w:contextualSpacing/>
        <w:rPr>
          <w:rFonts w:ascii="Arial" w:hAnsi="Arial" w:cs="Arial"/>
          <w:b/>
          <w:bCs/>
          <w:u w:val="single"/>
        </w:rPr>
      </w:pPr>
    </w:p>
    <w:p w14:paraId="4CBB11EB" w14:textId="77777777" w:rsidR="007F046B" w:rsidRPr="004B2DA7" w:rsidRDefault="007F046B" w:rsidP="00BE687D">
      <w:pPr>
        <w:contextualSpacing/>
        <w:jc w:val="center"/>
        <w:rPr>
          <w:rFonts w:ascii="Arial" w:hAnsi="Arial" w:cs="Arial"/>
          <w:b/>
          <w:bCs/>
          <w:u w:val="single"/>
        </w:rPr>
      </w:pPr>
      <w:r w:rsidRPr="004B2DA7">
        <w:rPr>
          <w:rFonts w:ascii="Arial" w:hAnsi="Arial" w:cs="Arial"/>
          <w:b/>
          <w:bCs/>
          <w:u w:val="single"/>
        </w:rPr>
        <w:t xml:space="preserve">PMI Evaluation Table </w:t>
      </w:r>
    </w:p>
    <w:p w14:paraId="5DDA538E" w14:textId="66C9EBBF" w:rsidR="007F046B" w:rsidRPr="004B2DA7" w:rsidRDefault="00000000" w:rsidP="00E34659">
      <w:pPr>
        <w:contextualSpacing/>
        <w:jc w:val="center"/>
        <w:rPr>
          <w:rFonts w:ascii="Arial" w:hAnsi="Arial" w:cs="Arial"/>
          <w:b/>
          <w:bCs/>
          <w:u w:val="single"/>
        </w:rPr>
      </w:pPr>
      <w:sdt>
        <w:sdtPr>
          <w:rPr>
            <w:rFonts w:ascii="Arial" w:hAnsi="Arial" w:cs="Arial"/>
            <w:b/>
            <w:bCs/>
            <w:u w:val="single"/>
          </w:rPr>
          <w:id w:val="1355845212"/>
          <w:citation/>
        </w:sdtPr>
        <w:sdtContent>
          <w:r w:rsidR="007F046B" w:rsidRPr="004B2DA7">
            <w:rPr>
              <w:rFonts w:ascii="Arial" w:hAnsi="Arial" w:cs="Arial"/>
              <w:b/>
              <w:bCs/>
              <w:u w:val="single"/>
            </w:rPr>
            <w:fldChar w:fldCharType="begin"/>
          </w:r>
          <w:r w:rsidR="007F046B" w:rsidRPr="004B2DA7">
            <w:rPr>
              <w:rFonts w:ascii="Arial" w:hAnsi="Arial" w:cs="Arial"/>
              <w:b/>
              <w:bCs/>
              <w:u w:val="single"/>
            </w:rPr>
            <w:instrText xml:space="preserve"> CITATION DeB82 \l 2057 </w:instrText>
          </w:r>
          <w:r w:rsidR="007F046B" w:rsidRPr="004B2DA7">
            <w:rPr>
              <w:rFonts w:ascii="Arial" w:hAnsi="Arial" w:cs="Arial"/>
              <w:b/>
              <w:bCs/>
              <w:u w:val="single"/>
            </w:rPr>
            <w:fldChar w:fldCharType="separate"/>
          </w:r>
          <w:r w:rsidR="00D36B86" w:rsidRPr="00D36B86">
            <w:rPr>
              <w:rFonts w:ascii="Arial" w:hAnsi="Arial" w:cs="Arial"/>
              <w:noProof/>
            </w:rPr>
            <w:t>(De Bono, 1982)</w:t>
          </w:r>
          <w:r w:rsidR="007F046B" w:rsidRPr="004B2DA7">
            <w:rPr>
              <w:rFonts w:ascii="Arial" w:hAnsi="Arial" w:cs="Arial"/>
              <w:b/>
              <w:bCs/>
              <w:u w:val="single"/>
            </w:rPr>
            <w:fldChar w:fldCharType="end"/>
          </w:r>
        </w:sdtContent>
      </w:sdt>
    </w:p>
    <w:p w14:paraId="1BC4498D" w14:textId="77777777" w:rsidR="007F046B" w:rsidRPr="004B2DA7" w:rsidRDefault="007F046B" w:rsidP="00BE687D">
      <w:pPr>
        <w:contextualSpacing/>
        <w:jc w:val="center"/>
        <w:rPr>
          <w:rFonts w:ascii="Arial" w:hAnsi="Arial" w:cs="Arial"/>
          <w:b/>
          <w:bCs/>
          <w:u w:val="single"/>
        </w:rPr>
      </w:pPr>
    </w:p>
    <w:p w14:paraId="2CDD17D1" w14:textId="116FE206" w:rsidR="007F046B" w:rsidRDefault="007F046B" w:rsidP="00E34659">
      <w:pPr>
        <w:contextualSpacing/>
        <w:jc w:val="center"/>
        <w:rPr>
          <w:rFonts w:ascii="Arial" w:hAnsi="Arial" w:cs="Arial"/>
          <w:b/>
          <w:bCs/>
          <w:u w:val="single"/>
        </w:rPr>
      </w:pPr>
      <w:r w:rsidRPr="004B2DA7">
        <w:rPr>
          <w:rFonts w:ascii="Arial" w:hAnsi="Arial" w:cs="Arial"/>
          <w:b/>
          <w:bCs/>
          <w:noProof/>
          <w:u w:val="single"/>
        </w:rPr>
        <w:drawing>
          <wp:inline distT="0" distB="0" distL="0" distR="0" wp14:anchorId="395142F2" wp14:editId="7CC7C718">
            <wp:extent cx="5081744" cy="3206115"/>
            <wp:effectExtent l="0" t="0" r="0" b="0"/>
            <wp:docPr id="409741966" name="Picture 1" descr="A screenshot of a green and white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741966" name="Picture 1" descr="A screenshot of a green and white table&#10;&#10;AI-generated content may be incorrect."/>
                    <pic:cNvPicPr/>
                  </pic:nvPicPr>
                  <pic:blipFill>
                    <a:blip r:embed="rId8"/>
                    <a:stretch>
                      <a:fillRect/>
                    </a:stretch>
                  </pic:blipFill>
                  <pic:spPr>
                    <a:xfrm>
                      <a:off x="0" y="0"/>
                      <a:ext cx="5111060" cy="3224611"/>
                    </a:xfrm>
                    <a:prstGeom prst="rect">
                      <a:avLst/>
                    </a:prstGeom>
                  </pic:spPr>
                </pic:pic>
              </a:graphicData>
            </a:graphic>
          </wp:inline>
        </w:drawing>
      </w:r>
    </w:p>
    <w:p w14:paraId="01B889DD" w14:textId="77777777" w:rsidR="00E34659" w:rsidRPr="004B2DA7" w:rsidRDefault="00E34659" w:rsidP="00E34659">
      <w:pPr>
        <w:contextualSpacing/>
        <w:jc w:val="center"/>
        <w:rPr>
          <w:rFonts w:ascii="Arial" w:hAnsi="Arial" w:cs="Arial"/>
          <w:b/>
          <w:bCs/>
          <w:u w:val="single"/>
        </w:rPr>
      </w:pPr>
    </w:p>
    <w:p w14:paraId="38E780C5" w14:textId="77777777" w:rsidR="007F046B" w:rsidRPr="004B2DA7" w:rsidRDefault="007F046B" w:rsidP="00BE687D">
      <w:pPr>
        <w:contextualSpacing/>
        <w:jc w:val="center"/>
        <w:rPr>
          <w:rFonts w:ascii="Arial" w:hAnsi="Arial" w:cs="Arial"/>
          <w:b/>
          <w:bCs/>
          <w:u w:val="single"/>
        </w:rPr>
      </w:pPr>
      <w:r w:rsidRPr="004B2DA7">
        <w:rPr>
          <w:rFonts w:ascii="Arial" w:hAnsi="Arial" w:cs="Arial"/>
          <w:b/>
          <w:bCs/>
          <w:noProof/>
          <w:u w:val="single"/>
        </w:rPr>
        <w:lastRenderedPageBreak/>
        <w:drawing>
          <wp:inline distT="0" distB="0" distL="0" distR="0" wp14:anchorId="7F3E08B2" wp14:editId="09E096AB">
            <wp:extent cx="5153891" cy="3441065"/>
            <wp:effectExtent l="0" t="0" r="2540" b="635"/>
            <wp:docPr id="93315879" name="Picture 1" descr="A green and white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15879" name="Picture 1" descr="A green and white table with black text&#10;&#10;AI-generated content may be incorrect."/>
                    <pic:cNvPicPr/>
                  </pic:nvPicPr>
                  <pic:blipFill>
                    <a:blip r:embed="rId9"/>
                    <a:stretch>
                      <a:fillRect/>
                    </a:stretch>
                  </pic:blipFill>
                  <pic:spPr>
                    <a:xfrm>
                      <a:off x="0" y="0"/>
                      <a:ext cx="5174947" cy="3455123"/>
                    </a:xfrm>
                    <a:prstGeom prst="rect">
                      <a:avLst/>
                    </a:prstGeom>
                  </pic:spPr>
                </pic:pic>
              </a:graphicData>
            </a:graphic>
          </wp:inline>
        </w:drawing>
      </w:r>
    </w:p>
    <w:p w14:paraId="2443E939" w14:textId="77777777" w:rsidR="007F046B" w:rsidRPr="004B2DA7" w:rsidRDefault="007F046B" w:rsidP="00BE687D">
      <w:pPr>
        <w:contextualSpacing/>
        <w:jc w:val="center"/>
        <w:rPr>
          <w:rFonts w:ascii="Arial" w:hAnsi="Arial" w:cs="Arial"/>
          <w:b/>
          <w:bCs/>
          <w:u w:val="single"/>
        </w:rPr>
      </w:pPr>
    </w:p>
    <w:p w14:paraId="5C56F983" w14:textId="77777777" w:rsidR="007F046B" w:rsidRPr="004B2DA7" w:rsidRDefault="007F046B" w:rsidP="00BE687D">
      <w:pPr>
        <w:contextualSpacing/>
        <w:jc w:val="right"/>
        <w:rPr>
          <w:rFonts w:ascii="Arial" w:hAnsi="Arial" w:cs="Arial"/>
          <w:b/>
          <w:bCs/>
          <w:i/>
          <w:iCs/>
          <w:u w:val="single"/>
        </w:rPr>
      </w:pPr>
    </w:p>
    <w:p w14:paraId="0FAEED36" w14:textId="77777777" w:rsidR="007F046B" w:rsidRPr="004B2DA7" w:rsidRDefault="007F046B" w:rsidP="00BE687D">
      <w:pPr>
        <w:contextualSpacing/>
        <w:jc w:val="right"/>
        <w:rPr>
          <w:rFonts w:ascii="Arial" w:hAnsi="Arial" w:cs="Arial"/>
          <w:b/>
          <w:bCs/>
          <w:i/>
          <w:iCs/>
          <w:u w:val="single"/>
        </w:rPr>
      </w:pPr>
    </w:p>
    <w:p w14:paraId="44CEE332" w14:textId="77777777" w:rsidR="007F046B" w:rsidRPr="004B2DA7" w:rsidRDefault="007F046B" w:rsidP="00BE687D">
      <w:pPr>
        <w:contextualSpacing/>
        <w:jc w:val="right"/>
        <w:rPr>
          <w:rFonts w:ascii="Arial" w:hAnsi="Arial" w:cs="Arial"/>
          <w:b/>
          <w:bCs/>
          <w:i/>
          <w:iCs/>
          <w:u w:val="single"/>
        </w:rPr>
      </w:pPr>
      <w:r w:rsidRPr="004B2DA7">
        <w:rPr>
          <w:rFonts w:ascii="Arial" w:hAnsi="Arial" w:cs="Arial"/>
          <w:b/>
          <w:bCs/>
          <w:i/>
          <w:iCs/>
          <w:u w:val="single"/>
        </w:rPr>
        <w:t xml:space="preserve">Appendix 2 </w:t>
      </w:r>
    </w:p>
    <w:p w14:paraId="4FEEBFF1" w14:textId="77777777" w:rsidR="007F046B" w:rsidRPr="004B2DA7" w:rsidRDefault="007F046B" w:rsidP="00BE687D">
      <w:pPr>
        <w:contextualSpacing/>
        <w:jc w:val="right"/>
        <w:rPr>
          <w:rFonts w:ascii="Arial" w:hAnsi="Arial" w:cs="Arial"/>
          <w:b/>
          <w:bCs/>
          <w:i/>
          <w:iCs/>
          <w:u w:val="single"/>
        </w:rPr>
      </w:pPr>
    </w:p>
    <w:p w14:paraId="15466508" w14:textId="77777777" w:rsidR="007F046B" w:rsidRPr="004B2DA7" w:rsidRDefault="007F046B" w:rsidP="00BE687D">
      <w:pPr>
        <w:contextualSpacing/>
        <w:jc w:val="right"/>
        <w:rPr>
          <w:rFonts w:ascii="Arial" w:hAnsi="Arial" w:cs="Arial"/>
          <w:b/>
          <w:bCs/>
          <w:i/>
          <w:iCs/>
          <w:u w:val="single"/>
        </w:rPr>
      </w:pPr>
    </w:p>
    <w:p w14:paraId="489EADA3" w14:textId="77777777" w:rsidR="007F046B" w:rsidRPr="004B2DA7" w:rsidRDefault="007F046B" w:rsidP="00BE687D">
      <w:pPr>
        <w:contextualSpacing/>
        <w:jc w:val="center"/>
        <w:rPr>
          <w:rFonts w:ascii="Arial" w:hAnsi="Arial" w:cs="Arial"/>
          <w:b/>
          <w:bCs/>
          <w:i/>
          <w:iCs/>
          <w:u w:val="single"/>
        </w:rPr>
      </w:pPr>
      <w:r w:rsidRPr="004B2DA7">
        <w:rPr>
          <w:rFonts w:ascii="Arial" w:hAnsi="Arial" w:cs="Arial"/>
          <w:b/>
          <w:bCs/>
          <w:i/>
          <w:iCs/>
          <w:u w:val="single"/>
        </w:rPr>
        <w:t>Risk Analysis</w:t>
      </w:r>
    </w:p>
    <w:p w14:paraId="0A7815DE" w14:textId="77777777" w:rsidR="007F046B" w:rsidRPr="004B2DA7" w:rsidRDefault="007F046B" w:rsidP="00BE687D">
      <w:pPr>
        <w:contextualSpacing/>
        <w:jc w:val="center"/>
        <w:rPr>
          <w:rFonts w:ascii="Arial" w:hAnsi="Arial" w:cs="Arial"/>
          <w:b/>
          <w:bCs/>
          <w:i/>
          <w:iCs/>
          <w:u w:val="single"/>
        </w:rPr>
      </w:pPr>
    </w:p>
    <w:p w14:paraId="3BEB9C59" w14:textId="77777777" w:rsidR="007F046B" w:rsidRPr="004B2DA7" w:rsidRDefault="007F046B" w:rsidP="00BE687D">
      <w:pPr>
        <w:contextualSpacing/>
        <w:jc w:val="center"/>
        <w:rPr>
          <w:rFonts w:ascii="Arial" w:hAnsi="Arial" w:cs="Arial"/>
          <w:b/>
          <w:bCs/>
          <w:i/>
          <w:iCs/>
          <w:u w:val="single"/>
        </w:rPr>
      </w:pPr>
      <w:r w:rsidRPr="004B2DA7">
        <w:rPr>
          <w:rFonts w:ascii="Arial" w:hAnsi="Arial" w:cs="Arial"/>
          <w:b/>
          <w:bCs/>
          <w:i/>
          <w:iCs/>
          <w:noProof/>
          <w:u w:val="single"/>
          <w14:ligatures w14:val="standardContextual"/>
        </w:rPr>
        <w:drawing>
          <wp:inline distT="0" distB="0" distL="0" distR="0" wp14:anchorId="0800D74C" wp14:editId="2350226D">
            <wp:extent cx="5870713" cy="3140710"/>
            <wp:effectExtent l="0" t="0" r="0" b="0"/>
            <wp:docPr id="342141760" name="Picture 3" descr="A char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141760" name="Picture 3" descr="A chart with text and image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895525" cy="3153984"/>
                    </a:xfrm>
                    <a:prstGeom prst="rect">
                      <a:avLst/>
                    </a:prstGeom>
                  </pic:spPr>
                </pic:pic>
              </a:graphicData>
            </a:graphic>
          </wp:inline>
        </w:drawing>
      </w:r>
    </w:p>
    <w:p w14:paraId="58D9CCBC" w14:textId="77777777" w:rsidR="007F046B" w:rsidRPr="004B2DA7" w:rsidRDefault="007F046B" w:rsidP="00BE687D">
      <w:pPr>
        <w:contextualSpacing/>
        <w:jc w:val="right"/>
        <w:rPr>
          <w:rFonts w:ascii="Arial" w:hAnsi="Arial" w:cs="Arial"/>
          <w:b/>
          <w:bCs/>
          <w:i/>
          <w:iCs/>
          <w:u w:val="single"/>
        </w:rPr>
      </w:pPr>
    </w:p>
    <w:p w14:paraId="3690304C" w14:textId="77777777" w:rsidR="007F046B" w:rsidRPr="004B2DA7" w:rsidRDefault="007F046B" w:rsidP="00BE687D">
      <w:pPr>
        <w:contextualSpacing/>
        <w:jc w:val="center"/>
        <w:rPr>
          <w:rFonts w:ascii="Arial" w:hAnsi="Arial" w:cs="Arial"/>
          <w:b/>
          <w:bCs/>
          <w:u w:val="single"/>
        </w:rPr>
      </w:pPr>
    </w:p>
    <w:p w14:paraId="5499B1F1" w14:textId="77777777" w:rsidR="007F046B" w:rsidRPr="004B2DA7" w:rsidRDefault="007F046B" w:rsidP="00BE687D">
      <w:pPr>
        <w:contextualSpacing/>
        <w:jc w:val="center"/>
        <w:rPr>
          <w:rFonts w:ascii="Arial" w:hAnsi="Arial" w:cs="Arial"/>
          <w:b/>
          <w:bCs/>
          <w:u w:val="single"/>
        </w:rPr>
      </w:pPr>
    </w:p>
    <w:p w14:paraId="274C5EB1" w14:textId="77777777" w:rsidR="007F046B" w:rsidRPr="004B2DA7" w:rsidRDefault="007F046B" w:rsidP="00BE687D">
      <w:pPr>
        <w:contextualSpacing/>
        <w:jc w:val="center"/>
        <w:rPr>
          <w:rFonts w:ascii="Arial" w:hAnsi="Arial" w:cs="Arial"/>
          <w:b/>
          <w:bCs/>
          <w:u w:val="single"/>
        </w:rPr>
      </w:pPr>
    </w:p>
    <w:p w14:paraId="5F9FA5AE" w14:textId="77777777" w:rsidR="007F046B" w:rsidRPr="004B2DA7" w:rsidRDefault="007F046B" w:rsidP="00BE687D">
      <w:pPr>
        <w:contextualSpacing/>
        <w:jc w:val="center"/>
        <w:rPr>
          <w:rFonts w:ascii="Arial" w:hAnsi="Arial" w:cs="Arial"/>
          <w:b/>
          <w:bCs/>
          <w:u w:val="single"/>
        </w:rPr>
      </w:pPr>
    </w:p>
    <w:p w14:paraId="382568A8" w14:textId="77777777" w:rsidR="000851F4" w:rsidRPr="004B2DA7" w:rsidRDefault="000851F4" w:rsidP="00A2401A">
      <w:pPr>
        <w:contextualSpacing/>
        <w:rPr>
          <w:rFonts w:ascii="Arial" w:hAnsi="Arial" w:cs="Arial"/>
          <w:b/>
          <w:bCs/>
          <w:u w:val="single"/>
        </w:rPr>
      </w:pPr>
    </w:p>
    <w:p w14:paraId="64547D5C" w14:textId="77777777" w:rsidR="000851F4" w:rsidRPr="004B2DA7" w:rsidRDefault="000851F4" w:rsidP="00BE687D">
      <w:pPr>
        <w:contextualSpacing/>
        <w:jc w:val="center"/>
        <w:rPr>
          <w:rFonts w:ascii="Arial" w:hAnsi="Arial" w:cs="Arial"/>
          <w:b/>
          <w:bCs/>
          <w:u w:val="single"/>
        </w:rPr>
      </w:pPr>
    </w:p>
    <w:p w14:paraId="0AA3F4C2" w14:textId="77777777" w:rsidR="007F046B" w:rsidRPr="004B2DA7" w:rsidRDefault="007F046B" w:rsidP="00BE687D">
      <w:pPr>
        <w:contextualSpacing/>
        <w:jc w:val="center"/>
        <w:rPr>
          <w:rFonts w:ascii="Arial" w:hAnsi="Arial" w:cs="Arial"/>
          <w:b/>
          <w:bCs/>
          <w:u w:val="single"/>
        </w:rPr>
      </w:pPr>
    </w:p>
    <w:p w14:paraId="4EF16335" w14:textId="77777777" w:rsidR="007F046B" w:rsidRPr="004B2DA7" w:rsidRDefault="007F046B" w:rsidP="00BE687D">
      <w:pPr>
        <w:contextualSpacing/>
        <w:rPr>
          <w:rFonts w:ascii="Arial" w:hAnsi="Arial" w:cs="Arial"/>
          <w:b/>
          <w:bCs/>
          <w:u w:val="single"/>
        </w:rPr>
      </w:pPr>
    </w:p>
    <w:p w14:paraId="509D927F" w14:textId="77777777" w:rsidR="00E34659" w:rsidRDefault="00E34659" w:rsidP="00BE687D">
      <w:pPr>
        <w:contextualSpacing/>
        <w:jc w:val="right"/>
        <w:rPr>
          <w:rFonts w:ascii="Arial" w:hAnsi="Arial" w:cs="Arial"/>
          <w:b/>
          <w:bCs/>
          <w:u w:val="single"/>
        </w:rPr>
      </w:pPr>
    </w:p>
    <w:p w14:paraId="73814454" w14:textId="77777777" w:rsidR="00E34659" w:rsidRDefault="00E34659" w:rsidP="00BE687D">
      <w:pPr>
        <w:contextualSpacing/>
        <w:jc w:val="right"/>
        <w:rPr>
          <w:rFonts w:ascii="Arial" w:hAnsi="Arial" w:cs="Arial"/>
          <w:b/>
          <w:bCs/>
          <w:u w:val="single"/>
        </w:rPr>
      </w:pPr>
    </w:p>
    <w:p w14:paraId="1BFCDFEC" w14:textId="77777777" w:rsidR="00E34659" w:rsidRDefault="00E34659" w:rsidP="00BE687D">
      <w:pPr>
        <w:contextualSpacing/>
        <w:jc w:val="right"/>
        <w:rPr>
          <w:rFonts w:ascii="Arial" w:hAnsi="Arial" w:cs="Arial"/>
          <w:b/>
          <w:bCs/>
          <w:u w:val="single"/>
        </w:rPr>
      </w:pPr>
    </w:p>
    <w:p w14:paraId="2C2D6B89" w14:textId="77777777" w:rsidR="00E34659" w:rsidRDefault="00E34659" w:rsidP="00BE687D">
      <w:pPr>
        <w:contextualSpacing/>
        <w:jc w:val="right"/>
        <w:rPr>
          <w:rFonts w:ascii="Arial" w:hAnsi="Arial" w:cs="Arial"/>
          <w:b/>
          <w:bCs/>
          <w:u w:val="single"/>
        </w:rPr>
      </w:pPr>
    </w:p>
    <w:p w14:paraId="3E7B1555" w14:textId="77777777" w:rsidR="00E34659" w:rsidRDefault="00E34659" w:rsidP="00BE687D">
      <w:pPr>
        <w:contextualSpacing/>
        <w:jc w:val="right"/>
        <w:rPr>
          <w:rFonts w:ascii="Arial" w:hAnsi="Arial" w:cs="Arial"/>
          <w:b/>
          <w:bCs/>
          <w:u w:val="single"/>
        </w:rPr>
      </w:pPr>
    </w:p>
    <w:p w14:paraId="54E2A1C9" w14:textId="77777777" w:rsidR="00E34659" w:rsidRDefault="00E34659" w:rsidP="00BE687D">
      <w:pPr>
        <w:contextualSpacing/>
        <w:jc w:val="right"/>
        <w:rPr>
          <w:rFonts w:ascii="Arial" w:hAnsi="Arial" w:cs="Arial"/>
          <w:b/>
          <w:bCs/>
          <w:u w:val="single"/>
        </w:rPr>
      </w:pPr>
    </w:p>
    <w:p w14:paraId="73050C75" w14:textId="77777777" w:rsidR="00E34659" w:rsidRDefault="00E34659" w:rsidP="00BE687D">
      <w:pPr>
        <w:contextualSpacing/>
        <w:jc w:val="right"/>
        <w:rPr>
          <w:rFonts w:ascii="Arial" w:hAnsi="Arial" w:cs="Arial"/>
          <w:b/>
          <w:bCs/>
          <w:u w:val="single"/>
        </w:rPr>
      </w:pPr>
    </w:p>
    <w:p w14:paraId="7A056823" w14:textId="77777777" w:rsidR="00E34659" w:rsidRDefault="00E34659" w:rsidP="00BE687D">
      <w:pPr>
        <w:contextualSpacing/>
        <w:jc w:val="right"/>
        <w:rPr>
          <w:rFonts w:ascii="Arial" w:hAnsi="Arial" w:cs="Arial"/>
          <w:b/>
          <w:bCs/>
          <w:u w:val="single"/>
        </w:rPr>
      </w:pPr>
    </w:p>
    <w:p w14:paraId="0B7286E1" w14:textId="77777777" w:rsidR="00E34659" w:rsidRDefault="00E34659" w:rsidP="00BE687D">
      <w:pPr>
        <w:contextualSpacing/>
        <w:jc w:val="right"/>
        <w:rPr>
          <w:rFonts w:ascii="Arial" w:hAnsi="Arial" w:cs="Arial"/>
          <w:b/>
          <w:bCs/>
          <w:u w:val="single"/>
        </w:rPr>
      </w:pPr>
    </w:p>
    <w:p w14:paraId="65E61F89" w14:textId="77777777" w:rsidR="00E34659" w:rsidRDefault="00E34659" w:rsidP="00BE687D">
      <w:pPr>
        <w:contextualSpacing/>
        <w:jc w:val="right"/>
        <w:rPr>
          <w:rFonts w:ascii="Arial" w:hAnsi="Arial" w:cs="Arial"/>
          <w:b/>
          <w:bCs/>
          <w:u w:val="single"/>
        </w:rPr>
      </w:pPr>
    </w:p>
    <w:p w14:paraId="73249BDE" w14:textId="77777777" w:rsidR="00E34659" w:rsidRDefault="00E34659" w:rsidP="00BE687D">
      <w:pPr>
        <w:contextualSpacing/>
        <w:jc w:val="right"/>
        <w:rPr>
          <w:rFonts w:ascii="Arial" w:hAnsi="Arial" w:cs="Arial"/>
          <w:b/>
          <w:bCs/>
          <w:u w:val="single"/>
        </w:rPr>
      </w:pPr>
    </w:p>
    <w:p w14:paraId="6827B312" w14:textId="77777777" w:rsidR="00E34659" w:rsidRDefault="00E34659" w:rsidP="00BE687D">
      <w:pPr>
        <w:contextualSpacing/>
        <w:jc w:val="right"/>
        <w:rPr>
          <w:rFonts w:ascii="Arial" w:hAnsi="Arial" w:cs="Arial"/>
          <w:b/>
          <w:bCs/>
          <w:u w:val="single"/>
        </w:rPr>
      </w:pPr>
    </w:p>
    <w:p w14:paraId="62FE14D9" w14:textId="77777777" w:rsidR="00E34659" w:rsidRDefault="00E34659" w:rsidP="00BE687D">
      <w:pPr>
        <w:contextualSpacing/>
        <w:jc w:val="right"/>
        <w:rPr>
          <w:rFonts w:ascii="Arial" w:hAnsi="Arial" w:cs="Arial"/>
          <w:b/>
          <w:bCs/>
          <w:u w:val="single"/>
        </w:rPr>
      </w:pPr>
    </w:p>
    <w:p w14:paraId="71A388F9" w14:textId="77777777" w:rsidR="00E34659" w:rsidRDefault="00E34659" w:rsidP="00BE687D">
      <w:pPr>
        <w:contextualSpacing/>
        <w:jc w:val="right"/>
        <w:rPr>
          <w:rFonts w:ascii="Arial" w:hAnsi="Arial" w:cs="Arial"/>
          <w:b/>
          <w:bCs/>
          <w:u w:val="single"/>
        </w:rPr>
      </w:pPr>
    </w:p>
    <w:p w14:paraId="5D6F075B" w14:textId="77777777" w:rsidR="00E34659" w:rsidRDefault="00E34659" w:rsidP="00BE687D">
      <w:pPr>
        <w:contextualSpacing/>
        <w:jc w:val="right"/>
        <w:rPr>
          <w:rFonts w:ascii="Arial" w:hAnsi="Arial" w:cs="Arial"/>
          <w:b/>
          <w:bCs/>
          <w:u w:val="single"/>
        </w:rPr>
      </w:pPr>
    </w:p>
    <w:p w14:paraId="70376C98" w14:textId="77777777" w:rsidR="00E34659" w:rsidRDefault="00E34659" w:rsidP="00BE687D">
      <w:pPr>
        <w:contextualSpacing/>
        <w:jc w:val="right"/>
        <w:rPr>
          <w:rFonts w:ascii="Arial" w:hAnsi="Arial" w:cs="Arial"/>
          <w:b/>
          <w:bCs/>
          <w:u w:val="single"/>
        </w:rPr>
      </w:pPr>
    </w:p>
    <w:p w14:paraId="5EE38F0E" w14:textId="77777777" w:rsidR="00E34659" w:rsidRDefault="00E34659" w:rsidP="00BE687D">
      <w:pPr>
        <w:contextualSpacing/>
        <w:jc w:val="right"/>
        <w:rPr>
          <w:rFonts w:ascii="Arial" w:hAnsi="Arial" w:cs="Arial"/>
          <w:b/>
          <w:bCs/>
          <w:u w:val="single"/>
        </w:rPr>
      </w:pPr>
    </w:p>
    <w:p w14:paraId="5B07986A" w14:textId="77777777" w:rsidR="00E34659" w:rsidRDefault="00E34659" w:rsidP="00BE687D">
      <w:pPr>
        <w:contextualSpacing/>
        <w:jc w:val="right"/>
        <w:rPr>
          <w:rFonts w:ascii="Arial" w:hAnsi="Arial" w:cs="Arial"/>
          <w:b/>
          <w:bCs/>
          <w:u w:val="single"/>
        </w:rPr>
      </w:pPr>
    </w:p>
    <w:p w14:paraId="34FFA7BD" w14:textId="77777777" w:rsidR="00E34659" w:rsidRDefault="00E34659" w:rsidP="00BE687D">
      <w:pPr>
        <w:contextualSpacing/>
        <w:jc w:val="right"/>
        <w:rPr>
          <w:rFonts w:ascii="Arial" w:hAnsi="Arial" w:cs="Arial"/>
          <w:b/>
          <w:bCs/>
          <w:u w:val="single"/>
        </w:rPr>
      </w:pPr>
    </w:p>
    <w:p w14:paraId="066EE009" w14:textId="77777777" w:rsidR="00E34659" w:rsidRDefault="00E34659" w:rsidP="00BE687D">
      <w:pPr>
        <w:contextualSpacing/>
        <w:jc w:val="right"/>
        <w:rPr>
          <w:rFonts w:ascii="Arial" w:hAnsi="Arial" w:cs="Arial"/>
          <w:b/>
          <w:bCs/>
          <w:u w:val="single"/>
        </w:rPr>
      </w:pPr>
    </w:p>
    <w:p w14:paraId="1D77D2F4" w14:textId="4ED2C225" w:rsidR="007F046B" w:rsidRPr="004B2DA7" w:rsidRDefault="007F046B" w:rsidP="00BE687D">
      <w:pPr>
        <w:contextualSpacing/>
        <w:jc w:val="right"/>
        <w:rPr>
          <w:rFonts w:ascii="Arial" w:hAnsi="Arial" w:cs="Arial"/>
          <w:b/>
          <w:bCs/>
          <w:u w:val="single"/>
        </w:rPr>
      </w:pPr>
      <w:r w:rsidRPr="004B2DA7">
        <w:rPr>
          <w:rFonts w:ascii="Arial" w:hAnsi="Arial" w:cs="Arial"/>
          <w:b/>
          <w:bCs/>
          <w:u w:val="single"/>
        </w:rPr>
        <w:t xml:space="preserve">Appendix 3 </w:t>
      </w:r>
    </w:p>
    <w:p w14:paraId="18E4A74C" w14:textId="77777777" w:rsidR="007F046B" w:rsidRPr="004B2DA7" w:rsidRDefault="007F046B" w:rsidP="00BE687D">
      <w:pPr>
        <w:contextualSpacing/>
        <w:jc w:val="right"/>
        <w:rPr>
          <w:rFonts w:ascii="Arial" w:hAnsi="Arial" w:cs="Arial"/>
          <w:b/>
          <w:bCs/>
          <w:u w:val="single"/>
        </w:rPr>
      </w:pPr>
    </w:p>
    <w:p w14:paraId="16F2BB1F" w14:textId="77777777" w:rsidR="007F046B" w:rsidRPr="004B2DA7" w:rsidRDefault="007F046B" w:rsidP="00BE687D">
      <w:pPr>
        <w:contextualSpacing/>
        <w:jc w:val="center"/>
        <w:rPr>
          <w:rFonts w:ascii="Arial" w:hAnsi="Arial" w:cs="Arial"/>
          <w:b/>
          <w:bCs/>
          <w:u w:val="single"/>
        </w:rPr>
      </w:pPr>
      <w:r w:rsidRPr="004B2DA7">
        <w:rPr>
          <w:rFonts w:ascii="Arial" w:hAnsi="Arial" w:cs="Arial"/>
          <w:b/>
          <w:bCs/>
          <w:u w:val="single"/>
        </w:rPr>
        <w:t>Implementation Plan</w:t>
      </w:r>
    </w:p>
    <w:p w14:paraId="408EB651" w14:textId="77777777" w:rsidR="007F046B" w:rsidRPr="004B2DA7" w:rsidRDefault="007F046B" w:rsidP="00BE687D">
      <w:pPr>
        <w:contextualSpacing/>
        <w:rPr>
          <w:rFonts w:ascii="Arial" w:hAnsi="Arial" w:cs="Arial"/>
        </w:rPr>
      </w:pPr>
    </w:p>
    <w:p w14:paraId="3DF5132C" w14:textId="275CA7B1" w:rsidR="007F046B" w:rsidRPr="004B2DA7" w:rsidRDefault="00D04E00" w:rsidP="00BE687D">
      <w:pPr>
        <w:contextualSpacing/>
        <w:rPr>
          <w:rFonts w:ascii="Arial" w:hAnsi="Arial" w:cs="Arial"/>
        </w:rPr>
      </w:pPr>
      <w:r w:rsidRPr="004B2DA7">
        <w:rPr>
          <w:rFonts w:ascii="Arial" w:hAnsi="Arial" w:cs="Arial"/>
          <w:noProof/>
          <w14:ligatures w14:val="standardContextual"/>
        </w:rPr>
        <w:drawing>
          <wp:inline distT="0" distB="0" distL="0" distR="0" wp14:anchorId="2899F2F1" wp14:editId="5382688B">
            <wp:extent cx="5731510" cy="2763520"/>
            <wp:effectExtent l="0" t="0" r="0" b="5080"/>
            <wp:docPr id="1211956590" name="Picture 1" descr="A close-up of a pla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956590" name="Picture 1" descr="A close-up of a plan&#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763520"/>
                    </a:xfrm>
                    <a:prstGeom prst="rect">
                      <a:avLst/>
                    </a:prstGeom>
                  </pic:spPr>
                </pic:pic>
              </a:graphicData>
            </a:graphic>
          </wp:inline>
        </w:drawing>
      </w:r>
    </w:p>
    <w:p w14:paraId="7DED5F57" w14:textId="1AA5D248" w:rsidR="007F046B" w:rsidRPr="004B2DA7" w:rsidRDefault="00D04E00" w:rsidP="00BE687D">
      <w:pPr>
        <w:contextualSpacing/>
        <w:rPr>
          <w:rFonts w:ascii="Arial" w:hAnsi="Arial" w:cs="Arial"/>
        </w:rPr>
      </w:pPr>
      <w:r w:rsidRPr="004B2DA7">
        <w:rPr>
          <w:rFonts w:ascii="Arial" w:hAnsi="Arial" w:cs="Arial"/>
          <w:noProof/>
          <w14:ligatures w14:val="standardContextual"/>
        </w:rPr>
        <w:lastRenderedPageBreak/>
        <w:drawing>
          <wp:inline distT="0" distB="0" distL="0" distR="0" wp14:anchorId="6680D6C4" wp14:editId="19EA7B21">
            <wp:extent cx="5731510" cy="2357852"/>
            <wp:effectExtent l="0" t="0" r="0" b="4445"/>
            <wp:docPr id="4060155" name="Picture 2" descr="A list of customer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0155" name="Picture 2" descr="A list of customer servic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6306" cy="2359825"/>
                    </a:xfrm>
                    <a:prstGeom prst="rect">
                      <a:avLst/>
                    </a:prstGeom>
                  </pic:spPr>
                </pic:pic>
              </a:graphicData>
            </a:graphic>
          </wp:inline>
        </w:drawing>
      </w:r>
    </w:p>
    <w:p w14:paraId="166F7D13" w14:textId="77777777" w:rsidR="007F046B" w:rsidRPr="004B2DA7" w:rsidRDefault="007F046B" w:rsidP="00BE687D">
      <w:pPr>
        <w:contextualSpacing/>
        <w:jc w:val="right"/>
        <w:rPr>
          <w:rFonts w:ascii="Arial" w:hAnsi="Arial" w:cs="Arial"/>
          <w:b/>
          <w:bCs/>
          <w:i/>
          <w:iCs/>
          <w:u w:val="single"/>
        </w:rPr>
      </w:pPr>
    </w:p>
    <w:p w14:paraId="399F4AB5" w14:textId="77777777" w:rsidR="00D04E00" w:rsidRPr="004B2DA7" w:rsidRDefault="00D04E00" w:rsidP="00BE687D">
      <w:pPr>
        <w:contextualSpacing/>
        <w:jc w:val="right"/>
        <w:rPr>
          <w:rFonts w:ascii="Arial" w:hAnsi="Arial" w:cs="Arial"/>
          <w:b/>
          <w:bCs/>
          <w:i/>
          <w:iCs/>
          <w:u w:val="single"/>
        </w:rPr>
      </w:pPr>
    </w:p>
    <w:p w14:paraId="73F377AA" w14:textId="77777777" w:rsidR="00D04E00" w:rsidRPr="004B2DA7" w:rsidRDefault="00D04E00" w:rsidP="00BE687D">
      <w:pPr>
        <w:contextualSpacing/>
        <w:jc w:val="right"/>
        <w:rPr>
          <w:rFonts w:ascii="Arial" w:hAnsi="Arial" w:cs="Arial"/>
          <w:b/>
          <w:bCs/>
          <w:i/>
          <w:iCs/>
          <w:u w:val="single"/>
        </w:rPr>
      </w:pPr>
    </w:p>
    <w:p w14:paraId="40AF0CE8" w14:textId="77777777" w:rsidR="00D04E00" w:rsidRPr="004B2DA7" w:rsidRDefault="00D04E00" w:rsidP="00BE687D">
      <w:pPr>
        <w:contextualSpacing/>
        <w:jc w:val="right"/>
        <w:rPr>
          <w:rFonts w:ascii="Arial" w:hAnsi="Arial" w:cs="Arial"/>
          <w:b/>
          <w:bCs/>
          <w:i/>
          <w:iCs/>
          <w:u w:val="single"/>
        </w:rPr>
      </w:pPr>
    </w:p>
    <w:p w14:paraId="06326808" w14:textId="77777777" w:rsidR="00D04E00" w:rsidRPr="004B2DA7" w:rsidRDefault="00D04E00" w:rsidP="00BE687D">
      <w:pPr>
        <w:contextualSpacing/>
        <w:jc w:val="right"/>
        <w:rPr>
          <w:rFonts w:ascii="Arial" w:hAnsi="Arial" w:cs="Arial"/>
          <w:b/>
          <w:bCs/>
          <w:i/>
          <w:iCs/>
          <w:u w:val="single"/>
        </w:rPr>
      </w:pPr>
    </w:p>
    <w:p w14:paraId="2D0387A0" w14:textId="77777777" w:rsidR="00D04E00" w:rsidRPr="004B2DA7" w:rsidRDefault="00D04E00" w:rsidP="00BE687D">
      <w:pPr>
        <w:contextualSpacing/>
        <w:jc w:val="right"/>
        <w:rPr>
          <w:rFonts w:ascii="Arial" w:hAnsi="Arial" w:cs="Arial"/>
          <w:b/>
          <w:bCs/>
          <w:i/>
          <w:iCs/>
          <w:u w:val="single"/>
        </w:rPr>
      </w:pPr>
    </w:p>
    <w:p w14:paraId="1A461C0D" w14:textId="77777777" w:rsidR="00D04E00" w:rsidRPr="004B2DA7" w:rsidRDefault="00D04E00" w:rsidP="00BE687D">
      <w:pPr>
        <w:contextualSpacing/>
        <w:jc w:val="right"/>
        <w:rPr>
          <w:rFonts w:ascii="Arial" w:hAnsi="Arial" w:cs="Arial"/>
          <w:b/>
          <w:bCs/>
          <w:i/>
          <w:iCs/>
          <w:u w:val="single"/>
        </w:rPr>
      </w:pPr>
    </w:p>
    <w:p w14:paraId="66CADD47" w14:textId="77777777" w:rsidR="00D04E00" w:rsidRPr="004B2DA7" w:rsidRDefault="00D04E00" w:rsidP="00BE687D">
      <w:pPr>
        <w:contextualSpacing/>
        <w:jc w:val="right"/>
        <w:rPr>
          <w:rFonts w:ascii="Arial" w:hAnsi="Arial" w:cs="Arial"/>
          <w:b/>
          <w:bCs/>
          <w:i/>
          <w:iCs/>
          <w:u w:val="single"/>
        </w:rPr>
      </w:pPr>
    </w:p>
    <w:p w14:paraId="5254C558" w14:textId="77777777" w:rsidR="00D04E00" w:rsidRPr="004B2DA7" w:rsidRDefault="00D04E00" w:rsidP="00BE687D">
      <w:pPr>
        <w:contextualSpacing/>
        <w:jc w:val="right"/>
        <w:rPr>
          <w:rFonts w:ascii="Arial" w:hAnsi="Arial" w:cs="Arial"/>
          <w:b/>
          <w:bCs/>
          <w:i/>
          <w:iCs/>
          <w:u w:val="single"/>
        </w:rPr>
      </w:pPr>
    </w:p>
    <w:p w14:paraId="051692F6" w14:textId="77777777" w:rsidR="00D04E00" w:rsidRPr="004B2DA7" w:rsidRDefault="00D04E00" w:rsidP="00BE687D">
      <w:pPr>
        <w:contextualSpacing/>
        <w:jc w:val="right"/>
        <w:rPr>
          <w:rFonts w:ascii="Arial" w:hAnsi="Arial" w:cs="Arial"/>
          <w:b/>
          <w:bCs/>
          <w:i/>
          <w:iCs/>
          <w:u w:val="single"/>
        </w:rPr>
      </w:pPr>
    </w:p>
    <w:p w14:paraId="54191B0B" w14:textId="77777777" w:rsidR="000851F4" w:rsidRDefault="000851F4" w:rsidP="00BE687D">
      <w:pPr>
        <w:contextualSpacing/>
        <w:jc w:val="right"/>
        <w:rPr>
          <w:rFonts w:ascii="Arial" w:hAnsi="Arial" w:cs="Arial"/>
          <w:b/>
          <w:bCs/>
          <w:i/>
          <w:iCs/>
          <w:u w:val="single"/>
        </w:rPr>
      </w:pPr>
    </w:p>
    <w:p w14:paraId="177E55C4" w14:textId="77777777" w:rsidR="00E34659" w:rsidRDefault="00E34659" w:rsidP="00BE687D">
      <w:pPr>
        <w:contextualSpacing/>
        <w:jc w:val="right"/>
        <w:rPr>
          <w:rFonts w:ascii="Arial" w:hAnsi="Arial" w:cs="Arial"/>
          <w:b/>
          <w:bCs/>
          <w:i/>
          <w:iCs/>
          <w:u w:val="single"/>
        </w:rPr>
      </w:pPr>
    </w:p>
    <w:p w14:paraId="5A1E6B1B" w14:textId="77777777" w:rsidR="00E34659" w:rsidRDefault="00E34659" w:rsidP="00BE687D">
      <w:pPr>
        <w:contextualSpacing/>
        <w:jc w:val="right"/>
        <w:rPr>
          <w:rFonts w:ascii="Arial" w:hAnsi="Arial" w:cs="Arial"/>
          <w:b/>
          <w:bCs/>
          <w:i/>
          <w:iCs/>
          <w:u w:val="single"/>
        </w:rPr>
      </w:pPr>
    </w:p>
    <w:p w14:paraId="0021CF38" w14:textId="77777777" w:rsidR="00E34659" w:rsidRDefault="00E34659" w:rsidP="00BE687D">
      <w:pPr>
        <w:contextualSpacing/>
        <w:jc w:val="right"/>
        <w:rPr>
          <w:rFonts w:ascii="Arial" w:hAnsi="Arial" w:cs="Arial"/>
          <w:b/>
          <w:bCs/>
          <w:i/>
          <w:iCs/>
          <w:u w:val="single"/>
        </w:rPr>
      </w:pPr>
    </w:p>
    <w:p w14:paraId="1516E689" w14:textId="77777777" w:rsidR="00E34659" w:rsidRDefault="00E34659" w:rsidP="00BE687D">
      <w:pPr>
        <w:contextualSpacing/>
        <w:jc w:val="right"/>
        <w:rPr>
          <w:rFonts w:ascii="Arial" w:hAnsi="Arial" w:cs="Arial"/>
          <w:b/>
          <w:bCs/>
          <w:i/>
          <w:iCs/>
          <w:u w:val="single"/>
        </w:rPr>
      </w:pPr>
    </w:p>
    <w:p w14:paraId="74D8D162" w14:textId="77777777" w:rsidR="00E34659" w:rsidRPr="004B2DA7" w:rsidRDefault="00E34659" w:rsidP="00BE687D">
      <w:pPr>
        <w:contextualSpacing/>
        <w:jc w:val="right"/>
        <w:rPr>
          <w:rFonts w:ascii="Arial" w:hAnsi="Arial" w:cs="Arial"/>
          <w:b/>
          <w:bCs/>
          <w:i/>
          <w:iCs/>
          <w:u w:val="single"/>
        </w:rPr>
      </w:pPr>
    </w:p>
    <w:p w14:paraId="4B82FE54" w14:textId="77777777" w:rsidR="000851F4" w:rsidRPr="004B2DA7" w:rsidRDefault="000851F4" w:rsidP="00BE687D">
      <w:pPr>
        <w:contextualSpacing/>
        <w:jc w:val="right"/>
        <w:rPr>
          <w:rFonts w:ascii="Arial" w:hAnsi="Arial" w:cs="Arial"/>
          <w:b/>
          <w:bCs/>
          <w:i/>
          <w:iCs/>
          <w:u w:val="single"/>
        </w:rPr>
      </w:pPr>
    </w:p>
    <w:p w14:paraId="3BBF0E13" w14:textId="77777777" w:rsidR="000851F4" w:rsidRPr="004B2DA7" w:rsidRDefault="000851F4" w:rsidP="00BE687D">
      <w:pPr>
        <w:contextualSpacing/>
        <w:jc w:val="right"/>
        <w:rPr>
          <w:rFonts w:ascii="Arial" w:hAnsi="Arial" w:cs="Arial"/>
          <w:b/>
          <w:bCs/>
          <w:i/>
          <w:iCs/>
          <w:u w:val="single"/>
        </w:rPr>
      </w:pPr>
    </w:p>
    <w:p w14:paraId="2D532AAE" w14:textId="77777777" w:rsidR="000851F4" w:rsidRPr="004B2DA7" w:rsidRDefault="000851F4" w:rsidP="00BE687D">
      <w:pPr>
        <w:contextualSpacing/>
        <w:jc w:val="right"/>
        <w:rPr>
          <w:rFonts w:ascii="Arial" w:hAnsi="Arial" w:cs="Arial"/>
          <w:b/>
          <w:bCs/>
          <w:i/>
          <w:iCs/>
          <w:u w:val="single"/>
        </w:rPr>
      </w:pPr>
    </w:p>
    <w:p w14:paraId="0DD203E3" w14:textId="77777777" w:rsidR="000851F4" w:rsidRPr="004B2DA7" w:rsidRDefault="000851F4" w:rsidP="00BE687D">
      <w:pPr>
        <w:contextualSpacing/>
        <w:jc w:val="right"/>
        <w:rPr>
          <w:rFonts w:ascii="Arial" w:hAnsi="Arial" w:cs="Arial"/>
          <w:b/>
          <w:bCs/>
          <w:i/>
          <w:iCs/>
          <w:u w:val="single"/>
        </w:rPr>
      </w:pPr>
    </w:p>
    <w:p w14:paraId="702D89D3" w14:textId="77777777" w:rsidR="00D04E00" w:rsidRPr="004B2DA7" w:rsidRDefault="00D04E00" w:rsidP="00BE687D">
      <w:pPr>
        <w:contextualSpacing/>
        <w:jc w:val="right"/>
        <w:rPr>
          <w:rFonts w:ascii="Arial" w:hAnsi="Arial" w:cs="Arial"/>
          <w:b/>
          <w:bCs/>
          <w:i/>
          <w:iCs/>
          <w:u w:val="single"/>
        </w:rPr>
      </w:pPr>
    </w:p>
    <w:p w14:paraId="4E1E0E1B" w14:textId="4E10A8EE" w:rsidR="007F046B" w:rsidRPr="004B2DA7" w:rsidRDefault="007F046B" w:rsidP="00BE687D">
      <w:pPr>
        <w:contextualSpacing/>
        <w:jc w:val="right"/>
        <w:rPr>
          <w:rFonts w:ascii="Arial" w:hAnsi="Arial" w:cs="Arial"/>
          <w:b/>
          <w:bCs/>
          <w:i/>
          <w:iCs/>
          <w:u w:val="single"/>
        </w:rPr>
      </w:pPr>
      <w:r w:rsidRPr="004B2DA7">
        <w:rPr>
          <w:rFonts w:ascii="Arial" w:hAnsi="Arial" w:cs="Arial"/>
          <w:b/>
          <w:bCs/>
          <w:i/>
          <w:iCs/>
          <w:u w:val="single"/>
        </w:rPr>
        <w:t>Appendix 4</w:t>
      </w:r>
    </w:p>
    <w:p w14:paraId="720FF13B" w14:textId="77777777" w:rsidR="007F046B" w:rsidRPr="004B2DA7" w:rsidRDefault="007F046B" w:rsidP="00BE687D">
      <w:pPr>
        <w:contextualSpacing/>
        <w:jc w:val="center"/>
        <w:rPr>
          <w:rFonts w:ascii="Arial" w:hAnsi="Arial" w:cs="Arial"/>
          <w:b/>
          <w:bCs/>
          <w:i/>
          <w:iCs/>
          <w:u w:val="single"/>
        </w:rPr>
      </w:pPr>
    </w:p>
    <w:p w14:paraId="68A652F3" w14:textId="77777777" w:rsidR="007F046B" w:rsidRPr="004B2DA7" w:rsidRDefault="007F046B" w:rsidP="00BE687D">
      <w:pPr>
        <w:ind w:left="-397"/>
        <w:contextualSpacing/>
        <w:jc w:val="center"/>
        <w:rPr>
          <w:rFonts w:ascii="Arial" w:hAnsi="Arial" w:cs="Arial"/>
          <w:b/>
          <w:bCs/>
          <w:u w:val="single"/>
        </w:rPr>
      </w:pPr>
      <w:r w:rsidRPr="004B2DA7">
        <w:rPr>
          <w:rFonts w:ascii="Arial" w:hAnsi="Arial" w:cs="Arial"/>
          <w:b/>
          <w:bCs/>
          <w:u w:val="single"/>
        </w:rPr>
        <w:t>Key Performance Indicator</w:t>
      </w:r>
    </w:p>
    <w:p w14:paraId="4FC9317B" w14:textId="77777777" w:rsidR="007F046B" w:rsidRPr="004B2DA7" w:rsidRDefault="007F046B" w:rsidP="00BE687D">
      <w:pPr>
        <w:ind w:left="-397"/>
        <w:contextualSpacing/>
        <w:rPr>
          <w:rFonts w:ascii="Arial" w:hAnsi="Arial" w:cs="Arial"/>
        </w:rPr>
      </w:pPr>
    </w:p>
    <w:p w14:paraId="747C2987" w14:textId="77777777" w:rsidR="007F046B" w:rsidRPr="004B2DA7" w:rsidRDefault="007F046B" w:rsidP="00BE687D">
      <w:pPr>
        <w:ind w:left="-397"/>
        <w:contextualSpacing/>
        <w:rPr>
          <w:rFonts w:ascii="Arial" w:hAnsi="Arial" w:cs="Arial"/>
        </w:rPr>
      </w:pPr>
      <w:r w:rsidRPr="004B2DA7">
        <w:rPr>
          <w:rFonts w:ascii="Arial" w:hAnsi="Arial" w:cs="Arial"/>
          <w:noProof/>
          <w14:ligatures w14:val="standardContextual"/>
        </w:rPr>
        <w:drawing>
          <wp:inline distT="0" distB="0" distL="0" distR="0" wp14:anchorId="78D9DBEC" wp14:editId="58D6EC1C">
            <wp:extent cx="6471482" cy="1132115"/>
            <wp:effectExtent l="0" t="0" r="0" b="0"/>
            <wp:docPr id="527668078" name="Picture 1" descr="A close-up of a green and white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68078" name="Picture 1" descr="A close-up of a green and white box&#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583552" cy="1151720"/>
                    </a:xfrm>
                    <a:prstGeom prst="rect">
                      <a:avLst/>
                    </a:prstGeom>
                  </pic:spPr>
                </pic:pic>
              </a:graphicData>
            </a:graphic>
          </wp:inline>
        </w:drawing>
      </w:r>
    </w:p>
    <w:p w14:paraId="5A5204D2" w14:textId="77777777" w:rsidR="007F046B" w:rsidRPr="004B2DA7" w:rsidRDefault="007F046B" w:rsidP="00BE687D">
      <w:pPr>
        <w:contextualSpacing/>
        <w:rPr>
          <w:rFonts w:ascii="Arial" w:hAnsi="Arial" w:cs="Arial"/>
        </w:rPr>
      </w:pPr>
    </w:p>
    <w:p w14:paraId="178FD1F8" w14:textId="77777777" w:rsidR="007F046B" w:rsidRPr="004B2DA7" w:rsidRDefault="007F046B" w:rsidP="00BE687D">
      <w:pPr>
        <w:contextualSpacing/>
        <w:rPr>
          <w:rFonts w:ascii="Arial" w:hAnsi="Arial" w:cs="Arial"/>
        </w:rPr>
      </w:pPr>
    </w:p>
    <w:p w14:paraId="0376DD3B" w14:textId="77777777" w:rsidR="007F046B" w:rsidRPr="004B2DA7" w:rsidRDefault="007F046B" w:rsidP="00BE687D">
      <w:pPr>
        <w:ind w:left="-57"/>
        <w:contextualSpacing/>
        <w:rPr>
          <w:rFonts w:ascii="Arial" w:hAnsi="Arial" w:cs="Arial"/>
        </w:rPr>
      </w:pPr>
    </w:p>
    <w:p w14:paraId="0211D483" w14:textId="77777777" w:rsidR="007F046B" w:rsidRPr="004B2DA7" w:rsidRDefault="007F046B" w:rsidP="00BE687D">
      <w:pPr>
        <w:ind w:left="-57"/>
        <w:contextualSpacing/>
        <w:rPr>
          <w:rFonts w:ascii="Arial" w:hAnsi="Arial" w:cs="Arial"/>
        </w:rPr>
      </w:pPr>
    </w:p>
    <w:p w14:paraId="01126249" w14:textId="77777777" w:rsidR="007F046B" w:rsidRPr="004B2DA7" w:rsidRDefault="007F046B" w:rsidP="00BE687D">
      <w:pPr>
        <w:contextualSpacing/>
        <w:rPr>
          <w:rFonts w:ascii="Arial" w:hAnsi="Arial" w:cs="Arial"/>
          <w:lang w:val="en-US"/>
        </w:rPr>
      </w:pPr>
    </w:p>
    <w:p w14:paraId="7BEAE381" w14:textId="77777777" w:rsidR="0011107E" w:rsidRPr="004B2DA7" w:rsidRDefault="0011107E" w:rsidP="00BE687D">
      <w:pPr>
        <w:contextualSpacing/>
        <w:rPr>
          <w:rFonts w:ascii="Arial" w:hAnsi="Arial" w:cs="Arial"/>
        </w:rPr>
      </w:pPr>
    </w:p>
    <w:sectPr w:rsidR="0011107E" w:rsidRPr="004B2DA7">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34C98" w14:textId="77777777" w:rsidR="004D22F6" w:rsidRDefault="004D22F6" w:rsidP="00B244A8">
      <w:r>
        <w:separator/>
      </w:r>
    </w:p>
  </w:endnote>
  <w:endnote w:type="continuationSeparator" w:id="0">
    <w:p w14:paraId="14B914C4" w14:textId="77777777" w:rsidR="004D22F6" w:rsidRDefault="004D22F6" w:rsidP="00B244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953AD" w14:textId="77777777" w:rsidR="004D22F6" w:rsidRDefault="004D22F6" w:rsidP="00B244A8">
      <w:r>
        <w:separator/>
      </w:r>
    </w:p>
  </w:footnote>
  <w:footnote w:type="continuationSeparator" w:id="0">
    <w:p w14:paraId="63210F69" w14:textId="77777777" w:rsidR="004D22F6" w:rsidRDefault="004D22F6" w:rsidP="00B244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0" w15:restartNumberingAfterBreak="0">
    <w:nsid w:val="6F0618EB"/>
    <w:multiLevelType w:val="hybridMultilevel"/>
    <w:tmpl w:val="5F582346"/>
    <w:lvl w:ilvl="0" w:tplc="913E9876">
      <w:start w:val="1"/>
      <w:numFmt w:val="decimal"/>
      <w:lvlText w:val="%1."/>
      <w:lvlJc w:val="left"/>
      <w:pPr>
        <w:ind w:left="720" w:hanging="360"/>
      </w:pPr>
      <w:rPr>
        <w:rFonts w:hint="eastAsi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32EED"/>
    <w:multiLevelType w:val="hybridMultilevel"/>
    <w:tmpl w:val="B2304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1"/>
  </w:num>
  <w:num w:numId="4" w16cid:durableId="728724007">
    <w:abstractNumId w:val="0"/>
  </w:num>
  <w:num w:numId="5" w16cid:durableId="1776901974">
    <w:abstractNumId w:val="2"/>
  </w:num>
  <w:num w:numId="6" w16cid:durableId="1242056885">
    <w:abstractNumId w:val="12"/>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 w:numId="13" w16cid:durableId="18333744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13305"/>
    <w:rsid w:val="00037E4D"/>
    <w:rsid w:val="0005771F"/>
    <w:rsid w:val="00061E59"/>
    <w:rsid w:val="00067AB3"/>
    <w:rsid w:val="00084755"/>
    <w:rsid w:val="000851F4"/>
    <w:rsid w:val="00094F62"/>
    <w:rsid w:val="000A2ECA"/>
    <w:rsid w:val="000B4007"/>
    <w:rsid w:val="000B4057"/>
    <w:rsid w:val="000D5AE8"/>
    <w:rsid w:val="000E551F"/>
    <w:rsid w:val="000E7A4C"/>
    <w:rsid w:val="00102FA9"/>
    <w:rsid w:val="00106B58"/>
    <w:rsid w:val="0011107E"/>
    <w:rsid w:val="0012006C"/>
    <w:rsid w:val="0012599A"/>
    <w:rsid w:val="0013486A"/>
    <w:rsid w:val="00155AE8"/>
    <w:rsid w:val="00175C4B"/>
    <w:rsid w:val="00183790"/>
    <w:rsid w:val="001A61CE"/>
    <w:rsid w:val="001B614B"/>
    <w:rsid w:val="001B6FDB"/>
    <w:rsid w:val="001C628A"/>
    <w:rsid w:val="001E1A10"/>
    <w:rsid w:val="002237DF"/>
    <w:rsid w:val="00225A9A"/>
    <w:rsid w:val="00225B06"/>
    <w:rsid w:val="00230935"/>
    <w:rsid w:val="00231C1C"/>
    <w:rsid w:val="00245D37"/>
    <w:rsid w:val="002522C1"/>
    <w:rsid w:val="0027531E"/>
    <w:rsid w:val="002832DB"/>
    <w:rsid w:val="0028399F"/>
    <w:rsid w:val="002D754D"/>
    <w:rsid w:val="002E2FF6"/>
    <w:rsid w:val="002E6AC4"/>
    <w:rsid w:val="00302668"/>
    <w:rsid w:val="00312FA9"/>
    <w:rsid w:val="00314C0C"/>
    <w:rsid w:val="00330CFF"/>
    <w:rsid w:val="00332EE7"/>
    <w:rsid w:val="003430D0"/>
    <w:rsid w:val="0035328C"/>
    <w:rsid w:val="00394A9D"/>
    <w:rsid w:val="003B629C"/>
    <w:rsid w:val="003E1A46"/>
    <w:rsid w:val="003E23BD"/>
    <w:rsid w:val="003F5E6B"/>
    <w:rsid w:val="003F6295"/>
    <w:rsid w:val="004012E8"/>
    <w:rsid w:val="00402F8B"/>
    <w:rsid w:val="00410BE8"/>
    <w:rsid w:val="00416907"/>
    <w:rsid w:val="00417260"/>
    <w:rsid w:val="00424723"/>
    <w:rsid w:val="00430E85"/>
    <w:rsid w:val="004356E6"/>
    <w:rsid w:val="00437111"/>
    <w:rsid w:val="00440FE0"/>
    <w:rsid w:val="00455AAA"/>
    <w:rsid w:val="00462320"/>
    <w:rsid w:val="0046406F"/>
    <w:rsid w:val="0047423F"/>
    <w:rsid w:val="00480CA6"/>
    <w:rsid w:val="00495014"/>
    <w:rsid w:val="004A63C1"/>
    <w:rsid w:val="004B2DA7"/>
    <w:rsid w:val="004B70D7"/>
    <w:rsid w:val="004C195B"/>
    <w:rsid w:val="004C3F47"/>
    <w:rsid w:val="004C698C"/>
    <w:rsid w:val="004D103B"/>
    <w:rsid w:val="004D1574"/>
    <w:rsid w:val="004D22F6"/>
    <w:rsid w:val="004D3C94"/>
    <w:rsid w:val="004E2BAE"/>
    <w:rsid w:val="004E513A"/>
    <w:rsid w:val="00514DEC"/>
    <w:rsid w:val="00532B9D"/>
    <w:rsid w:val="00541B7D"/>
    <w:rsid w:val="00542A51"/>
    <w:rsid w:val="005724CA"/>
    <w:rsid w:val="00592ABE"/>
    <w:rsid w:val="005A2DEF"/>
    <w:rsid w:val="005C0690"/>
    <w:rsid w:val="005C54F0"/>
    <w:rsid w:val="005D11E9"/>
    <w:rsid w:val="005D61DD"/>
    <w:rsid w:val="005E6545"/>
    <w:rsid w:val="005F3188"/>
    <w:rsid w:val="0064718B"/>
    <w:rsid w:val="00647CE4"/>
    <w:rsid w:val="0065739F"/>
    <w:rsid w:val="006666E7"/>
    <w:rsid w:val="00675990"/>
    <w:rsid w:val="00685C57"/>
    <w:rsid w:val="0069332C"/>
    <w:rsid w:val="00696E0C"/>
    <w:rsid w:val="0069796A"/>
    <w:rsid w:val="006D5A12"/>
    <w:rsid w:val="006D6A13"/>
    <w:rsid w:val="007030AD"/>
    <w:rsid w:val="00721441"/>
    <w:rsid w:val="00724588"/>
    <w:rsid w:val="00750656"/>
    <w:rsid w:val="00750817"/>
    <w:rsid w:val="00765162"/>
    <w:rsid w:val="00765AA0"/>
    <w:rsid w:val="00774A59"/>
    <w:rsid w:val="007766D6"/>
    <w:rsid w:val="007768B0"/>
    <w:rsid w:val="007927FD"/>
    <w:rsid w:val="00792C0F"/>
    <w:rsid w:val="007953DB"/>
    <w:rsid w:val="007A56AD"/>
    <w:rsid w:val="007A7AAF"/>
    <w:rsid w:val="007B200A"/>
    <w:rsid w:val="007B6434"/>
    <w:rsid w:val="007D0502"/>
    <w:rsid w:val="007F046B"/>
    <w:rsid w:val="007F558A"/>
    <w:rsid w:val="00825B6C"/>
    <w:rsid w:val="00827C35"/>
    <w:rsid w:val="00830749"/>
    <w:rsid w:val="00883CAF"/>
    <w:rsid w:val="00885717"/>
    <w:rsid w:val="0089170F"/>
    <w:rsid w:val="008C6A87"/>
    <w:rsid w:val="008D5CD9"/>
    <w:rsid w:val="008E00B6"/>
    <w:rsid w:val="008E5414"/>
    <w:rsid w:val="008F5810"/>
    <w:rsid w:val="0091304C"/>
    <w:rsid w:val="009336C8"/>
    <w:rsid w:val="00946742"/>
    <w:rsid w:val="009656A1"/>
    <w:rsid w:val="009947E9"/>
    <w:rsid w:val="009A11DD"/>
    <w:rsid w:val="009B1440"/>
    <w:rsid w:val="009E1F0E"/>
    <w:rsid w:val="009E2E03"/>
    <w:rsid w:val="009F3621"/>
    <w:rsid w:val="00A14A03"/>
    <w:rsid w:val="00A22BB0"/>
    <w:rsid w:val="00A2401A"/>
    <w:rsid w:val="00A31345"/>
    <w:rsid w:val="00A401AF"/>
    <w:rsid w:val="00A448A7"/>
    <w:rsid w:val="00AB7E77"/>
    <w:rsid w:val="00AC678A"/>
    <w:rsid w:val="00AC7EBC"/>
    <w:rsid w:val="00AD74AC"/>
    <w:rsid w:val="00AE259D"/>
    <w:rsid w:val="00AE3430"/>
    <w:rsid w:val="00AF38BD"/>
    <w:rsid w:val="00AF7488"/>
    <w:rsid w:val="00AF75EA"/>
    <w:rsid w:val="00B031CA"/>
    <w:rsid w:val="00B14506"/>
    <w:rsid w:val="00B152DF"/>
    <w:rsid w:val="00B244A8"/>
    <w:rsid w:val="00B64CDF"/>
    <w:rsid w:val="00B91658"/>
    <w:rsid w:val="00B97E6F"/>
    <w:rsid w:val="00BA4A0A"/>
    <w:rsid w:val="00BB3BC4"/>
    <w:rsid w:val="00BC373A"/>
    <w:rsid w:val="00BD2C28"/>
    <w:rsid w:val="00BD339A"/>
    <w:rsid w:val="00BE687D"/>
    <w:rsid w:val="00C03A79"/>
    <w:rsid w:val="00C069F5"/>
    <w:rsid w:val="00C10F6A"/>
    <w:rsid w:val="00C15F83"/>
    <w:rsid w:val="00C20BB5"/>
    <w:rsid w:val="00C27E6F"/>
    <w:rsid w:val="00C27EC8"/>
    <w:rsid w:val="00C31D80"/>
    <w:rsid w:val="00C37928"/>
    <w:rsid w:val="00C53212"/>
    <w:rsid w:val="00C60DAC"/>
    <w:rsid w:val="00C75A70"/>
    <w:rsid w:val="00C95025"/>
    <w:rsid w:val="00CC03C2"/>
    <w:rsid w:val="00CC32EB"/>
    <w:rsid w:val="00CD0510"/>
    <w:rsid w:val="00CD314E"/>
    <w:rsid w:val="00D0208B"/>
    <w:rsid w:val="00D04E00"/>
    <w:rsid w:val="00D123F4"/>
    <w:rsid w:val="00D13B29"/>
    <w:rsid w:val="00D16077"/>
    <w:rsid w:val="00D247BC"/>
    <w:rsid w:val="00D25DE2"/>
    <w:rsid w:val="00D31DE1"/>
    <w:rsid w:val="00D36B86"/>
    <w:rsid w:val="00D60EA3"/>
    <w:rsid w:val="00D7509E"/>
    <w:rsid w:val="00D8078B"/>
    <w:rsid w:val="00D846CE"/>
    <w:rsid w:val="00D85AB3"/>
    <w:rsid w:val="00D91CC6"/>
    <w:rsid w:val="00D91D11"/>
    <w:rsid w:val="00D94127"/>
    <w:rsid w:val="00DA1B79"/>
    <w:rsid w:val="00DD0093"/>
    <w:rsid w:val="00DF77C0"/>
    <w:rsid w:val="00E11948"/>
    <w:rsid w:val="00E34659"/>
    <w:rsid w:val="00E34CFB"/>
    <w:rsid w:val="00EA42A0"/>
    <w:rsid w:val="00EE37EC"/>
    <w:rsid w:val="00EF3322"/>
    <w:rsid w:val="00F0190C"/>
    <w:rsid w:val="00F01BD7"/>
    <w:rsid w:val="00F050E4"/>
    <w:rsid w:val="00F116FD"/>
    <w:rsid w:val="00F31FCC"/>
    <w:rsid w:val="00F677CE"/>
    <w:rsid w:val="00FA36EB"/>
    <w:rsid w:val="00FA3DB0"/>
    <w:rsid w:val="00FB1D62"/>
    <w:rsid w:val="00FC7243"/>
    <w:rsid w:val="00FD47A2"/>
    <w:rsid w:val="00FD6A1E"/>
    <w:rsid w:val="00FE0ADA"/>
    <w:rsid w:val="00FF542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39F"/>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05771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05771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05771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05771F"/>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05771F"/>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05771F"/>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05771F"/>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05771F"/>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05771F"/>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before="120"/>
    </w:pPr>
    <w:rPr>
      <w:rFonts w:asciiTheme="minorHAnsi" w:hAnsiTheme="minorHAnsi"/>
      <w:b/>
      <w:bCs/>
      <w:i/>
      <w:iCs/>
    </w:rPr>
  </w:style>
  <w:style w:type="paragraph" w:styleId="TOC2">
    <w:name w:val="toc 2"/>
    <w:basedOn w:val="Normal"/>
    <w:next w:val="Normal"/>
    <w:autoRedefine/>
    <w:uiPriority w:val="39"/>
    <w:unhideWhenUsed/>
    <w:rsid w:val="00E34CFB"/>
    <w:pPr>
      <w:spacing w:before="120"/>
      <w:ind w:left="240"/>
    </w:pPr>
    <w:rPr>
      <w:rFonts w:asciiTheme="minorHAnsi" w:hAnsiTheme="minorHAnsi"/>
      <w:b/>
      <w:bCs/>
      <w:sz w:val="22"/>
      <w:szCs w:val="22"/>
    </w:r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qyif">
    <w:name w:val="inqyif"/>
    <w:basedOn w:val="DefaultParagraphFont"/>
    <w:rsid w:val="002E6AC4"/>
  </w:style>
  <w:style w:type="character" w:styleId="Strong">
    <w:name w:val="Strong"/>
    <w:basedOn w:val="DefaultParagraphFont"/>
    <w:uiPriority w:val="22"/>
    <w:qFormat/>
    <w:rsid w:val="000B4007"/>
    <w:rPr>
      <w:b/>
      <w:bCs/>
    </w:rPr>
  </w:style>
  <w:style w:type="character" w:styleId="CommentReference">
    <w:name w:val="annotation reference"/>
    <w:basedOn w:val="DefaultParagraphFont"/>
    <w:uiPriority w:val="99"/>
    <w:semiHidden/>
    <w:unhideWhenUsed/>
    <w:rsid w:val="00BA4A0A"/>
    <w:rPr>
      <w:sz w:val="16"/>
      <w:szCs w:val="16"/>
    </w:rPr>
  </w:style>
  <w:style w:type="paragraph" w:styleId="CommentText">
    <w:name w:val="annotation text"/>
    <w:basedOn w:val="Normal"/>
    <w:link w:val="CommentTextChar"/>
    <w:uiPriority w:val="99"/>
    <w:semiHidden/>
    <w:unhideWhenUsed/>
    <w:rsid w:val="00BA4A0A"/>
    <w:rPr>
      <w:sz w:val="20"/>
      <w:szCs w:val="20"/>
    </w:rPr>
  </w:style>
  <w:style w:type="character" w:customStyle="1" w:styleId="CommentTextChar">
    <w:name w:val="Comment Text Char"/>
    <w:basedOn w:val="DefaultParagraphFont"/>
    <w:link w:val="CommentText"/>
    <w:uiPriority w:val="99"/>
    <w:semiHidden/>
    <w:rsid w:val="00BA4A0A"/>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BA4A0A"/>
    <w:rPr>
      <w:b/>
      <w:bCs/>
    </w:rPr>
  </w:style>
  <w:style w:type="character" w:customStyle="1" w:styleId="CommentSubjectChar">
    <w:name w:val="Comment Subject Char"/>
    <w:basedOn w:val="CommentTextChar"/>
    <w:link w:val="CommentSubject"/>
    <w:uiPriority w:val="99"/>
    <w:semiHidden/>
    <w:rsid w:val="00BA4A0A"/>
    <w:rPr>
      <w:rFonts w:ascii="Times New Roman" w:eastAsia="Times New Roman" w:hAnsi="Times New Roman" w:cs="Times New Roman"/>
      <w:b/>
      <w:bCs/>
      <w:kern w:val="0"/>
      <w:sz w:val="20"/>
      <w:szCs w:val="20"/>
      <w:lang w:eastAsia="en-GB"/>
      <w14:ligatures w14:val="none"/>
    </w:rPr>
  </w:style>
  <w:style w:type="paragraph" w:styleId="Bibliography">
    <w:name w:val="Bibliography"/>
    <w:basedOn w:val="Normal"/>
    <w:next w:val="Normal"/>
    <w:uiPriority w:val="37"/>
    <w:unhideWhenUsed/>
    <w:rsid w:val="00BA4A0A"/>
  </w:style>
  <w:style w:type="paragraph" w:styleId="TOC3">
    <w:name w:val="toc 3"/>
    <w:basedOn w:val="Normal"/>
    <w:next w:val="Normal"/>
    <w:autoRedefine/>
    <w:uiPriority w:val="39"/>
    <w:unhideWhenUsed/>
    <w:rsid w:val="007F046B"/>
    <w:pPr>
      <w:ind w:left="480"/>
    </w:pPr>
    <w:rPr>
      <w:rFonts w:asciiTheme="minorHAnsi" w:hAnsiTheme="minorHAnsi"/>
      <w:sz w:val="20"/>
      <w:szCs w:val="20"/>
    </w:rPr>
  </w:style>
  <w:style w:type="paragraph" w:styleId="TOC4">
    <w:name w:val="toc 4"/>
    <w:basedOn w:val="Normal"/>
    <w:next w:val="Normal"/>
    <w:autoRedefine/>
    <w:uiPriority w:val="39"/>
    <w:unhideWhenUsed/>
    <w:rsid w:val="007F046B"/>
    <w:pPr>
      <w:ind w:left="720"/>
    </w:pPr>
    <w:rPr>
      <w:rFonts w:asciiTheme="minorHAnsi" w:hAnsiTheme="minorHAnsi"/>
      <w:sz w:val="20"/>
      <w:szCs w:val="20"/>
    </w:rPr>
  </w:style>
  <w:style w:type="paragraph" w:styleId="TOC5">
    <w:name w:val="toc 5"/>
    <w:basedOn w:val="Normal"/>
    <w:next w:val="Normal"/>
    <w:autoRedefine/>
    <w:uiPriority w:val="39"/>
    <w:unhideWhenUsed/>
    <w:rsid w:val="007F046B"/>
    <w:pPr>
      <w:ind w:left="960"/>
    </w:pPr>
    <w:rPr>
      <w:rFonts w:asciiTheme="minorHAnsi" w:hAnsiTheme="minorHAnsi"/>
      <w:sz w:val="20"/>
      <w:szCs w:val="20"/>
    </w:rPr>
  </w:style>
  <w:style w:type="paragraph" w:styleId="TOC6">
    <w:name w:val="toc 6"/>
    <w:basedOn w:val="Normal"/>
    <w:next w:val="Normal"/>
    <w:autoRedefine/>
    <w:uiPriority w:val="39"/>
    <w:unhideWhenUsed/>
    <w:rsid w:val="007F046B"/>
    <w:pPr>
      <w:ind w:left="1200"/>
    </w:pPr>
    <w:rPr>
      <w:rFonts w:asciiTheme="minorHAnsi" w:hAnsiTheme="minorHAnsi"/>
      <w:sz w:val="20"/>
      <w:szCs w:val="20"/>
    </w:rPr>
  </w:style>
  <w:style w:type="paragraph" w:styleId="TOC7">
    <w:name w:val="toc 7"/>
    <w:basedOn w:val="Normal"/>
    <w:next w:val="Normal"/>
    <w:autoRedefine/>
    <w:uiPriority w:val="39"/>
    <w:unhideWhenUsed/>
    <w:rsid w:val="007F046B"/>
    <w:pPr>
      <w:ind w:left="1440"/>
    </w:pPr>
    <w:rPr>
      <w:rFonts w:asciiTheme="minorHAnsi" w:hAnsiTheme="minorHAnsi"/>
      <w:sz w:val="20"/>
      <w:szCs w:val="20"/>
    </w:rPr>
  </w:style>
  <w:style w:type="paragraph" w:styleId="TOC8">
    <w:name w:val="toc 8"/>
    <w:basedOn w:val="Normal"/>
    <w:next w:val="Normal"/>
    <w:autoRedefine/>
    <w:uiPriority w:val="39"/>
    <w:unhideWhenUsed/>
    <w:rsid w:val="007F046B"/>
    <w:pPr>
      <w:ind w:left="1680"/>
    </w:pPr>
    <w:rPr>
      <w:rFonts w:asciiTheme="minorHAnsi" w:hAnsiTheme="minorHAnsi"/>
      <w:sz w:val="20"/>
      <w:szCs w:val="20"/>
    </w:rPr>
  </w:style>
  <w:style w:type="paragraph" w:styleId="TOC9">
    <w:name w:val="toc 9"/>
    <w:basedOn w:val="Normal"/>
    <w:next w:val="Normal"/>
    <w:autoRedefine/>
    <w:uiPriority w:val="39"/>
    <w:unhideWhenUsed/>
    <w:rsid w:val="007F046B"/>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7147">
      <w:bodyDiv w:val="1"/>
      <w:marLeft w:val="0"/>
      <w:marRight w:val="0"/>
      <w:marTop w:val="0"/>
      <w:marBottom w:val="0"/>
      <w:divBdr>
        <w:top w:val="none" w:sz="0" w:space="0" w:color="auto"/>
        <w:left w:val="none" w:sz="0" w:space="0" w:color="auto"/>
        <w:bottom w:val="none" w:sz="0" w:space="0" w:color="auto"/>
        <w:right w:val="none" w:sz="0" w:space="0" w:color="auto"/>
      </w:divBdr>
    </w:div>
    <w:div w:id="48114241">
      <w:bodyDiv w:val="1"/>
      <w:marLeft w:val="0"/>
      <w:marRight w:val="0"/>
      <w:marTop w:val="0"/>
      <w:marBottom w:val="0"/>
      <w:divBdr>
        <w:top w:val="none" w:sz="0" w:space="0" w:color="auto"/>
        <w:left w:val="none" w:sz="0" w:space="0" w:color="auto"/>
        <w:bottom w:val="none" w:sz="0" w:space="0" w:color="auto"/>
        <w:right w:val="none" w:sz="0" w:space="0" w:color="auto"/>
      </w:divBdr>
    </w:div>
    <w:div w:id="88888674">
      <w:bodyDiv w:val="1"/>
      <w:marLeft w:val="0"/>
      <w:marRight w:val="0"/>
      <w:marTop w:val="0"/>
      <w:marBottom w:val="0"/>
      <w:divBdr>
        <w:top w:val="none" w:sz="0" w:space="0" w:color="auto"/>
        <w:left w:val="none" w:sz="0" w:space="0" w:color="auto"/>
        <w:bottom w:val="none" w:sz="0" w:space="0" w:color="auto"/>
        <w:right w:val="none" w:sz="0" w:space="0" w:color="auto"/>
      </w:divBdr>
    </w:div>
    <w:div w:id="166022859">
      <w:bodyDiv w:val="1"/>
      <w:marLeft w:val="0"/>
      <w:marRight w:val="0"/>
      <w:marTop w:val="0"/>
      <w:marBottom w:val="0"/>
      <w:divBdr>
        <w:top w:val="none" w:sz="0" w:space="0" w:color="auto"/>
        <w:left w:val="none" w:sz="0" w:space="0" w:color="auto"/>
        <w:bottom w:val="none" w:sz="0" w:space="0" w:color="auto"/>
        <w:right w:val="none" w:sz="0" w:space="0" w:color="auto"/>
      </w:divBdr>
    </w:div>
    <w:div w:id="179439973">
      <w:bodyDiv w:val="1"/>
      <w:marLeft w:val="0"/>
      <w:marRight w:val="0"/>
      <w:marTop w:val="0"/>
      <w:marBottom w:val="0"/>
      <w:divBdr>
        <w:top w:val="none" w:sz="0" w:space="0" w:color="auto"/>
        <w:left w:val="none" w:sz="0" w:space="0" w:color="auto"/>
        <w:bottom w:val="none" w:sz="0" w:space="0" w:color="auto"/>
        <w:right w:val="none" w:sz="0" w:space="0" w:color="auto"/>
      </w:divBdr>
    </w:div>
    <w:div w:id="210504231">
      <w:bodyDiv w:val="1"/>
      <w:marLeft w:val="0"/>
      <w:marRight w:val="0"/>
      <w:marTop w:val="0"/>
      <w:marBottom w:val="0"/>
      <w:divBdr>
        <w:top w:val="none" w:sz="0" w:space="0" w:color="auto"/>
        <w:left w:val="none" w:sz="0" w:space="0" w:color="auto"/>
        <w:bottom w:val="none" w:sz="0" w:space="0" w:color="auto"/>
        <w:right w:val="none" w:sz="0" w:space="0" w:color="auto"/>
      </w:divBdr>
    </w:div>
    <w:div w:id="218707259">
      <w:bodyDiv w:val="1"/>
      <w:marLeft w:val="0"/>
      <w:marRight w:val="0"/>
      <w:marTop w:val="0"/>
      <w:marBottom w:val="0"/>
      <w:divBdr>
        <w:top w:val="none" w:sz="0" w:space="0" w:color="auto"/>
        <w:left w:val="none" w:sz="0" w:space="0" w:color="auto"/>
        <w:bottom w:val="none" w:sz="0" w:space="0" w:color="auto"/>
        <w:right w:val="none" w:sz="0" w:space="0" w:color="auto"/>
      </w:divBdr>
    </w:div>
    <w:div w:id="227686723">
      <w:bodyDiv w:val="1"/>
      <w:marLeft w:val="0"/>
      <w:marRight w:val="0"/>
      <w:marTop w:val="0"/>
      <w:marBottom w:val="0"/>
      <w:divBdr>
        <w:top w:val="none" w:sz="0" w:space="0" w:color="auto"/>
        <w:left w:val="none" w:sz="0" w:space="0" w:color="auto"/>
        <w:bottom w:val="none" w:sz="0" w:space="0" w:color="auto"/>
        <w:right w:val="none" w:sz="0" w:space="0" w:color="auto"/>
      </w:divBdr>
    </w:div>
    <w:div w:id="265501863">
      <w:bodyDiv w:val="1"/>
      <w:marLeft w:val="0"/>
      <w:marRight w:val="0"/>
      <w:marTop w:val="0"/>
      <w:marBottom w:val="0"/>
      <w:divBdr>
        <w:top w:val="none" w:sz="0" w:space="0" w:color="auto"/>
        <w:left w:val="none" w:sz="0" w:space="0" w:color="auto"/>
        <w:bottom w:val="none" w:sz="0" w:space="0" w:color="auto"/>
        <w:right w:val="none" w:sz="0" w:space="0" w:color="auto"/>
      </w:divBdr>
    </w:div>
    <w:div w:id="284310804">
      <w:bodyDiv w:val="1"/>
      <w:marLeft w:val="0"/>
      <w:marRight w:val="0"/>
      <w:marTop w:val="0"/>
      <w:marBottom w:val="0"/>
      <w:divBdr>
        <w:top w:val="none" w:sz="0" w:space="0" w:color="auto"/>
        <w:left w:val="none" w:sz="0" w:space="0" w:color="auto"/>
        <w:bottom w:val="none" w:sz="0" w:space="0" w:color="auto"/>
        <w:right w:val="none" w:sz="0" w:space="0" w:color="auto"/>
      </w:divBdr>
    </w:div>
    <w:div w:id="304359043">
      <w:bodyDiv w:val="1"/>
      <w:marLeft w:val="0"/>
      <w:marRight w:val="0"/>
      <w:marTop w:val="0"/>
      <w:marBottom w:val="0"/>
      <w:divBdr>
        <w:top w:val="none" w:sz="0" w:space="0" w:color="auto"/>
        <w:left w:val="none" w:sz="0" w:space="0" w:color="auto"/>
        <w:bottom w:val="none" w:sz="0" w:space="0" w:color="auto"/>
        <w:right w:val="none" w:sz="0" w:space="0" w:color="auto"/>
      </w:divBdr>
    </w:div>
    <w:div w:id="412238873">
      <w:bodyDiv w:val="1"/>
      <w:marLeft w:val="0"/>
      <w:marRight w:val="0"/>
      <w:marTop w:val="0"/>
      <w:marBottom w:val="0"/>
      <w:divBdr>
        <w:top w:val="none" w:sz="0" w:space="0" w:color="auto"/>
        <w:left w:val="none" w:sz="0" w:space="0" w:color="auto"/>
        <w:bottom w:val="none" w:sz="0" w:space="0" w:color="auto"/>
        <w:right w:val="none" w:sz="0" w:space="0" w:color="auto"/>
      </w:divBdr>
    </w:div>
    <w:div w:id="456603607">
      <w:bodyDiv w:val="1"/>
      <w:marLeft w:val="0"/>
      <w:marRight w:val="0"/>
      <w:marTop w:val="0"/>
      <w:marBottom w:val="0"/>
      <w:divBdr>
        <w:top w:val="none" w:sz="0" w:space="0" w:color="auto"/>
        <w:left w:val="none" w:sz="0" w:space="0" w:color="auto"/>
        <w:bottom w:val="none" w:sz="0" w:space="0" w:color="auto"/>
        <w:right w:val="none" w:sz="0" w:space="0" w:color="auto"/>
      </w:divBdr>
    </w:div>
    <w:div w:id="463044484">
      <w:bodyDiv w:val="1"/>
      <w:marLeft w:val="0"/>
      <w:marRight w:val="0"/>
      <w:marTop w:val="0"/>
      <w:marBottom w:val="0"/>
      <w:divBdr>
        <w:top w:val="none" w:sz="0" w:space="0" w:color="auto"/>
        <w:left w:val="none" w:sz="0" w:space="0" w:color="auto"/>
        <w:bottom w:val="none" w:sz="0" w:space="0" w:color="auto"/>
        <w:right w:val="none" w:sz="0" w:space="0" w:color="auto"/>
      </w:divBdr>
    </w:div>
    <w:div w:id="481701607">
      <w:bodyDiv w:val="1"/>
      <w:marLeft w:val="0"/>
      <w:marRight w:val="0"/>
      <w:marTop w:val="0"/>
      <w:marBottom w:val="0"/>
      <w:divBdr>
        <w:top w:val="none" w:sz="0" w:space="0" w:color="auto"/>
        <w:left w:val="none" w:sz="0" w:space="0" w:color="auto"/>
        <w:bottom w:val="none" w:sz="0" w:space="0" w:color="auto"/>
        <w:right w:val="none" w:sz="0" w:space="0" w:color="auto"/>
      </w:divBdr>
    </w:div>
    <w:div w:id="566115264">
      <w:bodyDiv w:val="1"/>
      <w:marLeft w:val="0"/>
      <w:marRight w:val="0"/>
      <w:marTop w:val="0"/>
      <w:marBottom w:val="0"/>
      <w:divBdr>
        <w:top w:val="none" w:sz="0" w:space="0" w:color="auto"/>
        <w:left w:val="none" w:sz="0" w:space="0" w:color="auto"/>
        <w:bottom w:val="none" w:sz="0" w:space="0" w:color="auto"/>
        <w:right w:val="none" w:sz="0" w:space="0" w:color="auto"/>
      </w:divBdr>
    </w:div>
    <w:div w:id="644043498">
      <w:bodyDiv w:val="1"/>
      <w:marLeft w:val="0"/>
      <w:marRight w:val="0"/>
      <w:marTop w:val="0"/>
      <w:marBottom w:val="0"/>
      <w:divBdr>
        <w:top w:val="none" w:sz="0" w:space="0" w:color="auto"/>
        <w:left w:val="none" w:sz="0" w:space="0" w:color="auto"/>
        <w:bottom w:val="none" w:sz="0" w:space="0" w:color="auto"/>
        <w:right w:val="none" w:sz="0" w:space="0" w:color="auto"/>
      </w:divBdr>
    </w:div>
    <w:div w:id="670179255">
      <w:bodyDiv w:val="1"/>
      <w:marLeft w:val="0"/>
      <w:marRight w:val="0"/>
      <w:marTop w:val="0"/>
      <w:marBottom w:val="0"/>
      <w:divBdr>
        <w:top w:val="none" w:sz="0" w:space="0" w:color="auto"/>
        <w:left w:val="none" w:sz="0" w:space="0" w:color="auto"/>
        <w:bottom w:val="none" w:sz="0" w:space="0" w:color="auto"/>
        <w:right w:val="none" w:sz="0" w:space="0" w:color="auto"/>
      </w:divBdr>
    </w:div>
    <w:div w:id="759062153">
      <w:bodyDiv w:val="1"/>
      <w:marLeft w:val="0"/>
      <w:marRight w:val="0"/>
      <w:marTop w:val="0"/>
      <w:marBottom w:val="0"/>
      <w:divBdr>
        <w:top w:val="none" w:sz="0" w:space="0" w:color="auto"/>
        <w:left w:val="none" w:sz="0" w:space="0" w:color="auto"/>
        <w:bottom w:val="none" w:sz="0" w:space="0" w:color="auto"/>
        <w:right w:val="none" w:sz="0" w:space="0" w:color="auto"/>
      </w:divBdr>
    </w:div>
    <w:div w:id="773207903">
      <w:bodyDiv w:val="1"/>
      <w:marLeft w:val="0"/>
      <w:marRight w:val="0"/>
      <w:marTop w:val="0"/>
      <w:marBottom w:val="0"/>
      <w:divBdr>
        <w:top w:val="none" w:sz="0" w:space="0" w:color="auto"/>
        <w:left w:val="none" w:sz="0" w:space="0" w:color="auto"/>
        <w:bottom w:val="none" w:sz="0" w:space="0" w:color="auto"/>
        <w:right w:val="none" w:sz="0" w:space="0" w:color="auto"/>
      </w:divBdr>
    </w:div>
    <w:div w:id="807010986">
      <w:bodyDiv w:val="1"/>
      <w:marLeft w:val="0"/>
      <w:marRight w:val="0"/>
      <w:marTop w:val="0"/>
      <w:marBottom w:val="0"/>
      <w:divBdr>
        <w:top w:val="none" w:sz="0" w:space="0" w:color="auto"/>
        <w:left w:val="none" w:sz="0" w:space="0" w:color="auto"/>
        <w:bottom w:val="none" w:sz="0" w:space="0" w:color="auto"/>
        <w:right w:val="none" w:sz="0" w:space="0" w:color="auto"/>
      </w:divBdr>
    </w:div>
    <w:div w:id="824202027">
      <w:bodyDiv w:val="1"/>
      <w:marLeft w:val="0"/>
      <w:marRight w:val="0"/>
      <w:marTop w:val="0"/>
      <w:marBottom w:val="0"/>
      <w:divBdr>
        <w:top w:val="none" w:sz="0" w:space="0" w:color="auto"/>
        <w:left w:val="none" w:sz="0" w:space="0" w:color="auto"/>
        <w:bottom w:val="none" w:sz="0" w:space="0" w:color="auto"/>
        <w:right w:val="none" w:sz="0" w:space="0" w:color="auto"/>
      </w:divBdr>
    </w:div>
    <w:div w:id="833649251">
      <w:bodyDiv w:val="1"/>
      <w:marLeft w:val="0"/>
      <w:marRight w:val="0"/>
      <w:marTop w:val="0"/>
      <w:marBottom w:val="0"/>
      <w:divBdr>
        <w:top w:val="none" w:sz="0" w:space="0" w:color="auto"/>
        <w:left w:val="none" w:sz="0" w:space="0" w:color="auto"/>
        <w:bottom w:val="none" w:sz="0" w:space="0" w:color="auto"/>
        <w:right w:val="none" w:sz="0" w:space="0" w:color="auto"/>
      </w:divBdr>
    </w:div>
    <w:div w:id="840125303">
      <w:bodyDiv w:val="1"/>
      <w:marLeft w:val="0"/>
      <w:marRight w:val="0"/>
      <w:marTop w:val="0"/>
      <w:marBottom w:val="0"/>
      <w:divBdr>
        <w:top w:val="none" w:sz="0" w:space="0" w:color="auto"/>
        <w:left w:val="none" w:sz="0" w:space="0" w:color="auto"/>
        <w:bottom w:val="none" w:sz="0" w:space="0" w:color="auto"/>
        <w:right w:val="none" w:sz="0" w:space="0" w:color="auto"/>
      </w:divBdr>
    </w:div>
    <w:div w:id="840892806">
      <w:bodyDiv w:val="1"/>
      <w:marLeft w:val="0"/>
      <w:marRight w:val="0"/>
      <w:marTop w:val="0"/>
      <w:marBottom w:val="0"/>
      <w:divBdr>
        <w:top w:val="none" w:sz="0" w:space="0" w:color="auto"/>
        <w:left w:val="none" w:sz="0" w:space="0" w:color="auto"/>
        <w:bottom w:val="none" w:sz="0" w:space="0" w:color="auto"/>
        <w:right w:val="none" w:sz="0" w:space="0" w:color="auto"/>
      </w:divBdr>
    </w:div>
    <w:div w:id="856387918">
      <w:bodyDiv w:val="1"/>
      <w:marLeft w:val="0"/>
      <w:marRight w:val="0"/>
      <w:marTop w:val="0"/>
      <w:marBottom w:val="0"/>
      <w:divBdr>
        <w:top w:val="none" w:sz="0" w:space="0" w:color="auto"/>
        <w:left w:val="none" w:sz="0" w:space="0" w:color="auto"/>
        <w:bottom w:val="none" w:sz="0" w:space="0" w:color="auto"/>
        <w:right w:val="none" w:sz="0" w:space="0" w:color="auto"/>
      </w:divBdr>
    </w:div>
    <w:div w:id="860898941">
      <w:bodyDiv w:val="1"/>
      <w:marLeft w:val="0"/>
      <w:marRight w:val="0"/>
      <w:marTop w:val="0"/>
      <w:marBottom w:val="0"/>
      <w:divBdr>
        <w:top w:val="none" w:sz="0" w:space="0" w:color="auto"/>
        <w:left w:val="none" w:sz="0" w:space="0" w:color="auto"/>
        <w:bottom w:val="none" w:sz="0" w:space="0" w:color="auto"/>
        <w:right w:val="none" w:sz="0" w:space="0" w:color="auto"/>
      </w:divBdr>
    </w:div>
    <w:div w:id="888225711">
      <w:bodyDiv w:val="1"/>
      <w:marLeft w:val="0"/>
      <w:marRight w:val="0"/>
      <w:marTop w:val="0"/>
      <w:marBottom w:val="0"/>
      <w:divBdr>
        <w:top w:val="none" w:sz="0" w:space="0" w:color="auto"/>
        <w:left w:val="none" w:sz="0" w:space="0" w:color="auto"/>
        <w:bottom w:val="none" w:sz="0" w:space="0" w:color="auto"/>
        <w:right w:val="none" w:sz="0" w:space="0" w:color="auto"/>
      </w:divBdr>
    </w:div>
    <w:div w:id="997735519">
      <w:bodyDiv w:val="1"/>
      <w:marLeft w:val="0"/>
      <w:marRight w:val="0"/>
      <w:marTop w:val="0"/>
      <w:marBottom w:val="0"/>
      <w:divBdr>
        <w:top w:val="none" w:sz="0" w:space="0" w:color="auto"/>
        <w:left w:val="none" w:sz="0" w:space="0" w:color="auto"/>
        <w:bottom w:val="none" w:sz="0" w:space="0" w:color="auto"/>
        <w:right w:val="none" w:sz="0" w:space="0" w:color="auto"/>
      </w:divBdr>
    </w:div>
    <w:div w:id="1000500216">
      <w:bodyDiv w:val="1"/>
      <w:marLeft w:val="0"/>
      <w:marRight w:val="0"/>
      <w:marTop w:val="0"/>
      <w:marBottom w:val="0"/>
      <w:divBdr>
        <w:top w:val="none" w:sz="0" w:space="0" w:color="auto"/>
        <w:left w:val="none" w:sz="0" w:space="0" w:color="auto"/>
        <w:bottom w:val="none" w:sz="0" w:space="0" w:color="auto"/>
        <w:right w:val="none" w:sz="0" w:space="0" w:color="auto"/>
      </w:divBdr>
    </w:div>
    <w:div w:id="1027104108">
      <w:bodyDiv w:val="1"/>
      <w:marLeft w:val="0"/>
      <w:marRight w:val="0"/>
      <w:marTop w:val="0"/>
      <w:marBottom w:val="0"/>
      <w:divBdr>
        <w:top w:val="none" w:sz="0" w:space="0" w:color="auto"/>
        <w:left w:val="none" w:sz="0" w:space="0" w:color="auto"/>
        <w:bottom w:val="none" w:sz="0" w:space="0" w:color="auto"/>
        <w:right w:val="none" w:sz="0" w:space="0" w:color="auto"/>
      </w:divBdr>
    </w:div>
    <w:div w:id="1052579612">
      <w:bodyDiv w:val="1"/>
      <w:marLeft w:val="0"/>
      <w:marRight w:val="0"/>
      <w:marTop w:val="0"/>
      <w:marBottom w:val="0"/>
      <w:divBdr>
        <w:top w:val="none" w:sz="0" w:space="0" w:color="auto"/>
        <w:left w:val="none" w:sz="0" w:space="0" w:color="auto"/>
        <w:bottom w:val="none" w:sz="0" w:space="0" w:color="auto"/>
        <w:right w:val="none" w:sz="0" w:space="0" w:color="auto"/>
      </w:divBdr>
    </w:div>
    <w:div w:id="1093631176">
      <w:bodyDiv w:val="1"/>
      <w:marLeft w:val="0"/>
      <w:marRight w:val="0"/>
      <w:marTop w:val="0"/>
      <w:marBottom w:val="0"/>
      <w:divBdr>
        <w:top w:val="none" w:sz="0" w:space="0" w:color="auto"/>
        <w:left w:val="none" w:sz="0" w:space="0" w:color="auto"/>
        <w:bottom w:val="none" w:sz="0" w:space="0" w:color="auto"/>
        <w:right w:val="none" w:sz="0" w:space="0" w:color="auto"/>
      </w:divBdr>
    </w:div>
    <w:div w:id="1110857431">
      <w:bodyDiv w:val="1"/>
      <w:marLeft w:val="0"/>
      <w:marRight w:val="0"/>
      <w:marTop w:val="0"/>
      <w:marBottom w:val="0"/>
      <w:divBdr>
        <w:top w:val="none" w:sz="0" w:space="0" w:color="auto"/>
        <w:left w:val="none" w:sz="0" w:space="0" w:color="auto"/>
        <w:bottom w:val="none" w:sz="0" w:space="0" w:color="auto"/>
        <w:right w:val="none" w:sz="0" w:space="0" w:color="auto"/>
      </w:divBdr>
    </w:div>
    <w:div w:id="1167483066">
      <w:bodyDiv w:val="1"/>
      <w:marLeft w:val="0"/>
      <w:marRight w:val="0"/>
      <w:marTop w:val="0"/>
      <w:marBottom w:val="0"/>
      <w:divBdr>
        <w:top w:val="none" w:sz="0" w:space="0" w:color="auto"/>
        <w:left w:val="none" w:sz="0" w:space="0" w:color="auto"/>
        <w:bottom w:val="none" w:sz="0" w:space="0" w:color="auto"/>
        <w:right w:val="none" w:sz="0" w:space="0" w:color="auto"/>
      </w:divBdr>
    </w:div>
    <w:div w:id="1467314685">
      <w:bodyDiv w:val="1"/>
      <w:marLeft w:val="0"/>
      <w:marRight w:val="0"/>
      <w:marTop w:val="0"/>
      <w:marBottom w:val="0"/>
      <w:divBdr>
        <w:top w:val="none" w:sz="0" w:space="0" w:color="auto"/>
        <w:left w:val="none" w:sz="0" w:space="0" w:color="auto"/>
        <w:bottom w:val="none" w:sz="0" w:space="0" w:color="auto"/>
        <w:right w:val="none" w:sz="0" w:space="0" w:color="auto"/>
      </w:divBdr>
    </w:div>
    <w:div w:id="1474518335">
      <w:bodyDiv w:val="1"/>
      <w:marLeft w:val="0"/>
      <w:marRight w:val="0"/>
      <w:marTop w:val="0"/>
      <w:marBottom w:val="0"/>
      <w:divBdr>
        <w:top w:val="none" w:sz="0" w:space="0" w:color="auto"/>
        <w:left w:val="none" w:sz="0" w:space="0" w:color="auto"/>
        <w:bottom w:val="none" w:sz="0" w:space="0" w:color="auto"/>
        <w:right w:val="none" w:sz="0" w:space="0" w:color="auto"/>
      </w:divBdr>
    </w:div>
    <w:div w:id="1480221178">
      <w:bodyDiv w:val="1"/>
      <w:marLeft w:val="0"/>
      <w:marRight w:val="0"/>
      <w:marTop w:val="0"/>
      <w:marBottom w:val="0"/>
      <w:divBdr>
        <w:top w:val="none" w:sz="0" w:space="0" w:color="auto"/>
        <w:left w:val="none" w:sz="0" w:space="0" w:color="auto"/>
        <w:bottom w:val="none" w:sz="0" w:space="0" w:color="auto"/>
        <w:right w:val="none" w:sz="0" w:space="0" w:color="auto"/>
      </w:divBdr>
    </w:div>
    <w:div w:id="1537768211">
      <w:bodyDiv w:val="1"/>
      <w:marLeft w:val="0"/>
      <w:marRight w:val="0"/>
      <w:marTop w:val="0"/>
      <w:marBottom w:val="0"/>
      <w:divBdr>
        <w:top w:val="none" w:sz="0" w:space="0" w:color="auto"/>
        <w:left w:val="none" w:sz="0" w:space="0" w:color="auto"/>
        <w:bottom w:val="none" w:sz="0" w:space="0" w:color="auto"/>
        <w:right w:val="none" w:sz="0" w:space="0" w:color="auto"/>
      </w:divBdr>
    </w:div>
    <w:div w:id="1672565123">
      <w:bodyDiv w:val="1"/>
      <w:marLeft w:val="0"/>
      <w:marRight w:val="0"/>
      <w:marTop w:val="0"/>
      <w:marBottom w:val="0"/>
      <w:divBdr>
        <w:top w:val="none" w:sz="0" w:space="0" w:color="auto"/>
        <w:left w:val="none" w:sz="0" w:space="0" w:color="auto"/>
        <w:bottom w:val="none" w:sz="0" w:space="0" w:color="auto"/>
        <w:right w:val="none" w:sz="0" w:space="0" w:color="auto"/>
      </w:divBdr>
    </w:div>
    <w:div w:id="1712150133">
      <w:bodyDiv w:val="1"/>
      <w:marLeft w:val="0"/>
      <w:marRight w:val="0"/>
      <w:marTop w:val="0"/>
      <w:marBottom w:val="0"/>
      <w:divBdr>
        <w:top w:val="none" w:sz="0" w:space="0" w:color="auto"/>
        <w:left w:val="none" w:sz="0" w:space="0" w:color="auto"/>
        <w:bottom w:val="none" w:sz="0" w:space="0" w:color="auto"/>
        <w:right w:val="none" w:sz="0" w:space="0" w:color="auto"/>
      </w:divBdr>
    </w:div>
    <w:div w:id="1717386433">
      <w:bodyDiv w:val="1"/>
      <w:marLeft w:val="0"/>
      <w:marRight w:val="0"/>
      <w:marTop w:val="0"/>
      <w:marBottom w:val="0"/>
      <w:divBdr>
        <w:top w:val="none" w:sz="0" w:space="0" w:color="auto"/>
        <w:left w:val="none" w:sz="0" w:space="0" w:color="auto"/>
        <w:bottom w:val="none" w:sz="0" w:space="0" w:color="auto"/>
        <w:right w:val="none" w:sz="0" w:space="0" w:color="auto"/>
      </w:divBdr>
    </w:div>
    <w:div w:id="1722944593">
      <w:bodyDiv w:val="1"/>
      <w:marLeft w:val="0"/>
      <w:marRight w:val="0"/>
      <w:marTop w:val="0"/>
      <w:marBottom w:val="0"/>
      <w:divBdr>
        <w:top w:val="none" w:sz="0" w:space="0" w:color="auto"/>
        <w:left w:val="none" w:sz="0" w:space="0" w:color="auto"/>
        <w:bottom w:val="none" w:sz="0" w:space="0" w:color="auto"/>
        <w:right w:val="none" w:sz="0" w:space="0" w:color="auto"/>
      </w:divBdr>
    </w:div>
    <w:div w:id="1814370003">
      <w:bodyDiv w:val="1"/>
      <w:marLeft w:val="0"/>
      <w:marRight w:val="0"/>
      <w:marTop w:val="0"/>
      <w:marBottom w:val="0"/>
      <w:divBdr>
        <w:top w:val="none" w:sz="0" w:space="0" w:color="auto"/>
        <w:left w:val="none" w:sz="0" w:space="0" w:color="auto"/>
        <w:bottom w:val="none" w:sz="0" w:space="0" w:color="auto"/>
        <w:right w:val="none" w:sz="0" w:space="0" w:color="auto"/>
      </w:divBdr>
    </w:div>
    <w:div w:id="1822110834">
      <w:bodyDiv w:val="1"/>
      <w:marLeft w:val="0"/>
      <w:marRight w:val="0"/>
      <w:marTop w:val="0"/>
      <w:marBottom w:val="0"/>
      <w:divBdr>
        <w:top w:val="none" w:sz="0" w:space="0" w:color="auto"/>
        <w:left w:val="none" w:sz="0" w:space="0" w:color="auto"/>
        <w:bottom w:val="none" w:sz="0" w:space="0" w:color="auto"/>
        <w:right w:val="none" w:sz="0" w:space="0" w:color="auto"/>
      </w:divBdr>
    </w:div>
    <w:div w:id="1840146740">
      <w:bodyDiv w:val="1"/>
      <w:marLeft w:val="0"/>
      <w:marRight w:val="0"/>
      <w:marTop w:val="0"/>
      <w:marBottom w:val="0"/>
      <w:divBdr>
        <w:top w:val="none" w:sz="0" w:space="0" w:color="auto"/>
        <w:left w:val="none" w:sz="0" w:space="0" w:color="auto"/>
        <w:bottom w:val="none" w:sz="0" w:space="0" w:color="auto"/>
        <w:right w:val="none" w:sz="0" w:space="0" w:color="auto"/>
      </w:divBdr>
    </w:div>
    <w:div w:id="1902787077">
      <w:bodyDiv w:val="1"/>
      <w:marLeft w:val="0"/>
      <w:marRight w:val="0"/>
      <w:marTop w:val="0"/>
      <w:marBottom w:val="0"/>
      <w:divBdr>
        <w:top w:val="none" w:sz="0" w:space="0" w:color="auto"/>
        <w:left w:val="none" w:sz="0" w:space="0" w:color="auto"/>
        <w:bottom w:val="none" w:sz="0" w:space="0" w:color="auto"/>
        <w:right w:val="none" w:sz="0" w:space="0" w:color="auto"/>
      </w:divBdr>
    </w:div>
    <w:div w:id="1944457195">
      <w:bodyDiv w:val="1"/>
      <w:marLeft w:val="0"/>
      <w:marRight w:val="0"/>
      <w:marTop w:val="0"/>
      <w:marBottom w:val="0"/>
      <w:divBdr>
        <w:top w:val="none" w:sz="0" w:space="0" w:color="auto"/>
        <w:left w:val="none" w:sz="0" w:space="0" w:color="auto"/>
        <w:bottom w:val="none" w:sz="0" w:space="0" w:color="auto"/>
        <w:right w:val="none" w:sz="0" w:space="0" w:color="auto"/>
      </w:divBdr>
    </w:div>
    <w:div w:id="2030986528">
      <w:bodyDiv w:val="1"/>
      <w:marLeft w:val="0"/>
      <w:marRight w:val="0"/>
      <w:marTop w:val="0"/>
      <w:marBottom w:val="0"/>
      <w:divBdr>
        <w:top w:val="none" w:sz="0" w:space="0" w:color="auto"/>
        <w:left w:val="none" w:sz="0" w:space="0" w:color="auto"/>
        <w:bottom w:val="none" w:sz="0" w:space="0" w:color="auto"/>
        <w:right w:val="none" w:sz="0" w:space="0" w:color="auto"/>
      </w:divBdr>
    </w:div>
    <w:div w:id="2064870288">
      <w:bodyDiv w:val="1"/>
      <w:marLeft w:val="0"/>
      <w:marRight w:val="0"/>
      <w:marTop w:val="0"/>
      <w:marBottom w:val="0"/>
      <w:divBdr>
        <w:top w:val="none" w:sz="0" w:space="0" w:color="auto"/>
        <w:left w:val="none" w:sz="0" w:space="0" w:color="auto"/>
        <w:bottom w:val="none" w:sz="0" w:space="0" w:color="auto"/>
        <w:right w:val="none" w:sz="0" w:space="0" w:color="auto"/>
      </w:divBdr>
    </w:div>
    <w:div w:id="2081710370">
      <w:bodyDiv w:val="1"/>
      <w:marLeft w:val="0"/>
      <w:marRight w:val="0"/>
      <w:marTop w:val="0"/>
      <w:marBottom w:val="0"/>
      <w:divBdr>
        <w:top w:val="none" w:sz="0" w:space="0" w:color="auto"/>
        <w:left w:val="none" w:sz="0" w:space="0" w:color="auto"/>
        <w:bottom w:val="none" w:sz="0" w:space="0" w:color="auto"/>
        <w:right w:val="none" w:sz="0" w:space="0" w:color="auto"/>
      </w:divBdr>
    </w:div>
    <w:div w:id="2111923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Jam25</b:Tag>
    <b:SourceType>InternetSite</b:SourceType>
    <b:Guid>{D0ED1532-46E3-BF4A-8CEA-8E9EDB3BD4B0}</b:Guid>
    <b:Author>
      <b:Author>
        <b:NameList>
          <b:Person>
            <b:Last>Davey</b:Last>
            <b:First>James</b:First>
          </b:Person>
        </b:NameList>
      </b:Author>
    </b:Author>
    <b:Title>Reuters</b:Title>
    <b:URL>https://www.reuters.com/business/retail-consumer/uk-baker-greggs-reports-further-slowdown-sales-growth-2025-03-04/?utm_source=chatgpt.com</b:URL>
    <b:Year>2025</b:Year>
    <b:YearAccessed>2026</b:YearAccessed>
    <b:MonthAccessed>August</b:MonthAccessed>
    <b:DayAccessed>2</b:DayAccessed>
    <b:RefOrder>9</b:RefOrder>
  </b:Source>
  <b:Source>
    <b:Tag>DeB82</b:Tag>
    <b:SourceType>Book</b:SourceType>
    <b:Guid>{10893A91-FFDE-1949-803A-29B555E827A2}</b:Guid>
    <b:Author>
      <b:Author>
        <b:NameList>
          <b:Person>
            <b:Last>De Bono</b:Last>
            <b:First>E</b:First>
          </b:Person>
        </b:NameList>
      </b:Author>
    </b:Author>
    <b:Title>De Bono's thinking course</b:Title>
    <b:Year>1982</b:Year>
    <b:City>London</b:City>
    <b:Publisher>BBC Books</b:Publisher>
    <b:RefOrder>8</b:RefOrder>
  </b:Source>
  <b:Source>
    <b:Tag>JPK96</b:Tag>
    <b:SourceType>Report</b:SourceType>
    <b:Guid>{B1F8EFF1-5A7E-AB42-ADB1-0074D9F6504E}</b:Guid>
    <b:Title>Leading Change</b:Title>
    <b:Year>1996</b:Year>
    <b:Author>
      <b:Author>
        <b:NameList>
          <b:Person>
            <b:Last>Kotter</b:Last>
            <b:First>J.</b:First>
            <b:Middle>P.</b:Middle>
          </b:Person>
        </b:NameList>
      </b:Author>
    </b:Author>
    <b:Publisher>MA: Harvard Business School Press</b:Publisher>
    <b:City>Boston</b:City>
    <b:RefOrder>4</b:RefOrder>
  </b:Source>
  <b:Source>
    <b:Tag>GTD81</b:Tag>
    <b:SourceType>JournalArticle</b:SourceType>
    <b:Guid>{89F4A1B1-733B-BC48-8991-95DD94195112}</b:Guid>
    <b:Title>There’s a S.M.A.R.T. way to write management’s goals and objectives</b:Title>
    <b:Year>1981 a</b:Year>
    <b:Author>
      <b:Author>
        <b:NameList>
          <b:Person>
            <b:Last>Doran</b:Last>
            <b:First>G.</b:First>
            <b:Middle>T. (a)</b:Middle>
          </b:Person>
        </b:NameList>
      </b:Author>
    </b:Author>
    <b:JournalName>Management Review</b:JournalName>
    <b:Volume>70</b:Volume>
    <b:Issue>11</b:Issue>
    <b:Pages>35</b:Pages>
    <b:RefOrder>5</b:RefOrder>
  </b:Source>
  <b:Source>
    <b:Tag>Dor81</b:Tag>
    <b:SourceType>JournalArticle</b:SourceType>
    <b:Guid>{3C4A1407-570C-9044-BB2B-09200AAB920C}</b:Guid>
    <b:Author>
      <b:Author>
        <b:NameList>
          <b:Person>
            <b:Last>Doran</b:Last>
            <b:First>G.</b:First>
            <b:Middle>T.</b:Middle>
          </b:Person>
        </b:NameList>
      </b:Author>
    </b:Author>
    <b:Title>There’s a S.M.A.R.T. way to write management’s goals and objectives’</b:Title>
    <b:Year>1981 (b)</b:Year>
    <b:JournalName>Management Review</b:JournalName>
    <b:Volume>70</b:Volume>
    <b:Issue>11</b:Issue>
    <b:Pages>35</b:Pages>
    <b:RefOrder>7</b:RefOrder>
  </b:Source>
  <b:Source>
    <b:Tag>Pro09</b:Tag>
    <b:SourceType>Book</b:SourceType>
    <b:Guid>{D261A730-BFCE-3946-9418-9B72233F4A08}</b:Guid>
    <b:Author>
      <b:Author>
        <b:Corporate>Project Management Institute</b:Corporate>
      </b:Author>
    </b:Author>
    <b:Title>Practice Standard for Project Risk Management.</b:Title>
    <b:Year>2009 (a)</b:Year>
    <b:City>Pennsylvania</b:City>
    <b:Publisher>Project Management Institute</b:Publisher>
    <b:RefOrder>2</b:RefOrder>
  </b:Source>
  <b:Source>
    <b:Tag>Pro091</b:Tag>
    <b:SourceType>Book</b:SourceType>
    <b:Guid>{5A2FF7AF-B0C9-9B41-A3A8-C508DE75D5CC}</b:Guid>
    <b:Author>
      <b:Author>
        <b:Corporate>Project Management Institute</b:Corporate>
      </b:Author>
    </b:Author>
    <b:Title>Practice Standard for Project Risk Management</b:Title>
    <b:City>Pennsylvania</b:City>
    <b:Publisher>Project Management Institute</b:Publisher>
    <b:Year>2009 (b)</b:Year>
    <b:RefOrder>3</b:RefOrder>
  </b:Source>
  <b:Source>
    <b:Tag>Dav15</b:Tag>
    <b:SourceType>Book</b:SourceType>
    <b:Guid>{16BEE59B-B40B-6249-991C-09ACA84654AD}</b:Guid>
    <b:Title>Key Performance Indicators: Developing, Implementing, and Using Winning KPIs</b:Title>
    <b:Year>2015</b:Year>
    <b:Author>
      <b:Author>
        <b:NameList>
          <b:Person>
            <b:Last>Parmenter</b:Last>
            <b:First>David</b:First>
          </b:Person>
        </b:NameList>
      </b:Author>
    </b:Author>
    <b:City>Chichester</b:City>
    <b:Publisher>John Wiley &amp; Sons</b:Publisher>
    <b:Edition>3</b:Edition>
    <b:RefOrder>6</b:RefOrder>
  </b:Source>
  <b:Source>
    <b:Tag>Off25</b:Tag>
    <b:SourceType>InternetSite</b:SourceType>
    <b:Guid>{026F47C7-18DE-2C4E-BC6D-9DE13ADFE3BE}</b:Guid>
    <b:Author>
      <b:Author>
        <b:Corporate>Office for National Statistics</b:Corporate>
      </b:Author>
    </b:Author>
    <b:Title>Office for National Statistics</b:Title>
    <b:Year>2025</b:Year>
    <b:URL>https://www.ons.gov.uk/employmentandlabourmarket/peopleinwork/employmentandemployeetypes/articles/whohasaccesstohybridworkingreatbritain/2025-06-11</b:URL>
    <b:YearAccessed>2026</b:YearAccessed>
    <b:MonthAccessed>July</b:MonthAccessed>
    <b:DayAccessed>26</b:DayAccessed>
    <b:RefOrder>1</b:RefOrder>
  </b:Source>
</b:Sources>
</file>

<file path=customXml/itemProps1.xml><?xml version="1.0" encoding="utf-8"?>
<ds:datastoreItem xmlns:ds="http://schemas.openxmlformats.org/officeDocument/2006/customXml" ds:itemID="{34A070FE-3B4A-2A46-92A6-364306CB2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1854</Words>
  <Characters>10865</Characters>
  <Application>Microsoft Office Word</Application>
  <DocSecurity>0</DocSecurity>
  <Lines>493</Lines>
  <Paragraphs>122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12597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Rachelle Valdez Morada (2531934)</cp:lastModifiedBy>
  <cp:revision>5</cp:revision>
  <cp:lastPrinted>2025-08-13T10:56:00Z</cp:lastPrinted>
  <dcterms:created xsi:type="dcterms:W3CDTF">2026-08-17T15:53:00Z</dcterms:created>
  <dcterms:modified xsi:type="dcterms:W3CDTF">2026-08-17T16:01:00Z</dcterms:modified>
  <cp:category/>
</cp:coreProperties>
</file>