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7BF1A9" w14:textId="77777777" w:rsidR="005F2204" w:rsidRPr="00D46F65" w:rsidRDefault="005F2204">
      <w:pPr>
        <w:rPr>
          <w:color w:val="000000" w:themeColor="text1"/>
        </w:rPr>
      </w:pPr>
    </w:p>
    <w:p w14:paraId="387BF1AA" w14:textId="77777777" w:rsidR="00016555" w:rsidRPr="00D46F65" w:rsidRDefault="00016555">
      <w:pPr>
        <w:rPr>
          <w:color w:val="000000" w:themeColor="text1"/>
        </w:rPr>
      </w:pPr>
    </w:p>
    <w:p w14:paraId="387BF1AB" w14:textId="77777777" w:rsidR="00016555" w:rsidRPr="00D46F65" w:rsidRDefault="00016555">
      <w:pPr>
        <w:rPr>
          <w:color w:val="000000" w:themeColor="text1"/>
        </w:rPr>
      </w:pPr>
    </w:p>
    <w:p w14:paraId="041F0547" w14:textId="77777777" w:rsidR="00BB7934" w:rsidRDefault="00BB7934" w:rsidP="00016555">
      <w:pPr>
        <w:jc w:val="center"/>
        <w:rPr>
          <w:b/>
          <w:color w:val="000000" w:themeColor="text1"/>
          <w:sz w:val="32"/>
          <w:szCs w:val="32"/>
        </w:rPr>
      </w:pPr>
      <w:r>
        <w:rPr>
          <w:b/>
          <w:color w:val="000000" w:themeColor="text1"/>
          <w:sz w:val="32"/>
          <w:szCs w:val="32"/>
        </w:rPr>
        <w:t>BMSK6005</w:t>
      </w:r>
    </w:p>
    <w:p w14:paraId="387BF1AC" w14:textId="351A1F34" w:rsidR="00016555" w:rsidRDefault="00016555" w:rsidP="00016555">
      <w:pPr>
        <w:jc w:val="center"/>
        <w:rPr>
          <w:b/>
          <w:color w:val="000000" w:themeColor="text1"/>
          <w:sz w:val="32"/>
          <w:szCs w:val="32"/>
        </w:rPr>
      </w:pPr>
      <w:r w:rsidRPr="00D46F65">
        <w:rPr>
          <w:b/>
          <w:color w:val="000000" w:themeColor="text1"/>
          <w:sz w:val="32"/>
          <w:szCs w:val="32"/>
        </w:rPr>
        <w:t>Coaching &amp; Mentoring Skills for the Workplace</w:t>
      </w:r>
    </w:p>
    <w:p w14:paraId="172E252B" w14:textId="77777777" w:rsidR="00A80E87" w:rsidRPr="00A80E87" w:rsidRDefault="00A80E87" w:rsidP="00A80E87">
      <w:pPr>
        <w:jc w:val="center"/>
        <w:rPr>
          <w:b/>
          <w:color w:val="000000" w:themeColor="text1"/>
          <w:sz w:val="32"/>
          <w:szCs w:val="32"/>
        </w:rPr>
      </w:pPr>
      <w:r w:rsidRPr="00A80E87">
        <w:rPr>
          <w:b/>
          <w:color w:val="000000" w:themeColor="text1"/>
          <w:sz w:val="32"/>
          <w:szCs w:val="32"/>
        </w:rPr>
        <w:t>STUDENT NAME: Mohammed Nazim Uddin</w:t>
      </w:r>
    </w:p>
    <w:p w14:paraId="462BE063" w14:textId="2C397EC7" w:rsidR="00BB7934" w:rsidRDefault="00A80E87" w:rsidP="00A80E87">
      <w:pPr>
        <w:jc w:val="center"/>
        <w:rPr>
          <w:b/>
          <w:color w:val="000000" w:themeColor="text1"/>
          <w:sz w:val="32"/>
          <w:szCs w:val="32"/>
        </w:rPr>
      </w:pPr>
      <w:r w:rsidRPr="00A80E87">
        <w:rPr>
          <w:b/>
          <w:color w:val="000000" w:themeColor="text1"/>
          <w:sz w:val="32"/>
          <w:szCs w:val="32"/>
        </w:rPr>
        <w:t>STUDENT ID: 1606011</w:t>
      </w:r>
    </w:p>
    <w:p w14:paraId="34C150F1" w14:textId="5B52D82C" w:rsidR="00A80E87" w:rsidRPr="00D46F65" w:rsidRDefault="00E737EB" w:rsidP="00A80E87">
      <w:pPr>
        <w:jc w:val="center"/>
        <w:rPr>
          <w:b/>
          <w:color w:val="000000" w:themeColor="text1"/>
          <w:sz w:val="32"/>
          <w:szCs w:val="32"/>
        </w:rPr>
      </w:pPr>
      <w:r>
        <w:rPr>
          <w:b/>
          <w:color w:val="000000" w:themeColor="text1"/>
          <w:sz w:val="32"/>
          <w:szCs w:val="32"/>
        </w:rPr>
        <w:t>Lecturer: Joanna Walsh</w:t>
      </w:r>
    </w:p>
    <w:p w14:paraId="387BF1AD" w14:textId="77777777" w:rsidR="00016555" w:rsidRPr="00D46F65" w:rsidRDefault="00016555" w:rsidP="00016555">
      <w:pPr>
        <w:rPr>
          <w:color w:val="000000" w:themeColor="text1"/>
        </w:rPr>
      </w:pPr>
    </w:p>
    <w:p w14:paraId="387BF1AE" w14:textId="77777777" w:rsidR="00016555" w:rsidRPr="00D46F65" w:rsidRDefault="00016555" w:rsidP="00016555">
      <w:pPr>
        <w:rPr>
          <w:color w:val="000000" w:themeColor="text1"/>
        </w:rPr>
      </w:pPr>
    </w:p>
    <w:p w14:paraId="387BF1AF" w14:textId="77777777" w:rsidR="00016555" w:rsidRPr="00D46F65" w:rsidRDefault="00016555" w:rsidP="00016555">
      <w:pPr>
        <w:rPr>
          <w:color w:val="000000" w:themeColor="text1"/>
        </w:rPr>
      </w:pPr>
    </w:p>
    <w:p w14:paraId="387BF1B0" w14:textId="77777777" w:rsidR="00016555" w:rsidRPr="00D46F65" w:rsidRDefault="00016555" w:rsidP="00016555">
      <w:pPr>
        <w:rPr>
          <w:color w:val="000000" w:themeColor="text1"/>
        </w:rPr>
      </w:pPr>
    </w:p>
    <w:p w14:paraId="387BF1B1" w14:textId="77777777" w:rsidR="00016555" w:rsidRPr="00D46F65" w:rsidRDefault="00016555" w:rsidP="00016555">
      <w:pPr>
        <w:rPr>
          <w:color w:val="000000" w:themeColor="text1"/>
        </w:rPr>
      </w:pPr>
    </w:p>
    <w:p w14:paraId="387BF1B2" w14:textId="77777777" w:rsidR="00016555" w:rsidRPr="00D46F65" w:rsidRDefault="00016555" w:rsidP="00016555">
      <w:pPr>
        <w:rPr>
          <w:color w:val="000000" w:themeColor="text1"/>
        </w:rPr>
      </w:pPr>
    </w:p>
    <w:p w14:paraId="387BF1B3" w14:textId="77777777" w:rsidR="00016555" w:rsidRPr="00D46F65" w:rsidRDefault="00016555" w:rsidP="00016555">
      <w:pPr>
        <w:rPr>
          <w:color w:val="000000" w:themeColor="text1"/>
        </w:rPr>
      </w:pPr>
    </w:p>
    <w:p w14:paraId="387BF1B4" w14:textId="77777777" w:rsidR="00016555" w:rsidRPr="00D46F65" w:rsidRDefault="00016555" w:rsidP="00016555">
      <w:pPr>
        <w:rPr>
          <w:color w:val="000000" w:themeColor="text1"/>
        </w:rPr>
      </w:pPr>
    </w:p>
    <w:p w14:paraId="387BF1B5" w14:textId="77777777" w:rsidR="00016555" w:rsidRPr="00D46F65" w:rsidRDefault="00016555" w:rsidP="00016555">
      <w:pPr>
        <w:rPr>
          <w:color w:val="000000" w:themeColor="text1"/>
        </w:rPr>
      </w:pPr>
    </w:p>
    <w:p w14:paraId="387BF1B6" w14:textId="77777777" w:rsidR="00016555" w:rsidRPr="00D46F65" w:rsidRDefault="00016555" w:rsidP="00016555">
      <w:pPr>
        <w:rPr>
          <w:color w:val="000000" w:themeColor="text1"/>
        </w:rPr>
      </w:pPr>
    </w:p>
    <w:p w14:paraId="387BF1B7" w14:textId="77777777" w:rsidR="00016555" w:rsidRPr="00D46F65" w:rsidRDefault="00016555" w:rsidP="00016555">
      <w:pPr>
        <w:rPr>
          <w:color w:val="000000" w:themeColor="text1"/>
        </w:rPr>
      </w:pPr>
    </w:p>
    <w:p w14:paraId="387BF1BE" w14:textId="3E84DEFD" w:rsidR="00016555" w:rsidRDefault="00016555" w:rsidP="00016555">
      <w:pPr>
        <w:rPr>
          <w:color w:val="000000" w:themeColor="text1"/>
        </w:rPr>
      </w:pPr>
    </w:p>
    <w:p w14:paraId="0A6B737E" w14:textId="77777777" w:rsidR="00E737EB" w:rsidRPr="00D46F65" w:rsidRDefault="00E737EB" w:rsidP="00016555">
      <w:pPr>
        <w:rPr>
          <w:color w:val="000000" w:themeColor="text1"/>
        </w:rPr>
      </w:pPr>
      <w:bookmarkStart w:id="0" w:name="_GoBack"/>
      <w:bookmarkEnd w:id="0"/>
    </w:p>
    <w:sdt>
      <w:sdtPr>
        <w:rPr>
          <w:rFonts w:ascii="Times New Roman" w:eastAsiaTheme="minorHAnsi" w:hAnsi="Times New Roman" w:cstheme="minorBidi"/>
          <w:color w:val="000000" w:themeColor="text1"/>
          <w:sz w:val="24"/>
          <w:szCs w:val="22"/>
          <w:lang w:val="en-GB"/>
        </w:rPr>
        <w:id w:val="-241719281"/>
        <w:docPartObj>
          <w:docPartGallery w:val="Table of Contents"/>
          <w:docPartUnique/>
        </w:docPartObj>
      </w:sdtPr>
      <w:sdtEndPr>
        <w:rPr>
          <w:b/>
          <w:bCs/>
          <w:noProof/>
        </w:rPr>
      </w:sdtEndPr>
      <w:sdtContent>
        <w:p w14:paraId="387BF1BF" w14:textId="77777777" w:rsidR="00EE6ACD" w:rsidRPr="00D46F65" w:rsidRDefault="00EE6ACD">
          <w:pPr>
            <w:pStyle w:val="TOCHeading"/>
            <w:rPr>
              <w:color w:val="000000" w:themeColor="text1"/>
            </w:rPr>
          </w:pPr>
          <w:r w:rsidRPr="00D46F65">
            <w:rPr>
              <w:color w:val="000000" w:themeColor="text1"/>
            </w:rPr>
            <w:t>Table of Contents</w:t>
          </w:r>
        </w:p>
        <w:p w14:paraId="387BF1C0" w14:textId="77777777" w:rsidR="008D17A5" w:rsidRPr="00D46F65" w:rsidRDefault="00EE6ACD">
          <w:pPr>
            <w:pStyle w:val="TOC1"/>
            <w:tabs>
              <w:tab w:val="right" w:leader="dot" w:pos="9350"/>
            </w:tabs>
            <w:rPr>
              <w:rFonts w:asciiTheme="minorHAnsi" w:eastAsiaTheme="minorEastAsia" w:hAnsiTheme="minorHAnsi"/>
              <w:noProof/>
              <w:color w:val="000000" w:themeColor="text1"/>
              <w:sz w:val="22"/>
              <w:lang w:val="en-US"/>
            </w:rPr>
          </w:pPr>
          <w:r w:rsidRPr="00D46F65">
            <w:rPr>
              <w:color w:val="000000" w:themeColor="text1"/>
            </w:rPr>
            <w:fldChar w:fldCharType="begin"/>
          </w:r>
          <w:r w:rsidRPr="00D46F65">
            <w:rPr>
              <w:color w:val="000000" w:themeColor="text1"/>
            </w:rPr>
            <w:instrText xml:space="preserve"> TOC \o "1-3" \h \z \u </w:instrText>
          </w:r>
          <w:r w:rsidRPr="00D46F65">
            <w:rPr>
              <w:color w:val="000000" w:themeColor="text1"/>
            </w:rPr>
            <w:fldChar w:fldCharType="separate"/>
          </w:r>
          <w:hyperlink w:anchor="_Toc15768276" w:history="1">
            <w:r w:rsidR="008D17A5" w:rsidRPr="00D46F65">
              <w:rPr>
                <w:rStyle w:val="Hyperlink"/>
                <w:noProof/>
                <w:color w:val="000000" w:themeColor="text1"/>
              </w:rPr>
              <w:t>Introduction</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_Toc15768276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4</w:t>
            </w:r>
            <w:r w:rsidR="008D17A5" w:rsidRPr="00D46F65">
              <w:rPr>
                <w:noProof/>
                <w:webHidden/>
                <w:color w:val="000000" w:themeColor="text1"/>
              </w:rPr>
              <w:fldChar w:fldCharType="end"/>
            </w:r>
          </w:hyperlink>
        </w:p>
        <w:p w14:paraId="387BF1C1" w14:textId="77777777" w:rsidR="008D17A5" w:rsidRPr="00D46F65" w:rsidRDefault="00E737EB">
          <w:pPr>
            <w:pStyle w:val="TOC1"/>
            <w:tabs>
              <w:tab w:val="right" w:leader="dot" w:pos="9350"/>
            </w:tabs>
            <w:rPr>
              <w:rFonts w:asciiTheme="minorHAnsi" w:eastAsiaTheme="minorEastAsia" w:hAnsiTheme="minorHAnsi"/>
              <w:noProof/>
              <w:color w:val="000000" w:themeColor="text1"/>
              <w:sz w:val="22"/>
              <w:lang w:val="en-US"/>
            </w:rPr>
          </w:pPr>
          <w:hyperlink w:anchor="_Toc15768277" w:history="1">
            <w:r w:rsidR="008D17A5" w:rsidRPr="00D46F65">
              <w:rPr>
                <w:rStyle w:val="Hyperlink"/>
                <w:noProof/>
                <w:color w:val="000000" w:themeColor="text1"/>
              </w:rPr>
              <w:t>Overview of The Burger King UK and the relevance of Coaching and Mentoring</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_Toc15768277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4</w:t>
            </w:r>
            <w:r w:rsidR="008D17A5" w:rsidRPr="00D46F65">
              <w:rPr>
                <w:noProof/>
                <w:webHidden/>
                <w:color w:val="000000" w:themeColor="text1"/>
              </w:rPr>
              <w:fldChar w:fldCharType="end"/>
            </w:r>
          </w:hyperlink>
        </w:p>
        <w:p w14:paraId="387BF1C2" w14:textId="77777777" w:rsidR="008D17A5" w:rsidRPr="00D46F65" w:rsidRDefault="00E737EB">
          <w:pPr>
            <w:pStyle w:val="TOC1"/>
            <w:tabs>
              <w:tab w:val="right" w:leader="dot" w:pos="9350"/>
            </w:tabs>
            <w:rPr>
              <w:rFonts w:asciiTheme="minorHAnsi" w:eastAsiaTheme="minorEastAsia" w:hAnsiTheme="minorHAnsi"/>
              <w:noProof/>
              <w:color w:val="000000" w:themeColor="text1"/>
              <w:sz w:val="22"/>
              <w:lang w:val="en-US"/>
            </w:rPr>
          </w:pPr>
          <w:hyperlink w:anchor="_Toc15768278" w:history="1">
            <w:r w:rsidR="008D17A5" w:rsidRPr="00D46F65">
              <w:rPr>
                <w:rStyle w:val="Hyperlink"/>
                <w:noProof/>
                <w:color w:val="000000" w:themeColor="text1"/>
              </w:rPr>
              <w:t>Overview of coaching and mentoring</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_Toc15768278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5</w:t>
            </w:r>
            <w:r w:rsidR="008D17A5" w:rsidRPr="00D46F65">
              <w:rPr>
                <w:noProof/>
                <w:webHidden/>
                <w:color w:val="000000" w:themeColor="text1"/>
              </w:rPr>
              <w:fldChar w:fldCharType="end"/>
            </w:r>
          </w:hyperlink>
        </w:p>
        <w:p w14:paraId="387BF1C3" w14:textId="77777777" w:rsidR="008D17A5" w:rsidRPr="00D46F65" w:rsidRDefault="00E737EB">
          <w:pPr>
            <w:pStyle w:val="TOC2"/>
            <w:tabs>
              <w:tab w:val="right" w:leader="dot" w:pos="9350"/>
            </w:tabs>
            <w:rPr>
              <w:rFonts w:asciiTheme="minorHAnsi" w:eastAsiaTheme="minorEastAsia" w:hAnsiTheme="minorHAnsi"/>
              <w:noProof/>
              <w:color w:val="000000" w:themeColor="text1"/>
              <w:sz w:val="22"/>
              <w:lang w:val="en-US"/>
            </w:rPr>
          </w:pPr>
          <w:hyperlink w:anchor="_Toc15768279" w:history="1">
            <w:r w:rsidR="008D17A5" w:rsidRPr="00D46F65">
              <w:rPr>
                <w:rStyle w:val="Hyperlink"/>
                <w:noProof/>
                <w:color w:val="000000" w:themeColor="text1"/>
              </w:rPr>
              <w:t>Coaching</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_Toc15768279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5</w:t>
            </w:r>
            <w:r w:rsidR="008D17A5" w:rsidRPr="00D46F65">
              <w:rPr>
                <w:noProof/>
                <w:webHidden/>
                <w:color w:val="000000" w:themeColor="text1"/>
              </w:rPr>
              <w:fldChar w:fldCharType="end"/>
            </w:r>
          </w:hyperlink>
        </w:p>
        <w:p w14:paraId="387BF1C4" w14:textId="77777777" w:rsidR="008D17A5" w:rsidRPr="00D46F65" w:rsidRDefault="00E737EB">
          <w:pPr>
            <w:pStyle w:val="TOC2"/>
            <w:tabs>
              <w:tab w:val="right" w:leader="dot" w:pos="9350"/>
            </w:tabs>
            <w:rPr>
              <w:rFonts w:asciiTheme="minorHAnsi" w:eastAsiaTheme="minorEastAsia" w:hAnsiTheme="minorHAnsi"/>
              <w:noProof/>
              <w:color w:val="000000" w:themeColor="text1"/>
              <w:sz w:val="22"/>
              <w:lang w:val="en-US"/>
            </w:rPr>
          </w:pPr>
          <w:hyperlink w:anchor="_Toc15768280" w:history="1">
            <w:r w:rsidR="008D17A5" w:rsidRPr="00D46F65">
              <w:rPr>
                <w:rStyle w:val="Hyperlink"/>
                <w:noProof/>
                <w:color w:val="000000" w:themeColor="text1"/>
              </w:rPr>
              <w:t>Mentoring</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_Toc15768280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5</w:t>
            </w:r>
            <w:r w:rsidR="008D17A5" w:rsidRPr="00D46F65">
              <w:rPr>
                <w:noProof/>
                <w:webHidden/>
                <w:color w:val="000000" w:themeColor="text1"/>
              </w:rPr>
              <w:fldChar w:fldCharType="end"/>
            </w:r>
          </w:hyperlink>
        </w:p>
        <w:p w14:paraId="387BF1C5" w14:textId="77777777" w:rsidR="008D17A5" w:rsidRPr="00D46F65" w:rsidRDefault="00E737EB">
          <w:pPr>
            <w:pStyle w:val="TOC1"/>
            <w:tabs>
              <w:tab w:val="right" w:leader="dot" w:pos="9350"/>
            </w:tabs>
            <w:rPr>
              <w:rFonts w:asciiTheme="minorHAnsi" w:eastAsiaTheme="minorEastAsia" w:hAnsiTheme="minorHAnsi"/>
              <w:noProof/>
              <w:color w:val="000000" w:themeColor="text1"/>
              <w:sz w:val="22"/>
              <w:lang w:val="en-US"/>
            </w:rPr>
          </w:pPr>
          <w:hyperlink w:anchor="_Toc15768281" w:history="1">
            <w:r w:rsidR="008D17A5" w:rsidRPr="00D46F65">
              <w:rPr>
                <w:rStyle w:val="Hyperlink"/>
                <w:noProof/>
                <w:color w:val="000000" w:themeColor="text1"/>
              </w:rPr>
              <w:t>Differences and overlaps of coaching, mentoring, counselling and training</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_Toc15768281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6</w:t>
            </w:r>
            <w:r w:rsidR="008D17A5" w:rsidRPr="00D46F65">
              <w:rPr>
                <w:noProof/>
                <w:webHidden/>
                <w:color w:val="000000" w:themeColor="text1"/>
              </w:rPr>
              <w:fldChar w:fldCharType="end"/>
            </w:r>
          </w:hyperlink>
        </w:p>
        <w:p w14:paraId="387BF1C6" w14:textId="77777777" w:rsidR="008D17A5" w:rsidRPr="00D46F65" w:rsidRDefault="00E737EB">
          <w:pPr>
            <w:pStyle w:val="TOC2"/>
            <w:tabs>
              <w:tab w:val="right" w:leader="dot" w:pos="9350"/>
            </w:tabs>
            <w:rPr>
              <w:rFonts w:asciiTheme="minorHAnsi" w:eastAsiaTheme="minorEastAsia" w:hAnsiTheme="minorHAnsi"/>
              <w:noProof/>
              <w:color w:val="000000" w:themeColor="text1"/>
              <w:sz w:val="22"/>
              <w:lang w:val="en-US"/>
            </w:rPr>
          </w:pPr>
          <w:hyperlink w:anchor="_Toc15768282" w:history="1">
            <w:r w:rsidR="008D17A5" w:rsidRPr="00D46F65">
              <w:rPr>
                <w:rStyle w:val="Hyperlink"/>
                <w:noProof/>
                <w:color w:val="000000" w:themeColor="text1"/>
              </w:rPr>
              <w:t>Differences</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_Toc15768282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6</w:t>
            </w:r>
            <w:r w:rsidR="008D17A5" w:rsidRPr="00D46F65">
              <w:rPr>
                <w:noProof/>
                <w:webHidden/>
                <w:color w:val="000000" w:themeColor="text1"/>
              </w:rPr>
              <w:fldChar w:fldCharType="end"/>
            </w:r>
          </w:hyperlink>
        </w:p>
        <w:p w14:paraId="387BF1C7" w14:textId="77777777" w:rsidR="008D17A5" w:rsidRPr="00D46F65" w:rsidRDefault="00E737EB">
          <w:pPr>
            <w:pStyle w:val="TOC2"/>
            <w:tabs>
              <w:tab w:val="right" w:leader="dot" w:pos="9350"/>
            </w:tabs>
            <w:rPr>
              <w:rFonts w:asciiTheme="minorHAnsi" w:eastAsiaTheme="minorEastAsia" w:hAnsiTheme="minorHAnsi"/>
              <w:noProof/>
              <w:color w:val="000000" w:themeColor="text1"/>
              <w:sz w:val="22"/>
              <w:lang w:val="en-US"/>
            </w:rPr>
          </w:pPr>
          <w:hyperlink w:anchor="_Toc15768283" w:history="1">
            <w:r w:rsidR="008D17A5" w:rsidRPr="00D46F65">
              <w:rPr>
                <w:rStyle w:val="Hyperlink"/>
                <w:noProof/>
                <w:color w:val="000000" w:themeColor="text1"/>
              </w:rPr>
              <w:t>Overlaps</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_Toc15768283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8</w:t>
            </w:r>
            <w:r w:rsidR="008D17A5" w:rsidRPr="00D46F65">
              <w:rPr>
                <w:noProof/>
                <w:webHidden/>
                <w:color w:val="000000" w:themeColor="text1"/>
              </w:rPr>
              <w:fldChar w:fldCharType="end"/>
            </w:r>
          </w:hyperlink>
        </w:p>
        <w:p w14:paraId="387BF1C8" w14:textId="77777777" w:rsidR="008D17A5" w:rsidRPr="00D46F65" w:rsidRDefault="00E737EB">
          <w:pPr>
            <w:pStyle w:val="TOC2"/>
            <w:tabs>
              <w:tab w:val="right" w:leader="dot" w:pos="9350"/>
            </w:tabs>
            <w:rPr>
              <w:rFonts w:asciiTheme="minorHAnsi" w:eastAsiaTheme="minorEastAsia" w:hAnsiTheme="minorHAnsi"/>
              <w:noProof/>
              <w:color w:val="000000" w:themeColor="text1"/>
              <w:sz w:val="22"/>
              <w:lang w:val="en-US"/>
            </w:rPr>
          </w:pPr>
          <w:hyperlink w:anchor="_Toc15768284" w:history="1">
            <w:r w:rsidR="008D17A5" w:rsidRPr="00D46F65">
              <w:rPr>
                <w:rStyle w:val="Hyperlink"/>
                <w:noProof/>
                <w:color w:val="000000" w:themeColor="text1"/>
              </w:rPr>
              <w:t>Selecting the most appropriate methodological approach</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_Toc15768284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8</w:t>
            </w:r>
            <w:r w:rsidR="008D17A5" w:rsidRPr="00D46F65">
              <w:rPr>
                <w:noProof/>
                <w:webHidden/>
                <w:color w:val="000000" w:themeColor="text1"/>
              </w:rPr>
              <w:fldChar w:fldCharType="end"/>
            </w:r>
          </w:hyperlink>
        </w:p>
        <w:p w14:paraId="387BF1C9" w14:textId="77777777" w:rsidR="008D17A5" w:rsidRPr="00D46F65" w:rsidRDefault="00E737EB">
          <w:pPr>
            <w:pStyle w:val="TOC1"/>
            <w:tabs>
              <w:tab w:val="right" w:leader="dot" w:pos="9350"/>
            </w:tabs>
            <w:rPr>
              <w:rFonts w:asciiTheme="minorHAnsi" w:eastAsiaTheme="minorEastAsia" w:hAnsiTheme="minorHAnsi"/>
              <w:noProof/>
              <w:color w:val="000000" w:themeColor="text1"/>
              <w:sz w:val="22"/>
              <w:lang w:val="en-US"/>
            </w:rPr>
          </w:pPr>
          <w:hyperlink w:anchor="_Toc15768285" w:history="1">
            <w:r w:rsidR="008D17A5" w:rsidRPr="00D46F65">
              <w:rPr>
                <w:rStyle w:val="Hyperlink"/>
                <w:noProof/>
                <w:color w:val="000000" w:themeColor="text1"/>
              </w:rPr>
              <w:t>Individual and organisational benefits of coaching and mentoring</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_Toc15768285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9</w:t>
            </w:r>
            <w:r w:rsidR="008D17A5" w:rsidRPr="00D46F65">
              <w:rPr>
                <w:noProof/>
                <w:webHidden/>
                <w:color w:val="000000" w:themeColor="text1"/>
              </w:rPr>
              <w:fldChar w:fldCharType="end"/>
            </w:r>
          </w:hyperlink>
        </w:p>
        <w:p w14:paraId="387BF1CA" w14:textId="77777777" w:rsidR="008D17A5" w:rsidRPr="00D46F65" w:rsidRDefault="00E737EB">
          <w:pPr>
            <w:pStyle w:val="TOC2"/>
            <w:tabs>
              <w:tab w:val="right" w:leader="dot" w:pos="9350"/>
            </w:tabs>
            <w:rPr>
              <w:rFonts w:asciiTheme="minorHAnsi" w:eastAsiaTheme="minorEastAsia" w:hAnsiTheme="minorHAnsi"/>
              <w:noProof/>
              <w:color w:val="000000" w:themeColor="text1"/>
              <w:sz w:val="22"/>
              <w:lang w:val="en-US"/>
            </w:rPr>
          </w:pPr>
          <w:hyperlink w:anchor="_Toc15768286" w:history="1">
            <w:r w:rsidR="008D17A5" w:rsidRPr="00D46F65">
              <w:rPr>
                <w:rStyle w:val="Hyperlink"/>
                <w:noProof/>
                <w:color w:val="000000" w:themeColor="text1"/>
              </w:rPr>
              <w:t>Benefits of employees</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_Toc15768286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9</w:t>
            </w:r>
            <w:r w:rsidR="008D17A5" w:rsidRPr="00D46F65">
              <w:rPr>
                <w:noProof/>
                <w:webHidden/>
                <w:color w:val="000000" w:themeColor="text1"/>
              </w:rPr>
              <w:fldChar w:fldCharType="end"/>
            </w:r>
          </w:hyperlink>
        </w:p>
        <w:p w14:paraId="387BF1CB" w14:textId="77777777" w:rsidR="008D17A5" w:rsidRPr="00D46F65" w:rsidRDefault="00E737EB">
          <w:pPr>
            <w:pStyle w:val="TOC2"/>
            <w:tabs>
              <w:tab w:val="right" w:leader="dot" w:pos="9350"/>
            </w:tabs>
            <w:rPr>
              <w:rFonts w:asciiTheme="minorHAnsi" w:eastAsiaTheme="minorEastAsia" w:hAnsiTheme="minorHAnsi"/>
              <w:noProof/>
              <w:color w:val="000000" w:themeColor="text1"/>
              <w:sz w:val="22"/>
              <w:lang w:val="en-US"/>
            </w:rPr>
          </w:pPr>
          <w:hyperlink w:anchor="_Toc15768287" w:history="1">
            <w:r w:rsidR="008D17A5" w:rsidRPr="00D46F65">
              <w:rPr>
                <w:rStyle w:val="Hyperlink"/>
                <w:noProof/>
                <w:color w:val="000000" w:themeColor="text1"/>
              </w:rPr>
              <w:t>Benefits of coaches and mentors</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_Toc15768287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9</w:t>
            </w:r>
            <w:r w:rsidR="008D17A5" w:rsidRPr="00D46F65">
              <w:rPr>
                <w:noProof/>
                <w:webHidden/>
                <w:color w:val="000000" w:themeColor="text1"/>
              </w:rPr>
              <w:fldChar w:fldCharType="end"/>
            </w:r>
          </w:hyperlink>
        </w:p>
        <w:p w14:paraId="387BF1CC" w14:textId="77777777" w:rsidR="008D17A5" w:rsidRPr="00D46F65" w:rsidRDefault="00E737EB">
          <w:pPr>
            <w:pStyle w:val="TOC2"/>
            <w:tabs>
              <w:tab w:val="right" w:leader="dot" w:pos="9350"/>
            </w:tabs>
            <w:rPr>
              <w:rFonts w:asciiTheme="minorHAnsi" w:eastAsiaTheme="minorEastAsia" w:hAnsiTheme="minorHAnsi"/>
              <w:noProof/>
              <w:color w:val="000000" w:themeColor="text1"/>
              <w:sz w:val="22"/>
              <w:lang w:val="en-US"/>
            </w:rPr>
          </w:pPr>
          <w:hyperlink w:anchor="_Toc15768288" w:history="1">
            <w:r w:rsidR="008D17A5" w:rsidRPr="00D46F65">
              <w:rPr>
                <w:rStyle w:val="Hyperlink"/>
                <w:noProof/>
                <w:color w:val="000000" w:themeColor="text1"/>
              </w:rPr>
              <w:t>Benefits of the organization</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_Toc15768288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10</w:t>
            </w:r>
            <w:r w:rsidR="008D17A5" w:rsidRPr="00D46F65">
              <w:rPr>
                <w:noProof/>
                <w:webHidden/>
                <w:color w:val="000000" w:themeColor="text1"/>
              </w:rPr>
              <w:fldChar w:fldCharType="end"/>
            </w:r>
          </w:hyperlink>
        </w:p>
        <w:p w14:paraId="387BF1CD" w14:textId="77777777" w:rsidR="008D17A5" w:rsidRPr="00D46F65" w:rsidRDefault="00E737EB">
          <w:pPr>
            <w:pStyle w:val="TOC1"/>
            <w:tabs>
              <w:tab w:val="right" w:leader="dot" w:pos="9350"/>
            </w:tabs>
            <w:rPr>
              <w:rFonts w:asciiTheme="minorHAnsi" w:eastAsiaTheme="minorEastAsia" w:hAnsiTheme="minorHAnsi"/>
              <w:noProof/>
              <w:color w:val="000000" w:themeColor="text1"/>
              <w:sz w:val="22"/>
              <w:lang w:val="en-US"/>
            </w:rPr>
          </w:pPr>
          <w:hyperlink w:anchor="_Toc15768289" w:history="1">
            <w:r w:rsidR="008D17A5" w:rsidRPr="00D46F65">
              <w:rPr>
                <w:rStyle w:val="Hyperlink"/>
                <w:noProof/>
                <w:color w:val="000000" w:themeColor="text1"/>
              </w:rPr>
              <w:t>Critical evaluation of the benefits of GROW model for developing individuals’ workplace effectiveness in Burger King UK</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_Toc15768289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11</w:t>
            </w:r>
            <w:r w:rsidR="008D17A5" w:rsidRPr="00D46F65">
              <w:rPr>
                <w:noProof/>
                <w:webHidden/>
                <w:color w:val="000000" w:themeColor="text1"/>
              </w:rPr>
              <w:fldChar w:fldCharType="end"/>
            </w:r>
          </w:hyperlink>
        </w:p>
        <w:p w14:paraId="387BF1CE" w14:textId="77777777" w:rsidR="008D17A5" w:rsidRPr="00D46F65" w:rsidRDefault="00E737EB">
          <w:pPr>
            <w:pStyle w:val="TOC2"/>
            <w:tabs>
              <w:tab w:val="right" w:leader="dot" w:pos="9350"/>
            </w:tabs>
            <w:rPr>
              <w:rFonts w:asciiTheme="minorHAnsi" w:eastAsiaTheme="minorEastAsia" w:hAnsiTheme="minorHAnsi"/>
              <w:noProof/>
              <w:color w:val="000000" w:themeColor="text1"/>
              <w:sz w:val="22"/>
              <w:lang w:val="en-US"/>
            </w:rPr>
          </w:pPr>
          <w:hyperlink w:anchor="_Toc15768290" w:history="1">
            <w:r w:rsidR="008D17A5" w:rsidRPr="00D46F65">
              <w:rPr>
                <w:rStyle w:val="Hyperlink"/>
                <w:noProof/>
                <w:color w:val="000000" w:themeColor="text1"/>
              </w:rPr>
              <w:t>GROW implication at Burger King UK</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_Toc15768290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11</w:t>
            </w:r>
            <w:r w:rsidR="008D17A5" w:rsidRPr="00D46F65">
              <w:rPr>
                <w:noProof/>
                <w:webHidden/>
                <w:color w:val="000000" w:themeColor="text1"/>
              </w:rPr>
              <w:fldChar w:fldCharType="end"/>
            </w:r>
          </w:hyperlink>
        </w:p>
        <w:p w14:paraId="387BF1CF" w14:textId="77777777" w:rsidR="008D17A5" w:rsidRPr="00D46F65" w:rsidRDefault="00E737EB">
          <w:pPr>
            <w:pStyle w:val="TOC2"/>
            <w:tabs>
              <w:tab w:val="right" w:leader="dot" w:pos="9350"/>
            </w:tabs>
            <w:rPr>
              <w:rFonts w:asciiTheme="minorHAnsi" w:eastAsiaTheme="minorEastAsia" w:hAnsiTheme="minorHAnsi"/>
              <w:noProof/>
              <w:color w:val="000000" w:themeColor="text1"/>
              <w:sz w:val="22"/>
              <w:lang w:val="en-US"/>
            </w:rPr>
          </w:pPr>
          <w:hyperlink w:anchor="_Toc15768291" w:history="1">
            <w:r w:rsidR="008D17A5" w:rsidRPr="00D46F65">
              <w:rPr>
                <w:rStyle w:val="Hyperlink"/>
                <w:noProof/>
                <w:color w:val="000000" w:themeColor="text1"/>
              </w:rPr>
              <w:t>Effectiveness of GROW Model</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_Toc15768291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13</w:t>
            </w:r>
            <w:r w:rsidR="008D17A5" w:rsidRPr="00D46F65">
              <w:rPr>
                <w:noProof/>
                <w:webHidden/>
                <w:color w:val="000000" w:themeColor="text1"/>
              </w:rPr>
              <w:fldChar w:fldCharType="end"/>
            </w:r>
          </w:hyperlink>
        </w:p>
        <w:p w14:paraId="387BF1D0" w14:textId="77777777" w:rsidR="008D17A5" w:rsidRPr="00D46F65" w:rsidRDefault="00E737EB">
          <w:pPr>
            <w:pStyle w:val="TOC1"/>
            <w:tabs>
              <w:tab w:val="right" w:leader="dot" w:pos="9350"/>
            </w:tabs>
            <w:rPr>
              <w:rFonts w:asciiTheme="minorHAnsi" w:eastAsiaTheme="minorEastAsia" w:hAnsiTheme="minorHAnsi"/>
              <w:noProof/>
              <w:color w:val="000000" w:themeColor="text1"/>
              <w:sz w:val="22"/>
              <w:lang w:val="en-US"/>
            </w:rPr>
          </w:pPr>
          <w:hyperlink w:anchor="_Toc15768292" w:history="1">
            <w:r w:rsidR="008D17A5" w:rsidRPr="00D46F65">
              <w:rPr>
                <w:rStyle w:val="Hyperlink"/>
                <w:noProof/>
                <w:color w:val="000000" w:themeColor="text1"/>
              </w:rPr>
              <w:t>Application of Coaching Toolkit in Burger King UK</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_Toc15768292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13</w:t>
            </w:r>
            <w:r w:rsidR="008D17A5" w:rsidRPr="00D46F65">
              <w:rPr>
                <w:noProof/>
                <w:webHidden/>
                <w:color w:val="000000" w:themeColor="text1"/>
              </w:rPr>
              <w:fldChar w:fldCharType="end"/>
            </w:r>
          </w:hyperlink>
        </w:p>
        <w:p w14:paraId="387BF1D1" w14:textId="77777777" w:rsidR="008D17A5" w:rsidRPr="00D46F65" w:rsidRDefault="00E737EB">
          <w:pPr>
            <w:pStyle w:val="TOC2"/>
            <w:tabs>
              <w:tab w:val="right" w:leader="dot" w:pos="9350"/>
            </w:tabs>
            <w:rPr>
              <w:rFonts w:asciiTheme="minorHAnsi" w:eastAsiaTheme="minorEastAsia" w:hAnsiTheme="minorHAnsi"/>
              <w:noProof/>
              <w:color w:val="000000" w:themeColor="text1"/>
              <w:sz w:val="22"/>
              <w:lang w:val="en-US"/>
            </w:rPr>
          </w:pPr>
          <w:hyperlink w:anchor="_Toc15768293" w:history="1">
            <w:r w:rsidR="008D17A5" w:rsidRPr="00D46F65">
              <w:rPr>
                <w:rStyle w:val="Hyperlink"/>
                <w:noProof/>
                <w:color w:val="000000" w:themeColor="text1"/>
              </w:rPr>
              <w:t>Directed VS Self-directed management</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_Toc15768293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14</w:t>
            </w:r>
            <w:r w:rsidR="008D17A5" w:rsidRPr="00D46F65">
              <w:rPr>
                <w:noProof/>
                <w:webHidden/>
                <w:color w:val="000000" w:themeColor="text1"/>
              </w:rPr>
              <w:fldChar w:fldCharType="end"/>
            </w:r>
          </w:hyperlink>
        </w:p>
        <w:p w14:paraId="387BF1D2" w14:textId="77777777" w:rsidR="008D17A5" w:rsidRPr="00D46F65" w:rsidRDefault="00E737EB">
          <w:pPr>
            <w:pStyle w:val="TOC2"/>
            <w:tabs>
              <w:tab w:val="right" w:leader="dot" w:pos="9350"/>
            </w:tabs>
            <w:rPr>
              <w:rFonts w:asciiTheme="minorHAnsi" w:eastAsiaTheme="minorEastAsia" w:hAnsiTheme="minorHAnsi"/>
              <w:noProof/>
              <w:color w:val="000000" w:themeColor="text1"/>
              <w:sz w:val="22"/>
              <w:lang w:val="en-US"/>
            </w:rPr>
          </w:pPr>
          <w:hyperlink w:anchor="_Toc15768294" w:history="1">
            <w:r w:rsidR="008D17A5" w:rsidRPr="00D46F65">
              <w:rPr>
                <w:rStyle w:val="Hyperlink"/>
                <w:noProof/>
                <w:color w:val="000000" w:themeColor="text1"/>
              </w:rPr>
              <w:t>Building rapport</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_Toc15768294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15</w:t>
            </w:r>
            <w:r w:rsidR="008D17A5" w:rsidRPr="00D46F65">
              <w:rPr>
                <w:noProof/>
                <w:webHidden/>
                <w:color w:val="000000" w:themeColor="text1"/>
              </w:rPr>
              <w:fldChar w:fldCharType="end"/>
            </w:r>
          </w:hyperlink>
        </w:p>
        <w:p w14:paraId="387BF1D3" w14:textId="77777777" w:rsidR="008D17A5" w:rsidRPr="00D46F65" w:rsidRDefault="00E737EB">
          <w:pPr>
            <w:pStyle w:val="TOC2"/>
            <w:tabs>
              <w:tab w:val="right" w:leader="dot" w:pos="9350"/>
            </w:tabs>
            <w:rPr>
              <w:rFonts w:asciiTheme="minorHAnsi" w:eastAsiaTheme="minorEastAsia" w:hAnsiTheme="minorHAnsi"/>
              <w:noProof/>
              <w:color w:val="000000" w:themeColor="text1"/>
              <w:sz w:val="22"/>
              <w:lang w:val="en-US"/>
            </w:rPr>
          </w:pPr>
          <w:hyperlink w:anchor="_Toc15768295" w:history="1">
            <w:r w:rsidR="008D17A5" w:rsidRPr="00D46F65">
              <w:rPr>
                <w:rStyle w:val="Hyperlink"/>
                <w:noProof/>
                <w:color w:val="000000" w:themeColor="text1"/>
              </w:rPr>
              <w:t>The Coaching Path</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_Toc15768295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16</w:t>
            </w:r>
            <w:r w:rsidR="008D17A5" w:rsidRPr="00D46F65">
              <w:rPr>
                <w:noProof/>
                <w:webHidden/>
                <w:color w:val="000000" w:themeColor="text1"/>
              </w:rPr>
              <w:fldChar w:fldCharType="end"/>
            </w:r>
          </w:hyperlink>
        </w:p>
        <w:p w14:paraId="387BF1D4" w14:textId="77777777" w:rsidR="008D17A5" w:rsidRPr="00D46F65" w:rsidRDefault="00E737EB">
          <w:pPr>
            <w:pStyle w:val="TOC1"/>
            <w:tabs>
              <w:tab w:val="right" w:leader="dot" w:pos="9350"/>
            </w:tabs>
            <w:rPr>
              <w:rFonts w:asciiTheme="minorHAnsi" w:eastAsiaTheme="minorEastAsia" w:hAnsiTheme="minorHAnsi"/>
              <w:noProof/>
              <w:color w:val="000000" w:themeColor="text1"/>
              <w:sz w:val="22"/>
              <w:lang w:val="en-US"/>
            </w:rPr>
          </w:pPr>
          <w:hyperlink w:anchor="_Toc15768296" w:history="1">
            <w:r w:rsidR="008D17A5" w:rsidRPr="00D46F65">
              <w:rPr>
                <w:rStyle w:val="Hyperlink"/>
                <w:noProof/>
                <w:color w:val="000000" w:themeColor="text1"/>
              </w:rPr>
              <w:t>Alternative strategies for developing and supporting employees</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_Toc15768296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17</w:t>
            </w:r>
            <w:r w:rsidR="008D17A5" w:rsidRPr="00D46F65">
              <w:rPr>
                <w:noProof/>
                <w:webHidden/>
                <w:color w:val="000000" w:themeColor="text1"/>
              </w:rPr>
              <w:fldChar w:fldCharType="end"/>
            </w:r>
          </w:hyperlink>
        </w:p>
        <w:p w14:paraId="387BF1D5" w14:textId="77777777" w:rsidR="008D17A5" w:rsidRPr="00D46F65" w:rsidRDefault="00E737EB">
          <w:pPr>
            <w:pStyle w:val="TOC1"/>
            <w:tabs>
              <w:tab w:val="right" w:leader="dot" w:pos="9350"/>
            </w:tabs>
            <w:rPr>
              <w:rFonts w:asciiTheme="minorHAnsi" w:eastAsiaTheme="minorEastAsia" w:hAnsiTheme="minorHAnsi"/>
              <w:noProof/>
              <w:color w:val="000000" w:themeColor="text1"/>
              <w:sz w:val="22"/>
              <w:lang w:val="en-US"/>
            </w:rPr>
          </w:pPr>
          <w:hyperlink w:anchor="_Toc15768297" w:history="1">
            <w:r w:rsidR="008D17A5" w:rsidRPr="00D46F65">
              <w:rPr>
                <w:rStyle w:val="Hyperlink"/>
                <w:noProof/>
                <w:color w:val="000000" w:themeColor="text1"/>
              </w:rPr>
              <w:t>Organisational, operational and individual barriers and strategies to overcome them</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_Toc15768297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18</w:t>
            </w:r>
            <w:r w:rsidR="008D17A5" w:rsidRPr="00D46F65">
              <w:rPr>
                <w:noProof/>
                <w:webHidden/>
                <w:color w:val="000000" w:themeColor="text1"/>
              </w:rPr>
              <w:fldChar w:fldCharType="end"/>
            </w:r>
          </w:hyperlink>
        </w:p>
        <w:p w14:paraId="387BF1D6" w14:textId="77777777" w:rsidR="008D17A5" w:rsidRPr="00D46F65" w:rsidRDefault="00E737EB">
          <w:pPr>
            <w:pStyle w:val="TOC2"/>
            <w:tabs>
              <w:tab w:val="right" w:leader="dot" w:pos="9350"/>
            </w:tabs>
            <w:rPr>
              <w:rFonts w:asciiTheme="minorHAnsi" w:eastAsiaTheme="minorEastAsia" w:hAnsiTheme="minorHAnsi"/>
              <w:noProof/>
              <w:color w:val="000000" w:themeColor="text1"/>
              <w:sz w:val="22"/>
              <w:lang w:val="en-US"/>
            </w:rPr>
          </w:pPr>
          <w:hyperlink w:anchor="_Toc15768298" w:history="1">
            <w:r w:rsidR="008D17A5" w:rsidRPr="00D46F65">
              <w:rPr>
                <w:rStyle w:val="Hyperlink"/>
                <w:noProof/>
                <w:color w:val="000000" w:themeColor="text1"/>
              </w:rPr>
              <w:t>Barriers</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_Toc15768298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18</w:t>
            </w:r>
            <w:r w:rsidR="008D17A5" w:rsidRPr="00D46F65">
              <w:rPr>
                <w:noProof/>
                <w:webHidden/>
                <w:color w:val="000000" w:themeColor="text1"/>
              </w:rPr>
              <w:fldChar w:fldCharType="end"/>
            </w:r>
          </w:hyperlink>
        </w:p>
        <w:p w14:paraId="387BF1D7" w14:textId="77777777" w:rsidR="008D17A5" w:rsidRPr="00D46F65" w:rsidRDefault="00E737EB">
          <w:pPr>
            <w:pStyle w:val="TOC2"/>
            <w:tabs>
              <w:tab w:val="right" w:leader="dot" w:pos="9350"/>
            </w:tabs>
            <w:rPr>
              <w:rFonts w:asciiTheme="minorHAnsi" w:eastAsiaTheme="minorEastAsia" w:hAnsiTheme="minorHAnsi"/>
              <w:noProof/>
              <w:color w:val="000000" w:themeColor="text1"/>
              <w:sz w:val="22"/>
              <w:lang w:val="en-US"/>
            </w:rPr>
          </w:pPr>
          <w:hyperlink w:anchor="_Toc15768299" w:history="1">
            <w:r w:rsidR="008D17A5" w:rsidRPr="00D46F65">
              <w:rPr>
                <w:rStyle w:val="Hyperlink"/>
                <w:noProof/>
                <w:color w:val="000000" w:themeColor="text1"/>
              </w:rPr>
              <w:t>Strategies to overcome the barriers</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_Toc15768299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20</w:t>
            </w:r>
            <w:r w:rsidR="008D17A5" w:rsidRPr="00D46F65">
              <w:rPr>
                <w:noProof/>
                <w:webHidden/>
                <w:color w:val="000000" w:themeColor="text1"/>
              </w:rPr>
              <w:fldChar w:fldCharType="end"/>
            </w:r>
          </w:hyperlink>
        </w:p>
        <w:p w14:paraId="387BF1D8" w14:textId="77777777" w:rsidR="008D17A5" w:rsidRPr="00D46F65" w:rsidRDefault="00E737EB">
          <w:pPr>
            <w:pStyle w:val="TOC1"/>
            <w:tabs>
              <w:tab w:val="right" w:leader="dot" w:pos="9350"/>
            </w:tabs>
            <w:rPr>
              <w:rFonts w:asciiTheme="minorHAnsi" w:eastAsiaTheme="minorEastAsia" w:hAnsiTheme="minorHAnsi"/>
              <w:noProof/>
              <w:color w:val="000000" w:themeColor="text1"/>
              <w:sz w:val="22"/>
              <w:lang w:val="en-US"/>
            </w:rPr>
          </w:pPr>
          <w:hyperlink w:anchor="_Toc15768300" w:history="1">
            <w:r w:rsidR="008D17A5" w:rsidRPr="00D46F65">
              <w:rPr>
                <w:rStyle w:val="Hyperlink"/>
                <w:noProof/>
                <w:color w:val="000000" w:themeColor="text1"/>
              </w:rPr>
              <w:t>Knowledge, skills and behaviours of an effective coach and mentor</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_Toc15768300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21</w:t>
            </w:r>
            <w:r w:rsidR="008D17A5" w:rsidRPr="00D46F65">
              <w:rPr>
                <w:noProof/>
                <w:webHidden/>
                <w:color w:val="000000" w:themeColor="text1"/>
              </w:rPr>
              <w:fldChar w:fldCharType="end"/>
            </w:r>
          </w:hyperlink>
        </w:p>
        <w:p w14:paraId="387BF1D9" w14:textId="77777777" w:rsidR="008D17A5" w:rsidRPr="00D46F65" w:rsidRDefault="00E737EB">
          <w:pPr>
            <w:pStyle w:val="TOC2"/>
            <w:tabs>
              <w:tab w:val="right" w:leader="dot" w:pos="9350"/>
            </w:tabs>
            <w:rPr>
              <w:rFonts w:asciiTheme="minorHAnsi" w:eastAsiaTheme="minorEastAsia" w:hAnsiTheme="minorHAnsi"/>
              <w:noProof/>
              <w:color w:val="000000" w:themeColor="text1"/>
              <w:sz w:val="22"/>
              <w:lang w:val="en-US"/>
            </w:rPr>
          </w:pPr>
          <w:hyperlink w:anchor="_Toc15768301" w:history="1">
            <w:r w:rsidR="008D17A5" w:rsidRPr="00D46F65">
              <w:rPr>
                <w:rStyle w:val="Hyperlink"/>
                <w:noProof/>
                <w:color w:val="000000" w:themeColor="text1"/>
              </w:rPr>
              <w:t>Knowledge and skills</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_Toc15768301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21</w:t>
            </w:r>
            <w:r w:rsidR="008D17A5" w:rsidRPr="00D46F65">
              <w:rPr>
                <w:noProof/>
                <w:webHidden/>
                <w:color w:val="000000" w:themeColor="text1"/>
              </w:rPr>
              <w:fldChar w:fldCharType="end"/>
            </w:r>
          </w:hyperlink>
        </w:p>
        <w:p w14:paraId="387BF1DA" w14:textId="77777777" w:rsidR="008D17A5" w:rsidRPr="00D46F65" w:rsidRDefault="00E737EB">
          <w:pPr>
            <w:pStyle w:val="TOC2"/>
            <w:tabs>
              <w:tab w:val="right" w:leader="dot" w:pos="9350"/>
            </w:tabs>
            <w:rPr>
              <w:rFonts w:asciiTheme="minorHAnsi" w:eastAsiaTheme="minorEastAsia" w:hAnsiTheme="minorHAnsi"/>
              <w:noProof/>
              <w:color w:val="000000" w:themeColor="text1"/>
              <w:sz w:val="22"/>
              <w:lang w:val="en-US"/>
            </w:rPr>
          </w:pPr>
          <w:hyperlink w:anchor="_Toc15768302" w:history="1">
            <w:r w:rsidR="008D17A5" w:rsidRPr="00D46F65">
              <w:rPr>
                <w:rStyle w:val="Hyperlink"/>
                <w:noProof/>
                <w:color w:val="000000" w:themeColor="text1"/>
              </w:rPr>
              <w:t>Behaviours</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_Toc15768302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21</w:t>
            </w:r>
            <w:r w:rsidR="008D17A5" w:rsidRPr="00D46F65">
              <w:rPr>
                <w:noProof/>
                <w:webHidden/>
                <w:color w:val="000000" w:themeColor="text1"/>
              </w:rPr>
              <w:fldChar w:fldCharType="end"/>
            </w:r>
          </w:hyperlink>
        </w:p>
        <w:p w14:paraId="387BF1DB" w14:textId="77777777" w:rsidR="008D17A5" w:rsidRPr="00D46F65" w:rsidRDefault="00E737EB">
          <w:pPr>
            <w:pStyle w:val="TOC1"/>
            <w:tabs>
              <w:tab w:val="right" w:leader="dot" w:pos="9350"/>
            </w:tabs>
            <w:rPr>
              <w:rFonts w:asciiTheme="minorHAnsi" w:eastAsiaTheme="minorEastAsia" w:hAnsiTheme="minorHAnsi"/>
              <w:noProof/>
              <w:color w:val="000000" w:themeColor="text1"/>
              <w:sz w:val="22"/>
              <w:lang w:val="en-US"/>
            </w:rPr>
          </w:pPr>
          <w:hyperlink w:anchor="_Toc15768303" w:history="1">
            <w:r w:rsidR="008D17A5" w:rsidRPr="00D46F65">
              <w:rPr>
                <w:rStyle w:val="Hyperlink"/>
                <w:noProof/>
                <w:color w:val="000000" w:themeColor="text1"/>
              </w:rPr>
              <w:t>Conclusion</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_Toc15768303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23</w:t>
            </w:r>
            <w:r w:rsidR="008D17A5" w:rsidRPr="00D46F65">
              <w:rPr>
                <w:noProof/>
                <w:webHidden/>
                <w:color w:val="000000" w:themeColor="text1"/>
              </w:rPr>
              <w:fldChar w:fldCharType="end"/>
            </w:r>
          </w:hyperlink>
        </w:p>
        <w:p w14:paraId="387BF1DC" w14:textId="77777777" w:rsidR="008D17A5" w:rsidRPr="00D46F65" w:rsidRDefault="00E737EB">
          <w:pPr>
            <w:pStyle w:val="TOC1"/>
            <w:tabs>
              <w:tab w:val="right" w:leader="dot" w:pos="9350"/>
            </w:tabs>
            <w:rPr>
              <w:rFonts w:asciiTheme="minorHAnsi" w:eastAsiaTheme="minorEastAsia" w:hAnsiTheme="minorHAnsi"/>
              <w:noProof/>
              <w:color w:val="000000" w:themeColor="text1"/>
              <w:sz w:val="22"/>
              <w:lang w:val="en-US"/>
            </w:rPr>
          </w:pPr>
          <w:hyperlink w:anchor="_Toc15768304" w:history="1">
            <w:r w:rsidR="008D17A5" w:rsidRPr="00D46F65">
              <w:rPr>
                <w:rStyle w:val="Hyperlink"/>
                <w:noProof/>
                <w:color w:val="000000" w:themeColor="text1"/>
              </w:rPr>
              <w:t>References</w:t>
            </w:r>
            <w:r w:rsidR="008D17A5" w:rsidRPr="00D46F65">
              <w:rPr>
                <w:noProof/>
                <w:webHidden/>
                <w:color w:val="000000" w:themeColor="text1"/>
              </w:rPr>
              <w:tab/>
            </w:r>
            <w:r w:rsidR="008D17A5" w:rsidRPr="00D46F65">
              <w:rPr>
                <w:noProof/>
                <w:webHidden/>
                <w:color w:val="000000" w:themeColor="text1"/>
              </w:rPr>
              <w:fldChar w:fldCharType="begin"/>
            </w:r>
            <w:r w:rsidR="008D17A5" w:rsidRPr="00D46F65">
              <w:rPr>
                <w:noProof/>
                <w:webHidden/>
                <w:color w:val="000000" w:themeColor="text1"/>
              </w:rPr>
              <w:instrText xml:space="preserve"> PAGEREF _Toc15768304 \h </w:instrText>
            </w:r>
            <w:r w:rsidR="008D17A5" w:rsidRPr="00D46F65">
              <w:rPr>
                <w:noProof/>
                <w:webHidden/>
                <w:color w:val="000000" w:themeColor="text1"/>
              </w:rPr>
            </w:r>
            <w:r w:rsidR="008D17A5" w:rsidRPr="00D46F65">
              <w:rPr>
                <w:noProof/>
                <w:webHidden/>
                <w:color w:val="000000" w:themeColor="text1"/>
              </w:rPr>
              <w:fldChar w:fldCharType="separate"/>
            </w:r>
            <w:r w:rsidR="008D17A5" w:rsidRPr="00D46F65">
              <w:rPr>
                <w:noProof/>
                <w:webHidden/>
                <w:color w:val="000000" w:themeColor="text1"/>
              </w:rPr>
              <w:t>24</w:t>
            </w:r>
            <w:r w:rsidR="008D17A5" w:rsidRPr="00D46F65">
              <w:rPr>
                <w:noProof/>
                <w:webHidden/>
                <w:color w:val="000000" w:themeColor="text1"/>
              </w:rPr>
              <w:fldChar w:fldCharType="end"/>
            </w:r>
          </w:hyperlink>
        </w:p>
        <w:p w14:paraId="387BF1DD" w14:textId="77777777" w:rsidR="00EE6ACD" w:rsidRPr="00D46F65" w:rsidRDefault="00EE6ACD">
          <w:pPr>
            <w:rPr>
              <w:color w:val="000000" w:themeColor="text1"/>
            </w:rPr>
          </w:pPr>
          <w:r w:rsidRPr="00D46F65">
            <w:rPr>
              <w:b/>
              <w:bCs/>
              <w:noProof/>
              <w:color w:val="000000" w:themeColor="text1"/>
            </w:rPr>
            <w:fldChar w:fldCharType="end"/>
          </w:r>
        </w:p>
      </w:sdtContent>
    </w:sdt>
    <w:p w14:paraId="387BF1DE" w14:textId="77777777" w:rsidR="001A593F" w:rsidRPr="00D46F65" w:rsidRDefault="001A593F" w:rsidP="001A593F">
      <w:pPr>
        <w:rPr>
          <w:color w:val="000000" w:themeColor="text1"/>
        </w:rPr>
      </w:pPr>
    </w:p>
    <w:p w14:paraId="387BF1DF" w14:textId="77777777" w:rsidR="001A593F" w:rsidRPr="00D46F65" w:rsidRDefault="001A593F" w:rsidP="001A593F">
      <w:pPr>
        <w:rPr>
          <w:color w:val="000000" w:themeColor="text1"/>
        </w:rPr>
      </w:pPr>
    </w:p>
    <w:p w14:paraId="387BF1E0" w14:textId="77777777" w:rsidR="001A593F" w:rsidRPr="00D46F65" w:rsidRDefault="001A593F" w:rsidP="001A593F">
      <w:pPr>
        <w:rPr>
          <w:color w:val="000000" w:themeColor="text1"/>
        </w:rPr>
      </w:pPr>
    </w:p>
    <w:p w14:paraId="387BF1E1" w14:textId="77777777" w:rsidR="001A593F" w:rsidRPr="00D46F65" w:rsidRDefault="001A593F" w:rsidP="001A593F">
      <w:pPr>
        <w:rPr>
          <w:color w:val="000000" w:themeColor="text1"/>
        </w:rPr>
      </w:pPr>
    </w:p>
    <w:p w14:paraId="387BF1E2" w14:textId="77777777" w:rsidR="001A593F" w:rsidRPr="00D46F65" w:rsidRDefault="001A593F" w:rsidP="001A593F">
      <w:pPr>
        <w:rPr>
          <w:color w:val="000000" w:themeColor="text1"/>
        </w:rPr>
      </w:pPr>
    </w:p>
    <w:p w14:paraId="387BF1E3" w14:textId="77777777" w:rsidR="001A593F" w:rsidRPr="00D46F65" w:rsidRDefault="001A593F" w:rsidP="001A593F">
      <w:pPr>
        <w:rPr>
          <w:color w:val="000000" w:themeColor="text1"/>
        </w:rPr>
      </w:pPr>
    </w:p>
    <w:p w14:paraId="387BF1E4" w14:textId="77777777" w:rsidR="001A593F" w:rsidRPr="00D46F65" w:rsidRDefault="001A593F" w:rsidP="001A593F">
      <w:pPr>
        <w:rPr>
          <w:color w:val="000000" w:themeColor="text1"/>
        </w:rPr>
      </w:pPr>
    </w:p>
    <w:p w14:paraId="387BF1E5" w14:textId="77777777" w:rsidR="001A593F" w:rsidRPr="00D46F65" w:rsidRDefault="001A593F" w:rsidP="001A593F">
      <w:pPr>
        <w:rPr>
          <w:color w:val="000000" w:themeColor="text1"/>
        </w:rPr>
      </w:pPr>
    </w:p>
    <w:p w14:paraId="387BF1E6" w14:textId="77777777" w:rsidR="001A593F" w:rsidRPr="00D46F65" w:rsidRDefault="001A593F" w:rsidP="001A593F">
      <w:pPr>
        <w:rPr>
          <w:color w:val="000000" w:themeColor="text1"/>
        </w:rPr>
      </w:pPr>
    </w:p>
    <w:p w14:paraId="387BF1E7" w14:textId="77777777" w:rsidR="001A593F" w:rsidRPr="00D46F65" w:rsidRDefault="001A593F" w:rsidP="001A593F">
      <w:pPr>
        <w:rPr>
          <w:color w:val="000000" w:themeColor="text1"/>
        </w:rPr>
      </w:pPr>
    </w:p>
    <w:p w14:paraId="387BF1E8" w14:textId="77777777" w:rsidR="001A593F" w:rsidRPr="00D46F65" w:rsidRDefault="001A593F" w:rsidP="001A593F">
      <w:pPr>
        <w:rPr>
          <w:color w:val="000000" w:themeColor="text1"/>
        </w:rPr>
      </w:pPr>
    </w:p>
    <w:p w14:paraId="387BF1E9" w14:textId="77777777" w:rsidR="001A593F" w:rsidRPr="00D46F65" w:rsidRDefault="001A593F" w:rsidP="001A593F">
      <w:pPr>
        <w:rPr>
          <w:color w:val="000000" w:themeColor="text1"/>
        </w:rPr>
      </w:pPr>
    </w:p>
    <w:p w14:paraId="387BF1EA" w14:textId="77777777" w:rsidR="001A593F" w:rsidRPr="00D46F65" w:rsidRDefault="001A593F" w:rsidP="001A593F">
      <w:pPr>
        <w:rPr>
          <w:color w:val="000000" w:themeColor="text1"/>
        </w:rPr>
      </w:pPr>
    </w:p>
    <w:p w14:paraId="387BF1EB" w14:textId="77777777" w:rsidR="001A593F" w:rsidRPr="00D46F65" w:rsidRDefault="001A593F" w:rsidP="001A593F">
      <w:pPr>
        <w:rPr>
          <w:color w:val="000000" w:themeColor="text1"/>
        </w:rPr>
      </w:pPr>
    </w:p>
    <w:p w14:paraId="387BF1EC" w14:textId="77777777" w:rsidR="001A593F" w:rsidRPr="00D46F65" w:rsidRDefault="001A593F" w:rsidP="001A593F">
      <w:pPr>
        <w:rPr>
          <w:color w:val="000000" w:themeColor="text1"/>
        </w:rPr>
      </w:pPr>
    </w:p>
    <w:p w14:paraId="387BF1ED" w14:textId="77777777" w:rsidR="001A593F" w:rsidRPr="00D46F65" w:rsidRDefault="001A593F" w:rsidP="001A593F">
      <w:pPr>
        <w:rPr>
          <w:color w:val="000000" w:themeColor="text1"/>
        </w:rPr>
      </w:pPr>
    </w:p>
    <w:p w14:paraId="387BF1EE" w14:textId="77777777" w:rsidR="001A593F" w:rsidRPr="00D46F65" w:rsidRDefault="001A593F" w:rsidP="001A593F">
      <w:pPr>
        <w:rPr>
          <w:color w:val="000000" w:themeColor="text1"/>
        </w:rPr>
      </w:pPr>
    </w:p>
    <w:p w14:paraId="387BF1EF" w14:textId="77777777" w:rsidR="00016555" w:rsidRPr="00D46F65" w:rsidRDefault="00016555" w:rsidP="00016555">
      <w:pPr>
        <w:pStyle w:val="Heading1"/>
        <w:rPr>
          <w:color w:val="000000" w:themeColor="text1"/>
        </w:rPr>
      </w:pPr>
      <w:bookmarkStart w:id="1" w:name="_Toc15768276"/>
      <w:r w:rsidRPr="00D46F65">
        <w:rPr>
          <w:color w:val="000000" w:themeColor="text1"/>
        </w:rPr>
        <w:lastRenderedPageBreak/>
        <w:t>Introduction</w:t>
      </w:r>
      <w:bookmarkEnd w:id="1"/>
    </w:p>
    <w:p w14:paraId="387BF1F0" w14:textId="77777777" w:rsidR="002D5E29" w:rsidRPr="00D46F65" w:rsidRDefault="002D5E29" w:rsidP="002D5E29">
      <w:pPr>
        <w:rPr>
          <w:color w:val="000000" w:themeColor="text1"/>
        </w:rPr>
      </w:pPr>
      <w:r w:rsidRPr="00D46F65">
        <w:rPr>
          <w:color w:val="000000" w:themeColor="text1"/>
        </w:rPr>
        <w:t xml:space="preserve">This report aims at understanding the importance and effectiveness of coaching and mentoring in </w:t>
      </w:r>
      <w:r w:rsidR="00A41B02" w:rsidRPr="00D46F65">
        <w:rPr>
          <w:color w:val="000000" w:themeColor="text1"/>
        </w:rPr>
        <w:t>the</w:t>
      </w:r>
      <w:r w:rsidRPr="00D46F65">
        <w:rPr>
          <w:color w:val="000000" w:themeColor="text1"/>
        </w:rPr>
        <w:t xml:space="preserve"> workplace. At the beginning of the report, </w:t>
      </w:r>
      <w:r w:rsidR="00A41B02" w:rsidRPr="00D46F65">
        <w:rPr>
          <w:color w:val="000000" w:themeColor="text1"/>
        </w:rPr>
        <w:t>a</w:t>
      </w:r>
      <w:r w:rsidRPr="00D46F65">
        <w:rPr>
          <w:color w:val="000000" w:themeColor="text1"/>
        </w:rPr>
        <w:t xml:space="preserve"> brief overview o</w:t>
      </w:r>
      <w:r w:rsidR="00A41B02" w:rsidRPr="00D46F65">
        <w:rPr>
          <w:color w:val="000000" w:themeColor="text1"/>
        </w:rPr>
        <w:t>f</w:t>
      </w:r>
      <w:r w:rsidRPr="00D46F65">
        <w:rPr>
          <w:color w:val="000000" w:themeColor="text1"/>
        </w:rPr>
        <w:t xml:space="preserve"> the coaching and mentoring has been given. Then similarities and dissimilarities among coaching, mentoring, counselling and training with the appropriate </w:t>
      </w:r>
      <w:r w:rsidR="008E5FB8" w:rsidRPr="00D46F65">
        <w:rPr>
          <w:color w:val="000000" w:themeColor="text1"/>
        </w:rPr>
        <w:t xml:space="preserve">use of those programmes are discussed. </w:t>
      </w:r>
    </w:p>
    <w:p w14:paraId="387BF1F1" w14:textId="77777777" w:rsidR="008E5FB8" w:rsidRPr="00D46F65" w:rsidRDefault="008E5FB8" w:rsidP="002D5E29">
      <w:pPr>
        <w:rPr>
          <w:color w:val="000000" w:themeColor="text1"/>
        </w:rPr>
      </w:pPr>
      <w:r w:rsidRPr="00D46F65">
        <w:rPr>
          <w:color w:val="000000" w:themeColor="text1"/>
        </w:rPr>
        <w:t>Then the benefits that are enjoyed by the employees, coaches and the organizations for coaching and mentoring programmes are discussed. The benefits of the GROW model of coaching has been evaluated within an organizational context. After that, how Coaching Toolkit is used in the context of the selected organization has been discussed. Then the individual, operational and organizational barriers to effective coaching and the strategies that can be used to overcome those barriers are discussed.</w:t>
      </w:r>
    </w:p>
    <w:p w14:paraId="387BF1F2" w14:textId="77777777" w:rsidR="008E5FB8" w:rsidRPr="00D46F65" w:rsidRDefault="008E5FB8" w:rsidP="002D5E29">
      <w:pPr>
        <w:rPr>
          <w:color w:val="000000" w:themeColor="text1"/>
        </w:rPr>
      </w:pPr>
      <w:r w:rsidRPr="00D46F65">
        <w:rPr>
          <w:color w:val="000000" w:themeColor="text1"/>
        </w:rPr>
        <w:t>All these tasks are done within the context of Burger King UK.</w:t>
      </w:r>
    </w:p>
    <w:p w14:paraId="387BF1F3" w14:textId="77777777" w:rsidR="008D0E5A" w:rsidRPr="00D46F65" w:rsidRDefault="008D0E5A" w:rsidP="00426537">
      <w:pPr>
        <w:pStyle w:val="Heading1"/>
        <w:rPr>
          <w:color w:val="000000" w:themeColor="text1"/>
        </w:rPr>
      </w:pPr>
      <w:bookmarkStart w:id="2" w:name="_Toc15768277"/>
      <w:r w:rsidRPr="00D46F65">
        <w:rPr>
          <w:color w:val="000000" w:themeColor="text1"/>
        </w:rPr>
        <w:t xml:space="preserve">Overview </w:t>
      </w:r>
      <w:r w:rsidR="00426537" w:rsidRPr="00D46F65">
        <w:rPr>
          <w:color w:val="000000" w:themeColor="text1"/>
        </w:rPr>
        <w:t>of The Burger King UK and the relevance of Coaching and Mentoring</w:t>
      </w:r>
      <w:bookmarkEnd w:id="2"/>
    </w:p>
    <w:p w14:paraId="387BF1F4" w14:textId="77777777" w:rsidR="00426537" w:rsidRPr="00D46F65" w:rsidRDefault="00426537" w:rsidP="002D5E29">
      <w:pPr>
        <w:rPr>
          <w:color w:val="000000" w:themeColor="text1"/>
        </w:rPr>
      </w:pPr>
      <w:r w:rsidRPr="00D46F65">
        <w:rPr>
          <w:color w:val="000000" w:themeColor="text1"/>
        </w:rPr>
        <w:t>Burger King is one of the largest hamburger chain in the world that operates in more than 70 countries and in over 12,000 locations in all over the world. The firm opened its first chain in UK in the year of 1977. The company mainly focuses on providing quality burgers with whoopers and serving the customers at its best.</w:t>
      </w:r>
    </w:p>
    <w:p w14:paraId="387BF1F5" w14:textId="77777777" w:rsidR="002D5E29" w:rsidRPr="00D46F65" w:rsidRDefault="00426537" w:rsidP="002D5E29">
      <w:pPr>
        <w:rPr>
          <w:color w:val="000000" w:themeColor="text1"/>
        </w:rPr>
      </w:pPr>
      <w:r w:rsidRPr="00D46F65">
        <w:rPr>
          <w:color w:val="000000" w:themeColor="text1"/>
        </w:rPr>
        <w:t>They want to grow and become successful by serving their customers premium qu</w:t>
      </w:r>
      <w:r w:rsidR="00FD0FE2" w:rsidRPr="00D46F65">
        <w:rPr>
          <w:color w:val="000000" w:themeColor="text1"/>
        </w:rPr>
        <w:t>ality products, varied range of new items and excellent &amp; fast customer service. In doing so, the firm needs to develop new strategies and implement different decisions on a regular basis. Each new decision and strategy brings changes and alteration in the organizational environment of the company. This is where the relevance of coaching and mentoring lies. Anytime the firm wants to bring any organizational change, it needs to involve the employees in the coaching and mentoring process to prepare them accept the change. Moreover, whenever there is any deficiency in the customer service by the employees, the firm arranges coaching, mentoring or any other relevant arrangements to reduce the performance gap by improving their skills.</w:t>
      </w:r>
    </w:p>
    <w:p w14:paraId="387BF1F6" w14:textId="77777777" w:rsidR="00C432BE" w:rsidRPr="00D46F65" w:rsidRDefault="002C1623" w:rsidP="002C1623">
      <w:pPr>
        <w:pStyle w:val="Heading1"/>
        <w:rPr>
          <w:color w:val="000000" w:themeColor="text1"/>
        </w:rPr>
      </w:pPr>
      <w:bookmarkStart w:id="3" w:name="_Toc15768278"/>
      <w:r w:rsidRPr="00D46F65">
        <w:rPr>
          <w:color w:val="000000" w:themeColor="text1"/>
        </w:rPr>
        <w:lastRenderedPageBreak/>
        <w:t xml:space="preserve">Overview </w:t>
      </w:r>
      <w:r w:rsidR="00A41B02" w:rsidRPr="00D46F65">
        <w:rPr>
          <w:color w:val="000000" w:themeColor="text1"/>
        </w:rPr>
        <w:t>of</w:t>
      </w:r>
      <w:r w:rsidRPr="00D46F65">
        <w:rPr>
          <w:color w:val="000000" w:themeColor="text1"/>
        </w:rPr>
        <w:t xml:space="preserve"> coaching and mentoring</w:t>
      </w:r>
      <w:bookmarkEnd w:id="3"/>
    </w:p>
    <w:p w14:paraId="387BF1F7" w14:textId="77777777" w:rsidR="00906A0F" w:rsidRPr="00D46F65" w:rsidRDefault="00906A0F" w:rsidP="00906A0F">
      <w:pPr>
        <w:pStyle w:val="Heading2"/>
        <w:rPr>
          <w:color w:val="000000" w:themeColor="text1"/>
        </w:rPr>
      </w:pPr>
      <w:bookmarkStart w:id="4" w:name="_Toc15768279"/>
      <w:r w:rsidRPr="00D46F65">
        <w:rPr>
          <w:color w:val="000000" w:themeColor="text1"/>
        </w:rPr>
        <w:t>Coaching</w:t>
      </w:r>
      <w:bookmarkEnd w:id="4"/>
    </w:p>
    <w:p w14:paraId="387BF1F8" w14:textId="77777777" w:rsidR="002C1623" w:rsidRPr="00D46F65" w:rsidRDefault="002C1623" w:rsidP="002C1623">
      <w:pPr>
        <w:rPr>
          <w:color w:val="000000" w:themeColor="text1"/>
        </w:rPr>
      </w:pPr>
      <w:r w:rsidRPr="00D46F65">
        <w:rPr>
          <w:color w:val="000000" w:themeColor="text1"/>
        </w:rPr>
        <w:t>Coaching refers to the process that aims at developing the performance of the employees and achieving business objectives through those development activities. It is the process where individuals or the employees of an organization are provided with necessary facilities and opportunities to develop their skills and abilities in order to perform better and help the organization achieve business objectives.</w:t>
      </w:r>
      <w:r w:rsidR="00FF464A" w:rsidRPr="00D46F65">
        <w:rPr>
          <w:color w:val="000000" w:themeColor="text1"/>
        </w:rPr>
        <w:t xml:space="preserve"> Followings are the attributes that exist in the coaching process-</w:t>
      </w:r>
    </w:p>
    <w:p w14:paraId="387BF1F9" w14:textId="77777777" w:rsidR="00FF464A" w:rsidRPr="00D46F65" w:rsidRDefault="00FF464A" w:rsidP="00FF464A">
      <w:pPr>
        <w:pStyle w:val="ListParagraph"/>
        <w:numPr>
          <w:ilvl w:val="0"/>
          <w:numId w:val="1"/>
        </w:numPr>
        <w:rPr>
          <w:color w:val="000000" w:themeColor="text1"/>
        </w:rPr>
      </w:pPr>
      <w:r w:rsidRPr="00D46F65">
        <w:rPr>
          <w:color w:val="000000" w:themeColor="text1"/>
        </w:rPr>
        <w:t>This development form is not directive</w:t>
      </w:r>
    </w:p>
    <w:p w14:paraId="387BF1FA" w14:textId="77777777" w:rsidR="00FF464A" w:rsidRPr="00D46F65" w:rsidRDefault="00FF464A" w:rsidP="00FF464A">
      <w:pPr>
        <w:pStyle w:val="ListParagraph"/>
        <w:numPr>
          <w:ilvl w:val="0"/>
          <w:numId w:val="1"/>
        </w:numPr>
        <w:rPr>
          <w:color w:val="000000" w:themeColor="text1"/>
        </w:rPr>
      </w:pPr>
      <w:r w:rsidRPr="00D46F65">
        <w:rPr>
          <w:color w:val="000000" w:themeColor="text1"/>
        </w:rPr>
        <w:t xml:space="preserve">Improvement in the performance of individuals by developing themselves is the focus point of </w:t>
      </w:r>
      <w:r w:rsidR="00A41B02" w:rsidRPr="00D46F65">
        <w:rPr>
          <w:color w:val="000000" w:themeColor="text1"/>
        </w:rPr>
        <w:t xml:space="preserve">the </w:t>
      </w:r>
      <w:r w:rsidRPr="00D46F65">
        <w:rPr>
          <w:color w:val="000000" w:themeColor="text1"/>
        </w:rPr>
        <w:t>coaching process</w:t>
      </w:r>
    </w:p>
    <w:p w14:paraId="387BF1FB" w14:textId="77777777" w:rsidR="00FF464A" w:rsidRPr="00D46F65" w:rsidRDefault="00FF464A" w:rsidP="00FF464A">
      <w:pPr>
        <w:pStyle w:val="ListParagraph"/>
        <w:numPr>
          <w:ilvl w:val="0"/>
          <w:numId w:val="1"/>
        </w:numPr>
        <w:rPr>
          <w:color w:val="000000" w:themeColor="text1"/>
        </w:rPr>
      </w:pPr>
      <w:r w:rsidRPr="00D46F65">
        <w:rPr>
          <w:color w:val="000000" w:themeColor="text1"/>
        </w:rPr>
        <w:t xml:space="preserve">Even though its prime focus is on the performances, </w:t>
      </w:r>
      <w:r w:rsidR="00A41B02" w:rsidRPr="00D46F65">
        <w:rPr>
          <w:color w:val="000000" w:themeColor="text1"/>
        </w:rPr>
        <w:t xml:space="preserve">the </w:t>
      </w:r>
      <w:r w:rsidRPr="00D46F65">
        <w:rPr>
          <w:color w:val="000000" w:themeColor="text1"/>
        </w:rPr>
        <w:t>inclusion of personal attributes or factors is also possible</w:t>
      </w:r>
    </w:p>
    <w:p w14:paraId="387BF1FC" w14:textId="77777777" w:rsidR="00FF464A" w:rsidRPr="00D46F65" w:rsidRDefault="00FF464A" w:rsidP="00FF464A">
      <w:pPr>
        <w:pStyle w:val="ListParagraph"/>
        <w:numPr>
          <w:ilvl w:val="0"/>
          <w:numId w:val="1"/>
        </w:numPr>
        <w:rPr>
          <w:color w:val="000000" w:themeColor="text1"/>
        </w:rPr>
      </w:pPr>
      <w:r w:rsidRPr="00D46F65">
        <w:rPr>
          <w:color w:val="000000" w:themeColor="text1"/>
        </w:rPr>
        <w:t>It helps the employees  or the people to assess their own strengths and weaknesses</w:t>
      </w:r>
    </w:p>
    <w:p w14:paraId="387BF1FD" w14:textId="77777777" w:rsidR="00FF464A" w:rsidRPr="00D46F65" w:rsidRDefault="00FF464A" w:rsidP="00FF464A">
      <w:pPr>
        <w:pStyle w:val="ListParagraph"/>
        <w:numPr>
          <w:ilvl w:val="0"/>
          <w:numId w:val="1"/>
        </w:numPr>
        <w:rPr>
          <w:color w:val="000000" w:themeColor="text1"/>
        </w:rPr>
      </w:pPr>
      <w:r w:rsidRPr="00D46F65">
        <w:rPr>
          <w:color w:val="000000" w:themeColor="text1"/>
        </w:rPr>
        <w:t>The coaching materials and contents are delivered by the people who are trained and professional in providing coaching</w:t>
      </w:r>
    </w:p>
    <w:p w14:paraId="387BF1FE" w14:textId="77777777" w:rsidR="00906A0F" w:rsidRPr="00D46F65" w:rsidRDefault="00906A0F" w:rsidP="00906A0F">
      <w:pPr>
        <w:pStyle w:val="Heading2"/>
        <w:rPr>
          <w:color w:val="000000" w:themeColor="text1"/>
        </w:rPr>
      </w:pPr>
      <w:bookmarkStart w:id="5" w:name="_Toc15768280"/>
      <w:r w:rsidRPr="00D46F65">
        <w:rPr>
          <w:color w:val="000000" w:themeColor="text1"/>
        </w:rPr>
        <w:t>Mentoring</w:t>
      </w:r>
      <w:bookmarkEnd w:id="5"/>
    </w:p>
    <w:p w14:paraId="387BF1FF" w14:textId="77777777" w:rsidR="00482A73" w:rsidRPr="00D46F65" w:rsidRDefault="002C1623" w:rsidP="002C1623">
      <w:pPr>
        <w:rPr>
          <w:color w:val="000000" w:themeColor="text1"/>
        </w:rPr>
      </w:pPr>
      <w:r w:rsidRPr="00D46F65">
        <w:rPr>
          <w:color w:val="000000" w:themeColor="text1"/>
        </w:rPr>
        <w:t xml:space="preserve">On the other hand, </w:t>
      </w:r>
      <w:r w:rsidR="00FF464A" w:rsidRPr="00D46F65">
        <w:rPr>
          <w:color w:val="000000" w:themeColor="text1"/>
        </w:rPr>
        <w:t xml:space="preserve">mentoring refers to </w:t>
      </w:r>
      <w:r w:rsidR="00F11647" w:rsidRPr="00D46F65">
        <w:rPr>
          <w:color w:val="000000" w:themeColor="text1"/>
        </w:rPr>
        <w:t xml:space="preserve">recognizing and fostering the </w:t>
      </w:r>
      <w:r w:rsidR="00482A73" w:rsidRPr="00D46F65">
        <w:rPr>
          <w:color w:val="000000" w:themeColor="text1"/>
        </w:rPr>
        <w:t>true potential</w:t>
      </w:r>
      <w:r w:rsidR="00F11647" w:rsidRPr="00D46F65">
        <w:rPr>
          <w:color w:val="000000" w:themeColor="text1"/>
        </w:rPr>
        <w:t xml:space="preserve"> </w:t>
      </w:r>
      <w:r w:rsidR="00482A73" w:rsidRPr="00D46F65">
        <w:rPr>
          <w:color w:val="000000" w:themeColor="text1"/>
        </w:rPr>
        <w:t>of an individual to grow in the long term. In the mentoring process, a more experienced person shares his/her views, knowledge and experiences with less experienced candidates or employees, guide him/her towards more sustainable growth. The mentor ask</w:t>
      </w:r>
      <w:r w:rsidR="00A41B02" w:rsidRPr="00D46F65">
        <w:rPr>
          <w:color w:val="000000" w:themeColor="text1"/>
        </w:rPr>
        <w:t>s</w:t>
      </w:r>
      <w:r w:rsidR="00482A73" w:rsidRPr="00D46F65">
        <w:rPr>
          <w:color w:val="000000" w:themeColor="text1"/>
        </w:rPr>
        <w:t>, listen, clarify and reframe the view point of the learner and guide him towards a long term growth. Followings are the attributes that exist in the mentoring process-</w:t>
      </w:r>
    </w:p>
    <w:p w14:paraId="387BF200" w14:textId="77777777" w:rsidR="00482A73" w:rsidRPr="00D46F65" w:rsidRDefault="00482A73" w:rsidP="00482A73">
      <w:pPr>
        <w:pStyle w:val="ListParagraph"/>
        <w:numPr>
          <w:ilvl w:val="0"/>
          <w:numId w:val="2"/>
        </w:numPr>
        <w:rPr>
          <w:color w:val="000000" w:themeColor="text1"/>
        </w:rPr>
      </w:pPr>
      <w:r w:rsidRPr="00D46F65">
        <w:rPr>
          <w:color w:val="000000" w:themeColor="text1"/>
        </w:rPr>
        <w:t>It involves a long term relationship between the mentor and the learner</w:t>
      </w:r>
    </w:p>
    <w:p w14:paraId="387BF201" w14:textId="77777777" w:rsidR="00482A73" w:rsidRPr="00D46F65" w:rsidRDefault="00482A73" w:rsidP="00482A73">
      <w:pPr>
        <w:pStyle w:val="ListParagraph"/>
        <w:numPr>
          <w:ilvl w:val="0"/>
          <w:numId w:val="2"/>
        </w:numPr>
        <w:rPr>
          <w:color w:val="000000" w:themeColor="text1"/>
        </w:rPr>
      </w:pPr>
      <w:r w:rsidRPr="00D46F65">
        <w:rPr>
          <w:color w:val="000000" w:themeColor="text1"/>
        </w:rPr>
        <w:t xml:space="preserve">Mentoring is not </w:t>
      </w:r>
      <w:r w:rsidR="00A41B02" w:rsidRPr="00D46F65">
        <w:rPr>
          <w:color w:val="000000" w:themeColor="text1"/>
        </w:rPr>
        <w:t xml:space="preserve">a </w:t>
      </w:r>
      <w:r w:rsidRPr="00D46F65">
        <w:rPr>
          <w:color w:val="000000" w:themeColor="text1"/>
        </w:rPr>
        <w:t>directive form of learning or teaching</w:t>
      </w:r>
    </w:p>
    <w:p w14:paraId="387BF202" w14:textId="77777777" w:rsidR="00482A73" w:rsidRPr="00D46F65" w:rsidRDefault="00482A73" w:rsidP="00482A73">
      <w:pPr>
        <w:pStyle w:val="ListParagraph"/>
        <w:numPr>
          <w:ilvl w:val="0"/>
          <w:numId w:val="2"/>
        </w:numPr>
        <w:rPr>
          <w:color w:val="000000" w:themeColor="text1"/>
        </w:rPr>
      </w:pPr>
      <w:r w:rsidRPr="00D46F65">
        <w:rPr>
          <w:color w:val="000000" w:themeColor="text1"/>
        </w:rPr>
        <w:t>The mentor might guide or reframe the view point of the learner but goals or the decisions are always set by the learner</w:t>
      </w:r>
    </w:p>
    <w:p w14:paraId="387BF203" w14:textId="77777777" w:rsidR="00827B67" w:rsidRPr="00D46F65" w:rsidRDefault="00827B67" w:rsidP="00482A73">
      <w:pPr>
        <w:pStyle w:val="ListParagraph"/>
        <w:numPr>
          <w:ilvl w:val="0"/>
          <w:numId w:val="2"/>
        </w:numPr>
        <w:rPr>
          <w:color w:val="000000" w:themeColor="text1"/>
        </w:rPr>
      </w:pPr>
      <w:r w:rsidRPr="00D46F65">
        <w:rPr>
          <w:color w:val="000000" w:themeColor="text1"/>
        </w:rPr>
        <w:t xml:space="preserve">It provides motivation and </w:t>
      </w:r>
      <w:r w:rsidR="00AE274F" w:rsidRPr="00D46F65">
        <w:rPr>
          <w:color w:val="000000" w:themeColor="text1"/>
        </w:rPr>
        <w:t>other mental support to the learner to grow in the long term</w:t>
      </w:r>
      <w:r w:rsidR="009A380E" w:rsidRPr="00D46F65">
        <w:rPr>
          <w:color w:val="000000" w:themeColor="text1"/>
        </w:rPr>
        <w:t xml:space="preserve"> (Garvey, Strokes &amp; Megginson, 2010)</w:t>
      </w:r>
    </w:p>
    <w:p w14:paraId="387BF204" w14:textId="77777777" w:rsidR="00AE274F" w:rsidRPr="00D46F65" w:rsidRDefault="00A918A8" w:rsidP="00A918A8">
      <w:pPr>
        <w:pStyle w:val="Heading1"/>
        <w:rPr>
          <w:color w:val="000000" w:themeColor="text1"/>
        </w:rPr>
      </w:pPr>
      <w:bookmarkStart w:id="6" w:name="_Toc15768281"/>
      <w:r w:rsidRPr="00D46F65">
        <w:rPr>
          <w:color w:val="000000" w:themeColor="text1"/>
        </w:rPr>
        <w:lastRenderedPageBreak/>
        <w:t>Differences and overlaps of coaching, mentoring, counselling and training</w:t>
      </w:r>
      <w:bookmarkEnd w:id="6"/>
    </w:p>
    <w:p w14:paraId="387BF205" w14:textId="77777777" w:rsidR="00906A0F" w:rsidRPr="00D46F65" w:rsidRDefault="00436102" w:rsidP="00A918A8">
      <w:pPr>
        <w:rPr>
          <w:color w:val="000000" w:themeColor="text1"/>
        </w:rPr>
      </w:pPr>
      <w:r w:rsidRPr="00D46F65">
        <w:rPr>
          <w:color w:val="000000" w:themeColor="text1"/>
        </w:rPr>
        <w:t xml:space="preserve">Coaching, mentoring, counselling and training all are related </w:t>
      </w:r>
      <w:r w:rsidR="00A41B02" w:rsidRPr="00D46F65">
        <w:rPr>
          <w:color w:val="000000" w:themeColor="text1"/>
        </w:rPr>
        <w:t>to</w:t>
      </w:r>
      <w:r w:rsidRPr="00D46F65">
        <w:rPr>
          <w:color w:val="000000" w:themeColor="text1"/>
        </w:rPr>
        <w:t xml:space="preserve"> the development of individuals in terms of their view point, skills, abilities and expertise for different organizational and personal purposes. All these four developmental tools ha</w:t>
      </w:r>
      <w:r w:rsidR="00906A0F" w:rsidRPr="00D46F65">
        <w:rPr>
          <w:color w:val="000000" w:themeColor="text1"/>
        </w:rPr>
        <w:t>ve a few differences among them and some common attributes among them as well.</w:t>
      </w:r>
    </w:p>
    <w:p w14:paraId="387BF206" w14:textId="77777777" w:rsidR="00906A0F" w:rsidRPr="00D46F65" w:rsidRDefault="00906A0F" w:rsidP="00906A0F">
      <w:pPr>
        <w:pStyle w:val="Heading2"/>
        <w:rPr>
          <w:color w:val="000000" w:themeColor="text1"/>
        </w:rPr>
      </w:pPr>
      <w:bookmarkStart w:id="7" w:name="_Toc15768282"/>
      <w:r w:rsidRPr="00D46F65">
        <w:rPr>
          <w:color w:val="000000" w:themeColor="text1"/>
        </w:rPr>
        <w:t>Differences</w:t>
      </w:r>
      <w:bookmarkEnd w:id="7"/>
    </w:p>
    <w:p w14:paraId="387BF207" w14:textId="77777777" w:rsidR="00A918A8" w:rsidRPr="00D46F65" w:rsidRDefault="00906A0F" w:rsidP="00A918A8">
      <w:pPr>
        <w:rPr>
          <w:color w:val="000000" w:themeColor="text1"/>
        </w:rPr>
      </w:pPr>
      <w:r w:rsidRPr="00D46F65">
        <w:rPr>
          <w:color w:val="000000" w:themeColor="text1"/>
        </w:rPr>
        <w:t>The differences among these four development methodologies are briefly explained below-</w:t>
      </w:r>
    </w:p>
    <w:tbl>
      <w:tblPr>
        <w:tblStyle w:val="TableGrid"/>
        <w:tblW w:w="0" w:type="auto"/>
        <w:tblLook w:val="04A0" w:firstRow="1" w:lastRow="0" w:firstColumn="1" w:lastColumn="0" w:noHBand="0" w:noVBand="1"/>
      </w:tblPr>
      <w:tblGrid>
        <w:gridCol w:w="2337"/>
        <w:gridCol w:w="2337"/>
        <w:gridCol w:w="2338"/>
        <w:gridCol w:w="2338"/>
      </w:tblGrid>
      <w:tr w:rsidR="00D46F65" w:rsidRPr="00D46F65" w14:paraId="387BF20C" w14:textId="77777777" w:rsidTr="001B1734">
        <w:tc>
          <w:tcPr>
            <w:tcW w:w="2337" w:type="dxa"/>
          </w:tcPr>
          <w:p w14:paraId="387BF208" w14:textId="77777777" w:rsidR="001B1734" w:rsidRPr="00D46F65" w:rsidRDefault="001B1734" w:rsidP="001B1734">
            <w:pPr>
              <w:jc w:val="center"/>
              <w:rPr>
                <w:b/>
                <w:color w:val="000000" w:themeColor="text1"/>
              </w:rPr>
            </w:pPr>
            <w:r w:rsidRPr="00D46F65">
              <w:rPr>
                <w:b/>
                <w:color w:val="000000" w:themeColor="text1"/>
              </w:rPr>
              <w:t>Coaching</w:t>
            </w:r>
          </w:p>
        </w:tc>
        <w:tc>
          <w:tcPr>
            <w:tcW w:w="2337" w:type="dxa"/>
          </w:tcPr>
          <w:p w14:paraId="387BF209" w14:textId="77777777" w:rsidR="001B1734" w:rsidRPr="00D46F65" w:rsidRDefault="001B1734" w:rsidP="001B1734">
            <w:pPr>
              <w:jc w:val="center"/>
              <w:rPr>
                <w:b/>
                <w:color w:val="000000" w:themeColor="text1"/>
              </w:rPr>
            </w:pPr>
            <w:r w:rsidRPr="00D46F65">
              <w:rPr>
                <w:b/>
                <w:color w:val="000000" w:themeColor="text1"/>
              </w:rPr>
              <w:t>Mentoring</w:t>
            </w:r>
          </w:p>
        </w:tc>
        <w:tc>
          <w:tcPr>
            <w:tcW w:w="2338" w:type="dxa"/>
          </w:tcPr>
          <w:p w14:paraId="387BF20A" w14:textId="77777777" w:rsidR="001B1734" w:rsidRPr="00D46F65" w:rsidRDefault="001B1734" w:rsidP="001B1734">
            <w:pPr>
              <w:jc w:val="center"/>
              <w:rPr>
                <w:b/>
                <w:color w:val="000000" w:themeColor="text1"/>
              </w:rPr>
            </w:pPr>
            <w:r w:rsidRPr="00D46F65">
              <w:rPr>
                <w:b/>
                <w:color w:val="000000" w:themeColor="text1"/>
              </w:rPr>
              <w:t>Training</w:t>
            </w:r>
          </w:p>
        </w:tc>
        <w:tc>
          <w:tcPr>
            <w:tcW w:w="2338" w:type="dxa"/>
          </w:tcPr>
          <w:p w14:paraId="387BF20B" w14:textId="77777777" w:rsidR="001B1734" w:rsidRPr="00D46F65" w:rsidRDefault="001B1734" w:rsidP="001B1734">
            <w:pPr>
              <w:jc w:val="center"/>
              <w:rPr>
                <w:b/>
                <w:color w:val="000000" w:themeColor="text1"/>
              </w:rPr>
            </w:pPr>
            <w:r w:rsidRPr="00D46F65">
              <w:rPr>
                <w:b/>
                <w:color w:val="000000" w:themeColor="text1"/>
              </w:rPr>
              <w:t>Counselling</w:t>
            </w:r>
          </w:p>
        </w:tc>
      </w:tr>
      <w:tr w:rsidR="00D46F65" w:rsidRPr="00D46F65" w14:paraId="387BF211" w14:textId="77777777" w:rsidTr="001B1734">
        <w:tc>
          <w:tcPr>
            <w:tcW w:w="2337" w:type="dxa"/>
          </w:tcPr>
          <w:p w14:paraId="387BF20D" w14:textId="77777777" w:rsidR="001B1734" w:rsidRPr="00D46F65" w:rsidRDefault="001B1734" w:rsidP="00A918A8">
            <w:pPr>
              <w:rPr>
                <w:color w:val="000000" w:themeColor="text1"/>
              </w:rPr>
            </w:pPr>
            <w:r w:rsidRPr="00D46F65">
              <w:rPr>
                <w:color w:val="000000" w:themeColor="text1"/>
              </w:rPr>
              <w:t>This process improves the skills of individuals to improve the performances</w:t>
            </w:r>
          </w:p>
        </w:tc>
        <w:tc>
          <w:tcPr>
            <w:tcW w:w="2337" w:type="dxa"/>
          </w:tcPr>
          <w:p w14:paraId="387BF20E" w14:textId="77777777" w:rsidR="001B1734" w:rsidRPr="00D46F65" w:rsidRDefault="001B1734" w:rsidP="00A918A8">
            <w:pPr>
              <w:rPr>
                <w:color w:val="000000" w:themeColor="text1"/>
              </w:rPr>
            </w:pPr>
            <w:r w:rsidRPr="00D46F65">
              <w:rPr>
                <w:color w:val="000000" w:themeColor="text1"/>
              </w:rPr>
              <w:t>This process provides support and guidance for long term personal and professional growth</w:t>
            </w:r>
          </w:p>
        </w:tc>
        <w:tc>
          <w:tcPr>
            <w:tcW w:w="2338" w:type="dxa"/>
          </w:tcPr>
          <w:p w14:paraId="387BF20F" w14:textId="77777777" w:rsidR="001B1734" w:rsidRPr="00D46F65" w:rsidRDefault="001B1734" w:rsidP="00A918A8">
            <w:pPr>
              <w:rPr>
                <w:color w:val="000000" w:themeColor="text1"/>
              </w:rPr>
            </w:pPr>
            <w:r w:rsidRPr="00D46F65">
              <w:rPr>
                <w:color w:val="000000" w:themeColor="text1"/>
              </w:rPr>
              <w:t>It provides facilities to transfer and develop skills and knowledge</w:t>
            </w:r>
          </w:p>
        </w:tc>
        <w:tc>
          <w:tcPr>
            <w:tcW w:w="2338" w:type="dxa"/>
          </w:tcPr>
          <w:p w14:paraId="387BF210" w14:textId="77777777" w:rsidR="001B1734" w:rsidRPr="00D46F65" w:rsidRDefault="001B1734" w:rsidP="00A918A8">
            <w:pPr>
              <w:rPr>
                <w:color w:val="000000" w:themeColor="text1"/>
              </w:rPr>
            </w:pPr>
            <w:r w:rsidRPr="00D46F65">
              <w:rPr>
                <w:color w:val="000000" w:themeColor="text1"/>
              </w:rPr>
              <w:t>This method provides facilities to improve the performance of individuals that was below the standards</w:t>
            </w:r>
          </w:p>
        </w:tc>
      </w:tr>
      <w:tr w:rsidR="00D46F65" w:rsidRPr="00D46F65" w14:paraId="387BF216" w14:textId="77777777" w:rsidTr="001B1734">
        <w:tc>
          <w:tcPr>
            <w:tcW w:w="2337" w:type="dxa"/>
          </w:tcPr>
          <w:p w14:paraId="387BF212" w14:textId="77777777" w:rsidR="001B1734" w:rsidRPr="00D46F65" w:rsidRDefault="001B1734" w:rsidP="00A918A8">
            <w:pPr>
              <w:rPr>
                <w:color w:val="000000" w:themeColor="text1"/>
              </w:rPr>
            </w:pPr>
            <w:r w:rsidRPr="00D46F65">
              <w:rPr>
                <w:color w:val="000000" w:themeColor="text1"/>
              </w:rPr>
              <w:t>The result of this process is to achieve the goal</w:t>
            </w:r>
          </w:p>
        </w:tc>
        <w:tc>
          <w:tcPr>
            <w:tcW w:w="2337" w:type="dxa"/>
          </w:tcPr>
          <w:p w14:paraId="387BF213" w14:textId="77777777" w:rsidR="001B1734" w:rsidRPr="00D46F65" w:rsidRDefault="001B1734" w:rsidP="00A918A8">
            <w:pPr>
              <w:rPr>
                <w:color w:val="000000" w:themeColor="text1"/>
              </w:rPr>
            </w:pPr>
            <w:r w:rsidRPr="00D46F65">
              <w:rPr>
                <w:color w:val="000000" w:themeColor="text1"/>
              </w:rPr>
              <w:t xml:space="preserve">The result of this process is to </w:t>
            </w:r>
            <w:r w:rsidR="00384BB9" w:rsidRPr="00D46F65">
              <w:rPr>
                <w:color w:val="000000" w:themeColor="text1"/>
              </w:rPr>
              <w:t>have greater success planning</w:t>
            </w:r>
          </w:p>
        </w:tc>
        <w:tc>
          <w:tcPr>
            <w:tcW w:w="2338" w:type="dxa"/>
          </w:tcPr>
          <w:p w14:paraId="387BF214" w14:textId="77777777" w:rsidR="001B1734" w:rsidRPr="00D46F65" w:rsidRDefault="00384BB9" w:rsidP="00A918A8">
            <w:pPr>
              <w:rPr>
                <w:color w:val="000000" w:themeColor="text1"/>
              </w:rPr>
            </w:pPr>
            <w:r w:rsidRPr="00D46F65">
              <w:rPr>
                <w:color w:val="000000" w:themeColor="text1"/>
              </w:rPr>
              <w:t>The result of this process is to learn new skills or knowledge</w:t>
            </w:r>
          </w:p>
        </w:tc>
        <w:tc>
          <w:tcPr>
            <w:tcW w:w="2338" w:type="dxa"/>
          </w:tcPr>
          <w:p w14:paraId="387BF215" w14:textId="77777777" w:rsidR="001B1734" w:rsidRPr="00D46F65" w:rsidRDefault="00384BB9" w:rsidP="00A918A8">
            <w:pPr>
              <w:rPr>
                <w:color w:val="000000" w:themeColor="text1"/>
              </w:rPr>
            </w:pPr>
            <w:r w:rsidRPr="00D46F65">
              <w:rPr>
                <w:color w:val="000000" w:themeColor="text1"/>
              </w:rPr>
              <w:t>The result of this process is to improve the performance</w:t>
            </w:r>
          </w:p>
        </w:tc>
      </w:tr>
      <w:tr w:rsidR="00D46F65" w:rsidRPr="00D46F65" w14:paraId="387BF21B" w14:textId="77777777" w:rsidTr="001B1734">
        <w:tc>
          <w:tcPr>
            <w:tcW w:w="2337" w:type="dxa"/>
          </w:tcPr>
          <w:p w14:paraId="387BF217" w14:textId="77777777" w:rsidR="001B1734" w:rsidRPr="00D46F65" w:rsidRDefault="00384BB9" w:rsidP="00A918A8">
            <w:pPr>
              <w:rPr>
                <w:color w:val="000000" w:themeColor="text1"/>
              </w:rPr>
            </w:pPr>
            <w:r w:rsidRPr="00D46F65">
              <w:rPr>
                <w:color w:val="000000" w:themeColor="text1"/>
              </w:rPr>
              <w:t>The approach of this process is to provide materials, contents, frameworks, guidance to achieve the goal</w:t>
            </w:r>
          </w:p>
        </w:tc>
        <w:tc>
          <w:tcPr>
            <w:tcW w:w="2337" w:type="dxa"/>
          </w:tcPr>
          <w:p w14:paraId="387BF218" w14:textId="77777777" w:rsidR="001B1734" w:rsidRPr="00D46F65" w:rsidRDefault="00384BB9" w:rsidP="00A918A8">
            <w:pPr>
              <w:rPr>
                <w:color w:val="000000" w:themeColor="text1"/>
              </w:rPr>
            </w:pPr>
            <w:r w:rsidRPr="00D46F65">
              <w:rPr>
                <w:color w:val="000000" w:themeColor="text1"/>
              </w:rPr>
              <w:t>The approach of this process is to share experiences, knowledge and guidance to transfer knowledge and wisdom</w:t>
            </w:r>
          </w:p>
        </w:tc>
        <w:tc>
          <w:tcPr>
            <w:tcW w:w="2338" w:type="dxa"/>
          </w:tcPr>
          <w:p w14:paraId="387BF219" w14:textId="77777777" w:rsidR="001B1734" w:rsidRPr="00D46F65" w:rsidRDefault="00384BB9" w:rsidP="00A918A8">
            <w:pPr>
              <w:rPr>
                <w:color w:val="000000" w:themeColor="text1"/>
              </w:rPr>
            </w:pPr>
            <w:r w:rsidRPr="00D46F65">
              <w:rPr>
                <w:color w:val="000000" w:themeColor="text1"/>
              </w:rPr>
              <w:t>The approach of this process is to transfer the knowledge or skills to the learners or employees</w:t>
            </w:r>
          </w:p>
        </w:tc>
        <w:tc>
          <w:tcPr>
            <w:tcW w:w="2338" w:type="dxa"/>
          </w:tcPr>
          <w:p w14:paraId="387BF21A" w14:textId="77777777" w:rsidR="001B1734" w:rsidRPr="00D46F65" w:rsidRDefault="001C1947" w:rsidP="00A918A8">
            <w:pPr>
              <w:rPr>
                <w:color w:val="000000" w:themeColor="text1"/>
              </w:rPr>
            </w:pPr>
            <w:r w:rsidRPr="00D46F65">
              <w:rPr>
                <w:color w:val="000000" w:themeColor="text1"/>
              </w:rPr>
              <w:t xml:space="preserve">The approach of this process is to antagonize and rectify the individual behaviour to improve the performances </w:t>
            </w:r>
          </w:p>
        </w:tc>
      </w:tr>
      <w:tr w:rsidR="00D46F65" w:rsidRPr="00D46F65" w14:paraId="387BF220" w14:textId="77777777" w:rsidTr="001B1734">
        <w:tc>
          <w:tcPr>
            <w:tcW w:w="2337" w:type="dxa"/>
          </w:tcPr>
          <w:p w14:paraId="387BF21C" w14:textId="77777777" w:rsidR="001B1734" w:rsidRPr="00D46F65" w:rsidRDefault="001C1947" w:rsidP="00A918A8">
            <w:pPr>
              <w:rPr>
                <w:color w:val="000000" w:themeColor="text1"/>
              </w:rPr>
            </w:pPr>
            <w:r w:rsidRPr="00D46F65">
              <w:rPr>
                <w:color w:val="000000" w:themeColor="text1"/>
              </w:rPr>
              <w:t xml:space="preserve">This process focuses on the learner’s goals and performances </w:t>
            </w:r>
            <w:r w:rsidRPr="00D46F65">
              <w:rPr>
                <w:color w:val="000000" w:themeColor="text1"/>
              </w:rPr>
              <w:lastRenderedPageBreak/>
              <w:t>associated with the business objectives</w:t>
            </w:r>
          </w:p>
        </w:tc>
        <w:tc>
          <w:tcPr>
            <w:tcW w:w="2337" w:type="dxa"/>
          </w:tcPr>
          <w:p w14:paraId="387BF21D" w14:textId="77777777" w:rsidR="001B1734" w:rsidRPr="00D46F65" w:rsidRDefault="001C1947" w:rsidP="00A918A8">
            <w:pPr>
              <w:rPr>
                <w:color w:val="000000" w:themeColor="text1"/>
              </w:rPr>
            </w:pPr>
            <w:r w:rsidRPr="00D46F65">
              <w:rPr>
                <w:color w:val="000000" w:themeColor="text1"/>
              </w:rPr>
              <w:lastRenderedPageBreak/>
              <w:t xml:space="preserve">It focuses on the learner’s career succession planning </w:t>
            </w:r>
            <w:r w:rsidRPr="00D46F65">
              <w:rPr>
                <w:color w:val="000000" w:themeColor="text1"/>
              </w:rPr>
              <w:lastRenderedPageBreak/>
              <w:t>and personal goals as well</w:t>
            </w:r>
          </w:p>
        </w:tc>
        <w:tc>
          <w:tcPr>
            <w:tcW w:w="2338" w:type="dxa"/>
          </w:tcPr>
          <w:p w14:paraId="387BF21E" w14:textId="77777777" w:rsidR="001B1734" w:rsidRPr="00D46F65" w:rsidRDefault="001C1947" w:rsidP="00A918A8">
            <w:pPr>
              <w:rPr>
                <w:color w:val="000000" w:themeColor="text1"/>
              </w:rPr>
            </w:pPr>
            <w:r w:rsidRPr="00D46F65">
              <w:rPr>
                <w:color w:val="000000" w:themeColor="text1"/>
              </w:rPr>
              <w:lastRenderedPageBreak/>
              <w:t>The focus of this process is to help the learner obtain new skills and expertise</w:t>
            </w:r>
          </w:p>
        </w:tc>
        <w:tc>
          <w:tcPr>
            <w:tcW w:w="2338" w:type="dxa"/>
          </w:tcPr>
          <w:p w14:paraId="387BF21F" w14:textId="77777777" w:rsidR="001B1734" w:rsidRPr="00D46F65" w:rsidRDefault="001C1947" w:rsidP="00A918A8">
            <w:pPr>
              <w:rPr>
                <w:color w:val="000000" w:themeColor="text1"/>
              </w:rPr>
            </w:pPr>
            <w:r w:rsidRPr="00D46F65">
              <w:rPr>
                <w:color w:val="000000" w:themeColor="text1"/>
              </w:rPr>
              <w:t xml:space="preserve">The focus of this process is to help the learner improve </w:t>
            </w:r>
            <w:r w:rsidRPr="00D46F65">
              <w:rPr>
                <w:color w:val="000000" w:themeColor="text1"/>
              </w:rPr>
              <w:lastRenderedPageBreak/>
              <w:t xml:space="preserve">his/her performances than the current stage </w:t>
            </w:r>
          </w:p>
        </w:tc>
      </w:tr>
      <w:tr w:rsidR="00D46F65" w:rsidRPr="00D46F65" w14:paraId="387BF225" w14:textId="77777777" w:rsidTr="001B1734">
        <w:tc>
          <w:tcPr>
            <w:tcW w:w="2337" w:type="dxa"/>
          </w:tcPr>
          <w:p w14:paraId="387BF221" w14:textId="77777777" w:rsidR="001B1734" w:rsidRPr="00D46F65" w:rsidRDefault="001C1947" w:rsidP="00A918A8">
            <w:pPr>
              <w:rPr>
                <w:color w:val="000000" w:themeColor="text1"/>
              </w:rPr>
            </w:pPr>
            <w:r w:rsidRPr="00D46F65">
              <w:rPr>
                <w:color w:val="000000" w:themeColor="text1"/>
              </w:rPr>
              <w:lastRenderedPageBreak/>
              <w:t>The relationship between the coach and the learner is collaborative in this method</w:t>
            </w:r>
          </w:p>
        </w:tc>
        <w:tc>
          <w:tcPr>
            <w:tcW w:w="2337" w:type="dxa"/>
          </w:tcPr>
          <w:p w14:paraId="387BF222" w14:textId="77777777" w:rsidR="001B1734" w:rsidRPr="00D46F65" w:rsidRDefault="00A41B02" w:rsidP="00A918A8">
            <w:pPr>
              <w:rPr>
                <w:color w:val="000000" w:themeColor="text1"/>
              </w:rPr>
            </w:pPr>
            <w:r w:rsidRPr="00D46F65">
              <w:rPr>
                <w:color w:val="000000" w:themeColor="text1"/>
              </w:rPr>
              <w:t>The a</w:t>
            </w:r>
            <w:r w:rsidR="001C1947" w:rsidRPr="00D46F65">
              <w:rPr>
                <w:color w:val="000000" w:themeColor="text1"/>
              </w:rPr>
              <w:t>dvisory relationship exists between the mentor and the learners</w:t>
            </w:r>
          </w:p>
        </w:tc>
        <w:tc>
          <w:tcPr>
            <w:tcW w:w="2338" w:type="dxa"/>
          </w:tcPr>
          <w:p w14:paraId="387BF223" w14:textId="77777777" w:rsidR="001B1734" w:rsidRPr="00D46F65" w:rsidRDefault="001C1947" w:rsidP="00A918A8">
            <w:pPr>
              <w:rPr>
                <w:color w:val="000000" w:themeColor="text1"/>
              </w:rPr>
            </w:pPr>
            <w:r w:rsidRPr="00D46F65">
              <w:rPr>
                <w:color w:val="000000" w:themeColor="text1"/>
              </w:rPr>
              <w:t>The relationship between the trainer and the novices is associated with teaching</w:t>
            </w:r>
          </w:p>
        </w:tc>
        <w:tc>
          <w:tcPr>
            <w:tcW w:w="2338" w:type="dxa"/>
          </w:tcPr>
          <w:p w14:paraId="387BF224" w14:textId="77777777" w:rsidR="001B1734" w:rsidRPr="00D46F65" w:rsidRDefault="001C1947" w:rsidP="00A918A8">
            <w:pPr>
              <w:rPr>
                <w:color w:val="000000" w:themeColor="text1"/>
              </w:rPr>
            </w:pPr>
            <w:r w:rsidRPr="00D46F65">
              <w:rPr>
                <w:color w:val="000000" w:themeColor="text1"/>
              </w:rPr>
              <w:t>The relationship between the consoler and the employee or the learner is associated with consultancy</w:t>
            </w:r>
          </w:p>
        </w:tc>
      </w:tr>
      <w:tr w:rsidR="00D46F65" w:rsidRPr="00D46F65" w14:paraId="387BF22A" w14:textId="77777777" w:rsidTr="001B1734">
        <w:tc>
          <w:tcPr>
            <w:tcW w:w="2337" w:type="dxa"/>
          </w:tcPr>
          <w:p w14:paraId="387BF226" w14:textId="77777777" w:rsidR="001C1947" w:rsidRPr="00D46F65" w:rsidRDefault="001C1947" w:rsidP="00A918A8">
            <w:pPr>
              <w:rPr>
                <w:color w:val="000000" w:themeColor="text1"/>
              </w:rPr>
            </w:pPr>
            <w:r w:rsidRPr="00D46F65">
              <w:rPr>
                <w:color w:val="000000" w:themeColor="text1"/>
              </w:rPr>
              <w:t xml:space="preserve">The time orientation and duration of this process is short term or sometimes </w:t>
            </w:r>
            <w:r w:rsidR="00A41B02" w:rsidRPr="00D46F65">
              <w:rPr>
                <w:color w:val="000000" w:themeColor="text1"/>
              </w:rPr>
              <w:t xml:space="preserve">the </w:t>
            </w:r>
            <w:r w:rsidRPr="00D46F65">
              <w:rPr>
                <w:color w:val="000000" w:themeColor="text1"/>
              </w:rPr>
              <w:t>medium term</w:t>
            </w:r>
          </w:p>
        </w:tc>
        <w:tc>
          <w:tcPr>
            <w:tcW w:w="2337" w:type="dxa"/>
          </w:tcPr>
          <w:p w14:paraId="387BF227" w14:textId="77777777" w:rsidR="001C1947" w:rsidRPr="00D46F65" w:rsidRDefault="001C1947" w:rsidP="00A918A8">
            <w:pPr>
              <w:rPr>
                <w:color w:val="000000" w:themeColor="text1"/>
              </w:rPr>
            </w:pPr>
            <w:r w:rsidRPr="00D46F65">
              <w:rPr>
                <w:color w:val="000000" w:themeColor="text1"/>
              </w:rPr>
              <w:t>Time orientation and duration of this process is mostly long and medium term</w:t>
            </w:r>
          </w:p>
        </w:tc>
        <w:tc>
          <w:tcPr>
            <w:tcW w:w="2338" w:type="dxa"/>
          </w:tcPr>
          <w:p w14:paraId="387BF228" w14:textId="77777777" w:rsidR="001C1947" w:rsidRPr="00D46F65" w:rsidRDefault="001C1947" w:rsidP="00A918A8">
            <w:pPr>
              <w:rPr>
                <w:color w:val="000000" w:themeColor="text1"/>
              </w:rPr>
            </w:pPr>
            <w:r w:rsidRPr="00D46F65">
              <w:rPr>
                <w:color w:val="000000" w:themeColor="text1"/>
              </w:rPr>
              <w:t xml:space="preserve">In this process time orientation is mostly short term </w:t>
            </w:r>
          </w:p>
        </w:tc>
        <w:tc>
          <w:tcPr>
            <w:tcW w:w="2338" w:type="dxa"/>
          </w:tcPr>
          <w:p w14:paraId="387BF229" w14:textId="77777777" w:rsidR="001C1947" w:rsidRPr="00D46F65" w:rsidRDefault="006A0B5A" w:rsidP="00A918A8">
            <w:pPr>
              <w:rPr>
                <w:color w:val="000000" w:themeColor="text1"/>
              </w:rPr>
            </w:pPr>
            <w:r w:rsidRPr="00D46F65">
              <w:rPr>
                <w:color w:val="000000" w:themeColor="text1"/>
              </w:rPr>
              <w:t>Time orientation in the counselling process is also short term</w:t>
            </w:r>
          </w:p>
        </w:tc>
      </w:tr>
    </w:tbl>
    <w:p w14:paraId="387BF22B" w14:textId="77777777" w:rsidR="00906A0F" w:rsidRPr="00D46F65" w:rsidRDefault="006A0B5A" w:rsidP="006A0B5A">
      <w:pPr>
        <w:jc w:val="center"/>
        <w:rPr>
          <w:color w:val="000000" w:themeColor="text1"/>
        </w:rPr>
      </w:pPr>
      <w:r w:rsidRPr="00D46F65">
        <w:rPr>
          <w:color w:val="000000" w:themeColor="text1"/>
        </w:rPr>
        <w:t>Table 1: Differences between coaching, mentoring, counselling and training</w:t>
      </w:r>
    </w:p>
    <w:p w14:paraId="387BF22C" w14:textId="77777777" w:rsidR="006A0B5A" w:rsidRPr="00D46F65" w:rsidRDefault="006A0B5A" w:rsidP="006A0B5A">
      <w:pPr>
        <w:jc w:val="center"/>
        <w:rPr>
          <w:color w:val="000000" w:themeColor="text1"/>
        </w:rPr>
      </w:pPr>
      <w:r w:rsidRPr="00D46F65">
        <w:rPr>
          <w:color w:val="000000" w:themeColor="text1"/>
        </w:rPr>
        <w:t>Source: minds-senses.com</w:t>
      </w:r>
    </w:p>
    <w:p w14:paraId="387BF22D" w14:textId="77777777" w:rsidR="00CB21C4" w:rsidRPr="00D46F65" w:rsidRDefault="00CB21C4" w:rsidP="006A0B5A">
      <w:pPr>
        <w:jc w:val="center"/>
        <w:rPr>
          <w:color w:val="000000" w:themeColor="text1"/>
        </w:rPr>
      </w:pPr>
      <w:r w:rsidRPr="00D46F65">
        <w:rPr>
          <w:noProof/>
          <w:color w:val="000000" w:themeColor="text1"/>
          <w:lang w:eastAsia="en-GB"/>
        </w:rPr>
        <w:drawing>
          <wp:inline distT="0" distB="0" distL="0" distR="0" wp14:anchorId="387BF2D7" wp14:editId="387BF2D8">
            <wp:extent cx="4679769" cy="2849528"/>
            <wp:effectExtent l="38100" t="38100" r="45085" b="463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84112" cy="2852172"/>
                    </a:xfrm>
                    <a:prstGeom prst="rect">
                      <a:avLst/>
                    </a:prstGeom>
                    <a:noFill/>
                    <a:ln w="28575">
                      <a:solidFill>
                        <a:schemeClr val="tx2"/>
                      </a:solidFill>
                    </a:ln>
                  </pic:spPr>
                </pic:pic>
              </a:graphicData>
            </a:graphic>
          </wp:inline>
        </w:drawing>
      </w:r>
    </w:p>
    <w:p w14:paraId="387BF22E" w14:textId="77777777" w:rsidR="00CB21C4" w:rsidRPr="00D46F65" w:rsidRDefault="00CB21C4" w:rsidP="00CB21C4">
      <w:pPr>
        <w:jc w:val="center"/>
        <w:rPr>
          <w:color w:val="000000" w:themeColor="text1"/>
        </w:rPr>
      </w:pPr>
      <w:r w:rsidRPr="00D46F65">
        <w:rPr>
          <w:color w:val="000000" w:themeColor="text1"/>
        </w:rPr>
        <w:t>Diagram 1: Differences and Overlaps among Coaching, training, mentoring &amp; counselling</w:t>
      </w:r>
    </w:p>
    <w:p w14:paraId="387BF22F" w14:textId="77777777" w:rsidR="00CB21C4" w:rsidRPr="00D46F65" w:rsidRDefault="00CB21C4" w:rsidP="00CB21C4">
      <w:pPr>
        <w:jc w:val="center"/>
        <w:rPr>
          <w:color w:val="000000" w:themeColor="text1"/>
        </w:rPr>
      </w:pPr>
      <w:r w:rsidRPr="00D46F65">
        <w:rPr>
          <w:color w:val="000000" w:themeColor="text1"/>
        </w:rPr>
        <w:t>Source: Self-designed</w:t>
      </w:r>
    </w:p>
    <w:p w14:paraId="387BF230" w14:textId="77777777" w:rsidR="006A0B5A" w:rsidRPr="00D46F65" w:rsidRDefault="006A0B5A" w:rsidP="006A0B5A">
      <w:pPr>
        <w:pStyle w:val="Heading2"/>
        <w:rPr>
          <w:color w:val="000000" w:themeColor="text1"/>
        </w:rPr>
      </w:pPr>
      <w:bookmarkStart w:id="8" w:name="_Toc15768283"/>
      <w:r w:rsidRPr="00D46F65">
        <w:rPr>
          <w:color w:val="000000" w:themeColor="text1"/>
        </w:rPr>
        <w:lastRenderedPageBreak/>
        <w:t>Overlaps</w:t>
      </w:r>
      <w:bookmarkEnd w:id="8"/>
    </w:p>
    <w:p w14:paraId="387BF231" w14:textId="77777777" w:rsidR="006A0B5A" w:rsidRPr="00D46F65" w:rsidRDefault="006A0B5A" w:rsidP="006A0B5A">
      <w:pPr>
        <w:rPr>
          <w:color w:val="000000" w:themeColor="text1"/>
        </w:rPr>
      </w:pPr>
      <w:r w:rsidRPr="00D46F65">
        <w:rPr>
          <w:color w:val="000000" w:themeColor="text1"/>
        </w:rPr>
        <w:t>As mentioned earlier these four development methodologies have a few things common as well among them. The overlapping tings are discussed below-</w:t>
      </w:r>
    </w:p>
    <w:p w14:paraId="387BF232" w14:textId="77777777" w:rsidR="006A0B5A" w:rsidRPr="00D46F65" w:rsidRDefault="001B367C" w:rsidP="006A0B5A">
      <w:pPr>
        <w:rPr>
          <w:color w:val="000000" w:themeColor="text1"/>
        </w:rPr>
      </w:pPr>
      <w:r w:rsidRPr="00D46F65">
        <w:rPr>
          <w:color w:val="000000" w:themeColor="text1"/>
        </w:rPr>
        <w:t xml:space="preserve">The communication system and the delivery systems used in coaching and training are more or less similar </w:t>
      </w:r>
      <w:r w:rsidR="00A41B02" w:rsidRPr="00D46F65">
        <w:rPr>
          <w:color w:val="000000" w:themeColor="text1"/>
        </w:rPr>
        <w:t>of</w:t>
      </w:r>
      <w:r w:rsidRPr="00D46F65">
        <w:rPr>
          <w:color w:val="000000" w:themeColor="text1"/>
        </w:rPr>
        <w:t xml:space="preserve"> kind. In both cases, audio visual lessons, hand-outs, printed documents are provided. The communication system in mentoring and counselling are somewhat similar. In both cases, the mentor or the counsellor discusses, rectifies and gives </w:t>
      </w:r>
      <w:r w:rsidR="00A41B02" w:rsidRPr="00D46F65">
        <w:rPr>
          <w:color w:val="000000" w:themeColor="text1"/>
        </w:rPr>
        <w:t xml:space="preserve">a </w:t>
      </w:r>
      <w:r w:rsidRPr="00D46F65">
        <w:rPr>
          <w:color w:val="000000" w:themeColor="text1"/>
        </w:rPr>
        <w:t>framework of thinking and decision making.</w:t>
      </w:r>
    </w:p>
    <w:p w14:paraId="387BF233" w14:textId="77777777" w:rsidR="001B367C" w:rsidRPr="00D46F65" w:rsidRDefault="001B367C" w:rsidP="006A0B5A">
      <w:pPr>
        <w:rPr>
          <w:color w:val="000000" w:themeColor="text1"/>
        </w:rPr>
      </w:pPr>
      <w:r w:rsidRPr="00D46F65">
        <w:rPr>
          <w:color w:val="000000" w:themeColor="text1"/>
        </w:rPr>
        <w:t xml:space="preserve">In both coaching and counselling the focus point is on the present situation of the learner and for both of mentoring and training the focus point is </w:t>
      </w:r>
      <w:r w:rsidR="002045C7" w:rsidRPr="00D46F65">
        <w:rPr>
          <w:color w:val="000000" w:themeColor="text1"/>
        </w:rPr>
        <w:t>on the future performances and succession planning of the learner.</w:t>
      </w:r>
    </w:p>
    <w:p w14:paraId="387BF234" w14:textId="77777777" w:rsidR="002045C7" w:rsidRPr="00D46F65" w:rsidRDefault="002045C7" w:rsidP="006A0B5A">
      <w:pPr>
        <w:rPr>
          <w:color w:val="000000" w:themeColor="text1"/>
        </w:rPr>
      </w:pPr>
      <w:r w:rsidRPr="00D46F65">
        <w:rPr>
          <w:color w:val="000000" w:themeColor="text1"/>
        </w:rPr>
        <w:t>And most importantly, all four developmental tools or methodologies are concerned with the development or improvement of the learners or the trainees</w:t>
      </w:r>
      <w:r w:rsidR="009A380E" w:rsidRPr="00D46F65">
        <w:rPr>
          <w:color w:val="000000" w:themeColor="text1"/>
        </w:rPr>
        <w:t xml:space="preserve"> (Gray, 2010)</w:t>
      </w:r>
      <w:r w:rsidRPr="00D46F65">
        <w:rPr>
          <w:color w:val="000000" w:themeColor="text1"/>
        </w:rPr>
        <w:t xml:space="preserve">. </w:t>
      </w:r>
    </w:p>
    <w:p w14:paraId="387BF235" w14:textId="77777777" w:rsidR="001D2319" w:rsidRPr="00D46F65" w:rsidRDefault="001D2319" w:rsidP="001D2319">
      <w:pPr>
        <w:pStyle w:val="Heading2"/>
        <w:rPr>
          <w:color w:val="000000" w:themeColor="text1"/>
        </w:rPr>
      </w:pPr>
      <w:bookmarkStart w:id="9" w:name="_Toc15768284"/>
      <w:r w:rsidRPr="00D46F65">
        <w:rPr>
          <w:color w:val="000000" w:themeColor="text1"/>
        </w:rPr>
        <w:t>Selecting the most appropriate methodological approach</w:t>
      </w:r>
      <w:bookmarkEnd w:id="9"/>
    </w:p>
    <w:p w14:paraId="387BF236" w14:textId="77777777" w:rsidR="001D2319" w:rsidRPr="00D46F65" w:rsidRDefault="006349D3" w:rsidP="001D2319">
      <w:pPr>
        <w:rPr>
          <w:color w:val="000000" w:themeColor="text1"/>
        </w:rPr>
      </w:pPr>
      <w:r w:rsidRPr="00D46F65">
        <w:rPr>
          <w:color w:val="000000" w:themeColor="text1"/>
        </w:rPr>
        <w:t xml:space="preserve">All these four developmental </w:t>
      </w:r>
      <w:r w:rsidR="001C1A5A" w:rsidRPr="00D46F65">
        <w:rPr>
          <w:color w:val="000000" w:themeColor="text1"/>
        </w:rPr>
        <w:t>approaches are</w:t>
      </w:r>
      <w:r w:rsidRPr="00D46F65">
        <w:rPr>
          <w:color w:val="000000" w:themeColor="text1"/>
        </w:rPr>
        <w:t xml:space="preserve"> </w:t>
      </w:r>
      <w:r w:rsidR="001C1A5A" w:rsidRPr="00D46F65">
        <w:rPr>
          <w:color w:val="000000" w:themeColor="text1"/>
        </w:rPr>
        <w:t xml:space="preserve">important and useful for companies to use. In </w:t>
      </w:r>
      <w:r w:rsidR="00A41B02" w:rsidRPr="00D46F65">
        <w:rPr>
          <w:color w:val="000000" w:themeColor="text1"/>
        </w:rPr>
        <w:t xml:space="preserve">the </w:t>
      </w:r>
      <w:r w:rsidR="001C1A5A" w:rsidRPr="00D46F65">
        <w:rPr>
          <w:color w:val="000000" w:themeColor="text1"/>
        </w:rPr>
        <w:t>case of Burger King UK, there are many different situations where these four developmental approaches can be used effectively.</w:t>
      </w:r>
    </w:p>
    <w:p w14:paraId="387BF237" w14:textId="77777777" w:rsidR="001C1A5A" w:rsidRPr="00D46F65" w:rsidRDefault="001C1A5A" w:rsidP="001D2319">
      <w:pPr>
        <w:rPr>
          <w:color w:val="000000" w:themeColor="text1"/>
        </w:rPr>
      </w:pPr>
      <w:r w:rsidRPr="00D46F65">
        <w:rPr>
          <w:color w:val="000000" w:themeColor="text1"/>
        </w:rPr>
        <w:t>Burger King UK can use the training approach for the employees and mid-level managers. The company can use the training approach in the following cases-</w:t>
      </w:r>
    </w:p>
    <w:p w14:paraId="387BF238" w14:textId="77777777" w:rsidR="001C1A5A" w:rsidRPr="00D46F65" w:rsidRDefault="00BA799E" w:rsidP="001C1A5A">
      <w:pPr>
        <w:pStyle w:val="ListParagraph"/>
        <w:numPr>
          <w:ilvl w:val="0"/>
          <w:numId w:val="3"/>
        </w:numPr>
        <w:rPr>
          <w:color w:val="000000" w:themeColor="text1"/>
        </w:rPr>
      </w:pPr>
      <w:r w:rsidRPr="00D46F65">
        <w:rPr>
          <w:color w:val="000000" w:themeColor="text1"/>
        </w:rPr>
        <w:t>When the company is in need of helping an expert to develop his/her interpersonal skills</w:t>
      </w:r>
    </w:p>
    <w:p w14:paraId="387BF239" w14:textId="77777777" w:rsidR="00BA799E" w:rsidRPr="00D46F65" w:rsidRDefault="00BA799E" w:rsidP="001C1A5A">
      <w:pPr>
        <w:pStyle w:val="ListParagraph"/>
        <w:numPr>
          <w:ilvl w:val="0"/>
          <w:numId w:val="3"/>
        </w:numPr>
        <w:rPr>
          <w:color w:val="000000" w:themeColor="text1"/>
        </w:rPr>
      </w:pPr>
      <w:r w:rsidRPr="00D46F65">
        <w:rPr>
          <w:color w:val="000000" w:themeColor="text1"/>
        </w:rPr>
        <w:t xml:space="preserve">When the company is trying to provide support and facilities to the employees who have got promotion in developing their personal skills and abilities </w:t>
      </w:r>
    </w:p>
    <w:p w14:paraId="387BF23A" w14:textId="77777777" w:rsidR="00BA799E" w:rsidRPr="00D46F65" w:rsidRDefault="00BA799E" w:rsidP="001C1A5A">
      <w:pPr>
        <w:pStyle w:val="ListParagraph"/>
        <w:numPr>
          <w:ilvl w:val="0"/>
          <w:numId w:val="3"/>
        </w:numPr>
        <w:rPr>
          <w:color w:val="000000" w:themeColor="text1"/>
        </w:rPr>
      </w:pPr>
      <w:r w:rsidRPr="00D46F65">
        <w:rPr>
          <w:color w:val="000000" w:themeColor="text1"/>
        </w:rPr>
        <w:t>When the company wants to handle different conflicting situations effectively</w:t>
      </w:r>
    </w:p>
    <w:p w14:paraId="387BF23B" w14:textId="77777777" w:rsidR="00BA799E" w:rsidRPr="00D46F65" w:rsidRDefault="00BA799E" w:rsidP="00BA799E">
      <w:pPr>
        <w:rPr>
          <w:color w:val="000000" w:themeColor="text1"/>
        </w:rPr>
      </w:pPr>
      <w:r w:rsidRPr="00D46F65">
        <w:rPr>
          <w:color w:val="000000" w:themeColor="text1"/>
        </w:rPr>
        <w:t>On the other hand, the company should use the mentoring program when-</w:t>
      </w:r>
    </w:p>
    <w:p w14:paraId="387BF23C" w14:textId="77777777" w:rsidR="00BA799E" w:rsidRPr="00D46F65" w:rsidRDefault="00BA799E" w:rsidP="00BA799E">
      <w:pPr>
        <w:pStyle w:val="ListParagraph"/>
        <w:numPr>
          <w:ilvl w:val="0"/>
          <w:numId w:val="4"/>
        </w:numPr>
        <w:rPr>
          <w:color w:val="000000" w:themeColor="text1"/>
        </w:rPr>
      </w:pPr>
      <w:r w:rsidRPr="00D46F65">
        <w:rPr>
          <w:color w:val="000000" w:themeColor="text1"/>
        </w:rPr>
        <w:t xml:space="preserve">The company wants to </w:t>
      </w:r>
      <w:r w:rsidR="00A75A0C" w:rsidRPr="00D46F65">
        <w:rPr>
          <w:color w:val="000000" w:themeColor="text1"/>
        </w:rPr>
        <w:t>increase the job satisfaction among the employees</w:t>
      </w:r>
    </w:p>
    <w:p w14:paraId="387BF23D" w14:textId="77777777" w:rsidR="00A75A0C" w:rsidRPr="00D46F65" w:rsidRDefault="00A75A0C" w:rsidP="00BA799E">
      <w:pPr>
        <w:pStyle w:val="ListParagraph"/>
        <w:numPr>
          <w:ilvl w:val="0"/>
          <w:numId w:val="4"/>
        </w:numPr>
        <w:rPr>
          <w:color w:val="000000" w:themeColor="text1"/>
        </w:rPr>
      </w:pPr>
      <w:r w:rsidRPr="00D46F65">
        <w:rPr>
          <w:color w:val="000000" w:themeColor="text1"/>
        </w:rPr>
        <w:t>The company experiences an organizational change within its internal environment</w:t>
      </w:r>
    </w:p>
    <w:p w14:paraId="387BF23E" w14:textId="77777777" w:rsidR="00A75A0C" w:rsidRPr="00D46F65" w:rsidRDefault="00A75A0C" w:rsidP="00BA799E">
      <w:pPr>
        <w:pStyle w:val="ListParagraph"/>
        <w:numPr>
          <w:ilvl w:val="0"/>
          <w:numId w:val="4"/>
        </w:numPr>
        <w:rPr>
          <w:color w:val="000000" w:themeColor="text1"/>
        </w:rPr>
      </w:pPr>
      <w:r w:rsidRPr="00D46F65">
        <w:rPr>
          <w:color w:val="000000" w:themeColor="text1"/>
        </w:rPr>
        <w:t>It is necessary for the company to ensure a more attached workforce</w:t>
      </w:r>
    </w:p>
    <w:p w14:paraId="387BF23F" w14:textId="77777777" w:rsidR="00A75A0C" w:rsidRPr="00D46F65" w:rsidRDefault="00A75A0C" w:rsidP="00A75A0C">
      <w:pPr>
        <w:rPr>
          <w:color w:val="000000" w:themeColor="text1"/>
        </w:rPr>
      </w:pPr>
      <w:r w:rsidRPr="00D46F65">
        <w:rPr>
          <w:color w:val="000000" w:themeColor="text1"/>
        </w:rPr>
        <w:lastRenderedPageBreak/>
        <w:t>However, the training approach is appropriate when it is necessary for the company to develop the skills and expertise of the employees and counselling is required when the company wants to provide support to any of the individuals of the company in developing own ability and understanding and improving performances</w:t>
      </w:r>
      <w:r w:rsidR="009A380E" w:rsidRPr="00D46F65">
        <w:rPr>
          <w:color w:val="000000" w:themeColor="text1"/>
        </w:rPr>
        <w:t xml:space="preserve"> (Crowe, Cresswel &amp; etc., 2011)</w:t>
      </w:r>
      <w:r w:rsidRPr="00D46F65">
        <w:rPr>
          <w:color w:val="000000" w:themeColor="text1"/>
        </w:rPr>
        <w:t>.</w:t>
      </w:r>
    </w:p>
    <w:p w14:paraId="387BF240" w14:textId="77777777" w:rsidR="00A75A0C" w:rsidRPr="00D46F65" w:rsidRDefault="00765A32" w:rsidP="00E9793B">
      <w:pPr>
        <w:pStyle w:val="Heading1"/>
        <w:rPr>
          <w:color w:val="000000" w:themeColor="text1"/>
        </w:rPr>
      </w:pPr>
      <w:bookmarkStart w:id="10" w:name="_Toc15768285"/>
      <w:r w:rsidRPr="00D46F65">
        <w:rPr>
          <w:color w:val="000000" w:themeColor="text1"/>
        </w:rPr>
        <w:t>Individual and organisational ben</w:t>
      </w:r>
      <w:r w:rsidR="00E9793B" w:rsidRPr="00D46F65">
        <w:rPr>
          <w:color w:val="000000" w:themeColor="text1"/>
        </w:rPr>
        <w:t>efits of coaching and mentoring</w:t>
      </w:r>
      <w:bookmarkEnd w:id="10"/>
    </w:p>
    <w:p w14:paraId="387BF241" w14:textId="77777777" w:rsidR="00E9793B" w:rsidRPr="00D46F65" w:rsidRDefault="00E9793B" w:rsidP="00E9793B">
      <w:pPr>
        <w:rPr>
          <w:color w:val="000000" w:themeColor="text1"/>
        </w:rPr>
      </w:pPr>
      <w:r w:rsidRPr="00D46F65">
        <w:rPr>
          <w:color w:val="000000" w:themeColor="text1"/>
        </w:rPr>
        <w:t xml:space="preserve">Both the coaching and mentoring are very much useful in multiple dimensions for all the companies that use these methodologies properly. </w:t>
      </w:r>
      <w:r w:rsidR="00C2620A" w:rsidRPr="00D46F65">
        <w:rPr>
          <w:color w:val="000000" w:themeColor="text1"/>
        </w:rPr>
        <w:t>These two methodologies are the developmental tools where one to one conversation is done and necessary facilities are provided in order to develop the skills and abilities of individuals. In the coaching and mentoring process, there are mainly three stakeholders. Those are – 1. Employee 2.Coach and 3. The Organization. All these three stakeholders are benefited by the coaching and mentoring process.</w:t>
      </w:r>
      <w:r w:rsidR="004D580E" w:rsidRPr="00D46F65">
        <w:rPr>
          <w:color w:val="000000" w:themeColor="text1"/>
        </w:rPr>
        <w:t xml:space="preserve"> The benefits of employees and coaches are included in the individual benefits and the benefit of the organization is included in the organizational benefit. All these benefits are described below-</w:t>
      </w:r>
    </w:p>
    <w:p w14:paraId="387BF242" w14:textId="77777777" w:rsidR="004D580E" w:rsidRPr="00D46F65" w:rsidRDefault="00CB21C4" w:rsidP="00CB21C4">
      <w:pPr>
        <w:pStyle w:val="Heading2"/>
        <w:rPr>
          <w:color w:val="000000" w:themeColor="text1"/>
        </w:rPr>
      </w:pPr>
      <w:bookmarkStart w:id="11" w:name="_Toc15768286"/>
      <w:r w:rsidRPr="00D46F65">
        <w:rPr>
          <w:color w:val="000000" w:themeColor="text1"/>
        </w:rPr>
        <w:t>Benefits of employees</w:t>
      </w:r>
      <w:bookmarkEnd w:id="11"/>
    </w:p>
    <w:p w14:paraId="387BF243" w14:textId="77777777" w:rsidR="0089314E" w:rsidRPr="00D46F65" w:rsidRDefault="00CB21C4" w:rsidP="00CB21C4">
      <w:pPr>
        <w:rPr>
          <w:color w:val="000000" w:themeColor="text1"/>
        </w:rPr>
      </w:pPr>
      <w:r w:rsidRPr="00D46F65">
        <w:rPr>
          <w:color w:val="000000" w:themeColor="text1"/>
        </w:rPr>
        <w:t xml:space="preserve">The coaching and mentoring process help the employees to upgrade their skills and abilities. This up gradation results in their upgraded workplace performances. The mentoring process helps an employee to think and plan for the long term period. This long term thinking process helps the employee to have a better career and succession planning. As it is mentioned earlier, the coaching and mentoring process also helps the employees to enhance their skills. However, the more coaching and training an employee will get, the more self-management ability and learning ability will grow in that employee. Thus, for an employee it is highly necessary to get the facilities of coaching and mentoring. Coaching process takes place in </w:t>
      </w:r>
      <w:r w:rsidR="00A41B02" w:rsidRPr="00D46F65">
        <w:rPr>
          <w:color w:val="000000" w:themeColor="text1"/>
        </w:rPr>
        <w:t xml:space="preserve">the </w:t>
      </w:r>
      <w:r w:rsidRPr="00D46F65">
        <w:rPr>
          <w:color w:val="000000" w:themeColor="text1"/>
        </w:rPr>
        <w:t xml:space="preserve">class room environment or sometimes in </w:t>
      </w:r>
      <w:r w:rsidR="00A41B02" w:rsidRPr="00D46F65">
        <w:rPr>
          <w:color w:val="000000" w:themeColor="text1"/>
        </w:rPr>
        <w:t xml:space="preserve">a </w:t>
      </w:r>
      <w:r w:rsidRPr="00D46F65">
        <w:rPr>
          <w:color w:val="000000" w:themeColor="text1"/>
        </w:rPr>
        <w:t>workshop environment</w:t>
      </w:r>
      <w:r w:rsidR="0089314E" w:rsidRPr="00D46F65">
        <w:rPr>
          <w:color w:val="000000" w:themeColor="text1"/>
        </w:rPr>
        <w:t xml:space="preserve">. This opens ample opportunities for the employees or the learners to get to know many people, build up </w:t>
      </w:r>
      <w:r w:rsidR="00A41B02" w:rsidRPr="00D46F65">
        <w:rPr>
          <w:color w:val="000000" w:themeColor="text1"/>
        </w:rPr>
        <w:t xml:space="preserve">a </w:t>
      </w:r>
      <w:r w:rsidR="0089314E" w:rsidRPr="00D46F65">
        <w:rPr>
          <w:color w:val="000000" w:themeColor="text1"/>
        </w:rPr>
        <w:t>network and do socialising with different stakeholders.</w:t>
      </w:r>
    </w:p>
    <w:p w14:paraId="387BF244" w14:textId="77777777" w:rsidR="0089314E" w:rsidRPr="00D46F65" w:rsidRDefault="0089314E" w:rsidP="0089314E">
      <w:pPr>
        <w:pStyle w:val="Heading2"/>
        <w:rPr>
          <w:color w:val="000000" w:themeColor="text1"/>
        </w:rPr>
      </w:pPr>
      <w:bookmarkStart w:id="12" w:name="_Toc15768287"/>
      <w:r w:rsidRPr="00D46F65">
        <w:rPr>
          <w:color w:val="000000" w:themeColor="text1"/>
        </w:rPr>
        <w:t>Benefits of coaches and mentors</w:t>
      </w:r>
      <w:bookmarkEnd w:id="12"/>
    </w:p>
    <w:p w14:paraId="387BF245" w14:textId="77777777" w:rsidR="00AF4BFB" w:rsidRPr="00D46F65" w:rsidRDefault="0089314E" w:rsidP="0089314E">
      <w:pPr>
        <w:rPr>
          <w:color w:val="000000" w:themeColor="text1"/>
        </w:rPr>
      </w:pPr>
      <w:r w:rsidRPr="00D46F65">
        <w:rPr>
          <w:color w:val="000000" w:themeColor="text1"/>
        </w:rPr>
        <w:t xml:space="preserve">The coach and the mentor also get benefitted to a great extent in this coaching and mentoring process.  Coaching and mentoring is especially helpful for the coach and mentor in their personal development. This process helps them in varied ways to develop their abilities and expertise. It </w:t>
      </w:r>
      <w:r w:rsidRPr="00D46F65">
        <w:rPr>
          <w:color w:val="000000" w:themeColor="text1"/>
        </w:rPr>
        <w:lastRenderedPageBreak/>
        <w:t>also helps them in developing the relationship they have in their workplace. In most of the cases, the senior manager or the senior executive works as the coach or mentor for the employees and the learners. Thus, by becoming a coach or mentor, the executive or the manager gets great opportunities to develop their relationship with the people who work under their coaching or mentoring.</w:t>
      </w:r>
      <w:r w:rsidR="002473F1" w:rsidRPr="00D46F65">
        <w:rPr>
          <w:color w:val="000000" w:themeColor="text1"/>
        </w:rPr>
        <w:t xml:space="preserve"> This process also helps them to improve their own work performances in the workplace. By doing coaching and mentoring activity, the coach and the mentor get more insights into the workplace and the issues related </w:t>
      </w:r>
      <w:r w:rsidR="00A41B02" w:rsidRPr="00D46F65">
        <w:rPr>
          <w:color w:val="000000" w:themeColor="text1"/>
        </w:rPr>
        <w:t>to</w:t>
      </w:r>
      <w:r w:rsidR="002473F1" w:rsidRPr="00D46F65">
        <w:rPr>
          <w:color w:val="000000" w:themeColor="text1"/>
        </w:rPr>
        <w:t xml:space="preserve"> the workplace. At the same time, this coaching and mentoring process helps them to work in the approaches associated with partnering with the company or firm. As the top management of the firm appoints the senior executives as </w:t>
      </w:r>
      <w:r w:rsidR="00A41B02" w:rsidRPr="00D46F65">
        <w:rPr>
          <w:color w:val="000000" w:themeColor="text1"/>
        </w:rPr>
        <w:t xml:space="preserve">a </w:t>
      </w:r>
      <w:r w:rsidR="002473F1" w:rsidRPr="00D46F65">
        <w:rPr>
          <w:color w:val="000000" w:themeColor="text1"/>
        </w:rPr>
        <w:t>coach or mentor, they avail the opportunity to work with the firm as a partner.</w:t>
      </w:r>
    </w:p>
    <w:p w14:paraId="387BF246" w14:textId="77777777" w:rsidR="00C537F8" w:rsidRPr="00D46F65" w:rsidRDefault="00C537F8" w:rsidP="000437CC">
      <w:pPr>
        <w:jc w:val="center"/>
        <w:rPr>
          <w:color w:val="000000" w:themeColor="text1"/>
        </w:rPr>
      </w:pPr>
      <w:r w:rsidRPr="00D46F65">
        <w:rPr>
          <w:noProof/>
          <w:color w:val="000000" w:themeColor="text1"/>
          <w:lang w:eastAsia="en-GB"/>
        </w:rPr>
        <w:drawing>
          <wp:inline distT="0" distB="0" distL="0" distR="0" wp14:anchorId="387BF2D9" wp14:editId="387BF2DA">
            <wp:extent cx="5718628" cy="3762892"/>
            <wp:effectExtent l="19050" t="19050" r="15875" b="285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2782" cy="3765625"/>
                    </a:xfrm>
                    <a:prstGeom prst="rect">
                      <a:avLst/>
                    </a:prstGeom>
                    <a:noFill/>
                    <a:ln w="19050">
                      <a:solidFill>
                        <a:schemeClr val="tx2"/>
                      </a:solidFill>
                    </a:ln>
                  </pic:spPr>
                </pic:pic>
              </a:graphicData>
            </a:graphic>
          </wp:inline>
        </w:drawing>
      </w:r>
    </w:p>
    <w:p w14:paraId="387BF247" w14:textId="77777777" w:rsidR="000437CC" w:rsidRPr="00D46F65" w:rsidRDefault="000437CC" w:rsidP="000437CC">
      <w:pPr>
        <w:jc w:val="center"/>
        <w:rPr>
          <w:color w:val="000000" w:themeColor="text1"/>
        </w:rPr>
      </w:pPr>
      <w:r w:rsidRPr="00D46F65">
        <w:rPr>
          <w:color w:val="000000" w:themeColor="text1"/>
        </w:rPr>
        <w:t>Diagram 2: Benefits of coaching and mentoring</w:t>
      </w:r>
    </w:p>
    <w:p w14:paraId="387BF248" w14:textId="77777777" w:rsidR="000437CC" w:rsidRPr="00D46F65" w:rsidRDefault="000437CC" w:rsidP="000437CC">
      <w:pPr>
        <w:jc w:val="center"/>
        <w:rPr>
          <w:color w:val="000000" w:themeColor="text1"/>
        </w:rPr>
      </w:pPr>
      <w:r w:rsidRPr="00D46F65">
        <w:rPr>
          <w:color w:val="000000" w:themeColor="text1"/>
        </w:rPr>
        <w:t>Source: Self designed</w:t>
      </w:r>
    </w:p>
    <w:p w14:paraId="387BF249" w14:textId="77777777" w:rsidR="0089314E" w:rsidRPr="00D46F65" w:rsidRDefault="00AF4BFB" w:rsidP="00AF4BFB">
      <w:pPr>
        <w:pStyle w:val="Heading2"/>
        <w:rPr>
          <w:color w:val="000000" w:themeColor="text1"/>
        </w:rPr>
      </w:pPr>
      <w:bookmarkStart w:id="13" w:name="_Toc15768288"/>
      <w:r w:rsidRPr="00D46F65">
        <w:rPr>
          <w:color w:val="000000" w:themeColor="text1"/>
        </w:rPr>
        <w:t>Benefits of the organization</w:t>
      </w:r>
      <w:bookmarkEnd w:id="13"/>
    </w:p>
    <w:p w14:paraId="387BF24A" w14:textId="77777777" w:rsidR="004D60E6" w:rsidRPr="00D46F65" w:rsidRDefault="001A752C" w:rsidP="00AF4BFB">
      <w:pPr>
        <w:rPr>
          <w:color w:val="000000" w:themeColor="text1"/>
        </w:rPr>
      </w:pPr>
      <w:r w:rsidRPr="00D46F65">
        <w:rPr>
          <w:color w:val="000000" w:themeColor="text1"/>
        </w:rPr>
        <w:t xml:space="preserve">Likewise of individuals and coaches, the organization itself enjoys plenty of benefits for the coaching and mentoring processes. The benefits that an organization enjoys from coaching and </w:t>
      </w:r>
      <w:r w:rsidRPr="00D46F65">
        <w:rPr>
          <w:color w:val="000000" w:themeColor="text1"/>
        </w:rPr>
        <w:lastRenderedPageBreak/>
        <w:t>mentoring are discussed here. The coaching and mentoring process are directly associated with the objectives of the business itself and the individuals who are involved in the coaching and mentoring process. And this process enhances the skills and abilities of the employees who act as the learner or the mentee and senior executives or managers who act as the coach or mentor. This particular thing helps the firm attain its business objectives easily. Moreover, coaching and mentoring increases the loyalty and commitment of the employees towards the organization. Because, th</w:t>
      </w:r>
      <w:r w:rsidR="00A41B02" w:rsidRPr="00D46F65">
        <w:rPr>
          <w:color w:val="000000" w:themeColor="text1"/>
        </w:rPr>
        <w:t>ese</w:t>
      </w:r>
      <w:r w:rsidRPr="00D46F65">
        <w:rPr>
          <w:color w:val="000000" w:themeColor="text1"/>
        </w:rPr>
        <w:t xml:space="preserve"> processes help them develop themselves and progress in their career. </w:t>
      </w:r>
      <w:r w:rsidR="004D60E6" w:rsidRPr="00D46F65">
        <w:rPr>
          <w:color w:val="000000" w:themeColor="text1"/>
        </w:rPr>
        <w:t xml:space="preserve">However, when the company or the firm wants to experience any organizational change, using coaching and mentoring to prepare the employees and all the stakeholders for accepting and getting adjusted with the changes is very much helpful. </w:t>
      </w:r>
    </w:p>
    <w:p w14:paraId="387BF24B" w14:textId="77777777" w:rsidR="00CB21C4" w:rsidRPr="00D46F65" w:rsidRDefault="004D60E6" w:rsidP="00CB21C4">
      <w:pPr>
        <w:rPr>
          <w:color w:val="000000" w:themeColor="text1"/>
        </w:rPr>
      </w:pPr>
      <w:r w:rsidRPr="00D46F65">
        <w:rPr>
          <w:color w:val="000000" w:themeColor="text1"/>
        </w:rPr>
        <w:t>However, the organizational culture is greatly influenced by the quality and quantity of coaching activities within the organization. It boosts the knowledge level and enriches the organizational practices and cultures.</w:t>
      </w:r>
    </w:p>
    <w:p w14:paraId="387BF24C" w14:textId="77777777" w:rsidR="001D2319" w:rsidRPr="00D46F65" w:rsidRDefault="00B52E19" w:rsidP="00B52E19">
      <w:pPr>
        <w:pStyle w:val="Heading1"/>
        <w:rPr>
          <w:color w:val="000000" w:themeColor="text1"/>
        </w:rPr>
      </w:pPr>
      <w:bookmarkStart w:id="14" w:name="_Toc15768289"/>
      <w:r w:rsidRPr="00D46F65">
        <w:rPr>
          <w:color w:val="000000" w:themeColor="text1"/>
        </w:rPr>
        <w:t>Critical evaluation of the benefits of GROW model for developing individuals’ workplace effectiveness in Burger King UK</w:t>
      </w:r>
      <w:bookmarkEnd w:id="14"/>
    </w:p>
    <w:p w14:paraId="387BF24D" w14:textId="77777777" w:rsidR="00B52E19" w:rsidRPr="00D46F65" w:rsidRDefault="00B52E19" w:rsidP="00B52E19">
      <w:pPr>
        <w:rPr>
          <w:color w:val="000000" w:themeColor="text1"/>
        </w:rPr>
      </w:pPr>
      <w:r w:rsidRPr="00D46F65">
        <w:rPr>
          <w:color w:val="000000" w:themeColor="text1"/>
        </w:rPr>
        <w:t xml:space="preserve">Among many used and prevalent models of coaching and mentoring, </w:t>
      </w:r>
      <w:r w:rsidR="00A41B02" w:rsidRPr="00D46F65">
        <w:rPr>
          <w:color w:val="000000" w:themeColor="text1"/>
        </w:rPr>
        <w:t xml:space="preserve">the </w:t>
      </w:r>
      <w:r w:rsidRPr="00D46F65">
        <w:rPr>
          <w:color w:val="000000" w:themeColor="text1"/>
        </w:rPr>
        <w:t xml:space="preserve">GROW model is one of the most effective models to develop the effectiveness of individuals in their workplace. GROW stands for Goal, Current Realty, Options and Will. In this four stage model, the employees or the learners pass through different steps in order to enhance their effectiveness in the workplace. First of all, the learners are asked to establish their goal, then they are guided to analyse the current situations or realty, then they are aided in identifying and exploring available options and finally their will to achieve that goal by implementing proper strategies and using options is set up. </w:t>
      </w:r>
    </w:p>
    <w:p w14:paraId="387BF24E" w14:textId="77777777" w:rsidR="001A7266" w:rsidRPr="00D46F65" w:rsidRDefault="001A7266" w:rsidP="001A7266">
      <w:pPr>
        <w:pStyle w:val="Heading2"/>
        <w:rPr>
          <w:color w:val="000000" w:themeColor="text1"/>
        </w:rPr>
      </w:pPr>
      <w:bookmarkStart w:id="15" w:name="_Toc15768290"/>
      <w:r w:rsidRPr="00D46F65">
        <w:rPr>
          <w:color w:val="000000" w:themeColor="text1"/>
        </w:rPr>
        <w:t>GROW implication at Burger King UK</w:t>
      </w:r>
      <w:bookmarkEnd w:id="15"/>
    </w:p>
    <w:p w14:paraId="387BF24F" w14:textId="77777777" w:rsidR="00B52E19" w:rsidRPr="00D46F65" w:rsidRDefault="00B52E19" w:rsidP="00B52E19">
      <w:pPr>
        <w:rPr>
          <w:color w:val="000000" w:themeColor="text1"/>
        </w:rPr>
      </w:pPr>
      <w:r w:rsidRPr="00D46F65">
        <w:rPr>
          <w:color w:val="000000" w:themeColor="text1"/>
        </w:rPr>
        <w:t xml:space="preserve">In </w:t>
      </w:r>
      <w:r w:rsidR="00A41B02" w:rsidRPr="00D46F65">
        <w:rPr>
          <w:color w:val="000000" w:themeColor="text1"/>
        </w:rPr>
        <w:t xml:space="preserve">the </w:t>
      </w:r>
      <w:r w:rsidRPr="00D46F65">
        <w:rPr>
          <w:color w:val="000000" w:themeColor="text1"/>
        </w:rPr>
        <w:t xml:space="preserve">case of Burger King UK, its employees of </w:t>
      </w:r>
      <w:r w:rsidR="00A41B02" w:rsidRPr="00D46F65">
        <w:rPr>
          <w:color w:val="000000" w:themeColor="text1"/>
        </w:rPr>
        <w:t xml:space="preserve">the </w:t>
      </w:r>
      <w:r w:rsidRPr="00D46F65">
        <w:rPr>
          <w:color w:val="000000" w:themeColor="text1"/>
        </w:rPr>
        <w:t xml:space="preserve">Sales Department are going through the GROW model of coaching. This incident is critically evaluated here. </w:t>
      </w:r>
    </w:p>
    <w:p w14:paraId="387BF250" w14:textId="77777777" w:rsidR="001A7266" w:rsidRPr="00D46F65" w:rsidRDefault="001A7266" w:rsidP="00B52E19">
      <w:pPr>
        <w:rPr>
          <w:color w:val="000000" w:themeColor="text1"/>
        </w:rPr>
      </w:pPr>
      <w:r w:rsidRPr="00D46F65">
        <w:rPr>
          <w:b/>
          <w:color w:val="000000" w:themeColor="text1"/>
        </w:rPr>
        <w:t>Goal Setting</w:t>
      </w:r>
      <w:r w:rsidRPr="00D46F65">
        <w:rPr>
          <w:color w:val="000000" w:themeColor="text1"/>
        </w:rPr>
        <w:t>: The first phase of this model is to establish the goal and this goal must be specific, measurable, attainable, relatable and timely. The employees of this department establish that they want to increase their sales by 50% by December 201</w:t>
      </w:r>
      <w:r w:rsidR="0005106F" w:rsidRPr="00D46F65">
        <w:rPr>
          <w:color w:val="000000" w:themeColor="text1"/>
        </w:rPr>
        <w:t>9</w:t>
      </w:r>
      <w:r w:rsidRPr="00D46F65">
        <w:rPr>
          <w:color w:val="000000" w:themeColor="text1"/>
        </w:rPr>
        <w:t>.</w:t>
      </w:r>
    </w:p>
    <w:p w14:paraId="387BF251" w14:textId="77777777" w:rsidR="001A7266" w:rsidRPr="00D46F65" w:rsidRDefault="001A7266" w:rsidP="00B52E19">
      <w:pPr>
        <w:rPr>
          <w:color w:val="000000" w:themeColor="text1"/>
        </w:rPr>
      </w:pPr>
      <w:r w:rsidRPr="00D46F65">
        <w:rPr>
          <w:b/>
          <w:color w:val="000000" w:themeColor="text1"/>
        </w:rPr>
        <w:lastRenderedPageBreak/>
        <w:t>Current Reality</w:t>
      </w:r>
      <w:r w:rsidRPr="00D46F65">
        <w:rPr>
          <w:color w:val="000000" w:themeColor="text1"/>
        </w:rPr>
        <w:t>: The current situation of Burger King UK’s sales department is as follows-</w:t>
      </w:r>
    </w:p>
    <w:p w14:paraId="387BF252" w14:textId="77777777" w:rsidR="001A7266" w:rsidRPr="00D46F65" w:rsidRDefault="001A7266" w:rsidP="001A7266">
      <w:pPr>
        <w:pStyle w:val="ListParagraph"/>
        <w:numPr>
          <w:ilvl w:val="0"/>
          <w:numId w:val="5"/>
        </w:numPr>
        <w:rPr>
          <w:color w:val="000000" w:themeColor="text1"/>
        </w:rPr>
      </w:pPr>
      <w:r w:rsidRPr="00D46F65">
        <w:rPr>
          <w:color w:val="000000" w:themeColor="text1"/>
        </w:rPr>
        <w:t xml:space="preserve">Yearly sales of Burger King UK, London branch, is 0.9 Million pound </w:t>
      </w:r>
    </w:p>
    <w:p w14:paraId="387BF253" w14:textId="77777777" w:rsidR="001A7266" w:rsidRPr="00D46F65" w:rsidRDefault="001A7266" w:rsidP="001A7266">
      <w:pPr>
        <w:pStyle w:val="ListParagraph"/>
        <w:numPr>
          <w:ilvl w:val="0"/>
          <w:numId w:val="5"/>
        </w:numPr>
        <w:rPr>
          <w:color w:val="000000" w:themeColor="text1"/>
        </w:rPr>
      </w:pPr>
      <w:r w:rsidRPr="00D46F65">
        <w:rPr>
          <w:color w:val="000000" w:themeColor="text1"/>
        </w:rPr>
        <w:t>This company has 50 front end employees who directly interact with the customers to serve them, 15 inside employees who decorate and manager other relevant staffs, 20 delivery staffs</w:t>
      </w:r>
    </w:p>
    <w:p w14:paraId="387BF254" w14:textId="77777777" w:rsidR="001A7266" w:rsidRPr="00D46F65" w:rsidRDefault="001A7266" w:rsidP="001A7266">
      <w:pPr>
        <w:pStyle w:val="ListParagraph"/>
        <w:numPr>
          <w:ilvl w:val="0"/>
          <w:numId w:val="5"/>
        </w:numPr>
        <w:rPr>
          <w:color w:val="000000" w:themeColor="text1"/>
        </w:rPr>
      </w:pPr>
      <w:r w:rsidRPr="00D46F65">
        <w:rPr>
          <w:color w:val="000000" w:themeColor="text1"/>
        </w:rPr>
        <w:t>The company has 5 Assistant Mangers in supervising the employees</w:t>
      </w:r>
    </w:p>
    <w:p w14:paraId="387BF255" w14:textId="77777777" w:rsidR="001A7266" w:rsidRPr="00D46F65" w:rsidRDefault="001A7266" w:rsidP="001A7266">
      <w:pPr>
        <w:pStyle w:val="ListParagraph"/>
        <w:numPr>
          <w:ilvl w:val="0"/>
          <w:numId w:val="5"/>
        </w:numPr>
        <w:rPr>
          <w:color w:val="000000" w:themeColor="text1"/>
        </w:rPr>
      </w:pPr>
      <w:r w:rsidRPr="00D46F65">
        <w:rPr>
          <w:color w:val="000000" w:themeColor="text1"/>
        </w:rPr>
        <w:t>The firm has 25 varieties of burger items to offer</w:t>
      </w:r>
    </w:p>
    <w:p w14:paraId="387BF256" w14:textId="77777777" w:rsidR="001A7266" w:rsidRPr="00D46F65" w:rsidRDefault="001A7266" w:rsidP="001A7266">
      <w:pPr>
        <w:pStyle w:val="ListParagraph"/>
        <w:numPr>
          <w:ilvl w:val="0"/>
          <w:numId w:val="5"/>
        </w:numPr>
        <w:rPr>
          <w:color w:val="000000" w:themeColor="text1"/>
        </w:rPr>
      </w:pPr>
      <w:r w:rsidRPr="00D46F65">
        <w:rPr>
          <w:color w:val="000000" w:themeColor="text1"/>
        </w:rPr>
        <w:t>It is currently using social media such as facebook, youtube, instagram, brochures and billboards for marketing</w:t>
      </w:r>
    </w:p>
    <w:p w14:paraId="387BF257" w14:textId="77777777" w:rsidR="0005106F" w:rsidRPr="00D46F65" w:rsidRDefault="0005106F" w:rsidP="0005106F">
      <w:pPr>
        <w:jc w:val="center"/>
        <w:rPr>
          <w:color w:val="000000" w:themeColor="text1"/>
        </w:rPr>
      </w:pPr>
      <w:r w:rsidRPr="00D46F65">
        <w:rPr>
          <w:noProof/>
          <w:color w:val="000000" w:themeColor="text1"/>
          <w:lang w:eastAsia="en-GB"/>
        </w:rPr>
        <w:drawing>
          <wp:inline distT="0" distB="0" distL="0" distR="0" wp14:anchorId="387BF2DB" wp14:editId="387BF2DC">
            <wp:extent cx="5649707" cy="3678564"/>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49819" cy="3678637"/>
                    </a:xfrm>
                    <a:prstGeom prst="rect">
                      <a:avLst/>
                    </a:prstGeom>
                    <a:noFill/>
                  </pic:spPr>
                </pic:pic>
              </a:graphicData>
            </a:graphic>
          </wp:inline>
        </w:drawing>
      </w:r>
    </w:p>
    <w:p w14:paraId="387BF258" w14:textId="77777777" w:rsidR="0005106F" w:rsidRPr="00D46F65" w:rsidRDefault="0005106F" w:rsidP="0005106F">
      <w:pPr>
        <w:jc w:val="center"/>
        <w:rPr>
          <w:color w:val="000000" w:themeColor="text1"/>
        </w:rPr>
      </w:pPr>
      <w:r w:rsidRPr="00D46F65">
        <w:rPr>
          <w:color w:val="000000" w:themeColor="text1"/>
        </w:rPr>
        <w:t>Diagram 3: GROW model implication in Burger King UK</w:t>
      </w:r>
    </w:p>
    <w:p w14:paraId="387BF259" w14:textId="77777777" w:rsidR="0005106F" w:rsidRPr="00D46F65" w:rsidRDefault="0005106F" w:rsidP="0005106F">
      <w:pPr>
        <w:jc w:val="center"/>
        <w:rPr>
          <w:color w:val="000000" w:themeColor="text1"/>
        </w:rPr>
      </w:pPr>
      <w:r w:rsidRPr="00D46F65">
        <w:rPr>
          <w:color w:val="000000" w:themeColor="text1"/>
        </w:rPr>
        <w:t>Source: Self-designed</w:t>
      </w:r>
    </w:p>
    <w:p w14:paraId="387BF25A" w14:textId="77777777" w:rsidR="001A7266" w:rsidRPr="00D46F65" w:rsidRDefault="005C4B72" w:rsidP="001A7266">
      <w:pPr>
        <w:rPr>
          <w:color w:val="000000" w:themeColor="text1"/>
        </w:rPr>
      </w:pPr>
      <w:r w:rsidRPr="00D46F65">
        <w:rPr>
          <w:b/>
          <w:color w:val="000000" w:themeColor="text1"/>
        </w:rPr>
        <w:t>Exploring the options</w:t>
      </w:r>
      <w:r w:rsidRPr="00D46F65">
        <w:rPr>
          <w:color w:val="000000" w:themeColor="text1"/>
        </w:rPr>
        <w:t xml:space="preserve">: In order to achieve the goal keeping in mid the current reality, the employees of the sales department </w:t>
      </w:r>
      <w:r w:rsidR="003E7016" w:rsidRPr="00D46F65">
        <w:rPr>
          <w:color w:val="000000" w:themeColor="text1"/>
        </w:rPr>
        <w:t xml:space="preserve">of Burger King UK </w:t>
      </w:r>
      <w:r w:rsidRPr="00D46F65">
        <w:rPr>
          <w:color w:val="000000" w:themeColor="text1"/>
        </w:rPr>
        <w:t>have the following options to implement-</w:t>
      </w:r>
    </w:p>
    <w:p w14:paraId="387BF25B" w14:textId="77777777" w:rsidR="005C4B72" w:rsidRPr="00D46F65" w:rsidRDefault="005C4B72" w:rsidP="005C4B72">
      <w:pPr>
        <w:pStyle w:val="ListParagraph"/>
        <w:numPr>
          <w:ilvl w:val="0"/>
          <w:numId w:val="6"/>
        </w:numPr>
        <w:rPr>
          <w:color w:val="000000" w:themeColor="text1"/>
        </w:rPr>
      </w:pPr>
      <w:r w:rsidRPr="00D46F65">
        <w:rPr>
          <w:color w:val="000000" w:themeColor="text1"/>
        </w:rPr>
        <w:t>Increase the number of varieties of products to offer to the customers</w:t>
      </w:r>
    </w:p>
    <w:p w14:paraId="387BF25C" w14:textId="77777777" w:rsidR="005C4B72" w:rsidRPr="00D46F65" w:rsidRDefault="005C4B72" w:rsidP="005C4B72">
      <w:pPr>
        <w:pStyle w:val="ListParagraph"/>
        <w:numPr>
          <w:ilvl w:val="0"/>
          <w:numId w:val="6"/>
        </w:numPr>
        <w:rPr>
          <w:color w:val="000000" w:themeColor="text1"/>
        </w:rPr>
      </w:pPr>
      <w:r w:rsidRPr="00D46F65">
        <w:rPr>
          <w:color w:val="000000" w:themeColor="text1"/>
        </w:rPr>
        <w:lastRenderedPageBreak/>
        <w:t>Enriching the marketing strategies by including more marketing tools such as offline promotion, campaign, discount offers etc.</w:t>
      </w:r>
    </w:p>
    <w:p w14:paraId="387BF25D" w14:textId="77777777" w:rsidR="005C4B72" w:rsidRPr="00D46F65" w:rsidRDefault="005C4B72" w:rsidP="005C4B72">
      <w:pPr>
        <w:pStyle w:val="ListParagraph"/>
        <w:numPr>
          <w:ilvl w:val="0"/>
          <w:numId w:val="6"/>
        </w:numPr>
        <w:rPr>
          <w:color w:val="000000" w:themeColor="text1"/>
        </w:rPr>
      </w:pPr>
      <w:r w:rsidRPr="00D46F65">
        <w:rPr>
          <w:color w:val="000000" w:themeColor="text1"/>
        </w:rPr>
        <w:t>Start partnering with different organizations to increase the customer base</w:t>
      </w:r>
    </w:p>
    <w:p w14:paraId="387BF25E" w14:textId="77777777" w:rsidR="005C4B72" w:rsidRPr="00D46F65" w:rsidRDefault="005C4B72" w:rsidP="005C4B72">
      <w:pPr>
        <w:rPr>
          <w:color w:val="000000" w:themeColor="text1"/>
        </w:rPr>
      </w:pPr>
      <w:r w:rsidRPr="00D46F65">
        <w:rPr>
          <w:b/>
          <w:color w:val="000000" w:themeColor="text1"/>
        </w:rPr>
        <w:t>Establishing the Will</w:t>
      </w:r>
      <w:r w:rsidRPr="00D46F65">
        <w:rPr>
          <w:color w:val="000000" w:themeColor="text1"/>
        </w:rPr>
        <w:t>: After passing all these three stages, the coach or the mentor will be able to establish the will of achieving the goal by implementing the correct option and strategies in the mind set of employees</w:t>
      </w:r>
      <w:r w:rsidR="009A380E" w:rsidRPr="00D46F65">
        <w:rPr>
          <w:color w:val="000000" w:themeColor="text1"/>
        </w:rPr>
        <w:t xml:space="preserve"> (Palmer &amp; Whybrow, 2018)</w:t>
      </w:r>
      <w:r w:rsidRPr="00D46F65">
        <w:rPr>
          <w:color w:val="000000" w:themeColor="text1"/>
        </w:rPr>
        <w:t>.</w:t>
      </w:r>
    </w:p>
    <w:p w14:paraId="387BF25F" w14:textId="77777777" w:rsidR="005C4B72" w:rsidRPr="00D46F65" w:rsidRDefault="005C4B72" w:rsidP="005C4B72">
      <w:pPr>
        <w:pStyle w:val="Heading2"/>
        <w:rPr>
          <w:color w:val="000000" w:themeColor="text1"/>
        </w:rPr>
      </w:pPr>
      <w:bookmarkStart w:id="16" w:name="_Toc15768291"/>
      <w:r w:rsidRPr="00D46F65">
        <w:rPr>
          <w:color w:val="000000" w:themeColor="text1"/>
        </w:rPr>
        <w:t>Effectiveness of GROW Model</w:t>
      </w:r>
      <w:bookmarkEnd w:id="16"/>
    </w:p>
    <w:p w14:paraId="387BF260" w14:textId="77777777" w:rsidR="005C4B72" w:rsidRPr="00D46F65" w:rsidRDefault="005C4B72" w:rsidP="005C4B72">
      <w:pPr>
        <w:rPr>
          <w:color w:val="000000" w:themeColor="text1"/>
        </w:rPr>
      </w:pPr>
      <w:r w:rsidRPr="00D46F65">
        <w:rPr>
          <w:color w:val="000000" w:themeColor="text1"/>
        </w:rPr>
        <w:t>This is how the GROW model enhances the individual employees’ ability to understand their job and current situation, establish their desired goal, explore the available options to achieve those goals and establish the right mind set in achieving those goals. This model is effective for the following reasons-</w:t>
      </w:r>
    </w:p>
    <w:p w14:paraId="387BF261" w14:textId="77777777" w:rsidR="005C4B72" w:rsidRPr="00D46F65" w:rsidRDefault="005C4B72" w:rsidP="005C4B72">
      <w:pPr>
        <w:rPr>
          <w:color w:val="000000" w:themeColor="text1"/>
        </w:rPr>
      </w:pPr>
      <w:r w:rsidRPr="00D46F65">
        <w:rPr>
          <w:b/>
          <w:color w:val="000000" w:themeColor="text1"/>
        </w:rPr>
        <w:t>Enrich the culture of the firm</w:t>
      </w:r>
      <w:r w:rsidRPr="00D46F65">
        <w:rPr>
          <w:color w:val="000000" w:themeColor="text1"/>
        </w:rPr>
        <w:t>:</w:t>
      </w:r>
      <w:r w:rsidR="003E7016" w:rsidRPr="00D46F65">
        <w:rPr>
          <w:color w:val="000000" w:themeColor="text1"/>
        </w:rPr>
        <w:t xml:space="preserve"> The use of </w:t>
      </w:r>
      <w:r w:rsidR="00A41B02" w:rsidRPr="00D46F65">
        <w:rPr>
          <w:color w:val="000000" w:themeColor="text1"/>
        </w:rPr>
        <w:t xml:space="preserve">the </w:t>
      </w:r>
      <w:r w:rsidR="003E7016" w:rsidRPr="00D46F65">
        <w:rPr>
          <w:color w:val="000000" w:themeColor="text1"/>
        </w:rPr>
        <w:t xml:space="preserve">GROW </w:t>
      </w:r>
      <w:r w:rsidRPr="00D46F65">
        <w:rPr>
          <w:color w:val="000000" w:themeColor="text1"/>
        </w:rPr>
        <w:t>Model helps the firm to enrich the culture that exi</w:t>
      </w:r>
      <w:r w:rsidR="003E7016" w:rsidRPr="00D46F65">
        <w:rPr>
          <w:color w:val="000000" w:themeColor="text1"/>
        </w:rPr>
        <w:t>s</w:t>
      </w:r>
      <w:r w:rsidRPr="00D46F65">
        <w:rPr>
          <w:color w:val="000000" w:themeColor="text1"/>
        </w:rPr>
        <w:t xml:space="preserve">ts within the organization. Because, </w:t>
      </w:r>
      <w:r w:rsidR="003E7016" w:rsidRPr="00D46F65">
        <w:rPr>
          <w:color w:val="000000" w:themeColor="text1"/>
        </w:rPr>
        <w:t>the goals that are set in this model by the firm or the employees are also associated and linked with their personal goals and objectives. This results in more engagement of the employees and they become willing to work together in in achieving business objectives.</w:t>
      </w:r>
    </w:p>
    <w:p w14:paraId="387BF262" w14:textId="77777777" w:rsidR="00151DA8" w:rsidRPr="00D46F65" w:rsidRDefault="003E7016" w:rsidP="008E5FB8">
      <w:pPr>
        <w:rPr>
          <w:color w:val="000000" w:themeColor="text1"/>
        </w:rPr>
      </w:pPr>
      <w:r w:rsidRPr="00D46F65">
        <w:rPr>
          <w:b/>
          <w:color w:val="000000" w:themeColor="text1"/>
        </w:rPr>
        <w:t>Expedites the process of managing the talents within the firm</w:t>
      </w:r>
      <w:r w:rsidRPr="00D46F65">
        <w:rPr>
          <w:color w:val="000000" w:themeColor="text1"/>
        </w:rPr>
        <w:t xml:space="preserve">: The use of </w:t>
      </w:r>
      <w:r w:rsidR="00A41B02" w:rsidRPr="00D46F65">
        <w:rPr>
          <w:color w:val="000000" w:themeColor="text1"/>
        </w:rPr>
        <w:t xml:space="preserve">the </w:t>
      </w:r>
      <w:r w:rsidRPr="00D46F65">
        <w:rPr>
          <w:color w:val="000000" w:themeColor="text1"/>
        </w:rPr>
        <w:t xml:space="preserve">GROW model within the organization facilitates the process of managing talents within the employees. Because, this sort of coaching model and activities ensure that the firm employees in the firm operate at their highest level in order to achieve the desired business objectives. In doing so, the coaching and mentoring process in this model continuously monitor the performance of the employees and ensure </w:t>
      </w:r>
      <w:r w:rsidR="00A41B02" w:rsidRPr="00D46F65">
        <w:rPr>
          <w:color w:val="000000" w:themeColor="text1"/>
        </w:rPr>
        <w:t xml:space="preserve">the </w:t>
      </w:r>
      <w:r w:rsidRPr="00D46F65">
        <w:rPr>
          <w:color w:val="000000" w:themeColor="text1"/>
        </w:rPr>
        <w:t>highest productivity from them.</w:t>
      </w:r>
    </w:p>
    <w:p w14:paraId="387BF263" w14:textId="77777777" w:rsidR="00151DA8" w:rsidRPr="00D46F65" w:rsidRDefault="003E23BE" w:rsidP="003E23BE">
      <w:pPr>
        <w:pStyle w:val="Heading1"/>
        <w:rPr>
          <w:color w:val="000000" w:themeColor="text1"/>
        </w:rPr>
      </w:pPr>
      <w:bookmarkStart w:id="17" w:name="_Toc15768292"/>
      <w:r w:rsidRPr="00D46F65">
        <w:rPr>
          <w:color w:val="000000" w:themeColor="text1"/>
        </w:rPr>
        <w:t>Application of Coaching Toolkit in Burger King UK</w:t>
      </w:r>
      <w:bookmarkEnd w:id="17"/>
    </w:p>
    <w:p w14:paraId="387BF264" w14:textId="77777777" w:rsidR="003E23BE" w:rsidRPr="00D46F65" w:rsidRDefault="003E23BE" w:rsidP="003E23BE">
      <w:pPr>
        <w:rPr>
          <w:color w:val="000000" w:themeColor="text1"/>
        </w:rPr>
      </w:pPr>
      <w:r w:rsidRPr="00D46F65">
        <w:rPr>
          <w:color w:val="000000" w:themeColor="text1"/>
        </w:rPr>
        <w:t>The coaching toolkit is a very much useful technique to understand the culture and the practice that an organization has for its coaching and mentoring activities. In Burger King UK, a recent study was conducted to understand the coaching activities of the firm using coaching toolkit. The findings of this study are discussed below.</w:t>
      </w:r>
    </w:p>
    <w:p w14:paraId="387BF265" w14:textId="77777777" w:rsidR="003E23BE" w:rsidRPr="00D46F65" w:rsidRDefault="003E23BE" w:rsidP="003E23BE">
      <w:pPr>
        <w:pStyle w:val="Heading2"/>
        <w:rPr>
          <w:color w:val="000000" w:themeColor="text1"/>
        </w:rPr>
      </w:pPr>
      <w:bookmarkStart w:id="18" w:name="_Toc15768293"/>
      <w:r w:rsidRPr="00D46F65">
        <w:rPr>
          <w:color w:val="000000" w:themeColor="text1"/>
        </w:rPr>
        <w:lastRenderedPageBreak/>
        <w:t>Directed VS Self-directed management</w:t>
      </w:r>
      <w:bookmarkEnd w:id="18"/>
    </w:p>
    <w:p w14:paraId="387BF266" w14:textId="77777777" w:rsidR="003E23BE" w:rsidRPr="00D46F65" w:rsidRDefault="003E23BE" w:rsidP="003E23BE">
      <w:pPr>
        <w:rPr>
          <w:color w:val="000000" w:themeColor="text1"/>
        </w:rPr>
      </w:pPr>
      <w:r w:rsidRPr="00D46F65">
        <w:rPr>
          <w:color w:val="000000" w:themeColor="text1"/>
        </w:rPr>
        <w:t>In directed management or coaching, the manager knows the solution, s/he asks the learner to do so and then the learner does the same. On the other hand, in self-directed management or coaching, the learner or the employee knows the solution, the manager or the coach asks the learner to decide and plan and then the learner decide how to do the job.</w:t>
      </w:r>
    </w:p>
    <w:p w14:paraId="387BF267" w14:textId="77777777" w:rsidR="003E23BE" w:rsidRPr="00D46F65" w:rsidRDefault="003E23BE" w:rsidP="003E23BE">
      <w:pPr>
        <w:rPr>
          <w:color w:val="000000" w:themeColor="text1"/>
        </w:rPr>
      </w:pPr>
      <w:r w:rsidRPr="00D46F65">
        <w:rPr>
          <w:color w:val="000000" w:themeColor="text1"/>
        </w:rPr>
        <w:t xml:space="preserve">A small study was conducted on some of the front end managers, mid-level managers and top level managers about the way they coach or manage their subordinates. </w:t>
      </w:r>
    </w:p>
    <w:p w14:paraId="387BF268" w14:textId="77777777" w:rsidR="003E23BE" w:rsidRPr="00D46F65" w:rsidRDefault="006C3AFE" w:rsidP="003E23BE">
      <w:pPr>
        <w:jc w:val="center"/>
        <w:rPr>
          <w:color w:val="000000" w:themeColor="text1"/>
        </w:rPr>
      </w:pPr>
      <w:r w:rsidRPr="00D46F65">
        <w:rPr>
          <w:noProof/>
          <w:color w:val="000000" w:themeColor="text1"/>
          <w:lang w:eastAsia="en-GB"/>
        </w:rPr>
        <w:drawing>
          <wp:inline distT="0" distB="0" distL="0" distR="0" wp14:anchorId="387BF2DD" wp14:editId="387BF2DE">
            <wp:extent cx="4005580" cy="2048510"/>
            <wp:effectExtent l="38100" t="38100" r="33020" b="469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05580" cy="2048510"/>
                    </a:xfrm>
                    <a:prstGeom prst="rect">
                      <a:avLst/>
                    </a:prstGeom>
                    <a:noFill/>
                    <a:ln w="28575">
                      <a:solidFill>
                        <a:schemeClr val="tx1"/>
                      </a:solidFill>
                    </a:ln>
                  </pic:spPr>
                </pic:pic>
              </a:graphicData>
            </a:graphic>
          </wp:inline>
        </w:drawing>
      </w:r>
    </w:p>
    <w:p w14:paraId="387BF269" w14:textId="77777777" w:rsidR="006C3AFE" w:rsidRPr="00D46F65" w:rsidRDefault="006C3AFE" w:rsidP="003E23BE">
      <w:pPr>
        <w:jc w:val="center"/>
        <w:rPr>
          <w:color w:val="000000" w:themeColor="text1"/>
        </w:rPr>
      </w:pPr>
      <w:r w:rsidRPr="00D46F65">
        <w:rPr>
          <w:color w:val="000000" w:themeColor="text1"/>
        </w:rPr>
        <w:t>Diagram 4: Directed VS Self-directed coaching in Burger King UK</w:t>
      </w:r>
    </w:p>
    <w:p w14:paraId="387BF26A" w14:textId="77777777" w:rsidR="006C3AFE" w:rsidRPr="00D46F65" w:rsidRDefault="006C3AFE" w:rsidP="003E23BE">
      <w:pPr>
        <w:jc w:val="center"/>
        <w:rPr>
          <w:color w:val="000000" w:themeColor="text1"/>
        </w:rPr>
      </w:pPr>
      <w:r w:rsidRPr="00D46F65">
        <w:rPr>
          <w:color w:val="000000" w:themeColor="text1"/>
        </w:rPr>
        <w:t>Source: Coaching toolkit and self-designed</w:t>
      </w:r>
    </w:p>
    <w:p w14:paraId="387BF26B" w14:textId="77777777" w:rsidR="006C3AFE" w:rsidRPr="00D46F65" w:rsidRDefault="006C3AFE" w:rsidP="006C3AFE">
      <w:pPr>
        <w:rPr>
          <w:color w:val="000000" w:themeColor="text1"/>
        </w:rPr>
      </w:pPr>
      <w:r w:rsidRPr="00D46F65">
        <w:rPr>
          <w:color w:val="000000" w:themeColor="text1"/>
        </w:rPr>
        <w:t xml:space="preserve">The study concluded that the front end manager or the low level manager of Burger king UK mostly use the directive approach in mentoring their subordinates. It is because, there </w:t>
      </w:r>
      <w:r w:rsidR="00A41B02" w:rsidRPr="00D46F65">
        <w:rPr>
          <w:color w:val="000000" w:themeColor="text1"/>
        </w:rPr>
        <w:t>are</w:t>
      </w:r>
      <w:r w:rsidRPr="00D46F65">
        <w:rPr>
          <w:color w:val="000000" w:themeColor="text1"/>
        </w:rPr>
        <w:t xml:space="preserve"> </w:t>
      </w:r>
      <w:r w:rsidR="00A41B02" w:rsidRPr="00D46F65">
        <w:rPr>
          <w:color w:val="000000" w:themeColor="text1"/>
        </w:rPr>
        <w:t>fewer</w:t>
      </w:r>
      <w:r w:rsidRPr="00D46F65">
        <w:rPr>
          <w:color w:val="000000" w:themeColor="text1"/>
        </w:rPr>
        <w:t xml:space="preserve"> opportunities in having any ingenious act in the lowest level of management in Burger King UK. The front end employees have to follow strict company rules and regulations in serving the consumer. </w:t>
      </w:r>
    </w:p>
    <w:p w14:paraId="387BF26C" w14:textId="77777777" w:rsidR="006C3AFE" w:rsidRPr="00D46F65" w:rsidRDefault="006C3AFE" w:rsidP="006C3AFE">
      <w:pPr>
        <w:rPr>
          <w:color w:val="000000" w:themeColor="text1"/>
        </w:rPr>
      </w:pPr>
      <w:r w:rsidRPr="00D46F65">
        <w:rPr>
          <w:color w:val="000000" w:themeColor="text1"/>
        </w:rPr>
        <w:t>However, on the other hand</w:t>
      </w:r>
      <w:r w:rsidR="00AD37CA" w:rsidRPr="00D46F65">
        <w:rPr>
          <w:color w:val="000000" w:themeColor="text1"/>
        </w:rPr>
        <w:t>,</w:t>
      </w:r>
      <w:r w:rsidRPr="00D46F65">
        <w:rPr>
          <w:color w:val="000000" w:themeColor="text1"/>
        </w:rPr>
        <w:t xml:space="preserve"> .the top level management mostly use the non-directive approach in mentoring the subordinates. In this case, they offer all the insights about the business issues and let the subordinates to decide the work plan.  The mid-level management use</w:t>
      </w:r>
      <w:r w:rsidR="00A41B02" w:rsidRPr="00D46F65">
        <w:rPr>
          <w:color w:val="000000" w:themeColor="text1"/>
        </w:rPr>
        <w:t>s</w:t>
      </w:r>
      <w:r w:rsidRPr="00D46F65">
        <w:rPr>
          <w:color w:val="000000" w:themeColor="text1"/>
        </w:rPr>
        <w:t xml:space="preserve"> the mixture of both directive and no-directive approach in managing and mentoring their employees</w:t>
      </w:r>
      <w:r w:rsidR="009A380E" w:rsidRPr="00D46F65">
        <w:rPr>
          <w:color w:val="000000" w:themeColor="text1"/>
        </w:rPr>
        <w:t xml:space="preserve"> (Fisher &amp; King, 2010)</w:t>
      </w:r>
      <w:r w:rsidRPr="00D46F65">
        <w:rPr>
          <w:color w:val="000000" w:themeColor="text1"/>
        </w:rPr>
        <w:t>.</w:t>
      </w:r>
    </w:p>
    <w:p w14:paraId="387BF26D" w14:textId="77777777" w:rsidR="00AD37CA" w:rsidRPr="00D46F65" w:rsidRDefault="00AD37CA" w:rsidP="00AD37CA">
      <w:pPr>
        <w:pStyle w:val="Heading2"/>
        <w:rPr>
          <w:color w:val="000000" w:themeColor="text1"/>
        </w:rPr>
      </w:pPr>
      <w:bookmarkStart w:id="19" w:name="_Toc15768294"/>
      <w:r w:rsidRPr="00D46F65">
        <w:rPr>
          <w:color w:val="000000" w:themeColor="text1"/>
        </w:rPr>
        <w:lastRenderedPageBreak/>
        <w:t>Building rapport</w:t>
      </w:r>
      <w:bookmarkEnd w:id="19"/>
    </w:p>
    <w:p w14:paraId="387BF26E" w14:textId="77777777" w:rsidR="00AD37CA" w:rsidRPr="00D46F65" w:rsidRDefault="00AD37CA" w:rsidP="00AD37CA">
      <w:pPr>
        <w:rPr>
          <w:color w:val="000000" w:themeColor="text1"/>
        </w:rPr>
      </w:pPr>
      <w:r w:rsidRPr="00D46F65">
        <w:rPr>
          <w:color w:val="000000" w:themeColor="text1"/>
        </w:rPr>
        <w:t>Irrespective of the context and environment, building rapport among the learners and the coaches is very much important in order to provide a successful and effective coaching and mentoring session. There are many levels of rapport that might exist during the coaching session. At the level of 0 there is no good or bad feeling among the learners. They remain neutral about the session and the coach. Any level above 0 is desirable and any level below 0 is expected to be avoided. Higher the rapport level, the better will be the coaching environment.</w:t>
      </w:r>
    </w:p>
    <w:p w14:paraId="387BF26F" w14:textId="77777777" w:rsidR="00AD37CA" w:rsidRPr="00D46F65" w:rsidRDefault="00AD37CA" w:rsidP="00AD37CA">
      <w:pPr>
        <w:jc w:val="center"/>
        <w:rPr>
          <w:color w:val="000000" w:themeColor="text1"/>
        </w:rPr>
      </w:pPr>
      <w:r w:rsidRPr="00D46F65">
        <w:rPr>
          <w:noProof/>
          <w:color w:val="000000" w:themeColor="text1"/>
          <w:lang w:eastAsia="en-GB"/>
        </w:rPr>
        <w:drawing>
          <wp:inline distT="0" distB="0" distL="0" distR="0" wp14:anchorId="387BF2DF" wp14:editId="387BF2E0">
            <wp:extent cx="5278755" cy="3048000"/>
            <wp:effectExtent l="0" t="0" r="0" b="0"/>
            <wp:docPr id="1076" name="Picture 1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78755" cy="3048000"/>
                    </a:xfrm>
                    <a:prstGeom prst="rect">
                      <a:avLst/>
                    </a:prstGeom>
                    <a:noFill/>
                    <a:ln>
                      <a:noFill/>
                    </a:ln>
                  </pic:spPr>
                </pic:pic>
              </a:graphicData>
            </a:graphic>
          </wp:inline>
        </w:drawing>
      </w:r>
    </w:p>
    <w:p w14:paraId="387BF270" w14:textId="77777777" w:rsidR="0017236A" w:rsidRPr="00D46F65" w:rsidRDefault="0017236A" w:rsidP="00AD37CA">
      <w:pPr>
        <w:jc w:val="center"/>
        <w:rPr>
          <w:color w:val="000000" w:themeColor="text1"/>
        </w:rPr>
      </w:pPr>
      <w:r w:rsidRPr="00D46F65">
        <w:rPr>
          <w:color w:val="000000" w:themeColor="text1"/>
        </w:rPr>
        <w:t>Diagram 5: Rapport level during the coaching session</w:t>
      </w:r>
    </w:p>
    <w:p w14:paraId="387BF271" w14:textId="77777777" w:rsidR="0017236A" w:rsidRPr="00D46F65" w:rsidRDefault="0017236A" w:rsidP="00AD37CA">
      <w:pPr>
        <w:jc w:val="center"/>
        <w:rPr>
          <w:color w:val="000000" w:themeColor="text1"/>
        </w:rPr>
      </w:pPr>
      <w:r w:rsidRPr="00D46F65">
        <w:rPr>
          <w:color w:val="000000" w:themeColor="text1"/>
        </w:rPr>
        <w:t>Source: Coaching toolkit</w:t>
      </w:r>
    </w:p>
    <w:p w14:paraId="387BF272" w14:textId="77777777" w:rsidR="00AD37CA" w:rsidRPr="00D46F65" w:rsidRDefault="00A41B02" w:rsidP="00AD37CA">
      <w:pPr>
        <w:rPr>
          <w:color w:val="000000" w:themeColor="text1"/>
        </w:rPr>
      </w:pPr>
      <w:r w:rsidRPr="00D46F65">
        <w:rPr>
          <w:color w:val="000000" w:themeColor="text1"/>
        </w:rPr>
        <w:t>The managers in the Burger K</w:t>
      </w:r>
      <w:r w:rsidR="00AD37CA" w:rsidRPr="00D46F65">
        <w:rPr>
          <w:color w:val="000000" w:themeColor="text1"/>
        </w:rPr>
        <w:t xml:space="preserve">ing UK must build up the rapport with the employees or with the learners in order to provide mentoring or guidance. In doing so, the must establish </w:t>
      </w:r>
      <w:r w:rsidRPr="00D46F65">
        <w:rPr>
          <w:color w:val="000000" w:themeColor="text1"/>
        </w:rPr>
        <w:t xml:space="preserve">a </w:t>
      </w:r>
      <w:r w:rsidR="00AD37CA" w:rsidRPr="00D46F65">
        <w:rPr>
          <w:color w:val="000000" w:themeColor="text1"/>
        </w:rPr>
        <w:t xml:space="preserve">good relationship with the learners. All the managers and coaches surveyed during the study told that they try their best to </w:t>
      </w:r>
      <w:r w:rsidR="0017236A" w:rsidRPr="00D46F65">
        <w:rPr>
          <w:color w:val="000000" w:themeColor="text1"/>
        </w:rPr>
        <w:t xml:space="preserve">maintain a comfortable environment during the coaching session. The learner of the front end managers said that they felt somewhat comfortable during the coaching session, whereas, the learner of the mid-level and top-level management said that they stay in between the comfortable to </w:t>
      </w:r>
      <w:r w:rsidRPr="00D46F65">
        <w:rPr>
          <w:color w:val="000000" w:themeColor="text1"/>
        </w:rPr>
        <w:t xml:space="preserve">a </w:t>
      </w:r>
      <w:r w:rsidR="0017236A" w:rsidRPr="00D46F65">
        <w:rPr>
          <w:color w:val="000000" w:themeColor="text1"/>
        </w:rPr>
        <w:t>strong sense of knowing each other</w:t>
      </w:r>
      <w:r w:rsidR="009A380E" w:rsidRPr="00D46F65">
        <w:rPr>
          <w:color w:val="000000" w:themeColor="text1"/>
        </w:rPr>
        <w:t xml:space="preserve"> (Glazier, 2016)</w:t>
      </w:r>
      <w:r w:rsidR="0017236A" w:rsidRPr="00D46F65">
        <w:rPr>
          <w:color w:val="000000" w:themeColor="text1"/>
        </w:rPr>
        <w:t>.</w:t>
      </w:r>
    </w:p>
    <w:p w14:paraId="387BF273" w14:textId="77777777" w:rsidR="0017236A" w:rsidRPr="00D46F65" w:rsidRDefault="0017236A" w:rsidP="0017236A">
      <w:pPr>
        <w:pStyle w:val="Heading2"/>
        <w:rPr>
          <w:color w:val="000000" w:themeColor="text1"/>
        </w:rPr>
      </w:pPr>
      <w:bookmarkStart w:id="20" w:name="_Toc15768295"/>
      <w:r w:rsidRPr="00D46F65">
        <w:rPr>
          <w:color w:val="000000" w:themeColor="text1"/>
        </w:rPr>
        <w:lastRenderedPageBreak/>
        <w:t>The Coaching Path</w:t>
      </w:r>
      <w:bookmarkEnd w:id="20"/>
    </w:p>
    <w:p w14:paraId="387BF274" w14:textId="77777777" w:rsidR="00AB457D" w:rsidRPr="00D46F65" w:rsidRDefault="0017236A" w:rsidP="0017236A">
      <w:pPr>
        <w:rPr>
          <w:color w:val="000000" w:themeColor="text1"/>
        </w:rPr>
      </w:pPr>
      <w:r w:rsidRPr="00D46F65">
        <w:rPr>
          <w:color w:val="000000" w:themeColor="text1"/>
        </w:rPr>
        <w:t xml:space="preserve">The coaching path is the skeleton of how a coaching session is initiated, executed and concluded. </w:t>
      </w:r>
      <w:r w:rsidR="00AB457D" w:rsidRPr="00D46F65">
        <w:rPr>
          <w:color w:val="000000" w:themeColor="text1"/>
        </w:rPr>
        <w:t xml:space="preserve">The coaching path includes 5 stages to complete an effective coaching session. The stages of </w:t>
      </w:r>
      <w:r w:rsidR="00A41B02" w:rsidRPr="00D46F65">
        <w:rPr>
          <w:color w:val="000000" w:themeColor="text1"/>
        </w:rPr>
        <w:t xml:space="preserve">the </w:t>
      </w:r>
      <w:r w:rsidR="00AB457D" w:rsidRPr="00D46F65">
        <w:rPr>
          <w:color w:val="000000" w:themeColor="text1"/>
        </w:rPr>
        <w:t>coaching path can be understood by studying the below diagram-</w:t>
      </w:r>
    </w:p>
    <w:p w14:paraId="387BF275" w14:textId="77777777" w:rsidR="00AB457D" w:rsidRPr="00D46F65" w:rsidRDefault="00AB457D" w:rsidP="00AB457D">
      <w:pPr>
        <w:jc w:val="center"/>
        <w:rPr>
          <w:color w:val="000000" w:themeColor="text1"/>
        </w:rPr>
      </w:pPr>
      <w:r w:rsidRPr="00D46F65">
        <w:rPr>
          <w:noProof/>
          <w:color w:val="000000" w:themeColor="text1"/>
          <w:lang w:eastAsia="en-GB"/>
        </w:rPr>
        <w:drawing>
          <wp:inline distT="0" distB="0" distL="0" distR="0" wp14:anchorId="387BF2E1" wp14:editId="387BF2E2">
            <wp:extent cx="3322320" cy="3114675"/>
            <wp:effectExtent l="0" t="0" r="0" b="9525"/>
            <wp:docPr id="1077" name="Picture 10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26656" cy="3118740"/>
                    </a:xfrm>
                    <a:prstGeom prst="rect">
                      <a:avLst/>
                    </a:prstGeom>
                    <a:noFill/>
                  </pic:spPr>
                </pic:pic>
              </a:graphicData>
            </a:graphic>
          </wp:inline>
        </w:drawing>
      </w:r>
    </w:p>
    <w:p w14:paraId="387BF276" w14:textId="77777777" w:rsidR="00AB457D" w:rsidRPr="00D46F65" w:rsidRDefault="00AB457D" w:rsidP="00AB457D">
      <w:pPr>
        <w:jc w:val="center"/>
        <w:rPr>
          <w:color w:val="000000" w:themeColor="text1"/>
        </w:rPr>
      </w:pPr>
      <w:r w:rsidRPr="00D46F65">
        <w:rPr>
          <w:color w:val="000000" w:themeColor="text1"/>
        </w:rPr>
        <w:t>Diagram 6: Coaching path</w:t>
      </w:r>
    </w:p>
    <w:p w14:paraId="387BF277" w14:textId="77777777" w:rsidR="00AB457D" w:rsidRPr="00D46F65" w:rsidRDefault="00AB457D" w:rsidP="00AB457D">
      <w:pPr>
        <w:jc w:val="center"/>
        <w:rPr>
          <w:color w:val="000000" w:themeColor="text1"/>
        </w:rPr>
      </w:pPr>
      <w:r w:rsidRPr="00D46F65">
        <w:rPr>
          <w:color w:val="000000" w:themeColor="text1"/>
        </w:rPr>
        <w:t>Source: Coaching toolkit</w:t>
      </w:r>
    </w:p>
    <w:p w14:paraId="387BF278" w14:textId="77777777" w:rsidR="0017236A" w:rsidRPr="00D46F65" w:rsidRDefault="0017236A" w:rsidP="0017236A">
      <w:pPr>
        <w:rPr>
          <w:color w:val="000000" w:themeColor="text1"/>
        </w:rPr>
      </w:pPr>
      <w:r w:rsidRPr="00D46F65">
        <w:rPr>
          <w:color w:val="000000" w:themeColor="text1"/>
        </w:rPr>
        <w:t xml:space="preserve">The study conducted at the Burger King UK also included the observation of a coaching session that was being held among the employees of the sales department of the company.  </w:t>
      </w:r>
      <w:r w:rsidR="00AB457D" w:rsidRPr="00D46F65">
        <w:rPr>
          <w:color w:val="000000" w:themeColor="text1"/>
        </w:rPr>
        <w:t xml:space="preserve">Initially, the head of </w:t>
      </w:r>
      <w:r w:rsidR="00A41B02" w:rsidRPr="00D46F65">
        <w:rPr>
          <w:color w:val="000000" w:themeColor="text1"/>
        </w:rPr>
        <w:t xml:space="preserve">the </w:t>
      </w:r>
      <w:r w:rsidR="00AB457D" w:rsidRPr="00D46F65">
        <w:rPr>
          <w:color w:val="000000" w:themeColor="text1"/>
        </w:rPr>
        <w:t>sales department established the conversation that they were supposed to sit together and would be having a session regarding the action plan for the next quarter of the year. After sitting together, the identified the goal that</w:t>
      </w:r>
      <w:r w:rsidR="00B813D5" w:rsidRPr="00D46F65">
        <w:rPr>
          <w:color w:val="000000" w:themeColor="text1"/>
        </w:rPr>
        <w:t xml:space="preserve"> they</w:t>
      </w:r>
      <w:r w:rsidR="00AB457D" w:rsidRPr="00D46F65">
        <w:rPr>
          <w:color w:val="000000" w:themeColor="text1"/>
        </w:rPr>
        <w:t xml:space="preserve"> needed to increase their sales by 50% by the end of the year 2018. </w:t>
      </w:r>
      <w:r w:rsidR="00B813D5" w:rsidRPr="00D46F65">
        <w:rPr>
          <w:color w:val="000000" w:themeColor="text1"/>
        </w:rPr>
        <w:t xml:space="preserve">After identifying the goal, they explored the current situations and got </w:t>
      </w:r>
      <w:r w:rsidR="00A41B02" w:rsidRPr="00D46F65">
        <w:rPr>
          <w:color w:val="000000" w:themeColor="text1"/>
        </w:rPr>
        <w:t xml:space="preserve">an </w:t>
      </w:r>
      <w:r w:rsidR="00B813D5" w:rsidRPr="00D46F65">
        <w:rPr>
          <w:color w:val="000000" w:themeColor="text1"/>
        </w:rPr>
        <w:t xml:space="preserve">insight </w:t>
      </w:r>
      <w:r w:rsidR="00A41B02" w:rsidRPr="00D46F65">
        <w:rPr>
          <w:color w:val="000000" w:themeColor="text1"/>
        </w:rPr>
        <w:t>into</w:t>
      </w:r>
      <w:r w:rsidR="00B813D5" w:rsidRPr="00D46F65">
        <w:rPr>
          <w:color w:val="000000" w:themeColor="text1"/>
        </w:rPr>
        <w:t xml:space="preserve"> the possible options that were available to them to achieve their goals. After the exploration, they got into some conclusions about their actions plans and the pathways that they would be following in achieving their goals. And finally, after deciding the action plans, they stated their activities to achieve their goals. They decided to increase their food items and use multiple marketing tools to attract more customers and increase their sales. This is how the coaching path </w:t>
      </w:r>
      <w:r w:rsidR="00B813D5" w:rsidRPr="00D46F65">
        <w:rPr>
          <w:color w:val="000000" w:themeColor="text1"/>
        </w:rPr>
        <w:lastRenderedPageBreak/>
        <w:t xml:space="preserve">was used by Burger King UK in achieving </w:t>
      </w:r>
      <w:r w:rsidR="00A41B02" w:rsidRPr="00D46F65">
        <w:rPr>
          <w:color w:val="000000" w:themeColor="text1"/>
        </w:rPr>
        <w:t>its</w:t>
      </w:r>
      <w:r w:rsidR="00B813D5" w:rsidRPr="00D46F65">
        <w:rPr>
          <w:color w:val="000000" w:themeColor="text1"/>
        </w:rPr>
        <w:t xml:space="preserve"> business goal of increasing sales by 50%</w:t>
      </w:r>
      <w:r w:rsidR="009A380E" w:rsidRPr="00D46F65">
        <w:rPr>
          <w:color w:val="000000" w:themeColor="text1"/>
        </w:rPr>
        <w:t xml:space="preserve"> (Kim, 2014)</w:t>
      </w:r>
      <w:r w:rsidR="00B813D5" w:rsidRPr="00D46F65">
        <w:rPr>
          <w:color w:val="000000" w:themeColor="text1"/>
        </w:rPr>
        <w:t>.</w:t>
      </w:r>
    </w:p>
    <w:p w14:paraId="387BF279" w14:textId="77777777" w:rsidR="00B813D5" w:rsidRPr="00D46F65" w:rsidRDefault="00725875" w:rsidP="00725875">
      <w:pPr>
        <w:pStyle w:val="Heading1"/>
        <w:rPr>
          <w:color w:val="000000" w:themeColor="text1"/>
        </w:rPr>
      </w:pPr>
      <w:bookmarkStart w:id="21" w:name="_Toc15768296"/>
      <w:r w:rsidRPr="00D46F65">
        <w:rPr>
          <w:color w:val="000000" w:themeColor="text1"/>
        </w:rPr>
        <w:t>Alternative strategies for developing and supporting employees</w:t>
      </w:r>
      <w:bookmarkEnd w:id="21"/>
    </w:p>
    <w:p w14:paraId="387BF27A" w14:textId="77777777" w:rsidR="00725875" w:rsidRPr="00D46F65" w:rsidRDefault="00B546E9" w:rsidP="00725875">
      <w:pPr>
        <w:rPr>
          <w:color w:val="000000" w:themeColor="text1"/>
        </w:rPr>
      </w:pPr>
      <w:r w:rsidRPr="00D46F65">
        <w:rPr>
          <w:color w:val="000000" w:themeColor="text1"/>
        </w:rPr>
        <w:t xml:space="preserve">Besides coaching, mentoring, counselling and training there are many other alternative strategies available that can be used by the Burger King UK to develop and support its employees. Those strategies are also much helpful to enhance the productivity and ability of the employees, if they are implemented effectively. A few of </w:t>
      </w:r>
      <w:r w:rsidR="00A41B02" w:rsidRPr="00D46F65">
        <w:rPr>
          <w:color w:val="000000" w:themeColor="text1"/>
        </w:rPr>
        <w:t xml:space="preserve">the </w:t>
      </w:r>
      <w:r w:rsidRPr="00D46F65">
        <w:rPr>
          <w:color w:val="000000" w:themeColor="text1"/>
        </w:rPr>
        <w:t>many alternative</w:t>
      </w:r>
      <w:r w:rsidR="00BB32B0" w:rsidRPr="00D46F65">
        <w:rPr>
          <w:color w:val="000000" w:themeColor="text1"/>
        </w:rPr>
        <w:t xml:space="preserve"> strategies are discussed below.</w:t>
      </w:r>
    </w:p>
    <w:p w14:paraId="387BF27B" w14:textId="77777777" w:rsidR="00BB32B0" w:rsidRPr="00D46F65" w:rsidRDefault="00BB32B0" w:rsidP="00BB32B0">
      <w:pPr>
        <w:jc w:val="center"/>
        <w:rPr>
          <w:color w:val="000000" w:themeColor="text1"/>
        </w:rPr>
      </w:pPr>
      <w:r w:rsidRPr="00D46F65">
        <w:rPr>
          <w:noProof/>
          <w:color w:val="000000" w:themeColor="text1"/>
          <w:lang w:eastAsia="en-GB"/>
        </w:rPr>
        <w:drawing>
          <wp:inline distT="0" distB="0" distL="0" distR="0" wp14:anchorId="387BF2E3" wp14:editId="387BF2E4">
            <wp:extent cx="3976254" cy="2661805"/>
            <wp:effectExtent l="38100" t="38100" r="43815" b="438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84775" cy="2667509"/>
                    </a:xfrm>
                    <a:prstGeom prst="rect">
                      <a:avLst/>
                    </a:prstGeom>
                    <a:noFill/>
                    <a:ln w="28575">
                      <a:solidFill>
                        <a:schemeClr val="tx2"/>
                      </a:solidFill>
                    </a:ln>
                  </pic:spPr>
                </pic:pic>
              </a:graphicData>
            </a:graphic>
          </wp:inline>
        </w:drawing>
      </w:r>
    </w:p>
    <w:p w14:paraId="387BF27C" w14:textId="77777777" w:rsidR="00BB32B0" w:rsidRPr="00D46F65" w:rsidRDefault="00BB32B0" w:rsidP="00BB32B0">
      <w:pPr>
        <w:jc w:val="center"/>
        <w:rPr>
          <w:color w:val="000000" w:themeColor="text1"/>
        </w:rPr>
      </w:pPr>
      <w:r w:rsidRPr="00D46F65">
        <w:rPr>
          <w:color w:val="000000" w:themeColor="text1"/>
        </w:rPr>
        <w:t>Diagram 7: Alternative strategies to develop and support employees</w:t>
      </w:r>
    </w:p>
    <w:p w14:paraId="387BF27D" w14:textId="77777777" w:rsidR="00BB32B0" w:rsidRPr="00D46F65" w:rsidRDefault="00BB32B0" w:rsidP="00BB32B0">
      <w:pPr>
        <w:jc w:val="center"/>
        <w:rPr>
          <w:color w:val="000000" w:themeColor="text1"/>
        </w:rPr>
      </w:pPr>
      <w:r w:rsidRPr="00D46F65">
        <w:rPr>
          <w:color w:val="000000" w:themeColor="text1"/>
        </w:rPr>
        <w:t>Source: Self-designed</w:t>
      </w:r>
    </w:p>
    <w:p w14:paraId="387BF27E" w14:textId="77777777" w:rsidR="00BB32B0" w:rsidRPr="00D46F65" w:rsidRDefault="00B546E9" w:rsidP="00BB32B0">
      <w:pPr>
        <w:rPr>
          <w:color w:val="000000" w:themeColor="text1"/>
        </w:rPr>
      </w:pPr>
      <w:r w:rsidRPr="00D46F65">
        <w:rPr>
          <w:b/>
          <w:color w:val="000000" w:themeColor="text1"/>
        </w:rPr>
        <w:t xml:space="preserve">Use </w:t>
      </w:r>
      <w:r w:rsidR="00A41B02" w:rsidRPr="00D46F65">
        <w:rPr>
          <w:b/>
          <w:color w:val="000000" w:themeColor="text1"/>
        </w:rPr>
        <w:t xml:space="preserve">an </w:t>
      </w:r>
      <w:r w:rsidRPr="00D46F65">
        <w:rPr>
          <w:b/>
          <w:color w:val="000000" w:themeColor="text1"/>
        </w:rPr>
        <w:t xml:space="preserve">effective performance evaluation system: </w:t>
      </w:r>
      <w:r w:rsidRPr="00D46F65">
        <w:rPr>
          <w:color w:val="000000" w:themeColor="text1"/>
        </w:rPr>
        <w:t xml:space="preserve">One of the most effective ways of developing the employees is to establish and effectively implement a performance evaluation system and a standard of performance measurement. If there is a certain standard of performance measurement, the employees will be able to understand their deficiency and be able to determine how far they need to go to reach the standard. And if the performances are evaluated regularly, the employees will be bound to perform effectively in order to obtain </w:t>
      </w:r>
      <w:r w:rsidR="00BB32B0" w:rsidRPr="00D46F65">
        <w:rPr>
          <w:color w:val="000000" w:themeColor="text1"/>
        </w:rPr>
        <w:t>good remarks on the evaluation.</w:t>
      </w:r>
    </w:p>
    <w:p w14:paraId="387BF27F" w14:textId="77777777" w:rsidR="00B546E9" w:rsidRPr="00D46F65" w:rsidRDefault="00B75CE4" w:rsidP="00725875">
      <w:pPr>
        <w:rPr>
          <w:color w:val="000000" w:themeColor="text1"/>
        </w:rPr>
      </w:pPr>
      <w:r w:rsidRPr="00D46F65">
        <w:rPr>
          <w:b/>
          <w:color w:val="000000" w:themeColor="text1"/>
        </w:rPr>
        <w:t>Provide bonus and other incentives</w:t>
      </w:r>
      <w:r w:rsidRPr="00D46F65">
        <w:rPr>
          <w:color w:val="000000" w:themeColor="text1"/>
        </w:rPr>
        <w:t xml:space="preserve">: Monetary and non-monetary benefits are few of the most effective ways through which a firm can increase the motivation level of the employees and make them work harder to increase the productivity and efficiency. When the top performers are awarded </w:t>
      </w:r>
      <w:r w:rsidRPr="00D46F65">
        <w:rPr>
          <w:color w:val="000000" w:themeColor="text1"/>
        </w:rPr>
        <w:lastRenderedPageBreak/>
        <w:t xml:space="preserve">monetary benefits such as bonuses, stipends etc. and non-monetary benefits such as recognition, awards, flexible work schedule, paid leave etc., </w:t>
      </w:r>
      <w:r w:rsidR="00A41B02" w:rsidRPr="00D46F65">
        <w:rPr>
          <w:color w:val="000000" w:themeColor="text1"/>
        </w:rPr>
        <w:t>and the</w:t>
      </w:r>
      <w:r w:rsidRPr="00D46F65">
        <w:rPr>
          <w:color w:val="000000" w:themeColor="text1"/>
        </w:rPr>
        <w:t xml:space="preserve"> other employees will be motivated to work better and increase their productivity. In this way, the development of the employees will be ensured and the monetary support and mental support will also be provided to them.</w:t>
      </w:r>
    </w:p>
    <w:p w14:paraId="387BF280" w14:textId="77777777" w:rsidR="00B75CE4" w:rsidRPr="00D46F65" w:rsidRDefault="00B75CE4" w:rsidP="00725875">
      <w:pPr>
        <w:rPr>
          <w:color w:val="000000" w:themeColor="text1"/>
        </w:rPr>
      </w:pPr>
      <w:r w:rsidRPr="00D46F65">
        <w:rPr>
          <w:b/>
          <w:color w:val="000000" w:themeColor="text1"/>
        </w:rPr>
        <w:t>Job rotation</w:t>
      </w:r>
      <w:r w:rsidRPr="00D46F65">
        <w:rPr>
          <w:color w:val="000000" w:themeColor="text1"/>
        </w:rPr>
        <w:t xml:space="preserve">: </w:t>
      </w:r>
      <w:r w:rsidR="008C390A" w:rsidRPr="00D46F65">
        <w:rPr>
          <w:color w:val="000000" w:themeColor="text1"/>
        </w:rPr>
        <w:t xml:space="preserve">Rotating the jobs of the employees in multiple departments is one of the mostly used and most useful strategies to develop the productivity of the employees and support them to grow further in their career. In this process, an employee is assigned to perform the responsibilities of several departments for a certain period of time. During this rotation period, the ability of the employee is tested in varied ways. The most suitable or appropriate department or sector for this specific employee is identified. Then the employee is permanently appointed to that department. Sometimes, this rotation activity continues for </w:t>
      </w:r>
      <w:r w:rsidR="00A41B02" w:rsidRPr="00D46F65">
        <w:rPr>
          <w:color w:val="000000" w:themeColor="text1"/>
        </w:rPr>
        <w:t xml:space="preserve">an </w:t>
      </w:r>
      <w:r w:rsidR="008C390A" w:rsidRPr="00D46F65">
        <w:rPr>
          <w:color w:val="000000" w:themeColor="text1"/>
        </w:rPr>
        <w:t>indefinite time period to reduce the boredom in the workplace and to keep the employees energized always by assigning different tasks to them. In this way, by assigning multiple tasks from multiple departments a firm can develop the skills and abilities of the employees and support them in varied ways</w:t>
      </w:r>
      <w:r w:rsidR="009A380E" w:rsidRPr="00D46F65">
        <w:rPr>
          <w:color w:val="000000" w:themeColor="text1"/>
        </w:rPr>
        <w:t xml:space="preserve"> (Noe &amp; Hollenbeck, 2017)</w:t>
      </w:r>
      <w:r w:rsidR="008C390A" w:rsidRPr="00D46F65">
        <w:rPr>
          <w:color w:val="000000" w:themeColor="text1"/>
        </w:rPr>
        <w:t>.</w:t>
      </w:r>
    </w:p>
    <w:p w14:paraId="387BF281" w14:textId="77777777" w:rsidR="006C3AFE" w:rsidRPr="00D46F65" w:rsidRDefault="004257DD" w:rsidP="004257DD">
      <w:pPr>
        <w:pStyle w:val="Heading1"/>
        <w:rPr>
          <w:color w:val="000000" w:themeColor="text1"/>
        </w:rPr>
      </w:pPr>
      <w:bookmarkStart w:id="22" w:name="_Toc15768297"/>
      <w:r w:rsidRPr="00D46F65">
        <w:rPr>
          <w:color w:val="000000" w:themeColor="text1"/>
        </w:rPr>
        <w:t>Organisational, operational and individual barriers and strategies to overcome them</w:t>
      </w:r>
      <w:bookmarkEnd w:id="22"/>
    </w:p>
    <w:p w14:paraId="387BF282" w14:textId="77777777" w:rsidR="004257DD" w:rsidRPr="00D46F65" w:rsidRDefault="004257DD" w:rsidP="004257DD">
      <w:pPr>
        <w:pStyle w:val="Heading2"/>
        <w:rPr>
          <w:color w:val="000000" w:themeColor="text1"/>
        </w:rPr>
      </w:pPr>
      <w:bookmarkStart w:id="23" w:name="_Toc15768298"/>
      <w:r w:rsidRPr="00D46F65">
        <w:rPr>
          <w:color w:val="000000" w:themeColor="text1"/>
        </w:rPr>
        <w:t>Barriers</w:t>
      </w:r>
      <w:bookmarkEnd w:id="23"/>
    </w:p>
    <w:p w14:paraId="387BF283" w14:textId="77777777" w:rsidR="004257DD" w:rsidRPr="00D46F65" w:rsidRDefault="004257DD" w:rsidP="004257DD">
      <w:pPr>
        <w:rPr>
          <w:color w:val="000000" w:themeColor="text1"/>
        </w:rPr>
      </w:pPr>
      <w:r w:rsidRPr="00D46F65">
        <w:rPr>
          <w:color w:val="000000" w:themeColor="text1"/>
        </w:rPr>
        <w:t>In implementing coaching and mentoring activities within the organization, a company and its management have to face a lot of barriers and obstacles. The management of Burger King UK usually faces three types of barriers while implementing coaching and mentoring activities. Those are Individual barriers, operational barriers, and organizational barriers. All of them are discussed blow.</w:t>
      </w:r>
    </w:p>
    <w:p w14:paraId="387BF284" w14:textId="77777777" w:rsidR="00D52729" w:rsidRPr="00D46F65" w:rsidRDefault="004257DD" w:rsidP="006C3AFE">
      <w:pPr>
        <w:rPr>
          <w:color w:val="000000" w:themeColor="text1"/>
        </w:rPr>
      </w:pPr>
      <w:r w:rsidRPr="00D46F65">
        <w:rPr>
          <w:b/>
          <w:color w:val="000000" w:themeColor="text1"/>
        </w:rPr>
        <w:t xml:space="preserve">Individual barriers: </w:t>
      </w:r>
      <w:r w:rsidRPr="00D46F65">
        <w:rPr>
          <w:color w:val="000000" w:themeColor="text1"/>
        </w:rPr>
        <w:t xml:space="preserve">The first barrier that arises among the individuals is the conflict of the personalities of the people who are involved in the coaching and mentoring process. If there is </w:t>
      </w:r>
      <w:r w:rsidR="00A41B02" w:rsidRPr="00D46F65">
        <w:rPr>
          <w:color w:val="000000" w:themeColor="text1"/>
        </w:rPr>
        <w:t xml:space="preserve">a </w:t>
      </w:r>
      <w:r w:rsidRPr="00D46F65">
        <w:rPr>
          <w:color w:val="000000" w:themeColor="text1"/>
        </w:rPr>
        <w:t>great extent of differences exist among the personalities of the people, the proper implementation of coaching and mentor</w:t>
      </w:r>
      <w:r w:rsidR="00D52729" w:rsidRPr="00D46F65">
        <w:rPr>
          <w:color w:val="000000" w:themeColor="text1"/>
        </w:rPr>
        <w:t xml:space="preserve">ing will be difficult. Besides, it is not possible for the management to select every candidate as the coach or mentor. Thus, the unassigned candidates might become resented due to their failure and unrealistic expectation among the employees about the coaching process also create </w:t>
      </w:r>
      <w:r w:rsidR="00A41B02" w:rsidRPr="00D46F65">
        <w:rPr>
          <w:color w:val="000000" w:themeColor="text1"/>
        </w:rPr>
        <w:t xml:space="preserve">a </w:t>
      </w:r>
      <w:r w:rsidR="00D52729" w:rsidRPr="00D46F65">
        <w:rPr>
          <w:color w:val="000000" w:themeColor="text1"/>
        </w:rPr>
        <w:t>barrier to proper implementation of coaching and mentoring programmes.</w:t>
      </w:r>
    </w:p>
    <w:p w14:paraId="387BF285" w14:textId="77777777" w:rsidR="001415F9" w:rsidRPr="00D46F65" w:rsidRDefault="001415F9" w:rsidP="001415F9">
      <w:pPr>
        <w:jc w:val="center"/>
        <w:rPr>
          <w:color w:val="000000" w:themeColor="text1"/>
        </w:rPr>
      </w:pPr>
      <w:r w:rsidRPr="00D46F65">
        <w:rPr>
          <w:noProof/>
          <w:color w:val="000000" w:themeColor="text1"/>
          <w:lang w:eastAsia="en-GB"/>
        </w:rPr>
        <w:lastRenderedPageBreak/>
        <w:drawing>
          <wp:inline distT="0" distB="0" distL="0" distR="0" wp14:anchorId="387BF2E5" wp14:editId="387BF2E6">
            <wp:extent cx="5027186" cy="3317896"/>
            <wp:effectExtent l="38100" t="38100" r="40640" b="349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028054" cy="3318469"/>
                    </a:xfrm>
                    <a:prstGeom prst="rect">
                      <a:avLst/>
                    </a:prstGeom>
                    <a:noFill/>
                    <a:ln w="28575">
                      <a:solidFill>
                        <a:schemeClr val="tx2"/>
                      </a:solidFill>
                    </a:ln>
                  </pic:spPr>
                </pic:pic>
              </a:graphicData>
            </a:graphic>
          </wp:inline>
        </w:drawing>
      </w:r>
    </w:p>
    <w:p w14:paraId="387BF286" w14:textId="77777777" w:rsidR="001415F9" w:rsidRPr="00D46F65" w:rsidRDefault="001415F9" w:rsidP="001415F9">
      <w:pPr>
        <w:jc w:val="center"/>
        <w:rPr>
          <w:color w:val="000000" w:themeColor="text1"/>
        </w:rPr>
      </w:pPr>
      <w:r w:rsidRPr="00D46F65">
        <w:rPr>
          <w:color w:val="000000" w:themeColor="text1"/>
        </w:rPr>
        <w:t>Diagram 8: Barriers to coaching programmes</w:t>
      </w:r>
    </w:p>
    <w:p w14:paraId="387BF287" w14:textId="77777777" w:rsidR="001415F9" w:rsidRPr="00D46F65" w:rsidRDefault="001415F9" w:rsidP="001415F9">
      <w:pPr>
        <w:jc w:val="center"/>
        <w:rPr>
          <w:color w:val="000000" w:themeColor="text1"/>
        </w:rPr>
      </w:pPr>
      <w:r w:rsidRPr="00D46F65">
        <w:rPr>
          <w:color w:val="000000" w:themeColor="text1"/>
        </w:rPr>
        <w:t>Source: Class lecture and self-designed</w:t>
      </w:r>
    </w:p>
    <w:p w14:paraId="387BF288" w14:textId="77777777" w:rsidR="006C3AFE" w:rsidRPr="00D46F65" w:rsidRDefault="00D52729" w:rsidP="006C3AFE">
      <w:pPr>
        <w:rPr>
          <w:color w:val="000000" w:themeColor="text1"/>
        </w:rPr>
      </w:pPr>
      <w:r w:rsidRPr="00D46F65">
        <w:rPr>
          <w:b/>
          <w:color w:val="000000" w:themeColor="text1"/>
        </w:rPr>
        <w:t>Operational barriers</w:t>
      </w:r>
      <w:r w:rsidRPr="00D46F65">
        <w:rPr>
          <w:color w:val="000000" w:themeColor="text1"/>
        </w:rPr>
        <w:t xml:space="preserve">:  Besides the individual barriers, there are a few operational barriers that hinder the proper execution of the coaching and mentoring programmes. If the personalities of the coaches and mentors don’t match with that of the learners, it is highly likely that </w:t>
      </w:r>
      <w:r w:rsidR="00A41B02" w:rsidRPr="00D46F65">
        <w:rPr>
          <w:color w:val="000000" w:themeColor="text1"/>
        </w:rPr>
        <w:t xml:space="preserve">the </w:t>
      </w:r>
      <w:r w:rsidR="001415F9" w:rsidRPr="00D46F65">
        <w:rPr>
          <w:color w:val="000000" w:themeColor="text1"/>
        </w:rPr>
        <w:t xml:space="preserve">coaching programme will be hampered. Moreover, when coaches or the mentors are not clear about the difference </w:t>
      </w:r>
      <w:r w:rsidR="00A41B02" w:rsidRPr="00D46F65">
        <w:rPr>
          <w:color w:val="000000" w:themeColor="text1"/>
        </w:rPr>
        <w:t>between</w:t>
      </w:r>
      <w:r w:rsidR="001415F9" w:rsidRPr="00D46F65">
        <w:rPr>
          <w:color w:val="000000" w:themeColor="text1"/>
        </w:rPr>
        <w:t xml:space="preserve"> the roles of the manager and the coach, it creates barriers in the coaching process.</w:t>
      </w:r>
    </w:p>
    <w:p w14:paraId="387BF289" w14:textId="77777777" w:rsidR="001415F9" w:rsidRPr="00D46F65" w:rsidRDefault="001415F9" w:rsidP="006C3AFE">
      <w:pPr>
        <w:rPr>
          <w:color w:val="000000" w:themeColor="text1"/>
        </w:rPr>
      </w:pPr>
      <w:r w:rsidRPr="00D46F65">
        <w:rPr>
          <w:b/>
          <w:color w:val="000000" w:themeColor="text1"/>
        </w:rPr>
        <w:t>Organizational barriers</w:t>
      </w:r>
      <w:r w:rsidRPr="00D46F65">
        <w:rPr>
          <w:color w:val="000000" w:themeColor="text1"/>
        </w:rPr>
        <w:t>: Last but not least, there are a few organizational barriers in implementing the coaching process. For example, if the culture of the company is not adjustable enough to accommodate a change or a coaching process, then it will be difficult for the management to implement any coaching activities. Moreover, if the management itself is unable to provide enough support to implement supporting facilities, the coaching and mentoring programmes will not be possible</w:t>
      </w:r>
      <w:r w:rsidR="00EE6ACD" w:rsidRPr="00D46F65">
        <w:rPr>
          <w:color w:val="000000" w:themeColor="text1"/>
        </w:rPr>
        <w:t xml:space="preserve"> to implement (Burch, 2010).</w:t>
      </w:r>
    </w:p>
    <w:p w14:paraId="387BF28A" w14:textId="77777777" w:rsidR="001415F9" w:rsidRPr="00D46F65" w:rsidRDefault="001415F9" w:rsidP="001415F9">
      <w:pPr>
        <w:pStyle w:val="Heading2"/>
        <w:rPr>
          <w:color w:val="000000" w:themeColor="text1"/>
        </w:rPr>
      </w:pPr>
      <w:bookmarkStart w:id="24" w:name="_Toc15768299"/>
      <w:r w:rsidRPr="00D46F65">
        <w:rPr>
          <w:color w:val="000000" w:themeColor="text1"/>
        </w:rPr>
        <w:lastRenderedPageBreak/>
        <w:t>Strategies to overcome the barriers</w:t>
      </w:r>
      <w:bookmarkEnd w:id="24"/>
    </w:p>
    <w:p w14:paraId="387BF28B" w14:textId="77777777" w:rsidR="00EE19AF" w:rsidRPr="00D46F65" w:rsidRDefault="00040C3E" w:rsidP="001415F9">
      <w:pPr>
        <w:rPr>
          <w:color w:val="000000" w:themeColor="text1"/>
        </w:rPr>
      </w:pPr>
      <w:r w:rsidRPr="00D46F65">
        <w:rPr>
          <w:color w:val="000000" w:themeColor="text1"/>
        </w:rPr>
        <w:t xml:space="preserve">Even though there are many obstacles and barriers in implementing coaching and mentoring programmes, there are some effective strategies as well to overcome those barriers. Those </w:t>
      </w:r>
      <w:r w:rsidR="00EE19AF" w:rsidRPr="00D46F65">
        <w:rPr>
          <w:color w:val="000000" w:themeColor="text1"/>
        </w:rPr>
        <w:t>strategies are discussed below-</w:t>
      </w:r>
    </w:p>
    <w:p w14:paraId="387BF28C" w14:textId="77777777" w:rsidR="00EE19AF" w:rsidRPr="00D46F65" w:rsidRDefault="00EE19AF" w:rsidP="001415F9">
      <w:pPr>
        <w:rPr>
          <w:color w:val="000000" w:themeColor="text1"/>
        </w:rPr>
      </w:pPr>
      <w:r w:rsidRPr="00D46F65">
        <w:rPr>
          <w:b/>
          <w:color w:val="000000" w:themeColor="text1"/>
        </w:rPr>
        <w:t>Individual strategies</w:t>
      </w:r>
      <w:r w:rsidRPr="00D46F65">
        <w:rPr>
          <w:color w:val="000000" w:themeColor="text1"/>
        </w:rPr>
        <w:t>: The following strategies are supposed to be taken by the manager or the coach or the mentor to overcome the barriers-</w:t>
      </w:r>
    </w:p>
    <w:p w14:paraId="387BF28D" w14:textId="77777777" w:rsidR="00BE1A49" w:rsidRPr="00D46F65" w:rsidRDefault="00EE19AF" w:rsidP="00EE19AF">
      <w:pPr>
        <w:pStyle w:val="ListParagraph"/>
        <w:numPr>
          <w:ilvl w:val="0"/>
          <w:numId w:val="8"/>
        </w:numPr>
        <w:rPr>
          <w:color w:val="000000" w:themeColor="text1"/>
        </w:rPr>
      </w:pPr>
      <w:r w:rsidRPr="00D46F65">
        <w:rPr>
          <w:color w:val="000000" w:themeColor="text1"/>
        </w:rPr>
        <w:t xml:space="preserve">The coach and the management need to identify the opportunities </w:t>
      </w:r>
      <w:r w:rsidR="00BE1A49" w:rsidRPr="00D46F65">
        <w:rPr>
          <w:color w:val="000000" w:themeColor="text1"/>
        </w:rPr>
        <w:t>and the objectives of the coaching process</w:t>
      </w:r>
    </w:p>
    <w:p w14:paraId="387BF28E" w14:textId="77777777" w:rsidR="00BE1A49" w:rsidRPr="00D46F65" w:rsidRDefault="00BE1A49" w:rsidP="00EE19AF">
      <w:pPr>
        <w:pStyle w:val="ListParagraph"/>
        <w:numPr>
          <w:ilvl w:val="0"/>
          <w:numId w:val="8"/>
        </w:numPr>
        <w:rPr>
          <w:color w:val="000000" w:themeColor="text1"/>
        </w:rPr>
      </w:pPr>
      <w:r w:rsidRPr="00D46F65">
        <w:rPr>
          <w:color w:val="000000" w:themeColor="text1"/>
        </w:rPr>
        <w:t>Then the coach must plan the schedules and steps of the whole coaching process</w:t>
      </w:r>
    </w:p>
    <w:p w14:paraId="387BF28F" w14:textId="77777777" w:rsidR="00BE1A49" w:rsidRPr="00D46F65" w:rsidRDefault="00BE1A49" w:rsidP="00BE1A49">
      <w:pPr>
        <w:pStyle w:val="ListParagraph"/>
        <w:numPr>
          <w:ilvl w:val="0"/>
          <w:numId w:val="8"/>
        </w:numPr>
        <w:rPr>
          <w:color w:val="000000" w:themeColor="text1"/>
        </w:rPr>
      </w:pPr>
      <w:r w:rsidRPr="00D46F65">
        <w:rPr>
          <w:color w:val="000000" w:themeColor="text1"/>
        </w:rPr>
        <w:t>Then the manager must decide the tactics that are going to be used in implementing the coaching process</w:t>
      </w:r>
    </w:p>
    <w:p w14:paraId="387BF290" w14:textId="77777777" w:rsidR="00EE19AF" w:rsidRPr="00D46F65" w:rsidRDefault="00BE1A49" w:rsidP="00BE1A49">
      <w:pPr>
        <w:pStyle w:val="ListParagraph"/>
        <w:numPr>
          <w:ilvl w:val="0"/>
          <w:numId w:val="8"/>
        </w:numPr>
        <w:rPr>
          <w:color w:val="000000" w:themeColor="text1"/>
        </w:rPr>
      </w:pPr>
      <w:r w:rsidRPr="00D46F65">
        <w:rPr>
          <w:color w:val="000000" w:themeColor="text1"/>
        </w:rPr>
        <w:t>The coach must be monitoring the progress of the learner periodically and regularly</w:t>
      </w:r>
      <w:r w:rsidR="00EE19AF" w:rsidRPr="00D46F65">
        <w:rPr>
          <w:color w:val="000000" w:themeColor="text1"/>
        </w:rPr>
        <w:t xml:space="preserve"> </w:t>
      </w:r>
    </w:p>
    <w:p w14:paraId="387BF291" w14:textId="77777777" w:rsidR="00BE1A49" w:rsidRPr="00D46F65" w:rsidRDefault="00BE1A49" w:rsidP="00BE1A49">
      <w:pPr>
        <w:pStyle w:val="ListParagraph"/>
        <w:numPr>
          <w:ilvl w:val="0"/>
          <w:numId w:val="8"/>
        </w:numPr>
        <w:rPr>
          <w:color w:val="000000" w:themeColor="text1"/>
        </w:rPr>
      </w:pPr>
      <w:r w:rsidRPr="00D46F65">
        <w:rPr>
          <w:color w:val="000000" w:themeColor="text1"/>
        </w:rPr>
        <w:t>Last but not least, the manager must review the work performance and give feedback to the learners about their performances and the areas to develop</w:t>
      </w:r>
    </w:p>
    <w:p w14:paraId="387BF292" w14:textId="77777777" w:rsidR="00BE1A49" w:rsidRPr="00D46F65" w:rsidRDefault="00BE1A49" w:rsidP="00BE1A49">
      <w:pPr>
        <w:rPr>
          <w:color w:val="000000" w:themeColor="text1"/>
        </w:rPr>
      </w:pPr>
      <w:r w:rsidRPr="00D46F65">
        <w:rPr>
          <w:b/>
          <w:color w:val="000000" w:themeColor="text1"/>
        </w:rPr>
        <w:t>Operational and organizational strategies</w:t>
      </w:r>
      <w:r w:rsidRPr="00D46F65">
        <w:rPr>
          <w:color w:val="000000" w:themeColor="text1"/>
        </w:rPr>
        <w:t>: The following strategies must be followed by the organization in managing and operating the coaching and mentoring process-</w:t>
      </w:r>
    </w:p>
    <w:p w14:paraId="387BF293" w14:textId="77777777" w:rsidR="00BE1A49" w:rsidRPr="00D46F65" w:rsidRDefault="00BE1A49" w:rsidP="00BE1A49">
      <w:pPr>
        <w:pStyle w:val="ListParagraph"/>
        <w:numPr>
          <w:ilvl w:val="0"/>
          <w:numId w:val="9"/>
        </w:numPr>
        <w:rPr>
          <w:color w:val="000000" w:themeColor="text1"/>
        </w:rPr>
      </w:pPr>
      <w:r w:rsidRPr="00D46F65">
        <w:rPr>
          <w:color w:val="000000" w:themeColor="text1"/>
        </w:rPr>
        <w:t>The firm must define the range of the coaching activity</w:t>
      </w:r>
    </w:p>
    <w:p w14:paraId="387BF294" w14:textId="77777777" w:rsidR="00BE1A49" w:rsidRPr="00D46F65" w:rsidRDefault="00BE1A49" w:rsidP="00BE1A49">
      <w:pPr>
        <w:pStyle w:val="ListParagraph"/>
        <w:numPr>
          <w:ilvl w:val="0"/>
          <w:numId w:val="9"/>
        </w:numPr>
        <w:rPr>
          <w:color w:val="000000" w:themeColor="text1"/>
        </w:rPr>
      </w:pPr>
      <w:r w:rsidRPr="00D46F65">
        <w:rPr>
          <w:color w:val="000000" w:themeColor="text1"/>
        </w:rPr>
        <w:t>All the stakeholders including the top management, the coach and the learners must agree to the defined objectives of the coaching activity</w:t>
      </w:r>
    </w:p>
    <w:p w14:paraId="387BF295" w14:textId="77777777" w:rsidR="00BE1A49" w:rsidRPr="00D46F65" w:rsidRDefault="00BE1A49" w:rsidP="00BE1A49">
      <w:pPr>
        <w:pStyle w:val="ListParagraph"/>
        <w:numPr>
          <w:ilvl w:val="0"/>
          <w:numId w:val="9"/>
        </w:numPr>
        <w:rPr>
          <w:color w:val="000000" w:themeColor="text1"/>
        </w:rPr>
      </w:pPr>
      <w:r w:rsidRPr="00D46F65">
        <w:rPr>
          <w:color w:val="000000" w:themeColor="text1"/>
        </w:rPr>
        <w:t xml:space="preserve">The coach must </w:t>
      </w:r>
      <w:r w:rsidR="00B41DA3" w:rsidRPr="00D46F65">
        <w:rPr>
          <w:color w:val="000000" w:themeColor="text1"/>
        </w:rPr>
        <w:t>define and explain the desired outcomes of the programmes and  formulate the proper work plans to achieve those outcomes</w:t>
      </w:r>
    </w:p>
    <w:p w14:paraId="387BF296" w14:textId="77777777" w:rsidR="00B41DA3" w:rsidRPr="00D46F65" w:rsidRDefault="00B41DA3" w:rsidP="00BE1A49">
      <w:pPr>
        <w:pStyle w:val="ListParagraph"/>
        <w:numPr>
          <w:ilvl w:val="0"/>
          <w:numId w:val="9"/>
        </w:numPr>
        <w:rPr>
          <w:color w:val="000000" w:themeColor="text1"/>
        </w:rPr>
      </w:pPr>
      <w:r w:rsidRPr="00D46F65">
        <w:rPr>
          <w:color w:val="000000" w:themeColor="text1"/>
        </w:rPr>
        <w:t xml:space="preserve">The coach must also establish </w:t>
      </w:r>
      <w:r w:rsidR="00A41B02" w:rsidRPr="00D46F65">
        <w:rPr>
          <w:color w:val="000000" w:themeColor="text1"/>
        </w:rPr>
        <w:t>a</w:t>
      </w:r>
      <w:r w:rsidRPr="00D46F65">
        <w:rPr>
          <w:color w:val="000000" w:themeColor="text1"/>
        </w:rPr>
        <w:t xml:space="preserve"> specific timeline for completing the programmes</w:t>
      </w:r>
    </w:p>
    <w:p w14:paraId="387BF297" w14:textId="77777777" w:rsidR="00B41DA3" w:rsidRPr="00D46F65" w:rsidRDefault="00B41DA3" w:rsidP="00BE1A49">
      <w:pPr>
        <w:pStyle w:val="ListParagraph"/>
        <w:numPr>
          <w:ilvl w:val="0"/>
          <w:numId w:val="9"/>
        </w:numPr>
        <w:rPr>
          <w:color w:val="000000" w:themeColor="text1"/>
        </w:rPr>
      </w:pPr>
      <w:r w:rsidRPr="00D46F65">
        <w:rPr>
          <w:color w:val="000000" w:themeColor="text1"/>
        </w:rPr>
        <w:t>Finally s/he must establish the performance standard and criteria for performance evaluation</w:t>
      </w:r>
      <w:r w:rsidR="00EE6ACD" w:rsidRPr="00D46F65">
        <w:rPr>
          <w:color w:val="000000" w:themeColor="text1"/>
        </w:rPr>
        <w:t xml:space="preserve"> (Gilbert &amp; Côté, 2013)</w:t>
      </w:r>
      <w:r w:rsidRPr="00D46F65">
        <w:rPr>
          <w:color w:val="000000" w:themeColor="text1"/>
        </w:rPr>
        <w:t>.</w:t>
      </w:r>
    </w:p>
    <w:p w14:paraId="387BF298" w14:textId="77777777" w:rsidR="00B41DA3" w:rsidRPr="00D46F65" w:rsidRDefault="00B41DA3" w:rsidP="00B41DA3">
      <w:pPr>
        <w:rPr>
          <w:color w:val="000000" w:themeColor="text1"/>
        </w:rPr>
      </w:pPr>
    </w:p>
    <w:p w14:paraId="387BF299" w14:textId="77777777" w:rsidR="00B41DA3" w:rsidRPr="00D46F65" w:rsidRDefault="00B41DA3" w:rsidP="00B41DA3">
      <w:pPr>
        <w:rPr>
          <w:color w:val="000000" w:themeColor="text1"/>
        </w:rPr>
      </w:pPr>
    </w:p>
    <w:p w14:paraId="387BF29A" w14:textId="77777777" w:rsidR="00B41DA3" w:rsidRPr="00D46F65" w:rsidRDefault="00B41DA3" w:rsidP="00B41DA3">
      <w:pPr>
        <w:rPr>
          <w:color w:val="000000" w:themeColor="text1"/>
        </w:rPr>
      </w:pPr>
    </w:p>
    <w:p w14:paraId="387BF29B" w14:textId="77777777" w:rsidR="00B41DA3" w:rsidRPr="00D46F65" w:rsidRDefault="00B41DA3" w:rsidP="00B41DA3">
      <w:pPr>
        <w:pStyle w:val="Heading1"/>
        <w:rPr>
          <w:color w:val="000000" w:themeColor="text1"/>
        </w:rPr>
      </w:pPr>
      <w:bookmarkStart w:id="25" w:name="_Toc15768300"/>
      <w:r w:rsidRPr="00D46F65">
        <w:rPr>
          <w:color w:val="000000" w:themeColor="text1"/>
        </w:rPr>
        <w:lastRenderedPageBreak/>
        <w:t>Knowledge, skills and behaviours of an effective coach and mentor</w:t>
      </w:r>
      <w:bookmarkEnd w:id="25"/>
    </w:p>
    <w:p w14:paraId="387BF29C" w14:textId="77777777" w:rsidR="00B75CB5" w:rsidRPr="00D46F65" w:rsidRDefault="00B75CB5" w:rsidP="00B41DA3">
      <w:pPr>
        <w:rPr>
          <w:color w:val="000000" w:themeColor="text1"/>
        </w:rPr>
      </w:pPr>
      <w:r w:rsidRPr="00D46F65">
        <w:rPr>
          <w:color w:val="000000" w:themeColor="text1"/>
        </w:rPr>
        <w:t xml:space="preserve">To be an effective coach and mentor a person must possess some specific </w:t>
      </w:r>
      <w:r w:rsidR="007F7B5C" w:rsidRPr="00D46F65">
        <w:rPr>
          <w:color w:val="000000" w:themeColor="text1"/>
        </w:rPr>
        <w:t xml:space="preserve">skills, behaviour </w:t>
      </w:r>
      <w:r w:rsidRPr="00D46F65">
        <w:rPr>
          <w:color w:val="000000" w:themeColor="text1"/>
        </w:rPr>
        <w:t>and abilities. The skills required to be an effective coach</w:t>
      </w:r>
      <w:r w:rsidR="007F7B5C" w:rsidRPr="00D46F65">
        <w:rPr>
          <w:color w:val="000000" w:themeColor="text1"/>
        </w:rPr>
        <w:t xml:space="preserve"> and mentor are discussed below</w:t>
      </w:r>
      <w:r w:rsidR="006107E2" w:rsidRPr="00D46F65">
        <w:rPr>
          <w:color w:val="000000" w:themeColor="text1"/>
        </w:rPr>
        <w:t>.</w:t>
      </w:r>
    </w:p>
    <w:p w14:paraId="387BF29D" w14:textId="77777777" w:rsidR="006107E2" w:rsidRPr="00D46F65" w:rsidRDefault="006107E2" w:rsidP="006107E2">
      <w:pPr>
        <w:pStyle w:val="Heading2"/>
        <w:rPr>
          <w:color w:val="000000" w:themeColor="text1"/>
        </w:rPr>
      </w:pPr>
      <w:bookmarkStart w:id="26" w:name="_Toc15768301"/>
      <w:r w:rsidRPr="00D46F65">
        <w:rPr>
          <w:color w:val="000000" w:themeColor="text1"/>
        </w:rPr>
        <w:t>Knowledge and skills</w:t>
      </w:r>
      <w:bookmarkEnd w:id="26"/>
    </w:p>
    <w:p w14:paraId="387BF29E" w14:textId="77777777" w:rsidR="00C76DF3" w:rsidRPr="00D46F65" w:rsidRDefault="00B75CB5" w:rsidP="00B75CB5">
      <w:pPr>
        <w:rPr>
          <w:color w:val="000000" w:themeColor="text1"/>
        </w:rPr>
      </w:pPr>
      <w:r w:rsidRPr="00D46F65">
        <w:rPr>
          <w:b/>
          <w:color w:val="000000" w:themeColor="text1"/>
        </w:rPr>
        <w:t>Planning skills</w:t>
      </w:r>
      <w:r w:rsidRPr="00D46F65">
        <w:rPr>
          <w:color w:val="000000" w:themeColor="text1"/>
        </w:rPr>
        <w:t xml:space="preserve">: The coach must have the ability to plan and design the </w:t>
      </w:r>
      <w:r w:rsidR="00C76DF3" w:rsidRPr="00D46F65">
        <w:rPr>
          <w:color w:val="000000" w:themeColor="text1"/>
        </w:rPr>
        <w:t>coaching programmes effectively that the desired objectives are achieved properly. He must be able to coordinate and integrate all the logistical activities and impact of those activities.</w:t>
      </w:r>
    </w:p>
    <w:p w14:paraId="387BF29F" w14:textId="77777777" w:rsidR="00C76DF3" w:rsidRPr="00D46F65" w:rsidRDefault="00C76DF3" w:rsidP="00B75CB5">
      <w:pPr>
        <w:rPr>
          <w:color w:val="000000" w:themeColor="text1"/>
        </w:rPr>
      </w:pPr>
      <w:r w:rsidRPr="00D46F65">
        <w:rPr>
          <w:b/>
          <w:color w:val="000000" w:themeColor="text1"/>
        </w:rPr>
        <w:t>Questioning and listening skills</w:t>
      </w:r>
      <w:r w:rsidRPr="00D46F65">
        <w:rPr>
          <w:color w:val="000000" w:themeColor="text1"/>
        </w:rPr>
        <w:t>: The success and the effectiveness of a coach mostly depend on the coach’s ability to question and listen to the learners. The coach must be able</w:t>
      </w:r>
      <w:r w:rsidR="00A41B02" w:rsidRPr="00D46F65">
        <w:rPr>
          <w:color w:val="000000" w:themeColor="text1"/>
        </w:rPr>
        <w:t xml:space="preserve"> to</w:t>
      </w:r>
      <w:r w:rsidRPr="00D46F65">
        <w:rPr>
          <w:color w:val="000000" w:themeColor="text1"/>
        </w:rPr>
        <w:t xml:space="preserve"> question the learners in mu</w:t>
      </w:r>
      <w:r w:rsidR="007F7B5C" w:rsidRPr="00D46F65">
        <w:rPr>
          <w:color w:val="000000" w:themeColor="text1"/>
        </w:rPr>
        <w:t>ltiple dimensions to find out the specific needs of those learners.</w:t>
      </w:r>
    </w:p>
    <w:p w14:paraId="387BF2A0" w14:textId="77777777" w:rsidR="007F7B5C" w:rsidRPr="00D46F65" w:rsidRDefault="007F7B5C" w:rsidP="00B75CB5">
      <w:pPr>
        <w:rPr>
          <w:color w:val="000000" w:themeColor="text1"/>
        </w:rPr>
      </w:pPr>
      <w:r w:rsidRPr="00D46F65">
        <w:rPr>
          <w:b/>
          <w:color w:val="000000" w:themeColor="text1"/>
        </w:rPr>
        <w:t>Ability to find out development areas and give feedback</w:t>
      </w:r>
      <w:r w:rsidRPr="00D46F65">
        <w:rPr>
          <w:color w:val="000000" w:themeColor="text1"/>
        </w:rPr>
        <w:t>: The coach must be able to find out the deficiencies of the employee or the learners. In this way, the manager will sketch the areas where the employees or the learners will need to work on and develop themselves further to achieve the business objectives and the goals of the coaching programmes.</w:t>
      </w:r>
    </w:p>
    <w:p w14:paraId="387BF2A1" w14:textId="77777777" w:rsidR="006107E2" w:rsidRPr="00D46F65" w:rsidRDefault="006107E2" w:rsidP="00B75CB5">
      <w:pPr>
        <w:rPr>
          <w:color w:val="000000" w:themeColor="text1"/>
        </w:rPr>
      </w:pPr>
      <w:r w:rsidRPr="00D46F65">
        <w:rPr>
          <w:b/>
          <w:color w:val="000000" w:themeColor="text1"/>
        </w:rPr>
        <w:t>Ability to stay focus</w:t>
      </w:r>
      <w:r w:rsidRPr="00D46F65">
        <w:rPr>
          <w:color w:val="000000" w:themeColor="text1"/>
        </w:rPr>
        <w:t xml:space="preserve">:  </w:t>
      </w:r>
      <w:r w:rsidR="0086339D" w:rsidRPr="00D46F65">
        <w:rPr>
          <w:color w:val="000000" w:themeColor="text1"/>
        </w:rPr>
        <w:t xml:space="preserve">The coach must have the skill of being focused throughout the coaching period to deliver the best possible guidance to the learners. If the coach loses his focus, the objective of the coaching will not be achieved as the coach will not </w:t>
      </w:r>
      <w:r w:rsidR="00A41B02" w:rsidRPr="00D46F65">
        <w:rPr>
          <w:color w:val="000000" w:themeColor="text1"/>
        </w:rPr>
        <w:t>be able to guide according to</w:t>
      </w:r>
      <w:r w:rsidR="0086339D" w:rsidRPr="00D46F65">
        <w:rPr>
          <w:color w:val="000000" w:themeColor="text1"/>
        </w:rPr>
        <w:t xml:space="preserve"> the set plan of the programme.</w:t>
      </w:r>
    </w:p>
    <w:p w14:paraId="387BF2A2" w14:textId="77777777" w:rsidR="006107E2" w:rsidRPr="00D46F65" w:rsidRDefault="006107E2" w:rsidP="006107E2">
      <w:pPr>
        <w:pStyle w:val="Heading2"/>
        <w:rPr>
          <w:color w:val="000000" w:themeColor="text1"/>
        </w:rPr>
      </w:pPr>
      <w:bookmarkStart w:id="27" w:name="_Toc15768302"/>
      <w:r w:rsidRPr="00D46F65">
        <w:rPr>
          <w:color w:val="000000" w:themeColor="text1"/>
        </w:rPr>
        <w:t>Behaviours</w:t>
      </w:r>
      <w:bookmarkEnd w:id="27"/>
    </w:p>
    <w:p w14:paraId="387BF2A3" w14:textId="77777777" w:rsidR="007F7B5C" w:rsidRPr="00D46F65" w:rsidRDefault="007F7B5C" w:rsidP="00B75CB5">
      <w:pPr>
        <w:rPr>
          <w:color w:val="000000" w:themeColor="text1"/>
        </w:rPr>
      </w:pPr>
      <w:r w:rsidRPr="00D46F65">
        <w:rPr>
          <w:color w:val="000000" w:themeColor="text1"/>
        </w:rPr>
        <w:t>An effective coach must have the following behavioural in him to be an effective coach-</w:t>
      </w:r>
    </w:p>
    <w:p w14:paraId="387BF2A4" w14:textId="77777777" w:rsidR="007F7B5C" w:rsidRPr="00D46F65" w:rsidRDefault="007F7B5C" w:rsidP="00B75CB5">
      <w:pPr>
        <w:rPr>
          <w:color w:val="000000" w:themeColor="text1"/>
        </w:rPr>
      </w:pPr>
      <w:r w:rsidRPr="00D46F65">
        <w:rPr>
          <w:b/>
          <w:color w:val="000000" w:themeColor="text1"/>
        </w:rPr>
        <w:t>Building trust and confidence</w:t>
      </w:r>
      <w:r w:rsidRPr="00D46F65">
        <w:rPr>
          <w:color w:val="000000" w:themeColor="text1"/>
        </w:rPr>
        <w:t xml:space="preserve">: It is important for the coach to have the behavioural ability to build trust and confidence among the learners of the coaching. If the coach is successful in building the required trust </w:t>
      </w:r>
      <w:r w:rsidR="006107E2" w:rsidRPr="00D46F65">
        <w:rPr>
          <w:color w:val="000000" w:themeColor="text1"/>
        </w:rPr>
        <w:t>and confidence among the learners, the probability of the effeteness of the coaching programmes will be increased.</w:t>
      </w:r>
    </w:p>
    <w:p w14:paraId="387BF2A5" w14:textId="77777777" w:rsidR="006107E2" w:rsidRPr="00D46F65" w:rsidRDefault="006107E2" w:rsidP="00B75CB5">
      <w:pPr>
        <w:rPr>
          <w:color w:val="000000" w:themeColor="text1"/>
        </w:rPr>
      </w:pPr>
      <w:r w:rsidRPr="00D46F65">
        <w:rPr>
          <w:b/>
          <w:color w:val="000000" w:themeColor="text1"/>
        </w:rPr>
        <w:t xml:space="preserve">Being committed to the process: </w:t>
      </w:r>
      <w:r w:rsidRPr="00D46F65">
        <w:rPr>
          <w:color w:val="000000" w:themeColor="text1"/>
        </w:rPr>
        <w:t xml:space="preserve">The coach must also be committed to the process of the coaching that was designed at the beginning of the coaching or mentoring programme. If the coach fails to maintain the consistency in the contents and the materials of the coaching, the learners will fail to </w:t>
      </w:r>
      <w:r w:rsidRPr="00D46F65">
        <w:rPr>
          <w:color w:val="000000" w:themeColor="text1"/>
        </w:rPr>
        <w:lastRenderedPageBreak/>
        <w:t>absorb the desired learning from the coaching which will result in the failure of achieving the objectives of the coaching programmes.</w:t>
      </w:r>
    </w:p>
    <w:p w14:paraId="387BF2A6" w14:textId="77777777" w:rsidR="0086339D" w:rsidRPr="00D46F65" w:rsidRDefault="0086339D" w:rsidP="00B75CB5">
      <w:pPr>
        <w:rPr>
          <w:color w:val="000000" w:themeColor="text1"/>
        </w:rPr>
      </w:pPr>
      <w:r w:rsidRPr="00D46F65">
        <w:rPr>
          <w:b/>
          <w:color w:val="000000" w:themeColor="text1"/>
        </w:rPr>
        <w:t>Being open minded</w:t>
      </w:r>
      <w:r w:rsidRPr="00D46F65">
        <w:rPr>
          <w:color w:val="000000" w:themeColor="text1"/>
        </w:rPr>
        <w:t xml:space="preserve">: It is also important for a coach to be open minded and not being judgemental to anyone of the learners. Otherwise, </w:t>
      </w:r>
      <w:r w:rsidR="00685E79" w:rsidRPr="00D46F65">
        <w:rPr>
          <w:color w:val="000000" w:themeColor="text1"/>
        </w:rPr>
        <w:t>the coach will be unable to share and impart his experience and knowledge to all the learners effectively.</w:t>
      </w:r>
    </w:p>
    <w:p w14:paraId="387BF2A7" w14:textId="77777777" w:rsidR="00685E79" w:rsidRPr="00D46F65" w:rsidRDefault="00685E79" w:rsidP="00B75CB5">
      <w:pPr>
        <w:rPr>
          <w:color w:val="000000" w:themeColor="text1"/>
        </w:rPr>
      </w:pPr>
      <w:r w:rsidRPr="00D46F65">
        <w:rPr>
          <w:b/>
          <w:color w:val="000000" w:themeColor="text1"/>
        </w:rPr>
        <w:t>Empathizing</w:t>
      </w:r>
      <w:r w:rsidRPr="00D46F65">
        <w:rPr>
          <w:color w:val="000000" w:themeColor="text1"/>
        </w:rPr>
        <w:t>: The coach or the mentor must be able to show enough empathy to all kind of problems and issues of the learners. It is necessary to have empathy in the coach to deal with the different types of people who will be the mentees or the learners in the coaching programmes. The coach will have to be sympathetic enough to listen carefully from the learners and suggest the best solution or the action plan to develop himself</w:t>
      </w:r>
      <w:r w:rsidR="00EE6ACD" w:rsidRPr="00D46F65">
        <w:rPr>
          <w:color w:val="000000" w:themeColor="text1"/>
        </w:rPr>
        <w:t xml:space="preserve"> (Cushion, Ford &amp; Williams, 2012)</w:t>
      </w:r>
      <w:r w:rsidRPr="00D46F65">
        <w:rPr>
          <w:color w:val="000000" w:themeColor="text1"/>
        </w:rPr>
        <w:t>.</w:t>
      </w:r>
    </w:p>
    <w:p w14:paraId="387BF2A8" w14:textId="77777777" w:rsidR="00685E79" w:rsidRPr="00D46F65" w:rsidRDefault="00685E79" w:rsidP="00B75CB5">
      <w:pPr>
        <w:rPr>
          <w:color w:val="000000" w:themeColor="text1"/>
        </w:rPr>
      </w:pPr>
    </w:p>
    <w:p w14:paraId="387BF2A9" w14:textId="77777777" w:rsidR="00685E79" w:rsidRPr="00D46F65" w:rsidRDefault="00685E79" w:rsidP="00B75CB5">
      <w:pPr>
        <w:rPr>
          <w:color w:val="000000" w:themeColor="text1"/>
        </w:rPr>
      </w:pPr>
    </w:p>
    <w:p w14:paraId="387BF2AA" w14:textId="77777777" w:rsidR="00685E79" w:rsidRPr="00D46F65" w:rsidRDefault="00685E79" w:rsidP="00B75CB5">
      <w:pPr>
        <w:rPr>
          <w:color w:val="000000" w:themeColor="text1"/>
        </w:rPr>
      </w:pPr>
    </w:p>
    <w:p w14:paraId="387BF2AB" w14:textId="77777777" w:rsidR="00685E79" w:rsidRPr="00D46F65" w:rsidRDefault="00685E79" w:rsidP="00B75CB5">
      <w:pPr>
        <w:rPr>
          <w:color w:val="000000" w:themeColor="text1"/>
        </w:rPr>
      </w:pPr>
    </w:p>
    <w:p w14:paraId="387BF2AC" w14:textId="77777777" w:rsidR="00685E79" w:rsidRPr="00D46F65" w:rsidRDefault="00685E79" w:rsidP="00B75CB5">
      <w:pPr>
        <w:rPr>
          <w:color w:val="000000" w:themeColor="text1"/>
        </w:rPr>
      </w:pPr>
    </w:p>
    <w:p w14:paraId="387BF2AD" w14:textId="77777777" w:rsidR="00685E79" w:rsidRPr="00D46F65" w:rsidRDefault="00685E79" w:rsidP="00B75CB5">
      <w:pPr>
        <w:rPr>
          <w:color w:val="000000" w:themeColor="text1"/>
        </w:rPr>
      </w:pPr>
    </w:p>
    <w:p w14:paraId="387BF2AE" w14:textId="77777777" w:rsidR="00685E79" w:rsidRPr="00D46F65" w:rsidRDefault="00685E79" w:rsidP="00B75CB5">
      <w:pPr>
        <w:rPr>
          <w:color w:val="000000" w:themeColor="text1"/>
        </w:rPr>
      </w:pPr>
    </w:p>
    <w:p w14:paraId="387BF2AF" w14:textId="77777777" w:rsidR="00685E79" w:rsidRPr="00D46F65" w:rsidRDefault="00685E79" w:rsidP="00B75CB5">
      <w:pPr>
        <w:rPr>
          <w:color w:val="000000" w:themeColor="text1"/>
        </w:rPr>
      </w:pPr>
    </w:p>
    <w:p w14:paraId="387BF2B0" w14:textId="77777777" w:rsidR="00685E79" w:rsidRPr="00D46F65" w:rsidRDefault="00685E79" w:rsidP="00B75CB5">
      <w:pPr>
        <w:rPr>
          <w:color w:val="000000" w:themeColor="text1"/>
        </w:rPr>
      </w:pPr>
    </w:p>
    <w:p w14:paraId="387BF2B1" w14:textId="77777777" w:rsidR="00685E79" w:rsidRPr="00D46F65" w:rsidRDefault="00685E79" w:rsidP="00B75CB5">
      <w:pPr>
        <w:rPr>
          <w:color w:val="000000" w:themeColor="text1"/>
        </w:rPr>
      </w:pPr>
    </w:p>
    <w:p w14:paraId="387BF2B2" w14:textId="77777777" w:rsidR="00685E79" w:rsidRPr="00D46F65" w:rsidRDefault="00685E79" w:rsidP="00B75CB5">
      <w:pPr>
        <w:rPr>
          <w:color w:val="000000" w:themeColor="text1"/>
        </w:rPr>
      </w:pPr>
    </w:p>
    <w:p w14:paraId="387BF2B3" w14:textId="77777777" w:rsidR="00685E79" w:rsidRPr="00D46F65" w:rsidRDefault="00685E79" w:rsidP="00B75CB5">
      <w:pPr>
        <w:rPr>
          <w:color w:val="000000" w:themeColor="text1"/>
        </w:rPr>
      </w:pPr>
    </w:p>
    <w:p w14:paraId="387BF2B4" w14:textId="77777777" w:rsidR="00685E79" w:rsidRPr="00D46F65" w:rsidRDefault="00685E79" w:rsidP="00B75CB5">
      <w:pPr>
        <w:rPr>
          <w:color w:val="000000" w:themeColor="text1"/>
        </w:rPr>
      </w:pPr>
    </w:p>
    <w:p w14:paraId="387BF2B5" w14:textId="77777777" w:rsidR="00685E79" w:rsidRPr="00D46F65" w:rsidRDefault="00685E79" w:rsidP="00B75CB5">
      <w:pPr>
        <w:rPr>
          <w:color w:val="000000" w:themeColor="text1"/>
        </w:rPr>
      </w:pPr>
    </w:p>
    <w:p w14:paraId="387BF2B6" w14:textId="77777777" w:rsidR="00685E79" w:rsidRPr="00D46F65" w:rsidRDefault="00685E79" w:rsidP="00B75CB5">
      <w:pPr>
        <w:rPr>
          <w:color w:val="000000" w:themeColor="text1"/>
        </w:rPr>
      </w:pPr>
    </w:p>
    <w:p w14:paraId="387BF2B7" w14:textId="77777777" w:rsidR="00685E79" w:rsidRPr="00D46F65" w:rsidRDefault="00685E79" w:rsidP="00685E79">
      <w:pPr>
        <w:pStyle w:val="Heading1"/>
        <w:rPr>
          <w:color w:val="000000" w:themeColor="text1"/>
        </w:rPr>
      </w:pPr>
      <w:bookmarkStart w:id="28" w:name="_Toc15768303"/>
      <w:r w:rsidRPr="00D46F65">
        <w:rPr>
          <w:color w:val="000000" w:themeColor="text1"/>
        </w:rPr>
        <w:lastRenderedPageBreak/>
        <w:t>Conclusion</w:t>
      </w:r>
      <w:bookmarkEnd w:id="28"/>
    </w:p>
    <w:p w14:paraId="387BF2B8" w14:textId="77777777" w:rsidR="00685E79" w:rsidRPr="00D46F65" w:rsidRDefault="00685E79" w:rsidP="00685E79">
      <w:pPr>
        <w:rPr>
          <w:color w:val="000000" w:themeColor="text1"/>
        </w:rPr>
      </w:pPr>
      <w:r w:rsidRPr="00D46F65">
        <w:rPr>
          <w:color w:val="000000" w:themeColor="text1"/>
        </w:rPr>
        <w:t xml:space="preserve">The report was concluded with the </w:t>
      </w:r>
      <w:r w:rsidR="002D5E29" w:rsidRPr="00D46F65">
        <w:rPr>
          <w:color w:val="000000" w:themeColor="text1"/>
        </w:rPr>
        <w:t xml:space="preserve">discussion of the necessary skills and knowledge required by the coaches and mentors to be effective. In </w:t>
      </w:r>
      <w:r w:rsidR="00A41B02" w:rsidRPr="00D46F65">
        <w:rPr>
          <w:color w:val="000000" w:themeColor="text1"/>
        </w:rPr>
        <w:t xml:space="preserve">the </w:t>
      </w:r>
      <w:r w:rsidR="002D5E29" w:rsidRPr="00D46F65">
        <w:rPr>
          <w:color w:val="000000" w:themeColor="text1"/>
        </w:rPr>
        <w:t>case of Burger King UK, the importance of coaching and mentoring is undeniable. To execute effective coaching and mentoring campaign within the organization, the top management of the Burger King UK must take necessary steps to create the appropriate organizational cultures that support the coaching programmes and assign the proper personnel in executing the coaching and mentoring programmes.</w:t>
      </w:r>
    </w:p>
    <w:p w14:paraId="387BF2B9" w14:textId="77777777" w:rsidR="002D5E29" w:rsidRPr="00D46F65" w:rsidRDefault="002D5E29" w:rsidP="00685E79">
      <w:pPr>
        <w:rPr>
          <w:color w:val="000000" w:themeColor="text1"/>
        </w:rPr>
      </w:pPr>
    </w:p>
    <w:p w14:paraId="387BF2BA" w14:textId="77777777" w:rsidR="006107E2" w:rsidRPr="00D46F65" w:rsidRDefault="006107E2" w:rsidP="00B75CB5">
      <w:pPr>
        <w:rPr>
          <w:color w:val="000000" w:themeColor="text1"/>
        </w:rPr>
      </w:pPr>
    </w:p>
    <w:p w14:paraId="387BF2BB" w14:textId="77777777" w:rsidR="009A380E" w:rsidRPr="00D46F65" w:rsidRDefault="009A380E" w:rsidP="00B75CB5">
      <w:pPr>
        <w:rPr>
          <w:color w:val="000000" w:themeColor="text1"/>
        </w:rPr>
      </w:pPr>
    </w:p>
    <w:p w14:paraId="387BF2BC" w14:textId="77777777" w:rsidR="009A380E" w:rsidRPr="00D46F65" w:rsidRDefault="009A380E" w:rsidP="00B75CB5">
      <w:pPr>
        <w:rPr>
          <w:color w:val="000000" w:themeColor="text1"/>
        </w:rPr>
      </w:pPr>
    </w:p>
    <w:p w14:paraId="387BF2BD" w14:textId="77777777" w:rsidR="009A380E" w:rsidRPr="00D46F65" w:rsidRDefault="009A380E" w:rsidP="00B75CB5">
      <w:pPr>
        <w:rPr>
          <w:color w:val="000000" w:themeColor="text1"/>
        </w:rPr>
      </w:pPr>
    </w:p>
    <w:p w14:paraId="387BF2BE" w14:textId="77777777" w:rsidR="009A380E" w:rsidRPr="00D46F65" w:rsidRDefault="009A380E" w:rsidP="00B75CB5">
      <w:pPr>
        <w:rPr>
          <w:color w:val="000000" w:themeColor="text1"/>
        </w:rPr>
      </w:pPr>
    </w:p>
    <w:p w14:paraId="387BF2BF" w14:textId="77777777" w:rsidR="009A380E" w:rsidRPr="00D46F65" w:rsidRDefault="009A380E" w:rsidP="00B75CB5">
      <w:pPr>
        <w:rPr>
          <w:color w:val="000000" w:themeColor="text1"/>
        </w:rPr>
      </w:pPr>
    </w:p>
    <w:p w14:paraId="387BF2C0" w14:textId="77777777" w:rsidR="009A380E" w:rsidRPr="00D46F65" w:rsidRDefault="009A380E" w:rsidP="00B75CB5">
      <w:pPr>
        <w:rPr>
          <w:color w:val="000000" w:themeColor="text1"/>
        </w:rPr>
      </w:pPr>
    </w:p>
    <w:p w14:paraId="387BF2C1" w14:textId="77777777" w:rsidR="009A380E" w:rsidRPr="00D46F65" w:rsidRDefault="009A380E" w:rsidP="00B75CB5">
      <w:pPr>
        <w:rPr>
          <w:color w:val="000000" w:themeColor="text1"/>
        </w:rPr>
      </w:pPr>
    </w:p>
    <w:p w14:paraId="387BF2C2" w14:textId="77777777" w:rsidR="009A380E" w:rsidRPr="00D46F65" w:rsidRDefault="009A380E" w:rsidP="00B75CB5">
      <w:pPr>
        <w:rPr>
          <w:color w:val="000000" w:themeColor="text1"/>
        </w:rPr>
      </w:pPr>
    </w:p>
    <w:p w14:paraId="387BF2C3" w14:textId="77777777" w:rsidR="009A380E" w:rsidRPr="00D46F65" w:rsidRDefault="009A380E" w:rsidP="00B75CB5">
      <w:pPr>
        <w:rPr>
          <w:color w:val="000000" w:themeColor="text1"/>
        </w:rPr>
      </w:pPr>
    </w:p>
    <w:p w14:paraId="387BF2C4" w14:textId="77777777" w:rsidR="009A380E" w:rsidRPr="00D46F65" w:rsidRDefault="009A380E" w:rsidP="00B75CB5">
      <w:pPr>
        <w:rPr>
          <w:color w:val="000000" w:themeColor="text1"/>
        </w:rPr>
      </w:pPr>
    </w:p>
    <w:p w14:paraId="387BF2C5" w14:textId="77777777" w:rsidR="009A380E" w:rsidRPr="00D46F65" w:rsidRDefault="009A380E" w:rsidP="00B75CB5">
      <w:pPr>
        <w:rPr>
          <w:color w:val="000000" w:themeColor="text1"/>
        </w:rPr>
      </w:pPr>
    </w:p>
    <w:p w14:paraId="387BF2C6" w14:textId="77777777" w:rsidR="009A380E" w:rsidRPr="00D46F65" w:rsidRDefault="009A380E" w:rsidP="00B75CB5">
      <w:pPr>
        <w:rPr>
          <w:color w:val="000000" w:themeColor="text1"/>
        </w:rPr>
      </w:pPr>
    </w:p>
    <w:p w14:paraId="387BF2C7" w14:textId="77777777" w:rsidR="009A380E" w:rsidRPr="00D46F65" w:rsidRDefault="009A380E" w:rsidP="00B75CB5">
      <w:pPr>
        <w:rPr>
          <w:color w:val="000000" w:themeColor="text1"/>
        </w:rPr>
      </w:pPr>
    </w:p>
    <w:p w14:paraId="387BF2C8" w14:textId="77777777" w:rsidR="009A380E" w:rsidRPr="00D46F65" w:rsidRDefault="009A380E" w:rsidP="00B75CB5">
      <w:pPr>
        <w:rPr>
          <w:color w:val="000000" w:themeColor="text1"/>
        </w:rPr>
      </w:pPr>
    </w:p>
    <w:p w14:paraId="387BF2C9" w14:textId="77777777" w:rsidR="009A380E" w:rsidRPr="00D46F65" w:rsidRDefault="009A380E" w:rsidP="00B75CB5">
      <w:pPr>
        <w:rPr>
          <w:color w:val="000000" w:themeColor="text1"/>
        </w:rPr>
      </w:pPr>
    </w:p>
    <w:p w14:paraId="387BF2CA" w14:textId="77777777" w:rsidR="009A380E" w:rsidRPr="00D46F65" w:rsidRDefault="009A380E" w:rsidP="009A380E">
      <w:pPr>
        <w:pStyle w:val="Heading1"/>
        <w:rPr>
          <w:color w:val="000000" w:themeColor="text1"/>
        </w:rPr>
      </w:pPr>
      <w:bookmarkStart w:id="29" w:name="_Toc15768304"/>
      <w:r w:rsidRPr="00D46F65">
        <w:rPr>
          <w:color w:val="000000" w:themeColor="text1"/>
        </w:rPr>
        <w:lastRenderedPageBreak/>
        <w:t>References</w:t>
      </w:r>
      <w:bookmarkEnd w:id="29"/>
    </w:p>
    <w:p w14:paraId="387BF2CB" w14:textId="77777777" w:rsidR="00EE6ACD" w:rsidRPr="00D46F65" w:rsidRDefault="00EE6ACD" w:rsidP="00EE6ACD">
      <w:pPr>
        <w:rPr>
          <w:color w:val="000000" w:themeColor="text1"/>
        </w:rPr>
      </w:pPr>
      <w:r w:rsidRPr="00D46F65">
        <w:rPr>
          <w:color w:val="000000" w:themeColor="text1"/>
        </w:rPr>
        <w:t>Burch, S., 2010. Transforming barriers into enablers of action on climate change: insights from three municipal case studies in British Columbia, Canada. Global Environmental Change, 20(2), pp.287-297.</w:t>
      </w:r>
    </w:p>
    <w:p w14:paraId="387BF2CC" w14:textId="77777777" w:rsidR="00EE6ACD" w:rsidRPr="00D46F65" w:rsidRDefault="00EE6ACD" w:rsidP="00EE6ACD">
      <w:pPr>
        <w:rPr>
          <w:color w:val="000000" w:themeColor="text1"/>
        </w:rPr>
      </w:pPr>
      <w:r w:rsidRPr="00D46F65">
        <w:rPr>
          <w:color w:val="000000" w:themeColor="text1"/>
        </w:rPr>
        <w:t>Crowe, S., Cresswell, K., Robertson, A., Huby, G., Avery, A. and Sheikh, A., 2011. The case study approach. BMC medical research methodology, 11(1), p.100.</w:t>
      </w:r>
    </w:p>
    <w:p w14:paraId="387BF2CD" w14:textId="77777777" w:rsidR="00EE6ACD" w:rsidRPr="00D46F65" w:rsidRDefault="00EE6ACD" w:rsidP="00EE6ACD">
      <w:pPr>
        <w:rPr>
          <w:color w:val="000000" w:themeColor="text1"/>
        </w:rPr>
      </w:pPr>
      <w:r w:rsidRPr="00D46F65">
        <w:rPr>
          <w:color w:val="000000" w:themeColor="text1"/>
        </w:rPr>
        <w:t>Cushion, C., Ford, P.R. and Williams, A.M., 2012. Coach behaviours and practice structures in youth soccer: Implications for talent development. Journal of sports sciences, 30(15), pp.1631-1641.</w:t>
      </w:r>
    </w:p>
    <w:p w14:paraId="387BF2CE" w14:textId="77777777" w:rsidR="00EE6ACD" w:rsidRPr="00D46F65" w:rsidRDefault="00EE6ACD" w:rsidP="00EE6ACD">
      <w:pPr>
        <w:rPr>
          <w:color w:val="000000" w:themeColor="text1"/>
        </w:rPr>
      </w:pPr>
      <w:r w:rsidRPr="00D46F65">
        <w:rPr>
          <w:color w:val="000000" w:themeColor="text1"/>
        </w:rPr>
        <w:t>Fisher, M.J. and King, J., 2010. The self-directed learning readiness scale for nursing education revisited: A confirmatory factor analysis. Nurse Education Today, 30(1), pp.44-48.</w:t>
      </w:r>
    </w:p>
    <w:p w14:paraId="387BF2CF" w14:textId="77777777" w:rsidR="00EE6ACD" w:rsidRPr="00D46F65" w:rsidRDefault="00EE6ACD" w:rsidP="00EE6ACD">
      <w:pPr>
        <w:rPr>
          <w:color w:val="000000" w:themeColor="text1"/>
        </w:rPr>
      </w:pPr>
      <w:r w:rsidRPr="00D46F65">
        <w:rPr>
          <w:color w:val="000000" w:themeColor="text1"/>
        </w:rPr>
        <w:t>Garvey, R., Strokes, P. and Megginson, D., 2010. Coaching and mentoring: Theory and practice.</w:t>
      </w:r>
    </w:p>
    <w:p w14:paraId="387BF2D0" w14:textId="77777777" w:rsidR="00EE6ACD" w:rsidRPr="00D46F65" w:rsidRDefault="00EE6ACD" w:rsidP="00EE6ACD">
      <w:pPr>
        <w:rPr>
          <w:color w:val="000000" w:themeColor="text1"/>
        </w:rPr>
      </w:pPr>
      <w:r w:rsidRPr="00D46F65">
        <w:rPr>
          <w:color w:val="000000" w:themeColor="text1"/>
        </w:rPr>
        <w:t>Gilbert, W. and Côté, J., 2013. A focus on coaches’ knowledge. Routledge handbook of sports coaching, p.147.</w:t>
      </w:r>
    </w:p>
    <w:p w14:paraId="387BF2D1" w14:textId="77777777" w:rsidR="00EE6ACD" w:rsidRPr="00D46F65" w:rsidRDefault="00EE6ACD" w:rsidP="00EE6ACD">
      <w:pPr>
        <w:rPr>
          <w:color w:val="000000" w:themeColor="text1"/>
        </w:rPr>
      </w:pPr>
      <w:r w:rsidRPr="00D46F65">
        <w:rPr>
          <w:color w:val="000000" w:themeColor="text1"/>
        </w:rPr>
        <w:t>Glazier, R.A., 2016. Building rapport to improve retention and success in online classes. Journal of Political Science Education, 12(4), pp.437-456.</w:t>
      </w:r>
    </w:p>
    <w:p w14:paraId="387BF2D2" w14:textId="77777777" w:rsidR="00EE6ACD" w:rsidRPr="00D46F65" w:rsidRDefault="00EE6ACD" w:rsidP="00EE6ACD">
      <w:pPr>
        <w:rPr>
          <w:color w:val="000000" w:themeColor="text1"/>
        </w:rPr>
      </w:pPr>
      <w:r w:rsidRPr="00D46F65">
        <w:rPr>
          <w:color w:val="000000" w:themeColor="text1"/>
        </w:rPr>
        <w:t>Gray, D.E., 2010. Towards the lifelong skills and business development of coaches: an integrated model of supervision and mentoring. Coaching: An International Journal of Theory, Research and Practice, 3(1), pp.60-72.</w:t>
      </w:r>
    </w:p>
    <w:p w14:paraId="387BF2D3" w14:textId="77777777" w:rsidR="00EE6ACD" w:rsidRPr="00D46F65" w:rsidRDefault="00EE6ACD" w:rsidP="00EE6ACD">
      <w:pPr>
        <w:rPr>
          <w:color w:val="000000" w:themeColor="text1"/>
        </w:rPr>
      </w:pPr>
      <w:r w:rsidRPr="00D46F65">
        <w:rPr>
          <w:color w:val="000000" w:themeColor="text1"/>
        </w:rPr>
        <w:t>Kim, S., 2014. Assessing the influence of managerial coaching on employee outcomes. Human Resource Development Quarterly, 25(1), pp.59-85.</w:t>
      </w:r>
    </w:p>
    <w:p w14:paraId="387BF2D4" w14:textId="77777777" w:rsidR="00EE6ACD" w:rsidRPr="00D46F65" w:rsidRDefault="00EE6ACD" w:rsidP="00EE6ACD">
      <w:pPr>
        <w:rPr>
          <w:color w:val="000000" w:themeColor="text1"/>
        </w:rPr>
      </w:pPr>
      <w:r w:rsidRPr="00D46F65">
        <w:rPr>
          <w:color w:val="000000" w:themeColor="text1"/>
        </w:rPr>
        <w:t>Nie, S., 2010. Understanding and overcoming major barriers in cancer nanomedicine. Nanomedicine, 5(4), pp.523-528.</w:t>
      </w:r>
    </w:p>
    <w:p w14:paraId="387BF2D5" w14:textId="77777777" w:rsidR="00EE6ACD" w:rsidRPr="00D46F65" w:rsidRDefault="00EE6ACD" w:rsidP="00EE6ACD">
      <w:pPr>
        <w:rPr>
          <w:color w:val="000000" w:themeColor="text1"/>
        </w:rPr>
      </w:pPr>
      <w:r w:rsidRPr="00D46F65">
        <w:rPr>
          <w:color w:val="000000" w:themeColor="text1"/>
        </w:rPr>
        <w:t>Noe, R.A., Hollenbeck, J.R., Gerhart, B. and Wright, P.M., 2017. Human resource management: Gaining a competitive advantage. New York, NY: McGraw-Hill Education.</w:t>
      </w:r>
    </w:p>
    <w:p w14:paraId="387BF2D6" w14:textId="77777777" w:rsidR="00EE6ACD" w:rsidRPr="00D46F65" w:rsidRDefault="00EE6ACD" w:rsidP="00EE6ACD">
      <w:pPr>
        <w:rPr>
          <w:color w:val="000000" w:themeColor="text1"/>
        </w:rPr>
      </w:pPr>
      <w:r w:rsidRPr="00D46F65">
        <w:rPr>
          <w:color w:val="000000" w:themeColor="text1"/>
        </w:rPr>
        <w:t>Palmer, S. and Whybrow, A. eds., 2018. Handbook of coaching psychology: A guide for practitioners. Routledge.</w:t>
      </w:r>
    </w:p>
    <w:sectPr w:rsidR="00EE6ACD" w:rsidRPr="00D46F6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7BF2E9" w14:textId="77777777" w:rsidR="00EB727F" w:rsidRDefault="00EB727F" w:rsidP="00C2620A">
      <w:pPr>
        <w:spacing w:after="0" w:line="240" w:lineRule="auto"/>
      </w:pPr>
      <w:r>
        <w:separator/>
      </w:r>
    </w:p>
  </w:endnote>
  <w:endnote w:type="continuationSeparator" w:id="0">
    <w:p w14:paraId="387BF2EA" w14:textId="77777777" w:rsidR="00EB727F" w:rsidRDefault="00EB727F" w:rsidP="00C262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7713568"/>
      <w:docPartObj>
        <w:docPartGallery w:val="Page Numbers (Bottom of Page)"/>
        <w:docPartUnique/>
      </w:docPartObj>
    </w:sdtPr>
    <w:sdtEndPr>
      <w:rPr>
        <w:noProof/>
      </w:rPr>
    </w:sdtEndPr>
    <w:sdtContent>
      <w:p w14:paraId="387BF2EB" w14:textId="77777777" w:rsidR="00B41DA3" w:rsidRDefault="00B41DA3">
        <w:pPr>
          <w:pStyle w:val="Footer"/>
          <w:jc w:val="center"/>
        </w:pPr>
        <w:r>
          <w:fldChar w:fldCharType="begin"/>
        </w:r>
        <w:r>
          <w:instrText xml:space="preserve"> PAGE   \* MERGEFORMAT </w:instrText>
        </w:r>
        <w:r>
          <w:fldChar w:fldCharType="separate"/>
        </w:r>
        <w:r w:rsidR="00D46F65">
          <w:rPr>
            <w:noProof/>
          </w:rPr>
          <w:t>4</w:t>
        </w:r>
        <w:r>
          <w:rPr>
            <w:noProof/>
          </w:rPr>
          <w:fldChar w:fldCharType="end"/>
        </w:r>
      </w:p>
    </w:sdtContent>
  </w:sdt>
  <w:p w14:paraId="387BF2EC" w14:textId="77777777" w:rsidR="00B41DA3" w:rsidRDefault="00B41D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7BF2E7" w14:textId="77777777" w:rsidR="00EB727F" w:rsidRDefault="00EB727F" w:rsidP="00C2620A">
      <w:pPr>
        <w:spacing w:after="0" w:line="240" w:lineRule="auto"/>
      </w:pPr>
      <w:r>
        <w:separator/>
      </w:r>
    </w:p>
  </w:footnote>
  <w:footnote w:type="continuationSeparator" w:id="0">
    <w:p w14:paraId="387BF2E8" w14:textId="77777777" w:rsidR="00EB727F" w:rsidRDefault="00EB727F" w:rsidP="00C262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E2D5F"/>
    <w:multiLevelType w:val="hybridMultilevel"/>
    <w:tmpl w:val="A000B4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7E2CD9"/>
    <w:multiLevelType w:val="hybridMultilevel"/>
    <w:tmpl w:val="99EEDC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951358"/>
    <w:multiLevelType w:val="hybridMultilevel"/>
    <w:tmpl w:val="B9D48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B84135"/>
    <w:multiLevelType w:val="hybridMultilevel"/>
    <w:tmpl w:val="C46CF1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EC2034"/>
    <w:multiLevelType w:val="hybridMultilevel"/>
    <w:tmpl w:val="375046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4F111A"/>
    <w:multiLevelType w:val="hybridMultilevel"/>
    <w:tmpl w:val="8932A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ABB1E00"/>
    <w:multiLevelType w:val="hybridMultilevel"/>
    <w:tmpl w:val="3670BF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3161B8D"/>
    <w:multiLevelType w:val="hybridMultilevel"/>
    <w:tmpl w:val="52D4070E"/>
    <w:lvl w:ilvl="0" w:tplc="04090001">
      <w:start w:val="1"/>
      <w:numFmt w:val="bullet"/>
      <w:lvlText w:val=""/>
      <w:lvlJc w:val="left"/>
      <w:pPr>
        <w:ind w:left="776" w:hanging="360"/>
      </w:pPr>
      <w:rPr>
        <w:rFonts w:ascii="Symbol" w:hAnsi="Symbol" w:hint="default"/>
      </w:rPr>
    </w:lvl>
    <w:lvl w:ilvl="1" w:tplc="04090003" w:tentative="1">
      <w:start w:val="1"/>
      <w:numFmt w:val="bullet"/>
      <w:lvlText w:val="o"/>
      <w:lvlJc w:val="left"/>
      <w:pPr>
        <w:ind w:left="1496" w:hanging="360"/>
      </w:pPr>
      <w:rPr>
        <w:rFonts w:ascii="Courier New" w:hAnsi="Courier New" w:cs="Courier New" w:hint="default"/>
      </w:rPr>
    </w:lvl>
    <w:lvl w:ilvl="2" w:tplc="04090005" w:tentative="1">
      <w:start w:val="1"/>
      <w:numFmt w:val="bullet"/>
      <w:lvlText w:val=""/>
      <w:lvlJc w:val="left"/>
      <w:pPr>
        <w:ind w:left="2216" w:hanging="360"/>
      </w:pPr>
      <w:rPr>
        <w:rFonts w:ascii="Wingdings" w:hAnsi="Wingdings" w:hint="default"/>
      </w:rPr>
    </w:lvl>
    <w:lvl w:ilvl="3" w:tplc="04090001" w:tentative="1">
      <w:start w:val="1"/>
      <w:numFmt w:val="bullet"/>
      <w:lvlText w:val=""/>
      <w:lvlJc w:val="left"/>
      <w:pPr>
        <w:ind w:left="2936" w:hanging="360"/>
      </w:pPr>
      <w:rPr>
        <w:rFonts w:ascii="Symbol" w:hAnsi="Symbol" w:hint="default"/>
      </w:rPr>
    </w:lvl>
    <w:lvl w:ilvl="4" w:tplc="04090003" w:tentative="1">
      <w:start w:val="1"/>
      <w:numFmt w:val="bullet"/>
      <w:lvlText w:val="o"/>
      <w:lvlJc w:val="left"/>
      <w:pPr>
        <w:ind w:left="3656" w:hanging="360"/>
      </w:pPr>
      <w:rPr>
        <w:rFonts w:ascii="Courier New" w:hAnsi="Courier New" w:cs="Courier New" w:hint="default"/>
      </w:rPr>
    </w:lvl>
    <w:lvl w:ilvl="5" w:tplc="04090005" w:tentative="1">
      <w:start w:val="1"/>
      <w:numFmt w:val="bullet"/>
      <w:lvlText w:val=""/>
      <w:lvlJc w:val="left"/>
      <w:pPr>
        <w:ind w:left="4376" w:hanging="360"/>
      </w:pPr>
      <w:rPr>
        <w:rFonts w:ascii="Wingdings" w:hAnsi="Wingdings" w:hint="default"/>
      </w:rPr>
    </w:lvl>
    <w:lvl w:ilvl="6" w:tplc="04090001" w:tentative="1">
      <w:start w:val="1"/>
      <w:numFmt w:val="bullet"/>
      <w:lvlText w:val=""/>
      <w:lvlJc w:val="left"/>
      <w:pPr>
        <w:ind w:left="5096" w:hanging="360"/>
      </w:pPr>
      <w:rPr>
        <w:rFonts w:ascii="Symbol" w:hAnsi="Symbol" w:hint="default"/>
      </w:rPr>
    </w:lvl>
    <w:lvl w:ilvl="7" w:tplc="04090003" w:tentative="1">
      <w:start w:val="1"/>
      <w:numFmt w:val="bullet"/>
      <w:lvlText w:val="o"/>
      <w:lvlJc w:val="left"/>
      <w:pPr>
        <w:ind w:left="5816" w:hanging="360"/>
      </w:pPr>
      <w:rPr>
        <w:rFonts w:ascii="Courier New" w:hAnsi="Courier New" w:cs="Courier New" w:hint="default"/>
      </w:rPr>
    </w:lvl>
    <w:lvl w:ilvl="8" w:tplc="04090005" w:tentative="1">
      <w:start w:val="1"/>
      <w:numFmt w:val="bullet"/>
      <w:lvlText w:val=""/>
      <w:lvlJc w:val="left"/>
      <w:pPr>
        <w:ind w:left="6536" w:hanging="360"/>
      </w:pPr>
      <w:rPr>
        <w:rFonts w:ascii="Wingdings" w:hAnsi="Wingdings" w:hint="default"/>
      </w:rPr>
    </w:lvl>
  </w:abstractNum>
  <w:abstractNum w:abstractNumId="8" w15:restartNumberingAfterBreak="0">
    <w:nsid w:val="73BD5D2B"/>
    <w:multiLevelType w:val="hybridMultilevel"/>
    <w:tmpl w:val="E9EA77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DE808CB"/>
    <w:multiLevelType w:val="hybridMultilevel"/>
    <w:tmpl w:val="07C2FC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5"/>
  </w:num>
  <w:num w:numId="4">
    <w:abstractNumId w:val="2"/>
  </w:num>
  <w:num w:numId="5">
    <w:abstractNumId w:val="1"/>
  </w:num>
  <w:num w:numId="6">
    <w:abstractNumId w:val="4"/>
  </w:num>
  <w:num w:numId="7">
    <w:abstractNumId w:val="9"/>
  </w:num>
  <w:num w:numId="8">
    <w:abstractNumId w:val="8"/>
  </w:num>
  <w:num w:numId="9">
    <w:abstractNumId w:val="0"/>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DQwMja2BEIDQ0sDYyUdpeDU4uLM/DyQArNaAI07LlksAAAA"/>
  </w:docVars>
  <w:rsids>
    <w:rsidRoot w:val="00B848CC"/>
    <w:rsid w:val="00016555"/>
    <w:rsid w:val="00040C3E"/>
    <w:rsid w:val="000437CC"/>
    <w:rsid w:val="0005106F"/>
    <w:rsid w:val="001415F9"/>
    <w:rsid w:val="00151DA8"/>
    <w:rsid w:val="0017236A"/>
    <w:rsid w:val="001A593F"/>
    <w:rsid w:val="001A7266"/>
    <w:rsid w:val="001A752C"/>
    <w:rsid w:val="001B1734"/>
    <w:rsid w:val="001B367C"/>
    <w:rsid w:val="001C1947"/>
    <w:rsid w:val="001C1A5A"/>
    <w:rsid w:val="001D2319"/>
    <w:rsid w:val="002045C7"/>
    <w:rsid w:val="0023365D"/>
    <w:rsid w:val="002473F1"/>
    <w:rsid w:val="00290C32"/>
    <w:rsid w:val="002C1623"/>
    <w:rsid w:val="002D5E29"/>
    <w:rsid w:val="00356F3C"/>
    <w:rsid w:val="00384BB9"/>
    <w:rsid w:val="003E23BE"/>
    <w:rsid w:val="003E7016"/>
    <w:rsid w:val="004257DD"/>
    <w:rsid w:val="00426537"/>
    <w:rsid w:val="00436102"/>
    <w:rsid w:val="00446DB1"/>
    <w:rsid w:val="00482A73"/>
    <w:rsid w:val="004A63CB"/>
    <w:rsid w:val="004D580E"/>
    <w:rsid w:val="004D60E6"/>
    <w:rsid w:val="005449AB"/>
    <w:rsid w:val="005C4B72"/>
    <w:rsid w:val="005F2204"/>
    <w:rsid w:val="006107E2"/>
    <w:rsid w:val="006349D3"/>
    <w:rsid w:val="00685E79"/>
    <w:rsid w:val="006A0B5A"/>
    <w:rsid w:val="006C3AFE"/>
    <w:rsid w:val="00725875"/>
    <w:rsid w:val="00765A32"/>
    <w:rsid w:val="007F7B5C"/>
    <w:rsid w:val="00827B67"/>
    <w:rsid w:val="0086339D"/>
    <w:rsid w:val="0089314E"/>
    <w:rsid w:val="008C390A"/>
    <w:rsid w:val="008D0E5A"/>
    <w:rsid w:val="008D17A5"/>
    <w:rsid w:val="008E5FB8"/>
    <w:rsid w:val="00906A0F"/>
    <w:rsid w:val="009A380E"/>
    <w:rsid w:val="00A064FE"/>
    <w:rsid w:val="00A41B02"/>
    <w:rsid w:val="00A75A0C"/>
    <w:rsid w:val="00A80C3D"/>
    <w:rsid w:val="00A80E87"/>
    <w:rsid w:val="00A918A8"/>
    <w:rsid w:val="00AB457D"/>
    <w:rsid w:val="00AD37CA"/>
    <w:rsid w:val="00AE14D8"/>
    <w:rsid w:val="00AE274F"/>
    <w:rsid w:val="00AF4BFB"/>
    <w:rsid w:val="00B41DA3"/>
    <w:rsid w:val="00B52E19"/>
    <w:rsid w:val="00B546E9"/>
    <w:rsid w:val="00B75CB5"/>
    <w:rsid w:val="00B75CE4"/>
    <w:rsid w:val="00B813D5"/>
    <w:rsid w:val="00B848CC"/>
    <w:rsid w:val="00BA799E"/>
    <w:rsid w:val="00BB32B0"/>
    <w:rsid w:val="00BB7934"/>
    <w:rsid w:val="00BE1A49"/>
    <w:rsid w:val="00C00DA5"/>
    <w:rsid w:val="00C2620A"/>
    <w:rsid w:val="00C432BE"/>
    <w:rsid w:val="00C537F8"/>
    <w:rsid w:val="00C76DF3"/>
    <w:rsid w:val="00CB21C4"/>
    <w:rsid w:val="00D46F65"/>
    <w:rsid w:val="00D52729"/>
    <w:rsid w:val="00D9252C"/>
    <w:rsid w:val="00E737EB"/>
    <w:rsid w:val="00E9793B"/>
    <w:rsid w:val="00EB727F"/>
    <w:rsid w:val="00EE19AF"/>
    <w:rsid w:val="00EE6ACD"/>
    <w:rsid w:val="00F11647"/>
    <w:rsid w:val="00FD0FE2"/>
    <w:rsid w:val="00FF46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BF1A9"/>
  <w15:chartTrackingRefBased/>
  <w15:docId w15:val="{A3FF1AC1-0E61-4A33-A563-F810A1286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DA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00DA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00DA5"/>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C00DA5"/>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DA5"/>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C00DA5"/>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C00DA5"/>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FF464A"/>
    <w:pPr>
      <w:ind w:left="720"/>
      <w:contextualSpacing/>
    </w:pPr>
  </w:style>
  <w:style w:type="table" w:styleId="TableGrid">
    <w:name w:val="Table Grid"/>
    <w:basedOn w:val="TableNormal"/>
    <w:uiPriority w:val="39"/>
    <w:rsid w:val="001B17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262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620A"/>
    <w:rPr>
      <w:rFonts w:ascii="Times New Roman" w:hAnsi="Times New Roman"/>
      <w:sz w:val="24"/>
      <w:lang w:val="en-GB"/>
    </w:rPr>
  </w:style>
  <w:style w:type="paragraph" w:styleId="Footer">
    <w:name w:val="footer"/>
    <w:basedOn w:val="Normal"/>
    <w:link w:val="FooterChar"/>
    <w:uiPriority w:val="99"/>
    <w:unhideWhenUsed/>
    <w:rsid w:val="00C262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620A"/>
    <w:rPr>
      <w:rFonts w:ascii="Times New Roman" w:hAnsi="Times New Roman"/>
      <w:sz w:val="24"/>
      <w:lang w:val="en-GB"/>
    </w:rPr>
  </w:style>
  <w:style w:type="paragraph" w:styleId="TOCHeading">
    <w:name w:val="TOC Heading"/>
    <w:basedOn w:val="Heading1"/>
    <w:next w:val="Normal"/>
    <w:uiPriority w:val="39"/>
    <w:unhideWhenUsed/>
    <w:qFormat/>
    <w:rsid w:val="00EE6ACD"/>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E6ACD"/>
    <w:pPr>
      <w:spacing w:after="100"/>
    </w:pPr>
  </w:style>
  <w:style w:type="paragraph" w:styleId="TOC2">
    <w:name w:val="toc 2"/>
    <w:basedOn w:val="Normal"/>
    <w:next w:val="Normal"/>
    <w:autoRedefine/>
    <w:uiPriority w:val="39"/>
    <w:unhideWhenUsed/>
    <w:rsid w:val="00EE6ACD"/>
    <w:pPr>
      <w:spacing w:after="100"/>
      <w:ind w:left="240"/>
    </w:pPr>
  </w:style>
  <w:style w:type="character" w:styleId="Hyperlink">
    <w:name w:val="Hyperlink"/>
    <w:basedOn w:val="DefaultParagraphFont"/>
    <w:uiPriority w:val="99"/>
    <w:unhideWhenUsed/>
    <w:rsid w:val="00EE6A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4E8CAA-7ECD-4D71-81FA-FE76DD2CDB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1190</TotalTime>
  <Pages>24</Pages>
  <Words>5542</Words>
  <Characters>31593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dcterms:created xsi:type="dcterms:W3CDTF">2019-07-31T05:09:00Z</dcterms:created>
  <dcterms:modified xsi:type="dcterms:W3CDTF">2019-08-27T13:39:00Z</dcterms:modified>
</cp:coreProperties>
</file>