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A7A49" w14:textId="1223047F" w:rsidR="00D42DF1" w:rsidRDefault="008D58E6" w:rsidP="00D42DF1">
      <w:pPr>
        <w:pStyle w:val="Title"/>
        <w:jc w:val="center"/>
        <w:rPr>
          <w:rStyle w:val="Emphasis"/>
          <w:sz w:val="96"/>
          <w:szCs w:val="52"/>
        </w:rPr>
      </w:pPr>
      <w:r w:rsidRPr="008D58E6">
        <w:rPr>
          <w:rStyle w:val="Emphasis"/>
          <w:sz w:val="96"/>
          <w:szCs w:val="52"/>
        </w:rPr>
        <w:t>Remote Sensing &amp; Imaging</w:t>
      </w:r>
    </w:p>
    <w:p w14:paraId="657B8EED" w14:textId="77777777" w:rsidR="00D42DF1" w:rsidRPr="00D42DF1" w:rsidRDefault="00D42DF1" w:rsidP="00D42DF1"/>
    <w:p w14:paraId="153ED2FA" w14:textId="4ECDB0B6" w:rsidR="008D2210" w:rsidRPr="0061544C" w:rsidRDefault="008D58E6" w:rsidP="0061544C">
      <w:pPr>
        <w:pStyle w:val="Title"/>
        <w:jc w:val="center"/>
        <w:rPr>
          <w:sz w:val="56"/>
          <w:szCs w:val="44"/>
        </w:rPr>
      </w:pPr>
      <w:r>
        <w:rPr>
          <w:rStyle w:val="Emphasis"/>
          <w:sz w:val="56"/>
          <w:szCs w:val="44"/>
        </w:rPr>
        <w:t>Notes Obtained During Data Acquisition Practical</w:t>
      </w:r>
    </w:p>
    <w:p w14:paraId="2B82DDF0" w14:textId="5689147B" w:rsidR="008D2210" w:rsidRDefault="008D2210" w:rsidP="008D2210"/>
    <w:p w14:paraId="63E399C8" w14:textId="77777777" w:rsidR="008D2210" w:rsidRPr="008D2210" w:rsidRDefault="008D2210" w:rsidP="008D2210"/>
    <w:p w14:paraId="6AFAEF6F" w14:textId="77777777" w:rsidR="00C31B26" w:rsidRPr="008D2210" w:rsidRDefault="00000000" w:rsidP="008D2210">
      <w:pPr>
        <w:pStyle w:val="CoverHead1"/>
        <w:jc w:val="center"/>
        <w:rPr>
          <w:sz w:val="28"/>
          <w:szCs w:val="22"/>
        </w:rPr>
      </w:pPr>
      <w:sdt>
        <w:sdtPr>
          <w:rPr>
            <w:sz w:val="28"/>
            <w:szCs w:val="22"/>
          </w:rPr>
          <w:id w:val="-30888360"/>
          <w:placeholder>
            <w:docPart w:val="08072BCF8A5A4C019A244DF932DCD86A"/>
          </w:placeholder>
          <w:temporary/>
          <w:showingPlcHdr/>
          <w15:appearance w15:val="hidden"/>
        </w:sdtPr>
        <w:sdtContent>
          <w:r w:rsidR="00224640" w:rsidRPr="008D2210">
            <w:rPr>
              <w:b/>
              <w:bCs/>
              <w:sz w:val="28"/>
              <w:szCs w:val="22"/>
            </w:rPr>
            <w:t>Student:</w:t>
          </w:r>
        </w:sdtContent>
      </w:sdt>
    </w:p>
    <w:p w14:paraId="37C074DA" w14:textId="0E30FD7A" w:rsidR="00C31B26" w:rsidRDefault="008D2210" w:rsidP="00641308">
      <w:pPr>
        <w:pStyle w:val="CoverHead2"/>
        <w:spacing w:after="0"/>
        <w:jc w:val="center"/>
        <w:rPr>
          <w:sz w:val="36"/>
          <w:szCs w:val="36"/>
        </w:rPr>
      </w:pPr>
      <w:r w:rsidRPr="008D2210">
        <w:rPr>
          <w:sz w:val="36"/>
          <w:szCs w:val="36"/>
        </w:rPr>
        <w:t>Creighton Rees</w:t>
      </w:r>
    </w:p>
    <w:p w14:paraId="0878E8FF" w14:textId="57E3B9D5" w:rsidR="00641308" w:rsidRPr="00F126C9" w:rsidRDefault="00641308" w:rsidP="00641308">
      <w:pPr>
        <w:spacing w:after="0"/>
        <w:jc w:val="center"/>
        <w:rPr>
          <w:sz w:val="36"/>
          <w:szCs w:val="36"/>
        </w:rPr>
      </w:pPr>
      <w:r w:rsidRPr="00F126C9">
        <w:rPr>
          <w:color w:val="0070C0"/>
          <w:sz w:val="36"/>
          <w:szCs w:val="36"/>
        </w:rPr>
        <w:t>1910564</w:t>
      </w:r>
    </w:p>
    <w:p w14:paraId="6D4FAF07" w14:textId="38E58545" w:rsidR="00224640" w:rsidRPr="00DC0C0A" w:rsidRDefault="00DC0C0A" w:rsidP="008D2210">
      <w:pPr>
        <w:pStyle w:val="CoverHead1"/>
        <w:jc w:val="center"/>
        <w:rPr>
          <w:b/>
          <w:bCs/>
          <w:sz w:val="28"/>
          <w:szCs w:val="22"/>
        </w:rPr>
      </w:pPr>
      <w:r w:rsidRPr="00DC0C0A">
        <w:rPr>
          <w:b/>
          <w:bCs/>
          <w:sz w:val="28"/>
          <w:szCs w:val="22"/>
        </w:rPr>
        <w:t>Lecturer:</w:t>
      </w:r>
    </w:p>
    <w:p w14:paraId="7E6DB9DD" w14:textId="3484D3FE" w:rsidR="008D58E6" w:rsidRDefault="00F126C9" w:rsidP="008D58E6">
      <w:pPr>
        <w:pStyle w:val="CoverHead1"/>
        <w:spacing w:before="0"/>
        <w:jc w:val="center"/>
        <w:rPr>
          <w:color w:val="4472C4" w:themeColor="accent1"/>
          <w:szCs w:val="36"/>
        </w:rPr>
      </w:pPr>
      <w:r w:rsidRPr="00F126C9">
        <w:rPr>
          <w:color w:val="4472C4" w:themeColor="accent1"/>
          <w:szCs w:val="36"/>
        </w:rPr>
        <w:t xml:space="preserve">Dr </w:t>
      </w:r>
      <w:r w:rsidR="008D58E6">
        <w:rPr>
          <w:color w:val="4472C4" w:themeColor="accent1"/>
          <w:szCs w:val="36"/>
        </w:rPr>
        <w:t>Nik Whitehead &amp; Beverley Holland</w:t>
      </w:r>
    </w:p>
    <w:p w14:paraId="39E40158" w14:textId="62C06869" w:rsidR="00224640" w:rsidRPr="00F126C9" w:rsidRDefault="00F126C9" w:rsidP="00F126C9">
      <w:pPr>
        <w:pStyle w:val="CoverHead1"/>
        <w:spacing w:before="120"/>
        <w:jc w:val="center"/>
        <w:rPr>
          <w:color w:val="4472C4" w:themeColor="accent1"/>
          <w:szCs w:val="36"/>
        </w:rPr>
      </w:pPr>
      <w:r w:rsidRPr="00F126C9">
        <w:rPr>
          <w:color w:val="4472C4" w:themeColor="accent1"/>
          <w:szCs w:val="36"/>
        </w:rPr>
        <w:cr/>
      </w:r>
      <w:sdt>
        <w:sdtPr>
          <w:rPr>
            <w:sz w:val="28"/>
            <w:szCs w:val="22"/>
          </w:rPr>
          <w:id w:val="-1976748250"/>
          <w:placeholder>
            <w:docPart w:val="364587F2425D401A838CF0B8692CBC97"/>
          </w:placeholder>
          <w:temporary/>
          <w:showingPlcHdr/>
          <w15:appearance w15:val="hidden"/>
        </w:sdtPr>
        <w:sdtContent>
          <w:r w:rsidR="00224640" w:rsidRPr="008D2210">
            <w:rPr>
              <w:b/>
              <w:bCs/>
              <w:sz w:val="28"/>
              <w:szCs w:val="22"/>
            </w:rPr>
            <w:t>Course:</w:t>
          </w:r>
        </w:sdtContent>
      </w:sdt>
    </w:p>
    <w:p w14:paraId="7B1460BC" w14:textId="40E16F63" w:rsidR="00EB6826" w:rsidRPr="008D2210" w:rsidRDefault="00000000" w:rsidP="008D2210">
      <w:pPr>
        <w:pStyle w:val="CoverHead2"/>
        <w:jc w:val="center"/>
        <w:rPr>
          <w:sz w:val="36"/>
          <w:szCs w:val="36"/>
        </w:rPr>
      </w:pPr>
      <w:sdt>
        <w:sdtPr>
          <w:rPr>
            <w:sz w:val="36"/>
            <w:szCs w:val="36"/>
          </w:rPr>
          <w:alias w:val="Title"/>
          <w:tag w:val=""/>
          <w:id w:val="-1762127408"/>
          <w:placeholder>
            <w:docPart w:val="40601FAC8B8F4981A234257FDB80959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15:appearance w15:val="hidden"/>
          <w:text/>
        </w:sdtPr>
        <w:sdtContent>
          <w:r w:rsidR="00906D21">
            <w:rPr>
              <w:sz w:val="36"/>
              <w:szCs w:val="36"/>
            </w:rPr>
            <w:t xml:space="preserve">Ordinance Munitions and Explosives:                                          </w:t>
          </w:r>
          <w:r w:rsidR="008D58E6">
            <w:rPr>
              <w:sz w:val="36"/>
              <w:szCs w:val="36"/>
            </w:rPr>
            <w:t>M6X00</w:t>
          </w:r>
          <w:r w:rsidR="006D7CC7">
            <w:rPr>
              <w:sz w:val="36"/>
              <w:szCs w:val="36"/>
            </w:rPr>
            <w:t xml:space="preserve"> </w:t>
          </w:r>
          <w:r w:rsidR="008D58E6">
            <w:rPr>
              <w:sz w:val="36"/>
              <w:szCs w:val="36"/>
            </w:rPr>
            <w:t>945</w:t>
          </w:r>
          <w:r w:rsidR="00906D21">
            <w:rPr>
              <w:sz w:val="36"/>
              <w:szCs w:val="36"/>
            </w:rPr>
            <w:t>:</w:t>
          </w:r>
        </w:sdtContent>
      </w:sdt>
      <w:r w:rsidR="00FF74AC">
        <w:rPr>
          <w:sz w:val="36"/>
          <w:szCs w:val="36"/>
        </w:rPr>
        <w:t xml:space="preserve"> </w:t>
      </w:r>
      <w:bookmarkStart w:id="0" w:name="_Hlk153216749"/>
      <w:r w:rsidR="008D58E6">
        <w:rPr>
          <w:sz w:val="36"/>
          <w:szCs w:val="36"/>
        </w:rPr>
        <w:t>Remote Sensing &amp; Imaging</w:t>
      </w:r>
      <w:bookmarkEnd w:id="0"/>
    </w:p>
    <w:p w14:paraId="7082AF88" w14:textId="44011DD1" w:rsidR="00023A8D" w:rsidRDefault="00EB6826" w:rsidP="008D58E6">
      <w:pPr>
        <w:jc w:val="center"/>
        <w:rPr>
          <w:noProof/>
        </w:rPr>
      </w:pPr>
      <w:r w:rsidRPr="008D2210">
        <w:br w:type="page"/>
      </w:r>
    </w:p>
    <w:p w14:paraId="73C9D65F" w14:textId="0F9131EB" w:rsidR="001340B0" w:rsidRPr="008D37EA" w:rsidRDefault="008D37EA" w:rsidP="008D37EA">
      <w:pPr>
        <w:pStyle w:val="Heading2"/>
        <w:rPr>
          <w:b/>
          <w:bCs w:val="0"/>
          <w:noProof/>
          <w:u w:val="single"/>
        </w:rPr>
      </w:pPr>
      <w:r w:rsidRPr="008D37EA">
        <w:rPr>
          <w:b/>
          <w:bCs w:val="0"/>
          <w:noProof/>
          <w:u w:val="single"/>
        </w:rPr>
        <w:lastRenderedPageBreak/>
        <w:t>Notes</w:t>
      </w:r>
    </w:p>
    <w:p w14:paraId="108EC97C" w14:textId="115D191C" w:rsidR="008D37EA" w:rsidRPr="004161B7" w:rsidRDefault="008D37EA" w:rsidP="008D37EA">
      <w:pPr>
        <w:rPr>
          <w:b/>
          <w:bCs/>
          <w:sz w:val="28"/>
          <w:szCs w:val="28"/>
          <w:u w:val="single"/>
        </w:rPr>
      </w:pPr>
      <w:r w:rsidRPr="004161B7">
        <w:rPr>
          <w:b/>
          <w:bCs/>
          <w:sz w:val="28"/>
          <w:szCs w:val="28"/>
          <w:u w:val="single"/>
        </w:rPr>
        <w:t>Practical Scenario</w:t>
      </w:r>
    </w:p>
    <w:p w14:paraId="75A3D1AF" w14:textId="2C4018C1" w:rsidR="008D37EA" w:rsidRDefault="0059660D" w:rsidP="004161B7">
      <w:pPr>
        <w:pStyle w:val="ListParagraph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investigate the suitability of remote sensing and imagery for use in </w:t>
      </w:r>
      <w:r w:rsidR="00795F22">
        <w:rPr>
          <w:sz w:val="24"/>
          <w:szCs w:val="24"/>
        </w:rPr>
        <w:t xml:space="preserve">locating and identifying land mines during or after conflict, </w:t>
      </w:r>
      <w:r w:rsidR="0055484A">
        <w:rPr>
          <w:sz w:val="24"/>
          <w:szCs w:val="24"/>
        </w:rPr>
        <w:t xml:space="preserve">12 </w:t>
      </w:r>
      <w:r w:rsidR="008D37EA">
        <w:rPr>
          <w:sz w:val="24"/>
          <w:szCs w:val="24"/>
        </w:rPr>
        <w:t xml:space="preserve">Inert Representative Land Mines (IRLM) have </w:t>
      </w:r>
      <w:proofErr w:type="gramStart"/>
      <w:r w:rsidR="008D37EA">
        <w:rPr>
          <w:sz w:val="24"/>
          <w:szCs w:val="24"/>
        </w:rPr>
        <w:t>been hidden</w:t>
      </w:r>
      <w:proofErr w:type="gramEnd"/>
      <w:r w:rsidR="008D37EA">
        <w:rPr>
          <w:sz w:val="24"/>
          <w:szCs w:val="24"/>
        </w:rPr>
        <w:t xml:space="preserve"> in various locations at a waste ground near the University of Wales Trinty St. David (UWTSD)</w:t>
      </w:r>
      <w:r w:rsidR="00F44E25">
        <w:rPr>
          <w:sz w:val="24"/>
          <w:szCs w:val="24"/>
        </w:rPr>
        <w:t>,</w:t>
      </w:r>
      <w:r w:rsidR="008D37EA">
        <w:rPr>
          <w:sz w:val="24"/>
          <w:szCs w:val="24"/>
        </w:rPr>
        <w:t xml:space="preserve"> IQ </w:t>
      </w:r>
      <w:r w:rsidR="004161B7">
        <w:rPr>
          <w:sz w:val="24"/>
          <w:szCs w:val="24"/>
        </w:rPr>
        <w:t>Building</w:t>
      </w:r>
      <w:r w:rsidR="00F44E25">
        <w:rPr>
          <w:sz w:val="24"/>
          <w:szCs w:val="24"/>
        </w:rPr>
        <w:t>, Swansea</w:t>
      </w:r>
      <w:r w:rsidR="0055484A">
        <w:rPr>
          <w:sz w:val="24"/>
          <w:szCs w:val="24"/>
        </w:rPr>
        <w:t xml:space="preserve"> Marina</w:t>
      </w:r>
      <w:r w:rsidR="008D37EA">
        <w:rPr>
          <w:sz w:val="24"/>
          <w:szCs w:val="24"/>
        </w:rPr>
        <w:t>.</w:t>
      </w:r>
    </w:p>
    <w:p w14:paraId="3A3ACDCE" w14:textId="2A99573D" w:rsidR="00795F22" w:rsidRDefault="00795F22" w:rsidP="00795F22">
      <w:pPr>
        <w:pStyle w:val="ListParagraph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Currently in the Ukraine conflict, drones with IR imaging are being used to identify land mines by passing over the </w:t>
      </w:r>
      <w:r w:rsidR="00E24C26">
        <w:rPr>
          <w:sz w:val="24"/>
          <w:szCs w:val="24"/>
        </w:rPr>
        <w:t>survey</w:t>
      </w:r>
      <w:r>
        <w:rPr>
          <w:sz w:val="24"/>
          <w:szCs w:val="24"/>
        </w:rPr>
        <w:t xml:space="preserve"> area at very low altitudes at dusk, the mines retain residual heat from the sun which is clearly discernible from the surrounding ground</w:t>
      </w:r>
      <w:r w:rsidR="00F44E25">
        <w:rPr>
          <w:sz w:val="24"/>
          <w:szCs w:val="24"/>
        </w:rPr>
        <w:t xml:space="preserve"> when viewed using Thermal Imagery (TI)</w:t>
      </w:r>
      <w:r w:rsidR="0055484A">
        <w:rPr>
          <w:sz w:val="24"/>
          <w:szCs w:val="24"/>
        </w:rPr>
        <w:t xml:space="preserve"> at that specific time of day</w:t>
      </w:r>
      <w:r>
        <w:rPr>
          <w:sz w:val="24"/>
          <w:szCs w:val="24"/>
        </w:rPr>
        <w:t xml:space="preserve">. </w:t>
      </w:r>
    </w:p>
    <w:p w14:paraId="5EE2B2E1" w14:textId="1F1BF14C" w:rsidR="008D37EA" w:rsidRPr="00795F22" w:rsidRDefault="008D37EA" w:rsidP="00795F22">
      <w:pPr>
        <w:pStyle w:val="ListParagraph"/>
        <w:numPr>
          <w:ilvl w:val="0"/>
          <w:numId w:val="10"/>
        </w:numPr>
        <w:jc w:val="both"/>
        <w:rPr>
          <w:sz w:val="24"/>
          <w:szCs w:val="24"/>
        </w:rPr>
      </w:pPr>
      <w:r w:rsidRPr="00795F22">
        <w:rPr>
          <w:sz w:val="24"/>
          <w:szCs w:val="24"/>
        </w:rPr>
        <w:t>Using the resources provided efficiently and effectively locate and identify the hidden IRLMs</w:t>
      </w:r>
      <w:r w:rsidR="00795F22" w:rsidRPr="00795F22">
        <w:rPr>
          <w:sz w:val="24"/>
          <w:szCs w:val="24"/>
        </w:rPr>
        <w:t>.</w:t>
      </w:r>
      <w:r w:rsidR="00795F22">
        <w:rPr>
          <w:sz w:val="24"/>
          <w:szCs w:val="24"/>
        </w:rPr>
        <w:t xml:space="preserve"> I</w:t>
      </w:r>
      <w:r w:rsidRPr="00795F22">
        <w:rPr>
          <w:sz w:val="24"/>
          <w:szCs w:val="24"/>
        </w:rPr>
        <w:t>dentify the possible methods of data acquisition, observe the methods in use to determine</w:t>
      </w:r>
      <w:r w:rsidR="004161B7" w:rsidRPr="00795F22">
        <w:rPr>
          <w:sz w:val="24"/>
          <w:szCs w:val="24"/>
        </w:rPr>
        <w:t xml:space="preserve"> the</w:t>
      </w:r>
      <w:r w:rsidRPr="00795F22">
        <w:rPr>
          <w:sz w:val="24"/>
          <w:szCs w:val="24"/>
        </w:rPr>
        <w:t xml:space="preserve"> suitability of their applicatio</w:t>
      </w:r>
      <w:r w:rsidR="00F44E25">
        <w:rPr>
          <w:sz w:val="24"/>
          <w:szCs w:val="24"/>
        </w:rPr>
        <w:t>n in a real</w:t>
      </w:r>
      <w:r w:rsidR="00FC48B6">
        <w:rPr>
          <w:sz w:val="24"/>
          <w:szCs w:val="24"/>
        </w:rPr>
        <w:t>-</w:t>
      </w:r>
      <w:r w:rsidR="00F44E25">
        <w:rPr>
          <w:sz w:val="24"/>
          <w:szCs w:val="24"/>
        </w:rPr>
        <w:t>world scenario.</w:t>
      </w:r>
    </w:p>
    <w:p w14:paraId="086186AB" w14:textId="5FAF987A" w:rsidR="004161B7" w:rsidRPr="004161B7" w:rsidRDefault="004161B7" w:rsidP="008D37EA">
      <w:pPr>
        <w:rPr>
          <w:b/>
          <w:bCs/>
          <w:sz w:val="28"/>
          <w:szCs w:val="28"/>
          <w:u w:val="single"/>
        </w:rPr>
      </w:pPr>
      <w:r w:rsidRPr="004161B7">
        <w:rPr>
          <w:b/>
          <w:bCs/>
          <w:sz w:val="28"/>
          <w:szCs w:val="28"/>
          <w:u w:val="single"/>
        </w:rPr>
        <w:t>General Information</w:t>
      </w:r>
    </w:p>
    <w:p w14:paraId="40089E29" w14:textId="77777777" w:rsidR="004161B7" w:rsidRDefault="004161B7" w:rsidP="008D37EA">
      <w:pPr>
        <w:rPr>
          <w:sz w:val="24"/>
          <w:szCs w:val="24"/>
        </w:rPr>
      </w:pPr>
      <w:r w:rsidRPr="004161B7">
        <w:rPr>
          <w:b/>
          <w:bCs/>
          <w:sz w:val="24"/>
          <w:szCs w:val="24"/>
          <w:u w:val="single"/>
        </w:rPr>
        <w:t>Location:</w:t>
      </w:r>
      <w:r w:rsidRPr="004161B7">
        <w:rPr>
          <w:sz w:val="24"/>
          <w:szCs w:val="24"/>
        </w:rPr>
        <w:t xml:space="preserve"> </w:t>
      </w:r>
    </w:p>
    <w:p w14:paraId="17ED5802" w14:textId="2F4311D3" w:rsidR="00DE5BFC" w:rsidRDefault="004161B7" w:rsidP="008D37EA">
      <w:pPr>
        <w:rPr>
          <w:sz w:val="24"/>
          <w:szCs w:val="24"/>
        </w:rPr>
      </w:pPr>
      <w:r w:rsidRPr="004161B7">
        <w:rPr>
          <w:sz w:val="24"/>
          <w:szCs w:val="24"/>
        </w:rPr>
        <w:t>SA1 8AH</w:t>
      </w:r>
      <w:r>
        <w:rPr>
          <w:sz w:val="24"/>
          <w:szCs w:val="24"/>
        </w:rPr>
        <w:t xml:space="preserve"> - UWTSD IQ Building</w:t>
      </w:r>
      <w:r w:rsidR="00DE5BFC">
        <w:rPr>
          <w:sz w:val="24"/>
          <w:szCs w:val="24"/>
        </w:rPr>
        <w:t xml:space="preserve"> </w:t>
      </w:r>
      <w:r w:rsidR="0055484A">
        <w:rPr>
          <w:sz w:val="24"/>
          <w:szCs w:val="24"/>
        </w:rPr>
        <w:t>– Marina</w:t>
      </w:r>
      <w:r w:rsidR="00DE5BFC">
        <w:rPr>
          <w:sz w:val="24"/>
          <w:szCs w:val="24"/>
        </w:rPr>
        <w:t xml:space="preserve"> Waste ground</w:t>
      </w:r>
    </w:p>
    <w:p w14:paraId="7DEB6C8E" w14:textId="4CC81651" w:rsidR="004161B7" w:rsidRPr="004161B7" w:rsidRDefault="00DE5BFC" w:rsidP="008D37EA">
      <w:pPr>
        <w:rPr>
          <w:sz w:val="24"/>
          <w:szCs w:val="24"/>
        </w:rPr>
      </w:pPr>
      <w:r>
        <w:rPr>
          <w:sz w:val="24"/>
          <w:szCs w:val="24"/>
        </w:rPr>
        <w:t xml:space="preserve">Survey Area - 100 meters by 150 meters </w:t>
      </w:r>
    </w:p>
    <w:p w14:paraId="45F42B93" w14:textId="77777777" w:rsidR="004161B7" w:rsidRDefault="004161B7" w:rsidP="008D37EA">
      <w:pPr>
        <w:rPr>
          <w:b/>
          <w:bCs/>
          <w:sz w:val="24"/>
          <w:szCs w:val="24"/>
        </w:rPr>
      </w:pPr>
      <w:r w:rsidRPr="004161B7">
        <w:rPr>
          <w:b/>
          <w:bCs/>
          <w:sz w:val="24"/>
          <w:szCs w:val="24"/>
          <w:u w:val="single"/>
        </w:rPr>
        <w:t>Date &amp; Time of Acquisition:</w:t>
      </w:r>
      <w:r w:rsidRPr="004161B7">
        <w:rPr>
          <w:b/>
          <w:bCs/>
          <w:sz w:val="24"/>
          <w:szCs w:val="24"/>
        </w:rPr>
        <w:t xml:space="preserve"> </w:t>
      </w:r>
    </w:p>
    <w:p w14:paraId="5412CAE3" w14:textId="25A855E6" w:rsidR="004161B7" w:rsidRPr="004161B7" w:rsidRDefault="004161B7" w:rsidP="008D37EA">
      <w:pPr>
        <w:rPr>
          <w:b/>
          <w:bCs/>
          <w:sz w:val="24"/>
          <w:szCs w:val="24"/>
          <w:u w:val="single"/>
        </w:rPr>
      </w:pPr>
      <w:r w:rsidRPr="004161B7">
        <w:rPr>
          <w:sz w:val="24"/>
          <w:szCs w:val="24"/>
        </w:rPr>
        <w:t>16</w:t>
      </w:r>
      <w:r w:rsidRPr="004161B7">
        <w:rPr>
          <w:sz w:val="24"/>
          <w:szCs w:val="24"/>
          <w:vertAlign w:val="superscript"/>
        </w:rPr>
        <w:t>th</w:t>
      </w:r>
      <w:r w:rsidRPr="004161B7">
        <w:rPr>
          <w:sz w:val="24"/>
          <w:szCs w:val="24"/>
        </w:rPr>
        <w:t xml:space="preserve"> November 2023 14:00-16:00</w:t>
      </w:r>
    </w:p>
    <w:p w14:paraId="44673BD2" w14:textId="0B5C1487" w:rsidR="004161B7" w:rsidRDefault="004161B7" w:rsidP="008D37EA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Meteorological Data (@10:14 16/11/</w:t>
      </w:r>
      <w:proofErr w:type="gramStart"/>
      <w:r>
        <w:rPr>
          <w:b/>
          <w:bCs/>
          <w:sz w:val="24"/>
          <w:szCs w:val="24"/>
          <w:u w:val="single"/>
        </w:rPr>
        <w:t>23)</w:t>
      </w:r>
      <w:r w:rsidR="00E24C26">
        <w:rPr>
          <w:b/>
          <w:bCs/>
          <w:sz w:val="24"/>
          <w:szCs w:val="24"/>
          <w:u w:val="single"/>
        </w:rPr>
        <w:t>*</w:t>
      </w:r>
      <w:proofErr w:type="gramEnd"/>
      <w:r>
        <w:rPr>
          <w:b/>
          <w:bCs/>
          <w:sz w:val="24"/>
          <w:szCs w:val="24"/>
          <w:u w:val="single"/>
        </w:rPr>
        <w:t>:</w:t>
      </w:r>
    </w:p>
    <w:p w14:paraId="625908DE" w14:textId="3F1AEFF6" w:rsidR="004161B7" w:rsidRPr="004161B7" w:rsidRDefault="004161B7" w:rsidP="008D37EA">
      <w:pPr>
        <w:rPr>
          <w:sz w:val="24"/>
          <w:szCs w:val="24"/>
        </w:rPr>
      </w:pPr>
      <w:r w:rsidRPr="004161B7">
        <w:rPr>
          <w:sz w:val="24"/>
          <w:szCs w:val="24"/>
        </w:rPr>
        <w:t>Cloudy with 10% chance of precipitation</w:t>
      </w:r>
    </w:p>
    <w:p w14:paraId="606135A7" w14:textId="4C725E8A" w:rsidR="004161B7" w:rsidRDefault="004161B7" w:rsidP="008D37EA">
      <w:pPr>
        <w:rPr>
          <w:rFonts w:cstheme="minorHAnsi"/>
          <w:sz w:val="24"/>
          <w:szCs w:val="24"/>
        </w:rPr>
      </w:pPr>
      <w:r w:rsidRPr="004161B7">
        <w:rPr>
          <w:sz w:val="24"/>
          <w:szCs w:val="24"/>
        </w:rPr>
        <w:t xml:space="preserve">Temperature </w:t>
      </w:r>
      <w:r w:rsidR="0059660D">
        <w:rPr>
          <w:rFonts w:cstheme="minorHAnsi"/>
          <w:sz w:val="24"/>
          <w:szCs w:val="24"/>
        </w:rPr>
        <w:t>–</w:t>
      </w:r>
      <w:r w:rsidRPr="004161B7">
        <w:rPr>
          <w:sz w:val="24"/>
          <w:szCs w:val="24"/>
        </w:rPr>
        <w:t xml:space="preserve"> 9</w:t>
      </w:r>
      <w:r w:rsidRPr="004161B7">
        <w:rPr>
          <w:rFonts w:cstheme="minorHAnsi"/>
          <w:sz w:val="24"/>
          <w:szCs w:val="24"/>
        </w:rPr>
        <w:t>°C</w:t>
      </w:r>
    </w:p>
    <w:p w14:paraId="090AA4E6" w14:textId="73B2C2C3" w:rsidR="0059660D" w:rsidRDefault="0059660D" w:rsidP="008D37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Dew Point – </w:t>
      </w:r>
      <w:r>
        <w:rPr>
          <w:sz w:val="24"/>
          <w:szCs w:val="24"/>
        </w:rPr>
        <w:t>6</w:t>
      </w:r>
      <w:r w:rsidRPr="004161B7">
        <w:rPr>
          <w:rFonts w:cstheme="minorHAnsi"/>
          <w:sz w:val="24"/>
          <w:szCs w:val="24"/>
        </w:rPr>
        <w:t>°C</w:t>
      </w:r>
    </w:p>
    <w:p w14:paraId="1B76F57B" w14:textId="28D9E0E7" w:rsidR="004161B7" w:rsidRDefault="004161B7" w:rsidP="008D37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Sunrise – 07:52      Sunset – 16:25</w:t>
      </w:r>
    </w:p>
    <w:p w14:paraId="101C31D9" w14:textId="7A7A41EB" w:rsidR="004161B7" w:rsidRDefault="0059660D" w:rsidP="008D37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Wind Speed &amp; Direction – 5-6 mph West</w:t>
      </w:r>
    </w:p>
    <w:p w14:paraId="6BA568D5" w14:textId="5EBFADC5" w:rsidR="0059660D" w:rsidRDefault="0059660D" w:rsidP="008D37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Wind Gusts – 8-10 mph</w:t>
      </w:r>
    </w:p>
    <w:p w14:paraId="0DF626B9" w14:textId="2CC91A8A" w:rsidR="0059660D" w:rsidRDefault="0059660D" w:rsidP="008D37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Visibility – Good – 46.5 miles</w:t>
      </w:r>
    </w:p>
    <w:p w14:paraId="77F79D55" w14:textId="6ABBE4B0" w:rsidR="0059660D" w:rsidRDefault="0059660D" w:rsidP="008D37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Humidity – 83%</w:t>
      </w:r>
    </w:p>
    <w:p w14:paraId="70F300D3" w14:textId="2370C011" w:rsidR="0059660D" w:rsidRDefault="0059660D" w:rsidP="008D37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UV Level – 1 Low</w:t>
      </w:r>
    </w:p>
    <w:p w14:paraId="2A3EB837" w14:textId="5B82F1F1" w:rsidR="00E24C26" w:rsidRDefault="00E24C26" w:rsidP="008D37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*Information obtained from Metoffice.gov.uk </w:t>
      </w:r>
      <w:r w:rsidR="0055484A" w:rsidRPr="0055484A">
        <w:rPr>
          <w:rFonts w:cstheme="minorHAnsi"/>
          <w:sz w:val="24"/>
          <w:szCs w:val="24"/>
        </w:rPr>
        <w:t>@10:14 16/11/23</w:t>
      </w:r>
      <w:r w:rsidR="0055484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which use ESRIs ARCGIS HUB software and network</w:t>
      </w:r>
      <w:r w:rsidR="008D7ECA">
        <w:rPr>
          <w:rFonts w:cstheme="minorHAnsi"/>
          <w:sz w:val="24"/>
          <w:szCs w:val="24"/>
        </w:rPr>
        <w:t xml:space="preserve"> for its data acquisition and analysis</w:t>
      </w:r>
      <w:r>
        <w:rPr>
          <w:rFonts w:cstheme="minorHAnsi"/>
          <w:sz w:val="24"/>
          <w:szCs w:val="24"/>
        </w:rPr>
        <w:t>.</w:t>
      </w:r>
    </w:p>
    <w:p w14:paraId="3333FFA5" w14:textId="77777777" w:rsidR="00F44E25" w:rsidRDefault="00F44E25" w:rsidP="008D37EA">
      <w:pPr>
        <w:rPr>
          <w:rFonts w:cstheme="minorHAnsi"/>
          <w:sz w:val="24"/>
          <w:szCs w:val="24"/>
        </w:rPr>
      </w:pPr>
    </w:p>
    <w:p w14:paraId="5FD11555" w14:textId="77777777" w:rsidR="00F44E25" w:rsidRDefault="00F44E25" w:rsidP="008D37EA">
      <w:pPr>
        <w:rPr>
          <w:rFonts w:cstheme="minorHAnsi"/>
          <w:sz w:val="24"/>
          <w:szCs w:val="24"/>
        </w:rPr>
      </w:pPr>
    </w:p>
    <w:p w14:paraId="06ECA306" w14:textId="5DCC824E" w:rsidR="0059660D" w:rsidRDefault="0059660D" w:rsidP="008D37EA">
      <w:pPr>
        <w:rPr>
          <w:rFonts w:cstheme="minorHAnsi"/>
          <w:b/>
          <w:bCs/>
          <w:sz w:val="24"/>
          <w:szCs w:val="24"/>
          <w:u w:val="single"/>
        </w:rPr>
      </w:pPr>
      <w:r w:rsidRPr="0059660D">
        <w:rPr>
          <w:rFonts w:cstheme="minorHAnsi"/>
          <w:b/>
          <w:bCs/>
          <w:sz w:val="24"/>
          <w:szCs w:val="24"/>
          <w:u w:val="single"/>
        </w:rPr>
        <w:t xml:space="preserve">Terrain </w:t>
      </w:r>
      <w:r w:rsidR="00E24C26">
        <w:rPr>
          <w:rFonts w:cstheme="minorHAnsi"/>
          <w:b/>
          <w:bCs/>
          <w:sz w:val="24"/>
          <w:szCs w:val="24"/>
          <w:u w:val="single"/>
        </w:rPr>
        <w:t xml:space="preserve">&amp; Ground </w:t>
      </w:r>
      <w:r w:rsidRPr="0059660D">
        <w:rPr>
          <w:rFonts w:cstheme="minorHAnsi"/>
          <w:b/>
          <w:bCs/>
          <w:sz w:val="24"/>
          <w:szCs w:val="24"/>
          <w:u w:val="single"/>
        </w:rPr>
        <w:t>Type</w:t>
      </w:r>
    </w:p>
    <w:p w14:paraId="6237A0C3" w14:textId="3EAEF98A" w:rsidR="0059660D" w:rsidRDefault="006D7CC7" w:rsidP="00E24C26">
      <w:pPr>
        <w:jc w:val="both"/>
        <w:rPr>
          <w:rFonts w:cstheme="minorHAnsi"/>
          <w:sz w:val="24"/>
          <w:szCs w:val="24"/>
        </w:rPr>
      </w:pPr>
      <w:r w:rsidRPr="00E24C26">
        <w:rPr>
          <w:rFonts w:cstheme="minorHAnsi"/>
          <w:sz w:val="24"/>
          <w:szCs w:val="24"/>
        </w:rPr>
        <w:t>The local terrain</w:t>
      </w:r>
      <w:r w:rsidR="00E24C26" w:rsidRPr="00E24C26">
        <w:rPr>
          <w:rFonts w:cstheme="minorHAnsi"/>
          <w:sz w:val="24"/>
          <w:szCs w:val="24"/>
        </w:rPr>
        <w:t xml:space="preserve"> is an urban</w:t>
      </w:r>
      <w:r w:rsidR="0055484A">
        <w:rPr>
          <w:rFonts w:cstheme="minorHAnsi"/>
          <w:sz w:val="24"/>
          <w:szCs w:val="24"/>
        </w:rPr>
        <w:t xml:space="preserve"> waste land</w:t>
      </w:r>
      <w:r w:rsidR="00E24C26" w:rsidRPr="00E24C26">
        <w:rPr>
          <w:rFonts w:cstheme="minorHAnsi"/>
          <w:sz w:val="24"/>
          <w:szCs w:val="24"/>
        </w:rPr>
        <w:t xml:space="preserve"> setting which </w:t>
      </w:r>
      <w:r w:rsidRPr="00E24C26">
        <w:rPr>
          <w:rFonts w:cstheme="minorHAnsi"/>
          <w:sz w:val="24"/>
          <w:szCs w:val="24"/>
        </w:rPr>
        <w:t xml:space="preserve">included, concrete, gravel, </w:t>
      </w:r>
      <w:r w:rsidR="00E24C26" w:rsidRPr="00E24C26">
        <w:rPr>
          <w:rFonts w:cstheme="minorHAnsi"/>
          <w:sz w:val="24"/>
          <w:szCs w:val="24"/>
        </w:rPr>
        <w:t xml:space="preserve">rubble, </w:t>
      </w:r>
      <w:r w:rsidRPr="00E24C26">
        <w:rPr>
          <w:rFonts w:cstheme="minorHAnsi"/>
          <w:sz w:val="24"/>
          <w:szCs w:val="24"/>
        </w:rPr>
        <w:t>large bushes,</w:t>
      </w:r>
      <w:r w:rsidR="00E24C26" w:rsidRPr="00E24C26">
        <w:rPr>
          <w:rFonts w:cstheme="minorHAnsi"/>
          <w:sz w:val="24"/>
          <w:szCs w:val="24"/>
        </w:rPr>
        <w:t xml:space="preserve"> small bushes,</w:t>
      </w:r>
      <w:r w:rsidR="00E24C26">
        <w:rPr>
          <w:rFonts w:cstheme="minorHAnsi"/>
          <w:sz w:val="24"/>
          <w:szCs w:val="24"/>
        </w:rPr>
        <w:t xml:space="preserve"> </w:t>
      </w:r>
      <w:r w:rsidR="0055484A">
        <w:rPr>
          <w:rFonts w:cstheme="minorHAnsi"/>
          <w:sz w:val="24"/>
          <w:szCs w:val="24"/>
        </w:rPr>
        <w:t xml:space="preserve">foliage, </w:t>
      </w:r>
      <w:r w:rsidR="00E24C26">
        <w:rPr>
          <w:rFonts w:cstheme="minorHAnsi"/>
          <w:sz w:val="24"/>
          <w:szCs w:val="24"/>
        </w:rPr>
        <w:t>grass verges</w:t>
      </w:r>
      <w:r w:rsidR="00E24C26" w:rsidRPr="00E24C26">
        <w:rPr>
          <w:rFonts w:cstheme="minorHAnsi"/>
          <w:sz w:val="24"/>
          <w:szCs w:val="24"/>
        </w:rPr>
        <w:t xml:space="preserve"> and one </w:t>
      </w:r>
      <w:proofErr w:type="gramStart"/>
      <w:r w:rsidR="00E24C26" w:rsidRPr="00E24C26">
        <w:rPr>
          <w:rFonts w:cstheme="minorHAnsi"/>
          <w:sz w:val="24"/>
          <w:szCs w:val="24"/>
        </w:rPr>
        <w:t>fairly</w:t>
      </w:r>
      <w:r w:rsidR="00FC48B6">
        <w:rPr>
          <w:rFonts w:cstheme="minorHAnsi"/>
          <w:sz w:val="24"/>
          <w:szCs w:val="24"/>
        </w:rPr>
        <w:t>-</w:t>
      </w:r>
      <w:r w:rsidR="00E24C26" w:rsidRPr="00E24C26">
        <w:rPr>
          <w:rFonts w:cstheme="minorHAnsi"/>
          <w:sz w:val="24"/>
          <w:szCs w:val="24"/>
        </w:rPr>
        <w:t>large</w:t>
      </w:r>
      <w:proofErr w:type="gramEnd"/>
      <w:r w:rsidR="00E24C26" w:rsidRPr="00E24C26">
        <w:rPr>
          <w:rFonts w:cstheme="minorHAnsi"/>
          <w:sz w:val="24"/>
          <w:szCs w:val="24"/>
        </w:rPr>
        <w:t xml:space="preserve"> body of water</w:t>
      </w:r>
      <w:r w:rsidR="00E24C26">
        <w:rPr>
          <w:rFonts w:cstheme="minorHAnsi"/>
          <w:sz w:val="24"/>
          <w:szCs w:val="24"/>
        </w:rPr>
        <w:t>,</w:t>
      </w:r>
      <w:r w:rsidR="00E24C26" w:rsidRPr="00E24C26">
        <w:rPr>
          <w:rFonts w:cstheme="minorHAnsi"/>
          <w:sz w:val="24"/>
          <w:szCs w:val="24"/>
        </w:rPr>
        <w:t xml:space="preserve"> approximately 25% of the total survey area</w:t>
      </w:r>
      <w:r w:rsidR="00F44E25">
        <w:rPr>
          <w:rFonts w:cstheme="minorHAnsi"/>
          <w:sz w:val="24"/>
          <w:szCs w:val="24"/>
        </w:rPr>
        <w:t xml:space="preserve"> up to 0.75 meters deep in places</w:t>
      </w:r>
      <w:r w:rsidR="00E24C26" w:rsidRPr="00E24C26">
        <w:rPr>
          <w:rFonts w:cstheme="minorHAnsi"/>
          <w:sz w:val="24"/>
          <w:szCs w:val="24"/>
        </w:rPr>
        <w:t>.</w:t>
      </w:r>
    </w:p>
    <w:p w14:paraId="10681DEF" w14:textId="19F677C4" w:rsidR="00E24C26" w:rsidRDefault="00E24C26" w:rsidP="008D37EA">
      <w:pPr>
        <w:rPr>
          <w:rFonts w:cstheme="minorHAnsi"/>
          <w:b/>
          <w:bCs/>
          <w:sz w:val="24"/>
          <w:szCs w:val="24"/>
          <w:u w:val="single"/>
        </w:rPr>
      </w:pPr>
      <w:r w:rsidRPr="00E24C26">
        <w:rPr>
          <w:rFonts w:cstheme="minorHAnsi"/>
          <w:b/>
          <w:bCs/>
          <w:sz w:val="24"/>
          <w:szCs w:val="24"/>
          <w:u w:val="single"/>
        </w:rPr>
        <w:t>Equipment Used During Data Acquisition</w:t>
      </w:r>
    </w:p>
    <w:p w14:paraId="3835B505" w14:textId="56D5EF60" w:rsidR="00E24C26" w:rsidRDefault="00E24C26" w:rsidP="008D37EA">
      <w:pPr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Ground Based</w:t>
      </w:r>
    </w:p>
    <w:p w14:paraId="6CF56834" w14:textId="74B694E9" w:rsidR="00613C85" w:rsidRPr="00613C85" w:rsidRDefault="00613C85" w:rsidP="008D37EA">
      <w:pPr>
        <w:rPr>
          <w:rFonts w:cstheme="minorHAnsi"/>
          <w:b/>
          <w:bCs/>
          <w:sz w:val="24"/>
          <w:szCs w:val="24"/>
        </w:rPr>
      </w:pPr>
      <w:r w:rsidRPr="00613C85">
        <w:rPr>
          <w:rFonts w:cstheme="minorHAnsi"/>
          <w:b/>
          <w:bCs/>
          <w:sz w:val="24"/>
          <w:szCs w:val="24"/>
        </w:rPr>
        <w:t xml:space="preserve">Spot - </w:t>
      </w:r>
      <w:r w:rsidR="00E24C26" w:rsidRPr="00613C85">
        <w:rPr>
          <w:rFonts w:cstheme="minorHAnsi"/>
          <w:b/>
          <w:bCs/>
          <w:sz w:val="24"/>
          <w:szCs w:val="24"/>
        </w:rPr>
        <w:t xml:space="preserve">Boston Dynamics </w:t>
      </w:r>
      <w:r w:rsidRPr="00613C85">
        <w:rPr>
          <w:rFonts w:cstheme="minorHAnsi"/>
          <w:b/>
          <w:bCs/>
          <w:sz w:val="24"/>
          <w:szCs w:val="24"/>
        </w:rPr>
        <w:t>Mk 4</w:t>
      </w:r>
      <w:r>
        <w:rPr>
          <w:rFonts w:cstheme="minorHAnsi"/>
          <w:b/>
          <w:bCs/>
          <w:sz w:val="24"/>
          <w:szCs w:val="24"/>
        </w:rPr>
        <w:t xml:space="preserve"> with CAM payload </w:t>
      </w:r>
      <w:r w:rsidR="00943BE3">
        <w:rPr>
          <w:rFonts w:cstheme="minorHAnsi"/>
          <w:b/>
          <w:bCs/>
          <w:sz w:val="24"/>
          <w:szCs w:val="24"/>
        </w:rPr>
        <w:t>fitted.</w:t>
      </w:r>
    </w:p>
    <w:p w14:paraId="2E08699E" w14:textId="77777777" w:rsidR="00FC48B6" w:rsidRPr="00FC48B6" w:rsidRDefault="00613C85" w:rsidP="00FC48B6">
      <w:pPr>
        <w:spacing w:after="0"/>
        <w:jc w:val="both"/>
        <w:rPr>
          <w:rFonts w:cstheme="minorHAnsi"/>
          <w:i/>
          <w:iCs/>
          <w:sz w:val="24"/>
          <w:szCs w:val="24"/>
          <w:shd w:val="clear" w:color="auto" w:fill="FFFFFF"/>
        </w:rPr>
      </w:pPr>
      <w:r w:rsidRPr="00FC48B6">
        <w:rPr>
          <w:rFonts w:cstheme="minorHAnsi"/>
          <w:i/>
          <w:iCs/>
          <w:sz w:val="24"/>
          <w:szCs w:val="24"/>
          <w:shd w:val="clear" w:color="auto" w:fill="FFFFFF"/>
        </w:rPr>
        <w:t>Spot is a quadruped (four-legged) robot capable of mobility on a variety of terrains. Spot uses multiple sensors and three motors in each leg to navigate indoor and outdoor environments, maintain balance, and attain</w:t>
      </w:r>
      <w:r w:rsidR="00FC48B6" w:rsidRPr="00FC48B6">
        <w:rPr>
          <w:rFonts w:cstheme="minorHAnsi"/>
          <w:i/>
          <w:iCs/>
          <w:sz w:val="24"/>
          <w:szCs w:val="24"/>
          <w:shd w:val="clear" w:color="auto" w:fill="FFFFFF"/>
        </w:rPr>
        <w:t xml:space="preserve"> </w:t>
      </w:r>
      <w:r w:rsidRPr="00FC48B6">
        <w:rPr>
          <w:rFonts w:cstheme="minorHAnsi"/>
          <w:i/>
          <w:iCs/>
          <w:sz w:val="24"/>
          <w:szCs w:val="24"/>
          <w:shd w:val="clear" w:color="auto" w:fill="FFFFFF"/>
        </w:rPr>
        <w:t>postures.</w:t>
      </w:r>
    </w:p>
    <w:p w14:paraId="71073E24" w14:textId="54CBEB22" w:rsidR="00E24C26" w:rsidRPr="00FC48B6" w:rsidRDefault="00613C85" w:rsidP="00FC48B6">
      <w:pPr>
        <w:spacing w:after="240"/>
        <w:jc w:val="both"/>
        <w:rPr>
          <w:rFonts w:cstheme="minorHAnsi"/>
          <w:i/>
          <w:iCs/>
          <w:sz w:val="24"/>
          <w:szCs w:val="24"/>
          <w:shd w:val="clear" w:color="auto" w:fill="FFFFFF"/>
        </w:rPr>
      </w:pPr>
      <w:r w:rsidRPr="00FC48B6">
        <w:rPr>
          <w:rFonts w:cstheme="minorHAnsi"/>
          <w:i/>
          <w:iCs/>
          <w:sz w:val="24"/>
          <w:szCs w:val="24"/>
        </w:rPr>
        <w:br/>
      </w:r>
      <w:r w:rsidRPr="00FC48B6">
        <w:rPr>
          <w:rFonts w:cstheme="minorHAnsi"/>
          <w:i/>
          <w:iCs/>
          <w:sz w:val="24"/>
          <w:szCs w:val="24"/>
          <w:shd w:val="clear" w:color="auto" w:fill="FFFFFF"/>
        </w:rPr>
        <w:t xml:space="preserve">Spot can </w:t>
      </w:r>
      <w:proofErr w:type="gramStart"/>
      <w:r w:rsidRPr="00FC48B6">
        <w:rPr>
          <w:rFonts w:cstheme="minorHAnsi"/>
          <w:i/>
          <w:iCs/>
          <w:sz w:val="24"/>
          <w:szCs w:val="24"/>
          <w:shd w:val="clear" w:color="auto" w:fill="FFFFFF"/>
        </w:rPr>
        <w:t>be operated</w:t>
      </w:r>
      <w:proofErr w:type="gramEnd"/>
      <w:r w:rsidRPr="00FC48B6">
        <w:rPr>
          <w:rFonts w:cstheme="minorHAnsi"/>
          <w:i/>
          <w:iCs/>
          <w:sz w:val="24"/>
          <w:szCs w:val="24"/>
          <w:shd w:val="clear" w:color="auto" w:fill="FFFFFF"/>
        </w:rPr>
        <w:t xml:space="preserve"> manually by remote control, or automatically using its perception and guidance systems to follow predefined routes. It can </w:t>
      </w:r>
      <w:proofErr w:type="gramStart"/>
      <w:r w:rsidRPr="00FC48B6">
        <w:rPr>
          <w:rFonts w:cstheme="minorHAnsi"/>
          <w:i/>
          <w:iCs/>
          <w:sz w:val="24"/>
          <w:szCs w:val="24"/>
          <w:shd w:val="clear" w:color="auto" w:fill="FFFFFF"/>
        </w:rPr>
        <w:t>be equipped</w:t>
      </w:r>
      <w:proofErr w:type="gramEnd"/>
      <w:r w:rsidRPr="00FC48B6">
        <w:rPr>
          <w:rFonts w:cstheme="minorHAnsi"/>
          <w:i/>
          <w:iCs/>
          <w:sz w:val="24"/>
          <w:szCs w:val="24"/>
          <w:shd w:val="clear" w:color="auto" w:fill="FFFFFF"/>
        </w:rPr>
        <w:t xml:space="preserve"> with a variety of sensors and other payloads to tailor Spot for specific applications such as thermal sensing, site inspections, and more.</w:t>
      </w:r>
    </w:p>
    <w:p w14:paraId="3C8B03FB" w14:textId="2FFDA21A" w:rsidR="00E24C26" w:rsidRDefault="00613C85" w:rsidP="00613C85">
      <w:pPr>
        <w:jc w:val="center"/>
        <w:rPr>
          <w:rFonts w:cstheme="minorHAnsi"/>
          <w:sz w:val="24"/>
          <w:szCs w:val="24"/>
        </w:rPr>
      </w:pPr>
      <w:r w:rsidRPr="00613C85">
        <w:rPr>
          <w:rFonts w:cstheme="minorHAnsi"/>
          <w:noProof/>
          <w:sz w:val="24"/>
          <w:szCs w:val="24"/>
        </w:rPr>
        <w:drawing>
          <wp:inline distT="0" distB="0" distL="0" distR="0" wp14:anchorId="7147D54A" wp14:editId="46D3D8C2">
            <wp:extent cx="1911792" cy="2004060"/>
            <wp:effectExtent l="0" t="0" r="0" b="0"/>
            <wp:docPr id="1612106786" name="Picture 1" descr="A yellow robot on a blue rai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106786" name="Picture 1" descr="A yellow robot on a blue railing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18766" cy="201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43BE3">
        <w:rPr>
          <w:rFonts w:cstheme="minorHAnsi"/>
          <w:sz w:val="24"/>
          <w:szCs w:val="24"/>
        </w:rPr>
        <w:t xml:space="preserve"> </w:t>
      </w:r>
      <w:r w:rsidR="00943BE3" w:rsidRPr="00613C85">
        <w:rPr>
          <w:rFonts w:ascii="GothamBook" w:eastAsia="Times New Roman" w:hAnsi="GothamBook" w:cs="Times New Roman"/>
          <w:i/>
          <w:iCs/>
          <w:noProof/>
          <w:color w:val="00355A"/>
          <w:sz w:val="20"/>
          <w:szCs w:val="20"/>
          <w:lang w:eastAsia="en-GB"/>
        </w:rPr>
        <w:drawing>
          <wp:inline distT="0" distB="0" distL="0" distR="0" wp14:anchorId="30409B89" wp14:editId="29ED135F">
            <wp:extent cx="1554480" cy="2005052"/>
            <wp:effectExtent l="0" t="0" r="7620" b="0"/>
            <wp:docPr id="1461794631" name="Picture 1" descr="A black machine with round le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794631" name="Picture 1" descr="A black machine with round lens&#10;&#10;Description automatically generated"/>
                    <pic:cNvPicPr/>
                  </pic:nvPicPr>
                  <pic:blipFill rotWithShape="1">
                    <a:blip r:embed="rId12"/>
                    <a:srcRect l="2520" t="2684" r="4655" b="1651"/>
                    <a:stretch/>
                  </pic:blipFill>
                  <pic:spPr bwMode="auto">
                    <a:xfrm>
                      <a:off x="0" y="0"/>
                      <a:ext cx="1581824" cy="2040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D6A728" w14:textId="77777777" w:rsidR="00613C85" w:rsidRPr="00FC48B6" w:rsidRDefault="00613C85" w:rsidP="00FC48B6">
      <w:pPr>
        <w:shd w:val="clear" w:color="auto" w:fill="FFFFFF"/>
        <w:spacing w:after="100" w:afterAutospacing="1"/>
        <w:rPr>
          <w:rFonts w:eastAsia="Times New Roman" w:cstheme="minorHAnsi"/>
          <w:i/>
          <w:iCs/>
          <w:sz w:val="22"/>
          <w:szCs w:val="22"/>
          <w:lang w:eastAsia="en-GB"/>
        </w:rPr>
      </w:pPr>
      <w:r w:rsidRPr="00FC48B6">
        <w:rPr>
          <w:rFonts w:eastAsia="Times New Roman" w:cstheme="minorHAnsi"/>
          <w:b/>
          <w:bCs/>
          <w:i/>
          <w:iCs/>
          <w:sz w:val="22"/>
          <w:szCs w:val="22"/>
          <w:lang w:eastAsia="en-GB"/>
        </w:rPr>
        <w:t>Spot CAM features include:</w:t>
      </w:r>
    </w:p>
    <w:p w14:paraId="56D771E9" w14:textId="77777777" w:rsidR="00613C85" w:rsidRPr="00FC48B6" w:rsidRDefault="00613C85" w:rsidP="00FC48B6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theme="minorHAnsi"/>
          <w:i/>
          <w:iCs/>
          <w:sz w:val="22"/>
          <w:szCs w:val="22"/>
          <w:lang w:eastAsia="en-GB"/>
        </w:rPr>
      </w:pPr>
      <w:r w:rsidRPr="00FC48B6">
        <w:rPr>
          <w:rFonts w:eastAsia="Times New Roman" w:cstheme="minorHAnsi"/>
          <w:i/>
          <w:iCs/>
          <w:sz w:val="22"/>
          <w:szCs w:val="22"/>
          <w:lang w:eastAsia="en-GB"/>
        </w:rPr>
        <w:t>Spherical camera that creates 360° panoramas.</w:t>
      </w:r>
    </w:p>
    <w:p w14:paraId="2239E352" w14:textId="77777777" w:rsidR="00613C85" w:rsidRPr="00FC48B6" w:rsidRDefault="00613C85" w:rsidP="00FC48B6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theme="minorHAnsi"/>
          <w:i/>
          <w:iCs/>
          <w:sz w:val="22"/>
          <w:szCs w:val="22"/>
          <w:lang w:eastAsia="en-GB"/>
        </w:rPr>
      </w:pPr>
      <w:r w:rsidRPr="00FC48B6">
        <w:rPr>
          <w:rFonts w:eastAsia="Times New Roman" w:cstheme="minorHAnsi"/>
          <w:i/>
          <w:iCs/>
          <w:sz w:val="22"/>
          <w:szCs w:val="22"/>
          <w:lang w:eastAsia="en-GB"/>
        </w:rPr>
        <w:t>PTZ camera with 30x optical zoom.</w:t>
      </w:r>
    </w:p>
    <w:p w14:paraId="21D274F1" w14:textId="77777777" w:rsidR="00613C85" w:rsidRPr="00FC48B6" w:rsidRDefault="00613C85" w:rsidP="00FC48B6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theme="minorHAnsi"/>
          <w:i/>
          <w:iCs/>
          <w:sz w:val="22"/>
          <w:szCs w:val="22"/>
          <w:lang w:eastAsia="en-GB"/>
        </w:rPr>
      </w:pPr>
      <w:r w:rsidRPr="00FC48B6">
        <w:rPr>
          <w:rFonts w:eastAsia="Times New Roman" w:cstheme="minorHAnsi"/>
          <w:i/>
          <w:iCs/>
          <w:sz w:val="22"/>
          <w:szCs w:val="22"/>
          <w:lang w:eastAsia="en-GB"/>
        </w:rPr>
        <w:t>Radiometric thermal camera (if using the Spot CAM+IR)</w:t>
      </w:r>
    </w:p>
    <w:p w14:paraId="21DD0537" w14:textId="77777777" w:rsidR="00613C85" w:rsidRPr="00FC48B6" w:rsidRDefault="00613C85" w:rsidP="00FC48B6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theme="minorHAnsi"/>
          <w:i/>
          <w:iCs/>
          <w:sz w:val="22"/>
          <w:szCs w:val="22"/>
          <w:lang w:eastAsia="en-GB"/>
        </w:rPr>
      </w:pPr>
      <w:r w:rsidRPr="00FC48B6">
        <w:rPr>
          <w:rFonts w:eastAsia="Times New Roman" w:cstheme="minorHAnsi"/>
          <w:i/>
          <w:iCs/>
          <w:sz w:val="22"/>
          <w:szCs w:val="22"/>
          <w:lang w:eastAsia="en-GB"/>
        </w:rPr>
        <w:t>Sennheiser MKE-600 shotgun microphone (if using the Spot CAM+IR)</w:t>
      </w:r>
    </w:p>
    <w:p w14:paraId="371DC348" w14:textId="77777777" w:rsidR="00613C85" w:rsidRPr="00FC48B6" w:rsidRDefault="00613C85" w:rsidP="00FC48B6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theme="minorHAnsi"/>
          <w:i/>
          <w:iCs/>
          <w:sz w:val="22"/>
          <w:szCs w:val="22"/>
          <w:lang w:eastAsia="en-GB"/>
        </w:rPr>
      </w:pPr>
      <w:r w:rsidRPr="00FC48B6">
        <w:rPr>
          <w:rFonts w:eastAsia="Times New Roman" w:cstheme="minorHAnsi"/>
          <w:i/>
          <w:iCs/>
          <w:sz w:val="22"/>
          <w:szCs w:val="22"/>
          <w:lang w:eastAsia="en-GB"/>
        </w:rPr>
        <w:t>Four pairs of LED lights.</w:t>
      </w:r>
    </w:p>
    <w:p w14:paraId="0BD972C2" w14:textId="77777777" w:rsidR="00613C85" w:rsidRPr="00FC48B6" w:rsidRDefault="00613C85" w:rsidP="00FC48B6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theme="minorHAnsi"/>
          <w:i/>
          <w:iCs/>
          <w:sz w:val="22"/>
          <w:szCs w:val="22"/>
          <w:lang w:eastAsia="en-GB"/>
        </w:rPr>
      </w:pPr>
      <w:r w:rsidRPr="00FC48B6">
        <w:rPr>
          <w:rFonts w:eastAsia="Times New Roman" w:cstheme="minorHAnsi"/>
          <w:i/>
          <w:iCs/>
          <w:sz w:val="22"/>
          <w:szCs w:val="22"/>
          <w:lang w:eastAsia="en-GB"/>
        </w:rPr>
        <w:t>Two speakers for broadcasting audio.</w:t>
      </w:r>
    </w:p>
    <w:p w14:paraId="30142889" w14:textId="77777777" w:rsidR="00613C85" w:rsidRPr="00FC48B6" w:rsidRDefault="00613C85" w:rsidP="00FC48B6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theme="minorHAnsi"/>
          <w:i/>
          <w:iCs/>
          <w:sz w:val="22"/>
          <w:szCs w:val="22"/>
          <w:lang w:eastAsia="en-GB"/>
        </w:rPr>
      </w:pPr>
      <w:r w:rsidRPr="00FC48B6">
        <w:rPr>
          <w:rFonts w:eastAsia="Times New Roman" w:cstheme="minorHAnsi"/>
          <w:i/>
          <w:iCs/>
          <w:sz w:val="22"/>
          <w:szCs w:val="22"/>
          <w:lang w:eastAsia="en-GB"/>
        </w:rPr>
        <w:t>Two microphones for receiving audio.</w:t>
      </w:r>
    </w:p>
    <w:p w14:paraId="63EEE740" w14:textId="013B8FAD" w:rsidR="00943BE3" w:rsidRPr="00FC48B6" w:rsidRDefault="00613C85" w:rsidP="00FC48B6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theme="minorHAnsi"/>
          <w:i/>
          <w:iCs/>
          <w:sz w:val="22"/>
          <w:szCs w:val="22"/>
          <w:lang w:eastAsia="en-GB"/>
        </w:rPr>
      </w:pPr>
      <w:r w:rsidRPr="00FC48B6">
        <w:rPr>
          <w:rFonts w:eastAsia="Times New Roman" w:cstheme="minorHAnsi"/>
          <w:i/>
          <w:iCs/>
          <w:sz w:val="22"/>
          <w:szCs w:val="22"/>
          <w:lang w:eastAsia="en-GB"/>
        </w:rPr>
        <w:t>A USB port for inserting a USB stick to save panorama or PTZ image data.</w:t>
      </w:r>
    </w:p>
    <w:p w14:paraId="567F5A15" w14:textId="7A5CB00C" w:rsidR="00943BE3" w:rsidRPr="00FC48B6" w:rsidRDefault="00943BE3" w:rsidP="00957712">
      <w:pPr>
        <w:spacing w:before="100" w:beforeAutospacing="1" w:after="100" w:afterAutospacing="1"/>
        <w:rPr>
          <w:rFonts w:eastAsia="Times New Roman" w:cstheme="minorHAnsi"/>
          <w:i/>
          <w:iCs/>
          <w:sz w:val="22"/>
          <w:szCs w:val="22"/>
          <w:lang w:eastAsia="en-GB"/>
        </w:rPr>
      </w:pPr>
      <w:proofErr w:type="gramStart"/>
      <w:r w:rsidRPr="00FC48B6">
        <w:rPr>
          <w:rFonts w:eastAsia="Times New Roman" w:cstheme="minorHAnsi"/>
          <w:i/>
          <w:iCs/>
          <w:sz w:val="22"/>
          <w:szCs w:val="22"/>
          <w:lang w:eastAsia="en-GB"/>
        </w:rPr>
        <w:t>90 minute</w:t>
      </w:r>
      <w:proofErr w:type="gramEnd"/>
      <w:r w:rsidRPr="00FC48B6">
        <w:rPr>
          <w:rFonts w:eastAsia="Times New Roman" w:cstheme="minorHAnsi"/>
          <w:i/>
          <w:iCs/>
          <w:sz w:val="22"/>
          <w:szCs w:val="22"/>
          <w:lang w:eastAsia="en-GB"/>
        </w:rPr>
        <w:t xml:space="preserve"> battery life, life dependant on work rate and terrain type, one additional battery pack was available for the survey. </w:t>
      </w:r>
      <w:r w:rsidR="00957712">
        <w:rPr>
          <w:rFonts w:eastAsia="Times New Roman" w:cstheme="minorHAnsi"/>
          <w:i/>
          <w:iCs/>
          <w:sz w:val="22"/>
          <w:szCs w:val="22"/>
          <w:lang w:eastAsia="en-GB"/>
        </w:rPr>
        <w:t>40Kg Mass without payload.</w:t>
      </w:r>
    </w:p>
    <w:p w14:paraId="1FA3D0BC" w14:textId="5F8C394E" w:rsidR="00FC48B6" w:rsidRPr="00FC48B6" w:rsidRDefault="00943BE3" w:rsidP="00957712">
      <w:pPr>
        <w:spacing w:before="100" w:beforeAutospacing="1" w:after="100" w:afterAutospacing="1"/>
        <w:rPr>
          <w:rFonts w:eastAsia="Times New Roman" w:cstheme="minorHAnsi"/>
          <w:i/>
          <w:iCs/>
          <w:sz w:val="22"/>
          <w:szCs w:val="22"/>
          <w:lang w:eastAsia="en-GB"/>
        </w:rPr>
      </w:pPr>
      <w:r w:rsidRPr="00FC48B6">
        <w:rPr>
          <w:rFonts w:eastAsia="Times New Roman" w:cstheme="minorHAnsi"/>
          <w:i/>
          <w:iCs/>
          <w:sz w:val="22"/>
          <w:szCs w:val="22"/>
          <w:lang w:eastAsia="en-GB"/>
        </w:rPr>
        <w:t>Field of view</w:t>
      </w:r>
      <w:r w:rsidR="00FC48B6" w:rsidRPr="00FC48B6">
        <w:rPr>
          <w:rFonts w:eastAsia="Times New Roman" w:cstheme="minorHAnsi"/>
          <w:i/>
          <w:iCs/>
          <w:sz w:val="22"/>
          <w:szCs w:val="22"/>
          <w:lang w:eastAsia="en-GB"/>
        </w:rPr>
        <w:t xml:space="preserve"> -</w:t>
      </w:r>
      <w:r w:rsidRPr="00FC48B6">
        <w:rPr>
          <w:rFonts w:eastAsia="Times New Roman" w:cstheme="minorHAnsi"/>
          <w:i/>
          <w:iCs/>
          <w:sz w:val="22"/>
          <w:szCs w:val="22"/>
          <w:lang w:eastAsia="en-GB"/>
        </w:rPr>
        <w:t xml:space="preserve"> 2.1 meters – </w:t>
      </w:r>
      <w:r w:rsidR="00957712">
        <w:rPr>
          <w:rFonts w:eastAsia="Times New Roman" w:cstheme="minorHAnsi"/>
          <w:i/>
          <w:iCs/>
          <w:sz w:val="22"/>
          <w:szCs w:val="22"/>
          <w:lang w:eastAsia="en-GB"/>
        </w:rPr>
        <w:t xml:space="preserve">Upper </w:t>
      </w:r>
      <w:r w:rsidRPr="00FC48B6">
        <w:rPr>
          <w:rFonts w:eastAsia="Times New Roman" w:cstheme="minorHAnsi"/>
          <w:i/>
          <w:iCs/>
          <w:sz w:val="22"/>
          <w:szCs w:val="22"/>
          <w:lang w:eastAsia="en-GB"/>
        </w:rPr>
        <w:t>Limit</w:t>
      </w:r>
    </w:p>
    <w:p w14:paraId="32B580E8" w14:textId="77777777" w:rsidR="00957712" w:rsidRDefault="00957712" w:rsidP="00613C85">
      <w:pPr>
        <w:rPr>
          <w:rFonts w:cstheme="minorHAnsi"/>
          <w:b/>
          <w:bCs/>
          <w:sz w:val="24"/>
          <w:szCs w:val="24"/>
        </w:rPr>
      </w:pPr>
    </w:p>
    <w:p w14:paraId="3E7E5752" w14:textId="6054DD2A" w:rsidR="00613C85" w:rsidRDefault="00613C85" w:rsidP="00613C85">
      <w:pPr>
        <w:rPr>
          <w:rFonts w:cstheme="minorHAnsi"/>
          <w:b/>
          <w:bCs/>
          <w:sz w:val="24"/>
          <w:szCs w:val="24"/>
        </w:rPr>
      </w:pPr>
      <w:r w:rsidRPr="00613C85">
        <w:rPr>
          <w:rFonts w:cstheme="minorHAnsi"/>
          <w:b/>
          <w:bCs/>
          <w:sz w:val="24"/>
          <w:szCs w:val="24"/>
        </w:rPr>
        <w:lastRenderedPageBreak/>
        <w:t>Smartphone for Manual Image Capture</w:t>
      </w:r>
    </w:p>
    <w:p w14:paraId="32002048" w14:textId="2168162D" w:rsidR="00456350" w:rsidRPr="00F729E0" w:rsidRDefault="00613C85" w:rsidP="00456350">
      <w:pPr>
        <w:shd w:val="clear" w:color="auto" w:fill="FFFFFF"/>
        <w:spacing w:after="0"/>
        <w:rPr>
          <w:rFonts w:ascii="Helvetica" w:hAnsi="Helvetica"/>
          <w:i/>
          <w:iCs/>
          <w:color w:val="6E6E73"/>
          <w:spacing w:val="-6"/>
        </w:rPr>
      </w:pPr>
      <w:r w:rsidRPr="00F729E0">
        <w:rPr>
          <w:rFonts w:cstheme="minorHAnsi"/>
          <w:b/>
          <w:bCs/>
          <w:i/>
          <w:iCs/>
          <w:sz w:val="24"/>
          <w:szCs w:val="24"/>
        </w:rPr>
        <w:t xml:space="preserve">iPhone 13 </w:t>
      </w:r>
      <w:r w:rsidR="00456350" w:rsidRPr="00F729E0">
        <w:rPr>
          <w:rFonts w:cstheme="minorHAnsi"/>
          <w:b/>
          <w:bCs/>
          <w:i/>
          <w:iCs/>
          <w:sz w:val="24"/>
          <w:szCs w:val="24"/>
        </w:rPr>
        <w:t>–</w:t>
      </w:r>
      <w:r w:rsidRPr="00F729E0">
        <w:rPr>
          <w:rFonts w:cstheme="minorHAnsi"/>
          <w:b/>
          <w:bCs/>
          <w:i/>
          <w:iCs/>
          <w:sz w:val="24"/>
          <w:szCs w:val="24"/>
        </w:rPr>
        <w:t xml:space="preserve"> </w:t>
      </w:r>
      <w:r w:rsidR="00456350" w:rsidRPr="00F729E0">
        <w:rPr>
          <w:rFonts w:cstheme="minorHAnsi"/>
          <w:b/>
          <w:bCs/>
          <w:i/>
          <w:iCs/>
          <w:sz w:val="24"/>
          <w:szCs w:val="24"/>
        </w:rPr>
        <w:t>Camera features</w:t>
      </w:r>
      <w:r w:rsidR="00456350" w:rsidRPr="00F729E0">
        <w:rPr>
          <w:rFonts w:ascii="Helvetica" w:hAnsi="Helvetica"/>
          <w:i/>
          <w:iCs/>
          <w:color w:val="6E6E73"/>
          <w:spacing w:val="-6"/>
        </w:rPr>
        <w:t>:</w:t>
      </w:r>
    </w:p>
    <w:p w14:paraId="2DCB89C9" w14:textId="77777777" w:rsidR="00456350" w:rsidRPr="00F729E0" w:rsidRDefault="00456350" w:rsidP="00456350">
      <w:pPr>
        <w:pStyle w:val="ListParagraph"/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 xml:space="preserve">Dual 12MP camera system: Main and </w:t>
      </w:r>
      <w:proofErr w:type="spellStart"/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Ultra Wide</w:t>
      </w:r>
      <w:proofErr w:type="spellEnd"/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 xml:space="preserve"> cameras</w:t>
      </w:r>
    </w:p>
    <w:p w14:paraId="520CABB6" w14:textId="77777777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Main: ƒ/1.6 aperture</w:t>
      </w:r>
    </w:p>
    <w:p w14:paraId="4B24585B" w14:textId="77777777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proofErr w:type="spellStart"/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Ultra Wide</w:t>
      </w:r>
      <w:proofErr w:type="spellEnd"/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 xml:space="preserve">: ƒ/2.4 aperture and 120° field of </w:t>
      </w:r>
      <w:proofErr w:type="gramStart"/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view</w:t>
      </w:r>
      <w:proofErr w:type="gramEnd"/>
    </w:p>
    <w:p w14:paraId="4C5E82D5" w14:textId="77777777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2x optical zoom out</w:t>
      </w:r>
    </w:p>
    <w:p w14:paraId="60CE152C" w14:textId="77777777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Digital zoom up to </w:t>
      </w:r>
      <w:proofErr w:type="gramStart"/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5x</w:t>
      </w:r>
      <w:proofErr w:type="gramEnd"/>
    </w:p>
    <w:p w14:paraId="6B16C31A" w14:textId="77777777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Sensor-shift optical image stabilisation (Main)</w:t>
      </w:r>
    </w:p>
    <w:p w14:paraId="6347B288" w14:textId="77777777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True Tone flash</w:t>
      </w:r>
    </w:p>
    <w:p w14:paraId="5098EF6F" w14:textId="77777777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Panorama (up to 63MP)</w:t>
      </w:r>
    </w:p>
    <w:p w14:paraId="162661F9" w14:textId="77777777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Sapphire crystal lens cover</w:t>
      </w:r>
    </w:p>
    <w:p w14:paraId="59894F78" w14:textId="77777777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100% Focus Pixels (Main)</w:t>
      </w:r>
    </w:p>
    <w:p w14:paraId="03BA8969" w14:textId="77777777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Night mode</w:t>
      </w:r>
    </w:p>
    <w:p w14:paraId="75C5B067" w14:textId="6541A0ED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Smart HDR 4</w:t>
      </w:r>
    </w:p>
    <w:p w14:paraId="3C0D4A1E" w14:textId="77777777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Wide colour capture for photos and Live Photos</w:t>
      </w:r>
    </w:p>
    <w:p w14:paraId="2D9D4D18" w14:textId="5AD35487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Lens correction (</w:t>
      </w:r>
      <w:proofErr w:type="spellStart"/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Ultra Wide</w:t>
      </w:r>
      <w:proofErr w:type="spellEnd"/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)</w:t>
      </w:r>
    </w:p>
    <w:p w14:paraId="06A36784" w14:textId="77777777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Auto image stabilisation</w:t>
      </w:r>
    </w:p>
    <w:p w14:paraId="7A633D0D" w14:textId="77777777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Photo geotagging</w:t>
      </w:r>
    </w:p>
    <w:p w14:paraId="34D68FA0" w14:textId="36630D66" w:rsidR="00456350" w:rsidRPr="00F729E0" w:rsidRDefault="00456350" w:rsidP="00456350">
      <w:pPr>
        <w:numPr>
          <w:ilvl w:val="0"/>
          <w:numId w:val="12"/>
        </w:numPr>
        <w:shd w:val="clear" w:color="auto" w:fill="FFFFFF"/>
        <w:spacing w:after="240"/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</w:pPr>
      <w:r w:rsidRPr="00F729E0">
        <w:rPr>
          <w:rFonts w:ascii="Helvetica" w:eastAsia="Times New Roman" w:hAnsi="Helvetica" w:cs="Times New Roman"/>
          <w:i/>
          <w:iCs/>
          <w:color w:val="6E6E73"/>
          <w:spacing w:val="-6"/>
          <w:sz w:val="22"/>
          <w:szCs w:val="22"/>
          <w:lang w:eastAsia="en-GB"/>
        </w:rPr>
        <w:t>Image formats captured: HEIF and JPEG</w:t>
      </w:r>
    </w:p>
    <w:p w14:paraId="1D469CAF" w14:textId="1A93D81D" w:rsidR="00456350" w:rsidRDefault="00456350" w:rsidP="00613C85">
      <w:pPr>
        <w:rPr>
          <w:rFonts w:cstheme="minorHAnsi"/>
          <w:b/>
          <w:bCs/>
          <w:sz w:val="24"/>
          <w:szCs w:val="24"/>
          <w:u w:val="single"/>
        </w:rPr>
      </w:pPr>
      <w:r w:rsidRPr="00456350">
        <w:rPr>
          <w:rFonts w:cstheme="minorHAnsi"/>
          <w:b/>
          <w:bCs/>
          <w:sz w:val="24"/>
          <w:szCs w:val="24"/>
          <w:u w:val="single"/>
        </w:rPr>
        <w:t>Air Based</w:t>
      </w:r>
    </w:p>
    <w:p w14:paraId="645C2456" w14:textId="2054F0F3" w:rsidR="00456350" w:rsidRPr="00943BE3" w:rsidRDefault="00456350" w:rsidP="00613C85">
      <w:pPr>
        <w:rPr>
          <w:rFonts w:cstheme="minorHAnsi"/>
          <w:b/>
          <w:bCs/>
          <w:sz w:val="24"/>
          <w:szCs w:val="24"/>
        </w:rPr>
      </w:pPr>
      <w:r w:rsidRPr="00943BE3">
        <w:rPr>
          <w:rFonts w:cstheme="minorHAnsi"/>
          <w:b/>
          <w:bCs/>
          <w:sz w:val="24"/>
          <w:szCs w:val="24"/>
        </w:rPr>
        <w:t>DJI Mavic 2 Pro Drone fitted with 4k camera and IR imaging capability.</w:t>
      </w:r>
    </w:p>
    <w:p w14:paraId="701CE06E" w14:textId="1A9A21DF" w:rsidR="008D7ECA" w:rsidRPr="00943BE3" w:rsidRDefault="008D7ECA" w:rsidP="00FC48B6">
      <w:pPr>
        <w:jc w:val="both"/>
        <w:rPr>
          <w:rFonts w:cstheme="minorHAnsi"/>
          <w:i/>
          <w:iCs/>
          <w:color w:val="000000" w:themeColor="text1"/>
          <w:sz w:val="22"/>
          <w:szCs w:val="22"/>
          <w:shd w:val="clear" w:color="auto" w:fill="FFFFFF"/>
        </w:rPr>
      </w:pPr>
      <w:r w:rsidRPr="00943BE3">
        <w:rPr>
          <w:rFonts w:cstheme="minorHAnsi"/>
          <w:i/>
          <w:iCs/>
          <w:color w:val="000000" w:themeColor="text1"/>
          <w:sz w:val="22"/>
          <w:szCs w:val="22"/>
          <w:shd w:val="clear" w:color="auto" w:fill="FFFFFF"/>
        </w:rPr>
        <w:t>The DJI Mavic is a series of </w:t>
      </w:r>
      <w:hyperlink r:id="rId13" w:tooltip="Teleoperated" w:history="1">
        <w:r w:rsidRPr="00943BE3">
          <w:rPr>
            <w:rStyle w:val="Hyperlink"/>
            <w:rFonts w:cstheme="minorHAnsi"/>
            <w:i/>
            <w:iCs/>
            <w:color w:val="000000" w:themeColor="text1"/>
            <w:sz w:val="22"/>
            <w:szCs w:val="22"/>
            <w:u w:val="none"/>
            <w:shd w:val="clear" w:color="auto" w:fill="FFFFFF"/>
          </w:rPr>
          <w:t>teleoperated</w:t>
        </w:r>
      </w:hyperlink>
      <w:r w:rsidRPr="00943BE3">
        <w:rPr>
          <w:rFonts w:cstheme="minorHAnsi"/>
          <w:i/>
          <w:iCs/>
          <w:color w:val="000000" w:themeColor="text1"/>
          <w:sz w:val="22"/>
          <w:szCs w:val="22"/>
          <w:shd w:val="clear" w:color="auto" w:fill="FFFFFF"/>
        </w:rPr>
        <w:t> compact </w:t>
      </w:r>
      <w:hyperlink r:id="rId14" w:tooltip="Quadcopter" w:history="1">
        <w:r w:rsidRPr="00943BE3">
          <w:rPr>
            <w:rStyle w:val="Hyperlink"/>
            <w:rFonts w:cstheme="minorHAnsi"/>
            <w:i/>
            <w:iCs/>
            <w:color w:val="000000" w:themeColor="text1"/>
            <w:sz w:val="22"/>
            <w:szCs w:val="22"/>
            <w:u w:val="none"/>
            <w:shd w:val="clear" w:color="auto" w:fill="FFFFFF"/>
          </w:rPr>
          <w:t>quadcopter</w:t>
        </w:r>
      </w:hyperlink>
      <w:r w:rsidRPr="00943BE3">
        <w:rPr>
          <w:rFonts w:cstheme="minorHAnsi"/>
          <w:i/>
          <w:iCs/>
          <w:color w:val="000000" w:themeColor="text1"/>
          <w:sz w:val="22"/>
          <w:szCs w:val="22"/>
          <w:shd w:val="clear" w:color="auto" w:fill="FFFFFF"/>
        </w:rPr>
        <w:t> </w:t>
      </w:r>
      <w:hyperlink r:id="rId15" w:tooltip="Unmanned aerial vehicle" w:history="1">
        <w:r w:rsidRPr="00943BE3">
          <w:rPr>
            <w:rStyle w:val="Hyperlink"/>
            <w:rFonts w:cstheme="minorHAnsi"/>
            <w:i/>
            <w:iCs/>
            <w:color w:val="000000" w:themeColor="text1"/>
            <w:sz w:val="22"/>
            <w:szCs w:val="22"/>
            <w:u w:val="none"/>
            <w:shd w:val="clear" w:color="auto" w:fill="FFFFFF"/>
          </w:rPr>
          <w:t>drones</w:t>
        </w:r>
      </w:hyperlink>
      <w:r w:rsidRPr="00943BE3">
        <w:rPr>
          <w:rFonts w:cstheme="minorHAnsi"/>
          <w:i/>
          <w:iCs/>
          <w:color w:val="000000" w:themeColor="text1"/>
          <w:sz w:val="22"/>
          <w:szCs w:val="22"/>
          <w:shd w:val="clear" w:color="auto" w:fill="FFFFFF"/>
        </w:rPr>
        <w:t> for personal and commercial </w:t>
      </w:r>
      <w:hyperlink r:id="rId16" w:tooltip="Aerial photography" w:history="1">
        <w:r w:rsidRPr="00943BE3">
          <w:rPr>
            <w:rStyle w:val="Hyperlink"/>
            <w:rFonts w:cstheme="minorHAnsi"/>
            <w:i/>
            <w:iCs/>
            <w:color w:val="000000" w:themeColor="text1"/>
            <w:sz w:val="22"/>
            <w:szCs w:val="22"/>
            <w:u w:val="none"/>
            <w:shd w:val="clear" w:color="auto" w:fill="FFFFFF"/>
          </w:rPr>
          <w:t>aerial photography</w:t>
        </w:r>
      </w:hyperlink>
      <w:r w:rsidRPr="00943BE3">
        <w:rPr>
          <w:rFonts w:cstheme="minorHAnsi"/>
          <w:i/>
          <w:iCs/>
          <w:color w:val="000000" w:themeColor="text1"/>
          <w:sz w:val="22"/>
          <w:szCs w:val="22"/>
          <w:shd w:val="clear" w:color="auto" w:fill="FFFFFF"/>
        </w:rPr>
        <w:t> and </w:t>
      </w:r>
      <w:hyperlink r:id="rId17" w:tooltip="Videography" w:history="1">
        <w:r w:rsidRPr="00943BE3">
          <w:rPr>
            <w:rStyle w:val="Hyperlink"/>
            <w:rFonts w:cstheme="minorHAnsi"/>
            <w:i/>
            <w:iCs/>
            <w:color w:val="000000" w:themeColor="text1"/>
            <w:sz w:val="22"/>
            <w:szCs w:val="22"/>
            <w:u w:val="none"/>
            <w:shd w:val="clear" w:color="auto" w:fill="FFFFFF"/>
          </w:rPr>
          <w:t>videography</w:t>
        </w:r>
      </w:hyperlink>
      <w:r w:rsidRPr="00943BE3">
        <w:rPr>
          <w:rFonts w:cstheme="minorHAnsi"/>
          <w:i/>
          <w:iCs/>
          <w:color w:val="000000" w:themeColor="text1"/>
          <w:sz w:val="22"/>
          <w:szCs w:val="22"/>
          <w:shd w:val="clear" w:color="auto" w:fill="FFFFFF"/>
        </w:rPr>
        <w:t> use, released by the Chinese technology company </w:t>
      </w:r>
      <w:hyperlink r:id="rId18" w:tooltip="DJI (company)" w:history="1">
        <w:r w:rsidRPr="00943BE3">
          <w:rPr>
            <w:rStyle w:val="Hyperlink"/>
            <w:rFonts w:cstheme="minorHAnsi"/>
            <w:i/>
            <w:iCs/>
            <w:color w:val="000000" w:themeColor="text1"/>
            <w:sz w:val="22"/>
            <w:szCs w:val="22"/>
            <w:u w:val="none"/>
            <w:shd w:val="clear" w:color="auto" w:fill="FFFFFF"/>
          </w:rPr>
          <w:t>DJI</w:t>
        </w:r>
      </w:hyperlink>
      <w:r w:rsidRPr="00943BE3">
        <w:rPr>
          <w:rFonts w:cstheme="minorHAnsi"/>
          <w:i/>
          <w:iCs/>
          <w:color w:val="000000" w:themeColor="text1"/>
          <w:sz w:val="22"/>
          <w:szCs w:val="22"/>
          <w:shd w:val="clear" w:color="auto" w:fill="FFFFFF"/>
        </w:rPr>
        <w:t>.</w:t>
      </w:r>
    </w:p>
    <w:p w14:paraId="066D2D1B" w14:textId="7D30ACA4" w:rsidR="008D7ECA" w:rsidRDefault="008D7ECA" w:rsidP="00FC48B6">
      <w:pPr>
        <w:jc w:val="center"/>
        <w:rPr>
          <w:rFonts w:cstheme="minorHAnsi"/>
          <w:color w:val="000000" w:themeColor="text1"/>
          <w:sz w:val="22"/>
          <w:szCs w:val="22"/>
        </w:rPr>
      </w:pPr>
      <w:r w:rsidRPr="008D7ECA">
        <w:rPr>
          <w:rFonts w:cstheme="minorHAnsi"/>
          <w:noProof/>
          <w:color w:val="000000" w:themeColor="text1"/>
          <w:sz w:val="22"/>
          <w:szCs w:val="22"/>
        </w:rPr>
        <w:drawing>
          <wp:inline distT="0" distB="0" distL="0" distR="0" wp14:anchorId="4F5C1CAB" wp14:editId="3C02FF62">
            <wp:extent cx="3924300" cy="2161430"/>
            <wp:effectExtent l="0" t="0" r="0" b="0"/>
            <wp:docPr id="904498550" name="Picture 1" descr="A drone with a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498550" name="Picture 1" descr="A drone with a camera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936887" cy="2168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C4580" w14:textId="7830E26E" w:rsidR="00943BE3" w:rsidRPr="00FC48B6" w:rsidRDefault="00943BE3" w:rsidP="00FC48B6">
      <w:pPr>
        <w:jc w:val="both"/>
        <w:rPr>
          <w:rFonts w:cstheme="minorHAnsi"/>
          <w:color w:val="000000" w:themeColor="text1"/>
          <w:sz w:val="22"/>
          <w:szCs w:val="22"/>
        </w:rPr>
      </w:pPr>
      <w:proofErr w:type="gramStart"/>
      <w:r w:rsidRPr="00FC48B6">
        <w:rPr>
          <w:rFonts w:cstheme="minorHAnsi"/>
          <w:color w:val="000000" w:themeColor="text1"/>
          <w:sz w:val="22"/>
          <w:szCs w:val="22"/>
        </w:rPr>
        <w:t>20-30 minute</w:t>
      </w:r>
      <w:proofErr w:type="gramEnd"/>
      <w:r w:rsidRPr="00FC48B6">
        <w:rPr>
          <w:rFonts w:cstheme="minorHAnsi"/>
          <w:color w:val="000000" w:themeColor="text1"/>
          <w:sz w:val="22"/>
          <w:szCs w:val="22"/>
        </w:rPr>
        <w:t xml:space="preserve"> battery pack life, life dependant on output levels. One additional battery pack available for the survey.</w:t>
      </w:r>
    </w:p>
    <w:p w14:paraId="292433B9" w14:textId="7CF2C602" w:rsidR="00943BE3" w:rsidRPr="00FC48B6" w:rsidRDefault="00943BE3" w:rsidP="00FC48B6">
      <w:pPr>
        <w:jc w:val="both"/>
        <w:rPr>
          <w:rFonts w:cstheme="minorHAnsi"/>
          <w:color w:val="000000" w:themeColor="text1"/>
          <w:sz w:val="22"/>
          <w:szCs w:val="22"/>
        </w:rPr>
      </w:pPr>
      <w:r w:rsidRPr="00FC48B6">
        <w:rPr>
          <w:rFonts w:cstheme="minorHAnsi"/>
          <w:color w:val="000000" w:themeColor="text1"/>
          <w:sz w:val="22"/>
          <w:szCs w:val="22"/>
        </w:rPr>
        <w:t>Field of view</w:t>
      </w:r>
      <w:r w:rsidR="00FC48B6" w:rsidRPr="00FC48B6">
        <w:rPr>
          <w:rFonts w:cstheme="minorHAnsi"/>
          <w:color w:val="000000" w:themeColor="text1"/>
          <w:sz w:val="22"/>
          <w:szCs w:val="22"/>
        </w:rPr>
        <w:t xml:space="preserve"> – Determined by altitude, to ensure high quality images are captured an altitude of </w:t>
      </w:r>
      <w:proofErr w:type="gramStart"/>
      <w:r w:rsidR="0055484A">
        <w:rPr>
          <w:rFonts w:cstheme="minorHAnsi"/>
          <w:color w:val="000000" w:themeColor="text1"/>
          <w:sz w:val="22"/>
          <w:szCs w:val="22"/>
        </w:rPr>
        <w:t>30</w:t>
      </w:r>
      <w:proofErr w:type="gramEnd"/>
      <w:r w:rsidR="00FC48B6" w:rsidRPr="00FC48B6">
        <w:rPr>
          <w:rFonts w:cstheme="minorHAnsi"/>
          <w:color w:val="000000" w:themeColor="text1"/>
          <w:sz w:val="22"/>
          <w:szCs w:val="22"/>
        </w:rPr>
        <w:t xml:space="preserve"> meters was maintained throughout the survey area – </w:t>
      </w:r>
      <w:r w:rsidR="0055484A">
        <w:rPr>
          <w:rFonts w:cstheme="minorHAnsi"/>
          <w:color w:val="000000" w:themeColor="text1"/>
          <w:sz w:val="22"/>
          <w:szCs w:val="22"/>
        </w:rPr>
        <w:t>survey was then repeated at 50 meters to compare the images quality.</w:t>
      </w:r>
    </w:p>
    <w:p w14:paraId="7DD065E0" w14:textId="48544808" w:rsidR="00456350" w:rsidRDefault="00456350" w:rsidP="00613C85">
      <w:pPr>
        <w:rPr>
          <w:rFonts w:cstheme="minorHAnsi"/>
          <w:b/>
          <w:bCs/>
          <w:sz w:val="24"/>
          <w:szCs w:val="24"/>
          <w:u w:val="single"/>
        </w:rPr>
      </w:pPr>
      <w:r w:rsidRPr="00456350">
        <w:rPr>
          <w:rFonts w:cstheme="minorHAnsi"/>
          <w:b/>
          <w:bCs/>
          <w:noProof/>
          <w:sz w:val="24"/>
          <w:szCs w:val="24"/>
          <w:u w:val="single"/>
        </w:rPr>
        <w:lastRenderedPageBreak/>
        <w:drawing>
          <wp:inline distT="0" distB="0" distL="0" distR="0" wp14:anchorId="68B45FD4" wp14:editId="5C9BF9E5">
            <wp:extent cx="5821680" cy="6156960"/>
            <wp:effectExtent l="0" t="0" r="7620" b="0"/>
            <wp:docPr id="121651056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510563" name="Picture 1" descr="A screenshot of a computer&#10;&#10;Description automatically generated"/>
                    <pic:cNvPicPr/>
                  </pic:nvPicPr>
                  <pic:blipFill rotWithShape="1">
                    <a:blip r:embed="rId20"/>
                    <a:srcRect r="130" b="1822"/>
                    <a:stretch/>
                  </pic:blipFill>
                  <pic:spPr bwMode="auto">
                    <a:xfrm>
                      <a:off x="0" y="0"/>
                      <a:ext cx="5822184" cy="6157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56350">
        <w:rPr>
          <w:noProof/>
        </w:rPr>
        <w:t xml:space="preserve"> </w:t>
      </w:r>
    </w:p>
    <w:p w14:paraId="0EF0C215" w14:textId="68AE3B15" w:rsidR="008D7ECA" w:rsidRDefault="008D7ECA" w:rsidP="008D7ECA">
      <w:pPr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Software</w:t>
      </w:r>
      <w:r w:rsidRPr="00E24C26">
        <w:rPr>
          <w:rFonts w:cstheme="minorHAnsi"/>
          <w:b/>
          <w:bCs/>
          <w:sz w:val="24"/>
          <w:szCs w:val="24"/>
          <w:u w:val="single"/>
        </w:rPr>
        <w:t xml:space="preserve"> Used </w:t>
      </w:r>
      <w:r w:rsidR="00D80FAA">
        <w:rPr>
          <w:rFonts w:cstheme="minorHAnsi"/>
          <w:b/>
          <w:bCs/>
          <w:sz w:val="24"/>
          <w:szCs w:val="24"/>
          <w:u w:val="single"/>
        </w:rPr>
        <w:t>for Analysis of Data</w:t>
      </w:r>
    </w:p>
    <w:p w14:paraId="03978749" w14:textId="3E74A594" w:rsidR="00456350" w:rsidRPr="00096921" w:rsidRDefault="00FC48B6" w:rsidP="00613C85">
      <w:pPr>
        <w:rPr>
          <w:rFonts w:cstheme="minorHAnsi"/>
          <w:sz w:val="24"/>
          <w:szCs w:val="24"/>
        </w:rPr>
      </w:pPr>
      <w:r w:rsidRPr="00096921">
        <w:rPr>
          <w:rFonts w:cstheme="minorHAnsi"/>
          <w:sz w:val="24"/>
          <w:szCs w:val="24"/>
        </w:rPr>
        <w:t xml:space="preserve">The resulting data will </w:t>
      </w:r>
      <w:proofErr w:type="gramStart"/>
      <w:r w:rsidRPr="00096921">
        <w:rPr>
          <w:rFonts w:cstheme="minorHAnsi"/>
          <w:sz w:val="24"/>
          <w:szCs w:val="24"/>
        </w:rPr>
        <w:t>be input</w:t>
      </w:r>
      <w:proofErr w:type="gramEnd"/>
      <w:r w:rsidRPr="00096921">
        <w:rPr>
          <w:rFonts w:cstheme="minorHAnsi"/>
          <w:sz w:val="24"/>
          <w:szCs w:val="24"/>
        </w:rPr>
        <w:t xml:space="preserve"> into GQIS software package to allow for visualisation </w:t>
      </w:r>
      <w:r w:rsidR="00DE5BFC">
        <w:rPr>
          <w:rFonts w:cstheme="minorHAnsi"/>
          <w:sz w:val="24"/>
          <w:szCs w:val="24"/>
        </w:rPr>
        <w:t xml:space="preserve">of data with </w:t>
      </w:r>
      <w:r w:rsidRPr="00096921">
        <w:rPr>
          <w:rFonts w:cstheme="minorHAnsi"/>
          <w:sz w:val="24"/>
          <w:szCs w:val="24"/>
        </w:rPr>
        <w:t>geographical alignment of</w:t>
      </w:r>
      <w:r w:rsidR="0055484A">
        <w:rPr>
          <w:rFonts w:cstheme="minorHAnsi"/>
          <w:sz w:val="24"/>
          <w:szCs w:val="24"/>
        </w:rPr>
        <w:t xml:space="preserve"> the</w:t>
      </w:r>
      <w:r w:rsidRPr="00096921">
        <w:rPr>
          <w:rFonts w:cstheme="minorHAnsi"/>
          <w:sz w:val="24"/>
          <w:szCs w:val="24"/>
        </w:rPr>
        <w:t xml:space="preserve"> findings.</w:t>
      </w:r>
    </w:p>
    <w:p w14:paraId="40A189AF" w14:textId="5A8C0956" w:rsidR="00FC48B6" w:rsidRPr="00096921" w:rsidRDefault="00FC48B6" w:rsidP="00FC48B6">
      <w:pPr>
        <w:jc w:val="both"/>
        <w:rPr>
          <w:rFonts w:cstheme="minorHAnsi"/>
          <w:i/>
          <w:iCs/>
          <w:sz w:val="24"/>
          <w:szCs w:val="24"/>
          <w:shd w:val="clear" w:color="auto" w:fill="FFFFFF"/>
        </w:rPr>
      </w:pPr>
      <w:r w:rsidRPr="00096921">
        <w:rPr>
          <w:rFonts w:cstheme="minorHAnsi"/>
          <w:i/>
          <w:iCs/>
          <w:sz w:val="24"/>
          <w:szCs w:val="24"/>
          <w:shd w:val="clear" w:color="auto" w:fill="FFFFFF"/>
        </w:rPr>
        <w:t xml:space="preserve">QGIS is a </w:t>
      </w:r>
      <w:r w:rsidR="00A90F89" w:rsidRPr="00096921">
        <w:rPr>
          <w:rFonts w:cstheme="minorHAnsi"/>
          <w:i/>
          <w:iCs/>
          <w:sz w:val="24"/>
          <w:szCs w:val="24"/>
          <w:shd w:val="clear" w:color="auto" w:fill="FFFFFF"/>
        </w:rPr>
        <w:t>user-friendly</w:t>
      </w:r>
      <w:r w:rsidRPr="00096921">
        <w:rPr>
          <w:rFonts w:cstheme="minorHAnsi"/>
          <w:i/>
          <w:iCs/>
          <w:sz w:val="24"/>
          <w:szCs w:val="24"/>
          <w:shd w:val="clear" w:color="auto" w:fill="FFFFFF"/>
        </w:rPr>
        <w:t xml:space="preserve"> </w:t>
      </w:r>
      <w:r w:rsidR="00A90F89" w:rsidRPr="00096921">
        <w:rPr>
          <w:rFonts w:cstheme="minorHAnsi"/>
          <w:i/>
          <w:iCs/>
          <w:sz w:val="24"/>
          <w:szCs w:val="24"/>
          <w:shd w:val="clear" w:color="auto" w:fill="FFFFFF"/>
        </w:rPr>
        <w:t>Open-Source</w:t>
      </w:r>
      <w:r w:rsidRPr="00096921">
        <w:rPr>
          <w:rFonts w:cstheme="minorHAnsi"/>
          <w:i/>
          <w:iCs/>
          <w:sz w:val="24"/>
          <w:szCs w:val="24"/>
          <w:shd w:val="clear" w:color="auto" w:fill="FFFFFF"/>
        </w:rPr>
        <w:t xml:space="preserve"> Geographic Information System (GIS) licensed under the GNU General Public License. QGIS is an official project of the Open</w:t>
      </w:r>
      <w:r w:rsidR="00A90F89">
        <w:rPr>
          <w:rFonts w:cstheme="minorHAnsi"/>
          <w:i/>
          <w:iCs/>
          <w:sz w:val="24"/>
          <w:szCs w:val="24"/>
          <w:shd w:val="clear" w:color="auto" w:fill="FFFFFF"/>
        </w:rPr>
        <w:t>-</w:t>
      </w:r>
      <w:r w:rsidRPr="00096921">
        <w:rPr>
          <w:rFonts w:cstheme="minorHAnsi"/>
          <w:i/>
          <w:iCs/>
          <w:sz w:val="24"/>
          <w:szCs w:val="24"/>
          <w:shd w:val="clear" w:color="auto" w:fill="FFFFFF"/>
        </w:rPr>
        <w:t>Source Geospatial Foundation (</w:t>
      </w:r>
      <w:proofErr w:type="spellStart"/>
      <w:r w:rsidRPr="00096921">
        <w:rPr>
          <w:rFonts w:cstheme="minorHAnsi"/>
          <w:i/>
          <w:iCs/>
          <w:sz w:val="24"/>
          <w:szCs w:val="24"/>
          <w:shd w:val="clear" w:color="auto" w:fill="FFFFFF"/>
        </w:rPr>
        <w:t>OSGeo</w:t>
      </w:r>
      <w:proofErr w:type="spellEnd"/>
      <w:r w:rsidRPr="00096921">
        <w:rPr>
          <w:rFonts w:cstheme="minorHAnsi"/>
          <w:i/>
          <w:iCs/>
          <w:sz w:val="24"/>
          <w:szCs w:val="24"/>
          <w:shd w:val="clear" w:color="auto" w:fill="FFFFFF"/>
        </w:rPr>
        <w:t xml:space="preserve">). It runs on Linux, Unix, Mac OSX, </w:t>
      </w:r>
      <w:proofErr w:type="gramStart"/>
      <w:r w:rsidRPr="00096921">
        <w:rPr>
          <w:rFonts w:cstheme="minorHAnsi"/>
          <w:i/>
          <w:iCs/>
          <w:sz w:val="24"/>
          <w:szCs w:val="24"/>
          <w:shd w:val="clear" w:color="auto" w:fill="FFFFFF"/>
        </w:rPr>
        <w:t>Windows</w:t>
      </w:r>
      <w:proofErr w:type="gramEnd"/>
      <w:r w:rsidRPr="00096921">
        <w:rPr>
          <w:rFonts w:cstheme="minorHAnsi"/>
          <w:i/>
          <w:iCs/>
          <w:sz w:val="24"/>
          <w:szCs w:val="24"/>
          <w:shd w:val="clear" w:color="auto" w:fill="FFFFFF"/>
        </w:rPr>
        <w:t xml:space="preserve"> and Android and supports numerous vector, raster, and database formats and functionalities.</w:t>
      </w:r>
    </w:p>
    <w:p w14:paraId="067C005E" w14:textId="6B3BF289" w:rsidR="00FC48B6" w:rsidRDefault="00FC48B6" w:rsidP="00FC48B6">
      <w:pPr>
        <w:jc w:val="both"/>
        <w:rPr>
          <w:rFonts w:cstheme="minorHAnsi"/>
          <w:b/>
          <w:bCs/>
          <w:i/>
          <w:iCs/>
          <w:sz w:val="24"/>
          <w:szCs w:val="24"/>
          <w:shd w:val="clear" w:color="auto" w:fill="FFFFFF"/>
        </w:rPr>
      </w:pPr>
      <w:r w:rsidRPr="00096921">
        <w:rPr>
          <w:rFonts w:cstheme="minorHAnsi"/>
          <w:i/>
          <w:iCs/>
          <w:sz w:val="24"/>
          <w:szCs w:val="24"/>
          <w:shd w:val="clear" w:color="auto" w:fill="FFFFFF"/>
        </w:rPr>
        <w:t>A geographic information system (GIS) is a </w:t>
      </w:r>
      <w:r w:rsidRPr="00096921">
        <w:rPr>
          <w:rStyle w:val="Strong"/>
          <w:rFonts w:cstheme="minorHAnsi"/>
          <w:b w:val="0"/>
          <w:bCs w:val="0"/>
          <w:i/>
          <w:iCs/>
          <w:sz w:val="24"/>
          <w:szCs w:val="24"/>
        </w:rPr>
        <w:t>computer system for capturing, storing, checking, and displaying data related to positions on Earth’s surface</w:t>
      </w:r>
      <w:r w:rsidRPr="00096921">
        <w:rPr>
          <w:rFonts w:cstheme="minorHAnsi"/>
          <w:b/>
          <w:bCs/>
          <w:i/>
          <w:iCs/>
          <w:sz w:val="24"/>
          <w:szCs w:val="24"/>
          <w:shd w:val="clear" w:color="auto" w:fill="FFFFFF"/>
        </w:rPr>
        <w:t>.</w:t>
      </w:r>
    </w:p>
    <w:p w14:paraId="324F7E98" w14:textId="77777777" w:rsidR="00096921" w:rsidRDefault="00096921" w:rsidP="00FC48B6">
      <w:pPr>
        <w:jc w:val="both"/>
        <w:rPr>
          <w:rFonts w:cstheme="minorHAnsi"/>
          <w:b/>
          <w:bCs/>
          <w:i/>
          <w:iCs/>
          <w:sz w:val="24"/>
          <w:szCs w:val="24"/>
          <w:shd w:val="clear" w:color="auto" w:fill="FFFFFF"/>
        </w:rPr>
      </w:pPr>
    </w:p>
    <w:p w14:paraId="6F4BAAAD" w14:textId="520D5996" w:rsidR="00096921" w:rsidRDefault="0055484A" w:rsidP="00FC48B6">
      <w:pPr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lastRenderedPageBreak/>
        <w:t xml:space="preserve">Raw </w:t>
      </w:r>
      <w:r w:rsidR="00A90F89" w:rsidRPr="00A90F89">
        <w:rPr>
          <w:rFonts w:cstheme="minorHAnsi"/>
          <w:b/>
          <w:bCs/>
          <w:sz w:val="24"/>
          <w:szCs w:val="24"/>
          <w:u w:val="single"/>
        </w:rPr>
        <w:t>D</w:t>
      </w:r>
      <w:r>
        <w:rPr>
          <w:rFonts w:cstheme="minorHAnsi"/>
          <w:b/>
          <w:bCs/>
          <w:sz w:val="24"/>
          <w:szCs w:val="24"/>
          <w:u w:val="single"/>
        </w:rPr>
        <w:t>ata</w:t>
      </w:r>
    </w:p>
    <w:tbl>
      <w:tblPr>
        <w:tblW w:w="8784" w:type="dxa"/>
        <w:jc w:val="center"/>
        <w:tblLook w:val="04A0" w:firstRow="1" w:lastRow="0" w:firstColumn="1" w:lastColumn="0" w:noHBand="0" w:noVBand="1"/>
      </w:tblPr>
      <w:tblGrid>
        <w:gridCol w:w="960"/>
        <w:gridCol w:w="1154"/>
        <w:gridCol w:w="1109"/>
        <w:gridCol w:w="960"/>
        <w:gridCol w:w="721"/>
        <w:gridCol w:w="2868"/>
        <w:gridCol w:w="1101"/>
      </w:tblGrid>
      <w:tr w:rsidR="0055484A" w:rsidRPr="0055484A" w14:paraId="29DA281B" w14:textId="77777777" w:rsidTr="0055484A">
        <w:trPr>
          <w:trHeight w:val="288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D6D2272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Data ID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CF6127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Photo ID 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CF0B08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Longitude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E7011B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Latitude 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22426B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Time</w:t>
            </w:r>
          </w:p>
        </w:tc>
        <w:tc>
          <w:tcPr>
            <w:tcW w:w="2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5B0C5E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Ground Type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2F6319D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Found By</w:t>
            </w:r>
          </w:p>
        </w:tc>
      </w:tr>
      <w:tr w:rsidR="0055484A" w:rsidRPr="0055484A" w14:paraId="1C7E2046" w14:textId="77777777" w:rsidTr="0055484A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16602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3182B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IMG_0695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3015C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51.61626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81B29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3.9278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6CDBC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15:13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F76F8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Rubble/Grass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3E17C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SPOT</w:t>
            </w:r>
          </w:p>
        </w:tc>
      </w:tr>
      <w:tr w:rsidR="0055484A" w:rsidRPr="0055484A" w14:paraId="4D17C386" w14:textId="77777777" w:rsidTr="0055484A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8E92F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67C0D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IMG_0696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1DF9B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51.61621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C11D4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3.92753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4C7AA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15:26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C697A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Shallow Water/Grass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720F1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Drone</w:t>
            </w:r>
          </w:p>
        </w:tc>
      </w:tr>
      <w:tr w:rsidR="0055484A" w:rsidRPr="0055484A" w14:paraId="1D23D0FB" w14:textId="77777777" w:rsidTr="0055484A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4BCD4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CDFFD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IMG_0697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9D7FB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51.61631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FA7AD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3.92751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07C79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15:29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42BFC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Gravel/Grass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5077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SPOT</w:t>
            </w:r>
          </w:p>
        </w:tc>
      </w:tr>
      <w:tr w:rsidR="0055484A" w:rsidRPr="0055484A" w14:paraId="379BEEB5" w14:textId="77777777" w:rsidTr="0055484A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4E84E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0B7DF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IMG_0698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AE76A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51.61638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CB297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3.92756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BFF9B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15:39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9B25A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Foliage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C06C1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Drone</w:t>
            </w:r>
          </w:p>
        </w:tc>
      </w:tr>
      <w:tr w:rsidR="0055484A" w:rsidRPr="0055484A" w14:paraId="77C87DEF" w14:textId="77777777" w:rsidTr="0055484A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1725D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D471B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IMG_0699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DB13F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51.61638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5A0F1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3.9275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C1C56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15:45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7E077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Foliage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B0B2D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Drone</w:t>
            </w:r>
          </w:p>
        </w:tc>
      </w:tr>
      <w:tr w:rsidR="0055484A" w:rsidRPr="0055484A" w14:paraId="4B3C97E6" w14:textId="77777777" w:rsidTr="0055484A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429B1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04C7C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IMG_0700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2FB13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51.61639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6F36C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3.92747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5692D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15:58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0AF41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Foliage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0042A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Drone</w:t>
            </w:r>
          </w:p>
        </w:tc>
      </w:tr>
      <w:tr w:rsidR="0055484A" w:rsidRPr="0055484A" w14:paraId="6A3DE2CE" w14:textId="77777777" w:rsidTr="0055484A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C27D2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09840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IMG_0701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DBDEB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51.61641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BC527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3.92744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72868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16:20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6034E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Long Grass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9CC43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Drone</w:t>
            </w:r>
          </w:p>
        </w:tc>
      </w:tr>
      <w:tr w:rsidR="0055484A" w:rsidRPr="0055484A" w14:paraId="62EDD09A" w14:textId="77777777" w:rsidTr="0055484A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2E914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481DA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IMG_0702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65D04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51.61628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B2D9C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3.92734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17444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16:27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63031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Shallow Water/Grass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39953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SPOT</w:t>
            </w:r>
          </w:p>
        </w:tc>
      </w:tr>
      <w:tr w:rsidR="0055484A" w:rsidRPr="0055484A" w14:paraId="5C6BF8FB" w14:textId="77777777" w:rsidTr="0055484A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8A0C6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CBD4C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IMG_0703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6DFA1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51.61617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E0738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3.92724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7C01D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16:40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21166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Long Grass/Gravel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22902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Drone</w:t>
            </w:r>
          </w:p>
        </w:tc>
      </w:tr>
      <w:tr w:rsidR="0055484A" w:rsidRPr="0055484A" w14:paraId="0EB7988A" w14:textId="77777777" w:rsidTr="0055484A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BAB6C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C19D6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IMG_0704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80B26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51.61634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07390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3.92723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E5572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16:44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0D340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Foliage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51A1E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Drone</w:t>
            </w:r>
          </w:p>
        </w:tc>
      </w:tr>
      <w:tr w:rsidR="0055484A" w:rsidRPr="0055484A" w14:paraId="6B85FF7A" w14:textId="77777777" w:rsidTr="0055484A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39CFB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A2186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IMG_0705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4F171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51.61624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F34EC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3.92712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E1667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16:49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E5100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Foliage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2FD5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Drone</w:t>
            </w:r>
          </w:p>
        </w:tc>
      </w:tr>
      <w:tr w:rsidR="0055484A" w:rsidRPr="0055484A" w14:paraId="1369CAC9" w14:textId="77777777" w:rsidTr="0055484A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6EA54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8477F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IMG_0706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BA8B5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51.61601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3EBDE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3.92692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C5B66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16:57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B10ED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Grass verge/edge of water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528C4" w14:textId="77777777" w:rsidR="0055484A" w:rsidRPr="0055484A" w:rsidRDefault="0055484A" w:rsidP="00554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5484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Drone</w:t>
            </w:r>
          </w:p>
        </w:tc>
      </w:tr>
    </w:tbl>
    <w:p w14:paraId="334800B2" w14:textId="151F787A" w:rsidR="0055484A" w:rsidRPr="00A90F89" w:rsidRDefault="0055484A" w:rsidP="0055484A">
      <w:pPr>
        <w:spacing w:before="120"/>
        <w:jc w:val="center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 xml:space="preserve">Table 1 – Raw Data Gathered on the </w:t>
      </w:r>
      <w:proofErr w:type="gramStart"/>
      <w:r>
        <w:rPr>
          <w:rFonts w:cstheme="minorHAnsi"/>
          <w:b/>
          <w:bCs/>
          <w:sz w:val="24"/>
          <w:szCs w:val="24"/>
          <w:u w:val="single"/>
        </w:rPr>
        <w:t>16/11/23</w:t>
      </w:r>
      <w:proofErr w:type="gramEnd"/>
    </w:p>
    <w:p w14:paraId="76B67E6E" w14:textId="6B87E371" w:rsidR="00A90F89" w:rsidRDefault="00DE5BFC" w:rsidP="00FC48B6">
      <w:pPr>
        <w:jc w:val="both"/>
        <w:rPr>
          <w:rFonts w:cstheme="minorHAnsi"/>
          <w:b/>
          <w:bCs/>
          <w:sz w:val="24"/>
          <w:szCs w:val="24"/>
          <w:u w:val="single"/>
        </w:rPr>
      </w:pPr>
      <w:r w:rsidRPr="00DE5BFC">
        <w:rPr>
          <w:rFonts w:cstheme="minorHAnsi"/>
          <w:b/>
          <w:bCs/>
          <w:sz w:val="24"/>
          <w:szCs w:val="24"/>
          <w:u w:val="single"/>
        </w:rPr>
        <w:t>Equipment Suitability and Observations</w:t>
      </w:r>
    </w:p>
    <w:p w14:paraId="0B84973E" w14:textId="27069AA1" w:rsidR="00DE5BFC" w:rsidRPr="00DE5BFC" w:rsidRDefault="00DE5BFC" w:rsidP="00FC48B6">
      <w:pPr>
        <w:jc w:val="both"/>
        <w:rPr>
          <w:rFonts w:cstheme="minorHAnsi"/>
          <w:b/>
          <w:bCs/>
          <w:sz w:val="24"/>
          <w:szCs w:val="24"/>
          <w:u w:val="single"/>
        </w:rPr>
      </w:pPr>
      <w:r w:rsidRPr="00DE5BFC">
        <w:rPr>
          <w:rFonts w:cstheme="minorHAnsi"/>
          <w:b/>
          <w:bCs/>
          <w:sz w:val="24"/>
          <w:szCs w:val="24"/>
          <w:u w:val="single"/>
        </w:rPr>
        <w:t>SPOT</w:t>
      </w:r>
    </w:p>
    <w:p w14:paraId="5C08EAF2" w14:textId="47CDEF0A" w:rsidR="00DE5BFC" w:rsidRPr="00957712" w:rsidRDefault="00DE5BFC" w:rsidP="00FC48B6">
      <w:pPr>
        <w:jc w:val="both"/>
        <w:rPr>
          <w:rFonts w:cstheme="minorHAnsi"/>
          <w:sz w:val="24"/>
          <w:szCs w:val="24"/>
        </w:rPr>
      </w:pPr>
      <w:r w:rsidRPr="00957712">
        <w:rPr>
          <w:rFonts w:cstheme="minorHAnsi"/>
          <w:sz w:val="24"/>
          <w:szCs w:val="24"/>
        </w:rPr>
        <w:t xml:space="preserve">The approach to </w:t>
      </w:r>
      <w:r w:rsidR="00F729E0" w:rsidRPr="00957712">
        <w:rPr>
          <w:rFonts w:cstheme="minorHAnsi"/>
          <w:sz w:val="24"/>
          <w:szCs w:val="24"/>
        </w:rPr>
        <w:t xml:space="preserve">surveying </w:t>
      </w:r>
      <w:r w:rsidR="00F729E0">
        <w:rPr>
          <w:rFonts w:cstheme="minorHAnsi"/>
          <w:sz w:val="24"/>
          <w:szCs w:val="24"/>
        </w:rPr>
        <w:t>with</w:t>
      </w:r>
      <w:r w:rsidR="00117798">
        <w:rPr>
          <w:rFonts w:cstheme="minorHAnsi"/>
          <w:sz w:val="24"/>
          <w:szCs w:val="24"/>
        </w:rPr>
        <w:t xml:space="preserve"> SPOT </w:t>
      </w:r>
      <w:r w:rsidRPr="00957712">
        <w:rPr>
          <w:rFonts w:cstheme="minorHAnsi"/>
          <w:sz w:val="24"/>
          <w:szCs w:val="24"/>
        </w:rPr>
        <w:t>was to split the area into lanes, 2.1 meters wide (S</w:t>
      </w:r>
      <w:r w:rsidR="00C746E5" w:rsidRPr="00957712">
        <w:rPr>
          <w:rFonts w:cstheme="minorHAnsi"/>
          <w:sz w:val="24"/>
          <w:szCs w:val="24"/>
        </w:rPr>
        <w:t xml:space="preserve">POTs </w:t>
      </w:r>
      <w:r w:rsidRPr="00957712">
        <w:rPr>
          <w:rFonts w:cstheme="minorHAnsi"/>
          <w:sz w:val="24"/>
          <w:szCs w:val="24"/>
        </w:rPr>
        <w:t>field of view) so that it could travers the whole area in a methodical manor</w:t>
      </w:r>
      <w:r w:rsidR="00C746E5" w:rsidRPr="00957712">
        <w:rPr>
          <w:rFonts w:cstheme="minorHAnsi"/>
          <w:sz w:val="24"/>
          <w:szCs w:val="24"/>
        </w:rPr>
        <w:t xml:space="preserve"> ensuring that the entire surface </w:t>
      </w:r>
      <w:proofErr w:type="gramStart"/>
      <w:r w:rsidR="00957712" w:rsidRPr="00957712">
        <w:rPr>
          <w:rFonts w:cstheme="minorHAnsi"/>
          <w:sz w:val="24"/>
          <w:szCs w:val="24"/>
        </w:rPr>
        <w:t>was surveyed</w:t>
      </w:r>
      <w:proofErr w:type="gramEnd"/>
      <w:r w:rsidRPr="00957712">
        <w:rPr>
          <w:rFonts w:cstheme="minorHAnsi"/>
          <w:sz w:val="24"/>
          <w:szCs w:val="24"/>
        </w:rPr>
        <w:t xml:space="preserve">. </w:t>
      </w:r>
    </w:p>
    <w:p w14:paraId="51DADC54" w14:textId="59C98C0C" w:rsidR="00DE5BFC" w:rsidRDefault="00DE5BFC" w:rsidP="00FC48B6">
      <w:pPr>
        <w:jc w:val="both"/>
        <w:rPr>
          <w:rFonts w:cstheme="minorHAnsi"/>
          <w:sz w:val="24"/>
          <w:szCs w:val="24"/>
        </w:rPr>
      </w:pPr>
      <w:r w:rsidRPr="00957712">
        <w:rPr>
          <w:rFonts w:cstheme="minorHAnsi"/>
          <w:sz w:val="24"/>
          <w:szCs w:val="24"/>
        </w:rPr>
        <w:t xml:space="preserve">Before completing one length of the survey area </w:t>
      </w:r>
      <w:r w:rsidR="0055484A">
        <w:rPr>
          <w:rFonts w:cstheme="minorHAnsi"/>
          <w:sz w:val="24"/>
          <w:szCs w:val="24"/>
        </w:rPr>
        <w:t xml:space="preserve">using </w:t>
      </w:r>
      <w:proofErr w:type="gramStart"/>
      <w:r w:rsidRPr="00957712">
        <w:rPr>
          <w:rFonts w:cstheme="minorHAnsi"/>
          <w:sz w:val="24"/>
          <w:szCs w:val="24"/>
        </w:rPr>
        <w:t>SPOT</w:t>
      </w:r>
      <w:proofErr w:type="gramEnd"/>
      <w:r w:rsidRPr="00957712">
        <w:rPr>
          <w:rFonts w:cstheme="minorHAnsi"/>
          <w:sz w:val="24"/>
          <w:szCs w:val="24"/>
        </w:rPr>
        <w:t xml:space="preserve"> </w:t>
      </w:r>
      <w:r w:rsidR="00957712">
        <w:rPr>
          <w:rFonts w:cstheme="minorHAnsi"/>
          <w:sz w:val="24"/>
          <w:szCs w:val="24"/>
        </w:rPr>
        <w:t xml:space="preserve">it became evident that it was not fit for this application. It </w:t>
      </w:r>
      <w:r w:rsidRPr="00957712">
        <w:rPr>
          <w:rFonts w:cstheme="minorHAnsi"/>
          <w:sz w:val="24"/>
          <w:szCs w:val="24"/>
        </w:rPr>
        <w:t xml:space="preserve">could not </w:t>
      </w:r>
      <w:r w:rsidR="0055484A" w:rsidRPr="00957712">
        <w:rPr>
          <w:rFonts w:cstheme="minorHAnsi"/>
          <w:sz w:val="24"/>
          <w:szCs w:val="24"/>
        </w:rPr>
        <w:t>manage</w:t>
      </w:r>
      <w:r w:rsidRPr="00957712">
        <w:rPr>
          <w:rFonts w:cstheme="minorHAnsi"/>
          <w:sz w:val="24"/>
          <w:szCs w:val="24"/>
        </w:rPr>
        <w:t xml:space="preserve"> the terrain</w:t>
      </w:r>
      <w:r w:rsidR="00957712">
        <w:rPr>
          <w:rFonts w:cstheme="minorHAnsi"/>
          <w:sz w:val="24"/>
          <w:szCs w:val="24"/>
        </w:rPr>
        <w:t xml:space="preserve"> alterations</w:t>
      </w:r>
      <w:r w:rsidRPr="00957712">
        <w:rPr>
          <w:rFonts w:cstheme="minorHAnsi"/>
          <w:sz w:val="24"/>
          <w:szCs w:val="24"/>
        </w:rPr>
        <w:t>, which resulted in it falling over and need</w:t>
      </w:r>
      <w:r w:rsidR="00957712">
        <w:rPr>
          <w:rFonts w:cstheme="minorHAnsi"/>
          <w:sz w:val="24"/>
          <w:szCs w:val="24"/>
        </w:rPr>
        <w:t>ing</w:t>
      </w:r>
      <w:r w:rsidRPr="00957712">
        <w:rPr>
          <w:rFonts w:cstheme="minorHAnsi"/>
          <w:sz w:val="24"/>
          <w:szCs w:val="24"/>
        </w:rPr>
        <w:t xml:space="preserve"> to recalibrate itself. </w:t>
      </w:r>
    </w:p>
    <w:p w14:paraId="19442107" w14:textId="77777777" w:rsidR="0055484A" w:rsidRDefault="00957712" w:rsidP="00FC48B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Due to the 90</w:t>
      </w:r>
      <w:r w:rsidR="00117798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>minute battery life, and the speed at which it surveyed</w:t>
      </w:r>
      <w:r w:rsidR="0055484A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meant that the spare battery would </w:t>
      </w:r>
      <w:proofErr w:type="gramStart"/>
      <w:r>
        <w:rPr>
          <w:rFonts w:cstheme="minorHAnsi"/>
          <w:sz w:val="24"/>
          <w:szCs w:val="24"/>
        </w:rPr>
        <w:t>be required</w:t>
      </w:r>
      <w:proofErr w:type="gramEnd"/>
      <w:r>
        <w:rPr>
          <w:rFonts w:cstheme="minorHAnsi"/>
          <w:sz w:val="24"/>
          <w:szCs w:val="24"/>
        </w:rPr>
        <w:t xml:space="preserve"> to complete the whole area. </w:t>
      </w:r>
    </w:p>
    <w:p w14:paraId="7FFFC9D1" w14:textId="66AC8CBA" w:rsidR="00117798" w:rsidRDefault="0055484A" w:rsidP="00FC48B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957712">
        <w:rPr>
          <w:rFonts w:cstheme="minorHAnsi"/>
          <w:sz w:val="24"/>
          <w:szCs w:val="24"/>
        </w:rPr>
        <w:t>he biggest limitation was its inability to survey the body of water, SPOT is water resistant but due to the automatic sit</w:t>
      </w:r>
      <w:r w:rsidR="00117798">
        <w:rPr>
          <w:rFonts w:cstheme="minorHAnsi"/>
          <w:sz w:val="24"/>
          <w:szCs w:val="24"/>
        </w:rPr>
        <w:t>-</w:t>
      </w:r>
      <w:r w:rsidR="00957712">
        <w:rPr>
          <w:rFonts w:cstheme="minorHAnsi"/>
          <w:sz w:val="24"/>
          <w:szCs w:val="24"/>
        </w:rPr>
        <w:t xml:space="preserve">down function of the device if a signal drop occurs, if any issues </w:t>
      </w:r>
      <w:proofErr w:type="gramStart"/>
      <w:r w:rsidR="00957712">
        <w:rPr>
          <w:rFonts w:cstheme="minorHAnsi"/>
          <w:sz w:val="24"/>
          <w:szCs w:val="24"/>
        </w:rPr>
        <w:t>were found</w:t>
      </w:r>
      <w:proofErr w:type="gramEnd"/>
      <w:r w:rsidR="00957712">
        <w:rPr>
          <w:rFonts w:cstheme="minorHAnsi"/>
          <w:sz w:val="24"/>
          <w:szCs w:val="24"/>
        </w:rPr>
        <w:t xml:space="preserve"> whilst in the water it would fully submerge itself rendering it </w:t>
      </w:r>
      <w:r w:rsidR="00117798">
        <w:rPr>
          <w:rFonts w:cstheme="minorHAnsi"/>
          <w:sz w:val="24"/>
          <w:szCs w:val="24"/>
        </w:rPr>
        <w:t>unserviceable. As a result, 25% of the survey area was inaccessible to SPOT.</w:t>
      </w:r>
    </w:p>
    <w:p w14:paraId="5CB11592" w14:textId="08F418EF" w:rsidR="00117798" w:rsidRPr="00957712" w:rsidRDefault="00117798" w:rsidP="00FC48B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For the reasons outlined above SPOT would not be a suitable method of data gathering in this scenario.</w:t>
      </w:r>
      <w:r w:rsidR="00F729E0">
        <w:rPr>
          <w:rFonts w:cstheme="minorHAnsi"/>
          <w:sz w:val="24"/>
          <w:szCs w:val="24"/>
        </w:rPr>
        <w:t xml:space="preserve"> Additionally, if this was a real-world scenario using Live mines, the operator would be at substantial risk to injury due to the </w:t>
      </w:r>
      <w:proofErr w:type="gramStart"/>
      <w:r w:rsidR="00F729E0">
        <w:rPr>
          <w:rFonts w:cstheme="minorHAnsi"/>
          <w:sz w:val="24"/>
          <w:szCs w:val="24"/>
        </w:rPr>
        <w:t>20 meter</w:t>
      </w:r>
      <w:proofErr w:type="gramEnd"/>
      <w:r w:rsidR="00F729E0">
        <w:rPr>
          <w:rFonts w:cstheme="minorHAnsi"/>
          <w:sz w:val="24"/>
          <w:szCs w:val="24"/>
        </w:rPr>
        <w:t xml:space="preserve"> maximum range from SPOT to controller.</w:t>
      </w:r>
    </w:p>
    <w:p w14:paraId="7EA27804" w14:textId="5015B275" w:rsidR="00DE5BFC" w:rsidRDefault="00117798" w:rsidP="00FC48B6">
      <w:pPr>
        <w:jc w:val="both"/>
        <w:rPr>
          <w:rFonts w:cstheme="minorHAnsi"/>
          <w:b/>
          <w:bCs/>
          <w:sz w:val="24"/>
          <w:szCs w:val="24"/>
          <w:u w:val="single"/>
        </w:rPr>
      </w:pPr>
      <w:r w:rsidRPr="00117798">
        <w:rPr>
          <w:rFonts w:cstheme="minorHAnsi"/>
          <w:b/>
          <w:bCs/>
          <w:sz w:val="24"/>
          <w:szCs w:val="24"/>
          <w:u w:val="single"/>
        </w:rPr>
        <w:t>DJI Mavic 2 Pro Drone</w:t>
      </w:r>
    </w:p>
    <w:p w14:paraId="101B6F94" w14:textId="3E9A976E" w:rsidR="00117798" w:rsidRPr="00F729E0" w:rsidRDefault="00117798" w:rsidP="00FC48B6">
      <w:pPr>
        <w:jc w:val="both"/>
        <w:rPr>
          <w:rFonts w:cstheme="minorHAnsi"/>
          <w:sz w:val="24"/>
          <w:szCs w:val="24"/>
        </w:rPr>
      </w:pPr>
      <w:r w:rsidRPr="00F729E0">
        <w:rPr>
          <w:rFonts w:cstheme="minorHAnsi"/>
          <w:sz w:val="24"/>
          <w:szCs w:val="24"/>
        </w:rPr>
        <w:t xml:space="preserve">A substantial benefit to using the drone was the speed at which the area </w:t>
      </w:r>
      <w:proofErr w:type="gramStart"/>
      <w:r w:rsidRPr="00F729E0">
        <w:rPr>
          <w:rFonts w:cstheme="minorHAnsi"/>
          <w:sz w:val="24"/>
          <w:szCs w:val="24"/>
        </w:rPr>
        <w:t>was surveyed</w:t>
      </w:r>
      <w:proofErr w:type="gramEnd"/>
      <w:r w:rsidRPr="00F729E0">
        <w:rPr>
          <w:rFonts w:cstheme="minorHAnsi"/>
          <w:sz w:val="24"/>
          <w:szCs w:val="24"/>
        </w:rPr>
        <w:t xml:space="preserve">. The approach was the same as with SPOT, to split the area into lanes, although the field of view of the drone </w:t>
      </w:r>
      <w:proofErr w:type="gramStart"/>
      <w:r w:rsidRPr="00F729E0">
        <w:rPr>
          <w:rFonts w:cstheme="minorHAnsi"/>
          <w:sz w:val="24"/>
          <w:szCs w:val="24"/>
        </w:rPr>
        <w:t xml:space="preserve">is </w:t>
      </w:r>
      <w:r w:rsidR="0055484A">
        <w:rPr>
          <w:rFonts w:cstheme="minorHAnsi"/>
          <w:sz w:val="24"/>
          <w:szCs w:val="24"/>
        </w:rPr>
        <w:t>governed</w:t>
      </w:r>
      <w:proofErr w:type="gramEnd"/>
      <w:r w:rsidR="0055484A">
        <w:rPr>
          <w:rFonts w:cstheme="minorHAnsi"/>
          <w:sz w:val="24"/>
          <w:szCs w:val="24"/>
        </w:rPr>
        <w:t xml:space="preserve"> </w:t>
      </w:r>
      <w:r w:rsidRPr="00F729E0">
        <w:rPr>
          <w:rFonts w:cstheme="minorHAnsi"/>
          <w:sz w:val="24"/>
          <w:szCs w:val="24"/>
        </w:rPr>
        <w:t xml:space="preserve">by </w:t>
      </w:r>
      <w:r w:rsidR="0055484A">
        <w:rPr>
          <w:rFonts w:cstheme="minorHAnsi"/>
          <w:sz w:val="24"/>
          <w:szCs w:val="24"/>
        </w:rPr>
        <w:t xml:space="preserve">its </w:t>
      </w:r>
      <w:r w:rsidRPr="00F729E0">
        <w:rPr>
          <w:rFonts w:cstheme="minorHAnsi"/>
          <w:sz w:val="24"/>
          <w:szCs w:val="24"/>
        </w:rPr>
        <w:t xml:space="preserve">altitude. To ensure a clear image </w:t>
      </w:r>
      <w:proofErr w:type="gramStart"/>
      <w:r w:rsidRPr="00F729E0">
        <w:rPr>
          <w:rFonts w:cstheme="minorHAnsi"/>
          <w:sz w:val="24"/>
          <w:szCs w:val="24"/>
        </w:rPr>
        <w:t>was obtained</w:t>
      </w:r>
      <w:proofErr w:type="gramEnd"/>
      <w:r w:rsidRPr="00F729E0">
        <w:rPr>
          <w:rFonts w:cstheme="minorHAnsi"/>
          <w:sz w:val="24"/>
          <w:szCs w:val="24"/>
        </w:rPr>
        <w:t xml:space="preserve"> during the data capture, two sweeps of the survey area was conducted</w:t>
      </w:r>
      <w:r w:rsidR="002248A0">
        <w:rPr>
          <w:rFonts w:cstheme="minorHAnsi"/>
          <w:sz w:val="24"/>
          <w:szCs w:val="24"/>
        </w:rPr>
        <w:t xml:space="preserve"> at different altitudes</w:t>
      </w:r>
      <w:r w:rsidRPr="00F729E0">
        <w:rPr>
          <w:rFonts w:cstheme="minorHAnsi"/>
          <w:sz w:val="24"/>
          <w:szCs w:val="24"/>
        </w:rPr>
        <w:t xml:space="preserve">, one at </w:t>
      </w:r>
      <w:r w:rsidR="0055484A">
        <w:rPr>
          <w:rFonts w:cstheme="minorHAnsi"/>
          <w:sz w:val="24"/>
          <w:szCs w:val="24"/>
        </w:rPr>
        <w:t>30</w:t>
      </w:r>
      <w:r w:rsidRPr="00F729E0">
        <w:rPr>
          <w:rFonts w:cstheme="minorHAnsi"/>
          <w:sz w:val="24"/>
          <w:szCs w:val="24"/>
        </w:rPr>
        <w:t xml:space="preserve"> meters and one at </w:t>
      </w:r>
      <w:r w:rsidR="0055484A">
        <w:rPr>
          <w:rFonts w:cstheme="minorHAnsi"/>
          <w:sz w:val="24"/>
          <w:szCs w:val="24"/>
        </w:rPr>
        <w:t>50</w:t>
      </w:r>
      <w:r w:rsidRPr="00F729E0">
        <w:rPr>
          <w:rFonts w:cstheme="minorHAnsi"/>
          <w:sz w:val="24"/>
          <w:szCs w:val="24"/>
        </w:rPr>
        <w:t xml:space="preserve"> meters. Both surveys </w:t>
      </w:r>
      <w:proofErr w:type="gramStart"/>
      <w:r w:rsidRPr="00F729E0">
        <w:rPr>
          <w:rFonts w:cstheme="minorHAnsi"/>
          <w:sz w:val="24"/>
          <w:szCs w:val="24"/>
        </w:rPr>
        <w:t>were completed</w:t>
      </w:r>
      <w:proofErr w:type="gramEnd"/>
      <w:r w:rsidRPr="00F729E0">
        <w:rPr>
          <w:rFonts w:cstheme="minorHAnsi"/>
          <w:sz w:val="24"/>
          <w:szCs w:val="24"/>
        </w:rPr>
        <w:t xml:space="preserve"> before SPOT had made one sweep</w:t>
      </w:r>
      <w:r w:rsidR="00D93BAB">
        <w:rPr>
          <w:rFonts w:cstheme="minorHAnsi"/>
          <w:sz w:val="24"/>
          <w:szCs w:val="24"/>
        </w:rPr>
        <w:t>. Both altitudes produced high resolution images with clear thermal imaging.</w:t>
      </w:r>
    </w:p>
    <w:p w14:paraId="71F19D59" w14:textId="5681E125" w:rsidR="00117798" w:rsidRPr="00F729E0" w:rsidRDefault="00117798" w:rsidP="00FC48B6">
      <w:pPr>
        <w:jc w:val="both"/>
        <w:rPr>
          <w:rFonts w:cstheme="minorHAnsi"/>
          <w:sz w:val="24"/>
          <w:szCs w:val="24"/>
        </w:rPr>
      </w:pPr>
      <w:r w:rsidRPr="00F729E0">
        <w:rPr>
          <w:rFonts w:cstheme="minorHAnsi"/>
          <w:sz w:val="24"/>
          <w:szCs w:val="24"/>
        </w:rPr>
        <w:lastRenderedPageBreak/>
        <w:t xml:space="preserve">Another benefit of using the drone was that there was more control to the survey lanes, in that the ability to overlap lanes </w:t>
      </w:r>
      <w:proofErr w:type="gramStart"/>
      <w:r w:rsidRPr="00F729E0">
        <w:rPr>
          <w:rFonts w:cstheme="minorHAnsi"/>
          <w:sz w:val="24"/>
          <w:szCs w:val="24"/>
        </w:rPr>
        <w:t>was easily achieved</w:t>
      </w:r>
      <w:proofErr w:type="gramEnd"/>
      <w:r w:rsidRPr="00F729E0">
        <w:rPr>
          <w:rFonts w:cstheme="minorHAnsi"/>
          <w:sz w:val="24"/>
          <w:szCs w:val="24"/>
        </w:rPr>
        <w:t xml:space="preserve">, giving a high degree of confidence no areas were missed. </w:t>
      </w:r>
    </w:p>
    <w:p w14:paraId="58FD9FC9" w14:textId="55BCF28A" w:rsidR="00117798" w:rsidRDefault="00117798" w:rsidP="00FC48B6">
      <w:pPr>
        <w:jc w:val="both"/>
        <w:rPr>
          <w:rFonts w:cstheme="minorHAnsi"/>
          <w:sz w:val="24"/>
          <w:szCs w:val="24"/>
        </w:rPr>
      </w:pPr>
      <w:r w:rsidRPr="00F729E0">
        <w:rPr>
          <w:rFonts w:cstheme="minorHAnsi"/>
          <w:sz w:val="24"/>
          <w:szCs w:val="24"/>
        </w:rPr>
        <w:t xml:space="preserve">The expectation when reviewing the thermal imaging was that the </w:t>
      </w:r>
      <w:r w:rsidR="002248A0">
        <w:rPr>
          <w:rFonts w:cstheme="minorHAnsi"/>
          <w:sz w:val="24"/>
          <w:szCs w:val="24"/>
        </w:rPr>
        <w:t>IRLM</w:t>
      </w:r>
      <w:r w:rsidRPr="00F729E0">
        <w:rPr>
          <w:rFonts w:cstheme="minorHAnsi"/>
          <w:sz w:val="24"/>
          <w:szCs w:val="24"/>
        </w:rPr>
        <w:t xml:space="preserve"> would indicate as a thermal hot spot</w:t>
      </w:r>
      <w:r w:rsidR="00F729E0" w:rsidRPr="00F729E0">
        <w:rPr>
          <w:rFonts w:cstheme="minorHAnsi"/>
          <w:sz w:val="24"/>
          <w:szCs w:val="24"/>
        </w:rPr>
        <w:t xml:space="preserve"> when compared to the surrounding ground. This was not the case, the </w:t>
      </w:r>
      <w:r w:rsidR="002248A0">
        <w:rPr>
          <w:rFonts w:cstheme="minorHAnsi"/>
          <w:sz w:val="24"/>
          <w:szCs w:val="24"/>
        </w:rPr>
        <w:t>IRLM</w:t>
      </w:r>
      <w:r w:rsidR="00F729E0">
        <w:rPr>
          <w:rFonts w:cstheme="minorHAnsi"/>
          <w:sz w:val="24"/>
          <w:szCs w:val="24"/>
        </w:rPr>
        <w:t>s</w:t>
      </w:r>
      <w:r w:rsidR="00F729E0" w:rsidRPr="00F729E0">
        <w:rPr>
          <w:rFonts w:cstheme="minorHAnsi"/>
          <w:sz w:val="24"/>
          <w:szCs w:val="24"/>
        </w:rPr>
        <w:t xml:space="preserve"> appeared as black bodies, this </w:t>
      </w:r>
      <w:proofErr w:type="gramStart"/>
      <w:r w:rsidR="00F729E0" w:rsidRPr="00F729E0">
        <w:rPr>
          <w:rFonts w:cstheme="minorHAnsi"/>
          <w:sz w:val="24"/>
          <w:szCs w:val="24"/>
        </w:rPr>
        <w:t>is believed</w:t>
      </w:r>
      <w:proofErr w:type="gramEnd"/>
      <w:r w:rsidR="00F729E0" w:rsidRPr="00F729E0">
        <w:rPr>
          <w:rFonts w:cstheme="minorHAnsi"/>
          <w:sz w:val="24"/>
          <w:szCs w:val="24"/>
        </w:rPr>
        <w:t xml:space="preserve"> to be from the emissivity </w:t>
      </w:r>
      <w:r w:rsidR="002248A0">
        <w:rPr>
          <w:rFonts w:cstheme="minorHAnsi"/>
          <w:sz w:val="24"/>
          <w:szCs w:val="24"/>
        </w:rPr>
        <w:t xml:space="preserve">of </w:t>
      </w:r>
      <w:r w:rsidR="00F729E0" w:rsidRPr="00F729E0">
        <w:rPr>
          <w:rFonts w:cstheme="minorHAnsi"/>
          <w:sz w:val="24"/>
          <w:szCs w:val="24"/>
        </w:rPr>
        <w:t xml:space="preserve">the </w:t>
      </w:r>
      <w:r w:rsidR="002248A0">
        <w:rPr>
          <w:rFonts w:cstheme="minorHAnsi"/>
          <w:sz w:val="24"/>
          <w:szCs w:val="24"/>
        </w:rPr>
        <w:t>IRLM</w:t>
      </w:r>
      <w:r w:rsidR="00F729E0" w:rsidRPr="00F729E0">
        <w:rPr>
          <w:rFonts w:cstheme="minorHAnsi"/>
          <w:sz w:val="24"/>
          <w:szCs w:val="24"/>
        </w:rPr>
        <w:t xml:space="preserve"> material</w:t>
      </w:r>
      <w:r w:rsidR="00F729E0">
        <w:rPr>
          <w:rFonts w:cstheme="minorHAnsi"/>
          <w:sz w:val="24"/>
          <w:szCs w:val="24"/>
        </w:rPr>
        <w:t xml:space="preserve"> combined with the rapid heat loss of the </w:t>
      </w:r>
      <w:r w:rsidR="002248A0">
        <w:rPr>
          <w:rFonts w:cstheme="minorHAnsi"/>
          <w:sz w:val="24"/>
          <w:szCs w:val="24"/>
        </w:rPr>
        <w:t>IRLM</w:t>
      </w:r>
      <w:r w:rsidR="00F729E0">
        <w:rPr>
          <w:rFonts w:cstheme="minorHAnsi"/>
          <w:sz w:val="24"/>
          <w:szCs w:val="24"/>
        </w:rPr>
        <w:t>s, due to security reasons the</w:t>
      </w:r>
      <w:r w:rsidR="002248A0">
        <w:rPr>
          <w:rFonts w:cstheme="minorHAnsi"/>
          <w:sz w:val="24"/>
          <w:szCs w:val="24"/>
        </w:rPr>
        <w:t>y</w:t>
      </w:r>
      <w:r w:rsidR="00F729E0">
        <w:rPr>
          <w:rFonts w:cstheme="minorHAnsi"/>
          <w:sz w:val="24"/>
          <w:szCs w:val="24"/>
        </w:rPr>
        <w:t xml:space="preserve"> were not buried as the scenario intended.</w:t>
      </w:r>
    </w:p>
    <w:p w14:paraId="54BBC7A4" w14:textId="75FD2415" w:rsidR="002248A0" w:rsidRDefault="00F729E0" w:rsidP="00FC48B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application of a drone in this scenario </w:t>
      </w:r>
      <w:r w:rsidR="002248A0">
        <w:rPr>
          <w:rFonts w:cstheme="minorHAnsi"/>
          <w:sz w:val="24"/>
          <w:szCs w:val="24"/>
        </w:rPr>
        <w:t>was</w:t>
      </w:r>
      <w:r>
        <w:rPr>
          <w:rFonts w:cstheme="minorHAnsi"/>
          <w:sz w:val="24"/>
          <w:szCs w:val="24"/>
        </w:rPr>
        <w:t xml:space="preserve"> extremely beneficial, quality of data and speed at which it </w:t>
      </w:r>
      <w:proofErr w:type="gramStart"/>
      <w:r>
        <w:rPr>
          <w:rFonts w:cstheme="minorHAnsi"/>
          <w:sz w:val="24"/>
          <w:szCs w:val="24"/>
        </w:rPr>
        <w:t>was obtained</w:t>
      </w:r>
      <w:proofErr w:type="gramEnd"/>
      <w:r>
        <w:rPr>
          <w:rFonts w:cstheme="minorHAnsi"/>
          <w:sz w:val="24"/>
          <w:szCs w:val="24"/>
        </w:rPr>
        <w:t xml:space="preserve"> was impressive. Additionally, if this </w:t>
      </w:r>
      <w:proofErr w:type="gramStart"/>
      <w:r>
        <w:rPr>
          <w:rFonts w:cstheme="minorHAnsi"/>
          <w:sz w:val="24"/>
          <w:szCs w:val="24"/>
        </w:rPr>
        <w:t>was</w:t>
      </w:r>
      <w:proofErr w:type="gramEnd"/>
      <w:r>
        <w:rPr>
          <w:rFonts w:cstheme="minorHAnsi"/>
          <w:sz w:val="24"/>
          <w:szCs w:val="24"/>
        </w:rPr>
        <w:t xml:space="preserve"> a real-world scenario with Live Mines the risk to</w:t>
      </w:r>
      <w:r w:rsidR="002248A0">
        <w:rPr>
          <w:rFonts w:cstheme="minorHAnsi"/>
          <w:sz w:val="24"/>
          <w:szCs w:val="24"/>
        </w:rPr>
        <w:t xml:space="preserve"> the operator when locating and identifying</w:t>
      </w:r>
      <w:r>
        <w:rPr>
          <w:rFonts w:cstheme="minorHAnsi"/>
          <w:sz w:val="24"/>
          <w:szCs w:val="24"/>
        </w:rPr>
        <w:t xml:space="preserve"> </w:t>
      </w:r>
      <w:r w:rsidR="002248A0">
        <w:rPr>
          <w:rFonts w:cstheme="minorHAnsi"/>
          <w:sz w:val="24"/>
          <w:szCs w:val="24"/>
        </w:rPr>
        <w:t>the mines would be</w:t>
      </w:r>
      <w:r>
        <w:rPr>
          <w:rFonts w:cstheme="minorHAnsi"/>
          <w:sz w:val="24"/>
          <w:szCs w:val="24"/>
        </w:rPr>
        <w:t xml:space="preserve"> non-existent.</w:t>
      </w:r>
    </w:p>
    <w:p w14:paraId="28299373" w14:textId="42D1642E" w:rsidR="002248A0" w:rsidRPr="00F729E0" w:rsidRDefault="002248A0" w:rsidP="00FC48B6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4"/>
          <w:szCs w:val="24"/>
        </w:rPr>
        <w:t xml:space="preserve">Recommend </w:t>
      </w:r>
      <w:proofErr w:type="gramStart"/>
      <w:r>
        <w:rPr>
          <w:rFonts w:cstheme="minorHAnsi"/>
          <w:sz w:val="24"/>
          <w:szCs w:val="24"/>
        </w:rPr>
        <w:t>to repeat</w:t>
      </w:r>
      <w:proofErr w:type="gramEnd"/>
      <w:r>
        <w:rPr>
          <w:rFonts w:cstheme="minorHAnsi"/>
          <w:sz w:val="24"/>
          <w:szCs w:val="24"/>
        </w:rPr>
        <w:t xml:space="preserve"> the practical in an area where the IRLMs can be buried over a 24 hour period to reflect the heat gain and loss seen in the ground, as found in a real world scenario.</w:t>
      </w:r>
    </w:p>
    <w:sectPr w:rsidR="002248A0" w:rsidRPr="00F729E0" w:rsidSect="00A06E32">
      <w:headerReference w:type="default" r:id="rId21"/>
      <w:footerReference w:type="default" r:id="rId22"/>
      <w:headerReference w:type="first" r:id="rId23"/>
      <w:pgSz w:w="12240" w:h="15840" w:code="1"/>
      <w:pgMar w:top="1418" w:right="1418" w:bottom="851" w:left="1418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3F1BA" w14:textId="77777777" w:rsidR="00EF56F6" w:rsidRDefault="00EF56F6" w:rsidP="008606AB">
      <w:r>
        <w:separator/>
      </w:r>
    </w:p>
  </w:endnote>
  <w:endnote w:type="continuationSeparator" w:id="0">
    <w:p w14:paraId="498BFCDA" w14:textId="77777777" w:rsidR="00EF56F6" w:rsidRDefault="00EF56F6" w:rsidP="00860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Book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068D5" w14:textId="5D4835E9" w:rsidR="004C3C1F" w:rsidRPr="00E81B4B" w:rsidRDefault="004C3C1F" w:rsidP="00E81B4B">
    <w:pPr>
      <w:pStyle w:val="Footer"/>
    </w:pPr>
    <w:r w:rsidRPr="00E81B4B">
      <w:t xml:space="preserve"> </w:t>
    </w:r>
    <w:r>
      <w:tab/>
    </w:r>
    <w:r>
      <w:tab/>
    </w:r>
    <w:sdt>
      <w:sdtPr>
        <w:id w:val="1328789105"/>
        <w:docPartObj>
          <w:docPartGallery w:val="Page Numbers (Bottom of Page)"/>
          <w:docPartUnique/>
        </w:docPartObj>
      </w:sdtPr>
      <w:sdtContent>
        <w:r w:rsidRPr="00AD010B">
          <w:rPr>
            <w:rStyle w:val="PageNumber"/>
            <w:noProof/>
            <w:highlight w:val="lightGray"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2689B798" wp14:editId="0C550967">
                  <wp:simplePos x="0" y="0"/>
                  <wp:positionH relativeFrom="page">
                    <wp:align>center</wp:align>
                  </wp:positionH>
                  <wp:positionV relativeFrom="page">
                    <wp:align>bottom</wp:align>
                  </wp:positionV>
                  <wp:extent cx="7596000" cy="644400"/>
                  <wp:effectExtent l="0" t="0" r="2540" b="3810"/>
                  <wp:wrapNone/>
                  <wp:docPr id="7" name="Rectangle 7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7596000" cy="644400"/>
                          </a:xfrm>
                          <a:prstGeom prst="rect">
                            <a:avLst/>
                          </a:prstGeom>
                          <a:solidFill>
                            <a:srgbClr val="D3D3D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page">
                    <wp14:pctWidth>100000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w14:anchorId="63C015B7" id="Rectangle 7" o:spid="_x0000_s1026" alt="&quot;&quot;" style="position:absolute;margin-left:0;margin-top:0;width:598.1pt;height:50.75pt;z-index:-251657216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bottom;mso-position-vertical-relative:page;mso-width-percent:100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" fillcolor="#d3d3d3" stroked="f" strokeweight="1pt">
                  <w10:wrap anchorx="page" anchory="page"/>
                </v:rect>
              </w:pict>
            </mc:Fallback>
          </mc:AlternateContent>
        </w:r>
        <w:r>
          <w:rPr>
            <w:rStyle w:val="PageNumber"/>
          </w:rPr>
          <w:t>1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79E50" w14:textId="77777777" w:rsidR="00EF56F6" w:rsidRDefault="00EF56F6" w:rsidP="008606AB">
      <w:r>
        <w:separator/>
      </w:r>
    </w:p>
  </w:footnote>
  <w:footnote w:type="continuationSeparator" w:id="0">
    <w:p w14:paraId="748A5078" w14:textId="77777777" w:rsidR="00EF56F6" w:rsidRDefault="00EF56F6" w:rsidP="00860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657BF" w14:textId="4CB1B798" w:rsidR="00BB08A7" w:rsidRDefault="004C3C1F" w:rsidP="00C063F4">
    <w:pPr>
      <w:spacing w:after="0" w:line="264" w:lineRule="auto"/>
      <w:rPr>
        <w:color w:val="4472C4" w:themeColor="accent1"/>
        <w:sz w:val="20"/>
        <w:szCs w:val="2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4EF434" wp14:editId="1CD5620D">
              <wp:simplePos x="0" y="0"/>
              <wp:positionH relativeFrom="margin">
                <wp:align>center</wp:align>
              </wp:positionH>
              <wp:positionV relativeFrom="margin">
                <wp:align>bottom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C863157" id="Rectangle 222" o:spid="_x0000_s1026" style="position:absolute;margin-left:0;margin-top:0;width:580.8pt;height:752.4pt;z-index:251663360;visibility:visible;mso-wrap-style:square;mso-width-percent:950;mso-height-percent:950;mso-wrap-distance-left:9pt;mso-wrap-distance-top:0;mso-wrap-distance-right:9pt;mso-wrap-distance-bottom:0;mso-position-horizontal:center;mso-position-horizontal-relative:margin;mso-position-vertical:bottom;mso-position-vertical-relative:margin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" filled="f" strokecolor="#747070 [1614]" strokeweight="1.25pt">
              <w10:wrap anchorx="margin" anchory="margin"/>
            </v:rect>
          </w:pict>
        </mc:Fallback>
      </mc:AlternateContent>
    </w:r>
    <w:r>
      <w:rPr>
        <w:color w:val="4472C4" w:themeColor="accent1"/>
        <w:sz w:val="20"/>
        <w:szCs w:val="20"/>
      </w:rPr>
      <w:t>Creighton Rees</w:t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 w:rsidR="00BB08A7">
      <w:rPr>
        <w:color w:val="4472C4" w:themeColor="accent1"/>
        <w:sz w:val="20"/>
        <w:szCs w:val="20"/>
      </w:rPr>
      <w:t xml:space="preserve">           </w:t>
    </w:r>
    <w:r w:rsidR="008D58E6">
      <w:rPr>
        <w:color w:val="4472C4" w:themeColor="accent1"/>
        <w:sz w:val="20"/>
        <w:szCs w:val="20"/>
      </w:rPr>
      <w:t>11</w:t>
    </w:r>
    <w:r>
      <w:rPr>
        <w:color w:val="4472C4" w:themeColor="accent1"/>
        <w:sz w:val="20"/>
        <w:szCs w:val="20"/>
      </w:rPr>
      <w:t>/</w:t>
    </w:r>
    <w:r w:rsidR="00FF74AC">
      <w:rPr>
        <w:color w:val="4472C4" w:themeColor="accent1"/>
        <w:sz w:val="20"/>
        <w:szCs w:val="20"/>
      </w:rPr>
      <w:t>12</w:t>
    </w:r>
    <w:r>
      <w:rPr>
        <w:color w:val="4472C4" w:themeColor="accent1"/>
        <w:sz w:val="20"/>
        <w:szCs w:val="20"/>
      </w:rPr>
      <w:t>/202</w:t>
    </w:r>
    <w:r w:rsidR="008D58E6">
      <w:rPr>
        <w:color w:val="4472C4" w:themeColor="accent1"/>
        <w:sz w:val="20"/>
        <w:szCs w:val="20"/>
      </w:rPr>
      <w:t>3</w:t>
    </w:r>
  </w:p>
  <w:p w14:paraId="63DBD2E7" w14:textId="6B8A07EE" w:rsidR="004C3C1F" w:rsidRDefault="004C3C1F" w:rsidP="008D58E6">
    <w:pPr>
      <w:spacing w:after="0" w:line="264" w:lineRule="auto"/>
    </w:pPr>
    <w:r>
      <w:rPr>
        <w:color w:val="4472C4" w:themeColor="accent1"/>
        <w:sz w:val="20"/>
        <w:szCs w:val="20"/>
      </w:rPr>
      <w:t>Student Id: 1910564</w:t>
    </w:r>
    <w:r w:rsidR="00BB08A7">
      <w:rPr>
        <w:color w:val="4472C4" w:themeColor="accent1"/>
        <w:sz w:val="20"/>
        <w:szCs w:val="20"/>
      </w:rPr>
      <w:tab/>
    </w:r>
    <w:r w:rsidR="00BB08A7">
      <w:rPr>
        <w:color w:val="4472C4" w:themeColor="accent1"/>
        <w:sz w:val="20"/>
        <w:szCs w:val="20"/>
      </w:rPr>
      <w:tab/>
    </w:r>
    <w:r w:rsidR="00BB08A7">
      <w:rPr>
        <w:color w:val="4472C4" w:themeColor="accent1"/>
        <w:sz w:val="20"/>
        <w:szCs w:val="20"/>
      </w:rPr>
      <w:tab/>
    </w:r>
    <w:r w:rsidR="00BB08A7">
      <w:rPr>
        <w:color w:val="4472C4" w:themeColor="accent1"/>
        <w:sz w:val="20"/>
        <w:szCs w:val="20"/>
      </w:rPr>
      <w:tab/>
    </w:r>
    <w:r w:rsidR="00BB08A7">
      <w:rPr>
        <w:color w:val="4472C4" w:themeColor="accent1"/>
        <w:sz w:val="20"/>
        <w:szCs w:val="20"/>
      </w:rPr>
      <w:tab/>
    </w:r>
    <w:r w:rsidR="00BB08A7">
      <w:rPr>
        <w:color w:val="4472C4" w:themeColor="accent1"/>
        <w:sz w:val="20"/>
        <w:szCs w:val="20"/>
      </w:rPr>
      <w:tab/>
    </w:r>
    <w:r w:rsidR="00BB08A7">
      <w:rPr>
        <w:color w:val="4472C4" w:themeColor="accent1"/>
        <w:sz w:val="20"/>
        <w:szCs w:val="20"/>
      </w:rPr>
      <w:tab/>
      <w:t xml:space="preserve">                 </w:t>
    </w:r>
    <w:r w:rsidR="008D58E6" w:rsidRPr="008D58E6">
      <w:rPr>
        <w:color w:val="4472C4" w:themeColor="accent1"/>
        <w:sz w:val="20"/>
        <w:szCs w:val="20"/>
      </w:rPr>
      <w:t>Remote Sensing &amp; Imaging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F9183" w14:textId="77777777" w:rsidR="004C3C1F" w:rsidRDefault="004C3C1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5567D53" wp14:editId="5212A8E0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08000" cy="10440000"/>
              <wp:effectExtent l="114300" t="114300" r="133350" b="133350"/>
              <wp:wrapNone/>
              <wp:docPr id="16" name="Rectangle 1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08000" cy="10440000"/>
                      </a:xfrm>
                      <a:prstGeom prst="rect">
                        <a:avLst/>
                      </a:prstGeom>
                      <a:noFill/>
                      <a:ln w="254000">
                        <a:solidFill>
                          <a:srgbClr val="D3D3D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rect w14:anchorId="342041A8" id="Rectangle 16" o:spid="_x0000_s1026" alt="&quot;&quot;" style="position:absolute;margin-left:0;margin-top:0;width:575.45pt;height:822.05pt;z-index:-251655168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" filled="f" strokecolor="#d3d3d3" strokeweight="20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85D65"/>
    <w:multiLevelType w:val="hybridMultilevel"/>
    <w:tmpl w:val="485AF150"/>
    <w:lvl w:ilvl="0" w:tplc="08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" w15:restartNumberingAfterBreak="0">
    <w:nsid w:val="264C6042"/>
    <w:multiLevelType w:val="multilevel"/>
    <w:tmpl w:val="2F86B2F4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C4218A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4542001"/>
    <w:multiLevelType w:val="multilevel"/>
    <w:tmpl w:val="ECD8C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5F63CC8"/>
    <w:multiLevelType w:val="hybridMultilevel"/>
    <w:tmpl w:val="1BECB2F4"/>
    <w:lvl w:ilvl="0" w:tplc="08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5" w15:restartNumberingAfterBreak="0">
    <w:nsid w:val="481523E0"/>
    <w:multiLevelType w:val="hybridMultilevel"/>
    <w:tmpl w:val="0F08FA1C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E02078"/>
    <w:multiLevelType w:val="hybridMultilevel"/>
    <w:tmpl w:val="9CE6C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ED451A"/>
    <w:multiLevelType w:val="hybridMultilevel"/>
    <w:tmpl w:val="26CA6F1C"/>
    <w:lvl w:ilvl="0" w:tplc="F234400C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F57C40"/>
    <w:multiLevelType w:val="multilevel"/>
    <w:tmpl w:val="D4345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145D7A"/>
    <w:multiLevelType w:val="multilevel"/>
    <w:tmpl w:val="7E5E73A2"/>
    <w:styleLink w:val="BullettedList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color w:val="4472C4" w:themeColor="accent1"/>
      </w:rPr>
    </w:lvl>
    <w:lvl w:ilvl="1">
      <w:start w:val="1"/>
      <w:numFmt w:val="bullet"/>
      <w:pStyle w:val="ListBullet2"/>
      <w:lvlText w:val="o"/>
      <w:lvlJc w:val="left"/>
      <w:pPr>
        <w:tabs>
          <w:tab w:val="num" w:pos="360"/>
        </w:tabs>
        <w:ind w:left="357" w:hanging="35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57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57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</w:abstractNum>
  <w:abstractNum w:abstractNumId="10" w15:restartNumberingAfterBreak="0">
    <w:nsid w:val="70356A48"/>
    <w:multiLevelType w:val="hybridMultilevel"/>
    <w:tmpl w:val="0F08FA1C"/>
    <w:lvl w:ilvl="0" w:tplc="801AFF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BF1BC4"/>
    <w:multiLevelType w:val="hybridMultilevel"/>
    <w:tmpl w:val="B726C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6717970">
    <w:abstractNumId w:val="7"/>
  </w:num>
  <w:num w:numId="2" w16cid:durableId="865294445">
    <w:abstractNumId w:val="9"/>
  </w:num>
  <w:num w:numId="3" w16cid:durableId="1853494569">
    <w:abstractNumId w:val="2"/>
  </w:num>
  <w:num w:numId="4" w16cid:durableId="1549024364">
    <w:abstractNumId w:val="1"/>
  </w:num>
  <w:num w:numId="5" w16cid:durableId="876430355">
    <w:abstractNumId w:val="4"/>
  </w:num>
  <w:num w:numId="6" w16cid:durableId="1008212082">
    <w:abstractNumId w:val="0"/>
  </w:num>
  <w:num w:numId="7" w16cid:durableId="666787431">
    <w:abstractNumId w:val="11"/>
  </w:num>
  <w:num w:numId="8" w16cid:durableId="308481006">
    <w:abstractNumId w:val="10"/>
  </w:num>
  <w:num w:numId="9" w16cid:durableId="1096630708">
    <w:abstractNumId w:val="5"/>
  </w:num>
  <w:num w:numId="10" w16cid:durableId="685786425">
    <w:abstractNumId w:val="6"/>
  </w:num>
  <w:num w:numId="11" w16cid:durableId="931816357">
    <w:abstractNumId w:val="3"/>
  </w:num>
  <w:num w:numId="12" w16cid:durableId="522288589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210"/>
    <w:rsid w:val="00002CA6"/>
    <w:rsid w:val="000040C5"/>
    <w:rsid w:val="00023A8D"/>
    <w:rsid w:val="00027698"/>
    <w:rsid w:val="0002791A"/>
    <w:rsid w:val="00031347"/>
    <w:rsid w:val="00033B69"/>
    <w:rsid w:val="00035311"/>
    <w:rsid w:val="000363D0"/>
    <w:rsid w:val="0003687F"/>
    <w:rsid w:val="0003780B"/>
    <w:rsid w:val="000378B6"/>
    <w:rsid w:val="000401BA"/>
    <w:rsid w:val="00041835"/>
    <w:rsid w:val="00042538"/>
    <w:rsid w:val="00044BDE"/>
    <w:rsid w:val="000630AD"/>
    <w:rsid w:val="00065767"/>
    <w:rsid w:val="00065BAC"/>
    <w:rsid w:val="00066D5D"/>
    <w:rsid w:val="00067110"/>
    <w:rsid w:val="00074A98"/>
    <w:rsid w:val="00075355"/>
    <w:rsid w:val="00075A30"/>
    <w:rsid w:val="00077CE7"/>
    <w:rsid w:val="000829FD"/>
    <w:rsid w:val="00083AEC"/>
    <w:rsid w:val="00092317"/>
    <w:rsid w:val="0009280B"/>
    <w:rsid w:val="00096921"/>
    <w:rsid w:val="000A00EC"/>
    <w:rsid w:val="000A25A7"/>
    <w:rsid w:val="000A374E"/>
    <w:rsid w:val="000A3B08"/>
    <w:rsid w:val="000A6CBD"/>
    <w:rsid w:val="000B7E7C"/>
    <w:rsid w:val="000C231D"/>
    <w:rsid w:val="000C6337"/>
    <w:rsid w:val="000C795C"/>
    <w:rsid w:val="000E1D5A"/>
    <w:rsid w:val="000E5EA8"/>
    <w:rsid w:val="000E64E0"/>
    <w:rsid w:val="000F5080"/>
    <w:rsid w:val="000F58A6"/>
    <w:rsid w:val="000F6B43"/>
    <w:rsid w:val="000F7626"/>
    <w:rsid w:val="001048F6"/>
    <w:rsid w:val="00105586"/>
    <w:rsid w:val="00106AF0"/>
    <w:rsid w:val="0010739E"/>
    <w:rsid w:val="0011370B"/>
    <w:rsid w:val="001137FB"/>
    <w:rsid w:val="001139D5"/>
    <w:rsid w:val="00115429"/>
    <w:rsid w:val="00117798"/>
    <w:rsid w:val="0012010B"/>
    <w:rsid w:val="001307F2"/>
    <w:rsid w:val="00132605"/>
    <w:rsid w:val="001340B0"/>
    <w:rsid w:val="00137B6D"/>
    <w:rsid w:val="0014124C"/>
    <w:rsid w:val="001419C5"/>
    <w:rsid w:val="00144123"/>
    <w:rsid w:val="00144ACF"/>
    <w:rsid w:val="001453DC"/>
    <w:rsid w:val="0015080A"/>
    <w:rsid w:val="001542C0"/>
    <w:rsid w:val="00155D38"/>
    <w:rsid w:val="00157987"/>
    <w:rsid w:val="00157E92"/>
    <w:rsid w:val="00170864"/>
    <w:rsid w:val="001746D8"/>
    <w:rsid w:val="00176B4D"/>
    <w:rsid w:val="00177FAA"/>
    <w:rsid w:val="00185E41"/>
    <w:rsid w:val="001904D2"/>
    <w:rsid w:val="00190DEB"/>
    <w:rsid w:val="00194FE5"/>
    <w:rsid w:val="001A3C8E"/>
    <w:rsid w:val="001A74C1"/>
    <w:rsid w:val="001A7BEF"/>
    <w:rsid w:val="001A7FD8"/>
    <w:rsid w:val="001B07F3"/>
    <w:rsid w:val="001B1423"/>
    <w:rsid w:val="001B3701"/>
    <w:rsid w:val="001B7676"/>
    <w:rsid w:val="001C109F"/>
    <w:rsid w:val="001C3F6D"/>
    <w:rsid w:val="001C6202"/>
    <w:rsid w:val="001D1E65"/>
    <w:rsid w:val="001D29AA"/>
    <w:rsid w:val="001D2B74"/>
    <w:rsid w:val="001D35FE"/>
    <w:rsid w:val="001D5879"/>
    <w:rsid w:val="001D5B71"/>
    <w:rsid w:val="001D5C48"/>
    <w:rsid w:val="001D65B3"/>
    <w:rsid w:val="001E00F8"/>
    <w:rsid w:val="001E0DE8"/>
    <w:rsid w:val="001E394F"/>
    <w:rsid w:val="001E6450"/>
    <w:rsid w:val="001F2883"/>
    <w:rsid w:val="00210CEC"/>
    <w:rsid w:val="0021256C"/>
    <w:rsid w:val="00223206"/>
    <w:rsid w:val="00224640"/>
    <w:rsid w:val="002248A0"/>
    <w:rsid w:val="00231B1F"/>
    <w:rsid w:val="00233809"/>
    <w:rsid w:val="002346A4"/>
    <w:rsid w:val="0023562B"/>
    <w:rsid w:val="00240FC4"/>
    <w:rsid w:val="00246554"/>
    <w:rsid w:val="00246839"/>
    <w:rsid w:val="002521CA"/>
    <w:rsid w:val="00252266"/>
    <w:rsid w:val="0025320F"/>
    <w:rsid w:val="00256C83"/>
    <w:rsid w:val="00260334"/>
    <w:rsid w:val="002603C5"/>
    <w:rsid w:val="002609FF"/>
    <w:rsid w:val="00262A3A"/>
    <w:rsid w:val="002632D4"/>
    <w:rsid w:val="00266A18"/>
    <w:rsid w:val="00266D33"/>
    <w:rsid w:val="0026756F"/>
    <w:rsid w:val="002726DA"/>
    <w:rsid w:val="00273AC0"/>
    <w:rsid w:val="00273DF4"/>
    <w:rsid w:val="002868AC"/>
    <w:rsid w:val="00286DAA"/>
    <w:rsid w:val="00287167"/>
    <w:rsid w:val="002938FA"/>
    <w:rsid w:val="002A07AC"/>
    <w:rsid w:val="002A2405"/>
    <w:rsid w:val="002A44C4"/>
    <w:rsid w:val="002A5821"/>
    <w:rsid w:val="002A6C02"/>
    <w:rsid w:val="002B110A"/>
    <w:rsid w:val="002C7CD4"/>
    <w:rsid w:val="002D1A5E"/>
    <w:rsid w:val="002D2ED3"/>
    <w:rsid w:val="002D379B"/>
    <w:rsid w:val="002D561D"/>
    <w:rsid w:val="002D73B3"/>
    <w:rsid w:val="002E0A86"/>
    <w:rsid w:val="002E0DC1"/>
    <w:rsid w:val="002E23DA"/>
    <w:rsid w:val="002E626B"/>
    <w:rsid w:val="002E68B4"/>
    <w:rsid w:val="002E73C3"/>
    <w:rsid w:val="002E7EE2"/>
    <w:rsid w:val="002F147F"/>
    <w:rsid w:val="002F4514"/>
    <w:rsid w:val="003004DC"/>
    <w:rsid w:val="003022AB"/>
    <w:rsid w:val="0030312F"/>
    <w:rsid w:val="00303488"/>
    <w:rsid w:val="00307704"/>
    <w:rsid w:val="003105D0"/>
    <w:rsid w:val="00317B9C"/>
    <w:rsid w:val="00317D05"/>
    <w:rsid w:val="003236EF"/>
    <w:rsid w:val="00330697"/>
    <w:rsid w:val="00330B19"/>
    <w:rsid w:val="00330BD8"/>
    <w:rsid w:val="00332A8C"/>
    <w:rsid w:val="00333327"/>
    <w:rsid w:val="003378BC"/>
    <w:rsid w:val="00337D33"/>
    <w:rsid w:val="003470C5"/>
    <w:rsid w:val="003515DC"/>
    <w:rsid w:val="00351CC1"/>
    <w:rsid w:val="003542C8"/>
    <w:rsid w:val="003563C1"/>
    <w:rsid w:val="00357F82"/>
    <w:rsid w:val="00364365"/>
    <w:rsid w:val="003647B7"/>
    <w:rsid w:val="00364F4E"/>
    <w:rsid w:val="00364F70"/>
    <w:rsid w:val="00372518"/>
    <w:rsid w:val="00373546"/>
    <w:rsid w:val="00374EFD"/>
    <w:rsid w:val="00382D31"/>
    <w:rsid w:val="003838BD"/>
    <w:rsid w:val="0038671B"/>
    <w:rsid w:val="003917F9"/>
    <w:rsid w:val="00395F5B"/>
    <w:rsid w:val="003A20D2"/>
    <w:rsid w:val="003A3011"/>
    <w:rsid w:val="003A37AD"/>
    <w:rsid w:val="003A6C07"/>
    <w:rsid w:val="003B73C7"/>
    <w:rsid w:val="003C0EF2"/>
    <w:rsid w:val="003C1622"/>
    <w:rsid w:val="003C1F81"/>
    <w:rsid w:val="003C2FCF"/>
    <w:rsid w:val="003C5F55"/>
    <w:rsid w:val="003D1456"/>
    <w:rsid w:val="003D3403"/>
    <w:rsid w:val="003D656E"/>
    <w:rsid w:val="003F01BA"/>
    <w:rsid w:val="003F29A0"/>
    <w:rsid w:val="0040193C"/>
    <w:rsid w:val="00406978"/>
    <w:rsid w:val="004150EE"/>
    <w:rsid w:val="004161B7"/>
    <w:rsid w:val="00416FB7"/>
    <w:rsid w:val="0042077C"/>
    <w:rsid w:val="00421F71"/>
    <w:rsid w:val="00422444"/>
    <w:rsid w:val="00433293"/>
    <w:rsid w:val="00437E67"/>
    <w:rsid w:val="004422FB"/>
    <w:rsid w:val="004508E5"/>
    <w:rsid w:val="00452EC9"/>
    <w:rsid w:val="00456350"/>
    <w:rsid w:val="00462C0A"/>
    <w:rsid w:val="00462C96"/>
    <w:rsid w:val="00463B96"/>
    <w:rsid w:val="0046798E"/>
    <w:rsid w:val="00471958"/>
    <w:rsid w:val="004768A0"/>
    <w:rsid w:val="00480717"/>
    <w:rsid w:val="00480FDF"/>
    <w:rsid w:val="0048520E"/>
    <w:rsid w:val="0048698C"/>
    <w:rsid w:val="00487517"/>
    <w:rsid w:val="004941B1"/>
    <w:rsid w:val="00497968"/>
    <w:rsid w:val="004A20D6"/>
    <w:rsid w:val="004A2654"/>
    <w:rsid w:val="004A29A5"/>
    <w:rsid w:val="004A38EC"/>
    <w:rsid w:val="004B416F"/>
    <w:rsid w:val="004C3C1F"/>
    <w:rsid w:val="004C63B1"/>
    <w:rsid w:val="004D0453"/>
    <w:rsid w:val="004D14EE"/>
    <w:rsid w:val="004D6E68"/>
    <w:rsid w:val="004E1BEF"/>
    <w:rsid w:val="004E24CA"/>
    <w:rsid w:val="004E39FD"/>
    <w:rsid w:val="004E4B56"/>
    <w:rsid w:val="004E66DC"/>
    <w:rsid w:val="004E7E4C"/>
    <w:rsid w:val="004F260A"/>
    <w:rsid w:val="005043AF"/>
    <w:rsid w:val="00504673"/>
    <w:rsid w:val="00504C79"/>
    <w:rsid w:val="00513CD9"/>
    <w:rsid w:val="005176DF"/>
    <w:rsid w:val="00521D7E"/>
    <w:rsid w:val="0052261B"/>
    <w:rsid w:val="00522651"/>
    <w:rsid w:val="00524BAE"/>
    <w:rsid w:val="00525019"/>
    <w:rsid w:val="00525247"/>
    <w:rsid w:val="005369D5"/>
    <w:rsid w:val="0054115D"/>
    <w:rsid w:val="005456D5"/>
    <w:rsid w:val="0055484A"/>
    <w:rsid w:val="005548B5"/>
    <w:rsid w:val="00563311"/>
    <w:rsid w:val="00572C75"/>
    <w:rsid w:val="00576A67"/>
    <w:rsid w:val="0058022C"/>
    <w:rsid w:val="00583D86"/>
    <w:rsid w:val="00593A4A"/>
    <w:rsid w:val="0059660D"/>
    <w:rsid w:val="005979D4"/>
    <w:rsid w:val="005A0DB3"/>
    <w:rsid w:val="005A2913"/>
    <w:rsid w:val="005A4435"/>
    <w:rsid w:val="005A5E26"/>
    <w:rsid w:val="005A601D"/>
    <w:rsid w:val="005A7A9C"/>
    <w:rsid w:val="005B0597"/>
    <w:rsid w:val="005B2E47"/>
    <w:rsid w:val="005B34DF"/>
    <w:rsid w:val="005B4105"/>
    <w:rsid w:val="005B6F9B"/>
    <w:rsid w:val="005C6308"/>
    <w:rsid w:val="005D7EFC"/>
    <w:rsid w:val="005E3072"/>
    <w:rsid w:val="005F1D07"/>
    <w:rsid w:val="00601612"/>
    <w:rsid w:val="006030FF"/>
    <w:rsid w:val="0060464E"/>
    <w:rsid w:val="00613C85"/>
    <w:rsid w:val="0061544C"/>
    <w:rsid w:val="00615616"/>
    <w:rsid w:val="0061667E"/>
    <w:rsid w:val="00620775"/>
    <w:rsid w:val="0062085B"/>
    <w:rsid w:val="00620E5E"/>
    <w:rsid w:val="00622AAC"/>
    <w:rsid w:val="006236C4"/>
    <w:rsid w:val="00623854"/>
    <w:rsid w:val="00624377"/>
    <w:rsid w:val="00627099"/>
    <w:rsid w:val="006321DC"/>
    <w:rsid w:val="00636210"/>
    <w:rsid w:val="00641308"/>
    <w:rsid w:val="00642349"/>
    <w:rsid w:val="00653455"/>
    <w:rsid w:val="00654740"/>
    <w:rsid w:val="00656B32"/>
    <w:rsid w:val="00656FC3"/>
    <w:rsid w:val="00661731"/>
    <w:rsid w:val="0066419D"/>
    <w:rsid w:val="00667217"/>
    <w:rsid w:val="00671403"/>
    <w:rsid w:val="00674225"/>
    <w:rsid w:val="00684673"/>
    <w:rsid w:val="00685256"/>
    <w:rsid w:val="0068626B"/>
    <w:rsid w:val="006873B3"/>
    <w:rsid w:val="0068788E"/>
    <w:rsid w:val="00687934"/>
    <w:rsid w:val="00690CC1"/>
    <w:rsid w:val="00692F0D"/>
    <w:rsid w:val="006947BC"/>
    <w:rsid w:val="00695794"/>
    <w:rsid w:val="006A5EB5"/>
    <w:rsid w:val="006A6425"/>
    <w:rsid w:val="006B1D69"/>
    <w:rsid w:val="006B4E92"/>
    <w:rsid w:val="006B5BCE"/>
    <w:rsid w:val="006B751A"/>
    <w:rsid w:val="006C08BD"/>
    <w:rsid w:val="006C094C"/>
    <w:rsid w:val="006C338A"/>
    <w:rsid w:val="006C4979"/>
    <w:rsid w:val="006C67DE"/>
    <w:rsid w:val="006D3E8D"/>
    <w:rsid w:val="006D70E4"/>
    <w:rsid w:val="006D7CC7"/>
    <w:rsid w:val="006E10C9"/>
    <w:rsid w:val="006E1E2D"/>
    <w:rsid w:val="006E27F7"/>
    <w:rsid w:val="006E6E41"/>
    <w:rsid w:val="006F4582"/>
    <w:rsid w:val="006F544B"/>
    <w:rsid w:val="006F6F24"/>
    <w:rsid w:val="00701FAC"/>
    <w:rsid w:val="00702836"/>
    <w:rsid w:val="00702EE8"/>
    <w:rsid w:val="0070646B"/>
    <w:rsid w:val="007070DB"/>
    <w:rsid w:val="00707541"/>
    <w:rsid w:val="00707E14"/>
    <w:rsid w:val="0071075F"/>
    <w:rsid w:val="007118E2"/>
    <w:rsid w:val="007122FE"/>
    <w:rsid w:val="00713AB5"/>
    <w:rsid w:val="00720DC0"/>
    <w:rsid w:val="00721B1A"/>
    <w:rsid w:val="00722297"/>
    <w:rsid w:val="0072416F"/>
    <w:rsid w:val="00725EE4"/>
    <w:rsid w:val="007400C9"/>
    <w:rsid w:val="00741B61"/>
    <w:rsid w:val="00744C5F"/>
    <w:rsid w:val="007453C1"/>
    <w:rsid w:val="0074607A"/>
    <w:rsid w:val="0075061C"/>
    <w:rsid w:val="0075198F"/>
    <w:rsid w:val="007520B3"/>
    <w:rsid w:val="007575F4"/>
    <w:rsid w:val="00761EE7"/>
    <w:rsid w:val="00763EA4"/>
    <w:rsid w:val="00765313"/>
    <w:rsid w:val="00765716"/>
    <w:rsid w:val="00781C42"/>
    <w:rsid w:val="007835BD"/>
    <w:rsid w:val="00786FC6"/>
    <w:rsid w:val="00795F22"/>
    <w:rsid w:val="007A0195"/>
    <w:rsid w:val="007A31C4"/>
    <w:rsid w:val="007A4582"/>
    <w:rsid w:val="007A6673"/>
    <w:rsid w:val="007B04B0"/>
    <w:rsid w:val="007B21BD"/>
    <w:rsid w:val="007B2226"/>
    <w:rsid w:val="007B5C3E"/>
    <w:rsid w:val="007B6024"/>
    <w:rsid w:val="007B7294"/>
    <w:rsid w:val="007D119A"/>
    <w:rsid w:val="007D24D8"/>
    <w:rsid w:val="007D341F"/>
    <w:rsid w:val="007D35DE"/>
    <w:rsid w:val="007D4EDB"/>
    <w:rsid w:val="007D5A3F"/>
    <w:rsid w:val="007E3ABF"/>
    <w:rsid w:val="007E5FD5"/>
    <w:rsid w:val="007F241C"/>
    <w:rsid w:val="007F636B"/>
    <w:rsid w:val="007F6721"/>
    <w:rsid w:val="008038D2"/>
    <w:rsid w:val="00803983"/>
    <w:rsid w:val="008043D9"/>
    <w:rsid w:val="00805632"/>
    <w:rsid w:val="0080749A"/>
    <w:rsid w:val="00807990"/>
    <w:rsid w:val="008168D7"/>
    <w:rsid w:val="00816959"/>
    <w:rsid w:val="00817559"/>
    <w:rsid w:val="008272B8"/>
    <w:rsid w:val="00830B14"/>
    <w:rsid w:val="00831D65"/>
    <w:rsid w:val="00842ED8"/>
    <w:rsid w:val="0084625C"/>
    <w:rsid w:val="008506AC"/>
    <w:rsid w:val="008515B4"/>
    <w:rsid w:val="008533B2"/>
    <w:rsid w:val="008541E9"/>
    <w:rsid w:val="00856AEE"/>
    <w:rsid w:val="008606AB"/>
    <w:rsid w:val="00867F0C"/>
    <w:rsid w:val="0087245A"/>
    <w:rsid w:val="008730A5"/>
    <w:rsid w:val="00874C26"/>
    <w:rsid w:val="0088244A"/>
    <w:rsid w:val="00882BC9"/>
    <w:rsid w:val="00882C64"/>
    <w:rsid w:val="00885F0D"/>
    <w:rsid w:val="00886863"/>
    <w:rsid w:val="008906FA"/>
    <w:rsid w:val="008913D3"/>
    <w:rsid w:val="00895EB7"/>
    <w:rsid w:val="00897E04"/>
    <w:rsid w:val="00897E31"/>
    <w:rsid w:val="008A0D41"/>
    <w:rsid w:val="008A2D68"/>
    <w:rsid w:val="008A686C"/>
    <w:rsid w:val="008A6AB5"/>
    <w:rsid w:val="008A7188"/>
    <w:rsid w:val="008B6D29"/>
    <w:rsid w:val="008C1101"/>
    <w:rsid w:val="008C4C0C"/>
    <w:rsid w:val="008D187A"/>
    <w:rsid w:val="008D2210"/>
    <w:rsid w:val="008D25F7"/>
    <w:rsid w:val="008D37EA"/>
    <w:rsid w:val="008D58E6"/>
    <w:rsid w:val="008D7ECA"/>
    <w:rsid w:val="008E5903"/>
    <w:rsid w:val="008F1B7F"/>
    <w:rsid w:val="008F3DC9"/>
    <w:rsid w:val="008F4289"/>
    <w:rsid w:val="008F63D1"/>
    <w:rsid w:val="009017CE"/>
    <w:rsid w:val="00901CB6"/>
    <w:rsid w:val="00906D21"/>
    <w:rsid w:val="00911EDB"/>
    <w:rsid w:val="0091224F"/>
    <w:rsid w:val="00912C8D"/>
    <w:rsid w:val="009169CE"/>
    <w:rsid w:val="00922AF0"/>
    <w:rsid w:val="00927045"/>
    <w:rsid w:val="00930AF0"/>
    <w:rsid w:val="0093435D"/>
    <w:rsid w:val="009429D6"/>
    <w:rsid w:val="0094310C"/>
    <w:rsid w:val="00943598"/>
    <w:rsid w:val="00943B87"/>
    <w:rsid w:val="00943BE3"/>
    <w:rsid w:val="00946F37"/>
    <w:rsid w:val="00950B0F"/>
    <w:rsid w:val="00955E3A"/>
    <w:rsid w:val="00956073"/>
    <w:rsid w:val="00956D2A"/>
    <w:rsid w:val="00957712"/>
    <w:rsid w:val="00957CAB"/>
    <w:rsid w:val="009615FD"/>
    <w:rsid w:val="00963076"/>
    <w:rsid w:val="00964782"/>
    <w:rsid w:val="00966BED"/>
    <w:rsid w:val="009675EE"/>
    <w:rsid w:val="009720B9"/>
    <w:rsid w:val="00974E8E"/>
    <w:rsid w:val="00975456"/>
    <w:rsid w:val="009843CB"/>
    <w:rsid w:val="0098548B"/>
    <w:rsid w:val="0098733A"/>
    <w:rsid w:val="0099078F"/>
    <w:rsid w:val="0099517D"/>
    <w:rsid w:val="009A3E0E"/>
    <w:rsid w:val="009A4950"/>
    <w:rsid w:val="009A4C81"/>
    <w:rsid w:val="009A5E7C"/>
    <w:rsid w:val="009A5F92"/>
    <w:rsid w:val="009A6B18"/>
    <w:rsid w:val="009B03FC"/>
    <w:rsid w:val="009B2EED"/>
    <w:rsid w:val="009B4582"/>
    <w:rsid w:val="009B4B06"/>
    <w:rsid w:val="009C0D73"/>
    <w:rsid w:val="009E7E38"/>
    <w:rsid w:val="009F490C"/>
    <w:rsid w:val="009F6597"/>
    <w:rsid w:val="009F7566"/>
    <w:rsid w:val="00A006FB"/>
    <w:rsid w:val="00A024CD"/>
    <w:rsid w:val="00A043C9"/>
    <w:rsid w:val="00A05ECF"/>
    <w:rsid w:val="00A060AE"/>
    <w:rsid w:val="00A06173"/>
    <w:rsid w:val="00A06848"/>
    <w:rsid w:val="00A0684D"/>
    <w:rsid w:val="00A06CE3"/>
    <w:rsid w:val="00A06E32"/>
    <w:rsid w:val="00A10E57"/>
    <w:rsid w:val="00A12C7B"/>
    <w:rsid w:val="00A137D6"/>
    <w:rsid w:val="00A14027"/>
    <w:rsid w:val="00A17546"/>
    <w:rsid w:val="00A203E4"/>
    <w:rsid w:val="00A228F3"/>
    <w:rsid w:val="00A27FE0"/>
    <w:rsid w:val="00A32524"/>
    <w:rsid w:val="00A4393A"/>
    <w:rsid w:val="00A463E2"/>
    <w:rsid w:val="00A53C55"/>
    <w:rsid w:val="00A55A1B"/>
    <w:rsid w:val="00A7286B"/>
    <w:rsid w:val="00A72B4A"/>
    <w:rsid w:val="00A74D89"/>
    <w:rsid w:val="00A7701E"/>
    <w:rsid w:val="00A777EF"/>
    <w:rsid w:val="00A77BE4"/>
    <w:rsid w:val="00A80C87"/>
    <w:rsid w:val="00A83FAD"/>
    <w:rsid w:val="00A86168"/>
    <w:rsid w:val="00A8693A"/>
    <w:rsid w:val="00A90F89"/>
    <w:rsid w:val="00A91398"/>
    <w:rsid w:val="00A96ABA"/>
    <w:rsid w:val="00AA006A"/>
    <w:rsid w:val="00AA2A84"/>
    <w:rsid w:val="00AA6AEB"/>
    <w:rsid w:val="00AB45CE"/>
    <w:rsid w:val="00AB60FA"/>
    <w:rsid w:val="00AC0F73"/>
    <w:rsid w:val="00AC175E"/>
    <w:rsid w:val="00AD010B"/>
    <w:rsid w:val="00AE7D0D"/>
    <w:rsid w:val="00AF1AB8"/>
    <w:rsid w:val="00AF77E6"/>
    <w:rsid w:val="00B02575"/>
    <w:rsid w:val="00B0697B"/>
    <w:rsid w:val="00B105A8"/>
    <w:rsid w:val="00B12C86"/>
    <w:rsid w:val="00B14265"/>
    <w:rsid w:val="00B145EC"/>
    <w:rsid w:val="00B26DBD"/>
    <w:rsid w:val="00B30030"/>
    <w:rsid w:val="00B31FED"/>
    <w:rsid w:val="00B361C2"/>
    <w:rsid w:val="00B37111"/>
    <w:rsid w:val="00B419BE"/>
    <w:rsid w:val="00B41F6A"/>
    <w:rsid w:val="00B4286F"/>
    <w:rsid w:val="00B4329B"/>
    <w:rsid w:val="00B43308"/>
    <w:rsid w:val="00B4393D"/>
    <w:rsid w:val="00B43A69"/>
    <w:rsid w:val="00B5279B"/>
    <w:rsid w:val="00B61008"/>
    <w:rsid w:val="00B62383"/>
    <w:rsid w:val="00B71626"/>
    <w:rsid w:val="00B71E3C"/>
    <w:rsid w:val="00B72568"/>
    <w:rsid w:val="00B726D8"/>
    <w:rsid w:val="00B75CCD"/>
    <w:rsid w:val="00B80727"/>
    <w:rsid w:val="00B81AAE"/>
    <w:rsid w:val="00B86D9A"/>
    <w:rsid w:val="00B87191"/>
    <w:rsid w:val="00B923C9"/>
    <w:rsid w:val="00B963E9"/>
    <w:rsid w:val="00B9660E"/>
    <w:rsid w:val="00BA15AE"/>
    <w:rsid w:val="00BA17C2"/>
    <w:rsid w:val="00BA6645"/>
    <w:rsid w:val="00BB08A7"/>
    <w:rsid w:val="00BB2012"/>
    <w:rsid w:val="00BB75B8"/>
    <w:rsid w:val="00BB76A1"/>
    <w:rsid w:val="00BB7E8D"/>
    <w:rsid w:val="00BC11E7"/>
    <w:rsid w:val="00BC4148"/>
    <w:rsid w:val="00BC5F7E"/>
    <w:rsid w:val="00BD0FD7"/>
    <w:rsid w:val="00BF3461"/>
    <w:rsid w:val="00BF7B5F"/>
    <w:rsid w:val="00C04294"/>
    <w:rsid w:val="00C063F4"/>
    <w:rsid w:val="00C10EA7"/>
    <w:rsid w:val="00C13772"/>
    <w:rsid w:val="00C16233"/>
    <w:rsid w:val="00C20B1C"/>
    <w:rsid w:val="00C20D20"/>
    <w:rsid w:val="00C22159"/>
    <w:rsid w:val="00C31B26"/>
    <w:rsid w:val="00C32225"/>
    <w:rsid w:val="00C347C4"/>
    <w:rsid w:val="00C3530A"/>
    <w:rsid w:val="00C40008"/>
    <w:rsid w:val="00C41BC6"/>
    <w:rsid w:val="00C4250C"/>
    <w:rsid w:val="00C43DDC"/>
    <w:rsid w:val="00C448A6"/>
    <w:rsid w:val="00C51089"/>
    <w:rsid w:val="00C514A8"/>
    <w:rsid w:val="00C54E4B"/>
    <w:rsid w:val="00C5543E"/>
    <w:rsid w:val="00C56664"/>
    <w:rsid w:val="00C56B23"/>
    <w:rsid w:val="00C6208F"/>
    <w:rsid w:val="00C62513"/>
    <w:rsid w:val="00C6266D"/>
    <w:rsid w:val="00C746E5"/>
    <w:rsid w:val="00C80AC6"/>
    <w:rsid w:val="00C83400"/>
    <w:rsid w:val="00C87AF6"/>
    <w:rsid w:val="00C956AD"/>
    <w:rsid w:val="00C96E5D"/>
    <w:rsid w:val="00CA2CBD"/>
    <w:rsid w:val="00CA45CE"/>
    <w:rsid w:val="00CB10BC"/>
    <w:rsid w:val="00CB1494"/>
    <w:rsid w:val="00CB2AED"/>
    <w:rsid w:val="00CB4696"/>
    <w:rsid w:val="00CB6058"/>
    <w:rsid w:val="00CC0EDB"/>
    <w:rsid w:val="00CC4F3C"/>
    <w:rsid w:val="00CC6116"/>
    <w:rsid w:val="00CD01D6"/>
    <w:rsid w:val="00CD3036"/>
    <w:rsid w:val="00CD3D43"/>
    <w:rsid w:val="00CD55C4"/>
    <w:rsid w:val="00CE13B2"/>
    <w:rsid w:val="00CE764D"/>
    <w:rsid w:val="00CF7770"/>
    <w:rsid w:val="00D01336"/>
    <w:rsid w:val="00D05B00"/>
    <w:rsid w:val="00D131F7"/>
    <w:rsid w:val="00D17EF5"/>
    <w:rsid w:val="00D21399"/>
    <w:rsid w:val="00D233A7"/>
    <w:rsid w:val="00D27F37"/>
    <w:rsid w:val="00D30AC8"/>
    <w:rsid w:val="00D32953"/>
    <w:rsid w:val="00D34688"/>
    <w:rsid w:val="00D359E1"/>
    <w:rsid w:val="00D36003"/>
    <w:rsid w:val="00D41D0E"/>
    <w:rsid w:val="00D42DF1"/>
    <w:rsid w:val="00D46521"/>
    <w:rsid w:val="00D5313D"/>
    <w:rsid w:val="00D53755"/>
    <w:rsid w:val="00D53F43"/>
    <w:rsid w:val="00D54778"/>
    <w:rsid w:val="00D547B1"/>
    <w:rsid w:val="00D60A22"/>
    <w:rsid w:val="00D62EE1"/>
    <w:rsid w:val="00D6410D"/>
    <w:rsid w:val="00D67F30"/>
    <w:rsid w:val="00D70CF4"/>
    <w:rsid w:val="00D776DA"/>
    <w:rsid w:val="00D80FAA"/>
    <w:rsid w:val="00D8227D"/>
    <w:rsid w:val="00D8302D"/>
    <w:rsid w:val="00D84B45"/>
    <w:rsid w:val="00D857C9"/>
    <w:rsid w:val="00D93109"/>
    <w:rsid w:val="00D93BAB"/>
    <w:rsid w:val="00D97276"/>
    <w:rsid w:val="00D97343"/>
    <w:rsid w:val="00DA27BC"/>
    <w:rsid w:val="00DA29E1"/>
    <w:rsid w:val="00DA3EB0"/>
    <w:rsid w:val="00DA634E"/>
    <w:rsid w:val="00DB1C47"/>
    <w:rsid w:val="00DB4078"/>
    <w:rsid w:val="00DC0C0A"/>
    <w:rsid w:val="00DC5373"/>
    <w:rsid w:val="00DC6CBD"/>
    <w:rsid w:val="00DD1602"/>
    <w:rsid w:val="00DD42DA"/>
    <w:rsid w:val="00DD5C5D"/>
    <w:rsid w:val="00DD65F2"/>
    <w:rsid w:val="00DD697E"/>
    <w:rsid w:val="00DD745B"/>
    <w:rsid w:val="00DE2209"/>
    <w:rsid w:val="00DE3C0C"/>
    <w:rsid w:val="00DE4156"/>
    <w:rsid w:val="00DE45A6"/>
    <w:rsid w:val="00DE5BFC"/>
    <w:rsid w:val="00DE6CCF"/>
    <w:rsid w:val="00DE7A75"/>
    <w:rsid w:val="00DF4023"/>
    <w:rsid w:val="00DF799F"/>
    <w:rsid w:val="00E00FE4"/>
    <w:rsid w:val="00E0198A"/>
    <w:rsid w:val="00E06413"/>
    <w:rsid w:val="00E10274"/>
    <w:rsid w:val="00E122E6"/>
    <w:rsid w:val="00E125CD"/>
    <w:rsid w:val="00E14823"/>
    <w:rsid w:val="00E165FB"/>
    <w:rsid w:val="00E20E57"/>
    <w:rsid w:val="00E24C26"/>
    <w:rsid w:val="00E25ADD"/>
    <w:rsid w:val="00E34DB8"/>
    <w:rsid w:val="00E42479"/>
    <w:rsid w:val="00E438F5"/>
    <w:rsid w:val="00E52C7E"/>
    <w:rsid w:val="00E61414"/>
    <w:rsid w:val="00E65CEB"/>
    <w:rsid w:val="00E7420A"/>
    <w:rsid w:val="00E76AA5"/>
    <w:rsid w:val="00E81B4B"/>
    <w:rsid w:val="00E865BC"/>
    <w:rsid w:val="00E86D53"/>
    <w:rsid w:val="00E874EE"/>
    <w:rsid w:val="00E917F1"/>
    <w:rsid w:val="00E93C67"/>
    <w:rsid w:val="00E95DB4"/>
    <w:rsid w:val="00E95F88"/>
    <w:rsid w:val="00E96DD0"/>
    <w:rsid w:val="00E97368"/>
    <w:rsid w:val="00EA2011"/>
    <w:rsid w:val="00EA2E1F"/>
    <w:rsid w:val="00EA51BD"/>
    <w:rsid w:val="00EA6FC4"/>
    <w:rsid w:val="00EB08F9"/>
    <w:rsid w:val="00EB1CDC"/>
    <w:rsid w:val="00EB2140"/>
    <w:rsid w:val="00EB6826"/>
    <w:rsid w:val="00EB6E35"/>
    <w:rsid w:val="00EC14F2"/>
    <w:rsid w:val="00EC4241"/>
    <w:rsid w:val="00EC7EB3"/>
    <w:rsid w:val="00ED04EC"/>
    <w:rsid w:val="00ED708E"/>
    <w:rsid w:val="00ED7F81"/>
    <w:rsid w:val="00EE244F"/>
    <w:rsid w:val="00EE2C44"/>
    <w:rsid w:val="00EE433F"/>
    <w:rsid w:val="00EE54E2"/>
    <w:rsid w:val="00EF1B33"/>
    <w:rsid w:val="00EF56F6"/>
    <w:rsid w:val="00F005BB"/>
    <w:rsid w:val="00F01537"/>
    <w:rsid w:val="00F020FB"/>
    <w:rsid w:val="00F026F3"/>
    <w:rsid w:val="00F028E9"/>
    <w:rsid w:val="00F02BD4"/>
    <w:rsid w:val="00F03E09"/>
    <w:rsid w:val="00F04116"/>
    <w:rsid w:val="00F04CC8"/>
    <w:rsid w:val="00F117E2"/>
    <w:rsid w:val="00F126C9"/>
    <w:rsid w:val="00F12754"/>
    <w:rsid w:val="00F12F37"/>
    <w:rsid w:val="00F1423A"/>
    <w:rsid w:val="00F16C9A"/>
    <w:rsid w:val="00F247A3"/>
    <w:rsid w:val="00F253FB"/>
    <w:rsid w:val="00F3586E"/>
    <w:rsid w:val="00F35A74"/>
    <w:rsid w:val="00F364FF"/>
    <w:rsid w:val="00F36EEC"/>
    <w:rsid w:val="00F378F1"/>
    <w:rsid w:val="00F3796D"/>
    <w:rsid w:val="00F44E25"/>
    <w:rsid w:val="00F45333"/>
    <w:rsid w:val="00F55C02"/>
    <w:rsid w:val="00F71AB6"/>
    <w:rsid w:val="00F729E0"/>
    <w:rsid w:val="00F72BE7"/>
    <w:rsid w:val="00F74A55"/>
    <w:rsid w:val="00F76C85"/>
    <w:rsid w:val="00F76CB0"/>
    <w:rsid w:val="00F77989"/>
    <w:rsid w:val="00FA1267"/>
    <w:rsid w:val="00FA2A95"/>
    <w:rsid w:val="00FA3A93"/>
    <w:rsid w:val="00FB167D"/>
    <w:rsid w:val="00FB7514"/>
    <w:rsid w:val="00FB7A73"/>
    <w:rsid w:val="00FC0FE7"/>
    <w:rsid w:val="00FC12E7"/>
    <w:rsid w:val="00FC2219"/>
    <w:rsid w:val="00FC252E"/>
    <w:rsid w:val="00FC3DF2"/>
    <w:rsid w:val="00FC47FD"/>
    <w:rsid w:val="00FC48B6"/>
    <w:rsid w:val="00FC7BCC"/>
    <w:rsid w:val="00FD0A11"/>
    <w:rsid w:val="00FD0FE8"/>
    <w:rsid w:val="00FD3198"/>
    <w:rsid w:val="00FD4593"/>
    <w:rsid w:val="00FD48D3"/>
    <w:rsid w:val="00FD7B7A"/>
    <w:rsid w:val="00FD7F59"/>
    <w:rsid w:val="00FE2F69"/>
    <w:rsid w:val="00FE7EF7"/>
    <w:rsid w:val="00FF0A9B"/>
    <w:rsid w:val="00FF2331"/>
    <w:rsid w:val="00FF333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08C5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808080" w:themeColor="background1" w:themeShade="80"/>
        <w:sz w:val="26"/>
        <w:szCs w:val="26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731"/>
    <w:rPr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0030"/>
    <w:pPr>
      <w:keepNext/>
      <w:spacing w:before="600" w:after="300"/>
      <w:outlineLvl w:val="0"/>
    </w:pPr>
    <w:rPr>
      <w:rFonts w:asciiTheme="majorHAnsi" w:hAnsiTheme="majorHAnsi"/>
      <w:b/>
      <w:bCs/>
      <w:sz w:val="72"/>
      <w:szCs w:val="1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0030"/>
    <w:pPr>
      <w:keepNext/>
      <w:spacing w:before="240" w:after="120"/>
      <w:outlineLvl w:val="1"/>
    </w:pPr>
    <w:rPr>
      <w:rFonts w:asciiTheme="majorHAnsi" w:hAnsiTheme="majorHAnsi"/>
      <w:bCs/>
      <w:color w:val="4472C4" w:themeColor="accent1"/>
      <w:sz w:val="36"/>
      <w:szCs w:val="56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D359E1"/>
    <w:pPr>
      <w:spacing w:before="480" w:after="120"/>
      <w:outlineLvl w:val="2"/>
    </w:pPr>
    <w:rPr>
      <w:color w:val="4472C4" w:themeColor="accent1"/>
      <w:sz w:val="36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23A8D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24640"/>
    <w:pPr>
      <w:spacing w:before="1320" w:after="600" w:line="204" w:lineRule="auto"/>
      <w:contextualSpacing/>
    </w:pPr>
    <w:rPr>
      <w:rFonts w:asciiTheme="majorHAnsi" w:eastAsiaTheme="majorEastAsia" w:hAnsiTheme="majorHAnsi" w:cstheme="majorBidi"/>
      <w:b/>
      <w:bCs/>
      <w:spacing w:val="-10"/>
      <w:kern w:val="28"/>
      <w:sz w:val="160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24640"/>
    <w:rPr>
      <w:rFonts w:asciiTheme="majorHAnsi" w:eastAsiaTheme="majorEastAsia" w:hAnsiTheme="majorHAnsi" w:cstheme="majorBidi"/>
      <w:b/>
      <w:bCs/>
      <w:spacing w:val="-10"/>
      <w:kern w:val="28"/>
      <w:sz w:val="160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12F"/>
    <w:pPr>
      <w:numPr>
        <w:ilvl w:val="1"/>
      </w:numPr>
    </w:pPr>
    <w:rPr>
      <w:rFonts w:eastAsiaTheme="minorEastAsia"/>
      <w:b/>
      <w:bCs/>
      <w:color w:val="4472C4" w:themeColor="accent1"/>
      <w:spacing w:val="15"/>
      <w:sz w:val="4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312F"/>
    <w:rPr>
      <w:rFonts w:eastAsiaTheme="minorEastAsia"/>
      <w:b/>
      <w:bCs/>
      <w:color w:val="4472C4" w:themeColor="accent1"/>
      <w:spacing w:val="15"/>
      <w:sz w:val="48"/>
      <w:szCs w:val="28"/>
    </w:rPr>
  </w:style>
  <w:style w:type="character" w:customStyle="1" w:styleId="Heading1Char">
    <w:name w:val="Heading 1 Char"/>
    <w:basedOn w:val="DefaultParagraphFont"/>
    <w:link w:val="Heading1"/>
    <w:uiPriority w:val="99"/>
    <w:rsid w:val="00B30030"/>
    <w:rPr>
      <w:rFonts w:asciiTheme="majorHAnsi" w:hAnsiTheme="majorHAnsi"/>
      <w:b/>
      <w:bCs/>
      <w:sz w:val="72"/>
      <w:szCs w:val="18"/>
    </w:rPr>
  </w:style>
  <w:style w:type="paragraph" w:styleId="Header">
    <w:name w:val="header"/>
    <w:basedOn w:val="Normal"/>
    <w:link w:val="HeaderChar"/>
    <w:uiPriority w:val="99"/>
    <w:semiHidden/>
    <w:rsid w:val="00EB6826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03E09"/>
  </w:style>
  <w:style w:type="paragraph" w:styleId="Footer">
    <w:name w:val="footer"/>
    <w:basedOn w:val="Normal"/>
    <w:link w:val="FooterChar"/>
    <w:uiPriority w:val="99"/>
    <w:unhideWhenUsed/>
    <w:rsid w:val="004E39FD"/>
    <w:pPr>
      <w:tabs>
        <w:tab w:val="center" w:pos="4844"/>
        <w:tab w:val="right" w:pos="8640"/>
        <w:tab w:val="right" w:pos="9689"/>
      </w:tabs>
      <w:spacing w:after="0"/>
    </w:pPr>
    <w:rPr>
      <w:rFonts w:asciiTheme="majorHAnsi" w:hAnsiTheme="majorHAnsi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4E39FD"/>
    <w:rPr>
      <w:rFonts w:asciiTheme="majorHAnsi" w:hAnsiTheme="majorHAnsi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B30030"/>
    <w:rPr>
      <w:rFonts w:asciiTheme="majorHAnsi" w:hAnsiTheme="majorHAnsi"/>
      <w:bCs/>
      <w:color w:val="4472C4" w:themeColor="accent1"/>
      <w:sz w:val="36"/>
      <w:szCs w:val="56"/>
    </w:rPr>
  </w:style>
  <w:style w:type="table" w:styleId="TableGrid">
    <w:name w:val="Table Grid"/>
    <w:basedOn w:val="TableNormal"/>
    <w:uiPriority w:val="59"/>
    <w:rsid w:val="0002791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F03E09"/>
    <w:rPr>
      <w:color w:val="4472C4" w:themeColor="accent1"/>
      <w:sz w:val="36"/>
      <w:szCs w:val="32"/>
    </w:rPr>
  </w:style>
  <w:style w:type="paragraph" w:styleId="ListParagraph">
    <w:name w:val="List Paragraph"/>
    <w:basedOn w:val="Normal"/>
    <w:uiPriority w:val="34"/>
    <w:qFormat/>
    <w:rsid w:val="00CD01D6"/>
    <w:pPr>
      <w:numPr>
        <w:numId w:val="1"/>
      </w:numPr>
      <w:ind w:left="244" w:hanging="357"/>
    </w:pPr>
  </w:style>
  <w:style w:type="character" w:styleId="PlaceholderText">
    <w:name w:val="Placeholder Text"/>
    <w:basedOn w:val="DefaultParagraphFont"/>
    <w:uiPriority w:val="99"/>
    <w:semiHidden/>
    <w:rsid w:val="006C08BD"/>
    <w:rPr>
      <w:color w:val="808080"/>
    </w:rPr>
  </w:style>
  <w:style w:type="character" w:styleId="Emphasis">
    <w:name w:val="Emphasis"/>
    <w:basedOn w:val="DefaultParagraphFont"/>
    <w:uiPriority w:val="20"/>
    <w:qFormat/>
    <w:rsid w:val="00EC7EB3"/>
    <w:rPr>
      <w:i w:val="0"/>
      <w:iCs/>
      <w:color w:val="4472C4" w:themeColor="accent1"/>
    </w:rPr>
  </w:style>
  <w:style w:type="paragraph" w:styleId="ListBullet">
    <w:name w:val="List Bullet"/>
    <w:basedOn w:val="Normal"/>
    <w:uiPriority w:val="99"/>
    <w:qFormat/>
    <w:rsid w:val="0098733A"/>
    <w:pPr>
      <w:numPr>
        <w:numId w:val="2"/>
      </w:numPr>
      <w:tabs>
        <w:tab w:val="clear" w:pos="360"/>
      </w:tabs>
      <w:spacing w:after="0"/>
      <w:contextualSpacing/>
    </w:pPr>
  </w:style>
  <w:style w:type="numbering" w:customStyle="1" w:styleId="BullettedList">
    <w:name w:val="BullettedList"/>
    <w:uiPriority w:val="99"/>
    <w:rsid w:val="0098733A"/>
    <w:pPr>
      <w:numPr>
        <w:numId w:val="2"/>
      </w:numPr>
    </w:pPr>
  </w:style>
  <w:style w:type="paragraph" w:styleId="Caption">
    <w:name w:val="caption"/>
    <w:basedOn w:val="Normal"/>
    <w:next w:val="Normal"/>
    <w:uiPriority w:val="35"/>
    <w:qFormat/>
    <w:rsid w:val="008F4289"/>
    <w:pPr>
      <w:spacing w:before="480" w:after="120"/>
    </w:pPr>
    <w:rPr>
      <w:iCs/>
      <w:color w:val="4472C4" w:themeColor="accent1"/>
      <w:sz w:val="36"/>
      <w:szCs w:val="18"/>
    </w:rPr>
  </w:style>
  <w:style w:type="paragraph" w:styleId="ListBullet2">
    <w:name w:val="List Bullet 2"/>
    <w:basedOn w:val="Normal"/>
    <w:uiPriority w:val="99"/>
    <w:semiHidden/>
    <w:unhideWhenUsed/>
    <w:rsid w:val="0098733A"/>
    <w:pPr>
      <w:numPr>
        <w:ilvl w:val="1"/>
        <w:numId w:val="2"/>
      </w:numPr>
      <w:contextualSpacing/>
    </w:pPr>
  </w:style>
  <w:style w:type="character" w:styleId="PageNumber">
    <w:name w:val="page number"/>
    <w:basedOn w:val="DefaultParagraphFont"/>
    <w:uiPriority w:val="99"/>
    <w:rsid w:val="00AD010B"/>
    <w:rPr>
      <w:color w:val="4472C4" w:themeColor="accent1"/>
    </w:rPr>
  </w:style>
  <w:style w:type="paragraph" w:customStyle="1" w:styleId="CoverHead1">
    <w:name w:val="Cover Head 1"/>
    <w:basedOn w:val="Normal"/>
    <w:link w:val="CoverHead1Char"/>
    <w:uiPriority w:val="10"/>
    <w:qFormat/>
    <w:rsid w:val="00224640"/>
    <w:pPr>
      <w:spacing w:before="480" w:after="60"/>
    </w:pPr>
    <w:rPr>
      <w:color w:val="A6A6A6" w:themeColor="background1" w:themeShade="A6"/>
      <w:sz w:val="36"/>
    </w:rPr>
  </w:style>
  <w:style w:type="paragraph" w:customStyle="1" w:styleId="CoverHead2">
    <w:name w:val="Cover Head 2"/>
    <w:basedOn w:val="Normal"/>
    <w:next w:val="Normal"/>
    <w:link w:val="CoverHead2Char"/>
    <w:uiPriority w:val="10"/>
    <w:qFormat/>
    <w:rsid w:val="00224640"/>
    <w:rPr>
      <w:color w:val="4472C4" w:themeColor="accent1"/>
      <w:sz w:val="44"/>
      <w:szCs w:val="44"/>
    </w:rPr>
  </w:style>
  <w:style w:type="character" w:customStyle="1" w:styleId="CoverHead1Char">
    <w:name w:val="Cover Head 1 Char"/>
    <w:basedOn w:val="Heading1Char"/>
    <w:link w:val="CoverHead1"/>
    <w:uiPriority w:val="10"/>
    <w:rsid w:val="005979D4"/>
    <w:rPr>
      <w:rFonts w:asciiTheme="majorHAnsi" w:hAnsiTheme="majorHAnsi"/>
      <w:b w:val="0"/>
      <w:bCs w:val="0"/>
      <w:color w:val="A6A6A6" w:themeColor="background1" w:themeShade="A6"/>
      <w:sz w:val="36"/>
      <w:szCs w:val="18"/>
    </w:rPr>
  </w:style>
  <w:style w:type="character" w:customStyle="1" w:styleId="CoverHead2Char">
    <w:name w:val="Cover Head 2 Char"/>
    <w:basedOn w:val="DefaultParagraphFont"/>
    <w:link w:val="CoverHead2"/>
    <w:uiPriority w:val="10"/>
    <w:rsid w:val="005979D4"/>
    <w:rPr>
      <w:color w:val="4472C4" w:themeColor="accent1"/>
      <w:sz w:val="44"/>
      <w:szCs w:val="44"/>
    </w:rPr>
  </w:style>
  <w:style w:type="paragraph" w:styleId="BodyTextIndent">
    <w:name w:val="Body Text Indent"/>
    <w:basedOn w:val="Normal"/>
    <w:link w:val="BodyTextIndentChar"/>
    <w:uiPriority w:val="99"/>
    <w:unhideWhenUsed/>
    <w:rsid w:val="0066173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661731"/>
  </w:style>
  <w:style w:type="character" w:customStyle="1" w:styleId="hvr">
    <w:name w:val="hvr"/>
    <w:basedOn w:val="DefaultParagraphFont"/>
    <w:rsid w:val="00DA27BC"/>
  </w:style>
  <w:style w:type="paragraph" w:styleId="Bibliography">
    <w:name w:val="Bibliography"/>
    <w:basedOn w:val="Normal"/>
    <w:next w:val="Normal"/>
    <w:uiPriority w:val="37"/>
    <w:unhideWhenUsed/>
    <w:rsid w:val="00DA27BC"/>
  </w:style>
  <w:style w:type="character" w:styleId="Hyperlink">
    <w:name w:val="Hyperlink"/>
    <w:basedOn w:val="DefaultParagraphFont"/>
    <w:uiPriority w:val="99"/>
    <w:unhideWhenUsed/>
    <w:rsid w:val="00BF7B5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D3E8D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3D340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D3403"/>
  </w:style>
  <w:style w:type="character" w:styleId="CommentReference">
    <w:name w:val="annotation reference"/>
    <w:basedOn w:val="DefaultParagraphFont"/>
    <w:uiPriority w:val="99"/>
    <w:semiHidden/>
    <w:unhideWhenUsed/>
    <w:rsid w:val="008462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625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62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62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625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62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25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B6D29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548B5"/>
    <w:rPr>
      <w:color w:val="605E5C"/>
      <w:shd w:val="clear" w:color="auto" w:fill="E1DFDD"/>
    </w:rPr>
  </w:style>
  <w:style w:type="character" w:customStyle="1" w:styleId="mjxassistivemathml">
    <w:name w:val="mjx_assistive_mathml"/>
    <w:basedOn w:val="DefaultParagraphFont"/>
    <w:rsid w:val="001C6202"/>
  </w:style>
  <w:style w:type="paragraph" w:styleId="TableofFigures">
    <w:name w:val="table of figures"/>
    <w:basedOn w:val="Normal"/>
    <w:next w:val="Normal"/>
    <w:uiPriority w:val="99"/>
    <w:unhideWhenUsed/>
    <w:rsid w:val="00C20D20"/>
    <w:pPr>
      <w:spacing w:after="0"/>
    </w:pPr>
  </w:style>
  <w:style w:type="character" w:customStyle="1" w:styleId="Heading4Char">
    <w:name w:val="Heading 4 Char"/>
    <w:basedOn w:val="DefaultParagraphFont"/>
    <w:link w:val="Heading4"/>
    <w:uiPriority w:val="99"/>
    <w:rsid w:val="00023A8D"/>
    <w:rPr>
      <w:rFonts w:ascii="Times New Roman" w:eastAsia="Times New Roman" w:hAnsi="Times New Roman" w:cs="Times New Roman"/>
      <w:b/>
      <w:bCs/>
      <w:color w:val="auto"/>
      <w:sz w:val="28"/>
      <w:szCs w:val="28"/>
      <w:lang w:val="en-GB"/>
    </w:rPr>
  </w:style>
  <w:style w:type="paragraph" w:styleId="BodyText2">
    <w:name w:val="Body Text 2"/>
    <w:basedOn w:val="Normal"/>
    <w:link w:val="BodyText2Char"/>
    <w:uiPriority w:val="99"/>
    <w:rsid w:val="00023A8D"/>
    <w:pPr>
      <w:spacing w:after="0"/>
      <w:ind w:left="720" w:hanging="720"/>
    </w:pPr>
    <w:rPr>
      <w:rFonts w:ascii="Times New Roman" w:eastAsia="Times New Roman" w:hAnsi="Times New Roman" w:cs="Times New Roman"/>
      <w:b/>
      <w:bCs/>
      <w:color w:val="auto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rsid w:val="00023A8D"/>
    <w:rPr>
      <w:rFonts w:ascii="Times New Roman" w:eastAsia="Times New Roman" w:hAnsi="Times New Roman" w:cs="Times New Roman"/>
      <w:b/>
      <w:bCs/>
      <w:color w:val="auto"/>
      <w:sz w:val="22"/>
      <w:szCs w:val="22"/>
      <w:lang w:val="en-GB"/>
    </w:rPr>
  </w:style>
  <w:style w:type="paragraph" w:customStyle="1" w:styleId="deannah1">
    <w:name w:val="deannah1"/>
    <w:basedOn w:val="Normal"/>
    <w:uiPriority w:val="99"/>
    <w:rsid w:val="00023A8D"/>
    <w:pPr>
      <w:keepNext/>
      <w:spacing w:after="240"/>
    </w:pPr>
    <w:rPr>
      <w:rFonts w:ascii="Times New Roman" w:eastAsia="Times New Roman" w:hAnsi="Times New Roman" w:cs="Times New Roman"/>
      <w:b/>
      <w:bCs/>
      <w:color w:val="auto"/>
      <w:sz w:val="24"/>
      <w:szCs w:val="24"/>
    </w:rPr>
  </w:style>
  <w:style w:type="character" w:styleId="FollowedHyperlink">
    <w:name w:val="FollowedHyperlink"/>
    <w:uiPriority w:val="99"/>
    <w:semiHidden/>
    <w:rsid w:val="00023A8D"/>
    <w:rPr>
      <w:color w:val="800080"/>
      <w:u w:val="single"/>
    </w:rPr>
  </w:style>
  <w:style w:type="character" w:customStyle="1" w:styleId="Hyperlink1">
    <w:name w:val="Hyperlink1"/>
    <w:uiPriority w:val="99"/>
    <w:rsid w:val="00023A8D"/>
    <w:rPr>
      <w:color w:val="535353"/>
      <w:u w:val="single"/>
      <w:effect w:val="none"/>
    </w:rPr>
  </w:style>
  <w:style w:type="paragraph" w:customStyle="1" w:styleId="NormalWeb1">
    <w:name w:val="Normal (Web)1"/>
    <w:basedOn w:val="Normal"/>
    <w:uiPriority w:val="99"/>
    <w:rsid w:val="00023A8D"/>
    <w:pPr>
      <w:spacing w:before="100" w:beforeAutospacing="1" w:after="300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05474">
          <w:marLeft w:val="1498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0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8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6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904002">
          <w:marLeft w:val="1498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10045">
          <w:marLeft w:val="1498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0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n.wikipedia.org/wiki/Teleoperated" TargetMode="External"/><Relationship Id="rId18" Type="http://schemas.openxmlformats.org/officeDocument/2006/relationships/hyperlink" Target="https://en.wikipedia.org/wiki/DJI_(company)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en.wikipedia.org/wiki/Videography" TargetMode="Externa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hyperlink" Target="https://en.wikipedia.org/wiki/Aerial_photography" TargetMode="Externa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en.wikipedia.org/wiki/Unmanned_aerial_vehicle" TargetMode="External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n.wikipedia.org/wiki/Quadcopter" TargetMode="External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reighton\AppData\Roaming\Microsoft\Templates\Classic%20students%20repo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8072BCF8A5A4C019A244DF932DCD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F0D297-4CC2-4C16-91B5-DFDE47EA0769}"/>
      </w:docPartPr>
      <w:docPartBody>
        <w:p w:rsidR="00BC51EB" w:rsidRDefault="004365E1">
          <w:pPr>
            <w:pStyle w:val="08072BCF8A5A4C019A244DF932DCD86A"/>
          </w:pPr>
          <w:r w:rsidRPr="000040C5">
            <w:t>Student:</w:t>
          </w:r>
        </w:p>
      </w:docPartBody>
    </w:docPart>
    <w:docPart>
      <w:docPartPr>
        <w:name w:val="364587F2425D401A838CF0B8692CBC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9D285-184C-4757-AA0D-C90317BDAA26}"/>
      </w:docPartPr>
      <w:docPartBody>
        <w:p w:rsidR="00BC51EB" w:rsidRDefault="004365E1">
          <w:pPr>
            <w:pStyle w:val="364587F2425D401A838CF0B8692CBC97"/>
          </w:pPr>
          <w:r w:rsidRPr="000040C5">
            <w:t>Course:</w:t>
          </w:r>
        </w:p>
      </w:docPartBody>
    </w:docPart>
    <w:docPart>
      <w:docPartPr>
        <w:name w:val="40601FAC8B8F4981A234257FDB80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679CA5-A13F-40B7-AFB2-A9CFCC271086}"/>
      </w:docPartPr>
      <w:docPartBody>
        <w:p w:rsidR="00BC51EB" w:rsidRDefault="004365E1">
          <w:pPr>
            <w:pStyle w:val="40601FAC8B8F4981A234257FDB809597"/>
          </w:pPr>
          <w:r w:rsidRPr="000040C5">
            <w:t>Course title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Book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145D7A"/>
    <w:multiLevelType w:val="multilevel"/>
    <w:tmpl w:val="7E5E73A2"/>
    <w:styleLink w:val="BullettedList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color w:val="4472C4" w:themeColor="accent1"/>
      </w:rPr>
    </w:lvl>
    <w:lvl w:ilvl="1">
      <w:start w:val="1"/>
      <w:numFmt w:val="bullet"/>
      <w:pStyle w:val="ListBullet2"/>
      <w:lvlText w:val="o"/>
      <w:lvlJc w:val="left"/>
      <w:pPr>
        <w:tabs>
          <w:tab w:val="num" w:pos="360"/>
        </w:tabs>
        <w:ind w:left="357" w:hanging="35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57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57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</w:abstractNum>
  <w:num w:numId="1" w16cid:durableId="593900167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5E1"/>
    <w:rsid w:val="000B12DF"/>
    <w:rsid w:val="000B4829"/>
    <w:rsid w:val="000C62A9"/>
    <w:rsid w:val="00142864"/>
    <w:rsid w:val="001A1556"/>
    <w:rsid w:val="001E57D2"/>
    <w:rsid w:val="001F287B"/>
    <w:rsid w:val="00251F9B"/>
    <w:rsid w:val="00274439"/>
    <w:rsid w:val="00282426"/>
    <w:rsid w:val="002B23F6"/>
    <w:rsid w:val="00305688"/>
    <w:rsid w:val="00374812"/>
    <w:rsid w:val="004365E1"/>
    <w:rsid w:val="00444E6E"/>
    <w:rsid w:val="004C4BF9"/>
    <w:rsid w:val="00516495"/>
    <w:rsid w:val="00543453"/>
    <w:rsid w:val="00552D3A"/>
    <w:rsid w:val="006241EA"/>
    <w:rsid w:val="00683277"/>
    <w:rsid w:val="00694E29"/>
    <w:rsid w:val="006A1CA9"/>
    <w:rsid w:val="006B4651"/>
    <w:rsid w:val="006B58D0"/>
    <w:rsid w:val="00744D23"/>
    <w:rsid w:val="0079028A"/>
    <w:rsid w:val="007C4E58"/>
    <w:rsid w:val="00861FF7"/>
    <w:rsid w:val="008F4BD2"/>
    <w:rsid w:val="009D21E9"/>
    <w:rsid w:val="00A14A41"/>
    <w:rsid w:val="00A70AB0"/>
    <w:rsid w:val="00AA1A89"/>
    <w:rsid w:val="00AB629E"/>
    <w:rsid w:val="00B24401"/>
    <w:rsid w:val="00B434A5"/>
    <w:rsid w:val="00B44728"/>
    <w:rsid w:val="00B45B22"/>
    <w:rsid w:val="00BC51EB"/>
    <w:rsid w:val="00C32E5C"/>
    <w:rsid w:val="00C61F89"/>
    <w:rsid w:val="00C77390"/>
    <w:rsid w:val="00D6454A"/>
    <w:rsid w:val="00D7188C"/>
    <w:rsid w:val="00E1024B"/>
    <w:rsid w:val="00EF7EED"/>
    <w:rsid w:val="00F7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spacing w:before="240" w:after="120" w:line="240" w:lineRule="auto"/>
      <w:outlineLvl w:val="1"/>
    </w:pPr>
    <w:rPr>
      <w:rFonts w:asciiTheme="majorHAnsi" w:eastAsiaTheme="minorHAnsi" w:hAnsiTheme="majorHAnsi"/>
      <w:bCs/>
      <w:color w:val="4472C4" w:themeColor="accent1"/>
      <w:sz w:val="36"/>
      <w:szCs w:val="5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 w:val="0"/>
      <w:iCs/>
      <w:color w:val="4472C4" w:themeColor="accent1"/>
    </w:rPr>
  </w:style>
  <w:style w:type="paragraph" w:customStyle="1" w:styleId="08072BCF8A5A4C019A244DF932DCD86A">
    <w:name w:val="08072BCF8A5A4C019A244DF932DCD86A"/>
  </w:style>
  <w:style w:type="paragraph" w:customStyle="1" w:styleId="364587F2425D401A838CF0B8692CBC97">
    <w:name w:val="364587F2425D401A838CF0B8692CBC97"/>
  </w:style>
  <w:style w:type="paragraph" w:customStyle="1" w:styleId="40601FAC8B8F4981A234257FDB809597">
    <w:name w:val="40601FAC8B8F4981A234257FDB809597"/>
  </w:style>
  <w:style w:type="paragraph" w:styleId="ListBullet">
    <w:name w:val="List Bullet"/>
    <w:basedOn w:val="Normal"/>
    <w:uiPriority w:val="99"/>
    <w:qFormat/>
    <w:pPr>
      <w:numPr>
        <w:numId w:val="1"/>
      </w:numPr>
      <w:tabs>
        <w:tab w:val="clear" w:pos="360"/>
      </w:tabs>
      <w:spacing w:after="0" w:line="240" w:lineRule="auto"/>
      <w:contextualSpacing/>
    </w:pPr>
    <w:rPr>
      <w:rFonts w:eastAsiaTheme="minorHAnsi"/>
      <w:color w:val="808080" w:themeColor="background1" w:themeShade="80"/>
      <w:sz w:val="26"/>
      <w:szCs w:val="26"/>
      <w:lang w:val="en-US" w:eastAsia="en-US"/>
    </w:rPr>
  </w:style>
  <w:style w:type="numbering" w:customStyle="1" w:styleId="BullettedList">
    <w:name w:val="BullettedList"/>
    <w:uiPriority w:val="99"/>
    <w:pPr>
      <w:numPr>
        <w:numId w:val="1"/>
      </w:numPr>
    </w:pPr>
  </w:style>
  <w:style w:type="paragraph" w:styleId="ListBullet2">
    <w:name w:val="List Bullet 2"/>
    <w:basedOn w:val="Normal"/>
    <w:uiPriority w:val="99"/>
    <w:semiHidden/>
    <w:unhideWhenUsed/>
    <w:pPr>
      <w:numPr>
        <w:ilvl w:val="1"/>
        <w:numId w:val="1"/>
      </w:numPr>
      <w:spacing w:line="240" w:lineRule="auto"/>
      <w:contextualSpacing/>
    </w:pPr>
    <w:rPr>
      <w:rFonts w:eastAsiaTheme="minorHAnsi"/>
      <w:color w:val="808080" w:themeColor="background1" w:themeShade="80"/>
      <w:sz w:val="26"/>
      <w:szCs w:val="2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inorHAnsi" w:hAnsiTheme="majorHAnsi"/>
      <w:bCs/>
      <w:color w:val="4472C4" w:themeColor="accent1"/>
      <w:sz w:val="36"/>
      <w:szCs w:val="56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28242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37">
      <a:dk1>
        <a:sysClr val="windowText" lastClr="000000"/>
      </a:dk1>
      <a:lt1>
        <a:sysClr val="window" lastClr="FFFFFF"/>
      </a:lt1>
      <a:dk2>
        <a:srgbClr val="C6281D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C6281D"/>
      </a:hlink>
      <a:folHlink>
        <a:srgbClr val="C6281D"/>
      </a:folHlink>
    </a:clrScheme>
    <a:fontScheme name="Classic Students Report">
      <a:majorFont>
        <a:latin typeface="Calibri Light"/>
        <a:ea typeface=""/>
        <a:cs typeface=""/>
      </a:majorFont>
      <a:minorFont>
        <a:latin typeface="Calibri Light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Mos21</b:Tag>
    <b:SourceType>DocumentFromInternetSite</b:SourceType>
    <b:Guid>{B76E4964-EEC8-49AB-9732-A232777FF451}</b:Guid>
    <b:Author>
      <b:Author>
        <b:NameList>
          <b:Person>
            <b:Last>Mosey</b:Last>
            <b:First>Dr</b:First>
            <b:Middle>Steve</b:Middle>
          </b:Person>
        </b:NameList>
      </b:Author>
    </b:Author>
    <b:Title>ACDA5011_sem1_CW1_2021_22</b:Title>
    <b:Year>2021</b:Year>
    <b:Month>01</b:Month>
    <b:Day>01</b:Day>
    <b:YearAccessed>2021</b:YearAccessed>
    <b:MonthAccessed>12</b:MonthAccessed>
    <b:DayAccessed>12</b:DayAccessed>
    <b:URL>https://moodle.uwtsd.ac.uk/course/view.php?id=2258</b:URL>
    <b:RefOrder>3</b:RefOrder>
  </b:Source>
  <b:Source>
    <b:Tag>Ric18</b:Tag>
    <b:SourceType>ElectronicSource</b:SourceType>
    <b:Guid>{7127285A-B95B-44A4-B783-4D0136F5AC47}</b:Guid>
    <b:Title>Modern Control Systems</b:Title>
    <b:Year>2018</b:Year>
    <b:City>Capital</b:City>
    <b:Publisher>Pearson Education, Limited</b:Publisher>
    <b:Author>
      <b:Author>
        <b:NameList>
          <b:Person>
            <b:Last>Bishop</b:Last>
            <b:First>Richard</b:First>
            <b:Middle>Dorf &amp; Robert</b:Middle>
          </b:Person>
        </b:NameList>
      </b:Author>
    </b:Author>
    <b:RefOrder>4</b:RefOrder>
  </b:Source>
  <b:Source>
    <b:Tag>Kui21</b:Tag>
    <b:SourceType>ElectronicSource</b:SourceType>
    <b:Guid>{C89EC322-C9AB-4389-9FFB-6BCF9BFC1429}</b:Guid>
    <b:Author>
      <b:Author>
        <b:NameList>
          <b:Person>
            <b:Last>al.</b:Last>
            <b:First>Kui</b:First>
            <b:Middle>Jiao et</b:Middle>
          </b:Person>
        </b:NameList>
      </b:Author>
    </b:Author>
    <b:Title>Water and Thermal Management of Proton Exchange Membrane Fuel Cells</b:Title>
    <b:City>Tianjin, China</b:City>
    <b:Publisher>Elsevier Inc.</b:Publisher>
    <b:Year>2021</b:Year>
    <b:RefOrder>5</b:RefOrder>
  </b:Source>
  <b:Source>
    <b:Tag>Pat16</b:Tag>
    <b:SourceType>BookSection</b:SourceType>
    <b:Guid>{21B09A30-522C-4B22-878D-2A244953087F}</b:Guid>
    <b:Title>Chapter 2 - System Modeling</b:Title>
    <b:City>Sawston UK</b:City>
    <b:Publisher>Woodhead Publishing</b:Publisher>
    <b:Year>2016</b:Year>
    <b:Author>
      <b:Author>
        <b:NameList>
          <b:Person>
            <b:Last>Mellodge</b:Last>
            <b:First>Patricia</b:First>
          </b:Person>
        </b:NameList>
      </b:Author>
    </b:Author>
    <b:BookTitle>A Practical Approach to Dynamical Systems for Engineers</b:BookTitle>
    <b:Pages>17-145</b:Pages>
    <b:RefOrder>6</b:RefOrder>
  </b:Source>
  <b:Source>
    <b:Tag>Ele20</b:Tag>
    <b:SourceType>ElectronicSource</b:SourceType>
    <b:Guid>{3EECCA43-5F94-4901-9A99-9BF2666E5764}</b:Guid>
    <b:Title>Transfer Function of Control System</b:Title>
    <b:Year>October 2020</b:Year>
    <b:City>London</b:City>
    <b:Publisher>Electrical4U</b:Publisher>
    <b:Author>
      <b:Author>
        <b:Corporate>Electrical4U</b:Corporate>
      </b:Author>
    </b:Author>
    <b:RefOrder>7</b:RefOrder>
  </b:Source>
  <b:Source>
    <b:Tag>Uni14</b:Tag>
    <b:SourceType>ElectronicSource</b:SourceType>
    <b:Guid>{FB77C462-75F9-447B-9D85-7B2C8A0976E0}</b:Guid>
    <b:Author>
      <b:Author>
        <b:Corporate>University of Utah</b:Corporate>
      </b:Author>
    </b:Author>
    <b:Title>Laplace Transform</b:Title>
    <b:City>Salt lake city</b:City>
    <b:Publisher>University of Utah</b:Publisher>
    <b:Year>2014</b:Year>
    <b:RefOrder>8</b:RefOrder>
  </b:Source>
  <b:Source>
    <b:Tag>Han08</b:Tag>
    <b:SourceType>Book</b:SourceType>
    <b:Guid>{29B61CA4-0E90-4A75-A6B3-A466C09F5211}</b:Guid>
    <b:Title>Linear Circuit Design Handbook</b:Title>
    <b:City>London</b:City>
    <b:Publisher>Elsevier Inc.</b:Publisher>
    <b:Year>2008</b:Year>
    <b:Author>
      <b:Author>
        <b:NameList>
          <b:Person>
            <b:Last>al.</b:Last>
            <b:First>Hank</b:First>
            <b:Middle>Zumbahlen et.</b:Middle>
          </b:Person>
        </b:NameList>
      </b:Author>
    </b:Author>
    <b:RefOrder>9</b:RefOrder>
  </b:Source>
  <b:Source>
    <b:Tag>DrS21</b:Tag>
    <b:SourceType>Misc</b:SourceType>
    <b:Guid>{757A7CB7-DB58-4F62-966D-F411F4D34FA1}</b:Guid>
    <b:Title>Nyquist Diagrams</b:Title>
    <b:Year>2021</b:Year>
    <b:City>Swansea</b:City>
    <b:Publisher>University of Wales Trinity St Davids</b:Publisher>
    <b:Author>
      <b:Author>
        <b:NameList>
          <b:Person>
            <b:Last>Mosey</b:Last>
            <b:First>Dr</b:First>
            <b:Middle>Steve</b:Middle>
          </b:Person>
        </b:NameList>
      </b:Author>
    </b:Author>
    <b:RefOrder>10</b:RefOrder>
  </b:Source>
  <b:Source>
    <b:Tag>Rob19</b:Tag>
    <b:SourceType>DocumentFromInternetSite</b:SourceType>
    <b:Guid>{BEF5B8FB-8FA5-446D-AA16-EEEE9DF5F483}</b:Guid>
    <b:Title>How to Use Nyquist Plots for Stability Analysis</b:Title>
    <b:Year>2019</b:Year>
    <b:Month>July</b:Month>
    <b:Day>05th</b:Day>
    <b:Author>
      <b:Author>
        <b:Corporate>Robert Keim</b:Corporate>
      </b:Author>
    </b:Author>
    <b:YearAccessed>2022</b:YearAccessed>
    <b:MonthAccessed>01</b:MonthAccessed>
    <b:DayAccessed>02</b:DayAccessed>
    <b:URL>https://www.allaboutcircuits.com/technical-articles/how-to-use-nyquist-plots-for-stability-analysis/#:~:text=With%20a%20Nyquist%20plot%2C%20you%20can%20simply%20observe,to%20a%20circuit%20that%20is%20more%20reliably%20stable.</b:URL>
    <b:RefOrder>11</b:RefOrder>
  </b:Source>
  <b:Source>
    <b:Tag>You21</b:Tag>
    <b:SourceType>ElectronicSource</b:SourceType>
    <b:Guid>{E40E1E29-F2FD-47AE-95E2-A2F2B2B9B92C}</b:Guid>
    <b:Title>Magazine definition</b:Title>
    <b:Year>2021</b:Year>
    <b:Publisher>Yourdictionary Lovetoknow Corp</b:Publisher>
    <b:City>Florida</b:City>
    <b:Author>
      <b:Author>
        <b:NameList>
          <b:Person>
            <b:Last>Yourdictionary</b:Last>
          </b:Person>
        </b:NameList>
      </b:Author>
    </b:Author>
    <b:RefOrder>1</b:RefOrder>
  </b:Source>
  <b:Source>
    <b:Tag>Hea22</b:Tag>
    <b:SourceType>InternetSite</b:SourceType>
    <b:Guid>{4ECE5871-C576-4D3A-AB68-D7607D6E8397}</b:Guid>
    <b:Title>Explosives Testing</b:Title>
    <b:Year>2022</b:Year>
    <b:Author>
      <b:Author>
        <b:Corporate>Health and Safety Executive</b:Corporate>
      </b:Author>
    </b:Author>
    <b:ProductionCompany>Health and Safety Executive</b:ProductionCompany>
    <b:Month>01</b:Month>
    <b:Day>01</b:Day>
    <b:YearAccessed>2022</b:YearAccessed>
    <b:MonthAccessed>05</b:MonthAccessed>
    <b:DayAccessed>22</b:DayAccessed>
    <b:URL>https://www.hsl.gov.uk/product-and-process-validation-testing/explosives-testing</b:URL>
    <b:RefOrder>2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F75F1C-B41B-488A-9267-68864D3C15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CF6605-80A3-4EB0-BC5D-133C33F44E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B837835-72CB-4299-965D-EC30EB543F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D31EEA3-FC67-41F1-8DE5-33500D08AF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Classic students report</Template>
  <TotalTime>0</TotalTime>
  <Pages>7</Pages>
  <Words>1383</Words>
  <Characters>7888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Ordinance Munitions and Explosives:                                          M6X00 945:</vt:lpstr>
    </vt:vector>
  </TitlesOfParts>
  <Company/>
  <LinksUpToDate>false</LinksUpToDate>
  <CharactersWithSpaces>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Ordinance Munitions and Explosives:                                          M6X00 945:</dc:title>
  <dc:subject/>
  <dc:creator/>
  <cp:keywords/>
  <dc:description/>
  <cp:lastModifiedBy/>
  <cp:revision>1</cp:revision>
  <dcterms:created xsi:type="dcterms:W3CDTF">2023-12-11T19:52:00Z</dcterms:created>
  <dcterms:modified xsi:type="dcterms:W3CDTF">2023-12-15T13:25:00Z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