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ED231" w14:textId="77777777" w:rsidR="00520521" w:rsidRPr="00082851" w:rsidRDefault="00520521" w:rsidP="00520521">
      <w:pPr>
        <w:rPr>
          <w:b/>
          <w:bCs/>
          <w:color w:val="002060"/>
          <w:sz w:val="28"/>
          <w:szCs w:val="28"/>
          <w:u w:val="single"/>
        </w:rPr>
      </w:pPr>
    </w:p>
    <w:p w14:paraId="42529AA9" w14:textId="77777777" w:rsidR="00520521" w:rsidRPr="00082851" w:rsidRDefault="00520521" w:rsidP="00520521">
      <w:pPr>
        <w:spacing w:after="0" w:line="240" w:lineRule="auto"/>
        <w:jc w:val="center"/>
        <w:textAlignment w:val="baseline"/>
        <w:rPr>
          <w:rFonts w:ascii="&amp;quot" w:eastAsia="Times New Roman" w:hAnsi="&amp;quot" w:cs="Times New Roman"/>
          <w:color w:val="002060"/>
          <w:sz w:val="18"/>
          <w:szCs w:val="18"/>
          <w:lang w:eastAsia="en-GB"/>
        </w:rPr>
      </w:pPr>
      <w:r w:rsidRPr="00082851">
        <w:rPr>
          <w:b/>
          <w:bCs/>
          <w:noProof/>
          <w:color w:val="002060"/>
          <w:sz w:val="28"/>
          <w:szCs w:val="28"/>
          <w:u w:val="single"/>
        </w:rPr>
        <w:drawing>
          <wp:inline distT="0" distB="0" distL="0" distR="0" wp14:anchorId="1B09D9B4" wp14:editId="63F18B75">
            <wp:extent cx="304800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533400"/>
                    </a:xfrm>
                    <a:prstGeom prst="rect">
                      <a:avLst/>
                    </a:prstGeom>
                    <a:noFill/>
                    <a:ln>
                      <a:noFill/>
                    </a:ln>
                  </pic:spPr>
                </pic:pic>
              </a:graphicData>
            </a:graphic>
          </wp:inline>
        </w:drawing>
      </w:r>
      <w:r w:rsidRPr="00082851">
        <w:rPr>
          <w:rFonts w:ascii="Arial" w:eastAsia="Times New Roman" w:hAnsi="Arial" w:cs="Arial"/>
          <w:color w:val="002060"/>
          <w:sz w:val="28"/>
          <w:szCs w:val="28"/>
          <w:lang w:eastAsia="en-GB"/>
        </w:rPr>
        <w:t> </w:t>
      </w:r>
    </w:p>
    <w:p w14:paraId="76041EB5" w14:textId="77777777" w:rsidR="00520521" w:rsidRPr="0027224A" w:rsidRDefault="00520521" w:rsidP="00520521">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r w:rsidRPr="008B6A31">
        <w:rPr>
          <w:rFonts w:ascii="Arial" w:eastAsia="Times New Roman" w:hAnsi="Arial" w:cs="Arial"/>
          <w:color w:val="002060"/>
          <w:sz w:val="36"/>
          <w:szCs w:val="36"/>
          <w:lang w:eastAsia="en-GB"/>
        </w:rPr>
        <w:t> </w:t>
      </w:r>
    </w:p>
    <w:p w14:paraId="171AF360" w14:textId="77777777" w:rsidR="00520521" w:rsidRPr="0027224A" w:rsidRDefault="00520521"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7FF779D2" w14:textId="77777777" w:rsidR="00520521" w:rsidRPr="0027224A" w:rsidRDefault="00520521"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54096639"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b/>
          <w:bCs/>
          <w:color w:val="002060"/>
          <w:sz w:val="36"/>
          <w:szCs w:val="36"/>
          <w:lang w:eastAsia="en-GB"/>
        </w:rPr>
        <w:t>Academic Discipline of Psychology and Counselling</w:t>
      </w:r>
    </w:p>
    <w:p w14:paraId="07A37925"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proofErr w:type="spellStart"/>
      <w:r w:rsidRPr="0027224A">
        <w:rPr>
          <w:rFonts w:ascii="Times New Roman" w:eastAsia="Times New Roman" w:hAnsi="Times New Roman" w:cs="Times New Roman"/>
          <w:b/>
          <w:bCs/>
          <w:color w:val="002060"/>
          <w:sz w:val="36"/>
          <w:szCs w:val="36"/>
          <w:lang w:eastAsia="en-GB"/>
        </w:rPr>
        <w:t>MArts</w:t>
      </w:r>
      <w:proofErr w:type="spellEnd"/>
      <w:r w:rsidRPr="0027224A">
        <w:rPr>
          <w:rFonts w:ascii="Times New Roman" w:eastAsia="Times New Roman" w:hAnsi="Times New Roman" w:cs="Times New Roman"/>
          <w:b/>
          <w:bCs/>
          <w:color w:val="002060"/>
          <w:sz w:val="36"/>
          <w:szCs w:val="36"/>
          <w:lang w:eastAsia="en-GB"/>
        </w:rPr>
        <w:t>/BA Humanistic Counselling Practice</w:t>
      </w:r>
      <w:r w:rsidRPr="0027224A">
        <w:rPr>
          <w:rFonts w:ascii="Times New Roman" w:eastAsia="Times New Roman" w:hAnsi="Times New Roman" w:cs="Times New Roman"/>
          <w:color w:val="002060"/>
          <w:sz w:val="36"/>
          <w:szCs w:val="36"/>
          <w:lang w:eastAsia="en-GB"/>
        </w:rPr>
        <w:t> </w:t>
      </w:r>
    </w:p>
    <w:p w14:paraId="256B2B27"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1B633F2D"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497B6A2D" w14:textId="77777777" w:rsidR="00520521" w:rsidRPr="0027224A" w:rsidRDefault="00520521"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19B90583" w14:textId="3B0210F9" w:rsidR="00520521" w:rsidRDefault="00520521" w:rsidP="0068346E">
      <w:pPr>
        <w:spacing w:after="0" w:line="240" w:lineRule="auto"/>
        <w:jc w:val="center"/>
        <w:textAlignment w:val="baseline"/>
        <w:rPr>
          <w:rFonts w:ascii="Times New Roman" w:eastAsia="Times New Roman" w:hAnsi="Times New Roman" w:cs="Times New Roman"/>
          <w:b/>
          <w:bCs/>
          <w:color w:val="002060"/>
          <w:sz w:val="36"/>
          <w:szCs w:val="36"/>
          <w:lang w:eastAsia="en-GB"/>
        </w:rPr>
      </w:pPr>
      <w:r w:rsidRPr="0027224A">
        <w:rPr>
          <w:rFonts w:ascii="Times New Roman" w:eastAsia="Times New Roman" w:hAnsi="Times New Roman" w:cs="Times New Roman"/>
          <w:b/>
          <w:bCs/>
          <w:color w:val="002060"/>
          <w:sz w:val="36"/>
          <w:szCs w:val="36"/>
          <w:lang w:eastAsia="en-GB"/>
        </w:rPr>
        <w:t>Module:</w:t>
      </w:r>
      <w:r>
        <w:rPr>
          <w:rFonts w:ascii="Times New Roman" w:eastAsia="Times New Roman" w:hAnsi="Times New Roman" w:cs="Times New Roman"/>
          <w:b/>
          <w:bCs/>
          <w:color w:val="002060"/>
          <w:sz w:val="36"/>
          <w:szCs w:val="36"/>
          <w:lang w:eastAsia="en-GB"/>
        </w:rPr>
        <w:t xml:space="preserve"> Major Project </w:t>
      </w:r>
      <w:r w:rsidR="00B93300">
        <w:rPr>
          <w:rFonts w:ascii="Times New Roman" w:eastAsia="Times New Roman" w:hAnsi="Times New Roman" w:cs="Times New Roman"/>
          <w:b/>
          <w:bCs/>
          <w:color w:val="002060"/>
          <w:sz w:val="36"/>
          <w:szCs w:val="36"/>
          <w:lang w:eastAsia="en-GB"/>
        </w:rPr>
        <w:t>ECHC</w:t>
      </w:r>
      <w:r w:rsidR="0068346E">
        <w:rPr>
          <w:rFonts w:ascii="Times New Roman" w:eastAsia="Times New Roman" w:hAnsi="Times New Roman" w:cs="Times New Roman"/>
          <w:b/>
          <w:bCs/>
          <w:color w:val="002060"/>
          <w:sz w:val="36"/>
          <w:szCs w:val="36"/>
          <w:lang w:eastAsia="en-GB"/>
        </w:rPr>
        <w:t>6003</w:t>
      </w:r>
    </w:p>
    <w:p w14:paraId="5951F4C0" w14:textId="755B8FDF" w:rsidR="00F06CB9" w:rsidRPr="0027224A" w:rsidRDefault="00F06CB9" w:rsidP="0068346E">
      <w:pPr>
        <w:spacing w:after="0" w:line="240" w:lineRule="auto"/>
        <w:jc w:val="center"/>
        <w:textAlignment w:val="baseline"/>
        <w:rPr>
          <w:rFonts w:ascii="Times New Roman" w:eastAsia="Times New Roman" w:hAnsi="Times New Roman" w:cs="Times New Roman"/>
          <w:color w:val="002060"/>
          <w:sz w:val="20"/>
          <w:szCs w:val="20"/>
          <w:lang w:eastAsia="en-GB"/>
        </w:rPr>
      </w:pPr>
      <w:r>
        <w:rPr>
          <w:rFonts w:ascii="Times New Roman" w:eastAsia="Times New Roman" w:hAnsi="Times New Roman" w:cs="Times New Roman"/>
          <w:b/>
          <w:bCs/>
          <w:color w:val="002060"/>
          <w:sz w:val="36"/>
          <w:szCs w:val="36"/>
          <w:lang w:eastAsia="en-GB"/>
        </w:rPr>
        <w:t xml:space="preserve">Final Assignment </w:t>
      </w:r>
    </w:p>
    <w:p w14:paraId="6A15381F"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4B16ECAE" w14:textId="77777777" w:rsidR="00520521" w:rsidRPr="0027224A" w:rsidRDefault="00520521" w:rsidP="00520521">
      <w:pPr>
        <w:spacing w:after="0" w:line="240" w:lineRule="auto"/>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4982ACDF" w14:textId="77777777" w:rsidR="00520521" w:rsidRPr="0027224A" w:rsidRDefault="00520521"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352EC2CD"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b/>
          <w:bCs/>
          <w:color w:val="002060"/>
          <w:sz w:val="36"/>
          <w:szCs w:val="36"/>
          <w:lang w:eastAsia="en-GB"/>
        </w:rPr>
        <w:t>Student Number: 1809488</w:t>
      </w:r>
      <w:r w:rsidRPr="0027224A">
        <w:rPr>
          <w:rFonts w:ascii="Times New Roman" w:eastAsia="Times New Roman" w:hAnsi="Times New Roman" w:cs="Times New Roman"/>
          <w:color w:val="002060"/>
          <w:sz w:val="36"/>
          <w:szCs w:val="36"/>
          <w:lang w:eastAsia="en-GB"/>
        </w:rPr>
        <w:t> </w:t>
      </w:r>
    </w:p>
    <w:p w14:paraId="5DF3F981"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39AC7AD2" w14:textId="77777777" w:rsidR="002B04AF" w:rsidRDefault="00520521"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r w:rsidRPr="0027224A">
        <w:rPr>
          <w:rFonts w:ascii="Times New Roman" w:eastAsia="Times New Roman" w:hAnsi="Times New Roman" w:cs="Times New Roman"/>
          <w:b/>
          <w:bCs/>
          <w:color w:val="002060"/>
          <w:sz w:val="36"/>
          <w:szCs w:val="36"/>
          <w:lang w:eastAsia="en-GB"/>
        </w:rPr>
        <w:t>Rachel Walters-Jones</w:t>
      </w:r>
      <w:r w:rsidR="002B04AF">
        <w:rPr>
          <w:rFonts w:ascii="Times New Roman" w:eastAsia="Times New Roman" w:hAnsi="Times New Roman" w:cs="Times New Roman"/>
          <w:b/>
          <w:bCs/>
          <w:color w:val="002060"/>
          <w:sz w:val="36"/>
          <w:szCs w:val="36"/>
          <w:lang w:eastAsia="en-GB"/>
        </w:rPr>
        <w:t xml:space="preserve"> </w:t>
      </w:r>
    </w:p>
    <w:p w14:paraId="3211E075"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1607EA76"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30F05DEB"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61A9E457"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62054D55"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1EDD0FAE" w14:textId="77777777" w:rsidR="002B04AF" w:rsidRDefault="002B04AF" w:rsidP="00D213DF">
      <w:pPr>
        <w:spacing w:after="0" w:line="240" w:lineRule="auto"/>
        <w:textAlignment w:val="baseline"/>
        <w:rPr>
          <w:rFonts w:ascii="Times New Roman" w:eastAsia="Times New Roman" w:hAnsi="Times New Roman" w:cs="Times New Roman"/>
          <w:b/>
          <w:bCs/>
          <w:color w:val="002060"/>
          <w:sz w:val="36"/>
          <w:szCs w:val="36"/>
          <w:lang w:eastAsia="en-GB"/>
        </w:rPr>
      </w:pPr>
    </w:p>
    <w:p w14:paraId="5BEE5378"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17D93A0D"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7BB04B18" w14:textId="77777777" w:rsidR="002B04AF" w:rsidRDefault="002B04AF" w:rsidP="00520521">
      <w:pPr>
        <w:spacing w:after="0" w:line="240" w:lineRule="auto"/>
        <w:jc w:val="center"/>
        <w:textAlignment w:val="baseline"/>
        <w:rPr>
          <w:rFonts w:ascii="Times New Roman" w:eastAsia="Times New Roman" w:hAnsi="Times New Roman" w:cs="Times New Roman"/>
          <w:b/>
          <w:bCs/>
          <w:color w:val="002060"/>
          <w:sz w:val="36"/>
          <w:szCs w:val="36"/>
          <w:lang w:eastAsia="en-GB"/>
        </w:rPr>
      </w:pPr>
    </w:p>
    <w:p w14:paraId="0859FE43" w14:textId="77777777" w:rsidR="002B04AF" w:rsidRDefault="002B04AF" w:rsidP="002B04AF">
      <w:pPr>
        <w:spacing w:after="0" w:line="240" w:lineRule="auto"/>
        <w:jc w:val="right"/>
        <w:textAlignment w:val="baseline"/>
        <w:rPr>
          <w:rFonts w:ascii="Times New Roman" w:eastAsia="Times New Roman" w:hAnsi="Times New Roman" w:cs="Times New Roman"/>
          <w:color w:val="002060"/>
          <w:sz w:val="36"/>
          <w:szCs w:val="36"/>
          <w:lang w:eastAsia="en-GB"/>
        </w:rPr>
      </w:pPr>
      <w:r w:rsidRPr="002B04AF">
        <w:rPr>
          <w:rFonts w:ascii="Times New Roman" w:eastAsia="Times New Roman" w:hAnsi="Times New Roman" w:cs="Times New Roman"/>
          <w:b/>
          <w:bCs/>
          <w:i/>
          <w:iCs/>
          <w:color w:val="002060"/>
          <w:sz w:val="36"/>
          <w:szCs w:val="36"/>
          <w:lang w:eastAsia="en-GB"/>
        </w:rPr>
        <w:t>“I am because we are, and as we are, therefore I am”</w:t>
      </w:r>
      <w:r w:rsidR="00520521" w:rsidRPr="002B04AF">
        <w:rPr>
          <w:rFonts w:ascii="Times New Roman" w:eastAsia="Times New Roman" w:hAnsi="Times New Roman" w:cs="Times New Roman"/>
          <w:b/>
          <w:bCs/>
          <w:i/>
          <w:iCs/>
          <w:color w:val="002060"/>
          <w:sz w:val="36"/>
          <w:szCs w:val="36"/>
          <w:lang w:eastAsia="en-GB"/>
        </w:rPr>
        <w:t> </w:t>
      </w:r>
    </w:p>
    <w:p w14:paraId="73B7AB31" w14:textId="63064EB7" w:rsidR="00520521" w:rsidRPr="00D213DF" w:rsidRDefault="00D213DF" w:rsidP="00D213DF">
      <w:pPr>
        <w:spacing w:after="0" w:line="240" w:lineRule="auto"/>
        <w:ind w:left="720"/>
        <w:jc w:val="right"/>
        <w:textAlignment w:val="baseline"/>
        <w:rPr>
          <w:rFonts w:ascii="Times New Roman" w:eastAsia="Times New Roman" w:hAnsi="Times New Roman" w:cs="Times New Roman"/>
          <w:b/>
          <w:bCs/>
          <w:i/>
          <w:iCs/>
          <w:color w:val="002060"/>
          <w:sz w:val="36"/>
          <w:szCs w:val="36"/>
          <w:lang w:eastAsia="en-GB"/>
        </w:rPr>
      </w:pPr>
      <w:r>
        <w:rPr>
          <w:rFonts w:ascii="Times New Roman" w:eastAsia="Times New Roman" w:hAnsi="Times New Roman" w:cs="Times New Roman"/>
          <w:b/>
          <w:bCs/>
          <w:i/>
          <w:iCs/>
          <w:color w:val="002060"/>
          <w:sz w:val="36"/>
          <w:szCs w:val="36"/>
          <w:lang w:eastAsia="en-GB"/>
        </w:rPr>
        <w:t>(</w:t>
      </w:r>
      <w:proofErr w:type="spellStart"/>
      <w:r w:rsidRPr="00D213DF">
        <w:rPr>
          <w:rFonts w:ascii="Times New Roman" w:eastAsia="Times New Roman" w:hAnsi="Times New Roman" w:cs="Times New Roman"/>
          <w:b/>
          <w:bCs/>
          <w:i/>
          <w:iCs/>
          <w:color w:val="002060"/>
          <w:sz w:val="36"/>
          <w:szCs w:val="36"/>
          <w:lang w:eastAsia="en-GB"/>
        </w:rPr>
        <w:t>Mandove</w:t>
      </w:r>
      <w:proofErr w:type="spellEnd"/>
      <w:r w:rsidRPr="00D213DF">
        <w:rPr>
          <w:rFonts w:ascii="Times New Roman" w:eastAsia="Times New Roman" w:hAnsi="Times New Roman" w:cs="Times New Roman"/>
          <w:b/>
          <w:bCs/>
          <w:i/>
          <w:iCs/>
          <w:color w:val="002060"/>
          <w:sz w:val="36"/>
          <w:szCs w:val="36"/>
          <w:lang w:eastAsia="en-GB"/>
        </w:rPr>
        <w:t>, 1994</w:t>
      </w:r>
      <w:r>
        <w:rPr>
          <w:rFonts w:ascii="Times New Roman" w:eastAsia="Times New Roman" w:hAnsi="Times New Roman" w:cs="Times New Roman"/>
          <w:b/>
          <w:bCs/>
          <w:i/>
          <w:iCs/>
          <w:color w:val="002060"/>
          <w:sz w:val="36"/>
          <w:szCs w:val="36"/>
          <w:lang w:eastAsia="en-GB"/>
        </w:rPr>
        <w:t>)</w:t>
      </w:r>
      <w:r w:rsidR="00520521" w:rsidRPr="00D213DF">
        <w:rPr>
          <w:rFonts w:ascii="Times New Roman" w:eastAsia="Times New Roman" w:hAnsi="Times New Roman" w:cs="Times New Roman"/>
          <w:b/>
          <w:bCs/>
          <w:i/>
          <w:iCs/>
          <w:color w:val="002060"/>
          <w:sz w:val="36"/>
          <w:szCs w:val="36"/>
          <w:lang w:eastAsia="en-GB"/>
        </w:rPr>
        <w:t> </w:t>
      </w:r>
    </w:p>
    <w:p w14:paraId="682F7521" w14:textId="77777777" w:rsidR="00520521" w:rsidRPr="0027224A" w:rsidRDefault="00520521" w:rsidP="00520521">
      <w:pPr>
        <w:spacing w:after="0" w:line="240" w:lineRule="auto"/>
        <w:jc w:val="center"/>
        <w:textAlignment w:val="baseline"/>
        <w:rPr>
          <w:rFonts w:ascii="Times New Roman" w:eastAsia="Times New Roman" w:hAnsi="Times New Roman" w:cs="Times New Roman"/>
          <w:color w:val="002060"/>
          <w:sz w:val="20"/>
          <w:szCs w:val="20"/>
          <w:lang w:eastAsia="en-GB"/>
        </w:rPr>
      </w:pPr>
      <w:r w:rsidRPr="0027224A">
        <w:rPr>
          <w:rFonts w:ascii="Times New Roman" w:eastAsia="Times New Roman" w:hAnsi="Times New Roman" w:cs="Times New Roman"/>
          <w:color w:val="002060"/>
          <w:sz w:val="36"/>
          <w:szCs w:val="36"/>
          <w:lang w:eastAsia="en-GB"/>
        </w:rPr>
        <w:t> </w:t>
      </w:r>
    </w:p>
    <w:p w14:paraId="65CB26B9" w14:textId="09270EC0" w:rsidR="00BA441B" w:rsidRDefault="00BA441B" w:rsidP="00D213DF">
      <w:pPr>
        <w:spacing w:after="0" w:line="240" w:lineRule="auto"/>
        <w:jc w:val="center"/>
        <w:textAlignment w:val="baseline"/>
        <w:rPr>
          <w:rFonts w:ascii="Times New Roman" w:eastAsia="Times New Roman" w:hAnsi="Times New Roman" w:cs="Times New Roman"/>
          <w:color w:val="002060"/>
          <w:sz w:val="32"/>
          <w:szCs w:val="32"/>
          <w:lang w:eastAsia="en-GB"/>
        </w:rPr>
      </w:pPr>
    </w:p>
    <w:p w14:paraId="3A6D8449" w14:textId="77777777" w:rsidR="00D213DF" w:rsidRPr="00D213DF" w:rsidRDefault="00D213DF" w:rsidP="00D213DF">
      <w:pPr>
        <w:spacing w:after="0" w:line="240" w:lineRule="auto"/>
        <w:jc w:val="center"/>
        <w:textAlignment w:val="baseline"/>
        <w:rPr>
          <w:rFonts w:ascii="Times New Roman" w:eastAsia="Times New Roman" w:hAnsi="Times New Roman" w:cs="Times New Roman"/>
          <w:color w:val="002060"/>
          <w:sz w:val="18"/>
          <w:szCs w:val="18"/>
          <w:lang w:eastAsia="en-GB"/>
        </w:rPr>
      </w:pPr>
    </w:p>
    <w:p w14:paraId="70AC5065" w14:textId="77777777" w:rsidR="00D82D67" w:rsidRDefault="00D82D67" w:rsidP="00D82D67">
      <w:pPr>
        <w:shd w:val="clear" w:color="auto" w:fill="FFFFFF"/>
        <w:spacing w:after="0" w:line="240" w:lineRule="auto"/>
        <w:rPr>
          <w:rFonts w:ascii="Times New Roman" w:hAnsi="Times New Roman" w:cs="Times New Roman"/>
          <w:i/>
          <w:iCs/>
          <w:sz w:val="24"/>
          <w:szCs w:val="24"/>
        </w:rPr>
      </w:pPr>
    </w:p>
    <w:p w14:paraId="4B036AAA" w14:textId="68932982"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lastRenderedPageBreak/>
        <w:t>Within me a war resides.</w:t>
      </w:r>
    </w:p>
    <w:p w14:paraId="5D1FD0CD"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Rubber bullets fire across the processes of my mind,</w:t>
      </w:r>
    </w:p>
    <w:p w14:paraId="289A2888" w14:textId="1039F464"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But my heart marches on.</w:t>
      </w:r>
    </w:p>
    <w:p w14:paraId="3D11BE00" w14:textId="1A616843"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No longer will it be confined,</w:t>
      </w:r>
    </w:p>
    <w:p w14:paraId="6CB2E29C" w14:textId="25E99434"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Rendering me blind</w:t>
      </w:r>
    </w:p>
    <w:p w14:paraId="25AC67FF" w14:textId="0CE75BC5"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To these subliminal signs.</w:t>
      </w:r>
    </w:p>
    <w:p w14:paraId="621E55B6" w14:textId="22B855FB"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have been used</w:t>
      </w:r>
    </w:p>
    <w:p w14:paraId="40CB0A2C" w14:textId="14C7479E"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And I am bursting from my white seams.</w:t>
      </w:r>
    </w:p>
    <w:p w14:paraId="485218C5" w14:textId="3C132C2D"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From a system that we </w:t>
      </w:r>
      <w:proofErr w:type="gramStart"/>
      <w:r w:rsidRPr="00D82D67">
        <w:rPr>
          <w:rFonts w:ascii="Times New Roman" w:eastAsia="Times New Roman" w:hAnsi="Times New Roman" w:cs="Times New Roman"/>
          <w:i/>
          <w:iCs/>
          <w:color w:val="000000"/>
          <w:sz w:val="24"/>
          <w:szCs w:val="24"/>
          <w:bdr w:val="none" w:sz="0" w:space="0" w:color="auto" w:frame="1"/>
          <w:lang w:eastAsia="en-GB"/>
        </w:rPr>
        <w:t>can’t</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see,</w:t>
      </w:r>
    </w:p>
    <w:p w14:paraId="108D0ECB" w14:textId="4692818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I am a subject to a power that </w:t>
      </w:r>
      <w:proofErr w:type="gramStart"/>
      <w:r w:rsidRPr="00D82D67">
        <w:rPr>
          <w:rFonts w:ascii="Times New Roman" w:eastAsia="Times New Roman" w:hAnsi="Times New Roman" w:cs="Times New Roman"/>
          <w:i/>
          <w:iCs/>
          <w:color w:val="000000"/>
          <w:sz w:val="24"/>
          <w:szCs w:val="24"/>
          <w:bdr w:val="none" w:sz="0" w:space="0" w:color="auto" w:frame="1"/>
          <w:lang w:eastAsia="en-GB"/>
        </w:rPr>
        <w:t>I’m</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against,</w:t>
      </w:r>
    </w:p>
    <w:p w14:paraId="0E7D3154" w14:textId="7D80074F"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That privileges me.</w:t>
      </w:r>
    </w:p>
    <w:p w14:paraId="73DA241A"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
    <w:p w14:paraId="12A7E951" w14:textId="3FA77E3D"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I </w:t>
      </w:r>
      <w:proofErr w:type="gramStart"/>
      <w:r w:rsidRPr="00D82D67">
        <w:rPr>
          <w:rFonts w:ascii="Times New Roman" w:eastAsia="Times New Roman" w:hAnsi="Times New Roman" w:cs="Times New Roman"/>
          <w:i/>
          <w:iCs/>
          <w:color w:val="000000"/>
          <w:sz w:val="24"/>
          <w:szCs w:val="24"/>
          <w:bdr w:val="none" w:sz="0" w:space="0" w:color="auto" w:frame="1"/>
          <w:lang w:eastAsia="en-GB"/>
        </w:rPr>
        <w:t>can’t</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w:t>
      </w:r>
      <w:r w:rsidR="00DF58C3" w:rsidRPr="00D82D67">
        <w:rPr>
          <w:rFonts w:ascii="Times New Roman" w:eastAsia="Times New Roman" w:hAnsi="Times New Roman" w:cs="Times New Roman"/>
          <w:i/>
          <w:iCs/>
          <w:color w:val="000000"/>
          <w:sz w:val="24"/>
          <w:szCs w:val="24"/>
          <w:bdr w:val="none" w:sz="0" w:space="0" w:color="auto" w:frame="1"/>
          <w:lang w:eastAsia="en-GB"/>
        </w:rPr>
        <w:t>breathe</w:t>
      </w:r>
      <w:r w:rsidRPr="00D82D67">
        <w:rPr>
          <w:rFonts w:ascii="Times New Roman" w:eastAsia="Times New Roman" w:hAnsi="Times New Roman" w:cs="Times New Roman"/>
          <w:i/>
          <w:iCs/>
          <w:color w:val="000000"/>
          <w:sz w:val="24"/>
          <w:szCs w:val="24"/>
          <w:bdr w:val="none" w:sz="0" w:space="0" w:color="auto" w:frame="1"/>
          <w:lang w:eastAsia="en-GB"/>
        </w:rPr>
        <w:t>,</w:t>
      </w:r>
    </w:p>
    <w:p w14:paraId="4EAE833E" w14:textId="496D8CCF" w:rsidR="00D82D67" w:rsidRPr="00D82D67" w:rsidRDefault="00DF58C3"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roofErr w:type="gramStart"/>
      <w:r w:rsidRPr="00D82D67">
        <w:rPr>
          <w:rFonts w:ascii="Times New Roman" w:eastAsia="Times New Roman" w:hAnsi="Times New Roman" w:cs="Times New Roman"/>
          <w:i/>
          <w:iCs/>
          <w:color w:val="000000"/>
          <w:sz w:val="24"/>
          <w:szCs w:val="24"/>
          <w:bdr w:val="none" w:sz="0" w:space="0" w:color="auto" w:frame="1"/>
          <w:lang w:eastAsia="en-GB"/>
        </w:rPr>
        <w:t>It’s</w:t>
      </w:r>
      <w:proofErr w:type="gramEnd"/>
      <w:r w:rsidR="00D82D67" w:rsidRPr="00D82D67">
        <w:rPr>
          <w:rFonts w:ascii="Times New Roman" w:eastAsia="Times New Roman" w:hAnsi="Times New Roman" w:cs="Times New Roman"/>
          <w:i/>
          <w:iCs/>
          <w:color w:val="000000"/>
          <w:sz w:val="24"/>
          <w:szCs w:val="24"/>
          <w:bdr w:val="none" w:sz="0" w:space="0" w:color="auto" w:frame="1"/>
          <w:lang w:eastAsia="en-GB"/>
        </w:rPr>
        <w:t xml:space="preserve"> easy to repeat, in the heat of the sweet beat of a revolution,</w:t>
      </w:r>
    </w:p>
    <w:p w14:paraId="17EDD1EB" w14:textId="632D1F01"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And not truly know what it means.</w:t>
      </w:r>
    </w:p>
    <w:p w14:paraId="199AE988" w14:textId="550B51BD"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To know what </w:t>
      </w:r>
      <w:proofErr w:type="gramStart"/>
      <w:r w:rsidRPr="00D82D67">
        <w:rPr>
          <w:rFonts w:ascii="Times New Roman" w:eastAsia="Times New Roman" w:hAnsi="Times New Roman" w:cs="Times New Roman"/>
          <w:i/>
          <w:iCs/>
          <w:color w:val="000000"/>
          <w:sz w:val="24"/>
          <w:szCs w:val="24"/>
          <w:bdr w:val="none" w:sz="0" w:space="0" w:color="auto" w:frame="1"/>
          <w:lang w:eastAsia="en-GB"/>
        </w:rPr>
        <w:t>it’s</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like to compete,</w:t>
      </w:r>
    </w:p>
    <w:p w14:paraId="66FDD2FB" w14:textId="2E4B9A7A"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For the elite to treat you the same.</w:t>
      </w:r>
    </w:p>
    <w:p w14:paraId="00E252E5" w14:textId="77777777" w:rsidR="00794984"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bdr w:val="none" w:sz="0" w:space="0" w:color="auto" w:frame="1"/>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Just to survive, thrive, to find that </w:t>
      </w:r>
      <w:proofErr w:type="gramStart"/>
      <w:r w:rsidRPr="00D82D67">
        <w:rPr>
          <w:rFonts w:ascii="Times New Roman" w:eastAsia="Times New Roman" w:hAnsi="Times New Roman" w:cs="Times New Roman"/>
          <w:i/>
          <w:iCs/>
          <w:color w:val="000000"/>
          <w:sz w:val="24"/>
          <w:szCs w:val="24"/>
          <w:bdr w:val="none" w:sz="0" w:space="0" w:color="auto" w:frame="1"/>
          <w:lang w:eastAsia="en-GB"/>
        </w:rPr>
        <w:t>you’re</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still deprived. </w:t>
      </w:r>
    </w:p>
    <w:p w14:paraId="3293D973" w14:textId="0A3A7D3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Traumatised, often resulting brutal demise,</w:t>
      </w:r>
    </w:p>
    <w:p w14:paraId="6D09EAB0" w14:textId="1F96F2F4"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By a machine, a game,</w:t>
      </w:r>
    </w:p>
    <w:p w14:paraId="54FCD2E5" w14:textId="2A421F7A" w:rsidR="00D82D67" w:rsidRPr="00D82D67" w:rsidRDefault="00D82D67" w:rsidP="000641AB">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 game that highlights my position and my shame.</w:t>
      </w:r>
    </w:p>
    <w:p w14:paraId="023370C3" w14:textId="0592B93E"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The sickness of society</w:t>
      </w:r>
    </w:p>
    <w:p w14:paraId="0A79ACF4" w14:textId="4044764A"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feeds the rioters rioting,</w:t>
      </w:r>
    </w:p>
    <w:p w14:paraId="78ECC463" w14:textId="740DAF8E"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When the majority are fighting for the rights of their families</w:t>
      </w:r>
      <w:r w:rsidR="000641AB">
        <w:rPr>
          <w:rFonts w:ascii="Times New Roman" w:eastAsia="Times New Roman" w:hAnsi="Times New Roman" w:cs="Times New Roman"/>
          <w:i/>
          <w:iCs/>
          <w:color w:val="000000"/>
          <w:sz w:val="24"/>
          <w:szCs w:val="24"/>
          <w:bdr w:val="none" w:sz="0" w:space="0" w:color="auto" w:frame="1"/>
          <w:lang w:eastAsia="en-GB"/>
        </w:rPr>
        <w:t>,</w:t>
      </w:r>
    </w:p>
    <w:p w14:paraId="2E370032" w14:textId="0A4E0CE9"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Writing a new history.</w:t>
      </w:r>
    </w:p>
    <w:p w14:paraId="0F0F3AA2" w14:textId="77777777" w:rsidR="00D82D67" w:rsidRPr="00D82D67" w:rsidRDefault="00D82D67" w:rsidP="00D82D67">
      <w:pPr>
        <w:shd w:val="clear" w:color="auto" w:fill="FFFFFF"/>
        <w:spacing w:after="0" w:line="240" w:lineRule="auto"/>
        <w:rPr>
          <w:rFonts w:ascii="Segoe UI" w:eastAsia="Times New Roman" w:hAnsi="Segoe UI" w:cs="Segoe UI"/>
          <w:color w:val="000000"/>
          <w:sz w:val="29"/>
          <w:szCs w:val="29"/>
          <w:lang w:eastAsia="en-GB"/>
        </w:rPr>
      </w:pPr>
    </w:p>
    <w:p w14:paraId="564922BB" w14:textId="52CBF0B4"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When the virus hits another peak,</w:t>
      </w:r>
    </w:p>
    <w:p w14:paraId="4EC63D85" w14:textId="74DDF883"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roofErr w:type="gramStart"/>
      <w:r w:rsidRPr="00D82D67">
        <w:rPr>
          <w:rFonts w:ascii="Times New Roman" w:eastAsia="Times New Roman" w:hAnsi="Times New Roman" w:cs="Times New Roman"/>
          <w:i/>
          <w:iCs/>
          <w:color w:val="000000"/>
          <w:sz w:val="24"/>
          <w:szCs w:val="24"/>
          <w:bdr w:val="none" w:sz="0" w:space="0" w:color="auto" w:frame="1"/>
          <w:lang w:eastAsia="en-GB"/>
        </w:rPr>
        <w:t>We’ll</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see black masked faces marching in the streets,</w:t>
      </w:r>
    </w:p>
    <w:p w14:paraId="2632EC23" w14:textId="0293B29A"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All over the media,</w:t>
      </w:r>
    </w:p>
    <w:p w14:paraId="0A99C5DF" w14:textId="77377EE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Distorting our sense of utopia,</w:t>
      </w:r>
    </w:p>
    <w:p w14:paraId="4848B69B" w14:textId="270C76A2"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Causing dysphoria</w:t>
      </w:r>
    </w:p>
    <w:p w14:paraId="289233CC" w14:textId="242FE212"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in our white hearts,</w:t>
      </w:r>
    </w:p>
    <w:p w14:paraId="0BD9EAA3" w14:textId="5C008F60"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The evolution will not be televised,</w:t>
      </w:r>
    </w:p>
    <w:p w14:paraId="420B144E" w14:textId="66CFD1B3"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Just criticise</w:t>
      </w:r>
      <w:r w:rsidR="0042680E">
        <w:rPr>
          <w:rFonts w:ascii="Times New Roman" w:eastAsia="Times New Roman" w:hAnsi="Times New Roman" w:cs="Times New Roman"/>
          <w:i/>
          <w:iCs/>
          <w:color w:val="000000"/>
          <w:sz w:val="24"/>
          <w:szCs w:val="24"/>
          <w:bdr w:val="none" w:sz="0" w:space="0" w:color="auto" w:frame="1"/>
          <w:lang w:eastAsia="en-GB"/>
        </w:rPr>
        <w:t>d</w:t>
      </w:r>
      <w:r w:rsidRPr="00D82D67">
        <w:rPr>
          <w:rFonts w:ascii="Times New Roman" w:eastAsia="Times New Roman" w:hAnsi="Times New Roman" w:cs="Times New Roman"/>
          <w:i/>
          <w:iCs/>
          <w:color w:val="000000"/>
          <w:sz w:val="24"/>
          <w:szCs w:val="24"/>
          <w:bdr w:val="none" w:sz="0" w:space="0" w:color="auto" w:frame="1"/>
          <w:lang w:eastAsia="en-GB"/>
        </w:rPr>
        <w:t xml:space="preserve"> and demonised as a selfish and dangerous exercise.</w:t>
      </w:r>
    </w:p>
    <w:p w14:paraId="3E16CACE" w14:textId="561ACF99"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When the danger lies</w:t>
      </w:r>
    </w:p>
    <w:p w14:paraId="0B6F0BD8"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In avoiding </w:t>
      </w:r>
      <w:proofErr w:type="gramStart"/>
      <w:r w:rsidRPr="00D82D67">
        <w:rPr>
          <w:rFonts w:ascii="Times New Roman" w:eastAsia="Times New Roman" w:hAnsi="Times New Roman" w:cs="Times New Roman"/>
          <w:i/>
          <w:iCs/>
          <w:color w:val="000000"/>
          <w:sz w:val="24"/>
          <w:szCs w:val="24"/>
          <w:bdr w:val="none" w:sz="0" w:space="0" w:color="auto" w:frame="1"/>
          <w:lang w:eastAsia="en-GB"/>
        </w:rPr>
        <w:t>to recognise</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and to deny</w:t>
      </w:r>
    </w:p>
    <w:p w14:paraId="3E260A20" w14:textId="4DACBEA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That the work starts inside</w:t>
      </w:r>
      <w:r w:rsidR="0042680E">
        <w:rPr>
          <w:rFonts w:ascii="Times New Roman" w:eastAsia="Times New Roman" w:hAnsi="Times New Roman" w:cs="Times New Roman"/>
          <w:i/>
          <w:iCs/>
          <w:color w:val="000000"/>
          <w:sz w:val="24"/>
          <w:szCs w:val="24"/>
          <w:bdr w:val="none" w:sz="0" w:space="0" w:color="auto" w:frame="1"/>
          <w:lang w:eastAsia="en-GB"/>
        </w:rPr>
        <w:t>.</w:t>
      </w:r>
    </w:p>
    <w:p w14:paraId="545F515B" w14:textId="218AE49C"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Authorities bring guns to a peaceful sight of a fight for civil rights.</w:t>
      </w:r>
    </w:p>
    <w:p w14:paraId="67C0E0D4" w14:textId="6870FC8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While white folk try to burn their skin black</w:t>
      </w:r>
    </w:p>
    <w:p w14:paraId="6D7E1DDF" w14:textId="5194A84D"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On Covid bay with no masks.</w:t>
      </w:r>
    </w:p>
    <w:p w14:paraId="1A4CF3B1"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
    <w:p w14:paraId="152D948F" w14:textId="4F0962F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Black and White march</w:t>
      </w:r>
    </w:p>
    <w:p w14:paraId="10A901D3" w14:textId="3626AB7F"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merging the margins of a picture far bigger than black or white,</w:t>
      </w:r>
    </w:p>
    <w:p w14:paraId="3EB7C741" w14:textId="048DF41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Far bigger than left or right.</w:t>
      </w:r>
    </w:p>
    <w:p w14:paraId="2B63ED05" w14:textId="54D9DEBC"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The fight is inside.</w:t>
      </w:r>
    </w:p>
    <w:p w14:paraId="33889B94" w14:textId="4542BDF8"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Against the systemic parasite,</w:t>
      </w:r>
    </w:p>
    <w:p w14:paraId="1AC5508A" w14:textId="02D1D6C2"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That resides in our intestines</w:t>
      </w:r>
      <w:r w:rsidR="004E22B8">
        <w:rPr>
          <w:rFonts w:ascii="Times New Roman" w:eastAsia="Times New Roman" w:hAnsi="Times New Roman" w:cs="Times New Roman"/>
          <w:i/>
          <w:iCs/>
          <w:color w:val="000000"/>
          <w:sz w:val="24"/>
          <w:szCs w:val="24"/>
          <w:bdr w:val="none" w:sz="0" w:space="0" w:color="auto" w:frame="1"/>
          <w:lang w:eastAsia="en-GB"/>
        </w:rPr>
        <w:t>,</w:t>
      </w:r>
      <w:r w:rsidRPr="00D82D67">
        <w:rPr>
          <w:rFonts w:ascii="Times New Roman" w:eastAsia="Times New Roman" w:hAnsi="Times New Roman" w:cs="Times New Roman"/>
          <w:i/>
          <w:iCs/>
          <w:color w:val="000000"/>
          <w:sz w:val="24"/>
          <w:szCs w:val="24"/>
          <w:bdr w:val="none" w:sz="0" w:space="0" w:color="auto" w:frame="1"/>
          <w:lang w:eastAsia="en-GB"/>
        </w:rPr>
        <w:t xml:space="preserve"> </w:t>
      </w:r>
      <w:proofErr w:type="gramStart"/>
      <w:r w:rsidRPr="00D82D67">
        <w:rPr>
          <w:rFonts w:ascii="Times New Roman" w:eastAsia="Times New Roman" w:hAnsi="Times New Roman" w:cs="Times New Roman"/>
          <w:i/>
          <w:iCs/>
          <w:color w:val="000000"/>
          <w:sz w:val="24"/>
          <w:szCs w:val="24"/>
          <w:bdr w:val="none" w:sz="0" w:space="0" w:color="auto" w:frame="1"/>
          <w:lang w:eastAsia="en-GB"/>
        </w:rPr>
        <w:t>that</w:t>
      </w:r>
      <w:r w:rsidR="004E22B8">
        <w:rPr>
          <w:rFonts w:ascii="Times New Roman" w:eastAsia="Times New Roman" w:hAnsi="Times New Roman" w:cs="Times New Roman"/>
          <w:i/>
          <w:iCs/>
          <w:color w:val="000000"/>
          <w:sz w:val="24"/>
          <w:szCs w:val="24"/>
          <w:bdr w:val="none" w:sz="0" w:space="0" w:color="auto" w:frame="1"/>
          <w:lang w:eastAsia="en-GB"/>
        </w:rPr>
        <w:t>’</w:t>
      </w:r>
      <w:r w:rsidRPr="00D82D67">
        <w:rPr>
          <w:rFonts w:ascii="Times New Roman" w:eastAsia="Times New Roman" w:hAnsi="Times New Roman" w:cs="Times New Roman"/>
          <w:i/>
          <w:iCs/>
          <w:color w:val="000000"/>
          <w:sz w:val="24"/>
          <w:szCs w:val="24"/>
          <w:bdr w:val="none" w:sz="0" w:space="0" w:color="auto" w:frame="1"/>
          <w:lang w:eastAsia="en-GB"/>
        </w:rPr>
        <w:t>s</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resting and pressing, depressing my lessons and testing my implanted racist weapons,</w:t>
      </w:r>
    </w:p>
    <w:p w14:paraId="1EAF7475" w14:textId="12D6FD56"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and I am wrestling and questioning my own suppression of this oppression.</w:t>
      </w:r>
    </w:p>
    <w:p w14:paraId="4C137A6E"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
    <w:p w14:paraId="224CA435"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lastRenderedPageBreak/>
        <w:t>My privileged white hands are on the trigger.</w:t>
      </w:r>
    </w:p>
    <w:p w14:paraId="71443B59" w14:textId="5CC1808A"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roofErr w:type="gramStart"/>
      <w:r w:rsidRPr="00D82D67">
        <w:rPr>
          <w:rFonts w:ascii="Times New Roman" w:eastAsia="Times New Roman" w:hAnsi="Times New Roman" w:cs="Times New Roman"/>
          <w:i/>
          <w:iCs/>
          <w:color w:val="000000"/>
          <w:sz w:val="24"/>
          <w:szCs w:val="24"/>
          <w:bdr w:val="none" w:sz="0" w:space="0" w:color="auto" w:frame="1"/>
          <w:lang w:eastAsia="en-GB"/>
        </w:rPr>
        <w:t>It’s</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my duty to at least consider,</w:t>
      </w:r>
    </w:p>
    <w:p w14:paraId="61A5CB14" w14:textId="066D2619"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The mess that tests the space between us that grows bitter.</w:t>
      </w:r>
    </w:p>
    <w:p w14:paraId="306CA0F3" w14:textId="245B3924"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At least ask myself what I can do better.</w:t>
      </w:r>
    </w:p>
    <w:p w14:paraId="52674638"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look down at the gun in my white hand.</w:t>
      </w:r>
    </w:p>
    <w:p w14:paraId="5EFDB82B" w14:textId="5AABEC6C"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bury it in peaceful black sand.</w:t>
      </w:r>
    </w:p>
    <w:p w14:paraId="468F440E"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p>
    <w:p w14:paraId="01329F49" w14:textId="1099DCFB"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So here I stand, choices my own.</w:t>
      </w:r>
    </w:p>
    <w:p w14:paraId="0E1570F7" w14:textId="79BF3251"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choose to grow,</w:t>
      </w:r>
    </w:p>
    <w:p w14:paraId="679B651B" w14:textId="36FA42EA"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Choose to fight a system that was never mine to know.</w:t>
      </w:r>
    </w:p>
    <w:p w14:paraId="4F82BD0C" w14:textId="3051A73C" w:rsidR="00D82D67" w:rsidRPr="00D82D67" w:rsidRDefault="00D82D67" w:rsidP="00050C5B">
      <w:pPr>
        <w:shd w:val="clear" w:color="auto" w:fill="FFFFFF"/>
        <w:spacing w:after="0" w:line="240" w:lineRule="auto"/>
        <w:jc w:val="center"/>
        <w:rPr>
          <w:rFonts w:ascii="Times New Roman" w:eastAsia="Times New Roman" w:hAnsi="Times New Roman" w:cs="Times New Roman"/>
          <w:i/>
          <w:iCs/>
          <w:color w:val="000000"/>
          <w:sz w:val="24"/>
          <w:szCs w:val="24"/>
          <w:bdr w:val="none" w:sz="0" w:space="0" w:color="auto" w:frame="1"/>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I choose to be an ally and carry the weight with me </w:t>
      </w:r>
      <w:r w:rsidR="00050C5B" w:rsidRPr="00D82D67">
        <w:rPr>
          <w:rFonts w:ascii="Times New Roman" w:eastAsia="Times New Roman" w:hAnsi="Times New Roman" w:cs="Times New Roman"/>
          <w:i/>
          <w:iCs/>
          <w:color w:val="000000"/>
          <w:sz w:val="24"/>
          <w:szCs w:val="24"/>
          <w:bdr w:val="none" w:sz="0" w:space="0" w:color="auto" w:frame="1"/>
          <w:lang w:eastAsia="en-GB"/>
        </w:rPr>
        <w:t>wherever</w:t>
      </w:r>
      <w:r w:rsidRPr="00D82D67">
        <w:rPr>
          <w:rFonts w:ascii="Times New Roman" w:eastAsia="Times New Roman" w:hAnsi="Times New Roman" w:cs="Times New Roman"/>
          <w:i/>
          <w:iCs/>
          <w:color w:val="000000"/>
          <w:sz w:val="24"/>
          <w:szCs w:val="24"/>
          <w:bdr w:val="none" w:sz="0" w:space="0" w:color="auto" w:frame="1"/>
          <w:lang w:eastAsia="en-GB"/>
        </w:rPr>
        <w:t xml:space="preserve"> </w:t>
      </w:r>
      <w:r w:rsidR="00050C5B" w:rsidRPr="00050C5B">
        <w:rPr>
          <w:rFonts w:ascii="Times New Roman" w:eastAsia="Times New Roman" w:hAnsi="Times New Roman" w:cs="Times New Roman"/>
          <w:i/>
          <w:iCs/>
          <w:color w:val="000000"/>
          <w:sz w:val="24"/>
          <w:szCs w:val="24"/>
          <w:bdr w:val="none" w:sz="0" w:space="0" w:color="auto" w:frame="1"/>
          <w:lang w:eastAsia="en-GB"/>
        </w:rPr>
        <w:t>I</w:t>
      </w:r>
      <w:r w:rsidRPr="00D82D67">
        <w:rPr>
          <w:rFonts w:ascii="Times New Roman" w:eastAsia="Times New Roman" w:hAnsi="Times New Roman" w:cs="Times New Roman"/>
          <w:i/>
          <w:iCs/>
          <w:color w:val="000000"/>
          <w:sz w:val="24"/>
          <w:szCs w:val="24"/>
          <w:bdr w:val="none" w:sz="0" w:space="0" w:color="auto" w:frame="1"/>
          <w:lang w:eastAsia="en-GB"/>
        </w:rPr>
        <w:t xml:space="preserve"> go.</w:t>
      </w:r>
    </w:p>
    <w:p w14:paraId="659B5DA8" w14:textId="427536EB"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see your black skin,</w:t>
      </w:r>
    </w:p>
    <w:p w14:paraId="1464F03E" w14:textId="25C8BAC0"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 xml:space="preserve">I </w:t>
      </w:r>
      <w:proofErr w:type="gramStart"/>
      <w:r w:rsidRPr="00D82D67">
        <w:rPr>
          <w:rFonts w:ascii="Times New Roman" w:eastAsia="Times New Roman" w:hAnsi="Times New Roman" w:cs="Times New Roman"/>
          <w:i/>
          <w:iCs/>
          <w:color w:val="000000"/>
          <w:sz w:val="24"/>
          <w:szCs w:val="24"/>
          <w:bdr w:val="none" w:sz="0" w:space="0" w:color="auto" w:frame="1"/>
          <w:lang w:eastAsia="en-GB"/>
        </w:rPr>
        <w:t>don’t</w:t>
      </w:r>
      <w:proofErr w:type="gramEnd"/>
      <w:r w:rsidRPr="00D82D67">
        <w:rPr>
          <w:rFonts w:ascii="Times New Roman" w:eastAsia="Times New Roman" w:hAnsi="Times New Roman" w:cs="Times New Roman"/>
          <w:i/>
          <w:iCs/>
          <w:color w:val="000000"/>
          <w:sz w:val="24"/>
          <w:szCs w:val="24"/>
          <w:bdr w:val="none" w:sz="0" w:space="0" w:color="auto" w:frame="1"/>
          <w:lang w:eastAsia="en-GB"/>
        </w:rPr>
        <w:t xml:space="preserve"> deny you of who you are and what you’ve seen or where you’ve been.</w:t>
      </w:r>
    </w:p>
    <w:p w14:paraId="7F6137D0" w14:textId="20B12860"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choose to stand with you.</w:t>
      </w:r>
    </w:p>
    <w:p w14:paraId="4FA716BB" w14:textId="4766AF6F"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And rid the evil within.</w:t>
      </w:r>
    </w:p>
    <w:p w14:paraId="581FDAA0" w14:textId="77777777" w:rsidR="00D82D67" w:rsidRPr="00D82D67" w:rsidRDefault="00D82D67" w:rsidP="00D82D67">
      <w:pPr>
        <w:shd w:val="clear" w:color="auto" w:fill="FFFFFF"/>
        <w:spacing w:after="0" w:line="240" w:lineRule="auto"/>
        <w:jc w:val="center"/>
        <w:rPr>
          <w:rFonts w:ascii="Times New Roman" w:eastAsia="Times New Roman" w:hAnsi="Times New Roman" w:cs="Times New Roman"/>
          <w:i/>
          <w:iCs/>
          <w:color w:val="000000"/>
          <w:sz w:val="24"/>
          <w:szCs w:val="24"/>
          <w:lang w:eastAsia="en-GB"/>
        </w:rPr>
      </w:pPr>
      <w:r w:rsidRPr="00D82D67">
        <w:rPr>
          <w:rFonts w:ascii="Times New Roman" w:eastAsia="Times New Roman" w:hAnsi="Times New Roman" w:cs="Times New Roman"/>
          <w:i/>
          <w:iCs/>
          <w:color w:val="000000"/>
          <w:sz w:val="24"/>
          <w:szCs w:val="24"/>
          <w:bdr w:val="none" w:sz="0" w:space="0" w:color="auto" w:frame="1"/>
          <w:lang w:eastAsia="en-GB"/>
        </w:rPr>
        <w:t>I choose love.</w:t>
      </w:r>
    </w:p>
    <w:p w14:paraId="59130C08" w14:textId="77777777" w:rsidR="00D82D67" w:rsidRPr="00D82D67" w:rsidRDefault="00D82D67" w:rsidP="00D82D67">
      <w:pPr>
        <w:shd w:val="clear" w:color="auto" w:fill="FFFFFF"/>
        <w:spacing w:after="0" w:line="240" w:lineRule="auto"/>
        <w:rPr>
          <w:rFonts w:ascii="Segoe UI" w:eastAsia="Times New Roman" w:hAnsi="Segoe UI" w:cs="Segoe UI"/>
          <w:color w:val="000000"/>
          <w:sz w:val="29"/>
          <w:szCs w:val="29"/>
          <w:lang w:eastAsia="en-GB"/>
        </w:rPr>
      </w:pPr>
    </w:p>
    <w:p w14:paraId="326E9CD0" w14:textId="66B96F2E" w:rsidR="00BA441B" w:rsidRPr="00D213DF" w:rsidRDefault="00D213DF" w:rsidP="00D213DF">
      <w:pPr>
        <w:jc w:val="right"/>
        <w:rPr>
          <w:rFonts w:ascii="Times New Roman" w:hAnsi="Times New Roman" w:cs="Times New Roman"/>
          <w:i/>
          <w:iCs/>
          <w:sz w:val="24"/>
          <w:szCs w:val="24"/>
        </w:rPr>
      </w:pPr>
      <w:r w:rsidRPr="00D213DF">
        <w:rPr>
          <w:rFonts w:ascii="Times New Roman" w:hAnsi="Times New Roman" w:cs="Times New Roman"/>
          <w:i/>
          <w:iCs/>
          <w:sz w:val="24"/>
          <w:szCs w:val="24"/>
        </w:rPr>
        <w:t>(Walters-Jones, 2020)</w:t>
      </w:r>
    </w:p>
    <w:p w14:paraId="27E55937" w14:textId="77777777" w:rsidR="00BA441B" w:rsidRDefault="00BA441B" w:rsidP="00E1349B">
      <w:pPr>
        <w:jc w:val="center"/>
        <w:rPr>
          <w:rFonts w:ascii="Times New Roman" w:hAnsi="Times New Roman" w:cs="Times New Roman"/>
          <w:sz w:val="32"/>
          <w:szCs w:val="32"/>
        </w:rPr>
      </w:pPr>
    </w:p>
    <w:p w14:paraId="1B95392D" w14:textId="77777777" w:rsidR="00BA441B" w:rsidRDefault="00BA441B" w:rsidP="00E1349B">
      <w:pPr>
        <w:jc w:val="center"/>
        <w:rPr>
          <w:rFonts w:ascii="Times New Roman" w:hAnsi="Times New Roman" w:cs="Times New Roman"/>
          <w:sz w:val="32"/>
          <w:szCs w:val="32"/>
        </w:rPr>
      </w:pPr>
    </w:p>
    <w:p w14:paraId="31495B68" w14:textId="77777777" w:rsidR="00BA441B" w:rsidRDefault="00BA441B" w:rsidP="00E1349B">
      <w:pPr>
        <w:jc w:val="center"/>
        <w:rPr>
          <w:rFonts w:ascii="Times New Roman" w:hAnsi="Times New Roman" w:cs="Times New Roman"/>
          <w:sz w:val="32"/>
          <w:szCs w:val="32"/>
        </w:rPr>
      </w:pPr>
    </w:p>
    <w:p w14:paraId="6CA36C77" w14:textId="77777777" w:rsidR="00BA441B" w:rsidRDefault="00BA441B" w:rsidP="00E1349B">
      <w:pPr>
        <w:jc w:val="center"/>
        <w:rPr>
          <w:rFonts w:ascii="Times New Roman" w:hAnsi="Times New Roman" w:cs="Times New Roman"/>
          <w:sz w:val="32"/>
          <w:szCs w:val="32"/>
        </w:rPr>
      </w:pPr>
    </w:p>
    <w:p w14:paraId="5E125414" w14:textId="77777777" w:rsidR="00BA441B" w:rsidRDefault="00BA441B" w:rsidP="00E1349B">
      <w:pPr>
        <w:jc w:val="center"/>
        <w:rPr>
          <w:rFonts w:ascii="Times New Roman" w:hAnsi="Times New Roman" w:cs="Times New Roman"/>
          <w:sz w:val="32"/>
          <w:szCs w:val="32"/>
        </w:rPr>
      </w:pPr>
    </w:p>
    <w:p w14:paraId="713670A4" w14:textId="77777777" w:rsidR="00202407" w:rsidRDefault="00202407" w:rsidP="00E1349B">
      <w:pPr>
        <w:jc w:val="center"/>
        <w:rPr>
          <w:rFonts w:ascii="Times New Roman" w:hAnsi="Times New Roman" w:cs="Times New Roman"/>
          <w:sz w:val="32"/>
          <w:szCs w:val="32"/>
        </w:rPr>
      </w:pPr>
    </w:p>
    <w:p w14:paraId="2CEF2569" w14:textId="77777777" w:rsidR="00202407" w:rsidRDefault="00202407" w:rsidP="00E1349B">
      <w:pPr>
        <w:jc w:val="center"/>
        <w:rPr>
          <w:rFonts w:ascii="Times New Roman" w:hAnsi="Times New Roman" w:cs="Times New Roman"/>
          <w:sz w:val="32"/>
          <w:szCs w:val="32"/>
        </w:rPr>
      </w:pPr>
    </w:p>
    <w:p w14:paraId="238B65F0" w14:textId="77777777" w:rsidR="00202407" w:rsidRDefault="00202407" w:rsidP="00E1349B">
      <w:pPr>
        <w:jc w:val="center"/>
        <w:rPr>
          <w:rFonts w:ascii="Times New Roman" w:hAnsi="Times New Roman" w:cs="Times New Roman"/>
          <w:sz w:val="32"/>
          <w:szCs w:val="32"/>
        </w:rPr>
      </w:pPr>
    </w:p>
    <w:p w14:paraId="7B72249C" w14:textId="5A18DC01" w:rsidR="00202407" w:rsidRDefault="00202407" w:rsidP="002B04AF">
      <w:pPr>
        <w:rPr>
          <w:rFonts w:ascii="Times New Roman" w:hAnsi="Times New Roman" w:cs="Times New Roman"/>
          <w:sz w:val="32"/>
          <w:szCs w:val="32"/>
        </w:rPr>
      </w:pPr>
    </w:p>
    <w:p w14:paraId="06BD0096" w14:textId="77777777" w:rsidR="002B04AF" w:rsidRDefault="002B04AF" w:rsidP="002B04AF">
      <w:pPr>
        <w:rPr>
          <w:rFonts w:ascii="Times New Roman" w:hAnsi="Times New Roman" w:cs="Times New Roman"/>
          <w:sz w:val="32"/>
          <w:szCs w:val="32"/>
        </w:rPr>
      </w:pPr>
    </w:p>
    <w:p w14:paraId="695C1831" w14:textId="77777777" w:rsidR="00202407" w:rsidRDefault="00202407" w:rsidP="00E1349B">
      <w:pPr>
        <w:jc w:val="center"/>
        <w:rPr>
          <w:rFonts w:ascii="Times New Roman" w:hAnsi="Times New Roman" w:cs="Times New Roman"/>
          <w:sz w:val="32"/>
          <w:szCs w:val="32"/>
        </w:rPr>
      </w:pPr>
    </w:p>
    <w:p w14:paraId="11CA931B" w14:textId="77777777" w:rsidR="00202407" w:rsidRDefault="00202407" w:rsidP="00E1349B">
      <w:pPr>
        <w:jc w:val="center"/>
        <w:rPr>
          <w:rFonts w:ascii="Times New Roman" w:hAnsi="Times New Roman" w:cs="Times New Roman"/>
          <w:sz w:val="32"/>
          <w:szCs w:val="32"/>
        </w:rPr>
      </w:pPr>
    </w:p>
    <w:p w14:paraId="1EBA001A" w14:textId="77777777" w:rsidR="00202407" w:rsidRDefault="00202407" w:rsidP="00E1349B">
      <w:pPr>
        <w:jc w:val="center"/>
        <w:rPr>
          <w:rFonts w:ascii="Times New Roman" w:hAnsi="Times New Roman" w:cs="Times New Roman"/>
          <w:sz w:val="32"/>
          <w:szCs w:val="32"/>
        </w:rPr>
      </w:pPr>
    </w:p>
    <w:p w14:paraId="6D39D0F6" w14:textId="77777777" w:rsidR="00202407" w:rsidRDefault="00202407" w:rsidP="00E1349B">
      <w:pPr>
        <w:jc w:val="center"/>
        <w:rPr>
          <w:rFonts w:ascii="Times New Roman" w:hAnsi="Times New Roman" w:cs="Times New Roman"/>
          <w:sz w:val="32"/>
          <w:szCs w:val="32"/>
        </w:rPr>
      </w:pPr>
    </w:p>
    <w:p w14:paraId="71599696" w14:textId="77777777" w:rsidR="00A26B7A" w:rsidRDefault="00A26B7A" w:rsidP="00E1349B">
      <w:pPr>
        <w:jc w:val="center"/>
        <w:rPr>
          <w:rFonts w:ascii="Times New Roman" w:hAnsi="Times New Roman" w:cs="Times New Roman"/>
          <w:sz w:val="32"/>
          <w:szCs w:val="32"/>
        </w:rPr>
      </w:pPr>
    </w:p>
    <w:p w14:paraId="637CA930" w14:textId="786C6487" w:rsidR="00424010" w:rsidRPr="009C2E0F" w:rsidRDefault="00E650EB" w:rsidP="00E1349B">
      <w:pPr>
        <w:jc w:val="center"/>
        <w:rPr>
          <w:rFonts w:ascii="Times New Roman" w:hAnsi="Times New Roman" w:cs="Times New Roman"/>
          <w:sz w:val="32"/>
          <w:szCs w:val="32"/>
        </w:rPr>
      </w:pPr>
      <w:r w:rsidRPr="009C2E0F">
        <w:rPr>
          <w:rFonts w:ascii="Times New Roman" w:hAnsi="Times New Roman" w:cs="Times New Roman"/>
          <w:sz w:val="32"/>
          <w:szCs w:val="32"/>
        </w:rPr>
        <w:lastRenderedPageBreak/>
        <w:t>People Like Me Helping People Like Xe</w:t>
      </w:r>
    </w:p>
    <w:p w14:paraId="7AF36ABC" w14:textId="3A50F0E8" w:rsidR="00424010" w:rsidRPr="009C2E0F" w:rsidRDefault="00E650EB" w:rsidP="00424010">
      <w:pPr>
        <w:jc w:val="center"/>
        <w:rPr>
          <w:rFonts w:ascii="Times New Roman" w:hAnsi="Times New Roman" w:cs="Times New Roman"/>
          <w:sz w:val="32"/>
          <w:szCs w:val="32"/>
        </w:rPr>
      </w:pPr>
      <w:r w:rsidRPr="009C2E0F">
        <w:rPr>
          <w:rFonts w:ascii="Times New Roman" w:hAnsi="Times New Roman" w:cs="Times New Roman"/>
          <w:sz w:val="32"/>
          <w:szCs w:val="32"/>
        </w:rPr>
        <w:t xml:space="preserve">Can </w:t>
      </w:r>
      <w:r w:rsidR="00925C7B" w:rsidRPr="009C2E0F">
        <w:rPr>
          <w:rFonts w:ascii="Times New Roman" w:hAnsi="Times New Roman" w:cs="Times New Roman"/>
          <w:sz w:val="32"/>
          <w:szCs w:val="32"/>
        </w:rPr>
        <w:t>W</w:t>
      </w:r>
      <w:r w:rsidRPr="009C2E0F">
        <w:rPr>
          <w:rFonts w:ascii="Times New Roman" w:hAnsi="Times New Roman" w:cs="Times New Roman"/>
          <w:sz w:val="32"/>
          <w:szCs w:val="32"/>
        </w:rPr>
        <w:t xml:space="preserve">hite </w:t>
      </w:r>
      <w:r w:rsidR="00925C7B" w:rsidRPr="009C2E0F">
        <w:rPr>
          <w:rFonts w:ascii="Times New Roman" w:hAnsi="Times New Roman" w:cs="Times New Roman"/>
          <w:sz w:val="32"/>
          <w:szCs w:val="32"/>
        </w:rPr>
        <w:t>C</w:t>
      </w:r>
      <w:r w:rsidRPr="009C2E0F">
        <w:rPr>
          <w:rFonts w:ascii="Times New Roman" w:hAnsi="Times New Roman" w:cs="Times New Roman"/>
          <w:sz w:val="32"/>
          <w:szCs w:val="32"/>
        </w:rPr>
        <w:t>is-</w:t>
      </w:r>
      <w:r w:rsidR="00925C7B" w:rsidRPr="009C2E0F">
        <w:rPr>
          <w:rFonts w:ascii="Times New Roman" w:hAnsi="Times New Roman" w:cs="Times New Roman"/>
          <w:sz w:val="32"/>
          <w:szCs w:val="32"/>
        </w:rPr>
        <w:t>G</w:t>
      </w:r>
      <w:r w:rsidRPr="009C2E0F">
        <w:rPr>
          <w:rFonts w:ascii="Times New Roman" w:hAnsi="Times New Roman" w:cs="Times New Roman"/>
          <w:sz w:val="32"/>
          <w:szCs w:val="32"/>
        </w:rPr>
        <w:t xml:space="preserve">ender </w:t>
      </w:r>
      <w:r w:rsidR="00925C7B" w:rsidRPr="009C2E0F">
        <w:rPr>
          <w:rFonts w:ascii="Times New Roman" w:hAnsi="Times New Roman" w:cs="Times New Roman"/>
          <w:sz w:val="32"/>
          <w:szCs w:val="32"/>
        </w:rPr>
        <w:t>T</w:t>
      </w:r>
      <w:r w:rsidRPr="009C2E0F">
        <w:rPr>
          <w:rFonts w:ascii="Times New Roman" w:hAnsi="Times New Roman" w:cs="Times New Roman"/>
          <w:sz w:val="32"/>
          <w:szCs w:val="32"/>
        </w:rPr>
        <w:t xml:space="preserve">herapists </w:t>
      </w:r>
      <w:r w:rsidR="00925C7B" w:rsidRPr="009C2E0F">
        <w:rPr>
          <w:rFonts w:ascii="Times New Roman" w:hAnsi="Times New Roman" w:cs="Times New Roman"/>
          <w:sz w:val="32"/>
          <w:szCs w:val="32"/>
        </w:rPr>
        <w:t>H</w:t>
      </w:r>
      <w:r w:rsidRPr="009C2E0F">
        <w:rPr>
          <w:rFonts w:ascii="Times New Roman" w:hAnsi="Times New Roman" w:cs="Times New Roman"/>
          <w:sz w:val="32"/>
          <w:szCs w:val="32"/>
        </w:rPr>
        <w:t>elp QTPOC</w:t>
      </w:r>
      <w:r w:rsidR="00E72866" w:rsidRPr="009C2E0F">
        <w:rPr>
          <w:rFonts w:ascii="Times New Roman" w:hAnsi="Times New Roman" w:cs="Times New Roman"/>
          <w:sz w:val="32"/>
          <w:szCs w:val="32"/>
        </w:rPr>
        <w:t xml:space="preserve"> Clients</w:t>
      </w:r>
      <w:r w:rsidRPr="009C2E0F">
        <w:rPr>
          <w:rFonts w:ascii="Times New Roman" w:hAnsi="Times New Roman" w:cs="Times New Roman"/>
          <w:sz w:val="32"/>
          <w:szCs w:val="32"/>
        </w:rPr>
        <w:t xml:space="preserve"> </w:t>
      </w:r>
      <w:r w:rsidR="00925C7B" w:rsidRPr="009C2E0F">
        <w:rPr>
          <w:rFonts w:ascii="Times New Roman" w:hAnsi="Times New Roman" w:cs="Times New Roman"/>
          <w:sz w:val="32"/>
          <w:szCs w:val="32"/>
        </w:rPr>
        <w:t>G</w:t>
      </w:r>
      <w:r w:rsidRPr="009C2E0F">
        <w:rPr>
          <w:rFonts w:ascii="Times New Roman" w:hAnsi="Times New Roman" w:cs="Times New Roman"/>
          <w:sz w:val="32"/>
          <w:szCs w:val="32"/>
        </w:rPr>
        <w:t xml:space="preserve">ain </w:t>
      </w:r>
      <w:r w:rsidR="00925C7B" w:rsidRPr="009C2E0F">
        <w:rPr>
          <w:rFonts w:ascii="Times New Roman" w:hAnsi="Times New Roman" w:cs="Times New Roman"/>
          <w:sz w:val="32"/>
          <w:szCs w:val="32"/>
        </w:rPr>
        <w:t>Positive Therapeutic Outcomes?</w:t>
      </w:r>
    </w:p>
    <w:p w14:paraId="772FAE23" w14:textId="5F6208F4" w:rsidR="00850ACC" w:rsidRPr="009C2E0F" w:rsidRDefault="00925C7B" w:rsidP="00540716">
      <w:pPr>
        <w:jc w:val="center"/>
        <w:rPr>
          <w:rFonts w:ascii="Times New Roman" w:hAnsi="Times New Roman" w:cs="Times New Roman"/>
          <w:i/>
          <w:iCs/>
          <w:sz w:val="32"/>
          <w:szCs w:val="32"/>
        </w:rPr>
      </w:pPr>
      <w:r w:rsidRPr="009C2E0F">
        <w:rPr>
          <w:rFonts w:ascii="Times New Roman" w:hAnsi="Times New Roman" w:cs="Times New Roman"/>
          <w:i/>
          <w:iCs/>
          <w:sz w:val="32"/>
          <w:szCs w:val="32"/>
        </w:rPr>
        <w:t>A Literature Review</w:t>
      </w:r>
    </w:p>
    <w:p w14:paraId="4EFE74A5" w14:textId="77777777" w:rsidR="00540716" w:rsidRPr="009C2E0F" w:rsidRDefault="00540716" w:rsidP="00540716">
      <w:pPr>
        <w:jc w:val="center"/>
        <w:rPr>
          <w:rFonts w:ascii="Times New Roman" w:hAnsi="Times New Roman" w:cs="Times New Roman"/>
          <w:i/>
          <w:iCs/>
          <w:sz w:val="32"/>
          <w:szCs w:val="32"/>
        </w:rPr>
      </w:pPr>
    </w:p>
    <w:p w14:paraId="3DBC8635" w14:textId="12CDCF63" w:rsidR="00850ACC" w:rsidRPr="009C2E0F" w:rsidRDefault="00850ACC" w:rsidP="00850ACC">
      <w:pPr>
        <w:jc w:val="center"/>
        <w:rPr>
          <w:rFonts w:ascii="Times New Roman" w:hAnsi="Times New Roman" w:cs="Times New Roman"/>
          <w:i/>
          <w:iCs/>
          <w:sz w:val="24"/>
          <w:szCs w:val="24"/>
        </w:rPr>
      </w:pPr>
      <w:r w:rsidRPr="009C2E0F">
        <w:rPr>
          <w:rFonts w:ascii="Times New Roman" w:hAnsi="Times New Roman" w:cs="Times New Roman"/>
          <w:i/>
          <w:iCs/>
          <w:sz w:val="24"/>
          <w:szCs w:val="24"/>
        </w:rPr>
        <w:t xml:space="preserve">Key Words: QTPOC, Black, </w:t>
      </w:r>
      <w:r w:rsidR="00657475" w:rsidRPr="009C2E0F">
        <w:rPr>
          <w:rFonts w:ascii="Times New Roman" w:hAnsi="Times New Roman" w:cs="Times New Roman"/>
          <w:i/>
          <w:iCs/>
          <w:sz w:val="24"/>
          <w:szCs w:val="24"/>
        </w:rPr>
        <w:t>Gender Queer, Therapy, Counselling, Whiteness</w:t>
      </w:r>
      <w:r w:rsidR="0058320C" w:rsidRPr="009C2E0F">
        <w:rPr>
          <w:rFonts w:ascii="Times New Roman" w:hAnsi="Times New Roman" w:cs="Times New Roman"/>
          <w:i/>
          <w:iCs/>
          <w:sz w:val="24"/>
          <w:szCs w:val="24"/>
        </w:rPr>
        <w:t>, Identity</w:t>
      </w:r>
    </w:p>
    <w:p w14:paraId="7C99BC96" w14:textId="190982BB" w:rsidR="00540716" w:rsidRDefault="00540716" w:rsidP="00850ACC">
      <w:pPr>
        <w:jc w:val="center"/>
        <w:rPr>
          <w:rFonts w:ascii="Times New Roman" w:hAnsi="Times New Roman" w:cs="Times New Roman"/>
          <w:i/>
          <w:iCs/>
          <w:sz w:val="24"/>
          <w:szCs w:val="24"/>
        </w:rPr>
      </w:pPr>
    </w:p>
    <w:p w14:paraId="1CE8F788" w14:textId="77777777" w:rsidR="00C9768F" w:rsidRPr="009C2E0F" w:rsidRDefault="00C9768F" w:rsidP="00850ACC">
      <w:pPr>
        <w:jc w:val="center"/>
        <w:rPr>
          <w:rFonts w:ascii="Times New Roman" w:hAnsi="Times New Roman" w:cs="Times New Roman"/>
          <w:i/>
          <w:iCs/>
          <w:sz w:val="24"/>
          <w:szCs w:val="24"/>
        </w:rPr>
      </w:pPr>
    </w:p>
    <w:p w14:paraId="3894B90C" w14:textId="682ACBAE" w:rsidR="0077303E" w:rsidRDefault="00C9768F"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650EB" w:rsidRPr="009C2E0F">
        <w:rPr>
          <w:rFonts w:ascii="Times New Roman" w:hAnsi="Times New Roman" w:cs="Times New Roman"/>
          <w:sz w:val="24"/>
          <w:szCs w:val="24"/>
        </w:rPr>
        <w:t>L</w:t>
      </w:r>
      <w:r w:rsidR="003E3278" w:rsidRPr="009C2E0F">
        <w:rPr>
          <w:rFonts w:ascii="Times New Roman" w:hAnsi="Times New Roman" w:cs="Times New Roman"/>
          <w:sz w:val="24"/>
          <w:szCs w:val="24"/>
        </w:rPr>
        <w:t xml:space="preserve">adened with pink clothes and </w:t>
      </w:r>
      <w:r w:rsidR="00BA283E" w:rsidRPr="009C2E0F">
        <w:rPr>
          <w:rFonts w:ascii="Times New Roman" w:hAnsi="Times New Roman" w:cs="Times New Roman"/>
          <w:sz w:val="24"/>
          <w:szCs w:val="24"/>
        </w:rPr>
        <w:t xml:space="preserve">given </w:t>
      </w:r>
      <w:r w:rsidR="003E3278" w:rsidRPr="009C2E0F">
        <w:rPr>
          <w:rFonts w:ascii="Times New Roman" w:hAnsi="Times New Roman" w:cs="Times New Roman"/>
          <w:sz w:val="24"/>
          <w:szCs w:val="24"/>
        </w:rPr>
        <w:t xml:space="preserve">dolls </w:t>
      </w:r>
      <w:r w:rsidR="007447E1" w:rsidRPr="009C2E0F">
        <w:rPr>
          <w:rFonts w:ascii="Times New Roman" w:hAnsi="Times New Roman" w:cs="Times New Roman"/>
          <w:sz w:val="24"/>
          <w:szCs w:val="24"/>
        </w:rPr>
        <w:t xml:space="preserve">when </w:t>
      </w:r>
      <w:r w:rsidR="00E650EB" w:rsidRPr="009C2E0F">
        <w:rPr>
          <w:rFonts w:ascii="Times New Roman" w:hAnsi="Times New Roman" w:cs="Times New Roman"/>
          <w:sz w:val="24"/>
          <w:szCs w:val="24"/>
        </w:rPr>
        <w:t>we are</w:t>
      </w:r>
      <w:r w:rsidR="000D2FDA" w:rsidRPr="009C2E0F">
        <w:rPr>
          <w:rFonts w:ascii="Times New Roman" w:hAnsi="Times New Roman" w:cs="Times New Roman"/>
          <w:sz w:val="24"/>
          <w:szCs w:val="24"/>
        </w:rPr>
        <w:t xml:space="preserve"> not</w:t>
      </w:r>
      <w:r w:rsidR="003E3278" w:rsidRPr="009C2E0F">
        <w:rPr>
          <w:rFonts w:ascii="Times New Roman" w:hAnsi="Times New Roman" w:cs="Times New Roman"/>
          <w:sz w:val="24"/>
          <w:szCs w:val="24"/>
        </w:rPr>
        <w:t xml:space="preserve"> old enough to express that </w:t>
      </w:r>
      <w:r w:rsidR="00E650EB" w:rsidRPr="009C2E0F">
        <w:rPr>
          <w:rFonts w:ascii="Times New Roman" w:hAnsi="Times New Roman" w:cs="Times New Roman"/>
          <w:sz w:val="24"/>
          <w:szCs w:val="24"/>
        </w:rPr>
        <w:t>that is not who we are</w:t>
      </w:r>
      <w:r w:rsidR="00803046" w:rsidRPr="009C2E0F">
        <w:rPr>
          <w:rFonts w:ascii="Times New Roman" w:hAnsi="Times New Roman" w:cs="Times New Roman"/>
          <w:sz w:val="24"/>
          <w:szCs w:val="24"/>
        </w:rPr>
        <w:t xml:space="preserve"> </w:t>
      </w:r>
      <w:r w:rsidR="00E650EB" w:rsidRPr="009C2E0F">
        <w:rPr>
          <w:rFonts w:ascii="Times New Roman" w:hAnsi="Times New Roman" w:cs="Times New Roman"/>
          <w:sz w:val="24"/>
          <w:szCs w:val="24"/>
        </w:rPr>
        <w:t>and wanting to play with d</w:t>
      </w:r>
      <w:r w:rsidR="005264F4" w:rsidRPr="009C2E0F">
        <w:rPr>
          <w:rFonts w:ascii="Times New Roman" w:hAnsi="Times New Roman" w:cs="Times New Roman"/>
          <w:sz w:val="24"/>
          <w:szCs w:val="24"/>
        </w:rPr>
        <w:t>inosaurs and small world collection</w:t>
      </w:r>
      <w:r w:rsidR="00E650EB" w:rsidRPr="009C2E0F">
        <w:rPr>
          <w:rFonts w:ascii="Times New Roman" w:hAnsi="Times New Roman" w:cs="Times New Roman"/>
          <w:sz w:val="24"/>
          <w:szCs w:val="24"/>
        </w:rPr>
        <w:t>s</w:t>
      </w:r>
      <w:r w:rsidR="005264F4" w:rsidRPr="009C2E0F">
        <w:rPr>
          <w:rFonts w:ascii="Times New Roman" w:hAnsi="Times New Roman" w:cs="Times New Roman"/>
          <w:sz w:val="24"/>
          <w:szCs w:val="24"/>
        </w:rPr>
        <w:t xml:space="preserve"> of animals. Not a plastic kitchen </w:t>
      </w:r>
      <w:r w:rsidR="003C7F49" w:rsidRPr="009C2E0F">
        <w:rPr>
          <w:rFonts w:ascii="Times New Roman" w:hAnsi="Times New Roman" w:cs="Times New Roman"/>
          <w:sz w:val="24"/>
          <w:szCs w:val="24"/>
        </w:rPr>
        <w:t>n</w:t>
      </w:r>
      <w:r w:rsidR="005264F4" w:rsidRPr="009C2E0F">
        <w:rPr>
          <w:rFonts w:ascii="Times New Roman" w:hAnsi="Times New Roman" w:cs="Times New Roman"/>
          <w:sz w:val="24"/>
          <w:szCs w:val="24"/>
        </w:rPr>
        <w:t xml:space="preserve">or </w:t>
      </w:r>
      <w:r w:rsidR="003C7F49" w:rsidRPr="009C2E0F">
        <w:rPr>
          <w:rFonts w:ascii="Times New Roman" w:hAnsi="Times New Roman" w:cs="Times New Roman"/>
          <w:sz w:val="24"/>
          <w:szCs w:val="24"/>
        </w:rPr>
        <w:t xml:space="preserve">a plastic </w:t>
      </w:r>
      <w:r w:rsidR="005264F4" w:rsidRPr="009C2E0F">
        <w:rPr>
          <w:rFonts w:ascii="Times New Roman" w:hAnsi="Times New Roman" w:cs="Times New Roman"/>
          <w:sz w:val="24"/>
          <w:szCs w:val="24"/>
        </w:rPr>
        <w:t xml:space="preserve">shopping trolly. </w:t>
      </w:r>
      <w:r w:rsidR="004E1D97" w:rsidRPr="009C2E0F">
        <w:rPr>
          <w:rFonts w:ascii="Times New Roman" w:hAnsi="Times New Roman" w:cs="Times New Roman"/>
          <w:sz w:val="24"/>
          <w:szCs w:val="24"/>
        </w:rPr>
        <w:t>Growing</w:t>
      </w:r>
      <w:r w:rsidR="00D677F7" w:rsidRPr="009C2E0F">
        <w:rPr>
          <w:rFonts w:ascii="Times New Roman" w:hAnsi="Times New Roman" w:cs="Times New Roman"/>
          <w:sz w:val="24"/>
          <w:szCs w:val="24"/>
        </w:rPr>
        <w:t xml:space="preserve"> up</w:t>
      </w:r>
      <w:r w:rsidR="004E1D97" w:rsidRPr="009C2E0F">
        <w:rPr>
          <w:rFonts w:ascii="Times New Roman" w:hAnsi="Times New Roman" w:cs="Times New Roman"/>
          <w:sz w:val="24"/>
          <w:szCs w:val="24"/>
        </w:rPr>
        <w:t xml:space="preserve"> </w:t>
      </w:r>
      <w:r w:rsidR="00D677F7" w:rsidRPr="009C2E0F">
        <w:rPr>
          <w:rFonts w:ascii="Times New Roman" w:hAnsi="Times New Roman" w:cs="Times New Roman"/>
          <w:sz w:val="24"/>
          <w:szCs w:val="24"/>
        </w:rPr>
        <w:t xml:space="preserve">being called gay for drinking pints </w:t>
      </w:r>
      <w:r w:rsidR="00CC5B37" w:rsidRPr="009C2E0F">
        <w:rPr>
          <w:rFonts w:ascii="Times New Roman" w:hAnsi="Times New Roman" w:cs="Times New Roman"/>
          <w:sz w:val="24"/>
          <w:szCs w:val="24"/>
        </w:rPr>
        <w:t xml:space="preserve">and finding </w:t>
      </w:r>
      <w:r w:rsidR="00E650EB" w:rsidRPr="009C2E0F">
        <w:rPr>
          <w:rFonts w:ascii="Times New Roman" w:hAnsi="Times New Roman" w:cs="Times New Roman"/>
          <w:sz w:val="24"/>
          <w:szCs w:val="24"/>
        </w:rPr>
        <w:t xml:space="preserve">oneself </w:t>
      </w:r>
      <w:r w:rsidR="00CC5B37" w:rsidRPr="009C2E0F">
        <w:rPr>
          <w:rFonts w:ascii="Times New Roman" w:hAnsi="Times New Roman" w:cs="Times New Roman"/>
          <w:sz w:val="24"/>
          <w:szCs w:val="24"/>
        </w:rPr>
        <w:t xml:space="preserve">interested in </w:t>
      </w:r>
      <w:r w:rsidR="00E650EB" w:rsidRPr="009C2E0F">
        <w:rPr>
          <w:rFonts w:ascii="Times New Roman" w:hAnsi="Times New Roman" w:cs="Times New Roman"/>
          <w:sz w:val="24"/>
          <w:szCs w:val="24"/>
        </w:rPr>
        <w:t xml:space="preserve">stereotypically </w:t>
      </w:r>
      <w:r w:rsidR="00CC5B37" w:rsidRPr="009C2E0F">
        <w:rPr>
          <w:rFonts w:ascii="Times New Roman" w:hAnsi="Times New Roman" w:cs="Times New Roman"/>
          <w:sz w:val="24"/>
          <w:szCs w:val="24"/>
        </w:rPr>
        <w:t>male heavy interests</w:t>
      </w:r>
      <w:r w:rsidR="006F3663" w:rsidRPr="009C2E0F">
        <w:rPr>
          <w:rFonts w:ascii="Times New Roman" w:hAnsi="Times New Roman" w:cs="Times New Roman"/>
          <w:sz w:val="24"/>
          <w:szCs w:val="24"/>
        </w:rPr>
        <w:t>,</w:t>
      </w:r>
      <w:r w:rsidR="00CA011C" w:rsidRPr="009C2E0F">
        <w:rPr>
          <w:rFonts w:ascii="Times New Roman" w:hAnsi="Times New Roman" w:cs="Times New Roman"/>
          <w:sz w:val="24"/>
          <w:szCs w:val="24"/>
        </w:rPr>
        <w:t xml:space="preserve"> finding joy in skateboarding </w:t>
      </w:r>
      <w:r w:rsidR="003A6EC8" w:rsidRPr="009C2E0F">
        <w:rPr>
          <w:rFonts w:ascii="Times New Roman" w:hAnsi="Times New Roman" w:cs="Times New Roman"/>
          <w:sz w:val="24"/>
          <w:szCs w:val="24"/>
        </w:rPr>
        <w:t>wearing</w:t>
      </w:r>
      <w:r w:rsidR="006607F8" w:rsidRPr="009C2E0F">
        <w:rPr>
          <w:rFonts w:ascii="Times New Roman" w:hAnsi="Times New Roman" w:cs="Times New Roman"/>
          <w:sz w:val="24"/>
          <w:szCs w:val="24"/>
        </w:rPr>
        <w:t xml:space="preserve"> men’s clothes</w:t>
      </w:r>
      <w:r w:rsidR="00F97C00" w:rsidRPr="009C2E0F">
        <w:rPr>
          <w:rFonts w:ascii="Times New Roman" w:hAnsi="Times New Roman" w:cs="Times New Roman"/>
          <w:sz w:val="24"/>
          <w:szCs w:val="24"/>
        </w:rPr>
        <w:t xml:space="preserve"> and not shaving body hair</w:t>
      </w:r>
      <w:r w:rsidR="006607F8" w:rsidRPr="009C2E0F">
        <w:rPr>
          <w:rFonts w:ascii="Times New Roman" w:hAnsi="Times New Roman" w:cs="Times New Roman"/>
          <w:sz w:val="24"/>
          <w:szCs w:val="24"/>
        </w:rPr>
        <w:t xml:space="preserve">. </w:t>
      </w:r>
      <w:r w:rsidR="00B30453" w:rsidRPr="009C2E0F">
        <w:rPr>
          <w:rFonts w:ascii="Times New Roman" w:hAnsi="Times New Roman" w:cs="Times New Roman"/>
          <w:sz w:val="24"/>
          <w:szCs w:val="24"/>
        </w:rPr>
        <w:t>P</w:t>
      </w:r>
      <w:r w:rsidR="00F43D35" w:rsidRPr="009C2E0F">
        <w:rPr>
          <w:rFonts w:ascii="Times New Roman" w:hAnsi="Times New Roman" w:cs="Times New Roman"/>
          <w:sz w:val="24"/>
          <w:szCs w:val="24"/>
        </w:rPr>
        <w:t>eople</w:t>
      </w:r>
      <w:r w:rsidR="006607F8" w:rsidRPr="009C2E0F">
        <w:rPr>
          <w:rFonts w:ascii="Times New Roman" w:hAnsi="Times New Roman" w:cs="Times New Roman"/>
          <w:sz w:val="24"/>
          <w:szCs w:val="24"/>
        </w:rPr>
        <w:t xml:space="preserve"> c</w:t>
      </w:r>
      <w:r w:rsidR="00E650EB" w:rsidRPr="009C2E0F">
        <w:rPr>
          <w:rFonts w:ascii="Times New Roman" w:hAnsi="Times New Roman" w:cs="Times New Roman"/>
          <w:sz w:val="24"/>
          <w:szCs w:val="24"/>
        </w:rPr>
        <w:t>annot</w:t>
      </w:r>
      <w:r w:rsidR="006607F8" w:rsidRPr="009C2E0F">
        <w:rPr>
          <w:rFonts w:ascii="Times New Roman" w:hAnsi="Times New Roman" w:cs="Times New Roman"/>
          <w:sz w:val="24"/>
          <w:szCs w:val="24"/>
        </w:rPr>
        <w:t xml:space="preserve"> help b</w:t>
      </w:r>
      <w:r w:rsidR="00767839" w:rsidRPr="009C2E0F">
        <w:rPr>
          <w:rFonts w:ascii="Times New Roman" w:hAnsi="Times New Roman" w:cs="Times New Roman"/>
          <w:sz w:val="24"/>
          <w:szCs w:val="24"/>
        </w:rPr>
        <w:t>ut</w:t>
      </w:r>
      <w:r w:rsidR="006607F8" w:rsidRPr="009C2E0F">
        <w:rPr>
          <w:rFonts w:ascii="Times New Roman" w:hAnsi="Times New Roman" w:cs="Times New Roman"/>
          <w:sz w:val="24"/>
          <w:szCs w:val="24"/>
        </w:rPr>
        <w:t xml:space="preserve"> see</w:t>
      </w:r>
      <w:r w:rsidR="00E650EB" w:rsidRPr="009C2E0F">
        <w:rPr>
          <w:rFonts w:ascii="Times New Roman" w:hAnsi="Times New Roman" w:cs="Times New Roman"/>
          <w:sz w:val="24"/>
          <w:szCs w:val="24"/>
        </w:rPr>
        <w:t xml:space="preserve"> girls like this</w:t>
      </w:r>
      <w:r w:rsidR="00F43D35" w:rsidRPr="009C2E0F">
        <w:rPr>
          <w:rFonts w:ascii="Times New Roman" w:hAnsi="Times New Roman" w:cs="Times New Roman"/>
          <w:sz w:val="24"/>
          <w:szCs w:val="24"/>
        </w:rPr>
        <w:t xml:space="preserve"> as </w:t>
      </w:r>
      <w:r w:rsidR="00CF4417" w:rsidRPr="009C2E0F">
        <w:rPr>
          <w:rFonts w:ascii="Times New Roman" w:hAnsi="Times New Roman" w:cs="Times New Roman"/>
          <w:sz w:val="24"/>
          <w:szCs w:val="24"/>
        </w:rPr>
        <w:t>‘</w:t>
      </w:r>
      <w:r w:rsidR="00E650EB" w:rsidRPr="009C2E0F">
        <w:rPr>
          <w:rFonts w:ascii="Times New Roman" w:hAnsi="Times New Roman" w:cs="Times New Roman"/>
          <w:sz w:val="24"/>
          <w:szCs w:val="24"/>
        </w:rPr>
        <w:t>tomboy</w:t>
      </w:r>
      <w:r w:rsidR="00CF4417" w:rsidRPr="009C2E0F">
        <w:rPr>
          <w:rFonts w:ascii="Times New Roman" w:hAnsi="Times New Roman" w:cs="Times New Roman"/>
          <w:sz w:val="24"/>
          <w:szCs w:val="24"/>
        </w:rPr>
        <w:t>s’</w:t>
      </w:r>
      <w:r w:rsidR="00240675" w:rsidRPr="009C2E0F">
        <w:rPr>
          <w:rFonts w:ascii="Times New Roman" w:hAnsi="Times New Roman" w:cs="Times New Roman"/>
          <w:sz w:val="24"/>
          <w:szCs w:val="24"/>
        </w:rPr>
        <w:t>, regardless to</w:t>
      </w:r>
      <w:r w:rsidR="00E650EB" w:rsidRPr="009C2E0F">
        <w:rPr>
          <w:rFonts w:ascii="Times New Roman" w:hAnsi="Times New Roman" w:cs="Times New Roman"/>
          <w:sz w:val="24"/>
          <w:szCs w:val="24"/>
        </w:rPr>
        <w:t xml:space="preserve"> whether they</w:t>
      </w:r>
      <w:r w:rsidR="00240675" w:rsidRPr="009C2E0F">
        <w:rPr>
          <w:rFonts w:ascii="Times New Roman" w:hAnsi="Times New Roman" w:cs="Times New Roman"/>
          <w:sz w:val="24"/>
          <w:szCs w:val="24"/>
        </w:rPr>
        <w:t xml:space="preserve"> </w:t>
      </w:r>
      <w:r w:rsidR="003A6EC8" w:rsidRPr="009C2E0F">
        <w:rPr>
          <w:rFonts w:ascii="Times New Roman" w:hAnsi="Times New Roman" w:cs="Times New Roman"/>
          <w:sz w:val="24"/>
          <w:szCs w:val="24"/>
        </w:rPr>
        <w:t>identify</w:t>
      </w:r>
      <w:r w:rsidR="00240675" w:rsidRPr="009C2E0F">
        <w:rPr>
          <w:rFonts w:ascii="Times New Roman" w:hAnsi="Times New Roman" w:cs="Times New Roman"/>
          <w:sz w:val="24"/>
          <w:szCs w:val="24"/>
        </w:rPr>
        <w:t xml:space="preserve"> </w:t>
      </w:r>
      <w:r w:rsidR="003A6EC8" w:rsidRPr="009C2E0F">
        <w:rPr>
          <w:rFonts w:ascii="Times New Roman" w:hAnsi="Times New Roman" w:cs="Times New Roman"/>
          <w:sz w:val="24"/>
          <w:szCs w:val="24"/>
        </w:rPr>
        <w:t>as</w:t>
      </w:r>
      <w:r w:rsidR="00240675" w:rsidRPr="009C2E0F">
        <w:rPr>
          <w:rFonts w:ascii="Times New Roman" w:hAnsi="Times New Roman" w:cs="Times New Roman"/>
          <w:sz w:val="24"/>
          <w:szCs w:val="24"/>
        </w:rPr>
        <w:t xml:space="preserve"> a </w:t>
      </w:r>
      <w:r w:rsidR="00240675" w:rsidRPr="009C2E0F">
        <w:rPr>
          <w:rFonts w:ascii="Times New Roman" w:hAnsi="Times New Roman" w:cs="Times New Roman"/>
          <w:i/>
          <w:iCs/>
          <w:sz w:val="24"/>
          <w:szCs w:val="24"/>
        </w:rPr>
        <w:t>she</w:t>
      </w:r>
      <w:r w:rsidR="006607F8" w:rsidRPr="009C2E0F">
        <w:rPr>
          <w:rFonts w:ascii="Times New Roman" w:hAnsi="Times New Roman" w:cs="Times New Roman"/>
          <w:sz w:val="24"/>
          <w:szCs w:val="24"/>
        </w:rPr>
        <w:t>.</w:t>
      </w:r>
      <w:r w:rsidR="009323A9" w:rsidRPr="009C2E0F">
        <w:rPr>
          <w:rFonts w:ascii="Times New Roman" w:hAnsi="Times New Roman" w:cs="Times New Roman"/>
          <w:sz w:val="24"/>
          <w:szCs w:val="24"/>
        </w:rPr>
        <w:t xml:space="preserve"> And</w:t>
      </w:r>
      <w:r w:rsidR="00A7373D" w:rsidRPr="009C2E0F">
        <w:rPr>
          <w:rFonts w:ascii="Times New Roman" w:hAnsi="Times New Roman" w:cs="Times New Roman"/>
          <w:sz w:val="24"/>
          <w:szCs w:val="24"/>
        </w:rPr>
        <w:t xml:space="preserve"> the same to be said for </w:t>
      </w:r>
      <w:proofErr w:type="gramStart"/>
      <w:r w:rsidR="00A7373D" w:rsidRPr="009C2E0F">
        <w:rPr>
          <w:rFonts w:ascii="Times New Roman" w:hAnsi="Times New Roman" w:cs="Times New Roman"/>
          <w:i/>
          <w:iCs/>
          <w:sz w:val="24"/>
          <w:szCs w:val="24"/>
        </w:rPr>
        <w:t>he</w:t>
      </w:r>
      <w:proofErr w:type="gramEnd"/>
      <w:r w:rsidR="00A7373D" w:rsidRPr="009C2E0F">
        <w:rPr>
          <w:rFonts w:ascii="Times New Roman" w:hAnsi="Times New Roman" w:cs="Times New Roman"/>
          <w:i/>
          <w:iCs/>
          <w:sz w:val="24"/>
          <w:szCs w:val="24"/>
        </w:rPr>
        <w:t>.</w:t>
      </w:r>
      <w:r w:rsidR="00ED14E6" w:rsidRPr="009C2E0F">
        <w:rPr>
          <w:rFonts w:ascii="Times New Roman" w:hAnsi="Times New Roman" w:cs="Times New Roman"/>
          <w:sz w:val="24"/>
          <w:szCs w:val="24"/>
        </w:rPr>
        <w:t xml:space="preserve"> </w:t>
      </w:r>
      <w:r w:rsidR="00E650EB" w:rsidRPr="009C2E0F">
        <w:rPr>
          <w:rFonts w:ascii="Times New Roman" w:hAnsi="Times New Roman" w:cs="Times New Roman"/>
          <w:sz w:val="24"/>
          <w:szCs w:val="24"/>
        </w:rPr>
        <w:t xml:space="preserve">Just a being, having interests that make </w:t>
      </w:r>
      <w:r w:rsidR="00B7035D" w:rsidRPr="009C2E0F">
        <w:rPr>
          <w:rFonts w:ascii="Times New Roman" w:hAnsi="Times New Roman" w:cs="Times New Roman"/>
          <w:sz w:val="24"/>
          <w:szCs w:val="24"/>
        </w:rPr>
        <w:t>them</w:t>
      </w:r>
      <w:r w:rsidR="00E650EB" w:rsidRPr="009C2E0F">
        <w:rPr>
          <w:rFonts w:ascii="Times New Roman" w:hAnsi="Times New Roman" w:cs="Times New Roman"/>
          <w:sz w:val="24"/>
          <w:szCs w:val="24"/>
        </w:rPr>
        <w:t xml:space="preserve"> happy, </w:t>
      </w:r>
      <w:r w:rsidR="00BF34FC" w:rsidRPr="009C2E0F">
        <w:rPr>
          <w:rFonts w:ascii="Times New Roman" w:hAnsi="Times New Roman" w:cs="Times New Roman"/>
          <w:sz w:val="24"/>
          <w:szCs w:val="24"/>
        </w:rPr>
        <w:t xml:space="preserve">there </w:t>
      </w:r>
      <w:r w:rsidR="00E650EB" w:rsidRPr="009C2E0F">
        <w:rPr>
          <w:rFonts w:ascii="Times New Roman" w:hAnsi="Times New Roman" w:cs="Times New Roman"/>
          <w:sz w:val="24"/>
          <w:szCs w:val="24"/>
        </w:rPr>
        <w:t xml:space="preserve">is </w:t>
      </w:r>
      <w:r w:rsidR="00A23757" w:rsidRPr="009C2E0F">
        <w:rPr>
          <w:rFonts w:ascii="Times New Roman" w:hAnsi="Times New Roman" w:cs="Times New Roman"/>
          <w:sz w:val="24"/>
          <w:szCs w:val="24"/>
        </w:rPr>
        <w:t xml:space="preserve">still </w:t>
      </w:r>
      <w:r w:rsidR="00BF34FC" w:rsidRPr="009C2E0F">
        <w:rPr>
          <w:rFonts w:ascii="Times New Roman" w:hAnsi="Times New Roman" w:cs="Times New Roman"/>
          <w:sz w:val="24"/>
          <w:szCs w:val="24"/>
        </w:rPr>
        <w:t xml:space="preserve">always </w:t>
      </w:r>
      <w:r w:rsidR="00767839" w:rsidRPr="009C2E0F">
        <w:rPr>
          <w:rFonts w:ascii="Times New Roman" w:hAnsi="Times New Roman" w:cs="Times New Roman"/>
          <w:sz w:val="24"/>
          <w:szCs w:val="24"/>
        </w:rPr>
        <w:t xml:space="preserve">a need to </w:t>
      </w:r>
      <w:r w:rsidR="008A2B5E" w:rsidRPr="009C2E0F">
        <w:rPr>
          <w:rFonts w:ascii="Times New Roman" w:hAnsi="Times New Roman" w:cs="Times New Roman"/>
          <w:sz w:val="24"/>
          <w:szCs w:val="24"/>
        </w:rPr>
        <w:t xml:space="preserve">be </w:t>
      </w:r>
      <w:r w:rsidR="00767839" w:rsidRPr="009C2E0F">
        <w:rPr>
          <w:rFonts w:ascii="Times New Roman" w:hAnsi="Times New Roman" w:cs="Times New Roman"/>
          <w:sz w:val="24"/>
          <w:szCs w:val="24"/>
        </w:rPr>
        <w:t xml:space="preserve">place in either a male or female box. </w:t>
      </w:r>
      <w:r w:rsidR="008A2B5E" w:rsidRPr="009C2E0F">
        <w:rPr>
          <w:rFonts w:ascii="Times New Roman" w:hAnsi="Times New Roman" w:cs="Times New Roman"/>
          <w:sz w:val="24"/>
          <w:szCs w:val="24"/>
        </w:rPr>
        <w:t xml:space="preserve">And crossing those </w:t>
      </w:r>
      <w:r w:rsidR="001B06B0" w:rsidRPr="009C2E0F">
        <w:rPr>
          <w:rFonts w:ascii="Times New Roman" w:hAnsi="Times New Roman" w:cs="Times New Roman"/>
          <w:sz w:val="24"/>
          <w:szCs w:val="24"/>
        </w:rPr>
        <w:t>constructed</w:t>
      </w:r>
      <w:r w:rsidR="008A2B5E" w:rsidRPr="009C2E0F">
        <w:rPr>
          <w:rFonts w:ascii="Times New Roman" w:hAnsi="Times New Roman" w:cs="Times New Roman"/>
          <w:sz w:val="24"/>
          <w:szCs w:val="24"/>
        </w:rPr>
        <w:t xml:space="preserve"> lines has consequences in our society</w:t>
      </w:r>
      <w:r w:rsidR="00163273" w:rsidRPr="009C2E0F">
        <w:rPr>
          <w:rFonts w:ascii="Times New Roman" w:hAnsi="Times New Roman" w:cs="Times New Roman"/>
          <w:sz w:val="24"/>
          <w:szCs w:val="24"/>
        </w:rPr>
        <w:t>.</w:t>
      </w:r>
      <w:r w:rsidR="008B3C9B" w:rsidRPr="009C2E0F">
        <w:rPr>
          <w:rFonts w:ascii="Times New Roman" w:hAnsi="Times New Roman" w:cs="Times New Roman"/>
          <w:sz w:val="24"/>
          <w:szCs w:val="24"/>
        </w:rPr>
        <w:t xml:space="preserve"> </w:t>
      </w:r>
      <w:r w:rsidR="00507531" w:rsidRPr="009C2E0F">
        <w:rPr>
          <w:rFonts w:ascii="Times New Roman" w:hAnsi="Times New Roman" w:cs="Times New Roman"/>
          <w:sz w:val="24"/>
          <w:szCs w:val="24"/>
        </w:rPr>
        <w:t>D</w:t>
      </w:r>
      <w:r w:rsidR="008B3C9B" w:rsidRPr="009C2E0F">
        <w:rPr>
          <w:rFonts w:ascii="Times New Roman" w:hAnsi="Times New Roman" w:cs="Times New Roman"/>
          <w:sz w:val="24"/>
          <w:szCs w:val="24"/>
        </w:rPr>
        <w:t xml:space="preserve">amaging </w:t>
      </w:r>
      <w:r w:rsidR="00A51556" w:rsidRPr="009C2E0F">
        <w:rPr>
          <w:rFonts w:ascii="Times New Roman" w:hAnsi="Times New Roman" w:cs="Times New Roman"/>
          <w:sz w:val="24"/>
          <w:szCs w:val="24"/>
        </w:rPr>
        <w:t>for our male community</w:t>
      </w:r>
      <w:r w:rsidR="00E77837" w:rsidRPr="009C2E0F">
        <w:rPr>
          <w:rFonts w:ascii="Times New Roman" w:hAnsi="Times New Roman" w:cs="Times New Roman"/>
          <w:sz w:val="24"/>
          <w:szCs w:val="24"/>
        </w:rPr>
        <w:t xml:space="preserve">, as </w:t>
      </w:r>
      <w:r w:rsidR="00507531" w:rsidRPr="009C2E0F">
        <w:rPr>
          <w:rFonts w:ascii="Times New Roman" w:hAnsi="Times New Roman" w:cs="Times New Roman"/>
          <w:sz w:val="24"/>
          <w:szCs w:val="24"/>
        </w:rPr>
        <w:t>their</w:t>
      </w:r>
      <w:r w:rsidR="00E77837" w:rsidRPr="009C2E0F">
        <w:rPr>
          <w:rFonts w:ascii="Times New Roman" w:hAnsi="Times New Roman" w:cs="Times New Roman"/>
          <w:sz w:val="24"/>
          <w:szCs w:val="24"/>
        </w:rPr>
        <w:t xml:space="preserve"> construct is built up of lines that </w:t>
      </w:r>
      <w:r w:rsidR="00E07610" w:rsidRPr="009C2E0F">
        <w:rPr>
          <w:rFonts w:ascii="Times New Roman" w:hAnsi="Times New Roman" w:cs="Times New Roman"/>
          <w:sz w:val="24"/>
          <w:szCs w:val="24"/>
        </w:rPr>
        <w:t xml:space="preserve">represent power, strength, </w:t>
      </w:r>
      <w:r w:rsidR="006C1F9E" w:rsidRPr="009C2E0F">
        <w:rPr>
          <w:rFonts w:ascii="Times New Roman" w:hAnsi="Times New Roman" w:cs="Times New Roman"/>
          <w:sz w:val="24"/>
          <w:szCs w:val="24"/>
        </w:rPr>
        <w:t xml:space="preserve">and sex with women. </w:t>
      </w:r>
      <w:r w:rsidR="00507531" w:rsidRPr="009C2E0F">
        <w:rPr>
          <w:rFonts w:ascii="Times New Roman" w:hAnsi="Times New Roman" w:cs="Times New Roman"/>
          <w:sz w:val="24"/>
          <w:szCs w:val="24"/>
        </w:rPr>
        <w:t xml:space="preserve">And damaging for </w:t>
      </w:r>
      <w:r w:rsidR="00D64DC2">
        <w:rPr>
          <w:rFonts w:ascii="Times New Roman" w:hAnsi="Times New Roman" w:cs="Times New Roman"/>
          <w:sz w:val="24"/>
          <w:szCs w:val="24"/>
        </w:rPr>
        <w:t>our</w:t>
      </w:r>
      <w:r w:rsidR="00507531" w:rsidRPr="009C2E0F">
        <w:rPr>
          <w:rFonts w:ascii="Times New Roman" w:hAnsi="Times New Roman" w:cs="Times New Roman"/>
          <w:sz w:val="24"/>
          <w:szCs w:val="24"/>
        </w:rPr>
        <w:t xml:space="preserve"> female community, </w:t>
      </w:r>
      <w:r w:rsidR="00D64865" w:rsidRPr="009C2E0F">
        <w:rPr>
          <w:rFonts w:ascii="Times New Roman" w:hAnsi="Times New Roman" w:cs="Times New Roman"/>
          <w:sz w:val="24"/>
          <w:szCs w:val="24"/>
        </w:rPr>
        <w:t xml:space="preserve">as it influences them to be vulnerable, weak, and </w:t>
      </w:r>
      <w:r w:rsidR="00132E50" w:rsidRPr="009C2E0F">
        <w:rPr>
          <w:rFonts w:ascii="Times New Roman" w:hAnsi="Times New Roman" w:cs="Times New Roman"/>
          <w:sz w:val="24"/>
          <w:szCs w:val="24"/>
        </w:rPr>
        <w:t>desirable</w:t>
      </w:r>
      <w:r w:rsidR="00BF6C41" w:rsidRPr="009C2E0F">
        <w:rPr>
          <w:rFonts w:ascii="Times New Roman" w:hAnsi="Times New Roman" w:cs="Times New Roman"/>
          <w:sz w:val="24"/>
          <w:szCs w:val="24"/>
        </w:rPr>
        <w:t>.</w:t>
      </w:r>
      <w:r w:rsidR="00D64865" w:rsidRPr="009C2E0F">
        <w:rPr>
          <w:rFonts w:ascii="Times New Roman" w:hAnsi="Times New Roman" w:cs="Times New Roman"/>
          <w:sz w:val="24"/>
          <w:szCs w:val="24"/>
        </w:rPr>
        <w:t xml:space="preserve"> </w:t>
      </w:r>
      <w:proofErr w:type="gramStart"/>
      <w:r w:rsidR="00317155" w:rsidRPr="009C2E0F">
        <w:rPr>
          <w:rFonts w:ascii="Times New Roman" w:hAnsi="Times New Roman" w:cs="Times New Roman"/>
          <w:sz w:val="24"/>
          <w:szCs w:val="24"/>
        </w:rPr>
        <w:t>All of</w:t>
      </w:r>
      <w:proofErr w:type="gramEnd"/>
      <w:r w:rsidR="00317155" w:rsidRPr="009C2E0F">
        <w:rPr>
          <w:rFonts w:ascii="Times New Roman" w:hAnsi="Times New Roman" w:cs="Times New Roman"/>
          <w:sz w:val="24"/>
          <w:szCs w:val="24"/>
        </w:rPr>
        <w:t xml:space="preserve"> these complications add up to a very </w:t>
      </w:r>
      <w:r w:rsidR="001C6F6F" w:rsidRPr="009C2E0F">
        <w:rPr>
          <w:rFonts w:ascii="Times New Roman" w:hAnsi="Times New Roman" w:cs="Times New Roman"/>
          <w:sz w:val="24"/>
          <w:szCs w:val="24"/>
        </w:rPr>
        <w:t>ridged</w:t>
      </w:r>
      <w:r w:rsidR="00317155" w:rsidRPr="009C2E0F">
        <w:rPr>
          <w:rFonts w:ascii="Times New Roman" w:hAnsi="Times New Roman" w:cs="Times New Roman"/>
          <w:sz w:val="24"/>
          <w:szCs w:val="24"/>
        </w:rPr>
        <w:t xml:space="preserve"> society</w:t>
      </w:r>
      <w:r w:rsidR="001C6F6F" w:rsidRPr="009C2E0F">
        <w:rPr>
          <w:rFonts w:ascii="Times New Roman" w:hAnsi="Times New Roman" w:cs="Times New Roman"/>
          <w:sz w:val="24"/>
          <w:szCs w:val="24"/>
        </w:rPr>
        <w:t xml:space="preserve"> where people are </w:t>
      </w:r>
      <w:r w:rsidR="00D64DC2">
        <w:rPr>
          <w:rFonts w:ascii="Times New Roman" w:hAnsi="Times New Roman" w:cs="Times New Roman"/>
          <w:sz w:val="24"/>
          <w:szCs w:val="24"/>
        </w:rPr>
        <w:t>fixed in position</w:t>
      </w:r>
      <w:r w:rsidR="00317155" w:rsidRPr="009C2E0F">
        <w:rPr>
          <w:rFonts w:ascii="Times New Roman" w:hAnsi="Times New Roman" w:cs="Times New Roman"/>
          <w:sz w:val="24"/>
          <w:szCs w:val="24"/>
        </w:rPr>
        <w:t xml:space="preserve">. Now imagine </w:t>
      </w:r>
      <w:r w:rsidR="00087F51" w:rsidRPr="009C2E0F">
        <w:rPr>
          <w:rFonts w:ascii="Times New Roman" w:hAnsi="Times New Roman" w:cs="Times New Roman"/>
          <w:sz w:val="24"/>
          <w:szCs w:val="24"/>
        </w:rPr>
        <w:t>manoeuvring</w:t>
      </w:r>
      <w:r w:rsidR="00317155" w:rsidRPr="009C2E0F">
        <w:rPr>
          <w:rFonts w:ascii="Times New Roman" w:hAnsi="Times New Roman" w:cs="Times New Roman"/>
          <w:sz w:val="24"/>
          <w:szCs w:val="24"/>
        </w:rPr>
        <w:t xml:space="preserve"> through it all </w:t>
      </w:r>
      <w:r w:rsidR="00087F51" w:rsidRPr="009C2E0F">
        <w:rPr>
          <w:rFonts w:ascii="Times New Roman" w:hAnsi="Times New Roman" w:cs="Times New Roman"/>
          <w:sz w:val="24"/>
          <w:szCs w:val="24"/>
        </w:rPr>
        <w:t>while being a person of colour</w:t>
      </w:r>
      <w:r w:rsidR="00666C94" w:rsidRPr="009C2E0F">
        <w:rPr>
          <w:rFonts w:ascii="Times New Roman" w:hAnsi="Times New Roman" w:cs="Times New Roman"/>
          <w:sz w:val="24"/>
          <w:szCs w:val="24"/>
        </w:rPr>
        <w:t xml:space="preserve"> and the unnecessary</w:t>
      </w:r>
      <w:r w:rsidR="00584BC7" w:rsidRPr="009C2E0F">
        <w:rPr>
          <w:rFonts w:ascii="Times New Roman" w:hAnsi="Times New Roman" w:cs="Times New Roman"/>
          <w:sz w:val="24"/>
          <w:szCs w:val="24"/>
        </w:rPr>
        <w:t xml:space="preserve"> and unfair</w:t>
      </w:r>
      <w:r w:rsidR="00666C94" w:rsidRPr="009C2E0F">
        <w:rPr>
          <w:rFonts w:ascii="Times New Roman" w:hAnsi="Times New Roman" w:cs="Times New Roman"/>
          <w:sz w:val="24"/>
          <w:szCs w:val="24"/>
        </w:rPr>
        <w:t xml:space="preserve"> </w:t>
      </w:r>
      <w:r w:rsidR="00051993" w:rsidRPr="009C2E0F">
        <w:rPr>
          <w:rFonts w:ascii="Times New Roman" w:hAnsi="Times New Roman" w:cs="Times New Roman"/>
          <w:sz w:val="24"/>
          <w:szCs w:val="24"/>
        </w:rPr>
        <w:t xml:space="preserve">troubles </w:t>
      </w:r>
      <w:r w:rsidR="00584BC7" w:rsidRPr="009C2E0F">
        <w:rPr>
          <w:rFonts w:ascii="Times New Roman" w:hAnsi="Times New Roman" w:cs="Times New Roman"/>
          <w:sz w:val="24"/>
          <w:szCs w:val="24"/>
        </w:rPr>
        <w:t>that it</w:t>
      </w:r>
      <w:r w:rsidR="00051993" w:rsidRPr="009C2E0F">
        <w:rPr>
          <w:rFonts w:ascii="Times New Roman" w:hAnsi="Times New Roman" w:cs="Times New Roman"/>
          <w:sz w:val="24"/>
          <w:szCs w:val="24"/>
        </w:rPr>
        <w:t xml:space="preserve"> brings</w:t>
      </w:r>
      <w:r w:rsidR="00087F51" w:rsidRPr="009C2E0F">
        <w:rPr>
          <w:rFonts w:ascii="Times New Roman" w:hAnsi="Times New Roman" w:cs="Times New Roman"/>
          <w:sz w:val="24"/>
          <w:szCs w:val="24"/>
        </w:rPr>
        <w:t xml:space="preserve">. </w:t>
      </w:r>
    </w:p>
    <w:p w14:paraId="5DE7EF4D" w14:textId="77777777" w:rsidR="00C9768F" w:rsidRPr="009C2E0F" w:rsidRDefault="00C9768F" w:rsidP="00E1349B">
      <w:pPr>
        <w:spacing w:line="480" w:lineRule="auto"/>
        <w:rPr>
          <w:rFonts w:ascii="Times New Roman" w:hAnsi="Times New Roman" w:cs="Times New Roman"/>
          <w:sz w:val="24"/>
          <w:szCs w:val="24"/>
        </w:rPr>
      </w:pPr>
    </w:p>
    <w:p w14:paraId="4BFCF734" w14:textId="3C62D057" w:rsidR="00C66E16" w:rsidRDefault="00C9768F"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650EB" w:rsidRPr="009C2E0F">
        <w:rPr>
          <w:rFonts w:ascii="Times New Roman" w:hAnsi="Times New Roman" w:cs="Times New Roman"/>
          <w:sz w:val="24"/>
          <w:szCs w:val="24"/>
        </w:rPr>
        <w:t xml:space="preserve">The year </w:t>
      </w:r>
      <w:r w:rsidR="00C66E16" w:rsidRPr="009C2E0F">
        <w:rPr>
          <w:rFonts w:ascii="Times New Roman" w:hAnsi="Times New Roman" w:cs="Times New Roman"/>
          <w:sz w:val="24"/>
          <w:szCs w:val="24"/>
        </w:rPr>
        <w:t xml:space="preserve">2020 brought </w:t>
      </w:r>
      <w:r w:rsidR="00C30FDE" w:rsidRPr="009C2E0F">
        <w:rPr>
          <w:rFonts w:ascii="Times New Roman" w:hAnsi="Times New Roman" w:cs="Times New Roman"/>
          <w:sz w:val="24"/>
          <w:szCs w:val="24"/>
        </w:rPr>
        <w:t>the (</w:t>
      </w:r>
      <w:r w:rsidR="00B0651B" w:rsidRPr="009C2E0F">
        <w:rPr>
          <w:rFonts w:ascii="Times New Roman" w:hAnsi="Times New Roman" w:cs="Times New Roman"/>
          <w:sz w:val="24"/>
          <w:szCs w:val="24"/>
        </w:rPr>
        <w:t>much needed</w:t>
      </w:r>
      <w:r w:rsidR="00E428A9" w:rsidRPr="009C2E0F">
        <w:rPr>
          <w:rFonts w:ascii="Times New Roman" w:hAnsi="Times New Roman" w:cs="Times New Roman"/>
          <w:sz w:val="24"/>
          <w:szCs w:val="24"/>
        </w:rPr>
        <w:t>)</w:t>
      </w:r>
      <w:r w:rsidR="00B0651B" w:rsidRPr="009C2E0F">
        <w:rPr>
          <w:rFonts w:ascii="Times New Roman" w:hAnsi="Times New Roman" w:cs="Times New Roman"/>
          <w:sz w:val="24"/>
          <w:szCs w:val="24"/>
        </w:rPr>
        <w:t xml:space="preserve"> incredibly uncomfortable internal </w:t>
      </w:r>
      <w:r w:rsidR="009548DA" w:rsidRPr="009C2E0F">
        <w:rPr>
          <w:rFonts w:ascii="Times New Roman" w:hAnsi="Times New Roman" w:cs="Times New Roman"/>
          <w:sz w:val="24"/>
          <w:szCs w:val="24"/>
        </w:rPr>
        <w:t>prejudice</w:t>
      </w:r>
      <w:r w:rsidR="00FB01A8" w:rsidRPr="009C2E0F">
        <w:rPr>
          <w:rFonts w:ascii="Times New Roman" w:hAnsi="Times New Roman" w:cs="Times New Roman"/>
          <w:sz w:val="24"/>
          <w:szCs w:val="24"/>
        </w:rPr>
        <w:t>s</w:t>
      </w:r>
      <w:r w:rsidR="009548DA" w:rsidRPr="009C2E0F">
        <w:rPr>
          <w:rFonts w:ascii="Times New Roman" w:hAnsi="Times New Roman" w:cs="Times New Roman"/>
          <w:sz w:val="24"/>
          <w:szCs w:val="24"/>
        </w:rPr>
        <w:t xml:space="preserve"> </w:t>
      </w:r>
      <w:r w:rsidR="00EF3AEF" w:rsidRPr="009C2E0F">
        <w:rPr>
          <w:rFonts w:ascii="Times New Roman" w:hAnsi="Times New Roman" w:cs="Times New Roman"/>
          <w:sz w:val="24"/>
          <w:szCs w:val="24"/>
        </w:rPr>
        <w:t xml:space="preserve">to the forefront </w:t>
      </w:r>
      <w:r w:rsidR="005F23ED" w:rsidRPr="009C2E0F">
        <w:rPr>
          <w:rFonts w:ascii="Times New Roman" w:hAnsi="Times New Roman" w:cs="Times New Roman"/>
          <w:sz w:val="24"/>
          <w:szCs w:val="24"/>
        </w:rPr>
        <w:t xml:space="preserve">of the worlds collective mind. The Black Lives Matter movement shook the </w:t>
      </w:r>
      <w:r w:rsidR="005F23ED" w:rsidRPr="009C2E0F">
        <w:rPr>
          <w:rFonts w:ascii="Times New Roman" w:hAnsi="Times New Roman" w:cs="Times New Roman"/>
          <w:sz w:val="24"/>
          <w:szCs w:val="24"/>
        </w:rPr>
        <w:lastRenderedPageBreak/>
        <w:t xml:space="preserve">planet </w:t>
      </w:r>
      <w:r w:rsidR="00044B63" w:rsidRPr="009C2E0F">
        <w:rPr>
          <w:rFonts w:ascii="Times New Roman" w:hAnsi="Times New Roman" w:cs="Times New Roman"/>
          <w:sz w:val="24"/>
          <w:szCs w:val="24"/>
        </w:rPr>
        <w:t>with its powerful message and controversial timing</w:t>
      </w:r>
      <w:r w:rsidR="007C2506" w:rsidRPr="009C2E0F">
        <w:rPr>
          <w:rFonts w:ascii="Times New Roman" w:hAnsi="Times New Roman" w:cs="Times New Roman"/>
          <w:sz w:val="24"/>
          <w:szCs w:val="24"/>
        </w:rPr>
        <w:t xml:space="preserve">. </w:t>
      </w:r>
      <w:r w:rsidR="00006025" w:rsidRPr="009C2E0F">
        <w:rPr>
          <w:rFonts w:ascii="Times New Roman" w:hAnsi="Times New Roman" w:cs="Times New Roman"/>
          <w:sz w:val="24"/>
          <w:szCs w:val="24"/>
        </w:rPr>
        <w:t xml:space="preserve">What it meant to be racist and truly understand the word in its entirety was </w:t>
      </w:r>
      <w:r w:rsidR="007A390E" w:rsidRPr="009C2E0F">
        <w:rPr>
          <w:rFonts w:ascii="Times New Roman" w:hAnsi="Times New Roman" w:cs="Times New Roman"/>
          <w:sz w:val="24"/>
          <w:szCs w:val="24"/>
        </w:rPr>
        <w:t xml:space="preserve">a </w:t>
      </w:r>
      <w:r w:rsidR="00B426B3" w:rsidRPr="009C2E0F">
        <w:rPr>
          <w:rFonts w:ascii="Times New Roman" w:hAnsi="Times New Roman" w:cs="Times New Roman"/>
          <w:sz w:val="24"/>
          <w:szCs w:val="24"/>
        </w:rPr>
        <w:t xml:space="preserve">difficult and </w:t>
      </w:r>
      <w:r w:rsidR="002622AB" w:rsidRPr="009C2E0F">
        <w:rPr>
          <w:rFonts w:ascii="Times New Roman" w:hAnsi="Times New Roman" w:cs="Times New Roman"/>
          <w:sz w:val="24"/>
          <w:szCs w:val="24"/>
        </w:rPr>
        <w:t xml:space="preserve">yet </w:t>
      </w:r>
      <w:r w:rsidR="00B426B3" w:rsidRPr="009C2E0F">
        <w:rPr>
          <w:rFonts w:ascii="Times New Roman" w:hAnsi="Times New Roman" w:cs="Times New Roman"/>
          <w:sz w:val="24"/>
          <w:szCs w:val="24"/>
        </w:rPr>
        <w:t xml:space="preserve">beautiful </w:t>
      </w:r>
      <w:r w:rsidR="00C9103C" w:rsidRPr="009C2E0F">
        <w:rPr>
          <w:rFonts w:ascii="Times New Roman" w:hAnsi="Times New Roman" w:cs="Times New Roman"/>
          <w:sz w:val="24"/>
          <w:szCs w:val="24"/>
        </w:rPr>
        <w:t xml:space="preserve">process for many. Reni Eddo-Lodge’s book ‘Why I No Longer Speak </w:t>
      </w:r>
      <w:r w:rsidR="00290E1A" w:rsidRPr="009C2E0F">
        <w:rPr>
          <w:rFonts w:ascii="Times New Roman" w:hAnsi="Times New Roman" w:cs="Times New Roman"/>
          <w:sz w:val="24"/>
          <w:szCs w:val="24"/>
        </w:rPr>
        <w:t>t</w:t>
      </w:r>
      <w:r w:rsidR="00C9103C" w:rsidRPr="009C2E0F">
        <w:rPr>
          <w:rFonts w:ascii="Times New Roman" w:hAnsi="Times New Roman" w:cs="Times New Roman"/>
          <w:sz w:val="24"/>
          <w:szCs w:val="24"/>
        </w:rPr>
        <w:t>o White People About Race’</w:t>
      </w:r>
      <w:r w:rsidR="00DA29BF" w:rsidRPr="009C2E0F">
        <w:rPr>
          <w:rFonts w:ascii="Times New Roman" w:hAnsi="Times New Roman" w:cs="Times New Roman"/>
          <w:sz w:val="24"/>
          <w:szCs w:val="24"/>
        </w:rPr>
        <w:t xml:space="preserve"> sold out on every internet platform </w:t>
      </w:r>
      <w:r w:rsidR="003D3AEC" w:rsidRPr="009C2E0F">
        <w:rPr>
          <w:rFonts w:ascii="Times New Roman" w:hAnsi="Times New Roman" w:cs="Times New Roman"/>
          <w:sz w:val="24"/>
          <w:szCs w:val="24"/>
        </w:rPr>
        <w:t xml:space="preserve">and the biggest movement </w:t>
      </w:r>
      <w:r w:rsidR="002530AC" w:rsidRPr="009C2E0F">
        <w:rPr>
          <w:rFonts w:ascii="Times New Roman" w:hAnsi="Times New Roman" w:cs="Times New Roman"/>
          <w:sz w:val="24"/>
          <w:szCs w:val="24"/>
        </w:rPr>
        <w:t xml:space="preserve">for civil rights since the 60’s </w:t>
      </w:r>
      <w:r w:rsidR="00072648" w:rsidRPr="009C2E0F">
        <w:rPr>
          <w:rFonts w:ascii="Times New Roman" w:hAnsi="Times New Roman" w:cs="Times New Roman"/>
          <w:sz w:val="24"/>
          <w:szCs w:val="24"/>
        </w:rPr>
        <w:t xml:space="preserve">was alive, but this time a plethora of colours </w:t>
      </w:r>
      <w:r w:rsidR="007A7C4E" w:rsidRPr="009C2E0F">
        <w:rPr>
          <w:rFonts w:ascii="Times New Roman" w:hAnsi="Times New Roman" w:cs="Times New Roman"/>
          <w:sz w:val="24"/>
          <w:szCs w:val="24"/>
        </w:rPr>
        <w:t xml:space="preserve">and ethnicity joined together for what they believed in. </w:t>
      </w:r>
      <w:r w:rsidR="003812D0" w:rsidRPr="009C2E0F">
        <w:rPr>
          <w:rFonts w:ascii="Times New Roman" w:hAnsi="Times New Roman" w:cs="Times New Roman"/>
          <w:sz w:val="24"/>
          <w:szCs w:val="24"/>
        </w:rPr>
        <w:t>M</w:t>
      </w:r>
      <w:r w:rsidR="002B0411" w:rsidRPr="009C2E0F">
        <w:rPr>
          <w:rFonts w:ascii="Times New Roman" w:hAnsi="Times New Roman" w:cs="Times New Roman"/>
          <w:sz w:val="24"/>
          <w:szCs w:val="24"/>
        </w:rPr>
        <w:t xml:space="preserve">arching the streets, stomping through social media sites, </w:t>
      </w:r>
      <w:r w:rsidR="00E650EB" w:rsidRPr="009C2E0F">
        <w:rPr>
          <w:rFonts w:ascii="Times New Roman" w:hAnsi="Times New Roman" w:cs="Times New Roman"/>
          <w:sz w:val="24"/>
          <w:szCs w:val="24"/>
        </w:rPr>
        <w:t>reading,</w:t>
      </w:r>
      <w:r w:rsidR="00C31217" w:rsidRPr="009C2E0F">
        <w:rPr>
          <w:rFonts w:ascii="Times New Roman" w:hAnsi="Times New Roman" w:cs="Times New Roman"/>
          <w:sz w:val="24"/>
          <w:szCs w:val="24"/>
        </w:rPr>
        <w:t xml:space="preserve"> </w:t>
      </w:r>
      <w:r w:rsidR="00CD019E" w:rsidRPr="009C2E0F">
        <w:rPr>
          <w:rFonts w:ascii="Times New Roman" w:hAnsi="Times New Roman" w:cs="Times New Roman"/>
          <w:sz w:val="24"/>
          <w:szCs w:val="24"/>
        </w:rPr>
        <w:t>speaking</w:t>
      </w:r>
      <w:r w:rsidR="002B0411" w:rsidRPr="009C2E0F">
        <w:rPr>
          <w:rFonts w:ascii="Times New Roman" w:hAnsi="Times New Roman" w:cs="Times New Roman"/>
          <w:sz w:val="24"/>
          <w:szCs w:val="24"/>
        </w:rPr>
        <w:t xml:space="preserve"> </w:t>
      </w:r>
      <w:r w:rsidR="003812D0" w:rsidRPr="009C2E0F">
        <w:rPr>
          <w:rFonts w:ascii="Times New Roman" w:hAnsi="Times New Roman" w:cs="Times New Roman"/>
          <w:sz w:val="24"/>
          <w:szCs w:val="24"/>
        </w:rPr>
        <w:t>and/</w:t>
      </w:r>
      <w:r w:rsidR="002B0411" w:rsidRPr="009C2E0F">
        <w:rPr>
          <w:rFonts w:ascii="Times New Roman" w:hAnsi="Times New Roman" w:cs="Times New Roman"/>
          <w:sz w:val="24"/>
          <w:szCs w:val="24"/>
        </w:rPr>
        <w:t>or simply learning what it truly means to be an ally.</w:t>
      </w:r>
      <w:r w:rsidR="001B59CC" w:rsidRPr="009C2E0F">
        <w:rPr>
          <w:rFonts w:ascii="Times New Roman" w:hAnsi="Times New Roman" w:cs="Times New Roman"/>
          <w:sz w:val="24"/>
          <w:szCs w:val="24"/>
        </w:rPr>
        <w:t xml:space="preserve"> The proof was in the </w:t>
      </w:r>
      <w:r w:rsidR="00710483" w:rsidRPr="009C2E0F">
        <w:rPr>
          <w:rFonts w:ascii="Times New Roman" w:hAnsi="Times New Roman" w:cs="Times New Roman"/>
          <w:sz w:val="24"/>
          <w:szCs w:val="24"/>
        </w:rPr>
        <w:t>end of Trumps</w:t>
      </w:r>
      <w:r w:rsidR="00E650EB" w:rsidRPr="009C2E0F">
        <w:rPr>
          <w:rFonts w:ascii="Times New Roman" w:hAnsi="Times New Roman" w:cs="Times New Roman"/>
          <w:sz w:val="24"/>
          <w:szCs w:val="24"/>
        </w:rPr>
        <w:t>’</w:t>
      </w:r>
      <w:r w:rsidR="00710483" w:rsidRPr="009C2E0F">
        <w:rPr>
          <w:rFonts w:ascii="Times New Roman" w:hAnsi="Times New Roman" w:cs="Times New Roman"/>
          <w:sz w:val="24"/>
          <w:szCs w:val="24"/>
        </w:rPr>
        <w:t xml:space="preserve"> reign, where more people who finally felt like they mattered voted</w:t>
      </w:r>
      <w:r w:rsidR="00DF2CEA" w:rsidRPr="009C2E0F">
        <w:rPr>
          <w:rFonts w:ascii="Times New Roman" w:hAnsi="Times New Roman" w:cs="Times New Roman"/>
          <w:sz w:val="24"/>
          <w:szCs w:val="24"/>
        </w:rPr>
        <w:t xml:space="preserve">, and that </w:t>
      </w:r>
      <w:r w:rsidR="00850C72" w:rsidRPr="009C2E0F">
        <w:rPr>
          <w:rFonts w:ascii="Times New Roman" w:hAnsi="Times New Roman" w:cs="Times New Roman"/>
          <w:sz w:val="24"/>
          <w:szCs w:val="24"/>
        </w:rPr>
        <w:t>their</w:t>
      </w:r>
      <w:r w:rsidR="00DF2CEA" w:rsidRPr="009C2E0F">
        <w:rPr>
          <w:rFonts w:ascii="Times New Roman" w:hAnsi="Times New Roman" w:cs="Times New Roman"/>
          <w:sz w:val="24"/>
          <w:szCs w:val="24"/>
        </w:rPr>
        <w:t xml:space="preserve"> life and opinion ha</w:t>
      </w:r>
      <w:r w:rsidR="00E650EB" w:rsidRPr="009C2E0F">
        <w:rPr>
          <w:rFonts w:ascii="Times New Roman" w:hAnsi="Times New Roman" w:cs="Times New Roman"/>
          <w:sz w:val="24"/>
          <w:szCs w:val="24"/>
        </w:rPr>
        <w:t>d</w:t>
      </w:r>
      <w:r w:rsidR="00DF2CEA" w:rsidRPr="009C2E0F">
        <w:rPr>
          <w:rFonts w:ascii="Times New Roman" w:hAnsi="Times New Roman" w:cs="Times New Roman"/>
          <w:sz w:val="24"/>
          <w:szCs w:val="24"/>
        </w:rPr>
        <w:t xml:space="preserve"> value. But what now? </w:t>
      </w:r>
    </w:p>
    <w:p w14:paraId="35DF7518" w14:textId="77777777" w:rsidR="00C9768F" w:rsidRPr="009C2E0F" w:rsidRDefault="00C9768F" w:rsidP="00E1349B">
      <w:pPr>
        <w:spacing w:line="480" w:lineRule="auto"/>
        <w:rPr>
          <w:rFonts w:ascii="Times New Roman" w:hAnsi="Times New Roman" w:cs="Times New Roman"/>
          <w:sz w:val="24"/>
          <w:szCs w:val="24"/>
        </w:rPr>
      </w:pPr>
    </w:p>
    <w:p w14:paraId="321D93A1" w14:textId="3F0145B5" w:rsidR="002C7BD5" w:rsidRDefault="00C9768F"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25C7B" w:rsidRPr="009C2E0F">
        <w:rPr>
          <w:rFonts w:ascii="Times New Roman" w:hAnsi="Times New Roman" w:cs="Times New Roman"/>
          <w:sz w:val="24"/>
          <w:szCs w:val="24"/>
        </w:rPr>
        <w:t>As new generations enter the therapy room, with them c</w:t>
      </w:r>
      <w:r w:rsidR="00F468D6" w:rsidRPr="009C2E0F">
        <w:rPr>
          <w:rFonts w:ascii="Times New Roman" w:hAnsi="Times New Roman" w:cs="Times New Roman"/>
          <w:sz w:val="24"/>
          <w:szCs w:val="24"/>
        </w:rPr>
        <w:t>o</w:t>
      </w:r>
      <w:r w:rsidR="00925C7B" w:rsidRPr="009C2E0F">
        <w:rPr>
          <w:rFonts w:ascii="Times New Roman" w:hAnsi="Times New Roman" w:cs="Times New Roman"/>
          <w:sz w:val="24"/>
          <w:szCs w:val="24"/>
        </w:rPr>
        <w:t>me</w:t>
      </w:r>
      <w:r w:rsidR="00F468D6" w:rsidRPr="009C2E0F">
        <w:rPr>
          <w:rFonts w:ascii="Times New Roman" w:hAnsi="Times New Roman" w:cs="Times New Roman"/>
          <w:sz w:val="24"/>
          <w:szCs w:val="24"/>
        </w:rPr>
        <w:t>s</w:t>
      </w:r>
      <w:r w:rsidR="00925C7B" w:rsidRPr="009C2E0F">
        <w:rPr>
          <w:rFonts w:ascii="Times New Roman" w:hAnsi="Times New Roman" w:cs="Times New Roman"/>
          <w:sz w:val="24"/>
          <w:szCs w:val="24"/>
        </w:rPr>
        <w:t xml:space="preserve"> a whole new world of issues</w:t>
      </w:r>
      <w:r w:rsidR="006A324C" w:rsidRPr="009C2E0F">
        <w:rPr>
          <w:rFonts w:ascii="Times New Roman" w:hAnsi="Times New Roman" w:cs="Times New Roman"/>
          <w:sz w:val="24"/>
          <w:szCs w:val="24"/>
        </w:rPr>
        <w:t>. Socially prescribed perfectionism in the aim of avoiding judgement and secur</w:t>
      </w:r>
      <w:r w:rsidR="00171506" w:rsidRPr="009C2E0F">
        <w:rPr>
          <w:rFonts w:ascii="Times New Roman" w:hAnsi="Times New Roman" w:cs="Times New Roman"/>
          <w:sz w:val="24"/>
          <w:szCs w:val="24"/>
        </w:rPr>
        <w:t>ing</w:t>
      </w:r>
      <w:r w:rsidR="006A324C" w:rsidRPr="009C2E0F">
        <w:rPr>
          <w:rFonts w:ascii="Times New Roman" w:hAnsi="Times New Roman" w:cs="Times New Roman"/>
          <w:sz w:val="24"/>
          <w:szCs w:val="24"/>
        </w:rPr>
        <w:t xml:space="preserve"> approval has increased</w:t>
      </w:r>
      <w:r w:rsidR="00171506" w:rsidRPr="009C2E0F">
        <w:rPr>
          <w:rFonts w:ascii="Times New Roman" w:hAnsi="Times New Roman" w:cs="Times New Roman"/>
          <w:sz w:val="24"/>
          <w:szCs w:val="24"/>
        </w:rPr>
        <w:t xml:space="preserve"> </w:t>
      </w:r>
      <w:r w:rsidR="006A324C" w:rsidRPr="009C2E0F">
        <w:rPr>
          <w:rFonts w:ascii="Times New Roman" w:hAnsi="Times New Roman" w:cs="Times New Roman"/>
          <w:sz w:val="24"/>
          <w:szCs w:val="24"/>
        </w:rPr>
        <w:t xml:space="preserve">dramatically </w:t>
      </w:r>
      <w:r w:rsidR="00171506" w:rsidRPr="009C2E0F">
        <w:rPr>
          <w:rFonts w:ascii="Times New Roman" w:hAnsi="Times New Roman" w:cs="Times New Roman"/>
          <w:sz w:val="24"/>
          <w:szCs w:val="24"/>
        </w:rPr>
        <w:t xml:space="preserve">over the last three decades, by </w:t>
      </w:r>
      <w:r w:rsidR="00001C59" w:rsidRPr="009C2E0F">
        <w:rPr>
          <w:rFonts w:ascii="Times New Roman" w:hAnsi="Times New Roman" w:cs="Times New Roman"/>
          <w:sz w:val="24"/>
          <w:szCs w:val="24"/>
        </w:rPr>
        <w:t xml:space="preserve">a staggering </w:t>
      </w:r>
      <w:r w:rsidR="00171506" w:rsidRPr="009C2E0F">
        <w:rPr>
          <w:rFonts w:ascii="Times New Roman" w:hAnsi="Times New Roman" w:cs="Times New Roman"/>
          <w:sz w:val="24"/>
          <w:szCs w:val="24"/>
        </w:rPr>
        <w:t>33%</w:t>
      </w:r>
      <w:r w:rsidR="000B7ABE" w:rsidRPr="009C2E0F">
        <w:rPr>
          <w:rFonts w:ascii="Times New Roman" w:hAnsi="Times New Roman" w:cs="Times New Roman"/>
          <w:sz w:val="24"/>
          <w:szCs w:val="24"/>
        </w:rPr>
        <w:t xml:space="preserve"> - a </w:t>
      </w:r>
      <w:r w:rsidR="006A324C" w:rsidRPr="009C2E0F">
        <w:rPr>
          <w:rFonts w:ascii="Times New Roman" w:hAnsi="Times New Roman" w:cs="Times New Roman"/>
          <w:sz w:val="24"/>
          <w:szCs w:val="24"/>
        </w:rPr>
        <w:t>trend identified as the extent to which a young person attaches an irrational importance to being perfect, hold</w:t>
      </w:r>
      <w:r w:rsidR="00171506" w:rsidRPr="009C2E0F">
        <w:rPr>
          <w:rFonts w:ascii="Times New Roman" w:hAnsi="Times New Roman" w:cs="Times New Roman"/>
          <w:sz w:val="24"/>
          <w:szCs w:val="24"/>
        </w:rPr>
        <w:t>ing</w:t>
      </w:r>
      <w:r w:rsidR="006A324C" w:rsidRPr="009C2E0F">
        <w:rPr>
          <w:rFonts w:ascii="Times New Roman" w:hAnsi="Times New Roman" w:cs="Times New Roman"/>
          <w:sz w:val="24"/>
          <w:szCs w:val="24"/>
        </w:rPr>
        <w:t xml:space="preserve"> unrealistic expectations of themselves and are highly self-critical</w:t>
      </w:r>
      <w:r w:rsidR="00171506" w:rsidRPr="009C2E0F">
        <w:rPr>
          <w:rFonts w:ascii="Times New Roman" w:hAnsi="Times New Roman" w:cs="Times New Roman"/>
          <w:sz w:val="24"/>
          <w:szCs w:val="24"/>
        </w:rPr>
        <w:t xml:space="preserve"> (Brown, 2019, p. 11). Growing up in a society that marginalises anyone for being gender non-conformin</w:t>
      </w:r>
      <w:r w:rsidR="002C7BD5" w:rsidRPr="009C2E0F">
        <w:rPr>
          <w:rFonts w:ascii="Times New Roman" w:hAnsi="Times New Roman" w:cs="Times New Roman"/>
          <w:sz w:val="24"/>
          <w:szCs w:val="24"/>
        </w:rPr>
        <w:t xml:space="preserve">g, </w:t>
      </w:r>
      <w:r w:rsidR="00171506" w:rsidRPr="009C2E0F">
        <w:rPr>
          <w:rFonts w:ascii="Times New Roman" w:hAnsi="Times New Roman" w:cs="Times New Roman"/>
          <w:sz w:val="24"/>
          <w:szCs w:val="24"/>
        </w:rPr>
        <w:t xml:space="preserve">police brutalities and widespread systemic racism </w:t>
      </w:r>
      <w:r w:rsidR="002C7BD5" w:rsidRPr="009C2E0F">
        <w:rPr>
          <w:rFonts w:ascii="Times New Roman" w:hAnsi="Times New Roman" w:cs="Times New Roman"/>
          <w:sz w:val="24"/>
          <w:szCs w:val="24"/>
        </w:rPr>
        <w:t>leaves a devastating impact – intrenched sources of trauma, imbedded within our society and thus in our psyche</w:t>
      </w:r>
      <w:r w:rsidR="00AE2C4E" w:rsidRPr="009C2E0F">
        <w:rPr>
          <w:rFonts w:ascii="Times New Roman" w:hAnsi="Times New Roman" w:cs="Times New Roman"/>
          <w:sz w:val="24"/>
          <w:szCs w:val="24"/>
        </w:rPr>
        <w:t>, regardless to whether we are part of the minority or the majority</w:t>
      </w:r>
      <w:r w:rsidR="008F0131" w:rsidRPr="009C2E0F">
        <w:rPr>
          <w:rFonts w:ascii="Times New Roman" w:hAnsi="Times New Roman" w:cs="Times New Roman"/>
          <w:sz w:val="24"/>
          <w:szCs w:val="24"/>
        </w:rPr>
        <w:t>.</w:t>
      </w:r>
    </w:p>
    <w:p w14:paraId="2EDC104A" w14:textId="77777777" w:rsidR="00C9768F" w:rsidRPr="009C2E0F" w:rsidRDefault="00C9768F" w:rsidP="00E1349B">
      <w:pPr>
        <w:spacing w:line="480" w:lineRule="auto"/>
        <w:rPr>
          <w:rFonts w:ascii="Times New Roman" w:hAnsi="Times New Roman" w:cs="Times New Roman"/>
          <w:sz w:val="24"/>
          <w:szCs w:val="24"/>
        </w:rPr>
      </w:pPr>
    </w:p>
    <w:p w14:paraId="418FE5CF" w14:textId="330F7CB3" w:rsidR="002C7BD5" w:rsidRDefault="00C9768F"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74F82">
        <w:rPr>
          <w:rFonts w:ascii="Times New Roman" w:hAnsi="Times New Roman" w:cs="Times New Roman"/>
          <w:sz w:val="24"/>
          <w:szCs w:val="24"/>
        </w:rPr>
        <w:t>Topics surrounding p</w:t>
      </w:r>
      <w:r w:rsidR="002C7BD5" w:rsidRPr="009C2E0F">
        <w:rPr>
          <w:rFonts w:ascii="Times New Roman" w:hAnsi="Times New Roman" w:cs="Times New Roman"/>
          <w:sz w:val="24"/>
          <w:szCs w:val="24"/>
        </w:rPr>
        <w:t>eople of colour and the gender queer community ha</w:t>
      </w:r>
      <w:r w:rsidR="005C65F7">
        <w:rPr>
          <w:rFonts w:ascii="Times New Roman" w:hAnsi="Times New Roman" w:cs="Times New Roman"/>
          <w:sz w:val="24"/>
          <w:szCs w:val="24"/>
        </w:rPr>
        <w:t>ve</w:t>
      </w:r>
      <w:r w:rsidR="002C7BD5" w:rsidRPr="009C2E0F">
        <w:rPr>
          <w:rFonts w:ascii="Times New Roman" w:hAnsi="Times New Roman" w:cs="Times New Roman"/>
          <w:sz w:val="24"/>
          <w:szCs w:val="24"/>
        </w:rPr>
        <w:t xml:space="preserve"> been researched many times within the counselling world, </w:t>
      </w:r>
      <w:r w:rsidR="001C4B2A" w:rsidRPr="009C2E0F">
        <w:rPr>
          <w:rFonts w:ascii="Times New Roman" w:hAnsi="Times New Roman" w:cs="Times New Roman"/>
          <w:sz w:val="24"/>
          <w:szCs w:val="24"/>
        </w:rPr>
        <w:t>such as Wheeler’s</w:t>
      </w:r>
      <w:r w:rsidR="006960D3">
        <w:rPr>
          <w:rFonts w:ascii="Times New Roman" w:hAnsi="Times New Roman" w:cs="Times New Roman"/>
          <w:sz w:val="24"/>
          <w:szCs w:val="24"/>
        </w:rPr>
        <w:t xml:space="preserve"> (2006)</w:t>
      </w:r>
      <w:r w:rsidR="001C4B2A" w:rsidRPr="009C2E0F">
        <w:rPr>
          <w:rFonts w:ascii="Times New Roman" w:hAnsi="Times New Roman" w:cs="Times New Roman"/>
          <w:sz w:val="24"/>
          <w:szCs w:val="24"/>
        </w:rPr>
        <w:t xml:space="preserve"> </w:t>
      </w:r>
      <w:r w:rsidR="001C4B2A" w:rsidRPr="009C2E0F">
        <w:rPr>
          <w:rFonts w:ascii="Times New Roman" w:hAnsi="Times New Roman" w:cs="Times New Roman"/>
          <w:i/>
          <w:iCs/>
          <w:sz w:val="24"/>
          <w:szCs w:val="24"/>
        </w:rPr>
        <w:t xml:space="preserve">Difference and Diversity in Counselling: Contemporary Psychodynamic Perspectives </w:t>
      </w:r>
      <w:r w:rsidR="001C4B2A" w:rsidRPr="009C2E0F">
        <w:rPr>
          <w:rFonts w:ascii="Times New Roman" w:hAnsi="Times New Roman" w:cs="Times New Roman"/>
          <w:sz w:val="24"/>
          <w:szCs w:val="24"/>
        </w:rPr>
        <w:t>and</w:t>
      </w:r>
      <w:r w:rsidR="00B129E7" w:rsidRPr="009C2E0F">
        <w:rPr>
          <w:rFonts w:ascii="Times New Roman" w:hAnsi="Times New Roman" w:cs="Times New Roman"/>
          <w:sz w:val="24"/>
          <w:szCs w:val="24"/>
        </w:rPr>
        <w:t xml:space="preserve"> Billy’s</w:t>
      </w:r>
      <w:r w:rsidR="005C65F7">
        <w:rPr>
          <w:rFonts w:ascii="Times New Roman" w:hAnsi="Times New Roman" w:cs="Times New Roman"/>
          <w:sz w:val="24"/>
          <w:szCs w:val="24"/>
        </w:rPr>
        <w:t xml:space="preserve"> (2017)</w:t>
      </w:r>
      <w:r w:rsidR="00B129E7" w:rsidRPr="009C2E0F">
        <w:rPr>
          <w:rFonts w:ascii="Times New Roman" w:hAnsi="Times New Roman" w:cs="Times New Roman"/>
          <w:sz w:val="24"/>
          <w:szCs w:val="24"/>
        </w:rPr>
        <w:t xml:space="preserve"> </w:t>
      </w:r>
      <w:r w:rsidR="00B129E7" w:rsidRPr="009C2E0F">
        <w:rPr>
          <w:rFonts w:ascii="Times New Roman" w:hAnsi="Times New Roman" w:cs="Times New Roman"/>
          <w:i/>
          <w:iCs/>
          <w:sz w:val="24"/>
          <w:szCs w:val="24"/>
        </w:rPr>
        <w:t>Language Matters in Counselling Diversity</w:t>
      </w:r>
      <w:r w:rsidR="002C7BD5" w:rsidRPr="009C2E0F">
        <w:rPr>
          <w:rFonts w:ascii="Times New Roman" w:hAnsi="Times New Roman" w:cs="Times New Roman"/>
          <w:sz w:val="24"/>
          <w:szCs w:val="24"/>
        </w:rPr>
        <w:t xml:space="preserve">. However, what if you are a minority of a </w:t>
      </w:r>
      <w:r w:rsidR="002C7BD5" w:rsidRPr="009C2E0F">
        <w:rPr>
          <w:rFonts w:ascii="Times New Roman" w:hAnsi="Times New Roman" w:cs="Times New Roman"/>
          <w:sz w:val="24"/>
          <w:szCs w:val="24"/>
        </w:rPr>
        <w:lastRenderedPageBreak/>
        <w:t>minority</w:t>
      </w:r>
      <w:r w:rsidR="00F25628" w:rsidRPr="009C2E0F">
        <w:rPr>
          <w:rFonts w:ascii="Times New Roman" w:hAnsi="Times New Roman" w:cs="Times New Roman"/>
          <w:sz w:val="24"/>
          <w:szCs w:val="24"/>
        </w:rPr>
        <w:t xml:space="preserve">? </w:t>
      </w:r>
      <w:r w:rsidR="00925164" w:rsidRPr="009C2E0F">
        <w:rPr>
          <w:rFonts w:ascii="Times New Roman" w:hAnsi="Times New Roman" w:cs="Times New Roman"/>
          <w:sz w:val="24"/>
          <w:szCs w:val="24"/>
        </w:rPr>
        <w:t>“</w:t>
      </w:r>
      <w:r w:rsidR="00F25628" w:rsidRPr="009C2E0F">
        <w:rPr>
          <w:rFonts w:ascii="Times New Roman" w:hAnsi="Times New Roman" w:cs="Times New Roman"/>
          <w:sz w:val="24"/>
          <w:szCs w:val="24"/>
        </w:rPr>
        <w:t>Y</w:t>
      </w:r>
      <w:r w:rsidR="002C7BD5" w:rsidRPr="009C2E0F">
        <w:rPr>
          <w:rFonts w:ascii="Times New Roman" w:hAnsi="Times New Roman" w:cs="Times New Roman"/>
          <w:sz w:val="24"/>
          <w:szCs w:val="24"/>
        </w:rPr>
        <w:t xml:space="preserve">our queerness is not welcomed in our </w:t>
      </w:r>
      <w:r w:rsidR="00C114A0" w:rsidRPr="009C2E0F">
        <w:rPr>
          <w:rFonts w:ascii="Times New Roman" w:hAnsi="Times New Roman" w:cs="Times New Roman"/>
          <w:sz w:val="24"/>
          <w:szCs w:val="24"/>
        </w:rPr>
        <w:t>blackness;</w:t>
      </w:r>
      <w:r w:rsidR="002C7BD5" w:rsidRPr="009C2E0F">
        <w:rPr>
          <w:rFonts w:ascii="Times New Roman" w:hAnsi="Times New Roman" w:cs="Times New Roman"/>
          <w:sz w:val="24"/>
          <w:szCs w:val="24"/>
        </w:rPr>
        <w:t xml:space="preserve"> your blackness is not welcomed in our feminism</w:t>
      </w:r>
      <w:r w:rsidR="00925164" w:rsidRPr="009C2E0F">
        <w:rPr>
          <w:rFonts w:ascii="Times New Roman" w:hAnsi="Times New Roman" w:cs="Times New Roman"/>
          <w:sz w:val="24"/>
          <w:szCs w:val="24"/>
        </w:rPr>
        <w:t>”</w:t>
      </w:r>
      <w:r w:rsidR="002C7BD5" w:rsidRPr="009C2E0F">
        <w:rPr>
          <w:rFonts w:ascii="Times New Roman" w:hAnsi="Times New Roman" w:cs="Times New Roman"/>
          <w:sz w:val="24"/>
          <w:szCs w:val="24"/>
        </w:rPr>
        <w:t>. In a world where the far right has been rising and the left is separating, where does one sit when they are on the line of a segregated minority? What new and evolved issues does that bring to the therapy room, and how does said therapist enter the frame</w:t>
      </w:r>
      <w:r w:rsidR="008F0131" w:rsidRPr="009C2E0F">
        <w:rPr>
          <w:rFonts w:ascii="Times New Roman" w:hAnsi="Times New Roman" w:cs="Times New Roman"/>
          <w:sz w:val="24"/>
          <w:szCs w:val="24"/>
        </w:rPr>
        <w:t>?</w:t>
      </w:r>
      <w:r w:rsidR="002C7BD5" w:rsidRPr="009C2E0F">
        <w:rPr>
          <w:rFonts w:ascii="Times New Roman" w:hAnsi="Times New Roman" w:cs="Times New Roman"/>
          <w:sz w:val="24"/>
          <w:szCs w:val="24"/>
        </w:rPr>
        <w:t xml:space="preserve"> </w:t>
      </w:r>
    </w:p>
    <w:p w14:paraId="742FB3EB" w14:textId="77777777" w:rsidR="00C9768F" w:rsidRPr="009C2E0F" w:rsidRDefault="00C9768F" w:rsidP="00E1349B">
      <w:pPr>
        <w:spacing w:line="480" w:lineRule="auto"/>
        <w:rPr>
          <w:rFonts w:ascii="Times New Roman" w:hAnsi="Times New Roman" w:cs="Times New Roman"/>
          <w:sz w:val="24"/>
          <w:szCs w:val="24"/>
        </w:rPr>
      </w:pPr>
    </w:p>
    <w:p w14:paraId="720A86D1" w14:textId="73070891" w:rsidR="00B129E7" w:rsidRDefault="00C9768F"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D0F5F" w:rsidRPr="009C2E0F">
        <w:rPr>
          <w:rFonts w:ascii="Times New Roman" w:hAnsi="Times New Roman" w:cs="Times New Roman"/>
          <w:sz w:val="24"/>
          <w:szCs w:val="24"/>
        </w:rPr>
        <w:t>W</w:t>
      </w:r>
      <w:r w:rsidR="002B74FF" w:rsidRPr="009C2E0F">
        <w:rPr>
          <w:rFonts w:ascii="Times New Roman" w:hAnsi="Times New Roman" w:cs="Times New Roman"/>
          <w:sz w:val="24"/>
          <w:szCs w:val="24"/>
        </w:rPr>
        <w:t xml:space="preserve">ith the recent shift in </w:t>
      </w:r>
      <w:r w:rsidR="00C114A0" w:rsidRPr="009C2E0F">
        <w:rPr>
          <w:rFonts w:ascii="Times New Roman" w:hAnsi="Times New Roman" w:cs="Times New Roman"/>
          <w:sz w:val="24"/>
          <w:szCs w:val="24"/>
        </w:rPr>
        <w:t xml:space="preserve">the </w:t>
      </w:r>
      <w:r w:rsidR="002B74FF" w:rsidRPr="009C2E0F">
        <w:rPr>
          <w:rFonts w:ascii="Times New Roman" w:hAnsi="Times New Roman" w:cs="Times New Roman"/>
          <w:sz w:val="24"/>
          <w:szCs w:val="24"/>
        </w:rPr>
        <w:t xml:space="preserve">social and political landscape, the importance of identity is becoming increasingly noticeable in the human experience (Huang, 2017, p. 86). For helping professionals, this </w:t>
      </w:r>
      <w:r w:rsidR="00222220" w:rsidRPr="009C2E0F">
        <w:rPr>
          <w:rFonts w:ascii="Times New Roman" w:hAnsi="Times New Roman" w:cs="Times New Roman"/>
          <w:sz w:val="24"/>
          <w:szCs w:val="24"/>
        </w:rPr>
        <w:t xml:space="preserve">calls for a view through a wider lens, and outcomes </w:t>
      </w:r>
      <w:r w:rsidR="00BC1579" w:rsidRPr="009C2E0F">
        <w:rPr>
          <w:rFonts w:ascii="Times New Roman" w:hAnsi="Times New Roman" w:cs="Times New Roman"/>
          <w:sz w:val="24"/>
          <w:szCs w:val="24"/>
        </w:rPr>
        <w:t xml:space="preserve">may </w:t>
      </w:r>
      <w:r w:rsidR="00222220" w:rsidRPr="009C2E0F">
        <w:rPr>
          <w:rFonts w:ascii="Times New Roman" w:hAnsi="Times New Roman" w:cs="Times New Roman"/>
          <w:sz w:val="24"/>
          <w:szCs w:val="24"/>
        </w:rPr>
        <w:t xml:space="preserve">depend on engagement with </w:t>
      </w:r>
      <w:r w:rsidR="00BC1579" w:rsidRPr="009C2E0F">
        <w:rPr>
          <w:rFonts w:ascii="Times New Roman" w:hAnsi="Times New Roman" w:cs="Times New Roman"/>
          <w:sz w:val="24"/>
          <w:szCs w:val="24"/>
        </w:rPr>
        <w:t>progressive approaches, such as identity development theory, gender role conforming theory and feminist and existential therap</w:t>
      </w:r>
      <w:r w:rsidR="00F937A0" w:rsidRPr="009C2E0F">
        <w:rPr>
          <w:rFonts w:ascii="Times New Roman" w:hAnsi="Times New Roman" w:cs="Times New Roman"/>
          <w:sz w:val="24"/>
          <w:szCs w:val="24"/>
        </w:rPr>
        <w:t>ies</w:t>
      </w:r>
      <w:r w:rsidR="00BC1579" w:rsidRPr="009C2E0F">
        <w:rPr>
          <w:rFonts w:ascii="Times New Roman" w:hAnsi="Times New Roman" w:cs="Times New Roman"/>
          <w:sz w:val="24"/>
          <w:szCs w:val="24"/>
        </w:rPr>
        <w:t xml:space="preserve">. </w:t>
      </w:r>
      <w:r w:rsidR="00156843" w:rsidRPr="009C2E0F">
        <w:rPr>
          <w:rFonts w:ascii="Times New Roman" w:hAnsi="Times New Roman" w:cs="Times New Roman"/>
          <w:sz w:val="24"/>
          <w:szCs w:val="24"/>
        </w:rPr>
        <w:t>A</w:t>
      </w:r>
      <w:r w:rsidR="00856325" w:rsidRPr="009C2E0F">
        <w:rPr>
          <w:rFonts w:ascii="Times New Roman" w:hAnsi="Times New Roman" w:cs="Times New Roman"/>
          <w:sz w:val="24"/>
          <w:szCs w:val="24"/>
        </w:rPr>
        <w:t xml:space="preserve">lthough </w:t>
      </w:r>
      <w:r w:rsidR="001E09ED" w:rsidRPr="009C2E0F">
        <w:rPr>
          <w:rFonts w:ascii="Times New Roman" w:hAnsi="Times New Roman" w:cs="Times New Roman"/>
          <w:sz w:val="24"/>
          <w:szCs w:val="24"/>
        </w:rPr>
        <w:t xml:space="preserve">theories focusing on racial, gender or sexual identity can provide insight into the experiences </w:t>
      </w:r>
      <w:r w:rsidR="001E7E1D" w:rsidRPr="009C2E0F">
        <w:rPr>
          <w:rFonts w:ascii="Times New Roman" w:hAnsi="Times New Roman" w:cs="Times New Roman"/>
          <w:sz w:val="24"/>
          <w:szCs w:val="24"/>
        </w:rPr>
        <w:t xml:space="preserve">of </w:t>
      </w:r>
      <w:r w:rsidR="00C03812" w:rsidRPr="009C2E0F">
        <w:rPr>
          <w:rFonts w:ascii="Times New Roman" w:hAnsi="Times New Roman" w:cs="Times New Roman"/>
          <w:sz w:val="24"/>
          <w:szCs w:val="24"/>
        </w:rPr>
        <w:t>these communities</w:t>
      </w:r>
      <w:r w:rsidR="008D7B98" w:rsidRPr="009C2E0F">
        <w:rPr>
          <w:rFonts w:ascii="Times New Roman" w:hAnsi="Times New Roman" w:cs="Times New Roman"/>
          <w:sz w:val="24"/>
          <w:szCs w:val="24"/>
        </w:rPr>
        <w:t xml:space="preserve">, they were not developed with an intersectional </w:t>
      </w:r>
      <w:r w:rsidR="00D7149B" w:rsidRPr="009C2E0F">
        <w:rPr>
          <w:rFonts w:ascii="Times New Roman" w:hAnsi="Times New Roman" w:cs="Times New Roman"/>
          <w:sz w:val="24"/>
          <w:szCs w:val="24"/>
        </w:rPr>
        <w:t>lens to address multi</w:t>
      </w:r>
      <w:r w:rsidR="00A93816" w:rsidRPr="009C2E0F">
        <w:rPr>
          <w:rFonts w:ascii="Times New Roman" w:hAnsi="Times New Roman" w:cs="Times New Roman"/>
          <w:sz w:val="24"/>
          <w:szCs w:val="24"/>
        </w:rPr>
        <w:t>-</w:t>
      </w:r>
      <w:r w:rsidR="00D7149B" w:rsidRPr="009C2E0F">
        <w:rPr>
          <w:rFonts w:ascii="Times New Roman" w:hAnsi="Times New Roman" w:cs="Times New Roman"/>
          <w:sz w:val="24"/>
          <w:szCs w:val="24"/>
        </w:rPr>
        <w:t>marginali</w:t>
      </w:r>
      <w:r w:rsidR="009B6EBC">
        <w:rPr>
          <w:rFonts w:ascii="Times New Roman" w:hAnsi="Times New Roman" w:cs="Times New Roman"/>
          <w:sz w:val="24"/>
          <w:szCs w:val="24"/>
        </w:rPr>
        <w:t>s</w:t>
      </w:r>
      <w:r w:rsidR="00D7149B" w:rsidRPr="009C2E0F">
        <w:rPr>
          <w:rFonts w:ascii="Times New Roman" w:hAnsi="Times New Roman" w:cs="Times New Roman"/>
          <w:sz w:val="24"/>
          <w:szCs w:val="24"/>
        </w:rPr>
        <w:t>ed identities</w:t>
      </w:r>
      <w:r w:rsidR="00382E03" w:rsidRPr="009C2E0F">
        <w:rPr>
          <w:rFonts w:ascii="Times New Roman" w:hAnsi="Times New Roman" w:cs="Times New Roman"/>
          <w:sz w:val="24"/>
          <w:szCs w:val="24"/>
        </w:rPr>
        <w:t xml:space="preserve">. For </w:t>
      </w:r>
      <w:r w:rsidR="007A681B" w:rsidRPr="009C2E0F">
        <w:rPr>
          <w:rFonts w:ascii="Times New Roman" w:hAnsi="Times New Roman" w:cs="Times New Roman"/>
          <w:sz w:val="24"/>
          <w:szCs w:val="24"/>
        </w:rPr>
        <w:t>queer and trans people of colour</w:t>
      </w:r>
      <w:r w:rsidR="001644C9" w:rsidRPr="009C2E0F">
        <w:rPr>
          <w:rFonts w:ascii="Times New Roman" w:hAnsi="Times New Roman" w:cs="Times New Roman"/>
          <w:sz w:val="24"/>
          <w:szCs w:val="24"/>
        </w:rPr>
        <w:t xml:space="preserve"> (QTPOC)</w:t>
      </w:r>
      <w:r w:rsidR="00921622" w:rsidRPr="009C2E0F">
        <w:rPr>
          <w:rFonts w:ascii="Times New Roman" w:hAnsi="Times New Roman" w:cs="Times New Roman"/>
          <w:sz w:val="24"/>
          <w:szCs w:val="24"/>
        </w:rPr>
        <w:t xml:space="preserve">, </w:t>
      </w:r>
      <w:r w:rsidR="00030268" w:rsidRPr="009C2E0F">
        <w:rPr>
          <w:rFonts w:ascii="Times New Roman" w:hAnsi="Times New Roman" w:cs="Times New Roman"/>
          <w:sz w:val="24"/>
          <w:szCs w:val="24"/>
        </w:rPr>
        <w:t xml:space="preserve">an approach developed </w:t>
      </w:r>
      <w:r w:rsidR="00421019" w:rsidRPr="009C2E0F">
        <w:rPr>
          <w:rFonts w:ascii="Times New Roman" w:hAnsi="Times New Roman" w:cs="Times New Roman"/>
          <w:sz w:val="24"/>
          <w:szCs w:val="24"/>
        </w:rPr>
        <w:t xml:space="preserve">focused on parts of a whole is ignorant </w:t>
      </w:r>
      <w:r w:rsidR="005E00B7" w:rsidRPr="009C2E0F">
        <w:rPr>
          <w:rFonts w:ascii="Times New Roman" w:hAnsi="Times New Roman" w:cs="Times New Roman"/>
          <w:sz w:val="24"/>
          <w:szCs w:val="24"/>
        </w:rPr>
        <w:t xml:space="preserve">to the everchanging tensions and </w:t>
      </w:r>
      <w:r w:rsidR="004D55F1" w:rsidRPr="009C2E0F">
        <w:rPr>
          <w:rFonts w:ascii="Times New Roman" w:hAnsi="Times New Roman" w:cs="Times New Roman"/>
          <w:sz w:val="24"/>
          <w:szCs w:val="24"/>
        </w:rPr>
        <w:t xml:space="preserve">connections between the </w:t>
      </w:r>
      <w:r w:rsidR="004438C0" w:rsidRPr="009C2E0F">
        <w:rPr>
          <w:rFonts w:ascii="Times New Roman" w:hAnsi="Times New Roman" w:cs="Times New Roman"/>
          <w:sz w:val="24"/>
          <w:szCs w:val="24"/>
        </w:rPr>
        <w:t>different</w:t>
      </w:r>
      <w:r w:rsidR="00F83565" w:rsidRPr="009C2E0F">
        <w:rPr>
          <w:rFonts w:ascii="Times New Roman" w:hAnsi="Times New Roman" w:cs="Times New Roman"/>
          <w:sz w:val="24"/>
          <w:szCs w:val="24"/>
        </w:rPr>
        <w:t xml:space="preserve"> threads </w:t>
      </w:r>
      <w:r w:rsidR="004438C0" w:rsidRPr="009C2E0F">
        <w:rPr>
          <w:rFonts w:ascii="Times New Roman" w:hAnsi="Times New Roman" w:cs="Times New Roman"/>
          <w:sz w:val="24"/>
          <w:szCs w:val="24"/>
        </w:rPr>
        <w:t>of identity</w:t>
      </w:r>
      <w:r w:rsidR="00D7149B" w:rsidRPr="009C2E0F">
        <w:rPr>
          <w:rFonts w:ascii="Times New Roman" w:hAnsi="Times New Roman" w:cs="Times New Roman"/>
          <w:sz w:val="24"/>
          <w:szCs w:val="24"/>
        </w:rPr>
        <w:t xml:space="preserve"> (</w:t>
      </w:r>
      <w:r w:rsidR="0042478D" w:rsidRPr="009C2E0F">
        <w:rPr>
          <w:rFonts w:ascii="Times New Roman" w:hAnsi="Times New Roman" w:cs="Times New Roman"/>
          <w:sz w:val="24"/>
          <w:szCs w:val="24"/>
        </w:rPr>
        <w:t xml:space="preserve">Huang, 2017, </w:t>
      </w:r>
      <w:r w:rsidR="007A681B" w:rsidRPr="009C2E0F">
        <w:rPr>
          <w:rFonts w:ascii="Times New Roman" w:hAnsi="Times New Roman" w:cs="Times New Roman"/>
          <w:sz w:val="24"/>
          <w:szCs w:val="24"/>
        </w:rPr>
        <w:t xml:space="preserve">p. 86). </w:t>
      </w:r>
      <w:r w:rsidR="0085271F" w:rsidRPr="009C2E0F">
        <w:rPr>
          <w:rFonts w:ascii="Times New Roman" w:hAnsi="Times New Roman" w:cs="Times New Roman"/>
          <w:sz w:val="24"/>
          <w:szCs w:val="24"/>
        </w:rPr>
        <w:t>Thus</w:t>
      </w:r>
      <w:r w:rsidR="002A7D00" w:rsidRPr="009C2E0F">
        <w:rPr>
          <w:rFonts w:ascii="Times New Roman" w:hAnsi="Times New Roman" w:cs="Times New Roman"/>
          <w:sz w:val="24"/>
          <w:szCs w:val="24"/>
        </w:rPr>
        <w:t>,</w:t>
      </w:r>
      <w:r w:rsidR="0085271F" w:rsidRPr="009C2E0F">
        <w:rPr>
          <w:rFonts w:ascii="Times New Roman" w:hAnsi="Times New Roman" w:cs="Times New Roman"/>
          <w:sz w:val="24"/>
          <w:szCs w:val="24"/>
        </w:rPr>
        <w:t xml:space="preserve"> resulting in two </w:t>
      </w:r>
      <w:r w:rsidR="004F5DF9" w:rsidRPr="009C2E0F">
        <w:rPr>
          <w:rFonts w:ascii="Times New Roman" w:hAnsi="Times New Roman" w:cs="Times New Roman"/>
          <w:sz w:val="24"/>
          <w:szCs w:val="24"/>
        </w:rPr>
        <w:t xml:space="preserve">separate </w:t>
      </w:r>
      <w:r w:rsidR="007E7966" w:rsidRPr="009C2E0F">
        <w:rPr>
          <w:rFonts w:ascii="Times New Roman" w:hAnsi="Times New Roman" w:cs="Times New Roman"/>
          <w:sz w:val="24"/>
          <w:szCs w:val="24"/>
        </w:rPr>
        <w:t xml:space="preserve">and incompatible </w:t>
      </w:r>
      <w:r w:rsidR="000208F6" w:rsidRPr="009C2E0F">
        <w:rPr>
          <w:rFonts w:ascii="Times New Roman" w:hAnsi="Times New Roman" w:cs="Times New Roman"/>
          <w:sz w:val="24"/>
          <w:szCs w:val="24"/>
        </w:rPr>
        <w:t xml:space="preserve">theoretical antidotes </w:t>
      </w:r>
      <w:r w:rsidR="00BF517F" w:rsidRPr="009C2E0F">
        <w:rPr>
          <w:rFonts w:ascii="Times New Roman" w:hAnsi="Times New Roman" w:cs="Times New Roman"/>
          <w:sz w:val="24"/>
          <w:szCs w:val="24"/>
        </w:rPr>
        <w:t>–</w:t>
      </w:r>
      <w:r w:rsidR="000208F6" w:rsidRPr="009C2E0F">
        <w:rPr>
          <w:rFonts w:ascii="Times New Roman" w:hAnsi="Times New Roman" w:cs="Times New Roman"/>
          <w:sz w:val="24"/>
          <w:szCs w:val="24"/>
        </w:rPr>
        <w:t xml:space="preserve"> </w:t>
      </w:r>
      <w:r w:rsidR="00BF517F" w:rsidRPr="009C2E0F">
        <w:rPr>
          <w:rFonts w:ascii="Times New Roman" w:hAnsi="Times New Roman" w:cs="Times New Roman"/>
          <w:sz w:val="24"/>
          <w:szCs w:val="24"/>
        </w:rPr>
        <w:t xml:space="preserve">one for gender, and the other for colour. </w:t>
      </w:r>
    </w:p>
    <w:p w14:paraId="47E2A7B0" w14:textId="77777777" w:rsidR="00AE6FCA" w:rsidRDefault="00AE6FCA" w:rsidP="00E1349B">
      <w:pPr>
        <w:spacing w:line="480" w:lineRule="auto"/>
        <w:rPr>
          <w:rFonts w:ascii="Times New Roman" w:hAnsi="Times New Roman" w:cs="Times New Roman"/>
          <w:sz w:val="24"/>
          <w:szCs w:val="24"/>
        </w:rPr>
      </w:pPr>
    </w:p>
    <w:p w14:paraId="5578201E" w14:textId="5E312216" w:rsidR="00325492" w:rsidRDefault="00AE6FCA"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F517F" w:rsidRPr="009C2E0F">
        <w:rPr>
          <w:rFonts w:ascii="Times New Roman" w:hAnsi="Times New Roman" w:cs="Times New Roman"/>
          <w:sz w:val="24"/>
          <w:szCs w:val="24"/>
        </w:rPr>
        <w:t xml:space="preserve">This literature review will aim to identify </w:t>
      </w:r>
      <w:r w:rsidR="006F4B09" w:rsidRPr="009C2E0F">
        <w:rPr>
          <w:rFonts w:ascii="Times New Roman" w:hAnsi="Times New Roman" w:cs="Times New Roman"/>
          <w:sz w:val="24"/>
          <w:szCs w:val="24"/>
        </w:rPr>
        <w:t>a need for further study and research</w:t>
      </w:r>
      <w:r w:rsidR="000046CF" w:rsidRPr="009C2E0F">
        <w:rPr>
          <w:rFonts w:ascii="Times New Roman" w:hAnsi="Times New Roman" w:cs="Times New Roman"/>
          <w:sz w:val="24"/>
          <w:szCs w:val="24"/>
        </w:rPr>
        <w:t xml:space="preserve"> into the topic of multi</w:t>
      </w:r>
      <w:r w:rsidR="00A1129A" w:rsidRPr="009C2E0F">
        <w:rPr>
          <w:rFonts w:ascii="Times New Roman" w:hAnsi="Times New Roman" w:cs="Times New Roman"/>
          <w:sz w:val="24"/>
          <w:szCs w:val="24"/>
        </w:rPr>
        <w:t>-</w:t>
      </w:r>
      <w:r w:rsidR="008759FC" w:rsidRPr="009C2E0F">
        <w:rPr>
          <w:rFonts w:ascii="Times New Roman" w:hAnsi="Times New Roman" w:cs="Times New Roman"/>
          <w:sz w:val="24"/>
          <w:szCs w:val="24"/>
        </w:rPr>
        <w:t>marginali</w:t>
      </w:r>
      <w:r w:rsidR="009B6EBC">
        <w:rPr>
          <w:rFonts w:ascii="Times New Roman" w:hAnsi="Times New Roman" w:cs="Times New Roman"/>
          <w:sz w:val="24"/>
          <w:szCs w:val="24"/>
        </w:rPr>
        <w:t>s</w:t>
      </w:r>
      <w:r w:rsidR="008759FC" w:rsidRPr="009C2E0F">
        <w:rPr>
          <w:rFonts w:ascii="Times New Roman" w:hAnsi="Times New Roman" w:cs="Times New Roman"/>
          <w:sz w:val="24"/>
          <w:szCs w:val="24"/>
        </w:rPr>
        <w:t>ed identities</w:t>
      </w:r>
      <w:r w:rsidR="007A5963" w:rsidRPr="009C2E0F">
        <w:rPr>
          <w:rFonts w:ascii="Times New Roman" w:hAnsi="Times New Roman" w:cs="Times New Roman"/>
          <w:sz w:val="24"/>
          <w:szCs w:val="24"/>
        </w:rPr>
        <w:t xml:space="preserve"> </w:t>
      </w:r>
      <w:r w:rsidR="006904FB" w:rsidRPr="009C2E0F">
        <w:rPr>
          <w:rFonts w:ascii="Times New Roman" w:hAnsi="Times New Roman" w:cs="Times New Roman"/>
          <w:sz w:val="24"/>
          <w:szCs w:val="24"/>
        </w:rPr>
        <w:t>and suggest recommendations</w:t>
      </w:r>
      <w:r w:rsidR="008759FC" w:rsidRPr="009C2E0F">
        <w:rPr>
          <w:rFonts w:ascii="Times New Roman" w:hAnsi="Times New Roman" w:cs="Times New Roman"/>
          <w:sz w:val="24"/>
          <w:szCs w:val="24"/>
        </w:rPr>
        <w:t xml:space="preserve"> of approach</w:t>
      </w:r>
      <w:r w:rsidR="00F74060" w:rsidRPr="009C2E0F">
        <w:rPr>
          <w:rFonts w:ascii="Times New Roman" w:hAnsi="Times New Roman" w:cs="Times New Roman"/>
          <w:sz w:val="24"/>
          <w:szCs w:val="24"/>
        </w:rPr>
        <w:t xml:space="preserve"> using a theoretical positioning</w:t>
      </w:r>
      <w:r w:rsidR="006904FB" w:rsidRPr="009C2E0F">
        <w:rPr>
          <w:rFonts w:ascii="Times New Roman" w:hAnsi="Times New Roman" w:cs="Times New Roman"/>
          <w:sz w:val="24"/>
          <w:szCs w:val="24"/>
        </w:rPr>
        <w:t xml:space="preserve"> based on its findings. </w:t>
      </w:r>
      <w:r w:rsidR="00267F73" w:rsidRPr="009C2E0F">
        <w:rPr>
          <w:rFonts w:ascii="Times New Roman" w:hAnsi="Times New Roman" w:cs="Times New Roman"/>
          <w:sz w:val="24"/>
          <w:szCs w:val="24"/>
        </w:rPr>
        <w:t xml:space="preserve">As there </w:t>
      </w:r>
      <w:r w:rsidR="00386716">
        <w:rPr>
          <w:rFonts w:ascii="Times New Roman" w:hAnsi="Times New Roman" w:cs="Times New Roman"/>
          <w:sz w:val="24"/>
          <w:szCs w:val="24"/>
        </w:rPr>
        <w:t xml:space="preserve">very little </w:t>
      </w:r>
      <w:r w:rsidR="002E17D0" w:rsidRPr="009C2E0F">
        <w:rPr>
          <w:rFonts w:ascii="Times New Roman" w:hAnsi="Times New Roman" w:cs="Times New Roman"/>
          <w:sz w:val="24"/>
          <w:szCs w:val="24"/>
        </w:rPr>
        <w:t xml:space="preserve">research conducted on this </w:t>
      </w:r>
      <w:r w:rsidR="00E567A9" w:rsidRPr="009C2E0F">
        <w:rPr>
          <w:rFonts w:ascii="Times New Roman" w:hAnsi="Times New Roman" w:cs="Times New Roman"/>
          <w:sz w:val="24"/>
          <w:szCs w:val="24"/>
        </w:rPr>
        <w:t>population</w:t>
      </w:r>
      <w:r w:rsidR="002E17D0" w:rsidRPr="009C2E0F">
        <w:rPr>
          <w:rFonts w:ascii="Times New Roman" w:hAnsi="Times New Roman" w:cs="Times New Roman"/>
          <w:sz w:val="24"/>
          <w:szCs w:val="24"/>
        </w:rPr>
        <w:t>, this paper will look at individual strands and attempt to bring these groups together</w:t>
      </w:r>
      <w:r w:rsidR="00E567A9" w:rsidRPr="009C2E0F">
        <w:rPr>
          <w:rFonts w:ascii="Times New Roman" w:hAnsi="Times New Roman" w:cs="Times New Roman"/>
          <w:sz w:val="24"/>
          <w:szCs w:val="24"/>
        </w:rPr>
        <w:t xml:space="preserve"> for an informed </w:t>
      </w:r>
      <w:r w:rsidR="002D766E" w:rsidRPr="009C2E0F">
        <w:rPr>
          <w:rFonts w:ascii="Times New Roman" w:hAnsi="Times New Roman" w:cs="Times New Roman"/>
          <w:sz w:val="24"/>
          <w:szCs w:val="24"/>
        </w:rPr>
        <w:t xml:space="preserve">outcome. </w:t>
      </w:r>
    </w:p>
    <w:p w14:paraId="3EDC44B1" w14:textId="77777777" w:rsidR="00C9768F" w:rsidRDefault="00C9768F" w:rsidP="00E1349B">
      <w:pPr>
        <w:spacing w:line="480" w:lineRule="auto"/>
        <w:rPr>
          <w:rFonts w:ascii="Times New Roman" w:hAnsi="Times New Roman" w:cs="Times New Roman"/>
          <w:sz w:val="24"/>
          <w:szCs w:val="24"/>
          <w:u w:val="single"/>
        </w:rPr>
      </w:pPr>
    </w:p>
    <w:p w14:paraId="6797EF21" w14:textId="02ACEBBC" w:rsidR="005546ED" w:rsidRPr="005546ED" w:rsidRDefault="005546ED" w:rsidP="00E1349B">
      <w:pPr>
        <w:spacing w:line="480" w:lineRule="auto"/>
        <w:rPr>
          <w:rFonts w:ascii="Times New Roman" w:hAnsi="Times New Roman" w:cs="Times New Roman"/>
          <w:sz w:val="24"/>
          <w:szCs w:val="24"/>
          <w:u w:val="single"/>
        </w:rPr>
      </w:pPr>
      <w:r w:rsidRPr="005546ED">
        <w:rPr>
          <w:rFonts w:ascii="Times New Roman" w:hAnsi="Times New Roman" w:cs="Times New Roman"/>
          <w:sz w:val="24"/>
          <w:szCs w:val="24"/>
          <w:u w:val="single"/>
        </w:rPr>
        <w:lastRenderedPageBreak/>
        <w:t>The Issue</w:t>
      </w:r>
    </w:p>
    <w:p w14:paraId="4916531D" w14:textId="110270E2" w:rsidR="00E650EB"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47B8B" w:rsidRPr="009C2E0F">
        <w:rPr>
          <w:rFonts w:ascii="Times New Roman" w:hAnsi="Times New Roman" w:cs="Times New Roman"/>
          <w:sz w:val="24"/>
          <w:szCs w:val="24"/>
        </w:rPr>
        <w:t xml:space="preserve">As we enter a new phase in society, naturally so does counselling as a profession. </w:t>
      </w:r>
      <w:r w:rsidR="00325492" w:rsidRPr="009C2E0F">
        <w:rPr>
          <w:rFonts w:ascii="Times New Roman" w:hAnsi="Times New Roman" w:cs="Times New Roman"/>
          <w:sz w:val="24"/>
          <w:szCs w:val="24"/>
        </w:rPr>
        <w:t>It</w:t>
      </w:r>
      <w:r w:rsidR="004E3034">
        <w:rPr>
          <w:rFonts w:ascii="Times New Roman" w:hAnsi="Times New Roman" w:cs="Times New Roman"/>
          <w:sz w:val="24"/>
          <w:szCs w:val="24"/>
        </w:rPr>
        <w:t xml:space="preserve"> is</w:t>
      </w:r>
      <w:r w:rsidR="00325492" w:rsidRPr="009C2E0F">
        <w:rPr>
          <w:rFonts w:ascii="Times New Roman" w:hAnsi="Times New Roman" w:cs="Times New Roman"/>
          <w:sz w:val="24"/>
          <w:szCs w:val="24"/>
        </w:rPr>
        <w:t xml:space="preserve"> not unheard of to secure free or discretionary </w:t>
      </w:r>
      <w:r w:rsidR="00F554C7" w:rsidRPr="009C2E0F">
        <w:rPr>
          <w:rFonts w:ascii="Times New Roman" w:hAnsi="Times New Roman" w:cs="Times New Roman"/>
          <w:sz w:val="24"/>
          <w:szCs w:val="24"/>
        </w:rPr>
        <w:t>costs for therapy (albeit often a long wait list)</w:t>
      </w:r>
      <w:r w:rsidR="00BC1BC2" w:rsidRPr="009C2E0F">
        <w:rPr>
          <w:rFonts w:ascii="Times New Roman" w:hAnsi="Times New Roman" w:cs="Times New Roman"/>
          <w:sz w:val="24"/>
          <w:szCs w:val="24"/>
        </w:rPr>
        <w:t>. With social media raising the profile of what it means to struggle with mental health issues</w:t>
      </w:r>
      <w:r w:rsidR="00320E2E" w:rsidRPr="009C2E0F">
        <w:rPr>
          <w:rFonts w:ascii="Times New Roman" w:hAnsi="Times New Roman" w:cs="Times New Roman"/>
          <w:sz w:val="24"/>
          <w:szCs w:val="24"/>
        </w:rPr>
        <w:t xml:space="preserve">, and people </w:t>
      </w:r>
      <w:r w:rsidR="00727C7F" w:rsidRPr="009C2E0F">
        <w:rPr>
          <w:rFonts w:ascii="Times New Roman" w:hAnsi="Times New Roman" w:cs="Times New Roman"/>
          <w:sz w:val="24"/>
          <w:szCs w:val="24"/>
        </w:rPr>
        <w:t>beginning</w:t>
      </w:r>
      <w:r w:rsidR="00320E2E" w:rsidRPr="009C2E0F">
        <w:rPr>
          <w:rFonts w:ascii="Times New Roman" w:hAnsi="Times New Roman" w:cs="Times New Roman"/>
          <w:sz w:val="24"/>
          <w:szCs w:val="24"/>
        </w:rPr>
        <w:t xml:space="preserve"> to speak about visiting their therapist as if they were visiting the gym</w:t>
      </w:r>
      <w:r w:rsidR="00670CB8" w:rsidRPr="009C2E0F">
        <w:rPr>
          <w:rFonts w:ascii="Times New Roman" w:hAnsi="Times New Roman" w:cs="Times New Roman"/>
          <w:sz w:val="24"/>
          <w:szCs w:val="24"/>
        </w:rPr>
        <w:t xml:space="preserve">, the taboo that follows the idea of having a counsellor is </w:t>
      </w:r>
      <w:r w:rsidR="00670CB8" w:rsidRPr="009C2E0F">
        <w:rPr>
          <w:rFonts w:ascii="Times New Roman" w:hAnsi="Times New Roman" w:cs="Times New Roman"/>
          <w:i/>
          <w:iCs/>
          <w:sz w:val="24"/>
          <w:szCs w:val="24"/>
        </w:rPr>
        <w:t>slowly</w:t>
      </w:r>
      <w:r w:rsidR="00670CB8" w:rsidRPr="009C2E0F">
        <w:rPr>
          <w:rFonts w:ascii="Times New Roman" w:hAnsi="Times New Roman" w:cs="Times New Roman"/>
          <w:sz w:val="24"/>
          <w:szCs w:val="24"/>
        </w:rPr>
        <w:t xml:space="preserve"> fading away. </w:t>
      </w:r>
      <w:r w:rsidR="00876A89" w:rsidRPr="009C2E0F">
        <w:rPr>
          <w:rFonts w:ascii="Times New Roman" w:hAnsi="Times New Roman" w:cs="Times New Roman"/>
          <w:sz w:val="24"/>
          <w:szCs w:val="24"/>
        </w:rPr>
        <w:t>But as more flock to therapy, the client gr</w:t>
      </w:r>
      <w:r w:rsidR="00CA63F7" w:rsidRPr="009C2E0F">
        <w:rPr>
          <w:rFonts w:ascii="Times New Roman" w:hAnsi="Times New Roman" w:cs="Times New Roman"/>
          <w:sz w:val="24"/>
          <w:szCs w:val="24"/>
        </w:rPr>
        <w:t>oup becomes more diverse and thus the issue</w:t>
      </w:r>
      <w:r w:rsidR="008F25B5" w:rsidRPr="009C2E0F">
        <w:rPr>
          <w:rFonts w:ascii="Times New Roman" w:hAnsi="Times New Roman" w:cs="Times New Roman"/>
          <w:sz w:val="24"/>
          <w:szCs w:val="24"/>
        </w:rPr>
        <w:t xml:space="preserve"> range expands. People are breaking the moulds of what it means to be</w:t>
      </w:r>
      <w:r w:rsidR="00C347C0" w:rsidRPr="009C2E0F">
        <w:rPr>
          <w:rFonts w:ascii="Times New Roman" w:hAnsi="Times New Roman" w:cs="Times New Roman"/>
          <w:sz w:val="24"/>
          <w:szCs w:val="24"/>
        </w:rPr>
        <w:t>, but still</w:t>
      </w:r>
      <w:r w:rsidR="00727C7F" w:rsidRPr="009C2E0F">
        <w:rPr>
          <w:rFonts w:ascii="Times New Roman" w:hAnsi="Times New Roman" w:cs="Times New Roman"/>
          <w:sz w:val="24"/>
          <w:szCs w:val="24"/>
        </w:rPr>
        <w:t xml:space="preserve"> needing</w:t>
      </w:r>
      <w:r w:rsidR="00830E2A">
        <w:rPr>
          <w:rFonts w:ascii="Times New Roman" w:hAnsi="Times New Roman" w:cs="Times New Roman"/>
          <w:sz w:val="24"/>
          <w:szCs w:val="24"/>
        </w:rPr>
        <w:t xml:space="preserve"> to</w:t>
      </w:r>
      <w:r w:rsidR="00C347C0" w:rsidRPr="009C2E0F">
        <w:rPr>
          <w:rFonts w:ascii="Times New Roman" w:hAnsi="Times New Roman" w:cs="Times New Roman"/>
          <w:sz w:val="24"/>
          <w:szCs w:val="24"/>
        </w:rPr>
        <w:t xml:space="preserve"> find</w:t>
      </w:r>
      <w:r w:rsidR="00727C7F" w:rsidRPr="009C2E0F">
        <w:rPr>
          <w:rFonts w:ascii="Times New Roman" w:hAnsi="Times New Roman" w:cs="Times New Roman"/>
          <w:sz w:val="24"/>
          <w:szCs w:val="24"/>
        </w:rPr>
        <w:t xml:space="preserve"> </w:t>
      </w:r>
      <w:r w:rsidR="00C347C0" w:rsidRPr="009C2E0F">
        <w:rPr>
          <w:rFonts w:ascii="Times New Roman" w:hAnsi="Times New Roman" w:cs="Times New Roman"/>
          <w:sz w:val="24"/>
          <w:szCs w:val="24"/>
        </w:rPr>
        <w:t xml:space="preserve">a way to </w:t>
      </w:r>
      <w:r w:rsidR="00C347C0" w:rsidRPr="00447E1E">
        <w:rPr>
          <w:rFonts w:ascii="Times New Roman" w:hAnsi="Times New Roman" w:cs="Times New Roman"/>
          <w:i/>
          <w:iCs/>
          <w:sz w:val="24"/>
          <w:szCs w:val="24"/>
        </w:rPr>
        <w:t>be</w:t>
      </w:r>
      <w:r w:rsidR="00447E1E">
        <w:rPr>
          <w:rFonts w:ascii="Times New Roman" w:hAnsi="Times New Roman" w:cs="Times New Roman"/>
          <w:i/>
          <w:iCs/>
          <w:sz w:val="24"/>
          <w:szCs w:val="24"/>
        </w:rPr>
        <w:t xml:space="preserve"> </w:t>
      </w:r>
      <w:r w:rsidR="00C347C0" w:rsidRPr="009C2E0F">
        <w:rPr>
          <w:rFonts w:ascii="Times New Roman" w:hAnsi="Times New Roman" w:cs="Times New Roman"/>
          <w:sz w:val="24"/>
          <w:szCs w:val="24"/>
        </w:rPr>
        <w:t xml:space="preserve">in the world around them. </w:t>
      </w:r>
      <w:r w:rsidR="00670CB8" w:rsidRPr="009C2E0F">
        <w:rPr>
          <w:rFonts w:ascii="Times New Roman" w:hAnsi="Times New Roman" w:cs="Times New Roman"/>
          <w:sz w:val="24"/>
          <w:szCs w:val="24"/>
        </w:rPr>
        <w:t xml:space="preserve"> </w:t>
      </w:r>
    </w:p>
    <w:p w14:paraId="25B139C9" w14:textId="77777777" w:rsidR="000C3D42" w:rsidRPr="009C2E0F" w:rsidRDefault="000C3D42" w:rsidP="00E1349B">
      <w:pPr>
        <w:spacing w:line="480" w:lineRule="auto"/>
        <w:rPr>
          <w:rFonts w:ascii="Times New Roman" w:hAnsi="Times New Roman" w:cs="Times New Roman"/>
          <w:sz w:val="24"/>
          <w:szCs w:val="24"/>
        </w:rPr>
      </w:pPr>
    </w:p>
    <w:p w14:paraId="0099006D" w14:textId="74A03943" w:rsidR="008F6053"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963D8" w:rsidRPr="009C2E0F">
        <w:rPr>
          <w:rFonts w:ascii="Times New Roman" w:hAnsi="Times New Roman" w:cs="Times New Roman"/>
          <w:sz w:val="24"/>
          <w:szCs w:val="24"/>
        </w:rPr>
        <w:t xml:space="preserve">However, we still find ourselves </w:t>
      </w:r>
      <w:r w:rsidR="006B1A20" w:rsidRPr="009C2E0F">
        <w:rPr>
          <w:rFonts w:ascii="Times New Roman" w:hAnsi="Times New Roman" w:cs="Times New Roman"/>
          <w:sz w:val="24"/>
          <w:szCs w:val="24"/>
        </w:rPr>
        <w:t>struggling to keep up with the ever shape shifting society.</w:t>
      </w:r>
      <w:r w:rsidR="000D5A0A" w:rsidRPr="009C2E0F">
        <w:rPr>
          <w:rFonts w:ascii="Times New Roman" w:hAnsi="Times New Roman" w:cs="Times New Roman"/>
          <w:sz w:val="24"/>
          <w:szCs w:val="24"/>
        </w:rPr>
        <w:t xml:space="preserve"> </w:t>
      </w:r>
      <w:r w:rsidR="00B96724" w:rsidRPr="009C2E0F">
        <w:rPr>
          <w:rFonts w:ascii="Times New Roman" w:hAnsi="Times New Roman" w:cs="Times New Roman"/>
          <w:sz w:val="24"/>
          <w:szCs w:val="24"/>
        </w:rPr>
        <w:t>The awaited criminalisation of c</w:t>
      </w:r>
      <w:r w:rsidR="000D5A0A" w:rsidRPr="009C2E0F">
        <w:rPr>
          <w:rFonts w:ascii="Times New Roman" w:hAnsi="Times New Roman" w:cs="Times New Roman"/>
          <w:sz w:val="24"/>
          <w:szCs w:val="24"/>
        </w:rPr>
        <w:t>onversion therapy</w:t>
      </w:r>
      <w:r w:rsidR="00B96724" w:rsidRPr="009C2E0F">
        <w:rPr>
          <w:rFonts w:ascii="Times New Roman" w:hAnsi="Times New Roman" w:cs="Times New Roman"/>
          <w:sz w:val="24"/>
          <w:szCs w:val="24"/>
        </w:rPr>
        <w:t xml:space="preserve"> still hangs over </w:t>
      </w:r>
      <w:r w:rsidR="003F3B54" w:rsidRPr="009C2E0F">
        <w:rPr>
          <w:rFonts w:ascii="Times New Roman" w:hAnsi="Times New Roman" w:cs="Times New Roman"/>
          <w:sz w:val="24"/>
          <w:szCs w:val="24"/>
        </w:rPr>
        <w:t>the counselling world</w:t>
      </w:r>
      <w:r w:rsidR="00855D66" w:rsidRPr="009C2E0F">
        <w:rPr>
          <w:rFonts w:ascii="Times New Roman" w:hAnsi="Times New Roman" w:cs="Times New Roman"/>
          <w:sz w:val="24"/>
          <w:szCs w:val="24"/>
        </w:rPr>
        <w:t xml:space="preserve">. </w:t>
      </w:r>
      <w:r w:rsidR="008F6053" w:rsidRPr="009C2E0F">
        <w:rPr>
          <w:rFonts w:ascii="Times New Roman" w:hAnsi="Times New Roman" w:cs="Times New Roman"/>
          <w:sz w:val="24"/>
          <w:szCs w:val="24"/>
        </w:rPr>
        <w:t>Conversion therapy is a practice which seeks to bring about</w:t>
      </w:r>
      <w:r w:rsidR="00973002">
        <w:rPr>
          <w:rFonts w:ascii="Times New Roman" w:hAnsi="Times New Roman" w:cs="Times New Roman"/>
          <w:sz w:val="24"/>
          <w:szCs w:val="24"/>
        </w:rPr>
        <w:t xml:space="preserve"> the</w:t>
      </w:r>
      <w:r w:rsidR="008F6053" w:rsidRPr="009C2E0F">
        <w:rPr>
          <w:rFonts w:ascii="Times New Roman" w:hAnsi="Times New Roman" w:cs="Times New Roman"/>
          <w:sz w:val="24"/>
          <w:szCs w:val="24"/>
        </w:rPr>
        <w:t xml:space="preserve"> change of clients’ sexual orientation or gender identity</w:t>
      </w:r>
      <w:r w:rsidR="00523F32">
        <w:rPr>
          <w:rFonts w:ascii="Times New Roman" w:hAnsi="Times New Roman" w:cs="Times New Roman"/>
          <w:sz w:val="24"/>
          <w:szCs w:val="24"/>
        </w:rPr>
        <w:t xml:space="preserve"> </w:t>
      </w:r>
      <w:r w:rsidR="008F6053" w:rsidRPr="009C2E0F">
        <w:rPr>
          <w:rFonts w:ascii="Times New Roman" w:hAnsi="Times New Roman" w:cs="Times New Roman"/>
          <w:sz w:val="24"/>
          <w:szCs w:val="24"/>
        </w:rPr>
        <w:t>and</w:t>
      </w:r>
      <w:r w:rsidR="00523F32">
        <w:rPr>
          <w:rFonts w:ascii="Times New Roman" w:hAnsi="Times New Roman" w:cs="Times New Roman"/>
          <w:sz w:val="24"/>
          <w:szCs w:val="24"/>
        </w:rPr>
        <w:t xml:space="preserve"> </w:t>
      </w:r>
      <w:r w:rsidR="008F6053" w:rsidRPr="009C2E0F">
        <w:rPr>
          <w:rFonts w:ascii="Times New Roman" w:hAnsi="Times New Roman" w:cs="Times New Roman"/>
          <w:sz w:val="24"/>
          <w:szCs w:val="24"/>
        </w:rPr>
        <w:t>aims to supress the individual’s expression of these identity themes (Moon, 2021, p. 23). Also known as ‘reparative therapy’ or ‘ex-gay therapy’, this approach attempts to make such changes by using Sexual Orientation Change Efforts (SOCE) – including psychological and physical techniques which can sometimes be very severe (</w:t>
      </w:r>
      <w:proofErr w:type="spellStart"/>
      <w:r w:rsidR="008F6053" w:rsidRPr="009C2E0F">
        <w:rPr>
          <w:rFonts w:ascii="Times New Roman" w:hAnsi="Times New Roman" w:cs="Times New Roman"/>
          <w:sz w:val="24"/>
          <w:szCs w:val="24"/>
        </w:rPr>
        <w:t>Taglienti</w:t>
      </w:r>
      <w:proofErr w:type="spellEnd"/>
      <w:r w:rsidR="008F6053" w:rsidRPr="009C2E0F">
        <w:rPr>
          <w:rFonts w:ascii="Times New Roman" w:hAnsi="Times New Roman" w:cs="Times New Roman"/>
          <w:sz w:val="24"/>
          <w:szCs w:val="24"/>
        </w:rPr>
        <w:t xml:space="preserve">, 2021, p. 186). Some of these include inducing nausea, using shame to create aversion to same-sex attractions, attempting to making clients behaviour more socially constructed to male and female, electric shock, orgasmic </w:t>
      </w:r>
      <w:r w:rsidR="00B7489C" w:rsidRPr="009C2E0F">
        <w:rPr>
          <w:rFonts w:ascii="Times New Roman" w:hAnsi="Times New Roman" w:cs="Times New Roman"/>
          <w:sz w:val="24"/>
          <w:szCs w:val="24"/>
        </w:rPr>
        <w:t>reconditioning,</w:t>
      </w:r>
      <w:r w:rsidR="008F6053" w:rsidRPr="009C2E0F">
        <w:rPr>
          <w:rFonts w:ascii="Times New Roman" w:hAnsi="Times New Roman" w:cs="Times New Roman"/>
          <w:sz w:val="24"/>
          <w:szCs w:val="24"/>
        </w:rPr>
        <w:t xml:space="preserve"> and heterosexual dating skills (</w:t>
      </w:r>
      <w:proofErr w:type="spellStart"/>
      <w:r w:rsidR="008F6053" w:rsidRPr="009C2E0F">
        <w:rPr>
          <w:rFonts w:ascii="Times New Roman" w:hAnsi="Times New Roman" w:cs="Times New Roman"/>
          <w:sz w:val="24"/>
          <w:szCs w:val="24"/>
        </w:rPr>
        <w:t>Taglienti</w:t>
      </w:r>
      <w:proofErr w:type="spellEnd"/>
      <w:r w:rsidR="008F6053" w:rsidRPr="009C2E0F">
        <w:rPr>
          <w:rFonts w:ascii="Times New Roman" w:hAnsi="Times New Roman" w:cs="Times New Roman"/>
          <w:sz w:val="24"/>
          <w:szCs w:val="24"/>
        </w:rPr>
        <w:t xml:space="preserve">, 2021, p. 186). </w:t>
      </w:r>
      <w:proofErr w:type="spellStart"/>
      <w:r w:rsidR="008F6053" w:rsidRPr="009C2E0F">
        <w:rPr>
          <w:rFonts w:ascii="Times New Roman" w:hAnsi="Times New Roman" w:cs="Times New Roman"/>
          <w:sz w:val="24"/>
          <w:szCs w:val="24"/>
        </w:rPr>
        <w:t>Taglienti</w:t>
      </w:r>
      <w:proofErr w:type="spellEnd"/>
      <w:r w:rsidR="008F6053" w:rsidRPr="009C2E0F">
        <w:rPr>
          <w:rFonts w:ascii="Times New Roman" w:hAnsi="Times New Roman" w:cs="Times New Roman"/>
          <w:sz w:val="24"/>
          <w:szCs w:val="24"/>
        </w:rPr>
        <w:t xml:space="preserve"> (2021) explains, this approach relies on the premise that homosexuality or gender non-conforming behaviours is an illness or a disorder that needs to be ‘cured’, despite homosexuality being removed from the Diagnostic Statistical Manual of Mental Disorder (DSM) in 1973. Additionally, conversion therapy was reviewed </w:t>
      </w:r>
      <w:r w:rsidR="008F6053" w:rsidRPr="009C2E0F">
        <w:rPr>
          <w:rFonts w:ascii="Times New Roman" w:hAnsi="Times New Roman" w:cs="Times New Roman"/>
          <w:sz w:val="24"/>
          <w:szCs w:val="24"/>
        </w:rPr>
        <w:lastRenderedPageBreak/>
        <w:t>in 2007, and it was found to not work, and its practices could cause significant harm to LGBTQ</w:t>
      </w:r>
      <w:r w:rsidR="000475B2">
        <w:rPr>
          <w:rFonts w:ascii="Times New Roman" w:hAnsi="Times New Roman" w:cs="Times New Roman"/>
          <w:sz w:val="24"/>
          <w:szCs w:val="24"/>
        </w:rPr>
        <w:t>I</w:t>
      </w:r>
      <w:r w:rsidR="008F6053" w:rsidRPr="009C2E0F">
        <w:rPr>
          <w:rFonts w:ascii="Times New Roman" w:hAnsi="Times New Roman" w:cs="Times New Roman"/>
          <w:sz w:val="24"/>
          <w:szCs w:val="24"/>
        </w:rPr>
        <w:t>+ people (</w:t>
      </w:r>
      <w:proofErr w:type="spellStart"/>
      <w:r w:rsidR="008F6053" w:rsidRPr="009C2E0F">
        <w:rPr>
          <w:rFonts w:ascii="Times New Roman" w:hAnsi="Times New Roman" w:cs="Times New Roman"/>
          <w:sz w:val="24"/>
          <w:szCs w:val="24"/>
        </w:rPr>
        <w:t>Taglienti</w:t>
      </w:r>
      <w:proofErr w:type="spellEnd"/>
      <w:r w:rsidR="008F6053" w:rsidRPr="009C2E0F">
        <w:rPr>
          <w:rFonts w:ascii="Times New Roman" w:hAnsi="Times New Roman" w:cs="Times New Roman"/>
          <w:sz w:val="24"/>
          <w:szCs w:val="24"/>
        </w:rPr>
        <w:t xml:space="preserve">, 2021, p. 187). </w:t>
      </w:r>
    </w:p>
    <w:p w14:paraId="2458FA8C" w14:textId="77777777" w:rsidR="000C3D42" w:rsidRPr="009C2E0F" w:rsidRDefault="000C3D42" w:rsidP="00E1349B">
      <w:pPr>
        <w:spacing w:line="480" w:lineRule="auto"/>
        <w:rPr>
          <w:rFonts w:ascii="Times New Roman" w:hAnsi="Times New Roman" w:cs="Times New Roman"/>
          <w:sz w:val="24"/>
          <w:szCs w:val="24"/>
        </w:rPr>
      </w:pPr>
    </w:p>
    <w:p w14:paraId="5F560D98" w14:textId="6C2F03A3" w:rsidR="00803759"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55D66" w:rsidRPr="009C2E0F">
        <w:rPr>
          <w:rFonts w:ascii="Times New Roman" w:hAnsi="Times New Roman" w:cs="Times New Roman"/>
          <w:sz w:val="24"/>
          <w:szCs w:val="24"/>
        </w:rPr>
        <w:t>Al</w:t>
      </w:r>
      <w:r w:rsidR="003F3B54" w:rsidRPr="009C2E0F">
        <w:rPr>
          <w:rFonts w:ascii="Times New Roman" w:hAnsi="Times New Roman" w:cs="Times New Roman"/>
          <w:sz w:val="24"/>
          <w:szCs w:val="24"/>
        </w:rPr>
        <w:t xml:space="preserve">though </w:t>
      </w:r>
      <w:r w:rsidR="004B3A65" w:rsidRPr="009C2E0F">
        <w:rPr>
          <w:rFonts w:ascii="Times New Roman" w:hAnsi="Times New Roman" w:cs="Times New Roman"/>
          <w:sz w:val="24"/>
          <w:szCs w:val="24"/>
        </w:rPr>
        <w:t xml:space="preserve">all main </w:t>
      </w:r>
      <w:r w:rsidR="00252F31" w:rsidRPr="009C2E0F">
        <w:rPr>
          <w:rFonts w:ascii="Times New Roman" w:hAnsi="Times New Roman" w:cs="Times New Roman"/>
          <w:sz w:val="24"/>
          <w:szCs w:val="24"/>
        </w:rPr>
        <w:t xml:space="preserve">counselling </w:t>
      </w:r>
      <w:r w:rsidR="004B3A65" w:rsidRPr="009C2E0F">
        <w:rPr>
          <w:rFonts w:ascii="Times New Roman" w:hAnsi="Times New Roman" w:cs="Times New Roman"/>
          <w:sz w:val="24"/>
          <w:szCs w:val="24"/>
        </w:rPr>
        <w:t>professi</w:t>
      </w:r>
      <w:r w:rsidR="006F11B1" w:rsidRPr="009C2E0F">
        <w:rPr>
          <w:rFonts w:ascii="Times New Roman" w:hAnsi="Times New Roman" w:cs="Times New Roman"/>
          <w:sz w:val="24"/>
          <w:szCs w:val="24"/>
        </w:rPr>
        <w:t xml:space="preserve">onal bodies have taken a </w:t>
      </w:r>
      <w:r w:rsidR="00F85B0E" w:rsidRPr="009C2E0F">
        <w:rPr>
          <w:rFonts w:ascii="Times New Roman" w:hAnsi="Times New Roman" w:cs="Times New Roman"/>
          <w:sz w:val="24"/>
          <w:szCs w:val="24"/>
        </w:rPr>
        <w:t>stand</w:t>
      </w:r>
      <w:r w:rsidR="00EB4E52" w:rsidRPr="009C2E0F">
        <w:rPr>
          <w:rFonts w:ascii="Times New Roman" w:hAnsi="Times New Roman" w:cs="Times New Roman"/>
          <w:sz w:val="24"/>
          <w:szCs w:val="24"/>
        </w:rPr>
        <w:t xml:space="preserve"> (such as the BACP)</w:t>
      </w:r>
      <w:r w:rsidR="00F85B0E" w:rsidRPr="009C2E0F">
        <w:rPr>
          <w:rFonts w:ascii="Times New Roman" w:hAnsi="Times New Roman" w:cs="Times New Roman"/>
          <w:sz w:val="24"/>
          <w:szCs w:val="24"/>
        </w:rPr>
        <w:t>, by</w:t>
      </w:r>
      <w:r w:rsidR="006F11B1" w:rsidRPr="009C2E0F">
        <w:rPr>
          <w:rFonts w:ascii="Times New Roman" w:hAnsi="Times New Roman" w:cs="Times New Roman"/>
          <w:sz w:val="24"/>
          <w:szCs w:val="24"/>
        </w:rPr>
        <w:t xml:space="preserve"> declaring </w:t>
      </w:r>
      <w:r w:rsidR="00D03553" w:rsidRPr="009C2E0F">
        <w:rPr>
          <w:rFonts w:ascii="Times New Roman" w:hAnsi="Times New Roman" w:cs="Times New Roman"/>
          <w:sz w:val="24"/>
          <w:szCs w:val="24"/>
        </w:rPr>
        <w:t xml:space="preserve">its practice </w:t>
      </w:r>
      <w:r w:rsidR="006F11B1" w:rsidRPr="009C2E0F">
        <w:rPr>
          <w:rFonts w:ascii="Times New Roman" w:hAnsi="Times New Roman" w:cs="Times New Roman"/>
          <w:sz w:val="24"/>
          <w:szCs w:val="24"/>
        </w:rPr>
        <w:t>actively harmful</w:t>
      </w:r>
      <w:r w:rsidR="00855D66" w:rsidRPr="009C2E0F">
        <w:rPr>
          <w:rFonts w:ascii="Times New Roman" w:hAnsi="Times New Roman" w:cs="Times New Roman"/>
          <w:sz w:val="24"/>
          <w:szCs w:val="24"/>
        </w:rPr>
        <w:t xml:space="preserve">, and </w:t>
      </w:r>
      <w:r w:rsidR="00BF0A63" w:rsidRPr="009C2E0F">
        <w:rPr>
          <w:rFonts w:ascii="Times New Roman" w:hAnsi="Times New Roman" w:cs="Times New Roman"/>
          <w:sz w:val="24"/>
          <w:szCs w:val="24"/>
        </w:rPr>
        <w:t xml:space="preserve">banned their members from </w:t>
      </w:r>
      <w:r w:rsidR="00D03553" w:rsidRPr="009C2E0F">
        <w:rPr>
          <w:rFonts w:ascii="Times New Roman" w:hAnsi="Times New Roman" w:cs="Times New Roman"/>
          <w:sz w:val="24"/>
          <w:szCs w:val="24"/>
        </w:rPr>
        <w:t>delivering</w:t>
      </w:r>
      <w:r w:rsidR="00BF0A63" w:rsidRPr="009C2E0F">
        <w:rPr>
          <w:rFonts w:ascii="Times New Roman" w:hAnsi="Times New Roman" w:cs="Times New Roman"/>
          <w:sz w:val="24"/>
          <w:szCs w:val="24"/>
        </w:rPr>
        <w:t xml:space="preserve"> this approach (</w:t>
      </w:r>
      <w:r w:rsidR="0077646C" w:rsidRPr="009C2E0F">
        <w:rPr>
          <w:rFonts w:ascii="Times New Roman" w:hAnsi="Times New Roman" w:cs="Times New Roman"/>
          <w:sz w:val="24"/>
          <w:szCs w:val="24"/>
        </w:rPr>
        <w:t xml:space="preserve">Jackson, </w:t>
      </w:r>
      <w:r w:rsidR="00F85B0E" w:rsidRPr="009C2E0F">
        <w:rPr>
          <w:rFonts w:ascii="Times New Roman" w:hAnsi="Times New Roman" w:cs="Times New Roman"/>
          <w:sz w:val="24"/>
          <w:szCs w:val="24"/>
        </w:rPr>
        <w:t>2021, p. 2</w:t>
      </w:r>
      <w:r w:rsidR="006C69A2" w:rsidRPr="009C2E0F">
        <w:rPr>
          <w:rFonts w:ascii="Times New Roman" w:hAnsi="Times New Roman" w:cs="Times New Roman"/>
          <w:sz w:val="24"/>
          <w:szCs w:val="24"/>
        </w:rPr>
        <w:t>3</w:t>
      </w:r>
      <w:r w:rsidR="00F85B0E" w:rsidRPr="009C2E0F">
        <w:rPr>
          <w:rFonts w:ascii="Times New Roman" w:hAnsi="Times New Roman" w:cs="Times New Roman"/>
          <w:sz w:val="24"/>
          <w:szCs w:val="24"/>
        </w:rPr>
        <w:t>)</w:t>
      </w:r>
      <w:r w:rsidR="00601595" w:rsidRPr="009C2E0F">
        <w:rPr>
          <w:rFonts w:ascii="Times New Roman" w:hAnsi="Times New Roman" w:cs="Times New Roman"/>
          <w:sz w:val="24"/>
          <w:szCs w:val="24"/>
        </w:rPr>
        <w:t xml:space="preserve">, </w:t>
      </w:r>
      <w:r w:rsidR="003B7FBA" w:rsidRPr="009C2E0F">
        <w:rPr>
          <w:rFonts w:ascii="Times New Roman" w:hAnsi="Times New Roman" w:cs="Times New Roman"/>
          <w:sz w:val="24"/>
          <w:szCs w:val="24"/>
        </w:rPr>
        <w:t xml:space="preserve">still a huge number of people are being offered it. </w:t>
      </w:r>
      <w:r w:rsidR="008D4A16" w:rsidRPr="009C2E0F">
        <w:rPr>
          <w:rFonts w:ascii="Times New Roman" w:hAnsi="Times New Roman" w:cs="Times New Roman"/>
          <w:sz w:val="24"/>
          <w:szCs w:val="24"/>
        </w:rPr>
        <w:t>On July 3</w:t>
      </w:r>
      <w:r w:rsidR="008D4A16" w:rsidRPr="009C2E0F">
        <w:rPr>
          <w:rFonts w:ascii="Times New Roman" w:hAnsi="Times New Roman" w:cs="Times New Roman"/>
          <w:sz w:val="24"/>
          <w:szCs w:val="24"/>
          <w:vertAlign w:val="superscript"/>
        </w:rPr>
        <w:t>rd</w:t>
      </w:r>
      <w:r w:rsidR="00737C51" w:rsidRPr="009C2E0F">
        <w:rPr>
          <w:rFonts w:ascii="Times New Roman" w:hAnsi="Times New Roman" w:cs="Times New Roman"/>
          <w:sz w:val="24"/>
          <w:szCs w:val="24"/>
        </w:rPr>
        <w:t>, 2018</w:t>
      </w:r>
      <w:r w:rsidR="008D4A16" w:rsidRPr="009C2E0F">
        <w:rPr>
          <w:rFonts w:ascii="Times New Roman" w:hAnsi="Times New Roman" w:cs="Times New Roman"/>
          <w:sz w:val="24"/>
          <w:szCs w:val="24"/>
        </w:rPr>
        <w:t xml:space="preserve">, the UK government </w:t>
      </w:r>
      <w:r w:rsidR="00F260EF" w:rsidRPr="009C2E0F">
        <w:rPr>
          <w:rFonts w:ascii="Times New Roman" w:hAnsi="Times New Roman" w:cs="Times New Roman"/>
          <w:sz w:val="24"/>
          <w:szCs w:val="24"/>
        </w:rPr>
        <w:t>committed to abolish conversion therapy</w:t>
      </w:r>
      <w:r w:rsidR="00735454" w:rsidRPr="009C2E0F">
        <w:rPr>
          <w:rFonts w:ascii="Times New Roman" w:hAnsi="Times New Roman" w:cs="Times New Roman"/>
          <w:sz w:val="24"/>
          <w:szCs w:val="24"/>
        </w:rPr>
        <w:t>, a</w:t>
      </w:r>
      <w:r w:rsidR="00251F9E" w:rsidRPr="009C2E0F">
        <w:rPr>
          <w:rFonts w:ascii="Times New Roman" w:hAnsi="Times New Roman" w:cs="Times New Roman"/>
          <w:sz w:val="24"/>
          <w:szCs w:val="24"/>
        </w:rPr>
        <w:t xml:space="preserve">s part of an action plan to </w:t>
      </w:r>
      <w:r w:rsidR="007663BA" w:rsidRPr="009C2E0F">
        <w:rPr>
          <w:rFonts w:ascii="Times New Roman" w:hAnsi="Times New Roman" w:cs="Times New Roman"/>
          <w:sz w:val="24"/>
          <w:szCs w:val="24"/>
        </w:rPr>
        <w:t>improve the lives of the LGBTQ</w:t>
      </w:r>
      <w:r w:rsidR="00D10487">
        <w:rPr>
          <w:rFonts w:ascii="Times New Roman" w:hAnsi="Times New Roman" w:cs="Times New Roman"/>
          <w:sz w:val="24"/>
          <w:szCs w:val="24"/>
        </w:rPr>
        <w:t>I</w:t>
      </w:r>
      <w:r w:rsidR="007663BA" w:rsidRPr="009C2E0F">
        <w:rPr>
          <w:rFonts w:ascii="Times New Roman" w:hAnsi="Times New Roman" w:cs="Times New Roman"/>
          <w:sz w:val="24"/>
          <w:szCs w:val="24"/>
        </w:rPr>
        <w:t xml:space="preserve">+ community </w:t>
      </w:r>
      <w:r w:rsidR="005951F1" w:rsidRPr="009C2E0F">
        <w:rPr>
          <w:rFonts w:ascii="Times New Roman" w:hAnsi="Times New Roman" w:cs="Times New Roman"/>
          <w:sz w:val="24"/>
          <w:szCs w:val="24"/>
        </w:rPr>
        <w:t xml:space="preserve">in an aim to </w:t>
      </w:r>
      <w:r w:rsidR="008D4A16" w:rsidRPr="009C2E0F">
        <w:rPr>
          <w:rFonts w:ascii="Times New Roman" w:hAnsi="Times New Roman" w:cs="Times New Roman"/>
          <w:sz w:val="24"/>
          <w:szCs w:val="24"/>
        </w:rPr>
        <w:t>tackle discrimination</w:t>
      </w:r>
      <w:r w:rsidR="00E6590D" w:rsidRPr="009C2E0F">
        <w:rPr>
          <w:rFonts w:ascii="Times New Roman" w:hAnsi="Times New Roman" w:cs="Times New Roman"/>
          <w:sz w:val="24"/>
          <w:szCs w:val="24"/>
        </w:rPr>
        <w:t xml:space="preserve"> (BACP, 2018). The </w:t>
      </w:r>
      <w:r w:rsidR="00C33AF6" w:rsidRPr="009C2E0F">
        <w:rPr>
          <w:rFonts w:ascii="Times New Roman" w:hAnsi="Times New Roman" w:cs="Times New Roman"/>
          <w:sz w:val="24"/>
          <w:szCs w:val="24"/>
        </w:rPr>
        <w:t>BACP</w:t>
      </w:r>
      <w:r w:rsidR="00E6590D" w:rsidRPr="009C2E0F">
        <w:rPr>
          <w:rFonts w:ascii="Times New Roman" w:hAnsi="Times New Roman" w:cs="Times New Roman"/>
          <w:sz w:val="24"/>
          <w:szCs w:val="24"/>
        </w:rPr>
        <w:t xml:space="preserve"> (2018)</w:t>
      </w:r>
      <w:r w:rsidR="00C33AF6" w:rsidRPr="009C2E0F">
        <w:rPr>
          <w:rFonts w:ascii="Times New Roman" w:hAnsi="Times New Roman" w:cs="Times New Roman"/>
          <w:sz w:val="24"/>
          <w:szCs w:val="24"/>
        </w:rPr>
        <w:t xml:space="preserve"> </w:t>
      </w:r>
      <w:r w:rsidR="00E6590D" w:rsidRPr="009C2E0F">
        <w:rPr>
          <w:rFonts w:ascii="Times New Roman" w:hAnsi="Times New Roman" w:cs="Times New Roman"/>
          <w:sz w:val="24"/>
          <w:szCs w:val="24"/>
        </w:rPr>
        <w:t>responded</w:t>
      </w:r>
      <w:r w:rsidR="00C33AF6" w:rsidRPr="009C2E0F">
        <w:rPr>
          <w:rFonts w:ascii="Times New Roman" w:hAnsi="Times New Roman" w:cs="Times New Roman"/>
          <w:sz w:val="24"/>
          <w:szCs w:val="24"/>
        </w:rPr>
        <w:t xml:space="preserve"> by </w:t>
      </w:r>
      <w:r w:rsidR="00FD0362" w:rsidRPr="009C2E0F">
        <w:rPr>
          <w:rFonts w:ascii="Times New Roman" w:hAnsi="Times New Roman" w:cs="Times New Roman"/>
          <w:sz w:val="24"/>
          <w:szCs w:val="24"/>
        </w:rPr>
        <w:t xml:space="preserve">stating they welcomed the announcement and </w:t>
      </w:r>
      <w:r w:rsidR="00FC6D8C" w:rsidRPr="009C2E0F">
        <w:rPr>
          <w:rFonts w:ascii="Times New Roman" w:hAnsi="Times New Roman" w:cs="Times New Roman"/>
          <w:sz w:val="24"/>
          <w:szCs w:val="24"/>
        </w:rPr>
        <w:t xml:space="preserve">are opposed to any misuse of counselling and psychotherapy in the attempt to change a person’s sexual orientation or gender </w:t>
      </w:r>
      <w:r w:rsidR="001B4192" w:rsidRPr="009C2E0F">
        <w:rPr>
          <w:rFonts w:ascii="Times New Roman" w:hAnsi="Times New Roman" w:cs="Times New Roman"/>
          <w:sz w:val="24"/>
          <w:szCs w:val="24"/>
        </w:rPr>
        <w:t xml:space="preserve">identification. They go on to state, that these </w:t>
      </w:r>
      <w:r w:rsidR="00A751B7" w:rsidRPr="009C2E0F">
        <w:rPr>
          <w:rFonts w:ascii="Times New Roman" w:hAnsi="Times New Roman" w:cs="Times New Roman"/>
          <w:sz w:val="24"/>
          <w:szCs w:val="24"/>
        </w:rPr>
        <w:t>identities</w:t>
      </w:r>
      <w:r w:rsidR="001B4192" w:rsidRPr="009C2E0F">
        <w:rPr>
          <w:rFonts w:ascii="Times New Roman" w:hAnsi="Times New Roman" w:cs="Times New Roman"/>
          <w:sz w:val="24"/>
          <w:szCs w:val="24"/>
        </w:rPr>
        <w:t xml:space="preserve"> are a </w:t>
      </w:r>
      <w:r w:rsidR="00A751B7" w:rsidRPr="009C2E0F">
        <w:rPr>
          <w:rFonts w:ascii="Times New Roman" w:hAnsi="Times New Roman" w:cs="Times New Roman"/>
          <w:sz w:val="24"/>
          <w:szCs w:val="24"/>
        </w:rPr>
        <w:t xml:space="preserve">fundamental aspect of </w:t>
      </w:r>
      <w:r w:rsidR="009B3486" w:rsidRPr="009C2E0F">
        <w:rPr>
          <w:rFonts w:ascii="Times New Roman" w:hAnsi="Times New Roman" w:cs="Times New Roman"/>
          <w:sz w:val="24"/>
          <w:szCs w:val="24"/>
        </w:rPr>
        <w:t xml:space="preserve">the client and not a mental health disorder. </w:t>
      </w:r>
      <w:r w:rsidR="00683C24" w:rsidRPr="009C2E0F">
        <w:rPr>
          <w:rFonts w:ascii="Times New Roman" w:hAnsi="Times New Roman" w:cs="Times New Roman"/>
          <w:sz w:val="24"/>
          <w:szCs w:val="24"/>
        </w:rPr>
        <w:t xml:space="preserve">Yet, three years on, we </w:t>
      </w:r>
      <w:r w:rsidR="002C285D" w:rsidRPr="009C2E0F">
        <w:rPr>
          <w:rFonts w:ascii="Times New Roman" w:hAnsi="Times New Roman" w:cs="Times New Roman"/>
          <w:sz w:val="24"/>
          <w:szCs w:val="24"/>
        </w:rPr>
        <w:t xml:space="preserve">still find it present in our modern world. </w:t>
      </w:r>
    </w:p>
    <w:p w14:paraId="62AB7F78" w14:textId="77777777" w:rsidR="000C3D42" w:rsidRPr="009C2E0F" w:rsidRDefault="000C3D42" w:rsidP="00E1349B">
      <w:pPr>
        <w:spacing w:line="480" w:lineRule="auto"/>
        <w:rPr>
          <w:rFonts w:ascii="Times New Roman" w:hAnsi="Times New Roman" w:cs="Times New Roman"/>
          <w:color w:val="FF0000"/>
          <w:sz w:val="24"/>
          <w:szCs w:val="24"/>
        </w:rPr>
      </w:pPr>
    </w:p>
    <w:p w14:paraId="64B8B268" w14:textId="3CC5F0A3" w:rsidR="009768E7"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0485D" w:rsidRPr="009C2E0F">
        <w:rPr>
          <w:rFonts w:ascii="Times New Roman" w:hAnsi="Times New Roman" w:cs="Times New Roman"/>
          <w:sz w:val="24"/>
          <w:szCs w:val="24"/>
        </w:rPr>
        <w:t>Therap</w:t>
      </w:r>
      <w:r w:rsidR="007B3060" w:rsidRPr="009C2E0F">
        <w:rPr>
          <w:rFonts w:ascii="Times New Roman" w:hAnsi="Times New Roman" w:cs="Times New Roman"/>
          <w:sz w:val="24"/>
          <w:szCs w:val="24"/>
        </w:rPr>
        <w:t>ist</w:t>
      </w:r>
      <w:r w:rsidR="008D0A25" w:rsidRPr="009C2E0F">
        <w:rPr>
          <w:rFonts w:ascii="Times New Roman" w:hAnsi="Times New Roman" w:cs="Times New Roman"/>
          <w:sz w:val="24"/>
          <w:szCs w:val="24"/>
        </w:rPr>
        <w:t>s</w:t>
      </w:r>
      <w:r w:rsidR="007B3060" w:rsidRPr="009C2E0F">
        <w:rPr>
          <w:rFonts w:ascii="Times New Roman" w:hAnsi="Times New Roman" w:cs="Times New Roman"/>
          <w:sz w:val="24"/>
          <w:szCs w:val="24"/>
        </w:rPr>
        <w:t xml:space="preserve"> who </w:t>
      </w:r>
      <w:r w:rsidR="008D0A25" w:rsidRPr="009C2E0F">
        <w:rPr>
          <w:rFonts w:ascii="Times New Roman" w:hAnsi="Times New Roman" w:cs="Times New Roman"/>
          <w:sz w:val="24"/>
          <w:szCs w:val="24"/>
        </w:rPr>
        <w:t xml:space="preserve">practise </w:t>
      </w:r>
      <w:r w:rsidR="007B3060" w:rsidRPr="009C2E0F">
        <w:rPr>
          <w:rFonts w:ascii="Times New Roman" w:hAnsi="Times New Roman" w:cs="Times New Roman"/>
          <w:sz w:val="24"/>
          <w:szCs w:val="24"/>
        </w:rPr>
        <w:t>conversion therapy can often be found working with minors</w:t>
      </w:r>
      <w:r w:rsidR="00263C1E" w:rsidRPr="009C2E0F">
        <w:rPr>
          <w:rFonts w:ascii="Times New Roman" w:hAnsi="Times New Roman" w:cs="Times New Roman"/>
          <w:sz w:val="24"/>
          <w:szCs w:val="24"/>
        </w:rPr>
        <w:t xml:space="preserve">. As young people </w:t>
      </w:r>
      <w:r w:rsidR="00B11385" w:rsidRPr="009C2E0F">
        <w:rPr>
          <w:rFonts w:ascii="Times New Roman" w:hAnsi="Times New Roman" w:cs="Times New Roman"/>
          <w:sz w:val="24"/>
          <w:szCs w:val="24"/>
        </w:rPr>
        <w:t>disclose</w:t>
      </w:r>
      <w:r w:rsidR="00263C1E" w:rsidRPr="009C2E0F">
        <w:rPr>
          <w:rFonts w:ascii="Times New Roman" w:hAnsi="Times New Roman" w:cs="Times New Roman"/>
          <w:sz w:val="24"/>
          <w:szCs w:val="24"/>
        </w:rPr>
        <w:t xml:space="preserve"> to their parents</w:t>
      </w:r>
      <w:r w:rsidR="006B0B21" w:rsidRPr="009C2E0F">
        <w:rPr>
          <w:rFonts w:ascii="Times New Roman" w:hAnsi="Times New Roman" w:cs="Times New Roman"/>
          <w:sz w:val="24"/>
          <w:szCs w:val="24"/>
        </w:rPr>
        <w:t xml:space="preserve"> their gender identity or sexual orientation</w:t>
      </w:r>
      <w:r w:rsidR="00263C1E" w:rsidRPr="009C2E0F">
        <w:rPr>
          <w:rFonts w:ascii="Times New Roman" w:hAnsi="Times New Roman" w:cs="Times New Roman"/>
          <w:sz w:val="24"/>
          <w:szCs w:val="24"/>
        </w:rPr>
        <w:t xml:space="preserve">, </w:t>
      </w:r>
      <w:r w:rsidR="008C23D4" w:rsidRPr="009C2E0F">
        <w:rPr>
          <w:rFonts w:ascii="Times New Roman" w:hAnsi="Times New Roman" w:cs="Times New Roman"/>
          <w:sz w:val="24"/>
          <w:szCs w:val="24"/>
        </w:rPr>
        <w:t xml:space="preserve">they are still </w:t>
      </w:r>
      <w:r w:rsidR="00157FDE" w:rsidRPr="009C2E0F">
        <w:rPr>
          <w:rFonts w:ascii="Times New Roman" w:hAnsi="Times New Roman" w:cs="Times New Roman"/>
          <w:sz w:val="24"/>
          <w:szCs w:val="24"/>
        </w:rPr>
        <w:t xml:space="preserve">dictated by the rule of their caregivers. </w:t>
      </w:r>
      <w:r w:rsidR="00327F27" w:rsidRPr="009C2E0F">
        <w:rPr>
          <w:rFonts w:ascii="Times New Roman" w:hAnsi="Times New Roman" w:cs="Times New Roman"/>
          <w:sz w:val="24"/>
          <w:szCs w:val="24"/>
        </w:rPr>
        <w:t xml:space="preserve">Children exposed to conversion therapy by their parents </w:t>
      </w:r>
      <w:r w:rsidR="00536D7C" w:rsidRPr="009C2E0F">
        <w:rPr>
          <w:rFonts w:ascii="Times New Roman" w:hAnsi="Times New Roman" w:cs="Times New Roman"/>
          <w:sz w:val="24"/>
          <w:szCs w:val="24"/>
        </w:rPr>
        <w:t>are drastically at risk of developing depression</w:t>
      </w:r>
      <w:r w:rsidR="004D6383" w:rsidRPr="009C2E0F">
        <w:rPr>
          <w:rFonts w:ascii="Times New Roman" w:hAnsi="Times New Roman" w:cs="Times New Roman"/>
          <w:sz w:val="24"/>
          <w:szCs w:val="24"/>
        </w:rPr>
        <w:t xml:space="preserve">, </w:t>
      </w:r>
      <w:r w:rsidR="00536D7C" w:rsidRPr="009C2E0F">
        <w:rPr>
          <w:rFonts w:ascii="Times New Roman" w:hAnsi="Times New Roman" w:cs="Times New Roman"/>
          <w:sz w:val="24"/>
          <w:szCs w:val="24"/>
        </w:rPr>
        <w:t>anxiety</w:t>
      </w:r>
      <w:r w:rsidR="00EF0FA1">
        <w:rPr>
          <w:rFonts w:ascii="Times New Roman" w:hAnsi="Times New Roman" w:cs="Times New Roman"/>
          <w:sz w:val="24"/>
          <w:szCs w:val="24"/>
        </w:rPr>
        <w:t>,</w:t>
      </w:r>
      <w:r w:rsidR="00536D7C" w:rsidRPr="009C2E0F">
        <w:rPr>
          <w:rFonts w:ascii="Times New Roman" w:hAnsi="Times New Roman" w:cs="Times New Roman"/>
          <w:sz w:val="24"/>
          <w:szCs w:val="24"/>
        </w:rPr>
        <w:t xml:space="preserve"> and self-destructive behaviour</w:t>
      </w:r>
      <w:r w:rsidR="00D63483">
        <w:rPr>
          <w:rFonts w:ascii="Times New Roman" w:hAnsi="Times New Roman" w:cs="Times New Roman"/>
          <w:sz w:val="24"/>
          <w:szCs w:val="24"/>
        </w:rPr>
        <w:t>s</w:t>
      </w:r>
      <w:r w:rsidR="0000605A" w:rsidRPr="009C2E0F">
        <w:rPr>
          <w:rFonts w:ascii="Times New Roman" w:hAnsi="Times New Roman" w:cs="Times New Roman"/>
          <w:sz w:val="24"/>
          <w:szCs w:val="24"/>
        </w:rPr>
        <w:t>. A</w:t>
      </w:r>
      <w:r w:rsidR="00F32575" w:rsidRPr="009C2E0F">
        <w:rPr>
          <w:rFonts w:ascii="Times New Roman" w:hAnsi="Times New Roman" w:cs="Times New Roman"/>
          <w:sz w:val="24"/>
          <w:szCs w:val="24"/>
        </w:rPr>
        <w:t xml:space="preserve">ccording to </w:t>
      </w:r>
      <w:proofErr w:type="spellStart"/>
      <w:r w:rsidR="00F32575" w:rsidRPr="009C2E0F">
        <w:rPr>
          <w:rFonts w:ascii="Times New Roman" w:hAnsi="Times New Roman" w:cs="Times New Roman"/>
          <w:sz w:val="24"/>
          <w:szCs w:val="24"/>
        </w:rPr>
        <w:t>Taglienti</w:t>
      </w:r>
      <w:proofErr w:type="spellEnd"/>
      <w:r w:rsidR="00F32575" w:rsidRPr="009C2E0F">
        <w:rPr>
          <w:rFonts w:ascii="Times New Roman" w:hAnsi="Times New Roman" w:cs="Times New Roman"/>
          <w:sz w:val="24"/>
          <w:szCs w:val="24"/>
        </w:rPr>
        <w:t xml:space="preserve"> (2021)</w:t>
      </w:r>
      <w:r w:rsidR="0000605A" w:rsidRPr="009C2E0F">
        <w:rPr>
          <w:rFonts w:ascii="Times New Roman" w:hAnsi="Times New Roman" w:cs="Times New Roman"/>
          <w:sz w:val="24"/>
          <w:szCs w:val="24"/>
        </w:rPr>
        <w:t>, LGBTQ</w:t>
      </w:r>
      <w:r w:rsidR="00D63483">
        <w:rPr>
          <w:rFonts w:ascii="Times New Roman" w:hAnsi="Times New Roman" w:cs="Times New Roman"/>
          <w:sz w:val="24"/>
          <w:szCs w:val="24"/>
        </w:rPr>
        <w:t>I</w:t>
      </w:r>
      <w:r w:rsidR="0000605A" w:rsidRPr="009C2E0F">
        <w:rPr>
          <w:rFonts w:ascii="Times New Roman" w:hAnsi="Times New Roman" w:cs="Times New Roman"/>
          <w:sz w:val="24"/>
          <w:szCs w:val="24"/>
        </w:rPr>
        <w:t>+</w:t>
      </w:r>
      <w:r w:rsidR="00DC6FEA" w:rsidRPr="009C2E0F">
        <w:rPr>
          <w:rFonts w:ascii="Times New Roman" w:hAnsi="Times New Roman" w:cs="Times New Roman"/>
          <w:sz w:val="24"/>
          <w:szCs w:val="24"/>
        </w:rPr>
        <w:t xml:space="preserve"> minors who are </w:t>
      </w:r>
      <w:r w:rsidR="0005767A" w:rsidRPr="009C2E0F">
        <w:rPr>
          <w:rFonts w:ascii="Times New Roman" w:hAnsi="Times New Roman" w:cs="Times New Roman"/>
          <w:sz w:val="24"/>
          <w:szCs w:val="24"/>
        </w:rPr>
        <w:t xml:space="preserve">subjugated to such practices </w:t>
      </w:r>
      <w:r w:rsidR="00CD64DD" w:rsidRPr="009C2E0F">
        <w:rPr>
          <w:rFonts w:ascii="Times New Roman" w:hAnsi="Times New Roman" w:cs="Times New Roman"/>
          <w:sz w:val="24"/>
          <w:szCs w:val="24"/>
        </w:rPr>
        <w:t>are five times more likely to attempt suicide</w:t>
      </w:r>
      <w:r w:rsidR="00496FEB">
        <w:rPr>
          <w:rFonts w:ascii="Times New Roman" w:hAnsi="Times New Roman" w:cs="Times New Roman"/>
          <w:sz w:val="24"/>
          <w:szCs w:val="24"/>
        </w:rPr>
        <w:t xml:space="preserve">. </w:t>
      </w:r>
      <w:r w:rsidR="00F36192">
        <w:rPr>
          <w:rFonts w:ascii="Times New Roman" w:hAnsi="Times New Roman" w:cs="Times New Roman"/>
          <w:sz w:val="24"/>
          <w:szCs w:val="24"/>
        </w:rPr>
        <w:t>He continues to state that t</w:t>
      </w:r>
      <w:r w:rsidR="00496FEB">
        <w:rPr>
          <w:rFonts w:ascii="Times New Roman" w:hAnsi="Times New Roman" w:cs="Times New Roman"/>
          <w:sz w:val="24"/>
          <w:szCs w:val="24"/>
        </w:rPr>
        <w:t xml:space="preserve">his </w:t>
      </w:r>
      <w:r w:rsidR="00CD64DD" w:rsidRPr="009C2E0F">
        <w:rPr>
          <w:rFonts w:ascii="Times New Roman" w:hAnsi="Times New Roman" w:cs="Times New Roman"/>
          <w:sz w:val="24"/>
          <w:szCs w:val="24"/>
        </w:rPr>
        <w:t xml:space="preserve">compounded by the fact </w:t>
      </w:r>
      <w:r w:rsidR="00CE5687" w:rsidRPr="009C2E0F">
        <w:rPr>
          <w:rFonts w:ascii="Times New Roman" w:hAnsi="Times New Roman" w:cs="Times New Roman"/>
          <w:sz w:val="24"/>
          <w:szCs w:val="24"/>
        </w:rPr>
        <w:t>that th</w:t>
      </w:r>
      <w:r w:rsidR="00D64EE4" w:rsidRPr="009C2E0F">
        <w:rPr>
          <w:rFonts w:ascii="Times New Roman" w:hAnsi="Times New Roman" w:cs="Times New Roman"/>
          <w:sz w:val="24"/>
          <w:szCs w:val="24"/>
        </w:rPr>
        <w:t>is</w:t>
      </w:r>
      <w:r w:rsidR="00CE5687" w:rsidRPr="009C2E0F">
        <w:rPr>
          <w:rFonts w:ascii="Times New Roman" w:hAnsi="Times New Roman" w:cs="Times New Roman"/>
          <w:sz w:val="24"/>
          <w:szCs w:val="24"/>
        </w:rPr>
        <w:t xml:space="preserve"> population of young people</w:t>
      </w:r>
      <w:r w:rsidR="00D63483">
        <w:rPr>
          <w:rFonts w:ascii="Times New Roman" w:hAnsi="Times New Roman" w:cs="Times New Roman"/>
          <w:sz w:val="24"/>
          <w:szCs w:val="24"/>
        </w:rPr>
        <w:t>,</w:t>
      </w:r>
      <w:r w:rsidR="00CE5687" w:rsidRPr="009C2E0F">
        <w:rPr>
          <w:rFonts w:ascii="Times New Roman" w:hAnsi="Times New Roman" w:cs="Times New Roman"/>
          <w:sz w:val="24"/>
          <w:szCs w:val="24"/>
        </w:rPr>
        <w:t xml:space="preserve"> who are rejected by their families</w:t>
      </w:r>
      <w:r w:rsidR="00D63483">
        <w:rPr>
          <w:rFonts w:ascii="Times New Roman" w:hAnsi="Times New Roman" w:cs="Times New Roman"/>
          <w:sz w:val="24"/>
          <w:szCs w:val="24"/>
        </w:rPr>
        <w:t>,</w:t>
      </w:r>
      <w:r w:rsidR="00CE5687" w:rsidRPr="009C2E0F">
        <w:rPr>
          <w:rFonts w:ascii="Times New Roman" w:hAnsi="Times New Roman" w:cs="Times New Roman"/>
          <w:sz w:val="24"/>
          <w:szCs w:val="24"/>
        </w:rPr>
        <w:t xml:space="preserve"> are eight-times more likely </w:t>
      </w:r>
      <w:r w:rsidR="000158F1" w:rsidRPr="009C2E0F">
        <w:rPr>
          <w:rFonts w:ascii="Times New Roman" w:hAnsi="Times New Roman" w:cs="Times New Roman"/>
          <w:sz w:val="24"/>
          <w:szCs w:val="24"/>
        </w:rPr>
        <w:t>to complete suicide</w:t>
      </w:r>
      <w:r w:rsidR="00540866" w:rsidRPr="009C2E0F">
        <w:rPr>
          <w:rFonts w:ascii="Times New Roman" w:hAnsi="Times New Roman" w:cs="Times New Roman"/>
          <w:sz w:val="24"/>
          <w:szCs w:val="24"/>
        </w:rPr>
        <w:t>, six</w:t>
      </w:r>
      <w:r w:rsidR="009545DF" w:rsidRPr="009C2E0F">
        <w:rPr>
          <w:rFonts w:ascii="Times New Roman" w:hAnsi="Times New Roman" w:cs="Times New Roman"/>
          <w:sz w:val="24"/>
          <w:szCs w:val="24"/>
        </w:rPr>
        <w:t>-times more likely to develop high levels of anxiety and depression</w:t>
      </w:r>
      <w:r w:rsidR="00BD026A" w:rsidRPr="009C2E0F">
        <w:rPr>
          <w:rFonts w:ascii="Times New Roman" w:hAnsi="Times New Roman" w:cs="Times New Roman"/>
          <w:sz w:val="24"/>
          <w:szCs w:val="24"/>
        </w:rPr>
        <w:t xml:space="preserve"> and </w:t>
      </w:r>
      <w:r w:rsidR="009545DF" w:rsidRPr="009C2E0F">
        <w:rPr>
          <w:rFonts w:ascii="Times New Roman" w:hAnsi="Times New Roman" w:cs="Times New Roman"/>
          <w:sz w:val="24"/>
          <w:szCs w:val="24"/>
        </w:rPr>
        <w:t xml:space="preserve">three-times more likely </w:t>
      </w:r>
      <w:r w:rsidR="00BD026A" w:rsidRPr="009C2E0F">
        <w:rPr>
          <w:rFonts w:ascii="Times New Roman" w:hAnsi="Times New Roman" w:cs="Times New Roman"/>
          <w:sz w:val="24"/>
          <w:szCs w:val="24"/>
        </w:rPr>
        <w:t>to contract HIV and other STD’s</w:t>
      </w:r>
      <w:r w:rsidR="00F32575" w:rsidRPr="009C2E0F">
        <w:rPr>
          <w:rFonts w:ascii="Times New Roman" w:hAnsi="Times New Roman" w:cs="Times New Roman"/>
          <w:sz w:val="24"/>
          <w:szCs w:val="24"/>
        </w:rPr>
        <w:t>.</w:t>
      </w:r>
    </w:p>
    <w:p w14:paraId="2BAEDE10" w14:textId="77777777" w:rsidR="000C3D42" w:rsidRPr="009C2E0F" w:rsidRDefault="000C3D42" w:rsidP="00E1349B">
      <w:pPr>
        <w:spacing w:line="480" w:lineRule="auto"/>
        <w:rPr>
          <w:rFonts w:ascii="Times New Roman" w:hAnsi="Times New Roman" w:cs="Times New Roman"/>
          <w:sz w:val="24"/>
          <w:szCs w:val="24"/>
        </w:rPr>
      </w:pPr>
    </w:p>
    <w:p w14:paraId="27DCD67F" w14:textId="75F32F8F" w:rsidR="00187413"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9567C" w:rsidRPr="009C2E0F">
        <w:rPr>
          <w:rFonts w:ascii="Times New Roman" w:hAnsi="Times New Roman" w:cs="Times New Roman"/>
          <w:sz w:val="24"/>
          <w:szCs w:val="24"/>
        </w:rPr>
        <w:t>It appears that the difficulty to change</w:t>
      </w:r>
      <w:r w:rsidR="00B7155C" w:rsidRPr="009C2E0F">
        <w:rPr>
          <w:rFonts w:ascii="Times New Roman" w:hAnsi="Times New Roman" w:cs="Times New Roman"/>
          <w:sz w:val="24"/>
          <w:szCs w:val="24"/>
        </w:rPr>
        <w:t xml:space="preserve"> </w:t>
      </w:r>
      <w:r w:rsidR="00390A91" w:rsidRPr="009C2E0F">
        <w:rPr>
          <w:rFonts w:ascii="Times New Roman" w:hAnsi="Times New Roman" w:cs="Times New Roman"/>
          <w:sz w:val="24"/>
          <w:szCs w:val="24"/>
        </w:rPr>
        <w:t xml:space="preserve">such systemic hatred for minority </w:t>
      </w:r>
      <w:r w:rsidR="00C9567C" w:rsidRPr="009C2E0F">
        <w:rPr>
          <w:rFonts w:ascii="Times New Roman" w:hAnsi="Times New Roman" w:cs="Times New Roman"/>
          <w:sz w:val="24"/>
          <w:szCs w:val="24"/>
        </w:rPr>
        <w:t>population</w:t>
      </w:r>
      <w:r w:rsidR="00943B27">
        <w:rPr>
          <w:rFonts w:ascii="Times New Roman" w:hAnsi="Times New Roman" w:cs="Times New Roman"/>
          <w:sz w:val="24"/>
          <w:szCs w:val="24"/>
        </w:rPr>
        <w:t>s</w:t>
      </w:r>
      <w:r w:rsidR="00390A91" w:rsidRPr="009C2E0F">
        <w:rPr>
          <w:rFonts w:ascii="Times New Roman" w:hAnsi="Times New Roman" w:cs="Times New Roman"/>
          <w:sz w:val="24"/>
          <w:szCs w:val="24"/>
        </w:rPr>
        <w:t>, such as the LGBTQ</w:t>
      </w:r>
      <w:r w:rsidR="00F82EF7">
        <w:rPr>
          <w:rFonts w:ascii="Times New Roman" w:hAnsi="Times New Roman" w:cs="Times New Roman"/>
          <w:sz w:val="24"/>
          <w:szCs w:val="24"/>
        </w:rPr>
        <w:t>I</w:t>
      </w:r>
      <w:r w:rsidR="00390A91" w:rsidRPr="009C2E0F">
        <w:rPr>
          <w:rFonts w:ascii="Times New Roman" w:hAnsi="Times New Roman" w:cs="Times New Roman"/>
          <w:sz w:val="24"/>
          <w:szCs w:val="24"/>
        </w:rPr>
        <w:t xml:space="preserve">+ </w:t>
      </w:r>
      <w:r w:rsidR="00347FF9">
        <w:rPr>
          <w:rFonts w:ascii="Times New Roman" w:hAnsi="Times New Roman" w:cs="Times New Roman"/>
          <w:sz w:val="24"/>
          <w:szCs w:val="24"/>
        </w:rPr>
        <w:t>community and people of colour (POC)</w:t>
      </w:r>
      <w:r w:rsidR="00C9567C" w:rsidRPr="009C2E0F">
        <w:rPr>
          <w:rFonts w:ascii="Times New Roman" w:hAnsi="Times New Roman" w:cs="Times New Roman"/>
          <w:sz w:val="24"/>
          <w:szCs w:val="24"/>
        </w:rPr>
        <w:t xml:space="preserve">, </w:t>
      </w:r>
      <w:r w:rsidR="00901D53" w:rsidRPr="009C2E0F">
        <w:rPr>
          <w:rFonts w:ascii="Times New Roman" w:hAnsi="Times New Roman" w:cs="Times New Roman"/>
          <w:sz w:val="24"/>
          <w:szCs w:val="24"/>
        </w:rPr>
        <w:t xml:space="preserve">stems from the leaders and role models who shape society and its </w:t>
      </w:r>
      <w:r w:rsidR="001677F7" w:rsidRPr="009C2E0F">
        <w:rPr>
          <w:rFonts w:ascii="Times New Roman" w:hAnsi="Times New Roman" w:cs="Times New Roman"/>
          <w:sz w:val="24"/>
          <w:szCs w:val="24"/>
        </w:rPr>
        <w:t>opinions.</w:t>
      </w:r>
      <w:r w:rsidR="00D64EE4" w:rsidRPr="009C2E0F">
        <w:rPr>
          <w:rFonts w:ascii="Times New Roman" w:hAnsi="Times New Roman" w:cs="Times New Roman"/>
          <w:sz w:val="24"/>
          <w:szCs w:val="24"/>
        </w:rPr>
        <w:t xml:space="preserve"> In </w:t>
      </w:r>
      <w:r w:rsidR="00B55D0D" w:rsidRPr="009C2E0F">
        <w:rPr>
          <w:rFonts w:ascii="Times New Roman" w:hAnsi="Times New Roman" w:cs="Times New Roman"/>
          <w:sz w:val="24"/>
          <w:szCs w:val="24"/>
        </w:rPr>
        <w:t xml:space="preserve">2019, the </w:t>
      </w:r>
      <w:r w:rsidR="00D64EE4" w:rsidRPr="009C2E0F">
        <w:rPr>
          <w:rFonts w:ascii="Times New Roman" w:hAnsi="Times New Roman" w:cs="Times New Roman"/>
          <w:sz w:val="24"/>
          <w:szCs w:val="24"/>
        </w:rPr>
        <w:t xml:space="preserve">Israeli </w:t>
      </w:r>
      <w:r w:rsidR="00B55D0D" w:rsidRPr="009C2E0F">
        <w:rPr>
          <w:rFonts w:ascii="Times New Roman" w:hAnsi="Times New Roman" w:cs="Times New Roman"/>
          <w:sz w:val="24"/>
          <w:szCs w:val="24"/>
        </w:rPr>
        <w:t>hea</w:t>
      </w:r>
      <w:r w:rsidR="001445EC" w:rsidRPr="009C2E0F">
        <w:rPr>
          <w:rFonts w:ascii="Times New Roman" w:hAnsi="Times New Roman" w:cs="Times New Roman"/>
          <w:sz w:val="24"/>
          <w:szCs w:val="24"/>
        </w:rPr>
        <w:t>lth ministry caused uproar by suggesting that conversion therapy can inflict psychological harm</w:t>
      </w:r>
      <w:r w:rsidR="00601846" w:rsidRPr="009C2E0F">
        <w:rPr>
          <w:rFonts w:ascii="Times New Roman" w:hAnsi="Times New Roman" w:cs="Times New Roman"/>
          <w:sz w:val="24"/>
          <w:szCs w:val="24"/>
        </w:rPr>
        <w:t>. The o</w:t>
      </w:r>
      <w:r w:rsidR="00DF58E9" w:rsidRPr="009C2E0F">
        <w:rPr>
          <w:rFonts w:ascii="Times New Roman" w:hAnsi="Times New Roman" w:cs="Times New Roman"/>
          <w:sz w:val="24"/>
          <w:szCs w:val="24"/>
        </w:rPr>
        <w:t xml:space="preserve">ther politicians condemned the comments and the Prime Minister </w:t>
      </w:r>
      <w:r w:rsidR="00E75EE2" w:rsidRPr="009C2E0F">
        <w:rPr>
          <w:rFonts w:ascii="Times New Roman" w:hAnsi="Times New Roman" w:cs="Times New Roman"/>
          <w:sz w:val="24"/>
          <w:szCs w:val="24"/>
        </w:rPr>
        <w:t>stated,</w:t>
      </w:r>
      <w:r w:rsidR="00B3361E" w:rsidRPr="009C2E0F">
        <w:rPr>
          <w:rFonts w:ascii="Times New Roman" w:hAnsi="Times New Roman" w:cs="Times New Roman"/>
          <w:sz w:val="24"/>
          <w:szCs w:val="24"/>
        </w:rPr>
        <w:t xml:space="preserve"> “it didn’t reflect the position of his government</w:t>
      </w:r>
      <w:r w:rsidR="00A6275C" w:rsidRPr="009C2E0F">
        <w:rPr>
          <w:rFonts w:ascii="Times New Roman" w:hAnsi="Times New Roman" w:cs="Times New Roman"/>
          <w:sz w:val="24"/>
          <w:szCs w:val="24"/>
        </w:rPr>
        <w:t>”</w:t>
      </w:r>
      <w:r w:rsidR="0082605E" w:rsidRPr="009C2E0F">
        <w:rPr>
          <w:rFonts w:ascii="Times New Roman" w:hAnsi="Times New Roman" w:cs="Times New Roman"/>
          <w:sz w:val="24"/>
          <w:szCs w:val="24"/>
        </w:rPr>
        <w:t xml:space="preserve"> (</w:t>
      </w:r>
      <w:proofErr w:type="spellStart"/>
      <w:r w:rsidR="00186CB3" w:rsidRPr="009C2E0F">
        <w:rPr>
          <w:rFonts w:ascii="Times New Roman" w:hAnsi="Times New Roman" w:cs="Times New Roman"/>
          <w:sz w:val="24"/>
          <w:szCs w:val="24"/>
        </w:rPr>
        <w:t>Estrin</w:t>
      </w:r>
      <w:proofErr w:type="spellEnd"/>
      <w:r w:rsidR="00186CB3" w:rsidRPr="009C2E0F">
        <w:rPr>
          <w:rFonts w:ascii="Times New Roman" w:hAnsi="Times New Roman" w:cs="Times New Roman"/>
          <w:sz w:val="24"/>
          <w:szCs w:val="24"/>
        </w:rPr>
        <w:t>, 2019, p. 1</w:t>
      </w:r>
      <w:r w:rsidR="00187413" w:rsidRPr="009C2E0F">
        <w:rPr>
          <w:rFonts w:ascii="Times New Roman" w:hAnsi="Times New Roman" w:cs="Times New Roman"/>
          <w:sz w:val="24"/>
          <w:szCs w:val="24"/>
        </w:rPr>
        <w:t>).</w:t>
      </w:r>
      <w:r w:rsidR="00B3361E" w:rsidRPr="009C2E0F">
        <w:rPr>
          <w:rFonts w:ascii="Times New Roman" w:hAnsi="Times New Roman" w:cs="Times New Roman"/>
          <w:sz w:val="24"/>
          <w:szCs w:val="24"/>
        </w:rPr>
        <w:t xml:space="preserve"> </w:t>
      </w:r>
      <w:r w:rsidR="00941184" w:rsidRPr="009C2E0F">
        <w:rPr>
          <w:rFonts w:ascii="Times New Roman" w:hAnsi="Times New Roman" w:cs="Times New Roman"/>
          <w:sz w:val="24"/>
          <w:szCs w:val="24"/>
        </w:rPr>
        <w:t>Even i</w:t>
      </w:r>
      <w:r w:rsidR="009E6B31" w:rsidRPr="009C2E0F">
        <w:rPr>
          <w:rFonts w:ascii="Times New Roman" w:hAnsi="Times New Roman" w:cs="Times New Roman"/>
          <w:sz w:val="24"/>
          <w:szCs w:val="24"/>
        </w:rPr>
        <w:t>n a progressive western society</w:t>
      </w:r>
      <w:r w:rsidR="0082605E" w:rsidRPr="009C2E0F">
        <w:rPr>
          <w:rFonts w:ascii="Times New Roman" w:hAnsi="Times New Roman" w:cs="Times New Roman"/>
          <w:sz w:val="24"/>
          <w:szCs w:val="24"/>
        </w:rPr>
        <w:t>, opinions collide.</w:t>
      </w:r>
      <w:r w:rsidR="004B694E">
        <w:rPr>
          <w:rFonts w:ascii="Times New Roman" w:hAnsi="Times New Roman" w:cs="Times New Roman"/>
          <w:sz w:val="24"/>
          <w:szCs w:val="24"/>
        </w:rPr>
        <w:t xml:space="preserve"> </w:t>
      </w:r>
      <w:r w:rsidR="00036BB9" w:rsidRPr="009C2E0F">
        <w:rPr>
          <w:rFonts w:ascii="Times New Roman" w:hAnsi="Times New Roman" w:cs="Times New Roman"/>
          <w:sz w:val="24"/>
          <w:szCs w:val="24"/>
        </w:rPr>
        <w:t>Regardless to his comments surrounding his ‘civil’ behaviour towards the LGBTQ</w:t>
      </w:r>
      <w:r w:rsidR="00EA3E14">
        <w:rPr>
          <w:rFonts w:ascii="Times New Roman" w:hAnsi="Times New Roman" w:cs="Times New Roman"/>
          <w:sz w:val="24"/>
          <w:szCs w:val="24"/>
        </w:rPr>
        <w:t>I</w:t>
      </w:r>
      <w:r w:rsidR="00036BB9" w:rsidRPr="009C2E0F">
        <w:rPr>
          <w:rFonts w:ascii="Times New Roman" w:hAnsi="Times New Roman" w:cs="Times New Roman"/>
          <w:sz w:val="24"/>
          <w:szCs w:val="24"/>
        </w:rPr>
        <w:t xml:space="preserve">+ </w:t>
      </w:r>
      <w:r w:rsidR="005D358D" w:rsidRPr="009C2E0F">
        <w:rPr>
          <w:rFonts w:ascii="Times New Roman" w:hAnsi="Times New Roman" w:cs="Times New Roman"/>
          <w:sz w:val="24"/>
          <w:szCs w:val="24"/>
        </w:rPr>
        <w:t xml:space="preserve">community </w:t>
      </w:r>
      <w:r w:rsidR="00B25F80" w:rsidRPr="009C2E0F">
        <w:rPr>
          <w:rFonts w:ascii="Times New Roman" w:hAnsi="Times New Roman" w:cs="Times New Roman"/>
          <w:sz w:val="24"/>
          <w:szCs w:val="24"/>
        </w:rPr>
        <w:t xml:space="preserve">while he performed official duties, </w:t>
      </w:r>
      <w:r w:rsidR="00D216C9">
        <w:rPr>
          <w:rFonts w:ascii="Times New Roman" w:hAnsi="Times New Roman" w:cs="Times New Roman"/>
          <w:sz w:val="24"/>
          <w:szCs w:val="24"/>
        </w:rPr>
        <w:t>former</w:t>
      </w:r>
      <w:r w:rsidR="00762810">
        <w:rPr>
          <w:rFonts w:ascii="Times New Roman" w:hAnsi="Times New Roman" w:cs="Times New Roman"/>
          <w:sz w:val="24"/>
          <w:szCs w:val="24"/>
        </w:rPr>
        <w:t>-V</w:t>
      </w:r>
      <w:r w:rsidR="00D216C9">
        <w:rPr>
          <w:rFonts w:ascii="Times New Roman" w:hAnsi="Times New Roman" w:cs="Times New Roman"/>
          <w:sz w:val="24"/>
          <w:szCs w:val="24"/>
        </w:rPr>
        <w:t xml:space="preserve">ice </w:t>
      </w:r>
      <w:r w:rsidR="00762810">
        <w:rPr>
          <w:rFonts w:ascii="Times New Roman" w:hAnsi="Times New Roman" w:cs="Times New Roman"/>
          <w:sz w:val="24"/>
          <w:szCs w:val="24"/>
        </w:rPr>
        <w:t>P</w:t>
      </w:r>
      <w:r w:rsidR="00D216C9">
        <w:rPr>
          <w:rFonts w:ascii="Times New Roman" w:hAnsi="Times New Roman" w:cs="Times New Roman"/>
          <w:sz w:val="24"/>
          <w:szCs w:val="24"/>
        </w:rPr>
        <w:t>resident Pence</w:t>
      </w:r>
      <w:r w:rsidR="00291600" w:rsidRPr="009C2E0F">
        <w:rPr>
          <w:rFonts w:ascii="Times New Roman" w:hAnsi="Times New Roman" w:cs="Times New Roman"/>
          <w:sz w:val="24"/>
          <w:szCs w:val="24"/>
        </w:rPr>
        <w:t xml:space="preserve"> is not any less hateful or </w:t>
      </w:r>
      <w:r w:rsidR="003C1ABC" w:rsidRPr="009C2E0F">
        <w:rPr>
          <w:rFonts w:ascii="Times New Roman" w:hAnsi="Times New Roman" w:cs="Times New Roman"/>
          <w:sz w:val="24"/>
          <w:szCs w:val="24"/>
        </w:rPr>
        <w:t>homophobic</w:t>
      </w:r>
      <w:r w:rsidR="002944B1">
        <w:rPr>
          <w:rFonts w:ascii="Times New Roman" w:hAnsi="Times New Roman" w:cs="Times New Roman"/>
          <w:sz w:val="24"/>
          <w:szCs w:val="24"/>
        </w:rPr>
        <w:t xml:space="preserve"> - </w:t>
      </w:r>
      <w:r w:rsidR="003C1ABC" w:rsidRPr="009C2E0F">
        <w:rPr>
          <w:rFonts w:ascii="Times New Roman" w:hAnsi="Times New Roman" w:cs="Times New Roman"/>
          <w:sz w:val="24"/>
          <w:szCs w:val="24"/>
        </w:rPr>
        <w:t>evident</w:t>
      </w:r>
      <w:r w:rsidR="00BF0264" w:rsidRPr="009C2E0F">
        <w:rPr>
          <w:rFonts w:ascii="Times New Roman" w:hAnsi="Times New Roman" w:cs="Times New Roman"/>
          <w:sz w:val="24"/>
          <w:szCs w:val="24"/>
        </w:rPr>
        <w:t xml:space="preserve"> in </w:t>
      </w:r>
      <w:r w:rsidR="00D216C9">
        <w:rPr>
          <w:rFonts w:ascii="Times New Roman" w:hAnsi="Times New Roman" w:cs="Times New Roman"/>
          <w:sz w:val="24"/>
          <w:szCs w:val="24"/>
        </w:rPr>
        <w:t>h</w:t>
      </w:r>
      <w:r w:rsidR="00BF0264" w:rsidRPr="009C2E0F">
        <w:rPr>
          <w:rFonts w:ascii="Times New Roman" w:hAnsi="Times New Roman" w:cs="Times New Roman"/>
          <w:sz w:val="24"/>
          <w:szCs w:val="24"/>
        </w:rPr>
        <w:t>is backing of the</w:t>
      </w:r>
      <w:r w:rsidR="004B694E">
        <w:rPr>
          <w:rFonts w:ascii="Times New Roman" w:hAnsi="Times New Roman" w:cs="Times New Roman"/>
          <w:sz w:val="24"/>
          <w:szCs w:val="24"/>
        </w:rPr>
        <w:t xml:space="preserve"> </w:t>
      </w:r>
      <w:r w:rsidR="004B694E" w:rsidRPr="009C2E0F">
        <w:rPr>
          <w:rFonts w:ascii="Times New Roman" w:hAnsi="Times New Roman" w:cs="Times New Roman"/>
          <w:sz w:val="24"/>
          <w:szCs w:val="24"/>
        </w:rPr>
        <w:t>‘religious-freedom’ laws</w:t>
      </w:r>
      <w:r w:rsidR="004B694E">
        <w:rPr>
          <w:rFonts w:ascii="Times New Roman" w:hAnsi="Times New Roman" w:cs="Times New Roman"/>
          <w:sz w:val="24"/>
          <w:szCs w:val="24"/>
        </w:rPr>
        <w:t>,</w:t>
      </w:r>
      <w:r w:rsidR="004B694E" w:rsidRPr="009C2E0F">
        <w:rPr>
          <w:rFonts w:ascii="Times New Roman" w:hAnsi="Times New Roman" w:cs="Times New Roman"/>
          <w:sz w:val="24"/>
          <w:szCs w:val="24"/>
        </w:rPr>
        <w:t xml:space="preserve"> </w:t>
      </w:r>
      <w:r w:rsidR="00BF0264" w:rsidRPr="009C2E0F">
        <w:rPr>
          <w:rFonts w:ascii="Times New Roman" w:hAnsi="Times New Roman" w:cs="Times New Roman"/>
          <w:sz w:val="24"/>
          <w:szCs w:val="24"/>
        </w:rPr>
        <w:t>considered to be among the most intolerant toward LGBTQ</w:t>
      </w:r>
      <w:r w:rsidR="00762810">
        <w:rPr>
          <w:rFonts w:ascii="Times New Roman" w:hAnsi="Times New Roman" w:cs="Times New Roman"/>
          <w:sz w:val="24"/>
          <w:szCs w:val="24"/>
        </w:rPr>
        <w:t>I</w:t>
      </w:r>
      <w:r w:rsidR="00BF0264" w:rsidRPr="009C2E0F">
        <w:rPr>
          <w:rFonts w:ascii="Times New Roman" w:hAnsi="Times New Roman" w:cs="Times New Roman"/>
          <w:sz w:val="24"/>
          <w:szCs w:val="24"/>
        </w:rPr>
        <w:t>+ people in the USA</w:t>
      </w:r>
      <w:r w:rsidR="00972F41" w:rsidRPr="009C2E0F">
        <w:rPr>
          <w:rFonts w:ascii="Times New Roman" w:hAnsi="Times New Roman" w:cs="Times New Roman"/>
          <w:sz w:val="24"/>
          <w:szCs w:val="24"/>
        </w:rPr>
        <w:t xml:space="preserve"> (</w:t>
      </w:r>
      <w:proofErr w:type="spellStart"/>
      <w:r w:rsidR="00656D50" w:rsidRPr="009C2E0F">
        <w:rPr>
          <w:rFonts w:ascii="Times New Roman" w:hAnsi="Times New Roman" w:cs="Times New Roman"/>
          <w:sz w:val="24"/>
          <w:szCs w:val="24"/>
        </w:rPr>
        <w:t>Branchini</w:t>
      </w:r>
      <w:proofErr w:type="spellEnd"/>
      <w:r w:rsidR="00656D50" w:rsidRPr="009C2E0F">
        <w:rPr>
          <w:rFonts w:ascii="Times New Roman" w:hAnsi="Times New Roman" w:cs="Times New Roman"/>
          <w:sz w:val="24"/>
          <w:szCs w:val="24"/>
        </w:rPr>
        <w:t xml:space="preserve">, 2019, </w:t>
      </w:r>
      <w:r w:rsidR="0060130B" w:rsidRPr="009C2E0F">
        <w:rPr>
          <w:rFonts w:ascii="Times New Roman" w:hAnsi="Times New Roman" w:cs="Times New Roman"/>
          <w:sz w:val="24"/>
          <w:szCs w:val="24"/>
        </w:rPr>
        <w:t xml:space="preserve">p. 1). </w:t>
      </w:r>
    </w:p>
    <w:p w14:paraId="395EDECF" w14:textId="77777777" w:rsidR="000C3D42" w:rsidRPr="009C2E0F" w:rsidRDefault="000C3D42" w:rsidP="00E1349B">
      <w:pPr>
        <w:spacing w:line="480" w:lineRule="auto"/>
        <w:rPr>
          <w:rFonts w:ascii="Times New Roman" w:hAnsi="Times New Roman" w:cs="Times New Roman"/>
          <w:sz w:val="24"/>
          <w:szCs w:val="24"/>
        </w:rPr>
      </w:pPr>
    </w:p>
    <w:p w14:paraId="44AFBA41" w14:textId="2E6E8E27" w:rsidR="00FD6670" w:rsidRDefault="000C3D42"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C16D3" w:rsidRPr="009C2E0F">
        <w:rPr>
          <w:rFonts w:ascii="Times New Roman" w:hAnsi="Times New Roman" w:cs="Times New Roman"/>
          <w:sz w:val="24"/>
          <w:szCs w:val="24"/>
        </w:rPr>
        <w:t>Ex-</w:t>
      </w:r>
      <w:r w:rsidR="00C807AD" w:rsidRPr="009C2E0F">
        <w:rPr>
          <w:rFonts w:ascii="Times New Roman" w:hAnsi="Times New Roman" w:cs="Times New Roman"/>
          <w:sz w:val="24"/>
          <w:szCs w:val="24"/>
        </w:rPr>
        <w:t xml:space="preserve">Vice President Pence, who passed </w:t>
      </w:r>
      <w:r w:rsidR="00762810">
        <w:rPr>
          <w:rFonts w:ascii="Times New Roman" w:hAnsi="Times New Roman" w:cs="Times New Roman"/>
          <w:sz w:val="24"/>
          <w:szCs w:val="24"/>
        </w:rPr>
        <w:t>the</w:t>
      </w:r>
      <w:r w:rsidR="00C807AD" w:rsidRPr="009C2E0F">
        <w:rPr>
          <w:rFonts w:ascii="Times New Roman" w:hAnsi="Times New Roman" w:cs="Times New Roman"/>
          <w:sz w:val="24"/>
          <w:szCs w:val="24"/>
        </w:rPr>
        <w:t xml:space="preserve"> "religious freedom" bill as governor of Indiana</w:t>
      </w:r>
      <w:r w:rsidR="00184CFE" w:rsidRPr="009C2E0F">
        <w:rPr>
          <w:rFonts w:ascii="Times New Roman" w:hAnsi="Times New Roman" w:cs="Times New Roman"/>
          <w:sz w:val="24"/>
          <w:szCs w:val="24"/>
        </w:rPr>
        <w:t xml:space="preserve"> (</w:t>
      </w:r>
      <w:proofErr w:type="spellStart"/>
      <w:r w:rsidR="00184CFE" w:rsidRPr="009C2E0F">
        <w:rPr>
          <w:rFonts w:ascii="Times New Roman" w:hAnsi="Times New Roman" w:cs="Times New Roman"/>
          <w:sz w:val="24"/>
          <w:szCs w:val="24"/>
        </w:rPr>
        <w:t>Spiggle</w:t>
      </w:r>
      <w:proofErr w:type="spellEnd"/>
      <w:r w:rsidR="00184CFE" w:rsidRPr="009C2E0F">
        <w:rPr>
          <w:rFonts w:ascii="Times New Roman" w:hAnsi="Times New Roman" w:cs="Times New Roman"/>
          <w:sz w:val="24"/>
          <w:szCs w:val="24"/>
        </w:rPr>
        <w:t>, 2017</w:t>
      </w:r>
      <w:r w:rsidR="00AC16D3" w:rsidRPr="009C2E0F">
        <w:rPr>
          <w:rFonts w:ascii="Times New Roman" w:hAnsi="Times New Roman" w:cs="Times New Roman"/>
          <w:sz w:val="24"/>
          <w:szCs w:val="24"/>
        </w:rPr>
        <w:t>,</w:t>
      </w:r>
      <w:r w:rsidR="00184CFE" w:rsidRPr="009C2E0F">
        <w:rPr>
          <w:rFonts w:ascii="Times New Roman" w:hAnsi="Times New Roman" w:cs="Times New Roman"/>
          <w:sz w:val="24"/>
          <w:szCs w:val="24"/>
        </w:rPr>
        <w:t xml:space="preserve"> p. </w:t>
      </w:r>
      <w:r w:rsidR="00E9492F" w:rsidRPr="009C2E0F">
        <w:rPr>
          <w:rFonts w:ascii="Times New Roman" w:hAnsi="Times New Roman" w:cs="Times New Roman"/>
          <w:sz w:val="24"/>
          <w:szCs w:val="24"/>
        </w:rPr>
        <w:t>1)</w:t>
      </w:r>
      <w:r w:rsidR="00AC16D3" w:rsidRPr="009C2E0F">
        <w:rPr>
          <w:rFonts w:ascii="Times New Roman" w:hAnsi="Times New Roman" w:cs="Times New Roman"/>
          <w:sz w:val="24"/>
          <w:szCs w:val="24"/>
        </w:rPr>
        <w:t xml:space="preserve"> entire political career has been marked by his anti-LGBTQ</w:t>
      </w:r>
      <w:r w:rsidR="00E114C8">
        <w:rPr>
          <w:rFonts w:ascii="Times New Roman" w:hAnsi="Times New Roman" w:cs="Times New Roman"/>
          <w:sz w:val="24"/>
          <w:szCs w:val="24"/>
        </w:rPr>
        <w:t>I</w:t>
      </w:r>
      <w:r w:rsidR="00AC16D3" w:rsidRPr="009C2E0F">
        <w:rPr>
          <w:rFonts w:ascii="Times New Roman" w:hAnsi="Times New Roman" w:cs="Times New Roman"/>
          <w:sz w:val="24"/>
          <w:szCs w:val="24"/>
        </w:rPr>
        <w:t>+ legislation</w:t>
      </w:r>
      <w:r w:rsidR="00454412" w:rsidRPr="009C2E0F">
        <w:rPr>
          <w:rFonts w:ascii="Times New Roman" w:hAnsi="Times New Roman" w:cs="Times New Roman"/>
          <w:sz w:val="24"/>
          <w:szCs w:val="24"/>
        </w:rPr>
        <w:t>s</w:t>
      </w:r>
      <w:r w:rsidR="00AC16D3" w:rsidRPr="009C2E0F">
        <w:rPr>
          <w:rFonts w:ascii="Times New Roman" w:hAnsi="Times New Roman" w:cs="Times New Roman"/>
          <w:sz w:val="24"/>
          <w:szCs w:val="24"/>
        </w:rPr>
        <w:t xml:space="preserve"> (</w:t>
      </w:r>
      <w:proofErr w:type="spellStart"/>
      <w:r w:rsidR="00AC16D3" w:rsidRPr="009C2E0F">
        <w:rPr>
          <w:rFonts w:ascii="Times New Roman" w:hAnsi="Times New Roman" w:cs="Times New Roman"/>
          <w:sz w:val="24"/>
          <w:szCs w:val="24"/>
        </w:rPr>
        <w:t>Branchini</w:t>
      </w:r>
      <w:proofErr w:type="spellEnd"/>
      <w:r w:rsidR="00AC16D3" w:rsidRPr="009C2E0F">
        <w:rPr>
          <w:rFonts w:ascii="Times New Roman" w:hAnsi="Times New Roman" w:cs="Times New Roman"/>
          <w:sz w:val="24"/>
          <w:szCs w:val="24"/>
        </w:rPr>
        <w:t>, 2019, p. 1).</w:t>
      </w:r>
      <w:r w:rsidR="006449CF" w:rsidRPr="009C2E0F">
        <w:rPr>
          <w:rFonts w:ascii="Times New Roman" w:hAnsi="Times New Roman" w:cs="Times New Roman"/>
          <w:sz w:val="24"/>
          <w:szCs w:val="24"/>
        </w:rPr>
        <w:t xml:space="preserve"> </w:t>
      </w:r>
      <w:r w:rsidR="00DE2CB5" w:rsidRPr="009C2E0F">
        <w:rPr>
          <w:rFonts w:ascii="Times New Roman" w:hAnsi="Times New Roman" w:cs="Times New Roman"/>
          <w:sz w:val="24"/>
          <w:szCs w:val="24"/>
        </w:rPr>
        <w:t>‘Religious freedom</w:t>
      </w:r>
      <w:r w:rsidR="001A271C" w:rsidRPr="009C2E0F">
        <w:rPr>
          <w:rFonts w:ascii="Times New Roman" w:hAnsi="Times New Roman" w:cs="Times New Roman"/>
          <w:sz w:val="24"/>
          <w:szCs w:val="24"/>
        </w:rPr>
        <w:t xml:space="preserve">’ is defined in broad terms </w:t>
      </w:r>
      <w:r w:rsidR="00EA2649" w:rsidRPr="009C2E0F">
        <w:rPr>
          <w:rFonts w:ascii="Times New Roman" w:hAnsi="Times New Roman" w:cs="Times New Roman"/>
          <w:sz w:val="24"/>
          <w:szCs w:val="24"/>
        </w:rPr>
        <w:t>within the policy</w:t>
      </w:r>
      <w:r w:rsidR="001A271C" w:rsidRPr="009C2E0F">
        <w:rPr>
          <w:rFonts w:ascii="Times New Roman" w:hAnsi="Times New Roman" w:cs="Times New Roman"/>
          <w:sz w:val="24"/>
          <w:szCs w:val="24"/>
        </w:rPr>
        <w:t xml:space="preserve"> – specifically </w:t>
      </w:r>
      <w:r w:rsidR="00DD03E5" w:rsidRPr="009C2E0F">
        <w:rPr>
          <w:rFonts w:ascii="Times New Roman" w:hAnsi="Times New Roman" w:cs="Times New Roman"/>
          <w:sz w:val="24"/>
          <w:szCs w:val="24"/>
        </w:rPr>
        <w:t xml:space="preserve">allowing </w:t>
      </w:r>
      <w:r w:rsidR="003C0E9B" w:rsidRPr="009C2E0F">
        <w:rPr>
          <w:rFonts w:ascii="Times New Roman" w:hAnsi="Times New Roman" w:cs="Times New Roman"/>
          <w:sz w:val="24"/>
          <w:szCs w:val="24"/>
        </w:rPr>
        <w:t>faith-based organisations to object to same-sex marriage, transgender rights, abortion, contraception</w:t>
      </w:r>
      <w:r w:rsidR="00E114C8">
        <w:rPr>
          <w:rFonts w:ascii="Times New Roman" w:hAnsi="Times New Roman" w:cs="Times New Roman"/>
          <w:sz w:val="24"/>
          <w:szCs w:val="24"/>
        </w:rPr>
        <w:t>,</w:t>
      </w:r>
      <w:r w:rsidR="003C0E9B" w:rsidRPr="009C2E0F">
        <w:rPr>
          <w:rFonts w:ascii="Times New Roman" w:hAnsi="Times New Roman" w:cs="Times New Roman"/>
          <w:sz w:val="24"/>
          <w:szCs w:val="24"/>
        </w:rPr>
        <w:t xml:space="preserve"> and premarital sex (</w:t>
      </w:r>
      <w:proofErr w:type="spellStart"/>
      <w:r w:rsidR="003C0E9B" w:rsidRPr="009C2E0F">
        <w:rPr>
          <w:rFonts w:ascii="Times New Roman" w:hAnsi="Times New Roman" w:cs="Times New Roman"/>
          <w:sz w:val="24"/>
          <w:szCs w:val="24"/>
        </w:rPr>
        <w:t>Spiggle</w:t>
      </w:r>
      <w:proofErr w:type="spellEnd"/>
      <w:r w:rsidR="003C0E9B" w:rsidRPr="009C2E0F">
        <w:rPr>
          <w:rFonts w:ascii="Times New Roman" w:hAnsi="Times New Roman" w:cs="Times New Roman"/>
          <w:sz w:val="24"/>
          <w:szCs w:val="24"/>
        </w:rPr>
        <w:t xml:space="preserve">, 2017, p. </w:t>
      </w:r>
      <w:r w:rsidR="00D5662A" w:rsidRPr="009C2E0F">
        <w:rPr>
          <w:rFonts w:ascii="Times New Roman" w:hAnsi="Times New Roman" w:cs="Times New Roman"/>
          <w:sz w:val="24"/>
          <w:szCs w:val="24"/>
        </w:rPr>
        <w:t xml:space="preserve">2). </w:t>
      </w:r>
      <w:r w:rsidR="00863C1E" w:rsidRPr="009C2E0F">
        <w:rPr>
          <w:rFonts w:ascii="Times New Roman" w:hAnsi="Times New Roman" w:cs="Times New Roman"/>
          <w:sz w:val="24"/>
          <w:szCs w:val="24"/>
        </w:rPr>
        <w:t xml:space="preserve">According to </w:t>
      </w:r>
      <w:proofErr w:type="spellStart"/>
      <w:r w:rsidR="00863C1E" w:rsidRPr="009C2E0F">
        <w:rPr>
          <w:rFonts w:ascii="Times New Roman" w:hAnsi="Times New Roman" w:cs="Times New Roman"/>
          <w:sz w:val="24"/>
          <w:szCs w:val="24"/>
        </w:rPr>
        <w:t>Spiggle</w:t>
      </w:r>
      <w:proofErr w:type="spellEnd"/>
      <w:r w:rsidR="00863C1E" w:rsidRPr="009C2E0F">
        <w:rPr>
          <w:rFonts w:ascii="Times New Roman" w:hAnsi="Times New Roman" w:cs="Times New Roman"/>
          <w:sz w:val="24"/>
          <w:szCs w:val="24"/>
        </w:rPr>
        <w:t xml:space="preserve"> (2017)</w:t>
      </w:r>
      <w:r w:rsidR="00402F4F" w:rsidRPr="009C2E0F">
        <w:rPr>
          <w:rFonts w:ascii="Times New Roman" w:hAnsi="Times New Roman" w:cs="Times New Roman"/>
          <w:sz w:val="24"/>
          <w:szCs w:val="24"/>
        </w:rPr>
        <w:t xml:space="preserve">, the bill protects </w:t>
      </w:r>
      <w:r w:rsidR="002216CE" w:rsidRPr="009C2E0F">
        <w:rPr>
          <w:rFonts w:ascii="Times New Roman" w:hAnsi="Times New Roman" w:cs="Times New Roman"/>
          <w:sz w:val="24"/>
          <w:szCs w:val="24"/>
        </w:rPr>
        <w:t xml:space="preserve">any employee who insists on acting in accordance with their religious beliefs, </w:t>
      </w:r>
      <w:r w:rsidR="007206C2" w:rsidRPr="009C2E0F">
        <w:rPr>
          <w:rFonts w:ascii="Times New Roman" w:hAnsi="Times New Roman" w:cs="Times New Roman"/>
          <w:sz w:val="24"/>
          <w:szCs w:val="24"/>
        </w:rPr>
        <w:t>even when provi</w:t>
      </w:r>
      <w:r w:rsidR="00BA32A2">
        <w:rPr>
          <w:rFonts w:ascii="Times New Roman" w:hAnsi="Times New Roman" w:cs="Times New Roman"/>
          <w:sz w:val="24"/>
          <w:szCs w:val="24"/>
        </w:rPr>
        <w:t>di</w:t>
      </w:r>
      <w:r w:rsidR="007206C2" w:rsidRPr="009C2E0F">
        <w:rPr>
          <w:rFonts w:ascii="Times New Roman" w:hAnsi="Times New Roman" w:cs="Times New Roman"/>
          <w:sz w:val="24"/>
          <w:szCs w:val="24"/>
        </w:rPr>
        <w:t xml:space="preserve">ng social services, and allows </w:t>
      </w:r>
      <w:r w:rsidR="00211AB8" w:rsidRPr="009C2E0F">
        <w:rPr>
          <w:rFonts w:ascii="Times New Roman" w:hAnsi="Times New Roman" w:cs="Times New Roman"/>
          <w:sz w:val="24"/>
          <w:szCs w:val="24"/>
        </w:rPr>
        <w:t xml:space="preserve">them to raise objections to any rights mentioned above if they were to conflict with any workplace activity </w:t>
      </w:r>
      <w:r w:rsidR="002469B8" w:rsidRPr="009C2E0F">
        <w:rPr>
          <w:rFonts w:ascii="Times New Roman" w:hAnsi="Times New Roman" w:cs="Times New Roman"/>
          <w:sz w:val="24"/>
          <w:szCs w:val="24"/>
        </w:rPr>
        <w:t>u</w:t>
      </w:r>
      <w:r w:rsidR="00BA67A5" w:rsidRPr="009C2E0F">
        <w:rPr>
          <w:rFonts w:ascii="Times New Roman" w:hAnsi="Times New Roman" w:cs="Times New Roman"/>
          <w:sz w:val="24"/>
          <w:szCs w:val="24"/>
        </w:rPr>
        <w:t>nder the law</w:t>
      </w:r>
      <w:r w:rsidR="002469B8" w:rsidRPr="009C2E0F">
        <w:rPr>
          <w:rFonts w:ascii="Times New Roman" w:hAnsi="Times New Roman" w:cs="Times New Roman"/>
          <w:sz w:val="24"/>
          <w:szCs w:val="24"/>
        </w:rPr>
        <w:t xml:space="preserve">. </w:t>
      </w:r>
      <w:r w:rsidR="00BA67A5" w:rsidRPr="009C2E0F">
        <w:rPr>
          <w:rFonts w:ascii="Times New Roman" w:hAnsi="Times New Roman" w:cs="Times New Roman"/>
          <w:sz w:val="24"/>
          <w:szCs w:val="24"/>
        </w:rPr>
        <w:t>LGBTQ</w:t>
      </w:r>
      <w:r w:rsidR="00BA32A2">
        <w:rPr>
          <w:rFonts w:ascii="Times New Roman" w:hAnsi="Times New Roman" w:cs="Times New Roman"/>
          <w:sz w:val="24"/>
          <w:szCs w:val="24"/>
        </w:rPr>
        <w:t>I</w:t>
      </w:r>
      <w:r w:rsidR="00BA67A5" w:rsidRPr="009C2E0F">
        <w:rPr>
          <w:rFonts w:ascii="Times New Roman" w:hAnsi="Times New Roman" w:cs="Times New Roman"/>
          <w:sz w:val="24"/>
          <w:szCs w:val="24"/>
        </w:rPr>
        <w:t xml:space="preserve">+ people are being denied employment and essential health insurance </w:t>
      </w:r>
      <w:proofErr w:type="gramStart"/>
      <w:r w:rsidR="002469B8" w:rsidRPr="009C2E0F">
        <w:rPr>
          <w:rFonts w:ascii="Times New Roman" w:hAnsi="Times New Roman" w:cs="Times New Roman"/>
          <w:sz w:val="24"/>
          <w:szCs w:val="24"/>
        </w:rPr>
        <w:t>as a result of</w:t>
      </w:r>
      <w:proofErr w:type="gramEnd"/>
      <w:r w:rsidR="002469B8" w:rsidRPr="009C2E0F">
        <w:rPr>
          <w:rFonts w:ascii="Times New Roman" w:hAnsi="Times New Roman" w:cs="Times New Roman"/>
          <w:sz w:val="24"/>
          <w:szCs w:val="24"/>
        </w:rPr>
        <w:t xml:space="preserve"> the bill </w:t>
      </w:r>
      <w:r w:rsidR="00BA67A5" w:rsidRPr="009C2E0F">
        <w:rPr>
          <w:rFonts w:ascii="Times New Roman" w:hAnsi="Times New Roman" w:cs="Times New Roman"/>
          <w:sz w:val="24"/>
          <w:szCs w:val="24"/>
        </w:rPr>
        <w:t>and</w:t>
      </w:r>
      <w:r w:rsidR="004A6C28" w:rsidRPr="009C2E0F">
        <w:rPr>
          <w:rFonts w:ascii="Times New Roman" w:hAnsi="Times New Roman" w:cs="Times New Roman"/>
          <w:sz w:val="24"/>
          <w:szCs w:val="24"/>
        </w:rPr>
        <w:t xml:space="preserve"> </w:t>
      </w:r>
      <w:r w:rsidR="00BA67A5" w:rsidRPr="009C2E0F">
        <w:rPr>
          <w:rFonts w:ascii="Times New Roman" w:hAnsi="Times New Roman" w:cs="Times New Roman"/>
          <w:sz w:val="24"/>
          <w:szCs w:val="24"/>
        </w:rPr>
        <w:t>h</w:t>
      </w:r>
      <w:r w:rsidR="00FB1EBB" w:rsidRPr="009C2E0F">
        <w:rPr>
          <w:rFonts w:ascii="Times New Roman" w:hAnsi="Times New Roman" w:cs="Times New Roman"/>
          <w:sz w:val="24"/>
          <w:szCs w:val="24"/>
        </w:rPr>
        <w:t xml:space="preserve">is ideals include </w:t>
      </w:r>
      <w:r w:rsidR="003127C3" w:rsidRPr="009C2E0F">
        <w:rPr>
          <w:rFonts w:ascii="Times New Roman" w:hAnsi="Times New Roman" w:cs="Times New Roman"/>
          <w:sz w:val="24"/>
          <w:szCs w:val="24"/>
        </w:rPr>
        <w:t>anti-</w:t>
      </w:r>
      <w:r w:rsidR="000731C7" w:rsidRPr="009C2E0F">
        <w:rPr>
          <w:rFonts w:ascii="Times New Roman" w:hAnsi="Times New Roman" w:cs="Times New Roman"/>
          <w:sz w:val="24"/>
          <w:szCs w:val="24"/>
        </w:rPr>
        <w:t xml:space="preserve">discrimination laws that protect </w:t>
      </w:r>
      <w:r w:rsidR="00517CCA" w:rsidRPr="009C2E0F">
        <w:rPr>
          <w:rFonts w:ascii="Times New Roman" w:hAnsi="Times New Roman" w:cs="Times New Roman"/>
          <w:sz w:val="24"/>
          <w:szCs w:val="24"/>
        </w:rPr>
        <w:t>any LGBTQ</w:t>
      </w:r>
      <w:r w:rsidR="00215D74">
        <w:rPr>
          <w:rFonts w:ascii="Times New Roman" w:hAnsi="Times New Roman" w:cs="Times New Roman"/>
          <w:sz w:val="24"/>
          <w:szCs w:val="24"/>
        </w:rPr>
        <w:t>I</w:t>
      </w:r>
      <w:r w:rsidR="00517CCA" w:rsidRPr="009C2E0F">
        <w:rPr>
          <w:rFonts w:ascii="Times New Roman" w:hAnsi="Times New Roman" w:cs="Times New Roman"/>
          <w:sz w:val="24"/>
          <w:szCs w:val="24"/>
        </w:rPr>
        <w:t>+</w:t>
      </w:r>
      <w:r w:rsidR="000731C7" w:rsidRPr="009C2E0F">
        <w:rPr>
          <w:rFonts w:ascii="Times New Roman" w:hAnsi="Times New Roman" w:cs="Times New Roman"/>
          <w:sz w:val="24"/>
          <w:szCs w:val="24"/>
        </w:rPr>
        <w:t xml:space="preserve"> people</w:t>
      </w:r>
      <w:r w:rsidR="00517CCA" w:rsidRPr="009C2E0F">
        <w:rPr>
          <w:rFonts w:ascii="Times New Roman" w:hAnsi="Times New Roman" w:cs="Times New Roman"/>
          <w:sz w:val="24"/>
          <w:szCs w:val="24"/>
        </w:rPr>
        <w:t xml:space="preserve">. </w:t>
      </w:r>
      <w:r w:rsidR="00B24D10">
        <w:rPr>
          <w:rFonts w:ascii="Times New Roman" w:hAnsi="Times New Roman" w:cs="Times New Roman"/>
          <w:sz w:val="24"/>
          <w:szCs w:val="24"/>
        </w:rPr>
        <w:t xml:space="preserve">It even stretches as far as to </w:t>
      </w:r>
      <w:r w:rsidR="00A25DB0">
        <w:rPr>
          <w:rFonts w:ascii="Times New Roman" w:hAnsi="Times New Roman" w:cs="Times New Roman"/>
          <w:sz w:val="24"/>
          <w:szCs w:val="24"/>
        </w:rPr>
        <w:t xml:space="preserve">the </w:t>
      </w:r>
      <w:r w:rsidR="00811FFC" w:rsidRPr="009C2E0F">
        <w:rPr>
          <w:rFonts w:ascii="Times New Roman" w:hAnsi="Times New Roman" w:cs="Times New Roman"/>
          <w:sz w:val="24"/>
          <w:szCs w:val="24"/>
        </w:rPr>
        <w:t>school in which his wife works</w:t>
      </w:r>
      <w:r w:rsidR="00A25DB0">
        <w:rPr>
          <w:rFonts w:ascii="Times New Roman" w:hAnsi="Times New Roman" w:cs="Times New Roman"/>
          <w:sz w:val="24"/>
          <w:szCs w:val="24"/>
        </w:rPr>
        <w:t>, where they</w:t>
      </w:r>
      <w:r w:rsidR="00811FFC" w:rsidRPr="009C2E0F">
        <w:rPr>
          <w:rFonts w:ascii="Times New Roman" w:hAnsi="Times New Roman" w:cs="Times New Roman"/>
          <w:sz w:val="24"/>
          <w:szCs w:val="24"/>
        </w:rPr>
        <w:t xml:space="preserve"> </w:t>
      </w:r>
      <w:r w:rsidR="001F0017" w:rsidRPr="009C2E0F">
        <w:rPr>
          <w:rFonts w:ascii="Times New Roman" w:hAnsi="Times New Roman" w:cs="Times New Roman"/>
          <w:sz w:val="24"/>
          <w:szCs w:val="24"/>
        </w:rPr>
        <w:t xml:space="preserve">require employees to </w:t>
      </w:r>
      <w:r w:rsidR="003127C3" w:rsidRPr="009C2E0F">
        <w:rPr>
          <w:rFonts w:ascii="Times New Roman" w:hAnsi="Times New Roman" w:cs="Times New Roman"/>
          <w:sz w:val="24"/>
          <w:szCs w:val="24"/>
        </w:rPr>
        <w:t>contractually</w:t>
      </w:r>
      <w:r w:rsidR="001F0017" w:rsidRPr="009C2E0F">
        <w:rPr>
          <w:rFonts w:ascii="Times New Roman" w:hAnsi="Times New Roman" w:cs="Times New Roman"/>
          <w:sz w:val="24"/>
          <w:szCs w:val="24"/>
        </w:rPr>
        <w:t xml:space="preserve"> agree that they will not </w:t>
      </w:r>
      <w:r w:rsidR="003127C3" w:rsidRPr="009C2E0F">
        <w:rPr>
          <w:rFonts w:ascii="Times New Roman" w:hAnsi="Times New Roman" w:cs="Times New Roman"/>
          <w:sz w:val="24"/>
          <w:szCs w:val="24"/>
        </w:rPr>
        <w:t>engage</w:t>
      </w:r>
      <w:r w:rsidR="001F0017" w:rsidRPr="009C2E0F">
        <w:rPr>
          <w:rFonts w:ascii="Times New Roman" w:hAnsi="Times New Roman" w:cs="Times New Roman"/>
          <w:sz w:val="24"/>
          <w:szCs w:val="24"/>
        </w:rPr>
        <w:t xml:space="preserve"> in homosexual </w:t>
      </w:r>
      <w:r w:rsidR="001F0017" w:rsidRPr="009C2E0F">
        <w:rPr>
          <w:rFonts w:ascii="Times New Roman" w:hAnsi="Times New Roman" w:cs="Times New Roman"/>
          <w:sz w:val="24"/>
          <w:szCs w:val="24"/>
        </w:rPr>
        <w:lastRenderedPageBreak/>
        <w:t>activities or hold a transgender</w:t>
      </w:r>
      <w:r w:rsidR="00A25DB0">
        <w:rPr>
          <w:rFonts w:ascii="Times New Roman" w:hAnsi="Times New Roman" w:cs="Times New Roman"/>
          <w:sz w:val="24"/>
          <w:szCs w:val="24"/>
        </w:rPr>
        <w:t>/non-binary</w:t>
      </w:r>
      <w:r w:rsidR="001F0017" w:rsidRPr="009C2E0F">
        <w:rPr>
          <w:rFonts w:ascii="Times New Roman" w:hAnsi="Times New Roman" w:cs="Times New Roman"/>
          <w:sz w:val="24"/>
          <w:szCs w:val="24"/>
        </w:rPr>
        <w:t xml:space="preserve"> </w:t>
      </w:r>
      <w:r w:rsidR="003127C3" w:rsidRPr="009C2E0F">
        <w:rPr>
          <w:rFonts w:ascii="Times New Roman" w:hAnsi="Times New Roman" w:cs="Times New Roman"/>
          <w:sz w:val="24"/>
          <w:szCs w:val="24"/>
        </w:rPr>
        <w:t xml:space="preserve">identity, taking it </w:t>
      </w:r>
      <w:r w:rsidR="00215D74">
        <w:rPr>
          <w:rFonts w:ascii="Times New Roman" w:hAnsi="Times New Roman" w:cs="Times New Roman"/>
          <w:sz w:val="24"/>
          <w:szCs w:val="24"/>
        </w:rPr>
        <w:t>further</w:t>
      </w:r>
      <w:r w:rsidR="003127C3" w:rsidRPr="009C2E0F">
        <w:rPr>
          <w:rFonts w:ascii="Times New Roman" w:hAnsi="Times New Roman" w:cs="Times New Roman"/>
          <w:sz w:val="24"/>
          <w:szCs w:val="24"/>
        </w:rPr>
        <w:t xml:space="preserve"> as to expel students whose parents condone homosexuality/gender non-conforming behaviours. </w:t>
      </w:r>
      <w:r w:rsidR="00BB095E">
        <w:rPr>
          <w:rFonts w:ascii="Times New Roman" w:hAnsi="Times New Roman" w:cs="Times New Roman"/>
          <w:sz w:val="24"/>
          <w:szCs w:val="24"/>
        </w:rPr>
        <w:t>Naturally, c</w:t>
      </w:r>
      <w:r w:rsidR="00B87352" w:rsidRPr="009C2E0F">
        <w:rPr>
          <w:rFonts w:ascii="Times New Roman" w:hAnsi="Times New Roman" w:cs="Times New Roman"/>
          <w:sz w:val="24"/>
          <w:szCs w:val="24"/>
        </w:rPr>
        <w:t xml:space="preserve">onversion therapy has been brought to the forefront of the </w:t>
      </w:r>
      <w:r w:rsidR="00EC5952" w:rsidRPr="009C2E0F">
        <w:rPr>
          <w:rFonts w:ascii="Times New Roman" w:hAnsi="Times New Roman" w:cs="Times New Roman"/>
          <w:sz w:val="24"/>
          <w:szCs w:val="24"/>
        </w:rPr>
        <w:t>public’s</w:t>
      </w:r>
      <w:r w:rsidR="00B87352" w:rsidRPr="009C2E0F">
        <w:rPr>
          <w:rFonts w:ascii="Times New Roman" w:hAnsi="Times New Roman" w:cs="Times New Roman"/>
          <w:sz w:val="24"/>
          <w:szCs w:val="24"/>
        </w:rPr>
        <w:t xml:space="preserve"> attention in recent times, through Pence’s devoted support of the practice</w:t>
      </w:r>
      <w:r w:rsidR="00FD3B20" w:rsidRPr="009C2E0F">
        <w:rPr>
          <w:rFonts w:ascii="Times New Roman" w:hAnsi="Times New Roman" w:cs="Times New Roman"/>
          <w:sz w:val="24"/>
          <w:szCs w:val="24"/>
        </w:rPr>
        <w:t xml:space="preserve">, stating “resources should be directed towards those institutions which </w:t>
      </w:r>
      <w:r w:rsidR="00306476" w:rsidRPr="009C2E0F">
        <w:rPr>
          <w:rFonts w:ascii="Times New Roman" w:hAnsi="Times New Roman" w:cs="Times New Roman"/>
          <w:sz w:val="24"/>
          <w:szCs w:val="24"/>
        </w:rPr>
        <w:t>provide</w:t>
      </w:r>
      <w:r w:rsidR="00FD3B20" w:rsidRPr="009C2E0F">
        <w:rPr>
          <w:rFonts w:ascii="Times New Roman" w:hAnsi="Times New Roman" w:cs="Times New Roman"/>
          <w:sz w:val="24"/>
          <w:szCs w:val="24"/>
        </w:rPr>
        <w:t xml:space="preserve"> assistance to those seeking to change their sexual </w:t>
      </w:r>
      <w:r w:rsidR="00306476" w:rsidRPr="009C2E0F">
        <w:rPr>
          <w:rFonts w:ascii="Times New Roman" w:hAnsi="Times New Roman" w:cs="Times New Roman"/>
          <w:sz w:val="24"/>
          <w:szCs w:val="24"/>
        </w:rPr>
        <w:t>behaviour”</w:t>
      </w:r>
      <w:r w:rsidR="00B87352" w:rsidRPr="009C2E0F">
        <w:rPr>
          <w:rFonts w:ascii="Times New Roman" w:hAnsi="Times New Roman" w:cs="Times New Roman"/>
          <w:sz w:val="24"/>
          <w:szCs w:val="24"/>
        </w:rPr>
        <w:t xml:space="preserve"> (</w:t>
      </w:r>
      <w:proofErr w:type="spellStart"/>
      <w:r w:rsidR="00B87352" w:rsidRPr="009C2E0F">
        <w:rPr>
          <w:rFonts w:ascii="Times New Roman" w:hAnsi="Times New Roman" w:cs="Times New Roman"/>
          <w:sz w:val="24"/>
          <w:szCs w:val="24"/>
        </w:rPr>
        <w:t>Taglienti</w:t>
      </w:r>
      <w:proofErr w:type="spellEnd"/>
      <w:r w:rsidR="00B87352" w:rsidRPr="009C2E0F">
        <w:rPr>
          <w:rFonts w:ascii="Times New Roman" w:hAnsi="Times New Roman" w:cs="Times New Roman"/>
          <w:sz w:val="24"/>
          <w:szCs w:val="24"/>
        </w:rPr>
        <w:t xml:space="preserve">, </w:t>
      </w:r>
      <w:r w:rsidR="00EC5952" w:rsidRPr="009C2E0F">
        <w:rPr>
          <w:rFonts w:ascii="Times New Roman" w:hAnsi="Times New Roman" w:cs="Times New Roman"/>
          <w:sz w:val="24"/>
          <w:szCs w:val="24"/>
        </w:rPr>
        <w:t xml:space="preserve">2021, p. 187). </w:t>
      </w:r>
    </w:p>
    <w:p w14:paraId="105B1804" w14:textId="77777777" w:rsidR="000C3D42" w:rsidRPr="009C2E0F" w:rsidRDefault="000C3D42" w:rsidP="00E1349B">
      <w:pPr>
        <w:spacing w:line="480" w:lineRule="auto"/>
        <w:rPr>
          <w:rFonts w:ascii="Times New Roman" w:hAnsi="Times New Roman" w:cs="Times New Roman"/>
          <w:sz w:val="24"/>
          <w:szCs w:val="24"/>
        </w:rPr>
      </w:pPr>
    </w:p>
    <w:p w14:paraId="2F0288DA" w14:textId="2E2951C9" w:rsidR="00187413" w:rsidRDefault="000C3D42" w:rsidP="00E1349B">
      <w:pPr>
        <w:pStyle w:val="NormalWeb"/>
        <w:shd w:val="clear" w:color="auto" w:fill="FFFFFF"/>
        <w:spacing w:before="0" w:beforeAutospacing="0" w:after="255" w:afterAutospacing="0" w:line="480" w:lineRule="auto"/>
      </w:pPr>
      <w:r>
        <w:t xml:space="preserve">     </w:t>
      </w:r>
      <w:r w:rsidR="00814382" w:rsidRPr="009C2E0F">
        <w:t xml:space="preserve">With such world leaders holding so much power over social opinion, systemic </w:t>
      </w:r>
      <w:r w:rsidR="00591E4B" w:rsidRPr="009C2E0F">
        <w:t xml:space="preserve">views on minority populations remain at large. </w:t>
      </w:r>
      <w:r w:rsidR="0039240D" w:rsidRPr="009C2E0F">
        <w:t xml:space="preserve">Just a little over a year later, George Floyd’s murder </w:t>
      </w:r>
      <w:r w:rsidR="00DC7C7F" w:rsidRPr="009C2E0F">
        <w:t>still requires much reflection from public health</w:t>
      </w:r>
      <w:r w:rsidR="00BF4F42">
        <w:t xml:space="preserve">. With </w:t>
      </w:r>
      <w:r w:rsidR="00083E1A" w:rsidRPr="009C2E0F">
        <w:t>police violence and the criminalization of Back lives</w:t>
      </w:r>
      <w:r w:rsidR="00E15EF5" w:rsidRPr="009C2E0F">
        <w:t>, an epidemic</w:t>
      </w:r>
      <w:r w:rsidR="005E56B9" w:rsidRPr="009C2E0F">
        <w:t xml:space="preserve"> </w:t>
      </w:r>
      <w:proofErr w:type="gramStart"/>
      <w:r w:rsidR="005E56B9" w:rsidRPr="009C2E0F">
        <w:t>in itself</w:t>
      </w:r>
      <w:r w:rsidR="00E15EF5" w:rsidRPr="009C2E0F">
        <w:t xml:space="preserve"> which</w:t>
      </w:r>
      <w:proofErr w:type="gramEnd"/>
      <w:r w:rsidR="00E15EF5" w:rsidRPr="009C2E0F">
        <w:t xml:space="preserve"> has existed for generations, George Floyd’s murder </w:t>
      </w:r>
      <w:r w:rsidR="002D7019" w:rsidRPr="009C2E0F">
        <w:t xml:space="preserve">was not new information (Fine, </w:t>
      </w:r>
      <w:r w:rsidR="002B6122" w:rsidRPr="009C2E0F">
        <w:t>2021, p.</w:t>
      </w:r>
      <w:r w:rsidR="006E52DE" w:rsidRPr="009C2E0F">
        <w:t xml:space="preserve"> 1). </w:t>
      </w:r>
      <w:r w:rsidR="00F72B92" w:rsidRPr="009C2E0F">
        <w:t>However,</w:t>
      </w:r>
      <w:r w:rsidR="00941E19" w:rsidRPr="009C2E0F">
        <w:t xml:space="preserve"> it was </w:t>
      </w:r>
      <w:r w:rsidR="00DF5B38" w:rsidRPr="009C2E0F">
        <w:t xml:space="preserve">in </w:t>
      </w:r>
      <w:r w:rsidR="00941E19" w:rsidRPr="009C2E0F">
        <w:t>Floyd</w:t>
      </w:r>
      <w:r w:rsidR="009E56EB">
        <w:t>’</w:t>
      </w:r>
      <w:r w:rsidR="00941E19" w:rsidRPr="009C2E0F">
        <w:t xml:space="preserve">s </w:t>
      </w:r>
      <w:r w:rsidR="00DF5B38" w:rsidRPr="009C2E0F">
        <w:t>murder</w:t>
      </w:r>
      <w:r w:rsidR="004C2E45" w:rsidRPr="009C2E0F">
        <w:t xml:space="preserve"> caught on camera</w:t>
      </w:r>
      <w:r w:rsidR="00941E19" w:rsidRPr="009C2E0F">
        <w:t xml:space="preserve"> in May 2020</w:t>
      </w:r>
      <w:r w:rsidR="004C2E45" w:rsidRPr="009C2E0F">
        <w:t xml:space="preserve"> which triggered a global</w:t>
      </w:r>
      <w:r w:rsidR="00457894" w:rsidRPr="009C2E0F">
        <w:t xml:space="preserve"> </w:t>
      </w:r>
      <w:r w:rsidR="006E52DE" w:rsidRPr="009C2E0F">
        <w:t>Black Lives Matter</w:t>
      </w:r>
      <w:r w:rsidR="00457894" w:rsidRPr="009C2E0F">
        <w:t xml:space="preserve"> (BLM</w:t>
      </w:r>
      <w:r w:rsidR="006E52DE" w:rsidRPr="009C2E0F">
        <w:t>) protes</w:t>
      </w:r>
      <w:r w:rsidR="004C2E45" w:rsidRPr="009C2E0F">
        <w:t xml:space="preserve">t and marches </w:t>
      </w:r>
      <w:r w:rsidR="004B5888" w:rsidRPr="009C2E0F">
        <w:t xml:space="preserve">all around the </w:t>
      </w:r>
      <w:r w:rsidR="00941E19" w:rsidRPr="009C2E0F">
        <w:t>world</w:t>
      </w:r>
      <w:r w:rsidR="004B5888" w:rsidRPr="009C2E0F">
        <w:t xml:space="preserve"> began, exposing </w:t>
      </w:r>
      <w:r w:rsidR="00BB553D" w:rsidRPr="009C2E0F">
        <w:t xml:space="preserve">systemic racism to </w:t>
      </w:r>
      <w:r w:rsidR="004B5888" w:rsidRPr="009C2E0F">
        <w:t xml:space="preserve">the ignorant and </w:t>
      </w:r>
      <w:r w:rsidR="009E56EB">
        <w:t>naïve. T</w:t>
      </w:r>
      <w:r w:rsidR="004E3B40" w:rsidRPr="009C2E0F">
        <w:t xml:space="preserve">he plight, anger and demands of </w:t>
      </w:r>
      <w:r w:rsidR="008361E1" w:rsidRPr="009C2E0F">
        <w:t>POC</w:t>
      </w:r>
      <w:r w:rsidR="000B5D51" w:rsidRPr="009C2E0F">
        <w:t xml:space="preserve"> when, not only exposed to justice systems (which continue to </w:t>
      </w:r>
      <w:r w:rsidR="000432E0" w:rsidRPr="009C2E0F">
        <w:t xml:space="preserve">arrest, </w:t>
      </w:r>
      <w:r w:rsidR="009E56EB" w:rsidRPr="009C2E0F">
        <w:t>punish,</w:t>
      </w:r>
      <w:r w:rsidR="000432E0" w:rsidRPr="009C2E0F">
        <w:t xml:space="preserve"> and imprison them disproportionately</w:t>
      </w:r>
      <w:r w:rsidR="008F779D" w:rsidRPr="009C2E0F">
        <w:t xml:space="preserve"> – often leading to </w:t>
      </w:r>
      <w:r w:rsidR="00F72B92" w:rsidRPr="009C2E0F">
        <w:t>death),</w:t>
      </w:r>
      <w:r w:rsidR="00F55D5D" w:rsidRPr="009C2E0F">
        <w:t xml:space="preserve"> but also running through </w:t>
      </w:r>
      <w:r w:rsidR="00BA6AC4" w:rsidRPr="009C2E0F">
        <w:t>the everyday</w:t>
      </w:r>
      <w:r w:rsidR="00F55D5D" w:rsidRPr="009C2E0F">
        <w:t xml:space="preserve"> </w:t>
      </w:r>
      <w:r w:rsidR="00BA6AC4" w:rsidRPr="009C2E0F">
        <w:t>existence for this population</w:t>
      </w:r>
      <w:r w:rsidR="004F41D2" w:rsidRPr="009C2E0F">
        <w:t xml:space="preserve"> (</w:t>
      </w:r>
      <w:proofErr w:type="spellStart"/>
      <w:r w:rsidR="004F41D2" w:rsidRPr="009C2E0F">
        <w:t>Auty</w:t>
      </w:r>
      <w:proofErr w:type="spellEnd"/>
      <w:r w:rsidR="004F41D2" w:rsidRPr="009C2E0F">
        <w:t xml:space="preserve">, 2020, p. </w:t>
      </w:r>
      <w:r w:rsidR="00A93816" w:rsidRPr="009C2E0F">
        <w:t>317)</w:t>
      </w:r>
      <w:r w:rsidR="00727067">
        <w:t xml:space="preserve"> was voiced in the loudest possible sense</w:t>
      </w:r>
      <w:r w:rsidR="006014A4" w:rsidRPr="009C2E0F">
        <w:t xml:space="preserve">. </w:t>
      </w:r>
      <w:r w:rsidR="00CA63DE" w:rsidRPr="009C2E0F">
        <w:t>T</w:t>
      </w:r>
      <w:r w:rsidR="00700236" w:rsidRPr="009C2E0F">
        <w:t>he UK government</w:t>
      </w:r>
      <w:r w:rsidR="00CA63DE" w:rsidRPr="009C2E0F">
        <w:t>s</w:t>
      </w:r>
      <w:r w:rsidR="00700236" w:rsidRPr="009C2E0F">
        <w:t xml:space="preserve"> respon</w:t>
      </w:r>
      <w:r w:rsidR="00A91474" w:rsidRPr="009C2E0F">
        <w:t xml:space="preserve">se to </w:t>
      </w:r>
      <w:r w:rsidR="009B1784" w:rsidRPr="009C2E0F">
        <w:t>this</w:t>
      </w:r>
      <w:r w:rsidR="00A91474" w:rsidRPr="009C2E0F">
        <w:t xml:space="preserve"> </w:t>
      </w:r>
      <w:r w:rsidR="009B1784" w:rsidRPr="009C2E0F">
        <w:t>long-awaited</w:t>
      </w:r>
      <w:r w:rsidR="007037F7" w:rsidRPr="009C2E0F">
        <w:t xml:space="preserve"> plight</w:t>
      </w:r>
      <w:r w:rsidR="00CA7213" w:rsidRPr="009C2E0F">
        <w:t xml:space="preserve"> </w:t>
      </w:r>
      <w:r w:rsidR="00CA63DE" w:rsidRPr="009C2E0F">
        <w:t xml:space="preserve">was in </w:t>
      </w:r>
      <w:r w:rsidR="00CA7213" w:rsidRPr="009C2E0F">
        <w:t>protecting statues</w:t>
      </w:r>
      <w:r w:rsidR="001B222E">
        <w:t>,</w:t>
      </w:r>
      <w:r w:rsidR="00CA63DE" w:rsidRPr="009C2E0F">
        <w:t xml:space="preserve"> not the rights of </w:t>
      </w:r>
      <w:r w:rsidR="008361E1" w:rsidRPr="009C2E0F">
        <w:t>POC</w:t>
      </w:r>
      <w:r w:rsidR="00B35E0F" w:rsidRPr="009C2E0F">
        <w:t>,</w:t>
      </w:r>
      <w:r w:rsidR="00CA7213" w:rsidRPr="009C2E0F">
        <w:t xml:space="preserve"> and</w:t>
      </w:r>
      <w:r w:rsidR="00B35E0F" w:rsidRPr="009C2E0F">
        <w:t xml:space="preserve"> a promise</w:t>
      </w:r>
      <w:r w:rsidR="00A91474" w:rsidRPr="009C2E0F">
        <w:t xml:space="preserve"> was announced</w:t>
      </w:r>
      <w:r w:rsidR="00B35E0F" w:rsidRPr="009C2E0F">
        <w:t xml:space="preserve"> that</w:t>
      </w:r>
      <w:r w:rsidR="00DA009F" w:rsidRPr="009C2E0F">
        <w:t xml:space="preserve"> “violent protesters face</w:t>
      </w:r>
      <w:r w:rsidR="00B35E0F" w:rsidRPr="009C2E0F">
        <w:t xml:space="preserve"> </w:t>
      </w:r>
      <w:r w:rsidR="00DA009F" w:rsidRPr="009C2E0F">
        <w:t>jail within 24 hours”</w:t>
      </w:r>
      <w:r w:rsidR="00BB22FC" w:rsidRPr="009C2E0F">
        <w:t xml:space="preserve"> </w:t>
      </w:r>
      <w:r w:rsidR="007837D0">
        <w:t xml:space="preserve">with </w:t>
      </w:r>
      <w:r w:rsidR="00BB22FC" w:rsidRPr="009C2E0F">
        <w:t>longer prison sentences</w:t>
      </w:r>
      <w:r w:rsidR="008D71AA" w:rsidRPr="009C2E0F">
        <w:t xml:space="preserve"> for low-value criminal damage of memorials of those who traded slaves </w:t>
      </w:r>
      <w:r w:rsidR="00325E1C" w:rsidRPr="009C2E0F">
        <w:t>from ‘times forgotten’</w:t>
      </w:r>
      <w:r w:rsidR="003E2928" w:rsidRPr="009C2E0F">
        <w:t xml:space="preserve"> – carrying a </w:t>
      </w:r>
      <w:r w:rsidR="00DD385B" w:rsidRPr="009C2E0F">
        <w:t xml:space="preserve">heavy maximum </w:t>
      </w:r>
      <w:r w:rsidR="007C2002" w:rsidRPr="009C2E0F">
        <w:t>ten-year</w:t>
      </w:r>
      <w:r w:rsidR="00DD385B" w:rsidRPr="009C2E0F">
        <w:t xml:space="preserve"> </w:t>
      </w:r>
      <w:r w:rsidR="00C06CE8" w:rsidRPr="009C2E0F">
        <w:t>custody sentence</w:t>
      </w:r>
      <w:r w:rsidR="00C14488" w:rsidRPr="009C2E0F">
        <w:t xml:space="preserve"> (</w:t>
      </w:r>
      <w:r w:rsidR="00FE79E8" w:rsidRPr="009C2E0F">
        <w:t xml:space="preserve">The Guardian, 2020). </w:t>
      </w:r>
      <w:r w:rsidR="00217A2D" w:rsidRPr="009C2E0F">
        <w:t xml:space="preserve">According to a </w:t>
      </w:r>
      <w:r w:rsidR="00723EBE" w:rsidRPr="009C2E0F">
        <w:t xml:space="preserve">barrister </w:t>
      </w:r>
      <w:r w:rsidR="00217A2D" w:rsidRPr="009C2E0F">
        <w:t xml:space="preserve">who </w:t>
      </w:r>
      <w:r w:rsidR="00723EBE" w:rsidRPr="009C2E0F">
        <w:t>anonymously</w:t>
      </w:r>
      <w:r w:rsidR="00217A2D" w:rsidRPr="009C2E0F">
        <w:t xml:space="preserve"> </w:t>
      </w:r>
      <w:r w:rsidR="00723EBE" w:rsidRPr="009C2E0F">
        <w:t>writes</w:t>
      </w:r>
      <w:r w:rsidR="00217A2D" w:rsidRPr="009C2E0F">
        <w:t xml:space="preserve"> for </w:t>
      </w:r>
      <w:r w:rsidR="00723EBE" w:rsidRPr="009C2E0F">
        <w:t>T</w:t>
      </w:r>
      <w:r w:rsidR="00217A2D" w:rsidRPr="009C2E0F">
        <w:t>he G</w:t>
      </w:r>
      <w:r w:rsidR="00723EBE" w:rsidRPr="009C2E0F">
        <w:t>uardian</w:t>
      </w:r>
      <w:r w:rsidR="00217A2D" w:rsidRPr="009C2E0F">
        <w:t xml:space="preserve"> (2020), </w:t>
      </w:r>
      <w:r w:rsidR="00723EBE" w:rsidRPr="009C2E0F">
        <w:t>around</w:t>
      </w:r>
      <w:r w:rsidR="001E07B0" w:rsidRPr="009C2E0F">
        <w:t xml:space="preserve"> </w:t>
      </w:r>
      <w:r w:rsidR="00723EBE" w:rsidRPr="009C2E0F">
        <w:t>this</w:t>
      </w:r>
      <w:r w:rsidR="001E07B0" w:rsidRPr="009C2E0F">
        <w:t xml:space="preserve"> time</w:t>
      </w:r>
      <w:r w:rsidR="009B1784" w:rsidRPr="009C2E0F">
        <w:t>,</w:t>
      </w:r>
      <w:r w:rsidR="001E07B0" w:rsidRPr="009C2E0F">
        <w:t xml:space="preserve"> t</w:t>
      </w:r>
      <w:r w:rsidR="00C07029" w:rsidRPr="009C2E0F">
        <w:t xml:space="preserve">he Sunday press was </w:t>
      </w:r>
      <w:r w:rsidR="00217A2D" w:rsidRPr="009C2E0F">
        <w:t xml:space="preserve">loaded </w:t>
      </w:r>
      <w:r w:rsidR="001E07B0" w:rsidRPr="009C2E0F">
        <w:t>wit</w:t>
      </w:r>
      <w:r w:rsidR="00377CD6">
        <w:t>h</w:t>
      </w:r>
      <w:r w:rsidR="002526D3">
        <w:t xml:space="preserve"> </w:t>
      </w:r>
      <w:r w:rsidR="001E07B0" w:rsidRPr="009C2E0F">
        <w:t>MPs</w:t>
      </w:r>
      <w:r w:rsidR="00377CD6">
        <w:t xml:space="preserve"> upset with the criminal damage,</w:t>
      </w:r>
      <w:r w:rsidR="001E07B0" w:rsidRPr="009C2E0F">
        <w:t xml:space="preserve"> vowing the</w:t>
      </w:r>
      <w:r w:rsidR="00A54A5F" w:rsidRPr="009C2E0F">
        <w:t>y would not “stand idly by as our democracy is dismantled in this way”.</w:t>
      </w:r>
    </w:p>
    <w:p w14:paraId="453034FE" w14:textId="77777777" w:rsidR="000316F3" w:rsidRPr="009C2E0F" w:rsidRDefault="000316F3" w:rsidP="00E1349B">
      <w:pPr>
        <w:pStyle w:val="NormalWeb"/>
        <w:shd w:val="clear" w:color="auto" w:fill="FFFFFF"/>
        <w:spacing w:before="0" w:beforeAutospacing="0" w:after="255" w:afterAutospacing="0" w:line="480" w:lineRule="auto"/>
      </w:pPr>
    </w:p>
    <w:p w14:paraId="6215E7D9" w14:textId="6336F141" w:rsidR="00B84933" w:rsidRPr="009C2E0F" w:rsidRDefault="000316F3" w:rsidP="00E1349B">
      <w:pPr>
        <w:pStyle w:val="NormalWeb"/>
        <w:shd w:val="clear" w:color="auto" w:fill="FFFFFF"/>
        <w:spacing w:before="0" w:beforeAutospacing="0" w:after="255" w:afterAutospacing="0" w:line="480" w:lineRule="auto"/>
      </w:pPr>
      <w:r>
        <w:t xml:space="preserve">     </w:t>
      </w:r>
      <w:r w:rsidR="003A7750" w:rsidRPr="009C2E0F">
        <w:t>Additionally</w:t>
      </w:r>
      <w:r w:rsidR="00C84351" w:rsidRPr="009C2E0F">
        <w:t xml:space="preserve">, during his </w:t>
      </w:r>
      <w:r w:rsidR="009B4D9A" w:rsidRPr="009C2E0F">
        <w:t>presidential campaign,</w:t>
      </w:r>
      <w:r w:rsidR="00897B3A" w:rsidRPr="009C2E0F">
        <w:t xml:space="preserve"> Trump </w:t>
      </w:r>
      <w:r w:rsidR="001A6DE9" w:rsidRPr="009C2E0F">
        <w:t>claimed</w:t>
      </w:r>
      <w:r w:rsidR="00161926" w:rsidRPr="009C2E0F">
        <w:t xml:space="preserve"> his understanding </w:t>
      </w:r>
      <w:r w:rsidR="00F7337F" w:rsidRPr="009C2E0F">
        <w:t xml:space="preserve">of the ‘hell’ that African Americans and Latino communities experience </w:t>
      </w:r>
      <w:r w:rsidR="008E4C8D" w:rsidRPr="009C2E0F">
        <w:t>at the hands of lawless gun gang</w:t>
      </w:r>
      <w:r w:rsidR="009B4D9A" w:rsidRPr="009C2E0F">
        <w:t>s</w:t>
      </w:r>
      <w:r w:rsidR="00783E74" w:rsidRPr="009C2E0F">
        <w:t xml:space="preserve">, all </w:t>
      </w:r>
      <w:r w:rsidR="004A6B42" w:rsidRPr="009C2E0F">
        <w:t xml:space="preserve">the </w:t>
      </w:r>
      <w:r w:rsidR="00783E74" w:rsidRPr="009C2E0F">
        <w:t>while</w:t>
      </w:r>
      <w:r w:rsidR="00805B09" w:rsidRPr="009C2E0F">
        <w:t xml:space="preserve"> </w:t>
      </w:r>
      <w:r w:rsidR="00304F2A">
        <w:t>Black men, women</w:t>
      </w:r>
      <w:r w:rsidR="00805B09" w:rsidRPr="009C2E0F">
        <w:t xml:space="preserve"> and queer folk </w:t>
      </w:r>
      <w:r w:rsidR="003A7750" w:rsidRPr="009C2E0F">
        <w:t>continued to be</w:t>
      </w:r>
      <w:r w:rsidR="00A70B89" w:rsidRPr="009C2E0F">
        <w:t xml:space="preserve"> murdered</w:t>
      </w:r>
      <w:r w:rsidR="00951A38" w:rsidRPr="009C2E0F">
        <w:t xml:space="preserve"> by </w:t>
      </w:r>
      <w:r w:rsidR="00951A38" w:rsidRPr="003F70B2">
        <w:rPr>
          <w:i/>
          <w:iCs/>
        </w:rPr>
        <w:t>police</w:t>
      </w:r>
      <w:r w:rsidR="00A70B89" w:rsidRPr="009C2E0F">
        <w:t xml:space="preserve"> on the streets, or dying while in custody</w:t>
      </w:r>
      <w:r w:rsidR="003A7750" w:rsidRPr="009C2E0F">
        <w:t xml:space="preserve"> (</w:t>
      </w:r>
      <w:r w:rsidR="00DC0343" w:rsidRPr="009C2E0F">
        <w:t>Davila, 20</w:t>
      </w:r>
      <w:r w:rsidR="008536E8" w:rsidRPr="009C2E0F">
        <w:t xml:space="preserve">17, p. </w:t>
      </w:r>
      <w:r w:rsidR="00B77386" w:rsidRPr="009C2E0F">
        <w:t xml:space="preserve">763). </w:t>
      </w:r>
      <w:r w:rsidR="004E089C" w:rsidRPr="009C2E0F">
        <w:t xml:space="preserve">That same year, 2016 was </w:t>
      </w:r>
      <w:r w:rsidR="009918A2" w:rsidRPr="009C2E0F">
        <w:t xml:space="preserve">brought to a symbolic close by the death of Walter Scott – an unarmed black man shot dead by police officer Michael </w:t>
      </w:r>
      <w:proofErr w:type="spellStart"/>
      <w:r w:rsidR="009918A2" w:rsidRPr="009C2E0F">
        <w:t>Slager</w:t>
      </w:r>
      <w:proofErr w:type="spellEnd"/>
      <w:r w:rsidR="009918A2" w:rsidRPr="009C2E0F">
        <w:t xml:space="preserve"> </w:t>
      </w:r>
      <w:r w:rsidR="003F5502" w:rsidRPr="009C2E0F">
        <w:t xml:space="preserve">while he tried to </w:t>
      </w:r>
      <w:r w:rsidR="00587E35" w:rsidRPr="009C2E0F">
        <w:t>flee</w:t>
      </w:r>
      <w:r w:rsidR="003F5502" w:rsidRPr="009C2E0F">
        <w:t xml:space="preserve"> for his life. A month later, Trump</w:t>
      </w:r>
      <w:r w:rsidR="00431110" w:rsidRPr="009C2E0F">
        <w:t xml:space="preserve"> wins </w:t>
      </w:r>
      <w:r w:rsidR="003F5502" w:rsidRPr="009C2E0F">
        <w:t>presiden</w:t>
      </w:r>
      <w:r w:rsidR="00431110" w:rsidRPr="009C2E0F">
        <w:t>cy</w:t>
      </w:r>
      <w:r w:rsidR="003F5502" w:rsidRPr="009C2E0F">
        <w:t xml:space="preserve"> (Davila, 2017, p. </w:t>
      </w:r>
      <w:r w:rsidR="00603B4B" w:rsidRPr="009C2E0F">
        <w:t>761)</w:t>
      </w:r>
      <w:r w:rsidR="00B2427D">
        <w:t xml:space="preserve"> which was</w:t>
      </w:r>
      <w:r w:rsidR="00FC4836" w:rsidRPr="009C2E0F">
        <w:t xml:space="preserve"> quickly followed by a spike in hate </w:t>
      </w:r>
      <w:r w:rsidR="001962C6" w:rsidRPr="009C2E0F">
        <w:t>crimes</w:t>
      </w:r>
      <w:r w:rsidR="004E0CFE" w:rsidRPr="009C2E0F">
        <w:t xml:space="preserve"> which targeted minorities (</w:t>
      </w:r>
      <w:proofErr w:type="spellStart"/>
      <w:r w:rsidR="004E0CFE" w:rsidRPr="009C2E0F">
        <w:t>Hauslohner</w:t>
      </w:r>
      <w:proofErr w:type="spellEnd"/>
      <w:r w:rsidR="004E0CFE" w:rsidRPr="009C2E0F">
        <w:t xml:space="preserve">, cited in </w:t>
      </w:r>
      <w:proofErr w:type="spellStart"/>
      <w:r w:rsidR="005069A5" w:rsidRPr="009C2E0F">
        <w:t>Giani</w:t>
      </w:r>
      <w:proofErr w:type="spellEnd"/>
      <w:r w:rsidR="005069A5" w:rsidRPr="009C2E0F">
        <w:t xml:space="preserve"> and </w:t>
      </w:r>
      <w:proofErr w:type="spellStart"/>
      <w:r w:rsidR="005069A5" w:rsidRPr="009C2E0F">
        <w:t>Meon</w:t>
      </w:r>
      <w:proofErr w:type="spellEnd"/>
      <w:r w:rsidR="005069A5" w:rsidRPr="009C2E0F">
        <w:t xml:space="preserve">, 2019, p. </w:t>
      </w:r>
      <w:r w:rsidR="008146BC" w:rsidRPr="009C2E0F">
        <w:t xml:space="preserve">1332). </w:t>
      </w:r>
      <w:r w:rsidR="00102D8F" w:rsidRPr="009C2E0F">
        <w:t xml:space="preserve">According to </w:t>
      </w:r>
      <w:proofErr w:type="spellStart"/>
      <w:r w:rsidR="00102D8F" w:rsidRPr="009C2E0F">
        <w:t>Bursztyn</w:t>
      </w:r>
      <w:proofErr w:type="spellEnd"/>
      <w:r w:rsidR="00102D8F" w:rsidRPr="009C2E0F">
        <w:t xml:space="preserve"> </w:t>
      </w:r>
      <w:r w:rsidR="00102D8F" w:rsidRPr="009C2E0F">
        <w:rPr>
          <w:i/>
          <w:iCs/>
        </w:rPr>
        <w:t>et al</w:t>
      </w:r>
      <w:r w:rsidR="006A0343" w:rsidRPr="009C2E0F">
        <w:t xml:space="preserve"> (cited in </w:t>
      </w:r>
      <w:proofErr w:type="spellStart"/>
      <w:r w:rsidR="006A0343" w:rsidRPr="009C2E0F">
        <w:t>Giani</w:t>
      </w:r>
      <w:proofErr w:type="spellEnd"/>
      <w:r w:rsidR="006A0343" w:rsidRPr="009C2E0F">
        <w:t xml:space="preserve"> and </w:t>
      </w:r>
      <w:proofErr w:type="spellStart"/>
      <w:r w:rsidR="006A0343" w:rsidRPr="009C2E0F">
        <w:t>Meon</w:t>
      </w:r>
      <w:proofErr w:type="spellEnd"/>
      <w:r w:rsidR="006A0343" w:rsidRPr="009C2E0F">
        <w:t xml:space="preserve">, 2017), </w:t>
      </w:r>
      <w:r w:rsidR="002B3954" w:rsidRPr="009C2E0F">
        <w:t xml:space="preserve">one explanation holds that Trump’s win </w:t>
      </w:r>
      <w:r w:rsidR="0085576D" w:rsidRPr="009C2E0F">
        <w:t xml:space="preserve">indicated </w:t>
      </w:r>
      <w:r w:rsidR="0072680E" w:rsidRPr="009C2E0F">
        <w:t>a shift within social norms towards a greater acceptance of racist atti</w:t>
      </w:r>
      <w:r w:rsidR="00B74BF7" w:rsidRPr="009C2E0F">
        <w:t>tudes</w:t>
      </w:r>
      <w:r w:rsidR="00261AC8" w:rsidRPr="009C2E0F">
        <w:t>. While stud</w:t>
      </w:r>
      <w:r w:rsidR="005D479B" w:rsidRPr="009C2E0F">
        <w:t>ies</w:t>
      </w:r>
      <w:r w:rsidR="00261AC8" w:rsidRPr="009C2E0F">
        <w:t xml:space="preserve"> </w:t>
      </w:r>
      <w:r w:rsidR="0041185B" w:rsidRPr="009C2E0F">
        <w:t xml:space="preserve">still </w:t>
      </w:r>
      <w:r w:rsidR="00F83D6F" w:rsidRPr="009C2E0F">
        <w:t>relate</w:t>
      </w:r>
      <w:r w:rsidR="0041185B" w:rsidRPr="009C2E0F">
        <w:t xml:space="preserve"> to the US, </w:t>
      </w:r>
      <w:r w:rsidR="00880581" w:rsidRPr="009C2E0F">
        <w:t>concerns that Trump’s success</w:t>
      </w:r>
      <w:r w:rsidR="00F83D6F" w:rsidRPr="009C2E0F">
        <w:t xml:space="preserve"> permits racist attitudes </w:t>
      </w:r>
      <w:r w:rsidR="00810DD5" w:rsidRPr="009C2E0F">
        <w:t xml:space="preserve">across the world, even after </w:t>
      </w:r>
      <w:r w:rsidR="0033430E" w:rsidRPr="009C2E0F">
        <w:t>the end of his presidency</w:t>
      </w:r>
      <w:r w:rsidR="00B23D0D" w:rsidRPr="009C2E0F">
        <w:t xml:space="preserve"> (</w:t>
      </w:r>
      <w:proofErr w:type="spellStart"/>
      <w:r w:rsidR="00B23D0D" w:rsidRPr="009C2E0F">
        <w:t>Giani</w:t>
      </w:r>
      <w:proofErr w:type="spellEnd"/>
      <w:r w:rsidR="00B23D0D" w:rsidRPr="009C2E0F">
        <w:t xml:space="preserve"> and </w:t>
      </w:r>
      <w:proofErr w:type="spellStart"/>
      <w:r w:rsidR="00B23D0D" w:rsidRPr="009C2E0F">
        <w:t>Meon</w:t>
      </w:r>
      <w:proofErr w:type="spellEnd"/>
      <w:r w:rsidR="00B23D0D" w:rsidRPr="009C2E0F">
        <w:t>, 2017, p. 1332).</w:t>
      </w:r>
      <w:r w:rsidR="00880581" w:rsidRPr="009C2E0F">
        <w:t xml:space="preserve"> </w:t>
      </w:r>
    </w:p>
    <w:p w14:paraId="03793587" w14:textId="77777777" w:rsidR="00E10BFC" w:rsidRDefault="00E10BFC" w:rsidP="00E1349B">
      <w:pPr>
        <w:pStyle w:val="NormalWeb"/>
        <w:shd w:val="clear" w:color="auto" w:fill="FFFFFF"/>
        <w:spacing w:before="0" w:beforeAutospacing="0" w:after="255" w:afterAutospacing="0" w:line="480" w:lineRule="auto"/>
      </w:pPr>
    </w:p>
    <w:p w14:paraId="1CFB78DE" w14:textId="778D450A" w:rsidR="00E10BFC" w:rsidRPr="00AF22E8" w:rsidRDefault="00AF22E8" w:rsidP="00E1349B">
      <w:pPr>
        <w:pStyle w:val="NormalWeb"/>
        <w:shd w:val="clear" w:color="auto" w:fill="FFFFFF"/>
        <w:spacing w:before="0" w:beforeAutospacing="0" w:after="255" w:afterAutospacing="0" w:line="480" w:lineRule="auto"/>
        <w:rPr>
          <w:i/>
          <w:iCs/>
          <w:u w:val="single"/>
        </w:rPr>
      </w:pPr>
      <w:r w:rsidRPr="00AF22E8">
        <w:rPr>
          <w:i/>
          <w:iCs/>
          <w:u w:val="single"/>
        </w:rPr>
        <w:t xml:space="preserve">Difficulties in Counselling </w:t>
      </w:r>
    </w:p>
    <w:p w14:paraId="663B43FE" w14:textId="224926DC" w:rsidR="006A7467" w:rsidRDefault="000316F3" w:rsidP="00E1349B">
      <w:pPr>
        <w:pStyle w:val="NormalWeb"/>
        <w:shd w:val="clear" w:color="auto" w:fill="FFFFFF"/>
        <w:spacing w:before="0" w:beforeAutospacing="0" w:after="255" w:afterAutospacing="0" w:line="480" w:lineRule="auto"/>
      </w:pPr>
      <w:r>
        <w:t xml:space="preserve">     </w:t>
      </w:r>
      <w:r w:rsidR="00404E35" w:rsidRPr="009C2E0F">
        <w:t xml:space="preserve">With such attitudes </w:t>
      </w:r>
      <w:r w:rsidR="002A78BE" w:rsidRPr="009C2E0F">
        <w:t>on the</w:t>
      </w:r>
      <w:r w:rsidR="00404E35" w:rsidRPr="009C2E0F">
        <w:t xml:space="preserve"> rise, </w:t>
      </w:r>
      <w:r w:rsidR="00D56DD9" w:rsidRPr="009C2E0F">
        <w:t>it is</w:t>
      </w:r>
      <w:r w:rsidR="00F43AC5" w:rsidRPr="009C2E0F">
        <w:t xml:space="preserve"> understandable why clients</w:t>
      </w:r>
      <w:r w:rsidR="00655BAA">
        <w:t xml:space="preserve"> of colour</w:t>
      </w:r>
      <w:r w:rsidR="00F43AC5" w:rsidRPr="009C2E0F">
        <w:t xml:space="preserve"> </w:t>
      </w:r>
      <w:r w:rsidR="00451C25" w:rsidRPr="009C2E0F">
        <w:t>frequently prefer working with mental health providers of African descent (Cabral</w:t>
      </w:r>
      <w:r w:rsidR="0033579A" w:rsidRPr="009C2E0F">
        <w:t xml:space="preserve"> </w:t>
      </w:r>
      <w:r w:rsidR="0033579A" w:rsidRPr="009C2E0F">
        <w:rPr>
          <w:i/>
          <w:iCs/>
        </w:rPr>
        <w:t>et al</w:t>
      </w:r>
      <w:r w:rsidR="0033579A" w:rsidRPr="009C2E0F">
        <w:t xml:space="preserve">, cited in </w:t>
      </w:r>
      <w:r w:rsidR="004E47CD" w:rsidRPr="009C2E0F">
        <w:t xml:space="preserve">Goode-Cross and Grim, 2016, p. </w:t>
      </w:r>
      <w:r w:rsidR="005D7220" w:rsidRPr="009C2E0F">
        <w:t xml:space="preserve">30). </w:t>
      </w:r>
      <w:r w:rsidR="00382781" w:rsidRPr="009C2E0F">
        <w:t>T</w:t>
      </w:r>
      <w:r w:rsidR="00AD66B0" w:rsidRPr="009C2E0F">
        <w:t xml:space="preserve">his theory suggests </w:t>
      </w:r>
      <w:r w:rsidR="009A20E1" w:rsidRPr="009C2E0F">
        <w:t xml:space="preserve">that cultural </w:t>
      </w:r>
      <w:r w:rsidR="00382781" w:rsidRPr="009C2E0F">
        <w:t xml:space="preserve">mistrust is in embedded within African-British/American </w:t>
      </w:r>
      <w:r w:rsidR="00F3713C" w:rsidRPr="009C2E0F">
        <w:t xml:space="preserve">identity </w:t>
      </w:r>
      <w:proofErr w:type="gramStart"/>
      <w:r w:rsidR="00F3713C" w:rsidRPr="009C2E0F">
        <w:t>as a result of</w:t>
      </w:r>
      <w:proofErr w:type="gramEnd"/>
      <w:r w:rsidR="00F3713C" w:rsidRPr="009C2E0F">
        <w:t xml:space="preserve"> historic and current systemic and </w:t>
      </w:r>
      <w:r w:rsidR="006C2104">
        <w:t>blatant</w:t>
      </w:r>
      <w:r w:rsidR="00F3713C" w:rsidRPr="009C2E0F">
        <w:t xml:space="preserve"> </w:t>
      </w:r>
      <w:r w:rsidR="00941CBE" w:rsidRPr="009C2E0F">
        <w:t xml:space="preserve">racism (Terrell </w:t>
      </w:r>
      <w:r w:rsidR="00941CBE" w:rsidRPr="009C2E0F">
        <w:rPr>
          <w:i/>
          <w:iCs/>
        </w:rPr>
        <w:t>et al</w:t>
      </w:r>
      <w:r w:rsidR="00941CBE" w:rsidRPr="009C2E0F">
        <w:t xml:space="preserve">, cited </w:t>
      </w:r>
      <w:r w:rsidR="00A65588" w:rsidRPr="009C2E0F">
        <w:t xml:space="preserve">in Goode-Cross and Grim, 2016, p. </w:t>
      </w:r>
      <w:r w:rsidR="00E73EBC" w:rsidRPr="009C2E0F">
        <w:t xml:space="preserve">42). </w:t>
      </w:r>
      <w:r w:rsidR="002B175E" w:rsidRPr="009C2E0F">
        <w:t xml:space="preserve">However, </w:t>
      </w:r>
      <w:r w:rsidR="00B56CBC" w:rsidRPr="009C2E0F">
        <w:t>explanations v</w:t>
      </w:r>
      <w:r w:rsidR="00850793" w:rsidRPr="009C2E0F">
        <w:t>ary for this phenomenon</w:t>
      </w:r>
      <w:r w:rsidR="009B56A7" w:rsidRPr="009C2E0F">
        <w:t xml:space="preserve">, including </w:t>
      </w:r>
      <w:r w:rsidR="00142557" w:rsidRPr="009C2E0F">
        <w:t>a</w:t>
      </w:r>
      <w:r w:rsidR="00C448CA">
        <w:t xml:space="preserve"> </w:t>
      </w:r>
      <w:r w:rsidR="00215FCD" w:rsidRPr="009C2E0F">
        <w:t>perceived</w:t>
      </w:r>
      <w:r w:rsidR="000F35E4" w:rsidRPr="009C2E0F">
        <w:t xml:space="preserve"> manifestation</w:t>
      </w:r>
      <w:r w:rsidR="00646195" w:rsidRPr="009C2E0F">
        <w:t xml:space="preserve"> of innate connection between Black people</w:t>
      </w:r>
      <w:r w:rsidR="00042C48" w:rsidRPr="009C2E0F">
        <w:t xml:space="preserve"> (</w:t>
      </w:r>
      <w:r w:rsidR="003F5C38" w:rsidRPr="009C2E0F">
        <w:t xml:space="preserve">Montgomery </w:t>
      </w:r>
      <w:r w:rsidR="003F5C38" w:rsidRPr="009C2E0F">
        <w:rPr>
          <w:i/>
          <w:iCs/>
        </w:rPr>
        <w:t>et al</w:t>
      </w:r>
      <w:r w:rsidR="003F5C38" w:rsidRPr="009C2E0F">
        <w:t>, cited in Go</w:t>
      </w:r>
      <w:r w:rsidR="00792786" w:rsidRPr="009C2E0F">
        <w:t>o</w:t>
      </w:r>
      <w:r w:rsidR="003F5C38" w:rsidRPr="009C2E0F">
        <w:t xml:space="preserve">de-Cross and Grim, 2016, p. </w:t>
      </w:r>
      <w:r w:rsidR="006C5512" w:rsidRPr="009C2E0F">
        <w:t xml:space="preserve">42), </w:t>
      </w:r>
      <w:r w:rsidR="00A30261" w:rsidRPr="009C2E0F">
        <w:t xml:space="preserve">or </w:t>
      </w:r>
      <w:r w:rsidR="002641F9" w:rsidRPr="009C2E0F">
        <w:t xml:space="preserve">a multitude </w:t>
      </w:r>
      <w:r w:rsidR="002641F9" w:rsidRPr="009C2E0F">
        <w:lastRenderedPageBreak/>
        <w:t xml:space="preserve">of </w:t>
      </w:r>
      <w:r w:rsidR="009551BA" w:rsidRPr="009C2E0F">
        <w:t xml:space="preserve">other factors depending on one’s cultural, philosophical, and epistemological paradigm (Goode-Cross and Grim, 2016, p. 42). </w:t>
      </w:r>
    </w:p>
    <w:p w14:paraId="6B64950B" w14:textId="77777777" w:rsidR="00F30C45" w:rsidRPr="009C2E0F" w:rsidRDefault="00F30C45" w:rsidP="00E1349B">
      <w:pPr>
        <w:pStyle w:val="NormalWeb"/>
        <w:shd w:val="clear" w:color="auto" w:fill="FFFFFF"/>
        <w:spacing w:before="0" w:beforeAutospacing="0" w:after="255" w:afterAutospacing="0" w:line="480" w:lineRule="auto"/>
      </w:pPr>
    </w:p>
    <w:p w14:paraId="00DC06D6" w14:textId="4D53B9A7" w:rsidR="00077C1E" w:rsidRDefault="00AF22E8" w:rsidP="00E1349B">
      <w:pPr>
        <w:pStyle w:val="NormalWeb"/>
        <w:shd w:val="clear" w:color="auto" w:fill="FFFFFF"/>
        <w:spacing w:before="0" w:beforeAutospacing="0" w:after="255" w:afterAutospacing="0" w:line="480" w:lineRule="auto"/>
      </w:pPr>
      <w:r>
        <w:t xml:space="preserve">     </w:t>
      </w:r>
      <w:r w:rsidR="006C3AFA" w:rsidRPr="009C2E0F">
        <w:t xml:space="preserve">The need </w:t>
      </w:r>
      <w:r w:rsidR="006F4F52" w:rsidRPr="009C2E0F">
        <w:t xml:space="preserve">for </w:t>
      </w:r>
      <w:r w:rsidR="006C3AFA" w:rsidRPr="009C2E0F">
        <w:t>sensitivity and competency</w:t>
      </w:r>
      <w:r w:rsidR="006F4F52" w:rsidRPr="009C2E0F">
        <w:t xml:space="preserve"> in a cultural context</w:t>
      </w:r>
      <w:r w:rsidR="006C3AFA" w:rsidRPr="009C2E0F">
        <w:t xml:space="preserve"> among professional </w:t>
      </w:r>
      <w:r w:rsidR="006F4F52" w:rsidRPr="009C2E0F">
        <w:t>helpers</w:t>
      </w:r>
      <w:r w:rsidR="006C3AFA" w:rsidRPr="009C2E0F">
        <w:t xml:space="preserve"> is an important focus</w:t>
      </w:r>
      <w:r w:rsidR="00B51919" w:rsidRPr="009C2E0F">
        <w:t xml:space="preserve"> for counselling (Bayne and Branco</w:t>
      </w:r>
      <w:r w:rsidR="00DA2CDF" w:rsidRPr="009C2E0F">
        <w:t xml:space="preserve">, 2017, p. 75). </w:t>
      </w:r>
      <w:r w:rsidR="00F347AB" w:rsidRPr="009C2E0F">
        <w:t>The BACP</w:t>
      </w:r>
      <w:r w:rsidR="001F47E7" w:rsidRPr="009C2E0F">
        <w:t xml:space="preserve"> (2021)</w:t>
      </w:r>
      <w:r w:rsidR="00F347AB" w:rsidRPr="009C2E0F">
        <w:t xml:space="preserve"> state that they make a </w:t>
      </w:r>
      <w:r w:rsidR="004C38D6" w:rsidRPr="009C2E0F">
        <w:t>“</w:t>
      </w:r>
      <w:r w:rsidR="00AB144A" w:rsidRPr="009C2E0F">
        <w:t xml:space="preserve">committed to providing inclusive services which embrace diversity and promote equality within </w:t>
      </w:r>
      <w:r w:rsidR="00F347AB" w:rsidRPr="009C2E0F">
        <w:t>their</w:t>
      </w:r>
      <w:r w:rsidR="00AB144A" w:rsidRPr="009C2E0F">
        <w:t xml:space="preserve"> workforce and membership”</w:t>
      </w:r>
      <w:r w:rsidR="00196C62" w:rsidRPr="009C2E0F">
        <w:t xml:space="preserve">. </w:t>
      </w:r>
      <w:r w:rsidR="00633E2A" w:rsidRPr="009C2E0F">
        <w:t xml:space="preserve">When </w:t>
      </w:r>
      <w:r w:rsidR="00196C62" w:rsidRPr="009C2E0F">
        <w:t>one’s</w:t>
      </w:r>
      <w:r w:rsidR="00633E2A" w:rsidRPr="009C2E0F">
        <w:t xml:space="preserve"> own the</w:t>
      </w:r>
      <w:r w:rsidR="00F5762D" w:rsidRPr="009C2E0F">
        <w:t xml:space="preserve">oretical perspective is informed </w:t>
      </w:r>
      <w:r w:rsidR="0098404E" w:rsidRPr="009C2E0F">
        <w:t xml:space="preserve">by </w:t>
      </w:r>
      <w:r w:rsidR="00F5762D" w:rsidRPr="009C2E0F">
        <w:t xml:space="preserve">existential phenomenology and therapeutic practice </w:t>
      </w:r>
      <w:r w:rsidR="001C0C7F" w:rsidRPr="009C2E0F">
        <w:t xml:space="preserve">aims to focus </w:t>
      </w:r>
      <w:r w:rsidR="002E6E9B" w:rsidRPr="009C2E0F">
        <w:t>on counselling across culture and sexuality</w:t>
      </w:r>
      <w:r w:rsidR="00663846" w:rsidRPr="009C2E0F">
        <w:t>,</w:t>
      </w:r>
      <w:r w:rsidR="001F1A4E">
        <w:t xml:space="preserve"> </w:t>
      </w:r>
      <w:r w:rsidR="00245C2B" w:rsidRPr="009C2E0F">
        <w:t xml:space="preserve">the work is produced when the counsellor </w:t>
      </w:r>
      <w:proofErr w:type="gramStart"/>
      <w:r w:rsidR="00245C2B" w:rsidRPr="009C2E0F">
        <w:t>is able to</w:t>
      </w:r>
      <w:proofErr w:type="gramEnd"/>
      <w:r w:rsidR="00245C2B" w:rsidRPr="009C2E0F">
        <w:t xml:space="preserve"> </w:t>
      </w:r>
      <w:r w:rsidR="00C6262C" w:rsidRPr="009C2E0F">
        <w:t>grasp one flag of difference</w:t>
      </w:r>
      <w:r w:rsidR="00FD2F32">
        <w:t xml:space="preserve">; particularly </w:t>
      </w:r>
      <w:r w:rsidR="00FD2F32" w:rsidRPr="009C2E0F">
        <w:t>for clients who recognise the vitality of otherness</w:t>
      </w:r>
      <w:r w:rsidR="00FD2F32">
        <w:t>.</w:t>
      </w:r>
      <w:r w:rsidR="00C6262C" w:rsidRPr="009C2E0F">
        <w:t xml:space="preserve"> </w:t>
      </w:r>
      <w:r w:rsidR="005834D5" w:rsidRPr="009C2E0F">
        <w:t xml:space="preserve">(Lee, 2017, p. </w:t>
      </w:r>
      <w:r w:rsidR="00C2505E" w:rsidRPr="009C2E0F">
        <w:t xml:space="preserve">501). As Lee (2017) puts it – ‘I am different to You’ </w:t>
      </w:r>
      <w:r w:rsidR="0003128B" w:rsidRPr="009C2E0F">
        <w:t xml:space="preserve">rather that ‘You are different to I’. </w:t>
      </w:r>
      <w:r w:rsidR="003746C6" w:rsidRPr="009C2E0F">
        <w:t xml:space="preserve">However, </w:t>
      </w:r>
      <w:r w:rsidR="00420FC1" w:rsidRPr="009C2E0F">
        <w:t xml:space="preserve">many of the frameworks do not give adequate space </w:t>
      </w:r>
      <w:r w:rsidR="00071797" w:rsidRPr="009C2E0F">
        <w:t xml:space="preserve">for addressing diversity, </w:t>
      </w:r>
      <w:proofErr w:type="gramStart"/>
      <w:r w:rsidR="00071797" w:rsidRPr="009C2E0F">
        <w:t>equality</w:t>
      </w:r>
      <w:proofErr w:type="gramEnd"/>
      <w:r w:rsidR="00071797" w:rsidRPr="009C2E0F">
        <w:t xml:space="preserve"> and inclusion (Lawrence, 2016</w:t>
      </w:r>
      <w:r w:rsidR="002E4577" w:rsidRPr="009C2E0F">
        <w:t xml:space="preserve">). </w:t>
      </w:r>
      <w:r w:rsidR="0067192D" w:rsidRPr="009C2E0F">
        <w:t xml:space="preserve">Lawrence (2016) continues, that in his 30 years of </w:t>
      </w:r>
      <w:r w:rsidR="00523CD8" w:rsidRPr="009C2E0F">
        <w:t>working through a variety of ethical frameworks across many sub-sectors</w:t>
      </w:r>
      <w:r w:rsidR="007E7358" w:rsidRPr="009C2E0F">
        <w:t xml:space="preserve">, they ‘did not come close’ to addressing </w:t>
      </w:r>
      <w:r w:rsidR="005A24A8" w:rsidRPr="009C2E0F">
        <w:t>‘racial and cultural competency’.</w:t>
      </w:r>
      <w:r w:rsidR="00CC587B" w:rsidRPr="009C2E0F">
        <w:t xml:space="preserve"> </w:t>
      </w:r>
      <w:r w:rsidR="003746C6" w:rsidRPr="009C2E0F">
        <w:t>As anti-discrimination practitioners</w:t>
      </w:r>
      <w:r w:rsidR="0041603E" w:rsidRPr="009C2E0F">
        <w:t xml:space="preserve"> claim to</w:t>
      </w:r>
      <w:r w:rsidR="003746C6" w:rsidRPr="009C2E0F">
        <w:t xml:space="preserve"> hold these </w:t>
      </w:r>
      <w:r w:rsidR="00223FEC">
        <w:t>‘flags’</w:t>
      </w:r>
      <w:r w:rsidR="003746C6" w:rsidRPr="009C2E0F">
        <w:t>,</w:t>
      </w:r>
      <w:r w:rsidR="0041603E" w:rsidRPr="009C2E0F">
        <w:t xml:space="preserve"> </w:t>
      </w:r>
      <w:r w:rsidR="00DD1AFA">
        <w:t xml:space="preserve">there </w:t>
      </w:r>
      <w:r w:rsidR="00EF0320">
        <w:t xml:space="preserve">still </w:t>
      </w:r>
      <w:r w:rsidR="00E845D1">
        <w:t xml:space="preserve">sits </w:t>
      </w:r>
      <w:r w:rsidR="0041603E" w:rsidRPr="009C2E0F">
        <w:t>a contradiction in presentation</w:t>
      </w:r>
      <w:r w:rsidR="00EF0320">
        <w:t xml:space="preserve"> </w:t>
      </w:r>
      <w:r w:rsidR="00E512A8">
        <w:t>evident in</w:t>
      </w:r>
      <w:r w:rsidR="00EF0320">
        <w:t xml:space="preserve"> </w:t>
      </w:r>
      <w:r w:rsidR="00A202E7">
        <w:t>minority communit</w:t>
      </w:r>
      <w:r w:rsidR="002E362B">
        <w:t>ies’</w:t>
      </w:r>
      <w:r w:rsidR="00E512A8">
        <w:t xml:space="preserve"> lack of engagement in mental health services</w:t>
      </w:r>
      <w:r w:rsidR="0041603E" w:rsidRPr="009C2E0F">
        <w:t xml:space="preserve">. One wonders </w:t>
      </w:r>
      <w:r w:rsidR="008314B8" w:rsidRPr="009C2E0F">
        <w:t xml:space="preserve">if said professionals really have the commitment to being </w:t>
      </w:r>
      <w:r w:rsidR="003B54B2" w:rsidRPr="009C2E0F">
        <w:t xml:space="preserve">a ‘resource’ or an active ‘advocate’ to their racially and culturally diverse </w:t>
      </w:r>
      <w:r w:rsidR="008D7C36" w:rsidRPr="009C2E0F">
        <w:t xml:space="preserve">communities? Or, as Lawrence (2016) </w:t>
      </w:r>
      <w:r w:rsidR="00EF0320">
        <w:t>asks</w:t>
      </w:r>
      <w:r w:rsidR="008D7C36" w:rsidRPr="009C2E0F">
        <w:t xml:space="preserve">, are they </w:t>
      </w:r>
      <w:r w:rsidR="00E04205" w:rsidRPr="009C2E0F">
        <w:t>just ‘stuck’ in a cycle of</w:t>
      </w:r>
      <w:r w:rsidR="00F55208" w:rsidRPr="009C2E0F">
        <w:t xml:space="preserve"> systemic discrimination </w:t>
      </w:r>
      <w:r w:rsidR="00E04205" w:rsidRPr="009C2E0F">
        <w:t xml:space="preserve">around ‘limited resources’ or </w:t>
      </w:r>
      <w:r w:rsidR="000B3974" w:rsidRPr="009C2E0F">
        <w:t xml:space="preserve">‘no racial minorities come to counselling’? </w:t>
      </w:r>
      <w:r w:rsidR="00DA4691">
        <w:t xml:space="preserve">As a result of this, </w:t>
      </w:r>
      <w:r w:rsidR="00DA4691" w:rsidRPr="009C2E0F">
        <w:t>it may be understandable why clients from minority groups</w:t>
      </w:r>
      <w:r w:rsidR="00DA4691">
        <w:t xml:space="preserve"> still</w:t>
      </w:r>
      <w:r w:rsidR="00DA4691" w:rsidRPr="009C2E0F">
        <w:t xml:space="preserve"> m</w:t>
      </w:r>
      <w:r w:rsidR="00DA4691">
        <w:t xml:space="preserve">ight </w:t>
      </w:r>
      <w:r w:rsidR="00DA4691" w:rsidRPr="009C2E0F">
        <w:t>struggle to trust the therapist and feel more comfortable with those form their own communities</w:t>
      </w:r>
      <w:r w:rsidR="00823264" w:rsidRPr="009C2E0F">
        <w:t xml:space="preserve"> </w:t>
      </w:r>
      <w:r w:rsidR="00A50DA9" w:rsidRPr="009C2E0F">
        <w:t>(Bayne and Branco, 2017, p. 75)</w:t>
      </w:r>
      <w:r w:rsidR="008D2B2C">
        <w:t xml:space="preserve">. </w:t>
      </w:r>
      <w:r w:rsidR="00A364F5" w:rsidRPr="009C2E0F">
        <w:t xml:space="preserve">To limit this, and allow all counsellors to be accessible, training and supervision is </w:t>
      </w:r>
      <w:r w:rsidR="00C30C7C" w:rsidRPr="009C2E0F">
        <w:t xml:space="preserve">tasked with ensuring students are </w:t>
      </w:r>
      <w:r w:rsidR="00C30C7C" w:rsidRPr="009C2E0F">
        <w:lastRenderedPageBreak/>
        <w:t>equipped to work with div</w:t>
      </w:r>
      <w:r w:rsidR="00EB5385" w:rsidRPr="009C2E0F">
        <w:t>erse groups, however counsellors of colour often experience t</w:t>
      </w:r>
      <w:r w:rsidR="00DE27B4" w:rsidRPr="009C2E0F">
        <w:t xml:space="preserve">raining and practice very differently to their white counterparts (Bayne and Branco, 2017, </w:t>
      </w:r>
      <w:r w:rsidR="00C262DD" w:rsidRPr="009C2E0F">
        <w:t xml:space="preserve">p.76), suggesting they have different </w:t>
      </w:r>
      <w:r w:rsidR="001D3272" w:rsidRPr="009C2E0F">
        <w:t>training needs.</w:t>
      </w:r>
      <w:r w:rsidR="005E2A88" w:rsidRPr="009C2E0F">
        <w:t xml:space="preserve"> </w:t>
      </w:r>
    </w:p>
    <w:p w14:paraId="2006070C" w14:textId="77777777" w:rsidR="00F30C45" w:rsidRPr="009C2E0F" w:rsidRDefault="00F30C45" w:rsidP="00E1349B">
      <w:pPr>
        <w:pStyle w:val="NormalWeb"/>
        <w:shd w:val="clear" w:color="auto" w:fill="FFFFFF"/>
        <w:spacing w:before="0" w:beforeAutospacing="0" w:after="255" w:afterAutospacing="0" w:line="480" w:lineRule="auto"/>
      </w:pPr>
    </w:p>
    <w:p w14:paraId="61B40070" w14:textId="0EB0F068" w:rsidR="00547CE2" w:rsidRDefault="00AF22E8" w:rsidP="00E1349B">
      <w:pPr>
        <w:pStyle w:val="NormalWeb"/>
        <w:shd w:val="clear" w:color="auto" w:fill="FFFFFF"/>
        <w:spacing w:before="0" w:beforeAutospacing="0" w:after="255" w:afterAutospacing="0" w:line="480" w:lineRule="auto"/>
      </w:pPr>
      <w:r>
        <w:t xml:space="preserve">     </w:t>
      </w:r>
      <w:r w:rsidR="00445B2E" w:rsidRPr="009C2E0F">
        <w:t>Empirical research on h</w:t>
      </w:r>
      <w:r w:rsidR="00E75493" w:rsidRPr="009C2E0F">
        <w:t xml:space="preserve">ow Black (specifically) mental health practitioners experience working with Black clients </w:t>
      </w:r>
      <w:r w:rsidR="00445B2E" w:rsidRPr="009C2E0F">
        <w:t>is limited</w:t>
      </w:r>
      <w:r w:rsidR="003A43BE" w:rsidRPr="009C2E0F">
        <w:t xml:space="preserve">, however </w:t>
      </w:r>
      <w:r w:rsidR="001712C0" w:rsidRPr="009C2E0F">
        <w:t xml:space="preserve">theoretical literature from the past four decades has supplied a definitive </w:t>
      </w:r>
      <w:r w:rsidR="006170B7" w:rsidRPr="009C2E0F">
        <w:t xml:space="preserve">platform </w:t>
      </w:r>
      <w:r w:rsidR="00520E10" w:rsidRPr="009C2E0F">
        <w:t xml:space="preserve">for further exploration </w:t>
      </w:r>
      <w:r w:rsidR="00043CC7" w:rsidRPr="009C2E0F">
        <w:t xml:space="preserve">of Black </w:t>
      </w:r>
      <w:r w:rsidR="007D0E0D" w:rsidRPr="009C2E0F">
        <w:t>therapists’</w:t>
      </w:r>
      <w:r w:rsidR="00043CC7" w:rsidRPr="009C2E0F">
        <w:t xml:space="preserve"> experiences while facilitating </w:t>
      </w:r>
      <w:r w:rsidR="00DF2FBF" w:rsidRPr="009C2E0F">
        <w:t xml:space="preserve">same race dyads (Goode-Cross and Grim, </w:t>
      </w:r>
      <w:r w:rsidR="007D0E0D" w:rsidRPr="009C2E0F">
        <w:t>2014, p. 30).</w:t>
      </w:r>
      <w:r w:rsidR="00327328" w:rsidRPr="009C2E0F">
        <w:t xml:space="preserve"> </w:t>
      </w:r>
      <w:r w:rsidR="00602892" w:rsidRPr="009C2E0F">
        <w:t>Research as shown that s</w:t>
      </w:r>
      <w:r w:rsidR="004421C7" w:rsidRPr="009C2E0F">
        <w:t xml:space="preserve">everal challenges have been identified </w:t>
      </w:r>
      <w:r w:rsidR="00602892" w:rsidRPr="009C2E0F">
        <w:t xml:space="preserve">when Black therapists work with Black clients, </w:t>
      </w:r>
      <w:r w:rsidR="00A64003" w:rsidRPr="009C2E0F">
        <w:t>which include ‘the denial of identification’ (</w:t>
      </w:r>
      <w:proofErr w:type="spellStart"/>
      <w:r w:rsidR="00A64003" w:rsidRPr="009C2E0F">
        <w:t>Calnek</w:t>
      </w:r>
      <w:proofErr w:type="spellEnd"/>
      <w:r w:rsidR="00A64003" w:rsidRPr="009C2E0F">
        <w:t>, cited in Goode</w:t>
      </w:r>
      <w:r w:rsidR="000C77A5" w:rsidRPr="009C2E0F">
        <w:t>-Cross and Grim, 2014, p. 30), ‘overidentification with the client</w:t>
      </w:r>
      <w:r w:rsidR="00FA5CA3" w:rsidRPr="009C2E0F">
        <w:t xml:space="preserve">’ (Boyd-Franklin </w:t>
      </w:r>
      <w:r w:rsidR="00FA5CA3" w:rsidRPr="009C2E0F">
        <w:rPr>
          <w:i/>
          <w:iCs/>
        </w:rPr>
        <w:t>et al</w:t>
      </w:r>
      <w:r w:rsidR="006767FA" w:rsidRPr="009C2E0F">
        <w:t>, cited in Goode-Cross</w:t>
      </w:r>
      <w:r w:rsidR="000F2773" w:rsidRPr="009C2E0F">
        <w:t xml:space="preserve"> and Grim</w:t>
      </w:r>
      <w:r w:rsidR="006767FA" w:rsidRPr="009C2E0F">
        <w:t xml:space="preserve">, 2014, p. 30), </w:t>
      </w:r>
      <w:r w:rsidR="00FF3995" w:rsidRPr="009C2E0F">
        <w:t xml:space="preserve">and ‘managing therapist and client reactions to perceived </w:t>
      </w:r>
      <w:r w:rsidR="00700073" w:rsidRPr="009C2E0F">
        <w:t>differences in socioeconomic status</w:t>
      </w:r>
      <w:r w:rsidR="00AB6ABA">
        <w:t>’</w:t>
      </w:r>
      <w:r w:rsidR="00700073" w:rsidRPr="009C2E0F">
        <w:t xml:space="preserve"> (</w:t>
      </w:r>
      <w:proofErr w:type="spellStart"/>
      <w:r w:rsidR="000F2773" w:rsidRPr="009C2E0F">
        <w:t>Ayorinde</w:t>
      </w:r>
      <w:proofErr w:type="spellEnd"/>
      <w:r w:rsidR="000F2773" w:rsidRPr="009C2E0F">
        <w:t xml:space="preserve"> </w:t>
      </w:r>
      <w:r w:rsidR="000F2773" w:rsidRPr="009C2E0F">
        <w:rPr>
          <w:i/>
          <w:iCs/>
        </w:rPr>
        <w:t>et al</w:t>
      </w:r>
      <w:r w:rsidR="000F2773" w:rsidRPr="009C2E0F">
        <w:t xml:space="preserve">, cited in Goode-Cross and Grim, 2014, p. 30). </w:t>
      </w:r>
      <w:r w:rsidR="00D4537A" w:rsidRPr="009C2E0F">
        <w:t xml:space="preserve">On the contrary, </w:t>
      </w:r>
      <w:r w:rsidR="009A12A2" w:rsidRPr="009C2E0F">
        <w:t xml:space="preserve">unique </w:t>
      </w:r>
      <w:r w:rsidR="0036225D" w:rsidRPr="009C2E0F">
        <w:t>gains</w:t>
      </w:r>
      <w:r w:rsidR="009A12A2" w:rsidRPr="009C2E0F">
        <w:t xml:space="preserve"> may be experienced by Black therapists </w:t>
      </w:r>
      <w:r w:rsidR="00243A43" w:rsidRPr="009C2E0F">
        <w:t xml:space="preserve">from </w:t>
      </w:r>
      <w:r w:rsidR="0036225D" w:rsidRPr="009C2E0F">
        <w:t xml:space="preserve">such </w:t>
      </w:r>
      <w:r w:rsidR="00243A43" w:rsidRPr="009C2E0F">
        <w:t>dyads</w:t>
      </w:r>
      <w:r w:rsidR="004A48F2" w:rsidRPr="009C2E0F">
        <w:t xml:space="preserve">, such as </w:t>
      </w:r>
      <w:r w:rsidR="005F6597" w:rsidRPr="009C2E0F">
        <w:t xml:space="preserve">the ability to </w:t>
      </w:r>
      <w:r w:rsidR="00DF4C93" w:rsidRPr="009C2E0F">
        <w:t xml:space="preserve">serve as a role model, relational depth </w:t>
      </w:r>
      <w:r w:rsidR="00CD5DF9" w:rsidRPr="009C2E0F">
        <w:t xml:space="preserve">being obtained easier and quicker </w:t>
      </w:r>
      <w:r w:rsidR="004B68B0" w:rsidRPr="009C2E0F">
        <w:t xml:space="preserve">and the ability to be more culturally congruent </w:t>
      </w:r>
      <w:r w:rsidR="00D17A89" w:rsidRPr="009C2E0F">
        <w:t xml:space="preserve">due to the more nuanced understanding of the communities </w:t>
      </w:r>
      <w:r w:rsidR="0039765B" w:rsidRPr="009C2E0F">
        <w:t xml:space="preserve">(Boyd-Franklin </w:t>
      </w:r>
      <w:r w:rsidR="0039765B" w:rsidRPr="009C2E0F">
        <w:rPr>
          <w:i/>
          <w:iCs/>
        </w:rPr>
        <w:t>et al</w:t>
      </w:r>
      <w:r w:rsidR="0039765B" w:rsidRPr="009C2E0F">
        <w:t>, cited in Goode-Cross and Grim, 2014, p. 30).</w:t>
      </w:r>
    </w:p>
    <w:p w14:paraId="35036C4C" w14:textId="77777777" w:rsidR="00AF22E8" w:rsidRPr="009C2E0F" w:rsidRDefault="00AF22E8" w:rsidP="00E1349B">
      <w:pPr>
        <w:pStyle w:val="NormalWeb"/>
        <w:shd w:val="clear" w:color="auto" w:fill="FFFFFF"/>
        <w:spacing w:before="0" w:beforeAutospacing="0" w:after="255" w:afterAutospacing="0" w:line="480" w:lineRule="auto"/>
      </w:pPr>
    </w:p>
    <w:p w14:paraId="655DAC8A" w14:textId="77777777" w:rsidR="00AF22E8" w:rsidRDefault="00AF22E8" w:rsidP="00E1349B">
      <w:pPr>
        <w:pStyle w:val="NormalWeb"/>
        <w:shd w:val="clear" w:color="auto" w:fill="FFFFFF"/>
        <w:spacing w:before="0" w:beforeAutospacing="0" w:after="255" w:afterAutospacing="0" w:line="480" w:lineRule="auto"/>
      </w:pPr>
      <w:r>
        <w:t xml:space="preserve">     </w:t>
      </w:r>
      <w:r w:rsidR="00181319" w:rsidRPr="009C2E0F">
        <w:t xml:space="preserve">However, </w:t>
      </w:r>
      <w:r w:rsidR="006C575F" w:rsidRPr="009C2E0F">
        <w:t>Black therapists</w:t>
      </w:r>
      <w:r w:rsidR="00C202E8" w:rsidRPr="009C2E0F">
        <w:t xml:space="preserve"> and their experiences are </w:t>
      </w:r>
      <w:r w:rsidR="00292826" w:rsidRPr="009C2E0F">
        <w:t xml:space="preserve">still </w:t>
      </w:r>
      <w:r w:rsidR="00C202E8" w:rsidRPr="009C2E0F">
        <w:t>fluid</w:t>
      </w:r>
      <w:r w:rsidR="00292826" w:rsidRPr="009C2E0F">
        <w:t xml:space="preserve">. Goode-Cross and Grim (2014) give the example of </w:t>
      </w:r>
      <w:r w:rsidR="00E055D5" w:rsidRPr="009C2E0F">
        <w:t xml:space="preserve">a </w:t>
      </w:r>
      <w:r w:rsidR="00EA4F0B" w:rsidRPr="009C2E0F">
        <w:t>20</w:t>
      </w:r>
      <w:r w:rsidR="00EA4F0B">
        <w:t>-year-old</w:t>
      </w:r>
      <w:r w:rsidR="00E055D5" w:rsidRPr="009C2E0F">
        <w:t xml:space="preserve"> Black lesbian working in a college counselling centre</w:t>
      </w:r>
      <w:r w:rsidR="00A25B03">
        <w:t>.</w:t>
      </w:r>
      <w:r w:rsidR="00BD56C1">
        <w:t xml:space="preserve"> </w:t>
      </w:r>
      <w:r w:rsidR="00A25B03">
        <w:t>S</w:t>
      </w:r>
      <w:r w:rsidR="00BD56C1">
        <w:t>he will inevitably have</w:t>
      </w:r>
      <w:r w:rsidR="00E055D5" w:rsidRPr="009C2E0F">
        <w:t xml:space="preserve"> </w:t>
      </w:r>
      <w:r w:rsidR="00DC7171" w:rsidRPr="009C2E0F">
        <w:t xml:space="preserve">different experiences working with Black clients than a straight Black male </w:t>
      </w:r>
      <w:r w:rsidR="00FE4785" w:rsidRPr="009C2E0F">
        <w:t>psychologist in his 50s working in a psychiatric hospital</w:t>
      </w:r>
      <w:r w:rsidR="00704423" w:rsidRPr="009C2E0F">
        <w:t xml:space="preserve">. </w:t>
      </w:r>
      <w:r w:rsidR="00F5331C" w:rsidRPr="009C2E0F">
        <w:t xml:space="preserve">Williams (cited </w:t>
      </w:r>
      <w:r w:rsidR="00F5331C" w:rsidRPr="009C2E0F">
        <w:lastRenderedPageBreak/>
        <w:t xml:space="preserve">in Goode-Cross and Grim, 2014, p. </w:t>
      </w:r>
      <w:r w:rsidR="00752D33" w:rsidRPr="009C2E0F">
        <w:t>31)</w:t>
      </w:r>
      <w:r w:rsidR="00B02F9E" w:rsidRPr="009C2E0F">
        <w:t xml:space="preserve"> illustrated </w:t>
      </w:r>
      <w:r w:rsidR="00D637E0" w:rsidRPr="009C2E0F">
        <w:t xml:space="preserve">that </w:t>
      </w:r>
      <w:r w:rsidR="00B06E05" w:rsidRPr="009C2E0F">
        <w:t xml:space="preserve">Afro-centric theory is </w:t>
      </w:r>
      <w:r w:rsidR="005C5701" w:rsidRPr="009C2E0F">
        <w:t xml:space="preserve">oppressed by language that generalises </w:t>
      </w:r>
      <w:r w:rsidR="007F0BCA" w:rsidRPr="009C2E0F">
        <w:t xml:space="preserve">to traits </w:t>
      </w:r>
      <w:r w:rsidR="003D03A4" w:rsidRPr="009C2E0F">
        <w:t xml:space="preserve">that are assumed to be inherently African while excluding gender differences. </w:t>
      </w:r>
      <w:r w:rsidR="007F173D" w:rsidRPr="009C2E0F">
        <w:t xml:space="preserve">There </w:t>
      </w:r>
      <w:r w:rsidR="00C46D27" w:rsidRPr="009C2E0F">
        <w:t>is</w:t>
      </w:r>
      <w:r w:rsidR="007F173D" w:rsidRPr="009C2E0F">
        <w:t xml:space="preserve"> hardly, if any</w:t>
      </w:r>
      <w:r w:rsidR="00C46D27" w:rsidRPr="009C2E0F">
        <w:t>,</w:t>
      </w:r>
      <w:r w:rsidR="007F173D" w:rsidRPr="009C2E0F">
        <w:t xml:space="preserve"> </w:t>
      </w:r>
      <w:r w:rsidR="00C46D27" w:rsidRPr="009C2E0F">
        <w:t xml:space="preserve">research conducted on </w:t>
      </w:r>
      <w:r w:rsidR="001C5E94" w:rsidRPr="009C2E0F">
        <w:t xml:space="preserve">counsellors from </w:t>
      </w:r>
      <w:r w:rsidR="00105ED7" w:rsidRPr="009C2E0F">
        <w:t>LGBTQ</w:t>
      </w:r>
      <w:r w:rsidR="000D4078">
        <w:t>I</w:t>
      </w:r>
      <w:r w:rsidR="00105ED7" w:rsidRPr="009C2E0F">
        <w:t xml:space="preserve">+ </w:t>
      </w:r>
      <w:r w:rsidR="002B7651" w:rsidRPr="009C2E0F">
        <w:t>community</w:t>
      </w:r>
      <w:r w:rsidR="00D11A77">
        <w:t xml:space="preserve"> in this context.</w:t>
      </w:r>
    </w:p>
    <w:p w14:paraId="5B6066F5" w14:textId="0D8FEC01" w:rsidR="002F700C" w:rsidRDefault="00D11A77" w:rsidP="00E1349B">
      <w:pPr>
        <w:pStyle w:val="NormalWeb"/>
        <w:shd w:val="clear" w:color="auto" w:fill="FFFFFF"/>
        <w:spacing w:before="0" w:beforeAutospacing="0" w:after="255" w:afterAutospacing="0" w:line="480" w:lineRule="auto"/>
      </w:pPr>
      <w:r>
        <w:t xml:space="preserve"> </w:t>
      </w:r>
    </w:p>
    <w:p w14:paraId="3DE87CBE" w14:textId="6ADAE39F" w:rsidR="00AF22E8" w:rsidRDefault="00AF22E8" w:rsidP="00E1349B">
      <w:pPr>
        <w:pStyle w:val="NormalWeb"/>
        <w:shd w:val="clear" w:color="auto" w:fill="FFFFFF"/>
        <w:spacing w:before="0" w:beforeAutospacing="0" w:after="255" w:afterAutospacing="0" w:line="480" w:lineRule="auto"/>
      </w:pPr>
      <w:r>
        <w:t xml:space="preserve">     </w:t>
      </w:r>
      <w:r w:rsidR="00D3792A">
        <w:t>Additionally, a</w:t>
      </w:r>
      <w:r w:rsidR="006031B0" w:rsidRPr="009C2E0F">
        <w:t>ll</w:t>
      </w:r>
      <w:r w:rsidR="007250BB" w:rsidRPr="009C2E0F">
        <w:t xml:space="preserve"> practitioners regardless to racial origin, sexual </w:t>
      </w:r>
      <w:r w:rsidR="00CA7EEA" w:rsidRPr="009C2E0F">
        <w:t>orientation</w:t>
      </w:r>
      <w:r w:rsidR="00485438" w:rsidRPr="009C2E0F">
        <w:t>,</w:t>
      </w:r>
      <w:r w:rsidR="007250BB" w:rsidRPr="009C2E0F">
        <w:t xml:space="preserve"> or gender</w:t>
      </w:r>
      <w:r w:rsidR="00485438" w:rsidRPr="009C2E0F">
        <w:t>,</w:t>
      </w:r>
      <w:r w:rsidR="007250BB" w:rsidRPr="009C2E0F">
        <w:t xml:space="preserve"> commit </w:t>
      </w:r>
      <w:r w:rsidR="006A3994" w:rsidRPr="009C2E0F">
        <w:t>microaggressions</w:t>
      </w:r>
      <w:r w:rsidR="00485438" w:rsidRPr="009C2E0F">
        <w:t xml:space="preserve"> (Hook </w:t>
      </w:r>
      <w:r w:rsidR="00485438" w:rsidRPr="009C2E0F">
        <w:rPr>
          <w:i/>
          <w:iCs/>
        </w:rPr>
        <w:t>et al</w:t>
      </w:r>
      <w:r w:rsidR="00485438" w:rsidRPr="009C2E0F">
        <w:t xml:space="preserve">, </w:t>
      </w:r>
      <w:r w:rsidR="00230CE1" w:rsidRPr="009C2E0F">
        <w:t>cited in Guest, 2019,</w:t>
      </w:r>
      <w:r w:rsidR="005B4804" w:rsidRPr="009C2E0F">
        <w:t xml:space="preserve"> p. 27). </w:t>
      </w:r>
      <w:r w:rsidR="00BE7DFC" w:rsidRPr="009C2E0F">
        <w:t xml:space="preserve">Microaggressions </w:t>
      </w:r>
      <w:r w:rsidR="00BF5956" w:rsidRPr="009C2E0F">
        <w:t xml:space="preserve">are defined as interpersonal or environmental </w:t>
      </w:r>
      <w:r w:rsidR="00A21DFA" w:rsidRPr="009C2E0F">
        <w:t>indignities</w:t>
      </w:r>
      <w:r w:rsidR="00087C0C" w:rsidRPr="009C2E0F">
        <w:t xml:space="preserve"> (Sue, cited in </w:t>
      </w:r>
      <w:r w:rsidR="001A3FA0" w:rsidRPr="009C2E0F">
        <w:t xml:space="preserve">Gartner and </w:t>
      </w:r>
      <w:proofErr w:type="spellStart"/>
      <w:r w:rsidR="001A3FA0" w:rsidRPr="009C2E0F">
        <w:t>Sterzing</w:t>
      </w:r>
      <w:proofErr w:type="spellEnd"/>
      <w:r w:rsidR="001A3FA0" w:rsidRPr="009C2E0F">
        <w:t xml:space="preserve">, 2017, p. </w:t>
      </w:r>
      <w:r w:rsidR="000A7BE7" w:rsidRPr="009C2E0F">
        <w:t xml:space="preserve">1) and are direct and indirect </w:t>
      </w:r>
      <w:r w:rsidR="005D45DC" w:rsidRPr="009C2E0F">
        <w:t xml:space="preserve">slights, insults </w:t>
      </w:r>
      <w:r w:rsidR="006E4648" w:rsidRPr="009C2E0F">
        <w:t>to oppressed groups</w:t>
      </w:r>
      <w:r w:rsidR="003E5D82">
        <w:t>,</w:t>
      </w:r>
      <w:r w:rsidR="006E4648" w:rsidRPr="009C2E0F">
        <w:t xml:space="preserve"> </w:t>
      </w:r>
      <w:r w:rsidR="005D45DC" w:rsidRPr="009C2E0F">
        <w:t>and hold discriminatory messages</w:t>
      </w:r>
      <w:r w:rsidR="006E4648" w:rsidRPr="009C2E0F">
        <w:t>, which can</w:t>
      </w:r>
      <w:r w:rsidR="00A77F92" w:rsidRPr="009C2E0F">
        <w:t xml:space="preserve"> over time result in trauma (Guest, 2019, p. 2</w:t>
      </w:r>
      <w:r w:rsidR="00894CC7" w:rsidRPr="009C2E0F">
        <w:t>8</w:t>
      </w:r>
      <w:r w:rsidR="00A77F92" w:rsidRPr="009C2E0F">
        <w:t xml:space="preserve">). For </w:t>
      </w:r>
      <w:r w:rsidR="00BC02F2" w:rsidRPr="009C2E0F">
        <w:t>a</w:t>
      </w:r>
      <w:r w:rsidR="00A77F92" w:rsidRPr="009C2E0F">
        <w:t xml:space="preserve"> POC, an example </w:t>
      </w:r>
      <w:r w:rsidR="001D6F48" w:rsidRPr="009C2E0F">
        <w:t>could sound like “you don’t look very black</w:t>
      </w:r>
      <w:r w:rsidR="000E429A" w:rsidRPr="009C2E0F">
        <w:t>” or</w:t>
      </w:r>
      <w:r w:rsidR="006B147B" w:rsidRPr="009C2E0F">
        <w:t xml:space="preserve"> claiming their</w:t>
      </w:r>
      <w:r w:rsidR="009E66FE">
        <w:t xml:space="preserve"> </w:t>
      </w:r>
      <w:r w:rsidR="006B147B" w:rsidRPr="009C2E0F">
        <w:t xml:space="preserve">‘funny’ name is too unpronounceable </w:t>
      </w:r>
      <w:r w:rsidR="00894CC7" w:rsidRPr="009C2E0F">
        <w:t>(Guest, 2019, p. 29).</w:t>
      </w:r>
      <w:r w:rsidR="0022158D" w:rsidRPr="009C2E0F">
        <w:t xml:space="preserve"> </w:t>
      </w:r>
      <w:r w:rsidR="00663CF3" w:rsidRPr="009C2E0F">
        <w:t>Microaggressions are</w:t>
      </w:r>
      <w:r w:rsidR="00BB3D62" w:rsidRPr="009C2E0F">
        <w:t xml:space="preserve"> also</w:t>
      </w:r>
      <w:r w:rsidR="00663CF3" w:rsidRPr="009C2E0F">
        <w:t xml:space="preserve"> a</w:t>
      </w:r>
      <w:r w:rsidR="006C305E" w:rsidRPr="009C2E0F">
        <w:t xml:space="preserve"> common occurrence </w:t>
      </w:r>
      <w:r w:rsidR="001D7E01" w:rsidRPr="009C2E0F">
        <w:t>for the LGBTQ</w:t>
      </w:r>
      <w:r w:rsidR="003E5D82">
        <w:t>I</w:t>
      </w:r>
      <w:r w:rsidR="001D7E01" w:rsidRPr="009C2E0F">
        <w:t>+ community</w:t>
      </w:r>
      <w:r w:rsidR="002C105C" w:rsidRPr="009C2E0F">
        <w:t>, and can often manifest into micro-assaults (</w:t>
      </w:r>
      <w:r w:rsidR="00DD5357" w:rsidRPr="009C2E0F">
        <w:t>e.g.,</w:t>
      </w:r>
      <w:r w:rsidR="002C105C" w:rsidRPr="009C2E0F">
        <w:t xml:space="preserve"> being called a “fag”), micro-insults</w:t>
      </w:r>
      <w:r w:rsidR="00DD5357" w:rsidRPr="009C2E0F">
        <w:t xml:space="preserve"> (e.g., assuming </w:t>
      </w:r>
      <w:r w:rsidR="00041529" w:rsidRPr="009C2E0F">
        <w:t>one’s</w:t>
      </w:r>
      <w:r w:rsidR="00DD5357" w:rsidRPr="009C2E0F">
        <w:t xml:space="preserve"> promiscuity</w:t>
      </w:r>
      <w:r w:rsidR="00934250" w:rsidRPr="009C2E0F">
        <w:t xml:space="preserve">), and micro-invalidations (e.g., being told </w:t>
      </w:r>
      <w:r w:rsidR="003B2055" w:rsidRPr="009C2E0F">
        <w:t>feelings are a “phase”</w:t>
      </w:r>
      <w:r w:rsidR="004F2AF0">
        <w:t>)</w:t>
      </w:r>
      <w:r w:rsidR="003B2055" w:rsidRPr="009C2E0F">
        <w:t xml:space="preserve"> (Gartner and </w:t>
      </w:r>
      <w:proofErr w:type="spellStart"/>
      <w:r w:rsidR="003B2055" w:rsidRPr="009C2E0F">
        <w:t>Sterzing</w:t>
      </w:r>
      <w:proofErr w:type="spellEnd"/>
      <w:r w:rsidR="003B2055" w:rsidRPr="009C2E0F">
        <w:t xml:space="preserve">, 2017, p. 1). </w:t>
      </w:r>
      <w:r w:rsidR="00BB3D62" w:rsidRPr="009C2E0F">
        <w:t>Aligned</w:t>
      </w:r>
      <w:r w:rsidR="008045A1" w:rsidRPr="009C2E0F">
        <w:t xml:space="preserve"> with minority stress theory (Meyer, cited in Gartner and </w:t>
      </w:r>
      <w:proofErr w:type="spellStart"/>
      <w:r w:rsidR="008045A1" w:rsidRPr="009C2E0F">
        <w:t>Sterzing</w:t>
      </w:r>
      <w:proofErr w:type="spellEnd"/>
      <w:r w:rsidR="008045A1" w:rsidRPr="009C2E0F">
        <w:t>, 2017, p.</w:t>
      </w:r>
      <w:r w:rsidR="00EB1B01" w:rsidRPr="009C2E0F">
        <w:t xml:space="preserve"> </w:t>
      </w:r>
      <w:r w:rsidR="008045A1" w:rsidRPr="009C2E0F">
        <w:t>1)</w:t>
      </w:r>
      <w:r w:rsidR="00EB1B01" w:rsidRPr="009C2E0F">
        <w:t xml:space="preserve">, experiences of microaggressions that target </w:t>
      </w:r>
      <w:r w:rsidR="00123EE2" w:rsidRPr="009C2E0F">
        <w:t>sexual,</w:t>
      </w:r>
      <w:r w:rsidR="00EB1B01" w:rsidRPr="009C2E0F">
        <w:t xml:space="preserve"> or gender identity are </w:t>
      </w:r>
      <w:r w:rsidR="00CD762A" w:rsidRPr="009C2E0F">
        <w:t>associated</w:t>
      </w:r>
      <w:r w:rsidR="00EB1B01" w:rsidRPr="009C2E0F">
        <w:t xml:space="preserve"> with a </w:t>
      </w:r>
      <w:r w:rsidR="00CD762A" w:rsidRPr="009C2E0F">
        <w:t>spectrum</w:t>
      </w:r>
      <w:r w:rsidR="00EB1B01" w:rsidRPr="009C2E0F">
        <w:t xml:space="preserve"> of negative outcomes</w:t>
      </w:r>
      <w:r w:rsidR="00123EE2" w:rsidRPr="009C2E0F">
        <w:t>, such as psychological distress</w:t>
      </w:r>
      <w:r w:rsidR="00CD762A" w:rsidRPr="009C2E0F">
        <w:t xml:space="preserve"> (</w:t>
      </w:r>
      <w:r w:rsidR="00CA5C2D" w:rsidRPr="009C2E0F">
        <w:t xml:space="preserve">Woodford </w:t>
      </w:r>
      <w:r w:rsidR="00CA5C2D" w:rsidRPr="009C2E0F">
        <w:rPr>
          <w:i/>
          <w:iCs/>
        </w:rPr>
        <w:t xml:space="preserve">et al, </w:t>
      </w:r>
      <w:r w:rsidR="00C20F4A" w:rsidRPr="009C2E0F">
        <w:t xml:space="preserve">cited in Gartner and </w:t>
      </w:r>
      <w:proofErr w:type="spellStart"/>
      <w:r w:rsidR="00C20F4A" w:rsidRPr="009C2E0F">
        <w:t>Sterzing</w:t>
      </w:r>
      <w:proofErr w:type="spellEnd"/>
      <w:r w:rsidR="00C20F4A" w:rsidRPr="009C2E0F">
        <w:t xml:space="preserve">, 2017, p. 1) </w:t>
      </w:r>
      <w:r w:rsidR="00CD762A" w:rsidRPr="009C2E0F">
        <w:t>and attempted suicide</w:t>
      </w:r>
      <w:r w:rsidR="00123EE2" w:rsidRPr="009C2E0F">
        <w:t xml:space="preserve"> </w:t>
      </w:r>
      <w:r w:rsidR="00C20F4A" w:rsidRPr="009C2E0F">
        <w:t>(</w:t>
      </w:r>
      <w:proofErr w:type="spellStart"/>
      <w:r w:rsidR="00C20F4A" w:rsidRPr="009C2E0F">
        <w:t>Kosciw</w:t>
      </w:r>
      <w:proofErr w:type="spellEnd"/>
      <w:r w:rsidR="00C20F4A" w:rsidRPr="009C2E0F">
        <w:t xml:space="preserve"> </w:t>
      </w:r>
      <w:r w:rsidR="00C20F4A" w:rsidRPr="009C2E0F">
        <w:rPr>
          <w:i/>
          <w:iCs/>
        </w:rPr>
        <w:t>et al</w:t>
      </w:r>
      <w:r w:rsidR="00C20F4A" w:rsidRPr="009C2E0F">
        <w:t xml:space="preserve">, cited in Gartner and </w:t>
      </w:r>
      <w:proofErr w:type="spellStart"/>
      <w:r w:rsidR="00C20F4A" w:rsidRPr="009C2E0F">
        <w:t>Sterzing</w:t>
      </w:r>
      <w:proofErr w:type="spellEnd"/>
      <w:r w:rsidR="00C20F4A" w:rsidRPr="009C2E0F">
        <w:t xml:space="preserve">, 2017, p. 1). </w:t>
      </w:r>
    </w:p>
    <w:p w14:paraId="6A5B286B" w14:textId="77777777" w:rsidR="00AF22E8" w:rsidRPr="009C2E0F" w:rsidRDefault="00AF22E8" w:rsidP="00E1349B">
      <w:pPr>
        <w:pStyle w:val="NormalWeb"/>
        <w:shd w:val="clear" w:color="auto" w:fill="FFFFFF"/>
        <w:spacing w:before="0" w:beforeAutospacing="0" w:after="255" w:afterAutospacing="0" w:line="480" w:lineRule="auto"/>
      </w:pPr>
    </w:p>
    <w:p w14:paraId="7805E133" w14:textId="462A932C" w:rsidR="00AB70C0" w:rsidRDefault="00AF22E8" w:rsidP="00E1349B">
      <w:pPr>
        <w:pStyle w:val="NormalWeb"/>
        <w:shd w:val="clear" w:color="auto" w:fill="FFFFFF"/>
        <w:spacing w:before="0" w:beforeAutospacing="0" w:after="255" w:afterAutospacing="0" w:line="480" w:lineRule="auto"/>
      </w:pPr>
      <w:r>
        <w:t xml:space="preserve">     </w:t>
      </w:r>
      <w:r w:rsidR="00EB5ED8" w:rsidRPr="009C2E0F">
        <w:t xml:space="preserve">Some authors </w:t>
      </w:r>
      <w:r w:rsidR="00F7382D" w:rsidRPr="009C2E0F">
        <w:t xml:space="preserve">question whether research </w:t>
      </w:r>
      <w:r w:rsidR="00532D1B" w:rsidRPr="009C2E0F">
        <w:t xml:space="preserve">around microaggressions </w:t>
      </w:r>
      <w:r w:rsidR="00776B5E" w:rsidRPr="009C2E0F">
        <w:t>is</w:t>
      </w:r>
      <w:r w:rsidR="00532D1B" w:rsidRPr="009C2E0F">
        <w:t xml:space="preserve"> valid or </w:t>
      </w:r>
      <w:r w:rsidR="004F69E3" w:rsidRPr="009C2E0F">
        <w:t>if the</w:t>
      </w:r>
      <w:r w:rsidR="00532D1B" w:rsidRPr="009C2E0F">
        <w:t xml:space="preserve"> </w:t>
      </w:r>
      <w:r w:rsidR="004F69E3" w:rsidRPr="009C2E0F">
        <w:t>concept</w:t>
      </w:r>
      <w:r w:rsidR="00532D1B" w:rsidRPr="009C2E0F">
        <w:t xml:space="preserve"> in its entirety is worth studyin</w:t>
      </w:r>
      <w:r w:rsidR="00AF5A47" w:rsidRPr="009C2E0F">
        <w:t xml:space="preserve">g. Thomas (cited in Nadal </w:t>
      </w:r>
      <w:r w:rsidR="00AF5A47" w:rsidRPr="009C2E0F">
        <w:rPr>
          <w:i/>
          <w:iCs/>
        </w:rPr>
        <w:t>et al</w:t>
      </w:r>
      <w:r w:rsidR="00AF5A47" w:rsidRPr="009C2E0F">
        <w:t>, 201</w:t>
      </w:r>
      <w:r w:rsidR="001216A6" w:rsidRPr="009C2E0F">
        <w:t xml:space="preserve">4) claimed that the </w:t>
      </w:r>
      <w:r w:rsidR="001216A6" w:rsidRPr="009C2E0F">
        <w:lastRenderedPageBreak/>
        <w:t>concept is “pure nonsense</w:t>
      </w:r>
      <w:r w:rsidR="003F5A89" w:rsidRPr="009C2E0F">
        <w:t xml:space="preserve">” and that practitioners </w:t>
      </w:r>
      <w:r w:rsidR="00361221" w:rsidRPr="009C2E0F">
        <w:t xml:space="preserve">should not fixate on </w:t>
      </w:r>
      <w:r w:rsidR="00AC2417" w:rsidRPr="009C2E0F">
        <w:t xml:space="preserve">subtle discriminations that do not exist. </w:t>
      </w:r>
      <w:r w:rsidR="00AA16F0" w:rsidRPr="009C2E0F">
        <w:t xml:space="preserve">Harris (cited in Nadal </w:t>
      </w:r>
      <w:r w:rsidR="00AA16F0" w:rsidRPr="009C2E0F">
        <w:rPr>
          <w:i/>
          <w:iCs/>
        </w:rPr>
        <w:t>et al</w:t>
      </w:r>
      <w:r w:rsidR="00AA16F0" w:rsidRPr="009C2E0F">
        <w:t xml:space="preserve">, 2014) </w:t>
      </w:r>
      <w:r w:rsidR="00E40177" w:rsidRPr="009C2E0F">
        <w:t>look</w:t>
      </w:r>
      <w:r w:rsidR="0033561C">
        <w:t>ed</w:t>
      </w:r>
      <w:r w:rsidR="00E40177" w:rsidRPr="009C2E0F">
        <w:t xml:space="preserve"> at alternative theories to explain </w:t>
      </w:r>
      <w:r w:rsidR="004E1234" w:rsidRPr="009C2E0F">
        <w:t xml:space="preserve">the experience on microaggressions, for example </w:t>
      </w:r>
      <w:r w:rsidR="000D6788" w:rsidRPr="009C2E0F">
        <w:t xml:space="preserve">speculation on </w:t>
      </w:r>
      <w:r w:rsidR="00B472EE" w:rsidRPr="009C2E0F">
        <w:t xml:space="preserve">perpetrators good intentions. </w:t>
      </w:r>
      <w:r w:rsidR="00017E4D" w:rsidRPr="009C2E0F">
        <w:t xml:space="preserve">Arguments such as these </w:t>
      </w:r>
      <w:r w:rsidR="00A705BE" w:rsidRPr="009C2E0F">
        <w:t>highlight</w:t>
      </w:r>
      <w:r w:rsidR="00017E4D" w:rsidRPr="009C2E0F">
        <w:t xml:space="preserve"> dilemmas </w:t>
      </w:r>
      <w:r w:rsidR="00A705BE" w:rsidRPr="009C2E0F">
        <w:t xml:space="preserve">that counsellors face </w:t>
      </w:r>
      <w:r w:rsidR="008E6F1C" w:rsidRPr="009C2E0F">
        <w:t xml:space="preserve">when focusing on microaggression. </w:t>
      </w:r>
      <w:r w:rsidR="006A5441" w:rsidRPr="009C2E0F">
        <w:t xml:space="preserve">What a POC </w:t>
      </w:r>
      <w:r w:rsidR="00403D4F" w:rsidRPr="009C2E0F">
        <w:t>may consider to be their reality or experience may be invalidated,</w:t>
      </w:r>
      <w:r w:rsidR="00DA4F49" w:rsidRPr="009C2E0F">
        <w:t xml:space="preserve"> and in contrast, what </w:t>
      </w:r>
      <w:proofErr w:type="gramStart"/>
      <w:r w:rsidR="00DA4F49" w:rsidRPr="009C2E0F">
        <w:t xml:space="preserve">is considered </w:t>
      </w:r>
      <w:r w:rsidR="00705800" w:rsidRPr="009C2E0F">
        <w:t xml:space="preserve">to </w:t>
      </w:r>
      <w:r w:rsidR="006D63CD">
        <w:t>be</w:t>
      </w:r>
      <w:proofErr w:type="gramEnd"/>
      <w:r w:rsidR="006D63CD">
        <w:t xml:space="preserve"> </w:t>
      </w:r>
      <w:r w:rsidR="00705800" w:rsidRPr="009C2E0F">
        <w:t xml:space="preserve">the reality of a person who is </w:t>
      </w:r>
      <w:r w:rsidR="007F2868">
        <w:t>W</w:t>
      </w:r>
      <w:r w:rsidR="00705800" w:rsidRPr="009C2E0F">
        <w:t>hite</w:t>
      </w:r>
      <w:r w:rsidR="00C12C74" w:rsidRPr="009C2E0F">
        <w:t xml:space="preserve"> (Nadal </w:t>
      </w:r>
      <w:r w:rsidR="00C12C74" w:rsidRPr="009C2E0F">
        <w:rPr>
          <w:i/>
          <w:iCs/>
        </w:rPr>
        <w:t>et al</w:t>
      </w:r>
      <w:r w:rsidR="00C12C74" w:rsidRPr="009C2E0F">
        <w:t xml:space="preserve">, 2014, p. </w:t>
      </w:r>
      <w:r w:rsidR="009F0003" w:rsidRPr="009C2E0F">
        <w:t xml:space="preserve">58). </w:t>
      </w:r>
      <w:r w:rsidR="005C527C" w:rsidRPr="009C2E0F">
        <w:t xml:space="preserve">Nadal </w:t>
      </w:r>
      <w:r w:rsidR="005C527C" w:rsidRPr="009C2E0F">
        <w:rPr>
          <w:i/>
          <w:iCs/>
        </w:rPr>
        <w:t>et al</w:t>
      </w:r>
      <w:r w:rsidR="005C527C" w:rsidRPr="009C2E0F">
        <w:t xml:space="preserve"> (2014) states that</w:t>
      </w:r>
      <w:r w:rsidR="00C64230" w:rsidRPr="009C2E0F">
        <w:t xml:space="preserve"> if practitioners live under the belief that </w:t>
      </w:r>
      <w:r w:rsidR="00492E8F" w:rsidRPr="009C2E0F">
        <w:t>microaggressions</w:t>
      </w:r>
      <w:r w:rsidR="00C64230" w:rsidRPr="009C2E0F">
        <w:t xml:space="preserve"> are</w:t>
      </w:r>
      <w:r w:rsidR="00492E8F" w:rsidRPr="009C2E0F">
        <w:t xml:space="preserve"> not present or harmless, then the</w:t>
      </w:r>
      <w:r w:rsidR="00526E46" w:rsidRPr="009C2E0F">
        <w:t xml:space="preserve"> importance of educating others about the act will </w:t>
      </w:r>
      <w:r w:rsidR="00C222AE" w:rsidRPr="009C2E0F">
        <w:t>not help prevent discrimination in individuals lives</w:t>
      </w:r>
      <w:r w:rsidR="0068042B" w:rsidRPr="009C2E0F">
        <w:t xml:space="preserve">. </w:t>
      </w:r>
      <w:r w:rsidR="00FB20BA" w:rsidRPr="009C2E0F">
        <w:t>He continues to explain</w:t>
      </w:r>
      <w:r w:rsidR="001F13D3" w:rsidRPr="009C2E0F">
        <w:t xml:space="preserve"> that it</w:t>
      </w:r>
      <w:r w:rsidR="0068042B" w:rsidRPr="009C2E0F">
        <w:t xml:space="preserve"> is necessary for therapists </w:t>
      </w:r>
      <w:r w:rsidR="009325AC">
        <w:t xml:space="preserve">to </w:t>
      </w:r>
      <w:r w:rsidR="008B0151" w:rsidRPr="009C2E0F">
        <w:t xml:space="preserve">fully understand the concept to be able to assist clients </w:t>
      </w:r>
      <w:r w:rsidR="005C527C" w:rsidRPr="009C2E0F">
        <w:t xml:space="preserve">in their journeys and development. </w:t>
      </w:r>
      <w:r w:rsidR="00C64230" w:rsidRPr="009C2E0F">
        <w:t xml:space="preserve"> </w:t>
      </w:r>
    </w:p>
    <w:p w14:paraId="6A5CD3F3" w14:textId="77777777" w:rsidR="00AF22E8" w:rsidRPr="009C2E0F" w:rsidRDefault="00AF22E8" w:rsidP="00E1349B">
      <w:pPr>
        <w:pStyle w:val="NormalWeb"/>
        <w:shd w:val="clear" w:color="auto" w:fill="FFFFFF"/>
        <w:spacing w:before="0" w:beforeAutospacing="0" w:after="255" w:afterAutospacing="0" w:line="480" w:lineRule="auto"/>
      </w:pPr>
    </w:p>
    <w:p w14:paraId="271FC026" w14:textId="3217352D" w:rsidR="00A912C6" w:rsidRDefault="00AF22E8" w:rsidP="00E1349B">
      <w:pPr>
        <w:pStyle w:val="NormalWeb"/>
        <w:shd w:val="clear" w:color="auto" w:fill="FFFFFF"/>
        <w:spacing w:before="0" w:beforeAutospacing="0" w:after="255" w:afterAutospacing="0" w:line="480" w:lineRule="auto"/>
      </w:pPr>
      <w:r>
        <w:t xml:space="preserve">     </w:t>
      </w:r>
      <w:r w:rsidR="00B05B1C" w:rsidRPr="009C2E0F">
        <w:t xml:space="preserve">Guest (2019) explains that microaggressions from counsellors of colour may be more harmful than if they were delivered from a </w:t>
      </w:r>
      <w:r w:rsidR="008375DE">
        <w:t>W</w:t>
      </w:r>
      <w:r w:rsidR="00B05B1C" w:rsidRPr="009C2E0F">
        <w:t>hite therapist</w:t>
      </w:r>
      <w:r w:rsidR="008375DE">
        <w:t>,</w:t>
      </w:r>
      <w:r w:rsidR="00B05B1C" w:rsidRPr="009C2E0F">
        <w:t xml:space="preserve"> because the microaggression is perceived as a greater betrayal</w:t>
      </w:r>
      <w:r w:rsidR="00546B98">
        <w:t xml:space="preserve"> -</w:t>
      </w:r>
      <w:r w:rsidR="00B05B1C" w:rsidRPr="009C2E0F">
        <w:t xml:space="preserve"> where a client of colour is not ‘expecting it’. According to Nadal </w:t>
      </w:r>
      <w:r w:rsidR="00B05B1C" w:rsidRPr="009C2E0F">
        <w:rPr>
          <w:i/>
          <w:iCs/>
        </w:rPr>
        <w:t>et al</w:t>
      </w:r>
      <w:r w:rsidR="00B05B1C" w:rsidRPr="009C2E0F">
        <w:t xml:space="preserve"> (2012), many research studies have supported</w:t>
      </w:r>
      <w:r w:rsidR="000D4AE7">
        <w:t xml:space="preserve"> that</w:t>
      </w:r>
      <w:r w:rsidR="00B05B1C" w:rsidRPr="009C2E0F">
        <w:t xml:space="preserve"> </w:t>
      </w:r>
      <w:r w:rsidR="00BB76A8">
        <w:t xml:space="preserve">the </w:t>
      </w:r>
      <w:r w:rsidR="00B05B1C" w:rsidRPr="009C2E0F">
        <w:t>experience of micro-assaults, micro-insults, and micro-invalidations ha</w:t>
      </w:r>
      <w:r w:rsidR="00BB76A8">
        <w:t>ve</w:t>
      </w:r>
      <w:r w:rsidR="00B05B1C" w:rsidRPr="009C2E0F">
        <w:t xml:space="preserve"> a huge impact of POC’s lives. Participants taken from parts of this research report they feel immediate upset and distress when encountered by microaggressions, and a detrimental impact on their well-being from these accumulative experiences. They go on to describe the ‘conflict of responding’ to such interactions (Nadal </w:t>
      </w:r>
      <w:r w:rsidR="00B05B1C" w:rsidRPr="009C2E0F">
        <w:rPr>
          <w:i/>
          <w:iCs/>
        </w:rPr>
        <w:t>et al</w:t>
      </w:r>
      <w:r w:rsidR="00B05B1C" w:rsidRPr="009C2E0F">
        <w:t xml:space="preserve">, 2012, p. 57). </w:t>
      </w:r>
      <w:r w:rsidR="00B95710" w:rsidRPr="009C2E0F">
        <w:t>Additionally, f</w:t>
      </w:r>
      <w:r w:rsidR="004016E3" w:rsidRPr="009C2E0F">
        <w:t xml:space="preserve">indings from </w:t>
      </w:r>
      <w:r w:rsidR="00B95710" w:rsidRPr="009C2E0F">
        <w:t>various</w:t>
      </w:r>
      <w:r w:rsidR="004016E3" w:rsidRPr="009C2E0F">
        <w:t xml:space="preserve"> studies highlighted the ways in which </w:t>
      </w:r>
      <w:r w:rsidR="005645AE" w:rsidRPr="009C2E0F">
        <w:t>culturally based organisations</w:t>
      </w:r>
      <w:r w:rsidR="00FA57F9" w:rsidRPr="009C2E0F">
        <w:t xml:space="preserve"> cultivate constructions of gender </w:t>
      </w:r>
      <w:r w:rsidR="00B95710" w:rsidRPr="009C2E0F">
        <w:t>conformity</w:t>
      </w:r>
      <w:r w:rsidR="00E628DE" w:rsidRPr="009C2E0F">
        <w:t xml:space="preserve">, </w:t>
      </w:r>
      <w:r w:rsidR="00F0475A" w:rsidRPr="009C2E0F">
        <w:t>produc</w:t>
      </w:r>
      <w:r w:rsidR="008B4D92">
        <w:t>ing</w:t>
      </w:r>
      <w:r w:rsidR="00F0475A" w:rsidRPr="009C2E0F">
        <w:t xml:space="preserve"> </w:t>
      </w:r>
      <w:r w:rsidR="00951186" w:rsidRPr="009C2E0F">
        <w:t>hegemonic ideals of masculinities that have a negative impact on sexual minorities (</w:t>
      </w:r>
      <w:r w:rsidR="00BD3147" w:rsidRPr="009C2E0F">
        <w:t xml:space="preserve">Garcia and Duran, 2020, p. </w:t>
      </w:r>
      <w:r w:rsidR="004A6C8A" w:rsidRPr="009C2E0F">
        <w:t xml:space="preserve">1). For example, </w:t>
      </w:r>
      <w:r w:rsidR="002445F2" w:rsidRPr="009C2E0F">
        <w:t xml:space="preserve">in </w:t>
      </w:r>
      <w:r w:rsidR="004A6C8A" w:rsidRPr="009C2E0F">
        <w:t>Garcia and Duran</w:t>
      </w:r>
      <w:r w:rsidR="002445F2" w:rsidRPr="009C2E0F">
        <w:t>’s</w:t>
      </w:r>
      <w:r w:rsidR="00A912C6" w:rsidRPr="009C2E0F">
        <w:t xml:space="preserve"> (2020)</w:t>
      </w:r>
      <w:r w:rsidR="002445F2" w:rsidRPr="009C2E0F">
        <w:t xml:space="preserve"> </w:t>
      </w:r>
      <w:r w:rsidR="00363BBF" w:rsidRPr="009C2E0F">
        <w:lastRenderedPageBreak/>
        <w:t>research</w:t>
      </w:r>
      <w:r w:rsidR="002445F2" w:rsidRPr="009C2E0F">
        <w:t>,</w:t>
      </w:r>
      <w:r w:rsidR="00363BBF" w:rsidRPr="009C2E0F">
        <w:t xml:space="preserve"> culturally based fraternit</w:t>
      </w:r>
      <w:r w:rsidR="000C608D">
        <w:t xml:space="preserve">ies </w:t>
      </w:r>
      <w:r w:rsidR="002445F2" w:rsidRPr="009C2E0F">
        <w:t xml:space="preserve">described ways in which </w:t>
      </w:r>
      <w:r w:rsidR="00F96433" w:rsidRPr="009C2E0F">
        <w:t>queer members within these spaces are often marginalized</w:t>
      </w:r>
      <w:r w:rsidR="00611D4E" w:rsidRPr="009C2E0F">
        <w:t xml:space="preserve"> </w:t>
      </w:r>
      <w:r w:rsidR="00885C66">
        <w:t xml:space="preserve">due to </w:t>
      </w:r>
      <w:r w:rsidR="00611D4E" w:rsidRPr="009C2E0F">
        <w:t>limited amount</w:t>
      </w:r>
      <w:r w:rsidR="000C608D">
        <w:t>s</w:t>
      </w:r>
      <w:r w:rsidR="00611D4E" w:rsidRPr="009C2E0F">
        <w:t xml:space="preserve"> of research </w:t>
      </w:r>
      <w:r w:rsidR="006D7EC2" w:rsidRPr="009C2E0F">
        <w:t>centr</w:t>
      </w:r>
      <w:r w:rsidR="005760F8">
        <w:t>ing the</w:t>
      </w:r>
      <w:r w:rsidR="006D7EC2" w:rsidRPr="009C2E0F">
        <w:t xml:space="preserve"> perspectives of Queer Men of Colour (in this instant). </w:t>
      </w:r>
      <w:r w:rsidR="00B61DF4" w:rsidRPr="009C2E0F">
        <w:t xml:space="preserve">According to </w:t>
      </w:r>
      <w:r w:rsidR="0044119D" w:rsidRPr="009C2E0F">
        <w:t xml:space="preserve">Garcia and Duran (2020), further study is needed to understand how these multi-marginalised groups experience and navigate </w:t>
      </w:r>
      <w:r w:rsidR="00C93759" w:rsidRPr="009C2E0F">
        <w:t xml:space="preserve">these environments, particularly in culturally </w:t>
      </w:r>
      <w:r w:rsidR="008E4632" w:rsidRPr="009C2E0F">
        <w:t>based settings, as this would inform professionals</w:t>
      </w:r>
      <w:r w:rsidR="00DC2ECA" w:rsidRPr="009C2E0F">
        <w:t xml:space="preserve"> and organisations about the </w:t>
      </w:r>
      <w:r w:rsidR="007A5512" w:rsidRPr="009C2E0F">
        <w:t>methods</w:t>
      </w:r>
      <w:r w:rsidR="00E82CB5" w:rsidRPr="009C2E0F">
        <w:t xml:space="preserve"> and </w:t>
      </w:r>
      <w:proofErr w:type="gramStart"/>
      <w:r w:rsidRPr="009C2E0F">
        <w:t>approaches</w:t>
      </w:r>
      <w:proofErr w:type="gramEnd"/>
      <w:r w:rsidR="00E50081">
        <w:t xml:space="preserve"> </w:t>
      </w:r>
      <w:r w:rsidR="00E82CB5" w:rsidRPr="009C2E0F">
        <w:t xml:space="preserve">they </w:t>
      </w:r>
      <w:r w:rsidR="00E50081">
        <w:t xml:space="preserve">are able to </w:t>
      </w:r>
      <w:r w:rsidR="00AC64C5">
        <w:t>implement</w:t>
      </w:r>
      <w:r w:rsidR="00E82CB5" w:rsidRPr="009C2E0F">
        <w:t xml:space="preserve"> to foster equitable cultures for all </w:t>
      </w:r>
      <w:r w:rsidR="00DC13CB" w:rsidRPr="009C2E0F">
        <w:t xml:space="preserve">involved – especially for those that identify as queer. </w:t>
      </w:r>
    </w:p>
    <w:p w14:paraId="78BD933C" w14:textId="77777777" w:rsidR="00E50081" w:rsidRPr="009C2E0F" w:rsidRDefault="00E50081" w:rsidP="00E1349B">
      <w:pPr>
        <w:pStyle w:val="NormalWeb"/>
        <w:shd w:val="clear" w:color="auto" w:fill="FFFFFF"/>
        <w:spacing w:before="0" w:beforeAutospacing="0" w:after="255" w:afterAutospacing="0" w:line="480" w:lineRule="auto"/>
      </w:pPr>
    </w:p>
    <w:p w14:paraId="7CD8C0B3" w14:textId="3F5FDD3C" w:rsidR="00512E02" w:rsidRDefault="00E50081" w:rsidP="00E1349B">
      <w:pPr>
        <w:pStyle w:val="NormalWeb"/>
        <w:shd w:val="clear" w:color="auto" w:fill="FFFFFF"/>
        <w:spacing w:before="0" w:beforeAutospacing="0" w:after="255" w:afterAutospacing="0" w:line="480" w:lineRule="auto"/>
      </w:pPr>
      <w:r>
        <w:t xml:space="preserve">     </w:t>
      </w:r>
      <w:r w:rsidR="00065180">
        <w:t>This evidence</w:t>
      </w:r>
      <w:r w:rsidR="00E9338C">
        <w:t>s</w:t>
      </w:r>
      <w:r w:rsidR="00065180">
        <w:t xml:space="preserve"> that </w:t>
      </w:r>
      <w:r w:rsidR="004016E3" w:rsidRPr="009C2E0F">
        <w:t xml:space="preserve">Queer Trans People of Colour (QTPOC) encounter difficulties in environments that emphasise one oppressed identity over the other, such as race over sexuality (Garcia and Duran, 2020, p. 1). </w:t>
      </w:r>
      <w:r w:rsidR="0071782C">
        <w:t>T</w:t>
      </w:r>
      <w:r w:rsidR="00AE0280" w:rsidRPr="009C2E0F">
        <w:t xml:space="preserve">ransgender Muslims </w:t>
      </w:r>
      <w:r w:rsidR="0000276A" w:rsidRPr="009C2E0F">
        <w:t xml:space="preserve">are confronted </w:t>
      </w:r>
      <w:r w:rsidR="00C207B0" w:rsidRPr="009C2E0F">
        <w:t xml:space="preserve">with diverse views from </w:t>
      </w:r>
      <w:r w:rsidR="00D97D1C" w:rsidRPr="009C2E0F">
        <w:t xml:space="preserve">religious, </w:t>
      </w:r>
      <w:proofErr w:type="gramStart"/>
      <w:r w:rsidR="00D97D1C" w:rsidRPr="009C2E0F">
        <w:t>historical</w:t>
      </w:r>
      <w:proofErr w:type="gramEnd"/>
      <w:r w:rsidR="00D97D1C" w:rsidRPr="009C2E0F">
        <w:t xml:space="preserve"> and socio-political standpoints </w:t>
      </w:r>
      <w:r w:rsidR="00C207B0" w:rsidRPr="009C2E0F">
        <w:t xml:space="preserve">when </w:t>
      </w:r>
      <w:r w:rsidR="0000276A" w:rsidRPr="009C2E0F">
        <w:t xml:space="preserve">regarding gender </w:t>
      </w:r>
      <w:r w:rsidR="00D97D1C" w:rsidRPr="009C2E0F">
        <w:t>and sexuality</w:t>
      </w:r>
      <w:r w:rsidR="00032FB9" w:rsidRPr="009C2E0F">
        <w:t xml:space="preserve"> (</w:t>
      </w:r>
      <w:proofErr w:type="spellStart"/>
      <w:r w:rsidR="005C5A5B" w:rsidRPr="009C2E0F">
        <w:t>Kugle</w:t>
      </w:r>
      <w:proofErr w:type="spellEnd"/>
      <w:r w:rsidR="005C5A5B" w:rsidRPr="009C2E0F">
        <w:t xml:space="preserve">, cited in </w:t>
      </w:r>
      <w:proofErr w:type="spellStart"/>
      <w:r w:rsidR="005C5A5B" w:rsidRPr="009C2E0F">
        <w:t>Etengoff</w:t>
      </w:r>
      <w:proofErr w:type="spellEnd"/>
      <w:r w:rsidR="005C5A5B" w:rsidRPr="009C2E0F">
        <w:t xml:space="preserve"> and Rodriguez, </w:t>
      </w:r>
      <w:r w:rsidR="00481055" w:rsidRPr="009C2E0F">
        <w:t xml:space="preserve">2020, p. 1). </w:t>
      </w:r>
      <w:r w:rsidR="00C0463F" w:rsidRPr="009C2E0F">
        <w:t xml:space="preserve">From a religious context, one third of the Quranic legal injunctions </w:t>
      </w:r>
      <w:r w:rsidR="00CD67A4" w:rsidRPr="009C2E0F">
        <w:t xml:space="preserve">is focused on hegemonic ideals of masculinity, such as </w:t>
      </w:r>
      <w:r w:rsidR="00F71E06" w:rsidRPr="009C2E0F">
        <w:t>heteronormative marriages and patriarchal family systems</w:t>
      </w:r>
      <w:r w:rsidR="00BB2D00" w:rsidRPr="009C2E0F">
        <w:t>, with Alla</w:t>
      </w:r>
      <w:r w:rsidR="006C040A" w:rsidRPr="009C2E0F">
        <w:t xml:space="preserve">h’s </w:t>
      </w:r>
      <w:r w:rsidR="00BB2D00" w:rsidRPr="009C2E0F">
        <w:t>demand for gender “impersona</w:t>
      </w:r>
      <w:r w:rsidR="00747A4B" w:rsidRPr="009C2E0F">
        <w:t>tors” to be evicted from the community</w:t>
      </w:r>
      <w:r w:rsidR="00F71E06" w:rsidRPr="009C2E0F">
        <w:t xml:space="preserve"> (Yip, cited in </w:t>
      </w:r>
      <w:proofErr w:type="spellStart"/>
      <w:r w:rsidR="000B4038" w:rsidRPr="009C2E0F">
        <w:t>Etengoff</w:t>
      </w:r>
      <w:proofErr w:type="spellEnd"/>
      <w:r w:rsidR="000B4038" w:rsidRPr="009C2E0F">
        <w:t xml:space="preserve"> and Rodriguez, 2020, p. 1). </w:t>
      </w:r>
      <w:r w:rsidR="00343BCC" w:rsidRPr="009C2E0F">
        <w:t xml:space="preserve">Although historically, there is a </w:t>
      </w:r>
      <w:r w:rsidR="000A1646" w:rsidRPr="009C2E0F">
        <w:t xml:space="preserve">complicated past of non-binary gender identities </w:t>
      </w:r>
      <w:r w:rsidR="00FD0D9C" w:rsidRPr="009C2E0F">
        <w:t xml:space="preserve">within Islamic and Arabic culture, culturally, transgender Muslims often </w:t>
      </w:r>
      <w:r w:rsidR="00145125" w:rsidRPr="009C2E0F">
        <w:t xml:space="preserve">experience more explicit socioreligious persecution than gay, </w:t>
      </w:r>
      <w:proofErr w:type="gramStart"/>
      <w:r w:rsidR="00145125" w:rsidRPr="009C2E0F">
        <w:t>bisexual</w:t>
      </w:r>
      <w:proofErr w:type="gramEnd"/>
      <w:r w:rsidR="00145125" w:rsidRPr="009C2E0F">
        <w:t xml:space="preserve"> or lesbian Muslims, </w:t>
      </w:r>
      <w:r w:rsidR="00C27521" w:rsidRPr="009C2E0F">
        <w:t xml:space="preserve">as their </w:t>
      </w:r>
      <w:r w:rsidR="00880761" w:rsidRPr="009C2E0F">
        <w:t>assignment</w:t>
      </w:r>
      <w:r w:rsidR="00C27521" w:rsidRPr="009C2E0F">
        <w:t xml:space="preserve"> within traditionally gender-segregated Mosques</w:t>
      </w:r>
      <w:r w:rsidR="00CE4E6F" w:rsidRPr="009C2E0F">
        <w:t xml:space="preserve"> is impacted by their more visible gender identity</w:t>
      </w:r>
      <w:r w:rsidR="00145125" w:rsidRPr="009C2E0F">
        <w:t xml:space="preserve"> (</w:t>
      </w:r>
      <w:proofErr w:type="spellStart"/>
      <w:r w:rsidR="00145125" w:rsidRPr="009C2E0F">
        <w:t>Kugle</w:t>
      </w:r>
      <w:proofErr w:type="spellEnd"/>
      <w:r w:rsidR="00145125" w:rsidRPr="009C2E0F">
        <w:t xml:space="preserve">, cited in </w:t>
      </w:r>
      <w:proofErr w:type="spellStart"/>
      <w:r w:rsidR="00145125" w:rsidRPr="009C2E0F">
        <w:t>Etengoff</w:t>
      </w:r>
      <w:proofErr w:type="spellEnd"/>
      <w:r w:rsidR="00145125" w:rsidRPr="009C2E0F">
        <w:t xml:space="preserve"> and Rodrigues, 2020, p. 1).</w:t>
      </w:r>
      <w:r w:rsidR="009C7EEE" w:rsidRPr="009C2E0F">
        <w:t xml:space="preserve"> </w:t>
      </w:r>
      <w:r w:rsidR="00F50318">
        <w:t xml:space="preserve">This example highlights the </w:t>
      </w:r>
      <w:r w:rsidR="00F50318" w:rsidRPr="009C2E0F">
        <w:t>importanc</w:t>
      </w:r>
      <w:r w:rsidR="00F50318">
        <w:t>e</w:t>
      </w:r>
      <w:r w:rsidR="009C7EEE" w:rsidRPr="009C2E0F">
        <w:t xml:space="preserve">, even for liberal </w:t>
      </w:r>
      <w:r w:rsidR="00F73020" w:rsidRPr="009C2E0F">
        <w:t xml:space="preserve">anti-discriminative </w:t>
      </w:r>
      <w:r w:rsidR="005C122F" w:rsidRPr="009C2E0F">
        <w:t>practitioners</w:t>
      </w:r>
      <w:r w:rsidR="00B21DF3" w:rsidRPr="009C2E0F">
        <w:t xml:space="preserve">, to </w:t>
      </w:r>
      <w:r w:rsidR="00512E02" w:rsidRPr="009C2E0F">
        <w:t xml:space="preserve">explore and identify what environments are created within </w:t>
      </w:r>
      <w:r w:rsidR="005E1BB8" w:rsidRPr="009C2E0F">
        <w:t>the counselling space</w:t>
      </w:r>
      <w:r w:rsidR="00512E02" w:rsidRPr="009C2E0F">
        <w:t xml:space="preserve"> for those who carry </w:t>
      </w:r>
      <w:r w:rsidR="00B4412B" w:rsidRPr="009C2E0F">
        <w:t>intersectional</w:t>
      </w:r>
      <w:r w:rsidR="00512E02" w:rsidRPr="009C2E0F">
        <w:t xml:space="preserve"> identities.</w:t>
      </w:r>
    </w:p>
    <w:p w14:paraId="5BB71120" w14:textId="77777777" w:rsidR="00E50081" w:rsidRDefault="00E50081" w:rsidP="00E1349B">
      <w:pPr>
        <w:pStyle w:val="NormalWeb"/>
        <w:shd w:val="clear" w:color="auto" w:fill="FFFFFF"/>
        <w:spacing w:before="0" w:beforeAutospacing="0" w:after="255" w:afterAutospacing="0" w:line="480" w:lineRule="auto"/>
      </w:pPr>
    </w:p>
    <w:p w14:paraId="1902A77E" w14:textId="47DE6A8D" w:rsidR="00F10E60" w:rsidRPr="009F2D0E" w:rsidRDefault="009F2D0E" w:rsidP="00E1349B">
      <w:pPr>
        <w:pStyle w:val="NormalWeb"/>
        <w:shd w:val="clear" w:color="auto" w:fill="FFFFFF"/>
        <w:spacing w:before="0" w:beforeAutospacing="0" w:after="255" w:afterAutospacing="0" w:line="480" w:lineRule="auto"/>
        <w:rPr>
          <w:i/>
          <w:iCs/>
          <w:u w:val="single"/>
        </w:rPr>
      </w:pPr>
      <w:r>
        <w:rPr>
          <w:i/>
          <w:iCs/>
          <w:u w:val="single"/>
        </w:rPr>
        <w:t>Recommendations</w:t>
      </w:r>
    </w:p>
    <w:p w14:paraId="0C2D6BAA" w14:textId="3F12AAFD" w:rsidR="003E3F94" w:rsidRDefault="009F2D0E" w:rsidP="00E1349B">
      <w:pPr>
        <w:pStyle w:val="NormalWeb"/>
        <w:shd w:val="clear" w:color="auto" w:fill="FFFFFF"/>
        <w:spacing w:before="0" w:beforeAutospacing="0" w:after="255" w:afterAutospacing="0" w:line="480" w:lineRule="auto"/>
      </w:pPr>
      <w:r>
        <w:t xml:space="preserve">     </w:t>
      </w:r>
      <w:r w:rsidR="0012681E" w:rsidRPr="009C2E0F">
        <w:t xml:space="preserve">According to Wolf </w:t>
      </w:r>
      <w:r w:rsidR="0012681E" w:rsidRPr="009C2E0F">
        <w:rPr>
          <w:i/>
          <w:iCs/>
        </w:rPr>
        <w:t>et al</w:t>
      </w:r>
      <w:r w:rsidR="00B4412B" w:rsidRPr="009C2E0F">
        <w:rPr>
          <w:i/>
          <w:iCs/>
        </w:rPr>
        <w:t xml:space="preserve"> </w:t>
      </w:r>
      <w:r w:rsidR="00B4412B" w:rsidRPr="009C2E0F">
        <w:t>(</w:t>
      </w:r>
      <w:r w:rsidR="008638E3" w:rsidRPr="009C2E0F">
        <w:t>2017)</w:t>
      </w:r>
      <w:r w:rsidR="0012681E" w:rsidRPr="009C2E0F">
        <w:t xml:space="preserve">, </w:t>
      </w:r>
      <w:r w:rsidR="003C7A5A" w:rsidRPr="009C2E0F">
        <w:t xml:space="preserve">‘Feminist Multicultural Therapy’ </w:t>
      </w:r>
      <w:r w:rsidR="00462516" w:rsidRPr="009C2E0F">
        <w:t>may be an approach that can be useful in staying aware of</w:t>
      </w:r>
      <w:r w:rsidR="0055235C">
        <w:t xml:space="preserve"> these environments</w:t>
      </w:r>
      <w:r w:rsidR="009B0163">
        <w:t xml:space="preserve"> </w:t>
      </w:r>
      <w:r w:rsidR="00462516" w:rsidRPr="009C2E0F">
        <w:t xml:space="preserve">and </w:t>
      </w:r>
      <w:r w:rsidR="009B0163">
        <w:t xml:space="preserve">provide ways of </w:t>
      </w:r>
      <w:r w:rsidR="00B4412B" w:rsidRPr="009C2E0F">
        <w:t>work</w:t>
      </w:r>
      <w:r w:rsidR="009B0163">
        <w:t>ing</w:t>
      </w:r>
      <w:r w:rsidR="00B4412B" w:rsidRPr="009C2E0F">
        <w:t xml:space="preserve"> with intersectionality.</w:t>
      </w:r>
      <w:r w:rsidR="004C4707" w:rsidRPr="009C2E0F">
        <w:t xml:space="preserve"> </w:t>
      </w:r>
      <w:r w:rsidR="004022FB" w:rsidRPr="009C2E0F">
        <w:t xml:space="preserve">Emphasising the role </w:t>
      </w:r>
      <w:r w:rsidR="00855926" w:rsidRPr="009C2E0F">
        <w:t>of context, feminist multicultural therapy</w:t>
      </w:r>
      <w:r w:rsidR="00712A78" w:rsidRPr="009C2E0F">
        <w:t xml:space="preserve"> (FMCT)</w:t>
      </w:r>
      <w:r w:rsidR="00855926" w:rsidRPr="009C2E0F">
        <w:t xml:space="preserve"> is an integrative approach </w:t>
      </w:r>
      <w:r w:rsidR="00BC6336" w:rsidRPr="009C2E0F">
        <w:t xml:space="preserve">to counselling, which intersects social identities </w:t>
      </w:r>
      <w:r w:rsidR="00351636" w:rsidRPr="009C2E0F">
        <w:t>(Enns</w:t>
      </w:r>
      <w:r w:rsidR="00351636" w:rsidRPr="009C2E0F">
        <w:rPr>
          <w:i/>
          <w:iCs/>
        </w:rPr>
        <w:t xml:space="preserve"> et al</w:t>
      </w:r>
      <w:r w:rsidR="00351636" w:rsidRPr="009C2E0F">
        <w:t xml:space="preserve">, cited in </w:t>
      </w:r>
      <w:r w:rsidR="00B97EEF" w:rsidRPr="009C2E0F">
        <w:t xml:space="preserve">Wolf </w:t>
      </w:r>
      <w:r w:rsidR="00B97EEF" w:rsidRPr="009C2E0F">
        <w:rPr>
          <w:i/>
          <w:iCs/>
        </w:rPr>
        <w:t>et al</w:t>
      </w:r>
      <w:r w:rsidR="00B97EEF" w:rsidRPr="009C2E0F">
        <w:t>, 2017, p. 440)</w:t>
      </w:r>
      <w:r w:rsidR="00860260" w:rsidRPr="009C2E0F">
        <w:t xml:space="preserve">. </w:t>
      </w:r>
      <w:r w:rsidR="00CB7840">
        <w:t>U</w:t>
      </w:r>
      <w:r w:rsidR="00B97EEF" w:rsidRPr="009C2E0F">
        <w:t xml:space="preserve">sing this approach, therapists </w:t>
      </w:r>
      <w:proofErr w:type="gramStart"/>
      <w:r w:rsidR="00B97EEF" w:rsidRPr="009C2E0F">
        <w:t xml:space="preserve">are </w:t>
      </w:r>
      <w:r w:rsidR="00194F6E" w:rsidRPr="009C2E0F">
        <w:t>able to</w:t>
      </w:r>
      <w:proofErr w:type="gramEnd"/>
      <w:r w:rsidR="00194F6E" w:rsidRPr="009C2E0F">
        <w:t xml:space="preserve"> help clients understand their roles</w:t>
      </w:r>
      <w:r w:rsidR="00271E9D" w:rsidRPr="009C2E0F">
        <w:t>, emphasising social change and the empowerment of oppressed people</w:t>
      </w:r>
      <w:r w:rsidR="004D47FC" w:rsidRPr="009C2E0F">
        <w:t xml:space="preserve">, </w:t>
      </w:r>
      <w:r w:rsidR="005547FB" w:rsidRPr="009C2E0F">
        <w:t>build</w:t>
      </w:r>
      <w:r w:rsidR="004D47FC" w:rsidRPr="009C2E0F">
        <w:t>ing</w:t>
      </w:r>
      <w:r w:rsidR="005547FB" w:rsidRPr="009C2E0F">
        <w:t xml:space="preserve"> on </w:t>
      </w:r>
      <w:r w:rsidR="0001052D" w:rsidRPr="009C2E0F">
        <w:t>the foundations of both feminist therapy and multicultural counselling</w:t>
      </w:r>
      <w:r w:rsidR="004D47FC" w:rsidRPr="009C2E0F">
        <w:t xml:space="preserve"> (Enns </w:t>
      </w:r>
      <w:r w:rsidR="004D47FC" w:rsidRPr="009C2E0F">
        <w:rPr>
          <w:i/>
          <w:iCs/>
        </w:rPr>
        <w:t>et al</w:t>
      </w:r>
      <w:r w:rsidR="004D47FC" w:rsidRPr="009C2E0F">
        <w:t xml:space="preserve">, cited in Wolf </w:t>
      </w:r>
      <w:r w:rsidR="004D47FC" w:rsidRPr="009C2E0F">
        <w:rPr>
          <w:i/>
          <w:iCs/>
        </w:rPr>
        <w:t>et al</w:t>
      </w:r>
      <w:r w:rsidR="004D47FC" w:rsidRPr="009C2E0F">
        <w:t xml:space="preserve">, </w:t>
      </w:r>
      <w:r w:rsidR="003E3F94" w:rsidRPr="009C2E0F">
        <w:t xml:space="preserve">2017, p. 440). </w:t>
      </w:r>
      <w:r w:rsidR="001E30AC">
        <w:t>T</w:t>
      </w:r>
      <w:r w:rsidR="00A93905" w:rsidRPr="009C2E0F">
        <w:t xml:space="preserve">his cohesive modality explores the notions </w:t>
      </w:r>
      <w:r w:rsidR="00D27195" w:rsidRPr="009C2E0F">
        <w:t xml:space="preserve">of power and responsibility for </w:t>
      </w:r>
      <w:r w:rsidR="001218C4">
        <w:t xml:space="preserve">the </w:t>
      </w:r>
      <w:r w:rsidR="00D45882" w:rsidRPr="009C2E0F">
        <w:t xml:space="preserve">equality </w:t>
      </w:r>
      <w:r w:rsidR="001218C4">
        <w:t xml:space="preserve">for </w:t>
      </w:r>
      <w:r w:rsidR="00D45882" w:rsidRPr="009C2E0F">
        <w:t xml:space="preserve">those </w:t>
      </w:r>
      <w:r w:rsidR="00D27195" w:rsidRPr="009C2E0F">
        <w:t xml:space="preserve">with power </w:t>
      </w:r>
      <w:r w:rsidR="00D45882" w:rsidRPr="009C2E0F">
        <w:t>and those without</w:t>
      </w:r>
      <w:r w:rsidR="001218C4">
        <w:t>,</w:t>
      </w:r>
      <w:r w:rsidR="009F4EA9" w:rsidRPr="009C2E0F">
        <w:t xml:space="preserve"> and FMCT has the advantage of deliberately</w:t>
      </w:r>
      <w:r w:rsidR="00FF3AD8" w:rsidRPr="009C2E0F">
        <w:t xml:space="preserve"> concentrating on the characteristics of identity </w:t>
      </w:r>
      <w:r w:rsidR="00D66FE4" w:rsidRPr="009C2E0F">
        <w:t xml:space="preserve">that are most prominent </w:t>
      </w:r>
      <w:r w:rsidR="00232B30" w:rsidRPr="009C2E0F">
        <w:t xml:space="preserve">at any one moment as </w:t>
      </w:r>
      <w:r w:rsidR="001218C4">
        <w:t>the</w:t>
      </w:r>
      <w:r w:rsidR="00232B30" w:rsidRPr="009C2E0F">
        <w:t xml:space="preserve"> presenting issue (Williams </w:t>
      </w:r>
      <w:r w:rsidR="00232B30" w:rsidRPr="009C2E0F">
        <w:rPr>
          <w:i/>
          <w:iCs/>
        </w:rPr>
        <w:t>et al</w:t>
      </w:r>
      <w:r w:rsidR="00232B30" w:rsidRPr="009C2E0F">
        <w:t xml:space="preserve">, </w:t>
      </w:r>
      <w:r w:rsidR="00EE56B0" w:rsidRPr="009C2E0F">
        <w:t xml:space="preserve">cited in Wolf </w:t>
      </w:r>
      <w:r w:rsidR="00EE56B0" w:rsidRPr="009C2E0F">
        <w:rPr>
          <w:i/>
          <w:iCs/>
        </w:rPr>
        <w:t>et al</w:t>
      </w:r>
      <w:r w:rsidR="00EE56B0" w:rsidRPr="009C2E0F">
        <w:t xml:space="preserve">, </w:t>
      </w:r>
      <w:r w:rsidR="00232B30" w:rsidRPr="009C2E0F">
        <w:t xml:space="preserve">2017, p. </w:t>
      </w:r>
      <w:r w:rsidR="006666A5" w:rsidRPr="009C2E0F">
        <w:t xml:space="preserve">440). </w:t>
      </w:r>
      <w:r w:rsidR="004B11CF">
        <w:t>Thus</w:t>
      </w:r>
      <w:r w:rsidR="006666A5" w:rsidRPr="009C2E0F">
        <w:t xml:space="preserve">, the approach is devised to be widely inclusive </w:t>
      </w:r>
      <w:r w:rsidR="0003592A" w:rsidRPr="009C2E0F">
        <w:t>of a range of social identities (</w:t>
      </w:r>
      <w:r w:rsidR="00EE56B0" w:rsidRPr="009C2E0F">
        <w:t xml:space="preserve">Wolf </w:t>
      </w:r>
      <w:r w:rsidR="00EE56B0" w:rsidRPr="009C2E0F">
        <w:rPr>
          <w:i/>
          <w:iCs/>
        </w:rPr>
        <w:t>et al</w:t>
      </w:r>
      <w:r w:rsidR="00EE56B0" w:rsidRPr="009C2E0F">
        <w:t>, 2017, p. 440).</w:t>
      </w:r>
      <w:r w:rsidR="00083943" w:rsidRPr="009C2E0F">
        <w:t xml:space="preserve"> However</w:t>
      </w:r>
      <w:r w:rsidR="00203D26" w:rsidRPr="009C2E0F">
        <w:t xml:space="preserve">, research </w:t>
      </w:r>
      <w:proofErr w:type="gramStart"/>
      <w:r w:rsidR="00203D26" w:rsidRPr="009C2E0F">
        <w:t>in the are</w:t>
      </w:r>
      <w:r w:rsidR="001860F8">
        <w:t>a</w:t>
      </w:r>
      <w:r w:rsidR="00203D26" w:rsidRPr="009C2E0F">
        <w:t xml:space="preserve"> of</w:t>
      </w:r>
      <w:proofErr w:type="gramEnd"/>
      <w:r w:rsidR="00203D26" w:rsidRPr="009C2E0F">
        <w:t xml:space="preserve"> FMCT</w:t>
      </w:r>
      <w:r w:rsidR="00692F98">
        <w:t>, an</w:t>
      </w:r>
      <w:r w:rsidR="00203D26" w:rsidRPr="009C2E0F">
        <w:t xml:space="preserve"> approach </w:t>
      </w:r>
      <w:r w:rsidR="00692F98">
        <w:t xml:space="preserve">that states </w:t>
      </w:r>
      <w:r w:rsidR="003B7167">
        <w:t xml:space="preserve">it </w:t>
      </w:r>
      <w:r w:rsidR="00203D26" w:rsidRPr="009C2E0F">
        <w:t xml:space="preserve">is appropriate to all people, regardless to </w:t>
      </w:r>
      <w:r w:rsidR="003C4E17" w:rsidRPr="009C2E0F">
        <w:t>sexual identity, sexual orientation, race, gender</w:t>
      </w:r>
      <w:r w:rsidR="004B11CF">
        <w:t>,</w:t>
      </w:r>
      <w:r w:rsidR="003C4E17" w:rsidRPr="009C2E0F">
        <w:t xml:space="preserve"> ethnicity</w:t>
      </w:r>
      <w:r w:rsidR="00F7703A" w:rsidRPr="009C2E0F">
        <w:t xml:space="preserve">, sex </w:t>
      </w:r>
      <w:r w:rsidR="007C3C6B">
        <w:t>etc.</w:t>
      </w:r>
      <w:r w:rsidR="00F7703A" w:rsidRPr="009C2E0F">
        <w:t>, there is little evidence to endorse the claim</w:t>
      </w:r>
      <w:r w:rsidR="006B7E89" w:rsidRPr="009C2E0F">
        <w:t xml:space="preserve"> (Brown, </w:t>
      </w:r>
      <w:r w:rsidR="006B7E89" w:rsidRPr="009C2E0F">
        <w:rPr>
          <w:i/>
          <w:iCs/>
        </w:rPr>
        <w:t>et al</w:t>
      </w:r>
      <w:r w:rsidR="006B7E89" w:rsidRPr="009C2E0F">
        <w:t xml:space="preserve">, cited in Wolf </w:t>
      </w:r>
      <w:r w:rsidR="006B7E89" w:rsidRPr="009C2E0F">
        <w:rPr>
          <w:i/>
          <w:iCs/>
        </w:rPr>
        <w:t>et al</w:t>
      </w:r>
      <w:r w:rsidR="006B7E89" w:rsidRPr="009C2E0F">
        <w:t xml:space="preserve">, 2017, p. 440). </w:t>
      </w:r>
    </w:p>
    <w:p w14:paraId="4A367710" w14:textId="77777777" w:rsidR="009F2D0E" w:rsidRPr="009C2E0F" w:rsidRDefault="009F2D0E" w:rsidP="00E1349B">
      <w:pPr>
        <w:pStyle w:val="NormalWeb"/>
        <w:shd w:val="clear" w:color="auto" w:fill="FFFFFF"/>
        <w:spacing w:before="0" w:beforeAutospacing="0" w:after="255" w:afterAutospacing="0" w:line="480" w:lineRule="auto"/>
      </w:pPr>
    </w:p>
    <w:p w14:paraId="1B92D606" w14:textId="78AEF9B8" w:rsidR="001A180C" w:rsidRDefault="009F2D0E" w:rsidP="00E1349B">
      <w:pPr>
        <w:pStyle w:val="NormalWeb"/>
        <w:shd w:val="clear" w:color="auto" w:fill="FFFFFF"/>
        <w:spacing w:before="0" w:beforeAutospacing="0" w:after="255" w:afterAutospacing="0" w:line="480" w:lineRule="auto"/>
      </w:pPr>
      <w:r>
        <w:t xml:space="preserve">     </w:t>
      </w:r>
      <w:r w:rsidR="00894A0E" w:rsidRPr="009C2E0F">
        <w:t>F</w:t>
      </w:r>
      <w:r w:rsidR="00255787">
        <w:t xml:space="preserve">MCT </w:t>
      </w:r>
      <w:r w:rsidR="00894A0E" w:rsidRPr="009C2E0F">
        <w:t xml:space="preserve">developed from the sense of disappointment </w:t>
      </w:r>
      <w:r w:rsidR="00096711" w:rsidRPr="009C2E0F">
        <w:t>with the traditional theories of psychotherapy</w:t>
      </w:r>
      <w:r w:rsidR="00D3017E" w:rsidRPr="009C2E0F">
        <w:t xml:space="preserve">, and </w:t>
      </w:r>
      <w:r w:rsidR="00056FC1" w:rsidRPr="009C2E0F">
        <w:t>the</w:t>
      </w:r>
      <w:r w:rsidR="00AA3A84" w:rsidRPr="009C2E0F">
        <w:t xml:space="preserve"> way in which they assimilated the </w:t>
      </w:r>
      <w:r w:rsidR="00056FC1" w:rsidRPr="009C2E0F">
        <w:t xml:space="preserve">lived experiences of women and </w:t>
      </w:r>
      <w:r w:rsidR="003357EC">
        <w:t>POC</w:t>
      </w:r>
      <w:r w:rsidR="00056FC1" w:rsidRPr="009C2E0F">
        <w:t xml:space="preserve"> </w:t>
      </w:r>
      <w:r w:rsidR="00D3017E" w:rsidRPr="009C2E0F">
        <w:t>(</w:t>
      </w:r>
      <w:r w:rsidR="008618BD" w:rsidRPr="009C2E0F">
        <w:t xml:space="preserve">Goodman </w:t>
      </w:r>
      <w:r w:rsidR="008618BD" w:rsidRPr="009C2E0F">
        <w:rPr>
          <w:i/>
          <w:iCs/>
        </w:rPr>
        <w:t>et al</w:t>
      </w:r>
      <w:r w:rsidR="008618BD" w:rsidRPr="009C2E0F">
        <w:t xml:space="preserve">, 2004. p. </w:t>
      </w:r>
      <w:r w:rsidR="006D1DCA" w:rsidRPr="009C2E0F">
        <w:t xml:space="preserve">796). </w:t>
      </w:r>
      <w:r w:rsidR="00DE27C3" w:rsidRPr="009C2E0F">
        <w:t>E</w:t>
      </w:r>
      <w:r w:rsidR="002C04DA" w:rsidRPr="009C2E0F">
        <w:t xml:space="preserve">arly feminist and multicultural writers </w:t>
      </w:r>
      <w:r w:rsidR="00DE27C3" w:rsidRPr="009C2E0F">
        <w:t xml:space="preserve">displayed </w:t>
      </w:r>
      <w:r w:rsidR="002C04DA" w:rsidRPr="009C2E0F">
        <w:t>well-</w:t>
      </w:r>
      <w:r w:rsidR="00D976FC" w:rsidRPr="009C2E0F">
        <w:t>recognised</w:t>
      </w:r>
      <w:r w:rsidR="002C04DA" w:rsidRPr="009C2E0F">
        <w:t xml:space="preserve"> critiques of the ethnocentric </w:t>
      </w:r>
      <w:r w:rsidR="00DE27C3" w:rsidRPr="009C2E0F">
        <w:t>essence</w:t>
      </w:r>
      <w:r w:rsidR="002C04DA" w:rsidRPr="009C2E0F">
        <w:t xml:space="preserve"> </w:t>
      </w:r>
      <w:r w:rsidR="00E0643F">
        <w:t xml:space="preserve">of </w:t>
      </w:r>
      <w:proofErr w:type="gramStart"/>
      <w:r w:rsidR="00E0643F">
        <w:t xml:space="preserve">the majority </w:t>
      </w:r>
      <w:r w:rsidR="002C04DA" w:rsidRPr="009C2E0F">
        <w:t>of</w:t>
      </w:r>
      <w:proofErr w:type="gramEnd"/>
      <w:r w:rsidR="002C04DA" w:rsidRPr="009C2E0F">
        <w:t xml:space="preserve"> th</w:t>
      </w:r>
      <w:r w:rsidR="00AD0A3C">
        <w:t>e</w:t>
      </w:r>
      <w:r w:rsidR="00F700DB" w:rsidRPr="009C2E0F">
        <w:t xml:space="preserve"> study</w:t>
      </w:r>
      <w:r w:rsidR="002C04DA" w:rsidRPr="009C2E0F">
        <w:t xml:space="preserve">, arguing that </w:t>
      </w:r>
      <w:r w:rsidR="00CE2C92" w:rsidRPr="009C2E0F">
        <w:lastRenderedPageBreak/>
        <w:t>conventional</w:t>
      </w:r>
      <w:r w:rsidR="002C04DA" w:rsidRPr="009C2E0F">
        <w:t xml:space="preserve"> theorists ignored the </w:t>
      </w:r>
      <w:r w:rsidR="00CE2C92" w:rsidRPr="009C2E0F">
        <w:t>positions</w:t>
      </w:r>
      <w:r w:rsidR="002C04DA" w:rsidRPr="009C2E0F">
        <w:t xml:space="preserve"> that oppression and culture play in psychological </w:t>
      </w:r>
      <w:r w:rsidR="00E0643F">
        <w:t>development</w:t>
      </w:r>
      <w:r w:rsidR="002C04DA" w:rsidRPr="009C2E0F">
        <w:t xml:space="preserve"> and </w:t>
      </w:r>
      <w:r w:rsidR="00CE2C92" w:rsidRPr="009C2E0F">
        <w:t>operation</w:t>
      </w:r>
      <w:r w:rsidR="002C04DA" w:rsidRPr="009C2E0F">
        <w:t xml:space="preserve"> (</w:t>
      </w:r>
      <w:proofErr w:type="spellStart"/>
      <w:r w:rsidR="002C04DA" w:rsidRPr="009C2E0F">
        <w:t>Espin</w:t>
      </w:r>
      <w:proofErr w:type="spellEnd"/>
      <w:r w:rsidR="00A22820" w:rsidRPr="009C2E0F">
        <w:t xml:space="preserve"> </w:t>
      </w:r>
      <w:r w:rsidR="00A22820" w:rsidRPr="009C2E0F">
        <w:rPr>
          <w:i/>
          <w:iCs/>
        </w:rPr>
        <w:t>et al</w:t>
      </w:r>
      <w:r w:rsidR="00A22820" w:rsidRPr="009C2E0F">
        <w:t xml:space="preserve">, cited in Goodman </w:t>
      </w:r>
      <w:r w:rsidR="00A22820" w:rsidRPr="009C2E0F">
        <w:rPr>
          <w:i/>
          <w:iCs/>
        </w:rPr>
        <w:t>et al</w:t>
      </w:r>
      <w:r w:rsidR="00A22820" w:rsidRPr="009C2E0F">
        <w:t>, 2004, p. 796).</w:t>
      </w:r>
      <w:r w:rsidR="002C04DA" w:rsidRPr="009C2E0F">
        <w:t xml:space="preserve"> </w:t>
      </w:r>
      <w:r w:rsidR="008B47AC">
        <w:t>In contrast,</w:t>
      </w:r>
      <w:r w:rsidR="002C04DA" w:rsidRPr="009C2E0F">
        <w:t xml:space="preserve"> </w:t>
      </w:r>
      <w:r w:rsidR="00B10C59" w:rsidRPr="009C2E0F">
        <w:t>mutually</w:t>
      </w:r>
      <w:r w:rsidR="002C04DA" w:rsidRPr="009C2E0F">
        <w:t xml:space="preserve"> feminist and multicultural counsel</w:t>
      </w:r>
      <w:r w:rsidR="001042BE" w:rsidRPr="009C2E0F">
        <w:t xml:space="preserve">ling </w:t>
      </w:r>
      <w:r w:rsidR="002C04DA" w:rsidRPr="009C2E0F">
        <w:t>emphasi</w:t>
      </w:r>
      <w:r w:rsidR="00B10C59" w:rsidRPr="009C2E0F">
        <w:t>se</w:t>
      </w:r>
      <w:r w:rsidR="00480937" w:rsidRPr="009C2E0F">
        <w:t xml:space="preserve"> 1)</w:t>
      </w:r>
      <w:r w:rsidR="002C04DA" w:rsidRPr="009C2E0F">
        <w:t xml:space="preserve"> the ways in which </w:t>
      </w:r>
      <w:r w:rsidR="00E760FB" w:rsidRPr="009C2E0F">
        <w:t>societal</w:t>
      </w:r>
      <w:r w:rsidR="002C04DA" w:rsidRPr="009C2E0F">
        <w:t xml:space="preserve"> oppression</w:t>
      </w:r>
      <w:r w:rsidR="00E760FB" w:rsidRPr="009C2E0F">
        <w:t xml:space="preserve"> (</w:t>
      </w:r>
      <w:r w:rsidR="002C04DA" w:rsidRPr="009C2E0F">
        <w:t>racism, classism, ethnocentrism, and/or sexism</w:t>
      </w:r>
      <w:r w:rsidR="00E760FB" w:rsidRPr="009C2E0F">
        <w:t xml:space="preserve"> etc</w:t>
      </w:r>
      <w:r w:rsidR="004749EB" w:rsidRPr="009C2E0F">
        <w:t>.</w:t>
      </w:r>
      <w:r w:rsidR="002C04DA" w:rsidRPr="009C2E0F">
        <w:t>) contributes to</w:t>
      </w:r>
      <w:r w:rsidR="005B053F" w:rsidRPr="009C2E0F">
        <w:t xml:space="preserve"> psychological</w:t>
      </w:r>
      <w:r w:rsidR="002C04DA" w:rsidRPr="009C2E0F">
        <w:t xml:space="preserve"> health problems that clients present </w:t>
      </w:r>
      <w:r w:rsidR="00724959" w:rsidRPr="009C2E0F">
        <w:t xml:space="preserve">(Brown </w:t>
      </w:r>
      <w:r w:rsidR="00724959" w:rsidRPr="009C2E0F">
        <w:rPr>
          <w:i/>
          <w:iCs/>
        </w:rPr>
        <w:t>et al</w:t>
      </w:r>
      <w:r w:rsidR="00724959" w:rsidRPr="009C2E0F">
        <w:t xml:space="preserve">, </w:t>
      </w:r>
      <w:r w:rsidR="00020DEB" w:rsidRPr="009C2E0F">
        <w:t xml:space="preserve">cited in Goodman </w:t>
      </w:r>
      <w:r w:rsidR="00020DEB" w:rsidRPr="009C2E0F">
        <w:rPr>
          <w:i/>
          <w:iCs/>
        </w:rPr>
        <w:t>et al</w:t>
      </w:r>
      <w:r w:rsidR="00020DEB" w:rsidRPr="009C2E0F">
        <w:t xml:space="preserve">, </w:t>
      </w:r>
      <w:r w:rsidR="00724959" w:rsidRPr="009C2E0F">
        <w:t>2004, p. 7</w:t>
      </w:r>
      <w:r w:rsidR="00020DEB" w:rsidRPr="009C2E0F">
        <w:t>96)</w:t>
      </w:r>
      <w:r w:rsidR="00480937" w:rsidRPr="009C2E0F">
        <w:t xml:space="preserve">, </w:t>
      </w:r>
      <w:r w:rsidR="00D95EAB" w:rsidRPr="009C2E0F">
        <w:t xml:space="preserve">2) </w:t>
      </w:r>
      <w:r w:rsidR="002E5E03" w:rsidRPr="009C2E0F">
        <w:t>argues</w:t>
      </w:r>
      <w:r w:rsidR="00D95EAB" w:rsidRPr="009C2E0F">
        <w:t xml:space="preserve"> ‘that survival responses’ under</w:t>
      </w:r>
      <w:r w:rsidR="00C12A0C" w:rsidRPr="009C2E0F">
        <w:t xml:space="preserve"> </w:t>
      </w:r>
      <w:r w:rsidR="003F26A1" w:rsidRPr="009C2E0F">
        <w:t>oppressive</w:t>
      </w:r>
      <w:r w:rsidR="00D95EAB" w:rsidRPr="009C2E0F">
        <w:t xml:space="preserve"> conditions </w:t>
      </w:r>
      <w:r w:rsidR="002C04DA" w:rsidRPr="009C2E0F">
        <w:t xml:space="preserve">are </w:t>
      </w:r>
      <w:r w:rsidR="00743E1E" w:rsidRPr="009C2E0F">
        <w:t>frequently</w:t>
      </w:r>
      <w:r w:rsidR="002C04DA" w:rsidRPr="009C2E0F">
        <w:t xml:space="preserve"> </w:t>
      </w:r>
      <w:r w:rsidR="00D43B61" w:rsidRPr="009C2E0F">
        <w:t>misinterpreted</w:t>
      </w:r>
      <w:r w:rsidR="002C04DA" w:rsidRPr="009C2E0F">
        <w:t xml:space="preserve"> for pathology (Brown</w:t>
      </w:r>
      <w:r w:rsidR="00D43B61" w:rsidRPr="009C2E0F">
        <w:t xml:space="preserve"> </w:t>
      </w:r>
      <w:r w:rsidR="00D43B61" w:rsidRPr="009C2E0F">
        <w:rPr>
          <w:i/>
          <w:iCs/>
        </w:rPr>
        <w:t>et al</w:t>
      </w:r>
      <w:r w:rsidR="00D43B61" w:rsidRPr="009C2E0F">
        <w:t xml:space="preserve">, cited in Goodman </w:t>
      </w:r>
      <w:r w:rsidR="00D43B61" w:rsidRPr="009C2E0F">
        <w:rPr>
          <w:i/>
          <w:iCs/>
        </w:rPr>
        <w:t>et al</w:t>
      </w:r>
      <w:r w:rsidR="00D43B61" w:rsidRPr="009C2E0F">
        <w:t xml:space="preserve">, 2004, p. </w:t>
      </w:r>
      <w:r w:rsidR="005C40DF" w:rsidRPr="009C2E0F">
        <w:t>796)</w:t>
      </w:r>
      <w:r w:rsidR="002C04DA" w:rsidRPr="009C2E0F">
        <w:t xml:space="preserve">, and </w:t>
      </w:r>
      <w:r w:rsidR="005C40DF" w:rsidRPr="009C2E0F">
        <w:t>3</w:t>
      </w:r>
      <w:r w:rsidR="002C04DA" w:rsidRPr="009C2E0F">
        <w:t xml:space="preserve">) </w:t>
      </w:r>
      <w:r w:rsidR="00BB6DE8" w:rsidRPr="009C2E0F">
        <w:t>offers</w:t>
      </w:r>
      <w:r w:rsidR="002C04DA" w:rsidRPr="009C2E0F">
        <w:t xml:space="preserve"> ways to </w:t>
      </w:r>
      <w:r w:rsidR="00BB6DE8" w:rsidRPr="009C2E0F">
        <w:t>assist</w:t>
      </w:r>
      <w:r w:rsidR="002C04DA" w:rsidRPr="009C2E0F">
        <w:t xml:space="preserve"> clients </w:t>
      </w:r>
      <w:r w:rsidR="00BB6DE8" w:rsidRPr="009C2E0F">
        <w:t xml:space="preserve">to </w:t>
      </w:r>
      <w:r w:rsidR="002C04DA" w:rsidRPr="009C2E0F">
        <w:t xml:space="preserve">directly address </w:t>
      </w:r>
      <w:r w:rsidR="00BB6DE8" w:rsidRPr="009C2E0F">
        <w:t>a variety of</w:t>
      </w:r>
      <w:r w:rsidR="002C04DA" w:rsidRPr="009C2E0F">
        <w:t xml:space="preserve"> oppressive conditions in their lives (</w:t>
      </w:r>
      <w:proofErr w:type="spellStart"/>
      <w:r w:rsidR="002C04DA" w:rsidRPr="009C2E0F">
        <w:t>Brabeck</w:t>
      </w:r>
      <w:proofErr w:type="spellEnd"/>
      <w:r w:rsidR="004C2DE1" w:rsidRPr="009C2E0F">
        <w:t xml:space="preserve"> </w:t>
      </w:r>
      <w:r w:rsidR="004C2DE1" w:rsidRPr="009C2E0F">
        <w:rPr>
          <w:i/>
          <w:iCs/>
        </w:rPr>
        <w:t>et al</w:t>
      </w:r>
      <w:r w:rsidR="004C2DE1" w:rsidRPr="009C2E0F">
        <w:t xml:space="preserve">, cited in Goodman </w:t>
      </w:r>
      <w:r w:rsidR="004C2DE1" w:rsidRPr="009C2E0F">
        <w:rPr>
          <w:i/>
          <w:iCs/>
        </w:rPr>
        <w:t>et al</w:t>
      </w:r>
      <w:r w:rsidR="004C2DE1" w:rsidRPr="009C2E0F">
        <w:t>, 2004, p. 796</w:t>
      </w:r>
      <w:r w:rsidR="002C04DA" w:rsidRPr="009C2E0F">
        <w:t>).</w:t>
      </w:r>
      <w:r w:rsidR="00E73C71" w:rsidRPr="009C2E0F">
        <w:t xml:space="preserve"> Consequently</w:t>
      </w:r>
      <w:r w:rsidR="002C04DA" w:rsidRPr="009C2E0F">
        <w:t xml:space="preserve">, many </w:t>
      </w:r>
      <w:r w:rsidR="00213FC6">
        <w:t>trainees’</w:t>
      </w:r>
      <w:r w:rsidR="002C04DA" w:rsidRPr="009C2E0F">
        <w:t xml:space="preserve"> graduate from counsel</w:t>
      </w:r>
      <w:r w:rsidR="00940657" w:rsidRPr="009C2E0F">
        <w:t>l</w:t>
      </w:r>
      <w:r w:rsidR="002C04DA" w:rsidRPr="009C2E0F">
        <w:t xml:space="preserve">ing </w:t>
      </w:r>
      <w:r w:rsidR="00A02604">
        <w:t>programs</w:t>
      </w:r>
      <w:r w:rsidR="002C04DA" w:rsidRPr="009C2E0F">
        <w:t xml:space="preserve"> </w:t>
      </w:r>
      <w:r w:rsidR="00940657" w:rsidRPr="009C2E0F">
        <w:t>armed</w:t>
      </w:r>
      <w:r w:rsidR="002C04DA" w:rsidRPr="009C2E0F">
        <w:t xml:space="preserve"> to understand the social and institutional </w:t>
      </w:r>
      <w:r w:rsidR="00940657" w:rsidRPr="009C2E0F">
        <w:t>barriers</w:t>
      </w:r>
      <w:r w:rsidR="002C04DA" w:rsidRPr="009C2E0F">
        <w:t xml:space="preserve"> faced by </w:t>
      </w:r>
      <w:r w:rsidR="00C87C7B" w:rsidRPr="009C2E0F">
        <w:t>minorities (</w:t>
      </w:r>
      <w:r w:rsidR="002C04DA" w:rsidRPr="009C2E0F">
        <w:t>women, people of col</w:t>
      </w:r>
      <w:r w:rsidR="00C87C7B" w:rsidRPr="009C2E0F">
        <w:t>ou</w:t>
      </w:r>
      <w:r w:rsidR="002C04DA" w:rsidRPr="009C2E0F">
        <w:t xml:space="preserve">r, </w:t>
      </w:r>
      <w:r w:rsidR="00C87C7B" w:rsidRPr="009C2E0F">
        <w:t>disadvantaged</w:t>
      </w:r>
      <w:r w:rsidR="002C04DA" w:rsidRPr="009C2E0F">
        <w:t xml:space="preserve"> families, </w:t>
      </w:r>
      <w:r w:rsidR="00C87C7B" w:rsidRPr="009C2E0F">
        <w:t>less-able</w:t>
      </w:r>
      <w:r w:rsidR="00A13CF0" w:rsidRPr="009C2E0F">
        <w:t xml:space="preserve"> </w:t>
      </w:r>
      <w:proofErr w:type="gramStart"/>
      <w:r w:rsidR="00A13CF0" w:rsidRPr="009C2E0F">
        <w:t>people</w:t>
      </w:r>
      <w:proofErr w:type="gramEnd"/>
      <w:r w:rsidR="00C87C7B" w:rsidRPr="009C2E0F">
        <w:t xml:space="preserve"> and </w:t>
      </w:r>
      <w:r w:rsidR="00A13CF0" w:rsidRPr="009C2E0F">
        <w:t xml:space="preserve">those with </w:t>
      </w:r>
      <w:r w:rsidR="00C87C7B" w:rsidRPr="009C2E0F">
        <w:t>different needs</w:t>
      </w:r>
      <w:r w:rsidR="002C04DA" w:rsidRPr="009C2E0F">
        <w:t xml:space="preserve">, and </w:t>
      </w:r>
      <w:r w:rsidR="00A13CF0" w:rsidRPr="009C2E0F">
        <w:t>LGBTQ</w:t>
      </w:r>
      <w:r w:rsidR="00213FC6">
        <w:t>I</w:t>
      </w:r>
      <w:r w:rsidR="00A13CF0" w:rsidRPr="009C2E0F">
        <w:t xml:space="preserve">+ </w:t>
      </w:r>
      <w:r w:rsidR="002C04DA" w:rsidRPr="009C2E0F">
        <w:t xml:space="preserve">individuals, </w:t>
      </w:r>
      <w:r w:rsidR="00A13CF0" w:rsidRPr="009C2E0F">
        <w:t>among</w:t>
      </w:r>
      <w:r w:rsidR="002C04DA" w:rsidRPr="009C2E0F">
        <w:t xml:space="preserve"> others</w:t>
      </w:r>
      <w:r w:rsidR="00A13CF0" w:rsidRPr="009C2E0F">
        <w:t xml:space="preserve">) </w:t>
      </w:r>
      <w:r w:rsidR="002C04DA" w:rsidRPr="009C2E0F">
        <w:t>as well as the stre</w:t>
      </w:r>
      <w:r w:rsidR="00BD5FF7" w:rsidRPr="009C2E0F">
        <w:t xml:space="preserve">ngths that arise </w:t>
      </w:r>
      <w:r w:rsidR="000634B9" w:rsidRPr="009C2E0F">
        <w:t>within individuals</w:t>
      </w:r>
      <w:r w:rsidR="002C04DA" w:rsidRPr="009C2E0F">
        <w:t xml:space="preserve"> </w:t>
      </w:r>
      <w:r w:rsidR="00077A3F">
        <w:t>via</w:t>
      </w:r>
      <w:r w:rsidR="002C04DA" w:rsidRPr="009C2E0F">
        <w:t xml:space="preserve"> culture, family, and community (Atkinson</w:t>
      </w:r>
      <w:r w:rsidR="00E73C71" w:rsidRPr="009C2E0F">
        <w:t xml:space="preserve"> </w:t>
      </w:r>
      <w:r w:rsidR="00E73C71" w:rsidRPr="009C2E0F">
        <w:rPr>
          <w:i/>
          <w:iCs/>
        </w:rPr>
        <w:t>et al</w:t>
      </w:r>
      <w:r w:rsidR="00E73C71" w:rsidRPr="009C2E0F">
        <w:t xml:space="preserve">, cited in Goodman </w:t>
      </w:r>
      <w:r w:rsidR="00E73C71" w:rsidRPr="009C2E0F">
        <w:rPr>
          <w:i/>
          <w:iCs/>
        </w:rPr>
        <w:t>et al</w:t>
      </w:r>
      <w:r w:rsidR="00E73C71" w:rsidRPr="009C2E0F">
        <w:t xml:space="preserve">, 2004, p. 796). </w:t>
      </w:r>
    </w:p>
    <w:p w14:paraId="6BAF013A" w14:textId="77777777" w:rsidR="009F2D0E" w:rsidRDefault="009F2D0E" w:rsidP="00E1349B">
      <w:pPr>
        <w:pStyle w:val="NormalWeb"/>
        <w:shd w:val="clear" w:color="auto" w:fill="FFFFFF"/>
        <w:spacing w:before="0" w:beforeAutospacing="0" w:after="255" w:afterAutospacing="0" w:line="480" w:lineRule="auto"/>
      </w:pPr>
    </w:p>
    <w:p w14:paraId="0F08B153" w14:textId="6AF11ABB" w:rsidR="0071117C" w:rsidRDefault="009F2D0E" w:rsidP="00E1349B">
      <w:pPr>
        <w:pStyle w:val="NormalWeb"/>
        <w:shd w:val="clear" w:color="auto" w:fill="FFFFFF"/>
        <w:spacing w:before="0" w:beforeAutospacing="0" w:after="255" w:afterAutospacing="0" w:line="480" w:lineRule="auto"/>
      </w:pPr>
      <w:r>
        <w:t xml:space="preserve">     </w:t>
      </w:r>
      <w:r w:rsidR="007A48C4" w:rsidRPr="009C2E0F">
        <w:t xml:space="preserve">Feminist theorists identify that sociohistorical and </w:t>
      </w:r>
      <w:proofErr w:type="spellStart"/>
      <w:r w:rsidR="007A48C4" w:rsidRPr="009C2E0F">
        <w:t>sociopolitical</w:t>
      </w:r>
      <w:proofErr w:type="spellEnd"/>
      <w:r w:rsidR="007A48C4" w:rsidRPr="009C2E0F">
        <w:t xml:space="preserve"> forces </w:t>
      </w:r>
      <w:r w:rsidR="00D7302C" w:rsidRPr="009C2E0F">
        <w:t>form</w:t>
      </w:r>
      <w:r w:rsidR="007A48C4" w:rsidRPr="009C2E0F">
        <w:t xml:space="preserve"> individual development, </w:t>
      </w:r>
      <w:r w:rsidR="00D7302C" w:rsidRPr="009C2E0F">
        <w:t xml:space="preserve">therefore </w:t>
      </w:r>
      <w:r w:rsidR="007A48C4" w:rsidRPr="009C2E0F">
        <w:t xml:space="preserve">feminist therapists must be </w:t>
      </w:r>
      <w:r w:rsidR="00D7302C" w:rsidRPr="009C2E0F">
        <w:t>conscious</w:t>
      </w:r>
      <w:r w:rsidR="007A48C4" w:rsidRPr="009C2E0F">
        <w:t xml:space="preserve"> of how these forces </w:t>
      </w:r>
      <w:r w:rsidR="00D7302C" w:rsidRPr="009C2E0F">
        <w:t>form</w:t>
      </w:r>
      <w:r w:rsidR="007A48C4" w:rsidRPr="009C2E0F">
        <w:t xml:space="preserve"> the therapists’ own identities and understanding of their clients</w:t>
      </w:r>
      <w:r w:rsidR="00D7302C" w:rsidRPr="009C2E0F">
        <w:t xml:space="preserve"> (Goodman </w:t>
      </w:r>
      <w:r w:rsidR="00D7302C" w:rsidRPr="009C2E0F">
        <w:rPr>
          <w:i/>
          <w:iCs/>
        </w:rPr>
        <w:t>et al</w:t>
      </w:r>
      <w:r w:rsidR="00D7302C" w:rsidRPr="009C2E0F">
        <w:t xml:space="preserve">, 2004, p. </w:t>
      </w:r>
      <w:r w:rsidR="00704CBA" w:rsidRPr="009C2E0F">
        <w:t>799).</w:t>
      </w:r>
      <w:r w:rsidR="001A180C">
        <w:t xml:space="preserve"> </w:t>
      </w:r>
      <w:r w:rsidR="00704CBA" w:rsidRPr="009C2E0F">
        <w:t>Additionally</w:t>
      </w:r>
      <w:r w:rsidR="007A48C4" w:rsidRPr="009C2E0F">
        <w:t xml:space="preserve">, feminist-therapy theorists </w:t>
      </w:r>
      <w:r w:rsidR="008F5320" w:rsidRPr="009C2E0F">
        <w:t xml:space="preserve">highlight </w:t>
      </w:r>
      <w:r w:rsidR="007A48C4" w:rsidRPr="009C2E0F">
        <w:t>the impossibility of a</w:t>
      </w:r>
      <w:r w:rsidR="0071117C" w:rsidRPr="009C2E0F">
        <w:t xml:space="preserve"> moral and value free counsellor and emphasise </w:t>
      </w:r>
      <w:r w:rsidR="00C80078" w:rsidRPr="009C2E0F">
        <w:t xml:space="preserve">that therapists should be clear regarding their own belief systems </w:t>
      </w:r>
      <w:r w:rsidR="002618D4" w:rsidRPr="009C2E0F">
        <w:t xml:space="preserve">and how this may impact the client (Enns, cited in Goodman </w:t>
      </w:r>
      <w:r w:rsidR="002618D4" w:rsidRPr="009C2E0F">
        <w:rPr>
          <w:i/>
          <w:iCs/>
        </w:rPr>
        <w:t>et al</w:t>
      </w:r>
      <w:r w:rsidR="002618D4" w:rsidRPr="009C2E0F">
        <w:t>, 2004, p. 799).</w:t>
      </w:r>
      <w:r w:rsidR="00201AD1" w:rsidRPr="009C2E0F">
        <w:t xml:space="preserve"> According to </w:t>
      </w:r>
      <w:proofErr w:type="spellStart"/>
      <w:r w:rsidR="00201AD1" w:rsidRPr="009C2E0F">
        <w:t>Brabeck</w:t>
      </w:r>
      <w:proofErr w:type="spellEnd"/>
      <w:r w:rsidR="00201AD1" w:rsidRPr="009C2E0F">
        <w:t xml:space="preserve"> </w:t>
      </w:r>
      <w:r w:rsidR="00201AD1" w:rsidRPr="009C2E0F">
        <w:rPr>
          <w:i/>
          <w:iCs/>
        </w:rPr>
        <w:t>et al</w:t>
      </w:r>
      <w:r w:rsidR="00500DB0" w:rsidRPr="009C2E0F">
        <w:t xml:space="preserve"> (cited in Goodman </w:t>
      </w:r>
      <w:r w:rsidR="00500DB0" w:rsidRPr="009C2E0F">
        <w:rPr>
          <w:i/>
          <w:iCs/>
        </w:rPr>
        <w:t>et al</w:t>
      </w:r>
      <w:r w:rsidR="00500DB0" w:rsidRPr="009C2E0F">
        <w:t>, 2004)</w:t>
      </w:r>
      <w:r w:rsidR="00044227" w:rsidRPr="009C2E0F">
        <w:t xml:space="preserve"> feminist and multicultural </w:t>
      </w:r>
      <w:r w:rsidR="00207EA1" w:rsidRPr="009C2E0F">
        <w:t xml:space="preserve">practitioners remind </w:t>
      </w:r>
      <w:r w:rsidR="00507F27" w:rsidRPr="009C2E0F">
        <w:t xml:space="preserve">researchers and other therapists to </w:t>
      </w:r>
      <w:r w:rsidR="009E6195" w:rsidRPr="009C2E0F">
        <w:t xml:space="preserve">reflect on and self-disclose the values and biases they bring to </w:t>
      </w:r>
      <w:r w:rsidR="006F599A" w:rsidRPr="009C2E0F">
        <w:t xml:space="preserve">their client work. </w:t>
      </w:r>
    </w:p>
    <w:p w14:paraId="3E9B554B" w14:textId="77777777" w:rsidR="009F2D0E" w:rsidRPr="009C2E0F" w:rsidRDefault="009F2D0E" w:rsidP="00E1349B">
      <w:pPr>
        <w:pStyle w:val="NormalWeb"/>
        <w:shd w:val="clear" w:color="auto" w:fill="FFFFFF"/>
        <w:spacing w:before="0" w:beforeAutospacing="0" w:after="255" w:afterAutospacing="0" w:line="480" w:lineRule="auto"/>
      </w:pPr>
    </w:p>
    <w:p w14:paraId="1BBFBD5B" w14:textId="68E8B1A7" w:rsidR="00532720" w:rsidRDefault="009F2D0E" w:rsidP="00E1349B">
      <w:pPr>
        <w:pStyle w:val="NormalWeb"/>
        <w:shd w:val="clear" w:color="auto" w:fill="FFFFFF"/>
        <w:spacing w:before="0" w:beforeAutospacing="0" w:after="255" w:afterAutospacing="0" w:line="480" w:lineRule="auto"/>
      </w:pPr>
      <w:r>
        <w:t xml:space="preserve">     </w:t>
      </w:r>
      <w:r w:rsidR="00A26482" w:rsidRPr="009C2E0F">
        <w:t>To be culturally responsive</w:t>
      </w:r>
      <w:r w:rsidR="00842839" w:rsidRPr="009C2E0F">
        <w:t xml:space="preserve">, therapists </w:t>
      </w:r>
      <w:r w:rsidR="009E7A12" w:rsidRPr="009C2E0F">
        <w:t xml:space="preserve">should hold an awareness and knowledge of how </w:t>
      </w:r>
      <w:r w:rsidR="00CC16F6" w:rsidRPr="009C2E0F">
        <w:t xml:space="preserve">impacted their </w:t>
      </w:r>
      <w:r w:rsidR="0020488C" w:rsidRPr="009C2E0F">
        <w:t xml:space="preserve">clients </w:t>
      </w:r>
      <w:r w:rsidR="005D1819" w:rsidRPr="009C2E0F">
        <w:t>might be</w:t>
      </w:r>
      <w:r w:rsidR="00763516" w:rsidRPr="009C2E0F">
        <w:t xml:space="preserve"> by their </w:t>
      </w:r>
      <w:r w:rsidR="0020488C" w:rsidRPr="009C2E0F">
        <w:t xml:space="preserve">multi-marginalised </w:t>
      </w:r>
      <w:r w:rsidR="007E6973" w:rsidRPr="009C2E0F">
        <w:t>identities</w:t>
      </w:r>
      <w:r w:rsidR="007E6973">
        <w:t xml:space="preserve"> and </w:t>
      </w:r>
      <w:r w:rsidR="00572A7E">
        <w:t xml:space="preserve">having </w:t>
      </w:r>
      <w:r w:rsidR="007E6973">
        <w:t xml:space="preserve">the </w:t>
      </w:r>
      <w:r w:rsidR="006058BD" w:rsidRPr="009C2E0F">
        <w:t xml:space="preserve">skills to bring this into centre during the counselling </w:t>
      </w:r>
      <w:r w:rsidR="006B641B" w:rsidRPr="009C2E0F">
        <w:t xml:space="preserve">session (Bayne and Branco, </w:t>
      </w:r>
      <w:r w:rsidR="000225B6" w:rsidRPr="009C2E0F">
        <w:t>2018, p.</w:t>
      </w:r>
      <w:r w:rsidR="00E4681E" w:rsidRPr="009C2E0F">
        <w:t xml:space="preserve"> </w:t>
      </w:r>
      <w:r w:rsidR="000225B6" w:rsidRPr="009C2E0F">
        <w:t>75).</w:t>
      </w:r>
      <w:r w:rsidR="00E4681E" w:rsidRPr="009C2E0F">
        <w:t xml:space="preserve"> </w:t>
      </w:r>
      <w:r w:rsidR="00772848" w:rsidRPr="009C2E0F">
        <w:t xml:space="preserve">One method in doing so is </w:t>
      </w:r>
      <w:r w:rsidR="007E6973">
        <w:t>‘B</w:t>
      </w:r>
      <w:r w:rsidR="00772848" w:rsidRPr="009C2E0F">
        <w:t>roaching</w:t>
      </w:r>
      <w:r w:rsidR="007E6973">
        <w:t>’</w:t>
      </w:r>
      <w:r w:rsidR="00C23B4A">
        <w:t>. Broaching is t</w:t>
      </w:r>
      <w:r w:rsidR="008D7B68" w:rsidRPr="009C2E0F">
        <w:t xml:space="preserve">he </w:t>
      </w:r>
      <w:r w:rsidR="00A47160" w:rsidRPr="009C2E0F">
        <w:t xml:space="preserve">exercise of addressing </w:t>
      </w:r>
      <w:r w:rsidR="006906C0" w:rsidRPr="009C2E0F">
        <w:t>identity and cultural factors directly within the therapeutic relationship</w:t>
      </w:r>
      <w:r w:rsidR="00466F95" w:rsidRPr="009C2E0F">
        <w:t xml:space="preserve"> for the exploration of how these factors </w:t>
      </w:r>
      <w:r w:rsidR="00970606" w:rsidRPr="009C2E0F">
        <w:t>may relate to the clients presenting issues</w:t>
      </w:r>
      <w:r w:rsidR="00FA57E7">
        <w:t>.</w:t>
      </w:r>
      <w:r w:rsidR="00970606" w:rsidRPr="009C2E0F">
        <w:t xml:space="preserve"> </w:t>
      </w:r>
      <w:r w:rsidR="001E705B">
        <w:t xml:space="preserve">Broaching is used to secure the </w:t>
      </w:r>
      <w:r w:rsidR="00C12BBB" w:rsidRPr="009C2E0F">
        <w:t>acknowledg</w:t>
      </w:r>
      <w:r w:rsidR="001D587F">
        <w:t>ment of</w:t>
      </w:r>
      <w:r w:rsidR="00C12BBB" w:rsidRPr="009C2E0F">
        <w:t xml:space="preserve"> </w:t>
      </w:r>
      <w:r w:rsidR="00CD7BFE" w:rsidRPr="009C2E0F">
        <w:t>the possibilities of how th</w:t>
      </w:r>
      <w:r w:rsidR="00594F17">
        <w:t>ese f</w:t>
      </w:r>
      <w:r w:rsidR="00E06A53">
        <w:t>actors</w:t>
      </w:r>
      <w:r w:rsidR="00CD7BFE" w:rsidRPr="009C2E0F">
        <w:t xml:space="preserve"> m</w:t>
      </w:r>
      <w:r w:rsidR="00E06A53">
        <w:t>ay</w:t>
      </w:r>
      <w:r w:rsidR="00CD7BFE" w:rsidRPr="009C2E0F">
        <w:t xml:space="preserve"> affect the counsellor</w:t>
      </w:r>
      <w:r w:rsidR="00E06A53">
        <w:t>-</w:t>
      </w:r>
      <w:r w:rsidR="00CD7BFE" w:rsidRPr="009C2E0F">
        <w:t>client dynamic (Day-Vines</w:t>
      </w:r>
      <w:r w:rsidR="00177AAA" w:rsidRPr="009C2E0F">
        <w:t xml:space="preserve"> </w:t>
      </w:r>
      <w:r w:rsidR="00177AAA" w:rsidRPr="009C2E0F">
        <w:rPr>
          <w:i/>
          <w:iCs/>
        </w:rPr>
        <w:t>et al</w:t>
      </w:r>
      <w:r w:rsidR="00177AAA" w:rsidRPr="009C2E0F">
        <w:t xml:space="preserve">, cited in Bayne and Branco, 2018, p. </w:t>
      </w:r>
      <w:r w:rsidR="009B080A" w:rsidRPr="009C2E0F">
        <w:t xml:space="preserve">75). </w:t>
      </w:r>
      <w:r w:rsidR="008819DA" w:rsidRPr="009C2E0F">
        <w:t xml:space="preserve">As a result, broaching </w:t>
      </w:r>
      <w:r w:rsidR="004C5F14" w:rsidRPr="009C2E0F">
        <w:t xml:space="preserve">is likely to build rapport </w:t>
      </w:r>
      <w:r w:rsidR="00526FAE" w:rsidRPr="009C2E0F">
        <w:t>and trust in the therapeutic relationship</w:t>
      </w:r>
      <w:r w:rsidR="00BF2A8C" w:rsidRPr="009C2E0F">
        <w:t xml:space="preserve">, improve counsellor credibility, </w:t>
      </w:r>
      <w:r w:rsidR="00994313" w:rsidRPr="009C2E0F">
        <w:t xml:space="preserve">and develop a safe space for clients to express their experiences </w:t>
      </w:r>
      <w:r w:rsidR="00FB5AD2" w:rsidRPr="009C2E0F">
        <w:t>through all relevant ‘lenses of identity’</w:t>
      </w:r>
      <w:r w:rsidR="004E7193" w:rsidRPr="009C2E0F">
        <w:t xml:space="preserve"> (</w:t>
      </w:r>
      <w:proofErr w:type="spellStart"/>
      <w:r w:rsidR="004E7193" w:rsidRPr="009C2E0F">
        <w:t>Cardemil</w:t>
      </w:r>
      <w:proofErr w:type="spellEnd"/>
      <w:r w:rsidR="004E7193" w:rsidRPr="009C2E0F">
        <w:t xml:space="preserve"> </w:t>
      </w:r>
      <w:r w:rsidR="004E7193" w:rsidRPr="009C2E0F">
        <w:rPr>
          <w:i/>
          <w:iCs/>
        </w:rPr>
        <w:t xml:space="preserve">et al, </w:t>
      </w:r>
      <w:r w:rsidR="004E7193" w:rsidRPr="009C2E0F">
        <w:t>cited in Bayne and Branco, 2018, p. 75).</w:t>
      </w:r>
      <w:r w:rsidR="00DA5860" w:rsidRPr="009C2E0F">
        <w:t xml:space="preserve"> According to Bayne</w:t>
      </w:r>
      <w:r w:rsidR="00C92C10" w:rsidRPr="009C2E0F">
        <w:t xml:space="preserve"> and Branco (2018), t</w:t>
      </w:r>
      <w:r w:rsidR="002E478E" w:rsidRPr="009C2E0F">
        <w:t xml:space="preserve">hrough the approach of broaching, practitioners </w:t>
      </w:r>
      <w:r w:rsidR="00D83412" w:rsidRPr="009C2E0F">
        <w:t xml:space="preserve">are </w:t>
      </w:r>
      <w:r w:rsidR="00284495" w:rsidRPr="009C2E0F">
        <w:t xml:space="preserve">encouraged to </w:t>
      </w:r>
      <w:r w:rsidR="006A31D4" w:rsidRPr="009C2E0F">
        <w:t>introduce discussions around culture, race</w:t>
      </w:r>
      <w:r w:rsidR="008D4FBF">
        <w:t>,</w:t>
      </w:r>
      <w:r w:rsidR="006A31D4" w:rsidRPr="009C2E0F">
        <w:t xml:space="preserve"> and identity early in the relationship </w:t>
      </w:r>
      <w:r w:rsidR="00430166" w:rsidRPr="009C2E0F">
        <w:t xml:space="preserve">for the development of rapport, and to continue to </w:t>
      </w:r>
      <w:r w:rsidR="004A12FE" w:rsidRPr="009C2E0F">
        <w:t xml:space="preserve">tackle possible issues </w:t>
      </w:r>
      <w:r w:rsidR="00BE723A" w:rsidRPr="009C2E0F">
        <w:t xml:space="preserve">throughout the </w:t>
      </w:r>
      <w:r w:rsidR="009F4903" w:rsidRPr="009C2E0F">
        <w:t>journey</w:t>
      </w:r>
      <w:r w:rsidR="00C92C10" w:rsidRPr="009C2E0F">
        <w:t>. They continue to explain that b</w:t>
      </w:r>
      <w:r w:rsidR="00A5740A" w:rsidRPr="009C2E0F">
        <w:t xml:space="preserve">roaching </w:t>
      </w:r>
      <w:r w:rsidR="00F80D5E" w:rsidRPr="009C2E0F">
        <w:t>language</w:t>
      </w:r>
      <w:r w:rsidR="00A5740A" w:rsidRPr="009C2E0F">
        <w:t xml:space="preserve"> can be </w:t>
      </w:r>
      <w:r w:rsidR="00F80D5E" w:rsidRPr="009C2E0F">
        <w:t>broad</w:t>
      </w:r>
      <w:r w:rsidR="00A5740A" w:rsidRPr="009C2E0F">
        <w:t xml:space="preserve"> invitations for the client to </w:t>
      </w:r>
      <w:r w:rsidR="00F80D5E" w:rsidRPr="009C2E0F">
        <w:t xml:space="preserve">express feelings and thoughts </w:t>
      </w:r>
      <w:r w:rsidR="00485A4C" w:rsidRPr="009C2E0F">
        <w:t>regarding</w:t>
      </w:r>
      <w:r w:rsidR="00A5740A" w:rsidRPr="009C2E0F">
        <w:t xml:space="preserve"> </w:t>
      </w:r>
      <w:r w:rsidR="00485A4C" w:rsidRPr="009C2E0F">
        <w:t>their</w:t>
      </w:r>
      <w:r w:rsidR="00A5740A" w:rsidRPr="009C2E0F">
        <w:t xml:space="preserve"> identity, or </w:t>
      </w:r>
      <w:r w:rsidR="00583DA8" w:rsidRPr="009C2E0F">
        <w:t>detailed</w:t>
      </w:r>
      <w:r w:rsidR="00A5740A" w:rsidRPr="009C2E0F">
        <w:t xml:space="preserve"> statements </w:t>
      </w:r>
      <w:r w:rsidR="007F100D" w:rsidRPr="009C2E0F">
        <w:t xml:space="preserve">focusing on </w:t>
      </w:r>
      <w:r w:rsidR="00A5740A" w:rsidRPr="009C2E0F">
        <w:t>differences between the counsel</w:t>
      </w:r>
      <w:r w:rsidR="007F100D" w:rsidRPr="009C2E0F">
        <w:t>l</w:t>
      </w:r>
      <w:r w:rsidR="00A5740A" w:rsidRPr="009C2E0F">
        <w:t>or and client</w:t>
      </w:r>
      <w:r w:rsidR="00DF7A89">
        <w:t>;</w:t>
      </w:r>
      <w:r w:rsidR="00A5740A" w:rsidRPr="009C2E0F">
        <w:t xml:space="preserve"> acknowledging the </w:t>
      </w:r>
      <w:r w:rsidR="00DA5860" w:rsidRPr="009C2E0F">
        <w:t>therapist’s</w:t>
      </w:r>
      <w:r w:rsidR="00A5740A" w:rsidRPr="009C2E0F">
        <w:t xml:space="preserve"> potential for misunderstanding based on </w:t>
      </w:r>
      <w:r w:rsidR="00DA5860" w:rsidRPr="009C2E0F">
        <w:t xml:space="preserve">their </w:t>
      </w:r>
      <w:r w:rsidR="00A5740A" w:rsidRPr="009C2E0F">
        <w:t>own identity</w:t>
      </w:r>
      <w:r w:rsidR="00DA5860" w:rsidRPr="009C2E0F">
        <w:t xml:space="preserve"> and culture</w:t>
      </w:r>
      <w:r w:rsidR="00C92C10" w:rsidRPr="009C2E0F">
        <w:t xml:space="preserve">. </w:t>
      </w:r>
    </w:p>
    <w:p w14:paraId="41F43C58" w14:textId="77777777" w:rsidR="009F2D0E" w:rsidRPr="007E6973" w:rsidRDefault="009F2D0E" w:rsidP="00E1349B">
      <w:pPr>
        <w:pStyle w:val="NormalWeb"/>
        <w:shd w:val="clear" w:color="auto" w:fill="FFFFFF"/>
        <w:spacing w:before="0" w:beforeAutospacing="0" w:after="255" w:afterAutospacing="0" w:line="480" w:lineRule="auto"/>
      </w:pPr>
    </w:p>
    <w:p w14:paraId="1FF8BD0A" w14:textId="703BB885" w:rsidR="00D06266" w:rsidRDefault="009F2D0E" w:rsidP="00E1349B">
      <w:pPr>
        <w:pStyle w:val="NormalWeb"/>
        <w:shd w:val="clear" w:color="auto" w:fill="FFFFFF"/>
        <w:spacing w:before="0" w:beforeAutospacing="0" w:after="255" w:afterAutospacing="0" w:line="480" w:lineRule="auto"/>
      </w:pPr>
      <w:r>
        <w:t xml:space="preserve">     </w:t>
      </w:r>
      <w:r w:rsidR="008C49E8" w:rsidRPr="009C2E0F">
        <w:t>In mu</w:t>
      </w:r>
      <w:r w:rsidR="00197D8A" w:rsidRPr="009C2E0F">
        <w:t>lti-cultural practice</w:t>
      </w:r>
      <w:r w:rsidR="0016162E" w:rsidRPr="009C2E0F">
        <w:t>, broaching is frequently discussed as a</w:t>
      </w:r>
      <w:r w:rsidR="008C49E8" w:rsidRPr="009C2E0F">
        <w:t>n introductory intervention</w:t>
      </w:r>
      <w:r w:rsidR="00197D8A" w:rsidRPr="009C2E0F">
        <w:t xml:space="preserve">, </w:t>
      </w:r>
      <w:r w:rsidR="00DE45FA" w:rsidRPr="009C2E0F">
        <w:t xml:space="preserve">with a particular focus on cross-culture dyads in specific </w:t>
      </w:r>
      <w:r w:rsidR="00EF1E9C" w:rsidRPr="009C2E0F">
        <w:t xml:space="preserve">(King and Borders, </w:t>
      </w:r>
      <w:r w:rsidR="00A31798" w:rsidRPr="009C2E0F">
        <w:t xml:space="preserve">2019, p. 341). </w:t>
      </w:r>
      <w:r w:rsidR="00445A4A" w:rsidRPr="009C2E0F">
        <w:t>According to Day</w:t>
      </w:r>
      <w:r w:rsidR="00CD5503" w:rsidRPr="009C2E0F">
        <w:t xml:space="preserve">-Vines </w:t>
      </w:r>
      <w:r w:rsidR="00CD5503" w:rsidRPr="009C2E0F">
        <w:rPr>
          <w:i/>
          <w:iCs/>
        </w:rPr>
        <w:t>et al</w:t>
      </w:r>
      <w:r w:rsidR="00CD5503" w:rsidRPr="009C2E0F">
        <w:t xml:space="preserve"> (2007), </w:t>
      </w:r>
      <w:r w:rsidR="0049578E" w:rsidRPr="009C2E0F">
        <w:t xml:space="preserve">in relation to identity and power, </w:t>
      </w:r>
      <w:r w:rsidR="00CD5503" w:rsidRPr="009C2E0F">
        <w:t>counsellors are aiming to heal a “legacy of s</w:t>
      </w:r>
      <w:r w:rsidR="00711BF9" w:rsidRPr="009C2E0F">
        <w:t>ilence”</w:t>
      </w:r>
      <w:r w:rsidR="0049578E" w:rsidRPr="009C2E0F">
        <w:t>. They claim that th</w:t>
      </w:r>
      <w:r w:rsidR="00676F00" w:rsidRPr="009C2E0F">
        <w:t xml:space="preserve">is can be done by </w:t>
      </w:r>
      <w:r w:rsidR="00676F00" w:rsidRPr="009C2E0F">
        <w:lastRenderedPageBreak/>
        <w:t xml:space="preserve">broaching </w:t>
      </w:r>
      <w:r w:rsidR="0032715B">
        <w:t>and</w:t>
      </w:r>
      <w:r w:rsidR="00676F00" w:rsidRPr="009C2E0F">
        <w:t xml:space="preserve"> welcoming explicit </w:t>
      </w:r>
      <w:r w:rsidR="005775B7" w:rsidRPr="009C2E0F">
        <w:t xml:space="preserve">conversations with clients about </w:t>
      </w:r>
      <w:r w:rsidR="00104333" w:rsidRPr="009C2E0F">
        <w:t>race, gender</w:t>
      </w:r>
      <w:r w:rsidR="009D4AC4">
        <w:t>,</w:t>
      </w:r>
      <w:r w:rsidR="00104333" w:rsidRPr="009C2E0F">
        <w:t xml:space="preserve"> and sexual orientation. </w:t>
      </w:r>
      <w:r w:rsidR="00CA19A6" w:rsidRPr="009C2E0F">
        <w:t xml:space="preserve">Furthermore, scholars advocate that broaching can assist in removing barriers </w:t>
      </w:r>
      <w:r w:rsidR="00DB6513" w:rsidRPr="009C2E0F">
        <w:t xml:space="preserve">to </w:t>
      </w:r>
      <w:r w:rsidR="002A16C3" w:rsidRPr="009C2E0F">
        <w:t>gaining access to mental health services for multi-marginalised clients</w:t>
      </w:r>
      <w:r w:rsidR="008E5EF4" w:rsidRPr="009C2E0F">
        <w:t xml:space="preserve">, </w:t>
      </w:r>
      <w:r w:rsidR="004E7A85" w:rsidRPr="009C2E0F">
        <w:t xml:space="preserve">potentially resulting in </w:t>
      </w:r>
      <w:r w:rsidR="009D004A" w:rsidRPr="009C2E0F">
        <w:t xml:space="preserve">the balancing of the disproportionately high </w:t>
      </w:r>
      <w:r w:rsidR="0079267E" w:rsidRPr="009C2E0F">
        <w:t>attrition rates (</w:t>
      </w:r>
      <w:proofErr w:type="spellStart"/>
      <w:r w:rsidR="0079267E" w:rsidRPr="009C2E0F">
        <w:t>Cardemil</w:t>
      </w:r>
      <w:proofErr w:type="spellEnd"/>
      <w:r w:rsidR="0079267E" w:rsidRPr="009C2E0F">
        <w:t xml:space="preserve"> </w:t>
      </w:r>
      <w:r w:rsidR="00AF0733" w:rsidRPr="009C2E0F">
        <w:rPr>
          <w:i/>
          <w:iCs/>
        </w:rPr>
        <w:t>et al</w:t>
      </w:r>
      <w:r w:rsidR="00AF0733" w:rsidRPr="009C2E0F">
        <w:t>,</w:t>
      </w:r>
      <w:r w:rsidR="0079267E" w:rsidRPr="009C2E0F">
        <w:t xml:space="preserve"> cited in </w:t>
      </w:r>
      <w:r w:rsidR="004B1448" w:rsidRPr="009C2E0F">
        <w:t>King and Borders, 2019, p. 341).</w:t>
      </w:r>
      <w:r w:rsidR="00C074FE" w:rsidRPr="009C2E0F">
        <w:t xml:space="preserve"> </w:t>
      </w:r>
      <w:r w:rsidR="00570082" w:rsidRPr="009C2E0F">
        <w:t>Broaching can be seen to translate conceptual competencies</w:t>
      </w:r>
      <w:r w:rsidR="0038500C" w:rsidRPr="009C2E0F">
        <w:t>, such as those that include multicultural and social jus</w:t>
      </w:r>
      <w:r w:rsidR="00AC354B" w:rsidRPr="009C2E0F">
        <w:t xml:space="preserve">tice, into actional skills and tools, </w:t>
      </w:r>
      <w:r w:rsidR="00B13390" w:rsidRPr="009C2E0F">
        <w:t xml:space="preserve">a notion that therapists and educators have been clamouring </w:t>
      </w:r>
      <w:r w:rsidR="00033CB6">
        <w:t xml:space="preserve">to obtain for years </w:t>
      </w:r>
      <w:r w:rsidR="00562EE3" w:rsidRPr="009C2E0F">
        <w:t xml:space="preserve">(Alberta, cited in King and Borders, 2019, p. 341). </w:t>
      </w:r>
    </w:p>
    <w:p w14:paraId="3E22C5D8" w14:textId="77777777" w:rsidR="009F2D0E" w:rsidRPr="009C2E0F" w:rsidRDefault="009F2D0E" w:rsidP="00E1349B">
      <w:pPr>
        <w:pStyle w:val="NormalWeb"/>
        <w:shd w:val="clear" w:color="auto" w:fill="FFFFFF"/>
        <w:spacing w:before="0" w:beforeAutospacing="0" w:after="255" w:afterAutospacing="0" w:line="480" w:lineRule="auto"/>
      </w:pPr>
    </w:p>
    <w:p w14:paraId="208A5B79" w14:textId="5AAF3FA8" w:rsidR="00FE49A6" w:rsidRDefault="009F2D0E" w:rsidP="00E1349B">
      <w:pPr>
        <w:pStyle w:val="NormalWeb"/>
        <w:shd w:val="clear" w:color="auto" w:fill="FFFFFF"/>
        <w:spacing w:before="0" w:beforeAutospacing="0" w:after="255" w:afterAutospacing="0" w:line="480" w:lineRule="auto"/>
      </w:pPr>
      <w:r>
        <w:t xml:space="preserve">     </w:t>
      </w:r>
      <w:r w:rsidR="006E32CA" w:rsidRPr="009C2E0F">
        <w:t xml:space="preserve">However, despite the attractive </w:t>
      </w:r>
      <w:r w:rsidR="00145C91" w:rsidRPr="009C2E0F">
        <w:t xml:space="preserve">promise of this developmental intervention, counsellors, particularly White counsellors, </w:t>
      </w:r>
      <w:r w:rsidR="002C3D38" w:rsidRPr="009C2E0F">
        <w:t xml:space="preserve">use broaching </w:t>
      </w:r>
      <w:r w:rsidR="00033CB6">
        <w:t>very</w:t>
      </w:r>
      <w:r w:rsidR="002C3D38" w:rsidRPr="009C2E0F">
        <w:t xml:space="preserve"> little, and have expressed the hesitance </w:t>
      </w:r>
      <w:r w:rsidR="001A0B4E" w:rsidRPr="009C2E0F">
        <w:t xml:space="preserve">on how to apply the model and approach the discussions </w:t>
      </w:r>
      <w:r w:rsidR="00AB7219" w:rsidRPr="009C2E0F">
        <w:t xml:space="preserve">needed for its use (Knox </w:t>
      </w:r>
      <w:r w:rsidR="00AB7219" w:rsidRPr="009C2E0F">
        <w:rPr>
          <w:i/>
          <w:iCs/>
        </w:rPr>
        <w:t>et al</w:t>
      </w:r>
      <w:r w:rsidR="00AB7219" w:rsidRPr="009C2E0F">
        <w:t xml:space="preserve">, cited in King and Borders, 2019, </w:t>
      </w:r>
      <w:r w:rsidR="00E32B21" w:rsidRPr="009C2E0F">
        <w:t>p</w:t>
      </w:r>
      <w:r w:rsidR="00AB7219" w:rsidRPr="009C2E0F">
        <w:t xml:space="preserve">. 341). </w:t>
      </w:r>
      <w:r w:rsidR="00E32B21" w:rsidRPr="009C2E0F">
        <w:t>Counsellors’</w:t>
      </w:r>
      <w:r w:rsidR="00AA29DB" w:rsidRPr="009C2E0F">
        <w:t xml:space="preserve"> opinions</w:t>
      </w:r>
      <w:r w:rsidR="000F360E" w:rsidRPr="009C2E0F">
        <w:t xml:space="preserve"> of the </w:t>
      </w:r>
      <w:r w:rsidR="00AA29DB" w:rsidRPr="009C2E0F">
        <w:t>significance</w:t>
      </w:r>
      <w:r w:rsidR="000F360E" w:rsidRPr="009C2E0F">
        <w:t xml:space="preserve"> of </w:t>
      </w:r>
      <w:r w:rsidR="00CD1EAE" w:rsidRPr="009C2E0F">
        <w:t>such identity themes (such as race, gender</w:t>
      </w:r>
      <w:r w:rsidR="000D512F">
        <w:t xml:space="preserve">, </w:t>
      </w:r>
      <w:r w:rsidR="00CD1EAE" w:rsidRPr="009C2E0F">
        <w:t>and sexual orientation)</w:t>
      </w:r>
      <w:r w:rsidR="000F360E" w:rsidRPr="009C2E0F">
        <w:t xml:space="preserve"> offer</w:t>
      </w:r>
      <w:r w:rsidR="002034A2" w:rsidRPr="009C2E0F">
        <w:t>s</w:t>
      </w:r>
      <w:r w:rsidR="000F360E" w:rsidRPr="009C2E0F">
        <w:t xml:space="preserve"> one explanation for how </w:t>
      </w:r>
      <w:r w:rsidR="00584372" w:rsidRPr="009C2E0F">
        <w:t xml:space="preserve">the </w:t>
      </w:r>
      <w:r w:rsidR="000F360E" w:rsidRPr="009C2E0F">
        <w:t>broaching</w:t>
      </w:r>
      <w:r w:rsidR="00584372" w:rsidRPr="009C2E0F">
        <w:t xml:space="preserve"> model is</w:t>
      </w:r>
      <w:r w:rsidR="000F360E" w:rsidRPr="009C2E0F">
        <w:t xml:space="preserve"> </w:t>
      </w:r>
      <w:r w:rsidR="00584372" w:rsidRPr="009C2E0F">
        <w:t>utili</w:t>
      </w:r>
      <w:r w:rsidR="00AB0C5F">
        <w:t>s</w:t>
      </w:r>
      <w:r w:rsidR="00584372" w:rsidRPr="009C2E0F">
        <w:t>ed</w:t>
      </w:r>
      <w:r w:rsidR="000F360E" w:rsidRPr="009C2E0F">
        <w:t xml:space="preserve"> in session, with systematic </w:t>
      </w:r>
      <w:r w:rsidR="00584372" w:rsidRPr="009C2E0F">
        <w:t>disparities</w:t>
      </w:r>
      <w:r w:rsidR="000F360E" w:rsidRPr="009C2E0F">
        <w:t xml:space="preserve"> by </w:t>
      </w:r>
      <w:r w:rsidR="00584372" w:rsidRPr="009C2E0F">
        <w:t>counsellor</w:t>
      </w:r>
      <w:r w:rsidR="000F360E" w:rsidRPr="009C2E0F">
        <w:t xml:space="preserve"> </w:t>
      </w:r>
      <w:r w:rsidR="00584372" w:rsidRPr="009C2E0F">
        <w:t>(multi)identit</w:t>
      </w:r>
      <w:r w:rsidR="00E32B21" w:rsidRPr="009C2E0F">
        <w:t>ies</w:t>
      </w:r>
      <w:r w:rsidR="000F360E" w:rsidRPr="009C2E0F">
        <w:t xml:space="preserve"> (Knox </w:t>
      </w:r>
      <w:r w:rsidR="000F360E" w:rsidRPr="009C2E0F">
        <w:rPr>
          <w:i/>
          <w:iCs/>
        </w:rPr>
        <w:t>et al</w:t>
      </w:r>
      <w:r w:rsidR="00E32B21" w:rsidRPr="009C2E0F">
        <w:t xml:space="preserve">, cited in King and Borders, 2019, p. </w:t>
      </w:r>
      <w:r w:rsidR="00CC3814" w:rsidRPr="009C2E0F">
        <w:t>341</w:t>
      </w:r>
      <w:r w:rsidR="000F360E" w:rsidRPr="009C2E0F">
        <w:t xml:space="preserve">). For example, in Knox </w:t>
      </w:r>
      <w:r w:rsidR="000F360E" w:rsidRPr="008E4CB4">
        <w:rPr>
          <w:i/>
          <w:iCs/>
        </w:rPr>
        <w:t>et al.’s</w:t>
      </w:r>
      <w:r w:rsidR="000F360E" w:rsidRPr="009C2E0F">
        <w:t xml:space="preserve"> (</w:t>
      </w:r>
      <w:r w:rsidR="00E32B21" w:rsidRPr="009C2E0F">
        <w:t>cited in, King and Border, 2019</w:t>
      </w:r>
      <w:r w:rsidR="000F360E" w:rsidRPr="009C2E0F">
        <w:t xml:space="preserve">) qualitative study, Black </w:t>
      </w:r>
      <w:r w:rsidR="00E32B21" w:rsidRPr="009C2E0F">
        <w:t>counsellors showed</w:t>
      </w:r>
      <w:r w:rsidR="000F360E" w:rsidRPr="009C2E0F">
        <w:t xml:space="preserve"> that their client was a </w:t>
      </w:r>
      <w:r w:rsidR="000F2CC5">
        <w:t>POC, which was</w:t>
      </w:r>
      <w:r w:rsidR="000F360E" w:rsidRPr="009C2E0F">
        <w:t xml:space="preserve"> </w:t>
      </w:r>
      <w:r w:rsidR="000F2CC5">
        <w:t>achieved</w:t>
      </w:r>
      <w:r w:rsidR="00BD114B" w:rsidRPr="009C2E0F">
        <w:t xml:space="preserve"> by </w:t>
      </w:r>
      <w:r w:rsidR="000F2CC5">
        <w:t xml:space="preserve">using </w:t>
      </w:r>
      <w:r w:rsidR="00BD114B" w:rsidRPr="009C2E0F">
        <w:t>the</w:t>
      </w:r>
      <w:r w:rsidR="000F360E" w:rsidRPr="009C2E0F">
        <w:t xml:space="preserve"> skill, whereas </w:t>
      </w:r>
      <w:r w:rsidR="00BD114B" w:rsidRPr="009C2E0F">
        <w:t>hesitancy</w:t>
      </w:r>
      <w:r w:rsidR="000F360E" w:rsidRPr="009C2E0F">
        <w:t xml:space="preserve"> to broach, pursuing broaching </w:t>
      </w:r>
      <w:r w:rsidR="00206BAD" w:rsidRPr="009C2E0F">
        <w:t>much less</w:t>
      </w:r>
      <w:r w:rsidR="00060466">
        <w:t>, broaching</w:t>
      </w:r>
      <w:r w:rsidR="000F360E" w:rsidRPr="009C2E0F">
        <w:t xml:space="preserve"> only when </w:t>
      </w:r>
      <w:r w:rsidR="00BD114B" w:rsidRPr="009C2E0F">
        <w:t>diversity</w:t>
      </w:r>
      <w:r w:rsidR="000F360E" w:rsidRPr="009C2E0F">
        <w:t xml:space="preserve"> was </w:t>
      </w:r>
      <w:r w:rsidR="00206BAD" w:rsidRPr="009C2E0F">
        <w:t>clearly</w:t>
      </w:r>
      <w:r w:rsidR="000F360E" w:rsidRPr="009C2E0F">
        <w:t xml:space="preserve"> linked to the client’s </w:t>
      </w:r>
      <w:r w:rsidR="00206BAD" w:rsidRPr="009C2E0F">
        <w:t>exhibiting</w:t>
      </w:r>
      <w:r w:rsidR="000F360E" w:rsidRPr="009C2E0F">
        <w:t xml:space="preserve"> </w:t>
      </w:r>
      <w:r w:rsidR="00206BAD" w:rsidRPr="009C2E0F">
        <w:t>issue</w:t>
      </w:r>
      <w:r w:rsidR="000F360E" w:rsidRPr="009C2E0F">
        <w:t xml:space="preserve"> or when the client mentioned </w:t>
      </w:r>
      <w:r w:rsidR="00206BAD" w:rsidRPr="009C2E0F">
        <w:t>the theme</w:t>
      </w:r>
      <w:r w:rsidR="000F360E" w:rsidRPr="009C2E0F">
        <w:t xml:space="preserve"> first</w:t>
      </w:r>
      <w:r w:rsidR="00206BAD" w:rsidRPr="009C2E0F">
        <w:t xml:space="preserve"> </w:t>
      </w:r>
      <w:r w:rsidR="00060466">
        <w:t xml:space="preserve">was the generic outcome </w:t>
      </w:r>
      <w:r w:rsidR="00AA220F" w:rsidRPr="009C2E0F">
        <w:t>when the therapist was</w:t>
      </w:r>
      <w:r w:rsidR="00206BAD" w:rsidRPr="009C2E0F">
        <w:t xml:space="preserve"> White</w:t>
      </w:r>
      <w:r w:rsidR="000F360E" w:rsidRPr="009C2E0F">
        <w:t xml:space="preserve">. </w:t>
      </w:r>
      <w:r w:rsidR="009F22B4" w:rsidRPr="009C2E0F">
        <w:t xml:space="preserve">This </w:t>
      </w:r>
      <w:r w:rsidR="00D27D2F" w:rsidRPr="009C2E0F">
        <w:t xml:space="preserve">reluctancy </w:t>
      </w:r>
      <w:r w:rsidR="000F360E" w:rsidRPr="009C2E0F">
        <w:t xml:space="preserve">is also </w:t>
      </w:r>
      <w:r w:rsidR="009F22B4" w:rsidRPr="009C2E0F">
        <w:t>fuelled</w:t>
      </w:r>
      <w:r w:rsidR="000F360E" w:rsidRPr="009C2E0F">
        <w:t xml:space="preserve"> by </w:t>
      </w:r>
      <w:r w:rsidR="009F22B4" w:rsidRPr="009C2E0F">
        <w:t>vagueness</w:t>
      </w:r>
      <w:r w:rsidR="000F360E" w:rsidRPr="009C2E0F">
        <w:t xml:space="preserve"> within the </w:t>
      </w:r>
      <w:r w:rsidR="009F22B4" w:rsidRPr="009C2E0F">
        <w:t>literature</w:t>
      </w:r>
      <w:r w:rsidR="000F360E" w:rsidRPr="009C2E0F">
        <w:t xml:space="preserve"> and conflicting </w:t>
      </w:r>
      <w:r w:rsidR="009F22B4" w:rsidRPr="009C2E0F">
        <w:t>information</w:t>
      </w:r>
      <w:r w:rsidR="000F360E" w:rsidRPr="009C2E0F">
        <w:t xml:space="preserve"> of how and when to broach</w:t>
      </w:r>
      <w:r w:rsidR="009F22B4" w:rsidRPr="009C2E0F">
        <w:t xml:space="preserve"> (Kings and </w:t>
      </w:r>
      <w:r w:rsidR="00135B26" w:rsidRPr="009C2E0F">
        <w:t xml:space="preserve">Borders, 2019, p. </w:t>
      </w:r>
      <w:r w:rsidR="00CC3814" w:rsidRPr="009C2E0F">
        <w:t>341).</w:t>
      </w:r>
    </w:p>
    <w:p w14:paraId="1029ED52" w14:textId="77777777" w:rsidR="009F2D0E" w:rsidRPr="009C2E0F" w:rsidRDefault="009F2D0E" w:rsidP="00E1349B">
      <w:pPr>
        <w:pStyle w:val="NormalWeb"/>
        <w:shd w:val="clear" w:color="auto" w:fill="FFFFFF"/>
        <w:spacing w:before="0" w:beforeAutospacing="0" w:after="255" w:afterAutospacing="0" w:line="480" w:lineRule="auto"/>
      </w:pPr>
    </w:p>
    <w:p w14:paraId="5C7B86CD" w14:textId="20859621" w:rsidR="00690669" w:rsidRDefault="009F2D0E" w:rsidP="00E1349B">
      <w:pPr>
        <w:pStyle w:val="NormalWeb"/>
        <w:shd w:val="clear" w:color="auto" w:fill="FFFFFF"/>
        <w:spacing w:before="0" w:beforeAutospacing="0" w:after="255" w:afterAutospacing="0" w:line="480" w:lineRule="auto"/>
      </w:pPr>
      <w:r>
        <w:lastRenderedPageBreak/>
        <w:t xml:space="preserve">     </w:t>
      </w:r>
      <w:r w:rsidR="0018115C" w:rsidRPr="009C2E0F">
        <w:t>M</w:t>
      </w:r>
      <w:r w:rsidR="00FE49A6" w:rsidRPr="009C2E0F">
        <w:t>any</w:t>
      </w:r>
      <w:r w:rsidR="001C4625" w:rsidRPr="009C2E0F">
        <w:t xml:space="preserve"> </w:t>
      </w:r>
      <w:r w:rsidR="00C5153D">
        <w:t>W</w:t>
      </w:r>
      <w:r w:rsidR="001C4625" w:rsidRPr="009C2E0F">
        <w:t>hite</w:t>
      </w:r>
      <w:r w:rsidR="00FE49A6" w:rsidRPr="009C2E0F">
        <w:t xml:space="preserve"> c</w:t>
      </w:r>
      <w:r w:rsidR="001C4625" w:rsidRPr="009C2E0F">
        <w:t xml:space="preserve">ounsellors </w:t>
      </w:r>
      <w:r w:rsidR="00FE49A6" w:rsidRPr="009C2E0F">
        <w:t xml:space="preserve">are hesitant to </w:t>
      </w:r>
      <w:r w:rsidR="0018115C" w:rsidRPr="009C2E0F">
        <w:t>introduce</w:t>
      </w:r>
      <w:r w:rsidR="00FE49A6" w:rsidRPr="009C2E0F">
        <w:t xml:space="preserve"> </w:t>
      </w:r>
      <w:r w:rsidR="0018115C" w:rsidRPr="009C2E0F">
        <w:t>conversations</w:t>
      </w:r>
      <w:r w:rsidR="00FE49A6" w:rsidRPr="009C2E0F">
        <w:t xml:space="preserve"> of race</w:t>
      </w:r>
      <w:r w:rsidR="00220176">
        <w:t xml:space="preserve"> and gender</w:t>
      </w:r>
      <w:r w:rsidR="00FE49A6" w:rsidRPr="009C2E0F">
        <w:t xml:space="preserve"> </w:t>
      </w:r>
      <w:r w:rsidR="008F6B0A" w:rsidRPr="009C2E0F">
        <w:t>within</w:t>
      </w:r>
      <w:r w:rsidR="00FE49A6" w:rsidRPr="009C2E0F">
        <w:t xml:space="preserve"> sessions </w:t>
      </w:r>
      <w:r w:rsidR="008F6B0A" w:rsidRPr="009C2E0F">
        <w:t xml:space="preserve">due to </w:t>
      </w:r>
      <w:r w:rsidR="00FE49A6" w:rsidRPr="009C2E0F">
        <w:t xml:space="preserve">their anxiety or fear </w:t>
      </w:r>
      <w:r w:rsidR="008F6B0A" w:rsidRPr="009C2E0F">
        <w:t>around causing</w:t>
      </w:r>
      <w:r w:rsidR="00FE49A6" w:rsidRPr="009C2E0F">
        <w:t xml:space="preserve"> offense (Helms &amp; Cook</w:t>
      </w:r>
      <w:r w:rsidR="008F6B0A" w:rsidRPr="009C2E0F">
        <w:t xml:space="preserve"> </w:t>
      </w:r>
      <w:r w:rsidR="008F6B0A" w:rsidRPr="009C2E0F">
        <w:rPr>
          <w:i/>
          <w:iCs/>
        </w:rPr>
        <w:t>et al</w:t>
      </w:r>
      <w:r w:rsidR="008F6B0A" w:rsidRPr="009C2E0F">
        <w:t xml:space="preserve">, cited in </w:t>
      </w:r>
      <w:proofErr w:type="spellStart"/>
      <w:r w:rsidR="00DD368E" w:rsidRPr="009C2E0F">
        <w:t>Utsey</w:t>
      </w:r>
      <w:proofErr w:type="spellEnd"/>
      <w:r w:rsidR="00DD368E" w:rsidRPr="009C2E0F">
        <w:t xml:space="preserve"> </w:t>
      </w:r>
      <w:r w:rsidR="00DD368E" w:rsidRPr="009C2E0F">
        <w:rPr>
          <w:i/>
          <w:iCs/>
        </w:rPr>
        <w:t>et al</w:t>
      </w:r>
      <w:r w:rsidR="00DD368E" w:rsidRPr="009C2E0F">
        <w:t xml:space="preserve">, </w:t>
      </w:r>
      <w:r w:rsidR="008F72DD" w:rsidRPr="009C2E0F">
        <w:t>2009, p. 449</w:t>
      </w:r>
      <w:r w:rsidR="00FE49A6" w:rsidRPr="009C2E0F">
        <w:t xml:space="preserve">). </w:t>
      </w:r>
      <w:r w:rsidR="00503C86" w:rsidRPr="009C2E0F">
        <w:t xml:space="preserve">To find levels of comfort that will permit </w:t>
      </w:r>
      <w:r w:rsidR="0018586A" w:rsidRPr="009C2E0F">
        <w:t xml:space="preserve">for an open and honest conversation around identities and race, counsellors must firstly confront their own </w:t>
      </w:r>
      <w:r w:rsidR="006808E5" w:rsidRPr="009C2E0F">
        <w:t xml:space="preserve">prejudices, </w:t>
      </w:r>
      <w:proofErr w:type="gramStart"/>
      <w:r w:rsidR="006808E5" w:rsidRPr="009C2E0F">
        <w:t>biases</w:t>
      </w:r>
      <w:proofErr w:type="gramEnd"/>
      <w:r w:rsidR="006808E5" w:rsidRPr="009C2E0F">
        <w:t xml:space="preserve"> and assumptions (</w:t>
      </w:r>
      <w:proofErr w:type="spellStart"/>
      <w:r w:rsidR="006808E5" w:rsidRPr="009C2E0F">
        <w:t>Pnderhughes</w:t>
      </w:r>
      <w:proofErr w:type="spellEnd"/>
      <w:r w:rsidR="006808E5" w:rsidRPr="009C2E0F">
        <w:t xml:space="preserve">, cited in </w:t>
      </w:r>
      <w:proofErr w:type="spellStart"/>
      <w:r w:rsidR="006808E5" w:rsidRPr="009C2E0F">
        <w:t>Utsey</w:t>
      </w:r>
      <w:proofErr w:type="spellEnd"/>
      <w:r w:rsidR="006808E5" w:rsidRPr="009C2E0F">
        <w:t xml:space="preserve"> </w:t>
      </w:r>
      <w:r w:rsidR="006808E5" w:rsidRPr="009C2E0F">
        <w:rPr>
          <w:i/>
          <w:iCs/>
        </w:rPr>
        <w:t>et al</w:t>
      </w:r>
      <w:r w:rsidR="006808E5" w:rsidRPr="009C2E0F">
        <w:t xml:space="preserve">, </w:t>
      </w:r>
      <w:r w:rsidR="00DD6F25" w:rsidRPr="009C2E0F">
        <w:t>2009, p. 449)</w:t>
      </w:r>
      <w:r w:rsidR="00943159">
        <w:t>. Additionally, c</w:t>
      </w:r>
      <w:r w:rsidR="00C74106" w:rsidRPr="009C2E0F">
        <w:t xml:space="preserve">ounselling training programmes must be progressive and </w:t>
      </w:r>
      <w:r w:rsidR="008F03C6" w:rsidRPr="009C2E0F">
        <w:t xml:space="preserve">prepared to address issues surrounding gender, </w:t>
      </w:r>
      <w:proofErr w:type="gramStart"/>
      <w:r w:rsidR="008F03C6" w:rsidRPr="009C2E0F">
        <w:t>race</w:t>
      </w:r>
      <w:proofErr w:type="gramEnd"/>
      <w:r w:rsidR="008F03C6" w:rsidRPr="009C2E0F">
        <w:t xml:space="preserve"> and sexual orientation </w:t>
      </w:r>
      <w:r w:rsidR="00EA35BC" w:rsidRPr="009C2E0F">
        <w:t>so that trainees are holding specific skill sets ready for t</w:t>
      </w:r>
      <w:r w:rsidR="00960195" w:rsidRPr="009C2E0F">
        <w:t xml:space="preserve">herapy and </w:t>
      </w:r>
      <w:r w:rsidR="0002476D" w:rsidRPr="009C2E0F">
        <w:t>supervision</w:t>
      </w:r>
      <w:r w:rsidR="00960195" w:rsidRPr="009C2E0F">
        <w:t xml:space="preserve"> dyads (</w:t>
      </w:r>
      <w:proofErr w:type="spellStart"/>
      <w:r w:rsidR="00960195" w:rsidRPr="009C2E0F">
        <w:t>Utsey</w:t>
      </w:r>
      <w:proofErr w:type="spellEnd"/>
      <w:r w:rsidR="00960195" w:rsidRPr="009C2E0F">
        <w:t xml:space="preserve"> </w:t>
      </w:r>
      <w:r w:rsidR="00960195" w:rsidRPr="009C2E0F">
        <w:rPr>
          <w:i/>
          <w:iCs/>
        </w:rPr>
        <w:t>et al</w:t>
      </w:r>
      <w:r w:rsidR="00960195" w:rsidRPr="009C2E0F">
        <w:t xml:space="preserve">, 2009, p. 449). </w:t>
      </w:r>
      <w:r w:rsidR="0002476D" w:rsidRPr="009C2E0F">
        <w:t xml:space="preserve">However, </w:t>
      </w:r>
      <w:proofErr w:type="spellStart"/>
      <w:r w:rsidR="007F3AA7" w:rsidRPr="009C2E0F">
        <w:t>Utsey</w:t>
      </w:r>
      <w:proofErr w:type="spellEnd"/>
      <w:r w:rsidR="007F3AA7" w:rsidRPr="009C2E0F">
        <w:t xml:space="preserve"> </w:t>
      </w:r>
      <w:r w:rsidR="007F3AA7" w:rsidRPr="009C2E0F">
        <w:rPr>
          <w:i/>
          <w:iCs/>
        </w:rPr>
        <w:t>et al</w:t>
      </w:r>
      <w:r w:rsidR="007F3AA7" w:rsidRPr="009C2E0F">
        <w:t xml:space="preserve"> (2009) add that before updating </w:t>
      </w:r>
      <w:r w:rsidR="00645A4D" w:rsidRPr="009C2E0F">
        <w:t>training curricula to include multicultural training, it is essential t</w:t>
      </w:r>
      <w:r w:rsidR="004460BC" w:rsidRPr="009C2E0F">
        <w:t>hat more research is conducted to examine the complexity of cross-diversity within counselling</w:t>
      </w:r>
      <w:r w:rsidR="0036225C" w:rsidRPr="009C2E0F">
        <w:t>.</w:t>
      </w:r>
      <w:r w:rsidR="007C4186" w:rsidRPr="009C2E0F">
        <w:t xml:space="preserve"> </w:t>
      </w:r>
      <w:r w:rsidR="006555A7" w:rsidRPr="009C2E0F">
        <w:t>M</w:t>
      </w:r>
      <w:r w:rsidR="00500C64" w:rsidRPr="009C2E0F">
        <w:t>ulti</w:t>
      </w:r>
      <w:r w:rsidR="006555A7" w:rsidRPr="009C2E0F">
        <w:t>-marginalised</w:t>
      </w:r>
      <w:r w:rsidR="007C4186" w:rsidRPr="009C2E0F">
        <w:t xml:space="preserve"> </w:t>
      </w:r>
      <w:r w:rsidR="00350CEC" w:rsidRPr="009C2E0F">
        <w:t xml:space="preserve">consciousness </w:t>
      </w:r>
      <w:r w:rsidR="00500C64" w:rsidRPr="009C2E0F">
        <w:t>and the willing</w:t>
      </w:r>
      <w:r w:rsidR="004D30D9">
        <w:t>ness</w:t>
      </w:r>
      <w:r w:rsidR="00500C64" w:rsidRPr="009C2E0F">
        <w:t xml:space="preserve"> to discuss issues </w:t>
      </w:r>
      <w:r w:rsidR="006555A7" w:rsidRPr="009C2E0F">
        <w:t xml:space="preserve">significantly affect the ability of White counsellors </w:t>
      </w:r>
      <w:r w:rsidR="00CF04D9" w:rsidRPr="009C2E0F">
        <w:t>to serve</w:t>
      </w:r>
      <w:r w:rsidR="00375D11" w:rsidRPr="009C2E0F">
        <w:t xml:space="preserve"> in therapeutic contexts (</w:t>
      </w:r>
      <w:proofErr w:type="spellStart"/>
      <w:r w:rsidR="00375D11" w:rsidRPr="009C2E0F">
        <w:t>Utsey</w:t>
      </w:r>
      <w:proofErr w:type="spellEnd"/>
      <w:r w:rsidR="00375D11" w:rsidRPr="009C2E0F">
        <w:t xml:space="preserve"> </w:t>
      </w:r>
      <w:r w:rsidR="00375D11" w:rsidRPr="009C2E0F">
        <w:rPr>
          <w:i/>
          <w:iCs/>
        </w:rPr>
        <w:t>et al</w:t>
      </w:r>
      <w:r w:rsidR="00375D11" w:rsidRPr="009C2E0F">
        <w:t>, 2009, p. 450).</w:t>
      </w:r>
      <w:r w:rsidR="00CF04D9" w:rsidRPr="009C2E0F">
        <w:t xml:space="preserve"> </w:t>
      </w:r>
      <w:r w:rsidR="000C4672" w:rsidRPr="009C2E0F">
        <w:t>With the festering tension within our society surrounding issues, such as race</w:t>
      </w:r>
      <w:r w:rsidR="00CE36F5">
        <w:t xml:space="preserve"> and gender</w:t>
      </w:r>
      <w:r w:rsidR="000C4672" w:rsidRPr="009C2E0F">
        <w:t>, many counsellors feel uncomfortable talk</w:t>
      </w:r>
      <w:r w:rsidR="004D30D9">
        <w:t>ing</w:t>
      </w:r>
      <w:r w:rsidR="000C4672" w:rsidRPr="009C2E0F">
        <w:t xml:space="preserve"> about the issue</w:t>
      </w:r>
      <w:r w:rsidR="00F56385">
        <w:t>s</w:t>
      </w:r>
      <w:r w:rsidR="000C4672" w:rsidRPr="009C2E0F">
        <w:t xml:space="preserve">, and on reviewing literature, </w:t>
      </w:r>
      <w:proofErr w:type="spellStart"/>
      <w:r w:rsidR="000C4672" w:rsidRPr="009C2E0F">
        <w:t>Utsey</w:t>
      </w:r>
      <w:proofErr w:type="spellEnd"/>
      <w:r w:rsidR="000C4672" w:rsidRPr="009C2E0F">
        <w:t xml:space="preserve"> </w:t>
      </w:r>
      <w:r w:rsidR="000C4672" w:rsidRPr="009C2E0F">
        <w:rPr>
          <w:i/>
          <w:iCs/>
        </w:rPr>
        <w:t>et al</w:t>
      </w:r>
      <w:r w:rsidR="000C4672" w:rsidRPr="009C2E0F">
        <w:t xml:space="preserve"> (2009) </w:t>
      </w:r>
      <w:r w:rsidR="00E03E16" w:rsidRPr="009C2E0F">
        <w:t xml:space="preserve">found various anecdotal descriptions of the reactions that White counsellors </w:t>
      </w:r>
      <w:r w:rsidR="004B53B1" w:rsidRPr="009C2E0F">
        <w:t>can have to racially charged material</w:t>
      </w:r>
      <w:r w:rsidR="00881746" w:rsidRPr="009C2E0F">
        <w:t>. They describe reactions ra</w:t>
      </w:r>
      <w:r w:rsidR="00175D9B" w:rsidRPr="009C2E0F">
        <w:t xml:space="preserve">nging from conscious, well-thought-out descriptions of processes </w:t>
      </w:r>
      <w:r w:rsidR="00552F1A" w:rsidRPr="009C2E0F">
        <w:t>of abandoning racism to reactions soaked in anxiety and defensiveness</w:t>
      </w:r>
      <w:r w:rsidR="00280CCD" w:rsidRPr="009C2E0F">
        <w:t xml:space="preserve">. </w:t>
      </w:r>
    </w:p>
    <w:p w14:paraId="3FDD4029" w14:textId="77777777" w:rsidR="009F2D0E" w:rsidRPr="009C2E0F" w:rsidRDefault="009F2D0E" w:rsidP="00E1349B">
      <w:pPr>
        <w:pStyle w:val="NormalWeb"/>
        <w:shd w:val="clear" w:color="auto" w:fill="FFFFFF"/>
        <w:spacing w:before="0" w:beforeAutospacing="0" w:after="255" w:afterAutospacing="0" w:line="480" w:lineRule="auto"/>
      </w:pPr>
    </w:p>
    <w:p w14:paraId="4DC29721" w14:textId="7D8D2251" w:rsidR="006C400E" w:rsidRDefault="009F2D0E" w:rsidP="00E1349B">
      <w:pPr>
        <w:pStyle w:val="NormalWeb"/>
        <w:shd w:val="clear" w:color="auto" w:fill="FFFFFF"/>
        <w:spacing w:before="0" w:beforeAutospacing="0" w:after="255" w:afterAutospacing="0" w:line="480" w:lineRule="auto"/>
      </w:pPr>
      <w:r>
        <w:t xml:space="preserve">     </w:t>
      </w:r>
      <w:r w:rsidR="00690669" w:rsidRPr="009C2E0F">
        <w:t xml:space="preserve">White </w:t>
      </w:r>
      <w:r w:rsidR="00586A81" w:rsidRPr="009C2E0F">
        <w:t>counsellors</w:t>
      </w:r>
      <w:r w:rsidR="00690669" w:rsidRPr="009C2E0F">
        <w:t xml:space="preserve"> must understand their privileged </w:t>
      </w:r>
      <w:r w:rsidR="00555057" w:rsidRPr="009C2E0F">
        <w:t>position</w:t>
      </w:r>
      <w:r w:rsidR="00690669" w:rsidRPr="009C2E0F">
        <w:t xml:space="preserve"> in an unjust sys</w:t>
      </w:r>
      <w:r w:rsidR="00586A81" w:rsidRPr="009C2E0F">
        <w:t>tem</w:t>
      </w:r>
      <w:r w:rsidR="00690669" w:rsidRPr="009C2E0F">
        <w:t xml:space="preserve"> of White supremacy</w:t>
      </w:r>
      <w:r w:rsidR="00B95C56" w:rsidRPr="009C2E0F">
        <w:t xml:space="preserve"> to function efficiently and ethically in a multicultural context</w:t>
      </w:r>
      <w:r w:rsidR="00690669" w:rsidRPr="009C2E0F">
        <w:t xml:space="preserve"> (Tatum, </w:t>
      </w:r>
      <w:r w:rsidR="00555057" w:rsidRPr="009C2E0F">
        <w:t xml:space="preserve">cited in </w:t>
      </w:r>
      <w:proofErr w:type="spellStart"/>
      <w:r w:rsidR="001C172A" w:rsidRPr="009C2E0F">
        <w:t>Yu</w:t>
      </w:r>
      <w:r w:rsidR="008762B6" w:rsidRPr="009C2E0F">
        <w:t>eng</w:t>
      </w:r>
      <w:proofErr w:type="spellEnd"/>
      <w:r w:rsidR="008762B6" w:rsidRPr="009C2E0F">
        <w:t xml:space="preserve"> </w:t>
      </w:r>
      <w:r w:rsidR="008762B6" w:rsidRPr="009C2E0F">
        <w:rPr>
          <w:i/>
          <w:iCs/>
        </w:rPr>
        <w:t>et al</w:t>
      </w:r>
      <w:r w:rsidR="008762B6" w:rsidRPr="009C2E0F">
        <w:t>, 2013</w:t>
      </w:r>
      <w:r w:rsidR="00352599" w:rsidRPr="009C2E0F">
        <w:t>, p. 17</w:t>
      </w:r>
      <w:r w:rsidR="00690669" w:rsidRPr="009C2E0F">
        <w:t xml:space="preserve">). </w:t>
      </w:r>
      <w:r w:rsidR="006C400E" w:rsidRPr="009C2E0F">
        <w:t xml:space="preserve">Society’s constructs </w:t>
      </w:r>
      <w:r w:rsidR="00F656DF" w:rsidRPr="009C2E0F">
        <w:t xml:space="preserve">socialise White individuals to be ignorant </w:t>
      </w:r>
      <w:r w:rsidR="000C653C" w:rsidRPr="009C2E0F">
        <w:t>to structural racism</w:t>
      </w:r>
      <w:r w:rsidR="00E75BCB" w:rsidRPr="009C2E0F">
        <w:t xml:space="preserve"> (Mills, cited in </w:t>
      </w:r>
      <w:proofErr w:type="spellStart"/>
      <w:r w:rsidR="00E75BCB" w:rsidRPr="009C2E0F">
        <w:t>Yueng</w:t>
      </w:r>
      <w:proofErr w:type="spellEnd"/>
      <w:r w:rsidR="00E75BCB" w:rsidRPr="009C2E0F">
        <w:t xml:space="preserve"> </w:t>
      </w:r>
      <w:r w:rsidR="00E75BCB" w:rsidRPr="009C2E0F">
        <w:rPr>
          <w:i/>
          <w:iCs/>
        </w:rPr>
        <w:t>et al</w:t>
      </w:r>
      <w:r w:rsidR="00E75BCB" w:rsidRPr="009C2E0F">
        <w:t xml:space="preserve">, 2013, p. </w:t>
      </w:r>
      <w:r w:rsidR="00352599" w:rsidRPr="009C2E0F">
        <w:t xml:space="preserve">17). </w:t>
      </w:r>
      <w:r w:rsidR="00DB7DEA" w:rsidRPr="009C2E0F">
        <w:t xml:space="preserve">It has been described </w:t>
      </w:r>
      <w:r w:rsidR="00E176C7" w:rsidRPr="009C2E0F">
        <w:t>as White people operating from a socially inherited White racial frame</w:t>
      </w:r>
      <w:r w:rsidR="00B552BF" w:rsidRPr="009C2E0F">
        <w:t xml:space="preserve">, in which they are able to make </w:t>
      </w:r>
      <w:r w:rsidR="00B552BF" w:rsidRPr="009C2E0F">
        <w:lastRenderedPageBreak/>
        <w:t xml:space="preserve">sense of the world through </w:t>
      </w:r>
      <w:r w:rsidR="00E26FE7" w:rsidRPr="009C2E0F">
        <w:t>the lens of White superiority (</w:t>
      </w:r>
      <w:proofErr w:type="spellStart"/>
      <w:r w:rsidR="00E26FE7" w:rsidRPr="009C2E0F">
        <w:t>Yueng</w:t>
      </w:r>
      <w:proofErr w:type="spellEnd"/>
      <w:r w:rsidR="00E26FE7" w:rsidRPr="009C2E0F">
        <w:t xml:space="preserve"> </w:t>
      </w:r>
      <w:r w:rsidR="00E26FE7" w:rsidRPr="009C2E0F">
        <w:rPr>
          <w:i/>
          <w:iCs/>
        </w:rPr>
        <w:t>et al</w:t>
      </w:r>
      <w:r w:rsidR="00E26FE7" w:rsidRPr="009C2E0F">
        <w:t xml:space="preserve">, 2013, p. 17). </w:t>
      </w:r>
      <w:r w:rsidR="00B56E3E" w:rsidRPr="009C2E0F">
        <w:t>To shift</w:t>
      </w:r>
      <w:r w:rsidR="00371A3E" w:rsidRPr="009C2E0F">
        <w:t xml:space="preserve"> </w:t>
      </w:r>
      <w:r w:rsidR="00B56E3E" w:rsidRPr="009C2E0F">
        <w:t>White</w:t>
      </w:r>
      <w:r w:rsidR="00915E74" w:rsidRPr="009C2E0F">
        <w:t>/</w:t>
      </w:r>
      <w:r w:rsidR="00B120BF" w:rsidRPr="009C2E0F">
        <w:t>cis gender</w:t>
      </w:r>
      <w:r w:rsidR="00915E74" w:rsidRPr="009C2E0F">
        <w:t>/heterosexual counsellors</w:t>
      </w:r>
      <w:r w:rsidR="00371A3E" w:rsidRPr="009C2E0F">
        <w:t xml:space="preserve"> from such frames of ignorance </w:t>
      </w:r>
      <w:r w:rsidR="007A606A">
        <w:t>and</w:t>
      </w:r>
      <w:r w:rsidR="0090748C">
        <w:t xml:space="preserve"> into</w:t>
      </w:r>
      <w:r w:rsidR="00371A3E" w:rsidRPr="009C2E0F">
        <w:t xml:space="preserve"> alternate </w:t>
      </w:r>
      <w:r w:rsidR="00BB5230" w:rsidRPr="009C2E0F">
        <w:t xml:space="preserve">frame where </w:t>
      </w:r>
      <w:r w:rsidR="00335516">
        <w:t xml:space="preserve">the </w:t>
      </w:r>
      <w:r w:rsidR="00BB5230" w:rsidRPr="009C2E0F">
        <w:t xml:space="preserve">understanding of power, privilege and oppression </w:t>
      </w:r>
      <w:r w:rsidR="00EC6C23" w:rsidRPr="009C2E0F">
        <w:t xml:space="preserve">is enhanced, </w:t>
      </w:r>
      <w:r w:rsidR="00D3371C" w:rsidRPr="009C2E0F">
        <w:t xml:space="preserve">educators </w:t>
      </w:r>
      <w:r w:rsidR="00335516">
        <w:t>state</w:t>
      </w:r>
      <w:r w:rsidR="00D3371C" w:rsidRPr="009C2E0F">
        <w:t xml:space="preserve"> that addressing </w:t>
      </w:r>
      <w:r w:rsidR="00335516">
        <w:t>privilege</w:t>
      </w:r>
      <w:r w:rsidR="00D3371C" w:rsidRPr="009C2E0F">
        <w:t xml:space="preserve"> in training is imperative (Abrams </w:t>
      </w:r>
      <w:r w:rsidR="00D3371C" w:rsidRPr="009C2E0F">
        <w:rPr>
          <w:i/>
          <w:iCs/>
        </w:rPr>
        <w:t xml:space="preserve">et </w:t>
      </w:r>
      <w:r w:rsidR="00D3371C" w:rsidRPr="009C2E0F">
        <w:t>al</w:t>
      </w:r>
      <w:r w:rsidR="00E05CAE" w:rsidRPr="009C2E0F">
        <w:t xml:space="preserve">, cited in </w:t>
      </w:r>
      <w:proofErr w:type="spellStart"/>
      <w:r w:rsidR="00D3371C" w:rsidRPr="009C2E0F">
        <w:t>Yueng</w:t>
      </w:r>
      <w:proofErr w:type="spellEnd"/>
      <w:r w:rsidR="00D3371C" w:rsidRPr="009C2E0F">
        <w:t xml:space="preserve"> </w:t>
      </w:r>
      <w:r w:rsidR="00D3371C" w:rsidRPr="009C2E0F">
        <w:rPr>
          <w:i/>
          <w:iCs/>
        </w:rPr>
        <w:t>et al</w:t>
      </w:r>
      <w:r w:rsidR="00D3371C" w:rsidRPr="009C2E0F">
        <w:t>, 2013, p. 17)</w:t>
      </w:r>
      <w:r w:rsidR="001A6B68" w:rsidRPr="009C2E0F">
        <w:t>.</w:t>
      </w:r>
    </w:p>
    <w:p w14:paraId="2A6A8127" w14:textId="77777777" w:rsidR="009F2D0E" w:rsidRDefault="009F2D0E" w:rsidP="00E1349B">
      <w:pPr>
        <w:pStyle w:val="NormalWeb"/>
        <w:shd w:val="clear" w:color="auto" w:fill="FFFFFF"/>
        <w:spacing w:before="0" w:beforeAutospacing="0" w:after="255" w:afterAutospacing="0" w:line="480" w:lineRule="auto"/>
      </w:pPr>
    </w:p>
    <w:p w14:paraId="5CA4CE57" w14:textId="108CEA1E" w:rsidR="0039056D" w:rsidRDefault="009F2D0E" w:rsidP="00E1349B">
      <w:pPr>
        <w:shd w:val="clear" w:color="auto" w:fill="FFFFFF"/>
        <w:spacing w:after="255"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9056D" w:rsidRPr="009C2E0F">
        <w:rPr>
          <w:rFonts w:ascii="Times New Roman" w:hAnsi="Times New Roman" w:cs="Times New Roman"/>
          <w:sz w:val="24"/>
          <w:szCs w:val="24"/>
        </w:rPr>
        <w:t>Counselling psychologists have examined privilege as a specific behaviour, belief, and attitude which correlates to an persons privileged identity - such as masculinity, Whiteness, or Christianity (Liu, 2017, p. 349). According to Liu (2017), while researchers continue to grow better understandings of privileges and their relationships with histories, systems and structures of power, the individualism of privileges (such as whiteness or masculinity) highlights a separation in the knowledge. The most challenging aspects of individuated privileges is the ide</w:t>
      </w:r>
      <w:r w:rsidR="0046100E">
        <w:rPr>
          <w:rFonts w:ascii="Times New Roman" w:hAnsi="Times New Roman" w:cs="Times New Roman"/>
          <w:sz w:val="24"/>
          <w:szCs w:val="24"/>
        </w:rPr>
        <w:t>a</w:t>
      </w:r>
      <w:r w:rsidR="0039056D" w:rsidRPr="009C2E0F">
        <w:rPr>
          <w:rFonts w:ascii="Times New Roman" w:hAnsi="Times New Roman" w:cs="Times New Roman"/>
          <w:sz w:val="24"/>
          <w:szCs w:val="24"/>
        </w:rPr>
        <w:t xml:space="preserve"> that privileged identities can coexist alongside intersecting marginalized identities </w:t>
      </w:r>
      <w:r w:rsidR="00E32000">
        <w:rPr>
          <w:rFonts w:ascii="Times New Roman" w:hAnsi="Times New Roman" w:cs="Times New Roman"/>
          <w:sz w:val="24"/>
          <w:szCs w:val="24"/>
        </w:rPr>
        <w:t>(</w:t>
      </w:r>
      <w:proofErr w:type="spellStart"/>
      <w:r w:rsidR="0039056D" w:rsidRPr="009C2E0F">
        <w:rPr>
          <w:rFonts w:ascii="Times New Roman" w:hAnsi="Times New Roman" w:cs="Times New Roman"/>
          <w:sz w:val="24"/>
          <w:szCs w:val="24"/>
        </w:rPr>
        <w:t>Lapour</w:t>
      </w:r>
      <w:proofErr w:type="spellEnd"/>
      <w:r w:rsidR="0039056D" w:rsidRPr="009C2E0F">
        <w:rPr>
          <w:rFonts w:ascii="Times New Roman" w:hAnsi="Times New Roman" w:cs="Times New Roman"/>
          <w:sz w:val="24"/>
          <w:szCs w:val="24"/>
        </w:rPr>
        <w:t xml:space="preserve"> and Heppner, cited in Liu, 2012, p. 350).</w:t>
      </w:r>
    </w:p>
    <w:p w14:paraId="08FE4A42" w14:textId="77777777" w:rsidR="009F2D0E" w:rsidRPr="0039056D" w:rsidRDefault="009F2D0E" w:rsidP="00E1349B">
      <w:pPr>
        <w:shd w:val="clear" w:color="auto" w:fill="FFFFFF"/>
        <w:spacing w:after="255" w:line="480" w:lineRule="auto"/>
        <w:rPr>
          <w:rFonts w:ascii="Times New Roman" w:hAnsi="Times New Roman" w:cs="Times New Roman"/>
          <w:sz w:val="24"/>
          <w:szCs w:val="24"/>
        </w:rPr>
      </w:pPr>
    </w:p>
    <w:p w14:paraId="679F64A8" w14:textId="6D0D428F" w:rsidR="00371C84" w:rsidRDefault="009F2D0E" w:rsidP="00E1349B">
      <w:pPr>
        <w:pStyle w:val="NormalWeb"/>
        <w:shd w:val="clear" w:color="auto" w:fill="FFFFFF"/>
        <w:spacing w:before="0" w:beforeAutospacing="0" w:after="255" w:afterAutospacing="0" w:line="480" w:lineRule="auto"/>
      </w:pPr>
      <w:r>
        <w:t xml:space="preserve">     </w:t>
      </w:r>
      <w:r w:rsidR="00FF07AC" w:rsidRPr="009C2E0F">
        <w:t>Numerous</w:t>
      </w:r>
      <w:r w:rsidR="00743B68" w:rsidRPr="009C2E0F">
        <w:t xml:space="preserve"> authors have </w:t>
      </w:r>
      <w:r w:rsidR="00FF07AC" w:rsidRPr="009C2E0F">
        <w:t>suggested</w:t>
      </w:r>
      <w:r w:rsidR="00743B68" w:rsidRPr="009C2E0F">
        <w:t xml:space="preserve"> that the </w:t>
      </w:r>
      <w:r w:rsidR="00FF07AC" w:rsidRPr="009C2E0F">
        <w:t>accountability</w:t>
      </w:r>
      <w:r w:rsidR="00743B68" w:rsidRPr="009C2E0F">
        <w:t xml:space="preserve"> for the </w:t>
      </w:r>
      <w:r w:rsidR="00886B16" w:rsidRPr="009C2E0F">
        <w:t>deconstruction</w:t>
      </w:r>
      <w:r w:rsidR="00743B68" w:rsidRPr="009C2E0F">
        <w:t xml:space="preserve"> of racism</w:t>
      </w:r>
      <w:r w:rsidR="006D11B9">
        <w:t xml:space="preserve"> and sex</w:t>
      </w:r>
      <w:r w:rsidR="00B96D35">
        <w:t>ism/transphobia</w:t>
      </w:r>
      <w:r w:rsidR="00743B68" w:rsidRPr="009C2E0F">
        <w:t xml:space="preserve"> rests with White</w:t>
      </w:r>
      <w:r w:rsidR="00B96D35">
        <w:t>/cis gender</w:t>
      </w:r>
      <w:r w:rsidR="00C653D6" w:rsidRPr="009C2E0F">
        <w:t xml:space="preserve"> people</w:t>
      </w:r>
      <w:r w:rsidR="00DE1B1F">
        <w:t xml:space="preserve"> (privileged)</w:t>
      </w:r>
      <w:r w:rsidR="00743B68" w:rsidRPr="009C2E0F">
        <w:t xml:space="preserve"> (</w:t>
      </w:r>
      <w:proofErr w:type="spellStart"/>
      <w:r w:rsidR="00743B68" w:rsidRPr="009C2E0F">
        <w:t>D’Andrea</w:t>
      </w:r>
      <w:proofErr w:type="spellEnd"/>
      <w:r w:rsidR="00D93632" w:rsidRPr="009C2E0F">
        <w:t xml:space="preserve"> </w:t>
      </w:r>
      <w:r w:rsidR="00D93632" w:rsidRPr="009C2E0F">
        <w:rPr>
          <w:i/>
          <w:iCs/>
        </w:rPr>
        <w:t>et al</w:t>
      </w:r>
      <w:r w:rsidR="00D93632" w:rsidRPr="009C2E0F">
        <w:t xml:space="preserve">, cited in </w:t>
      </w:r>
      <w:proofErr w:type="spellStart"/>
      <w:r w:rsidR="00D93632" w:rsidRPr="009C2E0F">
        <w:t>Utsey</w:t>
      </w:r>
      <w:proofErr w:type="spellEnd"/>
      <w:r w:rsidR="00D93632" w:rsidRPr="009C2E0F">
        <w:t xml:space="preserve"> </w:t>
      </w:r>
      <w:r w:rsidR="00D93632" w:rsidRPr="009C2E0F">
        <w:rPr>
          <w:i/>
          <w:iCs/>
        </w:rPr>
        <w:t>et al</w:t>
      </w:r>
      <w:r w:rsidR="00D93632" w:rsidRPr="009C2E0F">
        <w:t>, 2009,</w:t>
      </w:r>
      <w:r w:rsidR="00FC25FF" w:rsidRPr="009C2E0F">
        <w:t xml:space="preserve"> p. 451</w:t>
      </w:r>
      <w:r w:rsidR="00743B68" w:rsidRPr="009C2E0F">
        <w:t>)</w:t>
      </w:r>
      <w:r w:rsidR="00BB7787" w:rsidRPr="009C2E0F">
        <w:t xml:space="preserve"> and that this change </w:t>
      </w:r>
      <w:r w:rsidR="00C653D6" w:rsidRPr="009C2E0F">
        <w:t xml:space="preserve">will not take place until </w:t>
      </w:r>
      <w:r w:rsidR="00DE1B1F">
        <w:t xml:space="preserve">those who are privileged </w:t>
      </w:r>
      <w:r w:rsidR="00681207" w:rsidRPr="009C2E0F">
        <w:t xml:space="preserve">recognise that </w:t>
      </w:r>
      <w:r w:rsidR="00FD0D3D">
        <w:t>the prejudices</w:t>
      </w:r>
      <w:r w:rsidR="00681207" w:rsidRPr="009C2E0F">
        <w:t xml:space="preserve"> </w:t>
      </w:r>
      <w:r w:rsidR="00FD0D3D">
        <w:t>are a</w:t>
      </w:r>
      <w:r w:rsidR="00681207" w:rsidRPr="009C2E0F">
        <w:t xml:space="preserve"> detriment to </w:t>
      </w:r>
      <w:r w:rsidR="0095738D" w:rsidRPr="009C2E0F">
        <w:t>them,</w:t>
      </w:r>
      <w:r w:rsidR="00681207" w:rsidRPr="009C2E0F">
        <w:t xml:space="preserve"> and it is in their best interests to end </w:t>
      </w:r>
      <w:r w:rsidR="00FD0D3D">
        <w:t>the</w:t>
      </w:r>
      <w:r w:rsidR="008D334A">
        <w:t xml:space="preserve">m. </w:t>
      </w:r>
      <w:r w:rsidR="007A32A7">
        <w:t>This is demonstrated well by</w:t>
      </w:r>
      <w:r w:rsidR="008D334A">
        <w:t xml:space="preserve"> Sh</w:t>
      </w:r>
      <w:r w:rsidR="00CE2545">
        <w:t xml:space="preserve">ields (2007) when focusing on </w:t>
      </w:r>
      <w:r w:rsidR="00371C84" w:rsidRPr="009C2E0F">
        <w:t xml:space="preserve">gender divisions, </w:t>
      </w:r>
      <w:r w:rsidR="00CE2545">
        <w:t xml:space="preserve">using </w:t>
      </w:r>
      <w:r w:rsidR="00DC7627" w:rsidRPr="009C2E0F">
        <w:t>women’s traits</w:t>
      </w:r>
      <w:r w:rsidR="00CE2545">
        <w:t xml:space="preserve"> as</w:t>
      </w:r>
      <w:r w:rsidR="007A32A7">
        <w:t xml:space="preserve"> an example</w:t>
      </w:r>
      <w:r w:rsidR="00DC7627" w:rsidRPr="009C2E0F">
        <w:t>, particularly emoti</w:t>
      </w:r>
      <w:r w:rsidR="007A32A7">
        <w:t xml:space="preserve">ons; </w:t>
      </w:r>
      <w:r w:rsidR="004A15F7" w:rsidRPr="009C2E0F">
        <w:t xml:space="preserve">these </w:t>
      </w:r>
      <w:r w:rsidR="00F05A23" w:rsidRPr="009C2E0F">
        <w:t>are often described as complementary to men’s</w:t>
      </w:r>
      <w:r w:rsidR="005A28E9" w:rsidRPr="009C2E0F">
        <w:t xml:space="preserve">, and by this exercise, an </w:t>
      </w:r>
      <w:r w:rsidR="0063667E" w:rsidRPr="009C2E0F">
        <w:t xml:space="preserve">unequal distribution of </w:t>
      </w:r>
      <w:r w:rsidR="0095738D" w:rsidRPr="009C2E0F">
        <w:t>societal and economical power and hierarchical status has been justified and maintained</w:t>
      </w:r>
      <w:r w:rsidR="009D1BB1" w:rsidRPr="009C2E0F">
        <w:t xml:space="preserve">. </w:t>
      </w:r>
      <w:r w:rsidR="00371C84" w:rsidRPr="009C2E0F">
        <w:t xml:space="preserve">The </w:t>
      </w:r>
      <w:r w:rsidR="007234E5" w:rsidRPr="009C2E0F">
        <w:t xml:space="preserve">concept </w:t>
      </w:r>
      <w:r w:rsidR="00371C84" w:rsidRPr="009C2E0F">
        <w:t xml:space="preserve">of </w:t>
      </w:r>
      <w:r w:rsidR="007234E5" w:rsidRPr="009C2E0F">
        <w:lastRenderedPageBreak/>
        <w:t>‘</w:t>
      </w:r>
      <w:r w:rsidR="00371C84" w:rsidRPr="009C2E0F">
        <w:t>complementarity</w:t>
      </w:r>
      <w:r w:rsidR="00E468C8" w:rsidRPr="009C2E0F">
        <w:t xml:space="preserve">’ brings with it the </w:t>
      </w:r>
      <w:r w:rsidR="00371C84" w:rsidRPr="009C2E0F">
        <w:t>belief that traits,</w:t>
      </w:r>
      <w:r w:rsidR="00E468C8" w:rsidRPr="009C2E0F">
        <w:t xml:space="preserve"> </w:t>
      </w:r>
      <w:r w:rsidR="00371C84" w:rsidRPr="009C2E0F">
        <w:t xml:space="preserve">strengths, and weaknesses of one </w:t>
      </w:r>
      <w:r w:rsidR="008578C8" w:rsidRPr="009C2E0F">
        <w:t>a particular population</w:t>
      </w:r>
      <w:r w:rsidR="00371C84" w:rsidRPr="009C2E0F">
        <w:t xml:space="preserve"> are compensated for or enhanced by the traits, strengths and weaknesses of anothe</w:t>
      </w:r>
      <w:r w:rsidR="004012FE" w:rsidRPr="009C2E0F">
        <w:t xml:space="preserve">r – which is </w:t>
      </w:r>
      <w:r w:rsidR="008578C8" w:rsidRPr="009C2E0F">
        <w:t xml:space="preserve">an </w:t>
      </w:r>
      <w:r w:rsidR="004012FE" w:rsidRPr="009C2E0F">
        <w:t>extremely</w:t>
      </w:r>
      <w:r w:rsidR="00371C84" w:rsidRPr="009C2E0F">
        <w:t xml:space="preserve"> powerful way to </w:t>
      </w:r>
      <w:r w:rsidR="004012FE" w:rsidRPr="009C2E0F">
        <w:t>preserve</w:t>
      </w:r>
      <w:r w:rsidR="00371C84" w:rsidRPr="009C2E0F">
        <w:t xml:space="preserve"> power </w:t>
      </w:r>
      <w:r w:rsidR="00D0499E" w:rsidRPr="009C2E0F">
        <w:t>inequalities</w:t>
      </w:r>
      <w:r w:rsidR="00371C84" w:rsidRPr="009C2E0F">
        <w:t xml:space="preserve"> between</w:t>
      </w:r>
      <w:r w:rsidR="00D0499E" w:rsidRPr="009C2E0F">
        <w:t xml:space="preserve"> said</w:t>
      </w:r>
      <w:r w:rsidR="00371C84" w:rsidRPr="009C2E0F">
        <w:t xml:space="preserve"> groups, as it </w:t>
      </w:r>
      <w:r w:rsidR="00D0499E" w:rsidRPr="009C2E0F">
        <w:t>suggests</w:t>
      </w:r>
      <w:r w:rsidR="00371C84" w:rsidRPr="009C2E0F">
        <w:t xml:space="preserve"> that any perception of </w:t>
      </w:r>
      <w:r w:rsidR="006F0ABE" w:rsidRPr="009C2E0F">
        <w:t>inequity</w:t>
      </w:r>
      <w:r w:rsidR="00371C84" w:rsidRPr="009C2E0F">
        <w:t xml:space="preserve"> is </w:t>
      </w:r>
      <w:r w:rsidR="006F0ABE" w:rsidRPr="009C2E0F">
        <w:t>imagined</w:t>
      </w:r>
      <w:r w:rsidR="00371C84" w:rsidRPr="009C2E0F">
        <w:t xml:space="preserve"> and that the </w:t>
      </w:r>
      <w:r w:rsidR="00044533" w:rsidRPr="009C2E0F">
        <w:t>real</w:t>
      </w:r>
      <w:r w:rsidR="00371C84" w:rsidRPr="009C2E0F">
        <w:t xml:space="preserve"> basis for discriminating between groups is </w:t>
      </w:r>
      <w:r w:rsidR="00044533" w:rsidRPr="009C2E0F">
        <w:t>founded</w:t>
      </w:r>
      <w:r w:rsidR="00371C84" w:rsidRPr="009C2E0F">
        <w:t xml:space="preserve"> on each group’s relative strengths and weaknesses</w:t>
      </w:r>
      <w:r w:rsidR="00044533" w:rsidRPr="009C2E0F">
        <w:t xml:space="preserve"> (</w:t>
      </w:r>
      <w:r w:rsidR="00E9105E" w:rsidRPr="009C2E0F">
        <w:t>Shields</w:t>
      </w:r>
      <w:r w:rsidR="00044533" w:rsidRPr="009C2E0F">
        <w:t xml:space="preserve">, </w:t>
      </w:r>
      <w:r w:rsidR="00E9105E" w:rsidRPr="009C2E0F">
        <w:t xml:space="preserve">2007, p. 93). </w:t>
      </w:r>
    </w:p>
    <w:p w14:paraId="2528DCB9" w14:textId="77777777" w:rsidR="00FE2ABB" w:rsidRDefault="00FE2ABB" w:rsidP="00E1349B">
      <w:pPr>
        <w:pStyle w:val="NormalWeb"/>
        <w:shd w:val="clear" w:color="auto" w:fill="FFFFFF"/>
        <w:spacing w:before="0" w:beforeAutospacing="0" w:after="255" w:afterAutospacing="0" w:line="480" w:lineRule="auto"/>
      </w:pPr>
    </w:p>
    <w:p w14:paraId="2748F2EF" w14:textId="6C96ABA4" w:rsidR="00FE2ABB" w:rsidRPr="009F2D0E" w:rsidRDefault="00FE2ABB" w:rsidP="00E1349B">
      <w:pPr>
        <w:pStyle w:val="NormalWeb"/>
        <w:shd w:val="clear" w:color="auto" w:fill="FFFFFF"/>
        <w:spacing w:before="0" w:beforeAutospacing="0" w:after="255" w:afterAutospacing="0" w:line="480" w:lineRule="auto"/>
        <w:rPr>
          <w:i/>
          <w:iCs/>
          <w:u w:val="single"/>
        </w:rPr>
      </w:pPr>
      <w:r w:rsidRPr="009F2D0E">
        <w:rPr>
          <w:i/>
          <w:iCs/>
          <w:u w:val="single"/>
        </w:rPr>
        <w:t xml:space="preserve">Conclusion </w:t>
      </w:r>
    </w:p>
    <w:p w14:paraId="60C24A6A" w14:textId="77777777" w:rsidR="00BA441B" w:rsidRDefault="00BA441B" w:rsidP="00E134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E2ABB">
        <w:rPr>
          <w:rFonts w:ascii="Times New Roman" w:hAnsi="Times New Roman" w:cs="Times New Roman"/>
          <w:sz w:val="24"/>
          <w:szCs w:val="24"/>
        </w:rPr>
        <w:t>F</w:t>
      </w:r>
      <w:r w:rsidR="000775A8" w:rsidRPr="009C2E0F">
        <w:rPr>
          <w:rFonts w:ascii="Times New Roman" w:hAnsi="Times New Roman" w:cs="Times New Roman"/>
          <w:sz w:val="24"/>
          <w:szCs w:val="24"/>
        </w:rPr>
        <w:t>rom Black Lives Matter, to transphobia, its clear there is a gap in research for this multi-marginalised group. Many papers used in this literature review were based on either race</w:t>
      </w:r>
      <w:r w:rsidR="005F5553" w:rsidRPr="009C2E0F">
        <w:rPr>
          <w:rFonts w:ascii="Times New Roman" w:hAnsi="Times New Roman" w:cs="Times New Roman"/>
          <w:sz w:val="24"/>
          <w:szCs w:val="24"/>
        </w:rPr>
        <w:t xml:space="preserve"> or gender identity</w:t>
      </w:r>
      <w:r w:rsidR="002E67CD" w:rsidRPr="009C2E0F">
        <w:rPr>
          <w:rFonts w:ascii="Times New Roman" w:hAnsi="Times New Roman" w:cs="Times New Roman"/>
          <w:sz w:val="24"/>
          <w:szCs w:val="24"/>
        </w:rPr>
        <w:t xml:space="preserve">, as there was simply not enough literature </w:t>
      </w:r>
      <w:r w:rsidR="006F4B23" w:rsidRPr="009C2E0F">
        <w:rPr>
          <w:rFonts w:ascii="Times New Roman" w:hAnsi="Times New Roman" w:cs="Times New Roman"/>
          <w:sz w:val="24"/>
          <w:szCs w:val="24"/>
        </w:rPr>
        <w:t xml:space="preserve">to focus on this population solely. </w:t>
      </w:r>
      <w:r w:rsidR="00880E95" w:rsidRPr="009C2E0F">
        <w:rPr>
          <w:rFonts w:ascii="Times New Roman" w:hAnsi="Times New Roman" w:cs="Times New Roman"/>
          <w:sz w:val="24"/>
          <w:szCs w:val="24"/>
        </w:rPr>
        <w:t xml:space="preserve">From both sides of the </w:t>
      </w:r>
      <w:r w:rsidR="00FD70F3" w:rsidRPr="009C2E0F">
        <w:rPr>
          <w:rFonts w:ascii="Times New Roman" w:hAnsi="Times New Roman" w:cs="Times New Roman"/>
          <w:sz w:val="24"/>
          <w:szCs w:val="24"/>
        </w:rPr>
        <w:t xml:space="preserve">(same) </w:t>
      </w:r>
      <w:r w:rsidR="00880E95" w:rsidRPr="009C2E0F">
        <w:rPr>
          <w:rFonts w:ascii="Times New Roman" w:hAnsi="Times New Roman" w:cs="Times New Roman"/>
          <w:sz w:val="24"/>
          <w:szCs w:val="24"/>
        </w:rPr>
        <w:t>coin it has been highlighted that the counselling pr</w:t>
      </w:r>
      <w:r w:rsidR="002864A3" w:rsidRPr="009C2E0F">
        <w:rPr>
          <w:rFonts w:ascii="Times New Roman" w:hAnsi="Times New Roman" w:cs="Times New Roman"/>
          <w:sz w:val="24"/>
          <w:szCs w:val="24"/>
        </w:rPr>
        <w:t xml:space="preserve">ofession has much journey left in combatting diversity. </w:t>
      </w:r>
      <w:r w:rsidR="0099504E">
        <w:rPr>
          <w:rFonts w:ascii="Times New Roman" w:hAnsi="Times New Roman" w:cs="Times New Roman"/>
          <w:sz w:val="24"/>
          <w:szCs w:val="24"/>
        </w:rPr>
        <w:t>The availability of conversion therapy</w:t>
      </w:r>
      <w:r w:rsidR="00B77EF1" w:rsidRPr="009C2E0F">
        <w:rPr>
          <w:rFonts w:ascii="Times New Roman" w:hAnsi="Times New Roman" w:cs="Times New Roman"/>
          <w:sz w:val="24"/>
          <w:szCs w:val="24"/>
        </w:rPr>
        <w:t>,</w:t>
      </w:r>
      <w:r w:rsidR="002864A3" w:rsidRPr="009C2E0F">
        <w:rPr>
          <w:rFonts w:ascii="Times New Roman" w:hAnsi="Times New Roman" w:cs="Times New Roman"/>
          <w:sz w:val="24"/>
          <w:szCs w:val="24"/>
        </w:rPr>
        <w:t xml:space="preserve"> and </w:t>
      </w:r>
      <w:proofErr w:type="spellStart"/>
      <w:r w:rsidR="00B40CB1">
        <w:rPr>
          <w:rFonts w:ascii="Times New Roman" w:hAnsi="Times New Roman" w:cs="Times New Roman"/>
          <w:sz w:val="24"/>
          <w:szCs w:val="24"/>
        </w:rPr>
        <w:t>Whhite</w:t>
      </w:r>
      <w:proofErr w:type="spellEnd"/>
      <w:r w:rsidR="00B40CB1">
        <w:rPr>
          <w:rFonts w:ascii="Times New Roman" w:hAnsi="Times New Roman" w:cs="Times New Roman"/>
          <w:sz w:val="24"/>
          <w:szCs w:val="24"/>
        </w:rPr>
        <w:t xml:space="preserve"> </w:t>
      </w:r>
      <w:r w:rsidR="00997DF2" w:rsidRPr="009C2E0F">
        <w:rPr>
          <w:rFonts w:ascii="Times New Roman" w:hAnsi="Times New Roman" w:cs="Times New Roman"/>
          <w:sz w:val="24"/>
          <w:szCs w:val="24"/>
        </w:rPr>
        <w:t>counsellor</w:t>
      </w:r>
      <w:r w:rsidR="00657900">
        <w:rPr>
          <w:rFonts w:ascii="Times New Roman" w:hAnsi="Times New Roman" w:cs="Times New Roman"/>
          <w:sz w:val="24"/>
          <w:szCs w:val="24"/>
        </w:rPr>
        <w:t>’</w:t>
      </w:r>
      <w:r w:rsidR="00997DF2" w:rsidRPr="009C2E0F">
        <w:rPr>
          <w:rFonts w:ascii="Times New Roman" w:hAnsi="Times New Roman" w:cs="Times New Roman"/>
          <w:sz w:val="24"/>
          <w:szCs w:val="24"/>
        </w:rPr>
        <w:t>s struggle with anxiety and defensive atti</w:t>
      </w:r>
      <w:r w:rsidR="00B30C5B" w:rsidRPr="009C2E0F">
        <w:rPr>
          <w:rFonts w:ascii="Times New Roman" w:hAnsi="Times New Roman" w:cs="Times New Roman"/>
          <w:sz w:val="24"/>
          <w:szCs w:val="24"/>
        </w:rPr>
        <w:t xml:space="preserve">tudes towards race and racism not only bares a </w:t>
      </w:r>
      <w:r w:rsidR="00853D39" w:rsidRPr="009C2E0F">
        <w:rPr>
          <w:rFonts w:ascii="Times New Roman" w:hAnsi="Times New Roman" w:cs="Times New Roman"/>
          <w:sz w:val="24"/>
          <w:szCs w:val="24"/>
        </w:rPr>
        <w:t xml:space="preserve">systemic issue within the profession, but also in </w:t>
      </w:r>
      <w:proofErr w:type="gramStart"/>
      <w:r w:rsidR="00853D39" w:rsidRPr="009C2E0F">
        <w:rPr>
          <w:rFonts w:ascii="Times New Roman" w:hAnsi="Times New Roman" w:cs="Times New Roman"/>
          <w:sz w:val="24"/>
          <w:szCs w:val="24"/>
        </w:rPr>
        <w:t>society as a whole</w:t>
      </w:r>
      <w:proofErr w:type="gramEnd"/>
      <w:r w:rsidR="00853D39" w:rsidRPr="009C2E0F">
        <w:rPr>
          <w:rFonts w:ascii="Times New Roman" w:hAnsi="Times New Roman" w:cs="Times New Roman"/>
          <w:sz w:val="24"/>
          <w:szCs w:val="24"/>
        </w:rPr>
        <w:t>. As in the end, counsellors are a part of society – individual</w:t>
      </w:r>
      <w:r w:rsidR="00B40CB1">
        <w:rPr>
          <w:rFonts w:ascii="Times New Roman" w:hAnsi="Times New Roman" w:cs="Times New Roman"/>
          <w:sz w:val="24"/>
          <w:szCs w:val="24"/>
        </w:rPr>
        <w:t xml:space="preserve"> experiences and/or</w:t>
      </w:r>
      <w:r w:rsidR="00853D39" w:rsidRPr="009C2E0F">
        <w:rPr>
          <w:rFonts w:ascii="Times New Roman" w:hAnsi="Times New Roman" w:cs="Times New Roman"/>
          <w:sz w:val="24"/>
          <w:szCs w:val="24"/>
        </w:rPr>
        <w:t xml:space="preserve"> </w:t>
      </w:r>
      <w:r w:rsidR="00C35552" w:rsidRPr="009C2E0F">
        <w:rPr>
          <w:rFonts w:ascii="Times New Roman" w:hAnsi="Times New Roman" w:cs="Times New Roman"/>
          <w:sz w:val="24"/>
          <w:szCs w:val="24"/>
        </w:rPr>
        <w:t xml:space="preserve">privileges, culture clashes and internal </w:t>
      </w:r>
      <w:r w:rsidR="000A2EA1" w:rsidRPr="009C2E0F">
        <w:rPr>
          <w:rFonts w:ascii="Times New Roman" w:hAnsi="Times New Roman" w:cs="Times New Roman"/>
          <w:sz w:val="24"/>
          <w:szCs w:val="24"/>
        </w:rPr>
        <w:t>prejudices</w:t>
      </w:r>
      <w:r w:rsidR="00C35552" w:rsidRPr="009C2E0F">
        <w:rPr>
          <w:rFonts w:ascii="Times New Roman" w:hAnsi="Times New Roman" w:cs="Times New Roman"/>
          <w:sz w:val="24"/>
          <w:szCs w:val="24"/>
        </w:rPr>
        <w:t xml:space="preserve"> are inevitable when one is part of a </w:t>
      </w:r>
      <w:r w:rsidR="00991657" w:rsidRPr="009C2E0F">
        <w:rPr>
          <w:rFonts w:ascii="Times New Roman" w:hAnsi="Times New Roman" w:cs="Times New Roman"/>
          <w:sz w:val="24"/>
          <w:szCs w:val="24"/>
        </w:rPr>
        <w:t>system that creates ignorance around</w:t>
      </w:r>
      <w:r w:rsidR="00B40CB1">
        <w:rPr>
          <w:rFonts w:ascii="Times New Roman" w:hAnsi="Times New Roman" w:cs="Times New Roman"/>
          <w:sz w:val="24"/>
          <w:szCs w:val="24"/>
        </w:rPr>
        <w:t xml:space="preserve"> constructed ideas of identity</w:t>
      </w:r>
      <w:r w:rsidR="004B7B1D">
        <w:rPr>
          <w:rFonts w:ascii="Times New Roman" w:hAnsi="Times New Roman" w:cs="Times New Roman"/>
          <w:sz w:val="24"/>
          <w:szCs w:val="24"/>
        </w:rPr>
        <w:t>,</w:t>
      </w:r>
      <w:r w:rsidR="00D31BCE" w:rsidRPr="009C2E0F">
        <w:rPr>
          <w:rFonts w:ascii="Times New Roman" w:hAnsi="Times New Roman" w:cs="Times New Roman"/>
          <w:sz w:val="24"/>
          <w:szCs w:val="24"/>
        </w:rPr>
        <w:t xml:space="preserve"> especially when one has not always </w:t>
      </w:r>
      <w:r w:rsidR="006D7281">
        <w:rPr>
          <w:rFonts w:ascii="Times New Roman" w:hAnsi="Times New Roman" w:cs="Times New Roman"/>
          <w:sz w:val="24"/>
          <w:szCs w:val="24"/>
        </w:rPr>
        <w:t>recognised</w:t>
      </w:r>
      <w:r w:rsidR="00D31BCE" w:rsidRPr="009C2E0F">
        <w:rPr>
          <w:rFonts w:ascii="Times New Roman" w:hAnsi="Times New Roman" w:cs="Times New Roman"/>
          <w:sz w:val="24"/>
          <w:szCs w:val="24"/>
        </w:rPr>
        <w:t xml:space="preserve"> the benefits of </w:t>
      </w:r>
      <w:r w:rsidR="00EF51C0" w:rsidRPr="009C2E0F">
        <w:rPr>
          <w:rFonts w:ascii="Times New Roman" w:hAnsi="Times New Roman" w:cs="Times New Roman"/>
          <w:sz w:val="24"/>
          <w:szCs w:val="24"/>
        </w:rPr>
        <w:t>these</w:t>
      </w:r>
      <w:r w:rsidR="00D31BCE" w:rsidRPr="009C2E0F">
        <w:rPr>
          <w:rFonts w:ascii="Times New Roman" w:hAnsi="Times New Roman" w:cs="Times New Roman"/>
          <w:sz w:val="24"/>
          <w:szCs w:val="24"/>
        </w:rPr>
        <w:t xml:space="preserve"> privil</w:t>
      </w:r>
      <w:r w:rsidR="00EF51C0" w:rsidRPr="009C2E0F">
        <w:rPr>
          <w:rFonts w:ascii="Times New Roman" w:hAnsi="Times New Roman" w:cs="Times New Roman"/>
          <w:sz w:val="24"/>
          <w:szCs w:val="24"/>
        </w:rPr>
        <w:t>eges</w:t>
      </w:r>
      <w:r w:rsidR="005F4FBA">
        <w:rPr>
          <w:rFonts w:ascii="Times New Roman" w:hAnsi="Times New Roman" w:cs="Times New Roman"/>
          <w:sz w:val="24"/>
          <w:szCs w:val="24"/>
        </w:rPr>
        <w:t xml:space="preserve"> as a White and/or cis gender counsellor. </w:t>
      </w:r>
      <w:r w:rsidR="00711EE6" w:rsidRPr="009C2E0F">
        <w:rPr>
          <w:rFonts w:ascii="Times New Roman" w:hAnsi="Times New Roman" w:cs="Times New Roman"/>
          <w:sz w:val="24"/>
          <w:szCs w:val="24"/>
        </w:rPr>
        <w:t>C</w:t>
      </w:r>
      <w:r w:rsidR="00995DC3" w:rsidRPr="009C2E0F">
        <w:rPr>
          <w:rFonts w:ascii="Times New Roman" w:hAnsi="Times New Roman" w:cs="Times New Roman"/>
          <w:sz w:val="24"/>
          <w:szCs w:val="24"/>
        </w:rPr>
        <w:t>ounselling has yet to accurately address and contextuali</w:t>
      </w:r>
      <w:r w:rsidR="00560106">
        <w:rPr>
          <w:rFonts w:ascii="Times New Roman" w:hAnsi="Times New Roman" w:cs="Times New Roman"/>
          <w:sz w:val="24"/>
          <w:szCs w:val="24"/>
        </w:rPr>
        <w:t>s</w:t>
      </w:r>
      <w:r w:rsidR="00995DC3" w:rsidRPr="009C2E0F">
        <w:rPr>
          <w:rFonts w:ascii="Times New Roman" w:hAnsi="Times New Roman" w:cs="Times New Roman"/>
          <w:sz w:val="24"/>
          <w:szCs w:val="24"/>
        </w:rPr>
        <w:t>e th</w:t>
      </w:r>
      <w:r w:rsidR="00711EE6" w:rsidRPr="009C2E0F">
        <w:rPr>
          <w:rFonts w:ascii="Times New Roman" w:hAnsi="Times New Roman" w:cs="Times New Roman"/>
          <w:sz w:val="24"/>
          <w:szCs w:val="24"/>
        </w:rPr>
        <w:t>e</w:t>
      </w:r>
      <w:r w:rsidR="00995DC3" w:rsidRPr="009C2E0F">
        <w:rPr>
          <w:rFonts w:ascii="Times New Roman" w:hAnsi="Times New Roman" w:cs="Times New Roman"/>
          <w:sz w:val="24"/>
          <w:szCs w:val="24"/>
        </w:rPr>
        <w:t xml:space="preserve"> question - “What does it mean to believe one has privilege, but only to have that privilege restricted?” (Liu, 2017, p. 349).  </w:t>
      </w:r>
    </w:p>
    <w:p w14:paraId="59A036FC" w14:textId="77777777" w:rsidR="00BA441B" w:rsidRDefault="00BA441B" w:rsidP="00E1349B">
      <w:pPr>
        <w:spacing w:line="480" w:lineRule="auto"/>
        <w:rPr>
          <w:rFonts w:ascii="Times New Roman" w:hAnsi="Times New Roman" w:cs="Times New Roman"/>
          <w:sz w:val="24"/>
          <w:szCs w:val="24"/>
        </w:rPr>
      </w:pPr>
    </w:p>
    <w:p w14:paraId="1FD9D1AC" w14:textId="46AA1E15" w:rsidR="000E2252" w:rsidRDefault="00BA441B" w:rsidP="00E1349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F51C0" w:rsidRPr="009C2E0F">
        <w:rPr>
          <w:rFonts w:ascii="Times New Roman" w:hAnsi="Times New Roman" w:cs="Times New Roman"/>
          <w:sz w:val="24"/>
          <w:szCs w:val="24"/>
        </w:rPr>
        <w:t>However, although counsellors are not a separate entity from society, they do hold a</w:t>
      </w:r>
      <w:r w:rsidR="00223E11" w:rsidRPr="009C2E0F">
        <w:rPr>
          <w:rFonts w:ascii="Times New Roman" w:hAnsi="Times New Roman" w:cs="Times New Roman"/>
          <w:sz w:val="24"/>
          <w:szCs w:val="24"/>
        </w:rPr>
        <w:t xml:space="preserve"> responsibility</w:t>
      </w:r>
      <w:r w:rsidR="00EF51C0" w:rsidRPr="009C2E0F">
        <w:rPr>
          <w:rFonts w:ascii="Times New Roman" w:hAnsi="Times New Roman" w:cs="Times New Roman"/>
          <w:sz w:val="24"/>
          <w:szCs w:val="24"/>
        </w:rPr>
        <w:t xml:space="preserve"> to</w:t>
      </w:r>
      <w:r w:rsidR="00223E11" w:rsidRPr="009C2E0F">
        <w:rPr>
          <w:rFonts w:ascii="Times New Roman" w:hAnsi="Times New Roman" w:cs="Times New Roman"/>
          <w:sz w:val="24"/>
          <w:szCs w:val="24"/>
        </w:rPr>
        <w:t xml:space="preserve"> </w:t>
      </w:r>
      <w:r w:rsidR="00E95180" w:rsidRPr="009C2E0F">
        <w:rPr>
          <w:rFonts w:ascii="Times New Roman" w:hAnsi="Times New Roman" w:cs="Times New Roman"/>
          <w:sz w:val="24"/>
          <w:szCs w:val="24"/>
        </w:rPr>
        <w:t>look at</w:t>
      </w:r>
      <w:r w:rsidR="00EF51C0" w:rsidRPr="009C2E0F">
        <w:rPr>
          <w:rFonts w:ascii="Times New Roman" w:hAnsi="Times New Roman" w:cs="Times New Roman"/>
          <w:sz w:val="24"/>
          <w:szCs w:val="24"/>
        </w:rPr>
        <w:t xml:space="preserve"> the internal </w:t>
      </w:r>
      <w:r w:rsidR="00223E11" w:rsidRPr="009C2E0F">
        <w:rPr>
          <w:rFonts w:ascii="Times New Roman" w:hAnsi="Times New Roman" w:cs="Times New Roman"/>
          <w:sz w:val="24"/>
          <w:szCs w:val="24"/>
        </w:rPr>
        <w:t xml:space="preserve">prejudices, to not deny them, and </w:t>
      </w:r>
      <w:r w:rsidR="00E95180" w:rsidRPr="009C2E0F">
        <w:rPr>
          <w:rFonts w:ascii="Times New Roman" w:hAnsi="Times New Roman" w:cs="Times New Roman"/>
          <w:sz w:val="24"/>
          <w:szCs w:val="24"/>
        </w:rPr>
        <w:t>be bold enough to confront them</w:t>
      </w:r>
      <w:r w:rsidR="000C2967">
        <w:rPr>
          <w:rFonts w:ascii="Times New Roman" w:hAnsi="Times New Roman" w:cs="Times New Roman"/>
          <w:sz w:val="24"/>
          <w:szCs w:val="24"/>
        </w:rPr>
        <w:t>, whether they be a counsellor of colour, White,</w:t>
      </w:r>
      <w:r w:rsidR="0080455E">
        <w:rPr>
          <w:rFonts w:ascii="Times New Roman" w:hAnsi="Times New Roman" w:cs="Times New Roman"/>
          <w:sz w:val="24"/>
          <w:szCs w:val="24"/>
        </w:rPr>
        <w:t xml:space="preserve"> or a counsellor from the LGBTQI+ community. </w:t>
      </w:r>
      <w:r w:rsidR="00E95180" w:rsidRPr="009C2E0F">
        <w:rPr>
          <w:rFonts w:ascii="Times New Roman" w:hAnsi="Times New Roman" w:cs="Times New Roman"/>
          <w:sz w:val="24"/>
          <w:szCs w:val="24"/>
        </w:rPr>
        <w:t xml:space="preserve">The literature suggests that </w:t>
      </w:r>
      <w:r w:rsidR="004B4253" w:rsidRPr="009C2E0F">
        <w:rPr>
          <w:rFonts w:ascii="Times New Roman" w:hAnsi="Times New Roman" w:cs="Times New Roman"/>
          <w:sz w:val="24"/>
          <w:szCs w:val="24"/>
        </w:rPr>
        <w:t xml:space="preserve">White and cis gender privilege </w:t>
      </w:r>
      <w:r w:rsidR="00E95180" w:rsidRPr="009C2E0F">
        <w:rPr>
          <w:rFonts w:ascii="Times New Roman" w:hAnsi="Times New Roman" w:cs="Times New Roman"/>
          <w:sz w:val="24"/>
          <w:szCs w:val="24"/>
        </w:rPr>
        <w:t xml:space="preserve">be </w:t>
      </w:r>
      <w:r w:rsidR="000D1279" w:rsidRPr="009C2E0F">
        <w:rPr>
          <w:rFonts w:ascii="Times New Roman" w:hAnsi="Times New Roman" w:cs="Times New Roman"/>
          <w:sz w:val="24"/>
          <w:szCs w:val="24"/>
        </w:rPr>
        <w:t>introduced early into training and be an important part of the curricula</w:t>
      </w:r>
      <w:r w:rsidR="004B4253" w:rsidRPr="009C2E0F">
        <w:rPr>
          <w:rFonts w:ascii="Times New Roman" w:hAnsi="Times New Roman" w:cs="Times New Roman"/>
          <w:sz w:val="24"/>
          <w:szCs w:val="24"/>
        </w:rPr>
        <w:t xml:space="preserve"> for trainee counsellors. </w:t>
      </w:r>
      <w:r w:rsidR="00797149">
        <w:rPr>
          <w:rFonts w:ascii="Times New Roman" w:hAnsi="Times New Roman" w:cs="Times New Roman"/>
          <w:sz w:val="24"/>
          <w:szCs w:val="24"/>
        </w:rPr>
        <w:t xml:space="preserve">For White and cis gender counsellors </w:t>
      </w:r>
      <w:r w:rsidR="00977692">
        <w:rPr>
          <w:rFonts w:ascii="Times New Roman" w:hAnsi="Times New Roman" w:cs="Times New Roman"/>
          <w:sz w:val="24"/>
          <w:szCs w:val="24"/>
        </w:rPr>
        <w:t>to experiences the ‘</w:t>
      </w:r>
      <w:r w:rsidR="00BE6E52" w:rsidRPr="009C2E0F">
        <w:rPr>
          <w:rFonts w:ascii="Times New Roman" w:hAnsi="Times New Roman" w:cs="Times New Roman"/>
          <w:sz w:val="24"/>
          <w:szCs w:val="24"/>
        </w:rPr>
        <w:t>uncomfortable</w:t>
      </w:r>
      <w:r w:rsidR="00977692">
        <w:rPr>
          <w:rFonts w:ascii="Times New Roman" w:hAnsi="Times New Roman" w:cs="Times New Roman"/>
          <w:sz w:val="24"/>
          <w:szCs w:val="24"/>
        </w:rPr>
        <w:t>’</w:t>
      </w:r>
      <w:r w:rsidR="00BE6E52" w:rsidRPr="009C2E0F">
        <w:rPr>
          <w:rFonts w:ascii="Times New Roman" w:hAnsi="Times New Roman" w:cs="Times New Roman"/>
          <w:sz w:val="24"/>
          <w:szCs w:val="24"/>
        </w:rPr>
        <w:t xml:space="preserve">, and recognise it, to ask oneself </w:t>
      </w:r>
      <w:r w:rsidR="00B70D36" w:rsidRPr="009C2E0F">
        <w:rPr>
          <w:rFonts w:ascii="Times New Roman" w:hAnsi="Times New Roman" w:cs="Times New Roman"/>
          <w:sz w:val="24"/>
          <w:szCs w:val="24"/>
        </w:rPr>
        <w:t>‘</w:t>
      </w:r>
      <w:r w:rsidR="00AE3316" w:rsidRPr="009C2E0F">
        <w:rPr>
          <w:rFonts w:ascii="Times New Roman" w:hAnsi="Times New Roman" w:cs="Times New Roman"/>
          <w:sz w:val="24"/>
          <w:szCs w:val="24"/>
        </w:rPr>
        <w:t>why do I</w:t>
      </w:r>
      <w:r w:rsidR="00B70D36" w:rsidRPr="009C2E0F">
        <w:rPr>
          <w:rFonts w:ascii="Times New Roman" w:hAnsi="Times New Roman" w:cs="Times New Roman"/>
          <w:sz w:val="24"/>
          <w:szCs w:val="24"/>
        </w:rPr>
        <w:t>’</w:t>
      </w:r>
      <w:r w:rsidR="00AE3316" w:rsidRPr="009C2E0F">
        <w:rPr>
          <w:rFonts w:ascii="Times New Roman" w:hAnsi="Times New Roman" w:cs="Times New Roman"/>
          <w:sz w:val="24"/>
          <w:szCs w:val="24"/>
        </w:rPr>
        <w:t xml:space="preserve">, and </w:t>
      </w:r>
      <w:r w:rsidR="00B70D36" w:rsidRPr="009C2E0F">
        <w:rPr>
          <w:rFonts w:ascii="Times New Roman" w:hAnsi="Times New Roman" w:cs="Times New Roman"/>
          <w:sz w:val="24"/>
          <w:szCs w:val="24"/>
        </w:rPr>
        <w:t>‘</w:t>
      </w:r>
      <w:r w:rsidR="00AE3316" w:rsidRPr="009C2E0F">
        <w:rPr>
          <w:rFonts w:ascii="Times New Roman" w:hAnsi="Times New Roman" w:cs="Times New Roman"/>
          <w:sz w:val="24"/>
          <w:szCs w:val="24"/>
        </w:rPr>
        <w:t>how do I</w:t>
      </w:r>
      <w:r w:rsidR="00B70D36" w:rsidRPr="009C2E0F">
        <w:rPr>
          <w:rFonts w:ascii="Times New Roman" w:hAnsi="Times New Roman" w:cs="Times New Roman"/>
          <w:sz w:val="24"/>
          <w:szCs w:val="24"/>
        </w:rPr>
        <w:t>’</w:t>
      </w:r>
      <w:r w:rsidR="00AE3316" w:rsidRPr="009C2E0F">
        <w:rPr>
          <w:rFonts w:ascii="Times New Roman" w:hAnsi="Times New Roman" w:cs="Times New Roman"/>
          <w:sz w:val="24"/>
          <w:szCs w:val="24"/>
        </w:rPr>
        <w:t xml:space="preserve"> is not only a part of multi-diverse counselling, but </w:t>
      </w:r>
      <w:proofErr w:type="gramStart"/>
      <w:r w:rsidR="00AE3316" w:rsidRPr="009C2E0F">
        <w:rPr>
          <w:rFonts w:ascii="Times New Roman" w:hAnsi="Times New Roman" w:cs="Times New Roman"/>
          <w:sz w:val="24"/>
          <w:szCs w:val="24"/>
        </w:rPr>
        <w:t>counselling as a whole</w:t>
      </w:r>
      <w:proofErr w:type="gramEnd"/>
      <w:r w:rsidR="00AE3316" w:rsidRPr="009C2E0F">
        <w:rPr>
          <w:rFonts w:ascii="Times New Roman" w:hAnsi="Times New Roman" w:cs="Times New Roman"/>
          <w:sz w:val="24"/>
          <w:szCs w:val="24"/>
        </w:rPr>
        <w:t>. Understanding what oneself truly is, before understanding what someone else might be</w:t>
      </w:r>
      <w:r w:rsidR="005043BC">
        <w:rPr>
          <w:rFonts w:ascii="Times New Roman" w:hAnsi="Times New Roman" w:cs="Times New Roman"/>
          <w:sz w:val="24"/>
          <w:szCs w:val="24"/>
        </w:rPr>
        <w:t xml:space="preserve">. Equally, </w:t>
      </w:r>
      <w:r w:rsidR="00F85158">
        <w:rPr>
          <w:rFonts w:ascii="Times New Roman" w:hAnsi="Times New Roman" w:cs="Times New Roman"/>
          <w:sz w:val="24"/>
          <w:szCs w:val="24"/>
        </w:rPr>
        <w:t xml:space="preserve">counsellors of colour </w:t>
      </w:r>
      <w:r w:rsidR="00977692">
        <w:rPr>
          <w:rFonts w:ascii="Times New Roman" w:hAnsi="Times New Roman" w:cs="Times New Roman"/>
          <w:sz w:val="24"/>
          <w:szCs w:val="24"/>
        </w:rPr>
        <w:t xml:space="preserve">and from the LGBTQI+ </w:t>
      </w:r>
      <w:r w:rsidR="00051F80">
        <w:rPr>
          <w:rFonts w:ascii="Times New Roman" w:hAnsi="Times New Roman" w:cs="Times New Roman"/>
          <w:sz w:val="24"/>
          <w:szCs w:val="24"/>
        </w:rPr>
        <w:t xml:space="preserve">populations </w:t>
      </w:r>
      <w:r w:rsidR="00F85158">
        <w:rPr>
          <w:rFonts w:ascii="Times New Roman" w:hAnsi="Times New Roman" w:cs="Times New Roman"/>
          <w:sz w:val="24"/>
          <w:szCs w:val="24"/>
        </w:rPr>
        <w:t xml:space="preserve">also need training in </w:t>
      </w:r>
      <w:r w:rsidR="005E68DD">
        <w:rPr>
          <w:rFonts w:ascii="Times New Roman" w:hAnsi="Times New Roman" w:cs="Times New Roman"/>
          <w:sz w:val="24"/>
          <w:szCs w:val="24"/>
        </w:rPr>
        <w:t xml:space="preserve">aiding them to deal with issues that are specific to their frames and journeys with these minority groups. </w:t>
      </w:r>
    </w:p>
    <w:p w14:paraId="742C32DB" w14:textId="77777777" w:rsidR="00BA441B" w:rsidRPr="009C2E0F" w:rsidRDefault="00BA441B" w:rsidP="00E1349B">
      <w:pPr>
        <w:spacing w:line="480" w:lineRule="auto"/>
        <w:rPr>
          <w:rFonts w:ascii="Times New Roman" w:hAnsi="Times New Roman" w:cs="Times New Roman"/>
          <w:sz w:val="24"/>
          <w:szCs w:val="24"/>
        </w:rPr>
      </w:pPr>
    </w:p>
    <w:p w14:paraId="368C0470" w14:textId="072B40AB" w:rsidR="00237BD6" w:rsidRDefault="00BA441B" w:rsidP="00E1349B">
      <w:pPr>
        <w:pStyle w:val="NormalWeb"/>
        <w:shd w:val="clear" w:color="auto" w:fill="FFFFFF"/>
        <w:spacing w:before="0" w:beforeAutospacing="0" w:after="255" w:afterAutospacing="0" w:line="480" w:lineRule="auto"/>
      </w:pPr>
      <w:r>
        <w:t xml:space="preserve">     </w:t>
      </w:r>
      <w:r w:rsidR="00D43B0A" w:rsidRPr="009C2E0F">
        <w:t xml:space="preserve">There was not much literature available on </w:t>
      </w:r>
      <w:r w:rsidR="001C5E8E">
        <w:t>B</w:t>
      </w:r>
      <w:r w:rsidR="000E2252" w:rsidRPr="009C2E0F">
        <w:t xml:space="preserve">lack and </w:t>
      </w:r>
      <w:r w:rsidR="00727042" w:rsidRPr="009C2E0F">
        <w:t>gender non-conforming clients prefer</w:t>
      </w:r>
      <w:r w:rsidR="00BC2F01" w:rsidRPr="009C2E0F">
        <w:t>ring</w:t>
      </w:r>
      <w:r w:rsidR="00727042" w:rsidRPr="009C2E0F">
        <w:t xml:space="preserve"> a counsellor from their own community,</w:t>
      </w:r>
      <w:r w:rsidR="00D43B0A" w:rsidRPr="009C2E0F">
        <w:t xml:space="preserve"> however, f</w:t>
      </w:r>
      <w:r w:rsidR="001C5E8E">
        <w:t>rom</w:t>
      </w:r>
      <w:r w:rsidR="00D43B0A" w:rsidRPr="009C2E0F">
        <w:t xml:space="preserve"> the papers that were included in this review, the evidence was conflicting. </w:t>
      </w:r>
      <w:r w:rsidR="00822BE4" w:rsidRPr="009C2E0F">
        <w:t xml:space="preserve">This highlights that there is much research needed in this area. What is identified is that </w:t>
      </w:r>
      <w:r w:rsidR="0040423D">
        <w:t xml:space="preserve">the </w:t>
      </w:r>
      <w:r w:rsidR="00822BE4" w:rsidRPr="009C2E0F">
        <w:t xml:space="preserve">feminist and </w:t>
      </w:r>
      <w:r w:rsidR="00E655A9" w:rsidRPr="009C2E0F">
        <w:t xml:space="preserve">multi-cultural therapeutic approach could be a beneficial model in </w:t>
      </w:r>
      <w:r w:rsidR="00FC6FCB" w:rsidRPr="009C2E0F">
        <w:t xml:space="preserve">working with multi-marginalised clients. The approach suggests </w:t>
      </w:r>
      <w:r w:rsidR="00175CE1" w:rsidRPr="009C2E0F">
        <w:t>an honest lens outward and bringing in conversations of diversity challenges early into the relationship</w:t>
      </w:r>
      <w:r w:rsidR="007C5292">
        <w:t>. Additionally,</w:t>
      </w:r>
      <w:r w:rsidR="00175CE1" w:rsidRPr="009C2E0F">
        <w:t xml:space="preserve"> an honest lens inward, which correlates with diversity and privilege being added to counselling</w:t>
      </w:r>
      <w:r w:rsidR="00C02580" w:rsidRPr="009C2E0F">
        <w:t xml:space="preserve"> programs and</w:t>
      </w:r>
      <w:r w:rsidR="00175CE1" w:rsidRPr="009C2E0F">
        <w:t xml:space="preserve"> curricul</w:t>
      </w:r>
      <w:r w:rsidR="00C02580" w:rsidRPr="009C2E0F">
        <w:t xml:space="preserve">a. </w:t>
      </w:r>
      <w:r w:rsidR="007C5292">
        <w:t>Furthermore</w:t>
      </w:r>
      <w:r w:rsidR="008972F8" w:rsidRPr="009C2E0F">
        <w:t xml:space="preserve">, </w:t>
      </w:r>
      <w:r w:rsidR="004B60D3" w:rsidRPr="009C2E0F">
        <w:t xml:space="preserve">educators </w:t>
      </w:r>
      <w:r w:rsidR="0062048F" w:rsidRPr="009C2E0F">
        <w:t xml:space="preserve">teaching broaching skills to trainee counsellors so that they </w:t>
      </w:r>
      <w:proofErr w:type="gramStart"/>
      <w:r w:rsidR="0062048F" w:rsidRPr="009C2E0F">
        <w:t>are able to</w:t>
      </w:r>
      <w:proofErr w:type="gramEnd"/>
      <w:r w:rsidR="0062048F" w:rsidRPr="009C2E0F">
        <w:t xml:space="preserve"> tackle these issues </w:t>
      </w:r>
      <w:r w:rsidR="00995DC3" w:rsidRPr="009C2E0F">
        <w:t>comfortable</w:t>
      </w:r>
      <w:r w:rsidR="009C2936" w:rsidRPr="009C2E0F">
        <w:t xml:space="preserve"> and confidently, rather than holding fear around causing offense and feeling </w:t>
      </w:r>
      <w:r w:rsidR="00995DC3" w:rsidRPr="009C2E0F">
        <w:t>guilt</w:t>
      </w:r>
      <w:r w:rsidR="009C2936" w:rsidRPr="009C2E0F">
        <w:t xml:space="preserve"> and shame around their own priv</w:t>
      </w:r>
      <w:r w:rsidR="00995DC3" w:rsidRPr="009C2E0F">
        <w:t>ileges.</w:t>
      </w:r>
    </w:p>
    <w:p w14:paraId="215C9805" w14:textId="77777777" w:rsidR="00BA441B" w:rsidRDefault="00BA441B" w:rsidP="00E1349B">
      <w:pPr>
        <w:pStyle w:val="NormalWeb"/>
        <w:shd w:val="clear" w:color="auto" w:fill="FFFFFF"/>
        <w:spacing w:before="0" w:beforeAutospacing="0" w:after="255" w:afterAutospacing="0" w:line="480" w:lineRule="auto"/>
      </w:pPr>
    </w:p>
    <w:p w14:paraId="0003AE36" w14:textId="17046122" w:rsidR="00714517" w:rsidRPr="009C2E0F" w:rsidRDefault="00BA441B" w:rsidP="00E1349B">
      <w:pPr>
        <w:pStyle w:val="NormalWeb"/>
        <w:shd w:val="clear" w:color="auto" w:fill="FFFFFF"/>
        <w:spacing w:before="0" w:beforeAutospacing="0" w:after="255" w:afterAutospacing="0" w:line="480" w:lineRule="auto"/>
      </w:pPr>
      <w:r>
        <w:lastRenderedPageBreak/>
        <w:t xml:space="preserve">     </w:t>
      </w:r>
      <w:r w:rsidR="00714517">
        <w:t xml:space="preserve">This research has </w:t>
      </w:r>
      <w:r w:rsidR="008F6910">
        <w:t xml:space="preserve">further </w:t>
      </w:r>
      <w:r w:rsidR="00714517">
        <w:t xml:space="preserve">highlighted the </w:t>
      </w:r>
      <w:r w:rsidR="00B90672">
        <w:t xml:space="preserve">constructed lines </w:t>
      </w:r>
      <w:r w:rsidR="008F6910">
        <w:t xml:space="preserve">in </w:t>
      </w:r>
      <w:r w:rsidR="00B90672">
        <w:t xml:space="preserve">which constrict </w:t>
      </w:r>
      <w:r w:rsidR="008F6910">
        <w:t>us;</w:t>
      </w:r>
      <w:r w:rsidR="00B90672">
        <w:t xml:space="preserve"> however, the flow of counselling and the human experience ca</w:t>
      </w:r>
      <w:r w:rsidR="008F6910">
        <w:t xml:space="preserve">n not be stopped. Just as a river </w:t>
      </w:r>
      <w:r w:rsidR="007A6BAD">
        <w:t xml:space="preserve">continues towards the ever-accepting arms of the ocean. </w:t>
      </w:r>
      <w:r w:rsidR="00EE125C">
        <w:t xml:space="preserve">The only way is forward. </w:t>
      </w:r>
      <w:r w:rsidR="007F7A29">
        <w:t xml:space="preserve">For counselling it seems, that honesty towards client, and towards oneself is the truth to unlocking </w:t>
      </w:r>
      <w:r w:rsidR="00BE0053">
        <w:t xml:space="preserve">the true meaning of connection. </w:t>
      </w:r>
    </w:p>
    <w:p w14:paraId="149CD107" w14:textId="77777777" w:rsidR="00BA441B" w:rsidRDefault="00BA441B">
      <w:pPr>
        <w:rPr>
          <w:rFonts w:ascii="Times New Roman" w:hAnsi="Times New Roman" w:cs="Times New Roman"/>
          <w:sz w:val="24"/>
          <w:szCs w:val="24"/>
        </w:rPr>
      </w:pPr>
    </w:p>
    <w:p w14:paraId="3C0A3FE0" w14:textId="77777777" w:rsidR="00F30C45" w:rsidRDefault="00F30C45">
      <w:pPr>
        <w:rPr>
          <w:rFonts w:ascii="Times New Roman" w:hAnsi="Times New Roman" w:cs="Times New Roman"/>
          <w:i/>
          <w:iCs/>
          <w:sz w:val="24"/>
          <w:szCs w:val="24"/>
          <w:u w:val="single"/>
        </w:rPr>
      </w:pPr>
    </w:p>
    <w:p w14:paraId="1206C0D0" w14:textId="77777777" w:rsidR="00F30C45" w:rsidRDefault="00F30C45">
      <w:pPr>
        <w:rPr>
          <w:rFonts w:ascii="Times New Roman" w:hAnsi="Times New Roman" w:cs="Times New Roman"/>
          <w:i/>
          <w:iCs/>
          <w:sz w:val="24"/>
          <w:szCs w:val="24"/>
          <w:u w:val="single"/>
        </w:rPr>
      </w:pPr>
    </w:p>
    <w:p w14:paraId="6349F017" w14:textId="77777777" w:rsidR="00F30C45" w:rsidRDefault="00F30C45">
      <w:pPr>
        <w:rPr>
          <w:rFonts w:ascii="Times New Roman" w:hAnsi="Times New Roman" w:cs="Times New Roman"/>
          <w:i/>
          <w:iCs/>
          <w:sz w:val="24"/>
          <w:szCs w:val="24"/>
          <w:u w:val="single"/>
        </w:rPr>
      </w:pPr>
    </w:p>
    <w:p w14:paraId="7BC0DF91" w14:textId="77777777" w:rsidR="00F30C45" w:rsidRDefault="00F30C45">
      <w:pPr>
        <w:rPr>
          <w:rFonts w:ascii="Times New Roman" w:hAnsi="Times New Roman" w:cs="Times New Roman"/>
          <w:i/>
          <w:iCs/>
          <w:sz w:val="24"/>
          <w:szCs w:val="24"/>
          <w:u w:val="single"/>
        </w:rPr>
      </w:pPr>
    </w:p>
    <w:p w14:paraId="0E12B725" w14:textId="77777777" w:rsidR="00F30C45" w:rsidRDefault="00F30C45">
      <w:pPr>
        <w:rPr>
          <w:rFonts w:ascii="Times New Roman" w:hAnsi="Times New Roman" w:cs="Times New Roman"/>
          <w:i/>
          <w:iCs/>
          <w:sz w:val="24"/>
          <w:szCs w:val="24"/>
          <w:u w:val="single"/>
        </w:rPr>
      </w:pPr>
    </w:p>
    <w:p w14:paraId="0D07DB97" w14:textId="77777777" w:rsidR="00F30C45" w:rsidRDefault="00F30C45">
      <w:pPr>
        <w:rPr>
          <w:rFonts w:ascii="Times New Roman" w:hAnsi="Times New Roman" w:cs="Times New Roman"/>
          <w:i/>
          <w:iCs/>
          <w:sz w:val="24"/>
          <w:szCs w:val="24"/>
          <w:u w:val="single"/>
        </w:rPr>
      </w:pPr>
    </w:p>
    <w:p w14:paraId="21F648EA" w14:textId="77777777" w:rsidR="00F30C45" w:rsidRDefault="00F30C45">
      <w:pPr>
        <w:rPr>
          <w:rFonts w:ascii="Times New Roman" w:hAnsi="Times New Roman" w:cs="Times New Roman"/>
          <w:i/>
          <w:iCs/>
          <w:sz w:val="24"/>
          <w:szCs w:val="24"/>
          <w:u w:val="single"/>
        </w:rPr>
      </w:pPr>
    </w:p>
    <w:p w14:paraId="4C95FA7D" w14:textId="77777777" w:rsidR="00F30C45" w:rsidRDefault="00F30C45">
      <w:pPr>
        <w:rPr>
          <w:rFonts w:ascii="Times New Roman" w:hAnsi="Times New Roman" w:cs="Times New Roman"/>
          <w:i/>
          <w:iCs/>
          <w:sz w:val="24"/>
          <w:szCs w:val="24"/>
          <w:u w:val="single"/>
        </w:rPr>
      </w:pPr>
    </w:p>
    <w:p w14:paraId="094F97B3" w14:textId="77777777" w:rsidR="00F30C45" w:rsidRDefault="00F30C45">
      <w:pPr>
        <w:rPr>
          <w:rFonts w:ascii="Times New Roman" w:hAnsi="Times New Roman" w:cs="Times New Roman"/>
          <w:i/>
          <w:iCs/>
          <w:sz w:val="24"/>
          <w:szCs w:val="24"/>
          <w:u w:val="single"/>
        </w:rPr>
      </w:pPr>
    </w:p>
    <w:p w14:paraId="0F9AD795" w14:textId="77777777" w:rsidR="00F30C45" w:rsidRDefault="00F30C45">
      <w:pPr>
        <w:rPr>
          <w:rFonts w:ascii="Times New Roman" w:hAnsi="Times New Roman" w:cs="Times New Roman"/>
          <w:i/>
          <w:iCs/>
          <w:sz w:val="24"/>
          <w:szCs w:val="24"/>
          <w:u w:val="single"/>
        </w:rPr>
      </w:pPr>
    </w:p>
    <w:p w14:paraId="27E15BB1" w14:textId="77777777" w:rsidR="00F30C45" w:rsidRDefault="00F30C45">
      <w:pPr>
        <w:rPr>
          <w:rFonts w:ascii="Times New Roman" w:hAnsi="Times New Roman" w:cs="Times New Roman"/>
          <w:i/>
          <w:iCs/>
          <w:sz w:val="24"/>
          <w:szCs w:val="24"/>
          <w:u w:val="single"/>
        </w:rPr>
      </w:pPr>
    </w:p>
    <w:p w14:paraId="64F372EE" w14:textId="77777777" w:rsidR="00F30C45" w:rsidRDefault="00F30C45">
      <w:pPr>
        <w:rPr>
          <w:rFonts w:ascii="Times New Roman" w:hAnsi="Times New Roman" w:cs="Times New Roman"/>
          <w:i/>
          <w:iCs/>
          <w:sz w:val="24"/>
          <w:szCs w:val="24"/>
          <w:u w:val="single"/>
        </w:rPr>
      </w:pPr>
    </w:p>
    <w:p w14:paraId="3F2848E8" w14:textId="77777777" w:rsidR="00F30C45" w:rsidRDefault="00F30C45">
      <w:pPr>
        <w:rPr>
          <w:rFonts w:ascii="Times New Roman" w:hAnsi="Times New Roman" w:cs="Times New Roman"/>
          <w:i/>
          <w:iCs/>
          <w:sz w:val="24"/>
          <w:szCs w:val="24"/>
          <w:u w:val="single"/>
        </w:rPr>
      </w:pPr>
    </w:p>
    <w:p w14:paraId="1977BAFA" w14:textId="77777777" w:rsidR="00F30C45" w:rsidRDefault="00F30C45">
      <w:pPr>
        <w:rPr>
          <w:rFonts w:ascii="Times New Roman" w:hAnsi="Times New Roman" w:cs="Times New Roman"/>
          <w:i/>
          <w:iCs/>
          <w:sz w:val="24"/>
          <w:szCs w:val="24"/>
          <w:u w:val="single"/>
        </w:rPr>
      </w:pPr>
    </w:p>
    <w:p w14:paraId="1BFF71D2" w14:textId="77777777" w:rsidR="00F30C45" w:rsidRDefault="00F30C45">
      <w:pPr>
        <w:rPr>
          <w:rFonts w:ascii="Times New Roman" w:hAnsi="Times New Roman" w:cs="Times New Roman"/>
          <w:i/>
          <w:iCs/>
          <w:sz w:val="24"/>
          <w:szCs w:val="24"/>
          <w:u w:val="single"/>
        </w:rPr>
      </w:pPr>
    </w:p>
    <w:p w14:paraId="6CD3437F" w14:textId="77777777" w:rsidR="00F30C45" w:rsidRDefault="00F30C45">
      <w:pPr>
        <w:rPr>
          <w:rFonts w:ascii="Times New Roman" w:hAnsi="Times New Roman" w:cs="Times New Roman"/>
          <w:i/>
          <w:iCs/>
          <w:sz w:val="24"/>
          <w:szCs w:val="24"/>
          <w:u w:val="single"/>
        </w:rPr>
      </w:pPr>
    </w:p>
    <w:p w14:paraId="1DF0022E" w14:textId="77777777" w:rsidR="00F30C45" w:rsidRDefault="00F30C45">
      <w:pPr>
        <w:rPr>
          <w:rFonts w:ascii="Times New Roman" w:hAnsi="Times New Roman" w:cs="Times New Roman"/>
          <w:i/>
          <w:iCs/>
          <w:sz w:val="24"/>
          <w:szCs w:val="24"/>
          <w:u w:val="single"/>
        </w:rPr>
      </w:pPr>
    </w:p>
    <w:p w14:paraId="0D5FAE13" w14:textId="77777777" w:rsidR="00F30C45" w:rsidRDefault="00F30C45">
      <w:pPr>
        <w:rPr>
          <w:rFonts w:ascii="Times New Roman" w:hAnsi="Times New Roman" w:cs="Times New Roman"/>
          <w:i/>
          <w:iCs/>
          <w:sz w:val="24"/>
          <w:szCs w:val="24"/>
          <w:u w:val="single"/>
        </w:rPr>
      </w:pPr>
    </w:p>
    <w:p w14:paraId="354F8734" w14:textId="77777777" w:rsidR="00F30C45" w:rsidRDefault="00F30C45">
      <w:pPr>
        <w:rPr>
          <w:rFonts w:ascii="Times New Roman" w:hAnsi="Times New Roman" w:cs="Times New Roman"/>
          <w:i/>
          <w:iCs/>
          <w:sz w:val="24"/>
          <w:szCs w:val="24"/>
          <w:u w:val="single"/>
        </w:rPr>
      </w:pPr>
    </w:p>
    <w:p w14:paraId="4AD204FD" w14:textId="77777777" w:rsidR="00F30C45" w:rsidRDefault="00F30C45">
      <w:pPr>
        <w:rPr>
          <w:rFonts w:ascii="Times New Roman" w:hAnsi="Times New Roman" w:cs="Times New Roman"/>
          <w:i/>
          <w:iCs/>
          <w:sz w:val="24"/>
          <w:szCs w:val="24"/>
          <w:u w:val="single"/>
        </w:rPr>
      </w:pPr>
    </w:p>
    <w:p w14:paraId="4CD5D8E3" w14:textId="77777777" w:rsidR="00F30C45" w:rsidRDefault="00F30C45">
      <w:pPr>
        <w:rPr>
          <w:rFonts w:ascii="Times New Roman" w:hAnsi="Times New Roman" w:cs="Times New Roman"/>
          <w:i/>
          <w:iCs/>
          <w:sz w:val="24"/>
          <w:szCs w:val="24"/>
          <w:u w:val="single"/>
        </w:rPr>
      </w:pPr>
    </w:p>
    <w:p w14:paraId="4E82A836" w14:textId="77777777" w:rsidR="00F30C45" w:rsidRDefault="00F30C45">
      <w:pPr>
        <w:rPr>
          <w:rFonts w:ascii="Times New Roman" w:hAnsi="Times New Roman" w:cs="Times New Roman"/>
          <w:i/>
          <w:iCs/>
          <w:sz w:val="24"/>
          <w:szCs w:val="24"/>
          <w:u w:val="single"/>
        </w:rPr>
      </w:pPr>
    </w:p>
    <w:p w14:paraId="01658070" w14:textId="77777777" w:rsidR="00F30C45" w:rsidRDefault="00F30C45">
      <w:pPr>
        <w:rPr>
          <w:rFonts w:ascii="Times New Roman" w:hAnsi="Times New Roman" w:cs="Times New Roman"/>
          <w:i/>
          <w:iCs/>
          <w:sz w:val="24"/>
          <w:szCs w:val="24"/>
          <w:u w:val="single"/>
        </w:rPr>
      </w:pPr>
    </w:p>
    <w:p w14:paraId="075B9C3D" w14:textId="2DFCF246" w:rsidR="00171506" w:rsidRDefault="00171506">
      <w:pPr>
        <w:rPr>
          <w:rFonts w:ascii="Times New Roman" w:hAnsi="Times New Roman" w:cs="Times New Roman"/>
          <w:sz w:val="24"/>
          <w:szCs w:val="24"/>
        </w:rPr>
      </w:pPr>
      <w:r w:rsidRPr="009C2E0F">
        <w:rPr>
          <w:rFonts w:ascii="Times New Roman" w:hAnsi="Times New Roman" w:cs="Times New Roman"/>
          <w:i/>
          <w:iCs/>
          <w:sz w:val="24"/>
          <w:szCs w:val="24"/>
          <w:u w:val="single"/>
        </w:rPr>
        <w:lastRenderedPageBreak/>
        <w:t>Ref</w:t>
      </w:r>
      <w:r w:rsidR="009C2E0F" w:rsidRPr="009C2E0F">
        <w:rPr>
          <w:rFonts w:ascii="Times New Roman" w:hAnsi="Times New Roman" w:cs="Times New Roman"/>
          <w:i/>
          <w:iCs/>
          <w:sz w:val="24"/>
          <w:szCs w:val="24"/>
          <w:u w:val="single"/>
        </w:rPr>
        <w:t>erence</w:t>
      </w:r>
      <w:r w:rsidRPr="009C2E0F">
        <w:rPr>
          <w:rFonts w:ascii="Times New Roman" w:hAnsi="Times New Roman" w:cs="Times New Roman"/>
          <w:i/>
          <w:iCs/>
          <w:sz w:val="24"/>
          <w:szCs w:val="24"/>
          <w:u w:val="single"/>
        </w:rPr>
        <w:t xml:space="preserve"> </w:t>
      </w:r>
      <w:r w:rsidR="009C2E0F" w:rsidRPr="009C2E0F">
        <w:rPr>
          <w:rFonts w:ascii="Times New Roman" w:hAnsi="Times New Roman" w:cs="Times New Roman"/>
          <w:i/>
          <w:iCs/>
          <w:sz w:val="24"/>
          <w:szCs w:val="24"/>
          <w:u w:val="single"/>
        </w:rPr>
        <w:t>L</w:t>
      </w:r>
      <w:r w:rsidRPr="009C2E0F">
        <w:rPr>
          <w:rFonts w:ascii="Times New Roman" w:hAnsi="Times New Roman" w:cs="Times New Roman"/>
          <w:i/>
          <w:iCs/>
          <w:sz w:val="24"/>
          <w:szCs w:val="24"/>
          <w:u w:val="single"/>
        </w:rPr>
        <w:t>ist</w:t>
      </w:r>
      <w:r w:rsidRPr="009C2E0F">
        <w:rPr>
          <w:rFonts w:ascii="Times New Roman" w:hAnsi="Times New Roman" w:cs="Times New Roman"/>
          <w:sz w:val="24"/>
          <w:szCs w:val="24"/>
        </w:rPr>
        <w:t xml:space="preserve"> </w:t>
      </w:r>
    </w:p>
    <w:p w14:paraId="73DC74F6" w14:textId="77777777" w:rsidR="00E1349B" w:rsidRPr="009C2E0F" w:rsidRDefault="00E1349B">
      <w:pPr>
        <w:rPr>
          <w:rFonts w:ascii="Times New Roman" w:hAnsi="Times New Roman" w:cs="Times New Roman"/>
          <w:sz w:val="24"/>
          <w:szCs w:val="24"/>
        </w:rPr>
      </w:pPr>
    </w:p>
    <w:p w14:paraId="5B199C96" w14:textId="4A55DB27" w:rsidR="00BB4AB6" w:rsidRPr="009C2E0F" w:rsidRDefault="00BB4AB6">
      <w:pPr>
        <w:rPr>
          <w:rFonts w:ascii="Times New Roman" w:hAnsi="Times New Roman" w:cs="Times New Roman"/>
          <w:sz w:val="24"/>
          <w:szCs w:val="24"/>
        </w:rPr>
      </w:pPr>
      <w:proofErr w:type="spellStart"/>
      <w:r w:rsidRPr="009C2E0F">
        <w:rPr>
          <w:rFonts w:ascii="Times New Roman" w:hAnsi="Times New Roman" w:cs="Times New Roman"/>
          <w:sz w:val="24"/>
          <w:szCs w:val="24"/>
        </w:rPr>
        <w:t>Auty</w:t>
      </w:r>
      <w:proofErr w:type="spellEnd"/>
      <w:r w:rsidRPr="009C2E0F">
        <w:rPr>
          <w:rFonts w:ascii="Times New Roman" w:hAnsi="Times New Roman" w:cs="Times New Roman"/>
          <w:sz w:val="24"/>
          <w:szCs w:val="24"/>
        </w:rPr>
        <w:t xml:space="preserve">, K. (2020) </w:t>
      </w:r>
      <w:r w:rsidR="001D0839" w:rsidRPr="009C2E0F">
        <w:rPr>
          <w:rFonts w:ascii="Times New Roman" w:hAnsi="Times New Roman" w:cs="Times New Roman"/>
          <w:sz w:val="24"/>
          <w:szCs w:val="24"/>
        </w:rPr>
        <w:t xml:space="preserve">‘Black Lives Matter’, </w:t>
      </w:r>
      <w:r w:rsidR="00E95EB5" w:rsidRPr="009C2E0F">
        <w:rPr>
          <w:rFonts w:ascii="Times New Roman" w:hAnsi="Times New Roman" w:cs="Times New Roman"/>
          <w:i/>
          <w:iCs/>
          <w:sz w:val="24"/>
          <w:szCs w:val="24"/>
        </w:rPr>
        <w:t>Alternative Law Journal</w:t>
      </w:r>
      <w:r w:rsidR="00E95EB5" w:rsidRPr="009C2E0F">
        <w:rPr>
          <w:rFonts w:ascii="Times New Roman" w:hAnsi="Times New Roman" w:cs="Times New Roman"/>
          <w:sz w:val="24"/>
          <w:szCs w:val="24"/>
        </w:rPr>
        <w:t xml:space="preserve">, </w:t>
      </w:r>
      <w:r w:rsidR="003679F6" w:rsidRPr="009C2E0F">
        <w:rPr>
          <w:rFonts w:ascii="Times New Roman" w:hAnsi="Times New Roman" w:cs="Times New Roman"/>
          <w:sz w:val="24"/>
          <w:szCs w:val="24"/>
        </w:rPr>
        <w:t>45(4), pp. 317-319.</w:t>
      </w:r>
    </w:p>
    <w:p w14:paraId="5AC537F0" w14:textId="77DF97DC" w:rsidR="009B3486" w:rsidRPr="009C2E0F" w:rsidRDefault="009B3486">
      <w:pPr>
        <w:rPr>
          <w:rFonts w:ascii="Times New Roman" w:hAnsi="Times New Roman" w:cs="Times New Roman"/>
          <w:sz w:val="24"/>
          <w:szCs w:val="24"/>
        </w:rPr>
      </w:pPr>
      <w:r w:rsidRPr="009C2E0F">
        <w:rPr>
          <w:rFonts w:ascii="Times New Roman" w:hAnsi="Times New Roman" w:cs="Times New Roman"/>
          <w:sz w:val="24"/>
          <w:szCs w:val="24"/>
        </w:rPr>
        <w:t xml:space="preserve">BACP (2018) </w:t>
      </w:r>
      <w:r w:rsidR="004518A6" w:rsidRPr="009C2E0F">
        <w:rPr>
          <w:rFonts w:ascii="Times New Roman" w:hAnsi="Times New Roman" w:cs="Times New Roman"/>
          <w:i/>
          <w:iCs/>
          <w:sz w:val="24"/>
          <w:szCs w:val="24"/>
        </w:rPr>
        <w:t>BACP Welcomes End to Conversion Therapy</w:t>
      </w:r>
      <w:r w:rsidR="00022E5A" w:rsidRPr="009C2E0F">
        <w:rPr>
          <w:rFonts w:ascii="Times New Roman" w:hAnsi="Times New Roman" w:cs="Times New Roman"/>
          <w:i/>
          <w:iCs/>
          <w:sz w:val="24"/>
          <w:szCs w:val="24"/>
        </w:rPr>
        <w:t>.</w:t>
      </w:r>
      <w:r w:rsidR="00022E5A" w:rsidRPr="009C2E0F">
        <w:rPr>
          <w:rFonts w:ascii="Times New Roman" w:hAnsi="Times New Roman" w:cs="Times New Roman"/>
          <w:sz w:val="24"/>
          <w:szCs w:val="24"/>
        </w:rPr>
        <w:t xml:space="preserve"> Available at: </w:t>
      </w:r>
      <w:hyperlink r:id="rId7" w:history="1">
        <w:r w:rsidR="00C366B4" w:rsidRPr="009C2E0F">
          <w:rPr>
            <w:rStyle w:val="Hyperlink"/>
            <w:rFonts w:ascii="Times New Roman" w:hAnsi="Times New Roman" w:cs="Times New Roman"/>
            <w:sz w:val="24"/>
            <w:szCs w:val="24"/>
          </w:rPr>
          <w:t>https://www.bacp.co.uk/news/news-from-bacp/2018/3 -</w:t>
        </w:r>
        <w:proofErr w:type="spellStart"/>
        <w:r w:rsidR="00C366B4" w:rsidRPr="009C2E0F">
          <w:rPr>
            <w:rStyle w:val="Hyperlink"/>
            <w:rFonts w:ascii="Times New Roman" w:hAnsi="Times New Roman" w:cs="Times New Roman"/>
            <w:sz w:val="24"/>
            <w:szCs w:val="24"/>
          </w:rPr>
          <w:t>july</w:t>
        </w:r>
        <w:proofErr w:type="spellEnd"/>
        <w:r w:rsidR="00C366B4" w:rsidRPr="009C2E0F">
          <w:rPr>
            <w:rStyle w:val="Hyperlink"/>
            <w:rFonts w:ascii="Times New Roman" w:hAnsi="Times New Roman" w:cs="Times New Roman"/>
            <w:sz w:val="24"/>
            <w:szCs w:val="24"/>
          </w:rPr>
          <w:t>-</w:t>
        </w:r>
        <w:proofErr w:type="spellStart"/>
        <w:r w:rsidR="00C366B4" w:rsidRPr="009C2E0F">
          <w:rPr>
            <w:rStyle w:val="Hyperlink"/>
            <w:rFonts w:ascii="Times New Roman" w:hAnsi="Times New Roman" w:cs="Times New Roman"/>
            <w:sz w:val="24"/>
            <w:szCs w:val="24"/>
          </w:rPr>
          <w:t>bacp</w:t>
        </w:r>
        <w:proofErr w:type="spellEnd"/>
        <w:r w:rsidR="00C366B4" w:rsidRPr="009C2E0F">
          <w:rPr>
            <w:rStyle w:val="Hyperlink"/>
            <w:rFonts w:ascii="Times New Roman" w:hAnsi="Times New Roman" w:cs="Times New Roman"/>
            <w:sz w:val="24"/>
            <w:szCs w:val="24"/>
          </w:rPr>
          <w:t>-welcomes-end-to-conversion-therapy/</w:t>
        </w:r>
      </w:hyperlink>
      <w:r w:rsidR="00C366B4" w:rsidRPr="009C2E0F">
        <w:rPr>
          <w:rFonts w:ascii="Times New Roman" w:hAnsi="Times New Roman" w:cs="Times New Roman"/>
          <w:sz w:val="24"/>
          <w:szCs w:val="24"/>
        </w:rPr>
        <w:t xml:space="preserve"> (Accessed on: 29 June 2021). </w:t>
      </w:r>
    </w:p>
    <w:p w14:paraId="57D1BE25" w14:textId="29A85AC6" w:rsidR="00DA2CDF" w:rsidRPr="009C2E0F" w:rsidRDefault="00DA2CDF">
      <w:pPr>
        <w:rPr>
          <w:rFonts w:ascii="Times New Roman" w:hAnsi="Times New Roman" w:cs="Times New Roman"/>
          <w:sz w:val="24"/>
          <w:szCs w:val="24"/>
        </w:rPr>
      </w:pPr>
      <w:r w:rsidRPr="009C2E0F">
        <w:rPr>
          <w:rFonts w:ascii="Times New Roman" w:hAnsi="Times New Roman" w:cs="Times New Roman"/>
          <w:sz w:val="24"/>
          <w:szCs w:val="24"/>
        </w:rPr>
        <w:t xml:space="preserve">Bayne, </w:t>
      </w:r>
      <w:r w:rsidR="001F137A" w:rsidRPr="009C2E0F">
        <w:rPr>
          <w:rFonts w:ascii="Times New Roman" w:hAnsi="Times New Roman" w:cs="Times New Roman"/>
          <w:sz w:val="24"/>
          <w:szCs w:val="24"/>
        </w:rPr>
        <w:t xml:space="preserve">H. B. and Branco, S. F. (2017) ‘A Phenomenological Inquiry </w:t>
      </w:r>
      <w:r w:rsidR="0098404E" w:rsidRPr="009C2E0F">
        <w:rPr>
          <w:rFonts w:ascii="Times New Roman" w:hAnsi="Times New Roman" w:cs="Times New Roman"/>
          <w:sz w:val="24"/>
          <w:szCs w:val="24"/>
        </w:rPr>
        <w:t>into</w:t>
      </w:r>
      <w:r w:rsidR="001F137A" w:rsidRPr="009C2E0F">
        <w:rPr>
          <w:rFonts w:ascii="Times New Roman" w:hAnsi="Times New Roman" w:cs="Times New Roman"/>
          <w:sz w:val="24"/>
          <w:szCs w:val="24"/>
        </w:rPr>
        <w:t xml:space="preserve"> </w:t>
      </w:r>
      <w:proofErr w:type="spellStart"/>
      <w:r w:rsidR="001F137A" w:rsidRPr="009C2E0F">
        <w:rPr>
          <w:rFonts w:ascii="Times New Roman" w:hAnsi="Times New Roman" w:cs="Times New Roman"/>
          <w:sz w:val="24"/>
          <w:szCs w:val="24"/>
        </w:rPr>
        <w:t>Counselor</w:t>
      </w:r>
      <w:proofErr w:type="spellEnd"/>
      <w:r w:rsidR="001F137A" w:rsidRPr="009C2E0F">
        <w:rPr>
          <w:rFonts w:ascii="Times New Roman" w:hAnsi="Times New Roman" w:cs="Times New Roman"/>
          <w:sz w:val="24"/>
          <w:szCs w:val="24"/>
        </w:rPr>
        <w:t xml:space="preserve"> of </w:t>
      </w:r>
      <w:proofErr w:type="spellStart"/>
      <w:r w:rsidR="001F137A" w:rsidRPr="009C2E0F">
        <w:rPr>
          <w:rFonts w:ascii="Times New Roman" w:hAnsi="Times New Roman" w:cs="Times New Roman"/>
          <w:sz w:val="24"/>
          <w:szCs w:val="24"/>
        </w:rPr>
        <w:t>Color</w:t>
      </w:r>
      <w:proofErr w:type="spellEnd"/>
      <w:r w:rsidR="001F137A" w:rsidRPr="009C2E0F">
        <w:rPr>
          <w:rFonts w:ascii="Times New Roman" w:hAnsi="Times New Roman" w:cs="Times New Roman"/>
          <w:sz w:val="24"/>
          <w:szCs w:val="24"/>
        </w:rPr>
        <w:t xml:space="preserve"> Broaching Experiences’, </w:t>
      </w:r>
      <w:r w:rsidR="004728AB" w:rsidRPr="009C2E0F">
        <w:rPr>
          <w:rFonts w:ascii="Times New Roman" w:hAnsi="Times New Roman" w:cs="Times New Roman"/>
          <w:i/>
          <w:iCs/>
          <w:sz w:val="24"/>
          <w:szCs w:val="24"/>
        </w:rPr>
        <w:t xml:space="preserve">Journal of </w:t>
      </w:r>
      <w:proofErr w:type="spellStart"/>
      <w:r w:rsidR="004728AB" w:rsidRPr="009C2E0F">
        <w:rPr>
          <w:rFonts w:ascii="Times New Roman" w:hAnsi="Times New Roman" w:cs="Times New Roman"/>
          <w:i/>
          <w:iCs/>
          <w:sz w:val="24"/>
          <w:szCs w:val="24"/>
        </w:rPr>
        <w:t>Counseling</w:t>
      </w:r>
      <w:proofErr w:type="spellEnd"/>
      <w:r w:rsidR="004728AB" w:rsidRPr="009C2E0F">
        <w:rPr>
          <w:rFonts w:ascii="Times New Roman" w:hAnsi="Times New Roman" w:cs="Times New Roman"/>
          <w:i/>
          <w:iCs/>
          <w:sz w:val="24"/>
          <w:szCs w:val="24"/>
        </w:rPr>
        <w:t xml:space="preserve"> &amp; Development</w:t>
      </w:r>
      <w:r w:rsidR="004728AB" w:rsidRPr="009C2E0F">
        <w:rPr>
          <w:rFonts w:ascii="Times New Roman" w:hAnsi="Times New Roman" w:cs="Times New Roman"/>
          <w:sz w:val="24"/>
          <w:szCs w:val="24"/>
        </w:rPr>
        <w:t xml:space="preserve">, 96, pp. </w:t>
      </w:r>
      <w:r w:rsidR="0098404E" w:rsidRPr="009C2E0F">
        <w:rPr>
          <w:rFonts w:ascii="Times New Roman" w:hAnsi="Times New Roman" w:cs="Times New Roman"/>
          <w:sz w:val="24"/>
          <w:szCs w:val="24"/>
        </w:rPr>
        <w:t xml:space="preserve">75-85. </w:t>
      </w:r>
    </w:p>
    <w:p w14:paraId="1523FB34" w14:textId="263636F0" w:rsidR="00B129E7" w:rsidRPr="009C2E0F" w:rsidRDefault="00B129E7">
      <w:pPr>
        <w:rPr>
          <w:rFonts w:ascii="Times New Roman" w:hAnsi="Times New Roman" w:cs="Times New Roman"/>
          <w:sz w:val="24"/>
          <w:szCs w:val="24"/>
        </w:rPr>
      </w:pPr>
      <w:r w:rsidRPr="009C2E0F">
        <w:rPr>
          <w:rFonts w:ascii="Times New Roman" w:hAnsi="Times New Roman" w:cs="Times New Roman"/>
          <w:sz w:val="24"/>
          <w:szCs w:val="24"/>
        </w:rPr>
        <w:t xml:space="preserve">Billy, L. (2017) ‘Language Matters in Counselling Diversity’, </w:t>
      </w:r>
      <w:r w:rsidRPr="009C2E0F">
        <w:rPr>
          <w:rFonts w:ascii="Times New Roman" w:hAnsi="Times New Roman" w:cs="Times New Roman"/>
          <w:i/>
          <w:iCs/>
          <w:sz w:val="24"/>
          <w:szCs w:val="24"/>
        </w:rPr>
        <w:t>British Journal of Guidance and Counselling</w:t>
      </w:r>
      <w:r w:rsidRPr="009C2E0F">
        <w:rPr>
          <w:rFonts w:ascii="Times New Roman" w:hAnsi="Times New Roman" w:cs="Times New Roman"/>
          <w:sz w:val="24"/>
          <w:szCs w:val="24"/>
        </w:rPr>
        <w:t xml:space="preserve">, 45(5), pp. 500-507. </w:t>
      </w:r>
    </w:p>
    <w:p w14:paraId="08E66E0F" w14:textId="1A301FAA" w:rsidR="007301A8" w:rsidRPr="009C2E0F" w:rsidRDefault="007301A8">
      <w:pPr>
        <w:rPr>
          <w:rFonts w:ascii="Times New Roman" w:hAnsi="Times New Roman" w:cs="Times New Roman"/>
          <w:sz w:val="24"/>
          <w:szCs w:val="24"/>
        </w:rPr>
      </w:pPr>
      <w:proofErr w:type="spellStart"/>
      <w:r w:rsidRPr="009C2E0F">
        <w:rPr>
          <w:rFonts w:ascii="Times New Roman" w:hAnsi="Times New Roman" w:cs="Times New Roman"/>
          <w:sz w:val="24"/>
          <w:szCs w:val="24"/>
        </w:rPr>
        <w:t>Branchini</w:t>
      </w:r>
      <w:proofErr w:type="spellEnd"/>
      <w:r w:rsidRPr="009C2E0F">
        <w:rPr>
          <w:rFonts w:ascii="Times New Roman" w:hAnsi="Times New Roman" w:cs="Times New Roman"/>
          <w:sz w:val="24"/>
          <w:szCs w:val="24"/>
        </w:rPr>
        <w:t xml:space="preserve">, </w:t>
      </w:r>
      <w:r w:rsidR="005B2643" w:rsidRPr="009C2E0F">
        <w:rPr>
          <w:rFonts w:ascii="Times New Roman" w:hAnsi="Times New Roman" w:cs="Times New Roman"/>
          <w:sz w:val="24"/>
          <w:szCs w:val="24"/>
        </w:rPr>
        <w:t>F. C. (2019) ‘Mike Pence’s History on LGBTQ Issues</w:t>
      </w:r>
      <w:r w:rsidR="005C194F" w:rsidRPr="009C2E0F">
        <w:rPr>
          <w:rFonts w:ascii="Times New Roman" w:hAnsi="Times New Roman" w:cs="Times New Roman"/>
          <w:sz w:val="24"/>
          <w:szCs w:val="24"/>
        </w:rPr>
        <w:t xml:space="preserve">’, </w:t>
      </w:r>
      <w:r w:rsidR="005C194F" w:rsidRPr="009C2E0F">
        <w:rPr>
          <w:rFonts w:ascii="Times New Roman" w:hAnsi="Times New Roman" w:cs="Times New Roman"/>
          <w:i/>
          <w:iCs/>
          <w:sz w:val="24"/>
          <w:szCs w:val="24"/>
        </w:rPr>
        <w:t>Public Info: The Washington Post</w:t>
      </w:r>
      <w:r w:rsidR="00FA6A30" w:rsidRPr="009C2E0F">
        <w:rPr>
          <w:rFonts w:ascii="Times New Roman" w:hAnsi="Times New Roman" w:cs="Times New Roman"/>
          <w:i/>
          <w:iCs/>
          <w:sz w:val="24"/>
          <w:szCs w:val="24"/>
        </w:rPr>
        <w:t xml:space="preserve"> (Online),</w:t>
      </w:r>
      <w:r w:rsidR="00FA6A30" w:rsidRPr="009C2E0F">
        <w:rPr>
          <w:rFonts w:ascii="Times New Roman" w:hAnsi="Times New Roman" w:cs="Times New Roman"/>
          <w:sz w:val="24"/>
          <w:szCs w:val="24"/>
        </w:rPr>
        <w:t xml:space="preserve"> pp. 1-2.</w:t>
      </w:r>
      <w:r w:rsidR="005C194F" w:rsidRPr="009C2E0F">
        <w:rPr>
          <w:rFonts w:ascii="Times New Roman" w:hAnsi="Times New Roman" w:cs="Times New Roman"/>
          <w:i/>
          <w:iCs/>
          <w:sz w:val="24"/>
          <w:szCs w:val="24"/>
        </w:rPr>
        <w:t xml:space="preserve"> </w:t>
      </w:r>
    </w:p>
    <w:p w14:paraId="1D73B721" w14:textId="4E7C9BC3" w:rsidR="00345373" w:rsidRPr="009C2E0F" w:rsidRDefault="00171506">
      <w:pPr>
        <w:rPr>
          <w:rFonts w:ascii="Times New Roman" w:hAnsi="Times New Roman" w:cs="Times New Roman"/>
          <w:sz w:val="24"/>
          <w:szCs w:val="24"/>
        </w:rPr>
      </w:pPr>
      <w:r w:rsidRPr="009C2E0F">
        <w:rPr>
          <w:rFonts w:ascii="Times New Roman" w:hAnsi="Times New Roman" w:cs="Times New Roman"/>
          <w:sz w:val="24"/>
          <w:szCs w:val="24"/>
        </w:rPr>
        <w:t xml:space="preserve">Brown, S. (2019) ‘Millennial Me’, </w:t>
      </w:r>
      <w:r w:rsidRPr="009C2E0F">
        <w:rPr>
          <w:rFonts w:ascii="Times New Roman" w:hAnsi="Times New Roman" w:cs="Times New Roman"/>
          <w:i/>
          <w:iCs/>
          <w:sz w:val="24"/>
          <w:szCs w:val="24"/>
        </w:rPr>
        <w:t>Therapy Today,</w:t>
      </w:r>
      <w:r w:rsidRPr="009C2E0F">
        <w:rPr>
          <w:rFonts w:ascii="Times New Roman" w:hAnsi="Times New Roman" w:cs="Times New Roman"/>
          <w:sz w:val="24"/>
          <w:szCs w:val="24"/>
        </w:rPr>
        <w:t xml:space="preserve"> 30(2), pp. 8-12.</w:t>
      </w:r>
    </w:p>
    <w:p w14:paraId="1D70601C" w14:textId="51C1BE4A" w:rsidR="00FD3F33" w:rsidRPr="009C2E0F" w:rsidRDefault="00FD3F33">
      <w:pPr>
        <w:rPr>
          <w:rFonts w:ascii="Times New Roman" w:hAnsi="Times New Roman" w:cs="Times New Roman"/>
          <w:sz w:val="24"/>
          <w:szCs w:val="24"/>
        </w:rPr>
      </w:pPr>
      <w:r w:rsidRPr="009C2E0F">
        <w:rPr>
          <w:rFonts w:ascii="Times New Roman" w:hAnsi="Times New Roman" w:cs="Times New Roman"/>
          <w:sz w:val="24"/>
          <w:szCs w:val="24"/>
        </w:rPr>
        <w:t xml:space="preserve">Day-Vines, N. L. </w:t>
      </w:r>
      <w:r w:rsidRPr="009C2E0F">
        <w:rPr>
          <w:rFonts w:ascii="Times New Roman" w:hAnsi="Times New Roman" w:cs="Times New Roman"/>
          <w:i/>
          <w:iCs/>
          <w:sz w:val="24"/>
          <w:szCs w:val="24"/>
        </w:rPr>
        <w:t xml:space="preserve">et al </w:t>
      </w:r>
      <w:r w:rsidR="00514E90" w:rsidRPr="009C2E0F">
        <w:rPr>
          <w:rFonts w:ascii="Times New Roman" w:hAnsi="Times New Roman" w:cs="Times New Roman"/>
          <w:sz w:val="24"/>
          <w:szCs w:val="24"/>
        </w:rPr>
        <w:t>(2007) ‘</w:t>
      </w:r>
      <w:r w:rsidRPr="009C2E0F">
        <w:rPr>
          <w:rFonts w:ascii="Times New Roman" w:hAnsi="Times New Roman" w:cs="Times New Roman"/>
          <w:sz w:val="24"/>
          <w:szCs w:val="24"/>
        </w:rPr>
        <w:t xml:space="preserve">Broaching the </w:t>
      </w:r>
      <w:r w:rsidR="00514E90" w:rsidRPr="009C2E0F">
        <w:rPr>
          <w:rFonts w:ascii="Times New Roman" w:hAnsi="Times New Roman" w:cs="Times New Roman"/>
          <w:sz w:val="24"/>
          <w:szCs w:val="24"/>
        </w:rPr>
        <w:t>S</w:t>
      </w:r>
      <w:r w:rsidRPr="009C2E0F">
        <w:rPr>
          <w:rFonts w:ascii="Times New Roman" w:hAnsi="Times New Roman" w:cs="Times New Roman"/>
          <w:sz w:val="24"/>
          <w:szCs w:val="24"/>
        </w:rPr>
        <w:t xml:space="preserve">ubjects of </w:t>
      </w:r>
      <w:r w:rsidR="00514E90" w:rsidRPr="009C2E0F">
        <w:rPr>
          <w:rFonts w:ascii="Times New Roman" w:hAnsi="Times New Roman" w:cs="Times New Roman"/>
          <w:sz w:val="24"/>
          <w:szCs w:val="24"/>
        </w:rPr>
        <w:t>R</w:t>
      </w:r>
      <w:r w:rsidRPr="009C2E0F">
        <w:rPr>
          <w:rFonts w:ascii="Times New Roman" w:hAnsi="Times New Roman" w:cs="Times New Roman"/>
          <w:sz w:val="24"/>
          <w:szCs w:val="24"/>
        </w:rPr>
        <w:t xml:space="preserve">ace, </w:t>
      </w:r>
      <w:r w:rsidR="00514E90" w:rsidRPr="009C2E0F">
        <w:rPr>
          <w:rFonts w:ascii="Times New Roman" w:hAnsi="Times New Roman" w:cs="Times New Roman"/>
          <w:sz w:val="24"/>
          <w:szCs w:val="24"/>
        </w:rPr>
        <w:t>E</w:t>
      </w:r>
      <w:r w:rsidRPr="009C2E0F">
        <w:rPr>
          <w:rFonts w:ascii="Times New Roman" w:hAnsi="Times New Roman" w:cs="Times New Roman"/>
          <w:sz w:val="24"/>
          <w:szCs w:val="24"/>
        </w:rPr>
        <w:t xml:space="preserve">thnicity, and </w:t>
      </w:r>
      <w:r w:rsidR="00514E90" w:rsidRPr="009C2E0F">
        <w:rPr>
          <w:rFonts w:ascii="Times New Roman" w:hAnsi="Times New Roman" w:cs="Times New Roman"/>
          <w:sz w:val="24"/>
          <w:szCs w:val="24"/>
        </w:rPr>
        <w:t>C</w:t>
      </w:r>
      <w:r w:rsidRPr="009C2E0F">
        <w:rPr>
          <w:rFonts w:ascii="Times New Roman" w:hAnsi="Times New Roman" w:cs="Times New Roman"/>
          <w:sz w:val="24"/>
          <w:szCs w:val="24"/>
        </w:rPr>
        <w:t xml:space="preserve">ulture </w:t>
      </w:r>
      <w:r w:rsidR="00514E90" w:rsidRPr="009C2E0F">
        <w:rPr>
          <w:rFonts w:ascii="Times New Roman" w:hAnsi="Times New Roman" w:cs="Times New Roman"/>
          <w:sz w:val="24"/>
          <w:szCs w:val="24"/>
        </w:rPr>
        <w:t>D</w:t>
      </w:r>
      <w:r w:rsidRPr="009C2E0F">
        <w:rPr>
          <w:rFonts w:ascii="Times New Roman" w:hAnsi="Times New Roman" w:cs="Times New Roman"/>
          <w:sz w:val="24"/>
          <w:szCs w:val="24"/>
        </w:rPr>
        <w:t xml:space="preserve">uring the </w:t>
      </w:r>
      <w:proofErr w:type="spellStart"/>
      <w:r w:rsidR="00514E90" w:rsidRPr="009C2E0F">
        <w:rPr>
          <w:rFonts w:ascii="Times New Roman" w:hAnsi="Times New Roman" w:cs="Times New Roman"/>
          <w:sz w:val="24"/>
          <w:szCs w:val="24"/>
        </w:rPr>
        <w:t>C</w:t>
      </w:r>
      <w:r w:rsidRPr="009C2E0F">
        <w:rPr>
          <w:rFonts w:ascii="Times New Roman" w:hAnsi="Times New Roman" w:cs="Times New Roman"/>
          <w:sz w:val="24"/>
          <w:szCs w:val="24"/>
        </w:rPr>
        <w:t>ounseling</w:t>
      </w:r>
      <w:proofErr w:type="spellEnd"/>
      <w:r w:rsidRPr="009C2E0F">
        <w:rPr>
          <w:rFonts w:ascii="Times New Roman" w:hAnsi="Times New Roman" w:cs="Times New Roman"/>
          <w:sz w:val="24"/>
          <w:szCs w:val="24"/>
        </w:rPr>
        <w:t xml:space="preserve"> </w:t>
      </w:r>
      <w:r w:rsidR="00514E90" w:rsidRPr="009C2E0F">
        <w:rPr>
          <w:rFonts w:ascii="Times New Roman" w:hAnsi="Times New Roman" w:cs="Times New Roman"/>
          <w:sz w:val="24"/>
          <w:szCs w:val="24"/>
        </w:rPr>
        <w:t>P</w:t>
      </w:r>
      <w:r w:rsidRPr="009C2E0F">
        <w:rPr>
          <w:rFonts w:ascii="Times New Roman" w:hAnsi="Times New Roman" w:cs="Times New Roman"/>
          <w:sz w:val="24"/>
          <w:szCs w:val="24"/>
        </w:rPr>
        <w:t>rocess</w:t>
      </w:r>
      <w:r w:rsidR="00514E90" w:rsidRPr="009C2E0F">
        <w:rPr>
          <w:rFonts w:ascii="Times New Roman" w:hAnsi="Times New Roman" w:cs="Times New Roman"/>
          <w:sz w:val="24"/>
          <w:szCs w:val="24"/>
        </w:rPr>
        <w:t xml:space="preserve">’, </w:t>
      </w:r>
      <w:r w:rsidRPr="009C2E0F">
        <w:rPr>
          <w:rFonts w:ascii="Times New Roman" w:hAnsi="Times New Roman" w:cs="Times New Roman"/>
          <w:i/>
          <w:iCs/>
          <w:sz w:val="24"/>
          <w:szCs w:val="24"/>
        </w:rPr>
        <w:t xml:space="preserve">Journal of </w:t>
      </w:r>
      <w:proofErr w:type="spellStart"/>
      <w:r w:rsidRPr="009C2E0F">
        <w:rPr>
          <w:rFonts w:ascii="Times New Roman" w:hAnsi="Times New Roman" w:cs="Times New Roman"/>
          <w:i/>
          <w:iCs/>
          <w:sz w:val="24"/>
          <w:szCs w:val="24"/>
        </w:rPr>
        <w:t>Counseling</w:t>
      </w:r>
      <w:proofErr w:type="spellEnd"/>
      <w:r w:rsidRPr="009C2E0F">
        <w:rPr>
          <w:rFonts w:ascii="Times New Roman" w:hAnsi="Times New Roman" w:cs="Times New Roman"/>
          <w:i/>
          <w:iCs/>
          <w:sz w:val="24"/>
          <w:szCs w:val="24"/>
        </w:rPr>
        <w:t xml:space="preserve"> &amp; Development</w:t>
      </w:r>
      <w:r w:rsidRPr="009C2E0F">
        <w:rPr>
          <w:rFonts w:ascii="Times New Roman" w:hAnsi="Times New Roman" w:cs="Times New Roman"/>
          <w:sz w:val="24"/>
          <w:szCs w:val="24"/>
        </w:rPr>
        <w:t xml:space="preserve">, 85, </w:t>
      </w:r>
      <w:r w:rsidR="00514E90" w:rsidRPr="009C2E0F">
        <w:rPr>
          <w:rFonts w:ascii="Times New Roman" w:hAnsi="Times New Roman" w:cs="Times New Roman"/>
          <w:sz w:val="24"/>
          <w:szCs w:val="24"/>
        </w:rPr>
        <w:t xml:space="preserve">pp. </w:t>
      </w:r>
      <w:r w:rsidRPr="009C2E0F">
        <w:rPr>
          <w:rFonts w:ascii="Times New Roman" w:hAnsi="Times New Roman" w:cs="Times New Roman"/>
          <w:sz w:val="24"/>
          <w:szCs w:val="24"/>
        </w:rPr>
        <w:t xml:space="preserve">401–409. </w:t>
      </w:r>
      <w:r w:rsidR="00514E90" w:rsidRPr="009C2E0F">
        <w:rPr>
          <w:rFonts w:ascii="Times New Roman" w:hAnsi="Times New Roman" w:cs="Times New Roman"/>
          <w:sz w:val="24"/>
          <w:szCs w:val="24"/>
        </w:rPr>
        <w:t>D</w:t>
      </w:r>
      <w:r w:rsidR="00642409" w:rsidRPr="009C2E0F">
        <w:rPr>
          <w:rFonts w:ascii="Times New Roman" w:hAnsi="Times New Roman" w:cs="Times New Roman"/>
          <w:sz w:val="24"/>
          <w:szCs w:val="24"/>
        </w:rPr>
        <w:t>OI</w:t>
      </w:r>
      <w:r w:rsidRPr="009C2E0F">
        <w:rPr>
          <w:rFonts w:ascii="Times New Roman" w:hAnsi="Times New Roman" w:cs="Times New Roman"/>
          <w:sz w:val="24"/>
          <w:szCs w:val="24"/>
        </w:rPr>
        <w:t>:10.1002/j.1556-</w:t>
      </w:r>
      <w:proofErr w:type="gramStart"/>
      <w:r w:rsidRPr="009C2E0F">
        <w:rPr>
          <w:rFonts w:ascii="Times New Roman" w:hAnsi="Times New Roman" w:cs="Times New Roman"/>
          <w:sz w:val="24"/>
          <w:szCs w:val="24"/>
        </w:rPr>
        <w:t>6678.2007.tb</w:t>
      </w:r>
      <w:proofErr w:type="gramEnd"/>
      <w:r w:rsidRPr="009C2E0F">
        <w:rPr>
          <w:rFonts w:ascii="Times New Roman" w:hAnsi="Times New Roman" w:cs="Times New Roman"/>
          <w:sz w:val="24"/>
          <w:szCs w:val="24"/>
        </w:rPr>
        <w:t>00608.x</w:t>
      </w:r>
    </w:p>
    <w:p w14:paraId="58F9560B" w14:textId="0913982A" w:rsidR="00431110" w:rsidRPr="009C2E0F" w:rsidRDefault="003F7696">
      <w:pPr>
        <w:rPr>
          <w:rFonts w:ascii="Times New Roman" w:hAnsi="Times New Roman" w:cs="Times New Roman"/>
          <w:sz w:val="24"/>
          <w:szCs w:val="24"/>
        </w:rPr>
      </w:pPr>
      <w:r w:rsidRPr="009C2E0F">
        <w:rPr>
          <w:rFonts w:ascii="Times New Roman" w:hAnsi="Times New Roman" w:cs="Times New Roman"/>
          <w:sz w:val="24"/>
          <w:szCs w:val="24"/>
        </w:rPr>
        <w:t>Davila, M. T. (201</w:t>
      </w:r>
      <w:r w:rsidR="00BC6436" w:rsidRPr="009C2E0F">
        <w:rPr>
          <w:rFonts w:ascii="Times New Roman" w:hAnsi="Times New Roman" w:cs="Times New Roman"/>
          <w:sz w:val="24"/>
          <w:szCs w:val="24"/>
        </w:rPr>
        <w:t xml:space="preserve">7) ‘Black Lives Matter, a Trump Presidency, and the Continued Struggle for Justice’, </w:t>
      </w:r>
      <w:r w:rsidR="00055E93" w:rsidRPr="009C2E0F">
        <w:rPr>
          <w:rFonts w:ascii="Times New Roman" w:hAnsi="Times New Roman" w:cs="Times New Roman"/>
          <w:i/>
          <w:iCs/>
          <w:sz w:val="24"/>
          <w:szCs w:val="24"/>
        </w:rPr>
        <w:t>Journal of Religious Ethics</w:t>
      </w:r>
      <w:r w:rsidR="00055E93" w:rsidRPr="009C2E0F">
        <w:rPr>
          <w:rFonts w:ascii="Times New Roman" w:hAnsi="Times New Roman" w:cs="Times New Roman"/>
          <w:sz w:val="24"/>
          <w:szCs w:val="24"/>
        </w:rPr>
        <w:t xml:space="preserve">, </w:t>
      </w:r>
      <w:r w:rsidR="000F25A5" w:rsidRPr="009C2E0F">
        <w:rPr>
          <w:rFonts w:ascii="Times New Roman" w:hAnsi="Times New Roman" w:cs="Times New Roman"/>
          <w:sz w:val="24"/>
          <w:szCs w:val="24"/>
        </w:rPr>
        <w:t xml:space="preserve">45(4), </w:t>
      </w:r>
      <w:r w:rsidR="006027B7" w:rsidRPr="009C2E0F">
        <w:rPr>
          <w:rFonts w:ascii="Times New Roman" w:hAnsi="Times New Roman" w:cs="Times New Roman"/>
          <w:sz w:val="24"/>
          <w:szCs w:val="24"/>
        </w:rPr>
        <w:t>pp. 760-7</w:t>
      </w:r>
      <w:r w:rsidR="005908CB" w:rsidRPr="009C2E0F">
        <w:rPr>
          <w:rFonts w:ascii="Times New Roman" w:hAnsi="Times New Roman" w:cs="Times New Roman"/>
          <w:sz w:val="24"/>
          <w:szCs w:val="24"/>
        </w:rPr>
        <w:t>93</w:t>
      </w:r>
      <w:r w:rsidR="000F25A5" w:rsidRPr="009C2E0F">
        <w:rPr>
          <w:rFonts w:ascii="Times New Roman" w:hAnsi="Times New Roman" w:cs="Times New Roman"/>
          <w:sz w:val="24"/>
          <w:szCs w:val="24"/>
        </w:rPr>
        <w:t>.</w:t>
      </w:r>
    </w:p>
    <w:p w14:paraId="1BE5878F" w14:textId="7C0E336A" w:rsidR="000640E6" w:rsidRPr="009C2E0F" w:rsidRDefault="00F21708" w:rsidP="00AE2248">
      <w:pPr>
        <w:rPr>
          <w:rFonts w:ascii="Times New Roman" w:hAnsi="Times New Roman" w:cs="Times New Roman"/>
          <w:sz w:val="24"/>
          <w:szCs w:val="24"/>
        </w:rPr>
      </w:pPr>
      <w:proofErr w:type="spellStart"/>
      <w:r w:rsidRPr="009C2E0F">
        <w:rPr>
          <w:rFonts w:ascii="Times New Roman" w:hAnsi="Times New Roman" w:cs="Times New Roman"/>
          <w:sz w:val="24"/>
          <w:szCs w:val="24"/>
        </w:rPr>
        <w:t>Estrin</w:t>
      </w:r>
      <w:proofErr w:type="spellEnd"/>
      <w:r w:rsidRPr="009C2E0F">
        <w:rPr>
          <w:rFonts w:ascii="Times New Roman" w:hAnsi="Times New Roman" w:cs="Times New Roman"/>
          <w:sz w:val="24"/>
          <w:szCs w:val="24"/>
        </w:rPr>
        <w:t>, D. (2019) ‘</w:t>
      </w:r>
      <w:r w:rsidR="005D6AA7" w:rsidRPr="009C2E0F">
        <w:rPr>
          <w:rFonts w:ascii="Times New Roman" w:hAnsi="Times New Roman" w:cs="Times New Roman"/>
          <w:sz w:val="24"/>
          <w:szCs w:val="24"/>
        </w:rPr>
        <w:t xml:space="preserve">Israeli Education Minister Causes Uproar, Endorses Discredited Gay Conversion Therapy’, </w:t>
      </w:r>
      <w:r w:rsidR="005D6AA7" w:rsidRPr="009C2E0F">
        <w:rPr>
          <w:rFonts w:ascii="Times New Roman" w:hAnsi="Times New Roman" w:cs="Times New Roman"/>
          <w:i/>
          <w:iCs/>
          <w:sz w:val="24"/>
          <w:szCs w:val="24"/>
        </w:rPr>
        <w:t>Publication info: All Things Considered</w:t>
      </w:r>
      <w:r w:rsidR="005D6AA7" w:rsidRPr="009C2E0F">
        <w:rPr>
          <w:rFonts w:ascii="Times New Roman" w:hAnsi="Times New Roman" w:cs="Times New Roman"/>
          <w:sz w:val="24"/>
          <w:szCs w:val="24"/>
        </w:rPr>
        <w:t xml:space="preserve">, pp. 1-2. </w:t>
      </w:r>
    </w:p>
    <w:p w14:paraId="47D764C4" w14:textId="509D6AA7" w:rsidR="00345373" w:rsidRPr="009C2E0F" w:rsidRDefault="00345373" w:rsidP="00AE2248">
      <w:pPr>
        <w:rPr>
          <w:rFonts w:ascii="Times New Roman" w:hAnsi="Times New Roman" w:cs="Times New Roman"/>
          <w:sz w:val="24"/>
          <w:szCs w:val="24"/>
        </w:rPr>
      </w:pPr>
      <w:proofErr w:type="spellStart"/>
      <w:r w:rsidRPr="009C2E0F">
        <w:rPr>
          <w:rFonts w:ascii="Times New Roman" w:hAnsi="Times New Roman" w:cs="Times New Roman"/>
          <w:sz w:val="24"/>
          <w:szCs w:val="24"/>
        </w:rPr>
        <w:t>Etengoff</w:t>
      </w:r>
      <w:proofErr w:type="spellEnd"/>
      <w:r w:rsidR="00602FF1" w:rsidRPr="009C2E0F">
        <w:rPr>
          <w:rFonts w:ascii="Times New Roman" w:hAnsi="Times New Roman" w:cs="Times New Roman"/>
          <w:sz w:val="24"/>
          <w:szCs w:val="24"/>
        </w:rPr>
        <w:t xml:space="preserve">, C. and </w:t>
      </w:r>
      <w:r w:rsidR="00103368" w:rsidRPr="009C2E0F">
        <w:rPr>
          <w:rFonts w:ascii="Times New Roman" w:hAnsi="Times New Roman" w:cs="Times New Roman"/>
          <w:sz w:val="24"/>
          <w:szCs w:val="24"/>
        </w:rPr>
        <w:t xml:space="preserve">Rodriguez, </w:t>
      </w:r>
      <w:r w:rsidR="00EF63F4" w:rsidRPr="009C2E0F">
        <w:rPr>
          <w:rFonts w:ascii="Times New Roman" w:hAnsi="Times New Roman" w:cs="Times New Roman"/>
          <w:sz w:val="24"/>
          <w:szCs w:val="24"/>
        </w:rPr>
        <w:t>E. M. (2020) ‘</w:t>
      </w:r>
      <w:r w:rsidR="00814FCC" w:rsidRPr="009C2E0F">
        <w:rPr>
          <w:rFonts w:ascii="Times New Roman" w:hAnsi="Times New Roman" w:cs="Times New Roman"/>
          <w:sz w:val="24"/>
          <w:szCs w:val="24"/>
        </w:rPr>
        <w:t xml:space="preserve">“At Its Core, Islam Is About Standing </w:t>
      </w:r>
      <w:r w:rsidR="009A4BC8" w:rsidRPr="009C2E0F">
        <w:rPr>
          <w:rFonts w:ascii="Times New Roman" w:hAnsi="Times New Roman" w:cs="Times New Roman"/>
          <w:sz w:val="24"/>
          <w:szCs w:val="24"/>
        </w:rPr>
        <w:t>w</w:t>
      </w:r>
      <w:r w:rsidR="00814FCC" w:rsidRPr="009C2E0F">
        <w:rPr>
          <w:rFonts w:ascii="Times New Roman" w:hAnsi="Times New Roman" w:cs="Times New Roman"/>
          <w:sz w:val="24"/>
          <w:szCs w:val="24"/>
        </w:rPr>
        <w:t xml:space="preserve">ith the Oppressed”: Exploring Transgender Muslims’ Religious Resilience’, </w:t>
      </w:r>
      <w:r w:rsidR="009A4BC8" w:rsidRPr="009C2E0F">
        <w:rPr>
          <w:rFonts w:ascii="Times New Roman" w:hAnsi="Times New Roman" w:cs="Times New Roman"/>
          <w:i/>
          <w:iCs/>
          <w:sz w:val="24"/>
          <w:szCs w:val="24"/>
        </w:rPr>
        <w:t>Psychology of Religion and Spirituality</w:t>
      </w:r>
      <w:r w:rsidR="009A4BC8" w:rsidRPr="009C2E0F">
        <w:rPr>
          <w:rFonts w:ascii="Times New Roman" w:hAnsi="Times New Roman" w:cs="Times New Roman"/>
          <w:sz w:val="24"/>
          <w:szCs w:val="24"/>
        </w:rPr>
        <w:t xml:space="preserve">, </w:t>
      </w:r>
      <w:r w:rsidR="00707054" w:rsidRPr="009C2E0F">
        <w:rPr>
          <w:rFonts w:ascii="Times New Roman" w:hAnsi="Times New Roman" w:cs="Times New Roman"/>
          <w:sz w:val="24"/>
          <w:szCs w:val="24"/>
        </w:rPr>
        <w:t xml:space="preserve">pp. 1-14. DOI: </w:t>
      </w:r>
      <w:r w:rsidR="001A26C1" w:rsidRPr="009C2E0F">
        <w:rPr>
          <w:rFonts w:ascii="Times New Roman" w:hAnsi="Times New Roman" w:cs="Times New Roman"/>
          <w:sz w:val="24"/>
          <w:szCs w:val="24"/>
        </w:rPr>
        <w:t>http://dx.doi.org/10.1037/rel0000325</w:t>
      </w:r>
    </w:p>
    <w:p w14:paraId="05E72D2A" w14:textId="72CF6FF9" w:rsidR="009579FB" w:rsidRPr="009C2E0F" w:rsidRDefault="002B6122" w:rsidP="009579FB">
      <w:pPr>
        <w:rPr>
          <w:rFonts w:ascii="Times New Roman" w:hAnsi="Times New Roman" w:cs="Times New Roman"/>
          <w:sz w:val="24"/>
          <w:szCs w:val="24"/>
        </w:rPr>
      </w:pPr>
      <w:r w:rsidRPr="009C2E0F">
        <w:rPr>
          <w:rFonts w:ascii="Times New Roman" w:hAnsi="Times New Roman" w:cs="Times New Roman"/>
          <w:sz w:val="24"/>
          <w:szCs w:val="24"/>
        </w:rPr>
        <w:t>Fine, M. (2021) ‘</w:t>
      </w:r>
      <w:r w:rsidR="00AE2248" w:rsidRPr="009C2E0F">
        <w:rPr>
          <w:rFonts w:ascii="Times New Roman" w:hAnsi="Times New Roman" w:cs="Times New Roman"/>
          <w:sz w:val="24"/>
          <w:szCs w:val="24"/>
        </w:rPr>
        <w:t>George Floyd (October 14, 1973-May 25, 2020): Make Future Public Health Better Than the Past</w:t>
      </w:r>
      <w:r w:rsidR="000B2732" w:rsidRPr="009C2E0F">
        <w:rPr>
          <w:rFonts w:ascii="Times New Roman" w:hAnsi="Times New Roman" w:cs="Times New Roman"/>
          <w:sz w:val="24"/>
          <w:szCs w:val="24"/>
        </w:rPr>
        <w:t xml:space="preserve">’, </w:t>
      </w:r>
      <w:r w:rsidR="000B2732" w:rsidRPr="009C2E0F">
        <w:rPr>
          <w:rFonts w:ascii="Times New Roman" w:hAnsi="Times New Roman" w:cs="Times New Roman"/>
          <w:i/>
          <w:iCs/>
          <w:sz w:val="24"/>
          <w:szCs w:val="24"/>
        </w:rPr>
        <w:t>American Journal of Public Health</w:t>
      </w:r>
      <w:r w:rsidR="000B2732" w:rsidRPr="009C2E0F">
        <w:rPr>
          <w:rFonts w:ascii="Times New Roman" w:hAnsi="Times New Roman" w:cs="Times New Roman"/>
          <w:sz w:val="24"/>
          <w:szCs w:val="24"/>
        </w:rPr>
        <w:t xml:space="preserve">, </w:t>
      </w:r>
      <w:r w:rsidR="00D1381B" w:rsidRPr="009C2E0F">
        <w:rPr>
          <w:rFonts w:ascii="Times New Roman" w:hAnsi="Times New Roman" w:cs="Times New Roman"/>
          <w:sz w:val="24"/>
          <w:szCs w:val="24"/>
        </w:rPr>
        <w:t xml:space="preserve">111(5), pp. 1-2. </w:t>
      </w:r>
    </w:p>
    <w:p w14:paraId="1C55C8FB" w14:textId="06D73E9E" w:rsidR="000168FD" w:rsidRPr="009C2E0F" w:rsidRDefault="006A3994" w:rsidP="009579FB">
      <w:pPr>
        <w:rPr>
          <w:rFonts w:ascii="Times New Roman" w:hAnsi="Times New Roman" w:cs="Times New Roman"/>
          <w:sz w:val="24"/>
          <w:szCs w:val="24"/>
        </w:rPr>
      </w:pPr>
      <w:r w:rsidRPr="009C2E0F">
        <w:rPr>
          <w:rFonts w:ascii="Times New Roman" w:hAnsi="Times New Roman" w:cs="Times New Roman"/>
          <w:sz w:val="24"/>
          <w:szCs w:val="24"/>
        </w:rPr>
        <w:t>Garcia,</w:t>
      </w:r>
      <w:r w:rsidR="00FD7D95" w:rsidRPr="009C2E0F">
        <w:rPr>
          <w:rFonts w:ascii="Times New Roman" w:hAnsi="Times New Roman" w:cs="Times New Roman"/>
          <w:sz w:val="24"/>
          <w:szCs w:val="24"/>
        </w:rPr>
        <w:t xml:space="preserve"> C. E. and Duran, A. (2020) ‘“In My Letters, But I Was Still by Myself”: Highlighting the Experiences of Queer Men of </w:t>
      </w:r>
      <w:proofErr w:type="spellStart"/>
      <w:r w:rsidR="00FD7D95" w:rsidRPr="009C2E0F">
        <w:rPr>
          <w:rFonts w:ascii="Times New Roman" w:hAnsi="Times New Roman" w:cs="Times New Roman"/>
          <w:sz w:val="24"/>
          <w:szCs w:val="24"/>
        </w:rPr>
        <w:t>Color</w:t>
      </w:r>
      <w:proofErr w:type="spellEnd"/>
      <w:r w:rsidR="00FD7D95" w:rsidRPr="009C2E0F">
        <w:rPr>
          <w:rFonts w:ascii="Times New Roman" w:hAnsi="Times New Roman" w:cs="Times New Roman"/>
          <w:sz w:val="24"/>
          <w:szCs w:val="24"/>
        </w:rPr>
        <w:t xml:space="preserve"> in Culturally Based Fraternities’, </w:t>
      </w:r>
      <w:r w:rsidR="008B5EC5" w:rsidRPr="009C2E0F">
        <w:rPr>
          <w:rFonts w:ascii="Times New Roman" w:hAnsi="Times New Roman" w:cs="Times New Roman"/>
          <w:i/>
          <w:iCs/>
          <w:sz w:val="24"/>
          <w:szCs w:val="24"/>
        </w:rPr>
        <w:t>Journal of Diversity in Higher Education</w:t>
      </w:r>
      <w:r w:rsidR="008B5EC5" w:rsidRPr="009C2E0F">
        <w:rPr>
          <w:rFonts w:ascii="Times New Roman" w:hAnsi="Times New Roman" w:cs="Times New Roman"/>
          <w:sz w:val="24"/>
          <w:szCs w:val="24"/>
        </w:rPr>
        <w:t xml:space="preserve">, </w:t>
      </w:r>
      <w:r w:rsidR="00CA7EEA" w:rsidRPr="009C2E0F">
        <w:rPr>
          <w:rFonts w:ascii="Times New Roman" w:hAnsi="Times New Roman" w:cs="Times New Roman"/>
          <w:sz w:val="24"/>
          <w:szCs w:val="24"/>
        </w:rPr>
        <w:t xml:space="preserve">pp. 1-13. </w:t>
      </w:r>
    </w:p>
    <w:p w14:paraId="0A89F530" w14:textId="45DFBC5E" w:rsidR="00B742E5" w:rsidRPr="009C2E0F" w:rsidRDefault="00CD74CD" w:rsidP="009579FB">
      <w:pPr>
        <w:rPr>
          <w:rFonts w:ascii="Times New Roman" w:hAnsi="Times New Roman" w:cs="Times New Roman"/>
          <w:sz w:val="24"/>
          <w:szCs w:val="24"/>
        </w:rPr>
      </w:pPr>
      <w:r w:rsidRPr="009C2E0F">
        <w:rPr>
          <w:rFonts w:ascii="Times New Roman" w:hAnsi="Times New Roman" w:cs="Times New Roman"/>
          <w:sz w:val="24"/>
          <w:szCs w:val="24"/>
        </w:rPr>
        <w:t xml:space="preserve">Gartner, R. E. and </w:t>
      </w:r>
      <w:proofErr w:type="spellStart"/>
      <w:r w:rsidRPr="009C2E0F">
        <w:rPr>
          <w:rFonts w:ascii="Times New Roman" w:hAnsi="Times New Roman" w:cs="Times New Roman"/>
          <w:sz w:val="24"/>
          <w:szCs w:val="24"/>
        </w:rPr>
        <w:t>Sterzing</w:t>
      </w:r>
      <w:proofErr w:type="spellEnd"/>
      <w:r w:rsidRPr="009C2E0F">
        <w:rPr>
          <w:rFonts w:ascii="Times New Roman" w:hAnsi="Times New Roman" w:cs="Times New Roman"/>
          <w:sz w:val="24"/>
          <w:szCs w:val="24"/>
        </w:rPr>
        <w:t>, P. R. (</w:t>
      </w:r>
      <w:r w:rsidR="003F3170" w:rsidRPr="009C2E0F">
        <w:rPr>
          <w:rFonts w:ascii="Times New Roman" w:hAnsi="Times New Roman" w:cs="Times New Roman"/>
          <w:sz w:val="24"/>
          <w:szCs w:val="24"/>
        </w:rPr>
        <w:t>201</w:t>
      </w:r>
      <w:r w:rsidR="00826928" w:rsidRPr="009C2E0F">
        <w:rPr>
          <w:rFonts w:ascii="Times New Roman" w:hAnsi="Times New Roman" w:cs="Times New Roman"/>
          <w:sz w:val="24"/>
          <w:szCs w:val="24"/>
        </w:rPr>
        <w:t>8</w:t>
      </w:r>
      <w:r w:rsidR="003F3170" w:rsidRPr="009C2E0F">
        <w:rPr>
          <w:rFonts w:ascii="Times New Roman" w:hAnsi="Times New Roman" w:cs="Times New Roman"/>
          <w:sz w:val="24"/>
          <w:szCs w:val="24"/>
        </w:rPr>
        <w:t xml:space="preserve">) ‘Social Ecological Correlates of Family-Level Interpersonal and Environmental Microaggressions Toward Sexual and Gender Minority Adolescents’, </w:t>
      </w:r>
      <w:r w:rsidR="00034163" w:rsidRPr="009C2E0F">
        <w:rPr>
          <w:rFonts w:ascii="Times New Roman" w:hAnsi="Times New Roman" w:cs="Times New Roman"/>
          <w:i/>
          <w:iCs/>
          <w:sz w:val="24"/>
          <w:szCs w:val="24"/>
        </w:rPr>
        <w:t>J Fam Viol</w:t>
      </w:r>
      <w:r w:rsidR="00034163" w:rsidRPr="009C2E0F">
        <w:rPr>
          <w:rFonts w:ascii="Times New Roman" w:hAnsi="Times New Roman" w:cs="Times New Roman"/>
          <w:sz w:val="24"/>
          <w:szCs w:val="24"/>
        </w:rPr>
        <w:t xml:space="preserve">, </w:t>
      </w:r>
      <w:r w:rsidR="00826928" w:rsidRPr="009C2E0F">
        <w:rPr>
          <w:rFonts w:ascii="Times New Roman" w:hAnsi="Times New Roman" w:cs="Times New Roman"/>
          <w:sz w:val="24"/>
          <w:szCs w:val="24"/>
        </w:rPr>
        <w:t xml:space="preserve">33(1), pp. 1-16. DOI: </w:t>
      </w:r>
      <w:r w:rsidR="00081976" w:rsidRPr="009C2E0F">
        <w:rPr>
          <w:rFonts w:ascii="Times New Roman" w:hAnsi="Times New Roman" w:cs="Times New Roman"/>
          <w:sz w:val="24"/>
          <w:szCs w:val="24"/>
        </w:rPr>
        <w:t>10.1007/s10896-017-9937-0</w:t>
      </w:r>
    </w:p>
    <w:p w14:paraId="6A67989C" w14:textId="10028890" w:rsidR="00422E04" w:rsidRPr="009C2E0F" w:rsidRDefault="00422E04">
      <w:pPr>
        <w:rPr>
          <w:rFonts w:ascii="Times New Roman" w:hAnsi="Times New Roman" w:cs="Times New Roman"/>
          <w:sz w:val="24"/>
          <w:szCs w:val="24"/>
        </w:rPr>
      </w:pPr>
      <w:proofErr w:type="spellStart"/>
      <w:r w:rsidRPr="009C2E0F">
        <w:rPr>
          <w:rFonts w:ascii="Times New Roman" w:hAnsi="Times New Roman" w:cs="Times New Roman"/>
          <w:sz w:val="24"/>
          <w:szCs w:val="24"/>
        </w:rPr>
        <w:t>Gian</w:t>
      </w:r>
      <w:r w:rsidR="008D5FD7" w:rsidRPr="009C2E0F">
        <w:rPr>
          <w:rFonts w:ascii="Times New Roman" w:hAnsi="Times New Roman" w:cs="Times New Roman"/>
          <w:sz w:val="24"/>
          <w:szCs w:val="24"/>
        </w:rPr>
        <w:t>i</w:t>
      </w:r>
      <w:proofErr w:type="spellEnd"/>
      <w:r w:rsidR="008D5FD7" w:rsidRPr="009C2E0F">
        <w:rPr>
          <w:rFonts w:ascii="Times New Roman" w:hAnsi="Times New Roman" w:cs="Times New Roman"/>
          <w:sz w:val="24"/>
          <w:szCs w:val="24"/>
        </w:rPr>
        <w:t xml:space="preserve">, M. and </w:t>
      </w:r>
      <w:proofErr w:type="spellStart"/>
      <w:r w:rsidR="008D5FD7" w:rsidRPr="009C2E0F">
        <w:rPr>
          <w:rFonts w:ascii="Times New Roman" w:hAnsi="Times New Roman" w:cs="Times New Roman"/>
          <w:sz w:val="24"/>
          <w:szCs w:val="24"/>
        </w:rPr>
        <w:t>Meon</w:t>
      </w:r>
      <w:proofErr w:type="spellEnd"/>
      <w:r w:rsidR="008D5FD7" w:rsidRPr="009C2E0F">
        <w:rPr>
          <w:rFonts w:ascii="Times New Roman" w:hAnsi="Times New Roman" w:cs="Times New Roman"/>
          <w:sz w:val="24"/>
          <w:szCs w:val="24"/>
        </w:rPr>
        <w:t>, P-G. (2019)</w:t>
      </w:r>
      <w:r w:rsidR="00A41C62" w:rsidRPr="009C2E0F">
        <w:rPr>
          <w:rFonts w:ascii="Times New Roman" w:hAnsi="Times New Roman" w:cs="Times New Roman"/>
          <w:sz w:val="24"/>
          <w:szCs w:val="24"/>
        </w:rPr>
        <w:t xml:space="preserve"> ‘</w:t>
      </w:r>
      <w:r w:rsidR="009579FB" w:rsidRPr="009C2E0F">
        <w:rPr>
          <w:rFonts w:ascii="Times New Roman" w:hAnsi="Times New Roman" w:cs="Times New Roman"/>
          <w:sz w:val="24"/>
          <w:szCs w:val="24"/>
        </w:rPr>
        <w:t xml:space="preserve">Global Racist Contagion Following Donald Trump's Election’, </w:t>
      </w:r>
      <w:r w:rsidR="002B5490" w:rsidRPr="009C2E0F">
        <w:rPr>
          <w:rFonts w:ascii="Times New Roman" w:hAnsi="Times New Roman" w:cs="Times New Roman"/>
          <w:i/>
          <w:iCs/>
          <w:sz w:val="24"/>
          <w:szCs w:val="24"/>
        </w:rPr>
        <w:t>British Journal of Political Science</w:t>
      </w:r>
      <w:r w:rsidR="00A87341" w:rsidRPr="009C2E0F">
        <w:rPr>
          <w:rFonts w:ascii="Times New Roman" w:hAnsi="Times New Roman" w:cs="Times New Roman"/>
          <w:i/>
          <w:iCs/>
          <w:sz w:val="24"/>
          <w:szCs w:val="24"/>
        </w:rPr>
        <w:t xml:space="preserve">, </w:t>
      </w:r>
      <w:r w:rsidR="00ED5FBE" w:rsidRPr="009C2E0F">
        <w:rPr>
          <w:rFonts w:ascii="Times New Roman" w:hAnsi="Times New Roman" w:cs="Times New Roman"/>
          <w:sz w:val="24"/>
          <w:szCs w:val="24"/>
        </w:rPr>
        <w:t>51(3), pp. 1332-</w:t>
      </w:r>
      <w:r w:rsidR="006E0D56" w:rsidRPr="009C2E0F">
        <w:rPr>
          <w:rFonts w:ascii="Times New Roman" w:hAnsi="Times New Roman" w:cs="Times New Roman"/>
          <w:sz w:val="24"/>
          <w:szCs w:val="24"/>
        </w:rPr>
        <w:t>1339.</w:t>
      </w:r>
    </w:p>
    <w:p w14:paraId="4C3DBDCD" w14:textId="607E445E" w:rsidR="005B672A" w:rsidRPr="009C2E0F" w:rsidRDefault="005B672A">
      <w:pPr>
        <w:rPr>
          <w:rFonts w:ascii="Times New Roman" w:hAnsi="Times New Roman" w:cs="Times New Roman"/>
          <w:sz w:val="24"/>
          <w:szCs w:val="24"/>
        </w:rPr>
      </w:pPr>
      <w:r w:rsidRPr="009C2E0F">
        <w:rPr>
          <w:rFonts w:ascii="Times New Roman" w:hAnsi="Times New Roman" w:cs="Times New Roman"/>
          <w:sz w:val="24"/>
          <w:szCs w:val="24"/>
        </w:rPr>
        <w:t>Goode-Cross, D</w:t>
      </w:r>
      <w:r w:rsidR="0049677C" w:rsidRPr="009C2E0F">
        <w:rPr>
          <w:rFonts w:ascii="Times New Roman" w:hAnsi="Times New Roman" w:cs="Times New Roman"/>
          <w:sz w:val="24"/>
          <w:szCs w:val="24"/>
        </w:rPr>
        <w:t>. T. and Grim, K. A. (2016) ‘</w:t>
      </w:r>
      <w:r w:rsidR="004A3601" w:rsidRPr="009C2E0F">
        <w:rPr>
          <w:rFonts w:ascii="Times New Roman" w:hAnsi="Times New Roman" w:cs="Times New Roman"/>
          <w:sz w:val="24"/>
          <w:szCs w:val="24"/>
        </w:rPr>
        <w:t xml:space="preserve">“An Unspoken Level of Comfort”: Black Therapists’ Experiences Working </w:t>
      </w:r>
      <w:r w:rsidR="00C83171" w:rsidRPr="009C2E0F">
        <w:rPr>
          <w:rFonts w:ascii="Times New Roman" w:hAnsi="Times New Roman" w:cs="Times New Roman"/>
          <w:sz w:val="24"/>
          <w:szCs w:val="24"/>
        </w:rPr>
        <w:t>with</w:t>
      </w:r>
      <w:r w:rsidR="004A3601" w:rsidRPr="009C2E0F">
        <w:rPr>
          <w:rFonts w:ascii="Times New Roman" w:hAnsi="Times New Roman" w:cs="Times New Roman"/>
          <w:sz w:val="24"/>
          <w:szCs w:val="24"/>
        </w:rPr>
        <w:t xml:space="preserve"> Black Clients’, </w:t>
      </w:r>
      <w:r w:rsidR="004A3601" w:rsidRPr="009C2E0F">
        <w:rPr>
          <w:rFonts w:ascii="Times New Roman" w:hAnsi="Times New Roman" w:cs="Times New Roman"/>
          <w:i/>
          <w:iCs/>
          <w:sz w:val="24"/>
          <w:szCs w:val="24"/>
        </w:rPr>
        <w:t>Journal of Black Psychology</w:t>
      </w:r>
      <w:r w:rsidR="004A3601" w:rsidRPr="009C2E0F">
        <w:rPr>
          <w:rFonts w:ascii="Times New Roman" w:hAnsi="Times New Roman" w:cs="Times New Roman"/>
          <w:sz w:val="24"/>
          <w:szCs w:val="24"/>
        </w:rPr>
        <w:t xml:space="preserve">, </w:t>
      </w:r>
      <w:r w:rsidR="00C83171" w:rsidRPr="009C2E0F">
        <w:rPr>
          <w:rFonts w:ascii="Times New Roman" w:hAnsi="Times New Roman" w:cs="Times New Roman"/>
          <w:sz w:val="24"/>
          <w:szCs w:val="24"/>
        </w:rPr>
        <w:t xml:space="preserve">42(1), pp. 29-53. </w:t>
      </w:r>
    </w:p>
    <w:p w14:paraId="6711B572" w14:textId="73D35022" w:rsidR="000E3E2F" w:rsidRPr="009C2E0F" w:rsidRDefault="000E3E2F">
      <w:pPr>
        <w:rPr>
          <w:rFonts w:ascii="Times New Roman" w:hAnsi="Times New Roman" w:cs="Times New Roman"/>
          <w:sz w:val="24"/>
          <w:szCs w:val="24"/>
        </w:rPr>
      </w:pPr>
      <w:r w:rsidRPr="009C2E0F">
        <w:rPr>
          <w:rFonts w:ascii="Times New Roman" w:hAnsi="Times New Roman" w:cs="Times New Roman"/>
          <w:sz w:val="24"/>
          <w:szCs w:val="24"/>
        </w:rPr>
        <w:lastRenderedPageBreak/>
        <w:t xml:space="preserve">Goodman, L. A. </w:t>
      </w:r>
      <w:r w:rsidRPr="009C2E0F">
        <w:rPr>
          <w:rFonts w:ascii="Times New Roman" w:hAnsi="Times New Roman" w:cs="Times New Roman"/>
          <w:i/>
          <w:iCs/>
          <w:sz w:val="24"/>
          <w:szCs w:val="24"/>
        </w:rPr>
        <w:t>et al</w:t>
      </w:r>
      <w:r w:rsidRPr="009C2E0F">
        <w:rPr>
          <w:rFonts w:ascii="Times New Roman" w:hAnsi="Times New Roman" w:cs="Times New Roman"/>
          <w:sz w:val="24"/>
          <w:szCs w:val="24"/>
        </w:rPr>
        <w:t xml:space="preserve"> (</w:t>
      </w:r>
      <w:r w:rsidR="003F49A1" w:rsidRPr="009C2E0F">
        <w:rPr>
          <w:rFonts w:ascii="Times New Roman" w:hAnsi="Times New Roman" w:cs="Times New Roman"/>
          <w:sz w:val="24"/>
          <w:szCs w:val="24"/>
        </w:rPr>
        <w:t>2004) ‘</w:t>
      </w:r>
      <w:r w:rsidR="001826EE" w:rsidRPr="009C2E0F">
        <w:rPr>
          <w:rFonts w:ascii="Times New Roman" w:hAnsi="Times New Roman" w:cs="Times New Roman"/>
          <w:sz w:val="24"/>
          <w:szCs w:val="24"/>
        </w:rPr>
        <w:t xml:space="preserve">Training </w:t>
      </w:r>
      <w:proofErr w:type="spellStart"/>
      <w:r w:rsidR="001826EE" w:rsidRPr="009C2E0F">
        <w:rPr>
          <w:rFonts w:ascii="Times New Roman" w:hAnsi="Times New Roman" w:cs="Times New Roman"/>
          <w:sz w:val="24"/>
          <w:szCs w:val="24"/>
        </w:rPr>
        <w:t>Counseling</w:t>
      </w:r>
      <w:proofErr w:type="spellEnd"/>
      <w:r w:rsidR="001826EE" w:rsidRPr="009C2E0F">
        <w:rPr>
          <w:rFonts w:ascii="Times New Roman" w:hAnsi="Times New Roman" w:cs="Times New Roman"/>
          <w:sz w:val="24"/>
          <w:szCs w:val="24"/>
        </w:rPr>
        <w:t xml:space="preserve"> Psychologists as Social Justice Agents: Feminist and Multicultural Principles in Action’, </w:t>
      </w:r>
      <w:r w:rsidR="00747DC7" w:rsidRPr="009C2E0F">
        <w:rPr>
          <w:rFonts w:ascii="Times New Roman" w:hAnsi="Times New Roman" w:cs="Times New Roman"/>
          <w:i/>
          <w:iCs/>
          <w:sz w:val="24"/>
          <w:szCs w:val="24"/>
        </w:rPr>
        <w:t xml:space="preserve">The </w:t>
      </w:r>
      <w:proofErr w:type="spellStart"/>
      <w:r w:rsidR="00747DC7" w:rsidRPr="009C2E0F">
        <w:rPr>
          <w:rFonts w:ascii="Times New Roman" w:hAnsi="Times New Roman" w:cs="Times New Roman"/>
          <w:i/>
          <w:iCs/>
          <w:sz w:val="24"/>
          <w:szCs w:val="24"/>
        </w:rPr>
        <w:t>Counseling</w:t>
      </w:r>
      <w:proofErr w:type="spellEnd"/>
      <w:r w:rsidR="00747DC7" w:rsidRPr="009C2E0F">
        <w:rPr>
          <w:rFonts w:ascii="Times New Roman" w:hAnsi="Times New Roman" w:cs="Times New Roman"/>
          <w:i/>
          <w:iCs/>
          <w:sz w:val="24"/>
          <w:szCs w:val="24"/>
        </w:rPr>
        <w:t xml:space="preserve"> Psychologist</w:t>
      </w:r>
      <w:r w:rsidR="00747DC7" w:rsidRPr="009C2E0F">
        <w:rPr>
          <w:rFonts w:ascii="Times New Roman" w:hAnsi="Times New Roman" w:cs="Times New Roman"/>
          <w:sz w:val="24"/>
          <w:szCs w:val="24"/>
        </w:rPr>
        <w:t xml:space="preserve">, </w:t>
      </w:r>
      <w:r w:rsidR="00E34D00" w:rsidRPr="009C2E0F">
        <w:rPr>
          <w:rFonts w:ascii="Times New Roman" w:hAnsi="Times New Roman" w:cs="Times New Roman"/>
          <w:sz w:val="24"/>
          <w:szCs w:val="24"/>
        </w:rPr>
        <w:t>32(6), pp. 793-</w:t>
      </w:r>
      <w:r w:rsidR="00C24F6B" w:rsidRPr="009C2E0F">
        <w:rPr>
          <w:rFonts w:ascii="Times New Roman" w:hAnsi="Times New Roman" w:cs="Times New Roman"/>
          <w:sz w:val="24"/>
          <w:szCs w:val="24"/>
        </w:rPr>
        <w:t>837.</w:t>
      </w:r>
      <w:r w:rsidR="00F87AE9" w:rsidRPr="009C2E0F">
        <w:rPr>
          <w:rFonts w:ascii="Times New Roman" w:hAnsi="Times New Roman" w:cs="Times New Roman"/>
          <w:sz w:val="24"/>
          <w:szCs w:val="24"/>
        </w:rPr>
        <w:t xml:space="preserve"> DOI: 10.1177/0011000004268802</w:t>
      </w:r>
    </w:p>
    <w:p w14:paraId="2F200323" w14:textId="3035D46A" w:rsidR="000D1DB7" w:rsidRPr="009C2E0F" w:rsidRDefault="000D1DB7">
      <w:pPr>
        <w:rPr>
          <w:rFonts w:ascii="Times New Roman" w:hAnsi="Times New Roman" w:cs="Times New Roman"/>
          <w:sz w:val="24"/>
          <w:szCs w:val="24"/>
        </w:rPr>
      </w:pPr>
      <w:r w:rsidRPr="009C2E0F">
        <w:rPr>
          <w:rFonts w:ascii="Times New Roman" w:hAnsi="Times New Roman" w:cs="Times New Roman"/>
          <w:sz w:val="24"/>
          <w:szCs w:val="24"/>
        </w:rPr>
        <w:t xml:space="preserve">Guest, Y. (2019) </w:t>
      </w:r>
      <w:r w:rsidR="00184EA4" w:rsidRPr="009C2E0F">
        <w:rPr>
          <w:rFonts w:ascii="Times New Roman" w:hAnsi="Times New Roman" w:cs="Times New Roman"/>
          <w:sz w:val="24"/>
          <w:szCs w:val="24"/>
        </w:rPr>
        <w:t>‘Between Black and White’</w:t>
      </w:r>
      <w:r w:rsidR="00B20138" w:rsidRPr="009C2E0F">
        <w:rPr>
          <w:rFonts w:ascii="Times New Roman" w:hAnsi="Times New Roman" w:cs="Times New Roman"/>
          <w:sz w:val="24"/>
          <w:szCs w:val="24"/>
        </w:rPr>
        <w:t xml:space="preserve">, </w:t>
      </w:r>
      <w:r w:rsidR="00B20138" w:rsidRPr="009C2E0F">
        <w:rPr>
          <w:rFonts w:ascii="Times New Roman" w:hAnsi="Times New Roman" w:cs="Times New Roman"/>
          <w:i/>
          <w:iCs/>
          <w:sz w:val="24"/>
          <w:szCs w:val="24"/>
        </w:rPr>
        <w:t>Therapy Today</w:t>
      </w:r>
      <w:r w:rsidR="00B20138" w:rsidRPr="009C2E0F">
        <w:rPr>
          <w:rFonts w:ascii="Times New Roman" w:hAnsi="Times New Roman" w:cs="Times New Roman"/>
          <w:sz w:val="24"/>
          <w:szCs w:val="24"/>
        </w:rPr>
        <w:t>, 30(3)</w:t>
      </w:r>
      <w:r w:rsidR="000E5D44" w:rsidRPr="009C2E0F">
        <w:rPr>
          <w:rFonts w:ascii="Times New Roman" w:hAnsi="Times New Roman" w:cs="Times New Roman"/>
          <w:sz w:val="24"/>
          <w:szCs w:val="24"/>
        </w:rPr>
        <w:t>, pp. 26-29</w:t>
      </w:r>
      <w:r w:rsidR="0058139C" w:rsidRPr="009C2E0F">
        <w:rPr>
          <w:rFonts w:ascii="Times New Roman" w:hAnsi="Times New Roman" w:cs="Times New Roman"/>
          <w:sz w:val="24"/>
          <w:szCs w:val="24"/>
        </w:rPr>
        <w:t xml:space="preserve">. </w:t>
      </w:r>
    </w:p>
    <w:p w14:paraId="22787BE0" w14:textId="6C44B9B7" w:rsidR="001C4B2A" w:rsidRPr="009C2E0F" w:rsidRDefault="002B74FF">
      <w:pPr>
        <w:rPr>
          <w:rFonts w:ascii="Times New Roman" w:hAnsi="Times New Roman" w:cs="Times New Roman"/>
          <w:sz w:val="24"/>
          <w:szCs w:val="24"/>
        </w:rPr>
      </w:pPr>
      <w:r w:rsidRPr="009C2E0F">
        <w:rPr>
          <w:rFonts w:ascii="Times New Roman" w:hAnsi="Times New Roman" w:cs="Times New Roman"/>
          <w:sz w:val="24"/>
          <w:szCs w:val="24"/>
        </w:rPr>
        <w:t xml:space="preserve">Huang, E. C. R (2017) ‘Parts of a Whole: Reframing Identity Development Theory as a Queer and Trans Person of </w:t>
      </w:r>
      <w:proofErr w:type="spellStart"/>
      <w:r w:rsidRPr="009C2E0F">
        <w:rPr>
          <w:rFonts w:ascii="Times New Roman" w:hAnsi="Times New Roman" w:cs="Times New Roman"/>
          <w:sz w:val="24"/>
          <w:szCs w:val="24"/>
        </w:rPr>
        <w:t>Color</w:t>
      </w:r>
      <w:proofErr w:type="spellEnd"/>
      <w:r w:rsidRPr="009C2E0F">
        <w:rPr>
          <w:rFonts w:ascii="Times New Roman" w:hAnsi="Times New Roman" w:cs="Times New Roman"/>
          <w:sz w:val="24"/>
          <w:szCs w:val="24"/>
        </w:rPr>
        <w:t xml:space="preserve">’, </w:t>
      </w:r>
      <w:r w:rsidRPr="009C2E0F">
        <w:rPr>
          <w:rFonts w:ascii="Times New Roman" w:hAnsi="Times New Roman" w:cs="Times New Roman"/>
          <w:i/>
          <w:iCs/>
          <w:sz w:val="24"/>
          <w:szCs w:val="24"/>
        </w:rPr>
        <w:t>The Vermont Connection</w:t>
      </w:r>
      <w:r w:rsidRPr="009C2E0F">
        <w:rPr>
          <w:rFonts w:ascii="Times New Roman" w:hAnsi="Times New Roman" w:cs="Times New Roman"/>
          <w:sz w:val="24"/>
          <w:szCs w:val="24"/>
        </w:rPr>
        <w:t>, 38(12), pp. 85-98.</w:t>
      </w:r>
    </w:p>
    <w:p w14:paraId="2395A462" w14:textId="18F66FD9" w:rsidR="00047616" w:rsidRPr="009C2E0F" w:rsidRDefault="00047616">
      <w:pPr>
        <w:rPr>
          <w:rFonts w:ascii="Times New Roman" w:hAnsi="Times New Roman" w:cs="Times New Roman"/>
          <w:sz w:val="24"/>
          <w:szCs w:val="24"/>
        </w:rPr>
      </w:pPr>
      <w:r w:rsidRPr="009C2E0F">
        <w:rPr>
          <w:rFonts w:ascii="Times New Roman" w:hAnsi="Times New Roman" w:cs="Times New Roman"/>
          <w:sz w:val="24"/>
          <w:szCs w:val="24"/>
        </w:rPr>
        <w:t>Lawrence, D. (2016) ‘</w:t>
      </w:r>
      <w:r w:rsidR="001706C3" w:rsidRPr="009C2E0F">
        <w:rPr>
          <w:rFonts w:ascii="Times New Roman" w:hAnsi="Times New Roman" w:cs="Times New Roman"/>
          <w:sz w:val="24"/>
          <w:szCs w:val="24"/>
        </w:rPr>
        <w:t>Diversity and Ethical Practice’</w:t>
      </w:r>
      <w:r w:rsidR="00723E40" w:rsidRPr="009C2E0F">
        <w:rPr>
          <w:rFonts w:ascii="Times New Roman" w:hAnsi="Times New Roman" w:cs="Times New Roman"/>
          <w:sz w:val="24"/>
          <w:szCs w:val="24"/>
        </w:rPr>
        <w:t xml:space="preserve">, </w:t>
      </w:r>
      <w:r w:rsidR="00723E40" w:rsidRPr="009C2E0F">
        <w:rPr>
          <w:rFonts w:ascii="Times New Roman" w:hAnsi="Times New Roman" w:cs="Times New Roman"/>
          <w:i/>
          <w:iCs/>
          <w:sz w:val="24"/>
          <w:szCs w:val="24"/>
        </w:rPr>
        <w:t>Therapy Today Online</w:t>
      </w:r>
      <w:r w:rsidR="00CF17EC" w:rsidRPr="009C2E0F">
        <w:rPr>
          <w:rFonts w:ascii="Times New Roman" w:hAnsi="Times New Roman" w:cs="Times New Roman"/>
          <w:i/>
          <w:iCs/>
          <w:sz w:val="24"/>
          <w:szCs w:val="24"/>
        </w:rPr>
        <w:t xml:space="preserve"> – BACP</w:t>
      </w:r>
      <w:r w:rsidR="00CF17EC" w:rsidRPr="009C2E0F">
        <w:rPr>
          <w:rFonts w:ascii="Times New Roman" w:hAnsi="Times New Roman" w:cs="Times New Roman"/>
          <w:sz w:val="24"/>
          <w:szCs w:val="24"/>
        </w:rPr>
        <w:t xml:space="preserve">, 27(6). Available at: </w:t>
      </w:r>
      <w:hyperlink r:id="rId8" w:history="1">
        <w:r w:rsidR="006A77B2" w:rsidRPr="009C2E0F">
          <w:rPr>
            <w:rStyle w:val="Hyperlink"/>
            <w:rFonts w:ascii="Times New Roman" w:hAnsi="Times New Roman" w:cs="Times New Roman"/>
            <w:sz w:val="24"/>
            <w:szCs w:val="24"/>
          </w:rPr>
          <w:t>https://www.bacp.co.uk/bacp-journals/therapy- today/2016/july-2016/diversity-and-ethical-practice/</w:t>
        </w:r>
      </w:hyperlink>
      <w:r w:rsidR="006A77B2" w:rsidRPr="009C2E0F">
        <w:rPr>
          <w:rFonts w:ascii="Times New Roman" w:hAnsi="Times New Roman" w:cs="Times New Roman"/>
          <w:sz w:val="24"/>
          <w:szCs w:val="24"/>
        </w:rPr>
        <w:t xml:space="preserve"> (Accessed on: 7</w:t>
      </w:r>
      <w:r w:rsidR="006A77B2" w:rsidRPr="009C2E0F">
        <w:rPr>
          <w:rFonts w:ascii="Times New Roman" w:hAnsi="Times New Roman" w:cs="Times New Roman"/>
          <w:sz w:val="24"/>
          <w:szCs w:val="24"/>
          <w:vertAlign w:val="superscript"/>
        </w:rPr>
        <w:t>th</w:t>
      </w:r>
      <w:r w:rsidR="006A77B2" w:rsidRPr="009C2E0F">
        <w:rPr>
          <w:rFonts w:ascii="Times New Roman" w:hAnsi="Times New Roman" w:cs="Times New Roman"/>
          <w:sz w:val="24"/>
          <w:szCs w:val="24"/>
        </w:rPr>
        <w:t xml:space="preserve"> July 2021). </w:t>
      </w:r>
    </w:p>
    <w:p w14:paraId="053E875B" w14:textId="28D0BF97" w:rsidR="004D4C29" w:rsidRPr="009C2E0F" w:rsidRDefault="004D4C29">
      <w:pPr>
        <w:rPr>
          <w:rFonts w:ascii="Times New Roman" w:hAnsi="Times New Roman" w:cs="Times New Roman"/>
          <w:sz w:val="24"/>
          <w:szCs w:val="24"/>
        </w:rPr>
      </w:pPr>
      <w:r w:rsidRPr="009C2E0F">
        <w:rPr>
          <w:rFonts w:ascii="Times New Roman" w:hAnsi="Times New Roman" w:cs="Times New Roman"/>
          <w:sz w:val="24"/>
          <w:szCs w:val="24"/>
        </w:rPr>
        <w:t>Lee, B. (2017) ‘</w:t>
      </w:r>
      <w:r w:rsidR="00605DB2" w:rsidRPr="009C2E0F">
        <w:rPr>
          <w:rFonts w:ascii="Times New Roman" w:hAnsi="Times New Roman" w:cs="Times New Roman"/>
          <w:sz w:val="24"/>
          <w:szCs w:val="24"/>
        </w:rPr>
        <w:t>Language Matters in Counselling Diversity’</w:t>
      </w:r>
      <w:r w:rsidR="002329F8" w:rsidRPr="009C2E0F">
        <w:rPr>
          <w:rFonts w:ascii="Times New Roman" w:hAnsi="Times New Roman" w:cs="Times New Roman"/>
          <w:i/>
          <w:iCs/>
          <w:sz w:val="24"/>
          <w:szCs w:val="24"/>
        </w:rPr>
        <w:t>, British Journal of Guidance &amp; Counselling,</w:t>
      </w:r>
      <w:r w:rsidR="002329F8" w:rsidRPr="009C2E0F">
        <w:rPr>
          <w:rFonts w:ascii="Times New Roman" w:hAnsi="Times New Roman" w:cs="Times New Roman"/>
          <w:sz w:val="24"/>
          <w:szCs w:val="24"/>
        </w:rPr>
        <w:t xml:space="preserve"> </w:t>
      </w:r>
      <w:r w:rsidR="004F4B5D" w:rsidRPr="009C2E0F">
        <w:rPr>
          <w:rFonts w:ascii="Times New Roman" w:hAnsi="Times New Roman" w:cs="Times New Roman"/>
          <w:sz w:val="24"/>
          <w:szCs w:val="24"/>
        </w:rPr>
        <w:t>45(5), pp. 500-507.</w:t>
      </w:r>
    </w:p>
    <w:p w14:paraId="6B52DB98" w14:textId="160F88F4" w:rsidR="00540716" w:rsidRPr="009C2E0F" w:rsidRDefault="00540716">
      <w:pPr>
        <w:rPr>
          <w:rFonts w:ascii="Times New Roman" w:hAnsi="Times New Roman" w:cs="Times New Roman"/>
          <w:sz w:val="24"/>
          <w:szCs w:val="24"/>
        </w:rPr>
      </w:pPr>
      <w:r w:rsidRPr="009C2E0F">
        <w:rPr>
          <w:rFonts w:ascii="Times New Roman" w:hAnsi="Times New Roman" w:cs="Times New Roman"/>
          <w:sz w:val="24"/>
          <w:szCs w:val="24"/>
        </w:rPr>
        <w:t xml:space="preserve">Lui, </w:t>
      </w:r>
      <w:r w:rsidR="00186170" w:rsidRPr="009C2E0F">
        <w:rPr>
          <w:rFonts w:ascii="Times New Roman" w:hAnsi="Times New Roman" w:cs="Times New Roman"/>
          <w:sz w:val="24"/>
          <w:szCs w:val="24"/>
        </w:rPr>
        <w:t xml:space="preserve">W. M. (2017) ‘White Male Power and Privilege: The Relationship Between White Supremacy and Social Class’, </w:t>
      </w:r>
      <w:r w:rsidR="00892E32" w:rsidRPr="009C2E0F">
        <w:rPr>
          <w:rFonts w:ascii="Times New Roman" w:hAnsi="Times New Roman" w:cs="Times New Roman"/>
          <w:i/>
          <w:iCs/>
          <w:sz w:val="24"/>
          <w:szCs w:val="24"/>
        </w:rPr>
        <w:t xml:space="preserve">Journal of </w:t>
      </w:r>
      <w:proofErr w:type="spellStart"/>
      <w:r w:rsidR="00892E32" w:rsidRPr="009C2E0F">
        <w:rPr>
          <w:rFonts w:ascii="Times New Roman" w:hAnsi="Times New Roman" w:cs="Times New Roman"/>
          <w:i/>
          <w:iCs/>
          <w:sz w:val="24"/>
          <w:szCs w:val="24"/>
        </w:rPr>
        <w:t>Counseling</w:t>
      </w:r>
      <w:proofErr w:type="spellEnd"/>
      <w:r w:rsidR="00892E32" w:rsidRPr="009C2E0F">
        <w:rPr>
          <w:rFonts w:ascii="Times New Roman" w:hAnsi="Times New Roman" w:cs="Times New Roman"/>
          <w:i/>
          <w:iCs/>
          <w:sz w:val="24"/>
          <w:szCs w:val="24"/>
        </w:rPr>
        <w:t xml:space="preserve"> Psychology</w:t>
      </w:r>
      <w:r w:rsidR="00892E32" w:rsidRPr="009C2E0F">
        <w:rPr>
          <w:rFonts w:ascii="Times New Roman" w:hAnsi="Times New Roman" w:cs="Times New Roman"/>
          <w:sz w:val="24"/>
          <w:szCs w:val="24"/>
        </w:rPr>
        <w:t xml:space="preserve">, </w:t>
      </w:r>
      <w:r w:rsidR="001719BB" w:rsidRPr="009C2E0F">
        <w:rPr>
          <w:rFonts w:ascii="Times New Roman" w:hAnsi="Times New Roman" w:cs="Times New Roman"/>
          <w:sz w:val="24"/>
          <w:szCs w:val="24"/>
        </w:rPr>
        <w:t xml:space="preserve">64(4), pp. 349-358. </w:t>
      </w:r>
    </w:p>
    <w:p w14:paraId="6A5E9405" w14:textId="4B1BC247" w:rsidR="001F13D3" w:rsidRPr="009C2E0F" w:rsidRDefault="001F13D3">
      <w:pPr>
        <w:rPr>
          <w:rFonts w:ascii="Times New Roman" w:hAnsi="Times New Roman" w:cs="Times New Roman"/>
          <w:sz w:val="24"/>
          <w:szCs w:val="24"/>
        </w:rPr>
      </w:pPr>
      <w:r w:rsidRPr="009C2E0F">
        <w:rPr>
          <w:rFonts w:ascii="Times New Roman" w:hAnsi="Times New Roman" w:cs="Times New Roman"/>
          <w:sz w:val="24"/>
          <w:szCs w:val="24"/>
        </w:rPr>
        <w:t>Nadal, K</w:t>
      </w:r>
      <w:r w:rsidR="00B53ABF" w:rsidRPr="009C2E0F">
        <w:rPr>
          <w:rFonts w:ascii="Times New Roman" w:hAnsi="Times New Roman" w:cs="Times New Roman"/>
          <w:sz w:val="24"/>
          <w:szCs w:val="24"/>
        </w:rPr>
        <w:t xml:space="preserve">. L </w:t>
      </w:r>
      <w:r w:rsidR="00B53ABF" w:rsidRPr="009C2E0F">
        <w:rPr>
          <w:rFonts w:ascii="Times New Roman" w:hAnsi="Times New Roman" w:cs="Times New Roman"/>
          <w:i/>
          <w:iCs/>
          <w:sz w:val="24"/>
          <w:szCs w:val="24"/>
        </w:rPr>
        <w:t>et al</w:t>
      </w:r>
      <w:r w:rsidR="00B53ABF" w:rsidRPr="009C2E0F">
        <w:rPr>
          <w:rFonts w:ascii="Times New Roman" w:hAnsi="Times New Roman" w:cs="Times New Roman"/>
          <w:sz w:val="24"/>
          <w:szCs w:val="24"/>
        </w:rPr>
        <w:t xml:space="preserve"> (2014) ‘The Impact of Racial Microaggressions on Mental Health: </w:t>
      </w:r>
      <w:proofErr w:type="spellStart"/>
      <w:r w:rsidR="00B53ABF" w:rsidRPr="009C2E0F">
        <w:rPr>
          <w:rFonts w:ascii="Times New Roman" w:hAnsi="Times New Roman" w:cs="Times New Roman"/>
          <w:sz w:val="24"/>
          <w:szCs w:val="24"/>
        </w:rPr>
        <w:t>Counseling</w:t>
      </w:r>
      <w:proofErr w:type="spellEnd"/>
      <w:r w:rsidR="00B53ABF" w:rsidRPr="009C2E0F">
        <w:rPr>
          <w:rFonts w:ascii="Times New Roman" w:hAnsi="Times New Roman" w:cs="Times New Roman"/>
          <w:sz w:val="24"/>
          <w:szCs w:val="24"/>
        </w:rPr>
        <w:t xml:space="preserve"> Implications for Clients of </w:t>
      </w:r>
      <w:proofErr w:type="spellStart"/>
      <w:r w:rsidR="00B53ABF" w:rsidRPr="009C2E0F">
        <w:rPr>
          <w:rFonts w:ascii="Times New Roman" w:hAnsi="Times New Roman" w:cs="Times New Roman"/>
          <w:sz w:val="24"/>
          <w:szCs w:val="24"/>
        </w:rPr>
        <w:t>Color</w:t>
      </w:r>
      <w:proofErr w:type="spellEnd"/>
      <w:r w:rsidR="00B53ABF" w:rsidRPr="009C2E0F">
        <w:rPr>
          <w:rFonts w:ascii="Times New Roman" w:hAnsi="Times New Roman" w:cs="Times New Roman"/>
          <w:sz w:val="24"/>
          <w:szCs w:val="24"/>
        </w:rPr>
        <w:t xml:space="preserve">’, </w:t>
      </w:r>
      <w:r w:rsidR="00296EED" w:rsidRPr="009C2E0F">
        <w:rPr>
          <w:rFonts w:ascii="Times New Roman" w:hAnsi="Times New Roman" w:cs="Times New Roman"/>
          <w:i/>
          <w:iCs/>
          <w:sz w:val="24"/>
          <w:szCs w:val="24"/>
        </w:rPr>
        <w:t xml:space="preserve">Journal of </w:t>
      </w:r>
      <w:proofErr w:type="spellStart"/>
      <w:r w:rsidR="00296EED" w:rsidRPr="009C2E0F">
        <w:rPr>
          <w:rFonts w:ascii="Times New Roman" w:hAnsi="Times New Roman" w:cs="Times New Roman"/>
          <w:i/>
          <w:iCs/>
          <w:sz w:val="24"/>
          <w:szCs w:val="24"/>
        </w:rPr>
        <w:t>Counseling</w:t>
      </w:r>
      <w:proofErr w:type="spellEnd"/>
      <w:r w:rsidR="00296EED" w:rsidRPr="009C2E0F">
        <w:rPr>
          <w:rFonts w:ascii="Times New Roman" w:hAnsi="Times New Roman" w:cs="Times New Roman"/>
          <w:i/>
          <w:iCs/>
          <w:sz w:val="24"/>
          <w:szCs w:val="24"/>
        </w:rPr>
        <w:t xml:space="preserve"> &amp; Development</w:t>
      </w:r>
      <w:r w:rsidR="00296EED" w:rsidRPr="009C2E0F">
        <w:rPr>
          <w:rFonts w:ascii="Times New Roman" w:hAnsi="Times New Roman" w:cs="Times New Roman"/>
          <w:sz w:val="24"/>
          <w:szCs w:val="24"/>
        </w:rPr>
        <w:t>, 92</w:t>
      </w:r>
      <w:r w:rsidR="008B0C1E" w:rsidRPr="009C2E0F">
        <w:rPr>
          <w:rFonts w:ascii="Times New Roman" w:hAnsi="Times New Roman" w:cs="Times New Roman"/>
          <w:sz w:val="24"/>
          <w:szCs w:val="24"/>
        </w:rPr>
        <w:t>, pp. 57-68. DOI: 10.1002/j.1556-6676.</w:t>
      </w:r>
      <w:proofErr w:type="gramStart"/>
      <w:r w:rsidR="008B0C1E" w:rsidRPr="009C2E0F">
        <w:rPr>
          <w:rFonts w:ascii="Times New Roman" w:hAnsi="Times New Roman" w:cs="Times New Roman"/>
          <w:sz w:val="24"/>
          <w:szCs w:val="24"/>
        </w:rPr>
        <w:t>2014.00130.x</w:t>
      </w:r>
      <w:proofErr w:type="gramEnd"/>
    </w:p>
    <w:p w14:paraId="02F90B31" w14:textId="7F40C74C" w:rsidR="001E49FA" w:rsidRPr="009C2E0F" w:rsidRDefault="001E49FA">
      <w:pPr>
        <w:rPr>
          <w:rFonts w:ascii="Times New Roman" w:hAnsi="Times New Roman" w:cs="Times New Roman"/>
          <w:sz w:val="24"/>
          <w:szCs w:val="24"/>
        </w:rPr>
      </w:pPr>
      <w:r w:rsidRPr="009C2E0F">
        <w:rPr>
          <w:rFonts w:ascii="Times New Roman" w:hAnsi="Times New Roman" w:cs="Times New Roman"/>
          <w:sz w:val="24"/>
          <w:szCs w:val="24"/>
        </w:rPr>
        <w:t xml:space="preserve">Shields, S. A. (2007) </w:t>
      </w:r>
      <w:r w:rsidR="0074363C" w:rsidRPr="009C2E0F">
        <w:rPr>
          <w:rFonts w:ascii="Times New Roman" w:hAnsi="Times New Roman" w:cs="Times New Roman"/>
          <w:sz w:val="24"/>
          <w:szCs w:val="24"/>
        </w:rPr>
        <w:t>‘Passionate Men, Emotional Women: Psychology Constructs Gender Difference in the Late 19th Century’</w:t>
      </w:r>
      <w:r w:rsidR="00314817" w:rsidRPr="009C2E0F">
        <w:rPr>
          <w:rFonts w:ascii="Times New Roman" w:hAnsi="Times New Roman" w:cs="Times New Roman"/>
          <w:sz w:val="24"/>
          <w:szCs w:val="24"/>
        </w:rPr>
        <w:t xml:space="preserve">, </w:t>
      </w:r>
      <w:r w:rsidR="00314817" w:rsidRPr="009C2E0F">
        <w:rPr>
          <w:rFonts w:ascii="Times New Roman" w:hAnsi="Times New Roman" w:cs="Times New Roman"/>
          <w:i/>
          <w:iCs/>
          <w:sz w:val="24"/>
          <w:szCs w:val="24"/>
        </w:rPr>
        <w:t>History of Psychology</w:t>
      </w:r>
      <w:r w:rsidR="00314817" w:rsidRPr="009C2E0F">
        <w:rPr>
          <w:rFonts w:ascii="Times New Roman" w:hAnsi="Times New Roman" w:cs="Times New Roman"/>
          <w:sz w:val="24"/>
          <w:szCs w:val="24"/>
        </w:rPr>
        <w:t xml:space="preserve">, 10(2), pp. 92-110. </w:t>
      </w:r>
      <w:r w:rsidR="0030004F" w:rsidRPr="009C2E0F">
        <w:rPr>
          <w:rFonts w:ascii="Times New Roman" w:hAnsi="Times New Roman" w:cs="Times New Roman"/>
          <w:sz w:val="24"/>
          <w:szCs w:val="24"/>
        </w:rPr>
        <w:t>DOI: 10.1037/1093-4510.10.2.92</w:t>
      </w:r>
    </w:p>
    <w:p w14:paraId="4E46D48F" w14:textId="04152C31" w:rsidR="00863C1E" w:rsidRPr="009C2E0F" w:rsidRDefault="00863C1E">
      <w:pPr>
        <w:rPr>
          <w:rFonts w:ascii="Times New Roman" w:hAnsi="Times New Roman" w:cs="Times New Roman"/>
          <w:sz w:val="24"/>
          <w:szCs w:val="24"/>
        </w:rPr>
      </w:pPr>
      <w:proofErr w:type="spellStart"/>
      <w:r w:rsidRPr="009C2E0F">
        <w:rPr>
          <w:rFonts w:ascii="Times New Roman" w:hAnsi="Times New Roman" w:cs="Times New Roman"/>
          <w:sz w:val="24"/>
          <w:szCs w:val="24"/>
        </w:rPr>
        <w:t>Spiggle</w:t>
      </w:r>
      <w:proofErr w:type="spellEnd"/>
      <w:r w:rsidRPr="009C2E0F">
        <w:rPr>
          <w:rFonts w:ascii="Times New Roman" w:hAnsi="Times New Roman" w:cs="Times New Roman"/>
          <w:sz w:val="24"/>
          <w:szCs w:val="24"/>
        </w:rPr>
        <w:t xml:space="preserve">, </w:t>
      </w:r>
      <w:r w:rsidR="00FB7950" w:rsidRPr="009C2E0F">
        <w:rPr>
          <w:rFonts w:ascii="Times New Roman" w:hAnsi="Times New Roman" w:cs="Times New Roman"/>
          <w:sz w:val="24"/>
          <w:szCs w:val="24"/>
        </w:rPr>
        <w:t>T. (2017) ‘</w:t>
      </w:r>
      <w:r w:rsidR="003453F9" w:rsidRPr="009C2E0F">
        <w:rPr>
          <w:rFonts w:ascii="Times New Roman" w:hAnsi="Times New Roman" w:cs="Times New Roman"/>
          <w:sz w:val="24"/>
          <w:szCs w:val="24"/>
        </w:rPr>
        <w:t xml:space="preserve">Trump's Religious Freedom Order Could Wreak Havoc in the Workplace’, </w:t>
      </w:r>
      <w:r w:rsidR="00CC71DA" w:rsidRPr="009C2E0F">
        <w:rPr>
          <w:rFonts w:ascii="Times New Roman" w:hAnsi="Times New Roman" w:cs="Times New Roman"/>
          <w:i/>
          <w:iCs/>
          <w:sz w:val="24"/>
          <w:szCs w:val="24"/>
        </w:rPr>
        <w:t>Cleveland Informa: Industry Week</w:t>
      </w:r>
      <w:r w:rsidR="00ED384E" w:rsidRPr="009C2E0F">
        <w:rPr>
          <w:rFonts w:ascii="Times New Roman" w:hAnsi="Times New Roman" w:cs="Times New Roman"/>
          <w:sz w:val="24"/>
          <w:szCs w:val="24"/>
        </w:rPr>
        <w:t>,</w:t>
      </w:r>
      <w:r w:rsidR="00CC71DA" w:rsidRPr="009C2E0F">
        <w:rPr>
          <w:rFonts w:ascii="Times New Roman" w:hAnsi="Times New Roman" w:cs="Times New Roman"/>
          <w:sz w:val="24"/>
          <w:szCs w:val="24"/>
        </w:rPr>
        <w:t xml:space="preserve"> pp. 1-3.</w:t>
      </w:r>
    </w:p>
    <w:p w14:paraId="6E694B2B" w14:textId="573C30FC" w:rsidR="00C913A9" w:rsidRPr="009C2E0F" w:rsidRDefault="00C913A9">
      <w:pPr>
        <w:rPr>
          <w:rFonts w:ascii="Times New Roman" w:hAnsi="Times New Roman" w:cs="Times New Roman"/>
          <w:sz w:val="24"/>
          <w:szCs w:val="24"/>
        </w:rPr>
      </w:pPr>
      <w:proofErr w:type="spellStart"/>
      <w:r w:rsidRPr="009C2E0F">
        <w:rPr>
          <w:rFonts w:ascii="Times New Roman" w:hAnsi="Times New Roman" w:cs="Times New Roman"/>
          <w:sz w:val="24"/>
          <w:szCs w:val="24"/>
        </w:rPr>
        <w:t>Taglienti</w:t>
      </w:r>
      <w:proofErr w:type="spellEnd"/>
      <w:r w:rsidRPr="009C2E0F">
        <w:rPr>
          <w:rFonts w:ascii="Times New Roman" w:hAnsi="Times New Roman" w:cs="Times New Roman"/>
          <w:sz w:val="24"/>
          <w:szCs w:val="24"/>
        </w:rPr>
        <w:t xml:space="preserve">, </w:t>
      </w:r>
      <w:r w:rsidR="00B7032F" w:rsidRPr="009C2E0F">
        <w:rPr>
          <w:rFonts w:ascii="Times New Roman" w:hAnsi="Times New Roman" w:cs="Times New Roman"/>
          <w:sz w:val="24"/>
          <w:szCs w:val="24"/>
        </w:rPr>
        <w:t>J. (2021) ‘</w:t>
      </w:r>
      <w:r w:rsidR="00764408" w:rsidRPr="009C2E0F">
        <w:rPr>
          <w:rFonts w:ascii="Times New Roman" w:hAnsi="Times New Roman" w:cs="Times New Roman"/>
          <w:sz w:val="24"/>
          <w:szCs w:val="24"/>
        </w:rPr>
        <w:t xml:space="preserve">Therapists Behind Bars: Criminalizing Gay-to-Straight </w:t>
      </w:r>
      <w:r w:rsidR="00E32486" w:rsidRPr="009C2E0F">
        <w:rPr>
          <w:rFonts w:ascii="Times New Roman" w:hAnsi="Times New Roman" w:cs="Times New Roman"/>
          <w:sz w:val="24"/>
          <w:szCs w:val="24"/>
        </w:rPr>
        <w:t xml:space="preserve">Conversion Therapy’, </w:t>
      </w:r>
      <w:r w:rsidR="00E32486" w:rsidRPr="009C2E0F">
        <w:rPr>
          <w:rFonts w:ascii="Times New Roman" w:hAnsi="Times New Roman" w:cs="Times New Roman"/>
          <w:i/>
          <w:iCs/>
          <w:sz w:val="24"/>
          <w:szCs w:val="24"/>
        </w:rPr>
        <w:t>Family Court Review</w:t>
      </w:r>
      <w:r w:rsidR="00E32486" w:rsidRPr="009C2E0F">
        <w:rPr>
          <w:rFonts w:ascii="Times New Roman" w:hAnsi="Times New Roman" w:cs="Times New Roman"/>
          <w:sz w:val="24"/>
          <w:szCs w:val="24"/>
        </w:rPr>
        <w:t xml:space="preserve">, </w:t>
      </w:r>
      <w:r w:rsidR="00D76D09" w:rsidRPr="009C2E0F">
        <w:rPr>
          <w:rFonts w:ascii="Times New Roman" w:hAnsi="Times New Roman" w:cs="Times New Roman"/>
          <w:sz w:val="24"/>
          <w:szCs w:val="24"/>
        </w:rPr>
        <w:t xml:space="preserve">59(1), pp. 186-199. </w:t>
      </w:r>
    </w:p>
    <w:p w14:paraId="3B3026A3" w14:textId="4A60E9E7" w:rsidR="0072511F" w:rsidRPr="009C2E0F" w:rsidRDefault="0072511F">
      <w:pPr>
        <w:rPr>
          <w:rFonts w:ascii="Times New Roman" w:hAnsi="Times New Roman" w:cs="Times New Roman"/>
          <w:sz w:val="24"/>
          <w:szCs w:val="24"/>
        </w:rPr>
      </w:pPr>
      <w:proofErr w:type="spellStart"/>
      <w:r w:rsidRPr="009C2E0F">
        <w:rPr>
          <w:rFonts w:ascii="Times New Roman" w:hAnsi="Times New Roman" w:cs="Times New Roman"/>
          <w:sz w:val="24"/>
          <w:szCs w:val="24"/>
        </w:rPr>
        <w:t>Utsey</w:t>
      </w:r>
      <w:proofErr w:type="spellEnd"/>
      <w:r w:rsidRPr="009C2E0F">
        <w:rPr>
          <w:rFonts w:ascii="Times New Roman" w:hAnsi="Times New Roman" w:cs="Times New Roman"/>
          <w:sz w:val="24"/>
          <w:szCs w:val="24"/>
        </w:rPr>
        <w:t xml:space="preserve">, </w:t>
      </w:r>
      <w:r w:rsidR="00062B58" w:rsidRPr="009C2E0F">
        <w:rPr>
          <w:rFonts w:ascii="Times New Roman" w:hAnsi="Times New Roman" w:cs="Times New Roman"/>
          <w:sz w:val="24"/>
          <w:szCs w:val="24"/>
        </w:rPr>
        <w:t xml:space="preserve">S. O. </w:t>
      </w:r>
      <w:r w:rsidR="00062B58" w:rsidRPr="009C2E0F">
        <w:rPr>
          <w:rFonts w:ascii="Times New Roman" w:hAnsi="Times New Roman" w:cs="Times New Roman"/>
          <w:i/>
          <w:iCs/>
          <w:sz w:val="24"/>
          <w:szCs w:val="24"/>
        </w:rPr>
        <w:t>et al</w:t>
      </w:r>
      <w:r w:rsidR="00062B58" w:rsidRPr="009C2E0F">
        <w:rPr>
          <w:rFonts w:ascii="Times New Roman" w:hAnsi="Times New Roman" w:cs="Times New Roman"/>
          <w:sz w:val="24"/>
          <w:szCs w:val="24"/>
        </w:rPr>
        <w:t xml:space="preserve"> (2005) ‘</w:t>
      </w:r>
      <w:r w:rsidR="006E470C" w:rsidRPr="009C2E0F">
        <w:rPr>
          <w:rFonts w:ascii="Times New Roman" w:hAnsi="Times New Roman" w:cs="Times New Roman"/>
          <w:sz w:val="24"/>
          <w:szCs w:val="24"/>
        </w:rPr>
        <w:t xml:space="preserve">Examining White </w:t>
      </w:r>
      <w:proofErr w:type="spellStart"/>
      <w:r w:rsidR="006E470C" w:rsidRPr="009C2E0F">
        <w:rPr>
          <w:rFonts w:ascii="Times New Roman" w:hAnsi="Times New Roman" w:cs="Times New Roman"/>
          <w:sz w:val="24"/>
          <w:szCs w:val="24"/>
        </w:rPr>
        <w:t>Counselor</w:t>
      </w:r>
      <w:proofErr w:type="spellEnd"/>
      <w:r w:rsidR="006E470C" w:rsidRPr="009C2E0F">
        <w:rPr>
          <w:rFonts w:ascii="Times New Roman" w:hAnsi="Times New Roman" w:cs="Times New Roman"/>
          <w:sz w:val="24"/>
          <w:szCs w:val="24"/>
        </w:rPr>
        <w:t xml:space="preserve"> Trainees’ Reactions to Racial Issues in </w:t>
      </w:r>
      <w:proofErr w:type="spellStart"/>
      <w:r w:rsidR="006E470C" w:rsidRPr="009C2E0F">
        <w:rPr>
          <w:rFonts w:ascii="Times New Roman" w:hAnsi="Times New Roman" w:cs="Times New Roman"/>
          <w:sz w:val="24"/>
          <w:szCs w:val="24"/>
        </w:rPr>
        <w:t>Counseling</w:t>
      </w:r>
      <w:proofErr w:type="spellEnd"/>
      <w:r w:rsidR="006E470C" w:rsidRPr="009C2E0F">
        <w:rPr>
          <w:rFonts w:ascii="Times New Roman" w:hAnsi="Times New Roman" w:cs="Times New Roman"/>
          <w:sz w:val="24"/>
          <w:szCs w:val="24"/>
        </w:rPr>
        <w:t xml:space="preserve"> and Supervision Dyads’, </w:t>
      </w:r>
      <w:r w:rsidR="006E470C" w:rsidRPr="009C2E0F">
        <w:rPr>
          <w:rFonts w:ascii="Times New Roman" w:hAnsi="Times New Roman" w:cs="Times New Roman"/>
          <w:i/>
          <w:iCs/>
          <w:sz w:val="24"/>
          <w:szCs w:val="24"/>
        </w:rPr>
        <w:t xml:space="preserve">The </w:t>
      </w:r>
      <w:proofErr w:type="spellStart"/>
      <w:r w:rsidR="006E470C" w:rsidRPr="009C2E0F">
        <w:rPr>
          <w:rFonts w:ascii="Times New Roman" w:hAnsi="Times New Roman" w:cs="Times New Roman"/>
          <w:i/>
          <w:iCs/>
          <w:sz w:val="24"/>
          <w:szCs w:val="24"/>
        </w:rPr>
        <w:t>Counseling</w:t>
      </w:r>
      <w:proofErr w:type="spellEnd"/>
      <w:r w:rsidR="006E470C" w:rsidRPr="009C2E0F">
        <w:rPr>
          <w:rFonts w:ascii="Times New Roman" w:hAnsi="Times New Roman" w:cs="Times New Roman"/>
          <w:i/>
          <w:iCs/>
          <w:sz w:val="24"/>
          <w:szCs w:val="24"/>
        </w:rPr>
        <w:t xml:space="preserve"> </w:t>
      </w:r>
      <w:r w:rsidR="00161229" w:rsidRPr="009C2E0F">
        <w:rPr>
          <w:rFonts w:ascii="Times New Roman" w:hAnsi="Times New Roman" w:cs="Times New Roman"/>
          <w:i/>
          <w:iCs/>
          <w:sz w:val="24"/>
          <w:szCs w:val="24"/>
        </w:rPr>
        <w:t>Psychologist</w:t>
      </w:r>
      <w:r w:rsidR="00161229" w:rsidRPr="009C2E0F">
        <w:rPr>
          <w:rFonts w:ascii="Times New Roman" w:hAnsi="Times New Roman" w:cs="Times New Roman"/>
          <w:sz w:val="24"/>
          <w:szCs w:val="24"/>
        </w:rPr>
        <w:t xml:space="preserve">, 33(4), pp. 449-478. </w:t>
      </w:r>
      <w:r w:rsidR="001D3067" w:rsidRPr="009C2E0F">
        <w:rPr>
          <w:rFonts w:ascii="Times New Roman" w:hAnsi="Times New Roman" w:cs="Times New Roman"/>
          <w:sz w:val="24"/>
          <w:szCs w:val="24"/>
        </w:rPr>
        <w:t xml:space="preserve">DOI: 10.1177/0011000004269058 </w:t>
      </w:r>
    </w:p>
    <w:p w14:paraId="4A6AEBD4" w14:textId="54A56F66" w:rsidR="00B129E7" w:rsidRPr="009C2E0F" w:rsidRDefault="001C4B2A" w:rsidP="00B129E7">
      <w:pPr>
        <w:rPr>
          <w:rFonts w:ascii="Times New Roman" w:hAnsi="Times New Roman" w:cs="Times New Roman"/>
          <w:sz w:val="24"/>
          <w:szCs w:val="24"/>
        </w:rPr>
      </w:pPr>
      <w:r w:rsidRPr="009C2E0F">
        <w:rPr>
          <w:rFonts w:ascii="Times New Roman" w:hAnsi="Times New Roman" w:cs="Times New Roman"/>
          <w:sz w:val="24"/>
          <w:szCs w:val="24"/>
        </w:rPr>
        <w:t xml:space="preserve">Wheeler, S. (2006) </w:t>
      </w:r>
      <w:r w:rsidRPr="009C2E0F">
        <w:rPr>
          <w:rFonts w:ascii="Times New Roman" w:hAnsi="Times New Roman" w:cs="Times New Roman"/>
          <w:i/>
          <w:iCs/>
          <w:sz w:val="24"/>
          <w:szCs w:val="24"/>
        </w:rPr>
        <w:t>Difference and Diversity in Counselling: Contemporary Psychodynamic Perspectives</w:t>
      </w:r>
      <w:r w:rsidR="00B129E7" w:rsidRPr="009C2E0F">
        <w:rPr>
          <w:rFonts w:ascii="Times New Roman" w:hAnsi="Times New Roman" w:cs="Times New Roman"/>
          <w:sz w:val="24"/>
          <w:szCs w:val="24"/>
        </w:rPr>
        <w:t>, Basingstoke: Palgrave Macmillan.</w:t>
      </w:r>
    </w:p>
    <w:p w14:paraId="69AF7119" w14:textId="2C749893" w:rsidR="008D5631" w:rsidRPr="009C2E0F" w:rsidRDefault="008D5631" w:rsidP="00B129E7">
      <w:pPr>
        <w:rPr>
          <w:rFonts w:ascii="Times New Roman" w:hAnsi="Times New Roman" w:cs="Times New Roman"/>
          <w:sz w:val="24"/>
          <w:szCs w:val="24"/>
        </w:rPr>
      </w:pPr>
      <w:r w:rsidRPr="009C2E0F">
        <w:rPr>
          <w:rFonts w:ascii="Times New Roman" w:hAnsi="Times New Roman" w:cs="Times New Roman"/>
          <w:sz w:val="24"/>
          <w:szCs w:val="24"/>
        </w:rPr>
        <w:t xml:space="preserve">Wolf, J. </w:t>
      </w:r>
      <w:r w:rsidRPr="009C2E0F">
        <w:rPr>
          <w:rFonts w:ascii="Times New Roman" w:hAnsi="Times New Roman" w:cs="Times New Roman"/>
          <w:i/>
          <w:iCs/>
          <w:sz w:val="24"/>
          <w:szCs w:val="24"/>
        </w:rPr>
        <w:t>et al</w:t>
      </w:r>
      <w:r w:rsidRPr="009C2E0F">
        <w:rPr>
          <w:rFonts w:ascii="Times New Roman" w:hAnsi="Times New Roman" w:cs="Times New Roman"/>
          <w:sz w:val="24"/>
          <w:szCs w:val="24"/>
        </w:rPr>
        <w:t xml:space="preserve"> (</w:t>
      </w:r>
      <w:r w:rsidR="00EB4E69" w:rsidRPr="009C2E0F">
        <w:rPr>
          <w:rFonts w:ascii="Times New Roman" w:hAnsi="Times New Roman" w:cs="Times New Roman"/>
          <w:sz w:val="24"/>
          <w:szCs w:val="24"/>
        </w:rPr>
        <w:t>201</w:t>
      </w:r>
      <w:r w:rsidR="002A51D0" w:rsidRPr="009C2E0F">
        <w:rPr>
          <w:rFonts w:ascii="Times New Roman" w:hAnsi="Times New Roman" w:cs="Times New Roman"/>
          <w:sz w:val="24"/>
          <w:szCs w:val="24"/>
        </w:rPr>
        <w:t>8</w:t>
      </w:r>
      <w:r w:rsidR="00EB4E69" w:rsidRPr="009C2E0F">
        <w:rPr>
          <w:rFonts w:ascii="Times New Roman" w:hAnsi="Times New Roman" w:cs="Times New Roman"/>
          <w:sz w:val="24"/>
          <w:szCs w:val="24"/>
        </w:rPr>
        <w:t xml:space="preserve">) ‘Just for Women? Feminist Multicultural Therapy with Male Clients’, </w:t>
      </w:r>
      <w:r w:rsidR="002A51D0" w:rsidRPr="009C2E0F">
        <w:rPr>
          <w:rFonts w:ascii="Times New Roman" w:hAnsi="Times New Roman" w:cs="Times New Roman"/>
          <w:i/>
          <w:iCs/>
          <w:sz w:val="24"/>
          <w:szCs w:val="24"/>
        </w:rPr>
        <w:t>Sex Roles</w:t>
      </w:r>
      <w:r w:rsidR="002A51D0" w:rsidRPr="009C2E0F">
        <w:rPr>
          <w:rFonts w:ascii="Times New Roman" w:hAnsi="Times New Roman" w:cs="Times New Roman"/>
          <w:sz w:val="24"/>
          <w:szCs w:val="24"/>
        </w:rPr>
        <w:t xml:space="preserve">, </w:t>
      </w:r>
      <w:r w:rsidR="00A770FA" w:rsidRPr="009C2E0F">
        <w:rPr>
          <w:rFonts w:ascii="Times New Roman" w:hAnsi="Times New Roman" w:cs="Times New Roman"/>
          <w:sz w:val="24"/>
          <w:szCs w:val="24"/>
        </w:rPr>
        <w:t xml:space="preserve">78, pp. 439-450. </w:t>
      </w:r>
      <w:r w:rsidR="00BB663B" w:rsidRPr="009C2E0F">
        <w:rPr>
          <w:rFonts w:ascii="Times New Roman" w:hAnsi="Times New Roman" w:cs="Times New Roman"/>
          <w:sz w:val="24"/>
          <w:szCs w:val="24"/>
        </w:rPr>
        <w:t>DOI 10.1007/s11199-017-0819-y.</w:t>
      </w:r>
    </w:p>
    <w:p w14:paraId="100E15F3" w14:textId="1041E0FC" w:rsidR="00C63CD3" w:rsidRPr="009C2E0F" w:rsidRDefault="00C63CD3" w:rsidP="00B129E7">
      <w:pPr>
        <w:rPr>
          <w:rFonts w:ascii="Times New Roman" w:hAnsi="Times New Roman" w:cs="Times New Roman"/>
          <w:sz w:val="24"/>
          <w:szCs w:val="24"/>
        </w:rPr>
      </w:pPr>
      <w:proofErr w:type="spellStart"/>
      <w:r w:rsidRPr="009C2E0F">
        <w:rPr>
          <w:rFonts w:ascii="Times New Roman" w:hAnsi="Times New Roman" w:cs="Times New Roman"/>
          <w:sz w:val="24"/>
          <w:szCs w:val="24"/>
        </w:rPr>
        <w:t>Yueng</w:t>
      </w:r>
      <w:proofErr w:type="spellEnd"/>
      <w:r w:rsidRPr="009C2E0F">
        <w:rPr>
          <w:rFonts w:ascii="Times New Roman" w:hAnsi="Times New Roman" w:cs="Times New Roman"/>
          <w:sz w:val="24"/>
          <w:szCs w:val="24"/>
        </w:rPr>
        <w:t xml:space="preserve">, </w:t>
      </w:r>
      <w:r w:rsidR="00BF67E2" w:rsidRPr="009C2E0F">
        <w:rPr>
          <w:rFonts w:ascii="Times New Roman" w:hAnsi="Times New Roman" w:cs="Times New Roman"/>
          <w:sz w:val="24"/>
          <w:szCs w:val="24"/>
        </w:rPr>
        <w:t xml:space="preserve">J. G. </w:t>
      </w:r>
      <w:r w:rsidR="00BF67E2" w:rsidRPr="009C2E0F">
        <w:rPr>
          <w:rFonts w:ascii="Times New Roman" w:hAnsi="Times New Roman" w:cs="Times New Roman"/>
          <w:i/>
          <w:iCs/>
          <w:sz w:val="24"/>
          <w:szCs w:val="24"/>
        </w:rPr>
        <w:t>et al</w:t>
      </w:r>
      <w:r w:rsidR="00BF67E2" w:rsidRPr="009C2E0F">
        <w:rPr>
          <w:rFonts w:ascii="Times New Roman" w:hAnsi="Times New Roman" w:cs="Times New Roman"/>
          <w:sz w:val="24"/>
          <w:szCs w:val="24"/>
        </w:rPr>
        <w:t xml:space="preserve"> (2003) ‘</w:t>
      </w:r>
      <w:r w:rsidR="002B0E4A" w:rsidRPr="009C2E0F">
        <w:rPr>
          <w:rFonts w:ascii="Times New Roman" w:hAnsi="Times New Roman" w:cs="Times New Roman"/>
          <w:sz w:val="24"/>
          <w:szCs w:val="24"/>
        </w:rPr>
        <w:t xml:space="preserve">“Being White in a Multicultural Society”: Critical Whiteness Pedagogy in a Dialogue Course’, </w:t>
      </w:r>
      <w:r w:rsidR="002B0E4A" w:rsidRPr="009C2E0F">
        <w:rPr>
          <w:rFonts w:ascii="Times New Roman" w:hAnsi="Times New Roman" w:cs="Times New Roman"/>
          <w:i/>
          <w:iCs/>
          <w:sz w:val="24"/>
          <w:szCs w:val="24"/>
        </w:rPr>
        <w:t>Journal of Diversity in Higher Education</w:t>
      </w:r>
      <w:r w:rsidR="002B0E4A" w:rsidRPr="009C2E0F">
        <w:rPr>
          <w:rFonts w:ascii="Times New Roman" w:hAnsi="Times New Roman" w:cs="Times New Roman"/>
          <w:sz w:val="24"/>
          <w:szCs w:val="24"/>
        </w:rPr>
        <w:t xml:space="preserve">, 6(1), pp. </w:t>
      </w:r>
      <w:r w:rsidR="00CB479D" w:rsidRPr="009C2E0F">
        <w:rPr>
          <w:rFonts w:ascii="Times New Roman" w:hAnsi="Times New Roman" w:cs="Times New Roman"/>
          <w:sz w:val="24"/>
          <w:szCs w:val="24"/>
        </w:rPr>
        <w:t>17-32. DOI: 10.1037/a0031632</w:t>
      </w:r>
    </w:p>
    <w:p w14:paraId="226FAEDC" w14:textId="77777777" w:rsidR="00C72CB1" w:rsidRPr="009C2E0F" w:rsidRDefault="00C72CB1" w:rsidP="00B129E7">
      <w:pPr>
        <w:rPr>
          <w:rFonts w:ascii="Times New Roman" w:hAnsi="Times New Roman" w:cs="Times New Roman"/>
          <w:sz w:val="24"/>
          <w:szCs w:val="24"/>
        </w:rPr>
      </w:pPr>
    </w:p>
    <w:p w14:paraId="7CB2D725" w14:textId="73F49076" w:rsidR="002A51D0" w:rsidRPr="009C2E0F" w:rsidRDefault="002A51D0" w:rsidP="00B129E7">
      <w:pPr>
        <w:rPr>
          <w:rFonts w:ascii="Times New Roman" w:hAnsi="Times New Roman" w:cs="Times New Roman"/>
          <w:sz w:val="24"/>
          <w:szCs w:val="24"/>
        </w:rPr>
      </w:pPr>
    </w:p>
    <w:p w14:paraId="740A6696" w14:textId="02E5F9E3" w:rsidR="00B129E7" w:rsidRPr="009C2E0F" w:rsidRDefault="00B129E7">
      <w:pPr>
        <w:rPr>
          <w:rFonts w:ascii="Times New Roman" w:hAnsi="Times New Roman" w:cs="Times New Roman"/>
          <w:color w:val="3A3A3A"/>
          <w:sz w:val="24"/>
          <w:szCs w:val="24"/>
          <w:shd w:val="clear" w:color="auto" w:fill="F3F3F3"/>
        </w:rPr>
      </w:pPr>
    </w:p>
    <w:sectPr w:rsidR="00B129E7" w:rsidRPr="009C2E0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E6CA3" w14:textId="77777777" w:rsidR="00E1349B" w:rsidRDefault="00E1349B" w:rsidP="00E1349B">
      <w:pPr>
        <w:spacing w:after="0" w:line="240" w:lineRule="auto"/>
      </w:pPr>
      <w:r>
        <w:separator/>
      </w:r>
    </w:p>
  </w:endnote>
  <w:endnote w:type="continuationSeparator" w:id="0">
    <w:p w14:paraId="56BCFB9C" w14:textId="77777777" w:rsidR="00E1349B" w:rsidRDefault="00E1349B" w:rsidP="00E13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89077"/>
      <w:docPartObj>
        <w:docPartGallery w:val="Page Numbers (Bottom of Page)"/>
        <w:docPartUnique/>
      </w:docPartObj>
    </w:sdtPr>
    <w:sdtEndPr>
      <w:rPr>
        <w:noProof/>
      </w:rPr>
    </w:sdtEndPr>
    <w:sdtContent>
      <w:p w14:paraId="3E3EEC73" w14:textId="5354F1C2" w:rsidR="00E1349B" w:rsidRDefault="00E1349B">
        <w:pPr>
          <w:pStyle w:val="Footer"/>
          <w:jc w:val="right"/>
        </w:pPr>
        <w:r w:rsidRPr="00E1349B">
          <w:rPr>
            <w:rFonts w:ascii="Times New Roman" w:hAnsi="Times New Roman" w:cs="Times New Roman"/>
            <w:i/>
            <w:iCs/>
          </w:rPr>
          <w:fldChar w:fldCharType="begin"/>
        </w:r>
        <w:r w:rsidRPr="00E1349B">
          <w:rPr>
            <w:rFonts w:ascii="Times New Roman" w:hAnsi="Times New Roman" w:cs="Times New Roman"/>
            <w:i/>
            <w:iCs/>
          </w:rPr>
          <w:instrText xml:space="preserve"> PAGE   \* MERGEFORMAT </w:instrText>
        </w:r>
        <w:r w:rsidRPr="00E1349B">
          <w:rPr>
            <w:rFonts w:ascii="Times New Roman" w:hAnsi="Times New Roman" w:cs="Times New Roman"/>
            <w:i/>
            <w:iCs/>
          </w:rPr>
          <w:fldChar w:fldCharType="separate"/>
        </w:r>
        <w:r w:rsidRPr="00E1349B">
          <w:rPr>
            <w:rFonts w:ascii="Times New Roman" w:hAnsi="Times New Roman" w:cs="Times New Roman"/>
            <w:i/>
            <w:iCs/>
            <w:noProof/>
          </w:rPr>
          <w:t>2</w:t>
        </w:r>
        <w:r w:rsidRPr="00E1349B">
          <w:rPr>
            <w:rFonts w:ascii="Times New Roman" w:hAnsi="Times New Roman" w:cs="Times New Roman"/>
            <w:i/>
            <w:iCs/>
            <w:noProof/>
          </w:rPr>
          <w:fldChar w:fldCharType="end"/>
        </w:r>
      </w:p>
    </w:sdtContent>
  </w:sdt>
  <w:p w14:paraId="04205401" w14:textId="77777777" w:rsidR="00E1349B" w:rsidRDefault="00E13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95F97" w14:textId="77777777" w:rsidR="00E1349B" w:rsidRDefault="00E1349B" w:rsidP="00E1349B">
      <w:pPr>
        <w:spacing w:after="0" w:line="240" w:lineRule="auto"/>
      </w:pPr>
      <w:r>
        <w:separator/>
      </w:r>
    </w:p>
  </w:footnote>
  <w:footnote w:type="continuationSeparator" w:id="0">
    <w:p w14:paraId="5EB8584C" w14:textId="77777777" w:rsidR="00E1349B" w:rsidRDefault="00E1349B" w:rsidP="00E13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C0AA4" w14:textId="607D89B2" w:rsidR="00E1349B" w:rsidRPr="00E1349B" w:rsidRDefault="00E1349B">
    <w:pPr>
      <w:pStyle w:val="Header"/>
      <w:rPr>
        <w:rFonts w:ascii="Times New Roman" w:hAnsi="Times New Roman" w:cs="Times New Roman"/>
        <w:i/>
        <w:iCs/>
      </w:rPr>
    </w:pPr>
    <w:r w:rsidRPr="00E1349B">
      <w:rPr>
        <w:rFonts w:ascii="Times New Roman" w:hAnsi="Times New Roman" w:cs="Times New Roman"/>
        <w:i/>
        <w:iCs/>
      </w:rPr>
      <w:t>1809488</w:t>
    </w:r>
  </w:p>
  <w:p w14:paraId="10937F8D" w14:textId="77777777" w:rsidR="00E1349B" w:rsidRDefault="00E134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C9A"/>
    <w:rsid w:val="00001C29"/>
    <w:rsid w:val="00001C59"/>
    <w:rsid w:val="0000276A"/>
    <w:rsid w:val="000046CF"/>
    <w:rsid w:val="00006025"/>
    <w:rsid w:val="0000605A"/>
    <w:rsid w:val="0001052D"/>
    <w:rsid w:val="00010D1F"/>
    <w:rsid w:val="0001244E"/>
    <w:rsid w:val="000158F1"/>
    <w:rsid w:val="000168FD"/>
    <w:rsid w:val="00017E4D"/>
    <w:rsid w:val="000208F6"/>
    <w:rsid w:val="00020DEB"/>
    <w:rsid w:val="00021445"/>
    <w:rsid w:val="000225B6"/>
    <w:rsid w:val="0002296C"/>
    <w:rsid w:val="00022E5A"/>
    <w:rsid w:val="0002476D"/>
    <w:rsid w:val="00027DD5"/>
    <w:rsid w:val="00030268"/>
    <w:rsid w:val="00030E33"/>
    <w:rsid w:val="0003128B"/>
    <w:rsid w:val="000316F3"/>
    <w:rsid w:val="00032FB9"/>
    <w:rsid w:val="0003389C"/>
    <w:rsid w:val="00033CB6"/>
    <w:rsid w:val="00034163"/>
    <w:rsid w:val="0003592A"/>
    <w:rsid w:val="00036412"/>
    <w:rsid w:val="00036BB9"/>
    <w:rsid w:val="0003767E"/>
    <w:rsid w:val="00040419"/>
    <w:rsid w:val="00040EA5"/>
    <w:rsid w:val="0004102F"/>
    <w:rsid w:val="00041505"/>
    <w:rsid w:val="00041529"/>
    <w:rsid w:val="00041EF9"/>
    <w:rsid w:val="00042342"/>
    <w:rsid w:val="00042C48"/>
    <w:rsid w:val="000432E0"/>
    <w:rsid w:val="00043CC7"/>
    <w:rsid w:val="00044227"/>
    <w:rsid w:val="00044533"/>
    <w:rsid w:val="00044B63"/>
    <w:rsid w:val="00045C0C"/>
    <w:rsid w:val="000475B2"/>
    <w:rsid w:val="00047616"/>
    <w:rsid w:val="00047668"/>
    <w:rsid w:val="00050C5B"/>
    <w:rsid w:val="00051993"/>
    <w:rsid w:val="00051F80"/>
    <w:rsid w:val="00052CFE"/>
    <w:rsid w:val="00053540"/>
    <w:rsid w:val="00053FF5"/>
    <w:rsid w:val="00055E93"/>
    <w:rsid w:val="00056123"/>
    <w:rsid w:val="00056FC1"/>
    <w:rsid w:val="0005767A"/>
    <w:rsid w:val="00060461"/>
    <w:rsid w:val="00060466"/>
    <w:rsid w:val="00062B58"/>
    <w:rsid w:val="00062BBC"/>
    <w:rsid w:val="000634B9"/>
    <w:rsid w:val="000640E6"/>
    <w:rsid w:val="000641AB"/>
    <w:rsid w:val="00065180"/>
    <w:rsid w:val="00070FDA"/>
    <w:rsid w:val="00071298"/>
    <w:rsid w:val="000716F3"/>
    <w:rsid w:val="00071797"/>
    <w:rsid w:val="0007189C"/>
    <w:rsid w:val="00072648"/>
    <w:rsid w:val="00072F46"/>
    <w:rsid w:val="000731C7"/>
    <w:rsid w:val="00076E91"/>
    <w:rsid w:val="000775A8"/>
    <w:rsid w:val="00077A3F"/>
    <w:rsid w:val="00077C1E"/>
    <w:rsid w:val="00077F81"/>
    <w:rsid w:val="00081976"/>
    <w:rsid w:val="00082AE4"/>
    <w:rsid w:val="00083943"/>
    <w:rsid w:val="00083E1A"/>
    <w:rsid w:val="00085108"/>
    <w:rsid w:val="00085C8A"/>
    <w:rsid w:val="00087C0C"/>
    <w:rsid w:val="00087F51"/>
    <w:rsid w:val="00094B97"/>
    <w:rsid w:val="000963D8"/>
    <w:rsid w:val="00096711"/>
    <w:rsid w:val="000A1646"/>
    <w:rsid w:val="000A2EA1"/>
    <w:rsid w:val="000A3463"/>
    <w:rsid w:val="000A3B70"/>
    <w:rsid w:val="000A5DDF"/>
    <w:rsid w:val="000A614F"/>
    <w:rsid w:val="000A7064"/>
    <w:rsid w:val="000A7BE7"/>
    <w:rsid w:val="000B2732"/>
    <w:rsid w:val="000B3974"/>
    <w:rsid w:val="000B4038"/>
    <w:rsid w:val="000B5D51"/>
    <w:rsid w:val="000B7ABE"/>
    <w:rsid w:val="000C2967"/>
    <w:rsid w:val="000C2A88"/>
    <w:rsid w:val="000C32EE"/>
    <w:rsid w:val="000C3D42"/>
    <w:rsid w:val="000C4672"/>
    <w:rsid w:val="000C608D"/>
    <w:rsid w:val="000C653C"/>
    <w:rsid w:val="000C6710"/>
    <w:rsid w:val="000C77A5"/>
    <w:rsid w:val="000C7E98"/>
    <w:rsid w:val="000D1279"/>
    <w:rsid w:val="000D1DB7"/>
    <w:rsid w:val="000D2FDA"/>
    <w:rsid w:val="000D4078"/>
    <w:rsid w:val="000D4AE7"/>
    <w:rsid w:val="000D4BE1"/>
    <w:rsid w:val="000D4DEF"/>
    <w:rsid w:val="000D512F"/>
    <w:rsid w:val="000D5A0A"/>
    <w:rsid w:val="000D6788"/>
    <w:rsid w:val="000E2252"/>
    <w:rsid w:val="000E23C6"/>
    <w:rsid w:val="000E383C"/>
    <w:rsid w:val="000E3E2F"/>
    <w:rsid w:val="000E429A"/>
    <w:rsid w:val="000E494C"/>
    <w:rsid w:val="000E5D44"/>
    <w:rsid w:val="000F00FC"/>
    <w:rsid w:val="000F25A5"/>
    <w:rsid w:val="000F2773"/>
    <w:rsid w:val="000F2CC5"/>
    <w:rsid w:val="000F35E4"/>
    <w:rsid w:val="000F360E"/>
    <w:rsid w:val="000F4A28"/>
    <w:rsid w:val="000F71D7"/>
    <w:rsid w:val="00101368"/>
    <w:rsid w:val="0010244C"/>
    <w:rsid w:val="00102D8F"/>
    <w:rsid w:val="00103368"/>
    <w:rsid w:val="001042BE"/>
    <w:rsid w:val="00104333"/>
    <w:rsid w:val="00105ED7"/>
    <w:rsid w:val="001103C3"/>
    <w:rsid w:val="00113A43"/>
    <w:rsid w:val="0011547C"/>
    <w:rsid w:val="001216A6"/>
    <w:rsid w:val="001218C4"/>
    <w:rsid w:val="00122A3B"/>
    <w:rsid w:val="00123EE2"/>
    <w:rsid w:val="00124D98"/>
    <w:rsid w:val="0012681E"/>
    <w:rsid w:val="00130661"/>
    <w:rsid w:val="00132E50"/>
    <w:rsid w:val="00135B26"/>
    <w:rsid w:val="00142557"/>
    <w:rsid w:val="001445EC"/>
    <w:rsid w:val="00145125"/>
    <w:rsid w:val="00145C91"/>
    <w:rsid w:val="001461DC"/>
    <w:rsid w:val="00146F14"/>
    <w:rsid w:val="00150418"/>
    <w:rsid w:val="001542EF"/>
    <w:rsid w:val="00156843"/>
    <w:rsid w:val="00157FDE"/>
    <w:rsid w:val="00161229"/>
    <w:rsid w:val="0016162E"/>
    <w:rsid w:val="00161926"/>
    <w:rsid w:val="00163273"/>
    <w:rsid w:val="001644C9"/>
    <w:rsid w:val="001677F7"/>
    <w:rsid w:val="00170236"/>
    <w:rsid w:val="001706C3"/>
    <w:rsid w:val="001712C0"/>
    <w:rsid w:val="00171506"/>
    <w:rsid w:val="001719BB"/>
    <w:rsid w:val="00172A50"/>
    <w:rsid w:val="00175CE1"/>
    <w:rsid w:val="00175D9B"/>
    <w:rsid w:val="00177AAA"/>
    <w:rsid w:val="00180680"/>
    <w:rsid w:val="0018115C"/>
    <w:rsid w:val="00181319"/>
    <w:rsid w:val="001813B6"/>
    <w:rsid w:val="00181BAD"/>
    <w:rsid w:val="001826EE"/>
    <w:rsid w:val="00183C9A"/>
    <w:rsid w:val="00184CFE"/>
    <w:rsid w:val="00184EA4"/>
    <w:rsid w:val="00185818"/>
    <w:rsid w:val="0018586A"/>
    <w:rsid w:val="001860F8"/>
    <w:rsid w:val="00186170"/>
    <w:rsid w:val="00186CB3"/>
    <w:rsid w:val="0018740C"/>
    <w:rsid w:val="00187413"/>
    <w:rsid w:val="00194618"/>
    <w:rsid w:val="00194F6E"/>
    <w:rsid w:val="001962C6"/>
    <w:rsid w:val="00196C62"/>
    <w:rsid w:val="00197D8A"/>
    <w:rsid w:val="001A0B4E"/>
    <w:rsid w:val="001A180C"/>
    <w:rsid w:val="001A1B2A"/>
    <w:rsid w:val="001A26C1"/>
    <w:rsid w:val="001A271C"/>
    <w:rsid w:val="001A3FA0"/>
    <w:rsid w:val="001A448D"/>
    <w:rsid w:val="001A56C5"/>
    <w:rsid w:val="001A598C"/>
    <w:rsid w:val="001A6B68"/>
    <w:rsid w:val="001A6DE9"/>
    <w:rsid w:val="001B05B4"/>
    <w:rsid w:val="001B06B0"/>
    <w:rsid w:val="001B1784"/>
    <w:rsid w:val="001B222E"/>
    <w:rsid w:val="001B4192"/>
    <w:rsid w:val="001B515F"/>
    <w:rsid w:val="001B5619"/>
    <w:rsid w:val="001B59CC"/>
    <w:rsid w:val="001C0C7F"/>
    <w:rsid w:val="001C1072"/>
    <w:rsid w:val="001C172A"/>
    <w:rsid w:val="001C3462"/>
    <w:rsid w:val="001C4625"/>
    <w:rsid w:val="001C4B2A"/>
    <w:rsid w:val="001C5346"/>
    <w:rsid w:val="001C5E8E"/>
    <w:rsid w:val="001C5E94"/>
    <w:rsid w:val="001C6AFA"/>
    <w:rsid w:val="001C6F6F"/>
    <w:rsid w:val="001C6FFC"/>
    <w:rsid w:val="001D0839"/>
    <w:rsid w:val="001D3067"/>
    <w:rsid w:val="001D3272"/>
    <w:rsid w:val="001D587F"/>
    <w:rsid w:val="001D6F48"/>
    <w:rsid w:val="001D7E01"/>
    <w:rsid w:val="001E07B0"/>
    <w:rsid w:val="001E09ED"/>
    <w:rsid w:val="001E30AC"/>
    <w:rsid w:val="001E49FA"/>
    <w:rsid w:val="001E705B"/>
    <w:rsid w:val="001E7E1D"/>
    <w:rsid w:val="001F0017"/>
    <w:rsid w:val="001F0A4E"/>
    <w:rsid w:val="001F137A"/>
    <w:rsid w:val="001F13D3"/>
    <w:rsid w:val="001F1A4E"/>
    <w:rsid w:val="001F47E7"/>
    <w:rsid w:val="001F7BA1"/>
    <w:rsid w:val="00200613"/>
    <w:rsid w:val="00201AD1"/>
    <w:rsid w:val="00202407"/>
    <w:rsid w:val="002034A2"/>
    <w:rsid w:val="00203D26"/>
    <w:rsid w:val="0020457D"/>
    <w:rsid w:val="0020488C"/>
    <w:rsid w:val="00206BAD"/>
    <w:rsid w:val="00207EA1"/>
    <w:rsid w:val="00211AB8"/>
    <w:rsid w:val="0021255B"/>
    <w:rsid w:val="002129EB"/>
    <w:rsid w:val="00213FC6"/>
    <w:rsid w:val="00214E7C"/>
    <w:rsid w:val="00215D74"/>
    <w:rsid w:val="00215FCD"/>
    <w:rsid w:val="00217A2D"/>
    <w:rsid w:val="00220176"/>
    <w:rsid w:val="00220A53"/>
    <w:rsid w:val="0022158D"/>
    <w:rsid w:val="002216CE"/>
    <w:rsid w:val="00222220"/>
    <w:rsid w:val="00223E11"/>
    <w:rsid w:val="00223FEC"/>
    <w:rsid w:val="00224678"/>
    <w:rsid w:val="0022526F"/>
    <w:rsid w:val="00227ED5"/>
    <w:rsid w:val="00230CE1"/>
    <w:rsid w:val="002314AD"/>
    <w:rsid w:val="00232924"/>
    <w:rsid w:val="002329F8"/>
    <w:rsid w:val="00232B30"/>
    <w:rsid w:val="00235DB7"/>
    <w:rsid w:val="00237BD6"/>
    <w:rsid w:val="00240675"/>
    <w:rsid w:val="00243A43"/>
    <w:rsid w:val="00243B83"/>
    <w:rsid w:val="002445F2"/>
    <w:rsid w:val="0024520A"/>
    <w:rsid w:val="00245C2B"/>
    <w:rsid w:val="00246052"/>
    <w:rsid w:val="002469B8"/>
    <w:rsid w:val="00251F9E"/>
    <w:rsid w:val="002526D3"/>
    <w:rsid w:val="00252F31"/>
    <w:rsid w:val="002530AC"/>
    <w:rsid w:val="00253DE1"/>
    <w:rsid w:val="00254AEF"/>
    <w:rsid w:val="00255787"/>
    <w:rsid w:val="002576C2"/>
    <w:rsid w:val="002618D4"/>
    <w:rsid w:val="00261AC8"/>
    <w:rsid w:val="002622AB"/>
    <w:rsid w:val="00263C1E"/>
    <w:rsid w:val="002641F9"/>
    <w:rsid w:val="00265257"/>
    <w:rsid w:val="002668D4"/>
    <w:rsid w:val="00267F73"/>
    <w:rsid w:val="00270789"/>
    <w:rsid w:val="00271721"/>
    <w:rsid w:val="00271E9D"/>
    <w:rsid w:val="002738A1"/>
    <w:rsid w:val="002741BD"/>
    <w:rsid w:val="002805C6"/>
    <w:rsid w:val="00280CCD"/>
    <w:rsid w:val="002813D6"/>
    <w:rsid w:val="00284495"/>
    <w:rsid w:val="00285B50"/>
    <w:rsid w:val="002864A3"/>
    <w:rsid w:val="00290E1A"/>
    <w:rsid w:val="00291600"/>
    <w:rsid w:val="002917F7"/>
    <w:rsid w:val="00292826"/>
    <w:rsid w:val="002944B1"/>
    <w:rsid w:val="00295049"/>
    <w:rsid w:val="00296EED"/>
    <w:rsid w:val="002A16C3"/>
    <w:rsid w:val="002A51D0"/>
    <w:rsid w:val="002A78BE"/>
    <w:rsid w:val="002A7D00"/>
    <w:rsid w:val="002B0411"/>
    <w:rsid w:val="002B04AF"/>
    <w:rsid w:val="002B0E4A"/>
    <w:rsid w:val="002B175E"/>
    <w:rsid w:val="002B21D9"/>
    <w:rsid w:val="002B3954"/>
    <w:rsid w:val="002B5015"/>
    <w:rsid w:val="002B5490"/>
    <w:rsid w:val="002B6122"/>
    <w:rsid w:val="002B74FF"/>
    <w:rsid w:val="002B7651"/>
    <w:rsid w:val="002C04DA"/>
    <w:rsid w:val="002C0979"/>
    <w:rsid w:val="002C105C"/>
    <w:rsid w:val="002C1FCC"/>
    <w:rsid w:val="002C285D"/>
    <w:rsid w:val="002C35AF"/>
    <w:rsid w:val="002C3D38"/>
    <w:rsid w:val="002C7BD5"/>
    <w:rsid w:val="002D0C66"/>
    <w:rsid w:val="002D4D2E"/>
    <w:rsid w:val="002D7019"/>
    <w:rsid w:val="002D7179"/>
    <w:rsid w:val="002D766E"/>
    <w:rsid w:val="002D7755"/>
    <w:rsid w:val="002E17D0"/>
    <w:rsid w:val="002E27A2"/>
    <w:rsid w:val="002E362B"/>
    <w:rsid w:val="002E4577"/>
    <w:rsid w:val="002E478E"/>
    <w:rsid w:val="002E5E03"/>
    <w:rsid w:val="002E6052"/>
    <w:rsid w:val="002E67CD"/>
    <w:rsid w:val="002E6E9B"/>
    <w:rsid w:val="002E703A"/>
    <w:rsid w:val="002F2776"/>
    <w:rsid w:val="002F5F80"/>
    <w:rsid w:val="002F6F58"/>
    <w:rsid w:val="002F700C"/>
    <w:rsid w:val="0030004F"/>
    <w:rsid w:val="003004BC"/>
    <w:rsid w:val="00304613"/>
    <w:rsid w:val="00304F2A"/>
    <w:rsid w:val="00306476"/>
    <w:rsid w:val="003127C3"/>
    <w:rsid w:val="00312858"/>
    <w:rsid w:val="00314165"/>
    <w:rsid w:val="00314817"/>
    <w:rsid w:val="00315855"/>
    <w:rsid w:val="00315F76"/>
    <w:rsid w:val="00317155"/>
    <w:rsid w:val="003176C3"/>
    <w:rsid w:val="0032023E"/>
    <w:rsid w:val="00320E2E"/>
    <w:rsid w:val="00323C49"/>
    <w:rsid w:val="00325492"/>
    <w:rsid w:val="00325E1C"/>
    <w:rsid w:val="0032715B"/>
    <w:rsid w:val="00327328"/>
    <w:rsid w:val="00327F27"/>
    <w:rsid w:val="00330140"/>
    <w:rsid w:val="00330514"/>
    <w:rsid w:val="00330C41"/>
    <w:rsid w:val="00330D31"/>
    <w:rsid w:val="0033224B"/>
    <w:rsid w:val="003330A1"/>
    <w:rsid w:val="0033430E"/>
    <w:rsid w:val="003346F2"/>
    <w:rsid w:val="00335516"/>
    <w:rsid w:val="0033561C"/>
    <w:rsid w:val="0033579A"/>
    <w:rsid w:val="003357EC"/>
    <w:rsid w:val="00335D95"/>
    <w:rsid w:val="00343BCC"/>
    <w:rsid w:val="00345373"/>
    <w:rsid w:val="003453F9"/>
    <w:rsid w:val="00347FF9"/>
    <w:rsid w:val="00350CEC"/>
    <w:rsid w:val="00351636"/>
    <w:rsid w:val="00352599"/>
    <w:rsid w:val="003526CB"/>
    <w:rsid w:val="00354D91"/>
    <w:rsid w:val="00355EB3"/>
    <w:rsid w:val="00361221"/>
    <w:rsid w:val="003620E9"/>
    <w:rsid w:val="0036225C"/>
    <w:rsid w:val="0036225D"/>
    <w:rsid w:val="00363BBF"/>
    <w:rsid w:val="003679F6"/>
    <w:rsid w:val="00371A3E"/>
    <w:rsid w:val="00371C84"/>
    <w:rsid w:val="003746C6"/>
    <w:rsid w:val="00374F82"/>
    <w:rsid w:val="003750E0"/>
    <w:rsid w:val="00375D11"/>
    <w:rsid w:val="00376FE8"/>
    <w:rsid w:val="00377CD6"/>
    <w:rsid w:val="00377CFB"/>
    <w:rsid w:val="00377EEC"/>
    <w:rsid w:val="003812D0"/>
    <w:rsid w:val="00382781"/>
    <w:rsid w:val="00382BBB"/>
    <w:rsid w:val="00382E03"/>
    <w:rsid w:val="0038500C"/>
    <w:rsid w:val="00386716"/>
    <w:rsid w:val="00387EF0"/>
    <w:rsid w:val="0039056D"/>
    <w:rsid w:val="00390A91"/>
    <w:rsid w:val="0039240D"/>
    <w:rsid w:val="0039410E"/>
    <w:rsid w:val="00394ED0"/>
    <w:rsid w:val="0039765B"/>
    <w:rsid w:val="003A0767"/>
    <w:rsid w:val="003A3255"/>
    <w:rsid w:val="003A43BE"/>
    <w:rsid w:val="003A5224"/>
    <w:rsid w:val="003A6EC8"/>
    <w:rsid w:val="003A7750"/>
    <w:rsid w:val="003A7DE9"/>
    <w:rsid w:val="003B0849"/>
    <w:rsid w:val="003B2055"/>
    <w:rsid w:val="003B54B2"/>
    <w:rsid w:val="003B5C1D"/>
    <w:rsid w:val="003B7167"/>
    <w:rsid w:val="003B7FBA"/>
    <w:rsid w:val="003C0E9B"/>
    <w:rsid w:val="003C1ABC"/>
    <w:rsid w:val="003C4E17"/>
    <w:rsid w:val="003C500A"/>
    <w:rsid w:val="003C5C32"/>
    <w:rsid w:val="003C622F"/>
    <w:rsid w:val="003C635B"/>
    <w:rsid w:val="003C7A5A"/>
    <w:rsid w:val="003C7B0F"/>
    <w:rsid w:val="003C7F49"/>
    <w:rsid w:val="003D03A4"/>
    <w:rsid w:val="003D3AEC"/>
    <w:rsid w:val="003D4127"/>
    <w:rsid w:val="003D597B"/>
    <w:rsid w:val="003E0AB0"/>
    <w:rsid w:val="003E2928"/>
    <w:rsid w:val="003E3278"/>
    <w:rsid w:val="003E3F94"/>
    <w:rsid w:val="003E4FE0"/>
    <w:rsid w:val="003E5D82"/>
    <w:rsid w:val="003E6513"/>
    <w:rsid w:val="003F26A1"/>
    <w:rsid w:val="003F2CD5"/>
    <w:rsid w:val="003F3170"/>
    <w:rsid w:val="003F3B54"/>
    <w:rsid w:val="003F49A1"/>
    <w:rsid w:val="003F5502"/>
    <w:rsid w:val="003F5A89"/>
    <w:rsid w:val="003F5C38"/>
    <w:rsid w:val="003F61EE"/>
    <w:rsid w:val="003F63F1"/>
    <w:rsid w:val="003F70B2"/>
    <w:rsid w:val="003F7696"/>
    <w:rsid w:val="004012FE"/>
    <w:rsid w:val="004016E3"/>
    <w:rsid w:val="004022FB"/>
    <w:rsid w:val="00402F4F"/>
    <w:rsid w:val="00403D4F"/>
    <w:rsid w:val="0040423D"/>
    <w:rsid w:val="00404E35"/>
    <w:rsid w:val="004060C9"/>
    <w:rsid w:val="0041185B"/>
    <w:rsid w:val="0041603E"/>
    <w:rsid w:val="0041745B"/>
    <w:rsid w:val="00420FC1"/>
    <w:rsid w:val="00421019"/>
    <w:rsid w:val="004220CA"/>
    <w:rsid w:val="00422E04"/>
    <w:rsid w:val="00424010"/>
    <w:rsid w:val="0042478D"/>
    <w:rsid w:val="00424A0E"/>
    <w:rsid w:val="0042680E"/>
    <w:rsid w:val="00430166"/>
    <w:rsid w:val="00431110"/>
    <w:rsid w:val="0044119D"/>
    <w:rsid w:val="00442087"/>
    <w:rsid w:val="004421C7"/>
    <w:rsid w:val="004438C0"/>
    <w:rsid w:val="00445A4A"/>
    <w:rsid w:val="00445B2E"/>
    <w:rsid w:val="004460BC"/>
    <w:rsid w:val="00447E1E"/>
    <w:rsid w:val="00450C60"/>
    <w:rsid w:val="004518A6"/>
    <w:rsid w:val="00451C25"/>
    <w:rsid w:val="00454412"/>
    <w:rsid w:val="00457894"/>
    <w:rsid w:val="0046100E"/>
    <w:rsid w:val="00462516"/>
    <w:rsid w:val="0046539C"/>
    <w:rsid w:val="00466F95"/>
    <w:rsid w:val="004677DB"/>
    <w:rsid w:val="004728AB"/>
    <w:rsid w:val="004749EB"/>
    <w:rsid w:val="00476A27"/>
    <w:rsid w:val="0047736C"/>
    <w:rsid w:val="00477B7A"/>
    <w:rsid w:val="00480266"/>
    <w:rsid w:val="00480937"/>
    <w:rsid w:val="00481055"/>
    <w:rsid w:val="00485438"/>
    <w:rsid w:val="00485A4C"/>
    <w:rsid w:val="004917EB"/>
    <w:rsid w:val="00492E8F"/>
    <w:rsid w:val="00493680"/>
    <w:rsid w:val="0049545E"/>
    <w:rsid w:val="0049578E"/>
    <w:rsid w:val="0049677C"/>
    <w:rsid w:val="00496FEB"/>
    <w:rsid w:val="004A12FE"/>
    <w:rsid w:val="004A15F7"/>
    <w:rsid w:val="004A243A"/>
    <w:rsid w:val="004A3601"/>
    <w:rsid w:val="004A48F2"/>
    <w:rsid w:val="004A6B42"/>
    <w:rsid w:val="004A6C28"/>
    <w:rsid w:val="004A6C8A"/>
    <w:rsid w:val="004B0F71"/>
    <w:rsid w:val="004B11CF"/>
    <w:rsid w:val="004B1448"/>
    <w:rsid w:val="004B3A65"/>
    <w:rsid w:val="004B4253"/>
    <w:rsid w:val="004B4B01"/>
    <w:rsid w:val="004B53B1"/>
    <w:rsid w:val="004B5888"/>
    <w:rsid w:val="004B60D3"/>
    <w:rsid w:val="004B68B0"/>
    <w:rsid w:val="004B694E"/>
    <w:rsid w:val="004B7B1D"/>
    <w:rsid w:val="004C2DE1"/>
    <w:rsid w:val="004C2E45"/>
    <w:rsid w:val="004C38D6"/>
    <w:rsid w:val="004C4707"/>
    <w:rsid w:val="004C5F14"/>
    <w:rsid w:val="004C6A1D"/>
    <w:rsid w:val="004D0F5F"/>
    <w:rsid w:val="004D2928"/>
    <w:rsid w:val="004D30D9"/>
    <w:rsid w:val="004D47FC"/>
    <w:rsid w:val="004D4C29"/>
    <w:rsid w:val="004D55F1"/>
    <w:rsid w:val="004D5D59"/>
    <w:rsid w:val="004D6383"/>
    <w:rsid w:val="004E089C"/>
    <w:rsid w:val="004E0CFE"/>
    <w:rsid w:val="004E0EC2"/>
    <w:rsid w:val="004E1234"/>
    <w:rsid w:val="004E1D97"/>
    <w:rsid w:val="004E22B8"/>
    <w:rsid w:val="004E3034"/>
    <w:rsid w:val="004E3A7B"/>
    <w:rsid w:val="004E3B40"/>
    <w:rsid w:val="004E47CD"/>
    <w:rsid w:val="004E5603"/>
    <w:rsid w:val="004E7193"/>
    <w:rsid w:val="004E7A85"/>
    <w:rsid w:val="004F2AF0"/>
    <w:rsid w:val="004F2C68"/>
    <w:rsid w:val="004F3F16"/>
    <w:rsid w:val="004F41D2"/>
    <w:rsid w:val="004F4B5D"/>
    <w:rsid w:val="004F55C5"/>
    <w:rsid w:val="004F5DF9"/>
    <w:rsid w:val="004F69E3"/>
    <w:rsid w:val="00500C64"/>
    <w:rsid w:val="00500DB0"/>
    <w:rsid w:val="00503C86"/>
    <w:rsid w:val="005043BC"/>
    <w:rsid w:val="00504DDA"/>
    <w:rsid w:val="005069A5"/>
    <w:rsid w:val="00507531"/>
    <w:rsid w:val="00507F27"/>
    <w:rsid w:val="00512A4B"/>
    <w:rsid w:val="00512E02"/>
    <w:rsid w:val="005131AE"/>
    <w:rsid w:val="00513AED"/>
    <w:rsid w:val="00514A7D"/>
    <w:rsid w:val="00514E90"/>
    <w:rsid w:val="00517CCA"/>
    <w:rsid w:val="00520521"/>
    <w:rsid w:val="00520E10"/>
    <w:rsid w:val="00523CD8"/>
    <w:rsid w:val="00523F32"/>
    <w:rsid w:val="005242BC"/>
    <w:rsid w:val="005264F4"/>
    <w:rsid w:val="00526E46"/>
    <w:rsid w:val="00526FAE"/>
    <w:rsid w:val="00532720"/>
    <w:rsid w:val="00532D1B"/>
    <w:rsid w:val="00534B42"/>
    <w:rsid w:val="00536D7C"/>
    <w:rsid w:val="00537056"/>
    <w:rsid w:val="00540716"/>
    <w:rsid w:val="00540866"/>
    <w:rsid w:val="00546B98"/>
    <w:rsid w:val="00547649"/>
    <w:rsid w:val="00547CE2"/>
    <w:rsid w:val="0055235C"/>
    <w:rsid w:val="00552F1A"/>
    <w:rsid w:val="005546ED"/>
    <w:rsid w:val="005547FB"/>
    <w:rsid w:val="00555057"/>
    <w:rsid w:val="00560106"/>
    <w:rsid w:val="00560451"/>
    <w:rsid w:val="00560C64"/>
    <w:rsid w:val="00562EE3"/>
    <w:rsid w:val="005645AE"/>
    <w:rsid w:val="00570082"/>
    <w:rsid w:val="00572A7E"/>
    <w:rsid w:val="00574366"/>
    <w:rsid w:val="005760F8"/>
    <w:rsid w:val="005775B7"/>
    <w:rsid w:val="0058139C"/>
    <w:rsid w:val="0058320C"/>
    <w:rsid w:val="005834D5"/>
    <w:rsid w:val="00583DA8"/>
    <w:rsid w:val="00584372"/>
    <w:rsid w:val="00584BC7"/>
    <w:rsid w:val="00586A81"/>
    <w:rsid w:val="00587E35"/>
    <w:rsid w:val="005908CB"/>
    <w:rsid w:val="0059179C"/>
    <w:rsid w:val="00591E4B"/>
    <w:rsid w:val="00592CE2"/>
    <w:rsid w:val="00593543"/>
    <w:rsid w:val="00594ECF"/>
    <w:rsid w:val="00594F17"/>
    <w:rsid w:val="005951F1"/>
    <w:rsid w:val="005A24A8"/>
    <w:rsid w:val="005A28E9"/>
    <w:rsid w:val="005A38D1"/>
    <w:rsid w:val="005B053F"/>
    <w:rsid w:val="005B2643"/>
    <w:rsid w:val="005B4804"/>
    <w:rsid w:val="005B672A"/>
    <w:rsid w:val="005C0A2C"/>
    <w:rsid w:val="005C122F"/>
    <w:rsid w:val="005C194F"/>
    <w:rsid w:val="005C40DF"/>
    <w:rsid w:val="005C51DF"/>
    <w:rsid w:val="005C527C"/>
    <w:rsid w:val="005C53B1"/>
    <w:rsid w:val="005C5701"/>
    <w:rsid w:val="005C5A5B"/>
    <w:rsid w:val="005C65F7"/>
    <w:rsid w:val="005C6FA9"/>
    <w:rsid w:val="005C7AF2"/>
    <w:rsid w:val="005C7B0C"/>
    <w:rsid w:val="005D1819"/>
    <w:rsid w:val="005D2134"/>
    <w:rsid w:val="005D2862"/>
    <w:rsid w:val="005D358D"/>
    <w:rsid w:val="005D3C72"/>
    <w:rsid w:val="005D45DC"/>
    <w:rsid w:val="005D479B"/>
    <w:rsid w:val="005D5316"/>
    <w:rsid w:val="005D6AA7"/>
    <w:rsid w:val="005D7220"/>
    <w:rsid w:val="005D7700"/>
    <w:rsid w:val="005E00B7"/>
    <w:rsid w:val="005E1BB8"/>
    <w:rsid w:val="005E2A88"/>
    <w:rsid w:val="005E56B9"/>
    <w:rsid w:val="005E68DD"/>
    <w:rsid w:val="005F0770"/>
    <w:rsid w:val="005F23ED"/>
    <w:rsid w:val="005F45E8"/>
    <w:rsid w:val="005F4FBA"/>
    <w:rsid w:val="005F5553"/>
    <w:rsid w:val="005F631C"/>
    <w:rsid w:val="005F6597"/>
    <w:rsid w:val="0060130B"/>
    <w:rsid w:val="006014A4"/>
    <w:rsid w:val="00601595"/>
    <w:rsid w:val="00601846"/>
    <w:rsid w:val="006023E1"/>
    <w:rsid w:val="006027B7"/>
    <w:rsid w:val="00602892"/>
    <w:rsid w:val="00602FF1"/>
    <w:rsid w:val="006031B0"/>
    <w:rsid w:val="00603B4B"/>
    <w:rsid w:val="00604A38"/>
    <w:rsid w:val="006058BD"/>
    <w:rsid w:val="00605DB2"/>
    <w:rsid w:val="00611D4E"/>
    <w:rsid w:val="0061337C"/>
    <w:rsid w:val="006135D1"/>
    <w:rsid w:val="00616686"/>
    <w:rsid w:val="006170B7"/>
    <w:rsid w:val="0062048F"/>
    <w:rsid w:val="00621889"/>
    <w:rsid w:val="00626598"/>
    <w:rsid w:val="006327EE"/>
    <w:rsid w:val="00633E2A"/>
    <w:rsid w:val="0063667E"/>
    <w:rsid w:val="00636AD9"/>
    <w:rsid w:val="00642409"/>
    <w:rsid w:val="006449CF"/>
    <w:rsid w:val="00645A4D"/>
    <w:rsid w:val="00646195"/>
    <w:rsid w:val="00646A79"/>
    <w:rsid w:val="00646D7D"/>
    <w:rsid w:val="00651491"/>
    <w:rsid w:val="00651518"/>
    <w:rsid w:val="0065521A"/>
    <w:rsid w:val="006555A7"/>
    <w:rsid w:val="00655BAA"/>
    <w:rsid w:val="00656BDE"/>
    <w:rsid w:val="00656D50"/>
    <w:rsid w:val="00657475"/>
    <w:rsid w:val="00657900"/>
    <w:rsid w:val="006607F8"/>
    <w:rsid w:val="00663846"/>
    <w:rsid w:val="00663CF3"/>
    <w:rsid w:val="00664DD3"/>
    <w:rsid w:val="006666A5"/>
    <w:rsid w:val="00666C94"/>
    <w:rsid w:val="0066715A"/>
    <w:rsid w:val="00670CB8"/>
    <w:rsid w:val="0067192D"/>
    <w:rsid w:val="006722A0"/>
    <w:rsid w:val="006767FA"/>
    <w:rsid w:val="00676F00"/>
    <w:rsid w:val="00677D9C"/>
    <w:rsid w:val="0068042B"/>
    <w:rsid w:val="006808E5"/>
    <w:rsid w:val="00681207"/>
    <w:rsid w:val="00681AD9"/>
    <w:rsid w:val="00682423"/>
    <w:rsid w:val="0068346E"/>
    <w:rsid w:val="00683C24"/>
    <w:rsid w:val="00683EB4"/>
    <w:rsid w:val="00685419"/>
    <w:rsid w:val="00687130"/>
    <w:rsid w:val="0068786B"/>
    <w:rsid w:val="006904FB"/>
    <w:rsid w:val="00690669"/>
    <w:rsid w:val="006906C0"/>
    <w:rsid w:val="00692F98"/>
    <w:rsid w:val="006960D3"/>
    <w:rsid w:val="006A0343"/>
    <w:rsid w:val="006A31D4"/>
    <w:rsid w:val="006A324C"/>
    <w:rsid w:val="006A3994"/>
    <w:rsid w:val="006A5441"/>
    <w:rsid w:val="006A7467"/>
    <w:rsid w:val="006A77B2"/>
    <w:rsid w:val="006B0B21"/>
    <w:rsid w:val="006B147B"/>
    <w:rsid w:val="006B1A20"/>
    <w:rsid w:val="006B3A30"/>
    <w:rsid w:val="006B4EAF"/>
    <w:rsid w:val="006B641B"/>
    <w:rsid w:val="006B7E89"/>
    <w:rsid w:val="006C040A"/>
    <w:rsid w:val="006C1F9E"/>
    <w:rsid w:val="006C2104"/>
    <w:rsid w:val="006C2716"/>
    <w:rsid w:val="006C305E"/>
    <w:rsid w:val="006C3AFA"/>
    <w:rsid w:val="006C400E"/>
    <w:rsid w:val="006C54B4"/>
    <w:rsid w:val="006C5512"/>
    <w:rsid w:val="006C575F"/>
    <w:rsid w:val="006C69A2"/>
    <w:rsid w:val="006C6FC3"/>
    <w:rsid w:val="006C7B1D"/>
    <w:rsid w:val="006D11B9"/>
    <w:rsid w:val="006D1DCA"/>
    <w:rsid w:val="006D3191"/>
    <w:rsid w:val="006D63CD"/>
    <w:rsid w:val="006D7281"/>
    <w:rsid w:val="006D7EC2"/>
    <w:rsid w:val="006E0D56"/>
    <w:rsid w:val="006E130E"/>
    <w:rsid w:val="006E32CA"/>
    <w:rsid w:val="006E4648"/>
    <w:rsid w:val="006E470C"/>
    <w:rsid w:val="006E52DE"/>
    <w:rsid w:val="006E6CC9"/>
    <w:rsid w:val="006F0ABE"/>
    <w:rsid w:val="006F11B1"/>
    <w:rsid w:val="006F3663"/>
    <w:rsid w:val="006F4B09"/>
    <w:rsid w:val="006F4B23"/>
    <w:rsid w:val="006F4DC8"/>
    <w:rsid w:val="006F4F52"/>
    <w:rsid w:val="006F599A"/>
    <w:rsid w:val="006F5A82"/>
    <w:rsid w:val="006F5C37"/>
    <w:rsid w:val="00700073"/>
    <w:rsid w:val="00700236"/>
    <w:rsid w:val="007037F7"/>
    <w:rsid w:val="00704423"/>
    <w:rsid w:val="00704CBA"/>
    <w:rsid w:val="00705800"/>
    <w:rsid w:val="00707054"/>
    <w:rsid w:val="0070798B"/>
    <w:rsid w:val="00710483"/>
    <w:rsid w:val="0071117C"/>
    <w:rsid w:val="00711235"/>
    <w:rsid w:val="00711BF9"/>
    <w:rsid w:val="00711EE6"/>
    <w:rsid w:val="00711EF6"/>
    <w:rsid w:val="00711FB9"/>
    <w:rsid w:val="00712A78"/>
    <w:rsid w:val="00712D08"/>
    <w:rsid w:val="00714517"/>
    <w:rsid w:val="007176C5"/>
    <w:rsid w:val="0071782C"/>
    <w:rsid w:val="00717FEE"/>
    <w:rsid w:val="007206C2"/>
    <w:rsid w:val="00722AA5"/>
    <w:rsid w:val="007234E5"/>
    <w:rsid w:val="00723E40"/>
    <w:rsid w:val="00723EBE"/>
    <w:rsid w:val="00724959"/>
    <w:rsid w:val="007250BB"/>
    <w:rsid w:val="0072511F"/>
    <w:rsid w:val="0072680E"/>
    <w:rsid w:val="00727042"/>
    <w:rsid w:val="00727067"/>
    <w:rsid w:val="0072799E"/>
    <w:rsid w:val="00727C7F"/>
    <w:rsid w:val="007301A8"/>
    <w:rsid w:val="00735454"/>
    <w:rsid w:val="00737C51"/>
    <w:rsid w:val="007412CE"/>
    <w:rsid w:val="00742A5F"/>
    <w:rsid w:val="00742AF9"/>
    <w:rsid w:val="0074363C"/>
    <w:rsid w:val="00743B68"/>
    <w:rsid w:val="00743E1E"/>
    <w:rsid w:val="007447E1"/>
    <w:rsid w:val="007456F3"/>
    <w:rsid w:val="00747298"/>
    <w:rsid w:val="00747A4B"/>
    <w:rsid w:val="00747DC7"/>
    <w:rsid w:val="00751C0D"/>
    <w:rsid w:val="007524A8"/>
    <w:rsid w:val="00752D33"/>
    <w:rsid w:val="007549DE"/>
    <w:rsid w:val="00756EF4"/>
    <w:rsid w:val="00757EA5"/>
    <w:rsid w:val="0076049E"/>
    <w:rsid w:val="0076055C"/>
    <w:rsid w:val="00762810"/>
    <w:rsid w:val="00763516"/>
    <w:rsid w:val="00764408"/>
    <w:rsid w:val="00765329"/>
    <w:rsid w:val="007663BA"/>
    <w:rsid w:val="007670B9"/>
    <w:rsid w:val="007675E9"/>
    <w:rsid w:val="00767839"/>
    <w:rsid w:val="00772848"/>
    <w:rsid w:val="0077303E"/>
    <w:rsid w:val="0077335C"/>
    <w:rsid w:val="0077646C"/>
    <w:rsid w:val="00776B5E"/>
    <w:rsid w:val="007837D0"/>
    <w:rsid w:val="00783E74"/>
    <w:rsid w:val="00787ED3"/>
    <w:rsid w:val="0079267E"/>
    <w:rsid w:val="00792786"/>
    <w:rsid w:val="00794984"/>
    <w:rsid w:val="00796406"/>
    <w:rsid w:val="00797149"/>
    <w:rsid w:val="007A053D"/>
    <w:rsid w:val="007A2A81"/>
    <w:rsid w:val="007A32A7"/>
    <w:rsid w:val="007A390E"/>
    <w:rsid w:val="007A48C4"/>
    <w:rsid w:val="007A5512"/>
    <w:rsid w:val="007A58B1"/>
    <w:rsid w:val="007A5963"/>
    <w:rsid w:val="007A606A"/>
    <w:rsid w:val="007A62EF"/>
    <w:rsid w:val="007A681B"/>
    <w:rsid w:val="007A6BAD"/>
    <w:rsid w:val="007A7C4E"/>
    <w:rsid w:val="007B05EF"/>
    <w:rsid w:val="007B0673"/>
    <w:rsid w:val="007B1122"/>
    <w:rsid w:val="007B3060"/>
    <w:rsid w:val="007C2002"/>
    <w:rsid w:val="007C2506"/>
    <w:rsid w:val="007C3C6B"/>
    <w:rsid w:val="007C4186"/>
    <w:rsid w:val="007C4A68"/>
    <w:rsid w:val="007C5292"/>
    <w:rsid w:val="007C5303"/>
    <w:rsid w:val="007C6B4F"/>
    <w:rsid w:val="007D0E0D"/>
    <w:rsid w:val="007D1787"/>
    <w:rsid w:val="007D1C39"/>
    <w:rsid w:val="007D2152"/>
    <w:rsid w:val="007E08A6"/>
    <w:rsid w:val="007E6973"/>
    <w:rsid w:val="007E7358"/>
    <w:rsid w:val="007E76D4"/>
    <w:rsid w:val="007E7966"/>
    <w:rsid w:val="007F0BCA"/>
    <w:rsid w:val="007F100D"/>
    <w:rsid w:val="007F173D"/>
    <w:rsid w:val="007F2868"/>
    <w:rsid w:val="007F2BAA"/>
    <w:rsid w:val="007F3AA7"/>
    <w:rsid w:val="007F7A29"/>
    <w:rsid w:val="00802633"/>
    <w:rsid w:val="00803046"/>
    <w:rsid w:val="00803759"/>
    <w:rsid w:val="0080455E"/>
    <w:rsid w:val="008045A1"/>
    <w:rsid w:val="00804F76"/>
    <w:rsid w:val="00805B09"/>
    <w:rsid w:val="00810DD5"/>
    <w:rsid w:val="00811FFC"/>
    <w:rsid w:val="00814382"/>
    <w:rsid w:val="008146BC"/>
    <w:rsid w:val="00814FCC"/>
    <w:rsid w:val="00821E30"/>
    <w:rsid w:val="00822127"/>
    <w:rsid w:val="00822879"/>
    <w:rsid w:val="00822BE4"/>
    <w:rsid w:val="00823264"/>
    <w:rsid w:val="0082353B"/>
    <w:rsid w:val="00825ACB"/>
    <w:rsid w:val="0082605E"/>
    <w:rsid w:val="0082635D"/>
    <w:rsid w:val="00826928"/>
    <w:rsid w:val="00827002"/>
    <w:rsid w:val="00830E2A"/>
    <w:rsid w:val="008314B8"/>
    <w:rsid w:val="00831685"/>
    <w:rsid w:val="008338BA"/>
    <w:rsid w:val="008343E1"/>
    <w:rsid w:val="00834D6D"/>
    <w:rsid w:val="00835739"/>
    <w:rsid w:val="008361E1"/>
    <w:rsid w:val="008375DE"/>
    <w:rsid w:val="008409DD"/>
    <w:rsid w:val="00842839"/>
    <w:rsid w:val="00842AF6"/>
    <w:rsid w:val="00844109"/>
    <w:rsid w:val="00850793"/>
    <w:rsid w:val="00850ACC"/>
    <w:rsid w:val="00850C72"/>
    <w:rsid w:val="0085271F"/>
    <w:rsid w:val="00852796"/>
    <w:rsid w:val="008536E8"/>
    <w:rsid w:val="00853D39"/>
    <w:rsid w:val="0085576D"/>
    <w:rsid w:val="00855926"/>
    <w:rsid w:val="00855D66"/>
    <w:rsid w:val="00856325"/>
    <w:rsid w:val="008578C8"/>
    <w:rsid w:val="00860260"/>
    <w:rsid w:val="00861450"/>
    <w:rsid w:val="008618BD"/>
    <w:rsid w:val="00862C41"/>
    <w:rsid w:val="00862DFD"/>
    <w:rsid w:val="008638E3"/>
    <w:rsid w:val="00863C1E"/>
    <w:rsid w:val="0087472D"/>
    <w:rsid w:val="008759FC"/>
    <w:rsid w:val="008762B6"/>
    <w:rsid w:val="00876A89"/>
    <w:rsid w:val="00880581"/>
    <w:rsid w:val="00880761"/>
    <w:rsid w:val="00880E95"/>
    <w:rsid w:val="00881746"/>
    <w:rsid w:val="008819DA"/>
    <w:rsid w:val="00882AE9"/>
    <w:rsid w:val="0088474A"/>
    <w:rsid w:val="00885250"/>
    <w:rsid w:val="00885C66"/>
    <w:rsid w:val="00886B16"/>
    <w:rsid w:val="00890172"/>
    <w:rsid w:val="00892E32"/>
    <w:rsid w:val="00892F46"/>
    <w:rsid w:val="00894476"/>
    <w:rsid w:val="00894A0E"/>
    <w:rsid w:val="00894CC7"/>
    <w:rsid w:val="00895DEE"/>
    <w:rsid w:val="008972F8"/>
    <w:rsid w:val="00897B3A"/>
    <w:rsid w:val="008A2306"/>
    <w:rsid w:val="008A2B5E"/>
    <w:rsid w:val="008A39B5"/>
    <w:rsid w:val="008A53DE"/>
    <w:rsid w:val="008B0151"/>
    <w:rsid w:val="008B0C1E"/>
    <w:rsid w:val="008B35AE"/>
    <w:rsid w:val="008B3C9B"/>
    <w:rsid w:val="008B47AC"/>
    <w:rsid w:val="008B4A5D"/>
    <w:rsid w:val="008B4D92"/>
    <w:rsid w:val="008B5EC5"/>
    <w:rsid w:val="008C05CC"/>
    <w:rsid w:val="008C23D4"/>
    <w:rsid w:val="008C3253"/>
    <w:rsid w:val="008C3562"/>
    <w:rsid w:val="008C35AC"/>
    <w:rsid w:val="008C49E8"/>
    <w:rsid w:val="008D00E8"/>
    <w:rsid w:val="008D0A25"/>
    <w:rsid w:val="008D2B2C"/>
    <w:rsid w:val="008D334A"/>
    <w:rsid w:val="008D4A16"/>
    <w:rsid w:val="008D4F19"/>
    <w:rsid w:val="008D4FBF"/>
    <w:rsid w:val="008D5542"/>
    <w:rsid w:val="008D5631"/>
    <w:rsid w:val="008D5FD7"/>
    <w:rsid w:val="008D71AA"/>
    <w:rsid w:val="008D7B68"/>
    <w:rsid w:val="008D7B98"/>
    <w:rsid w:val="008D7C36"/>
    <w:rsid w:val="008D7F33"/>
    <w:rsid w:val="008E2DD8"/>
    <w:rsid w:val="008E4632"/>
    <w:rsid w:val="008E4B7E"/>
    <w:rsid w:val="008E4C8D"/>
    <w:rsid w:val="008E4CB4"/>
    <w:rsid w:val="008E5EF4"/>
    <w:rsid w:val="008E6EFC"/>
    <w:rsid w:val="008E6F1C"/>
    <w:rsid w:val="008F0131"/>
    <w:rsid w:val="008F03C6"/>
    <w:rsid w:val="008F04A2"/>
    <w:rsid w:val="008F25B5"/>
    <w:rsid w:val="008F5320"/>
    <w:rsid w:val="008F6053"/>
    <w:rsid w:val="008F6910"/>
    <w:rsid w:val="008F6B0A"/>
    <w:rsid w:val="008F6F3A"/>
    <w:rsid w:val="008F72DD"/>
    <w:rsid w:val="008F779D"/>
    <w:rsid w:val="00901D53"/>
    <w:rsid w:val="0090678F"/>
    <w:rsid w:val="0090748C"/>
    <w:rsid w:val="009108B9"/>
    <w:rsid w:val="0091499D"/>
    <w:rsid w:val="00914B11"/>
    <w:rsid w:val="00915E74"/>
    <w:rsid w:val="00916BD8"/>
    <w:rsid w:val="00917CAA"/>
    <w:rsid w:val="00921622"/>
    <w:rsid w:val="00924921"/>
    <w:rsid w:val="0092514C"/>
    <w:rsid w:val="00925164"/>
    <w:rsid w:val="00925C7B"/>
    <w:rsid w:val="00931330"/>
    <w:rsid w:val="009323A9"/>
    <w:rsid w:val="009325AC"/>
    <w:rsid w:val="00934250"/>
    <w:rsid w:val="00936EC7"/>
    <w:rsid w:val="009401A5"/>
    <w:rsid w:val="00940657"/>
    <w:rsid w:val="00940D22"/>
    <w:rsid w:val="00941184"/>
    <w:rsid w:val="00941CBE"/>
    <w:rsid w:val="00941E19"/>
    <w:rsid w:val="00943159"/>
    <w:rsid w:val="00943B27"/>
    <w:rsid w:val="0094613C"/>
    <w:rsid w:val="00951186"/>
    <w:rsid w:val="00951A38"/>
    <w:rsid w:val="0095374A"/>
    <w:rsid w:val="00954187"/>
    <w:rsid w:val="009545DF"/>
    <w:rsid w:val="009548DA"/>
    <w:rsid w:val="00954D78"/>
    <w:rsid w:val="009551BA"/>
    <w:rsid w:val="0095738D"/>
    <w:rsid w:val="009579FB"/>
    <w:rsid w:val="00960195"/>
    <w:rsid w:val="009705C5"/>
    <w:rsid w:val="00970606"/>
    <w:rsid w:val="0097093F"/>
    <w:rsid w:val="00970BB5"/>
    <w:rsid w:val="00972F41"/>
    <w:rsid w:val="00973002"/>
    <w:rsid w:val="009768E7"/>
    <w:rsid w:val="00977692"/>
    <w:rsid w:val="009817F2"/>
    <w:rsid w:val="0098404E"/>
    <w:rsid w:val="0098452F"/>
    <w:rsid w:val="009860D6"/>
    <w:rsid w:val="00991657"/>
    <w:rsid w:val="009918A2"/>
    <w:rsid w:val="00994313"/>
    <w:rsid w:val="0099504E"/>
    <w:rsid w:val="00995DC3"/>
    <w:rsid w:val="00996744"/>
    <w:rsid w:val="00997DF2"/>
    <w:rsid w:val="009A116A"/>
    <w:rsid w:val="009A12A2"/>
    <w:rsid w:val="009A20E1"/>
    <w:rsid w:val="009A4BC8"/>
    <w:rsid w:val="009A6326"/>
    <w:rsid w:val="009B0163"/>
    <w:rsid w:val="009B080A"/>
    <w:rsid w:val="009B1784"/>
    <w:rsid w:val="009B3486"/>
    <w:rsid w:val="009B47F8"/>
    <w:rsid w:val="009B4D9A"/>
    <w:rsid w:val="009B56A7"/>
    <w:rsid w:val="009B673F"/>
    <w:rsid w:val="009B6EBC"/>
    <w:rsid w:val="009C2936"/>
    <w:rsid w:val="009C2E0F"/>
    <w:rsid w:val="009C3510"/>
    <w:rsid w:val="009C7EEE"/>
    <w:rsid w:val="009D004A"/>
    <w:rsid w:val="009D1BB1"/>
    <w:rsid w:val="009D4AC4"/>
    <w:rsid w:val="009E56EB"/>
    <w:rsid w:val="009E6195"/>
    <w:rsid w:val="009E66FE"/>
    <w:rsid w:val="009E6B31"/>
    <w:rsid w:val="009E6DFD"/>
    <w:rsid w:val="009E7953"/>
    <w:rsid w:val="009E7A12"/>
    <w:rsid w:val="009F0003"/>
    <w:rsid w:val="009F041F"/>
    <w:rsid w:val="009F22B4"/>
    <w:rsid w:val="009F2D0E"/>
    <w:rsid w:val="009F3BB6"/>
    <w:rsid w:val="009F4307"/>
    <w:rsid w:val="009F4903"/>
    <w:rsid w:val="009F4EA9"/>
    <w:rsid w:val="009F6B6F"/>
    <w:rsid w:val="009F6E16"/>
    <w:rsid w:val="00A02604"/>
    <w:rsid w:val="00A10E27"/>
    <w:rsid w:val="00A11209"/>
    <w:rsid w:val="00A1129A"/>
    <w:rsid w:val="00A13CF0"/>
    <w:rsid w:val="00A15BE7"/>
    <w:rsid w:val="00A202E7"/>
    <w:rsid w:val="00A20ED2"/>
    <w:rsid w:val="00A21572"/>
    <w:rsid w:val="00A21DFA"/>
    <w:rsid w:val="00A22820"/>
    <w:rsid w:val="00A23757"/>
    <w:rsid w:val="00A23EAF"/>
    <w:rsid w:val="00A259B9"/>
    <w:rsid w:val="00A25B03"/>
    <w:rsid w:val="00A25DB0"/>
    <w:rsid w:val="00A26482"/>
    <w:rsid w:val="00A26B7A"/>
    <w:rsid w:val="00A30261"/>
    <w:rsid w:val="00A31798"/>
    <w:rsid w:val="00A364F5"/>
    <w:rsid w:val="00A401C4"/>
    <w:rsid w:val="00A41C62"/>
    <w:rsid w:val="00A437CA"/>
    <w:rsid w:val="00A43D68"/>
    <w:rsid w:val="00A47160"/>
    <w:rsid w:val="00A476A7"/>
    <w:rsid w:val="00A50DA9"/>
    <w:rsid w:val="00A511F5"/>
    <w:rsid w:val="00A51556"/>
    <w:rsid w:val="00A522C1"/>
    <w:rsid w:val="00A54A5F"/>
    <w:rsid w:val="00A57319"/>
    <w:rsid w:val="00A5740A"/>
    <w:rsid w:val="00A575BB"/>
    <w:rsid w:val="00A6275C"/>
    <w:rsid w:val="00A64003"/>
    <w:rsid w:val="00A64B99"/>
    <w:rsid w:val="00A65588"/>
    <w:rsid w:val="00A665A6"/>
    <w:rsid w:val="00A705BE"/>
    <w:rsid w:val="00A70B89"/>
    <w:rsid w:val="00A7184E"/>
    <w:rsid w:val="00A7373D"/>
    <w:rsid w:val="00A73FAD"/>
    <w:rsid w:val="00A74F50"/>
    <w:rsid w:val="00A751B7"/>
    <w:rsid w:val="00A770FA"/>
    <w:rsid w:val="00A77F92"/>
    <w:rsid w:val="00A806DF"/>
    <w:rsid w:val="00A837C2"/>
    <w:rsid w:val="00A87341"/>
    <w:rsid w:val="00A90211"/>
    <w:rsid w:val="00A912C6"/>
    <w:rsid w:val="00A91474"/>
    <w:rsid w:val="00A9296D"/>
    <w:rsid w:val="00A93816"/>
    <w:rsid w:val="00A93905"/>
    <w:rsid w:val="00A9590D"/>
    <w:rsid w:val="00A95B7A"/>
    <w:rsid w:val="00AA16F0"/>
    <w:rsid w:val="00AA220F"/>
    <w:rsid w:val="00AA29DB"/>
    <w:rsid w:val="00AA3A84"/>
    <w:rsid w:val="00AA4C8A"/>
    <w:rsid w:val="00AA67B9"/>
    <w:rsid w:val="00AA7B39"/>
    <w:rsid w:val="00AB0C5F"/>
    <w:rsid w:val="00AB144A"/>
    <w:rsid w:val="00AB2598"/>
    <w:rsid w:val="00AB276B"/>
    <w:rsid w:val="00AB3C35"/>
    <w:rsid w:val="00AB6ABA"/>
    <w:rsid w:val="00AB70C0"/>
    <w:rsid w:val="00AB7219"/>
    <w:rsid w:val="00AB7F84"/>
    <w:rsid w:val="00AC16D3"/>
    <w:rsid w:val="00AC2417"/>
    <w:rsid w:val="00AC354B"/>
    <w:rsid w:val="00AC4206"/>
    <w:rsid w:val="00AC64C5"/>
    <w:rsid w:val="00AD0A3C"/>
    <w:rsid w:val="00AD1A4E"/>
    <w:rsid w:val="00AD2088"/>
    <w:rsid w:val="00AD2CD2"/>
    <w:rsid w:val="00AD59E8"/>
    <w:rsid w:val="00AD66B0"/>
    <w:rsid w:val="00AE0280"/>
    <w:rsid w:val="00AE2248"/>
    <w:rsid w:val="00AE2C4E"/>
    <w:rsid w:val="00AE3316"/>
    <w:rsid w:val="00AE6FCA"/>
    <w:rsid w:val="00AF0733"/>
    <w:rsid w:val="00AF15B1"/>
    <w:rsid w:val="00AF172B"/>
    <w:rsid w:val="00AF22E8"/>
    <w:rsid w:val="00AF2417"/>
    <w:rsid w:val="00AF5A47"/>
    <w:rsid w:val="00B00DC1"/>
    <w:rsid w:val="00B02F9E"/>
    <w:rsid w:val="00B05B1C"/>
    <w:rsid w:val="00B0651B"/>
    <w:rsid w:val="00B06566"/>
    <w:rsid w:val="00B06E05"/>
    <w:rsid w:val="00B07D28"/>
    <w:rsid w:val="00B10C59"/>
    <w:rsid w:val="00B11385"/>
    <w:rsid w:val="00B11540"/>
    <w:rsid w:val="00B120BF"/>
    <w:rsid w:val="00B129E7"/>
    <w:rsid w:val="00B13390"/>
    <w:rsid w:val="00B16F90"/>
    <w:rsid w:val="00B20138"/>
    <w:rsid w:val="00B20CED"/>
    <w:rsid w:val="00B21DF3"/>
    <w:rsid w:val="00B22570"/>
    <w:rsid w:val="00B22F71"/>
    <w:rsid w:val="00B23D0D"/>
    <w:rsid w:val="00B2427D"/>
    <w:rsid w:val="00B24A97"/>
    <w:rsid w:val="00B24D10"/>
    <w:rsid w:val="00B24D22"/>
    <w:rsid w:val="00B25609"/>
    <w:rsid w:val="00B25F80"/>
    <w:rsid w:val="00B26932"/>
    <w:rsid w:val="00B30453"/>
    <w:rsid w:val="00B30C5B"/>
    <w:rsid w:val="00B3361E"/>
    <w:rsid w:val="00B33DA1"/>
    <w:rsid w:val="00B347D2"/>
    <w:rsid w:val="00B35E0F"/>
    <w:rsid w:val="00B36630"/>
    <w:rsid w:val="00B40CB1"/>
    <w:rsid w:val="00B42428"/>
    <w:rsid w:val="00B426B3"/>
    <w:rsid w:val="00B430D3"/>
    <w:rsid w:val="00B4412B"/>
    <w:rsid w:val="00B472EE"/>
    <w:rsid w:val="00B51919"/>
    <w:rsid w:val="00B53ABF"/>
    <w:rsid w:val="00B53C82"/>
    <w:rsid w:val="00B5447D"/>
    <w:rsid w:val="00B552BF"/>
    <w:rsid w:val="00B55D0D"/>
    <w:rsid w:val="00B56CBC"/>
    <w:rsid w:val="00B56E3E"/>
    <w:rsid w:val="00B5705D"/>
    <w:rsid w:val="00B61DF4"/>
    <w:rsid w:val="00B62C56"/>
    <w:rsid w:val="00B637EF"/>
    <w:rsid w:val="00B666BA"/>
    <w:rsid w:val="00B7032F"/>
    <w:rsid w:val="00B7035D"/>
    <w:rsid w:val="00B70D36"/>
    <w:rsid w:val="00B70EC2"/>
    <w:rsid w:val="00B7155C"/>
    <w:rsid w:val="00B71703"/>
    <w:rsid w:val="00B742E5"/>
    <w:rsid w:val="00B7489C"/>
    <w:rsid w:val="00B74BF7"/>
    <w:rsid w:val="00B7701A"/>
    <w:rsid w:val="00B77386"/>
    <w:rsid w:val="00B77C1E"/>
    <w:rsid w:val="00B77EF1"/>
    <w:rsid w:val="00B80004"/>
    <w:rsid w:val="00B80223"/>
    <w:rsid w:val="00B818F7"/>
    <w:rsid w:val="00B82130"/>
    <w:rsid w:val="00B8375E"/>
    <w:rsid w:val="00B84933"/>
    <w:rsid w:val="00B87352"/>
    <w:rsid w:val="00B90672"/>
    <w:rsid w:val="00B917C3"/>
    <w:rsid w:val="00B93300"/>
    <w:rsid w:val="00B93C13"/>
    <w:rsid w:val="00B94B92"/>
    <w:rsid w:val="00B94BBB"/>
    <w:rsid w:val="00B95710"/>
    <w:rsid w:val="00B95C56"/>
    <w:rsid w:val="00B96724"/>
    <w:rsid w:val="00B96D35"/>
    <w:rsid w:val="00B970BF"/>
    <w:rsid w:val="00B97EEF"/>
    <w:rsid w:val="00BA283E"/>
    <w:rsid w:val="00BA32A2"/>
    <w:rsid w:val="00BA441B"/>
    <w:rsid w:val="00BA4D26"/>
    <w:rsid w:val="00BA58D7"/>
    <w:rsid w:val="00BA67A5"/>
    <w:rsid w:val="00BA6AC4"/>
    <w:rsid w:val="00BB095E"/>
    <w:rsid w:val="00BB19C1"/>
    <w:rsid w:val="00BB22FC"/>
    <w:rsid w:val="00BB2D00"/>
    <w:rsid w:val="00BB3D62"/>
    <w:rsid w:val="00BB4097"/>
    <w:rsid w:val="00BB46ED"/>
    <w:rsid w:val="00BB4AB6"/>
    <w:rsid w:val="00BB5230"/>
    <w:rsid w:val="00BB553D"/>
    <w:rsid w:val="00BB5B7B"/>
    <w:rsid w:val="00BB5D01"/>
    <w:rsid w:val="00BB663B"/>
    <w:rsid w:val="00BB6DE8"/>
    <w:rsid w:val="00BB76A8"/>
    <w:rsid w:val="00BB7787"/>
    <w:rsid w:val="00BB7F60"/>
    <w:rsid w:val="00BC02F2"/>
    <w:rsid w:val="00BC1579"/>
    <w:rsid w:val="00BC1BC2"/>
    <w:rsid w:val="00BC2F01"/>
    <w:rsid w:val="00BC36FE"/>
    <w:rsid w:val="00BC6336"/>
    <w:rsid w:val="00BC6436"/>
    <w:rsid w:val="00BC6620"/>
    <w:rsid w:val="00BC7024"/>
    <w:rsid w:val="00BD0160"/>
    <w:rsid w:val="00BD026A"/>
    <w:rsid w:val="00BD114B"/>
    <w:rsid w:val="00BD3147"/>
    <w:rsid w:val="00BD56C1"/>
    <w:rsid w:val="00BD5FF7"/>
    <w:rsid w:val="00BD666A"/>
    <w:rsid w:val="00BE0053"/>
    <w:rsid w:val="00BE5013"/>
    <w:rsid w:val="00BE6E52"/>
    <w:rsid w:val="00BE723A"/>
    <w:rsid w:val="00BE7DFC"/>
    <w:rsid w:val="00BF0264"/>
    <w:rsid w:val="00BF0A63"/>
    <w:rsid w:val="00BF2A8C"/>
    <w:rsid w:val="00BF34FC"/>
    <w:rsid w:val="00BF4F42"/>
    <w:rsid w:val="00BF517F"/>
    <w:rsid w:val="00BF561A"/>
    <w:rsid w:val="00BF566E"/>
    <w:rsid w:val="00BF5956"/>
    <w:rsid w:val="00BF67E2"/>
    <w:rsid w:val="00BF6C41"/>
    <w:rsid w:val="00C02580"/>
    <w:rsid w:val="00C03812"/>
    <w:rsid w:val="00C03D78"/>
    <w:rsid w:val="00C0463F"/>
    <w:rsid w:val="00C0485D"/>
    <w:rsid w:val="00C06CE8"/>
    <w:rsid w:val="00C07029"/>
    <w:rsid w:val="00C074FE"/>
    <w:rsid w:val="00C103DE"/>
    <w:rsid w:val="00C105A3"/>
    <w:rsid w:val="00C10F60"/>
    <w:rsid w:val="00C114A0"/>
    <w:rsid w:val="00C12A0C"/>
    <w:rsid w:val="00C12BBB"/>
    <w:rsid w:val="00C12C74"/>
    <w:rsid w:val="00C13A7B"/>
    <w:rsid w:val="00C14488"/>
    <w:rsid w:val="00C148D8"/>
    <w:rsid w:val="00C17F8E"/>
    <w:rsid w:val="00C202E8"/>
    <w:rsid w:val="00C207B0"/>
    <w:rsid w:val="00C20EB8"/>
    <w:rsid w:val="00C20F4A"/>
    <w:rsid w:val="00C222AE"/>
    <w:rsid w:val="00C23B4A"/>
    <w:rsid w:val="00C24F6B"/>
    <w:rsid w:val="00C2505E"/>
    <w:rsid w:val="00C25C79"/>
    <w:rsid w:val="00C2629D"/>
    <w:rsid w:val="00C262DD"/>
    <w:rsid w:val="00C27521"/>
    <w:rsid w:val="00C3067C"/>
    <w:rsid w:val="00C30C7C"/>
    <w:rsid w:val="00C30FDE"/>
    <w:rsid w:val="00C31217"/>
    <w:rsid w:val="00C31A65"/>
    <w:rsid w:val="00C33AF6"/>
    <w:rsid w:val="00C347C0"/>
    <w:rsid w:val="00C35552"/>
    <w:rsid w:val="00C366B4"/>
    <w:rsid w:val="00C4272F"/>
    <w:rsid w:val="00C448CA"/>
    <w:rsid w:val="00C45FC3"/>
    <w:rsid w:val="00C46D27"/>
    <w:rsid w:val="00C507A4"/>
    <w:rsid w:val="00C5153D"/>
    <w:rsid w:val="00C52EC8"/>
    <w:rsid w:val="00C533C4"/>
    <w:rsid w:val="00C5602E"/>
    <w:rsid w:val="00C6262C"/>
    <w:rsid w:val="00C63CD3"/>
    <w:rsid w:val="00C64230"/>
    <w:rsid w:val="00C653D6"/>
    <w:rsid w:val="00C66E16"/>
    <w:rsid w:val="00C72CB1"/>
    <w:rsid w:val="00C74106"/>
    <w:rsid w:val="00C80078"/>
    <w:rsid w:val="00C807AD"/>
    <w:rsid w:val="00C80B56"/>
    <w:rsid w:val="00C813A1"/>
    <w:rsid w:val="00C83171"/>
    <w:rsid w:val="00C84351"/>
    <w:rsid w:val="00C851F0"/>
    <w:rsid w:val="00C859BA"/>
    <w:rsid w:val="00C87C7B"/>
    <w:rsid w:val="00C9103C"/>
    <w:rsid w:val="00C913A9"/>
    <w:rsid w:val="00C92C10"/>
    <w:rsid w:val="00C93759"/>
    <w:rsid w:val="00C9567C"/>
    <w:rsid w:val="00C9768F"/>
    <w:rsid w:val="00CA011C"/>
    <w:rsid w:val="00CA0CF6"/>
    <w:rsid w:val="00CA19A6"/>
    <w:rsid w:val="00CA2054"/>
    <w:rsid w:val="00CA22A4"/>
    <w:rsid w:val="00CA5C2D"/>
    <w:rsid w:val="00CA63DE"/>
    <w:rsid w:val="00CA63F7"/>
    <w:rsid w:val="00CA7213"/>
    <w:rsid w:val="00CA7EEA"/>
    <w:rsid w:val="00CB1924"/>
    <w:rsid w:val="00CB2484"/>
    <w:rsid w:val="00CB479D"/>
    <w:rsid w:val="00CB7840"/>
    <w:rsid w:val="00CB7928"/>
    <w:rsid w:val="00CC16F6"/>
    <w:rsid w:val="00CC3814"/>
    <w:rsid w:val="00CC587B"/>
    <w:rsid w:val="00CC5B37"/>
    <w:rsid w:val="00CC71DA"/>
    <w:rsid w:val="00CD019E"/>
    <w:rsid w:val="00CD028F"/>
    <w:rsid w:val="00CD1EAE"/>
    <w:rsid w:val="00CD4A0E"/>
    <w:rsid w:val="00CD52D7"/>
    <w:rsid w:val="00CD5503"/>
    <w:rsid w:val="00CD5DF9"/>
    <w:rsid w:val="00CD64DD"/>
    <w:rsid w:val="00CD67A4"/>
    <w:rsid w:val="00CD6B3F"/>
    <w:rsid w:val="00CD74CD"/>
    <w:rsid w:val="00CD762A"/>
    <w:rsid w:val="00CD7BFE"/>
    <w:rsid w:val="00CE05F9"/>
    <w:rsid w:val="00CE2545"/>
    <w:rsid w:val="00CE2C92"/>
    <w:rsid w:val="00CE36F5"/>
    <w:rsid w:val="00CE4E6F"/>
    <w:rsid w:val="00CE5687"/>
    <w:rsid w:val="00CE5E5D"/>
    <w:rsid w:val="00CE7565"/>
    <w:rsid w:val="00CF0207"/>
    <w:rsid w:val="00CF04D9"/>
    <w:rsid w:val="00CF17EC"/>
    <w:rsid w:val="00CF4417"/>
    <w:rsid w:val="00D00AA4"/>
    <w:rsid w:val="00D03553"/>
    <w:rsid w:val="00D03A26"/>
    <w:rsid w:val="00D0499E"/>
    <w:rsid w:val="00D04EB1"/>
    <w:rsid w:val="00D06266"/>
    <w:rsid w:val="00D10487"/>
    <w:rsid w:val="00D10F81"/>
    <w:rsid w:val="00D11A77"/>
    <w:rsid w:val="00D1381B"/>
    <w:rsid w:val="00D15F00"/>
    <w:rsid w:val="00D17A89"/>
    <w:rsid w:val="00D213DF"/>
    <w:rsid w:val="00D216C9"/>
    <w:rsid w:val="00D22000"/>
    <w:rsid w:val="00D233ED"/>
    <w:rsid w:val="00D23471"/>
    <w:rsid w:val="00D24245"/>
    <w:rsid w:val="00D24522"/>
    <w:rsid w:val="00D25CEE"/>
    <w:rsid w:val="00D268EF"/>
    <w:rsid w:val="00D27195"/>
    <w:rsid w:val="00D27587"/>
    <w:rsid w:val="00D27D2F"/>
    <w:rsid w:val="00D3017E"/>
    <w:rsid w:val="00D30893"/>
    <w:rsid w:val="00D31BCE"/>
    <w:rsid w:val="00D326BA"/>
    <w:rsid w:val="00D3371C"/>
    <w:rsid w:val="00D3792A"/>
    <w:rsid w:val="00D43B0A"/>
    <w:rsid w:val="00D43B61"/>
    <w:rsid w:val="00D4537A"/>
    <w:rsid w:val="00D45882"/>
    <w:rsid w:val="00D45F7D"/>
    <w:rsid w:val="00D470E0"/>
    <w:rsid w:val="00D53605"/>
    <w:rsid w:val="00D540FB"/>
    <w:rsid w:val="00D5662A"/>
    <w:rsid w:val="00D56DD9"/>
    <w:rsid w:val="00D6011B"/>
    <w:rsid w:val="00D63483"/>
    <w:rsid w:val="00D637E0"/>
    <w:rsid w:val="00D64865"/>
    <w:rsid w:val="00D64DC2"/>
    <w:rsid w:val="00D64EE4"/>
    <w:rsid w:val="00D66FE4"/>
    <w:rsid w:val="00D677F7"/>
    <w:rsid w:val="00D7149B"/>
    <w:rsid w:val="00D7302C"/>
    <w:rsid w:val="00D75F88"/>
    <w:rsid w:val="00D76D09"/>
    <w:rsid w:val="00D776A2"/>
    <w:rsid w:val="00D82D67"/>
    <w:rsid w:val="00D83412"/>
    <w:rsid w:val="00D84136"/>
    <w:rsid w:val="00D85938"/>
    <w:rsid w:val="00D90F42"/>
    <w:rsid w:val="00D93632"/>
    <w:rsid w:val="00D95EAB"/>
    <w:rsid w:val="00D976FC"/>
    <w:rsid w:val="00D97D1C"/>
    <w:rsid w:val="00DA009F"/>
    <w:rsid w:val="00DA07B8"/>
    <w:rsid w:val="00DA1949"/>
    <w:rsid w:val="00DA29BF"/>
    <w:rsid w:val="00DA2CDF"/>
    <w:rsid w:val="00DA4691"/>
    <w:rsid w:val="00DA4F49"/>
    <w:rsid w:val="00DA5860"/>
    <w:rsid w:val="00DA7223"/>
    <w:rsid w:val="00DA72B0"/>
    <w:rsid w:val="00DB01B2"/>
    <w:rsid w:val="00DB6513"/>
    <w:rsid w:val="00DB6FB0"/>
    <w:rsid w:val="00DB7DEA"/>
    <w:rsid w:val="00DC0343"/>
    <w:rsid w:val="00DC07BE"/>
    <w:rsid w:val="00DC13CB"/>
    <w:rsid w:val="00DC2ECA"/>
    <w:rsid w:val="00DC397E"/>
    <w:rsid w:val="00DC4262"/>
    <w:rsid w:val="00DC62A6"/>
    <w:rsid w:val="00DC6FEA"/>
    <w:rsid w:val="00DC7171"/>
    <w:rsid w:val="00DC75BD"/>
    <w:rsid w:val="00DC7627"/>
    <w:rsid w:val="00DC7C7F"/>
    <w:rsid w:val="00DD03E5"/>
    <w:rsid w:val="00DD1AFA"/>
    <w:rsid w:val="00DD368E"/>
    <w:rsid w:val="00DD385B"/>
    <w:rsid w:val="00DD4FCA"/>
    <w:rsid w:val="00DD5357"/>
    <w:rsid w:val="00DD6F25"/>
    <w:rsid w:val="00DE1B1F"/>
    <w:rsid w:val="00DE1DFB"/>
    <w:rsid w:val="00DE27B4"/>
    <w:rsid w:val="00DE27C3"/>
    <w:rsid w:val="00DE2CB5"/>
    <w:rsid w:val="00DE45FA"/>
    <w:rsid w:val="00DE60D0"/>
    <w:rsid w:val="00DF1E1D"/>
    <w:rsid w:val="00DF1ECD"/>
    <w:rsid w:val="00DF2CEA"/>
    <w:rsid w:val="00DF2FBF"/>
    <w:rsid w:val="00DF4C93"/>
    <w:rsid w:val="00DF58C3"/>
    <w:rsid w:val="00DF58E9"/>
    <w:rsid w:val="00DF5B38"/>
    <w:rsid w:val="00DF7A89"/>
    <w:rsid w:val="00E0250C"/>
    <w:rsid w:val="00E03E16"/>
    <w:rsid w:val="00E04205"/>
    <w:rsid w:val="00E055D5"/>
    <w:rsid w:val="00E05CAE"/>
    <w:rsid w:val="00E0643F"/>
    <w:rsid w:val="00E06A53"/>
    <w:rsid w:val="00E07610"/>
    <w:rsid w:val="00E10BFC"/>
    <w:rsid w:val="00E114C8"/>
    <w:rsid w:val="00E11D02"/>
    <w:rsid w:val="00E1349B"/>
    <w:rsid w:val="00E14163"/>
    <w:rsid w:val="00E15253"/>
    <w:rsid w:val="00E15EF5"/>
    <w:rsid w:val="00E176C7"/>
    <w:rsid w:val="00E213F1"/>
    <w:rsid w:val="00E26AB0"/>
    <w:rsid w:val="00E26FE7"/>
    <w:rsid w:val="00E27BCE"/>
    <w:rsid w:val="00E32000"/>
    <w:rsid w:val="00E32486"/>
    <w:rsid w:val="00E32B21"/>
    <w:rsid w:val="00E334A5"/>
    <w:rsid w:val="00E34432"/>
    <w:rsid w:val="00E34D00"/>
    <w:rsid w:val="00E40177"/>
    <w:rsid w:val="00E41083"/>
    <w:rsid w:val="00E4261F"/>
    <w:rsid w:val="00E428A9"/>
    <w:rsid w:val="00E4681E"/>
    <w:rsid w:val="00E468C8"/>
    <w:rsid w:val="00E50081"/>
    <w:rsid w:val="00E50E5F"/>
    <w:rsid w:val="00E512A8"/>
    <w:rsid w:val="00E560D5"/>
    <w:rsid w:val="00E56719"/>
    <w:rsid w:val="00E567A9"/>
    <w:rsid w:val="00E6286F"/>
    <w:rsid w:val="00E628DE"/>
    <w:rsid w:val="00E650EB"/>
    <w:rsid w:val="00E655A9"/>
    <w:rsid w:val="00E6590D"/>
    <w:rsid w:val="00E674AE"/>
    <w:rsid w:val="00E67A9E"/>
    <w:rsid w:val="00E71C87"/>
    <w:rsid w:val="00E7253C"/>
    <w:rsid w:val="00E72866"/>
    <w:rsid w:val="00E73BAD"/>
    <w:rsid w:val="00E73C71"/>
    <w:rsid w:val="00E73EBC"/>
    <w:rsid w:val="00E75493"/>
    <w:rsid w:val="00E75BCB"/>
    <w:rsid w:val="00E75EE2"/>
    <w:rsid w:val="00E760FB"/>
    <w:rsid w:val="00E77837"/>
    <w:rsid w:val="00E8223F"/>
    <w:rsid w:val="00E827E2"/>
    <w:rsid w:val="00E82CB5"/>
    <w:rsid w:val="00E845D1"/>
    <w:rsid w:val="00E84B39"/>
    <w:rsid w:val="00E902F2"/>
    <w:rsid w:val="00E9105E"/>
    <w:rsid w:val="00E9115B"/>
    <w:rsid w:val="00E9338C"/>
    <w:rsid w:val="00E9492F"/>
    <w:rsid w:val="00E95180"/>
    <w:rsid w:val="00E95EB5"/>
    <w:rsid w:val="00EA0424"/>
    <w:rsid w:val="00EA1435"/>
    <w:rsid w:val="00EA2649"/>
    <w:rsid w:val="00EA35BC"/>
    <w:rsid w:val="00EA3E14"/>
    <w:rsid w:val="00EA4F0B"/>
    <w:rsid w:val="00EA53F0"/>
    <w:rsid w:val="00EA6C65"/>
    <w:rsid w:val="00EB1B01"/>
    <w:rsid w:val="00EB34C8"/>
    <w:rsid w:val="00EB4E52"/>
    <w:rsid w:val="00EB4E69"/>
    <w:rsid w:val="00EB5385"/>
    <w:rsid w:val="00EB5ED8"/>
    <w:rsid w:val="00EC016E"/>
    <w:rsid w:val="00EC5952"/>
    <w:rsid w:val="00EC6C23"/>
    <w:rsid w:val="00ED0B12"/>
    <w:rsid w:val="00ED0B49"/>
    <w:rsid w:val="00ED14E6"/>
    <w:rsid w:val="00ED1878"/>
    <w:rsid w:val="00ED384E"/>
    <w:rsid w:val="00ED57D6"/>
    <w:rsid w:val="00ED5984"/>
    <w:rsid w:val="00ED5FBE"/>
    <w:rsid w:val="00ED65BC"/>
    <w:rsid w:val="00EE125C"/>
    <w:rsid w:val="00EE140F"/>
    <w:rsid w:val="00EE55FB"/>
    <w:rsid w:val="00EE56B0"/>
    <w:rsid w:val="00EF0320"/>
    <w:rsid w:val="00EF0AF9"/>
    <w:rsid w:val="00EF0FA1"/>
    <w:rsid w:val="00EF18B5"/>
    <w:rsid w:val="00EF1E9C"/>
    <w:rsid w:val="00EF20A5"/>
    <w:rsid w:val="00EF3AEF"/>
    <w:rsid w:val="00EF51C0"/>
    <w:rsid w:val="00EF5244"/>
    <w:rsid w:val="00EF63F4"/>
    <w:rsid w:val="00EF6A84"/>
    <w:rsid w:val="00EF6FA6"/>
    <w:rsid w:val="00EF7175"/>
    <w:rsid w:val="00F0029B"/>
    <w:rsid w:val="00F0475A"/>
    <w:rsid w:val="00F05A23"/>
    <w:rsid w:val="00F06CB9"/>
    <w:rsid w:val="00F07CD1"/>
    <w:rsid w:val="00F07CD7"/>
    <w:rsid w:val="00F1042C"/>
    <w:rsid w:val="00F10E60"/>
    <w:rsid w:val="00F12E01"/>
    <w:rsid w:val="00F1441D"/>
    <w:rsid w:val="00F21708"/>
    <w:rsid w:val="00F22D0D"/>
    <w:rsid w:val="00F25628"/>
    <w:rsid w:val="00F25779"/>
    <w:rsid w:val="00F25C2C"/>
    <w:rsid w:val="00F260EF"/>
    <w:rsid w:val="00F26A0F"/>
    <w:rsid w:val="00F30C45"/>
    <w:rsid w:val="00F32575"/>
    <w:rsid w:val="00F32E87"/>
    <w:rsid w:val="00F336C6"/>
    <w:rsid w:val="00F347AB"/>
    <w:rsid w:val="00F36192"/>
    <w:rsid w:val="00F3713C"/>
    <w:rsid w:val="00F42B27"/>
    <w:rsid w:val="00F43AC5"/>
    <w:rsid w:val="00F43D35"/>
    <w:rsid w:val="00F4453F"/>
    <w:rsid w:val="00F44BAE"/>
    <w:rsid w:val="00F468D6"/>
    <w:rsid w:val="00F47B8B"/>
    <w:rsid w:val="00F50318"/>
    <w:rsid w:val="00F51050"/>
    <w:rsid w:val="00F52BB2"/>
    <w:rsid w:val="00F5331C"/>
    <w:rsid w:val="00F541FE"/>
    <w:rsid w:val="00F55208"/>
    <w:rsid w:val="00F554C7"/>
    <w:rsid w:val="00F556E7"/>
    <w:rsid w:val="00F55D5D"/>
    <w:rsid w:val="00F56385"/>
    <w:rsid w:val="00F564B9"/>
    <w:rsid w:val="00F5762D"/>
    <w:rsid w:val="00F57EA4"/>
    <w:rsid w:val="00F61A89"/>
    <w:rsid w:val="00F61CF0"/>
    <w:rsid w:val="00F656DF"/>
    <w:rsid w:val="00F664DA"/>
    <w:rsid w:val="00F700DB"/>
    <w:rsid w:val="00F71E06"/>
    <w:rsid w:val="00F72B92"/>
    <w:rsid w:val="00F73020"/>
    <w:rsid w:val="00F7337F"/>
    <w:rsid w:val="00F7382D"/>
    <w:rsid w:val="00F74060"/>
    <w:rsid w:val="00F752A8"/>
    <w:rsid w:val="00F7703A"/>
    <w:rsid w:val="00F778BB"/>
    <w:rsid w:val="00F8082A"/>
    <w:rsid w:val="00F80D5E"/>
    <w:rsid w:val="00F82EF7"/>
    <w:rsid w:val="00F83565"/>
    <w:rsid w:val="00F83D6F"/>
    <w:rsid w:val="00F83F5F"/>
    <w:rsid w:val="00F85158"/>
    <w:rsid w:val="00F85B0E"/>
    <w:rsid w:val="00F86221"/>
    <w:rsid w:val="00F86EFC"/>
    <w:rsid w:val="00F87AE9"/>
    <w:rsid w:val="00F90884"/>
    <w:rsid w:val="00F91056"/>
    <w:rsid w:val="00F937A0"/>
    <w:rsid w:val="00F96433"/>
    <w:rsid w:val="00F97C00"/>
    <w:rsid w:val="00FA4CFA"/>
    <w:rsid w:val="00FA57E7"/>
    <w:rsid w:val="00FA57F9"/>
    <w:rsid w:val="00FA5CA3"/>
    <w:rsid w:val="00FA6A30"/>
    <w:rsid w:val="00FB01A8"/>
    <w:rsid w:val="00FB1EBB"/>
    <w:rsid w:val="00FB20BA"/>
    <w:rsid w:val="00FB3C39"/>
    <w:rsid w:val="00FB4B29"/>
    <w:rsid w:val="00FB5AD2"/>
    <w:rsid w:val="00FB7950"/>
    <w:rsid w:val="00FC16EA"/>
    <w:rsid w:val="00FC25FF"/>
    <w:rsid w:val="00FC4836"/>
    <w:rsid w:val="00FC4DDC"/>
    <w:rsid w:val="00FC6D8C"/>
    <w:rsid w:val="00FC6FCB"/>
    <w:rsid w:val="00FD0362"/>
    <w:rsid w:val="00FD0D3D"/>
    <w:rsid w:val="00FD0D9C"/>
    <w:rsid w:val="00FD2F32"/>
    <w:rsid w:val="00FD3B20"/>
    <w:rsid w:val="00FD3F33"/>
    <w:rsid w:val="00FD596E"/>
    <w:rsid w:val="00FD6670"/>
    <w:rsid w:val="00FD70F3"/>
    <w:rsid w:val="00FD7D95"/>
    <w:rsid w:val="00FE0F93"/>
    <w:rsid w:val="00FE2ABB"/>
    <w:rsid w:val="00FE4785"/>
    <w:rsid w:val="00FE49A6"/>
    <w:rsid w:val="00FE79E8"/>
    <w:rsid w:val="00FF07AC"/>
    <w:rsid w:val="00FF323D"/>
    <w:rsid w:val="00FF3995"/>
    <w:rsid w:val="00FF3AD8"/>
    <w:rsid w:val="00FF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A927F"/>
  <w15:chartTrackingRefBased/>
  <w15:docId w15:val="{4FB74333-0609-46A6-8AB1-4D931896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22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855"/>
    <w:rPr>
      <w:color w:val="0000FF"/>
      <w:u w:val="single"/>
    </w:rPr>
  </w:style>
  <w:style w:type="paragraph" w:styleId="NormalWeb">
    <w:name w:val="Normal (Web)"/>
    <w:basedOn w:val="Normal"/>
    <w:uiPriority w:val="99"/>
    <w:unhideWhenUsed/>
    <w:rsid w:val="000415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dia-delimiter">
    <w:name w:val="media-delimiter"/>
    <w:basedOn w:val="DefaultParagraphFont"/>
    <w:rsid w:val="001C4B2A"/>
  </w:style>
  <w:style w:type="character" w:customStyle="1" w:styleId="Heading1Char">
    <w:name w:val="Heading 1 Char"/>
    <w:basedOn w:val="DefaultParagraphFont"/>
    <w:link w:val="Heading1"/>
    <w:uiPriority w:val="9"/>
    <w:rsid w:val="00AE2248"/>
    <w:rPr>
      <w:rFonts w:ascii="Times New Roman" w:eastAsia="Times New Roman" w:hAnsi="Times New Roman" w:cs="Times New Roman"/>
      <w:b/>
      <w:bCs/>
      <w:kern w:val="36"/>
      <w:sz w:val="48"/>
      <w:szCs w:val="48"/>
      <w:lang w:eastAsia="en-GB"/>
    </w:rPr>
  </w:style>
  <w:style w:type="paragraph" w:customStyle="1" w:styleId="contentintro">
    <w:name w:val="content__intro"/>
    <w:basedOn w:val="Normal"/>
    <w:rsid w:val="008037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366B4"/>
    <w:rPr>
      <w:color w:val="605E5C"/>
      <w:shd w:val="clear" w:color="auto" w:fill="E1DFDD"/>
    </w:rPr>
  </w:style>
  <w:style w:type="paragraph" w:customStyle="1" w:styleId="p">
    <w:name w:val="p"/>
    <w:basedOn w:val="Normal"/>
    <w:rsid w:val="000C6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C6710"/>
    <w:rPr>
      <w:i/>
      <w:iCs/>
    </w:rPr>
  </w:style>
  <w:style w:type="character" w:styleId="CommentReference">
    <w:name w:val="annotation reference"/>
    <w:basedOn w:val="DefaultParagraphFont"/>
    <w:uiPriority w:val="99"/>
    <w:semiHidden/>
    <w:unhideWhenUsed/>
    <w:rsid w:val="008F5320"/>
    <w:rPr>
      <w:sz w:val="16"/>
      <w:szCs w:val="16"/>
    </w:rPr>
  </w:style>
  <w:style w:type="paragraph" w:styleId="CommentText">
    <w:name w:val="annotation text"/>
    <w:basedOn w:val="Normal"/>
    <w:link w:val="CommentTextChar"/>
    <w:uiPriority w:val="99"/>
    <w:semiHidden/>
    <w:unhideWhenUsed/>
    <w:rsid w:val="008F5320"/>
    <w:pPr>
      <w:spacing w:line="240" w:lineRule="auto"/>
    </w:pPr>
    <w:rPr>
      <w:sz w:val="20"/>
      <w:szCs w:val="20"/>
    </w:rPr>
  </w:style>
  <w:style w:type="character" w:customStyle="1" w:styleId="CommentTextChar">
    <w:name w:val="Comment Text Char"/>
    <w:basedOn w:val="DefaultParagraphFont"/>
    <w:link w:val="CommentText"/>
    <w:uiPriority w:val="99"/>
    <w:semiHidden/>
    <w:rsid w:val="008F5320"/>
    <w:rPr>
      <w:sz w:val="20"/>
      <w:szCs w:val="20"/>
    </w:rPr>
  </w:style>
  <w:style w:type="paragraph" w:styleId="CommentSubject">
    <w:name w:val="annotation subject"/>
    <w:basedOn w:val="CommentText"/>
    <w:next w:val="CommentText"/>
    <w:link w:val="CommentSubjectChar"/>
    <w:uiPriority w:val="99"/>
    <w:semiHidden/>
    <w:unhideWhenUsed/>
    <w:rsid w:val="008F5320"/>
    <w:rPr>
      <w:b/>
      <w:bCs/>
    </w:rPr>
  </w:style>
  <w:style w:type="character" w:customStyle="1" w:styleId="CommentSubjectChar">
    <w:name w:val="Comment Subject Char"/>
    <w:basedOn w:val="CommentTextChar"/>
    <w:link w:val="CommentSubject"/>
    <w:uiPriority w:val="99"/>
    <w:semiHidden/>
    <w:rsid w:val="008F5320"/>
    <w:rPr>
      <w:b/>
      <w:bCs/>
      <w:sz w:val="20"/>
      <w:szCs w:val="20"/>
    </w:rPr>
  </w:style>
  <w:style w:type="paragraph" w:styleId="Header">
    <w:name w:val="header"/>
    <w:basedOn w:val="Normal"/>
    <w:link w:val="HeaderChar"/>
    <w:uiPriority w:val="99"/>
    <w:unhideWhenUsed/>
    <w:rsid w:val="00E13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49B"/>
  </w:style>
  <w:style w:type="paragraph" w:styleId="Footer">
    <w:name w:val="footer"/>
    <w:basedOn w:val="Normal"/>
    <w:link w:val="FooterChar"/>
    <w:uiPriority w:val="99"/>
    <w:unhideWhenUsed/>
    <w:rsid w:val="00E13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19908">
      <w:bodyDiv w:val="1"/>
      <w:marLeft w:val="0"/>
      <w:marRight w:val="0"/>
      <w:marTop w:val="0"/>
      <w:marBottom w:val="0"/>
      <w:divBdr>
        <w:top w:val="none" w:sz="0" w:space="0" w:color="auto"/>
        <w:left w:val="none" w:sz="0" w:space="0" w:color="auto"/>
        <w:bottom w:val="none" w:sz="0" w:space="0" w:color="auto"/>
        <w:right w:val="none" w:sz="0" w:space="0" w:color="auto"/>
      </w:divBdr>
      <w:divsChild>
        <w:div w:id="403190052">
          <w:marLeft w:val="0"/>
          <w:marRight w:val="0"/>
          <w:marTop w:val="0"/>
          <w:marBottom w:val="0"/>
          <w:divBdr>
            <w:top w:val="none" w:sz="0" w:space="0" w:color="auto"/>
            <w:left w:val="none" w:sz="0" w:space="0" w:color="auto"/>
            <w:bottom w:val="none" w:sz="0" w:space="0" w:color="auto"/>
            <w:right w:val="none" w:sz="0" w:space="0" w:color="auto"/>
          </w:divBdr>
        </w:div>
        <w:div w:id="1431271625">
          <w:marLeft w:val="0"/>
          <w:marRight w:val="0"/>
          <w:marTop w:val="0"/>
          <w:marBottom w:val="0"/>
          <w:divBdr>
            <w:top w:val="none" w:sz="0" w:space="0" w:color="auto"/>
            <w:left w:val="none" w:sz="0" w:space="0" w:color="auto"/>
            <w:bottom w:val="none" w:sz="0" w:space="0" w:color="auto"/>
            <w:right w:val="none" w:sz="0" w:space="0" w:color="auto"/>
          </w:divBdr>
        </w:div>
        <w:div w:id="1645503568">
          <w:marLeft w:val="0"/>
          <w:marRight w:val="0"/>
          <w:marTop w:val="0"/>
          <w:marBottom w:val="0"/>
          <w:divBdr>
            <w:top w:val="none" w:sz="0" w:space="0" w:color="auto"/>
            <w:left w:val="none" w:sz="0" w:space="0" w:color="auto"/>
            <w:bottom w:val="none" w:sz="0" w:space="0" w:color="auto"/>
            <w:right w:val="none" w:sz="0" w:space="0" w:color="auto"/>
          </w:divBdr>
        </w:div>
        <w:div w:id="1701129350">
          <w:marLeft w:val="0"/>
          <w:marRight w:val="0"/>
          <w:marTop w:val="0"/>
          <w:marBottom w:val="0"/>
          <w:divBdr>
            <w:top w:val="none" w:sz="0" w:space="0" w:color="auto"/>
            <w:left w:val="none" w:sz="0" w:space="0" w:color="auto"/>
            <w:bottom w:val="none" w:sz="0" w:space="0" w:color="auto"/>
            <w:right w:val="none" w:sz="0" w:space="0" w:color="auto"/>
          </w:divBdr>
        </w:div>
        <w:div w:id="843203821">
          <w:marLeft w:val="0"/>
          <w:marRight w:val="0"/>
          <w:marTop w:val="0"/>
          <w:marBottom w:val="0"/>
          <w:divBdr>
            <w:top w:val="none" w:sz="0" w:space="0" w:color="auto"/>
            <w:left w:val="none" w:sz="0" w:space="0" w:color="auto"/>
            <w:bottom w:val="none" w:sz="0" w:space="0" w:color="auto"/>
            <w:right w:val="none" w:sz="0" w:space="0" w:color="auto"/>
          </w:divBdr>
        </w:div>
        <w:div w:id="1134057010">
          <w:marLeft w:val="0"/>
          <w:marRight w:val="0"/>
          <w:marTop w:val="0"/>
          <w:marBottom w:val="0"/>
          <w:divBdr>
            <w:top w:val="none" w:sz="0" w:space="0" w:color="auto"/>
            <w:left w:val="none" w:sz="0" w:space="0" w:color="auto"/>
            <w:bottom w:val="none" w:sz="0" w:space="0" w:color="auto"/>
            <w:right w:val="none" w:sz="0" w:space="0" w:color="auto"/>
          </w:divBdr>
        </w:div>
        <w:div w:id="1688289286">
          <w:marLeft w:val="0"/>
          <w:marRight w:val="0"/>
          <w:marTop w:val="0"/>
          <w:marBottom w:val="0"/>
          <w:divBdr>
            <w:top w:val="none" w:sz="0" w:space="0" w:color="auto"/>
            <w:left w:val="none" w:sz="0" w:space="0" w:color="auto"/>
            <w:bottom w:val="none" w:sz="0" w:space="0" w:color="auto"/>
            <w:right w:val="none" w:sz="0" w:space="0" w:color="auto"/>
          </w:divBdr>
        </w:div>
        <w:div w:id="1247883853">
          <w:marLeft w:val="0"/>
          <w:marRight w:val="0"/>
          <w:marTop w:val="0"/>
          <w:marBottom w:val="0"/>
          <w:divBdr>
            <w:top w:val="none" w:sz="0" w:space="0" w:color="auto"/>
            <w:left w:val="none" w:sz="0" w:space="0" w:color="auto"/>
            <w:bottom w:val="none" w:sz="0" w:space="0" w:color="auto"/>
            <w:right w:val="none" w:sz="0" w:space="0" w:color="auto"/>
          </w:divBdr>
        </w:div>
        <w:div w:id="1310816918">
          <w:marLeft w:val="0"/>
          <w:marRight w:val="0"/>
          <w:marTop w:val="0"/>
          <w:marBottom w:val="0"/>
          <w:divBdr>
            <w:top w:val="none" w:sz="0" w:space="0" w:color="auto"/>
            <w:left w:val="none" w:sz="0" w:space="0" w:color="auto"/>
            <w:bottom w:val="none" w:sz="0" w:space="0" w:color="auto"/>
            <w:right w:val="none" w:sz="0" w:space="0" w:color="auto"/>
          </w:divBdr>
        </w:div>
        <w:div w:id="1853838012">
          <w:marLeft w:val="0"/>
          <w:marRight w:val="0"/>
          <w:marTop w:val="0"/>
          <w:marBottom w:val="0"/>
          <w:divBdr>
            <w:top w:val="none" w:sz="0" w:space="0" w:color="auto"/>
            <w:left w:val="none" w:sz="0" w:space="0" w:color="auto"/>
            <w:bottom w:val="none" w:sz="0" w:space="0" w:color="auto"/>
            <w:right w:val="none" w:sz="0" w:space="0" w:color="auto"/>
          </w:divBdr>
        </w:div>
        <w:div w:id="212350406">
          <w:marLeft w:val="0"/>
          <w:marRight w:val="0"/>
          <w:marTop w:val="0"/>
          <w:marBottom w:val="0"/>
          <w:divBdr>
            <w:top w:val="none" w:sz="0" w:space="0" w:color="auto"/>
            <w:left w:val="none" w:sz="0" w:space="0" w:color="auto"/>
            <w:bottom w:val="none" w:sz="0" w:space="0" w:color="auto"/>
            <w:right w:val="none" w:sz="0" w:space="0" w:color="auto"/>
          </w:divBdr>
        </w:div>
      </w:divsChild>
    </w:div>
    <w:div w:id="298071721">
      <w:bodyDiv w:val="1"/>
      <w:marLeft w:val="0"/>
      <w:marRight w:val="0"/>
      <w:marTop w:val="0"/>
      <w:marBottom w:val="0"/>
      <w:divBdr>
        <w:top w:val="none" w:sz="0" w:space="0" w:color="auto"/>
        <w:left w:val="none" w:sz="0" w:space="0" w:color="auto"/>
        <w:bottom w:val="none" w:sz="0" w:space="0" w:color="auto"/>
        <w:right w:val="none" w:sz="0" w:space="0" w:color="auto"/>
      </w:divBdr>
    </w:div>
    <w:div w:id="367491218">
      <w:bodyDiv w:val="1"/>
      <w:marLeft w:val="0"/>
      <w:marRight w:val="0"/>
      <w:marTop w:val="0"/>
      <w:marBottom w:val="0"/>
      <w:divBdr>
        <w:top w:val="none" w:sz="0" w:space="0" w:color="auto"/>
        <w:left w:val="none" w:sz="0" w:space="0" w:color="auto"/>
        <w:bottom w:val="none" w:sz="0" w:space="0" w:color="auto"/>
        <w:right w:val="none" w:sz="0" w:space="0" w:color="auto"/>
      </w:divBdr>
    </w:div>
    <w:div w:id="386418947">
      <w:bodyDiv w:val="1"/>
      <w:marLeft w:val="0"/>
      <w:marRight w:val="0"/>
      <w:marTop w:val="0"/>
      <w:marBottom w:val="0"/>
      <w:divBdr>
        <w:top w:val="none" w:sz="0" w:space="0" w:color="auto"/>
        <w:left w:val="none" w:sz="0" w:space="0" w:color="auto"/>
        <w:bottom w:val="none" w:sz="0" w:space="0" w:color="auto"/>
        <w:right w:val="none" w:sz="0" w:space="0" w:color="auto"/>
      </w:divBdr>
    </w:div>
    <w:div w:id="408965483">
      <w:bodyDiv w:val="1"/>
      <w:marLeft w:val="0"/>
      <w:marRight w:val="0"/>
      <w:marTop w:val="0"/>
      <w:marBottom w:val="0"/>
      <w:divBdr>
        <w:top w:val="none" w:sz="0" w:space="0" w:color="auto"/>
        <w:left w:val="none" w:sz="0" w:space="0" w:color="auto"/>
        <w:bottom w:val="none" w:sz="0" w:space="0" w:color="auto"/>
        <w:right w:val="none" w:sz="0" w:space="0" w:color="auto"/>
      </w:divBdr>
    </w:div>
    <w:div w:id="583533706">
      <w:bodyDiv w:val="1"/>
      <w:marLeft w:val="0"/>
      <w:marRight w:val="0"/>
      <w:marTop w:val="0"/>
      <w:marBottom w:val="0"/>
      <w:divBdr>
        <w:top w:val="none" w:sz="0" w:space="0" w:color="auto"/>
        <w:left w:val="none" w:sz="0" w:space="0" w:color="auto"/>
        <w:bottom w:val="none" w:sz="0" w:space="0" w:color="auto"/>
        <w:right w:val="none" w:sz="0" w:space="0" w:color="auto"/>
      </w:divBdr>
    </w:div>
    <w:div w:id="701396538">
      <w:bodyDiv w:val="1"/>
      <w:marLeft w:val="0"/>
      <w:marRight w:val="0"/>
      <w:marTop w:val="0"/>
      <w:marBottom w:val="0"/>
      <w:divBdr>
        <w:top w:val="none" w:sz="0" w:space="0" w:color="auto"/>
        <w:left w:val="none" w:sz="0" w:space="0" w:color="auto"/>
        <w:bottom w:val="none" w:sz="0" w:space="0" w:color="auto"/>
        <w:right w:val="none" w:sz="0" w:space="0" w:color="auto"/>
      </w:divBdr>
    </w:div>
    <w:div w:id="828444037">
      <w:bodyDiv w:val="1"/>
      <w:marLeft w:val="0"/>
      <w:marRight w:val="0"/>
      <w:marTop w:val="0"/>
      <w:marBottom w:val="0"/>
      <w:divBdr>
        <w:top w:val="none" w:sz="0" w:space="0" w:color="auto"/>
        <w:left w:val="none" w:sz="0" w:space="0" w:color="auto"/>
        <w:bottom w:val="none" w:sz="0" w:space="0" w:color="auto"/>
        <w:right w:val="none" w:sz="0" w:space="0" w:color="auto"/>
      </w:divBdr>
    </w:div>
    <w:div w:id="1281381170">
      <w:bodyDiv w:val="1"/>
      <w:marLeft w:val="0"/>
      <w:marRight w:val="0"/>
      <w:marTop w:val="0"/>
      <w:marBottom w:val="0"/>
      <w:divBdr>
        <w:top w:val="none" w:sz="0" w:space="0" w:color="auto"/>
        <w:left w:val="none" w:sz="0" w:space="0" w:color="auto"/>
        <w:bottom w:val="none" w:sz="0" w:space="0" w:color="auto"/>
        <w:right w:val="none" w:sz="0" w:space="0" w:color="auto"/>
      </w:divBdr>
    </w:div>
    <w:div w:id="1289243874">
      <w:bodyDiv w:val="1"/>
      <w:marLeft w:val="0"/>
      <w:marRight w:val="0"/>
      <w:marTop w:val="0"/>
      <w:marBottom w:val="0"/>
      <w:divBdr>
        <w:top w:val="none" w:sz="0" w:space="0" w:color="auto"/>
        <w:left w:val="none" w:sz="0" w:space="0" w:color="auto"/>
        <w:bottom w:val="none" w:sz="0" w:space="0" w:color="auto"/>
        <w:right w:val="none" w:sz="0" w:space="0" w:color="auto"/>
      </w:divBdr>
      <w:divsChild>
        <w:div w:id="812987819">
          <w:marLeft w:val="0"/>
          <w:marRight w:val="0"/>
          <w:marTop w:val="0"/>
          <w:marBottom w:val="0"/>
          <w:divBdr>
            <w:top w:val="none" w:sz="0" w:space="0" w:color="auto"/>
            <w:left w:val="none" w:sz="0" w:space="0" w:color="auto"/>
            <w:bottom w:val="none" w:sz="0" w:space="0" w:color="auto"/>
            <w:right w:val="none" w:sz="0" w:space="0" w:color="auto"/>
          </w:divBdr>
        </w:div>
        <w:div w:id="2047173929">
          <w:marLeft w:val="0"/>
          <w:marRight w:val="0"/>
          <w:marTop w:val="0"/>
          <w:marBottom w:val="0"/>
          <w:divBdr>
            <w:top w:val="none" w:sz="0" w:space="0" w:color="auto"/>
            <w:left w:val="none" w:sz="0" w:space="0" w:color="auto"/>
            <w:bottom w:val="none" w:sz="0" w:space="0" w:color="auto"/>
            <w:right w:val="none" w:sz="0" w:space="0" w:color="auto"/>
          </w:divBdr>
        </w:div>
        <w:div w:id="1961497307">
          <w:marLeft w:val="0"/>
          <w:marRight w:val="0"/>
          <w:marTop w:val="0"/>
          <w:marBottom w:val="0"/>
          <w:divBdr>
            <w:top w:val="none" w:sz="0" w:space="0" w:color="auto"/>
            <w:left w:val="none" w:sz="0" w:space="0" w:color="auto"/>
            <w:bottom w:val="none" w:sz="0" w:space="0" w:color="auto"/>
            <w:right w:val="none" w:sz="0" w:space="0" w:color="auto"/>
          </w:divBdr>
        </w:div>
        <w:div w:id="1665815208">
          <w:marLeft w:val="0"/>
          <w:marRight w:val="0"/>
          <w:marTop w:val="0"/>
          <w:marBottom w:val="0"/>
          <w:divBdr>
            <w:top w:val="none" w:sz="0" w:space="0" w:color="auto"/>
            <w:left w:val="none" w:sz="0" w:space="0" w:color="auto"/>
            <w:bottom w:val="none" w:sz="0" w:space="0" w:color="auto"/>
            <w:right w:val="none" w:sz="0" w:space="0" w:color="auto"/>
          </w:divBdr>
        </w:div>
        <w:div w:id="630598930">
          <w:marLeft w:val="0"/>
          <w:marRight w:val="0"/>
          <w:marTop w:val="0"/>
          <w:marBottom w:val="0"/>
          <w:divBdr>
            <w:top w:val="none" w:sz="0" w:space="0" w:color="auto"/>
            <w:left w:val="none" w:sz="0" w:space="0" w:color="auto"/>
            <w:bottom w:val="none" w:sz="0" w:space="0" w:color="auto"/>
            <w:right w:val="none" w:sz="0" w:space="0" w:color="auto"/>
          </w:divBdr>
        </w:div>
        <w:div w:id="476804225">
          <w:marLeft w:val="0"/>
          <w:marRight w:val="0"/>
          <w:marTop w:val="0"/>
          <w:marBottom w:val="0"/>
          <w:divBdr>
            <w:top w:val="none" w:sz="0" w:space="0" w:color="auto"/>
            <w:left w:val="none" w:sz="0" w:space="0" w:color="auto"/>
            <w:bottom w:val="none" w:sz="0" w:space="0" w:color="auto"/>
            <w:right w:val="none" w:sz="0" w:space="0" w:color="auto"/>
          </w:divBdr>
        </w:div>
        <w:div w:id="307561224">
          <w:marLeft w:val="0"/>
          <w:marRight w:val="0"/>
          <w:marTop w:val="0"/>
          <w:marBottom w:val="0"/>
          <w:divBdr>
            <w:top w:val="none" w:sz="0" w:space="0" w:color="auto"/>
            <w:left w:val="none" w:sz="0" w:space="0" w:color="auto"/>
            <w:bottom w:val="none" w:sz="0" w:space="0" w:color="auto"/>
            <w:right w:val="none" w:sz="0" w:space="0" w:color="auto"/>
          </w:divBdr>
        </w:div>
        <w:div w:id="1308900552">
          <w:marLeft w:val="0"/>
          <w:marRight w:val="0"/>
          <w:marTop w:val="0"/>
          <w:marBottom w:val="0"/>
          <w:divBdr>
            <w:top w:val="none" w:sz="0" w:space="0" w:color="auto"/>
            <w:left w:val="none" w:sz="0" w:space="0" w:color="auto"/>
            <w:bottom w:val="none" w:sz="0" w:space="0" w:color="auto"/>
            <w:right w:val="none" w:sz="0" w:space="0" w:color="auto"/>
          </w:divBdr>
        </w:div>
        <w:div w:id="1281567533">
          <w:marLeft w:val="0"/>
          <w:marRight w:val="0"/>
          <w:marTop w:val="0"/>
          <w:marBottom w:val="0"/>
          <w:divBdr>
            <w:top w:val="none" w:sz="0" w:space="0" w:color="auto"/>
            <w:left w:val="none" w:sz="0" w:space="0" w:color="auto"/>
            <w:bottom w:val="none" w:sz="0" w:space="0" w:color="auto"/>
            <w:right w:val="none" w:sz="0" w:space="0" w:color="auto"/>
          </w:divBdr>
        </w:div>
        <w:div w:id="1877572996">
          <w:marLeft w:val="0"/>
          <w:marRight w:val="0"/>
          <w:marTop w:val="0"/>
          <w:marBottom w:val="0"/>
          <w:divBdr>
            <w:top w:val="none" w:sz="0" w:space="0" w:color="auto"/>
            <w:left w:val="none" w:sz="0" w:space="0" w:color="auto"/>
            <w:bottom w:val="none" w:sz="0" w:space="0" w:color="auto"/>
            <w:right w:val="none" w:sz="0" w:space="0" w:color="auto"/>
          </w:divBdr>
        </w:div>
        <w:div w:id="1303466298">
          <w:marLeft w:val="0"/>
          <w:marRight w:val="0"/>
          <w:marTop w:val="0"/>
          <w:marBottom w:val="0"/>
          <w:divBdr>
            <w:top w:val="none" w:sz="0" w:space="0" w:color="auto"/>
            <w:left w:val="none" w:sz="0" w:space="0" w:color="auto"/>
            <w:bottom w:val="none" w:sz="0" w:space="0" w:color="auto"/>
            <w:right w:val="none" w:sz="0" w:space="0" w:color="auto"/>
          </w:divBdr>
        </w:div>
      </w:divsChild>
    </w:div>
    <w:div w:id="1619141565">
      <w:bodyDiv w:val="1"/>
      <w:marLeft w:val="0"/>
      <w:marRight w:val="0"/>
      <w:marTop w:val="0"/>
      <w:marBottom w:val="0"/>
      <w:divBdr>
        <w:top w:val="none" w:sz="0" w:space="0" w:color="auto"/>
        <w:left w:val="none" w:sz="0" w:space="0" w:color="auto"/>
        <w:bottom w:val="none" w:sz="0" w:space="0" w:color="auto"/>
        <w:right w:val="none" w:sz="0" w:space="0" w:color="auto"/>
      </w:divBdr>
      <w:divsChild>
        <w:div w:id="460996855">
          <w:marLeft w:val="0"/>
          <w:marRight w:val="0"/>
          <w:marTop w:val="0"/>
          <w:marBottom w:val="0"/>
          <w:divBdr>
            <w:top w:val="none" w:sz="0" w:space="0" w:color="auto"/>
            <w:left w:val="none" w:sz="0" w:space="0" w:color="auto"/>
            <w:bottom w:val="none" w:sz="0" w:space="0" w:color="auto"/>
            <w:right w:val="none" w:sz="0" w:space="0" w:color="auto"/>
          </w:divBdr>
          <w:divsChild>
            <w:div w:id="77243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41542">
      <w:bodyDiv w:val="1"/>
      <w:marLeft w:val="0"/>
      <w:marRight w:val="0"/>
      <w:marTop w:val="0"/>
      <w:marBottom w:val="0"/>
      <w:divBdr>
        <w:top w:val="none" w:sz="0" w:space="0" w:color="auto"/>
        <w:left w:val="none" w:sz="0" w:space="0" w:color="auto"/>
        <w:bottom w:val="none" w:sz="0" w:space="0" w:color="auto"/>
        <w:right w:val="none" w:sz="0" w:space="0" w:color="auto"/>
      </w:divBdr>
    </w:div>
    <w:div w:id="212587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bacp-journals/therapy-%20today/2016/july-2016/diversity-and-ethical-practice/" TargetMode="External"/><Relationship Id="rId3" Type="http://schemas.openxmlformats.org/officeDocument/2006/relationships/webSettings" Target="webSettings.xml"/><Relationship Id="rId7" Type="http://schemas.openxmlformats.org/officeDocument/2006/relationships/hyperlink" Target="https://www.bacp.co.uk/news/news-from-bacp/2018/3%20-july-bacp-welcomes-end-to-conversion-therap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16968</TotalTime>
  <Pages>27</Pages>
  <Words>7127</Words>
  <Characters>40630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Ann Jones (1809488)</dc:creator>
  <cp:keywords/>
  <dc:description/>
  <cp:lastModifiedBy>Rachel Ann Jones (1809488)</cp:lastModifiedBy>
  <cp:revision>1866</cp:revision>
  <dcterms:created xsi:type="dcterms:W3CDTF">2021-01-12T12:34:00Z</dcterms:created>
  <dcterms:modified xsi:type="dcterms:W3CDTF">2021-07-20T17:48:00Z</dcterms:modified>
</cp:coreProperties>
</file>