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32730ED" w14:textId="77777777" w:rsidR="008E26F6" w:rsidRPr="008E26F6" w:rsidRDefault="008E26F6" w:rsidP="008E26F6">
      <w:pPr>
        <w:rPr>
          <w:rFonts w:ascii="Arial" w:hAnsi="Arial" w:cs="Arial"/>
          <w:sz w:val="22"/>
        </w:rPr>
      </w:pPr>
    </w:p>
    <w:p w14:paraId="43187299" w14:textId="77777777" w:rsidR="008E26F6" w:rsidRPr="008E26F6" w:rsidRDefault="008E26F6" w:rsidP="008E26F6">
      <w:pPr>
        <w:rPr>
          <w:rFonts w:ascii="Arial" w:hAnsi="Arial" w:cs="Arial"/>
          <w:sz w:val="22"/>
        </w:rPr>
      </w:pPr>
    </w:p>
    <w:p w14:paraId="10CDB938" w14:textId="77777777" w:rsidR="008E26F6" w:rsidRPr="008E26F6" w:rsidRDefault="008E26F6" w:rsidP="008E26F6">
      <w:pPr>
        <w:rPr>
          <w:rFonts w:ascii="Arial" w:hAnsi="Arial" w:cs="Arial"/>
          <w:sz w:val="22"/>
        </w:rPr>
      </w:pPr>
    </w:p>
    <w:p w14:paraId="795E5436" w14:textId="77777777" w:rsidR="008E26F6" w:rsidRPr="008E26F6" w:rsidRDefault="008E26F6" w:rsidP="008E26F6">
      <w:pPr>
        <w:rPr>
          <w:rFonts w:ascii="Arial" w:hAnsi="Arial" w:cs="Arial"/>
          <w:sz w:val="22"/>
        </w:rPr>
      </w:pPr>
    </w:p>
    <w:p w14:paraId="2E0BBC58" w14:textId="77777777" w:rsidR="008E26F6" w:rsidRPr="008E26F6" w:rsidRDefault="008E26F6" w:rsidP="008E26F6">
      <w:pPr>
        <w:rPr>
          <w:rFonts w:ascii="Arial" w:hAnsi="Arial" w:cs="Arial"/>
          <w:sz w:val="22"/>
        </w:rPr>
      </w:pPr>
    </w:p>
    <w:p w14:paraId="2C35B327" w14:textId="77777777" w:rsidR="008E26F6" w:rsidRPr="008E26F6" w:rsidRDefault="008E26F6" w:rsidP="008E26F6">
      <w:pPr>
        <w:rPr>
          <w:rFonts w:ascii="Arial" w:hAnsi="Arial" w:cs="Arial"/>
          <w:sz w:val="22"/>
        </w:rPr>
      </w:pPr>
    </w:p>
    <w:p w14:paraId="1F43D706" w14:textId="77777777" w:rsidR="008E26F6" w:rsidRPr="008E26F6" w:rsidRDefault="008E26F6" w:rsidP="008E26F6">
      <w:pPr>
        <w:rPr>
          <w:rFonts w:ascii="Arial" w:hAnsi="Arial" w:cs="Arial"/>
          <w:sz w:val="22"/>
        </w:rPr>
      </w:pPr>
    </w:p>
    <w:p w14:paraId="2E3F628D" w14:textId="1345573C" w:rsidR="008E26F6" w:rsidRPr="008E26F6" w:rsidRDefault="008E26F6" w:rsidP="008E26F6">
      <w:pPr>
        <w:jc w:val="center"/>
        <w:rPr>
          <w:rFonts w:ascii="Arial" w:hAnsi="Arial" w:cs="Arial"/>
          <w:sz w:val="36"/>
          <w:szCs w:val="36"/>
        </w:rPr>
      </w:pPr>
      <w:r w:rsidRPr="008E26F6">
        <w:rPr>
          <w:rFonts w:ascii="Arial" w:hAnsi="Arial" w:cs="Arial"/>
          <w:sz w:val="36"/>
          <w:szCs w:val="36"/>
        </w:rPr>
        <w:t>Staff Shortages and Labor Challenges in the Hotel and Hospitality Industry</w:t>
      </w:r>
    </w:p>
    <w:p w14:paraId="3AC7587C" w14:textId="77777777" w:rsidR="008E26F6" w:rsidRPr="008E26F6" w:rsidRDefault="008E26F6" w:rsidP="008E26F6">
      <w:pPr>
        <w:jc w:val="center"/>
        <w:rPr>
          <w:rFonts w:ascii="Arial" w:hAnsi="Arial" w:cs="Arial"/>
          <w:sz w:val="22"/>
        </w:rPr>
      </w:pPr>
    </w:p>
    <w:p w14:paraId="1A58A4EA" w14:textId="77777777" w:rsidR="008E26F6" w:rsidRDefault="008E26F6" w:rsidP="008E26F6">
      <w:pPr>
        <w:jc w:val="center"/>
        <w:rPr>
          <w:rFonts w:ascii="Arial" w:hAnsi="Arial" w:cs="Arial"/>
          <w:sz w:val="22"/>
        </w:rPr>
      </w:pPr>
    </w:p>
    <w:p w14:paraId="061687D0" w14:textId="77777777" w:rsidR="008E26F6" w:rsidRDefault="008E26F6" w:rsidP="008E26F6">
      <w:pPr>
        <w:jc w:val="center"/>
        <w:rPr>
          <w:rFonts w:ascii="Arial" w:hAnsi="Arial" w:cs="Arial"/>
          <w:sz w:val="22"/>
        </w:rPr>
      </w:pPr>
    </w:p>
    <w:p w14:paraId="5C87FA12" w14:textId="77777777" w:rsidR="008E26F6" w:rsidRDefault="008E26F6" w:rsidP="008E26F6">
      <w:pPr>
        <w:jc w:val="center"/>
        <w:rPr>
          <w:rFonts w:ascii="Arial" w:hAnsi="Arial" w:cs="Arial"/>
          <w:sz w:val="22"/>
        </w:rPr>
      </w:pPr>
    </w:p>
    <w:p w14:paraId="52A17596" w14:textId="77777777" w:rsidR="008E26F6" w:rsidRDefault="008E26F6" w:rsidP="008E26F6">
      <w:pPr>
        <w:jc w:val="center"/>
        <w:rPr>
          <w:rFonts w:ascii="Arial" w:hAnsi="Arial" w:cs="Arial"/>
          <w:sz w:val="22"/>
        </w:rPr>
      </w:pPr>
    </w:p>
    <w:p w14:paraId="148FCF6D" w14:textId="77777777" w:rsidR="008E26F6" w:rsidRDefault="008E26F6" w:rsidP="008E26F6">
      <w:pPr>
        <w:jc w:val="center"/>
        <w:rPr>
          <w:rFonts w:ascii="Arial" w:hAnsi="Arial" w:cs="Arial"/>
          <w:sz w:val="22"/>
        </w:rPr>
      </w:pPr>
    </w:p>
    <w:p w14:paraId="04FF1E78" w14:textId="77777777" w:rsidR="008E26F6" w:rsidRPr="008E26F6" w:rsidRDefault="008E26F6" w:rsidP="008E26F6">
      <w:pPr>
        <w:jc w:val="center"/>
        <w:rPr>
          <w:rFonts w:ascii="Arial" w:hAnsi="Arial" w:cs="Arial"/>
          <w:sz w:val="22"/>
        </w:rPr>
      </w:pPr>
    </w:p>
    <w:p w14:paraId="2FDBC69C" w14:textId="0C9A6671" w:rsidR="004E7B5C" w:rsidRPr="008E26F6" w:rsidRDefault="004E7B5C" w:rsidP="008E26F6">
      <w:pPr>
        <w:jc w:val="center"/>
        <w:rPr>
          <w:rFonts w:ascii="Arial" w:hAnsi="Arial" w:cs="Arial"/>
          <w:sz w:val="22"/>
        </w:rPr>
      </w:pPr>
      <w:r w:rsidRPr="008E26F6">
        <w:rPr>
          <w:rFonts w:ascii="Arial" w:hAnsi="Arial" w:cs="Arial"/>
          <w:sz w:val="22"/>
        </w:rPr>
        <w:t>Module: Contemporary Themes in the Hotel and Hospitality Sector.</w:t>
      </w:r>
    </w:p>
    <w:p w14:paraId="1D5F0AB1" w14:textId="77777777" w:rsidR="007A2DAD" w:rsidRPr="008E26F6" w:rsidRDefault="004E7B5C" w:rsidP="008E26F6">
      <w:pPr>
        <w:jc w:val="center"/>
        <w:rPr>
          <w:rFonts w:ascii="Arial" w:hAnsi="Arial" w:cs="Arial"/>
          <w:sz w:val="22"/>
        </w:rPr>
      </w:pPr>
      <w:r w:rsidRPr="008E26F6">
        <w:rPr>
          <w:rFonts w:ascii="Arial" w:hAnsi="Arial" w:cs="Arial"/>
          <w:sz w:val="22"/>
        </w:rPr>
        <w:t>Module code: BMIH6001</w:t>
      </w:r>
    </w:p>
    <w:p w14:paraId="6229EEBB" w14:textId="4A438CEF" w:rsidR="00CA1FF4" w:rsidRPr="008E26F6" w:rsidRDefault="008E26F6" w:rsidP="008E26F6">
      <w:pPr>
        <w:jc w:val="center"/>
        <w:rPr>
          <w:rFonts w:ascii="Arial" w:hAnsi="Arial" w:cs="Arial"/>
          <w:sz w:val="22"/>
        </w:rPr>
      </w:pPr>
      <w:r w:rsidRPr="008E26F6">
        <w:rPr>
          <w:rFonts w:ascii="Arial" w:hAnsi="Arial" w:cs="Arial"/>
          <w:sz w:val="22"/>
        </w:rPr>
        <w:t>Student name: Laura Popescu</w:t>
      </w:r>
    </w:p>
    <w:p w14:paraId="560D7E16" w14:textId="7EAE09A1" w:rsidR="008E26F6" w:rsidRPr="008E26F6" w:rsidRDefault="008E26F6" w:rsidP="008E26F6">
      <w:pPr>
        <w:jc w:val="center"/>
        <w:rPr>
          <w:rFonts w:ascii="Arial" w:hAnsi="Arial" w:cs="Arial"/>
          <w:sz w:val="22"/>
        </w:rPr>
      </w:pPr>
      <w:r w:rsidRPr="008E26F6">
        <w:rPr>
          <w:rFonts w:ascii="Arial" w:hAnsi="Arial" w:cs="Arial"/>
          <w:sz w:val="22"/>
        </w:rPr>
        <w:t>Student number: 2110392</w:t>
      </w:r>
    </w:p>
    <w:p w14:paraId="7DB8723E" w14:textId="090FFF01" w:rsidR="004E7B5C" w:rsidRPr="008E26F6" w:rsidRDefault="008E26F6" w:rsidP="008E26F6">
      <w:pPr>
        <w:jc w:val="center"/>
        <w:rPr>
          <w:rFonts w:ascii="Arial" w:hAnsi="Arial" w:cs="Arial"/>
          <w:sz w:val="22"/>
        </w:rPr>
      </w:pPr>
      <w:r w:rsidRPr="008E26F6">
        <w:rPr>
          <w:rFonts w:ascii="Arial" w:hAnsi="Arial" w:cs="Arial"/>
          <w:sz w:val="22"/>
        </w:rPr>
        <w:t>Tutor: Natalie Brailsford</w:t>
      </w:r>
      <w:r w:rsidR="004E7B5C" w:rsidRPr="008E26F6">
        <w:rPr>
          <w:rFonts w:ascii="Arial" w:hAnsi="Arial" w:cs="Arial"/>
          <w:sz w:val="22"/>
        </w:rPr>
        <w:br w:type="page"/>
      </w:r>
    </w:p>
    <w:p w14:paraId="2803AD76" w14:textId="77777777" w:rsidR="00DD2CC5" w:rsidRPr="008E26F6" w:rsidRDefault="00DD2CC5" w:rsidP="008E26F6">
      <w:pPr>
        <w:pStyle w:val="Heading1"/>
        <w:rPr>
          <w:rFonts w:ascii="Arial" w:hAnsi="Arial" w:cs="Arial"/>
          <w:sz w:val="22"/>
          <w:szCs w:val="22"/>
        </w:rPr>
      </w:pPr>
      <w:bookmarkStart w:id="0" w:name="_Toc167095130"/>
      <w:r w:rsidRPr="008E26F6">
        <w:rPr>
          <w:rFonts w:ascii="Arial" w:hAnsi="Arial" w:cs="Arial"/>
          <w:sz w:val="22"/>
          <w:szCs w:val="22"/>
        </w:rPr>
        <w:lastRenderedPageBreak/>
        <w:t>Abstract</w:t>
      </w:r>
      <w:bookmarkEnd w:id="0"/>
    </w:p>
    <w:p w14:paraId="302241F0" w14:textId="3CA9261F" w:rsidR="00DD2CC5" w:rsidRPr="008E26F6" w:rsidRDefault="00DD2CC5" w:rsidP="008E26F6">
      <w:pPr>
        <w:rPr>
          <w:rFonts w:ascii="Arial" w:hAnsi="Arial" w:cs="Arial"/>
          <w:sz w:val="22"/>
          <w:lang w:eastAsia="en-GB"/>
        </w:rPr>
      </w:pPr>
      <w:r w:rsidRPr="008E26F6">
        <w:rPr>
          <w:rFonts w:ascii="Arial" w:hAnsi="Arial" w:cs="Arial"/>
          <w:sz w:val="22"/>
          <w:lang w:eastAsia="en-GB"/>
        </w:rPr>
        <w:t xml:space="preserve">The hotel and hospitality industry </w:t>
      </w:r>
      <w:proofErr w:type="gramStart"/>
      <w:r w:rsidR="00D7515C">
        <w:rPr>
          <w:rFonts w:ascii="Arial" w:hAnsi="Arial" w:cs="Arial"/>
          <w:sz w:val="22"/>
          <w:lang w:eastAsia="en-GB"/>
        </w:rPr>
        <w:t>is</w:t>
      </w:r>
      <w:proofErr w:type="gramEnd"/>
      <w:r w:rsidRPr="008E26F6">
        <w:rPr>
          <w:rFonts w:ascii="Arial" w:hAnsi="Arial" w:cs="Arial"/>
          <w:sz w:val="22"/>
          <w:lang w:eastAsia="en-GB"/>
        </w:rPr>
        <w:t xml:space="preserve"> </w:t>
      </w:r>
      <w:r w:rsidR="00B2533E">
        <w:rPr>
          <w:rFonts w:ascii="Arial" w:hAnsi="Arial" w:cs="Arial"/>
          <w:sz w:val="22"/>
          <w:lang w:eastAsia="en-GB"/>
        </w:rPr>
        <w:t xml:space="preserve">grappling with a pressing issue of staffing shortages and labour challenges. These issues </w:t>
      </w:r>
      <w:r w:rsidR="00D7515C">
        <w:rPr>
          <w:rFonts w:ascii="Arial" w:hAnsi="Arial" w:cs="Arial"/>
          <w:sz w:val="22"/>
          <w:lang w:eastAsia="en-GB"/>
        </w:rPr>
        <w:t>impede the efficiency of operations and</w:t>
      </w:r>
      <w:r w:rsidR="00B2533E">
        <w:rPr>
          <w:rFonts w:ascii="Arial" w:hAnsi="Arial" w:cs="Arial"/>
          <w:sz w:val="22"/>
          <w:lang w:eastAsia="en-GB"/>
        </w:rPr>
        <w:t xml:space="preserve"> undermine the level of service and guest experience. This paper delves into the problem of staffing shortages, evident in high turnover, seasonal variations, and compensation cuts, and discusses the underlying factors. The PESTEL analysis and the current industry initiatives, including job enforcement, training, and non-traditional staff models, will be used to evaluate policy and management performance </w:t>
      </w:r>
      <w:r w:rsidR="00D7515C">
        <w:rPr>
          <w:rFonts w:ascii="Arial" w:hAnsi="Arial" w:cs="Arial"/>
          <w:sz w:val="22"/>
          <w:lang w:eastAsia="en-GB"/>
        </w:rPr>
        <w:t>considering</w:t>
      </w:r>
      <w:r w:rsidR="00B2533E">
        <w:rPr>
          <w:rFonts w:ascii="Arial" w:hAnsi="Arial" w:cs="Arial"/>
          <w:sz w:val="22"/>
          <w:lang w:eastAsia="en-GB"/>
        </w:rPr>
        <w:t xml:space="preserve"> current developments and future perspectives. The paper proposes comprehensive solutions, including active policies focusing on training and education, labour models, high compensation levels, social justice, and industry stakeholder support. These measures, if implemented, can effectively address</w:t>
      </w:r>
      <w:r w:rsidRPr="008E26F6">
        <w:rPr>
          <w:rFonts w:ascii="Arial" w:hAnsi="Arial" w:cs="Arial"/>
          <w:sz w:val="22"/>
          <w:lang w:eastAsia="en-GB"/>
        </w:rPr>
        <w:t xml:space="preserve"> the issue of critical </w:t>
      </w:r>
      <w:r w:rsidR="00D7515C" w:rsidRPr="008E26F6">
        <w:rPr>
          <w:rFonts w:ascii="Arial" w:hAnsi="Arial" w:cs="Arial"/>
          <w:sz w:val="22"/>
          <w:lang w:eastAsia="en-GB"/>
        </w:rPr>
        <w:t>staffing,</w:t>
      </w:r>
      <w:r w:rsidRPr="008E26F6">
        <w:rPr>
          <w:rFonts w:ascii="Arial" w:hAnsi="Arial" w:cs="Arial"/>
          <w:sz w:val="22"/>
          <w:lang w:eastAsia="en-GB"/>
        </w:rPr>
        <w:t xml:space="preserve"> and create a productive and sustainable workforce.</w:t>
      </w:r>
    </w:p>
    <w:p w14:paraId="2D486543" w14:textId="77777777" w:rsidR="00172178" w:rsidRPr="008E26F6" w:rsidRDefault="00172178" w:rsidP="008E26F6">
      <w:pPr>
        <w:rPr>
          <w:rFonts w:ascii="Arial" w:hAnsi="Arial" w:cs="Arial"/>
          <w:sz w:val="22"/>
          <w:lang w:eastAsia="en-GB"/>
        </w:rPr>
      </w:pPr>
      <w:r w:rsidRPr="008E26F6">
        <w:rPr>
          <w:rFonts w:ascii="Arial" w:hAnsi="Arial" w:cs="Arial"/>
          <w:sz w:val="22"/>
          <w:lang w:eastAsia="en-GB"/>
        </w:rPr>
        <w:br w:type="page"/>
      </w:r>
    </w:p>
    <w:sdt>
      <w:sdtPr>
        <w:rPr>
          <w:rFonts w:ascii="Arial" w:eastAsiaTheme="minorHAnsi" w:hAnsi="Arial" w:cs="Arial"/>
          <w:color w:val="auto"/>
          <w:sz w:val="22"/>
          <w:szCs w:val="22"/>
          <w:lang w:val="en-GB"/>
        </w:rPr>
        <w:id w:val="-1548761092"/>
        <w:docPartObj>
          <w:docPartGallery w:val="Table of Contents"/>
          <w:docPartUnique/>
        </w:docPartObj>
      </w:sdtPr>
      <w:sdtEndPr>
        <w:rPr>
          <w:b/>
          <w:bCs/>
          <w:noProof/>
        </w:rPr>
      </w:sdtEndPr>
      <w:sdtContent>
        <w:p w14:paraId="4D618358" w14:textId="77777777" w:rsidR="00E9799F" w:rsidRPr="008E26F6" w:rsidRDefault="00E9799F" w:rsidP="008E26F6">
          <w:pPr>
            <w:pStyle w:val="TOCHeading"/>
            <w:spacing w:line="360" w:lineRule="auto"/>
            <w:jc w:val="both"/>
            <w:rPr>
              <w:rFonts w:ascii="Arial" w:hAnsi="Arial" w:cs="Arial"/>
              <w:sz w:val="22"/>
              <w:szCs w:val="22"/>
            </w:rPr>
          </w:pPr>
          <w:r w:rsidRPr="008E26F6">
            <w:rPr>
              <w:rFonts w:ascii="Arial" w:hAnsi="Arial" w:cs="Arial"/>
              <w:sz w:val="22"/>
              <w:szCs w:val="22"/>
            </w:rPr>
            <w:t>Table of Contents</w:t>
          </w:r>
        </w:p>
        <w:p w14:paraId="1A9CF43B" w14:textId="03B7F149" w:rsidR="008E26F6" w:rsidRDefault="00E9799F">
          <w:pPr>
            <w:pStyle w:val="TOC1"/>
            <w:tabs>
              <w:tab w:val="right" w:leader="dot" w:pos="9350"/>
            </w:tabs>
            <w:rPr>
              <w:rFonts w:asciiTheme="minorHAnsi" w:eastAsiaTheme="minorEastAsia" w:hAnsiTheme="minorHAnsi"/>
              <w:noProof/>
              <w:kern w:val="2"/>
              <w:szCs w:val="24"/>
              <w:lang w:eastAsia="en-GB"/>
              <w14:ligatures w14:val="standardContextual"/>
            </w:rPr>
          </w:pPr>
          <w:r w:rsidRPr="008E26F6">
            <w:rPr>
              <w:rFonts w:ascii="Arial" w:hAnsi="Arial" w:cs="Arial"/>
              <w:sz w:val="22"/>
            </w:rPr>
            <w:fldChar w:fldCharType="begin"/>
          </w:r>
          <w:r w:rsidRPr="008E26F6">
            <w:rPr>
              <w:rFonts w:ascii="Arial" w:hAnsi="Arial" w:cs="Arial"/>
              <w:sz w:val="22"/>
            </w:rPr>
            <w:instrText xml:space="preserve"> TOC \o "1-3" \h \z \u </w:instrText>
          </w:r>
          <w:r w:rsidRPr="008E26F6">
            <w:rPr>
              <w:rFonts w:ascii="Arial" w:hAnsi="Arial" w:cs="Arial"/>
              <w:sz w:val="22"/>
            </w:rPr>
            <w:fldChar w:fldCharType="separate"/>
          </w:r>
          <w:hyperlink w:anchor="_Toc167095130" w:history="1">
            <w:r w:rsidR="008E26F6" w:rsidRPr="00A143E8">
              <w:rPr>
                <w:rStyle w:val="Hyperlink"/>
                <w:rFonts w:ascii="Arial" w:hAnsi="Arial" w:cs="Arial"/>
                <w:noProof/>
              </w:rPr>
              <w:t>Abstract</w:t>
            </w:r>
            <w:r w:rsidR="008E26F6">
              <w:rPr>
                <w:noProof/>
                <w:webHidden/>
              </w:rPr>
              <w:tab/>
            </w:r>
            <w:r w:rsidR="008E26F6">
              <w:rPr>
                <w:noProof/>
                <w:webHidden/>
              </w:rPr>
              <w:fldChar w:fldCharType="begin"/>
            </w:r>
            <w:r w:rsidR="008E26F6">
              <w:rPr>
                <w:noProof/>
                <w:webHidden/>
              </w:rPr>
              <w:instrText xml:space="preserve"> PAGEREF _Toc167095130 \h </w:instrText>
            </w:r>
            <w:r w:rsidR="008E26F6">
              <w:rPr>
                <w:noProof/>
                <w:webHidden/>
              </w:rPr>
            </w:r>
            <w:r w:rsidR="008E26F6">
              <w:rPr>
                <w:noProof/>
                <w:webHidden/>
              </w:rPr>
              <w:fldChar w:fldCharType="separate"/>
            </w:r>
            <w:r w:rsidR="008E26F6">
              <w:rPr>
                <w:noProof/>
                <w:webHidden/>
              </w:rPr>
              <w:t>2</w:t>
            </w:r>
            <w:r w:rsidR="008E26F6">
              <w:rPr>
                <w:noProof/>
                <w:webHidden/>
              </w:rPr>
              <w:fldChar w:fldCharType="end"/>
            </w:r>
          </w:hyperlink>
        </w:p>
        <w:p w14:paraId="12522B9E" w14:textId="694AC5C6" w:rsidR="008E26F6" w:rsidRDefault="00000000">
          <w:pPr>
            <w:pStyle w:val="TOC1"/>
            <w:tabs>
              <w:tab w:val="right" w:leader="dot" w:pos="9350"/>
            </w:tabs>
            <w:rPr>
              <w:rFonts w:asciiTheme="minorHAnsi" w:eastAsiaTheme="minorEastAsia" w:hAnsiTheme="minorHAnsi"/>
              <w:noProof/>
              <w:kern w:val="2"/>
              <w:szCs w:val="24"/>
              <w:lang w:eastAsia="en-GB"/>
              <w14:ligatures w14:val="standardContextual"/>
            </w:rPr>
          </w:pPr>
          <w:hyperlink w:anchor="_Toc167095131" w:history="1">
            <w:r w:rsidR="008E26F6" w:rsidRPr="00A143E8">
              <w:rPr>
                <w:rStyle w:val="Hyperlink"/>
                <w:rFonts w:ascii="Arial" w:hAnsi="Arial" w:cs="Arial"/>
                <w:noProof/>
              </w:rPr>
              <w:t>Introduction</w:t>
            </w:r>
            <w:r w:rsidR="008E26F6">
              <w:rPr>
                <w:noProof/>
                <w:webHidden/>
              </w:rPr>
              <w:tab/>
            </w:r>
            <w:r w:rsidR="008E26F6">
              <w:rPr>
                <w:noProof/>
                <w:webHidden/>
              </w:rPr>
              <w:fldChar w:fldCharType="begin"/>
            </w:r>
            <w:r w:rsidR="008E26F6">
              <w:rPr>
                <w:noProof/>
                <w:webHidden/>
              </w:rPr>
              <w:instrText xml:space="preserve"> PAGEREF _Toc167095131 \h </w:instrText>
            </w:r>
            <w:r w:rsidR="008E26F6">
              <w:rPr>
                <w:noProof/>
                <w:webHidden/>
              </w:rPr>
            </w:r>
            <w:r w:rsidR="008E26F6">
              <w:rPr>
                <w:noProof/>
                <w:webHidden/>
              </w:rPr>
              <w:fldChar w:fldCharType="separate"/>
            </w:r>
            <w:r w:rsidR="008E26F6">
              <w:rPr>
                <w:noProof/>
                <w:webHidden/>
              </w:rPr>
              <w:t>4</w:t>
            </w:r>
            <w:r w:rsidR="008E26F6">
              <w:rPr>
                <w:noProof/>
                <w:webHidden/>
              </w:rPr>
              <w:fldChar w:fldCharType="end"/>
            </w:r>
          </w:hyperlink>
        </w:p>
        <w:p w14:paraId="755FF801" w14:textId="444767D6" w:rsidR="008E26F6" w:rsidRDefault="00000000">
          <w:pPr>
            <w:pStyle w:val="TOC1"/>
            <w:tabs>
              <w:tab w:val="right" w:leader="dot" w:pos="9350"/>
            </w:tabs>
            <w:rPr>
              <w:rFonts w:asciiTheme="minorHAnsi" w:eastAsiaTheme="minorEastAsia" w:hAnsiTheme="minorHAnsi"/>
              <w:noProof/>
              <w:kern w:val="2"/>
              <w:szCs w:val="24"/>
              <w:lang w:eastAsia="en-GB"/>
              <w14:ligatures w14:val="standardContextual"/>
            </w:rPr>
          </w:pPr>
          <w:hyperlink w:anchor="_Toc167095132" w:history="1">
            <w:r w:rsidR="008E26F6" w:rsidRPr="00A143E8">
              <w:rPr>
                <w:rStyle w:val="Hyperlink"/>
                <w:rFonts w:ascii="Arial" w:hAnsi="Arial" w:cs="Arial"/>
                <w:noProof/>
              </w:rPr>
              <w:t>Overview of literature</w:t>
            </w:r>
            <w:r w:rsidR="008E26F6">
              <w:rPr>
                <w:noProof/>
                <w:webHidden/>
              </w:rPr>
              <w:tab/>
            </w:r>
            <w:r w:rsidR="008E26F6">
              <w:rPr>
                <w:noProof/>
                <w:webHidden/>
              </w:rPr>
              <w:fldChar w:fldCharType="begin"/>
            </w:r>
            <w:r w:rsidR="008E26F6">
              <w:rPr>
                <w:noProof/>
                <w:webHidden/>
              </w:rPr>
              <w:instrText xml:space="preserve"> PAGEREF _Toc167095132 \h </w:instrText>
            </w:r>
            <w:r w:rsidR="008E26F6">
              <w:rPr>
                <w:noProof/>
                <w:webHidden/>
              </w:rPr>
            </w:r>
            <w:r w:rsidR="008E26F6">
              <w:rPr>
                <w:noProof/>
                <w:webHidden/>
              </w:rPr>
              <w:fldChar w:fldCharType="separate"/>
            </w:r>
            <w:r w:rsidR="008E26F6">
              <w:rPr>
                <w:noProof/>
                <w:webHidden/>
              </w:rPr>
              <w:t>5</w:t>
            </w:r>
            <w:r w:rsidR="008E26F6">
              <w:rPr>
                <w:noProof/>
                <w:webHidden/>
              </w:rPr>
              <w:fldChar w:fldCharType="end"/>
            </w:r>
          </w:hyperlink>
        </w:p>
        <w:p w14:paraId="7DBA339F" w14:textId="475F5238" w:rsidR="008E26F6" w:rsidRDefault="00000000">
          <w:pPr>
            <w:pStyle w:val="TOC1"/>
            <w:tabs>
              <w:tab w:val="right" w:leader="dot" w:pos="9350"/>
            </w:tabs>
            <w:rPr>
              <w:rFonts w:asciiTheme="minorHAnsi" w:eastAsiaTheme="minorEastAsia" w:hAnsiTheme="minorHAnsi"/>
              <w:noProof/>
              <w:kern w:val="2"/>
              <w:szCs w:val="24"/>
              <w:lang w:eastAsia="en-GB"/>
              <w14:ligatures w14:val="standardContextual"/>
            </w:rPr>
          </w:pPr>
          <w:hyperlink w:anchor="_Toc167095133" w:history="1">
            <w:r w:rsidR="008E26F6" w:rsidRPr="00A143E8">
              <w:rPr>
                <w:rStyle w:val="Hyperlink"/>
                <w:rFonts w:ascii="Arial" w:hAnsi="Arial" w:cs="Arial"/>
                <w:noProof/>
              </w:rPr>
              <w:t>Application to the hotel and hospitality sector</w:t>
            </w:r>
            <w:r w:rsidR="008E26F6">
              <w:rPr>
                <w:noProof/>
                <w:webHidden/>
              </w:rPr>
              <w:tab/>
            </w:r>
            <w:r w:rsidR="008E26F6">
              <w:rPr>
                <w:noProof/>
                <w:webHidden/>
              </w:rPr>
              <w:fldChar w:fldCharType="begin"/>
            </w:r>
            <w:r w:rsidR="008E26F6">
              <w:rPr>
                <w:noProof/>
                <w:webHidden/>
              </w:rPr>
              <w:instrText xml:space="preserve"> PAGEREF _Toc167095133 \h </w:instrText>
            </w:r>
            <w:r w:rsidR="008E26F6">
              <w:rPr>
                <w:noProof/>
                <w:webHidden/>
              </w:rPr>
            </w:r>
            <w:r w:rsidR="008E26F6">
              <w:rPr>
                <w:noProof/>
                <w:webHidden/>
              </w:rPr>
              <w:fldChar w:fldCharType="separate"/>
            </w:r>
            <w:r w:rsidR="008E26F6">
              <w:rPr>
                <w:noProof/>
                <w:webHidden/>
              </w:rPr>
              <w:t>7</w:t>
            </w:r>
            <w:r w:rsidR="008E26F6">
              <w:rPr>
                <w:noProof/>
                <w:webHidden/>
              </w:rPr>
              <w:fldChar w:fldCharType="end"/>
            </w:r>
          </w:hyperlink>
        </w:p>
        <w:p w14:paraId="6B5B654D" w14:textId="589F42F0" w:rsidR="008E26F6" w:rsidRDefault="00000000">
          <w:pPr>
            <w:pStyle w:val="TOC1"/>
            <w:tabs>
              <w:tab w:val="right" w:leader="dot" w:pos="9350"/>
            </w:tabs>
            <w:rPr>
              <w:rFonts w:asciiTheme="minorHAnsi" w:eastAsiaTheme="minorEastAsia" w:hAnsiTheme="minorHAnsi"/>
              <w:noProof/>
              <w:kern w:val="2"/>
              <w:szCs w:val="24"/>
              <w:lang w:eastAsia="en-GB"/>
              <w14:ligatures w14:val="standardContextual"/>
            </w:rPr>
          </w:pPr>
          <w:hyperlink w:anchor="_Toc167095134" w:history="1">
            <w:r w:rsidR="008E26F6" w:rsidRPr="00A143E8">
              <w:rPr>
                <w:rStyle w:val="Hyperlink"/>
                <w:rFonts w:ascii="Arial" w:hAnsi="Arial" w:cs="Arial"/>
                <w:noProof/>
              </w:rPr>
              <w:t>Future Policy and Management Options for Staff Shortages and Labor Challenges in the Hotel and Hospitality Industry</w:t>
            </w:r>
            <w:r w:rsidR="008E26F6">
              <w:rPr>
                <w:noProof/>
                <w:webHidden/>
              </w:rPr>
              <w:tab/>
            </w:r>
            <w:r w:rsidR="008E26F6">
              <w:rPr>
                <w:noProof/>
                <w:webHidden/>
              </w:rPr>
              <w:fldChar w:fldCharType="begin"/>
            </w:r>
            <w:r w:rsidR="008E26F6">
              <w:rPr>
                <w:noProof/>
                <w:webHidden/>
              </w:rPr>
              <w:instrText xml:space="preserve"> PAGEREF _Toc167095134 \h </w:instrText>
            </w:r>
            <w:r w:rsidR="008E26F6">
              <w:rPr>
                <w:noProof/>
                <w:webHidden/>
              </w:rPr>
            </w:r>
            <w:r w:rsidR="008E26F6">
              <w:rPr>
                <w:noProof/>
                <w:webHidden/>
              </w:rPr>
              <w:fldChar w:fldCharType="separate"/>
            </w:r>
            <w:r w:rsidR="008E26F6">
              <w:rPr>
                <w:noProof/>
                <w:webHidden/>
              </w:rPr>
              <w:t>10</w:t>
            </w:r>
            <w:r w:rsidR="008E26F6">
              <w:rPr>
                <w:noProof/>
                <w:webHidden/>
              </w:rPr>
              <w:fldChar w:fldCharType="end"/>
            </w:r>
          </w:hyperlink>
        </w:p>
        <w:p w14:paraId="2C4A35A2" w14:textId="414A4A58" w:rsidR="008E26F6" w:rsidRDefault="00000000">
          <w:pPr>
            <w:pStyle w:val="TOC1"/>
            <w:tabs>
              <w:tab w:val="right" w:leader="dot" w:pos="9350"/>
            </w:tabs>
            <w:rPr>
              <w:rFonts w:asciiTheme="minorHAnsi" w:eastAsiaTheme="minorEastAsia" w:hAnsiTheme="minorHAnsi"/>
              <w:noProof/>
              <w:kern w:val="2"/>
              <w:szCs w:val="24"/>
              <w:lang w:eastAsia="en-GB"/>
              <w14:ligatures w14:val="standardContextual"/>
            </w:rPr>
          </w:pPr>
          <w:hyperlink w:anchor="_Toc167095135" w:history="1">
            <w:r w:rsidR="008E26F6" w:rsidRPr="00A143E8">
              <w:rPr>
                <w:rStyle w:val="Hyperlink"/>
                <w:rFonts w:ascii="Arial" w:hAnsi="Arial" w:cs="Arial"/>
                <w:noProof/>
              </w:rPr>
              <w:t>Conclusion</w:t>
            </w:r>
            <w:r w:rsidR="008E26F6">
              <w:rPr>
                <w:noProof/>
                <w:webHidden/>
              </w:rPr>
              <w:tab/>
            </w:r>
            <w:r w:rsidR="008E26F6">
              <w:rPr>
                <w:noProof/>
                <w:webHidden/>
              </w:rPr>
              <w:fldChar w:fldCharType="begin"/>
            </w:r>
            <w:r w:rsidR="008E26F6">
              <w:rPr>
                <w:noProof/>
                <w:webHidden/>
              </w:rPr>
              <w:instrText xml:space="preserve"> PAGEREF _Toc167095135 \h </w:instrText>
            </w:r>
            <w:r w:rsidR="008E26F6">
              <w:rPr>
                <w:noProof/>
                <w:webHidden/>
              </w:rPr>
            </w:r>
            <w:r w:rsidR="008E26F6">
              <w:rPr>
                <w:noProof/>
                <w:webHidden/>
              </w:rPr>
              <w:fldChar w:fldCharType="separate"/>
            </w:r>
            <w:r w:rsidR="008E26F6">
              <w:rPr>
                <w:noProof/>
                <w:webHidden/>
              </w:rPr>
              <w:t>12</w:t>
            </w:r>
            <w:r w:rsidR="008E26F6">
              <w:rPr>
                <w:noProof/>
                <w:webHidden/>
              </w:rPr>
              <w:fldChar w:fldCharType="end"/>
            </w:r>
          </w:hyperlink>
        </w:p>
        <w:p w14:paraId="35F848AA" w14:textId="28D6D112" w:rsidR="008E26F6" w:rsidRDefault="00000000">
          <w:pPr>
            <w:pStyle w:val="TOC1"/>
            <w:tabs>
              <w:tab w:val="right" w:leader="dot" w:pos="9350"/>
            </w:tabs>
            <w:rPr>
              <w:rFonts w:asciiTheme="minorHAnsi" w:eastAsiaTheme="minorEastAsia" w:hAnsiTheme="minorHAnsi"/>
              <w:noProof/>
              <w:kern w:val="2"/>
              <w:szCs w:val="24"/>
              <w:lang w:eastAsia="en-GB"/>
              <w14:ligatures w14:val="standardContextual"/>
            </w:rPr>
          </w:pPr>
          <w:hyperlink w:anchor="_Toc167095136" w:history="1">
            <w:r w:rsidR="008E26F6" w:rsidRPr="00A143E8">
              <w:rPr>
                <w:rStyle w:val="Hyperlink"/>
                <w:rFonts w:ascii="Arial" w:hAnsi="Arial" w:cs="Arial"/>
                <w:noProof/>
                <w:lang w:eastAsia="en-GB"/>
              </w:rPr>
              <w:t>References</w:t>
            </w:r>
            <w:r w:rsidR="008E26F6">
              <w:rPr>
                <w:noProof/>
                <w:webHidden/>
              </w:rPr>
              <w:tab/>
            </w:r>
            <w:r w:rsidR="008E26F6">
              <w:rPr>
                <w:noProof/>
                <w:webHidden/>
              </w:rPr>
              <w:fldChar w:fldCharType="begin"/>
            </w:r>
            <w:r w:rsidR="008E26F6">
              <w:rPr>
                <w:noProof/>
                <w:webHidden/>
              </w:rPr>
              <w:instrText xml:space="preserve"> PAGEREF _Toc167095136 \h </w:instrText>
            </w:r>
            <w:r w:rsidR="008E26F6">
              <w:rPr>
                <w:noProof/>
                <w:webHidden/>
              </w:rPr>
            </w:r>
            <w:r w:rsidR="008E26F6">
              <w:rPr>
                <w:noProof/>
                <w:webHidden/>
              </w:rPr>
              <w:fldChar w:fldCharType="separate"/>
            </w:r>
            <w:r w:rsidR="008E26F6">
              <w:rPr>
                <w:noProof/>
                <w:webHidden/>
              </w:rPr>
              <w:t>13</w:t>
            </w:r>
            <w:r w:rsidR="008E26F6">
              <w:rPr>
                <w:noProof/>
                <w:webHidden/>
              </w:rPr>
              <w:fldChar w:fldCharType="end"/>
            </w:r>
          </w:hyperlink>
        </w:p>
        <w:p w14:paraId="36EBA258" w14:textId="1108802C" w:rsidR="00E9799F" w:rsidRPr="008E26F6" w:rsidRDefault="00E9799F" w:rsidP="008E26F6">
          <w:pPr>
            <w:rPr>
              <w:rFonts w:ascii="Arial" w:hAnsi="Arial" w:cs="Arial"/>
              <w:sz w:val="22"/>
            </w:rPr>
          </w:pPr>
          <w:r w:rsidRPr="008E26F6">
            <w:rPr>
              <w:rFonts w:ascii="Arial" w:hAnsi="Arial" w:cs="Arial"/>
              <w:b/>
              <w:bCs/>
              <w:noProof/>
              <w:sz w:val="22"/>
            </w:rPr>
            <w:fldChar w:fldCharType="end"/>
          </w:r>
        </w:p>
      </w:sdtContent>
    </w:sdt>
    <w:p w14:paraId="08BFCD09" w14:textId="77777777" w:rsidR="00172178" w:rsidRPr="008E26F6" w:rsidRDefault="00172178" w:rsidP="008E26F6">
      <w:pPr>
        <w:rPr>
          <w:rFonts w:ascii="Arial" w:hAnsi="Arial" w:cs="Arial"/>
          <w:sz w:val="22"/>
          <w:lang w:eastAsia="en-GB"/>
        </w:rPr>
      </w:pPr>
    </w:p>
    <w:p w14:paraId="41297530" w14:textId="77777777" w:rsidR="00DD2CC5" w:rsidRPr="008E26F6" w:rsidRDefault="00DD2CC5" w:rsidP="008E26F6">
      <w:pPr>
        <w:rPr>
          <w:rFonts w:ascii="Arial" w:hAnsi="Arial" w:cs="Arial"/>
          <w:sz w:val="22"/>
        </w:rPr>
      </w:pPr>
    </w:p>
    <w:p w14:paraId="6E817EA3" w14:textId="77777777" w:rsidR="00D874E0" w:rsidRPr="008E26F6" w:rsidRDefault="00D874E0" w:rsidP="008E26F6">
      <w:pPr>
        <w:rPr>
          <w:rFonts w:ascii="Arial" w:eastAsiaTheme="majorEastAsia" w:hAnsi="Arial" w:cs="Arial"/>
          <w:b/>
          <w:color w:val="2F5496" w:themeColor="accent1" w:themeShade="BF"/>
          <w:sz w:val="22"/>
        </w:rPr>
      </w:pPr>
      <w:r w:rsidRPr="008E26F6">
        <w:rPr>
          <w:rFonts w:ascii="Arial" w:hAnsi="Arial" w:cs="Arial"/>
          <w:sz w:val="22"/>
        </w:rPr>
        <w:br w:type="page"/>
      </w:r>
    </w:p>
    <w:p w14:paraId="78E42900" w14:textId="77777777" w:rsidR="001D2A29" w:rsidRPr="008E26F6" w:rsidRDefault="00DB67CA" w:rsidP="008E26F6">
      <w:pPr>
        <w:pStyle w:val="Heading1"/>
        <w:rPr>
          <w:rFonts w:ascii="Arial" w:hAnsi="Arial" w:cs="Arial"/>
          <w:sz w:val="22"/>
          <w:szCs w:val="22"/>
        </w:rPr>
      </w:pPr>
      <w:bookmarkStart w:id="1" w:name="_Toc167095131"/>
      <w:r w:rsidRPr="008E26F6">
        <w:rPr>
          <w:rFonts w:ascii="Arial" w:hAnsi="Arial" w:cs="Arial"/>
          <w:sz w:val="22"/>
          <w:szCs w:val="22"/>
        </w:rPr>
        <w:lastRenderedPageBreak/>
        <w:t>Introduction</w:t>
      </w:r>
      <w:bookmarkEnd w:id="1"/>
    </w:p>
    <w:p w14:paraId="6405D384" w14:textId="6D44D3D5" w:rsidR="00CE0471" w:rsidRPr="008E26F6" w:rsidRDefault="001860B8" w:rsidP="008E26F6">
      <w:pPr>
        <w:rPr>
          <w:rFonts w:ascii="Arial" w:hAnsi="Arial" w:cs="Arial"/>
          <w:sz w:val="22"/>
        </w:rPr>
      </w:pPr>
      <w:r w:rsidRPr="008E26F6">
        <w:rPr>
          <w:rFonts w:ascii="Arial" w:hAnsi="Arial" w:cs="Arial"/>
          <w:sz w:val="22"/>
        </w:rPr>
        <w:t xml:space="preserve">The hotel and hospitality sector </w:t>
      </w:r>
      <w:proofErr w:type="gramStart"/>
      <w:r w:rsidR="00D7515C">
        <w:rPr>
          <w:rFonts w:ascii="Arial" w:hAnsi="Arial" w:cs="Arial"/>
          <w:sz w:val="22"/>
        </w:rPr>
        <w:t>is</w:t>
      </w:r>
      <w:proofErr w:type="gramEnd"/>
      <w:r w:rsidRPr="008E26F6">
        <w:rPr>
          <w:rFonts w:ascii="Arial" w:hAnsi="Arial" w:cs="Arial"/>
          <w:sz w:val="22"/>
        </w:rPr>
        <w:t xml:space="preserve"> one of the dynamic and changeable fields known for its high-paced and flexible nature, but due to the development of the modern challenge of the lack of staff, the hotel sector has acquired a modern and urgent challenge. The issue is topical as a lack of staff influences different factors, including operational effectiveness, service quality, and the guest service experience in the hotel industry. The hotel and hospitality business </w:t>
      </w:r>
      <w:proofErr w:type="gramStart"/>
      <w:r w:rsidRPr="008E26F6">
        <w:rPr>
          <w:rFonts w:ascii="Arial" w:hAnsi="Arial" w:cs="Arial"/>
          <w:sz w:val="22"/>
        </w:rPr>
        <w:t>is</w:t>
      </w:r>
      <w:proofErr w:type="gramEnd"/>
      <w:r w:rsidRPr="008E26F6">
        <w:rPr>
          <w:rFonts w:ascii="Arial" w:hAnsi="Arial" w:cs="Arial"/>
          <w:sz w:val="22"/>
        </w:rPr>
        <w:t xml:space="preserve"> a field that includes multiple companies such as hotels and accommodation providers, hosts of events, restaurants and cafés, tourism companies, and many others. </w:t>
      </w:r>
      <w:r w:rsidR="00335DF3" w:rsidRPr="008E26F6">
        <w:rPr>
          <w:rFonts w:ascii="Arial" w:hAnsi="Arial" w:cs="Arial"/>
          <w:sz w:val="22"/>
        </w:rPr>
        <w:t xml:space="preserve">They </w:t>
      </w:r>
      <w:r w:rsidR="00B2533E">
        <w:rPr>
          <w:rFonts w:ascii="Arial" w:hAnsi="Arial" w:cs="Arial"/>
          <w:sz w:val="22"/>
        </w:rPr>
        <w:t>are all based on the personal and professional levels</w:t>
      </w:r>
      <w:r w:rsidR="00335DF3" w:rsidRPr="008E26F6">
        <w:rPr>
          <w:rFonts w:ascii="Arial" w:hAnsi="Arial" w:cs="Arial"/>
          <w:sz w:val="22"/>
        </w:rPr>
        <w:t xml:space="preserve"> to support high levels of services and satisfy the time and facilities of their guests. Some factors and trends </w:t>
      </w:r>
      <w:r w:rsidR="00B2533E">
        <w:rPr>
          <w:rFonts w:ascii="Arial" w:hAnsi="Arial" w:cs="Arial"/>
          <w:sz w:val="22"/>
        </w:rPr>
        <w:t>include the lack of staff and labour-related problems that have become</w:t>
      </w:r>
      <w:r w:rsidR="00335DF3" w:rsidRPr="008E26F6">
        <w:rPr>
          <w:rFonts w:ascii="Arial" w:hAnsi="Arial" w:cs="Arial"/>
          <w:sz w:val="22"/>
        </w:rPr>
        <w:t xml:space="preserve"> stronger during the last decade. </w:t>
      </w:r>
    </w:p>
    <w:p w14:paraId="4381B472" w14:textId="77777777" w:rsidR="008E26F6" w:rsidRPr="008E26F6" w:rsidRDefault="008E26F6" w:rsidP="008E26F6">
      <w:pPr>
        <w:rPr>
          <w:rFonts w:ascii="Arial" w:hAnsi="Arial" w:cs="Arial"/>
          <w:sz w:val="22"/>
        </w:rPr>
      </w:pPr>
    </w:p>
    <w:p w14:paraId="75027818" w14:textId="77777777" w:rsidR="008E26F6" w:rsidRPr="008E26F6" w:rsidRDefault="008E26F6" w:rsidP="008E26F6">
      <w:pPr>
        <w:rPr>
          <w:rFonts w:ascii="Arial" w:hAnsi="Arial" w:cs="Arial"/>
          <w:sz w:val="22"/>
        </w:rPr>
      </w:pPr>
    </w:p>
    <w:p w14:paraId="03893187" w14:textId="77777777" w:rsidR="008E26F6" w:rsidRPr="008E26F6" w:rsidRDefault="008E26F6" w:rsidP="008E26F6">
      <w:pPr>
        <w:rPr>
          <w:rFonts w:ascii="Arial" w:hAnsi="Arial" w:cs="Arial"/>
          <w:sz w:val="22"/>
        </w:rPr>
      </w:pPr>
    </w:p>
    <w:p w14:paraId="1D4AFEC5" w14:textId="77777777" w:rsidR="008E26F6" w:rsidRPr="008E26F6" w:rsidRDefault="008E26F6" w:rsidP="008E26F6">
      <w:pPr>
        <w:rPr>
          <w:rFonts w:ascii="Arial" w:hAnsi="Arial" w:cs="Arial"/>
          <w:sz w:val="22"/>
        </w:rPr>
      </w:pPr>
    </w:p>
    <w:p w14:paraId="38A2E995" w14:textId="77777777" w:rsidR="008E26F6" w:rsidRPr="008E26F6" w:rsidRDefault="008E26F6" w:rsidP="008E26F6">
      <w:pPr>
        <w:rPr>
          <w:rFonts w:ascii="Arial" w:hAnsi="Arial" w:cs="Arial"/>
          <w:sz w:val="22"/>
        </w:rPr>
      </w:pPr>
    </w:p>
    <w:p w14:paraId="798D8405" w14:textId="77777777" w:rsidR="008E26F6" w:rsidRPr="008E26F6" w:rsidRDefault="008E26F6" w:rsidP="008E26F6">
      <w:pPr>
        <w:rPr>
          <w:rFonts w:ascii="Arial" w:hAnsi="Arial" w:cs="Arial"/>
          <w:sz w:val="22"/>
        </w:rPr>
      </w:pPr>
    </w:p>
    <w:p w14:paraId="166F6396" w14:textId="77777777" w:rsidR="008E26F6" w:rsidRPr="008E26F6" w:rsidRDefault="008E26F6" w:rsidP="008E26F6">
      <w:pPr>
        <w:rPr>
          <w:rFonts w:ascii="Arial" w:hAnsi="Arial" w:cs="Arial"/>
          <w:sz w:val="22"/>
        </w:rPr>
      </w:pPr>
    </w:p>
    <w:p w14:paraId="1D1DF563" w14:textId="77777777" w:rsidR="008E26F6" w:rsidRPr="008E26F6" w:rsidRDefault="008E26F6" w:rsidP="008E26F6">
      <w:pPr>
        <w:rPr>
          <w:rFonts w:ascii="Arial" w:hAnsi="Arial" w:cs="Arial"/>
          <w:sz w:val="22"/>
        </w:rPr>
      </w:pPr>
    </w:p>
    <w:p w14:paraId="644BDDE1" w14:textId="77777777" w:rsidR="008E26F6" w:rsidRPr="008E26F6" w:rsidRDefault="008E26F6" w:rsidP="008E26F6">
      <w:pPr>
        <w:rPr>
          <w:rFonts w:ascii="Arial" w:hAnsi="Arial" w:cs="Arial"/>
          <w:sz w:val="22"/>
        </w:rPr>
      </w:pPr>
    </w:p>
    <w:p w14:paraId="3CB9B8B2" w14:textId="77777777" w:rsidR="008E26F6" w:rsidRPr="008E26F6" w:rsidRDefault="008E26F6" w:rsidP="008E26F6">
      <w:pPr>
        <w:rPr>
          <w:rFonts w:ascii="Arial" w:hAnsi="Arial" w:cs="Arial"/>
          <w:sz w:val="22"/>
        </w:rPr>
      </w:pPr>
    </w:p>
    <w:p w14:paraId="35ADD767" w14:textId="77777777" w:rsidR="008E26F6" w:rsidRPr="008E26F6" w:rsidRDefault="008E26F6" w:rsidP="008E26F6">
      <w:pPr>
        <w:rPr>
          <w:rFonts w:ascii="Arial" w:hAnsi="Arial" w:cs="Arial"/>
          <w:sz w:val="22"/>
        </w:rPr>
      </w:pPr>
    </w:p>
    <w:p w14:paraId="76025023" w14:textId="77777777" w:rsidR="008E26F6" w:rsidRPr="008E26F6" w:rsidRDefault="008E26F6" w:rsidP="008E26F6">
      <w:pPr>
        <w:rPr>
          <w:rFonts w:ascii="Arial" w:hAnsi="Arial" w:cs="Arial"/>
          <w:sz w:val="22"/>
        </w:rPr>
      </w:pPr>
    </w:p>
    <w:p w14:paraId="25F95944" w14:textId="77777777" w:rsidR="008E26F6" w:rsidRPr="008E26F6" w:rsidRDefault="008E26F6" w:rsidP="008E26F6">
      <w:pPr>
        <w:rPr>
          <w:rFonts w:ascii="Arial" w:hAnsi="Arial" w:cs="Arial"/>
          <w:sz w:val="22"/>
        </w:rPr>
      </w:pPr>
    </w:p>
    <w:p w14:paraId="13465F58" w14:textId="77777777" w:rsidR="008E26F6" w:rsidRPr="008E26F6" w:rsidRDefault="008E26F6" w:rsidP="008E26F6">
      <w:pPr>
        <w:rPr>
          <w:rFonts w:ascii="Arial" w:hAnsi="Arial" w:cs="Arial"/>
          <w:sz w:val="22"/>
          <w:lang w:eastAsia="en-GB"/>
        </w:rPr>
      </w:pPr>
    </w:p>
    <w:p w14:paraId="7CB28DEA" w14:textId="68FB3621" w:rsidR="008E26F6" w:rsidRPr="008E26F6" w:rsidRDefault="00167BDC" w:rsidP="008E26F6">
      <w:pPr>
        <w:pStyle w:val="Heading1"/>
        <w:rPr>
          <w:rFonts w:ascii="Arial" w:hAnsi="Arial" w:cs="Arial"/>
          <w:sz w:val="22"/>
          <w:szCs w:val="22"/>
        </w:rPr>
      </w:pPr>
      <w:bookmarkStart w:id="2" w:name="_Toc167095132"/>
      <w:r w:rsidRPr="008E26F6">
        <w:rPr>
          <w:rFonts w:ascii="Arial" w:hAnsi="Arial" w:cs="Arial"/>
          <w:sz w:val="22"/>
          <w:szCs w:val="22"/>
        </w:rPr>
        <w:lastRenderedPageBreak/>
        <w:t>Overview of literature</w:t>
      </w:r>
      <w:bookmarkEnd w:id="2"/>
    </w:p>
    <w:p w14:paraId="15922861" w14:textId="0CBEF9D0" w:rsidR="0058014D" w:rsidRPr="008E26F6" w:rsidRDefault="009178DD" w:rsidP="008E26F6">
      <w:pPr>
        <w:rPr>
          <w:rFonts w:ascii="Arial" w:hAnsi="Arial" w:cs="Arial"/>
          <w:sz w:val="22"/>
        </w:rPr>
      </w:pPr>
      <w:r w:rsidRPr="008E26F6">
        <w:rPr>
          <w:rFonts w:ascii="Arial" w:hAnsi="Arial" w:cs="Arial"/>
          <w:sz w:val="22"/>
        </w:rPr>
        <w:t xml:space="preserve">Firstly, </w:t>
      </w:r>
      <w:r w:rsidR="00B2533E">
        <w:rPr>
          <w:rFonts w:ascii="Arial" w:hAnsi="Arial" w:cs="Arial"/>
          <w:sz w:val="22"/>
        </w:rPr>
        <w:t>working in hotels is known for its high worker</w:t>
      </w:r>
      <w:r w:rsidRPr="008E26F6">
        <w:rPr>
          <w:rFonts w:ascii="Arial" w:hAnsi="Arial" w:cs="Arial"/>
          <w:sz w:val="22"/>
        </w:rPr>
        <w:t xml:space="preserve"> </w:t>
      </w:r>
      <w:r w:rsidR="00B2533E">
        <w:rPr>
          <w:rFonts w:ascii="Arial" w:hAnsi="Arial" w:cs="Arial"/>
          <w:sz w:val="22"/>
        </w:rPr>
        <w:t>turnover</w:t>
      </w:r>
      <w:r w:rsidRPr="008E26F6">
        <w:rPr>
          <w:rFonts w:ascii="Arial" w:hAnsi="Arial" w:cs="Arial"/>
          <w:sz w:val="22"/>
        </w:rPr>
        <w:t xml:space="preserve">. This can be explained by the seasonal flow of demand, long hours of </w:t>
      </w:r>
      <w:r w:rsidR="00B2533E">
        <w:rPr>
          <w:rFonts w:ascii="Arial" w:hAnsi="Arial" w:cs="Arial"/>
          <w:sz w:val="22"/>
        </w:rPr>
        <w:t>labour</w:t>
      </w:r>
      <w:r w:rsidRPr="008E26F6">
        <w:rPr>
          <w:rFonts w:ascii="Arial" w:hAnsi="Arial" w:cs="Arial"/>
          <w:sz w:val="22"/>
        </w:rPr>
        <w:t xml:space="preserve">, and lower pay rates compared to other spheres. Thus, the lack of staff and </w:t>
      </w:r>
      <w:r w:rsidR="00B2533E">
        <w:rPr>
          <w:rFonts w:ascii="Arial" w:hAnsi="Arial" w:cs="Arial"/>
          <w:sz w:val="22"/>
        </w:rPr>
        <w:t>labour-related problems are the major modern issues in the hotel and facility industries that might impact the ability to provide clients</w:t>
      </w:r>
      <w:r w:rsidRPr="008E26F6">
        <w:rPr>
          <w:rFonts w:ascii="Arial" w:hAnsi="Arial" w:cs="Arial"/>
          <w:sz w:val="22"/>
        </w:rPr>
        <w:t xml:space="preserve"> with high-quality, cost-effective services</w:t>
      </w:r>
      <w:r w:rsidR="00E82A5C" w:rsidRPr="008E26F6">
        <w:rPr>
          <w:rFonts w:ascii="Arial" w:hAnsi="Arial" w:cs="Arial"/>
          <w:sz w:val="22"/>
        </w:rPr>
        <w:t xml:space="preserve"> (</w:t>
      </w:r>
      <w:r w:rsidR="00E82A5C" w:rsidRPr="008E26F6">
        <w:rPr>
          <w:rFonts w:ascii="Arial" w:hAnsi="Arial" w:cs="Arial"/>
          <w:sz w:val="22"/>
          <w:lang w:eastAsia="en-GB"/>
        </w:rPr>
        <w:t>Tan et al., 2020)</w:t>
      </w:r>
      <w:r w:rsidRPr="008E26F6">
        <w:rPr>
          <w:rFonts w:ascii="Arial" w:hAnsi="Arial" w:cs="Arial"/>
          <w:sz w:val="22"/>
        </w:rPr>
        <w:t xml:space="preserve">. With the active competition in the market and high requirements for services in different forms, the hospitality sector cannot rely </w:t>
      </w:r>
      <w:r w:rsidR="00B2533E">
        <w:rPr>
          <w:rFonts w:ascii="Arial" w:hAnsi="Arial" w:cs="Arial"/>
          <w:sz w:val="22"/>
        </w:rPr>
        <w:t>entirely on</w:t>
      </w:r>
      <w:r w:rsidRPr="008E26F6">
        <w:rPr>
          <w:rFonts w:ascii="Arial" w:hAnsi="Arial" w:cs="Arial"/>
          <w:sz w:val="22"/>
        </w:rPr>
        <w:t xml:space="preserve"> professional demand. </w:t>
      </w:r>
      <w:r w:rsidR="00B2533E">
        <w:rPr>
          <w:rFonts w:ascii="Arial" w:hAnsi="Arial" w:cs="Arial"/>
          <w:sz w:val="22"/>
        </w:rPr>
        <w:t>Finding a member who can serve as the most qualified expert is tricky</w:t>
      </w:r>
      <w:r w:rsidRPr="008E26F6">
        <w:rPr>
          <w:rFonts w:ascii="Arial" w:hAnsi="Arial" w:cs="Arial"/>
          <w:sz w:val="22"/>
        </w:rPr>
        <w:t xml:space="preserve">. Hotel and hospitality industries </w:t>
      </w:r>
      <w:r w:rsidR="00B2533E">
        <w:rPr>
          <w:rFonts w:ascii="Arial" w:hAnsi="Arial" w:cs="Arial"/>
          <w:sz w:val="22"/>
        </w:rPr>
        <w:t>face several</w:t>
      </w:r>
      <w:r w:rsidRPr="008E26F6">
        <w:rPr>
          <w:rFonts w:ascii="Arial" w:hAnsi="Arial" w:cs="Arial"/>
          <w:sz w:val="22"/>
        </w:rPr>
        <w:t xml:space="preserve"> challenges in hiring and retaining skilled </w:t>
      </w:r>
      <w:r w:rsidR="00B2533E">
        <w:rPr>
          <w:rFonts w:ascii="Arial" w:hAnsi="Arial" w:cs="Arial"/>
          <w:sz w:val="22"/>
        </w:rPr>
        <w:t>labour</w:t>
      </w:r>
      <w:r w:rsidRPr="008E26F6">
        <w:rPr>
          <w:rFonts w:ascii="Arial" w:hAnsi="Arial" w:cs="Arial"/>
          <w:sz w:val="22"/>
        </w:rPr>
        <w:t xml:space="preserve">. These shortages have made it harder to stay operational and offer services of the highest quality. </w:t>
      </w:r>
      <w:r w:rsidR="00B2533E">
        <w:rPr>
          <w:rFonts w:ascii="Arial" w:hAnsi="Arial" w:cs="Arial"/>
          <w:sz w:val="22"/>
        </w:rPr>
        <w:t>Understaffed vital positions, high turnover, temporariness, oval rates, long hours, and low wages exhibit shortages</w:t>
      </w:r>
      <w:r w:rsidRPr="008E26F6">
        <w:rPr>
          <w:rFonts w:ascii="Arial" w:hAnsi="Arial" w:cs="Arial"/>
          <w:sz w:val="22"/>
        </w:rPr>
        <w:t xml:space="preserve">. The first and most </w:t>
      </w:r>
      <w:r w:rsidR="00B2533E">
        <w:rPr>
          <w:rFonts w:ascii="Arial" w:hAnsi="Arial" w:cs="Arial"/>
          <w:sz w:val="22"/>
        </w:rPr>
        <w:t>critical</w:t>
      </w:r>
      <w:r w:rsidRPr="008E26F6">
        <w:rPr>
          <w:rFonts w:ascii="Arial" w:hAnsi="Arial" w:cs="Arial"/>
          <w:sz w:val="22"/>
        </w:rPr>
        <w:t xml:space="preserve"> problem is the scarcity of skilled </w:t>
      </w:r>
      <w:r w:rsidR="00B2533E">
        <w:rPr>
          <w:rFonts w:ascii="Arial" w:hAnsi="Arial" w:cs="Arial"/>
          <w:sz w:val="22"/>
        </w:rPr>
        <w:t>labour</w:t>
      </w:r>
      <w:r w:rsidRPr="008E26F6">
        <w:rPr>
          <w:rFonts w:ascii="Arial" w:hAnsi="Arial" w:cs="Arial"/>
          <w:sz w:val="22"/>
        </w:rPr>
        <w:t xml:space="preserve">. The chief reason for this issue is the many diversifying factors that require </w:t>
      </w:r>
      <w:r w:rsidR="008E26F6" w:rsidRPr="008E26F6">
        <w:rPr>
          <w:rFonts w:ascii="Arial" w:hAnsi="Arial" w:cs="Arial"/>
          <w:sz w:val="22"/>
        </w:rPr>
        <w:t>specialised</w:t>
      </w:r>
      <w:r w:rsidRPr="008E26F6">
        <w:rPr>
          <w:rFonts w:ascii="Arial" w:hAnsi="Arial" w:cs="Arial"/>
          <w:sz w:val="22"/>
        </w:rPr>
        <w:t xml:space="preserve"> skills. </w:t>
      </w:r>
    </w:p>
    <w:p w14:paraId="2323CFA8" w14:textId="214A304E" w:rsidR="00E91BD5" w:rsidRPr="008E26F6" w:rsidRDefault="009178DD" w:rsidP="008E26F6">
      <w:pPr>
        <w:rPr>
          <w:rFonts w:ascii="Arial" w:hAnsi="Arial" w:cs="Arial"/>
          <w:sz w:val="22"/>
        </w:rPr>
      </w:pPr>
      <w:r w:rsidRPr="008E26F6">
        <w:rPr>
          <w:rFonts w:ascii="Arial" w:hAnsi="Arial" w:cs="Arial"/>
          <w:sz w:val="22"/>
        </w:rPr>
        <w:t xml:space="preserve">For instance, a chef, concierge, or even a good planner requires </w:t>
      </w:r>
      <w:r w:rsidR="008E26F6" w:rsidRPr="008E26F6">
        <w:rPr>
          <w:rFonts w:ascii="Arial" w:hAnsi="Arial" w:cs="Arial"/>
          <w:sz w:val="22"/>
        </w:rPr>
        <w:t>specialised</w:t>
      </w:r>
      <w:r w:rsidRPr="008E26F6">
        <w:rPr>
          <w:rFonts w:ascii="Arial" w:hAnsi="Arial" w:cs="Arial"/>
          <w:sz w:val="22"/>
        </w:rPr>
        <w:t xml:space="preserve"> skills. Such diversification offers new ventures that require </w:t>
      </w:r>
      <w:r w:rsidR="008E26F6" w:rsidRPr="008E26F6">
        <w:rPr>
          <w:rFonts w:ascii="Arial" w:hAnsi="Arial" w:cs="Arial"/>
          <w:sz w:val="22"/>
        </w:rPr>
        <w:t>specialised</w:t>
      </w:r>
      <w:r w:rsidRPr="008E26F6">
        <w:rPr>
          <w:rFonts w:ascii="Arial" w:hAnsi="Arial" w:cs="Arial"/>
          <w:sz w:val="22"/>
        </w:rPr>
        <w:t xml:space="preserve"> people. Because of inadequate training, there </w:t>
      </w:r>
      <w:r w:rsidR="00B2533E">
        <w:rPr>
          <w:rFonts w:ascii="Arial" w:hAnsi="Arial" w:cs="Arial"/>
          <w:sz w:val="22"/>
        </w:rPr>
        <w:t>is</w:t>
      </w:r>
      <w:r w:rsidRPr="008E26F6">
        <w:rPr>
          <w:rFonts w:ascii="Arial" w:hAnsi="Arial" w:cs="Arial"/>
          <w:sz w:val="22"/>
        </w:rPr>
        <w:t xml:space="preserve"> </w:t>
      </w:r>
      <w:proofErr w:type="gramStart"/>
      <w:r w:rsidRPr="008E26F6">
        <w:rPr>
          <w:rFonts w:ascii="Arial" w:hAnsi="Arial" w:cs="Arial"/>
          <w:sz w:val="22"/>
        </w:rPr>
        <w:t>a sufficient number of</w:t>
      </w:r>
      <w:proofErr w:type="gramEnd"/>
      <w:r w:rsidRPr="008E26F6">
        <w:rPr>
          <w:rFonts w:ascii="Arial" w:hAnsi="Arial" w:cs="Arial"/>
          <w:sz w:val="22"/>
        </w:rPr>
        <w:t xml:space="preserve"> prepared people with such </w:t>
      </w:r>
      <w:r w:rsidR="008E26F6" w:rsidRPr="008E26F6">
        <w:rPr>
          <w:rFonts w:ascii="Arial" w:hAnsi="Arial" w:cs="Arial"/>
          <w:sz w:val="22"/>
        </w:rPr>
        <w:t>specialised</w:t>
      </w:r>
      <w:r w:rsidRPr="008E26F6">
        <w:rPr>
          <w:rFonts w:ascii="Arial" w:hAnsi="Arial" w:cs="Arial"/>
          <w:sz w:val="22"/>
        </w:rPr>
        <w:t xml:space="preserve"> skills. So, several companies work under compulsion because of a lack of skilled </w:t>
      </w:r>
      <w:r w:rsidR="00B2533E">
        <w:rPr>
          <w:rFonts w:ascii="Arial" w:hAnsi="Arial" w:cs="Arial"/>
          <w:sz w:val="22"/>
        </w:rPr>
        <w:t>labour</w:t>
      </w:r>
      <w:r w:rsidR="001609AC" w:rsidRPr="008E26F6">
        <w:rPr>
          <w:rFonts w:ascii="Arial" w:hAnsi="Arial" w:cs="Arial"/>
          <w:sz w:val="22"/>
        </w:rPr>
        <w:t xml:space="preserve"> (</w:t>
      </w:r>
      <w:r w:rsidR="001609AC" w:rsidRPr="008E26F6">
        <w:rPr>
          <w:rFonts w:ascii="Arial" w:hAnsi="Arial" w:cs="Arial"/>
          <w:sz w:val="22"/>
          <w:lang w:eastAsia="en-GB"/>
        </w:rPr>
        <w:t>Chen and Chiu, 2020)</w:t>
      </w:r>
      <w:r w:rsidRPr="008E26F6">
        <w:rPr>
          <w:rFonts w:ascii="Arial" w:hAnsi="Arial" w:cs="Arial"/>
          <w:sz w:val="22"/>
        </w:rPr>
        <w:t>.</w:t>
      </w:r>
      <w:r w:rsidR="006E7017" w:rsidRPr="008E26F6">
        <w:rPr>
          <w:rFonts w:ascii="Arial" w:hAnsi="Arial" w:cs="Arial"/>
          <w:sz w:val="22"/>
        </w:rPr>
        <w:t xml:space="preserve"> </w:t>
      </w:r>
      <w:r w:rsidR="00E353EE" w:rsidRPr="008E26F6">
        <w:rPr>
          <w:rFonts w:ascii="Arial" w:hAnsi="Arial" w:cs="Arial"/>
          <w:sz w:val="22"/>
        </w:rPr>
        <w:t xml:space="preserve">The nature of the hospitality sector prevents various professions from achieving a long-term career in the same field. Many specialists seek other jobs due to higher pay, better working conditions, or career development opportunities. All this significantly increases the need for hiring and training personnel, </w:t>
      </w:r>
      <w:r w:rsidR="00B2533E">
        <w:rPr>
          <w:rFonts w:ascii="Arial" w:hAnsi="Arial" w:cs="Arial"/>
          <w:sz w:val="22"/>
        </w:rPr>
        <w:t xml:space="preserve">complicates business processes, increases operational costs for hiring new specialists and training new employees, and causes </w:t>
      </w:r>
      <w:r w:rsidR="00E353EE" w:rsidRPr="008E26F6">
        <w:rPr>
          <w:rFonts w:ascii="Arial" w:hAnsi="Arial" w:cs="Arial"/>
          <w:sz w:val="22"/>
        </w:rPr>
        <w:t xml:space="preserve">productivity loss. </w:t>
      </w:r>
    </w:p>
    <w:p w14:paraId="2FE21F46" w14:textId="672495B6" w:rsidR="008B5A94" w:rsidRPr="008E26F6" w:rsidRDefault="00E353EE" w:rsidP="008E26F6">
      <w:pPr>
        <w:rPr>
          <w:rFonts w:ascii="Arial" w:hAnsi="Arial" w:cs="Arial"/>
          <w:sz w:val="22"/>
        </w:rPr>
      </w:pPr>
      <w:r w:rsidRPr="008E26F6">
        <w:rPr>
          <w:rFonts w:ascii="Arial" w:hAnsi="Arial" w:cs="Arial"/>
          <w:sz w:val="22"/>
        </w:rPr>
        <w:t xml:space="preserve">The seasonality of the labour market is an additional factor that increases the complexity of the labour situation in the hotel and hospitality </w:t>
      </w:r>
      <w:r w:rsidR="008346BC" w:rsidRPr="008E26F6">
        <w:rPr>
          <w:rFonts w:ascii="Arial" w:hAnsi="Arial" w:cs="Arial"/>
          <w:sz w:val="22"/>
        </w:rPr>
        <w:t>i</w:t>
      </w:r>
      <w:r w:rsidR="00B10BAD" w:rsidRPr="008E26F6">
        <w:rPr>
          <w:rFonts w:ascii="Arial" w:hAnsi="Arial" w:cs="Arial"/>
          <w:sz w:val="22"/>
        </w:rPr>
        <w:t>n</w:t>
      </w:r>
      <w:r w:rsidRPr="008E26F6">
        <w:rPr>
          <w:rFonts w:ascii="Arial" w:hAnsi="Arial" w:cs="Arial"/>
          <w:sz w:val="22"/>
        </w:rPr>
        <w:t xml:space="preserve">dustries. Businesses in the </w:t>
      </w:r>
      <w:r w:rsidR="00B2533E">
        <w:rPr>
          <w:rFonts w:ascii="Arial" w:hAnsi="Arial" w:cs="Arial"/>
          <w:sz w:val="22"/>
        </w:rPr>
        <w:t>sector</w:t>
      </w:r>
      <w:r w:rsidRPr="008E26F6">
        <w:rPr>
          <w:rFonts w:ascii="Arial" w:hAnsi="Arial" w:cs="Arial"/>
          <w:sz w:val="22"/>
        </w:rPr>
        <w:t xml:space="preserve"> are characterised by </w:t>
      </w:r>
      <w:r w:rsidR="00B2533E">
        <w:rPr>
          <w:rFonts w:ascii="Arial" w:hAnsi="Arial" w:cs="Arial"/>
          <w:sz w:val="22"/>
        </w:rPr>
        <w:t>peak activity periods</w:t>
      </w:r>
      <w:r w:rsidRPr="008E26F6">
        <w:rPr>
          <w:rFonts w:ascii="Arial" w:hAnsi="Arial" w:cs="Arial"/>
          <w:sz w:val="22"/>
        </w:rPr>
        <w:t xml:space="preserve">, such as holidays, festivals, or tourist seasons. In contrast, off-peak </w:t>
      </w:r>
      <w:r w:rsidR="00B2533E">
        <w:rPr>
          <w:rFonts w:ascii="Arial" w:hAnsi="Arial" w:cs="Arial"/>
          <w:sz w:val="22"/>
        </w:rPr>
        <w:t>service demand</w:t>
      </w:r>
      <w:r w:rsidRPr="008E26F6">
        <w:rPr>
          <w:rFonts w:ascii="Arial" w:hAnsi="Arial" w:cs="Arial"/>
          <w:sz w:val="22"/>
        </w:rPr>
        <w:t xml:space="preserve"> significantly drops</w:t>
      </w:r>
      <w:r w:rsidR="00C65987" w:rsidRPr="008E26F6">
        <w:rPr>
          <w:rFonts w:ascii="Arial" w:hAnsi="Arial" w:cs="Arial"/>
          <w:sz w:val="22"/>
        </w:rPr>
        <w:t xml:space="preserve"> (</w:t>
      </w:r>
      <w:r w:rsidR="004660E8" w:rsidRPr="008E26F6">
        <w:rPr>
          <w:rFonts w:ascii="Arial" w:hAnsi="Arial" w:cs="Arial"/>
          <w:sz w:val="22"/>
          <w:lang w:eastAsia="en-GB"/>
        </w:rPr>
        <w:t>Song</w:t>
      </w:r>
      <w:r w:rsidR="00C65987" w:rsidRPr="008E26F6">
        <w:rPr>
          <w:rFonts w:ascii="Arial" w:hAnsi="Arial" w:cs="Arial"/>
          <w:sz w:val="22"/>
          <w:lang w:eastAsia="en-GB"/>
        </w:rPr>
        <w:t xml:space="preserve"> and</w:t>
      </w:r>
      <w:r w:rsidR="000F156E" w:rsidRPr="008E26F6">
        <w:rPr>
          <w:rFonts w:ascii="Arial" w:hAnsi="Arial" w:cs="Arial"/>
          <w:sz w:val="22"/>
          <w:lang w:eastAsia="en-GB"/>
        </w:rPr>
        <w:t xml:space="preserve"> Park, </w:t>
      </w:r>
      <w:r w:rsidR="00BC561B" w:rsidRPr="008E26F6">
        <w:rPr>
          <w:rFonts w:ascii="Arial" w:hAnsi="Arial" w:cs="Arial"/>
          <w:sz w:val="22"/>
          <w:lang w:eastAsia="en-GB"/>
        </w:rPr>
        <w:t>2020)</w:t>
      </w:r>
      <w:r w:rsidRPr="008E26F6">
        <w:rPr>
          <w:rFonts w:ascii="Arial" w:hAnsi="Arial" w:cs="Arial"/>
          <w:sz w:val="22"/>
        </w:rPr>
        <w:t xml:space="preserve">. Most businesses </w:t>
      </w:r>
      <w:r w:rsidR="00B2533E">
        <w:rPr>
          <w:rFonts w:ascii="Arial" w:hAnsi="Arial" w:cs="Arial"/>
          <w:sz w:val="22"/>
        </w:rPr>
        <w:t>must</w:t>
      </w:r>
      <w:r w:rsidRPr="008E26F6">
        <w:rPr>
          <w:rFonts w:ascii="Arial" w:hAnsi="Arial" w:cs="Arial"/>
          <w:sz w:val="22"/>
        </w:rPr>
        <w:t xml:space="preserve"> lay off personnel during the offseason to reduce operational costs. To address the issue, firms need to design a labour force model that would allow for quick and efficient scale-up and scale-down of the workforce </w:t>
      </w:r>
      <w:r w:rsidR="00B2533E">
        <w:rPr>
          <w:rFonts w:ascii="Arial" w:hAnsi="Arial" w:cs="Arial"/>
          <w:sz w:val="22"/>
        </w:rPr>
        <w:t>concerning</w:t>
      </w:r>
      <w:r w:rsidR="00702883" w:rsidRPr="008E26F6">
        <w:rPr>
          <w:rFonts w:ascii="Arial" w:hAnsi="Arial" w:cs="Arial"/>
          <w:sz w:val="22"/>
        </w:rPr>
        <w:t xml:space="preserve"> demand fluctuations.</w:t>
      </w:r>
      <w:r w:rsidR="00EF15F1" w:rsidRPr="008E26F6">
        <w:rPr>
          <w:rFonts w:ascii="Arial" w:hAnsi="Arial" w:cs="Arial"/>
          <w:sz w:val="22"/>
        </w:rPr>
        <w:t xml:space="preserve"> </w:t>
      </w:r>
      <w:r w:rsidRPr="008E26F6">
        <w:rPr>
          <w:rFonts w:ascii="Arial" w:hAnsi="Arial" w:cs="Arial"/>
          <w:sz w:val="22"/>
        </w:rPr>
        <w:t xml:space="preserve">Hospitality has a long-standing concern about labour shortages. Specifically, the industry’s long hours and somewhat low pay have made it difficult to find or retain qualified and compatible personnel. </w:t>
      </w:r>
    </w:p>
    <w:p w14:paraId="10D67F99" w14:textId="4B563276" w:rsidR="00E353EE" w:rsidRPr="008E26F6" w:rsidRDefault="00E353EE" w:rsidP="008E26F6">
      <w:pPr>
        <w:rPr>
          <w:rFonts w:ascii="Arial" w:hAnsi="Arial" w:cs="Arial"/>
          <w:sz w:val="22"/>
        </w:rPr>
      </w:pPr>
      <w:r w:rsidRPr="008E26F6">
        <w:rPr>
          <w:rFonts w:ascii="Arial" w:hAnsi="Arial" w:cs="Arial"/>
          <w:sz w:val="22"/>
        </w:rPr>
        <w:t xml:space="preserve">Many jobs entail employees working odd hours, such as evenings, weekends, and holidays, making them less appealing to specialists looking for work-life balance. Additionally, the sector </w:t>
      </w:r>
      <w:r w:rsidRPr="008E26F6">
        <w:rPr>
          <w:rFonts w:ascii="Arial" w:hAnsi="Arial" w:cs="Arial"/>
          <w:sz w:val="22"/>
        </w:rPr>
        <w:lastRenderedPageBreak/>
        <w:t>consistently paid wages below those of alternative fields, especially for entry-level work. That has dissuaded people from pursuing paths in hospitality or driven away existing talent</w:t>
      </w:r>
      <w:r w:rsidR="00540C0C" w:rsidRPr="008E26F6">
        <w:rPr>
          <w:rFonts w:ascii="Arial" w:hAnsi="Arial" w:cs="Arial"/>
          <w:sz w:val="22"/>
        </w:rPr>
        <w:t xml:space="preserve"> (</w:t>
      </w:r>
      <w:r w:rsidR="00C73F95" w:rsidRPr="008E26F6">
        <w:rPr>
          <w:rFonts w:ascii="Arial" w:hAnsi="Arial" w:cs="Arial"/>
          <w:sz w:val="22"/>
          <w:lang w:eastAsia="en-GB"/>
        </w:rPr>
        <w:t>Lee</w:t>
      </w:r>
      <w:r w:rsidR="00540C0C" w:rsidRPr="008E26F6">
        <w:rPr>
          <w:rFonts w:ascii="Arial" w:hAnsi="Arial" w:cs="Arial"/>
          <w:sz w:val="22"/>
          <w:lang w:eastAsia="en-GB"/>
        </w:rPr>
        <w:t xml:space="preserve"> and</w:t>
      </w:r>
      <w:r w:rsidR="00412867" w:rsidRPr="008E26F6">
        <w:rPr>
          <w:rFonts w:ascii="Arial" w:hAnsi="Arial" w:cs="Arial"/>
          <w:sz w:val="22"/>
          <w:lang w:eastAsia="en-GB"/>
        </w:rPr>
        <w:t xml:space="preserve"> Kim,</w:t>
      </w:r>
      <w:r w:rsidR="00C73F95" w:rsidRPr="008E26F6">
        <w:rPr>
          <w:rFonts w:ascii="Arial" w:hAnsi="Arial" w:cs="Arial"/>
          <w:sz w:val="22"/>
          <w:lang w:eastAsia="en-GB"/>
        </w:rPr>
        <w:t xml:space="preserve"> </w:t>
      </w:r>
      <w:r w:rsidR="00BA5004" w:rsidRPr="008E26F6">
        <w:rPr>
          <w:rFonts w:ascii="Arial" w:hAnsi="Arial" w:cs="Arial"/>
          <w:sz w:val="22"/>
          <w:lang w:eastAsia="en-GB"/>
        </w:rPr>
        <w:t>2020)</w:t>
      </w:r>
      <w:r w:rsidRPr="008E26F6">
        <w:rPr>
          <w:rFonts w:ascii="Arial" w:hAnsi="Arial" w:cs="Arial"/>
          <w:sz w:val="22"/>
        </w:rPr>
        <w:t xml:space="preserve">. As a result, addressing the situation would necessitate a multi-faceted approach </w:t>
      </w:r>
      <w:r w:rsidR="00B2533E">
        <w:rPr>
          <w:rFonts w:ascii="Arial" w:hAnsi="Arial" w:cs="Arial"/>
          <w:sz w:val="22"/>
        </w:rPr>
        <w:t>encompassing various</w:t>
      </w:r>
      <w:r w:rsidRPr="008E26F6">
        <w:rPr>
          <w:rFonts w:ascii="Arial" w:hAnsi="Arial" w:cs="Arial"/>
          <w:sz w:val="22"/>
        </w:rPr>
        <w:t xml:space="preserve"> recruitment, retention, and labour force methodologies. Employers must invest in methods to recruit them, including competitive compensation, </w:t>
      </w:r>
      <w:r w:rsidR="00B2533E">
        <w:rPr>
          <w:rFonts w:ascii="Arial" w:hAnsi="Arial" w:cs="Arial"/>
          <w:sz w:val="22"/>
        </w:rPr>
        <w:t>substantial</w:t>
      </w:r>
      <w:r w:rsidRPr="008E26F6">
        <w:rPr>
          <w:rFonts w:ascii="Arial" w:hAnsi="Arial" w:cs="Arial"/>
          <w:sz w:val="22"/>
        </w:rPr>
        <w:t xml:space="preserve"> benefits, prospects, and job growth</w:t>
      </w:r>
      <w:r w:rsidR="00F94C2B" w:rsidRPr="008E26F6">
        <w:rPr>
          <w:rFonts w:ascii="Arial" w:hAnsi="Arial" w:cs="Arial"/>
          <w:sz w:val="22"/>
        </w:rPr>
        <w:t xml:space="preserve"> (</w:t>
      </w:r>
      <w:r w:rsidR="00694E2A" w:rsidRPr="008E26F6">
        <w:rPr>
          <w:rFonts w:ascii="Arial" w:hAnsi="Arial" w:cs="Arial"/>
          <w:sz w:val="22"/>
          <w:lang w:eastAsia="en-GB"/>
        </w:rPr>
        <w:t xml:space="preserve">Bakar et al., </w:t>
      </w:r>
      <w:r w:rsidR="00F94C2B" w:rsidRPr="008E26F6">
        <w:rPr>
          <w:rFonts w:ascii="Arial" w:hAnsi="Arial" w:cs="Arial"/>
          <w:sz w:val="22"/>
          <w:lang w:eastAsia="en-GB"/>
        </w:rPr>
        <w:t>2020</w:t>
      </w:r>
      <w:r w:rsidR="009671F9" w:rsidRPr="008E26F6">
        <w:rPr>
          <w:rFonts w:ascii="Arial" w:hAnsi="Arial" w:cs="Arial"/>
          <w:sz w:val="22"/>
          <w:lang w:eastAsia="en-GB"/>
        </w:rPr>
        <w:t>)</w:t>
      </w:r>
      <w:r w:rsidRPr="008E26F6">
        <w:rPr>
          <w:rFonts w:ascii="Arial" w:hAnsi="Arial" w:cs="Arial"/>
          <w:sz w:val="22"/>
        </w:rPr>
        <w:t xml:space="preserve">. </w:t>
      </w:r>
      <w:r w:rsidR="00B2533E">
        <w:rPr>
          <w:rFonts w:ascii="Arial" w:hAnsi="Arial" w:cs="Arial"/>
          <w:sz w:val="22"/>
        </w:rPr>
        <w:t>They cultivate a good working culture, preserve good worker morale, provide staff with more excellent scheduling alternatives, and give</w:t>
      </w:r>
      <w:r w:rsidRPr="008E26F6">
        <w:rPr>
          <w:rFonts w:ascii="Arial" w:hAnsi="Arial" w:cs="Arial"/>
          <w:sz w:val="22"/>
        </w:rPr>
        <w:t xml:space="preserve"> personnel more access to retaining workers. Hotels can also help alleviate the hospitality industry’s acute labour shortage by developing novel labour-sourcing techniques.</w:t>
      </w:r>
    </w:p>
    <w:p w14:paraId="563B13DF" w14:textId="77777777" w:rsidR="008E26F6" w:rsidRPr="008E26F6" w:rsidRDefault="008E26F6" w:rsidP="008E26F6">
      <w:pPr>
        <w:rPr>
          <w:rFonts w:ascii="Arial" w:hAnsi="Arial" w:cs="Arial"/>
          <w:sz w:val="22"/>
        </w:rPr>
      </w:pPr>
    </w:p>
    <w:p w14:paraId="5796FAB4" w14:textId="77777777" w:rsidR="008E26F6" w:rsidRPr="008E26F6" w:rsidRDefault="008E26F6" w:rsidP="008E26F6">
      <w:pPr>
        <w:rPr>
          <w:rFonts w:ascii="Arial" w:hAnsi="Arial" w:cs="Arial"/>
          <w:sz w:val="22"/>
        </w:rPr>
      </w:pPr>
    </w:p>
    <w:p w14:paraId="1382F867" w14:textId="77777777" w:rsidR="008E26F6" w:rsidRPr="008E26F6" w:rsidRDefault="008E26F6" w:rsidP="008E26F6">
      <w:pPr>
        <w:rPr>
          <w:rFonts w:ascii="Arial" w:hAnsi="Arial" w:cs="Arial"/>
          <w:sz w:val="22"/>
        </w:rPr>
      </w:pPr>
    </w:p>
    <w:p w14:paraId="2D62E93A" w14:textId="77777777" w:rsidR="008E26F6" w:rsidRPr="008E26F6" w:rsidRDefault="008E26F6" w:rsidP="008E26F6">
      <w:pPr>
        <w:rPr>
          <w:rFonts w:ascii="Arial" w:hAnsi="Arial" w:cs="Arial"/>
          <w:sz w:val="22"/>
        </w:rPr>
      </w:pPr>
    </w:p>
    <w:p w14:paraId="20447C53" w14:textId="77777777" w:rsidR="008E26F6" w:rsidRPr="008E26F6" w:rsidRDefault="008E26F6" w:rsidP="008E26F6">
      <w:pPr>
        <w:rPr>
          <w:rFonts w:ascii="Arial" w:hAnsi="Arial" w:cs="Arial"/>
          <w:sz w:val="22"/>
        </w:rPr>
      </w:pPr>
    </w:p>
    <w:p w14:paraId="19EC2C97" w14:textId="77777777" w:rsidR="008E26F6" w:rsidRPr="008E26F6" w:rsidRDefault="008E26F6" w:rsidP="008E26F6">
      <w:pPr>
        <w:rPr>
          <w:rFonts w:ascii="Arial" w:hAnsi="Arial" w:cs="Arial"/>
          <w:sz w:val="22"/>
        </w:rPr>
      </w:pPr>
    </w:p>
    <w:p w14:paraId="43A47845" w14:textId="77777777" w:rsidR="008E26F6" w:rsidRPr="008E26F6" w:rsidRDefault="008E26F6" w:rsidP="008E26F6">
      <w:pPr>
        <w:rPr>
          <w:rFonts w:ascii="Arial" w:hAnsi="Arial" w:cs="Arial"/>
          <w:sz w:val="22"/>
        </w:rPr>
      </w:pPr>
    </w:p>
    <w:p w14:paraId="758FF147" w14:textId="77777777" w:rsidR="008E26F6" w:rsidRDefault="008E26F6" w:rsidP="008E26F6">
      <w:pPr>
        <w:rPr>
          <w:rFonts w:ascii="Arial" w:hAnsi="Arial" w:cs="Arial"/>
          <w:sz w:val="22"/>
        </w:rPr>
      </w:pPr>
    </w:p>
    <w:p w14:paraId="0D03CA0E" w14:textId="77777777" w:rsidR="008E26F6" w:rsidRDefault="008E26F6" w:rsidP="008E26F6">
      <w:pPr>
        <w:rPr>
          <w:rFonts w:ascii="Arial" w:hAnsi="Arial" w:cs="Arial"/>
          <w:sz w:val="22"/>
        </w:rPr>
      </w:pPr>
    </w:p>
    <w:p w14:paraId="0B2C4DFC" w14:textId="77777777" w:rsidR="008E26F6" w:rsidRDefault="008E26F6" w:rsidP="008E26F6">
      <w:pPr>
        <w:rPr>
          <w:rFonts w:ascii="Arial" w:hAnsi="Arial" w:cs="Arial"/>
          <w:sz w:val="22"/>
        </w:rPr>
      </w:pPr>
    </w:p>
    <w:p w14:paraId="683581C5" w14:textId="77777777" w:rsidR="008E26F6" w:rsidRDefault="008E26F6" w:rsidP="008E26F6">
      <w:pPr>
        <w:rPr>
          <w:rFonts w:ascii="Arial" w:hAnsi="Arial" w:cs="Arial"/>
          <w:sz w:val="22"/>
        </w:rPr>
      </w:pPr>
    </w:p>
    <w:p w14:paraId="095B8DD2" w14:textId="77777777" w:rsidR="00B2533E" w:rsidRDefault="00B2533E" w:rsidP="008E26F6">
      <w:pPr>
        <w:rPr>
          <w:rFonts w:ascii="Arial" w:hAnsi="Arial" w:cs="Arial"/>
          <w:sz w:val="22"/>
        </w:rPr>
      </w:pPr>
    </w:p>
    <w:p w14:paraId="2DA08D36" w14:textId="77777777" w:rsidR="00B2533E" w:rsidRDefault="00B2533E" w:rsidP="008E26F6">
      <w:pPr>
        <w:rPr>
          <w:rFonts w:ascii="Arial" w:hAnsi="Arial" w:cs="Arial"/>
          <w:sz w:val="22"/>
        </w:rPr>
      </w:pPr>
    </w:p>
    <w:p w14:paraId="5A40D53F" w14:textId="77777777" w:rsidR="008E26F6" w:rsidRPr="008E26F6" w:rsidRDefault="008E26F6" w:rsidP="008E26F6">
      <w:pPr>
        <w:rPr>
          <w:rFonts w:ascii="Arial" w:hAnsi="Arial" w:cs="Arial"/>
          <w:sz w:val="22"/>
        </w:rPr>
      </w:pPr>
    </w:p>
    <w:p w14:paraId="53D31C14" w14:textId="77777777" w:rsidR="008E26F6" w:rsidRPr="008E26F6" w:rsidRDefault="008E26F6" w:rsidP="008E26F6">
      <w:pPr>
        <w:rPr>
          <w:rFonts w:ascii="Arial" w:hAnsi="Arial" w:cs="Arial"/>
          <w:sz w:val="22"/>
        </w:rPr>
      </w:pPr>
    </w:p>
    <w:p w14:paraId="596A5A82" w14:textId="77777777" w:rsidR="008E26F6" w:rsidRPr="008E26F6" w:rsidRDefault="008E26F6" w:rsidP="008E26F6">
      <w:pPr>
        <w:rPr>
          <w:rFonts w:ascii="Arial" w:hAnsi="Arial" w:cs="Arial"/>
          <w:sz w:val="22"/>
        </w:rPr>
      </w:pPr>
    </w:p>
    <w:p w14:paraId="09FB31EE" w14:textId="77777777" w:rsidR="008E26F6" w:rsidRPr="008E26F6" w:rsidRDefault="008E26F6" w:rsidP="008E26F6">
      <w:pPr>
        <w:rPr>
          <w:rFonts w:ascii="Arial" w:hAnsi="Arial" w:cs="Arial"/>
          <w:sz w:val="22"/>
        </w:rPr>
      </w:pPr>
    </w:p>
    <w:p w14:paraId="0FE9C8C8" w14:textId="77777777" w:rsidR="000035DA" w:rsidRPr="008E26F6" w:rsidRDefault="00873F03" w:rsidP="008E26F6">
      <w:pPr>
        <w:pStyle w:val="Heading1"/>
        <w:rPr>
          <w:rFonts w:ascii="Arial" w:hAnsi="Arial" w:cs="Arial"/>
          <w:sz w:val="22"/>
          <w:szCs w:val="22"/>
        </w:rPr>
      </w:pPr>
      <w:bookmarkStart w:id="3" w:name="_Toc167095133"/>
      <w:r w:rsidRPr="008E26F6">
        <w:rPr>
          <w:rFonts w:ascii="Arial" w:hAnsi="Arial" w:cs="Arial"/>
          <w:sz w:val="22"/>
          <w:szCs w:val="22"/>
        </w:rPr>
        <w:lastRenderedPageBreak/>
        <w:t>Application to the hotel and hospitality sector</w:t>
      </w:r>
      <w:bookmarkEnd w:id="3"/>
    </w:p>
    <w:p w14:paraId="16C85CFA" w14:textId="77777777" w:rsidR="0094570A" w:rsidRPr="008E26F6" w:rsidRDefault="0094570A" w:rsidP="008E26F6">
      <w:pPr>
        <w:rPr>
          <w:rFonts w:ascii="Arial" w:hAnsi="Arial" w:cs="Arial"/>
          <w:b/>
          <w:sz w:val="22"/>
        </w:rPr>
      </w:pPr>
      <w:r w:rsidRPr="008E26F6">
        <w:rPr>
          <w:rFonts w:ascii="Arial" w:hAnsi="Arial" w:cs="Arial"/>
          <w:b/>
          <w:sz w:val="22"/>
        </w:rPr>
        <w:t>PESTLE analysis</w:t>
      </w:r>
    </w:p>
    <w:p w14:paraId="1FA39EC4" w14:textId="3D0BC272" w:rsidR="00B3018F" w:rsidRPr="008E26F6" w:rsidRDefault="00873F03" w:rsidP="008E26F6">
      <w:pPr>
        <w:rPr>
          <w:rFonts w:ascii="Arial" w:hAnsi="Arial" w:cs="Arial"/>
          <w:sz w:val="22"/>
        </w:rPr>
      </w:pPr>
      <w:r w:rsidRPr="008E26F6">
        <w:rPr>
          <w:rFonts w:ascii="Arial" w:hAnsi="Arial" w:cs="Arial"/>
          <w:b/>
          <w:bCs/>
          <w:sz w:val="22"/>
          <w:lang w:eastAsia="en-GB"/>
        </w:rPr>
        <w:t>Political Factors:</w:t>
      </w:r>
      <w:r w:rsidRPr="008E26F6">
        <w:rPr>
          <w:rFonts w:ascii="Arial" w:hAnsi="Arial" w:cs="Arial"/>
          <w:sz w:val="22"/>
          <w:lang w:eastAsia="en-GB"/>
        </w:rPr>
        <w:t xml:space="preserve"> </w:t>
      </w:r>
      <w:r w:rsidR="00B3018F" w:rsidRPr="008E26F6">
        <w:rPr>
          <w:rFonts w:ascii="Arial" w:hAnsi="Arial" w:cs="Arial"/>
          <w:sz w:val="22"/>
          <w:lang w:eastAsia="en-GB"/>
        </w:rPr>
        <w:t>Political factors are also related to the external environment</w:t>
      </w:r>
      <w:r w:rsidR="00B2533E">
        <w:rPr>
          <w:rFonts w:ascii="Arial" w:hAnsi="Arial" w:cs="Arial"/>
          <w:sz w:val="22"/>
          <w:lang w:eastAsia="en-GB"/>
        </w:rPr>
        <w:t>, including</w:t>
      </w:r>
      <w:r w:rsidR="00B3018F" w:rsidRPr="008E26F6">
        <w:rPr>
          <w:rFonts w:ascii="Arial" w:hAnsi="Arial" w:cs="Arial"/>
          <w:sz w:val="22"/>
          <w:lang w:eastAsia="en-GB"/>
        </w:rPr>
        <w:t xml:space="preserve"> government policies, legislation, and the possibility of radical reforms or revolutions. They </w:t>
      </w:r>
      <w:r w:rsidR="00B2533E">
        <w:rPr>
          <w:rFonts w:ascii="Arial" w:hAnsi="Arial" w:cs="Arial"/>
          <w:sz w:val="22"/>
          <w:lang w:eastAsia="en-GB"/>
        </w:rPr>
        <w:t>potentially affect</w:t>
      </w:r>
      <w:r w:rsidR="00B3018F" w:rsidRPr="008E26F6">
        <w:rPr>
          <w:rFonts w:ascii="Arial" w:hAnsi="Arial" w:cs="Arial"/>
          <w:sz w:val="22"/>
          <w:lang w:eastAsia="en-GB"/>
        </w:rPr>
        <w:t xml:space="preserve"> the hotel and hospitality industry due to </w:t>
      </w:r>
      <w:r w:rsidR="008E26F6" w:rsidRPr="008E26F6">
        <w:rPr>
          <w:rFonts w:ascii="Arial" w:hAnsi="Arial" w:cs="Arial"/>
          <w:sz w:val="22"/>
          <w:lang w:eastAsia="en-GB"/>
        </w:rPr>
        <w:t>labour</w:t>
      </w:r>
      <w:r w:rsidR="00B3018F" w:rsidRPr="008E26F6">
        <w:rPr>
          <w:rFonts w:ascii="Arial" w:hAnsi="Arial" w:cs="Arial"/>
          <w:sz w:val="22"/>
          <w:lang w:eastAsia="en-GB"/>
        </w:rPr>
        <w:t xml:space="preserve"> market change and direct influence on the staffing process</w:t>
      </w:r>
      <w:r w:rsidR="00C96036" w:rsidRPr="008E26F6">
        <w:rPr>
          <w:rFonts w:ascii="Arial" w:hAnsi="Arial" w:cs="Arial"/>
          <w:sz w:val="22"/>
          <w:lang w:eastAsia="en-GB"/>
        </w:rPr>
        <w:t xml:space="preserve"> (</w:t>
      </w:r>
      <w:r w:rsidR="001C76B0" w:rsidRPr="008E26F6">
        <w:rPr>
          <w:rFonts w:ascii="Arial" w:hAnsi="Arial" w:cs="Arial"/>
          <w:sz w:val="22"/>
        </w:rPr>
        <w:t>Park</w:t>
      </w:r>
      <w:r w:rsidR="00C96036" w:rsidRPr="008E26F6">
        <w:rPr>
          <w:rFonts w:ascii="Arial" w:hAnsi="Arial" w:cs="Arial"/>
          <w:sz w:val="22"/>
        </w:rPr>
        <w:t xml:space="preserve"> and </w:t>
      </w:r>
      <w:r w:rsidR="001C76B0" w:rsidRPr="008E26F6">
        <w:rPr>
          <w:rFonts w:ascii="Arial" w:hAnsi="Arial" w:cs="Arial"/>
          <w:sz w:val="22"/>
        </w:rPr>
        <w:t xml:space="preserve">Jung, </w:t>
      </w:r>
      <w:r w:rsidR="001969C8" w:rsidRPr="008E26F6">
        <w:rPr>
          <w:rFonts w:ascii="Arial" w:hAnsi="Arial" w:cs="Arial"/>
          <w:sz w:val="22"/>
        </w:rPr>
        <w:t>2020)</w:t>
      </w:r>
      <w:r w:rsidR="00B3018F" w:rsidRPr="008E26F6">
        <w:rPr>
          <w:rFonts w:ascii="Arial" w:hAnsi="Arial" w:cs="Arial"/>
          <w:sz w:val="22"/>
          <w:lang w:eastAsia="en-GB"/>
        </w:rPr>
        <w:t xml:space="preserve">. For instance, if the policies are developed in such a way that immigration is </w:t>
      </w:r>
      <w:r w:rsidR="00B2533E">
        <w:rPr>
          <w:rFonts w:ascii="Arial" w:hAnsi="Arial" w:cs="Arial"/>
          <w:sz w:val="22"/>
          <w:lang w:eastAsia="en-GB"/>
        </w:rPr>
        <w:t>complicated</w:t>
      </w:r>
      <w:r w:rsidR="00B3018F" w:rsidRPr="008E26F6">
        <w:rPr>
          <w:rFonts w:ascii="Arial" w:hAnsi="Arial" w:cs="Arial"/>
          <w:sz w:val="22"/>
          <w:lang w:eastAsia="en-GB"/>
        </w:rPr>
        <w:t xml:space="preserve">, people from other countries </w:t>
      </w:r>
      <w:r w:rsidR="00B2533E">
        <w:rPr>
          <w:rFonts w:ascii="Arial" w:hAnsi="Arial" w:cs="Arial"/>
          <w:sz w:val="22"/>
          <w:lang w:eastAsia="en-GB"/>
        </w:rPr>
        <w:t>cannot apply for vacancies, leading</w:t>
      </w:r>
      <w:r w:rsidR="00B3018F" w:rsidRPr="008E26F6">
        <w:rPr>
          <w:rFonts w:ascii="Arial" w:hAnsi="Arial" w:cs="Arial"/>
          <w:sz w:val="22"/>
          <w:lang w:eastAsia="en-GB"/>
        </w:rPr>
        <w:t xml:space="preserve"> to the aggravation of </w:t>
      </w:r>
      <w:r w:rsidR="008E26F6" w:rsidRPr="008E26F6">
        <w:rPr>
          <w:rFonts w:ascii="Arial" w:hAnsi="Arial" w:cs="Arial"/>
          <w:sz w:val="22"/>
          <w:lang w:eastAsia="en-GB"/>
        </w:rPr>
        <w:t>staff shortages</w:t>
      </w:r>
      <w:r w:rsidR="00B3018F" w:rsidRPr="008E26F6">
        <w:rPr>
          <w:rFonts w:ascii="Arial" w:hAnsi="Arial" w:cs="Arial"/>
          <w:sz w:val="22"/>
          <w:lang w:eastAsia="en-GB"/>
        </w:rPr>
        <w:t xml:space="preserve">. If </w:t>
      </w:r>
      <w:r w:rsidR="00B2533E">
        <w:rPr>
          <w:rFonts w:ascii="Arial" w:hAnsi="Arial" w:cs="Arial"/>
          <w:sz w:val="22"/>
          <w:lang w:eastAsia="en-GB"/>
        </w:rPr>
        <w:t xml:space="preserve">government measures such as subsidies or other programs are developed to promote the </w:t>
      </w:r>
      <w:r w:rsidR="00B3018F" w:rsidRPr="008E26F6">
        <w:rPr>
          <w:rFonts w:ascii="Arial" w:hAnsi="Arial" w:cs="Arial"/>
          <w:sz w:val="22"/>
          <w:lang w:eastAsia="en-GB"/>
        </w:rPr>
        <w:t xml:space="preserve">workforce, the situation will </w:t>
      </w:r>
      <w:r w:rsidR="00B2533E">
        <w:rPr>
          <w:rFonts w:ascii="Arial" w:hAnsi="Arial" w:cs="Arial"/>
          <w:sz w:val="22"/>
          <w:lang w:eastAsia="en-GB"/>
        </w:rPr>
        <w:t>improve</w:t>
      </w:r>
      <w:r w:rsidR="005268CC" w:rsidRPr="008E26F6">
        <w:rPr>
          <w:rFonts w:ascii="Arial" w:hAnsi="Arial" w:cs="Arial"/>
          <w:sz w:val="22"/>
          <w:lang w:eastAsia="en-GB"/>
        </w:rPr>
        <w:t xml:space="preserve"> (</w:t>
      </w:r>
      <w:r w:rsidR="00917910" w:rsidRPr="008E26F6">
        <w:rPr>
          <w:rFonts w:ascii="Arial" w:hAnsi="Arial" w:cs="Arial"/>
          <w:sz w:val="22"/>
        </w:rPr>
        <w:t xml:space="preserve">Chiang et al., </w:t>
      </w:r>
      <w:r w:rsidR="00D212B8" w:rsidRPr="008E26F6">
        <w:rPr>
          <w:rFonts w:ascii="Arial" w:hAnsi="Arial" w:cs="Arial"/>
          <w:sz w:val="22"/>
        </w:rPr>
        <w:t>2020)</w:t>
      </w:r>
      <w:r w:rsidR="00B3018F" w:rsidRPr="008E26F6">
        <w:rPr>
          <w:rFonts w:ascii="Arial" w:hAnsi="Arial" w:cs="Arial"/>
          <w:sz w:val="22"/>
          <w:lang w:eastAsia="en-GB"/>
        </w:rPr>
        <w:t xml:space="preserve">. </w:t>
      </w:r>
    </w:p>
    <w:p w14:paraId="630E84AA" w14:textId="3F39678E" w:rsidR="00B75FB7" w:rsidRPr="008E26F6" w:rsidRDefault="00873F03" w:rsidP="008E26F6">
      <w:pPr>
        <w:rPr>
          <w:rFonts w:ascii="Arial" w:hAnsi="Arial" w:cs="Arial"/>
          <w:sz w:val="22"/>
        </w:rPr>
      </w:pPr>
      <w:r w:rsidRPr="008E26F6">
        <w:rPr>
          <w:rFonts w:ascii="Arial" w:hAnsi="Arial" w:cs="Arial"/>
          <w:b/>
          <w:bCs/>
          <w:sz w:val="22"/>
          <w:lang w:eastAsia="en-GB"/>
        </w:rPr>
        <w:t>Economic Factors:</w:t>
      </w:r>
      <w:r w:rsidRPr="008E26F6">
        <w:rPr>
          <w:rFonts w:ascii="Arial" w:hAnsi="Arial" w:cs="Arial"/>
          <w:sz w:val="22"/>
          <w:lang w:eastAsia="en-GB"/>
        </w:rPr>
        <w:t xml:space="preserve"> </w:t>
      </w:r>
      <w:r w:rsidR="00B75FB7" w:rsidRPr="008E26F6">
        <w:rPr>
          <w:rFonts w:ascii="Arial" w:hAnsi="Arial" w:cs="Arial"/>
          <w:sz w:val="22"/>
          <w:lang w:eastAsia="en-GB"/>
        </w:rPr>
        <w:t>Economic factors are related to demand and supply</w:t>
      </w:r>
      <w:r w:rsidR="00B2533E">
        <w:rPr>
          <w:rFonts w:ascii="Arial" w:hAnsi="Arial" w:cs="Arial"/>
          <w:sz w:val="22"/>
          <w:lang w:eastAsia="en-GB"/>
        </w:rPr>
        <w:t>, including</w:t>
      </w:r>
      <w:r w:rsidR="00B75FB7" w:rsidRPr="008E26F6">
        <w:rPr>
          <w:rFonts w:ascii="Arial" w:hAnsi="Arial" w:cs="Arial"/>
          <w:sz w:val="22"/>
          <w:lang w:eastAsia="en-GB"/>
        </w:rPr>
        <w:t xml:space="preserve"> </w:t>
      </w:r>
      <w:r w:rsidR="00B2533E">
        <w:rPr>
          <w:rFonts w:ascii="Arial" w:hAnsi="Arial" w:cs="Arial"/>
          <w:sz w:val="22"/>
          <w:lang w:eastAsia="en-GB"/>
        </w:rPr>
        <w:t>increased</w:t>
      </w:r>
      <w:r w:rsidR="00B75FB7" w:rsidRPr="008E26F6">
        <w:rPr>
          <w:rFonts w:ascii="Arial" w:hAnsi="Arial" w:cs="Arial"/>
          <w:sz w:val="22"/>
          <w:lang w:eastAsia="en-GB"/>
        </w:rPr>
        <w:t xml:space="preserve"> demand for goods and services, </w:t>
      </w:r>
      <w:proofErr w:type="gramStart"/>
      <w:r w:rsidR="00B75FB7" w:rsidRPr="008E26F6">
        <w:rPr>
          <w:rFonts w:ascii="Arial" w:hAnsi="Arial" w:cs="Arial"/>
          <w:sz w:val="22"/>
          <w:lang w:eastAsia="en-GB"/>
        </w:rPr>
        <w:t>employment</w:t>
      </w:r>
      <w:proofErr w:type="gramEnd"/>
      <w:r w:rsidR="00B75FB7" w:rsidRPr="008E26F6">
        <w:rPr>
          <w:rFonts w:ascii="Arial" w:hAnsi="Arial" w:cs="Arial"/>
          <w:sz w:val="22"/>
          <w:lang w:eastAsia="en-GB"/>
        </w:rPr>
        <w:t xml:space="preserve"> and wage level. For instance, weak economic conditions imply that many people are laid off and the number of vacancies is reduced</w:t>
      </w:r>
      <w:r w:rsidR="008E26F6" w:rsidRPr="008E26F6">
        <w:rPr>
          <w:rFonts w:ascii="Arial" w:hAnsi="Arial" w:cs="Arial"/>
          <w:sz w:val="22"/>
          <w:lang w:eastAsia="en-GB"/>
        </w:rPr>
        <w:t xml:space="preserve">, so </w:t>
      </w:r>
      <w:r w:rsidR="00B75FB7" w:rsidRPr="008E26F6">
        <w:rPr>
          <w:rFonts w:ascii="Arial" w:hAnsi="Arial" w:cs="Arial"/>
          <w:sz w:val="22"/>
          <w:lang w:eastAsia="en-GB"/>
        </w:rPr>
        <w:t xml:space="preserve">many businesses find </w:t>
      </w:r>
      <w:r w:rsidR="008E26F6" w:rsidRPr="008E26F6">
        <w:rPr>
          <w:rFonts w:ascii="Arial" w:hAnsi="Arial" w:cs="Arial"/>
          <w:sz w:val="22"/>
          <w:lang w:eastAsia="en-GB"/>
        </w:rPr>
        <w:t>hiring difficult</w:t>
      </w:r>
      <w:r w:rsidR="001D44BA" w:rsidRPr="008E26F6">
        <w:rPr>
          <w:rFonts w:ascii="Arial" w:hAnsi="Arial" w:cs="Arial"/>
          <w:sz w:val="22"/>
          <w:lang w:eastAsia="en-GB"/>
        </w:rPr>
        <w:t xml:space="preserve"> (</w:t>
      </w:r>
      <w:r w:rsidR="00076DE5" w:rsidRPr="008E26F6">
        <w:rPr>
          <w:rFonts w:ascii="Arial" w:hAnsi="Arial" w:cs="Arial"/>
          <w:sz w:val="22"/>
          <w:lang w:eastAsia="en-GB"/>
        </w:rPr>
        <w:t>Miao et al., 2</w:t>
      </w:r>
      <w:r w:rsidR="00B16F7C" w:rsidRPr="008E26F6">
        <w:rPr>
          <w:rFonts w:ascii="Arial" w:hAnsi="Arial" w:cs="Arial"/>
          <w:sz w:val="22"/>
          <w:lang w:eastAsia="en-GB"/>
        </w:rPr>
        <w:t>019)</w:t>
      </w:r>
      <w:r w:rsidR="00B75FB7" w:rsidRPr="008E26F6">
        <w:rPr>
          <w:rFonts w:ascii="Arial" w:hAnsi="Arial" w:cs="Arial"/>
          <w:sz w:val="22"/>
          <w:lang w:eastAsia="en-GB"/>
        </w:rPr>
        <w:t xml:space="preserve">. </w:t>
      </w:r>
    </w:p>
    <w:p w14:paraId="3F046831" w14:textId="7EF43881" w:rsidR="00553B52" w:rsidRPr="008E26F6" w:rsidRDefault="00873F03" w:rsidP="008E26F6">
      <w:pPr>
        <w:rPr>
          <w:rFonts w:ascii="Arial" w:hAnsi="Arial" w:cs="Arial"/>
          <w:sz w:val="22"/>
          <w:lang w:eastAsia="en-GB"/>
        </w:rPr>
      </w:pPr>
      <w:r w:rsidRPr="008E26F6">
        <w:rPr>
          <w:rFonts w:ascii="Arial" w:hAnsi="Arial" w:cs="Arial"/>
          <w:b/>
          <w:bCs/>
          <w:sz w:val="22"/>
          <w:lang w:eastAsia="en-GB"/>
        </w:rPr>
        <w:t>Social Factors:</w:t>
      </w:r>
      <w:r w:rsidRPr="008E26F6">
        <w:rPr>
          <w:rFonts w:ascii="Arial" w:hAnsi="Arial" w:cs="Arial"/>
          <w:sz w:val="22"/>
          <w:lang w:eastAsia="en-GB"/>
        </w:rPr>
        <w:t xml:space="preserve"> </w:t>
      </w:r>
      <w:r w:rsidR="00553B52" w:rsidRPr="008E26F6">
        <w:rPr>
          <w:rFonts w:ascii="Arial" w:hAnsi="Arial" w:cs="Arial"/>
          <w:sz w:val="22"/>
          <w:lang w:eastAsia="en-GB"/>
        </w:rPr>
        <w:t xml:space="preserve">Social factors are related to the country’s cultural and demographical peculiarities that may influence the workforce. For example, an increasing number of millennials and Z-millennials population do not want to smell money from </w:t>
      </w:r>
      <w:r w:rsidR="00B2533E">
        <w:rPr>
          <w:rFonts w:ascii="Arial" w:hAnsi="Arial" w:cs="Arial"/>
          <w:sz w:val="22"/>
          <w:lang w:eastAsia="en-GB"/>
        </w:rPr>
        <w:t>their</w:t>
      </w:r>
      <w:r w:rsidR="00553B52" w:rsidRPr="008E26F6">
        <w:rPr>
          <w:rFonts w:ascii="Arial" w:hAnsi="Arial" w:cs="Arial"/>
          <w:sz w:val="22"/>
          <w:lang w:eastAsia="en-GB"/>
        </w:rPr>
        <w:t xml:space="preserve"> salary. Most people</w:t>
      </w:r>
      <w:r w:rsidR="00B2533E">
        <w:rPr>
          <w:rFonts w:ascii="Arial" w:hAnsi="Arial" w:cs="Arial"/>
          <w:sz w:val="22"/>
          <w:lang w:eastAsia="en-GB"/>
        </w:rPr>
        <w:t>, at least in the United States,</w:t>
      </w:r>
      <w:r w:rsidR="00553B52" w:rsidRPr="008E26F6">
        <w:rPr>
          <w:rFonts w:ascii="Arial" w:hAnsi="Arial" w:cs="Arial"/>
          <w:sz w:val="22"/>
          <w:lang w:eastAsia="en-GB"/>
        </w:rPr>
        <w:t xml:space="preserve"> do not consider living life in the 20’s.</w:t>
      </w:r>
    </w:p>
    <w:p w14:paraId="271DF200" w14:textId="76F0BE3C" w:rsidR="006D0203" w:rsidRPr="008E26F6" w:rsidRDefault="00873F03" w:rsidP="008E26F6">
      <w:pPr>
        <w:rPr>
          <w:rFonts w:ascii="Arial" w:hAnsi="Arial" w:cs="Arial"/>
          <w:sz w:val="22"/>
        </w:rPr>
      </w:pPr>
      <w:r w:rsidRPr="008E26F6">
        <w:rPr>
          <w:rFonts w:ascii="Arial" w:hAnsi="Arial" w:cs="Arial"/>
          <w:b/>
          <w:bCs/>
          <w:sz w:val="22"/>
          <w:lang w:eastAsia="en-GB"/>
        </w:rPr>
        <w:t>Technological Factors:</w:t>
      </w:r>
      <w:r w:rsidRPr="008E26F6">
        <w:rPr>
          <w:rFonts w:ascii="Arial" w:hAnsi="Arial" w:cs="Arial"/>
          <w:sz w:val="22"/>
          <w:lang w:eastAsia="en-GB"/>
        </w:rPr>
        <w:t xml:space="preserve"> </w:t>
      </w:r>
      <w:r w:rsidR="006D0203" w:rsidRPr="008E26F6">
        <w:rPr>
          <w:rFonts w:ascii="Arial" w:hAnsi="Arial" w:cs="Arial"/>
          <w:sz w:val="22"/>
        </w:rPr>
        <w:t>Technological changes. Technology changes refer to the influencing of how technology affects business and consumers. Technology has changed how businesses work, and so are their workforce needs and skills</w:t>
      </w:r>
      <w:r w:rsidR="00941C5D" w:rsidRPr="008E26F6">
        <w:rPr>
          <w:rFonts w:ascii="Arial" w:hAnsi="Arial" w:cs="Arial"/>
          <w:sz w:val="22"/>
        </w:rPr>
        <w:t xml:space="preserve"> (</w:t>
      </w:r>
      <w:r w:rsidR="005629FF" w:rsidRPr="008E26F6">
        <w:rPr>
          <w:rFonts w:ascii="Arial" w:hAnsi="Arial" w:cs="Arial"/>
          <w:sz w:val="22"/>
          <w:lang w:eastAsia="en-GB"/>
        </w:rPr>
        <w:t xml:space="preserve">Liu et al., </w:t>
      </w:r>
      <w:r w:rsidR="004468A0" w:rsidRPr="008E26F6">
        <w:rPr>
          <w:rFonts w:ascii="Arial" w:hAnsi="Arial" w:cs="Arial"/>
          <w:sz w:val="22"/>
          <w:lang w:eastAsia="en-GB"/>
        </w:rPr>
        <w:t>2021)</w:t>
      </w:r>
      <w:r w:rsidR="006D0203" w:rsidRPr="008E26F6">
        <w:rPr>
          <w:rFonts w:ascii="Arial" w:hAnsi="Arial" w:cs="Arial"/>
          <w:sz w:val="22"/>
        </w:rPr>
        <w:t xml:space="preserve">. Most activities have been influenced by automation, AI, digital </w:t>
      </w:r>
      <w:r w:rsidR="00B2533E">
        <w:rPr>
          <w:rFonts w:ascii="Arial" w:hAnsi="Arial" w:cs="Arial"/>
          <w:sz w:val="22"/>
        </w:rPr>
        <w:t>platforms, and e-commerce, which</w:t>
      </w:r>
      <w:r w:rsidR="006D0203" w:rsidRPr="008E26F6">
        <w:rPr>
          <w:rFonts w:ascii="Arial" w:hAnsi="Arial" w:cs="Arial"/>
          <w:sz w:val="22"/>
        </w:rPr>
        <w:t xml:space="preserve"> has resulted in less manual </w:t>
      </w:r>
      <w:r w:rsidR="008E26F6" w:rsidRPr="008E26F6">
        <w:rPr>
          <w:rFonts w:ascii="Arial" w:hAnsi="Arial" w:cs="Arial"/>
          <w:sz w:val="22"/>
        </w:rPr>
        <w:t>labour</w:t>
      </w:r>
      <w:r w:rsidR="00B2533E">
        <w:rPr>
          <w:rFonts w:ascii="Arial" w:hAnsi="Arial" w:cs="Arial"/>
          <w:sz w:val="22"/>
        </w:rPr>
        <w:t>. Still, it</w:t>
      </w:r>
      <w:r w:rsidR="006D0203" w:rsidRPr="008E26F6">
        <w:rPr>
          <w:rFonts w:ascii="Arial" w:hAnsi="Arial" w:cs="Arial"/>
          <w:sz w:val="22"/>
        </w:rPr>
        <w:t xml:space="preserve"> has </w:t>
      </w:r>
      <w:r w:rsidR="00B2533E">
        <w:rPr>
          <w:rFonts w:ascii="Arial" w:hAnsi="Arial" w:cs="Arial"/>
          <w:sz w:val="22"/>
        </w:rPr>
        <w:t>created</w:t>
      </w:r>
      <w:r w:rsidR="006D0203" w:rsidRPr="008E26F6">
        <w:rPr>
          <w:rFonts w:ascii="Arial" w:hAnsi="Arial" w:cs="Arial"/>
          <w:sz w:val="22"/>
        </w:rPr>
        <w:t xml:space="preserve"> new jobs, especially in aspects like experience, data, digital, marketing, etc. All hotels and hospitality businesses need continuous </w:t>
      </w:r>
      <w:r w:rsidR="00B2533E">
        <w:rPr>
          <w:rFonts w:ascii="Arial" w:hAnsi="Arial" w:cs="Arial"/>
          <w:sz w:val="22"/>
        </w:rPr>
        <w:t>and</w:t>
      </w:r>
      <w:r w:rsidR="006D0203" w:rsidRPr="008E26F6">
        <w:rPr>
          <w:rFonts w:ascii="Arial" w:hAnsi="Arial" w:cs="Arial"/>
          <w:sz w:val="22"/>
        </w:rPr>
        <w:t xml:space="preserve"> </w:t>
      </w:r>
      <w:r w:rsidR="00B2533E">
        <w:rPr>
          <w:rFonts w:ascii="Arial" w:hAnsi="Arial" w:cs="Arial"/>
          <w:sz w:val="22"/>
        </w:rPr>
        <w:t>on-the-job staff training and upskilling</w:t>
      </w:r>
      <w:r w:rsidR="006D0203" w:rsidRPr="008E26F6">
        <w:rPr>
          <w:rFonts w:ascii="Arial" w:hAnsi="Arial" w:cs="Arial"/>
          <w:sz w:val="22"/>
        </w:rPr>
        <w:t xml:space="preserve"> as it affects the job and </w:t>
      </w:r>
      <w:r w:rsidR="00B2533E">
        <w:rPr>
          <w:rFonts w:ascii="Arial" w:hAnsi="Arial" w:cs="Arial"/>
          <w:sz w:val="22"/>
        </w:rPr>
        <w:t>company</w:t>
      </w:r>
      <w:r w:rsidR="006D0203" w:rsidRPr="008E26F6">
        <w:rPr>
          <w:rFonts w:ascii="Arial" w:hAnsi="Arial" w:cs="Arial"/>
          <w:sz w:val="22"/>
        </w:rPr>
        <w:t xml:space="preserve">. </w:t>
      </w:r>
    </w:p>
    <w:p w14:paraId="42D9A771" w14:textId="5F749D6D" w:rsidR="00E57DCE" w:rsidRPr="008E26F6" w:rsidRDefault="00873F03" w:rsidP="008E26F6">
      <w:pPr>
        <w:rPr>
          <w:rFonts w:ascii="Arial" w:hAnsi="Arial" w:cs="Arial"/>
          <w:sz w:val="22"/>
        </w:rPr>
      </w:pPr>
      <w:r w:rsidRPr="008E26F6">
        <w:rPr>
          <w:rFonts w:ascii="Arial" w:hAnsi="Arial" w:cs="Arial"/>
          <w:b/>
          <w:bCs/>
          <w:sz w:val="22"/>
          <w:lang w:eastAsia="en-GB"/>
        </w:rPr>
        <w:t>Environmental Factors:</w:t>
      </w:r>
      <w:r w:rsidRPr="008E26F6">
        <w:rPr>
          <w:rFonts w:ascii="Arial" w:hAnsi="Arial" w:cs="Arial"/>
          <w:sz w:val="22"/>
          <w:lang w:eastAsia="en-GB"/>
        </w:rPr>
        <w:t xml:space="preserve"> </w:t>
      </w:r>
      <w:r w:rsidR="00D54117" w:rsidRPr="008E26F6">
        <w:rPr>
          <w:rFonts w:ascii="Arial" w:hAnsi="Arial" w:cs="Arial"/>
          <w:sz w:val="22"/>
        </w:rPr>
        <w:t xml:space="preserve">Environmental factors relate to </w:t>
      </w:r>
      <w:r w:rsidR="00B2533E">
        <w:rPr>
          <w:rFonts w:ascii="Arial" w:hAnsi="Arial" w:cs="Arial"/>
          <w:sz w:val="22"/>
        </w:rPr>
        <w:t>a business's sustainability issues</w:t>
      </w:r>
      <w:r w:rsidR="00D54117" w:rsidRPr="008E26F6">
        <w:rPr>
          <w:rFonts w:ascii="Arial" w:hAnsi="Arial" w:cs="Arial"/>
          <w:sz w:val="22"/>
        </w:rPr>
        <w:t xml:space="preserve">, ecological changes or issues, and environmental consciousness or sustainability issues. Society is moving towards a more sustainable business model and </w:t>
      </w:r>
      <w:r w:rsidR="00B2533E">
        <w:rPr>
          <w:rFonts w:ascii="Arial" w:hAnsi="Arial" w:cs="Arial"/>
          <w:sz w:val="22"/>
        </w:rPr>
        <w:t>decision-making</w:t>
      </w:r>
      <w:r w:rsidR="00D54117" w:rsidRPr="008E26F6">
        <w:rPr>
          <w:rFonts w:ascii="Arial" w:hAnsi="Arial" w:cs="Arial"/>
          <w:sz w:val="22"/>
        </w:rPr>
        <w:t xml:space="preserve">. </w:t>
      </w:r>
    </w:p>
    <w:p w14:paraId="32F971CB" w14:textId="3C320E6D" w:rsidR="00E57DCE" w:rsidRPr="008E26F6" w:rsidRDefault="00873F03" w:rsidP="008E26F6">
      <w:pPr>
        <w:rPr>
          <w:rFonts w:ascii="Arial" w:hAnsi="Arial" w:cs="Arial"/>
          <w:sz w:val="22"/>
        </w:rPr>
      </w:pPr>
      <w:r w:rsidRPr="008E26F6">
        <w:rPr>
          <w:rFonts w:ascii="Arial" w:hAnsi="Arial" w:cs="Arial"/>
          <w:b/>
          <w:bCs/>
          <w:sz w:val="22"/>
          <w:lang w:eastAsia="en-GB"/>
        </w:rPr>
        <w:t>Legal Factors:</w:t>
      </w:r>
      <w:r w:rsidRPr="008E26F6">
        <w:rPr>
          <w:rFonts w:ascii="Arial" w:hAnsi="Arial" w:cs="Arial"/>
          <w:sz w:val="22"/>
          <w:lang w:eastAsia="en-GB"/>
        </w:rPr>
        <w:t xml:space="preserve"> </w:t>
      </w:r>
      <w:r w:rsidR="00E57DCE" w:rsidRPr="008E26F6">
        <w:rPr>
          <w:rFonts w:ascii="Arial" w:hAnsi="Arial" w:cs="Arial"/>
          <w:sz w:val="22"/>
        </w:rPr>
        <w:t xml:space="preserve">Legal changes require businesses to consider relevant legal requirements. All hotels and hospitality businesses </w:t>
      </w:r>
      <w:r w:rsidR="008E26F6" w:rsidRPr="008E26F6">
        <w:rPr>
          <w:rFonts w:ascii="Arial" w:hAnsi="Arial" w:cs="Arial"/>
          <w:sz w:val="22"/>
        </w:rPr>
        <w:t>need to consider when making decisions</w:t>
      </w:r>
      <w:r w:rsidR="00E57DCE" w:rsidRPr="008E26F6">
        <w:rPr>
          <w:rFonts w:ascii="Arial" w:hAnsi="Arial" w:cs="Arial"/>
          <w:sz w:val="22"/>
        </w:rPr>
        <w:t xml:space="preserve">. Generally, the aspect includes employment laws and </w:t>
      </w:r>
      <w:r w:rsidR="008E26F6" w:rsidRPr="008E26F6">
        <w:rPr>
          <w:rFonts w:ascii="Arial" w:hAnsi="Arial" w:cs="Arial"/>
          <w:sz w:val="22"/>
        </w:rPr>
        <w:t>labour</w:t>
      </w:r>
      <w:r w:rsidR="00E57DCE" w:rsidRPr="008E26F6">
        <w:rPr>
          <w:rFonts w:ascii="Arial" w:hAnsi="Arial" w:cs="Arial"/>
          <w:sz w:val="22"/>
        </w:rPr>
        <w:t xml:space="preserve"> stipulations, safety/cleanliness, working </w:t>
      </w:r>
      <w:r w:rsidR="00B2533E">
        <w:rPr>
          <w:rFonts w:ascii="Arial" w:hAnsi="Arial" w:cs="Arial"/>
          <w:sz w:val="22"/>
        </w:rPr>
        <w:t>conditions</w:t>
      </w:r>
      <w:r w:rsidR="00E57DCE" w:rsidRPr="008E26F6">
        <w:rPr>
          <w:rFonts w:ascii="Arial" w:hAnsi="Arial" w:cs="Arial"/>
          <w:sz w:val="22"/>
        </w:rPr>
        <w:t xml:space="preserve">, and </w:t>
      </w:r>
      <w:r w:rsidR="00E57DCE" w:rsidRPr="008E26F6">
        <w:rPr>
          <w:rFonts w:ascii="Arial" w:hAnsi="Arial" w:cs="Arial"/>
          <w:sz w:val="22"/>
        </w:rPr>
        <w:lastRenderedPageBreak/>
        <w:t>other employees’ rights</w:t>
      </w:r>
      <w:r w:rsidR="007676C6" w:rsidRPr="008E26F6">
        <w:rPr>
          <w:rFonts w:ascii="Arial" w:hAnsi="Arial" w:cs="Arial"/>
          <w:sz w:val="22"/>
        </w:rPr>
        <w:t xml:space="preserve"> (</w:t>
      </w:r>
      <w:r w:rsidR="00F448C7" w:rsidRPr="008E26F6">
        <w:rPr>
          <w:rFonts w:ascii="Arial" w:hAnsi="Arial" w:cs="Arial"/>
          <w:sz w:val="22"/>
          <w:lang w:eastAsia="en-GB"/>
        </w:rPr>
        <w:t xml:space="preserve">Gao </w:t>
      </w:r>
      <w:r w:rsidR="00171F27" w:rsidRPr="008E26F6">
        <w:rPr>
          <w:rFonts w:ascii="Arial" w:hAnsi="Arial" w:cs="Arial"/>
          <w:sz w:val="22"/>
          <w:lang w:eastAsia="en-GB"/>
        </w:rPr>
        <w:t>e</w:t>
      </w:r>
      <w:r w:rsidR="001E6A61" w:rsidRPr="008E26F6">
        <w:rPr>
          <w:rFonts w:ascii="Arial" w:hAnsi="Arial" w:cs="Arial"/>
          <w:sz w:val="22"/>
          <w:lang w:eastAsia="en-GB"/>
        </w:rPr>
        <w:t xml:space="preserve">t </w:t>
      </w:r>
      <w:r w:rsidR="00F70AF1" w:rsidRPr="008E26F6">
        <w:rPr>
          <w:rFonts w:ascii="Arial" w:hAnsi="Arial" w:cs="Arial"/>
          <w:sz w:val="22"/>
          <w:lang w:eastAsia="en-GB"/>
        </w:rPr>
        <w:t>al.</w:t>
      </w:r>
      <w:r w:rsidR="00202F5C" w:rsidRPr="008E26F6">
        <w:rPr>
          <w:rFonts w:ascii="Arial" w:hAnsi="Arial" w:cs="Arial"/>
          <w:sz w:val="22"/>
          <w:lang w:eastAsia="en-GB"/>
        </w:rPr>
        <w:t>, 2019)</w:t>
      </w:r>
      <w:r w:rsidR="00E57DCE" w:rsidRPr="008E26F6">
        <w:rPr>
          <w:rFonts w:ascii="Arial" w:hAnsi="Arial" w:cs="Arial"/>
          <w:sz w:val="22"/>
        </w:rPr>
        <w:t xml:space="preserve">. Businesses should work towards ensuring that </w:t>
      </w:r>
      <w:r w:rsidR="00B2533E">
        <w:rPr>
          <w:rFonts w:ascii="Arial" w:hAnsi="Arial" w:cs="Arial"/>
          <w:sz w:val="22"/>
        </w:rPr>
        <w:t>they are</w:t>
      </w:r>
      <w:r w:rsidR="00E57DCE" w:rsidRPr="008E26F6">
        <w:rPr>
          <w:rFonts w:ascii="Arial" w:hAnsi="Arial" w:cs="Arial"/>
          <w:sz w:val="22"/>
        </w:rPr>
        <w:t xml:space="preserve"> away from penalties, fines, and business incurrence of business possession and financial losses. Moreover, changes and legal requirements should be relevant to the industry as well.</w:t>
      </w:r>
    </w:p>
    <w:p w14:paraId="268F471F" w14:textId="77777777" w:rsidR="00813AFF" w:rsidRPr="008E26F6" w:rsidRDefault="00873F03" w:rsidP="008E26F6">
      <w:pPr>
        <w:rPr>
          <w:rFonts w:ascii="Arial" w:hAnsi="Arial" w:cs="Arial"/>
          <w:sz w:val="22"/>
          <w:lang w:eastAsia="en-GB"/>
        </w:rPr>
      </w:pPr>
      <w:r w:rsidRPr="008E26F6">
        <w:rPr>
          <w:rFonts w:ascii="Arial" w:hAnsi="Arial" w:cs="Arial"/>
          <w:b/>
          <w:bCs/>
          <w:sz w:val="22"/>
          <w:lang w:eastAsia="en-GB"/>
        </w:rPr>
        <w:t>Indust</w:t>
      </w:r>
      <w:r w:rsidR="007B478B" w:rsidRPr="008E26F6">
        <w:rPr>
          <w:rFonts w:ascii="Arial" w:hAnsi="Arial" w:cs="Arial"/>
          <w:b/>
          <w:bCs/>
          <w:sz w:val="22"/>
          <w:lang w:eastAsia="en-GB"/>
        </w:rPr>
        <w:t>ry Responses to Staff Shortages</w:t>
      </w:r>
    </w:p>
    <w:p w14:paraId="61A849F3" w14:textId="731CCA5F" w:rsidR="0015768E" w:rsidRPr="008E26F6" w:rsidRDefault="0015768E" w:rsidP="008E26F6">
      <w:pPr>
        <w:rPr>
          <w:rFonts w:ascii="Arial" w:hAnsi="Arial" w:cs="Arial"/>
          <w:sz w:val="22"/>
        </w:rPr>
      </w:pPr>
      <w:r w:rsidRPr="008E26F6">
        <w:rPr>
          <w:rFonts w:ascii="Arial" w:hAnsi="Arial" w:cs="Arial"/>
          <w:sz w:val="22"/>
          <w:lang w:eastAsia="en-GB"/>
        </w:rPr>
        <w:t xml:space="preserve">There are several responses to staff shortages and </w:t>
      </w:r>
      <w:r w:rsidR="00B2533E">
        <w:rPr>
          <w:rFonts w:ascii="Arial" w:hAnsi="Arial" w:cs="Arial"/>
          <w:sz w:val="22"/>
          <w:lang w:eastAsia="en-GB"/>
        </w:rPr>
        <w:t>labour</w:t>
      </w:r>
      <w:r w:rsidRPr="008E26F6">
        <w:rPr>
          <w:rFonts w:ascii="Arial" w:hAnsi="Arial" w:cs="Arial"/>
          <w:sz w:val="22"/>
          <w:lang w:eastAsia="en-GB"/>
        </w:rPr>
        <w:t xml:space="preserve"> obstacles in the hotel and hospitality sector. Hotels and other tourism providers have put various actions in place to attract, keep, and expand high-quality personnel. The industry has continued </w:t>
      </w:r>
      <w:r w:rsidR="008E26F6" w:rsidRPr="008E26F6">
        <w:rPr>
          <w:rFonts w:ascii="Arial" w:hAnsi="Arial" w:cs="Arial"/>
          <w:sz w:val="22"/>
          <w:lang w:eastAsia="en-GB"/>
        </w:rPr>
        <w:t>attracting potential candidates from multiple sources, including local communities, schools,</w:t>
      </w:r>
      <w:r w:rsidRPr="008E26F6">
        <w:rPr>
          <w:rFonts w:ascii="Arial" w:hAnsi="Arial" w:cs="Arial"/>
          <w:sz w:val="22"/>
          <w:lang w:eastAsia="en-GB"/>
        </w:rPr>
        <w:t xml:space="preserve"> and regional and international markets</w:t>
      </w:r>
      <w:r w:rsidR="00F448C7" w:rsidRPr="008E26F6">
        <w:rPr>
          <w:rFonts w:ascii="Arial" w:hAnsi="Arial" w:cs="Arial"/>
          <w:sz w:val="22"/>
          <w:lang w:eastAsia="en-GB"/>
        </w:rPr>
        <w:t xml:space="preserve"> (</w:t>
      </w:r>
      <w:r w:rsidR="00DA6F83" w:rsidRPr="008E26F6">
        <w:rPr>
          <w:rFonts w:ascii="Arial" w:hAnsi="Arial" w:cs="Arial"/>
          <w:sz w:val="22"/>
        </w:rPr>
        <w:t xml:space="preserve">Espino-Rodríguez et al., </w:t>
      </w:r>
      <w:r w:rsidR="008C2552" w:rsidRPr="008E26F6">
        <w:rPr>
          <w:rFonts w:ascii="Arial" w:hAnsi="Arial" w:cs="Arial"/>
          <w:sz w:val="22"/>
        </w:rPr>
        <w:t>2020)</w:t>
      </w:r>
      <w:r w:rsidRPr="008E26F6">
        <w:rPr>
          <w:rFonts w:ascii="Arial" w:hAnsi="Arial" w:cs="Arial"/>
          <w:sz w:val="22"/>
          <w:lang w:eastAsia="en-GB"/>
        </w:rPr>
        <w:t xml:space="preserve">. For example, some essential recruiting methods employed the Bakerloo postcodes throughout the UK to encourage individuals to fill necessary jobs. They have also </w:t>
      </w:r>
      <w:r w:rsidR="00B2533E">
        <w:rPr>
          <w:rFonts w:ascii="Arial" w:hAnsi="Arial" w:cs="Arial"/>
          <w:sz w:val="22"/>
          <w:lang w:eastAsia="en-GB"/>
        </w:rPr>
        <w:t>tried</w:t>
      </w:r>
      <w:r w:rsidRPr="008E26F6">
        <w:rPr>
          <w:rFonts w:ascii="Arial" w:hAnsi="Arial" w:cs="Arial"/>
          <w:sz w:val="22"/>
          <w:lang w:eastAsia="en-GB"/>
        </w:rPr>
        <w:t xml:space="preserve"> to keep personnel longer by giving them desirable conveyances and bonuses such as increased pay and benefits</w:t>
      </w:r>
      <w:r w:rsidR="00BE2D85" w:rsidRPr="008E26F6">
        <w:rPr>
          <w:rFonts w:ascii="Arial" w:hAnsi="Arial" w:cs="Arial"/>
          <w:sz w:val="22"/>
          <w:lang w:eastAsia="en-GB"/>
        </w:rPr>
        <w:t xml:space="preserve"> (</w:t>
      </w:r>
      <w:r w:rsidR="0076377D" w:rsidRPr="008E26F6">
        <w:rPr>
          <w:rFonts w:ascii="Arial" w:hAnsi="Arial" w:cs="Arial"/>
          <w:sz w:val="22"/>
        </w:rPr>
        <w:t xml:space="preserve">Yang </w:t>
      </w:r>
      <w:r w:rsidR="00BE2D85" w:rsidRPr="008E26F6">
        <w:rPr>
          <w:rFonts w:ascii="Arial" w:hAnsi="Arial" w:cs="Arial"/>
          <w:sz w:val="22"/>
        </w:rPr>
        <w:t>and</w:t>
      </w:r>
      <w:r w:rsidR="00BB2B03" w:rsidRPr="008E26F6">
        <w:rPr>
          <w:rFonts w:ascii="Arial" w:hAnsi="Arial" w:cs="Arial"/>
          <w:sz w:val="22"/>
        </w:rPr>
        <w:t xml:space="preserve"> Ahn, 2020)</w:t>
      </w:r>
      <w:r w:rsidRPr="008E26F6">
        <w:rPr>
          <w:rFonts w:ascii="Arial" w:hAnsi="Arial" w:cs="Arial"/>
          <w:sz w:val="22"/>
          <w:lang w:eastAsia="en-GB"/>
        </w:rPr>
        <w:t xml:space="preserve">. As a result, turnover rates would decrease as employee enthusiasm, job satisfaction, and desire to pursue new positions improve. Hotels and other hospitality companies have promoted work-life balance for personnel and offered them more control over their hours while catering to </w:t>
      </w:r>
      <w:r w:rsidR="00B2533E">
        <w:rPr>
          <w:rFonts w:ascii="Arial" w:hAnsi="Arial" w:cs="Arial"/>
          <w:sz w:val="22"/>
          <w:lang w:eastAsia="en-GB"/>
        </w:rPr>
        <w:t>their employees' different needs and qualifications</w:t>
      </w:r>
      <w:r w:rsidRPr="008E26F6">
        <w:rPr>
          <w:rFonts w:ascii="Arial" w:hAnsi="Arial" w:cs="Arial"/>
          <w:sz w:val="22"/>
          <w:lang w:eastAsia="en-GB"/>
        </w:rPr>
        <w:t xml:space="preserve">. </w:t>
      </w:r>
      <w:r w:rsidR="008E26F6" w:rsidRPr="008E26F6">
        <w:rPr>
          <w:rFonts w:ascii="Arial" w:hAnsi="Arial" w:cs="Arial"/>
          <w:sz w:val="22"/>
          <w:lang w:eastAsia="en-GB"/>
        </w:rPr>
        <w:t xml:space="preserve">Depending on individual priorities and schedules, these might include telecommuting, flex time, and part-time </w:t>
      </w:r>
      <w:r w:rsidRPr="008E26F6">
        <w:rPr>
          <w:rFonts w:ascii="Arial" w:hAnsi="Arial" w:cs="Arial"/>
          <w:sz w:val="22"/>
          <w:lang w:eastAsia="en-GB"/>
        </w:rPr>
        <w:t>schedules</w:t>
      </w:r>
      <w:r w:rsidR="00653C07" w:rsidRPr="008E26F6">
        <w:rPr>
          <w:rFonts w:ascii="Arial" w:hAnsi="Arial" w:cs="Arial"/>
          <w:sz w:val="22"/>
          <w:lang w:eastAsia="en-GB"/>
        </w:rPr>
        <w:t xml:space="preserve"> (</w:t>
      </w:r>
      <w:proofErr w:type="spellStart"/>
      <w:r w:rsidR="00465675" w:rsidRPr="008E26F6">
        <w:rPr>
          <w:rFonts w:ascii="Arial" w:hAnsi="Arial" w:cs="Arial"/>
          <w:sz w:val="22"/>
        </w:rPr>
        <w:t>Golinowska</w:t>
      </w:r>
      <w:proofErr w:type="spellEnd"/>
      <w:r w:rsidR="00465675" w:rsidRPr="008E26F6">
        <w:rPr>
          <w:rFonts w:ascii="Arial" w:hAnsi="Arial" w:cs="Arial"/>
          <w:sz w:val="22"/>
        </w:rPr>
        <w:t xml:space="preserve"> et al., </w:t>
      </w:r>
      <w:r w:rsidR="0065706D" w:rsidRPr="008E26F6">
        <w:rPr>
          <w:rFonts w:ascii="Arial" w:hAnsi="Arial" w:cs="Arial"/>
          <w:sz w:val="22"/>
        </w:rPr>
        <w:t>2019)</w:t>
      </w:r>
      <w:r w:rsidRPr="008E26F6">
        <w:rPr>
          <w:rFonts w:ascii="Arial" w:hAnsi="Arial" w:cs="Arial"/>
          <w:sz w:val="22"/>
          <w:lang w:eastAsia="en-GB"/>
        </w:rPr>
        <w:t>.</w:t>
      </w:r>
    </w:p>
    <w:p w14:paraId="1029D961" w14:textId="72986404" w:rsidR="004B75E0" w:rsidRPr="008E26F6" w:rsidRDefault="004B75E0" w:rsidP="008E26F6">
      <w:pPr>
        <w:rPr>
          <w:rFonts w:ascii="Arial" w:hAnsi="Arial" w:cs="Arial"/>
          <w:sz w:val="22"/>
        </w:rPr>
      </w:pPr>
      <w:r w:rsidRPr="008E26F6">
        <w:rPr>
          <w:rFonts w:ascii="Arial" w:hAnsi="Arial" w:cs="Arial"/>
          <w:sz w:val="22"/>
        </w:rPr>
        <w:t xml:space="preserve">Hotels and hospitality businesses are increasingly investing in training and development programs to upgrade their existing staff’s skills and promise </w:t>
      </w:r>
      <w:r w:rsidR="00B2533E">
        <w:rPr>
          <w:rFonts w:ascii="Arial" w:hAnsi="Arial" w:cs="Arial"/>
          <w:sz w:val="22"/>
        </w:rPr>
        <w:t>growth. One example may be</w:t>
      </w:r>
      <w:r w:rsidRPr="008E26F6">
        <w:rPr>
          <w:rFonts w:ascii="Arial" w:hAnsi="Arial" w:cs="Arial"/>
          <w:sz w:val="22"/>
        </w:rPr>
        <w:t xml:space="preserve"> on-the-job training for a managerial development workshop on skills and managerial development workshops or a working opportunity in another department. Such programs help the twin employee’s development and progress processes in equating job satisfaction and productivity and have motivated retention rates</w:t>
      </w:r>
      <w:r w:rsidR="00077787" w:rsidRPr="008E26F6">
        <w:rPr>
          <w:rFonts w:ascii="Arial" w:hAnsi="Arial" w:cs="Arial"/>
          <w:sz w:val="22"/>
        </w:rPr>
        <w:t xml:space="preserve"> (</w:t>
      </w:r>
      <w:r w:rsidR="00055D75" w:rsidRPr="008E26F6">
        <w:rPr>
          <w:rFonts w:ascii="Arial" w:hAnsi="Arial" w:cs="Arial"/>
          <w:sz w:val="22"/>
          <w:lang w:eastAsia="en-GB"/>
        </w:rPr>
        <w:t xml:space="preserve">Kim et al., </w:t>
      </w:r>
      <w:r w:rsidR="00DC6C0B" w:rsidRPr="008E26F6">
        <w:rPr>
          <w:rFonts w:ascii="Arial" w:hAnsi="Arial" w:cs="Arial"/>
          <w:sz w:val="22"/>
          <w:lang w:eastAsia="en-GB"/>
        </w:rPr>
        <w:t>2021)</w:t>
      </w:r>
      <w:r w:rsidRPr="008E26F6">
        <w:rPr>
          <w:rFonts w:ascii="Arial" w:hAnsi="Arial" w:cs="Arial"/>
          <w:sz w:val="22"/>
        </w:rPr>
        <w:t xml:space="preserve">. Hence, various hotels and hospitality businesses have either outsourced functions that do not focus on other functions or </w:t>
      </w:r>
      <w:r w:rsidR="00B2533E">
        <w:rPr>
          <w:rFonts w:ascii="Arial" w:hAnsi="Arial" w:cs="Arial"/>
          <w:sz w:val="22"/>
        </w:rPr>
        <w:t>automated</w:t>
      </w:r>
      <w:r w:rsidRPr="008E26F6">
        <w:rPr>
          <w:rFonts w:ascii="Arial" w:hAnsi="Arial" w:cs="Arial"/>
          <w:sz w:val="22"/>
        </w:rPr>
        <w:t xml:space="preserve"> repetitive duties. Examples include </w:t>
      </w:r>
      <w:r w:rsidR="00B2533E">
        <w:rPr>
          <w:rFonts w:ascii="Arial" w:hAnsi="Arial" w:cs="Arial"/>
          <w:sz w:val="22"/>
        </w:rPr>
        <w:t>outsourcing of booking housekeeping and laundry facilities to centralised exterior companies and having</w:t>
      </w:r>
      <w:r w:rsidRPr="008E26F6">
        <w:rPr>
          <w:rFonts w:ascii="Arial" w:hAnsi="Arial" w:cs="Arial"/>
          <w:sz w:val="22"/>
        </w:rPr>
        <w:t xml:space="preserve"> the same function. Automation technologies </w:t>
      </w:r>
      <w:r w:rsidR="00B2533E">
        <w:rPr>
          <w:rFonts w:ascii="Arial" w:hAnsi="Arial" w:cs="Arial"/>
          <w:sz w:val="22"/>
        </w:rPr>
        <w:t>were also</w:t>
      </w:r>
      <w:r w:rsidRPr="008E26F6">
        <w:rPr>
          <w:rFonts w:ascii="Arial" w:hAnsi="Arial" w:cs="Arial"/>
          <w:sz w:val="22"/>
        </w:rPr>
        <w:t xml:space="preserve"> introduced</w:t>
      </w:r>
      <w:r w:rsidR="00B2533E">
        <w:rPr>
          <w:rFonts w:ascii="Arial" w:hAnsi="Arial" w:cs="Arial"/>
          <w:sz w:val="22"/>
        </w:rPr>
        <w:t xml:space="preserve">, and self-check-in kiosks and automated systems for getting food to the guest room were </w:t>
      </w:r>
      <w:r w:rsidRPr="008E26F6">
        <w:rPr>
          <w:rFonts w:ascii="Arial" w:hAnsi="Arial" w:cs="Arial"/>
          <w:sz w:val="22"/>
        </w:rPr>
        <w:t xml:space="preserve">used to speed up operations and reduce the human attendance function. These functions are debatable because of the possibility </w:t>
      </w:r>
      <w:r w:rsidR="00B2533E">
        <w:rPr>
          <w:rFonts w:ascii="Arial" w:hAnsi="Arial" w:cs="Arial"/>
          <w:sz w:val="22"/>
        </w:rPr>
        <w:t>of changing employees’ roles and altering</w:t>
      </w:r>
      <w:r w:rsidRPr="008E26F6">
        <w:rPr>
          <w:rFonts w:ascii="Arial" w:hAnsi="Arial" w:cs="Arial"/>
          <w:sz w:val="22"/>
        </w:rPr>
        <w:t xml:space="preserve"> how a guest experiences the service</w:t>
      </w:r>
      <w:r w:rsidR="003517CD" w:rsidRPr="008E26F6">
        <w:rPr>
          <w:rFonts w:ascii="Arial" w:hAnsi="Arial" w:cs="Arial"/>
          <w:sz w:val="22"/>
        </w:rPr>
        <w:t xml:space="preserve"> (</w:t>
      </w:r>
      <w:r w:rsidR="008533D4" w:rsidRPr="008E26F6">
        <w:rPr>
          <w:rFonts w:ascii="Arial" w:hAnsi="Arial" w:cs="Arial"/>
          <w:sz w:val="22"/>
        </w:rPr>
        <w:t xml:space="preserve">Sharma et al., </w:t>
      </w:r>
      <w:r w:rsidR="00EF1A9E" w:rsidRPr="008E26F6">
        <w:rPr>
          <w:rFonts w:ascii="Arial" w:hAnsi="Arial" w:cs="Arial"/>
          <w:sz w:val="22"/>
        </w:rPr>
        <w:t>2020)</w:t>
      </w:r>
      <w:r w:rsidRPr="008E26F6">
        <w:rPr>
          <w:rFonts w:ascii="Arial" w:hAnsi="Arial" w:cs="Arial"/>
          <w:sz w:val="22"/>
        </w:rPr>
        <w:t xml:space="preserve">. Staff well-being reasoning is primary to overall employee production and </w:t>
      </w:r>
      <w:r w:rsidR="008E26F6" w:rsidRPr="008E26F6">
        <w:rPr>
          <w:rFonts w:ascii="Arial" w:hAnsi="Arial" w:cs="Arial"/>
          <w:sz w:val="22"/>
        </w:rPr>
        <w:t>satisfaction</w:t>
      </w:r>
      <w:r w:rsidRPr="008E26F6">
        <w:rPr>
          <w:rFonts w:ascii="Arial" w:hAnsi="Arial" w:cs="Arial"/>
          <w:sz w:val="22"/>
        </w:rPr>
        <w:t xml:space="preserve">. Many hotels and hospitality businesses have </w:t>
      </w:r>
      <w:r w:rsidR="00B2533E">
        <w:rPr>
          <w:rFonts w:ascii="Arial" w:hAnsi="Arial" w:cs="Arial"/>
          <w:sz w:val="22"/>
        </w:rPr>
        <w:t>decisions</w:t>
      </w:r>
      <w:r w:rsidRPr="008E26F6">
        <w:rPr>
          <w:rFonts w:ascii="Arial" w:hAnsi="Arial" w:cs="Arial"/>
          <w:sz w:val="22"/>
        </w:rPr>
        <w:t xml:space="preserve"> for their employees’ physical, emotional, and intellectual health</w:t>
      </w:r>
      <w:r w:rsidR="00343BC4" w:rsidRPr="008E26F6">
        <w:rPr>
          <w:rFonts w:ascii="Arial" w:hAnsi="Arial" w:cs="Arial"/>
          <w:sz w:val="22"/>
        </w:rPr>
        <w:t xml:space="preserve"> (</w:t>
      </w:r>
      <w:r w:rsidR="0014325D" w:rsidRPr="008E26F6">
        <w:rPr>
          <w:rFonts w:ascii="Arial" w:hAnsi="Arial" w:cs="Arial"/>
          <w:sz w:val="22"/>
        </w:rPr>
        <w:t xml:space="preserve">Benitez-Amando et al., </w:t>
      </w:r>
      <w:r w:rsidR="001E7946" w:rsidRPr="008E26F6">
        <w:rPr>
          <w:rFonts w:ascii="Arial" w:hAnsi="Arial" w:cs="Arial"/>
          <w:sz w:val="22"/>
        </w:rPr>
        <w:t>2019)</w:t>
      </w:r>
      <w:r w:rsidRPr="008E26F6">
        <w:rPr>
          <w:rFonts w:ascii="Arial" w:hAnsi="Arial" w:cs="Arial"/>
          <w:sz w:val="22"/>
        </w:rPr>
        <w:t xml:space="preserve">. These </w:t>
      </w:r>
      <w:r w:rsidRPr="008E26F6">
        <w:rPr>
          <w:rFonts w:ascii="Arial" w:hAnsi="Arial" w:cs="Arial"/>
          <w:sz w:val="22"/>
        </w:rPr>
        <w:lastRenderedPageBreak/>
        <w:t>jets include funds for your supporter with qualified health and mental health support systems</w:t>
      </w:r>
      <w:r w:rsidR="008E26F6" w:rsidRPr="008E26F6">
        <w:rPr>
          <w:rFonts w:ascii="Arial" w:hAnsi="Arial" w:cs="Arial"/>
          <w:sz w:val="22"/>
        </w:rPr>
        <w:t>, fully furnished gymnasium mum and wellness zones,</w:t>
      </w:r>
      <w:r w:rsidRPr="008E26F6">
        <w:rPr>
          <w:rFonts w:ascii="Arial" w:hAnsi="Arial" w:cs="Arial"/>
          <w:sz w:val="22"/>
        </w:rPr>
        <w:t xml:space="preserve"> and tension reduction workshops.</w:t>
      </w:r>
    </w:p>
    <w:p w14:paraId="30851982" w14:textId="15825757" w:rsidR="005537D2" w:rsidRPr="008E26F6" w:rsidRDefault="00543F01" w:rsidP="008E26F6">
      <w:pPr>
        <w:rPr>
          <w:rFonts w:ascii="Arial" w:hAnsi="Arial" w:cs="Arial"/>
          <w:sz w:val="22"/>
          <w:lang w:eastAsia="en-GB"/>
        </w:rPr>
      </w:pPr>
      <w:r w:rsidRPr="008E26F6">
        <w:rPr>
          <w:rFonts w:ascii="Arial" w:hAnsi="Arial" w:cs="Arial"/>
          <w:sz w:val="22"/>
          <w:lang w:eastAsia="en-GB"/>
        </w:rPr>
        <w:t xml:space="preserve">The other </w:t>
      </w:r>
      <w:r w:rsidR="00B2533E">
        <w:rPr>
          <w:rFonts w:ascii="Arial" w:hAnsi="Arial" w:cs="Arial"/>
          <w:sz w:val="22"/>
          <w:lang w:eastAsia="en-GB"/>
        </w:rPr>
        <w:t>primary</w:t>
      </w:r>
      <w:r w:rsidRPr="008E26F6">
        <w:rPr>
          <w:rFonts w:ascii="Arial" w:hAnsi="Arial" w:cs="Arial"/>
          <w:sz w:val="22"/>
          <w:lang w:eastAsia="en-GB"/>
        </w:rPr>
        <w:t xml:space="preserve"> driver </w:t>
      </w:r>
      <w:r w:rsidR="00B2533E">
        <w:rPr>
          <w:rFonts w:ascii="Arial" w:hAnsi="Arial" w:cs="Arial"/>
          <w:sz w:val="22"/>
          <w:lang w:eastAsia="en-GB"/>
        </w:rPr>
        <w:t>influencing most businesses to consider transforming is using</w:t>
      </w:r>
      <w:r w:rsidRPr="008E26F6">
        <w:rPr>
          <w:rFonts w:ascii="Arial" w:hAnsi="Arial" w:cs="Arial"/>
          <w:sz w:val="22"/>
          <w:lang w:eastAsia="en-GB"/>
        </w:rPr>
        <w:t xml:space="preserve"> alternative staffing models. The </w:t>
      </w:r>
      <w:proofErr w:type="gramStart"/>
      <w:r w:rsidRPr="008E26F6">
        <w:rPr>
          <w:rFonts w:ascii="Arial" w:hAnsi="Arial" w:cs="Arial"/>
          <w:sz w:val="22"/>
          <w:lang w:eastAsia="en-GB"/>
        </w:rPr>
        <w:t>ultimate goal</w:t>
      </w:r>
      <w:proofErr w:type="gramEnd"/>
      <w:r w:rsidRPr="008E26F6">
        <w:rPr>
          <w:rFonts w:ascii="Arial" w:hAnsi="Arial" w:cs="Arial"/>
          <w:sz w:val="22"/>
          <w:lang w:eastAsia="en-GB"/>
        </w:rPr>
        <w:t xml:space="preserve"> of this driver is to mitigate the risk of seasonality by using scaling staffing models for fluctuating demand when it comes to the number of skilled personnel on payroll</w:t>
      </w:r>
      <w:r w:rsidR="008F2251" w:rsidRPr="008E26F6">
        <w:rPr>
          <w:rFonts w:ascii="Arial" w:hAnsi="Arial" w:cs="Arial"/>
          <w:sz w:val="22"/>
          <w:lang w:eastAsia="en-GB"/>
        </w:rPr>
        <w:t xml:space="preserve"> (</w:t>
      </w:r>
      <w:r w:rsidR="00620978" w:rsidRPr="008E26F6">
        <w:rPr>
          <w:rFonts w:ascii="Arial" w:hAnsi="Arial" w:cs="Arial"/>
          <w:sz w:val="22"/>
        </w:rPr>
        <w:t xml:space="preserve">Fernando et al., </w:t>
      </w:r>
      <w:r w:rsidR="00B12547" w:rsidRPr="008E26F6">
        <w:rPr>
          <w:rFonts w:ascii="Arial" w:hAnsi="Arial" w:cs="Arial"/>
          <w:sz w:val="22"/>
        </w:rPr>
        <w:t>2019)</w:t>
      </w:r>
      <w:r w:rsidRPr="008E26F6">
        <w:rPr>
          <w:rFonts w:ascii="Arial" w:hAnsi="Arial" w:cs="Arial"/>
          <w:sz w:val="22"/>
          <w:lang w:eastAsia="en-GB"/>
        </w:rPr>
        <w:t xml:space="preserve">. </w:t>
      </w:r>
      <w:r w:rsidR="00B2533E">
        <w:rPr>
          <w:rFonts w:ascii="Arial" w:hAnsi="Arial" w:cs="Arial"/>
          <w:sz w:val="22"/>
          <w:lang w:eastAsia="en-GB"/>
        </w:rPr>
        <w:t>For</w:t>
      </w:r>
      <w:r w:rsidRPr="008E26F6">
        <w:rPr>
          <w:rFonts w:ascii="Arial" w:hAnsi="Arial" w:cs="Arial"/>
          <w:sz w:val="22"/>
          <w:lang w:eastAsia="en-GB"/>
        </w:rPr>
        <w:t xml:space="preserve"> example, most hotels and other hospitality businesses are already implementing, if not using, gig economy platforms to hire temporary on-demand </w:t>
      </w:r>
      <w:r w:rsidR="008E26F6" w:rsidRPr="008E26F6">
        <w:rPr>
          <w:rFonts w:ascii="Arial" w:hAnsi="Arial" w:cs="Arial"/>
          <w:sz w:val="22"/>
          <w:lang w:eastAsia="en-GB"/>
        </w:rPr>
        <w:t>labour</w:t>
      </w:r>
      <w:r w:rsidRPr="008E26F6">
        <w:rPr>
          <w:rFonts w:ascii="Arial" w:hAnsi="Arial" w:cs="Arial"/>
          <w:sz w:val="22"/>
          <w:lang w:eastAsia="en-GB"/>
        </w:rPr>
        <w:t xml:space="preserve"> for a limited number of days or peak hours. The primary objective </w:t>
      </w:r>
      <w:r w:rsidR="00B2533E">
        <w:rPr>
          <w:rFonts w:ascii="Arial" w:hAnsi="Arial" w:cs="Arial"/>
          <w:sz w:val="22"/>
          <w:lang w:eastAsia="en-GB"/>
        </w:rPr>
        <w:t>of</w:t>
      </w:r>
      <w:r w:rsidRPr="008E26F6">
        <w:rPr>
          <w:rFonts w:ascii="Arial" w:hAnsi="Arial" w:cs="Arial"/>
          <w:sz w:val="22"/>
          <w:lang w:eastAsia="en-GB"/>
        </w:rPr>
        <w:t xml:space="preserve"> this staffing model is to achieve flexibility and avoid the burden of a full-time </w:t>
      </w:r>
      <w:r w:rsidR="008E26F6" w:rsidRPr="008E26F6">
        <w:rPr>
          <w:rFonts w:ascii="Arial" w:hAnsi="Arial" w:cs="Arial"/>
          <w:sz w:val="22"/>
          <w:lang w:eastAsia="en-GB"/>
        </w:rPr>
        <w:t>labour</w:t>
      </w:r>
      <w:r w:rsidRPr="008E26F6">
        <w:rPr>
          <w:rFonts w:ascii="Arial" w:hAnsi="Arial" w:cs="Arial"/>
          <w:sz w:val="22"/>
          <w:lang w:eastAsia="en-GB"/>
        </w:rPr>
        <w:t xml:space="preserve"> cost. </w:t>
      </w:r>
    </w:p>
    <w:p w14:paraId="7D305DB3" w14:textId="351D640C" w:rsidR="00780682" w:rsidRPr="008E26F6" w:rsidRDefault="00780682" w:rsidP="008E26F6">
      <w:pPr>
        <w:rPr>
          <w:rFonts w:ascii="Arial" w:hAnsi="Arial" w:cs="Arial"/>
          <w:sz w:val="22"/>
          <w:lang w:eastAsia="en-GB"/>
        </w:rPr>
      </w:pPr>
      <w:r w:rsidRPr="008E26F6">
        <w:rPr>
          <w:rFonts w:ascii="Arial" w:hAnsi="Arial" w:cs="Arial"/>
          <w:sz w:val="22"/>
          <w:lang w:eastAsia="en-GB"/>
        </w:rPr>
        <w:t xml:space="preserve">On the contrary, most people value collaborative staffing because it eliminates the fixed </w:t>
      </w:r>
      <w:r w:rsidR="00B2533E">
        <w:rPr>
          <w:rFonts w:ascii="Arial" w:hAnsi="Arial" w:cs="Arial"/>
          <w:sz w:val="22"/>
          <w:lang w:eastAsia="en-GB"/>
        </w:rPr>
        <w:t>labour cost</w:t>
      </w:r>
      <w:r w:rsidRPr="008E26F6">
        <w:rPr>
          <w:rFonts w:ascii="Arial" w:hAnsi="Arial" w:cs="Arial"/>
          <w:sz w:val="22"/>
          <w:lang w:eastAsia="en-GB"/>
        </w:rPr>
        <w:t xml:space="preserve">. Specifically, this includes </w:t>
      </w:r>
      <w:r w:rsidR="008E26F6" w:rsidRPr="008E26F6">
        <w:rPr>
          <w:rFonts w:ascii="Arial" w:hAnsi="Arial" w:cs="Arial"/>
          <w:sz w:val="22"/>
          <w:lang w:eastAsia="en-GB"/>
        </w:rPr>
        <w:t>grouping similar people who work for several properties with</w:t>
      </w:r>
      <w:r w:rsidRPr="008E26F6">
        <w:rPr>
          <w:rFonts w:ascii="Arial" w:hAnsi="Arial" w:cs="Arial"/>
          <w:sz w:val="22"/>
          <w:lang w:eastAsia="en-GB"/>
        </w:rPr>
        <w:t xml:space="preserve"> multiple downtime risks or the optimal </w:t>
      </w:r>
      <w:r w:rsidR="008E26F6" w:rsidRPr="008E26F6">
        <w:rPr>
          <w:rFonts w:ascii="Arial" w:hAnsi="Arial" w:cs="Arial"/>
          <w:sz w:val="22"/>
          <w:lang w:eastAsia="en-GB"/>
        </w:rPr>
        <w:t>utilisation</w:t>
      </w:r>
      <w:r w:rsidRPr="008E26F6">
        <w:rPr>
          <w:rFonts w:ascii="Arial" w:hAnsi="Arial" w:cs="Arial"/>
          <w:sz w:val="22"/>
          <w:lang w:eastAsia="en-GB"/>
        </w:rPr>
        <w:t xml:space="preserve"> of the current workforce for several properties</w:t>
      </w:r>
      <w:r w:rsidR="0094408E" w:rsidRPr="008E26F6">
        <w:rPr>
          <w:rFonts w:ascii="Arial" w:hAnsi="Arial" w:cs="Arial"/>
          <w:sz w:val="22"/>
          <w:lang w:eastAsia="en-GB"/>
        </w:rPr>
        <w:t xml:space="preserve"> (</w:t>
      </w:r>
      <w:r w:rsidR="0094408E" w:rsidRPr="008E26F6">
        <w:rPr>
          <w:rFonts w:ascii="Arial" w:hAnsi="Arial" w:cs="Arial"/>
          <w:sz w:val="22"/>
        </w:rPr>
        <w:t>Zhang et al., 2020)</w:t>
      </w:r>
      <w:r w:rsidRPr="008E26F6">
        <w:rPr>
          <w:rFonts w:ascii="Arial" w:hAnsi="Arial" w:cs="Arial"/>
          <w:sz w:val="22"/>
          <w:lang w:eastAsia="en-GB"/>
        </w:rPr>
        <w:t>. However, both hotels and other players in the sector have also used staff development and up-skilling to increase the quality of a broad workforce base</w:t>
      </w:r>
      <w:r w:rsidR="008E26F6" w:rsidRPr="008E26F6">
        <w:rPr>
          <w:rFonts w:ascii="Arial" w:hAnsi="Arial" w:cs="Arial"/>
          <w:sz w:val="22"/>
          <w:lang w:eastAsia="en-GB"/>
        </w:rPr>
        <w:t>, including the range of lack of staff and labour related</w:t>
      </w:r>
      <w:r w:rsidRPr="008E26F6">
        <w:rPr>
          <w:rFonts w:ascii="Arial" w:hAnsi="Arial" w:cs="Arial"/>
          <w:sz w:val="22"/>
          <w:lang w:eastAsia="en-GB"/>
        </w:rPr>
        <w:t xml:space="preserve"> to the selection of a pool of talents from current employees and the realignment of skills in current trends or knowledge. </w:t>
      </w:r>
    </w:p>
    <w:p w14:paraId="213F4A46" w14:textId="77777777" w:rsidR="008E26F6" w:rsidRPr="008E26F6" w:rsidRDefault="008E26F6" w:rsidP="008E26F6">
      <w:pPr>
        <w:rPr>
          <w:rFonts w:ascii="Arial" w:hAnsi="Arial" w:cs="Arial"/>
          <w:sz w:val="22"/>
          <w:lang w:eastAsia="en-GB"/>
        </w:rPr>
      </w:pPr>
    </w:p>
    <w:p w14:paraId="6F0934B3" w14:textId="77777777" w:rsidR="008E26F6" w:rsidRPr="008E26F6" w:rsidRDefault="008E26F6" w:rsidP="008E26F6">
      <w:pPr>
        <w:rPr>
          <w:rFonts w:ascii="Arial" w:hAnsi="Arial" w:cs="Arial"/>
          <w:sz w:val="22"/>
          <w:lang w:eastAsia="en-GB"/>
        </w:rPr>
      </w:pPr>
    </w:p>
    <w:p w14:paraId="076FAE58" w14:textId="77777777" w:rsidR="008E26F6" w:rsidRDefault="008E26F6" w:rsidP="008E26F6">
      <w:pPr>
        <w:rPr>
          <w:rFonts w:ascii="Arial" w:hAnsi="Arial" w:cs="Arial"/>
          <w:sz w:val="22"/>
        </w:rPr>
      </w:pPr>
    </w:p>
    <w:p w14:paraId="683A5B29" w14:textId="77777777" w:rsidR="008E26F6" w:rsidRDefault="008E26F6" w:rsidP="008E26F6">
      <w:pPr>
        <w:rPr>
          <w:rFonts w:ascii="Arial" w:hAnsi="Arial" w:cs="Arial"/>
          <w:sz w:val="22"/>
        </w:rPr>
      </w:pPr>
    </w:p>
    <w:p w14:paraId="1583F749" w14:textId="77777777" w:rsidR="008E26F6" w:rsidRDefault="008E26F6" w:rsidP="008E26F6">
      <w:pPr>
        <w:rPr>
          <w:rFonts w:ascii="Arial" w:hAnsi="Arial" w:cs="Arial"/>
          <w:sz w:val="22"/>
        </w:rPr>
      </w:pPr>
    </w:p>
    <w:p w14:paraId="447F7DBE" w14:textId="77777777" w:rsidR="008E26F6" w:rsidRDefault="008E26F6" w:rsidP="008E26F6">
      <w:pPr>
        <w:rPr>
          <w:rFonts w:ascii="Arial" w:hAnsi="Arial" w:cs="Arial"/>
          <w:sz w:val="22"/>
        </w:rPr>
      </w:pPr>
    </w:p>
    <w:p w14:paraId="17CDA88A" w14:textId="77777777" w:rsidR="00B2533E" w:rsidRDefault="00B2533E" w:rsidP="008E26F6">
      <w:pPr>
        <w:rPr>
          <w:rFonts w:ascii="Arial" w:hAnsi="Arial" w:cs="Arial"/>
          <w:sz w:val="22"/>
        </w:rPr>
      </w:pPr>
    </w:p>
    <w:p w14:paraId="47370256" w14:textId="77777777" w:rsidR="00B2533E" w:rsidRDefault="00B2533E" w:rsidP="008E26F6">
      <w:pPr>
        <w:rPr>
          <w:rFonts w:ascii="Arial" w:hAnsi="Arial" w:cs="Arial"/>
          <w:sz w:val="22"/>
        </w:rPr>
      </w:pPr>
    </w:p>
    <w:p w14:paraId="283485C0" w14:textId="77777777" w:rsidR="008E26F6" w:rsidRDefault="008E26F6" w:rsidP="008E26F6">
      <w:pPr>
        <w:rPr>
          <w:rFonts w:ascii="Arial" w:hAnsi="Arial" w:cs="Arial"/>
          <w:sz w:val="22"/>
        </w:rPr>
      </w:pPr>
    </w:p>
    <w:p w14:paraId="7FE85F39" w14:textId="77777777" w:rsidR="008E26F6" w:rsidRPr="008E26F6" w:rsidRDefault="008E26F6" w:rsidP="008E26F6">
      <w:pPr>
        <w:rPr>
          <w:rFonts w:ascii="Arial" w:hAnsi="Arial" w:cs="Arial"/>
          <w:sz w:val="22"/>
        </w:rPr>
      </w:pPr>
    </w:p>
    <w:p w14:paraId="43879530" w14:textId="77777777" w:rsidR="00B574D2" w:rsidRPr="008E26F6" w:rsidRDefault="003D2DAA" w:rsidP="008E26F6">
      <w:pPr>
        <w:pStyle w:val="Heading1"/>
        <w:rPr>
          <w:rFonts w:ascii="Arial" w:hAnsi="Arial" w:cs="Arial"/>
          <w:sz w:val="22"/>
          <w:szCs w:val="22"/>
        </w:rPr>
      </w:pPr>
      <w:bookmarkStart w:id="4" w:name="_Toc167095134"/>
      <w:r w:rsidRPr="008E26F6">
        <w:rPr>
          <w:rFonts w:ascii="Arial" w:hAnsi="Arial" w:cs="Arial"/>
          <w:sz w:val="22"/>
          <w:szCs w:val="22"/>
        </w:rPr>
        <w:lastRenderedPageBreak/>
        <w:t>Future Policy and Management Options for Staff Shortages and Labor Challenges in the Hotel and Hospitality Industry</w:t>
      </w:r>
      <w:bookmarkEnd w:id="4"/>
    </w:p>
    <w:p w14:paraId="43732156" w14:textId="67963F7B" w:rsidR="00BD5FEA" w:rsidRPr="008E26F6" w:rsidRDefault="00D27D71" w:rsidP="008E26F6">
      <w:pPr>
        <w:rPr>
          <w:rFonts w:ascii="Arial" w:hAnsi="Arial" w:cs="Arial"/>
          <w:sz w:val="22"/>
          <w:lang w:eastAsia="en-GB"/>
        </w:rPr>
      </w:pPr>
      <w:r w:rsidRPr="008E26F6">
        <w:rPr>
          <w:rFonts w:ascii="Arial" w:hAnsi="Arial" w:cs="Arial"/>
          <w:sz w:val="22"/>
          <w:lang w:eastAsia="en-GB"/>
        </w:rPr>
        <w:t xml:space="preserve">Typically, hotels and other </w:t>
      </w:r>
      <w:r w:rsidR="00B2533E">
        <w:rPr>
          <w:rFonts w:ascii="Arial" w:hAnsi="Arial" w:cs="Arial"/>
          <w:sz w:val="22"/>
          <w:lang w:eastAsia="en-GB"/>
        </w:rPr>
        <w:t>hotel businesses have already taught their employees computer classes</w:t>
      </w:r>
      <w:r w:rsidRPr="008E26F6">
        <w:rPr>
          <w:rFonts w:ascii="Arial" w:hAnsi="Arial" w:cs="Arial"/>
          <w:sz w:val="22"/>
          <w:lang w:eastAsia="en-GB"/>
        </w:rPr>
        <w:t xml:space="preserve">, interactions with diverse cultures, efficient use of environment and human-made resources, customer service, and report writing. </w:t>
      </w:r>
      <w:r w:rsidR="00120002" w:rsidRPr="008E26F6">
        <w:rPr>
          <w:rFonts w:ascii="Arial" w:hAnsi="Arial" w:cs="Arial"/>
          <w:sz w:val="22"/>
          <w:lang w:eastAsia="en-GB"/>
        </w:rPr>
        <w:t xml:space="preserve">The others are </w:t>
      </w:r>
      <w:r w:rsidR="00B2533E">
        <w:rPr>
          <w:rFonts w:ascii="Arial" w:hAnsi="Arial" w:cs="Arial"/>
          <w:sz w:val="22"/>
          <w:lang w:eastAsia="en-GB"/>
        </w:rPr>
        <w:t>finalising competition between hotels and other businesses in this sector as a recruitment strategy, such as employee</w:t>
      </w:r>
      <w:r w:rsidR="00120002" w:rsidRPr="008E26F6">
        <w:rPr>
          <w:rFonts w:ascii="Arial" w:hAnsi="Arial" w:cs="Arial"/>
          <w:sz w:val="22"/>
          <w:lang w:eastAsia="en-GB"/>
        </w:rPr>
        <w:t xml:space="preserve"> training and development programs. Companies must be willing to train their current employees to retain them</w:t>
      </w:r>
      <w:r w:rsidR="007D5096" w:rsidRPr="008E26F6">
        <w:rPr>
          <w:rFonts w:ascii="Arial" w:hAnsi="Arial" w:cs="Arial"/>
          <w:sz w:val="22"/>
          <w:lang w:eastAsia="en-GB"/>
        </w:rPr>
        <w:t xml:space="preserve"> </w:t>
      </w:r>
      <w:r w:rsidR="007D5096" w:rsidRPr="008E26F6">
        <w:rPr>
          <w:rFonts w:ascii="Arial" w:hAnsi="Arial" w:cs="Arial"/>
          <w:sz w:val="22"/>
        </w:rPr>
        <w:t>(Bowen and Guo, 2019)</w:t>
      </w:r>
      <w:r w:rsidR="00120002" w:rsidRPr="008E26F6">
        <w:rPr>
          <w:rFonts w:ascii="Arial" w:hAnsi="Arial" w:cs="Arial"/>
          <w:sz w:val="22"/>
          <w:lang w:eastAsia="en-GB"/>
        </w:rPr>
        <w:t>. This will boost their understanding, morale, and job performance skills. The four stores will train their employees in customer services</w:t>
      </w:r>
      <w:r w:rsidR="008E26F6" w:rsidRPr="008E26F6">
        <w:rPr>
          <w:rFonts w:ascii="Arial" w:hAnsi="Arial" w:cs="Arial"/>
          <w:sz w:val="22"/>
          <w:lang w:eastAsia="en-GB"/>
        </w:rPr>
        <w:t>,</w:t>
      </w:r>
      <w:r w:rsidR="00120002" w:rsidRPr="008E26F6">
        <w:rPr>
          <w:rFonts w:ascii="Arial" w:hAnsi="Arial" w:cs="Arial"/>
          <w:sz w:val="22"/>
          <w:lang w:eastAsia="en-GB"/>
        </w:rPr>
        <w:t xml:space="preserve"> digital skills</w:t>
      </w:r>
      <w:r w:rsidR="008E26F6" w:rsidRPr="008E26F6">
        <w:rPr>
          <w:rFonts w:ascii="Arial" w:hAnsi="Arial" w:cs="Arial"/>
          <w:sz w:val="22"/>
          <w:lang w:eastAsia="en-GB"/>
        </w:rPr>
        <w:t>,</w:t>
      </w:r>
      <w:r w:rsidR="00120002" w:rsidRPr="008E26F6">
        <w:rPr>
          <w:rFonts w:ascii="Arial" w:hAnsi="Arial" w:cs="Arial"/>
          <w:sz w:val="22"/>
          <w:lang w:eastAsia="en-GB"/>
        </w:rPr>
        <w:t xml:space="preserve"> and </w:t>
      </w:r>
      <w:r w:rsidR="008E26F6" w:rsidRPr="008E26F6">
        <w:rPr>
          <w:rFonts w:ascii="Arial" w:hAnsi="Arial" w:cs="Arial"/>
          <w:sz w:val="22"/>
          <w:lang w:eastAsia="en-GB"/>
        </w:rPr>
        <w:t>cultural experience to make them</w:t>
      </w:r>
      <w:r w:rsidR="00120002" w:rsidRPr="008E26F6">
        <w:rPr>
          <w:rFonts w:ascii="Arial" w:hAnsi="Arial" w:cs="Arial"/>
          <w:sz w:val="22"/>
          <w:lang w:eastAsia="en-GB"/>
        </w:rPr>
        <w:t xml:space="preserve"> responsive amidst profound environmental and learning changes. </w:t>
      </w:r>
    </w:p>
    <w:p w14:paraId="32D2C459" w14:textId="66CE6F5B" w:rsidR="00227C30" w:rsidRPr="008E26F6" w:rsidRDefault="00120002" w:rsidP="008E26F6">
      <w:pPr>
        <w:rPr>
          <w:rFonts w:ascii="Arial" w:hAnsi="Arial" w:cs="Arial"/>
          <w:sz w:val="22"/>
        </w:rPr>
      </w:pPr>
      <w:r w:rsidRPr="008E26F6">
        <w:rPr>
          <w:rFonts w:ascii="Arial" w:hAnsi="Arial" w:cs="Arial"/>
          <w:sz w:val="22"/>
          <w:lang w:eastAsia="en-GB"/>
        </w:rPr>
        <w:t xml:space="preserve">Finally, various flexible work arrangements attract and retain needy pools of </w:t>
      </w:r>
      <w:r w:rsidR="00B2533E">
        <w:rPr>
          <w:rFonts w:ascii="Arial" w:hAnsi="Arial" w:cs="Arial"/>
          <w:sz w:val="22"/>
          <w:lang w:eastAsia="en-GB"/>
        </w:rPr>
        <w:t>labour</w:t>
      </w:r>
      <w:r w:rsidRPr="008E26F6">
        <w:rPr>
          <w:rFonts w:ascii="Arial" w:hAnsi="Arial" w:cs="Arial"/>
          <w:sz w:val="22"/>
          <w:lang w:eastAsia="en-GB"/>
        </w:rPr>
        <w:t xml:space="preserve">. These include remote working, job sharing, flexible hours of work, direct reports, and other contingent </w:t>
      </w:r>
      <w:r w:rsidR="00B2533E">
        <w:rPr>
          <w:rFonts w:ascii="Arial" w:hAnsi="Arial" w:cs="Arial"/>
          <w:sz w:val="22"/>
          <w:lang w:eastAsia="en-GB"/>
        </w:rPr>
        <w:t>labour</w:t>
      </w:r>
      <w:r w:rsidRPr="008E26F6">
        <w:rPr>
          <w:rFonts w:ascii="Arial" w:hAnsi="Arial" w:cs="Arial"/>
          <w:sz w:val="22"/>
          <w:lang w:eastAsia="en-GB"/>
        </w:rPr>
        <w:t xml:space="preserve"> pools, among others. They also increase autonomy and work professionalism based on churn and job dissatisfaction. Hotels will adjust </w:t>
      </w:r>
      <w:r w:rsidR="00B2533E">
        <w:rPr>
          <w:rFonts w:ascii="Arial" w:hAnsi="Arial" w:cs="Arial"/>
          <w:sz w:val="22"/>
          <w:lang w:eastAsia="en-GB"/>
        </w:rPr>
        <w:t>their</w:t>
      </w:r>
      <w:r w:rsidRPr="008E26F6">
        <w:rPr>
          <w:rFonts w:ascii="Arial" w:hAnsi="Arial" w:cs="Arial"/>
          <w:sz w:val="22"/>
          <w:lang w:eastAsia="en-GB"/>
        </w:rPr>
        <w:t xml:space="preserve"> offer to the catching-up trends in the sector</w:t>
      </w:r>
      <w:r w:rsidR="00BD5FEA" w:rsidRPr="008E26F6">
        <w:rPr>
          <w:rFonts w:ascii="Arial" w:hAnsi="Arial" w:cs="Arial"/>
          <w:sz w:val="22"/>
          <w:lang w:eastAsia="en-GB"/>
        </w:rPr>
        <w:t xml:space="preserve"> </w:t>
      </w:r>
      <w:r w:rsidR="00BD5FEA" w:rsidRPr="008E26F6">
        <w:rPr>
          <w:rFonts w:ascii="Arial" w:hAnsi="Arial" w:cs="Arial"/>
          <w:sz w:val="22"/>
        </w:rPr>
        <w:t>(D'Annunzio-Green et al., 2020)</w:t>
      </w:r>
      <w:r w:rsidRPr="008E26F6">
        <w:rPr>
          <w:rFonts w:ascii="Arial" w:hAnsi="Arial" w:cs="Arial"/>
          <w:sz w:val="22"/>
          <w:lang w:eastAsia="en-GB"/>
        </w:rPr>
        <w:t>.</w:t>
      </w:r>
      <w:r w:rsidR="00BD5FEA" w:rsidRPr="008E26F6">
        <w:rPr>
          <w:rFonts w:ascii="Arial" w:hAnsi="Arial" w:cs="Arial"/>
          <w:sz w:val="22"/>
        </w:rPr>
        <w:t xml:space="preserve"> </w:t>
      </w:r>
      <w:r w:rsidR="00E50FA4" w:rsidRPr="008E26F6">
        <w:rPr>
          <w:rFonts w:ascii="Arial" w:hAnsi="Arial" w:cs="Arial"/>
          <w:sz w:val="22"/>
        </w:rPr>
        <w:t xml:space="preserve">Consulting records should be a key measure for forecasting and deciding the number of workers. </w:t>
      </w:r>
      <w:r w:rsidR="00CC1F4B" w:rsidRPr="008E26F6">
        <w:rPr>
          <w:rFonts w:ascii="Arial" w:hAnsi="Arial" w:cs="Arial"/>
          <w:sz w:val="22"/>
        </w:rPr>
        <w:t>Hotels</w:t>
      </w:r>
      <w:r w:rsidR="00E50FA4" w:rsidRPr="008E26F6">
        <w:rPr>
          <w:rFonts w:ascii="Arial" w:hAnsi="Arial" w:cs="Arial"/>
          <w:sz w:val="22"/>
        </w:rPr>
        <w:t xml:space="preserve"> should consult open data records, correlate them with real-time data, and forecast demand. As demonstrated above, proactive measures enable businesses to plan for job fluctuations</w:t>
      </w:r>
      <w:r w:rsidR="00B2533E">
        <w:rPr>
          <w:rFonts w:ascii="Arial" w:hAnsi="Arial" w:cs="Arial"/>
          <w:sz w:val="22"/>
        </w:rPr>
        <w:t xml:space="preserve"> and</w:t>
      </w:r>
      <w:r w:rsidR="00E50FA4" w:rsidRPr="008E26F6">
        <w:rPr>
          <w:rFonts w:ascii="Arial" w:hAnsi="Arial" w:cs="Arial"/>
          <w:sz w:val="22"/>
        </w:rPr>
        <w:t xml:space="preserve"> leverage adequate staffing levels. </w:t>
      </w:r>
    </w:p>
    <w:p w14:paraId="5AC35795" w14:textId="60BC78B7" w:rsidR="00BA197D" w:rsidRPr="008E26F6" w:rsidRDefault="00E50FA4" w:rsidP="008E26F6">
      <w:pPr>
        <w:rPr>
          <w:rFonts w:ascii="Arial" w:hAnsi="Arial" w:cs="Arial"/>
          <w:sz w:val="22"/>
        </w:rPr>
      </w:pPr>
      <w:r w:rsidRPr="008E26F6">
        <w:rPr>
          <w:rFonts w:ascii="Arial" w:hAnsi="Arial" w:cs="Arial"/>
          <w:sz w:val="22"/>
        </w:rPr>
        <w:t xml:space="preserve">It is also an advantage in that it reduces the impact of seasonality, increasing labour utilisation efficiency among businesses. Management should actively institute and enforce diversity policies to establish inclusive work environments that broaden corporate horizons. Hotels and hospitality businesses must address several best practices to restructure the work landscape and reduce talent and execution risks. </w:t>
      </w:r>
      <w:r w:rsidR="00BA197D" w:rsidRPr="008E26F6">
        <w:rPr>
          <w:rFonts w:ascii="Arial" w:hAnsi="Arial" w:cs="Arial"/>
          <w:sz w:val="22"/>
        </w:rPr>
        <w:t xml:space="preserve"> </w:t>
      </w:r>
      <w:r w:rsidR="00126C2B" w:rsidRPr="008E26F6">
        <w:rPr>
          <w:rFonts w:ascii="Arial" w:hAnsi="Arial" w:cs="Arial"/>
          <w:sz w:val="22"/>
        </w:rPr>
        <w:t>Then</w:t>
      </w:r>
      <w:r w:rsidR="008E26F6" w:rsidRPr="008E26F6">
        <w:rPr>
          <w:rFonts w:ascii="Arial" w:hAnsi="Arial" w:cs="Arial"/>
          <w:sz w:val="22"/>
        </w:rPr>
        <w:t>, there is the opportunity to implement diverse and inclusive</w:t>
      </w:r>
      <w:r w:rsidR="00126C2B" w:rsidRPr="008E26F6">
        <w:rPr>
          <w:rFonts w:ascii="Arial" w:hAnsi="Arial" w:cs="Arial"/>
          <w:sz w:val="22"/>
        </w:rPr>
        <w:t xml:space="preserve"> initiatives that target other genders, ethnicities, ages, and abilities in hiring and </w:t>
      </w:r>
      <w:r w:rsidR="00B2533E">
        <w:rPr>
          <w:rFonts w:ascii="Arial" w:hAnsi="Arial" w:cs="Arial"/>
          <w:sz w:val="22"/>
        </w:rPr>
        <w:t>retaining</w:t>
      </w:r>
      <w:r w:rsidR="00126C2B" w:rsidRPr="008E26F6">
        <w:rPr>
          <w:rFonts w:ascii="Arial" w:hAnsi="Arial" w:cs="Arial"/>
          <w:sz w:val="22"/>
        </w:rPr>
        <w:t xml:space="preserve"> workers. The first step in this effort is to begin offering diversity training to lay the foundation for employee resource groups</w:t>
      </w:r>
      <w:r w:rsidR="00B2533E">
        <w:rPr>
          <w:rFonts w:ascii="Arial" w:hAnsi="Arial" w:cs="Arial"/>
          <w:sz w:val="22"/>
        </w:rPr>
        <w:t xml:space="preserve"> and,</w:t>
      </w:r>
      <w:r w:rsidR="00126C2B" w:rsidRPr="008E26F6">
        <w:rPr>
          <w:rFonts w:ascii="Arial" w:hAnsi="Arial" w:cs="Arial"/>
          <w:sz w:val="22"/>
        </w:rPr>
        <w:t xml:space="preserve"> from there, develop comprehensive plans and practices</w:t>
      </w:r>
      <w:r w:rsidR="00BA197D" w:rsidRPr="008E26F6">
        <w:rPr>
          <w:rFonts w:ascii="Arial" w:hAnsi="Arial" w:cs="Arial"/>
          <w:sz w:val="22"/>
        </w:rPr>
        <w:t xml:space="preserve"> (Dwyer and Kim, 2019)</w:t>
      </w:r>
      <w:r w:rsidR="00126C2B" w:rsidRPr="008E26F6">
        <w:rPr>
          <w:rFonts w:ascii="Arial" w:hAnsi="Arial" w:cs="Arial"/>
          <w:sz w:val="22"/>
        </w:rPr>
        <w:t xml:space="preserve">. </w:t>
      </w:r>
    </w:p>
    <w:p w14:paraId="1303D363" w14:textId="171A9A26" w:rsidR="00D17451" w:rsidRPr="008E26F6" w:rsidRDefault="00126C2B" w:rsidP="008E26F6">
      <w:pPr>
        <w:rPr>
          <w:rFonts w:ascii="Arial" w:hAnsi="Arial" w:cs="Arial"/>
          <w:sz w:val="22"/>
        </w:rPr>
      </w:pPr>
      <w:r w:rsidRPr="008E26F6">
        <w:rPr>
          <w:rFonts w:ascii="Arial" w:hAnsi="Arial" w:cs="Arial"/>
          <w:sz w:val="22"/>
        </w:rPr>
        <w:t xml:space="preserve">Companies </w:t>
      </w:r>
      <w:r w:rsidR="00B2533E">
        <w:rPr>
          <w:rFonts w:ascii="Arial" w:hAnsi="Arial" w:cs="Arial"/>
          <w:sz w:val="22"/>
        </w:rPr>
        <w:t xml:space="preserve">operating inclusively and with diversity can create an environment of imagination, invention, and worker empowerment that produces more enduring and </w:t>
      </w:r>
      <w:r w:rsidRPr="008E26F6">
        <w:rPr>
          <w:rFonts w:ascii="Arial" w:hAnsi="Arial" w:cs="Arial"/>
          <w:sz w:val="22"/>
        </w:rPr>
        <w:t>robust personnel. In this way</w:t>
      </w:r>
      <w:r w:rsidR="00B2533E">
        <w:rPr>
          <w:rFonts w:ascii="Arial" w:hAnsi="Arial" w:cs="Arial"/>
          <w:sz w:val="22"/>
        </w:rPr>
        <w:t>, hotels and the hospitality sector must cultivate more direct relationships with educational institutions to address the more long-term issues of skill availability and demand</w:t>
      </w:r>
      <w:r w:rsidRPr="008E26F6">
        <w:rPr>
          <w:rFonts w:ascii="Arial" w:hAnsi="Arial" w:cs="Arial"/>
          <w:sz w:val="22"/>
        </w:rPr>
        <w:t xml:space="preserve">. This could be done </w:t>
      </w:r>
      <w:r w:rsidR="00B2533E">
        <w:rPr>
          <w:rFonts w:ascii="Arial" w:hAnsi="Arial" w:cs="Arial"/>
          <w:sz w:val="22"/>
        </w:rPr>
        <w:t xml:space="preserve">by funding apprenticeship opportunities and allowing students access to internships, </w:t>
      </w:r>
      <w:r w:rsidRPr="008E26F6">
        <w:rPr>
          <w:rFonts w:ascii="Arial" w:hAnsi="Arial" w:cs="Arial"/>
          <w:sz w:val="22"/>
        </w:rPr>
        <w:t xml:space="preserve">scholarships, and curriculum development. Business partners </w:t>
      </w:r>
      <w:r w:rsidR="008E26F6" w:rsidRPr="008E26F6">
        <w:rPr>
          <w:rFonts w:ascii="Arial" w:hAnsi="Arial" w:cs="Arial"/>
          <w:sz w:val="22"/>
        </w:rPr>
        <w:t>honourably</w:t>
      </w:r>
      <w:r w:rsidRPr="008E26F6">
        <w:rPr>
          <w:rFonts w:ascii="Arial" w:hAnsi="Arial" w:cs="Arial"/>
          <w:sz w:val="22"/>
        </w:rPr>
        <w:t xml:space="preserve"> integrated with the </w:t>
      </w:r>
      <w:r w:rsidRPr="008E26F6">
        <w:rPr>
          <w:rFonts w:ascii="Arial" w:hAnsi="Arial" w:cs="Arial"/>
          <w:sz w:val="22"/>
        </w:rPr>
        <w:lastRenderedPageBreak/>
        <w:t xml:space="preserve">education system to hire students and attract future personnel are more likely to increase the number of students ready to work in the field and to shape industry needs for a more desirable </w:t>
      </w:r>
      <w:r w:rsidR="008E26F6" w:rsidRPr="008E26F6">
        <w:rPr>
          <w:rFonts w:ascii="Arial" w:hAnsi="Arial" w:cs="Arial"/>
          <w:sz w:val="22"/>
        </w:rPr>
        <w:t>labour</w:t>
      </w:r>
      <w:r w:rsidRPr="008E26F6">
        <w:rPr>
          <w:rFonts w:ascii="Arial" w:hAnsi="Arial" w:cs="Arial"/>
          <w:sz w:val="22"/>
        </w:rPr>
        <w:t xml:space="preserve"> market in the future. </w:t>
      </w:r>
    </w:p>
    <w:p w14:paraId="14D131CB" w14:textId="77777777" w:rsidR="00933A19" w:rsidRPr="008E26F6" w:rsidRDefault="00933A19" w:rsidP="008E26F6">
      <w:pPr>
        <w:rPr>
          <w:rFonts w:ascii="Arial" w:eastAsiaTheme="majorEastAsia" w:hAnsi="Arial" w:cs="Arial"/>
          <w:b/>
          <w:color w:val="2F5496" w:themeColor="accent1" w:themeShade="BF"/>
          <w:sz w:val="22"/>
        </w:rPr>
      </w:pPr>
      <w:r w:rsidRPr="008E26F6">
        <w:rPr>
          <w:rFonts w:ascii="Arial" w:hAnsi="Arial" w:cs="Arial"/>
          <w:sz w:val="22"/>
        </w:rPr>
        <w:br w:type="page"/>
      </w:r>
    </w:p>
    <w:p w14:paraId="386FEE65" w14:textId="77777777" w:rsidR="00A1338E" w:rsidRPr="008E26F6" w:rsidRDefault="00A1338E" w:rsidP="008E26F6">
      <w:pPr>
        <w:pStyle w:val="Heading1"/>
        <w:rPr>
          <w:rFonts w:ascii="Arial" w:hAnsi="Arial" w:cs="Arial"/>
          <w:sz w:val="22"/>
          <w:szCs w:val="22"/>
        </w:rPr>
      </w:pPr>
      <w:bookmarkStart w:id="5" w:name="_Toc167095135"/>
      <w:r w:rsidRPr="008E26F6">
        <w:rPr>
          <w:rFonts w:ascii="Arial" w:hAnsi="Arial" w:cs="Arial"/>
          <w:sz w:val="22"/>
          <w:szCs w:val="22"/>
        </w:rPr>
        <w:lastRenderedPageBreak/>
        <w:t>Conclusion</w:t>
      </w:r>
      <w:bookmarkEnd w:id="5"/>
    </w:p>
    <w:p w14:paraId="391974A1" w14:textId="0247EBF2" w:rsidR="0021307D" w:rsidRPr="008E26F6" w:rsidRDefault="00A55019" w:rsidP="008E26F6">
      <w:pPr>
        <w:rPr>
          <w:rFonts w:ascii="Arial" w:hAnsi="Arial" w:cs="Arial"/>
          <w:sz w:val="22"/>
        </w:rPr>
      </w:pPr>
      <w:r w:rsidRPr="008E26F6">
        <w:rPr>
          <w:rFonts w:ascii="Arial" w:hAnsi="Arial" w:cs="Arial"/>
          <w:sz w:val="22"/>
        </w:rPr>
        <w:t xml:space="preserve">Finally, hotels and the rest of the hospitality industry should strive to alter the current </w:t>
      </w:r>
      <w:r w:rsidR="008E26F6" w:rsidRPr="008E26F6">
        <w:rPr>
          <w:rFonts w:ascii="Arial" w:hAnsi="Arial" w:cs="Arial"/>
          <w:sz w:val="22"/>
        </w:rPr>
        <w:t>labour</w:t>
      </w:r>
      <w:r w:rsidRPr="008E26F6">
        <w:rPr>
          <w:rFonts w:ascii="Arial" w:hAnsi="Arial" w:cs="Arial"/>
          <w:sz w:val="22"/>
        </w:rPr>
        <w:t xml:space="preserve"> laws or the business framework. </w:t>
      </w:r>
      <w:r w:rsidR="00A1338E" w:rsidRPr="008E26F6">
        <w:rPr>
          <w:rFonts w:ascii="Arial" w:hAnsi="Arial" w:cs="Arial"/>
          <w:sz w:val="22"/>
          <w:lang w:eastAsia="en-GB"/>
        </w:rPr>
        <w:t xml:space="preserve">The industry’s condition is prone to dynamic patterns and busy schedules </w:t>
      </w:r>
      <w:r w:rsidR="008E26F6" w:rsidRPr="008E26F6">
        <w:rPr>
          <w:rFonts w:ascii="Arial" w:hAnsi="Arial" w:cs="Arial"/>
          <w:sz w:val="22"/>
          <w:lang w:eastAsia="en-GB"/>
        </w:rPr>
        <w:t>characterised</w:t>
      </w:r>
      <w:r w:rsidR="00A1338E" w:rsidRPr="008E26F6">
        <w:rPr>
          <w:rFonts w:ascii="Arial" w:hAnsi="Arial" w:cs="Arial"/>
          <w:sz w:val="22"/>
          <w:lang w:eastAsia="en-GB"/>
        </w:rPr>
        <w:t xml:space="preserve"> by long working hours and little income, making the system complex. However, </w:t>
      </w:r>
      <w:r w:rsidR="00B2533E">
        <w:rPr>
          <w:rFonts w:ascii="Arial" w:hAnsi="Arial" w:cs="Arial"/>
          <w:sz w:val="22"/>
          <w:lang w:eastAsia="en-GB"/>
        </w:rPr>
        <w:t>it is through strategic intervention and feedback that the industry will address the issue and set the</w:t>
      </w:r>
      <w:r w:rsidR="00A1338E" w:rsidRPr="008E26F6">
        <w:rPr>
          <w:rFonts w:ascii="Arial" w:hAnsi="Arial" w:cs="Arial"/>
          <w:sz w:val="22"/>
          <w:lang w:eastAsia="en-GB"/>
        </w:rPr>
        <w:t xml:space="preserve"> stage towards an approaching stand workforce. The PESTEL analysis on the report’s application showed that the challenge is driven by political, economic, social, technological, environmental, and legal issues. The industry refining mechanisms in the discussed response and the implication of the industry can be seen from the concussion.</w:t>
      </w:r>
      <w:r w:rsidR="0021307D" w:rsidRPr="008E26F6">
        <w:rPr>
          <w:rFonts w:ascii="Arial" w:hAnsi="Arial" w:cs="Arial"/>
          <w:sz w:val="22"/>
        </w:rPr>
        <w:t xml:space="preserve"> It includes the following employers </w:t>
      </w:r>
      <w:r w:rsidR="00B2533E">
        <w:rPr>
          <w:rFonts w:ascii="Arial" w:hAnsi="Arial" w:cs="Arial"/>
          <w:sz w:val="22"/>
        </w:rPr>
        <w:t>required to invest in methods to deliver them: aggressive compensation, substantial benefits, possibilities,</w:t>
      </w:r>
      <w:r w:rsidR="0021307D" w:rsidRPr="008E26F6">
        <w:rPr>
          <w:rFonts w:ascii="Arial" w:hAnsi="Arial" w:cs="Arial"/>
          <w:sz w:val="22"/>
        </w:rPr>
        <w:t xml:space="preserve"> and job growth. The approach </w:t>
      </w:r>
      <w:r w:rsidR="00B2533E">
        <w:rPr>
          <w:rFonts w:ascii="Arial" w:hAnsi="Arial" w:cs="Arial"/>
          <w:sz w:val="22"/>
        </w:rPr>
        <w:t>is to maintain a more appealing place of work, maintain strong worker morale, give personnel more scheduling possibilities to retain staff and increase</w:t>
      </w:r>
      <w:r w:rsidR="0021307D" w:rsidRPr="008E26F6">
        <w:rPr>
          <w:rFonts w:ascii="Arial" w:hAnsi="Arial" w:cs="Arial"/>
          <w:sz w:val="22"/>
        </w:rPr>
        <w:t xml:space="preserve"> accessibility to accessible workers. Hotels can also help the hospitality industry address the acute </w:t>
      </w:r>
      <w:r w:rsidR="008E26F6" w:rsidRPr="008E26F6">
        <w:rPr>
          <w:rFonts w:ascii="Arial" w:hAnsi="Arial" w:cs="Arial"/>
          <w:sz w:val="22"/>
        </w:rPr>
        <w:t>labour</w:t>
      </w:r>
      <w:r w:rsidR="0021307D" w:rsidRPr="008E26F6">
        <w:rPr>
          <w:rFonts w:ascii="Arial" w:hAnsi="Arial" w:cs="Arial"/>
          <w:sz w:val="22"/>
        </w:rPr>
        <w:t xml:space="preserve"> shortage through new work-sourcing tactics.</w:t>
      </w:r>
    </w:p>
    <w:p w14:paraId="209C1976" w14:textId="77777777" w:rsidR="00A1338E" w:rsidRPr="008E26F6" w:rsidRDefault="00A1338E" w:rsidP="008E26F6">
      <w:pPr>
        <w:rPr>
          <w:rFonts w:ascii="Arial" w:hAnsi="Arial" w:cs="Arial"/>
          <w:sz w:val="22"/>
        </w:rPr>
      </w:pPr>
    </w:p>
    <w:p w14:paraId="1F897699" w14:textId="77777777" w:rsidR="00163ABF" w:rsidRPr="008E26F6" w:rsidRDefault="00163ABF" w:rsidP="008E26F6">
      <w:pPr>
        <w:rPr>
          <w:rFonts w:ascii="Arial" w:hAnsi="Arial" w:cs="Arial"/>
          <w:sz w:val="22"/>
          <w:lang w:eastAsia="en-GB"/>
        </w:rPr>
      </w:pPr>
      <w:r w:rsidRPr="008E26F6">
        <w:rPr>
          <w:rFonts w:ascii="Arial" w:hAnsi="Arial" w:cs="Arial"/>
          <w:sz w:val="22"/>
          <w:lang w:eastAsia="en-GB"/>
        </w:rPr>
        <w:br w:type="page"/>
      </w:r>
    </w:p>
    <w:p w14:paraId="77977DEE" w14:textId="77777777" w:rsidR="00163ABF" w:rsidRPr="008E26F6" w:rsidRDefault="00163ABF" w:rsidP="008E26F6">
      <w:pPr>
        <w:pStyle w:val="Heading1"/>
        <w:rPr>
          <w:rFonts w:ascii="Arial" w:hAnsi="Arial" w:cs="Arial"/>
          <w:sz w:val="22"/>
          <w:szCs w:val="22"/>
          <w:lang w:eastAsia="en-GB"/>
        </w:rPr>
      </w:pPr>
      <w:bookmarkStart w:id="6" w:name="_Toc167095136"/>
      <w:r w:rsidRPr="008E26F6">
        <w:rPr>
          <w:rFonts w:ascii="Arial" w:hAnsi="Arial" w:cs="Arial"/>
          <w:sz w:val="22"/>
          <w:szCs w:val="22"/>
          <w:lang w:eastAsia="en-GB"/>
        </w:rPr>
        <w:lastRenderedPageBreak/>
        <w:t>References</w:t>
      </w:r>
      <w:bookmarkEnd w:id="6"/>
    </w:p>
    <w:p w14:paraId="09C71611" w14:textId="77777777" w:rsidR="005445F4" w:rsidRPr="008E26F6" w:rsidRDefault="005445F4" w:rsidP="008E26F6">
      <w:pPr>
        <w:rPr>
          <w:rFonts w:ascii="Arial" w:hAnsi="Arial" w:cs="Arial"/>
          <w:sz w:val="22"/>
          <w:lang w:eastAsia="en-GB"/>
        </w:rPr>
      </w:pPr>
      <w:r w:rsidRPr="008E26F6">
        <w:rPr>
          <w:rFonts w:ascii="Arial" w:hAnsi="Arial" w:cs="Arial"/>
          <w:sz w:val="22"/>
          <w:lang w:eastAsia="en-GB"/>
        </w:rPr>
        <w:t>Bakar, Z. A., Bakar, A. H. A., Marzuki, A., and Ismail, K. (2020). Hospitality employees' perception of career development practices and turnover intention: The moderating role of work engagement. Journal of Human Resources in Hospitality and Tourism, 19(4), 469-490.</w:t>
      </w:r>
    </w:p>
    <w:p w14:paraId="35A62E5E" w14:textId="77777777" w:rsidR="005445F4" w:rsidRPr="008E26F6" w:rsidRDefault="005445F4" w:rsidP="008E26F6">
      <w:pPr>
        <w:rPr>
          <w:rFonts w:ascii="Arial" w:hAnsi="Arial" w:cs="Arial"/>
          <w:sz w:val="22"/>
        </w:rPr>
      </w:pPr>
      <w:r w:rsidRPr="008E26F6">
        <w:rPr>
          <w:rFonts w:ascii="Arial" w:hAnsi="Arial" w:cs="Arial"/>
          <w:sz w:val="22"/>
        </w:rPr>
        <w:t>Baum, T. (2019). Labour in tourism: Still waiting for emancipation? Tourism Recreation Research, 44(2), 131-141.</w:t>
      </w:r>
    </w:p>
    <w:p w14:paraId="434D9BB9" w14:textId="77777777" w:rsidR="005445F4" w:rsidRPr="008E26F6" w:rsidRDefault="005445F4" w:rsidP="008E26F6">
      <w:pPr>
        <w:rPr>
          <w:rFonts w:ascii="Arial" w:hAnsi="Arial" w:cs="Arial"/>
          <w:sz w:val="22"/>
        </w:rPr>
      </w:pPr>
      <w:r w:rsidRPr="008E26F6">
        <w:rPr>
          <w:rFonts w:ascii="Arial" w:hAnsi="Arial" w:cs="Arial"/>
          <w:sz w:val="22"/>
        </w:rPr>
        <w:t>Benitez-Amado, J., Llorens-Montes, F. J., and Pérez-Arostegui, M. N. (2019). Developing talents: the moderating role of the learning climate in the relationship between high-commitment practices and hotel performance. International Journal of Hospitality Management, 77, 344-354.</w:t>
      </w:r>
    </w:p>
    <w:p w14:paraId="135BDE4D" w14:textId="77777777" w:rsidR="005445F4" w:rsidRPr="008E26F6" w:rsidRDefault="005445F4" w:rsidP="008E26F6">
      <w:pPr>
        <w:rPr>
          <w:rFonts w:ascii="Arial" w:hAnsi="Arial" w:cs="Arial"/>
          <w:sz w:val="22"/>
        </w:rPr>
      </w:pPr>
      <w:r w:rsidRPr="008E26F6">
        <w:rPr>
          <w:rFonts w:ascii="Arial" w:hAnsi="Arial" w:cs="Arial"/>
          <w:sz w:val="22"/>
        </w:rPr>
        <w:t xml:space="preserve">Bowen, J. T., and Guo, S. (2019). Employee turnover in tourism and hospitality: Concepts, </w:t>
      </w:r>
      <w:proofErr w:type="gramStart"/>
      <w:r w:rsidRPr="008E26F6">
        <w:rPr>
          <w:rFonts w:ascii="Arial" w:hAnsi="Arial" w:cs="Arial"/>
          <w:sz w:val="22"/>
        </w:rPr>
        <w:t>trends</w:t>
      </w:r>
      <w:proofErr w:type="gramEnd"/>
      <w:r w:rsidRPr="008E26F6">
        <w:rPr>
          <w:rFonts w:ascii="Arial" w:hAnsi="Arial" w:cs="Arial"/>
          <w:sz w:val="22"/>
        </w:rPr>
        <w:t xml:space="preserve"> and implications. In Employee turnover in the hospitality industry (pp. 1-19). Springer, Cham.</w:t>
      </w:r>
    </w:p>
    <w:p w14:paraId="466BFE7F" w14:textId="2BBB5953" w:rsidR="005445F4" w:rsidRPr="008E26F6" w:rsidRDefault="005445F4" w:rsidP="008E26F6">
      <w:pPr>
        <w:rPr>
          <w:rFonts w:ascii="Arial" w:hAnsi="Arial" w:cs="Arial"/>
          <w:sz w:val="22"/>
          <w:lang w:eastAsia="en-GB"/>
        </w:rPr>
      </w:pPr>
      <w:r w:rsidRPr="008E26F6">
        <w:rPr>
          <w:rFonts w:ascii="Arial" w:hAnsi="Arial" w:cs="Arial"/>
          <w:sz w:val="22"/>
          <w:lang w:eastAsia="en-GB"/>
        </w:rPr>
        <w:t xml:space="preserve">Chen, Y. H., and Chiu, Y. T. H. (2020). The mediating role of work engagement on the relationship between </w:t>
      </w:r>
      <w:r w:rsidR="008E26F6" w:rsidRPr="008E26F6">
        <w:rPr>
          <w:rFonts w:ascii="Arial" w:hAnsi="Arial" w:cs="Arial"/>
          <w:sz w:val="22"/>
          <w:lang w:eastAsia="en-GB"/>
        </w:rPr>
        <w:t>organisational</w:t>
      </w:r>
      <w:r w:rsidRPr="008E26F6">
        <w:rPr>
          <w:rFonts w:ascii="Arial" w:hAnsi="Arial" w:cs="Arial"/>
          <w:sz w:val="22"/>
          <w:lang w:eastAsia="en-GB"/>
        </w:rPr>
        <w:t xml:space="preserve"> justice and hotel employees' turnover intention. Journal of Human Resources in Hospitality and Tourism, 19(3), 301-322.</w:t>
      </w:r>
    </w:p>
    <w:p w14:paraId="380F35C3" w14:textId="77777777" w:rsidR="005445F4" w:rsidRPr="008E26F6" w:rsidRDefault="005445F4" w:rsidP="008E26F6">
      <w:pPr>
        <w:rPr>
          <w:rFonts w:ascii="Arial" w:hAnsi="Arial" w:cs="Arial"/>
          <w:sz w:val="22"/>
        </w:rPr>
      </w:pPr>
      <w:r w:rsidRPr="008E26F6">
        <w:rPr>
          <w:rFonts w:ascii="Arial" w:hAnsi="Arial" w:cs="Arial"/>
          <w:sz w:val="22"/>
        </w:rPr>
        <w:t>Chiang, C. F., Hsu, C. H., and Hsieh, T. S. (2020). The hospitality industry employee's participation in continuing education and its relationship to turnover intention. International Journal of Contemporary Hospitality Management, 32(3), 1123-1141.</w:t>
      </w:r>
    </w:p>
    <w:p w14:paraId="3A8E5BB2" w14:textId="1F6D66D1" w:rsidR="005445F4" w:rsidRPr="008E26F6" w:rsidRDefault="005445F4" w:rsidP="008E26F6">
      <w:pPr>
        <w:rPr>
          <w:rFonts w:ascii="Arial" w:hAnsi="Arial" w:cs="Arial"/>
          <w:sz w:val="22"/>
        </w:rPr>
      </w:pPr>
      <w:r w:rsidRPr="008E26F6">
        <w:rPr>
          <w:rFonts w:ascii="Arial" w:hAnsi="Arial" w:cs="Arial"/>
          <w:sz w:val="22"/>
        </w:rPr>
        <w:t xml:space="preserve">D'Annunzio-Green, N., Maxwell, G., Watson, S., and Lynch, P. (2020). Ethnicity and employment in the UK hotel industry: The experiences of </w:t>
      </w:r>
      <w:r w:rsidR="00B2533E">
        <w:rPr>
          <w:rFonts w:ascii="Arial" w:hAnsi="Arial" w:cs="Arial"/>
          <w:sz w:val="22"/>
        </w:rPr>
        <w:t>Polish</w:t>
      </w:r>
      <w:r w:rsidRPr="008E26F6">
        <w:rPr>
          <w:rFonts w:ascii="Arial" w:hAnsi="Arial" w:cs="Arial"/>
          <w:sz w:val="22"/>
        </w:rPr>
        <w:t xml:space="preserve"> migrant workers. International Journal of Contemporary Hospitality Management, 32(4), 1416-1433.</w:t>
      </w:r>
    </w:p>
    <w:p w14:paraId="02609E0D" w14:textId="77777777" w:rsidR="005445F4" w:rsidRPr="008E26F6" w:rsidRDefault="005445F4" w:rsidP="008E26F6">
      <w:pPr>
        <w:rPr>
          <w:rFonts w:ascii="Arial" w:hAnsi="Arial" w:cs="Arial"/>
          <w:sz w:val="22"/>
        </w:rPr>
      </w:pPr>
      <w:r w:rsidRPr="008E26F6">
        <w:rPr>
          <w:rFonts w:ascii="Arial" w:hAnsi="Arial" w:cs="Arial"/>
          <w:sz w:val="22"/>
        </w:rPr>
        <w:t>Dwyer, L., and Kim, C. W. (2019). Labour in tourism. Tourism Management Perspectives, 30, 1-3.</w:t>
      </w:r>
    </w:p>
    <w:p w14:paraId="4F9BF8CB" w14:textId="77777777" w:rsidR="005445F4" w:rsidRPr="008E26F6" w:rsidRDefault="005445F4" w:rsidP="008E26F6">
      <w:pPr>
        <w:rPr>
          <w:rFonts w:ascii="Arial" w:hAnsi="Arial" w:cs="Arial"/>
          <w:sz w:val="22"/>
        </w:rPr>
      </w:pPr>
      <w:r w:rsidRPr="008E26F6">
        <w:rPr>
          <w:rFonts w:ascii="Arial" w:hAnsi="Arial" w:cs="Arial"/>
          <w:sz w:val="22"/>
        </w:rPr>
        <w:t>Espino-Rodríguez, T. F., and Gil-Padilla, A. M. (2020). Work-family balance and work performance: A study in the hotel industry. International Journal of Contemporary Hospitality Management, 32(3), 1043-1062.</w:t>
      </w:r>
    </w:p>
    <w:p w14:paraId="2DA453B3" w14:textId="430E137A" w:rsidR="005445F4" w:rsidRPr="008E26F6" w:rsidRDefault="005445F4" w:rsidP="008E26F6">
      <w:pPr>
        <w:rPr>
          <w:rFonts w:ascii="Arial" w:hAnsi="Arial" w:cs="Arial"/>
          <w:sz w:val="22"/>
        </w:rPr>
      </w:pPr>
      <w:r w:rsidRPr="008E26F6">
        <w:rPr>
          <w:rFonts w:ascii="Arial" w:hAnsi="Arial" w:cs="Arial"/>
          <w:sz w:val="22"/>
        </w:rPr>
        <w:t xml:space="preserve">Fernando, M., Subasinghe, S., and Gunawardena, K. (2019). Causes of employee turnover in </w:t>
      </w:r>
      <w:r w:rsidR="00B2533E">
        <w:rPr>
          <w:rFonts w:ascii="Arial" w:hAnsi="Arial" w:cs="Arial"/>
          <w:sz w:val="22"/>
        </w:rPr>
        <w:t xml:space="preserve">the </w:t>
      </w:r>
      <w:r w:rsidRPr="008E26F6">
        <w:rPr>
          <w:rFonts w:ascii="Arial" w:hAnsi="Arial" w:cs="Arial"/>
          <w:sz w:val="22"/>
        </w:rPr>
        <w:t>hotel industry. Journal of Tourism and Hospitality, 8(2), 1-6.</w:t>
      </w:r>
    </w:p>
    <w:p w14:paraId="142BBD3E" w14:textId="77777777" w:rsidR="005445F4" w:rsidRPr="008E26F6" w:rsidRDefault="005445F4" w:rsidP="008E26F6">
      <w:pPr>
        <w:rPr>
          <w:rFonts w:ascii="Arial" w:hAnsi="Arial" w:cs="Arial"/>
          <w:sz w:val="22"/>
          <w:lang w:eastAsia="en-GB"/>
        </w:rPr>
      </w:pPr>
      <w:r w:rsidRPr="008E26F6">
        <w:rPr>
          <w:rFonts w:ascii="Arial" w:hAnsi="Arial" w:cs="Arial"/>
          <w:sz w:val="22"/>
          <w:lang w:eastAsia="en-GB"/>
        </w:rPr>
        <w:t>Gao, J., Anand, A., and Sharma, A. (2019). Antecedents and consequences of hotel employee engagement: A systematic review and meta-analysis. International Journal of Hospitality Management, 81, 350-361.</w:t>
      </w:r>
    </w:p>
    <w:p w14:paraId="6D07A460" w14:textId="77777777" w:rsidR="005445F4" w:rsidRPr="008E26F6" w:rsidRDefault="005445F4" w:rsidP="008E26F6">
      <w:pPr>
        <w:rPr>
          <w:rFonts w:ascii="Arial" w:hAnsi="Arial" w:cs="Arial"/>
          <w:sz w:val="22"/>
        </w:rPr>
      </w:pPr>
      <w:proofErr w:type="spellStart"/>
      <w:r w:rsidRPr="008E26F6">
        <w:rPr>
          <w:rFonts w:ascii="Arial" w:hAnsi="Arial" w:cs="Arial"/>
          <w:sz w:val="22"/>
        </w:rPr>
        <w:lastRenderedPageBreak/>
        <w:t>Golinowska</w:t>
      </w:r>
      <w:proofErr w:type="spellEnd"/>
      <w:r w:rsidRPr="008E26F6">
        <w:rPr>
          <w:rFonts w:ascii="Arial" w:hAnsi="Arial" w:cs="Arial"/>
          <w:sz w:val="22"/>
        </w:rPr>
        <w:t>, S., Papiez, K., and Romaniuk, P. (2019). Labour shortage and turnover intention of employees in the hotel industry: Evidence from Poland. Current Issues in Tourism, 22(19), 2359-2376.</w:t>
      </w:r>
    </w:p>
    <w:p w14:paraId="5939E132" w14:textId="77777777" w:rsidR="005445F4" w:rsidRPr="008E26F6" w:rsidRDefault="005445F4" w:rsidP="008E26F6">
      <w:pPr>
        <w:rPr>
          <w:rFonts w:ascii="Arial" w:hAnsi="Arial" w:cs="Arial"/>
          <w:sz w:val="22"/>
        </w:rPr>
      </w:pPr>
      <w:r w:rsidRPr="008E26F6">
        <w:rPr>
          <w:rFonts w:ascii="Arial" w:hAnsi="Arial" w:cs="Arial"/>
          <w:sz w:val="22"/>
        </w:rPr>
        <w:t>Kavanagh, E., Ellis, T., and Ibarra, L. (2019). Gender issues in hospitality and tourism: A review of trends and literature. International Journal of Contemporary Hospitality Management, 31(2), 752-786.</w:t>
      </w:r>
    </w:p>
    <w:p w14:paraId="1C8131C7" w14:textId="77777777" w:rsidR="005445F4" w:rsidRPr="008E26F6" w:rsidRDefault="005445F4" w:rsidP="008E26F6">
      <w:pPr>
        <w:rPr>
          <w:rFonts w:ascii="Arial" w:hAnsi="Arial" w:cs="Arial"/>
          <w:sz w:val="22"/>
          <w:lang w:eastAsia="en-GB"/>
        </w:rPr>
      </w:pPr>
      <w:r w:rsidRPr="008E26F6">
        <w:rPr>
          <w:rFonts w:ascii="Arial" w:hAnsi="Arial" w:cs="Arial"/>
          <w:sz w:val="22"/>
          <w:lang w:eastAsia="en-GB"/>
        </w:rPr>
        <w:t>Kim, K., Lee, S., and Lee, G. (2021). An exploration of hotel frontline employees' turnover intention: Does person–job fit matter? International Journal of Contemporary Hospitality Management, 33(3), 1046-1065.</w:t>
      </w:r>
    </w:p>
    <w:p w14:paraId="235F6760" w14:textId="77777777" w:rsidR="005445F4" w:rsidRPr="008E26F6" w:rsidRDefault="005445F4" w:rsidP="008E26F6">
      <w:pPr>
        <w:rPr>
          <w:rFonts w:ascii="Arial" w:hAnsi="Arial" w:cs="Arial"/>
          <w:sz w:val="22"/>
          <w:lang w:eastAsia="en-GB"/>
        </w:rPr>
      </w:pPr>
      <w:r w:rsidRPr="008E26F6">
        <w:rPr>
          <w:rFonts w:ascii="Arial" w:hAnsi="Arial" w:cs="Arial"/>
          <w:sz w:val="22"/>
          <w:lang w:eastAsia="en-GB"/>
        </w:rPr>
        <w:t>Lee, S., and Kim, K. (2020). Hotel employees' psychological capital and turnover intention: The mediating role of job embeddedness. Journal of Human Resources in Hospitality and Tourism, 19(3), 243-263.</w:t>
      </w:r>
    </w:p>
    <w:p w14:paraId="1E0D9DAD" w14:textId="4B543DA3" w:rsidR="005445F4" w:rsidRPr="008E26F6" w:rsidRDefault="005445F4" w:rsidP="008E26F6">
      <w:pPr>
        <w:rPr>
          <w:rFonts w:ascii="Arial" w:hAnsi="Arial" w:cs="Arial"/>
          <w:sz w:val="22"/>
          <w:lang w:eastAsia="en-GB"/>
        </w:rPr>
      </w:pPr>
      <w:r w:rsidRPr="008E26F6">
        <w:rPr>
          <w:rFonts w:ascii="Arial" w:hAnsi="Arial" w:cs="Arial"/>
          <w:sz w:val="22"/>
          <w:lang w:eastAsia="en-GB"/>
        </w:rPr>
        <w:t xml:space="preserve">Li, X., Qu, H., and Kim, L. H. (2019). </w:t>
      </w:r>
      <w:r w:rsidR="00B2533E">
        <w:rPr>
          <w:rFonts w:ascii="Arial" w:hAnsi="Arial" w:cs="Arial"/>
          <w:sz w:val="22"/>
          <w:lang w:eastAsia="en-GB"/>
        </w:rPr>
        <w:t>Work-family conflict and turnover intentions in the hotel industry: The role of emotional exhaustion and work-family</w:t>
      </w:r>
      <w:r w:rsidRPr="008E26F6">
        <w:rPr>
          <w:rFonts w:ascii="Arial" w:hAnsi="Arial" w:cs="Arial"/>
          <w:sz w:val="22"/>
          <w:lang w:eastAsia="en-GB"/>
        </w:rPr>
        <w:t xml:space="preserve"> enrichment. International Journal of Hospitality Management, 77, 264-272.</w:t>
      </w:r>
    </w:p>
    <w:p w14:paraId="0B66BA7C" w14:textId="0624D1D0" w:rsidR="005445F4" w:rsidRPr="008E26F6" w:rsidRDefault="005445F4" w:rsidP="008E26F6">
      <w:pPr>
        <w:rPr>
          <w:rFonts w:ascii="Arial" w:hAnsi="Arial" w:cs="Arial"/>
          <w:sz w:val="22"/>
          <w:lang w:eastAsia="en-GB"/>
        </w:rPr>
      </w:pPr>
      <w:r w:rsidRPr="008E26F6">
        <w:rPr>
          <w:rFonts w:ascii="Arial" w:hAnsi="Arial" w:cs="Arial"/>
          <w:sz w:val="22"/>
          <w:lang w:eastAsia="en-GB"/>
        </w:rPr>
        <w:t>Liu, W., Kim, H., and Lee, J. (2021). Work engagement and turnover intention in the hotel industry: The mediating role of job satisfaction and involvement. International Journal of Hospitality Management, 94, 102830.</w:t>
      </w:r>
    </w:p>
    <w:p w14:paraId="7F0CE934" w14:textId="77777777" w:rsidR="005445F4" w:rsidRPr="008E26F6" w:rsidRDefault="005445F4" w:rsidP="008E26F6">
      <w:pPr>
        <w:rPr>
          <w:rFonts w:ascii="Arial" w:hAnsi="Arial" w:cs="Arial"/>
          <w:sz w:val="22"/>
          <w:lang w:eastAsia="en-GB"/>
        </w:rPr>
      </w:pPr>
      <w:r w:rsidRPr="008E26F6">
        <w:rPr>
          <w:rFonts w:ascii="Arial" w:hAnsi="Arial" w:cs="Arial"/>
          <w:sz w:val="22"/>
          <w:lang w:eastAsia="en-GB"/>
        </w:rPr>
        <w:t>Miao, R., Chen, W., and Wu, L. (2019). Turnover intentions of Chinese hotel employees: The role of job satisfaction, burnout, and work-family conflict. Journal of Quality Assurance in Hospitality and Tourism, 20(4), 477-497.</w:t>
      </w:r>
    </w:p>
    <w:p w14:paraId="2D5B7F01" w14:textId="77777777" w:rsidR="005445F4" w:rsidRPr="008E26F6" w:rsidRDefault="005445F4" w:rsidP="008E26F6">
      <w:pPr>
        <w:rPr>
          <w:rFonts w:ascii="Arial" w:hAnsi="Arial" w:cs="Arial"/>
          <w:sz w:val="22"/>
        </w:rPr>
      </w:pPr>
      <w:r w:rsidRPr="008E26F6">
        <w:rPr>
          <w:rFonts w:ascii="Arial" w:hAnsi="Arial" w:cs="Arial"/>
          <w:sz w:val="22"/>
        </w:rPr>
        <w:t>Nunkoo, R., and Gursoy, D. (2019). Linking job satisfaction and turnover intentions of hotel employees: A sequential mediation model. International Journal of Hospitality Management, 78, 68-77.</w:t>
      </w:r>
    </w:p>
    <w:p w14:paraId="2A2420CE" w14:textId="57A16E28" w:rsidR="005445F4" w:rsidRPr="008E26F6" w:rsidRDefault="005445F4" w:rsidP="008E26F6">
      <w:pPr>
        <w:rPr>
          <w:rFonts w:ascii="Arial" w:hAnsi="Arial" w:cs="Arial"/>
          <w:sz w:val="22"/>
        </w:rPr>
      </w:pPr>
      <w:r w:rsidRPr="008E26F6">
        <w:rPr>
          <w:rFonts w:ascii="Arial" w:hAnsi="Arial" w:cs="Arial"/>
          <w:sz w:val="22"/>
        </w:rPr>
        <w:t xml:space="preserve">Park, S. Y., and Jung, J. Y. (2020). Hotel employees' </w:t>
      </w:r>
      <w:r w:rsidR="00B2533E">
        <w:rPr>
          <w:rFonts w:ascii="Arial" w:hAnsi="Arial" w:cs="Arial"/>
          <w:sz w:val="22"/>
        </w:rPr>
        <w:t>work-life</w:t>
      </w:r>
      <w:r w:rsidRPr="008E26F6">
        <w:rPr>
          <w:rFonts w:ascii="Arial" w:hAnsi="Arial" w:cs="Arial"/>
          <w:sz w:val="22"/>
        </w:rPr>
        <w:t xml:space="preserve"> balance: Impact on </w:t>
      </w:r>
      <w:r w:rsidR="008E26F6" w:rsidRPr="008E26F6">
        <w:rPr>
          <w:rFonts w:ascii="Arial" w:hAnsi="Arial" w:cs="Arial"/>
          <w:sz w:val="22"/>
        </w:rPr>
        <w:t>organisational</w:t>
      </w:r>
      <w:r w:rsidRPr="008E26F6">
        <w:rPr>
          <w:rFonts w:ascii="Arial" w:hAnsi="Arial" w:cs="Arial"/>
          <w:sz w:val="22"/>
        </w:rPr>
        <w:t xml:space="preserve"> commitment and turnover intentions. International Journal of Hospitality Management, 89, 102548.</w:t>
      </w:r>
    </w:p>
    <w:p w14:paraId="470B57B3" w14:textId="77777777" w:rsidR="005445F4" w:rsidRPr="008E26F6" w:rsidRDefault="005445F4" w:rsidP="008E26F6">
      <w:pPr>
        <w:rPr>
          <w:rFonts w:ascii="Arial" w:hAnsi="Arial" w:cs="Arial"/>
          <w:sz w:val="22"/>
        </w:rPr>
      </w:pPr>
      <w:r w:rsidRPr="008E26F6">
        <w:rPr>
          <w:rFonts w:ascii="Arial" w:hAnsi="Arial" w:cs="Arial"/>
          <w:sz w:val="22"/>
        </w:rPr>
        <w:t>Sharma, A., Anand, A., and Gao, J. (2020). Examining the impact of employee engagement on turnover intention in luxury hotels. Journal of Quality Assurance in Hospitality and Tourism, 21(3), 325-349.</w:t>
      </w:r>
    </w:p>
    <w:p w14:paraId="19305834" w14:textId="77777777" w:rsidR="005445F4" w:rsidRPr="008E26F6" w:rsidRDefault="005445F4" w:rsidP="008E26F6">
      <w:pPr>
        <w:rPr>
          <w:rFonts w:ascii="Arial" w:hAnsi="Arial" w:cs="Arial"/>
          <w:sz w:val="22"/>
          <w:lang w:eastAsia="en-GB"/>
        </w:rPr>
      </w:pPr>
      <w:r w:rsidRPr="008E26F6">
        <w:rPr>
          <w:rFonts w:ascii="Arial" w:hAnsi="Arial" w:cs="Arial"/>
          <w:sz w:val="22"/>
          <w:lang w:eastAsia="en-GB"/>
        </w:rPr>
        <w:lastRenderedPageBreak/>
        <w:t>Song, H. J., and Park, J. K. (2020). The impact of human resource management practices on turnover intention and job satisfaction of hotel employees: The mediating role of psychological contract violation. International Journal of Hospitality Management, 88, 102551.</w:t>
      </w:r>
    </w:p>
    <w:p w14:paraId="6EB48520" w14:textId="77777777" w:rsidR="005445F4" w:rsidRPr="008E26F6" w:rsidRDefault="005445F4" w:rsidP="008E26F6">
      <w:pPr>
        <w:rPr>
          <w:rFonts w:ascii="Arial" w:hAnsi="Arial" w:cs="Arial"/>
          <w:sz w:val="22"/>
          <w:lang w:eastAsia="en-GB"/>
        </w:rPr>
      </w:pPr>
      <w:r w:rsidRPr="008E26F6">
        <w:rPr>
          <w:rFonts w:ascii="Arial" w:hAnsi="Arial" w:cs="Arial"/>
          <w:sz w:val="22"/>
          <w:lang w:eastAsia="en-GB"/>
        </w:rPr>
        <w:t>Tan, T. M., Au, W. T., and Meng, W. C. (2020). The role of ethical leadership in predicting hotel employees' turnover intention: The mediating role of employee well-being. Journal of Human Resources in Hospitality and Tourism, 19(4), 448-468.</w:t>
      </w:r>
    </w:p>
    <w:p w14:paraId="1E640C58" w14:textId="77777777" w:rsidR="005445F4" w:rsidRPr="008E26F6" w:rsidRDefault="005445F4" w:rsidP="008E26F6">
      <w:pPr>
        <w:rPr>
          <w:rFonts w:ascii="Arial" w:hAnsi="Arial" w:cs="Arial"/>
          <w:sz w:val="22"/>
        </w:rPr>
      </w:pPr>
      <w:r w:rsidRPr="008E26F6">
        <w:rPr>
          <w:rFonts w:ascii="Arial" w:hAnsi="Arial" w:cs="Arial"/>
          <w:sz w:val="22"/>
        </w:rPr>
        <w:t>Yang, Y., and Ahn, S. H. (2020). Effects of work-family conflict and work-family balance on hotel employee turnover intention. Journal of Human Resources in Hospitality and Tourism, 19(3), 280-300.</w:t>
      </w:r>
    </w:p>
    <w:p w14:paraId="7F3A5F36" w14:textId="77777777" w:rsidR="005445F4" w:rsidRPr="008E26F6" w:rsidRDefault="005445F4" w:rsidP="008E26F6">
      <w:pPr>
        <w:rPr>
          <w:rFonts w:ascii="Arial" w:hAnsi="Arial" w:cs="Arial"/>
          <w:sz w:val="22"/>
        </w:rPr>
      </w:pPr>
      <w:r w:rsidRPr="008E26F6">
        <w:rPr>
          <w:rFonts w:ascii="Arial" w:hAnsi="Arial" w:cs="Arial"/>
          <w:sz w:val="22"/>
        </w:rPr>
        <w:t>Zhang, Y., Song, H., Huang, L., and Wu, Y. (2020). Hotel employees' psychological capital, career adaptability and turnover intention: A moderated mediation analysis. International Journal of Hospitality Management, 90, 102635.</w:t>
      </w:r>
    </w:p>
    <w:p w14:paraId="7D639340" w14:textId="77777777" w:rsidR="00163ABF" w:rsidRPr="008E26F6" w:rsidRDefault="00163ABF" w:rsidP="008E26F6">
      <w:pPr>
        <w:rPr>
          <w:rFonts w:ascii="Arial" w:hAnsi="Arial" w:cs="Arial"/>
          <w:sz w:val="22"/>
          <w:lang w:eastAsia="en-GB"/>
        </w:rPr>
      </w:pPr>
    </w:p>
    <w:p w14:paraId="7014E92C" w14:textId="77777777" w:rsidR="00F30977" w:rsidRPr="008E26F6" w:rsidRDefault="00F30977" w:rsidP="008E26F6">
      <w:pPr>
        <w:rPr>
          <w:rFonts w:ascii="Arial" w:hAnsi="Arial" w:cs="Arial"/>
          <w:sz w:val="22"/>
          <w:u w:val="single"/>
          <w:lang w:eastAsia="en-GB"/>
        </w:rPr>
      </w:pPr>
    </w:p>
    <w:p w14:paraId="6D421E9D" w14:textId="77777777" w:rsidR="00A1338E" w:rsidRPr="008E26F6" w:rsidRDefault="00A1338E" w:rsidP="008E26F6">
      <w:pPr>
        <w:rPr>
          <w:rFonts w:ascii="Arial" w:hAnsi="Arial" w:cs="Arial"/>
          <w:sz w:val="22"/>
        </w:rPr>
      </w:pPr>
    </w:p>
    <w:p w14:paraId="1C9D60F4" w14:textId="77777777" w:rsidR="00A303D0" w:rsidRPr="008E26F6" w:rsidRDefault="00A303D0" w:rsidP="008E26F6">
      <w:pPr>
        <w:rPr>
          <w:rFonts w:ascii="Arial" w:hAnsi="Arial" w:cs="Arial"/>
          <w:sz w:val="22"/>
        </w:rPr>
      </w:pPr>
    </w:p>
    <w:p w14:paraId="5C9D241D" w14:textId="77777777" w:rsidR="00873F03" w:rsidRPr="008E26F6" w:rsidRDefault="00873F03" w:rsidP="008E26F6">
      <w:pPr>
        <w:rPr>
          <w:rFonts w:ascii="Arial" w:hAnsi="Arial" w:cs="Arial"/>
          <w:sz w:val="22"/>
        </w:rPr>
      </w:pPr>
    </w:p>
    <w:sectPr w:rsidR="00873F03" w:rsidRPr="008E26F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547A55"/>
    <w:multiLevelType w:val="multilevel"/>
    <w:tmpl w:val="AFA82AF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D161D2"/>
    <w:multiLevelType w:val="multilevel"/>
    <w:tmpl w:val="FEA469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F93110D"/>
    <w:multiLevelType w:val="multilevel"/>
    <w:tmpl w:val="89B0A3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9B044B4"/>
    <w:multiLevelType w:val="multilevel"/>
    <w:tmpl w:val="F1DE52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F306597"/>
    <w:multiLevelType w:val="multilevel"/>
    <w:tmpl w:val="4726D4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8176D5D"/>
    <w:multiLevelType w:val="multilevel"/>
    <w:tmpl w:val="D4485B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87753341">
    <w:abstractNumId w:val="1"/>
  </w:num>
  <w:num w:numId="2" w16cid:durableId="67965013">
    <w:abstractNumId w:val="0"/>
  </w:num>
  <w:num w:numId="3" w16cid:durableId="802044778">
    <w:abstractNumId w:val="4"/>
  </w:num>
  <w:num w:numId="4" w16cid:durableId="1871608168">
    <w:abstractNumId w:val="2"/>
  </w:num>
  <w:num w:numId="5" w16cid:durableId="137117555">
    <w:abstractNumId w:val="5"/>
  </w:num>
  <w:num w:numId="6" w16cid:durableId="8299375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E7B5C"/>
    <w:rsid w:val="00000EB2"/>
    <w:rsid w:val="000035DA"/>
    <w:rsid w:val="00007396"/>
    <w:rsid w:val="00011D1C"/>
    <w:rsid w:val="000231DC"/>
    <w:rsid w:val="00033EC8"/>
    <w:rsid w:val="00055D75"/>
    <w:rsid w:val="00060541"/>
    <w:rsid w:val="000717F2"/>
    <w:rsid w:val="000747D2"/>
    <w:rsid w:val="00076DE5"/>
    <w:rsid w:val="00077787"/>
    <w:rsid w:val="00087C51"/>
    <w:rsid w:val="000918C4"/>
    <w:rsid w:val="000A0087"/>
    <w:rsid w:val="000A0327"/>
    <w:rsid w:val="000F156E"/>
    <w:rsid w:val="001140B4"/>
    <w:rsid w:val="00116586"/>
    <w:rsid w:val="00120002"/>
    <w:rsid w:val="00122506"/>
    <w:rsid w:val="00126C2B"/>
    <w:rsid w:val="00127B08"/>
    <w:rsid w:val="0014325D"/>
    <w:rsid w:val="00156BD4"/>
    <w:rsid w:val="0015768E"/>
    <w:rsid w:val="001609AC"/>
    <w:rsid w:val="00161BCE"/>
    <w:rsid w:val="00163ABF"/>
    <w:rsid w:val="00167BDC"/>
    <w:rsid w:val="00171F27"/>
    <w:rsid w:val="00172178"/>
    <w:rsid w:val="001860B8"/>
    <w:rsid w:val="0018764C"/>
    <w:rsid w:val="00195A75"/>
    <w:rsid w:val="001969C8"/>
    <w:rsid w:val="001C18A0"/>
    <w:rsid w:val="001C76B0"/>
    <w:rsid w:val="001D2A29"/>
    <w:rsid w:val="001D44BA"/>
    <w:rsid w:val="001E4916"/>
    <w:rsid w:val="001E6A61"/>
    <w:rsid w:val="001E7946"/>
    <w:rsid w:val="001F0100"/>
    <w:rsid w:val="001F115A"/>
    <w:rsid w:val="00202F5C"/>
    <w:rsid w:val="0021307D"/>
    <w:rsid w:val="0022007D"/>
    <w:rsid w:val="002235EC"/>
    <w:rsid w:val="002238C0"/>
    <w:rsid w:val="00227C30"/>
    <w:rsid w:val="00233BD4"/>
    <w:rsid w:val="00252BA0"/>
    <w:rsid w:val="00253C6A"/>
    <w:rsid w:val="0029402A"/>
    <w:rsid w:val="002953AB"/>
    <w:rsid w:val="002A1A6A"/>
    <w:rsid w:val="002A583C"/>
    <w:rsid w:val="002A6D94"/>
    <w:rsid w:val="003069FD"/>
    <w:rsid w:val="003316E7"/>
    <w:rsid w:val="0033224D"/>
    <w:rsid w:val="00334E4A"/>
    <w:rsid w:val="00335DF3"/>
    <w:rsid w:val="00343BC4"/>
    <w:rsid w:val="003517CD"/>
    <w:rsid w:val="00360F16"/>
    <w:rsid w:val="003730E1"/>
    <w:rsid w:val="003776BC"/>
    <w:rsid w:val="00392B53"/>
    <w:rsid w:val="003A74DA"/>
    <w:rsid w:val="003B07E0"/>
    <w:rsid w:val="003B2D7B"/>
    <w:rsid w:val="003B7B0C"/>
    <w:rsid w:val="003C23FC"/>
    <w:rsid w:val="003D2DAA"/>
    <w:rsid w:val="003D442D"/>
    <w:rsid w:val="003F67FE"/>
    <w:rsid w:val="00412867"/>
    <w:rsid w:val="00412CD1"/>
    <w:rsid w:val="004468A0"/>
    <w:rsid w:val="004544EF"/>
    <w:rsid w:val="00454F6D"/>
    <w:rsid w:val="00463395"/>
    <w:rsid w:val="00465675"/>
    <w:rsid w:val="004660E8"/>
    <w:rsid w:val="004863B5"/>
    <w:rsid w:val="00494AA7"/>
    <w:rsid w:val="004A3DCB"/>
    <w:rsid w:val="004A45A9"/>
    <w:rsid w:val="004B75E0"/>
    <w:rsid w:val="004C64B2"/>
    <w:rsid w:val="004D29D8"/>
    <w:rsid w:val="004E49F0"/>
    <w:rsid w:val="004E5485"/>
    <w:rsid w:val="004E70AD"/>
    <w:rsid w:val="004E7B5C"/>
    <w:rsid w:val="00507C8E"/>
    <w:rsid w:val="005268CC"/>
    <w:rsid w:val="00531650"/>
    <w:rsid w:val="00532428"/>
    <w:rsid w:val="00540C0C"/>
    <w:rsid w:val="00543F01"/>
    <w:rsid w:val="005445F4"/>
    <w:rsid w:val="00551405"/>
    <w:rsid w:val="005537D2"/>
    <w:rsid w:val="00553B52"/>
    <w:rsid w:val="0055776D"/>
    <w:rsid w:val="00560D7E"/>
    <w:rsid w:val="005629FF"/>
    <w:rsid w:val="0058014D"/>
    <w:rsid w:val="00590719"/>
    <w:rsid w:val="0059744F"/>
    <w:rsid w:val="005A0AAA"/>
    <w:rsid w:val="005B50AD"/>
    <w:rsid w:val="005D1E8E"/>
    <w:rsid w:val="005F4D6B"/>
    <w:rsid w:val="00620978"/>
    <w:rsid w:val="00624268"/>
    <w:rsid w:val="00632E04"/>
    <w:rsid w:val="00653C07"/>
    <w:rsid w:val="0065706D"/>
    <w:rsid w:val="00681B51"/>
    <w:rsid w:val="0068655E"/>
    <w:rsid w:val="0069461E"/>
    <w:rsid w:val="00694E2A"/>
    <w:rsid w:val="006A7924"/>
    <w:rsid w:val="006B7E49"/>
    <w:rsid w:val="006C3648"/>
    <w:rsid w:val="006D0203"/>
    <w:rsid w:val="006D3FF3"/>
    <w:rsid w:val="006E058C"/>
    <w:rsid w:val="006E7017"/>
    <w:rsid w:val="006F67E3"/>
    <w:rsid w:val="00702883"/>
    <w:rsid w:val="00704681"/>
    <w:rsid w:val="00707D58"/>
    <w:rsid w:val="00711C69"/>
    <w:rsid w:val="00713CB6"/>
    <w:rsid w:val="00715510"/>
    <w:rsid w:val="007422BA"/>
    <w:rsid w:val="00744266"/>
    <w:rsid w:val="00750422"/>
    <w:rsid w:val="00762791"/>
    <w:rsid w:val="0076377D"/>
    <w:rsid w:val="007676C6"/>
    <w:rsid w:val="00772652"/>
    <w:rsid w:val="00773262"/>
    <w:rsid w:val="00780682"/>
    <w:rsid w:val="00785B03"/>
    <w:rsid w:val="007A2DAD"/>
    <w:rsid w:val="007A4F66"/>
    <w:rsid w:val="007A6D5A"/>
    <w:rsid w:val="007B1615"/>
    <w:rsid w:val="007B1D2C"/>
    <w:rsid w:val="007B478B"/>
    <w:rsid w:val="007D274A"/>
    <w:rsid w:val="007D5096"/>
    <w:rsid w:val="007E78A3"/>
    <w:rsid w:val="007F201D"/>
    <w:rsid w:val="008125F6"/>
    <w:rsid w:val="00813AFF"/>
    <w:rsid w:val="00831EDE"/>
    <w:rsid w:val="008332DE"/>
    <w:rsid w:val="008346BC"/>
    <w:rsid w:val="008533D4"/>
    <w:rsid w:val="00855352"/>
    <w:rsid w:val="00860A9B"/>
    <w:rsid w:val="0086569E"/>
    <w:rsid w:val="00873F03"/>
    <w:rsid w:val="00874145"/>
    <w:rsid w:val="00897F00"/>
    <w:rsid w:val="008A37CB"/>
    <w:rsid w:val="008B4358"/>
    <w:rsid w:val="008B5A94"/>
    <w:rsid w:val="008C2552"/>
    <w:rsid w:val="008C4647"/>
    <w:rsid w:val="008D3313"/>
    <w:rsid w:val="008D367B"/>
    <w:rsid w:val="008E26F6"/>
    <w:rsid w:val="008E271A"/>
    <w:rsid w:val="008F2251"/>
    <w:rsid w:val="008F2804"/>
    <w:rsid w:val="008F3215"/>
    <w:rsid w:val="008F35B8"/>
    <w:rsid w:val="009178DD"/>
    <w:rsid w:val="00917910"/>
    <w:rsid w:val="00933A19"/>
    <w:rsid w:val="0093770E"/>
    <w:rsid w:val="00941C5D"/>
    <w:rsid w:val="0094408E"/>
    <w:rsid w:val="0094570A"/>
    <w:rsid w:val="009547ED"/>
    <w:rsid w:val="009671F9"/>
    <w:rsid w:val="00971F86"/>
    <w:rsid w:val="00972154"/>
    <w:rsid w:val="00974A20"/>
    <w:rsid w:val="00974E61"/>
    <w:rsid w:val="00975BE1"/>
    <w:rsid w:val="0098251E"/>
    <w:rsid w:val="009A5030"/>
    <w:rsid w:val="009B057E"/>
    <w:rsid w:val="009C5A4F"/>
    <w:rsid w:val="009E06D9"/>
    <w:rsid w:val="009F0CFF"/>
    <w:rsid w:val="00A05FB0"/>
    <w:rsid w:val="00A1132B"/>
    <w:rsid w:val="00A1338E"/>
    <w:rsid w:val="00A213DF"/>
    <w:rsid w:val="00A267E1"/>
    <w:rsid w:val="00A268D9"/>
    <w:rsid w:val="00A303D0"/>
    <w:rsid w:val="00A41435"/>
    <w:rsid w:val="00A508C4"/>
    <w:rsid w:val="00A55019"/>
    <w:rsid w:val="00A62674"/>
    <w:rsid w:val="00A631E4"/>
    <w:rsid w:val="00A66DC2"/>
    <w:rsid w:val="00A734C2"/>
    <w:rsid w:val="00A75DF6"/>
    <w:rsid w:val="00A8729E"/>
    <w:rsid w:val="00A905C2"/>
    <w:rsid w:val="00A93A0C"/>
    <w:rsid w:val="00AB398A"/>
    <w:rsid w:val="00AC37CC"/>
    <w:rsid w:val="00AD3A09"/>
    <w:rsid w:val="00AD5DDC"/>
    <w:rsid w:val="00AD7D1E"/>
    <w:rsid w:val="00AE24A5"/>
    <w:rsid w:val="00AE7907"/>
    <w:rsid w:val="00AF02C3"/>
    <w:rsid w:val="00B10BAD"/>
    <w:rsid w:val="00B12547"/>
    <w:rsid w:val="00B15117"/>
    <w:rsid w:val="00B16F7C"/>
    <w:rsid w:val="00B2533E"/>
    <w:rsid w:val="00B27F84"/>
    <w:rsid w:val="00B3018F"/>
    <w:rsid w:val="00B44A8A"/>
    <w:rsid w:val="00B46896"/>
    <w:rsid w:val="00B52C6E"/>
    <w:rsid w:val="00B56153"/>
    <w:rsid w:val="00B574D2"/>
    <w:rsid w:val="00B57926"/>
    <w:rsid w:val="00B6625D"/>
    <w:rsid w:val="00B7279B"/>
    <w:rsid w:val="00B75FB7"/>
    <w:rsid w:val="00B77809"/>
    <w:rsid w:val="00BA197D"/>
    <w:rsid w:val="00BA1B7C"/>
    <w:rsid w:val="00BA5004"/>
    <w:rsid w:val="00BA6118"/>
    <w:rsid w:val="00BB2B03"/>
    <w:rsid w:val="00BB315B"/>
    <w:rsid w:val="00BB4A27"/>
    <w:rsid w:val="00BB68EB"/>
    <w:rsid w:val="00BC561B"/>
    <w:rsid w:val="00BD5FEA"/>
    <w:rsid w:val="00BD7960"/>
    <w:rsid w:val="00BE2D85"/>
    <w:rsid w:val="00C045E0"/>
    <w:rsid w:val="00C15BF2"/>
    <w:rsid w:val="00C202A3"/>
    <w:rsid w:val="00C23863"/>
    <w:rsid w:val="00C247CE"/>
    <w:rsid w:val="00C322B9"/>
    <w:rsid w:val="00C40657"/>
    <w:rsid w:val="00C40E5A"/>
    <w:rsid w:val="00C45228"/>
    <w:rsid w:val="00C6404B"/>
    <w:rsid w:val="00C65987"/>
    <w:rsid w:val="00C73F95"/>
    <w:rsid w:val="00C741E7"/>
    <w:rsid w:val="00C91681"/>
    <w:rsid w:val="00C91FA4"/>
    <w:rsid w:val="00C96036"/>
    <w:rsid w:val="00CA1FF4"/>
    <w:rsid w:val="00CC1F4B"/>
    <w:rsid w:val="00CD5C39"/>
    <w:rsid w:val="00CE0471"/>
    <w:rsid w:val="00CF07D1"/>
    <w:rsid w:val="00D01C05"/>
    <w:rsid w:val="00D039A7"/>
    <w:rsid w:val="00D05BA6"/>
    <w:rsid w:val="00D15AA4"/>
    <w:rsid w:val="00D17451"/>
    <w:rsid w:val="00D206F8"/>
    <w:rsid w:val="00D212B8"/>
    <w:rsid w:val="00D2190A"/>
    <w:rsid w:val="00D27D71"/>
    <w:rsid w:val="00D30D2F"/>
    <w:rsid w:val="00D42FB2"/>
    <w:rsid w:val="00D43D58"/>
    <w:rsid w:val="00D52265"/>
    <w:rsid w:val="00D54117"/>
    <w:rsid w:val="00D67226"/>
    <w:rsid w:val="00D7515C"/>
    <w:rsid w:val="00D874E0"/>
    <w:rsid w:val="00D96A10"/>
    <w:rsid w:val="00D97102"/>
    <w:rsid w:val="00DA6D99"/>
    <w:rsid w:val="00DA6F83"/>
    <w:rsid w:val="00DB67CA"/>
    <w:rsid w:val="00DC4100"/>
    <w:rsid w:val="00DC6C0B"/>
    <w:rsid w:val="00DD2CC5"/>
    <w:rsid w:val="00DE0398"/>
    <w:rsid w:val="00DE7AE5"/>
    <w:rsid w:val="00E04A0B"/>
    <w:rsid w:val="00E353EE"/>
    <w:rsid w:val="00E50FA4"/>
    <w:rsid w:val="00E56E8D"/>
    <w:rsid w:val="00E57DCE"/>
    <w:rsid w:val="00E82A5C"/>
    <w:rsid w:val="00E85747"/>
    <w:rsid w:val="00E91BD5"/>
    <w:rsid w:val="00E9799F"/>
    <w:rsid w:val="00EA007C"/>
    <w:rsid w:val="00EA04A8"/>
    <w:rsid w:val="00EA3058"/>
    <w:rsid w:val="00EA5F76"/>
    <w:rsid w:val="00EC13AE"/>
    <w:rsid w:val="00EE198B"/>
    <w:rsid w:val="00EE3295"/>
    <w:rsid w:val="00EE334D"/>
    <w:rsid w:val="00EE6D0E"/>
    <w:rsid w:val="00EF0BE2"/>
    <w:rsid w:val="00EF15F1"/>
    <w:rsid w:val="00EF1A9E"/>
    <w:rsid w:val="00EF3CBC"/>
    <w:rsid w:val="00EF6149"/>
    <w:rsid w:val="00F04CF8"/>
    <w:rsid w:val="00F30977"/>
    <w:rsid w:val="00F448C7"/>
    <w:rsid w:val="00F63B1A"/>
    <w:rsid w:val="00F70AF1"/>
    <w:rsid w:val="00F74071"/>
    <w:rsid w:val="00F9071B"/>
    <w:rsid w:val="00F94C2B"/>
    <w:rsid w:val="00FB4813"/>
    <w:rsid w:val="00FE4E7F"/>
    <w:rsid w:val="00FF11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6306030"/>
  <w15:chartTrackingRefBased/>
  <w15:docId w15:val="{0AE4E1B1-AAC5-49E3-8EC1-43A908BF58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0D2F"/>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2A1A6A"/>
    <w:pPr>
      <w:keepNext/>
      <w:keepLines/>
      <w:spacing w:before="240" w:after="0"/>
      <w:outlineLvl w:val="0"/>
    </w:pPr>
    <w:rPr>
      <w:rFonts w:eastAsiaTheme="majorEastAsia" w:cstheme="majorBidi"/>
      <w:b/>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1A6A"/>
    <w:rPr>
      <w:rFonts w:ascii="Times New Roman" w:eastAsiaTheme="majorEastAsia" w:hAnsi="Times New Roman" w:cstheme="majorBidi"/>
      <w:b/>
      <w:color w:val="2F5496" w:themeColor="accent1" w:themeShade="BF"/>
      <w:sz w:val="32"/>
      <w:szCs w:val="32"/>
      <w:lang w:val="en-GB"/>
    </w:rPr>
  </w:style>
  <w:style w:type="paragraph" w:styleId="NormalWeb">
    <w:name w:val="Normal (Web)"/>
    <w:basedOn w:val="Normal"/>
    <w:uiPriority w:val="99"/>
    <w:semiHidden/>
    <w:unhideWhenUsed/>
    <w:rsid w:val="00AE7907"/>
    <w:pPr>
      <w:spacing w:before="100" w:beforeAutospacing="1" w:after="100" w:afterAutospacing="1" w:line="240" w:lineRule="auto"/>
      <w:jc w:val="left"/>
    </w:pPr>
    <w:rPr>
      <w:rFonts w:eastAsia="Times New Roman" w:cs="Times New Roman"/>
      <w:szCs w:val="24"/>
      <w:lang w:eastAsia="en-GB"/>
    </w:rPr>
  </w:style>
  <w:style w:type="character" w:styleId="Strong">
    <w:name w:val="Strong"/>
    <w:basedOn w:val="DefaultParagraphFont"/>
    <w:uiPriority w:val="22"/>
    <w:qFormat/>
    <w:rsid w:val="00873F03"/>
    <w:rPr>
      <w:b/>
      <w:bCs/>
    </w:rPr>
  </w:style>
  <w:style w:type="paragraph" w:styleId="TOCHeading">
    <w:name w:val="TOC Heading"/>
    <w:basedOn w:val="Heading1"/>
    <w:next w:val="Normal"/>
    <w:uiPriority w:val="39"/>
    <w:unhideWhenUsed/>
    <w:qFormat/>
    <w:rsid w:val="00E9799F"/>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E9799F"/>
    <w:pPr>
      <w:spacing w:after="100"/>
    </w:pPr>
  </w:style>
  <w:style w:type="character" w:styleId="Hyperlink">
    <w:name w:val="Hyperlink"/>
    <w:basedOn w:val="DefaultParagraphFont"/>
    <w:uiPriority w:val="99"/>
    <w:unhideWhenUsed/>
    <w:rsid w:val="00E9799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3597027">
      <w:bodyDiv w:val="1"/>
      <w:marLeft w:val="0"/>
      <w:marRight w:val="0"/>
      <w:marTop w:val="0"/>
      <w:marBottom w:val="0"/>
      <w:divBdr>
        <w:top w:val="none" w:sz="0" w:space="0" w:color="auto"/>
        <w:left w:val="none" w:sz="0" w:space="0" w:color="auto"/>
        <w:bottom w:val="none" w:sz="0" w:space="0" w:color="auto"/>
        <w:right w:val="none" w:sz="0" w:space="0" w:color="auto"/>
      </w:divBdr>
    </w:div>
    <w:div w:id="97139208">
      <w:bodyDiv w:val="1"/>
      <w:marLeft w:val="0"/>
      <w:marRight w:val="0"/>
      <w:marTop w:val="0"/>
      <w:marBottom w:val="0"/>
      <w:divBdr>
        <w:top w:val="none" w:sz="0" w:space="0" w:color="auto"/>
        <w:left w:val="none" w:sz="0" w:space="0" w:color="auto"/>
        <w:bottom w:val="none" w:sz="0" w:space="0" w:color="auto"/>
        <w:right w:val="none" w:sz="0" w:space="0" w:color="auto"/>
      </w:divBdr>
    </w:div>
    <w:div w:id="171534776">
      <w:bodyDiv w:val="1"/>
      <w:marLeft w:val="0"/>
      <w:marRight w:val="0"/>
      <w:marTop w:val="0"/>
      <w:marBottom w:val="0"/>
      <w:divBdr>
        <w:top w:val="none" w:sz="0" w:space="0" w:color="auto"/>
        <w:left w:val="none" w:sz="0" w:space="0" w:color="auto"/>
        <w:bottom w:val="none" w:sz="0" w:space="0" w:color="auto"/>
        <w:right w:val="none" w:sz="0" w:space="0" w:color="auto"/>
      </w:divBdr>
    </w:div>
    <w:div w:id="689572251">
      <w:bodyDiv w:val="1"/>
      <w:marLeft w:val="0"/>
      <w:marRight w:val="0"/>
      <w:marTop w:val="0"/>
      <w:marBottom w:val="0"/>
      <w:divBdr>
        <w:top w:val="none" w:sz="0" w:space="0" w:color="auto"/>
        <w:left w:val="none" w:sz="0" w:space="0" w:color="auto"/>
        <w:bottom w:val="none" w:sz="0" w:space="0" w:color="auto"/>
        <w:right w:val="none" w:sz="0" w:space="0" w:color="auto"/>
      </w:divBdr>
    </w:div>
    <w:div w:id="854005480">
      <w:bodyDiv w:val="1"/>
      <w:marLeft w:val="0"/>
      <w:marRight w:val="0"/>
      <w:marTop w:val="0"/>
      <w:marBottom w:val="0"/>
      <w:divBdr>
        <w:top w:val="none" w:sz="0" w:space="0" w:color="auto"/>
        <w:left w:val="none" w:sz="0" w:space="0" w:color="auto"/>
        <w:bottom w:val="none" w:sz="0" w:space="0" w:color="auto"/>
        <w:right w:val="none" w:sz="0" w:space="0" w:color="auto"/>
      </w:divBdr>
    </w:div>
    <w:div w:id="1026562946">
      <w:bodyDiv w:val="1"/>
      <w:marLeft w:val="0"/>
      <w:marRight w:val="0"/>
      <w:marTop w:val="0"/>
      <w:marBottom w:val="0"/>
      <w:divBdr>
        <w:top w:val="none" w:sz="0" w:space="0" w:color="auto"/>
        <w:left w:val="none" w:sz="0" w:space="0" w:color="auto"/>
        <w:bottom w:val="none" w:sz="0" w:space="0" w:color="auto"/>
        <w:right w:val="none" w:sz="0" w:space="0" w:color="auto"/>
      </w:divBdr>
    </w:div>
    <w:div w:id="1099104419">
      <w:bodyDiv w:val="1"/>
      <w:marLeft w:val="0"/>
      <w:marRight w:val="0"/>
      <w:marTop w:val="0"/>
      <w:marBottom w:val="0"/>
      <w:divBdr>
        <w:top w:val="none" w:sz="0" w:space="0" w:color="auto"/>
        <w:left w:val="none" w:sz="0" w:space="0" w:color="auto"/>
        <w:bottom w:val="none" w:sz="0" w:space="0" w:color="auto"/>
        <w:right w:val="none" w:sz="0" w:space="0" w:color="auto"/>
      </w:divBdr>
    </w:div>
    <w:div w:id="1225066068">
      <w:bodyDiv w:val="1"/>
      <w:marLeft w:val="0"/>
      <w:marRight w:val="0"/>
      <w:marTop w:val="0"/>
      <w:marBottom w:val="0"/>
      <w:divBdr>
        <w:top w:val="none" w:sz="0" w:space="0" w:color="auto"/>
        <w:left w:val="none" w:sz="0" w:space="0" w:color="auto"/>
        <w:bottom w:val="none" w:sz="0" w:space="0" w:color="auto"/>
        <w:right w:val="none" w:sz="0" w:space="0" w:color="auto"/>
      </w:divBdr>
    </w:div>
    <w:div w:id="1323238640">
      <w:bodyDiv w:val="1"/>
      <w:marLeft w:val="0"/>
      <w:marRight w:val="0"/>
      <w:marTop w:val="0"/>
      <w:marBottom w:val="0"/>
      <w:divBdr>
        <w:top w:val="none" w:sz="0" w:space="0" w:color="auto"/>
        <w:left w:val="none" w:sz="0" w:space="0" w:color="auto"/>
        <w:bottom w:val="none" w:sz="0" w:space="0" w:color="auto"/>
        <w:right w:val="none" w:sz="0" w:space="0" w:color="auto"/>
      </w:divBdr>
    </w:div>
    <w:div w:id="1550726229">
      <w:bodyDiv w:val="1"/>
      <w:marLeft w:val="0"/>
      <w:marRight w:val="0"/>
      <w:marTop w:val="0"/>
      <w:marBottom w:val="0"/>
      <w:divBdr>
        <w:top w:val="none" w:sz="0" w:space="0" w:color="auto"/>
        <w:left w:val="none" w:sz="0" w:space="0" w:color="auto"/>
        <w:bottom w:val="none" w:sz="0" w:space="0" w:color="auto"/>
        <w:right w:val="none" w:sz="0" w:space="0" w:color="auto"/>
      </w:divBdr>
    </w:div>
    <w:div w:id="1568879954">
      <w:bodyDiv w:val="1"/>
      <w:marLeft w:val="0"/>
      <w:marRight w:val="0"/>
      <w:marTop w:val="0"/>
      <w:marBottom w:val="0"/>
      <w:divBdr>
        <w:top w:val="none" w:sz="0" w:space="0" w:color="auto"/>
        <w:left w:val="none" w:sz="0" w:space="0" w:color="auto"/>
        <w:bottom w:val="none" w:sz="0" w:space="0" w:color="auto"/>
        <w:right w:val="none" w:sz="0" w:space="0" w:color="auto"/>
      </w:divBdr>
      <w:divsChild>
        <w:div w:id="1136878868">
          <w:marLeft w:val="0"/>
          <w:marRight w:val="0"/>
          <w:marTop w:val="0"/>
          <w:marBottom w:val="0"/>
          <w:divBdr>
            <w:top w:val="none" w:sz="0" w:space="0" w:color="auto"/>
            <w:left w:val="none" w:sz="0" w:space="0" w:color="auto"/>
            <w:bottom w:val="none" w:sz="0" w:space="0" w:color="auto"/>
            <w:right w:val="none" w:sz="0" w:space="0" w:color="auto"/>
          </w:divBdr>
          <w:divsChild>
            <w:div w:id="1917665039">
              <w:marLeft w:val="0"/>
              <w:marRight w:val="0"/>
              <w:marTop w:val="0"/>
              <w:marBottom w:val="0"/>
              <w:divBdr>
                <w:top w:val="none" w:sz="0" w:space="0" w:color="auto"/>
                <w:left w:val="none" w:sz="0" w:space="0" w:color="auto"/>
                <w:bottom w:val="none" w:sz="0" w:space="0" w:color="auto"/>
                <w:right w:val="none" w:sz="0" w:space="0" w:color="auto"/>
              </w:divBdr>
              <w:divsChild>
                <w:div w:id="1016078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7704391">
      <w:bodyDiv w:val="1"/>
      <w:marLeft w:val="0"/>
      <w:marRight w:val="0"/>
      <w:marTop w:val="0"/>
      <w:marBottom w:val="0"/>
      <w:divBdr>
        <w:top w:val="none" w:sz="0" w:space="0" w:color="auto"/>
        <w:left w:val="none" w:sz="0" w:space="0" w:color="auto"/>
        <w:bottom w:val="none" w:sz="0" w:space="0" w:color="auto"/>
        <w:right w:val="none" w:sz="0" w:space="0" w:color="auto"/>
      </w:divBdr>
    </w:div>
    <w:div w:id="1763262900">
      <w:bodyDiv w:val="1"/>
      <w:marLeft w:val="0"/>
      <w:marRight w:val="0"/>
      <w:marTop w:val="0"/>
      <w:marBottom w:val="0"/>
      <w:divBdr>
        <w:top w:val="none" w:sz="0" w:space="0" w:color="auto"/>
        <w:left w:val="none" w:sz="0" w:space="0" w:color="auto"/>
        <w:bottom w:val="none" w:sz="0" w:space="0" w:color="auto"/>
        <w:right w:val="none" w:sz="0" w:space="0" w:color="auto"/>
      </w:divBdr>
    </w:div>
    <w:div w:id="1793357199">
      <w:bodyDiv w:val="1"/>
      <w:marLeft w:val="0"/>
      <w:marRight w:val="0"/>
      <w:marTop w:val="0"/>
      <w:marBottom w:val="0"/>
      <w:divBdr>
        <w:top w:val="none" w:sz="0" w:space="0" w:color="auto"/>
        <w:left w:val="none" w:sz="0" w:space="0" w:color="auto"/>
        <w:bottom w:val="none" w:sz="0" w:space="0" w:color="auto"/>
        <w:right w:val="none" w:sz="0" w:space="0" w:color="auto"/>
      </w:divBdr>
    </w:div>
    <w:div w:id="21353617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AD26E7-6226-43C5-BF04-58BB0BC6ED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15</Pages>
  <Words>3277</Words>
  <Characters>19578</Characters>
  <Application>Microsoft Office Word</Application>
  <DocSecurity>0</DocSecurity>
  <Lines>349</Lines>
  <Paragraphs>69</Paragraphs>
  <ScaleCrop>false</ScaleCrop>
  <HeadingPairs>
    <vt:vector size="4" baseType="variant">
      <vt:variant>
        <vt:lpstr>Title</vt:lpstr>
      </vt:variant>
      <vt:variant>
        <vt:i4>1</vt:i4>
      </vt:variant>
      <vt:variant>
        <vt:lpstr>Headings</vt:lpstr>
      </vt:variant>
      <vt:variant>
        <vt:i4>7</vt:i4>
      </vt:variant>
    </vt:vector>
  </HeadingPairs>
  <TitlesOfParts>
    <vt:vector size="8" baseType="lpstr">
      <vt:lpstr/>
      <vt:lpstr>Abstract</vt:lpstr>
      <vt:lpstr>Introduction</vt:lpstr>
      <vt:lpstr>Overview of literature</vt:lpstr>
      <vt:lpstr>Application to the hotel and hospitality sector</vt:lpstr>
      <vt:lpstr>Future Policy and Management Options for Staff Shortages and Labor Challenges in</vt:lpstr>
      <vt:lpstr>Conclusion</vt:lpstr>
      <vt:lpstr>References</vt:lpstr>
    </vt:vector>
  </TitlesOfParts>
  <Company/>
  <LinksUpToDate>false</LinksUpToDate>
  <CharactersWithSpaces>22800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dc:creator>
  <cp:keywords/>
  <dc:description/>
  <cp:lastModifiedBy>Laura Popescu (2110392)</cp:lastModifiedBy>
  <cp:revision>8</cp:revision>
  <dcterms:created xsi:type="dcterms:W3CDTF">2024-05-20T09:45:00Z</dcterms:created>
  <dcterms:modified xsi:type="dcterms:W3CDTF">2024-05-20T10:05:00Z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b5a0611f3af78e9409d27fd318f885335f1b162588dcc029d09e14428bfdba74</vt:lpwstr>
  </property>
</Properties>
</file>