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F2EB7C5" w:rsidR="005F7C6E" w:rsidRDefault="007766AF">
            <w:pPr>
              <w:cnfStyle w:val="000000000000" w:firstRow="0" w:lastRow="0" w:firstColumn="0" w:lastColumn="0" w:oddVBand="0" w:evenVBand="0" w:oddHBand="0" w:evenHBand="0" w:firstRowFirstColumn="0" w:firstRowLastColumn="0" w:lastRowFirstColumn="0" w:lastRowLastColumn="0"/>
            </w:pPr>
            <w:r>
              <w:t>How physical activity improves depression in adults.</w:t>
            </w: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083B1F51" w:rsidR="005F7C6E" w:rsidRDefault="007766AF">
            <w:pPr>
              <w:cnfStyle w:val="000000100000" w:firstRow="0" w:lastRow="0" w:firstColumn="0" w:lastColumn="0" w:oddVBand="0" w:evenVBand="0" w:oddHBand="1" w:evenHBand="0" w:firstRowFirstColumn="0" w:firstRowLastColumn="0" w:lastRowFirstColumn="0" w:lastRowLastColumn="0"/>
            </w:pPr>
            <w:r>
              <w:t>Links improve depression with physical activity</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A4090A4" w:rsidR="005F7C6E" w:rsidRDefault="007766AF">
            <w:pPr>
              <w:cnfStyle w:val="000000000000" w:firstRow="0" w:lastRow="0" w:firstColumn="0" w:lastColumn="0" w:oddVBand="0" w:evenVBand="0" w:oddHBand="0" w:evenHBand="0" w:firstRowFirstColumn="0" w:firstRowLastColumn="0" w:lastRowFirstColumn="0" w:lastRowLastColumn="0"/>
            </w:pPr>
            <w:r>
              <w:t xml:space="preserve">In adults </w:t>
            </w:r>
          </w:p>
          <w:p w14:paraId="21766F0F" w14:textId="2634A87D" w:rsidR="007766AF" w:rsidRDefault="007766AF">
            <w:pPr>
              <w:cnfStyle w:val="000000000000" w:firstRow="0" w:lastRow="0" w:firstColumn="0" w:lastColumn="0" w:oddVBand="0" w:evenVBand="0" w:oddHBand="0" w:evenHBand="0" w:firstRowFirstColumn="0" w:firstRowLastColumn="0" w:lastRowFirstColumn="0" w:lastRowLastColumn="0"/>
            </w:pPr>
            <w:r>
              <w:t>With physical activity</w:t>
            </w: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1DDC10DE" w:rsidR="005F7C6E" w:rsidRDefault="007766AF">
            <w:pPr>
              <w:cnfStyle w:val="000000100000" w:firstRow="0" w:lastRow="0" w:firstColumn="0" w:lastColumn="0" w:oddVBand="0" w:evenVBand="0" w:oddHBand="1" w:evenHBand="0" w:firstRowFirstColumn="0" w:firstRowLastColumn="0" w:lastRowFirstColumn="0" w:lastRowLastColumn="0"/>
            </w:pPr>
            <w:proofErr w:type="spellStart"/>
            <w:r>
              <w:t>pubMed</w:t>
            </w:r>
            <w:proofErr w:type="spellEnd"/>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3C6C0C37" w:rsidR="005F7C6E" w:rsidRDefault="007766AF">
            <w:pPr>
              <w:cnfStyle w:val="000000000000" w:firstRow="0" w:lastRow="0" w:firstColumn="0" w:lastColumn="0" w:oddVBand="0" w:evenVBand="0" w:oddHBand="0" w:evenHBand="0" w:firstRowFirstColumn="0" w:firstRowLastColumn="0" w:lastRowFirstColumn="0" w:lastRowLastColumn="0"/>
            </w:pPr>
            <w:r>
              <w:t xml:space="preserve">Google </w:t>
            </w: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37ADCF7F" w:rsidR="005F7C6E" w:rsidRDefault="007766AF">
            <w:pPr>
              <w:cnfStyle w:val="000000100000" w:firstRow="0" w:lastRow="0" w:firstColumn="0" w:lastColumn="0" w:oddVBand="0" w:evenVBand="0" w:oddHBand="1" w:evenHBand="0" w:firstRowFirstColumn="0" w:firstRowLastColumn="0" w:lastRowFirstColumn="0" w:lastRowLastColumn="0"/>
            </w:pPr>
            <w:r>
              <w:t xml:space="preserve">5 years </w:t>
            </w:r>
          </w:p>
          <w:p w14:paraId="2910682B" w14:textId="7C3EFE88" w:rsidR="007766AF" w:rsidRDefault="007766AF">
            <w:pPr>
              <w:cnfStyle w:val="000000100000" w:firstRow="0" w:lastRow="0" w:firstColumn="0" w:lastColumn="0" w:oddVBand="0" w:evenVBand="0" w:oddHBand="1" w:evenHBand="0" w:firstRowFirstColumn="0" w:firstRowLastColumn="0" w:lastRowFirstColumn="0" w:lastRowLastColumn="0"/>
            </w:pPr>
            <w:r>
              <w:t xml:space="preserve">Full free text </w:t>
            </w:r>
          </w:p>
          <w:p w14:paraId="53EA366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3A36BDFF" w:rsidR="00AC64C6" w:rsidRDefault="00AC64C6">
            <w:pPr>
              <w:cnfStyle w:val="000000100000" w:firstRow="0" w:lastRow="0" w:firstColumn="0" w:lastColumn="0" w:oddVBand="0" w:evenVBand="0" w:oddHBand="1" w:evenHBand="0" w:firstRowFirstColumn="0" w:firstRowLastColumn="0" w:lastRowFirstColumn="0" w:lastRowLastColumn="0"/>
            </w:pPr>
            <w:r>
              <w:t>No filters applied for google search</w:t>
            </w: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603FC7C6" w14:textId="6D022896" w:rsidR="00EF3DC7" w:rsidRDefault="007766AF">
            <w:pPr>
              <w:cnfStyle w:val="000000000000" w:firstRow="0" w:lastRow="0" w:firstColumn="0" w:lastColumn="0" w:oddVBand="0" w:evenVBand="0" w:oddHBand="0" w:evenHBand="0" w:firstRowFirstColumn="0" w:firstRowLastColumn="0" w:lastRowFirstColumn="0" w:lastRowLastColumn="0"/>
            </w:pPr>
            <w:r>
              <w:t xml:space="preserve">388 results – </w:t>
            </w:r>
            <w:r w:rsidR="00AC64C6">
              <w:t>PubMed</w:t>
            </w:r>
          </w:p>
          <w:p w14:paraId="3EAB77A7" w14:textId="77777777" w:rsidR="00AC64C6" w:rsidRDefault="00AC64C6">
            <w:pPr>
              <w:cnfStyle w:val="000000000000" w:firstRow="0" w:lastRow="0" w:firstColumn="0" w:lastColumn="0" w:oddVBand="0" w:evenVBand="0" w:oddHBand="0" w:evenHBand="0" w:firstRowFirstColumn="0" w:firstRowLastColumn="0" w:lastRowFirstColumn="0" w:lastRowLastColumn="0"/>
            </w:pPr>
          </w:p>
          <w:p w14:paraId="09190A5A" w14:textId="25DEBBA9" w:rsidR="00AC64C6" w:rsidRDefault="00AC64C6">
            <w:pPr>
              <w:cnfStyle w:val="000000000000" w:firstRow="0" w:lastRow="0" w:firstColumn="0" w:lastColumn="0" w:oddVBand="0" w:evenVBand="0" w:oddHBand="0" w:evenHBand="0" w:firstRowFirstColumn="0" w:firstRowLastColumn="0" w:lastRowFirstColumn="0" w:lastRowLastColumn="0"/>
            </w:pPr>
            <w:r>
              <w:rPr>
                <w:rFonts w:ascii="Roboto" w:hAnsi="Roboto"/>
                <w:sz w:val="21"/>
                <w:szCs w:val="21"/>
                <w:shd w:val="clear" w:color="auto" w:fill="FFFFFF"/>
              </w:rPr>
              <w:t xml:space="preserve">20,200 </w:t>
            </w:r>
            <w:r>
              <w:t xml:space="preserve">results - Google </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(You are able to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433E180" w14:textId="46DBC13A" w:rsidR="00EF3DC7" w:rsidRDefault="007766AF">
            <w:pPr>
              <w:cnfStyle w:val="000000100000" w:firstRow="0" w:lastRow="0" w:firstColumn="0" w:lastColumn="0" w:oddVBand="0" w:evenVBand="0" w:oddHBand="1" w:evenHBand="0" w:firstRowFirstColumn="0" w:firstRowLastColumn="0" w:lastRowFirstColumn="0" w:lastRowLastColumn="0"/>
            </w:pPr>
            <w:r w:rsidRPr="007766AF">
              <w:t xml:space="preserve">Singh, B., Olds, T., Curtis, R., </w:t>
            </w:r>
            <w:proofErr w:type="spellStart"/>
            <w:r w:rsidRPr="007766AF">
              <w:t>Dumuid</w:t>
            </w:r>
            <w:proofErr w:type="spellEnd"/>
            <w:r w:rsidRPr="007766AF">
              <w:t xml:space="preserve">, D., </w:t>
            </w:r>
            <w:proofErr w:type="spellStart"/>
            <w:r w:rsidRPr="007766AF">
              <w:t>Virgara</w:t>
            </w:r>
            <w:proofErr w:type="spellEnd"/>
            <w:r w:rsidRPr="007766AF">
              <w:t xml:space="preserve">, R., Watson, A., Szeto, K., O'Connor, E., Ferguson, T., Eglitis, E., </w:t>
            </w:r>
            <w:proofErr w:type="spellStart"/>
            <w:r w:rsidRPr="007766AF">
              <w:t>Miatke</w:t>
            </w:r>
            <w:proofErr w:type="spellEnd"/>
            <w:r w:rsidRPr="007766AF">
              <w:t xml:space="preserve">, A., Simpson, C. E., &amp; Maher, C. (2023). </w:t>
            </w:r>
            <w:r>
              <w:t>‘</w:t>
            </w:r>
            <w:r w:rsidRPr="007766AF">
              <w:t>Effectiveness of physical activity interventions for improving depression, anxiety and distress: an overview of systematic reviews</w:t>
            </w:r>
            <w:r>
              <w:t>’</w:t>
            </w:r>
            <w:r w:rsidRPr="007766AF">
              <w:t xml:space="preserve">. </w:t>
            </w:r>
            <w:r w:rsidRPr="007766AF">
              <w:rPr>
                <w:i/>
                <w:iCs/>
              </w:rPr>
              <w:t>British journal of sports medicine</w:t>
            </w:r>
            <w:r w:rsidRPr="007766AF">
              <w:t xml:space="preserve">, </w:t>
            </w:r>
            <w:r w:rsidRPr="007766AF">
              <w:rPr>
                <w:i/>
                <w:iCs/>
              </w:rPr>
              <w:t>57</w:t>
            </w:r>
            <w:r w:rsidRPr="007766AF">
              <w:t xml:space="preserve">(18), 1203–1209. </w:t>
            </w:r>
            <w:hyperlink r:id="rId8" w:history="1">
              <w:r w:rsidR="00AC64C6" w:rsidRPr="00287A84">
                <w:rPr>
                  <w:rStyle w:val="Hyperlink"/>
                </w:rPr>
                <w:t>https://doi.org/10.1136/bjsports-2022-106195</w:t>
              </w:r>
            </w:hyperlink>
          </w:p>
          <w:p w14:paraId="20ACB8E5" w14:textId="77777777" w:rsidR="00AC64C6" w:rsidRDefault="00AC64C6">
            <w:pPr>
              <w:cnfStyle w:val="000000100000" w:firstRow="0" w:lastRow="0" w:firstColumn="0" w:lastColumn="0" w:oddVBand="0" w:evenVBand="0" w:oddHBand="1" w:evenHBand="0" w:firstRowFirstColumn="0" w:firstRowLastColumn="0" w:lastRowFirstColumn="0" w:lastRowLastColumn="0"/>
            </w:pPr>
          </w:p>
          <w:p w14:paraId="394A3050" w14:textId="77777777" w:rsidR="00AC64C6" w:rsidRDefault="00AC64C6" w:rsidP="00AC64C6">
            <w:pPr>
              <w:cnfStyle w:val="000000100000" w:firstRow="0" w:lastRow="0" w:firstColumn="0" w:lastColumn="0" w:oddVBand="0" w:evenVBand="0" w:oddHBand="1" w:evenHBand="0" w:firstRowFirstColumn="0" w:firstRowLastColumn="0" w:lastRowFirstColumn="0" w:lastRowLastColumn="0"/>
            </w:pPr>
            <w:hyperlink r:id="rId9" w:anchor=":~:text=National%20guidance%2C%20including%20NICE%20recommendations%2C%20supports%20group-based%20exercise,report%20reviews%20the%20evidence%20and%20identifies%20practical%20barriers." w:history="1">
              <w:r w:rsidRPr="00AC64C6">
                <w:rPr>
                  <w:rStyle w:val="Hyperlink"/>
                </w:rPr>
                <w:t>Physical Activity and Mental Health in Wales</w:t>
              </w:r>
            </w:hyperlink>
          </w:p>
          <w:p w14:paraId="3B311C59" w14:textId="17E4EF85" w:rsidR="00AC64C6" w:rsidRDefault="00AC64C6" w:rsidP="00AC64C6">
            <w:pPr>
              <w:cnfStyle w:val="000000100000" w:firstRow="0" w:lastRow="0" w:firstColumn="0" w:lastColumn="0" w:oddVBand="0" w:evenVBand="0" w:oddHBand="1" w:evenHBand="0" w:firstRowFirstColumn="0" w:firstRowLastColumn="0" w:lastRowFirstColumn="0" w:lastRowLastColumn="0"/>
            </w:pPr>
            <w:hyperlink r:id="rId10" w:history="1">
              <w:proofErr w:type="spellStart"/>
              <w:r w:rsidRPr="00AC64C6">
                <w:rPr>
                  <w:rStyle w:val="Hyperlink"/>
                </w:rPr>
                <w:t>Dyfodol</w:t>
              </w:r>
              <w:proofErr w:type="spellEnd"/>
              <w:r w:rsidRPr="00AC64C6">
                <w:rPr>
                  <w:rStyle w:val="Hyperlink"/>
                </w:rPr>
                <w:t>. Framework - Physical Activity &amp; Mental Health</w:t>
              </w:r>
            </w:hyperlink>
          </w:p>
          <w:p w14:paraId="16D4F091" w14:textId="335D78DA" w:rsidR="00AC64C6" w:rsidRDefault="00AC64C6" w:rsidP="00AC64C6">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242ABED7" w:rsidR="00EF3DC7" w:rsidRDefault="007766AF">
            <w:pPr>
              <w:cnfStyle w:val="000000000000" w:firstRow="0" w:lastRow="0" w:firstColumn="0" w:lastColumn="0" w:oddVBand="0" w:evenVBand="0" w:oddHBand="0" w:evenHBand="0" w:firstRowFirstColumn="0" w:firstRowLastColumn="0" w:lastRowFirstColumn="0" w:lastRowLastColumn="0"/>
            </w:pPr>
            <w:r>
              <w:t>C – current to the topic</w:t>
            </w:r>
          </w:p>
          <w:p w14:paraId="602239A3" w14:textId="0DDAE541" w:rsidR="007766AF" w:rsidRDefault="007766AF">
            <w:pPr>
              <w:cnfStyle w:val="000000000000" w:firstRow="0" w:lastRow="0" w:firstColumn="0" w:lastColumn="0" w:oddVBand="0" w:evenVBand="0" w:oddHBand="0" w:evenHBand="0" w:firstRowFirstColumn="0" w:firstRowLastColumn="0" w:lastRowFirstColumn="0" w:lastRowLastColumn="0"/>
            </w:pPr>
            <w:r>
              <w:t>R – appropriate, this article informs the audience on the effects of physical activity with symptoms such as, depression.</w:t>
            </w:r>
          </w:p>
          <w:p w14:paraId="1D39E60C" w14:textId="66649993" w:rsidR="007766AF" w:rsidRDefault="007766AF">
            <w:pPr>
              <w:cnfStyle w:val="000000000000" w:firstRow="0" w:lastRow="0" w:firstColumn="0" w:lastColumn="0" w:oddVBand="0" w:evenVBand="0" w:oddHBand="0" w:evenHBand="0" w:firstRowFirstColumn="0" w:firstRowLastColumn="0" w:lastRowFirstColumn="0" w:lastRowLastColumn="0"/>
            </w:pPr>
            <w:r>
              <w:t xml:space="preserve">A – author is credible, references suggest this article was published in the British Journal of Sports Medicine. </w:t>
            </w:r>
          </w:p>
          <w:p w14:paraId="79CD6401" w14:textId="3F8FBC76" w:rsidR="007766AF" w:rsidRDefault="007766AF">
            <w:pPr>
              <w:cnfStyle w:val="000000000000" w:firstRow="0" w:lastRow="0" w:firstColumn="0" w:lastColumn="0" w:oddVBand="0" w:evenVBand="0" w:oddHBand="0" w:evenHBand="0" w:firstRowFirstColumn="0" w:firstRowLastColumn="0" w:lastRowFirstColumn="0" w:lastRowLastColumn="0"/>
            </w:pPr>
            <w:r>
              <w:t>A – Peer Reviewed</w:t>
            </w:r>
          </w:p>
          <w:p w14:paraId="4771F14A" w14:textId="50BD0DAD" w:rsidR="007766AF" w:rsidRDefault="007766AF">
            <w:pPr>
              <w:cnfStyle w:val="000000000000" w:firstRow="0" w:lastRow="0" w:firstColumn="0" w:lastColumn="0" w:oddVBand="0" w:evenVBand="0" w:oddHBand="0" w:evenHBand="0" w:firstRowFirstColumn="0" w:firstRowLastColumn="0" w:lastRowFirstColumn="0" w:lastRowLastColumn="0"/>
            </w:pPr>
            <w:r>
              <w:t>P – informative and educational with factual research</w:t>
            </w: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1F4E72D3" w:rsidR="00EF3DC7" w:rsidRDefault="00AC64C6">
            <w:pPr>
              <w:cnfStyle w:val="000000000000" w:firstRow="0" w:lastRow="0" w:firstColumn="0" w:lastColumn="0" w:oddVBand="0" w:evenVBand="0" w:oddHBand="0" w:evenHBand="0" w:firstRowFirstColumn="0" w:firstRowLastColumn="0" w:lastRowFirstColumn="0" w:lastRowLastColumn="0"/>
            </w:pPr>
            <w:r>
              <w:t xml:space="preserve">C </w:t>
            </w:r>
            <w:r w:rsidR="00466508">
              <w:t>–</w:t>
            </w:r>
            <w:r>
              <w:t xml:space="preserve"> </w:t>
            </w:r>
            <w:r w:rsidRPr="00AC64C6">
              <w:t>2026</w:t>
            </w:r>
            <w:r w:rsidR="00466508">
              <w:t>.</w:t>
            </w:r>
            <w:r w:rsidRPr="00AC64C6">
              <w:t xml:space="preserve"> </w:t>
            </w:r>
            <w:r>
              <w:t xml:space="preserve">R – Appropriate to the topic, with researched evidence. A- Professional website. A- </w:t>
            </w:r>
            <w:r w:rsidR="00AE6FC1" w:rsidRPr="00AE6FC1">
              <w:t>Royal College of Psychiatrists.</w:t>
            </w:r>
            <w:r w:rsidR="00AE6FC1">
              <w:t xml:space="preserve"> P </w:t>
            </w:r>
            <w:r w:rsidR="00466508">
              <w:t>- informs</w:t>
            </w:r>
            <w:r w:rsidR="00AE6FC1">
              <w:t xml:space="preserve"> the audience, academic supported with factual research.</w:t>
            </w: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217B3C"/>
    <w:rsid w:val="003F644E"/>
    <w:rsid w:val="00466508"/>
    <w:rsid w:val="00550A72"/>
    <w:rsid w:val="005F7C6E"/>
    <w:rsid w:val="006A562B"/>
    <w:rsid w:val="007766AF"/>
    <w:rsid w:val="00797DCD"/>
    <w:rsid w:val="007E5E76"/>
    <w:rsid w:val="009047F5"/>
    <w:rsid w:val="009B5939"/>
    <w:rsid w:val="00A15929"/>
    <w:rsid w:val="00A42991"/>
    <w:rsid w:val="00AC64C6"/>
    <w:rsid w:val="00AE6FC1"/>
    <w:rsid w:val="00BC3508"/>
    <w:rsid w:val="00D92B71"/>
    <w:rsid w:val="00E7000E"/>
    <w:rsid w:val="00E742C3"/>
    <w:rsid w:val="00E77199"/>
    <w:rsid w:val="00EF3DC7"/>
    <w:rsid w:val="00F336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AC64C6"/>
    <w:rPr>
      <w:color w:val="0563C1" w:themeColor="hyperlink"/>
      <w:u w:val="single"/>
    </w:rPr>
  </w:style>
  <w:style w:type="character" w:styleId="UnresolvedMention">
    <w:name w:val="Unresolved Mention"/>
    <w:basedOn w:val="DefaultParagraphFont"/>
    <w:uiPriority w:val="99"/>
    <w:semiHidden/>
    <w:unhideWhenUsed/>
    <w:rsid w:val="00AC64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jsports-2022-10619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rcpsych.ac.uk/docs/default-source/improving-care/pmhic/dyfodol-physical-activity-mental-health---a-framework-for-action-in-wales-2026.pdf?sfvrsn=298c74b4_3" TargetMode="External"/><Relationship Id="rId4" Type="http://schemas.openxmlformats.org/officeDocument/2006/relationships/numbering" Target="numbering.xml"/><Relationship Id="rId9" Type="http://schemas.openxmlformats.org/officeDocument/2006/relationships/hyperlink" Target="https://www.rcpsych.ac.uk/improving-care/public-mental-health-implementation-centre/physical-activity-for-people-using-mental-health-services--a-framework-for-action-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502</Words>
  <Characters>2868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Kirstie Monique Louise Mattan (2543816)</cp:lastModifiedBy>
  <cp:revision>3</cp:revision>
  <dcterms:created xsi:type="dcterms:W3CDTF">2026-10-24T09:14:00Z</dcterms:created>
  <dcterms:modified xsi:type="dcterms:W3CDTF">2026-10-24T09:15:00Z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