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59DD294" w:rsidP="359DD294" w:rsidRDefault="359DD294" w14:paraId="5BC7EA19" w14:textId="3F28F3B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515EBD27" w14:textId="7B22F2E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A08771D" w:rsidP="359DD294" w:rsidRDefault="0A08771D" w14:paraId="267F4F94" w14:textId="3FF51E7A">
      <w:pPr>
        <w:pStyle w:val="Normal"/>
        <w:spacing w:line="360" w:lineRule="auto"/>
        <w:jc w:val="center"/>
      </w:pPr>
      <w:r w:rsidRPr="359DD294" w:rsidR="0A08771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Student Gap Stay Swansea </w:t>
      </w:r>
    </w:p>
    <w:p w:rsidR="0A08771D" w:rsidP="359DD294" w:rsidRDefault="0A08771D" w14:paraId="0FC3416D" w14:textId="5517C63B">
      <w:pPr>
        <w:pStyle w:val="Normal"/>
        <w:spacing w:line="360" w:lineRule="auto"/>
        <w:jc w:val="center"/>
      </w:pPr>
      <w:r w:rsidRPr="359DD294" w:rsidR="0A08771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Mind Map: Business Opportunity </w:t>
      </w:r>
      <w:r w:rsidRPr="359DD294" w:rsidR="0A08771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</w:t>
      </w:r>
      <w:r w:rsidRPr="359DD294" w:rsidR="0A08771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43080D71" w:rsidP="359DD294" w:rsidRDefault="43080D71" w14:paraId="24D34F03" w14:textId="07ED4CD2">
      <w:pPr>
        <w:pStyle w:val="Normal"/>
        <w:spacing w:line="360" w:lineRule="auto"/>
        <w:jc w:val="center"/>
      </w:pPr>
      <w:r w:rsidRPr="359DD294" w:rsidR="43080D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Student Name: Shannon Allagosta </w:t>
      </w:r>
    </w:p>
    <w:p w:rsidR="43080D71" w:rsidP="359DD294" w:rsidRDefault="43080D71" w14:paraId="3407DE06" w14:textId="7002AEB3">
      <w:pPr>
        <w:pStyle w:val="Normal"/>
        <w:spacing w:line="360" w:lineRule="auto"/>
        <w:jc w:val="center"/>
      </w:pPr>
      <w:r w:rsidRPr="359DD294" w:rsidR="43080D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 Number: 2317186</w:t>
      </w:r>
    </w:p>
    <w:p w:rsidR="43080D71" w:rsidP="359DD294" w:rsidRDefault="43080D71" w14:paraId="2E751A98" w14:textId="6DC4497A">
      <w:pPr>
        <w:pStyle w:val="Normal"/>
        <w:spacing w:line="360" w:lineRule="auto"/>
        <w:jc w:val="center"/>
      </w:pPr>
      <w:r w:rsidRPr="359DD294" w:rsidR="43080D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Module Name: Enterprise Development and Commercial </w:t>
      </w:r>
      <w:r w:rsidRPr="359DD294" w:rsidR="1440BE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Innovation (BMB5000/CARD)</w:t>
      </w:r>
    </w:p>
    <w:p w:rsidR="1440BE58" w:rsidP="359DD294" w:rsidRDefault="1440BE58" w14:paraId="2B31EC50" w14:textId="018BFC24">
      <w:pPr>
        <w:pStyle w:val="Normal"/>
        <w:spacing w:line="360" w:lineRule="auto"/>
        <w:jc w:val="center"/>
      </w:pPr>
      <w:r w:rsidRPr="359DD294" w:rsidR="1440BE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Lecture</w:t>
      </w:r>
      <w:r w:rsidRPr="359DD294" w:rsidR="1A7C8A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</w:t>
      </w:r>
      <w:r w:rsidRPr="359DD294" w:rsidR="1440BE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Chris Wilkin</w:t>
      </w:r>
    </w:p>
    <w:p w:rsidR="1440BE58" w:rsidP="359DD294" w:rsidRDefault="1440BE58" w14:paraId="47225B4A" w14:textId="680F2FFF">
      <w:pPr>
        <w:pStyle w:val="Normal"/>
        <w:spacing w:line="360" w:lineRule="auto"/>
        <w:jc w:val="center"/>
      </w:pPr>
      <w:r w:rsidRPr="359DD294" w:rsidR="1440BE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Submission date: 19</w:t>
      </w:r>
      <w:r w:rsidRPr="359DD294" w:rsidR="1440BE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359DD294" w:rsidR="1440BE5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Oc</w:t>
      </w:r>
      <w:r w:rsidRPr="359DD294" w:rsidR="7E3B5F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tober 2026</w:t>
      </w:r>
    </w:p>
    <w:p w:rsidR="359DD294" w:rsidP="359DD294" w:rsidRDefault="359DD294" w14:paraId="1CA39E4E" w14:textId="13B229E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13EEFF59" w14:textId="2C604EF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0FDB75AC" w14:textId="15FC5D8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100F4083" w14:textId="07190D7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6129BFF9" w14:textId="25AE1B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525FF9C8" w14:textId="15D1713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00DC73F8" w14:textId="3055377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312919B3" w14:textId="4E63B0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05013A5B" w14:textId="5E6A53F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4D9816B0" w14:textId="1102251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6CC01055" w14:textId="25D5CF3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6B37B778" w14:textId="56C3821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2DE3C3CA" w14:textId="1A5C79E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29B5D7E7" w14:textId="377581F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0C80DF8E" w14:textId="28394D3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5ABD533E" w14:textId="42FB7E3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53ED0A04" w14:textId="0BFCDF2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24FA9977" w14:textId="6419558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8EFC44" w:rsidP="359DD294" w:rsidRDefault="048EFC44" w14:paraId="7FC91EB7" w14:textId="799C839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59DD294" w:rsidR="048EFC4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Mind Map Link </w:t>
      </w:r>
    </w:p>
    <w:p w:rsidR="5E3AA869" w:rsidP="359DD294" w:rsidRDefault="5E3AA869" w14:paraId="0031AE71" w14:textId="0572B3E3">
      <w:pPr>
        <w:pStyle w:val="Normal"/>
        <w:spacing w:line="360" w:lineRule="auto"/>
      </w:pPr>
      <w:r w:rsidRPr="359DD294" w:rsidR="5E3AA86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https://www.mindmeister.com/app/map/4099624333</w:t>
      </w:r>
    </w:p>
    <w:p w:rsidR="359DD294" w:rsidP="359DD294" w:rsidRDefault="359DD294" w14:paraId="1487B5B0" w14:textId="0C4BEFE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59F8EDD2" w14:textId="6877F472">
      <w:pPr>
        <w:spacing w:before="0" w:beforeAutospacing="off" w:after="0" w:afterAutospacing="off" w:line="36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</w:p>
    <w:p w:rsidR="359DD294" w:rsidP="359DD294" w:rsidRDefault="359DD294" w14:paraId="7E4B4283" w14:textId="16BCEC0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2028D2BD" w14:textId="5717FBC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21B38939" w14:textId="76809C5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48EFC44" w:rsidP="359DD294" w:rsidRDefault="048EFC44" w14:paraId="1D734345" w14:textId="2C96315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59DD294" w:rsidR="048EFC44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Value Proposition Canvas </w:t>
      </w:r>
    </w:p>
    <w:p w:rsidR="048EFC44" w:rsidP="359DD294" w:rsidRDefault="048EFC44" w14:paraId="7266F85A" w14:textId="3497FD5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="048EFC44">
        <w:drawing>
          <wp:inline wp14:editId="275200CD" wp14:anchorId="4630AB19">
            <wp:extent cx="5724525" cy="3680782"/>
            <wp:effectExtent l="0" t="0" r="0" b="0"/>
            <wp:docPr id="10360969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4578504" name="Picture 1154578504"/>
                    <pic:cNvPicPr/>
                  </pic:nvPicPr>
                  <pic:blipFill>
                    <a:blip xmlns:r="http://schemas.openxmlformats.org/officeDocument/2006/relationships" r:embed="rId18460606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3680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9DD294" w:rsidP="359DD294" w:rsidRDefault="359DD294" w14:paraId="77C2DE38" w14:textId="03E07A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7059B6A7" w14:textId="7B9BB9E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304587C5" w14:textId="3AE9AF1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76DAE873" w14:textId="1A7BBE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2FDB70DD" w14:textId="37A6E9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152AB4E4" w14:textId="67D43AA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59DD294" w:rsidP="359DD294" w:rsidRDefault="359DD294" w14:paraId="3E3C7817" w14:textId="7F072A1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AAC7656" w:rsidP="359DD294" w:rsidRDefault="4AAC7656" w14:paraId="34F59B9E" w14:textId="70F3259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59DD294" w:rsidR="4AAC765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References </w:t>
      </w:r>
    </w:p>
    <w:p w:rsidR="359DD294" w:rsidRDefault="359DD294" w14:paraId="6D5A4C3F" w14:textId="56C1C247"/>
    <w:p w:rsidR="4AAC7656" w:rsidP="359DD294" w:rsidRDefault="4AAC7656" w14:paraId="3E98A152" w14:textId="016CFC31">
      <w:pPr>
        <w:spacing w:before="240" w:beforeAutospacing="off" w:after="240" w:afterAutospacing="off"/>
        <w:ind w:left="1260" w:right="0" w:hanging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Adams, J. and Adams, D. (2026) 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 lettings sector reprices after renters’ rights</w:t>
      </w: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Property Business Insights</w:t>
      </w: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0eb1e3a38eae41e3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https://www.propertybusinessinsights.com/news/student-lettings-reprice-as-renters-rights-act-closes-credit-gap</w:t>
        </w:r>
      </w:hyperlink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19 October 2026).</w:t>
      </w:r>
    </w:p>
    <w:p w:rsidR="4AAC7656" w:rsidP="359DD294" w:rsidRDefault="4AAC7656" w14:paraId="2C05B3E7" w14:textId="47C43056">
      <w:pPr>
        <w:spacing w:before="240" w:beforeAutospacing="off" w:after="24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Block, J., Brandstetter, C., &amp; Zaggl, M. A. (2025). Maker motives and entrepreneurial opportunity evaluation in academic makerspaces: Maker motives and entrepreneurial opportunity evaluation in academic makerspaces. Small Business Economics, 65(2), 973–993. </w:t>
      </w:r>
      <w:hyperlink r:id="R0d7e428e25fc4c1e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https://doi.org/10.1007/s11187-025-01018-1</w:t>
        </w:r>
      </w:hyperlink>
    </w:p>
    <w:p w:rsidR="4AAC7656" w:rsidP="359DD294" w:rsidRDefault="4AAC7656" w14:paraId="7451071B" w14:textId="177F47A4">
      <w:pPr>
        <w:spacing w:before="240" w:beforeAutospacing="off" w:after="24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 Bland, B. (2018). It’s All About The Money: The Influence Of Family Estrangement, Accommodation Struggles and Homelessness On Student Success in UK Higher Education. Widening Participation and Lifelong Learning, 20(3), 68–89. </w:t>
      </w:r>
      <w:hyperlink r:id="R40a595ec5f9a4c57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https://doi.org/10.5456/WPLL.20.3.68</w:t>
        </w:r>
      </w:hyperlink>
    </w:p>
    <w:p w:rsidR="4AAC7656" w:rsidP="359DD294" w:rsidRDefault="4AAC7656" w14:paraId="375DED0B" w14:textId="55A66BEA">
      <w:pPr>
        <w:spacing w:before="240" w:beforeAutospacing="off" w:after="240" w:afterAutospacing="off"/>
        <w:ind w:left="1280" w:right="0" w:hanging="2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Clark, T. (2024) 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Degree of uncertainty threatens student accommodation boom</w:t>
      </w: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Property Week</w:t>
      </w: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a98be2219dde4c6c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https://www.propertyweek.com/analysis/degree-of-uncertainty-threatens-student-accommodation-boom</w:t>
        </w:r>
      </w:hyperlink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19 October 2026).</w:t>
      </w:r>
    </w:p>
    <w:p w:rsidR="4AAC7656" w:rsidP="359DD294" w:rsidRDefault="4AAC7656" w14:paraId="75387C6B" w14:textId="04A52776">
      <w:pPr>
        <w:spacing w:before="240" w:beforeAutospacing="off" w:after="24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Fenton, A., Heinze, A., Osborne, M., &amp; Ahmed, W. (2022). How to Use the Six-Step Digital Ethnography Framework to Develop Buyer Personas: The Case of Fan Fit. JMIR Formative Research, 6(11), e41489. </w:t>
      </w:r>
      <w:hyperlink r:id="R001c8d94ac6d42de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https://doi.org/10.2196/41489</w:t>
        </w:r>
      </w:hyperlink>
    </w:p>
    <w:p w:rsidR="4AAC7656" w:rsidP="359DD294" w:rsidRDefault="4AAC7656" w14:paraId="4F5F5469" w14:textId="586E5F2E">
      <w:pPr>
        <w:spacing w:before="0" w:beforeAutospacing="off" w:after="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Islami, X., Mustafa, N., &amp; Topuzovska Latkovikj, M. (2020). Linking Porter’s generic strategies to firm performance. Future Business Journal, 6(1), Article 3. </w:t>
      </w:r>
      <w:hyperlink r:id="R5c46bb06304a4f3f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https://doi.org/10.1186/s43093-020-0009-1</w:t>
        </w:r>
      </w:hyperlink>
    </w:p>
    <w:p w:rsidR="359DD294" w:rsidP="359DD294" w:rsidRDefault="359DD294" w14:paraId="27CCDF31" w14:textId="27C6338E">
      <w:pPr>
        <w:jc w:val="both"/>
      </w:pPr>
    </w:p>
    <w:p w:rsidR="4AAC7656" w:rsidP="359DD294" w:rsidRDefault="4AAC7656" w14:paraId="69F80A59" w14:textId="69B966DC">
      <w:pPr>
        <w:spacing w:before="0" w:beforeAutospacing="off" w:after="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Jin, Y., Ji, S., Liu, L., &amp; Wang, W. (2022). Business model innovation canvas: a visual business model innovation model. European Journal of Innovation Management, 25(5), 1469–1493. </w:t>
      </w:r>
      <w:hyperlink r:id="R8c06cbe94e1648f6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https://doi.org/10.1108/EJIM-02-2021-0079</w:t>
        </w:r>
      </w:hyperlink>
    </w:p>
    <w:p w:rsidR="359DD294" w:rsidP="359DD294" w:rsidRDefault="359DD294" w14:paraId="349A6F54" w14:textId="3D4EE268">
      <w:pPr>
        <w:jc w:val="both"/>
      </w:pPr>
    </w:p>
    <w:p w:rsidR="4AAC7656" w:rsidP="359DD294" w:rsidRDefault="4AAC7656" w14:paraId="2DAFB07B" w14:textId="211D514C">
      <w:pPr>
        <w:spacing w:before="240" w:beforeAutospacing="off" w:after="240" w:afterAutospacing="off"/>
        <w:ind w:left="1280" w:right="0" w:hanging="2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NUS Wales (2024) 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58% of </w:t>
      </w:r>
      <w:r w:rsidRPr="359DD294" w:rsidR="60FD174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>Welsh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students are skipping meals due to rising accommodation costs - NUS Wales</w:t>
      </w: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, </w:t>
      </w:r>
      <w:hyperlink r:id="Raa7c372d2f8745ed">
        <w:r w:rsidRPr="359DD294" w:rsidR="4AAC7656">
          <w:rPr>
            <w:rStyle w:val="Hyperlink"/>
            <w:b w:val="0"/>
            <w:bCs w:val="0"/>
            <w:i w:val="1"/>
            <w:iCs w:val="1"/>
            <w:strike w:val="0"/>
            <w:dstrike w:val="0"/>
            <w:noProof w:val="0"/>
            <w:lang w:val="en-GB"/>
          </w:rPr>
          <w:t>https://www.nus-wales.org.uk/58_of_welsh_students_are_skipping_meals_due_to_rising_accommodation_costs</w:t>
        </w:r>
      </w:hyperlink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. Available at: </w:t>
      </w:r>
      <w:hyperlink r:id="R75381348b1cb4f2b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https://www.nus-wales.org.uk/58_of_welsh_students_are_skipping_meals_due_to_rising_accommodation_costs</w:t>
        </w:r>
      </w:hyperlink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(Accessed: 18 October 2026).</w:t>
      </w:r>
    </w:p>
    <w:p w:rsidR="4AAC7656" w:rsidP="359DD294" w:rsidRDefault="4AAC7656" w14:paraId="3AEEEDD5" w14:textId="7BB2C6BA">
      <w:pPr>
        <w:spacing w:before="0" w:beforeAutospacing="off" w:after="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Ramlah Ramlah, Titin Hardianti, Rahmawati Rahmawati, Murtiadi Awaluddin, &amp; Sudirman Sudirman. (2026). RED OCEAN VS BLUE OCEAN STRATEGY: COMPARATIVE ANALYSIS IN </w:t>
      </w:r>
    </w:p>
    <w:p w:rsidR="4AAC7656" w:rsidP="359DD294" w:rsidRDefault="4AAC7656" w14:paraId="50F303B9" w14:textId="2F529132">
      <w:pPr>
        <w:spacing w:before="0" w:beforeAutospacing="off" w:after="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CREATING COMPETITIVE ADVANTAGE. Journal of Management Small and Medium Enterprises (SME’s), 19(1). </w:t>
      </w:r>
      <w:hyperlink r:id="R28961a30eb824cde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https://doi.org/10.35508/jom.v19i1.22157</w:t>
        </w:r>
      </w:hyperlink>
    </w:p>
    <w:p w:rsidR="359DD294" w:rsidP="359DD294" w:rsidRDefault="359DD294" w14:paraId="10D3E17B" w14:textId="4655FC3A">
      <w:pPr>
        <w:jc w:val="both"/>
      </w:pPr>
    </w:p>
    <w:p w:rsidR="359DD294" w:rsidP="359DD294" w:rsidRDefault="359DD294" w14:paraId="19739AFF" w14:textId="59A2A452">
      <w:pPr>
        <w:jc w:val="both"/>
      </w:pPr>
    </w:p>
    <w:p w:rsidR="4AAC7656" w:rsidP="359DD294" w:rsidRDefault="4AAC7656" w14:paraId="3CE2CCB0" w14:textId="0547611E">
      <w:pPr>
        <w:spacing w:before="0" w:beforeAutospacing="off" w:after="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 Rojas, M., Méndez, A., &amp; Watkins-Fassler, K. (2023). The hierarchy of needs empirical examination of Maslow’s theory and lessons for development. World Development, 165, Article 106185. </w:t>
      </w:r>
      <w:hyperlink r:id="Re122b25bb6a84876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https://doi.org/10.1016/j.worlddev.2023.106185</w:t>
        </w:r>
      </w:hyperlink>
    </w:p>
    <w:p w:rsidR="359DD294" w:rsidP="359DD294" w:rsidRDefault="359DD294" w14:paraId="3AC2373A" w14:textId="44527110">
      <w:pPr>
        <w:jc w:val="both"/>
      </w:pPr>
    </w:p>
    <w:p w:rsidR="4AAC7656" w:rsidP="359DD294" w:rsidRDefault="4AAC7656" w14:paraId="49C66BC2" w14:textId="020D4E56">
      <w:pPr>
        <w:spacing w:before="240" w:beforeAutospacing="off" w:after="24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Sridharan, M.A. (2019) 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Bowman’s strategic clock</w:t>
      </w: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Think Insights</w:t>
      </w: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e51bbd29b7004404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https://thinkinsights.net/strategy/bowmans-strategic-clock</w:t>
        </w:r>
      </w:hyperlink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18 October 2026).</w:t>
      </w:r>
    </w:p>
    <w:p w:rsidR="4AAC7656" w:rsidP="359DD294" w:rsidRDefault="4AAC7656" w14:paraId="6C0F25F1" w14:textId="385A9EEC">
      <w:pPr>
        <w:spacing w:before="240" w:beforeAutospacing="off" w:after="240" w:afterAutospacing="off"/>
        <w:ind w:left="720" w:right="0"/>
        <w:jc w:val="both"/>
      </w:pP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Strategyzer (2025) 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Value proposition: Win Customers &amp; Drive Business growth</w:t>
      </w: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59DD294" w:rsidR="4AAC76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Value proposition: win customers &amp; drive business growth</w:t>
      </w:r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f941382b68cf413f">
        <w:r w:rsidRPr="359DD294" w:rsidR="4AAC7656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https://www.strategyzer.com/value-proposition</w:t>
        </w:r>
      </w:hyperlink>
      <w:r w:rsidRPr="359DD294" w:rsidR="4AAC76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18 October 2026).</w:t>
      </w:r>
    </w:p>
    <w:p w:rsidR="359DD294" w:rsidP="359DD294" w:rsidRDefault="359DD294" w14:paraId="353B224B" w14:textId="7ADFD1E1">
      <w:pPr>
        <w:jc w:val="both"/>
      </w:pPr>
    </w:p>
    <w:p w:rsidR="359DD294" w:rsidRDefault="359DD294" w14:paraId="78B3EF4D" w14:textId="05F4AB52"/>
    <w:p w:rsidR="359DD294" w:rsidP="359DD294" w:rsidRDefault="359DD294" w14:paraId="1009B230" w14:textId="568DAEA7">
      <w:pPr>
        <w:rPr>
          <w:b w:val="1"/>
          <w:bCs w:val="1"/>
        </w:rPr>
      </w:pPr>
    </w:p>
    <w:p w:rsidR="359DD294" w:rsidP="359DD294" w:rsidRDefault="359DD294" w14:paraId="7313F9F5" w14:textId="409F6A7D">
      <w:pPr>
        <w:rPr>
          <w:b w:val="1"/>
          <w:bCs w:val="1"/>
        </w:rPr>
      </w:pPr>
    </w:p>
    <w:p w:rsidR="359DD294" w:rsidP="359DD294" w:rsidRDefault="359DD294" w14:paraId="6C761FDA" w14:textId="2D9137CC">
      <w:pPr>
        <w:rPr>
          <w:b w:val="1"/>
          <w:bCs w:val="1"/>
        </w:rPr>
      </w:pPr>
    </w:p>
    <w:p w:rsidR="359DD294" w:rsidP="359DD294" w:rsidRDefault="359DD294" w14:paraId="6AAD5A54" w14:textId="54F52CF5">
      <w:pPr>
        <w:rPr>
          <w:b w:val="1"/>
          <w:bCs w:val="1"/>
        </w:rPr>
      </w:pPr>
    </w:p>
    <w:p w:rsidR="359DD294" w:rsidP="359DD294" w:rsidRDefault="359DD294" w14:paraId="2FC83599" w14:textId="14925218">
      <w:pPr>
        <w:rPr>
          <w:b w:val="1"/>
          <w:bCs w:val="1"/>
        </w:rPr>
      </w:pPr>
    </w:p>
    <w:p w:rsidR="359DD294" w:rsidP="359DD294" w:rsidRDefault="359DD294" w14:paraId="0452E880" w14:textId="76A1436D">
      <w:pPr>
        <w:rPr>
          <w:b w:val="1"/>
          <w:bCs w:val="1"/>
        </w:rPr>
      </w:pPr>
    </w:p>
    <w:p w:rsidR="359DD294" w:rsidP="359DD294" w:rsidRDefault="359DD294" w14:paraId="2693C185" w14:textId="797FCF4E">
      <w:pPr>
        <w:rPr>
          <w:b w:val="1"/>
          <w:bCs w:val="1"/>
        </w:rPr>
      </w:pPr>
    </w:p>
    <w:p w:rsidR="359DD294" w:rsidP="359DD294" w:rsidRDefault="359DD294" w14:paraId="03407A00" w14:textId="481ACD8D">
      <w:pPr>
        <w:rPr>
          <w:b w:val="1"/>
          <w:bCs w:val="1"/>
        </w:rPr>
      </w:pPr>
    </w:p>
    <w:p w:rsidR="359DD294" w:rsidP="359DD294" w:rsidRDefault="359DD294" w14:paraId="3C5FA293" w14:textId="05D0C668">
      <w:pPr>
        <w:rPr>
          <w:b w:val="1"/>
          <w:bCs w:val="1"/>
        </w:rPr>
      </w:pPr>
    </w:p>
    <w:p w:rsidR="359DD294" w:rsidP="359DD294" w:rsidRDefault="359DD294" w14:paraId="37A42E2C" w14:textId="31DD2CD2">
      <w:pPr>
        <w:rPr>
          <w:b w:val="1"/>
          <w:bCs w:val="1"/>
        </w:rPr>
      </w:pPr>
    </w:p>
    <w:p w:rsidR="359DD294" w:rsidP="359DD294" w:rsidRDefault="359DD294" w14:paraId="52574AC8" w14:textId="5B22471A">
      <w:pPr>
        <w:rPr>
          <w:b w:val="1"/>
          <w:bCs w:val="1"/>
        </w:rPr>
      </w:pPr>
    </w:p>
    <w:p w:rsidR="359DD294" w:rsidP="359DD294" w:rsidRDefault="359DD294" w14:paraId="31CEA51E" w14:textId="19659859">
      <w:pPr>
        <w:rPr>
          <w:b w:val="1"/>
          <w:bCs w:val="1"/>
        </w:rPr>
      </w:pPr>
    </w:p>
    <w:p w:rsidR="359DD294" w:rsidP="359DD294" w:rsidRDefault="359DD294" w14:paraId="54D91354" w14:textId="2D9F4DA8">
      <w:pPr>
        <w:rPr>
          <w:b w:val="1"/>
          <w:bCs w:val="1"/>
        </w:rPr>
      </w:pPr>
    </w:p>
    <w:p w:rsidR="359DD294" w:rsidP="359DD294" w:rsidRDefault="359DD294" w14:paraId="5B2C94F4" w14:textId="6B4477A7">
      <w:pPr>
        <w:rPr>
          <w:b w:val="1"/>
          <w:bCs w:val="1"/>
        </w:rPr>
      </w:pPr>
    </w:p>
    <w:p xmlns:wp14="http://schemas.microsoft.com/office/word/2010/wordml" w:rsidP="359DD294" wp14:paraId="5E5787A5" wp14:textId="44938AFE">
      <w:pPr>
        <w:spacing w:line="360" w:lineRule="auto"/>
        <w:rPr>
          <w:b w:val="1"/>
          <w:bCs w:val="1"/>
        </w:rPr>
      </w:pPr>
      <w:r w:rsidRPr="359DD294" w:rsidR="0A6229D8">
        <w:rPr>
          <w:b w:val="1"/>
          <w:bCs w:val="1"/>
        </w:rPr>
        <w:t xml:space="preserve">Appendices </w:t>
      </w:r>
    </w:p>
    <w:p w:rsidR="082E9793" w:rsidP="359DD294" w:rsidRDefault="082E9793" w14:paraId="0CED65FB" w14:textId="6A5FF92B">
      <w:pPr>
        <w:pStyle w:val="Normal"/>
        <w:spacing w:line="360" w:lineRule="auto"/>
        <w:rPr>
          <w:b w:val="1"/>
          <w:bCs w:val="1"/>
        </w:rPr>
      </w:pPr>
    </w:p>
    <w:p w:rsidR="57568C3A" w:rsidP="359DD294" w:rsidRDefault="57568C3A" w14:paraId="3B29A572" w14:textId="20A1E2F6">
      <w:pPr>
        <w:pStyle w:val="Normal"/>
        <w:spacing w:line="360" w:lineRule="auto"/>
        <w:rPr>
          <w:b w:val="1"/>
          <w:bCs w:val="1"/>
        </w:rPr>
      </w:pPr>
      <w:r w:rsidRPr="359DD294" w:rsidR="7448BB94">
        <w:rPr>
          <w:b w:val="1"/>
          <w:bCs w:val="1"/>
        </w:rPr>
        <w:t xml:space="preserve">Appendix A- Maslow's Hierarchy of Needs </w:t>
      </w:r>
    </w:p>
    <w:p w:rsidR="61BDF510" w:rsidP="359DD294" w:rsidRDefault="61BDF510" w14:paraId="60529D62" w14:textId="19635296">
      <w:pPr>
        <w:pStyle w:val="Normal"/>
        <w:spacing w:line="360" w:lineRule="auto"/>
      </w:pPr>
    </w:p>
    <w:p w:rsidR="61BDF510" w:rsidP="359DD294" w:rsidRDefault="61BDF510" w14:paraId="3A8609A8" w14:textId="5AF0C889">
      <w:pPr>
        <w:pStyle w:val="Normal"/>
        <w:spacing w:line="360" w:lineRule="auto"/>
      </w:pPr>
      <w:r w:rsidR="434FC843">
        <w:drawing>
          <wp:inline wp14:editId="0F2FAB7A" wp14:anchorId="38D3CEA0">
            <wp:extent cx="5724525" cy="4152900"/>
            <wp:effectExtent l="0" t="0" r="0" b="0"/>
            <wp:docPr id="7158755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5875532" name="Picture 715875532"/>
                    <pic:cNvPicPr/>
                  </pic:nvPicPr>
                  <pic:blipFill>
                    <a:blip xmlns:r="http://schemas.openxmlformats.org/officeDocument/2006/relationships" r:embed="rId20378413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15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BDF510" w:rsidP="359DD294" w:rsidRDefault="61BDF510" w14:paraId="0F3336B2" w14:textId="7BF6DBE4">
      <w:pPr>
        <w:spacing w:before="0" w:beforeAutospacing="off"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59DD294" w:rsidR="434FC84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Description:</w:t>
      </w:r>
      <w:r w:rsidRPr="359DD294" w:rsidR="434FC8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59DD294" w:rsidR="6F4797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Used in Week 1 to </w:t>
      </w:r>
      <w:r w:rsidRPr="359DD294" w:rsidR="6F4797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identify</w:t>
      </w:r>
      <w:r w:rsidRPr="359DD294" w:rsidR="6F4797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how temporary accommodation addresses student'</w:t>
      </w:r>
      <w:r w:rsidRPr="359DD294" w:rsidR="5FC497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s</w:t>
      </w:r>
      <w:r w:rsidRPr="359DD294" w:rsidR="6F4797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59DD294" w:rsidR="42BD74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Physiological</w:t>
      </w:r>
      <w:r w:rsidRPr="359DD294" w:rsidR="6F4797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needs for shelter and Safety needs for secure housing during tenancy gaps.</w:t>
      </w:r>
    </w:p>
    <w:p w:rsidR="61BDF510" w:rsidP="359DD294" w:rsidRDefault="61BDF510" w14:paraId="1C98A44B" w14:textId="29B9EB0F">
      <w:pPr>
        <w:spacing w:before="0" w:beforeAutospacing="off"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61BDF510" w:rsidP="359DD294" w:rsidRDefault="61BDF510" w14:paraId="22D65210" w14:textId="21D2D920">
      <w:pPr>
        <w:pStyle w:val="Normal"/>
        <w:spacing w:line="360" w:lineRule="auto"/>
      </w:pPr>
    </w:p>
    <w:p w:rsidR="61BDF510" w:rsidP="359DD294" w:rsidRDefault="61BDF510" w14:paraId="5A0D9F92" w14:textId="59954DBA">
      <w:pPr>
        <w:pStyle w:val="Normal"/>
        <w:spacing w:line="360" w:lineRule="auto"/>
      </w:pPr>
    </w:p>
    <w:p w:rsidR="61BDF510" w:rsidP="359DD294" w:rsidRDefault="61BDF510" w14:paraId="5140E005" w14:textId="38FF3076">
      <w:pPr>
        <w:pStyle w:val="Normal"/>
        <w:spacing w:line="360" w:lineRule="auto"/>
      </w:pPr>
    </w:p>
    <w:p w:rsidR="61BDF510" w:rsidP="359DD294" w:rsidRDefault="61BDF510" w14:paraId="149B7B61" w14:textId="3F1429DE">
      <w:pPr>
        <w:pStyle w:val="Normal"/>
        <w:spacing w:line="360" w:lineRule="auto"/>
        <w:rPr>
          <w:b w:val="1"/>
          <w:bCs w:val="1"/>
        </w:rPr>
      </w:pPr>
    </w:p>
    <w:p w:rsidR="56FEAF3B" w:rsidP="359DD294" w:rsidRDefault="56FEAF3B" w14:paraId="30BAC4AE" w14:textId="30C8B106">
      <w:pPr>
        <w:pStyle w:val="Normal"/>
        <w:spacing w:line="360" w:lineRule="auto"/>
        <w:rPr>
          <w:b w:val="1"/>
          <w:bCs w:val="1"/>
        </w:rPr>
      </w:pPr>
    </w:p>
    <w:p w:rsidR="56FEAF3B" w:rsidP="359DD294" w:rsidRDefault="56FEAF3B" w14:paraId="37762A45" w14:textId="359FC24F">
      <w:pPr>
        <w:pStyle w:val="Normal"/>
        <w:spacing w:line="360" w:lineRule="auto"/>
        <w:rPr>
          <w:b w:val="1"/>
          <w:bCs w:val="1"/>
        </w:rPr>
      </w:pPr>
    </w:p>
    <w:p w:rsidR="56FEAF3B" w:rsidP="359DD294" w:rsidRDefault="56FEAF3B" w14:paraId="4110C0E8" w14:textId="38F3456D">
      <w:pPr>
        <w:pStyle w:val="Normal"/>
        <w:spacing w:line="360" w:lineRule="auto"/>
        <w:rPr>
          <w:b w:val="1"/>
          <w:bCs w:val="1"/>
        </w:rPr>
      </w:pPr>
    </w:p>
    <w:p w:rsidR="61BDF510" w:rsidP="359DD294" w:rsidRDefault="61BDF510" w14:paraId="2E5AB326" w14:textId="0BB6EBEE">
      <w:pPr>
        <w:pStyle w:val="Normal"/>
        <w:spacing w:line="360" w:lineRule="auto"/>
        <w:rPr>
          <w:b w:val="1"/>
          <w:bCs w:val="1"/>
        </w:rPr>
      </w:pPr>
      <w:r w:rsidRPr="359DD294" w:rsidR="0A6229D8">
        <w:rPr>
          <w:b w:val="1"/>
          <w:bCs w:val="1"/>
        </w:rPr>
        <w:t xml:space="preserve">Appendix </w:t>
      </w:r>
      <w:r w:rsidRPr="359DD294" w:rsidR="1D02C72F">
        <w:rPr>
          <w:b w:val="1"/>
          <w:bCs w:val="1"/>
        </w:rPr>
        <w:t>B</w:t>
      </w:r>
      <w:r w:rsidRPr="359DD294" w:rsidR="0A6229D8">
        <w:rPr>
          <w:b w:val="1"/>
          <w:bCs w:val="1"/>
        </w:rPr>
        <w:t xml:space="preserve"> </w:t>
      </w:r>
      <w:r w:rsidRPr="359DD294" w:rsidR="0A6229D8">
        <w:rPr>
          <w:b w:val="1"/>
          <w:bCs w:val="1"/>
        </w:rPr>
        <w:t xml:space="preserve">– Business Model Canvas </w:t>
      </w:r>
    </w:p>
    <w:p w:rsidR="57568C3A" w:rsidP="359DD294" w:rsidRDefault="57568C3A" w14:paraId="6BA2CDF8" w14:textId="2FF0737E">
      <w:pPr>
        <w:pStyle w:val="Normal"/>
        <w:spacing w:line="360" w:lineRule="auto"/>
        <w:jc w:val="right"/>
      </w:pPr>
      <w:r w:rsidR="1FA56E35">
        <w:drawing>
          <wp:anchor distT="0" distB="0" distL="114300" distR="114300" simplePos="0" relativeHeight="251658240" behindDoc="1" locked="0" layoutInCell="1" allowOverlap="1" wp14:editId="1250DC2A" wp14:anchorId="09162EC7">
            <wp:simplePos x="0" y="0"/>
            <wp:positionH relativeFrom="column">
              <wp:posOffset>-581025</wp:posOffset>
            </wp:positionH>
            <wp:positionV relativeFrom="paragraph">
              <wp:posOffset>114300</wp:posOffset>
            </wp:positionV>
            <wp:extent cx="7058025" cy="3311751"/>
            <wp:effectExtent l="0" t="0" r="0" b="0"/>
            <wp:wrapNone/>
            <wp:docPr id="2582883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8288325" name="Picture 258288325"/>
                    <pic:cNvPicPr/>
                  </pic:nvPicPr>
                  <pic:blipFill>
                    <a:blip xmlns:r="http://schemas.openxmlformats.org/officeDocument/2006/relationships" r:embed="rId9360759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058025" cy="33117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7568C3A" w:rsidP="359DD294" w:rsidRDefault="57568C3A" w14:paraId="4781A9B6" w14:textId="7AF35619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359F4394" w14:textId="7C9562BF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07988BD1" w14:textId="688C3EDC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4A6F6C6A" w14:textId="24457301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78EDD172" w14:textId="1E834C55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53D4E721" w14:textId="50085435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3DFE983C" w14:textId="5BD676C6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2262114D" w14:textId="6B151F29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345A306F" w14:textId="528FED65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5496B7E2" w14:textId="358926FA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34CAE68D" w14:textId="59B71139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728FD5E4" w14:textId="0CA4802D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5284FE66" w14:textId="4055EF12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3AA5B2D4" w14:textId="1A5392DA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0DFCF5D9" w14:textId="7C625DD2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57773057" w14:textId="70A62F35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0D8A4998" w14:textId="65A9C250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73F18230" w14:textId="00469711">
      <w:pPr>
        <w:spacing w:before="0" w:beforeAutospacing="off" w:after="0" w:afterAutospacing="off" w:line="360" w:lineRule="auto"/>
        <w:jc w:val="righ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</w:p>
    <w:p w:rsidR="57568C3A" w:rsidP="359DD294" w:rsidRDefault="57568C3A" w14:paraId="1A66F683" w14:textId="4D1DF698">
      <w:pPr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59DD294" w:rsidR="26A81C3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Description:</w:t>
      </w:r>
      <w:r w:rsidRPr="359DD294" w:rsidR="26A81C3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7568C3A" w:rsidP="359DD294" w:rsidRDefault="57568C3A" w14:paraId="76804C2D" w14:textId="2D8B6FA5">
      <w:pPr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59DD294" w:rsidR="115610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Used in Week 2 to develop the value proposition, customer segments and revenue streams for Student Gap Stay Swansea</w:t>
      </w:r>
    </w:p>
    <w:p w:rsidR="57568C3A" w:rsidP="359DD294" w:rsidRDefault="57568C3A" w14:paraId="447B1CAE" w14:textId="35B8B5E3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57568C3A" w:rsidP="359DD294" w:rsidRDefault="57568C3A" w14:paraId="3DFF92CB" w14:textId="28F38781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014E7C00" w14:textId="40EB4E66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0F883E24" w14:textId="63B57D5D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2C1198D3" w14:textId="1294DD2C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0948037D" w14:textId="64B18D5E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1CE484E1" w14:textId="0771991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501D68F2" w14:textId="17044BE3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40CDA82E" w14:textId="3B0F7D8B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4C1B0A95" w14:textId="2B49A89E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7403B442" w14:textId="3AEB9BB9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7C844A2F" w14:textId="02B44A47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51C7C748" w14:textId="1CDDF4AD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17E5B8A8" w14:textId="0BAC5EE6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1B42D260" w14:textId="7B5A0D72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294F0465" w14:textId="6AC03630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603B81DA" w14:textId="6BB222E0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76176790" w14:textId="6E51060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57568C3A" w:rsidP="359DD294" w:rsidRDefault="57568C3A" w14:paraId="4D7152D4" w14:textId="5BA13377">
      <w:pPr>
        <w:pStyle w:val="Normal"/>
        <w:spacing w:before="0" w:beforeAutospacing="off" w:after="0" w:afterAutospacing="off" w:line="360" w:lineRule="auto"/>
        <w:jc w:val="left"/>
      </w:pPr>
      <w:r w:rsidRPr="359DD294" w:rsidR="5C53808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Appendix </w:t>
      </w:r>
      <w:r w:rsidRPr="359DD294" w:rsidR="1C9ACE8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C</w:t>
      </w:r>
      <w:r w:rsidRPr="359DD294" w:rsidR="70BB7E5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-</w:t>
      </w:r>
      <w:r w:rsidRPr="359DD294" w:rsidR="41C2B5C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Red </w:t>
      </w:r>
      <w:r w:rsidRPr="359DD294" w:rsidR="215B4D9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Ocean VS</w:t>
      </w:r>
      <w:r w:rsidRPr="359DD294" w:rsidR="41C2B5C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Blue Ocean Strategy </w:t>
      </w:r>
    </w:p>
    <w:p w:rsidR="57568C3A" w:rsidP="359DD294" w:rsidRDefault="57568C3A" w14:paraId="357FD6C6" w14:textId="7A9287CC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57568C3A" w:rsidP="359DD294" w:rsidRDefault="57568C3A" w14:paraId="1D40678A" w14:textId="0C47DB7E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="071AD1D0">
        <w:drawing>
          <wp:inline wp14:editId="4DA68757" wp14:anchorId="2FF50E1E">
            <wp:extent cx="5724525" cy="2924175"/>
            <wp:effectExtent l="0" t="0" r="0" b="0"/>
            <wp:docPr id="9899133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9913390" name="Picture 989913390"/>
                    <pic:cNvPicPr/>
                  </pic:nvPicPr>
                  <pic:blipFill>
                    <a:blip xmlns:r="http://schemas.openxmlformats.org/officeDocument/2006/relationships" r:embed="rId890029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568C3A" w:rsidP="359DD294" w:rsidRDefault="57568C3A" w14:paraId="679D7503" w14:textId="576F4148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59DD294" w:rsidR="41C2B5C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Description:</w:t>
      </w:r>
      <w:r w:rsidRPr="359DD294" w:rsidR="41C2B5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Used in Week </w:t>
      </w:r>
      <w:r w:rsidRPr="359DD294" w:rsidR="44D9D8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2 </w:t>
      </w:r>
      <w:r w:rsidRPr="359DD294" w:rsidR="41C2B5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359DD294" w:rsidR="41C2B5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compare </w:t>
      </w:r>
      <w:r w:rsidRPr="359DD294" w:rsidR="41C2B5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Red Ocean and Blue Ocean strategies and </w:t>
      </w:r>
      <w:r w:rsidRPr="359DD294" w:rsidR="41C2B5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identify</w:t>
      </w:r>
      <w:r w:rsidRPr="359DD294" w:rsidR="41C2B5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most suitable market position for Student Gap Stay Swansea. Blue Ocean Strategy was selected because the business targets an underserved student market with limited direct competition.</w:t>
      </w:r>
    </w:p>
    <w:p w:rsidR="57568C3A" w:rsidP="359DD294" w:rsidRDefault="57568C3A" w14:paraId="588EC022" w14:textId="1694470A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57568C3A" w:rsidP="359DD294" w:rsidRDefault="57568C3A" w14:paraId="23AE093D" w14:textId="623EF27E">
      <w:pPr>
        <w:pStyle w:val="Normal"/>
        <w:spacing w:before="0" w:beforeAutospacing="off" w:after="0" w:afterAutospacing="off" w:line="360" w:lineRule="auto"/>
        <w:jc w:val="left"/>
      </w:pPr>
      <w:r w:rsidRPr="359DD294" w:rsidR="75F3CA3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Appendix </w:t>
      </w:r>
      <w:r w:rsidRPr="359DD294" w:rsidR="04259C5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</w:t>
      </w:r>
      <w:r w:rsidRPr="359DD294" w:rsidR="5C53808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- </w:t>
      </w:r>
      <w:r w:rsidRPr="359DD294" w:rsidR="3EACB65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Value Proposition Canvas </w:t>
      </w:r>
    </w:p>
    <w:p w:rsidR="082E9793" w:rsidP="359DD294" w:rsidRDefault="082E9793" w14:paraId="4BD77F15" w14:textId="2CD1C11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="588C7446">
        <w:drawing>
          <wp:anchor distT="0" distB="0" distL="114300" distR="114300" simplePos="0" relativeHeight="251658240" behindDoc="0" locked="0" layoutInCell="1" allowOverlap="1" wp14:editId="3A5F36AA" wp14:anchorId="7922509F">
            <wp:simplePos x="0" y="0"/>
            <wp:positionH relativeFrom="column">
              <wp:posOffset>-381000</wp:posOffset>
            </wp:positionH>
            <wp:positionV relativeFrom="paragraph">
              <wp:posOffset>228600</wp:posOffset>
            </wp:positionV>
            <wp:extent cx="6319164" cy="4063126"/>
            <wp:effectExtent l="0" t="0" r="0" b="0"/>
            <wp:wrapNone/>
            <wp:docPr id="14218321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4578504" name="Picture 1154578504"/>
                    <pic:cNvPicPr/>
                  </pic:nvPicPr>
                  <pic:blipFill>
                    <a:blip xmlns:r="http://schemas.openxmlformats.org/officeDocument/2006/relationships" r:embed="rId18460606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19164" cy="40631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82E9793" w:rsidP="359DD294" w:rsidRDefault="082E9793" w14:paraId="6169E5FE" w14:textId="039675C9">
      <w:pPr>
        <w:pStyle w:val="Normal"/>
        <w:spacing w:before="0" w:beforeAutospacing="off" w:after="0" w:afterAutospacing="off" w:line="360" w:lineRule="auto"/>
        <w:jc w:val="left"/>
      </w:pPr>
    </w:p>
    <w:p w:rsidR="57568C3A" w:rsidP="359DD294" w:rsidRDefault="57568C3A" w14:paraId="07151CA2" w14:textId="3ADEC1AE">
      <w:pPr>
        <w:pStyle w:val="Normal"/>
        <w:spacing w:line="360" w:lineRule="auto"/>
        <w:jc w:val="right"/>
        <w:rPr>
          <w:sz w:val="24"/>
          <w:szCs w:val="24"/>
        </w:rPr>
      </w:pPr>
    </w:p>
    <w:p w:rsidR="2725BDC6" w:rsidP="359DD294" w:rsidRDefault="2725BDC6" w14:paraId="432D4068" w14:textId="03BE648B">
      <w:pPr>
        <w:pStyle w:val="Normal"/>
        <w:spacing w:line="360" w:lineRule="auto"/>
        <w:jc w:val="right"/>
        <w:rPr>
          <w:sz w:val="24"/>
          <w:szCs w:val="24"/>
        </w:rPr>
      </w:pPr>
    </w:p>
    <w:p w:rsidR="56FEAF3B" w:rsidP="359DD294" w:rsidRDefault="56FEAF3B" w14:paraId="7EE4F209" w14:textId="62F7325D">
      <w:pPr>
        <w:pStyle w:val="Normal"/>
        <w:spacing w:line="360" w:lineRule="auto"/>
        <w:jc w:val="right"/>
        <w:rPr>
          <w:sz w:val="24"/>
          <w:szCs w:val="24"/>
        </w:rPr>
      </w:pPr>
    </w:p>
    <w:p w:rsidR="56FEAF3B" w:rsidP="359DD294" w:rsidRDefault="56FEAF3B" w14:paraId="7BB1E5BE" w14:textId="35897243">
      <w:pPr>
        <w:pStyle w:val="Normal"/>
        <w:spacing w:line="360" w:lineRule="auto"/>
        <w:jc w:val="right"/>
        <w:rPr>
          <w:sz w:val="24"/>
          <w:szCs w:val="24"/>
        </w:rPr>
      </w:pPr>
    </w:p>
    <w:p w:rsidR="56FEAF3B" w:rsidP="359DD294" w:rsidRDefault="56FEAF3B" w14:paraId="5EF35D70" w14:textId="2FB79B7A">
      <w:pPr>
        <w:pStyle w:val="Normal"/>
        <w:spacing w:line="360" w:lineRule="auto"/>
        <w:jc w:val="right"/>
        <w:rPr>
          <w:sz w:val="24"/>
          <w:szCs w:val="24"/>
        </w:rPr>
      </w:pPr>
    </w:p>
    <w:p w:rsidR="56FEAF3B" w:rsidP="359DD294" w:rsidRDefault="56FEAF3B" w14:paraId="4EC583F7" w14:textId="10A04E34">
      <w:pPr>
        <w:pStyle w:val="Normal"/>
        <w:spacing w:line="360" w:lineRule="auto"/>
        <w:jc w:val="right"/>
        <w:rPr>
          <w:sz w:val="24"/>
          <w:szCs w:val="24"/>
        </w:rPr>
      </w:pPr>
    </w:p>
    <w:p w:rsidR="56FEAF3B" w:rsidP="359DD294" w:rsidRDefault="56FEAF3B" w14:paraId="4DB5F2DD" w14:textId="68993029">
      <w:pPr>
        <w:pStyle w:val="Normal"/>
        <w:spacing w:line="360" w:lineRule="auto"/>
        <w:jc w:val="right"/>
        <w:rPr>
          <w:sz w:val="24"/>
          <w:szCs w:val="24"/>
        </w:rPr>
      </w:pPr>
    </w:p>
    <w:p w:rsidR="555E48F6" w:rsidP="359DD294" w:rsidRDefault="555E48F6" w14:paraId="00A6167C" w14:textId="053AB634">
      <w:pPr>
        <w:pStyle w:val="Normal"/>
        <w:spacing w:line="360" w:lineRule="auto"/>
        <w:jc w:val="left"/>
      </w:pPr>
      <w:r w:rsidRPr="359DD294" w:rsidR="368967F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Description:</w:t>
      </w:r>
      <w:r w:rsidRPr="359DD294" w:rsidR="368967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Used in Week 3 to </w:t>
      </w:r>
      <w:r w:rsidRPr="359DD294" w:rsidR="368967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identify</w:t>
      </w:r>
      <w:r w:rsidRPr="359DD294" w:rsidR="368967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customer jobs, pains and gains and </w:t>
      </w:r>
      <w:r w:rsidRPr="359DD294" w:rsidR="368967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demonstrate</w:t>
      </w:r>
      <w:r w:rsidRPr="359DD294" w:rsidR="368967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how Student Gap Stay Swansea creates value for students experiencing tenancy gaps</w:t>
      </w:r>
      <w:r w:rsidRPr="359DD294" w:rsidR="73ED9B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555E48F6" w:rsidP="359DD294" w:rsidRDefault="555E48F6" w14:paraId="234C6366" w14:textId="71FAB0AC">
      <w:pPr>
        <w:pStyle w:val="Normal"/>
        <w:spacing w:line="360" w:lineRule="auto"/>
        <w:jc w:val="left"/>
      </w:pPr>
      <w:r w:rsidRPr="359DD294" w:rsidR="555E48F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Appendix E – </w:t>
      </w:r>
      <w:r w:rsidRPr="359DD294" w:rsidR="1708B76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Opportunity Screening </w:t>
      </w:r>
    </w:p>
    <w:p w:rsidR="56FEAF3B" w:rsidP="359DD294" w:rsidRDefault="56FEAF3B" w14:paraId="5233DAA7" w14:textId="72BEAC1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225B1DAC" w:rsidP="359DD294" w:rsidRDefault="225B1DAC" w14:paraId="1B5178E7" w14:textId="4C8B0BC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="225B1DAC">
        <w:drawing>
          <wp:inline wp14:editId="1F66EC8A" wp14:anchorId="0574C6E0">
            <wp:extent cx="5724525" cy="5524500"/>
            <wp:effectExtent l="0" t="0" r="0" b="0"/>
            <wp:docPr id="3639534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3953405" name="Picture 363953405"/>
                    <pic:cNvPicPr/>
                  </pic:nvPicPr>
                  <pic:blipFill>
                    <a:blip xmlns:r="http://schemas.openxmlformats.org/officeDocument/2006/relationships" r:embed="rId20856696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552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FEAF3B" w:rsidP="359DD294" w:rsidRDefault="56FEAF3B" w14:paraId="351795E1" w14:textId="73D2A683">
      <w:pPr>
        <w:spacing w:before="0" w:beforeAutospacing="off" w:after="0" w:afterAutospacing="off" w:line="360" w:lineRule="auto"/>
        <w:jc w:val="left"/>
      </w:pPr>
      <w:r w:rsidRPr="359DD294" w:rsidR="3C3563F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Description:</w:t>
      </w:r>
      <w:r w:rsidRPr="359DD294" w:rsidR="3C3563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Used in Week 3 to assess whether Student Gap Stay Swansea was </w:t>
      </w:r>
      <w:r w:rsidRPr="359DD294" w:rsidR="3C3563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a viable</w:t>
      </w:r>
      <w:r w:rsidRPr="359DD294" w:rsidR="3C3563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business opportunit</w:t>
      </w:r>
      <w:r w:rsidRPr="359DD294" w:rsidR="3C3563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 by </w:t>
      </w:r>
      <w:r w:rsidRPr="359DD294" w:rsidR="3C3563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looking at customer demand, market </w:t>
      </w:r>
      <w:r w:rsidRPr="359DD294" w:rsidR="3C3563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potential</w:t>
      </w:r>
      <w:r w:rsidRPr="359DD294" w:rsidR="3C3563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competition</w:t>
      </w:r>
      <w:r w:rsidRPr="359DD294" w:rsidR="74DB49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56FEAF3B" w:rsidP="359DD294" w:rsidRDefault="56FEAF3B" w14:paraId="27A84DF3" w14:textId="68C68888">
      <w:pPr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20023F4E" w14:textId="46920F6C">
      <w:pPr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330341F9" w14:textId="0B4491B0">
      <w:pPr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359DD294" w:rsidP="359DD294" w:rsidRDefault="359DD294" w14:paraId="01F5C6A1" w14:textId="77D0673B">
      <w:pPr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7A4160C0" w:rsidP="359DD294" w:rsidRDefault="7A4160C0" w14:paraId="76995A1E" w14:textId="288FAB89">
      <w:pPr>
        <w:spacing w:before="0" w:beforeAutospacing="off" w:after="0" w:afterAutospacing="off" w:line="360" w:lineRule="auto"/>
        <w:jc w:val="left"/>
      </w:pPr>
      <w:r w:rsidRPr="359DD294" w:rsidR="7A4160C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Appendix F – Problem Statement </w:t>
      </w:r>
    </w:p>
    <w:p w:rsidR="56FEAF3B" w:rsidP="359DD294" w:rsidRDefault="56FEAF3B" w14:paraId="343FD4DF" w14:textId="65DF225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</w:p>
    <w:p w:rsidR="0ECCCCDD" w:rsidP="359DD294" w:rsidRDefault="0ECCCCDD" w14:paraId="53D028B7" w14:textId="67DECD7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="0ECCCCDD">
        <w:drawing>
          <wp:inline wp14:editId="232BF55C" wp14:anchorId="5B0BEAC5">
            <wp:extent cx="5553075" cy="1295400"/>
            <wp:effectExtent l="0" t="0" r="0" b="0"/>
            <wp:docPr id="9236983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3698330" name="Picture 923698330"/>
                    <pic:cNvPicPr/>
                  </pic:nvPicPr>
                  <pic:blipFill>
                    <a:blip xmlns:r="http://schemas.openxmlformats.org/officeDocument/2006/relationships" r:embed="rId13686547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FEAF3B" w:rsidP="359DD294" w:rsidRDefault="56FEAF3B" w14:paraId="6892AE23" w14:textId="07F3B4BB">
      <w:pPr>
        <w:pStyle w:val="Normal"/>
        <w:spacing w:line="360" w:lineRule="auto"/>
        <w:jc w:val="right"/>
        <w:rPr>
          <w:sz w:val="24"/>
          <w:szCs w:val="24"/>
        </w:rPr>
      </w:pPr>
    </w:p>
    <w:p w:rsidR="0ECCCCDD" w:rsidP="359DD294" w:rsidRDefault="0ECCCCDD" w14:paraId="292A9BC2" w14:textId="3C3CD606">
      <w:pPr>
        <w:pStyle w:val="Normal"/>
        <w:spacing w:line="360" w:lineRule="auto"/>
        <w:jc w:val="left"/>
      </w:pPr>
      <w:r w:rsidRPr="359DD294" w:rsidR="0ECCCCDD">
        <w:rPr>
          <w:b w:val="1"/>
          <w:bCs w:val="1"/>
          <w:sz w:val="24"/>
          <w:szCs w:val="24"/>
        </w:rPr>
        <w:t xml:space="preserve">Description: </w:t>
      </w:r>
      <w:r w:rsidRPr="359DD294" w:rsidR="0ECCCCDD">
        <w:rPr>
          <w:b w:val="0"/>
          <w:bCs w:val="0"/>
          <w:sz w:val="24"/>
          <w:szCs w:val="24"/>
        </w:rPr>
        <w:t>Used in week 3 to clearly define the problem experienced by students during tenancy gaps</w:t>
      </w:r>
      <w:r w:rsidRPr="359DD294" w:rsidR="12B17C3F">
        <w:rPr>
          <w:b w:val="0"/>
          <w:bCs w:val="0"/>
          <w:sz w:val="24"/>
          <w:szCs w:val="24"/>
        </w:rPr>
        <w:t xml:space="preserve"> and guide the development of Student Gap Stay Swansea. </w:t>
      </w:r>
    </w:p>
    <w:p w:rsidR="359DD294" w:rsidP="359DD294" w:rsidRDefault="359DD294" w14:paraId="552DC2E8" w14:textId="6E696C7C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0A1AFAB9" w14:textId="270DFC79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146CE69C" w14:textId="66B8C894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05139F0A" w:rsidP="359DD294" w:rsidRDefault="05139F0A" w14:paraId="154D09B6" w14:textId="3407FFD6">
      <w:pPr>
        <w:pStyle w:val="Normal"/>
        <w:spacing w:line="360" w:lineRule="auto"/>
        <w:jc w:val="left"/>
      </w:pPr>
      <w:r w:rsidRPr="359DD294" w:rsidR="05139F0A">
        <w:rPr>
          <w:b w:val="1"/>
          <w:bCs w:val="1"/>
          <w:sz w:val="24"/>
          <w:szCs w:val="24"/>
        </w:rPr>
        <w:t>Appendix G</w:t>
      </w:r>
      <w:r w:rsidRPr="359DD294" w:rsidR="05B5ED4A">
        <w:rPr>
          <w:b w:val="1"/>
          <w:bCs w:val="1"/>
          <w:sz w:val="24"/>
          <w:szCs w:val="24"/>
        </w:rPr>
        <w:t xml:space="preserve"> – Competitor </w:t>
      </w:r>
      <w:r w:rsidRPr="359DD294" w:rsidR="3DEE46C1">
        <w:rPr>
          <w:b w:val="1"/>
          <w:bCs w:val="1"/>
          <w:sz w:val="24"/>
          <w:szCs w:val="24"/>
        </w:rPr>
        <w:t>A</w:t>
      </w:r>
      <w:r w:rsidRPr="359DD294" w:rsidR="05B5ED4A">
        <w:rPr>
          <w:b w:val="1"/>
          <w:bCs w:val="1"/>
          <w:sz w:val="24"/>
          <w:szCs w:val="24"/>
        </w:rPr>
        <w:t>nalysis</w:t>
      </w:r>
    </w:p>
    <w:p w:rsidR="05B5ED4A" w:rsidP="359DD294" w:rsidRDefault="05B5ED4A" w14:paraId="0DB80B42" w14:textId="759F1D4B">
      <w:pPr>
        <w:pStyle w:val="Normal"/>
        <w:spacing w:line="360" w:lineRule="auto"/>
        <w:jc w:val="left"/>
      </w:pPr>
      <w:r w:rsidR="05B5ED4A">
        <w:drawing>
          <wp:inline wp14:editId="6E5937FB" wp14:anchorId="31013524">
            <wp:extent cx="5724525" cy="2838450"/>
            <wp:effectExtent l="0" t="0" r="0" b="0"/>
            <wp:docPr id="8984460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8446077" name="Picture 898446077"/>
                    <pic:cNvPicPr/>
                  </pic:nvPicPr>
                  <pic:blipFill>
                    <a:blip xmlns:r="http://schemas.openxmlformats.org/officeDocument/2006/relationships" r:embed="rId620747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59DD294" w:rsidR="05B5ED4A">
        <w:rPr>
          <w:b w:val="1"/>
          <w:bCs w:val="1"/>
          <w:sz w:val="24"/>
          <w:szCs w:val="24"/>
        </w:rPr>
        <w:t xml:space="preserve">Description: </w:t>
      </w:r>
      <w:r w:rsidRPr="359DD294" w:rsidR="05B5ED4A">
        <w:rPr>
          <w:b w:val="0"/>
          <w:bCs w:val="0"/>
          <w:sz w:val="24"/>
          <w:szCs w:val="24"/>
        </w:rPr>
        <w:t xml:space="preserve">Used in </w:t>
      </w:r>
      <w:r w:rsidRPr="359DD294" w:rsidR="3B0D5A62">
        <w:rPr>
          <w:b w:val="0"/>
          <w:bCs w:val="0"/>
          <w:sz w:val="24"/>
          <w:szCs w:val="24"/>
        </w:rPr>
        <w:t>W</w:t>
      </w:r>
      <w:r w:rsidRPr="359DD294" w:rsidR="05B5ED4A">
        <w:rPr>
          <w:b w:val="0"/>
          <w:bCs w:val="0"/>
          <w:sz w:val="24"/>
          <w:szCs w:val="24"/>
        </w:rPr>
        <w:t xml:space="preserve">eek </w:t>
      </w:r>
      <w:r w:rsidRPr="359DD294" w:rsidR="199C0C66">
        <w:rPr>
          <w:b w:val="0"/>
          <w:bCs w:val="0"/>
          <w:sz w:val="24"/>
          <w:szCs w:val="24"/>
        </w:rPr>
        <w:t xml:space="preserve">4 to compare </w:t>
      </w:r>
      <w:r w:rsidRPr="359DD294" w:rsidR="4B280E71">
        <w:rPr>
          <w:b w:val="0"/>
          <w:bCs w:val="0"/>
          <w:sz w:val="24"/>
          <w:szCs w:val="24"/>
        </w:rPr>
        <w:t xml:space="preserve">Student Gap Stay Swansea with existing competitors and </w:t>
      </w:r>
      <w:r w:rsidRPr="359DD294" w:rsidR="4B280E71">
        <w:rPr>
          <w:b w:val="0"/>
          <w:bCs w:val="0"/>
          <w:sz w:val="24"/>
          <w:szCs w:val="24"/>
        </w:rPr>
        <w:t>identify</w:t>
      </w:r>
      <w:r w:rsidRPr="359DD294" w:rsidR="4B280E71">
        <w:rPr>
          <w:b w:val="0"/>
          <w:bCs w:val="0"/>
          <w:sz w:val="24"/>
          <w:szCs w:val="24"/>
        </w:rPr>
        <w:t xml:space="preserve"> a</w:t>
      </w:r>
      <w:r w:rsidRPr="359DD294" w:rsidR="4B280E71">
        <w:rPr>
          <w:b w:val="0"/>
          <w:bCs w:val="0"/>
          <w:sz w:val="24"/>
          <w:szCs w:val="24"/>
        </w:rPr>
        <w:t xml:space="preserve"> gap in the market. </w:t>
      </w:r>
    </w:p>
    <w:p w:rsidR="56FEAF3B" w:rsidP="359DD294" w:rsidRDefault="56FEAF3B" w14:paraId="019AC526" w14:textId="5799E293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56FEAF3B" w:rsidP="359DD294" w:rsidRDefault="56FEAF3B" w14:paraId="3B5DDE59" w14:textId="4F806919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4186DBE2" w14:textId="1F2EE907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2EAABFF7" w14:textId="1470650E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04AB418C" w14:textId="71D929AD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7913F65B" w14:textId="79C34EE8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5245CE92" w14:textId="0D1367AA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037031A9" w14:textId="43D3B1FB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3E6A06EA" w14:textId="530F39E9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3BE6AF08" w14:textId="11BB1470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75E921D7" w14:textId="3B937960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5151E7D1" w14:textId="4EB05F0F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1BA354FC" w14:textId="0EE39320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359DD294" w:rsidP="359DD294" w:rsidRDefault="359DD294" w14:paraId="79E8DFEA" w14:textId="60385322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</w:p>
    <w:p w:rsidR="293A4C88" w:rsidP="359DD294" w:rsidRDefault="293A4C88" w14:paraId="288011BC" w14:textId="0D141588">
      <w:pPr>
        <w:pStyle w:val="Normal"/>
        <w:spacing w:line="360" w:lineRule="auto"/>
        <w:jc w:val="left"/>
      </w:pPr>
      <w:r w:rsidRPr="359DD294" w:rsidR="293A4C88">
        <w:rPr>
          <w:b w:val="1"/>
          <w:bCs w:val="1"/>
          <w:sz w:val="24"/>
          <w:szCs w:val="24"/>
        </w:rPr>
        <w:t xml:space="preserve">Appendix H- </w:t>
      </w:r>
      <w:r w:rsidRPr="359DD294" w:rsidR="4CA453A7">
        <w:rPr>
          <w:b w:val="1"/>
          <w:bCs w:val="1"/>
          <w:sz w:val="24"/>
          <w:szCs w:val="24"/>
        </w:rPr>
        <w:t xml:space="preserve">Porter's Generic Strategy </w:t>
      </w:r>
    </w:p>
    <w:p w:rsidR="4CA453A7" w:rsidP="359DD294" w:rsidRDefault="4CA453A7" w14:paraId="4A27493C" w14:textId="3B271B02">
      <w:pPr>
        <w:pStyle w:val="Normal"/>
        <w:spacing w:line="360" w:lineRule="auto"/>
        <w:jc w:val="left"/>
        <w:rPr>
          <w:b w:val="1"/>
          <w:bCs w:val="1"/>
          <w:sz w:val="24"/>
          <w:szCs w:val="24"/>
        </w:rPr>
      </w:pPr>
      <w:r w:rsidR="4CA453A7">
        <w:drawing>
          <wp:inline wp14:editId="18061E5B" wp14:anchorId="57D9BDF7">
            <wp:extent cx="5071391" cy="3771900"/>
            <wp:effectExtent l="0" t="0" r="0" b="0"/>
            <wp:docPr id="18783331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8333161" name="Picture 1878333161"/>
                    <pic:cNvPicPr/>
                  </pic:nvPicPr>
                  <pic:blipFill>
                    <a:blip xmlns:r="http://schemas.openxmlformats.org/officeDocument/2006/relationships" r:embed="rId1069896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71391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A453A7" w:rsidP="359DD294" w:rsidRDefault="4CA453A7" w14:paraId="756511E5" w14:textId="03A02EE9">
      <w:pPr>
        <w:spacing w:before="0" w:beforeAutospacing="off" w:after="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59DD294" w:rsidR="4CA453A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GB"/>
        </w:rPr>
        <w:t>Description:</w:t>
      </w:r>
      <w:r w:rsidRPr="359DD294" w:rsidR="4CA453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Used in Week 4 to identify the most suitable strategy for Student Gap Stay Swansea. The business follows a Differentiation Focus strategy because it targets a specific niche market and offers a specialised service.</w:t>
      </w:r>
    </w:p>
    <w:p w:rsidR="56FEAF3B" w:rsidP="359DD294" w:rsidRDefault="56FEAF3B" w14:paraId="4329E3A0" w14:textId="5F57E4E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517EA411" w14:textId="5F2B446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0739D92D" w14:textId="35FB153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7FDE94D3" w14:textId="74C6653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6468D444" w14:textId="3B64593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23C50AF6" w14:textId="70CCBEC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2EF5250D" w14:textId="751A340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51A2F75E" w14:textId="63E3754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4E6D9D3A" w14:textId="7353364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7B436241" w14:textId="58436FC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6FEAF3B" w:rsidP="359DD294" w:rsidRDefault="56FEAF3B" w14:paraId="3083D472" w14:textId="0A91DE8E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359DD294" w:rsidP="359DD294" w:rsidRDefault="359DD294" w14:paraId="207F420E" w14:textId="3AE9211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359DD294" w:rsidP="359DD294" w:rsidRDefault="359DD294" w14:paraId="1A139BD0" w14:textId="7163123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368B332B" w:rsidP="359DD294" w:rsidRDefault="368B332B" w14:paraId="1771B6A5" w14:textId="1CB725FA">
      <w:pPr>
        <w:pStyle w:val="Normal"/>
        <w:spacing w:line="360" w:lineRule="auto"/>
        <w:jc w:val="left"/>
      </w:pPr>
      <w:r w:rsidRPr="359DD294" w:rsidR="368B332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Appendix I – Bowman's Strategy Clock </w:t>
      </w:r>
    </w:p>
    <w:p w:rsidR="56FEAF3B" w:rsidP="359DD294" w:rsidRDefault="56FEAF3B" w14:paraId="17E728E3" w14:textId="5E825B6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19730D91" w:rsidP="359DD294" w:rsidRDefault="19730D91" w14:paraId="6B723FD8" w14:textId="5347B26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="19730D91">
        <w:drawing>
          <wp:inline wp14:editId="7E1510C1" wp14:anchorId="1A4912A0">
            <wp:extent cx="5724525" cy="3895725"/>
            <wp:effectExtent l="0" t="0" r="0" b="0"/>
            <wp:docPr id="20152647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5264789" name="Picture 2015264789"/>
                    <pic:cNvPicPr/>
                  </pic:nvPicPr>
                  <pic:blipFill>
                    <a:blip xmlns:r="http://schemas.openxmlformats.org/officeDocument/2006/relationships" r:embed="rId17954394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7F74E0" w:rsidP="359DD294" w:rsidRDefault="197F74E0" w14:paraId="775999A1" w14:textId="79623C11">
      <w:pPr>
        <w:pStyle w:val="Normal"/>
        <w:spacing w:line="360" w:lineRule="auto"/>
        <w:jc w:val="left"/>
      </w:pPr>
      <w:r w:rsidRPr="359DD294" w:rsidR="197F74E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Description: </w:t>
      </w:r>
      <w:r w:rsidRPr="359DD294" w:rsidR="197F74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Used in Week 4 to </w:t>
      </w:r>
      <w:r w:rsidRPr="359DD294" w:rsidR="197F74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identify</w:t>
      </w:r>
      <w:r w:rsidRPr="359DD294" w:rsidR="197F74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the market position of Student Gap Stay Swansea. </w:t>
      </w:r>
      <w:r w:rsidRPr="359DD294" w:rsidR="5305B2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The business follows a Hybrid Strategy by offering affordable pricing while providing high customer value. </w:t>
      </w:r>
    </w:p>
    <w:p w:rsidR="56FEAF3B" w:rsidP="359DD294" w:rsidRDefault="56FEAF3B" w14:paraId="61C6A4BF" w14:textId="02633EC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56FEAF3B" w:rsidP="359DD294" w:rsidRDefault="56FEAF3B" w14:paraId="70FF610A" w14:textId="00725F4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56FEAF3B" w:rsidP="359DD294" w:rsidRDefault="56FEAF3B" w14:paraId="2CAA8857" w14:textId="25C8D9C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56FEAF3B" w:rsidP="359DD294" w:rsidRDefault="56FEAF3B" w14:paraId="22284413" w14:textId="0DA5544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59DD294" w:rsidP="359DD294" w:rsidRDefault="359DD294" w14:paraId="20673746" w14:textId="10BAF9B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359DD294" w:rsidP="359DD294" w:rsidRDefault="359DD294" w14:paraId="3DFAFA0E" w14:textId="3E5E57C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3B45D3DB" w:rsidP="359DD294" w:rsidRDefault="3B45D3DB" w14:paraId="2E196859" w14:textId="708BAB5A">
      <w:pPr>
        <w:pStyle w:val="Normal"/>
        <w:spacing w:line="360" w:lineRule="auto"/>
        <w:jc w:val="left"/>
      </w:pPr>
      <w:r w:rsidRPr="359DD294" w:rsidR="3B45D3D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Appendix J – Customer Persona</w:t>
      </w:r>
    </w:p>
    <w:p w:rsidR="3B45D3DB" w:rsidP="359DD294" w:rsidRDefault="3B45D3DB" w14:paraId="46C3DAAA" w14:textId="1507884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="3B45D3DB">
        <w:drawing>
          <wp:inline wp14:editId="05F167F5" wp14:anchorId="73A554D9">
            <wp:extent cx="5724525" cy="2714625"/>
            <wp:effectExtent l="0" t="0" r="0" b="0"/>
            <wp:docPr id="5878569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87856977" name="Picture 587856977"/>
                    <pic:cNvPicPr/>
                  </pic:nvPicPr>
                  <pic:blipFill>
                    <a:blip xmlns:r="http://schemas.openxmlformats.org/officeDocument/2006/relationships" r:embed="rId18144929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B45D3DB">
        <w:drawing>
          <wp:inline wp14:editId="5335872B" wp14:anchorId="15C5064F">
            <wp:extent cx="5724525" cy="2714625"/>
            <wp:effectExtent l="0" t="0" r="0" b="0"/>
            <wp:docPr id="592737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273733" name="Picture 59273733"/>
                    <pic:cNvPicPr/>
                  </pic:nvPicPr>
                  <pic:blipFill>
                    <a:blip xmlns:r="http://schemas.openxmlformats.org/officeDocument/2006/relationships" r:embed="rId176154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45D3DB" w:rsidP="359DD294" w:rsidRDefault="3B45D3DB" w14:paraId="6D74603E" w14:textId="0914F8CE">
      <w:pPr>
        <w:pStyle w:val="Normal"/>
        <w:spacing w:line="360" w:lineRule="auto"/>
        <w:jc w:val="left"/>
      </w:pPr>
      <w:r w:rsidRPr="359DD294" w:rsidR="3B45D3D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Description: </w:t>
      </w:r>
      <w:r w:rsidRPr="359DD294" w:rsidR="3B45D3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Used in week 3 to develop an understanding of the target customer</w:t>
      </w:r>
      <w:r w:rsidRPr="359DD294" w:rsidR="463811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,</w:t>
      </w:r>
      <w:r w:rsidRPr="359DD294" w:rsidR="3B45D3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359DD294" w:rsidR="1F806C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</w:t>
      </w:r>
      <w:r w:rsidRPr="359DD294" w:rsidR="3B45D3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ncluding their need</w:t>
      </w:r>
      <w:r w:rsidRPr="359DD294" w:rsidR="6B8826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s, </w:t>
      </w:r>
      <w:r w:rsidRPr="359DD294" w:rsidR="6B8826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goals</w:t>
      </w:r>
      <w:r w:rsidRPr="359DD294" w:rsidR="6B8826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challenge</w:t>
      </w:r>
    </w:p>
    <w:p w:rsidR="359DD294" w:rsidP="359DD294" w:rsidRDefault="359DD294" w14:paraId="4F56B5A3" w14:textId="0EB17FA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359DD294" w:rsidP="359DD294" w:rsidRDefault="359DD294" w14:paraId="782D9AE0" w14:textId="1BEC0D4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359DD294" w:rsidP="359DD294" w:rsidRDefault="359DD294" w14:paraId="3D21CB33" w14:textId="6F5EF7C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359DD294" w:rsidP="359DD294" w:rsidRDefault="359DD294" w14:paraId="4475F939" w14:textId="7F42D71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7D07851D" w:rsidP="359DD294" w:rsidRDefault="7D07851D" w14:paraId="5DF9ECF2" w14:textId="15784AA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</w:pPr>
      <w:r w:rsidRPr="359DD294" w:rsidR="7D07851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AI Acknowledgement </w:t>
      </w:r>
    </w:p>
    <w:p w:rsidR="7D07851D" w:rsidP="359DD294" w:rsidRDefault="7D07851D" w14:paraId="76C00375" w14:textId="5626EB9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359DD294" w:rsidR="7D0785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Artificial intelligence (AI) tools were used to support the creation and presentation of this assignment. Canva AI was used to </w:t>
      </w:r>
      <w:r w:rsidRPr="359DD294" w:rsidR="7D0785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assist</w:t>
      </w:r>
      <w:r w:rsidRPr="359DD294" w:rsidR="7D0785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with the design of selected appendix material</w:t>
      </w:r>
      <w:r w:rsidRPr="359DD294" w:rsidR="18C995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</w:t>
      </w:r>
      <w:r w:rsidRPr="359DD294" w:rsidR="3A2B78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, and HubSpot was used to create the customer persona </w:t>
      </w:r>
      <w:r w:rsidRPr="359DD294" w:rsidR="72B3CC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template. Smart Draw and Microsoft PowerPoint templates were used to cre</w:t>
      </w:r>
      <w:r w:rsidRPr="359DD294" w:rsidR="495C66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ate diagrams and visual frameworks included with the </w:t>
      </w:r>
      <w:r w:rsidRPr="359DD294" w:rsidR="737818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appendices</w:t>
      </w:r>
      <w:r w:rsidRPr="359DD294" w:rsidR="495C66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</w:t>
      </w:r>
    </w:p>
    <w:p w:rsidR="359DD294" w:rsidP="359DD294" w:rsidRDefault="359DD294" w14:paraId="45575CB3" w14:textId="150F9E75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59DD294" w:rsidP="359DD294" w:rsidRDefault="359DD294" w14:paraId="722EADAC" w14:textId="1BED3DE5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232D0A"/>
    <w:rsid w:val="00104DA3"/>
    <w:rsid w:val="01798230"/>
    <w:rsid w:val="01F27EE2"/>
    <w:rsid w:val="03370CCC"/>
    <w:rsid w:val="03F78FC4"/>
    <w:rsid w:val="04259C53"/>
    <w:rsid w:val="048EFC44"/>
    <w:rsid w:val="04DA50C5"/>
    <w:rsid w:val="04E32C99"/>
    <w:rsid w:val="05139F0A"/>
    <w:rsid w:val="054A3598"/>
    <w:rsid w:val="05A73EF4"/>
    <w:rsid w:val="05B5ED4A"/>
    <w:rsid w:val="071AD1D0"/>
    <w:rsid w:val="0756C8C1"/>
    <w:rsid w:val="082E9793"/>
    <w:rsid w:val="08D8504C"/>
    <w:rsid w:val="0997ADA7"/>
    <w:rsid w:val="0A08771D"/>
    <w:rsid w:val="0A6229D8"/>
    <w:rsid w:val="0C5B3E3A"/>
    <w:rsid w:val="0D299CE8"/>
    <w:rsid w:val="0DFD5B14"/>
    <w:rsid w:val="0EBE76A8"/>
    <w:rsid w:val="0ECCCCDD"/>
    <w:rsid w:val="0F74C967"/>
    <w:rsid w:val="0FF114F3"/>
    <w:rsid w:val="111DFAE8"/>
    <w:rsid w:val="1156102B"/>
    <w:rsid w:val="11E025B7"/>
    <w:rsid w:val="12B17C3F"/>
    <w:rsid w:val="12E92640"/>
    <w:rsid w:val="133A7719"/>
    <w:rsid w:val="13518054"/>
    <w:rsid w:val="13FA1CC6"/>
    <w:rsid w:val="1440BE58"/>
    <w:rsid w:val="1461ACB9"/>
    <w:rsid w:val="146A8673"/>
    <w:rsid w:val="1530967B"/>
    <w:rsid w:val="1559FFAC"/>
    <w:rsid w:val="15A743BE"/>
    <w:rsid w:val="1662B0E9"/>
    <w:rsid w:val="16A80AC6"/>
    <w:rsid w:val="1708B765"/>
    <w:rsid w:val="17183E8E"/>
    <w:rsid w:val="17410E5F"/>
    <w:rsid w:val="1895CF2E"/>
    <w:rsid w:val="18C99533"/>
    <w:rsid w:val="18F1F307"/>
    <w:rsid w:val="19730D91"/>
    <w:rsid w:val="197F74E0"/>
    <w:rsid w:val="199C0C66"/>
    <w:rsid w:val="19E1E2F3"/>
    <w:rsid w:val="1A0AE1FF"/>
    <w:rsid w:val="1A3EAD9E"/>
    <w:rsid w:val="1A64C76D"/>
    <w:rsid w:val="1A7C8A55"/>
    <w:rsid w:val="1AA569FE"/>
    <w:rsid w:val="1ADF7813"/>
    <w:rsid w:val="1B3142DA"/>
    <w:rsid w:val="1B4A6351"/>
    <w:rsid w:val="1BBB2519"/>
    <w:rsid w:val="1C2DB6FE"/>
    <w:rsid w:val="1C978B7F"/>
    <w:rsid w:val="1C9ACE89"/>
    <w:rsid w:val="1CEF796D"/>
    <w:rsid w:val="1D02C72F"/>
    <w:rsid w:val="1DBA72DF"/>
    <w:rsid w:val="1E9E3391"/>
    <w:rsid w:val="1EA59D66"/>
    <w:rsid w:val="1F34EBD9"/>
    <w:rsid w:val="1F806CFB"/>
    <w:rsid w:val="1FA56E35"/>
    <w:rsid w:val="20D49122"/>
    <w:rsid w:val="215B4D93"/>
    <w:rsid w:val="21ADA4B9"/>
    <w:rsid w:val="21D62B49"/>
    <w:rsid w:val="2216C946"/>
    <w:rsid w:val="225B1DAC"/>
    <w:rsid w:val="2278F6D9"/>
    <w:rsid w:val="23774A42"/>
    <w:rsid w:val="23A135C8"/>
    <w:rsid w:val="24F30C80"/>
    <w:rsid w:val="2500202B"/>
    <w:rsid w:val="2623FB30"/>
    <w:rsid w:val="2645A5BC"/>
    <w:rsid w:val="26609210"/>
    <w:rsid w:val="2683CA09"/>
    <w:rsid w:val="26A81C3B"/>
    <w:rsid w:val="2725BDC6"/>
    <w:rsid w:val="27A723E9"/>
    <w:rsid w:val="29087497"/>
    <w:rsid w:val="293A4C88"/>
    <w:rsid w:val="2A0A586F"/>
    <w:rsid w:val="2A0DD204"/>
    <w:rsid w:val="2B16A374"/>
    <w:rsid w:val="2C232D0A"/>
    <w:rsid w:val="2CB8C923"/>
    <w:rsid w:val="2D0D6AC9"/>
    <w:rsid w:val="2D2E638F"/>
    <w:rsid w:val="2D5AFB07"/>
    <w:rsid w:val="2DBA7396"/>
    <w:rsid w:val="2E056610"/>
    <w:rsid w:val="2E514F96"/>
    <w:rsid w:val="2E7E9D10"/>
    <w:rsid w:val="2E9363B0"/>
    <w:rsid w:val="2F139D57"/>
    <w:rsid w:val="2F528AD8"/>
    <w:rsid w:val="2FE911DE"/>
    <w:rsid w:val="3009FBC4"/>
    <w:rsid w:val="32107722"/>
    <w:rsid w:val="3260B540"/>
    <w:rsid w:val="326FA8A1"/>
    <w:rsid w:val="32C8E53E"/>
    <w:rsid w:val="33B7097B"/>
    <w:rsid w:val="33BFE290"/>
    <w:rsid w:val="33D3C99C"/>
    <w:rsid w:val="34180273"/>
    <w:rsid w:val="343E744F"/>
    <w:rsid w:val="346F23F1"/>
    <w:rsid w:val="34EE7448"/>
    <w:rsid w:val="3526C6CE"/>
    <w:rsid w:val="35905328"/>
    <w:rsid w:val="359DD294"/>
    <w:rsid w:val="368967F6"/>
    <w:rsid w:val="368B332B"/>
    <w:rsid w:val="37112AD3"/>
    <w:rsid w:val="3760E0EF"/>
    <w:rsid w:val="380290F4"/>
    <w:rsid w:val="381A6C20"/>
    <w:rsid w:val="39187CFA"/>
    <w:rsid w:val="39B0D973"/>
    <w:rsid w:val="3A2B787F"/>
    <w:rsid w:val="3A673785"/>
    <w:rsid w:val="3A93483F"/>
    <w:rsid w:val="3A986AB7"/>
    <w:rsid w:val="3B0D5A62"/>
    <w:rsid w:val="3B45D3DB"/>
    <w:rsid w:val="3C2B0905"/>
    <w:rsid w:val="3C3563FE"/>
    <w:rsid w:val="3C480502"/>
    <w:rsid w:val="3C5DFF01"/>
    <w:rsid w:val="3DEE46C1"/>
    <w:rsid w:val="3E2247F5"/>
    <w:rsid w:val="3E72661E"/>
    <w:rsid w:val="3EACB659"/>
    <w:rsid w:val="3F835BA5"/>
    <w:rsid w:val="404B3CC8"/>
    <w:rsid w:val="41C2B5CC"/>
    <w:rsid w:val="41EAF4CD"/>
    <w:rsid w:val="42AE872E"/>
    <w:rsid w:val="42BD747F"/>
    <w:rsid w:val="43080D71"/>
    <w:rsid w:val="434FC843"/>
    <w:rsid w:val="43C46C42"/>
    <w:rsid w:val="44D9D8A9"/>
    <w:rsid w:val="45288907"/>
    <w:rsid w:val="462D3BC9"/>
    <w:rsid w:val="463811F6"/>
    <w:rsid w:val="46A9943D"/>
    <w:rsid w:val="47734F46"/>
    <w:rsid w:val="4783AB59"/>
    <w:rsid w:val="495C6661"/>
    <w:rsid w:val="4A9789AF"/>
    <w:rsid w:val="4AAC7656"/>
    <w:rsid w:val="4B280E71"/>
    <w:rsid w:val="4B32A788"/>
    <w:rsid w:val="4C621566"/>
    <w:rsid w:val="4C9DC1FA"/>
    <w:rsid w:val="4CA453A7"/>
    <w:rsid w:val="4D975FF5"/>
    <w:rsid w:val="4DA3A4BA"/>
    <w:rsid w:val="4E30967D"/>
    <w:rsid w:val="4E7C20B8"/>
    <w:rsid w:val="4E8BF09F"/>
    <w:rsid w:val="4EF74732"/>
    <w:rsid w:val="4F2DF541"/>
    <w:rsid w:val="4FBD665A"/>
    <w:rsid w:val="512154C5"/>
    <w:rsid w:val="51A5498F"/>
    <w:rsid w:val="51D98046"/>
    <w:rsid w:val="5251B9EF"/>
    <w:rsid w:val="52E6A533"/>
    <w:rsid w:val="5305B2E2"/>
    <w:rsid w:val="5329586B"/>
    <w:rsid w:val="53824638"/>
    <w:rsid w:val="54147234"/>
    <w:rsid w:val="5425FCF2"/>
    <w:rsid w:val="542F7093"/>
    <w:rsid w:val="547F0305"/>
    <w:rsid w:val="555E48F6"/>
    <w:rsid w:val="55765855"/>
    <w:rsid w:val="55FC171E"/>
    <w:rsid w:val="560B5E0D"/>
    <w:rsid w:val="56F8B501"/>
    <w:rsid w:val="56FEAF3B"/>
    <w:rsid w:val="57436316"/>
    <w:rsid w:val="57568C3A"/>
    <w:rsid w:val="5763A8B6"/>
    <w:rsid w:val="584EB60A"/>
    <w:rsid w:val="588C7446"/>
    <w:rsid w:val="58AFA082"/>
    <w:rsid w:val="59F53B86"/>
    <w:rsid w:val="5BAE4AFC"/>
    <w:rsid w:val="5BE1A24C"/>
    <w:rsid w:val="5C304025"/>
    <w:rsid w:val="5C538083"/>
    <w:rsid w:val="5D1111D7"/>
    <w:rsid w:val="5D692F8E"/>
    <w:rsid w:val="5E3AA869"/>
    <w:rsid w:val="5E630D44"/>
    <w:rsid w:val="5EDA92B2"/>
    <w:rsid w:val="5F26FDA1"/>
    <w:rsid w:val="5F4A0D50"/>
    <w:rsid w:val="5FC49763"/>
    <w:rsid w:val="5FC6535C"/>
    <w:rsid w:val="60FD1746"/>
    <w:rsid w:val="610C67A9"/>
    <w:rsid w:val="61A49642"/>
    <w:rsid w:val="61BDF510"/>
    <w:rsid w:val="61CC4400"/>
    <w:rsid w:val="6250E46E"/>
    <w:rsid w:val="64C8657B"/>
    <w:rsid w:val="65253BFF"/>
    <w:rsid w:val="661BB8E3"/>
    <w:rsid w:val="66B0D1EA"/>
    <w:rsid w:val="67A846DD"/>
    <w:rsid w:val="67DF69B0"/>
    <w:rsid w:val="685B85B6"/>
    <w:rsid w:val="6884922C"/>
    <w:rsid w:val="68E224B9"/>
    <w:rsid w:val="6904FDF7"/>
    <w:rsid w:val="6956AC94"/>
    <w:rsid w:val="69963AA9"/>
    <w:rsid w:val="69F2F7DD"/>
    <w:rsid w:val="6A00B0A1"/>
    <w:rsid w:val="6B0239BB"/>
    <w:rsid w:val="6B77967C"/>
    <w:rsid w:val="6B8826B3"/>
    <w:rsid w:val="6CBBFA79"/>
    <w:rsid w:val="6E677F8D"/>
    <w:rsid w:val="6F4797EE"/>
    <w:rsid w:val="6F616C7E"/>
    <w:rsid w:val="6FFAF72A"/>
    <w:rsid w:val="702E5DB0"/>
    <w:rsid w:val="70BB7E53"/>
    <w:rsid w:val="711F356A"/>
    <w:rsid w:val="71AABCE6"/>
    <w:rsid w:val="72406CE1"/>
    <w:rsid w:val="7245401B"/>
    <w:rsid w:val="72B3CC91"/>
    <w:rsid w:val="731162F6"/>
    <w:rsid w:val="737818E1"/>
    <w:rsid w:val="73ED9B49"/>
    <w:rsid w:val="7401799F"/>
    <w:rsid w:val="7448BB94"/>
    <w:rsid w:val="74DB49AA"/>
    <w:rsid w:val="754762F7"/>
    <w:rsid w:val="75F3CA33"/>
    <w:rsid w:val="7688738D"/>
    <w:rsid w:val="76ABC63E"/>
    <w:rsid w:val="77A085DB"/>
    <w:rsid w:val="790D744E"/>
    <w:rsid w:val="7A4160C0"/>
    <w:rsid w:val="7A5E139A"/>
    <w:rsid w:val="7B22F87C"/>
    <w:rsid w:val="7C0F786E"/>
    <w:rsid w:val="7C338583"/>
    <w:rsid w:val="7C440CAC"/>
    <w:rsid w:val="7C865803"/>
    <w:rsid w:val="7D07851D"/>
    <w:rsid w:val="7D298D8E"/>
    <w:rsid w:val="7DB0696F"/>
    <w:rsid w:val="7E3B5F2C"/>
    <w:rsid w:val="7E3F97E6"/>
    <w:rsid w:val="7F0DB4C1"/>
    <w:rsid w:val="7F741F04"/>
    <w:rsid w:val="7FC6DE12"/>
    <w:rsid w:val="7FDA5F48"/>
    <w:rsid w:val="7FDD6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0BBC7"/>
  <w15:chartTrackingRefBased/>
  <w15:docId w15:val="{4FCD7861-63F5-46B3-A3F4-BBA783597B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59DD29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36075911" /><Relationship Type="http://schemas.openxmlformats.org/officeDocument/2006/relationships/image" Target="/media/image2.png" Id="rId2037841339" /><Relationship Type="http://schemas.openxmlformats.org/officeDocument/2006/relationships/image" Target="/media/image3.png" Id="rId1846060624" /><Relationship Type="http://schemas.openxmlformats.org/officeDocument/2006/relationships/image" Target="/media/image4.png" Id="rId89002974" /><Relationship Type="http://schemas.openxmlformats.org/officeDocument/2006/relationships/image" Target="/media/image5.png" Id="rId2085669669" /><Relationship Type="http://schemas.openxmlformats.org/officeDocument/2006/relationships/image" Target="/media/image6.png" Id="rId1368654764" /><Relationship Type="http://schemas.openxmlformats.org/officeDocument/2006/relationships/image" Target="/media/image7.png" Id="rId62074791" /><Relationship Type="http://schemas.openxmlformats.org/officeDocument/2006/relationships/image" Target="/media/image8.png" Id="rId106989635" /><Relationship Type="http://schemas.openxmlformats.org/officeDocument/2006/relationships/image" Target="/media/image9.png" Id="rId1795439451" /><Relationship Type="http://schemas.openxmlformats.org/officeDocument/2006/relationships/image" Target="/media/imagea.png" Id="rId1814492946" /><Relationship Type="http://schemas.openxmlformats.org/officeDocument/2006/relationships/image" Target="/media/imageb.png" Id="rId17615416" /><Relationship Type="http://schemas.openxmlformats.org/officeDocument/2006/relationships/hyperlink" Target="https://www.propertybusinessinsights.com/news/student-lettings-reprice-as-renters-rights-act-closes-credit-gap" TargetMode="External" Id="R0eb1e3a38eae41e3" /><Relationship Type="http://schemas.openxmlformats.org/officeDocument/2006/relationships/hyperlink" Target="https://doi.org/10.1007/s11187-025-01018-1" TargetMode="External" Id="R0d7e428e25fc4c1e" /><Relationship Type="http://schemas.openxmlformats.org/officeDocument/2006/relationships/hyperlink" Target="https://doi.org/10.5456/WPLL.20.3.68" TargetMode="External" Id="R40a595ec5f9a4c57" /><Relationship Type="http://schemas.openxmlformats.org/officeDocument/2006/relationships/hyperlink" Target="https://www.propertyweek.com/analysis/degree-of-uncertainty-threatens-student-accommodation-boom" TargetMode="External" Id="Ra98be2219dde4c6c" /><Relationship Type="http://schemas.openxmlformats.org/officeDocument/2006/relationships/hyperlink" Target="https://doi.org/10.2196/41489" TargetMode="External" Id="R001c8d94ac6d42de" /><Relationship Type="http://schemas.openxmlformats.org/officeDocument/2006/relationships/hyperlink" Target="https://doi.org/10.1186/s43093-020-0009-1" TargetMode="External" Id="R5c46bb06304a4f3f" /><Relationship Type="http://schemas.openxmlformats.org/officeDocument/2006/relationships/hyperlink" Target="https://doi.org/10.1108/EJIM-02-2021-0079" TargetMode="External" Id="R8c06cbe94e1648f6" /><Relationship Type="http://schemas.openxmlformats.org/officeDocument/2006/relationships/hyperlink" Target="https://www.nus-wales.org.uk/58_of_welsh_students_are_skipping_meals_due_to_rising_accommodation_costs" TargetMode="External" Id="Raa7c372d2f8745ed" /><Relationship Type="http://schemas.openxmlformats.org/officeDocument/2006/relationships/hyperlink" Target="https://www.nus-wales.org.uk/58_of_welsh_students_are_skipping_meals_due_to_rising_accommodation_costs" TargetMode="External" Id="R75381348b1cb4f2b" /><Relationship Type="http://schemas.openxmlformats.org/officeDocument/2006/relationships/hyperlink" Target="https://doi.org/10.35508/jom.v19i1.22157" TargetMode="External" Id="R28961a30eb824cde" /><Relationship Type="http://schemas.openxmlformats.org/officeDocument/2006/relationships/hyperlink" Target="https://doi.org/10.1016/j.worlddev.2023.106185" TargetMode="External" Id="Re122b25bb6a84876" /><Relationship Type="http://schemas.openxmlformats.org/officeDocument/2006/relationships/hyperlink" Target="https://thinkinsights.net/strategy/bowmans-strategic-clock" TargetMode="External" Id="Re51bbd29b7004404" /><Relationship Type="http://schemas.openxmlformats.org/officeDocument/2006/relationships/hyperlink" Target="https://www.strategyzer.com/value-proposition" TargetMode="External" Id="Rf941382b68cf413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Shannon Allagosta (2317186)</dc:creator>
  <keywords/>
  <dc:description/>
  <lastModifiedBy>Shannon Allagosta (2317186)</lastModifiedBy>
  <revision>11</revision>
  <dcterms:created xsi:type="dcterms:W3CDTF">2026-10-12T09:31:43.8098989Z</dcterms:created>
  <dcterms:modified xsi:type="dcterms:W3CDTF">2026-10-19T17:31:38.4178525Z</dcterms:modified>
</coreProperties>
</file>