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1C3DA7" w14:textId="77777777" w:rsidR="00BB3EE5" w:rsidRDefault="00BB3EE5">
      <w:r>
        <w:t xml:space="preserve">  Illicit drug use in university students in the UK and Ireland: a PRISMA-guided scoping review</w:t>
      </w:r>
    </w:p>
    <w:p w14:paraId="2475F02F" w14:textId="77777777" w:rsidR="00BB3EE5" w:rsidRDefault="00BB3EE5"/>
    <w:p w14:paraId="5B8BFD9C" w14:textId="77777777" w:rsidR="00BB3EE5" w:rsidRDefault="00BB3EE5">
      <w:r>
        <w:t>Author(s): Boden, M., &amp; Day, E.</w:t>
      </w:r>
    </w:p>
    <w:p w14:paraId="248D2EE7" w14:textId="77777777" w:rsidR="00BB3EE5" w:rsidRDefault="00BB3EE5">
      <w:r>
        <w:t>Year of Publication: 2023</w:t>
      </w:r>
    </w:p>
    <w:p w14:paraId="574D169A" w14:textId="77777777" w:rsidR="00BB3EE5" w:rsidRDefault="00BB3EE5">
      <w:r>
        <w:t>Title of the Journal: Substance Abuse Treatment, Prevention and Policy</w:t>
      </w:r>
    </w:p>
    <w:p w14:paraId="4369051C" w14:textId="77777777" w:rsidR="00BB3EE5" w:rsidRDefault="00BB3EE5">
      <w:r>
        <w:t>Volume and Issue Number: Vol. 18</w:t>
      </w:r>
    </w:p>
    <w:p w14:paraId="2EF5E3FB" w14:textId="77777777" w:rsidR="00BB3EE5" w:rsidRDefault="00BB3EE5">
      <w:r>
        <w:t>Page Numbers: pp. 1-29</w:t>
      </w:r>
    </w:p>
    <w:p w14:paraId="2A37E1BC" w14:textId="77777777" w:rsidR="00BB3EE5" w:rsidRDefault="00BB3EE5">
      <w:r>
        <w:t>·  Prevalence and Psychiatric Correlates of Illicit Substance Use in UK Undergraduate Students</w:t>
      </w:r>
    </w:p>
    <w:p w14:paraId="3CDBC310" w14:textId="77777777" w:rsidR="00BB3EE5" w:rsidRDefault="00BB3EE5"/>
    <w:p w14:paraId="55D70784" w14:textId="77777777" w:rsidR="00BB3EE5" w:rsidRDefault="00BB3EE5">
      <w:r>
        <w:t xml:space="preserve">Author(s): Foster, H., Stevenson, J., &amp; </w:t>
      </w:r>
      <w:proofErr w:type="spellStart"/>
      <w:r>
        <w:t>Akram</w:t>
      </w:r>
      <w:proofErr w:type="spellEnd"/>
      <w:r>
        <w:t>, U.</w:t>
      </w:r>
    </w:p>
    <w:p w14:paraId="35483077" w14:textId="77777777" w:rsidR="00BB3EE5" w:rsidRDefault="00BB3EE5">
      <w:r>
        <w:t>Year of Publication: 2023</w:t>
      </w:r>
    </w:p>
    <w:p w14:paraId="2D781315" w14:textId="77777777" w:rsidR="00BB3EE5" w:rsidRDefault="00BB3EE5">
      <w:r>
        <w:t>Title of the Journal: Brain Sciences</w:t>
      </w:r>
    </w:p>
    <w:p w14:paraId="7280DBE6" w14:textId="77777777" w:rsidR="00BB3EE5" w:rsidRDefault="00BB3EE5">
      <w:r>
        <w:t>Volume and Issue Number: Vol. 13, No. 2</w:t>
      </w:r>
    </w:p>
    <w:p w14:paraId="54810D80" w14:textId="77777777" w:rsidR="00BB3EE5" w:rsidRDefault="00BB3EE5">
      <w:r>
        <w:t>Page Numbers: pp. 360</w:t>
      </w:r>
    </w:p>
    <w:p w14:paraId="75EFC695" w14:textId="77777777" w:rsidR="00BB3EE5" w:rsidRDefault="00BB3EE5">
      <w:r>
        <w:t xml:space="preserve">·  </w:t>
      </w:r>
      <w:proofErr w:type="spellStart"/>
      <w:r>
        <w:t>Behavioral</w:t>
      </w:r>
      <w:proofErr w:type="spellEnd"/>
      <w:r>
        <w:t xml:space="preserve"> economic and wellness-based approaches for reducing alcohol use and consequences among diverse non-student emerging adults: study protocol for Project BLUE, a randomized controlled trial</w:t>
      </w:r>
    </w:p>
    <w:p w14:paraId="0AA22F3A" w14:textId="77777777" w:rsidR="00BB3EE5" w:rsidRDefault="00BB3EE5"/>
    <w:p w14:paraId="0AFA8988" w14:textId="77777777" w:rsidR="00BB3EE5" w:rsidRDefault="00BB3EE5">
      <w:r>
        <w:t xml:space="preserve">Author(s): Murphy, J.G., </w:t>
      </w:r>
      <w:proofErr w:type="spellStart"/>
      <w:r>
        <w:t>Dennhardt</w:t>
      </w:r>
      <w:proofErr w:type="spellEnd"/>
      <w:r>
        <w:t xml:space="preserve">, A.A., </w:t>
      </w:r>
      <w:proofErr w:type="spellStart"/>
      <w:r>
        <w:t>Tempchin</w:t>
      </w:r>
      <w:proofErr w:type="spellEnd"/>
      <w:r>
        <w:t xml:space="preserve">, J., </w:t>
      </w:r>
      <w:proofErr w:type="spellStart"/>
      <w:r>
        <w:t>Colgonis</w:t>
      </w:r>
      <w:proofErr w:type="spellEnd"/>
      <w:r>
        <w:t xml:space="preserve">, H.E., McDevitt-Murphy, M., </w:t>
      </w:r>
      <w:proofErr w:type="spellStart"/>
      <w:r>
        <w:t>Borsari</w:t>
      </w:r>
      <w:proofErr w:type="spellEnd"/>
      <w:r>
        <w:t>, B., &amp; Berlin, K.S.</w:t>
      </w:r>
    </w:p>
    <w:p w14:paraId="487AE87E" w14:textId="77777777" w:rsidR="00BB3EE5" w:rsidRDefault="00BB3EE5">
      <w:r>
        <w:t>Year of Publication: 2024</w:t>
      </w:r>
    </w:p>
    <w:p w14:paraId="2E360B8E" w14:textId="77777777" w:rsidR="00BB3EE5" w:rsidRDefault="00BB3EE5">
      <w:r>
        <w:t>Title of the Journal: Trials</w:t>
      </w:r>
    </w:p>
    <w:p w14:paraId="6A6621FF" w14:textId="77777777" w:rsidR="00BB3EE5" w:rsidRDefault="00BB3EE5">
      <w:r>
        <w:t>Volume and Issue Number: Vol. 25, No. 1</w:t>
      </w:r>
    </w:p>
    <w:p w14:paraId="6B33248D" w14:textId="77777777" w:rsidR="00BB3EE5" w:rsidRDefault="00BB3EE5">
      <w:r>
        <w:t>Page Numbers: pp. 173</w:t>
      </w:r>
    </w:p>
    <w:p w14:paraId="240E2B29" w14:textId="77777777" w:rsidR="00BB3EE5" w:rsidRDefault="00BB3EE5">
      <w:r>
        <w:t xml:space="preserve"> </w:t>
      </w:r>
    </w:p>
    <w:sectPr w:rsidR="00BB3E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EE5"/>
    <w:rsid w:val="003C1CE3"/>
    <w:rsid w:val="00913E55"/>
    <w:rsid w:val="00BB3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1BA8BB"/>
  <w15:chartTrackingRefBased/>
  <w15:docId w15:val="{24B3EB69-7B4E-8A47-9CC0-9BF1CC699D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3E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3E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3E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3E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3E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3E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3E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3E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3E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3E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3E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3E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3E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3E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3E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3E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3E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3E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3E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3E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3E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3E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3E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3E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3E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3E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3E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3E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3EE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148</Words>
  <Characters>847</Characters>
  <Application>Microsoft Office Word</Application>
  <DocSecurity>0</DocSecurity>
  <Lines>7</Lines>
  <Paragraphs>1</Paragraphs>
  <ScaleCrop>false</ScaleCrop>
  <Company/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syla1979@gmail.com</dc:creator>
  <cp:keywords/>
  <dc:description/>
  <cp:lastModifiedBy>syla1979@gmail.com</cp:lastModifiedBy>
  <cp:revision>2</cp:revision>
  <dcterms:created xsi:type="dcterms:W3CDTF">2024-07-08T16:17:00Z</dcterms:created>
  <dcterms:modified xsi:type="dcterms:W3CDTF">2024-07-08T16:17:00Z</dcterms:modified>
</cp:coreProperties>
</file>