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4AD40" w14:textId="64B877E3" w:rsidR="000771BF" w:rsidRPr="009E5C8C" w:rsidRDefault="000771BF" w:rsidP="000771BF">
      <w:pPr>
        <w:pStyle w:val="NormalWeb"/>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b/>
          <w:bCs/>
          <w:u w:val="single"/>
        </w:rPr>
        <w:t>Introduction</w:t>
      </w:r>
    </w:p>
    <w:p w14:paraId="22A336D0" w14:textId="1CA1959F" w:rsidR="00786061" w:rsidRPr="009E5C8C" w:rsidRDefault="008636C2" w:rsidP="00786061">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Prior to this chapter, </w:t>
      </w:r>
      <w:r w:rsidR="00A35F51" w:rsidRPr="009E5C8C">
        <w:rPr>
          <w:rFonts w:asciiTheme="minorHAnsi" w:hAnsiTheme="minorHAnsi" w:cstheme="minorHAnsi"/>
        </w:rPr>
        <w:t xml:space="preserve">a literature review was conducted which </w:t>
      </w:r>
      <w:r w:rsidR="00683B8B" w:rsidRPr="009E5C8C">
        <w:rPr>
          <w:rFonts w:asciiTheme="minorHAnsi" w:hAnsiTheme="minorHAnsi" w:cstheme="minorHAnsi"/>
        </w:rPr>
        <w:t xml:space="preserve">provided the researcher with an insight </w:t>
      </w:r>
      <w:proofErr w:type="gramStart"/>
      <w:r w:rsidR="00683B8B" w:rsidRPr="009E5C8C">
        <w:rPr>
          <w:rFonts w:asciiTheme="minorHAnsi" w:hAnsiTheme="minorHAnsi" w:cstheme="minorHAnsi"/>
        </w:rPr>
        <w:t>in to</w:t>
      </w:r>
      <w:proofErr w:type="gramEnd"/>
      <w:r w:rsidR="00683B8B" w:rsidRPr="009E5C8C">
        <w:rPr>
          <w:rFonts w:asciiTheme="minorHAnsi" w:hAnsiTheme="minorHAnsi" w:cstheme="minorHAnsi"/>
        </w:rPr>
        <w:t xml:space="preserve"> existing literature and </w:t>
      </w:r>
      <w:r w:rsidR="004B1EF5" w:rsidRPr="009E5C8C">
        <w:rPr>
          <w:rFonts w:asciiTheme="minorHAnsi" w:hAnsiTheme="minorHAnsi" w:cstheme="minorHAnsi"/>
        </w:rPr>
        <w:t xml:space="preserve">data concerning the contributory factors associated with Road Traffic Collisions. </w:t>
      </w:r>
      <w:r w:rsidR="00786061" w:rsidRPr="009E5C8C">
        <w:rPr>
          <w:rFonts w:asciiTheme="minorHAnsi" w:hAnsiTheme="minorHAnsi" w:cstheme="minorHAnsi"/>
        </w:rPr>
        <w:t>Th</w:t>
      </w:r>
      <w:r w:rsidR="004B1EF5" w:rsidRPr="009E5C8C">
        <w:rPr>
          <w:rFonts w:asciiTheme="minorHAnsi" w:hAnsiTheme="minorHAnsi" w:cstheme="minorHAnsi"/>
        </w:rPr>
        <w:t xml:space="preserve">is current </w:t>
      </w:r>
      <w:r w:rsidR="00B42D84" w:rsidRPr="009E5C8C">
        <w:rPr>
          <w:rFonts w:asciiTheme="minorHAnsi" w:hAnsiTheme="minorHAnsi" w:cstheme="minorHAnsi"/>
        </w:rPr>
        <w:t>chapter</w:t>
      </w:r>
      <w:r w:rsidR="00F17F15" w:rsidRPr="009E5C8C">
        <w:rPr>
          <w:rFonts w:asciiTheme="minorHAnsi" w:hAnsiTheme="minorHAnsi" w:cstheme="minorHAnsi"/>
        </w:rPr>
        <w:t xml:space="preserve"> will</w:t>
      </w:r>
      <w:r w:rsidR="00150415" w:rsidRPr="009E5C8C">
        <w:rPr>
          <w:rFonts w:asciiTheme="minorHAnsi" w:hAnsiTheme="minorHAnsi" w:cstheme="minorHAnsi"/>
        </w:rPr>
        <w:t xml:space="preserve">, namely </w:t>
      </w:r>
      <w:r w:rsidR="00C113EB" w:rsidRPr="009E5C8C">
        <w:rPr>
          <w:rFonts w:asciiTheme="minorHAnsi" w:hAnsiTheme="minorHAnsi" w:cstheme="minorHAnsi"/>
        </w:rPr>
        <w:t>Methodology,</w:t>
      </w:r>
      <w:r w:rsidR="005666F5" w:rsidRPr="009E5C8C">
        <w:rPr>
          <w:rFonts w:asciiTheme="minorHAnsi" w:hAnsiTheme="minorHAnsi" w:cstheme="minorHAnsi"/>
        </w:rPr>
        <w:t xml:space="preserve"> will</w:t>
      </w:r>
      <w:r w:rsidR="00B42D84" w:rsidRPr="009E5C8C">
        <w:rPr>
          <w:rFonts w:asciiTheme="minorHAnsi" w:hAnsiTheme="minorHAnsi" w:cstheme="minorHAnsi"/>
        </w:rPr>
        <w:t xml:space="preserve"> </w:t>
      </w:r>
      <w:r w:rsidR="00786061" w:rsidRPr="009E5C8C">
        <w:rPr>
          <w:rFonts w:asciiTheme="minorHAnsi" w:hAnsiTheme="minorHAnsi" w:cstheme="minorHAnsi"/>
        </w:rPr>
        <w:t>focus on achieving one of the</w:t>
      </w:r>
      <w:r w:rsidR="00B42D84" w:rsidRPr="009E5C8C">
        <w:rPr>
          <w:rFonts w:asciiTheme="minorHAnsi" w:hAnsiTheme="minorHAnsi" w:cstheme="minorHAnsi"/>
        </w:rPr>
        <w:t xml:space="preserve"> </w:t>
      </w:r>
      <w:r w:rsidR="00C113EB" w:rsidRPr="009E5C8C">
        <w:rPr>
          <w:rFonts w:asciiTheme="minorHAnsi" w:hAnsiTheme="minorHAnsi" w:cstheme="minorHAnsi"/>
        </w:rPr>
        <w:t>four</w:t>
      </w:r>
      <w:r w:rsidR="00786061" w:rsidRPr="009E5C8C">
        <w:rPr>
          <w:rFonts w:asciiTheme="minorHAnsi" w:hAnsiTheme="minorHAnsi" w:cstheme="minorHAnsi"/>
        </w:rPr>
        <w:t xml:space="preserve"> objectives</w:t>
      </w:r>
      <w:r w:rsidR="004B1EF5" w:rsidRPr="009E5C8C">
        <w:rPr>
          <w:rFonts w:asciiTheme="minorHAnsi" w:hAnsiTheme="minorHAnsi" w:cstheme="minorHAnsi"/>
        </w:rPr>
        <w:t xml:space="preserve"> listed as part of the</w:t>
      </w:r>
      <w:r w:rsidR="00B42D84" w:rsidRPr="009E5C8C">
        <w:rPr>
          <w:rFonts w:asciiTheme="minorHAnsi" w:hAnsiTheme="minorHAnsi" w:cstheme="minorHAnsi"/>
        </w:rPr>
        <w:t xml:space="preserve"> research project:</w:t>
      </w:r>
    </w:p>
    <w:p w14:paraId="6B48BDBC" w14:textId="2628F746" w:rsidR="00786061" w:rsidRPr="009E5C8C" w:rsidRDefault="00786061" w:rsidP="00786061">
      <w:pPr>
        <w:pStyle w:val="NormalWeb"/>
        <w:numPr>
          <w:ilvl w:val="0"/>
          <w:numId w:val="2"/>
        </w:numPr>
        <w:shd w:val="clear" w:color="auto" w:fill="FFFFFF"/>
        <w:spacing w:before="0" w:beforeAutospacing="0" w:after="360" w:afterAutospacing="0"/>
        <w:rPr>
          <w:rFonts w:asciiTheme="minorHAnsi" w:hAnsiTheme="minorHAnsi" w:cstheme="minorHAnsi"/>
          <w:i/>
          <w:iCs/>
        </w:rPr>
      </w:pPr>
      <w:r w:rsidRPr="009E5C8C">
        <w:rPr>
          <w:rFonts w:asciiTheme="minorHAnsi" w:hAnsiTheme="minorHAnsi" w:cstheme="minorHAnsi"/>
          <w:i/>
          <w:iCs/>
        </w:rPr>
        <w:t xml:space="preserve">To identify the most suitable and feasible research methods to </w:t>
      </w:r>
      <w:r w:rsidR="00B42D84" w:rsidRPr="009E5C8C">
        <w:rPr>
          <w:rFonts w:asciiTheme="minorHAnsi" w:hAnsiTheme="minorHAnsi" w:cstheme="minorHAnsi"/>
          <w:i/>
          <w:iCs/>
        </w:rPr>
        <w:t>successfully gather and analyse information to best understand the contributory factors associated with Road Traffic Collisions.</w:t>
      </w:r>
    </w:p>
    <w:p w14:paraId="2764340C" w14:textId="77777777" w:rsidR="006028D2" w:rsidRPr="009E5C8C" w:rsidRDefault="00786061"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Gratton and Jones (2009) state that </w:t>
      </w:r>
      <w:r w:rsidR="00637B87" w:rsidRPr="009E5C8C">
        <w:rPr>
          <w:rFonts w:asciiTheme="minorHAnsi" w:hAnsiTheme="minorHAnsi" w:cstheme="minorHAnsi"/>
        </w:rPr>
        <w:t xml:space="preserve">the term </w:t>
      </w:r>
      <w:r w:rsidRPr="009E5C8C">
        <w:rPr>
          <w:rFonts w:asciiTheme="minorHAnsi" w:hAnsiTheme="minorHAnsi" w:cstheme="minorHAnsi"/>
        </w:rPr>
        <w:t xml:space="preserve">research </w:t>
      </w:r>
      <w:r w:rsidR="00637B87" w:rsidRPr="009E5C8C">
        <w:rPr>
          <w:rFonts w:asciiTheme="minorHAnsi" w:hAnsiTheme="minorHAnsi" w:cstheme="minorHAnsi"/>
        </w:rPr>
        <w:t>refers to a</w:t>
      </w:r>
      <w:r w:rsidRPr="009E5C8C">
        <w:rPr>
          <w:rFonts w:asciiTheme="minorHAnsi" w:hAnsiTheme="minorHAnsi" w:cstheme="minorHAnsi"/>
        </w:rPr>
        <w:t xml:space="preserve"> systematic process </w:t>
      </w:r>
      <w:r w:rsidR="007A26BB" w:rsidRPr="009E5C8C">
        <w:rPr>
          <w:rFonts w:asciiTheme="minorHAnsi" w:hAnsiTheme="minorHAnsi" w:cstheme="minorHAnsi"/>
        </w:rPr>
        <w:t xml:space="preserve">conducted with </w:t>
      </w:r>
      <w:r w:rsidRPr="009E5C8C">
        <w:rPr>
          <w:rFonts w:asciiTheme="minorHAnsi" w:hAnsiTheme="minorHAnsi" w:cstheme="minorHAnsi"/>
        </w:rPr>
        <w:t>the aim of discovering and enhancing knowledge in a particular subject matter.</w:t>
      </w:r>
      <w:r w:rsidR="007A26BB" w:rsidRPr="009E5C8C">
        <w:rPr>
          <w:rFonts w:asciiTheme="minorHAnsi" w:hAnsiTheme="minorHAnsi" w:cstheme="minorHAnsi"/>
        </w:rPr>
        <w:t xml:space="preserve"> </w:t>
      </w:r>
      <w:proofErr w:type="spellStart"/>
      <w:r w:rsidR="006124E8" w:rsidRPr="009E5C8C">
        <w:rPr>
          <w:rFonts w:asciiTheme="minorHAnsi" w:hAnsiTheme="minorHAnsi" w:cstheme="minorHAnsi"/>
        </w:rPr>
        <w:t>Denicolo</w:t>
      </w:r>
      <w:proofErr w:type="spellEnd"/>
      <w:r w:rsidR="006124E8" w:rsidRPr="009E5C8C">
        <w:rPr>
          <w:rFonts w:asciiTheme="minorHAnsi" w:hAnsiTheme="minorHAnsi" w:cstheme="minorHAnsi"/>
        </w:rPr>
        <w:t xml:space="preserve"> (2013) argues that the definition of ‘research’ is not specific and varies amongst different researchers.</w:t>
      </w:r>
    </w:p>
    <w:p w14:paraId="2AE2D8A8" w14:textId="26257E3D" w:rsidR="006124E8" w:rsidRPr="009E5C8C" w:rsidRDefault="007A26BB"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Bryman (2016) outlines that there are two main methods of research, those being primary and secondary. Primary research refers to when the research involves the collection of original data relating to that specific project or research topic (Gratton and Jones, 2010). Primary research can be obtained through dissemination of surveys, conducting interviews, focus groups and observing individuals. </w:t>
      </w:r>
      <w:r w:rsidR="00B42D84" w:rsidRPr="009E5C8C">
        <w:rPr>
          <w:rFonts w:asciiTheme="minorHAnsi" w:hAnsiTheme="minorHAnsi" w:cstheme="minorHAnsi"/>
        </w:rPr>
        <w:t>Secondary research differs from primary based upon the fact that the information obtained already exists either in a published book, article, or journal. Fitchburg State University (2020) state that secondary research is commonly used when the researcher is reviewing a topic whereby that researcher reviews all existing literature and studies to formulate their</w:t>
      </w:r>
      <w:r w:rsidR="00AB13E5" w:rsidRPr="009E5C8C">
        <w:rPr>
          <w:rFonts w:asciiTheme="minorHAnsi" w:hAnsiTheme="minorHAnsi" w:cstheme="minorHAnsi"/>
        </w:rPr>
        <w:t xml:space="preserve"> findings</w:t>
      </w:r>
      <w:r w:rsidR="00B42D84" w:rsidRPr="009E5C8C">
        <w:rPr>
          <w:rFonts w:asciiTheme="minorHAnsi" w:hAnsiTheme="minorHAnsi" w:cstheme="minorHAnsi"/>
        </w:rPr>
        <w:t xml:space="preserve">. Both primary and secondary research will be </w:t>
      </w:r>
      <w:r w:rsidR="009F0FEB" w:rsidRPr="009E5C8C">
        <w:rPr>
          <w:rFonts w:asciiTheme="minorHAnsi" w:hAnsiTheme="minorHAnsi" w:cstheme="minorHAnsi"/>
        </w:rPr>
        <w:t>conducted throughout th</w:t>
      </w:r>
      <w:r w:rsidR="00F05BBE" w:rsidRPr="009E5C8C">
        <w:rPr>
          <w:rFonts w:asciiTheme="minorHAnsi" w:hAnsiTheme="minorHAnsi" w:cstheme="minorHAnsi"/>
        </w:rPr>
        <w:t>e research project to</w:t>
      </w:r>
      <w:r w:rsidR="008A664F" w:rsidRPr="009E5C8C">
        <w:rPr>
          <w:rFonts w:asciiTheme="minorHAnsi" w:hAnsiTheme="minorHAnsi" w:cstheme="minorHAnsi"/>
        </w:rPr>
        <w:t xml:space="preserve"> provide findings to the questions proposed in the literature review.</w:t>
      </w:r>
    </w:p>
    <w:p w14:paraId="60A0442B" w14:textId="3EDE0EE7" w:rsidR="006028D2" w:rsidRPr="009E5C8C" w:rsidRDefault="006028D2" w:rsidP="000771BF">
      <w:pPr>
        <w:pStyle w:val="NormalWeb"/>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b/>
          <w:bCs/>
          <w:u w:val="single"/>
        </w:rPr>
        <w:t>Research Onion</w:t>
      </w:r>
    </w:p>
    <w:p w14:paraId="7468B1C1" w14:textId="7705E872" w:rsidR="00856AD9" w:rsidRPr="009E5C8C" w:rsidRDefault="006028D2"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Saunders et al (2009) developed the ‘Research Onion’ which enables researchers to adopt a systematic approach to conducting research and </w:t>
      </w:r>
      <w:r w:rsidR="00005E7F" w:rsidRPr="009E5C8C">
        <w:rPr>
          <w:rFonts w:asciiTheme="minorHAnsi" w:hAnsiTheme="minorHAnsi" w:cstheme="minorHAnsi"/>
        </w:rPr>
        <w:t>provides</w:t>
      </w:r>
      <w:r w:rsidRPr="009E5C8C">
        <w:rPr>
          <w:rFonts w:asciiTheme="minorHAnsi" w:hAnsiTheme="minorHAnsi" w:cstheme="minorHAnsi"/>
        </w:rPr>
        <w:t xml:space="preserve"> guidance as to how such research should be completed.</w:t>
      </w:r>
      <w:r w:rsidR="00A468F0" w:rsidRPr="009E5C8C">
        <w:rPr>
          <w:rFonts w:asciiTheme="minorHAnsi" w:hAnsiTheme="minorHAnsi" w:cstheme="minorHAnsi"/>
        </w:rPr>
        <w:t xml:space="preserve"> Figure 1 outlines the researcher’s </w:t>
      </w:r>
      <w:r w:rsidR="00B06D99" w:rsidRPr="009E5C8C">
        <w:rPr>
          <w:rFonts w:asciiTheme="minorHAnsi" w:hAnsiTheme="minorHAnsi" w:cstheme="minorHAnsi"/>
        </w:rPr>
        <w:t>approach and decisions</w:t>
      </w:r>
      <w:r w:rsidR="008A664F" w:rsidRPr="009E5C8C">
        <w:rPr>
          <w:rFonts w:asciiTheme="minorHAnsi" w:hAnsiTheme="minorHAnsi" w:cstheme="minorHAnsi"/>
        </w:rPr>
        <w:t xml:space="preserve"> </w:t>
      </w:r>
      <w:r w:rsidR="00187998" w:rsidRPr="009E5C8C">
        <w:rPr>
          <w:rFonts w:asciiTheme="minorHAnsi" w:hAnsiTheme="minorHAnsi" w:cstheme="minorHAnsi"/>
        </w:rPr>
        <w:t>regarding the research methods chosen.</w:t>
      </w:r>
    </w:p>
    <w:p w14:paraId="77AE701C" w14:textId="781538F6" w:rsidR="00856AD9" w:rsidRPr="009E5C8C" w:rsidRDefault="00150415"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noProof/>
        </w:rPr>
        <w:lastRenderedPageBreak/>
        <mc:AlternateContent>
          <mc:Choice Requires="wps">
            <w:drawing>
              <wp:anchor distT="0" distB="0" distL="114300" distR="114300" simplePos="0" relativeHeight="251656704" behindDoc="0" locked="0" layoutInCell="1" allowOverlap="1" wp14:anchorId="07BC988A" wp14:editId="5C5EFB09">
                <wp:simplePos x="0" y="0"/>
                <wp:positionH relativeFrom="column">
                  <wp:posOffset>2213610</wp:posOffset>
                </wp:positionH>
                <wp:positionV relativeFrom="paragraph">
                  <wp:posOffset>1485900</wp:posOffset>
                </wp:positionV>
                <wp:extent cx="495300" cy="257175"/>
                <wp:effectExtent l="19050" t="19050" r="19050" b="28575"/>
                <wp:wrapNone/>
                <wp:docPr id="3" name="Rectangle 3"/>
                <wp:cNvGraphicFramePr/>
                <a:graphic xmlns:a="http://schemas.openxmlformats.org/drawingml/2006/main">
                  <a:graphicData uri="http://schemas.microsoft.com/office/word/2010/wordprocessingShape">
                    <wps:wsp>
                      <wps:cNvSpPr/>
                      <wps:spPr>
                        <a:xfrm>
                          <a:off x="0" y="0"/>
                          <a:ext cx="495300" cy="257175"/>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0A75C" id="Rectangle 3" o:spid="_x0000_s1026" style="position:absolute;margin-left:174.3pt;margin-top:117pt;width:39pt;height:2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" filled="f" strokecolor="#1f3763 [1604]" strokeweight="2.25pt"/>
            </w:pict>
          </mc:Fallback>
        </mc:AlternateContent>
      </w:r>
      <w:r w:rsidR="008A664F" w:rsidRPr="009E5C8C">
        <w:rPr>
          <w:rFonts w:asciiTheme="minorHAnsi" w:hAnsiTheme="minorHAnsi" w:cstheme="minorHAnsi"/>
          <w:noProof/>
        </w:rPr>
        <mc:AlternateContent>
          <mc:Choice Requires="wps">
            <w:drawing>
              <wp:anchor distT="0" distB="0" distL="114300" distR="114300" simplePos="0" relativeHeight="251665920" behindDoc="0" locked="0" layoutInCell="1" allowOverlap="1" wp14:anchorId="0C3F626F" wp14:editId="23CE99D1">
                <wp:simplePos x="0" y="0"/>
                <wp:positionH relativeFrom="column">
                  <wp:posOffset>3276600</wp:posOffset>
                </wp:positionH>
                <wp:positionV relativeFrom="paragraph">
                  <wp:posOffset>543650</wp:posOffset>
                </wp:positionV>
                <wp:extent cx="609600" cy="200025"/>
                <wp:effectExtent l="19050" t="19050" r="19050" b="28575"/>
                <wp:wrapNone/>
                <wp:docPr id="4" name="Rectangle 4"/>
                <wp:cNvGraphicFramePr/>
                <a:graphic xmlns:a="http://schemas.openxmlformats.org/drawingml/2006/main">
                  <a:graphicData uri="http://schemas.microsoft.com/office/word/2010/wordprocessingShape">
                    <wps:wsp>
                      <wps:cNvSpPr/>
                      <wps:spPr>
                        <a:xfrm>
                          <a:off x="0" y="0"/>
                          <a:ext cx="609600" cy="200025"/>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81DE3B" id="Rectangle 4" o:spid="_x0000_s1026" style="position:absolute;margin-left:258pt;margin-top:42.8pt;width:48pt;height:15.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" filled="f" strokecolor="#1f3763 [1604]" strokeweight="2.25pt"/>
            </w:pict>
          </mc:Fallback>
        </mc:AlternateContent>
      </w:r>
      <w:r w:rsidR="008A664F" w:rsidRPr="009E5C8C">
        <w:rPr>
          <w:rFonts w:asciiTheme="minorHAnsi" w:hAnsiTheme="minorHAnsi" w:cstheme="minorHAnsi"/>
          <w:noProof/>
        </w:rPr>
        <mc:AlternateContent>
          <mc:Choice Requires="wps">
            <w:drawing>
              <wp:anchor distT="0" distB="0" distL="114300" distR="114300" simplePos="0" relativeHeight="251678208" behindDoc="0" locked="0" layoutInCell="1" allowOverlap="1" wp14:anchorId="0011C6FE" wp14:editId="01EFD5A3">
                <wp:simplePos x="0" y="0"/>
                <wp:positionH relativeFrom="column">
                  <wp:posOffset>1284423</wp:posOffset>
                </wp:positionH>
                <wp:positionV relativeFrom="paragraph">
                  <wp:posOffset>1175113</wp:posOffset>
                </wp:positionV>
                <wp:extent cx="772885" cy="261257"/>
                <wp:effectExtent l="19050" t="19050" r="27305" b="24765"/>
                <wp:wrapNone/>
                <wp:docPr id="5" name="Rectangle 5"/>
                <wp:cNvGraphicFramePr/>
                <a:graphic xmlns:a="http://schemas.openxmlformats.org/drawingml/2006/main">
                  <a:graphicData uri="http://schemas.microsoft.com/office/word/2010/wordprocessingShape">
                    <wps:wsp>
                      <wps:cNvSpPr/>
                      <wps:spPr>
                        <a:xfrm>
                          <a:off x="0" y="0"/>
                          <a:ext cx="772885" cy="261257"/>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A0B33D" id="Rectangle 5" o:spid="_x0000_s1026" style="position:absolute;margin-left:101.15pt;margin-top:92.55pt;width:60.85pt;height:20.5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" filled="f" strokecolor="#1f3763 [1604]" strokeweight="2.25pt"/>
            </w:pict>
          </mc:Fallback>
        </mc:AlternateContent>
      </w:r>
      <w:r w:rsidR="008A664F" w:rsidRPr="009E5C8C">
        <w:rPr>
          <w:rFonts w:asciiTheme="minorHAnsi" w:hAnsiTheme="minorHAnsi" w:cstheme="minorHAnsi"/>
          <w:noProof/>
        </w:rPr>
        <mc:AlternateContent>
          <mc:Choice Requires="wps">
            <w:drawing>
              <wp:anchor distT="0" distB="0" distL="114300" distR="114300" simplePos="0" relativeHeight="251689472" behindDoc="0" locked="0" layoutInCell="1" allowOverlap="1" wp14:anchorId="149C5D4E" wp14:editId="3952E862">
                <wp:simplePos x="0" y="0"/>
                <wp:positionH relativeFrom="column">
                  <wp:posOffset>1992086</wp:posOffset>
                </wp:positionH>
                <wp:positionV relativeFrom="paragraph">
                  <wp:posOffset>424543</wp:posOffset>
                </wp:positionV>
                <wp:extent cx="566057" cy="217714"/>
                <wp:effectExtent l="19050" t="19050" r="24765" b="11430"/>
                <wp:wrapNone/>
                <wp:docPr id="6" name="Rectangle 6"/>
                <wp:cNvGraphicFramePr/>
                <a:graphic xmlns:a="http://schemas.openxmlformats.org/drawingml/2006/main">
                  <a:graphicData uri="http://schemas.microsoft.com/office/word/2010/wordprocessingShape">
                    <wps:wsp>
                      <wps:cNvSpPr/>
                      <wps:spPr>
                        <a:xfrm>
                          <a:off x="0" y="0"/>
                          <a:ext cx="566057" cy="217714"/>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A164C" id="Rectangle 6" o:spid="_x0000_s1026" style="position:absolute;margin-left:156.85pt;margin-top:33.45pt;width:44.55pt;height:17.1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" filled="f" strokecolor="#1f3763 [1604]" strokeweight="2.25pt"/>
            </w:pict>
          </mc:Fallback>
        </mc:AlternateContent>
      </w:r>
      <w:r w:rsidR="008A664F" w:rsidRPr="009E5C8C">
        <w:rPr>
          <w:rFonts w:asciiTheme="minorHAnsi" w:hAnsiTheme="minorHAnsi" w:cstheme="minorHAnsi"/>
          <w:noProof/>
        </w:rPr>
        <mc:AlternateContent>
          <mc:Choice Requires="wps">
            <w:drawing>
              <wp:anchor distT="0" distB="0" distL="114300" distR="114300" simplePos="0" relativeHeight="251640320" behindDoc="0" locked="0" layoutInCell="1" allowOverlap="1" wp14:anchorId="64DB9A3F" wp14:editId="414813C9">
                <wp:simplePos x="0" y="0"/>
                <wp:positionH relativeFrom="column">
                  <wp:posOffset>2400300</wp:posOffset>
                </wp:positionH>
                <wp:positionV relativeFrom="paragraph">
                  <wp:posOffset>861150</wp:posOffset>
                </wp:positionV>
                <wp:extent cx="409575" cy="200025"/>
                <wp:effectExtent l="19050" t="19050" r="28575" b="28575"/>
                <wp:wrapNone/>
                <wp:docPr id="2" name="Rectangle 2"/>
                <wp:cNvGraphicFramePr/>
                <a:graphic xmlns:a="http://schemas.openxmlformats.org/drawingml/2006/main">
                  <a:graphicData uri="http://schemas.microsoft.com/office/word/2010/wordprocessingShape">
                    <wps:wsp>
                      <wps:cNvSpPr/>
                      <wps:spPr>
                        <a:xfrm>
                          <a:off x="0" y="0"/>
                          <a:ext cx="409575" cy="200025"/>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12227D" id="Rectangle 2" o:spid="_x0000_s1026" style="position:absolute;margin-left:189pt;margin-top:67.8pt;width:32.25pt;height:15.75pt;z-index:25164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" filled="f" strokecolor="#1f3763 [1604]" strokeweight="2.25pt"/>
            </w:pict>
          </mc:Fallback>
        </mc:AlternateContent>
      </w:r>
      <w:r w:rsidR="00856AD9" w:rsidRPr="009E5C8C">
        <w:rPr>
          <w:rFonts w:asciiTheme="minorHAnsi" w:hAnsiTheme="minorHAnsi" w:cstheme="minorHAnsi"/>
          <w:noProof/>
        </w:rPr>
        <w:drawing>
          <wp:inline distT="0" distB="0" distL="0" distR="0" wp14:anchorId="54346069" wp14:editId="519E7B95">
            <wp:extent cx="5377180" cy="3290023"/>
            <wp:effectExtent l="0" t="0" r="0" b="5715"/>
            <wp:docPr id="1" name="Picture 1" descr="The research onion (Saunders et al., 2012)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search onion (Saunders et al., 2012)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5241" cy="3319429"/>
                    </a:xfrm>
                    <a:prstGeom prst="rect">
                      <a:avLst/>
                    </a:prstGeom>
                    <a:noFill/>
                    <a:ln>
                      <a:noFill/>
                    </a:ln>
                  </pic:spPr>
                </pic:pic>
              </a:graphicData>
            </a:graphic>
          </wp:inline>
        </w:drawing>
      </w:r>
    </w:p>
    <w:p w14:paraId="188C5994" w14:textId="572B9A62" w:rsidR="00430602" w:rsidRPr="009E5C8C" w:rsidRDefault="00430602"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Figure 1., Research Onion (Saunders et al, 2009)</w:t>
      </w:r>
    </w:p>
    <w:p w14:paraId="74133088" w14:textId="767BF188" w:rsidR="006028D2" w:rsidRPr="009E5C8C" w:rsidRDefault="006028D2"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The research onion is divided into </w:t>
      </w:r>
      <w:r w:rsidR="00495F75" w:rsidRPr="009E5C8C">
        <w:rPr>
          <w:rFonts w:asciiTheme="minorHAnsi" w:hAnsiTheme="minorHAnsi" w:cstheme="minorHAnsi"/>
        </w:rPr>
        <w:t xml:space="preserve">three </w:t>
      </w:r>
      <w:r w:rsidR="00407FDC" w:rsidRPr="009E5C8C">
        <w:rPr>
          <w:rFonts w:asciiTheme="minorHAnsi" w:hAnsiTheme="minorHAnsi" w:cstheme="minorHAnsi"/>
        </w:rPr>
        <w:t>categories</w:t>
      </w:r>
      <w:r w:rsidR="00495F75" w:rsidRPr="009E5C8C">
        <w:rPr>
          <w:rFonts w:asciiTheme="minorHAnsi" w:hAnsiTheme="minorHAnsi" w:cstheme="minorHAnsi"/>
        </w:rPr>
        <w:t>:</w:t>
      </w:r>
    </w:p>
    <w:p w14:paraId="06827ADA" w14:textId="782F3FB8" w:rsidR="006028D2" w:rsidRPr="009E5C8C" w:rsidRDefault="00856AD9" w:rsidP="006028D2">
      <w:pPr>
        <w:pStyle w:val="NormalWeb"/>
        <w:numPr>
          <w:ilvl w:val="0"/>
          <w:numId w:val="5"/>
        </w:numPr>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The f</w:t>
      </w:r>
      <w:r w:rsidR="006028D2" w:rsidRPr="009E5C8C">
        <w:rPr>
          <w:rFonts w:asciiTheme="minorHAnsi" w:hAnsiTheme="minorHAnsi" w:cstheme="minorHAnsi"/>
        </w:rPr>
        <w:t>irst two outer rings consist of the research philosophy and research approach</w:t>
      </w:r>
      <w:r w:rsidRPr="009E5C8C">
        <w:rPr>
          <w:rFonts w:asciiTheme="minorHAnsi" w:hAnsiTheme="minorHAnsi" w:cstheme="minorHAnsi"/>
        </w:rPr>
        <w:t>.</w:t>
      </w:r>
    </w:p>
    <w:p w14:paraId="3864C874" w14:textId="0422F3C4" w:rsidR="00856AD9" w:rsidRPr="009E5C8C" w:rsidRDefault="00856AD9" w:rsidP="00856AD9">
      <w:pPr>
        <w:pStyle w:val="NormalWeb"/>
        <w:numPr>
          <w:ilvl w:val="0"/>
          <w:numId w:val="5"/>
        </w:numPr>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The dark pink sections refer to the r</w:t>
      </w:r>
      <w:r w:rsidR="006028D2" w:rsidRPr="009E5C8C">
        <w:rPr>
          <w:rFonts w:asciiTheme="minorHAnsi" w:hAnsiTheme="minorHAnsi" w:cstheme="minorHAnsi"/>
        </w:rPr>
        <w:t xml:space="preserve">esearch design </w:t>
      </w:r>
      <w:r w:rsidRPr="009E5C8C">
        <w:rPr>
          <w:rFonts w:asciiTheme="minorHAnsi" w:hAnsiTheme="minorHAnsi" w:cstheme="minorHAnsi"/>
        </w:rPr>
        <w:t>outlining the potential choices, strategies, and time horizon.</w:t>
      </w:r>
    </w:p>
    <w:p w14:paraId="0D39229F" w14:textId="2F86F3F6" w:rsidR="00A3670D" w:rsidRPr="009E5C8C" w:rsidRDefault="00856AD9" w:rsidP="00A3670D">
      <w:pPr>
        <w:pStyle w:val="NormalWeb"/>
        <w:numPr>
          <w:ilvl w:val="0"/>
          <w:numId w:val="5"/>
        </w:numPr>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The core of the onion refers to the data collection and analysi</w:t>
      </w:r>
      <w:r w:rsidR="00A3670D" w:rsidRPr="009E5C8C">
        <w:rPr>
          <w:rFonts w:asciiTheme="minorHAnsi" w:hAnsiTheme="minorHAnsi" w:cstheme="minorHAnsi"/>
        </w:rPr>
        <w:t>s (Saunders et al</w:t>
      </w:r>
      <w:r w:rsidR="009C0E37" w:rsidRPr="009E5C8C">
        <w:rPr>
          <w:rFonts w:asciiTheme="minorHAnsi" w:hAnsiTheme="minorHAnsi" w:cstheme="minorHAnsi"/>
        </w:rPr>
        <w:t xml:space="preserve">, </w:t>
      </w:r>
      <w:r w:rsidR="00A3670D" w:rsidRPr="009E5C8C">
        <w:rPr>
          <w:rFonts w:asciiTheme="minorHAnsi" w:hAnsiTheme="minorHAnsi" w:cstheme="minorHAnsi"/>
        </w:rPr>
        <w:t>2019</w:t>
      </w:r>
      <w:r w:rsidR="009C0E37" w:rsidRPr="009E5C8C">
        <w:rPr>
          <w:rFonts w:asciiTheme="minorHAnsi" w:hAnsiTheme="minorHAnsi" w:cstheme="minorHAnsi"/>
        </w:rPr>
        <w:t>)</w:t>
      </w:r>
    </w:p>
    <w:p w14:paraId="02643C14" w14:textId="253C7784" w:rsidR="006028D2" w:rsidRPr="009E5C8C" w:rsidRDefault="00C638F1" w:rsidP="000771BF">
      <w:pPr>
        <w:pStyle w:val="NormalWeb"/>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b/>
          <w:bCs/>
          <w:u w:val="single"/>
        </w:rPr>
        <w:t>Research Philosophy</w:t>
      </w:r>
    </w:p>
    <w:p w14:paraId="0E5FD3BB" w14:textId="0B52C7A7" w:rsidR="003B428D" w:rsidRPr="009E5C8C" w:rsidRDefault="004C6E61"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The outer layer of the research onion concerns Research Philosophies. </w:t>
      </w:r>
      <w:r w:rsidR="00B82408" w:rsidRPr="009E5C8C">
        <w:rPr>
          <w:rFonts w:asciiTheme="minorHAnsi" w:hAnsiTheme="minorHAnsi" w:cstheme="minorHAnsi"/>
        </w:rPr>
        <w:t>Saunde</w:t>
      </w:r>
      <w:r w:rsidR="007E35C7" w:rsidRPr="009E5C8C">
        <w:rPr>
          <w:rFonts w:asciiTheme="minorHAnsi" w:hAnsiTheme="minorHAnsi" w:cstheme="minorHAnsi"/>
        </w:rPr>
        <w:t>rs et al (2019)</w:t>
      </w:r>
      <w:r w:rsidR="00407FDC" w:rsidRPr="009E5C8C">
        <w:rPr>
          <w:rFonts w:asciiTheme="minorHAnsi" w:hAnsiTheme="minorHAnsi" w:cstheme="minorHAnsi"/>
        </w:rPr>
        <w:t xml:space="preserve"> </w:t>
      </w:r>
      <w:r w:rsidR="0084723D" w:rsidRPr="009E5C8C">
        <w:rPr>
          <w:rFonts w:asciiTheme="minorHAnsi" w:hAnsiTheme="minorHAnsi" w:cstheme="minorHAnsi"/>
        </w:rPr>
        <w:t>refers</w:t>
      </w:r>
      <w:r w:rsidR="00EC7E2E" w:rsidRPr="009E5C8C">
        <w:rPr>
          <w:rFonts w:asciiTheme="minorHAnsi" w:hAnsiTheme="minorHAnsi" w:cstheme="minorHAnsi"/>
        </w:rPr>
        <w:t xml:space="preserve"> to </w:t>
      </w:r>
      <w:r w:rsidR="008607E0" w:rsidRPr="009E5C8C">
        <w:rPr>
          <w:rFonts w:asciiTheme="minorHAnsi" w:hAnsiTheme="minorHAnsi" w:cstheme="minorHAnsi"/>
        </w:rPr>
        <w:t xml:space="preserve">the term </w:t>
      </w:r>
      <w:r w:rsidR="00A91D23" w:rsidRPr="009E5C8C">
        <w:rPr>
          <w:rFonts w:asciiTheme="minorHAnsi" w:hAnsiTheme="minorHAnsi" w:cstheme="minorHAnsi"/>
        </w:rPr>
        <w:t xml:space="preserve">research philosophy </w:t>
      </w:r>
      <w:r w:rsidR="00FF6AB7" w:rsidRPr="009E5C8C">
        <w:rPr>
          <w:rFonts w:asciiTheme="minorHAnsi" w:hAnsiTheme="minorHAnsi" w:cstheme="minorHAnsi"/>
        </w:rPr>
        <w:t>as the approach in which the research</w:t>
      </w:r>
      <w:r w:rsidR="00A91D23" w:rsidRPr="009E5C8C">
        <w:rPr>
          <w:rFonts w:asciiTheme="minorHAnsi" w:hAnsiTheme="minorHAnsi" w:cstheme="minorHAnsi"/>
        </w:rPr>
        <w:t>er</w:t>
      </w:r>
      <w:r w:rsidR="00FF6AB7" w:rsidRPr="009E5C8C">
        <w:rPr>
          <w:rFonts w:asciiTheme="minorHAnsi" w:hAnsiTheme="minorHAnsi" w:cstheme="minorHAnsi"/>
        </w:rPr>
        <w:t xml:space="preserve"> adopts to conduct their research </w:t>
      </w:r>
      <w:r w:rsidR="00A91D23" w:rsidRPr="009E5C8C">
        <w:rPr>
          <w:rFonts w:asciiTheme="minorHAnsi" w:hAnsiTheme="minorHAnsi" w:cstheme="minorHAnsi"/>
        </w:rPr>
        <w:t>i.e.,</w:t>
      </w:r>
      <w:r w:rsidR="00FF6AB7" w:rsidRPr="009E5C8C">
        <w:rPr>
          <w:rFonts w:asciiTheme="minorHAnsi" w:hAnsiTheme="minorHAnsi" w:cstheme="minorHAnsi"/>
        </w:rPr>
        <w:t xml:space="preserve"> the style or type</w:t>
      </w:r>
      <w:r w:rsidR="00A91D23" w:rsidRPr="009E5C8C">
        <w:rPr>
          <w:rFonts w:asciiTheme="minorHAnsi" w:hAnsiTheme="minorHAnsi" w:cstheme="minorHAnsi"/>
        </w:rPr>
        <w:t xml:space="preserve"> of their research including </w:t>
      </w:r>
      <w:r w:rsidR="008607E0" w:rsidRPr="009E5C8C">
        <w:rPr>
          <w:rFonts w:asciiTheme="minorHAnsi" w:hAnsiTheme="minorHAnsi" w:cstheme="minorHAnsi"/>
        </w:rPr>
        <w:t xml:space="preserve">any assumptions the researcher may hold about the subject matter. </w:t>
      </w:r>
    </w:p>
    <w:p w14:paraId="5D2F5244" w14:textId="77777777" w:rsidR="009412F7" w:rsidRPr="009E5C8C" w:rsidRDefault="007515E9" w:rsidP="000771BF">
      <w:pPr>
        <w:pStyle w:val="NormalWeb"/>
        <w:shd w:val="clear" w:color="auto" w:fill="FFFFFF"/>
        <w:spacing w:before="0" w:beforeAutospacing="0" w:after="360" w:afterAutospacing="0"/>
        <w:rPr>
          <w:rFonts w:asciiTheme="minorHAnsi" w:hAnsiTheme="minorHAnsi" w:cstheme="minorHAnsi"/>
        </w:rPr>
      </w:pPr>
      <w:proofErr w:type="spellStart"/>
      <w:r w:rsidRPr="009E5C8C">
        <w:rPr>
          <w:rFonts w:asciiTheme="minorHAnsi" w:hAnsiTheme="minorHAnsi" w:cstheme="minorHAnsi"/>
        </w:rPr>
        <w:t>Burrel</w:t>
      </w:r>
      <w:proofErr w:type="spellEnd"/>
      <w:r w:rsidRPr="009E5C8C">
        <w:rPr>
          <w:rFonts w:asciiTheme="minorHAnsi" w:hAnsiTheme="minorHAnsi" w:cstheme="minorHAnsi"/>
        </w:rPr>
        <w:t xml:space="preserve"> and Morgan (2016) argue that commonly a researcher will make numerous assumptions whilst conducting their research on their chosen topic.</w:t>
      </w:r>
      <w:r w:rsidR="00A14E2A" w:rsidRPr="009E5C8C">
        <w:rPr>
          <w:rFonts w:asciiTheme="minorHAnsi" w:hAnsiTheme="minorHAnsi" w:cstheme="minorHAnsi"/>
        </w:rPr>
        <w:t xml:space="preserve"> Th</w:t>
      </w:r>
      <w:r w:rsidR="00267F69" w:rsidRPr="009E5C8C">
        <w:rPr>
          <w:rFonts w:asciiTheme="minorHAnsi" w:hAnsiTheme="minorHAnsi" w:cstheme="minorHAnsi"/>
        </w:rPr>
        <w:t>ere are three</w:t>
      </w:r>
      <w:r w:rsidR="000764AA" w:rsidRPr="009E5C8C">
        <w:rPr>
          <w:rFonts w:asciiTheme="minorHAnsi" w:hAnsiTheme="minorHAnsi" w:cstheme="minorHAnsi"/>
        </w:rPr>
        <w:t xml:space="preserve"> philosophies </w:t>
      </w:r>
      <w:r w:rsidR="00427334" w:rsidRPr="009E5C8C">
        <w:rPr>
          <w:rFonts w:asciiTheme="minorHAnsi" w:hAnsiTheme="minorHAnsi" w:cstheme="minorHAnsi"/>
        </w:rPr>
        <w:t>that are of significance when conducting research, those being Epistemology, Ontology and Axiology.</w:t>
      </w:r>
      <w:r w:rsidR="00814347" w:rsidRPr="009E5C8C">
        <w:rPr>
          <w:rFonts w:asciiTheme="minorHAnsi" w:hAnsiTheme="minorHAnsi" w:cstheme="minorHAnsi"/>
        </w:rPr>
        <w:t xml:space="preserve"> Crow and Semmens (2006) refer to Epistemology as </w:t>
      </w:r>
      <w:r w:rsidR="00A01B43" w:rsidRPr="009E5C8C">
        <w:rPr>
          <w:rFonts w:asciiTheme="minorHAnsi" w:hAnsiTheme="minorHAnsi" w:cstheme="minorHAnsi"/>
        </w:rPr>
        <w:t xml:space="preserve">a form of </w:t>
      </w:r>
      <w:r w:rsidR="00D77554" w:rsidRPr="009E5C8C">
        <w:rPr>
          <w:rFonts w:asciiTheme="minorHAnsi" w:hAnsiTheme="minorHAnsi" w:cstheme="minorHAnsi"/>
        </w:rPr>
        <w:t>philosophy</w:t>
      </w:r>
      <w:r w:rsidR="00A01B43" w:rsidRPr="009E5C8C">
        <w:rPr>
          <w:rFonts w:asciiTheme="minorHAnsi" w:hAnsiTheme="minorHAnsi" w:cstheme="minorHAnsi"/>
        </w:rPr>
        <w:t xml:space="preserve"> which seeks to </w:t>
      </w:r>
      <w:r w:rsidR="00D77554" w:rsidRPr="009E5C8C">
        <w:rPr>
          <w:rFonts w:asciiTheme="minorHAnsi" w:hAnsiTheme="minorHAnsi" w:cstheme="minorHAnsi"/>
        </w:rPr>
        <w:t>examine</w:t>
      </w:r>
      <w:r w:rsidR="00A01B43" w:rsidRPr="009E5C8C">
        <w:rPr>
          <w:rFonts w:asciiTheme="minorHAnsi" w:hAnsiTheme="minorHAnsi" w:cstheme="minorHAnsi"/>
        </w:rPr>
        <w:t xml:space="preserve"> knowledge, focusing on what </w:t>
      </w:r>
      <w:r w:rsidR="00D77554" w:rsidRPr="009E5C8C">
        <w:rPr>
          <w:rFonts w:asciiTheme="minorHAnsi" w:hAnsiTheme="minorHAnsi" w:cstheme="minorHAnsi"/>
        </w:rPr>
        <w:t xml:space="preserve">the knowledge is, where it came from and </w:t>
      </w:r>
      <w:r w:rsidR="0094372F" w:rsidRPr="009E5C8C">
        <w:rPr>
          <w:rFonts w:asciiTheme="minorHAnsi" w:hAnsiTheme="minorHAnsi" w:cstheme="minorHAnsi"/>
        </w:rPr>
        <w:t>identifies if true knowledge can be sought.</w:t>
      </w:r>
      <w:r w:rsidR="00DC1915" w:rsidRPr="009E5C8C">
        <w:rPr>
          <w:rFonts w:asciiTheme="minorHAnsi" w:hAnsiTheme="minorHAnsi" w:cstheme="minorHAnsi"/>
        </w:rPr>
        <w:t xml:space="preserve"> </w:t>
      </w:r>
    </w:p>
    <w:p w14:paraId="39EA0FD2" w14:textId="3F73EBF1" w:rsidR="00AC4F60" w:rsidRPr="009E5C8C" w:rsidRDefault="001900D2"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lastRenderedPageBreak/>
        <w:t>This piece of work will seek to benefit from Epistemological Philosophy</w:t>
      </w:r>
      <w:r w:rsidR="00B333D9" w:rsidRPr="009E5C8C">
        <w:rPr>
          <w:rFonts w:asciiTheme="minorHAnsi" w:hAnsiTheme="minorHAnsi" w:cstheme="minorHAnsi"/>
        </w:rPr>
        <w:t xml:space="preserve"> which Bryman (2009) </w:t>
      </w:r>
      <w:r w:rsidR="0043377B" w:rsidRPr="009E5C8C">
        <w:rPr>
          <w:rFonts w:asciiTheme="minorHAnsi" w:hAnsiTheme="minorHAnsi" w:cstheme="minorHAnsi"/>
        </w:rPr>
        <w:t xml:space="preserve">states is a theory of knowledge. </w:t>
      </w:r>
      <w:r w:rsidR="005605C4" w:rsidRPr="009E5C8C">
        <w:rPr>
          <w:rFonts w:asciiTheme="minorHAnsi" w:hAnsiTheme="minorHAnsi" w:cstheme="minorHAnsi"/>
        </w:rPr>
        <w:t xml:space="preserve">There are six philosophical stances that are associated with the three </w:t>
      </w:r>
      <w:r w:rsidR="00005BB5" w:rsidRPr="009E5C8C">
        <w:rPr>
          <w:rFonts w:asciiTheme="minorHAnsi" w:hAnsiTheme="minorHAnsi" w:cstheme="minorHAnsi"/>
        </w:rPr>
        <w:t>philosophies which are outlined in the first layer of Saunders’ research onion</w:t>
      </w:r>
      <w:r w:rsidR="00AC4F60" w:rsidRPr="009E5C8C">
        <w:rPr>
          <w:rFonts w:asciiTheme="minorHAnsi" w:hAnsiTheme="minorHAnsi" w:cstheme="minorHAnsi"/>
        </w:rPr>
        <w:t xml:space="preserve">, those being Interpretivism, </w:t>
      </w:r>
      <w:r w:rsidR="00443E80" w:rsidRPr="009E5C8C">
        <w:rPr>
          <w:rFonts w:asciiTheme="minorHAnsi" w:hAnsiTheme="minorHAnsi" w:cstheme="minorHAnsi"/>
        </w:rPr>
        <w:t>Positivism, Pragmatism, Realism, Constructivism</w:t>
      </w:r>
      <w:r w:rsidR="000330B6" w:rsidRPr="009E5C8C">
        <w:rPr>
          <w:rFonts w:asciiTheme="minorHAnsi" w:hAnsiTheme="minorHAnsi" w:cstheme="minorHAnsi"/>
        </w:rPr>
        <w:t xml:space="preserve"> and Objectivism</w:t>
      </w:r>
      <w:r w:rsidR="00005BB5" w:rsidRPr="009E5C8C">
        <w:rPr>
          <w:rFonts w:asciiTheme="minorHAnsi" w:hAnsiTheme="minorHAnsi" w:cstheme="minorHAnsi"/>
        </w:rPr>
        <w:t>.</w:t>
      </w:r>
      <w:r w:rsidR="00EF6BB2" w:rsidRPr="009E5C8C">
        <w:rPr>
          <w:rFonts w:asciiTheme="minorHAnsi" w:hAnsiTheme="minorHAnsi" w:cstheme="minorHAnsi"/>
        </w:rPr>
        <w:t xml:space="preserve"> An interpretivism approach will be adopted</w:t>
      </w:r>
      <w:r w:rsidR="00521E3A" w:rsidRPr="009E5C8C">
        <w:rPr>
          <w:rFonts w:asciiTheme="minorHAnsi" w:hAnsiTheme="minorHAnsi" w:cstheme="minorHAnsi"/>
        </w:rPr>
        <w:t>,</w:t>
      </w:r>
      <w:r w:rsidR="007A0FD1" w:rsidRPr="009E5C8C">
        <w:rPr>
          <w:rFonts w:asciiTheme="minorHAnsi" w:hAnsiTheme="minorHAnsi" w:cstheme="minorHAnsi"/>
        </w:rPr>
        <w:t xml:space="preserve"> Interpretivism assists in gaining understanding</w:t>
      </w:r>
      <w:r w:rsidR="00AC4F60" w:rsidRPr="009E5C8C">
        <w:rPr>
          <w:rFonts w:asciiTheme="minorHAnsi" w:hAnsiTheme="minorHAnsi" w:cstheme="minorHAnsi"/>
        </w:rPr>
        <w:t xml:space="preserve"> of a matter and provides solutions and/or explanations as to why something happens (Bryman, 2016.)</w:t>
      </w:r>
      <w:r w:rsidR="00F20CC4" w:rsidRPr="009E5C8C">
        <w:rPr>
          <w:rFonts w:asciiTheme="minorHAnsi" w:hAnsiTheme="minorHAnsi" w:cstheme="minorHAnsi"/>
        </w:rPr>
        <w:t xml:space="preserve"> </w:t>
      </w:r>
      <w:r w:rsidR="00AC4F60" w:rsidRPr="009E5C8C">
        <w:rPr>
          <w:rFonts w:asciiTheme="minorHAnsi" w:hAnsiTheme="minorHAnsi" w:cstheme="minorHAnsi"/>
        </w:rPr>
        <w:t>C</w:t>
      </w:r>
      <w:r w:rsidR="00F20CC4" w:rsidRPr="009E5C8C">
        <w:rPr>
          <w:rFonts w:asciiTheme="minorHAnsi" w:hAnsiTheme="minorHAnsi" w:cstheme="minorHAnsi"/>
        </w:rPr>
        <w:t xml:space="preserve">onsideration was provided to adopting a Realism and Positivism approach however, </w:t>
      </w:r>
      <w:r w:rsidR="00521E3A" w:rsidRPr="009E5C8C">
        <w:rPr>
          <w:rFonts w:asciiTheme="minorHAnsi" w:hAnsiTheme="minorHAnsi" w:cstheme="minorHAnsi"/>
        </w:rPr>
        <w:t>Interpretivism suited the research project in terms of the aims and objectives.</w:t>
      </w:r>
    </w:p>
    <w:p w14:paraId="6BB28EE1" w14:textId="78AB461B" w:rsidR="009E31B3" w:rsidRPr="009E5C8C" w:rsidRDefault="00AC4F60" w:rsidP="000771BF">
      <w:pPr>
        <w:pStyle w:val="NormalWeb"/>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b/>
          <w:bCs/>
          <w:u w:val="single"/>
        </w:rPr>
        <w:t>Research Approach</w:t>
      </w:r>
    </w:p>
    <w:p w14:paraId="0485ED0B" w14:textId="33ACDE2C" w:rsidR="00DC584E" w:rsidRPr="009E5C8C" w:rsidRDefault="002E099F"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There are namely two significant research approaches </w:t>
      </w:r>
      <w:r w:rsidR="00F83728" w:rsidRPr="009E5C8C">
        <w:rPr>
          <w:rFonts w:asciiTheme="minorHAnsi" w:hAnsiTheme="minorHAnsi" w:cstheme="minorHAnsi"/>
        </w:rPr>
        <w:t>as noted by Saunders et al (2016) those being Inductive and Deductive</w:t>
      </w:r>
      <w:r w:rsidR="00F922A6" w:rsidRPr="009E5C8C">
        <w:rPr>
          <w:rFonts w:asciiTheme="minorHAnsi" w:hAnsiTheme="minorHAnsi" w:cstheme="minorHAnsi"/>
        </w:rPr>
        <w:t xml:space="preserve"> methods</w:t>
      </w:r>
      <w:r w:rsidR="00F83728" w:rsidRPr="009E5C8C">
        <w:rPr>
          <w:rFonts w:asciiTheme="minorHAnsi" w:hAnsiTheme="minorHAnsi" w:cstheme="minorHAnsi"/>
        </w:rPr>
        <w:t xml:space="preserve">. </w:t>
      </w:r>
      <w:r w:rsidR="00E10F31" w:rsidRPr="009E5C8C">
        <w:rPr>
          <w:rFonts w:asciiTheme="minorHAnsi" w:hAnsiTheme="minorHAnsi" w:cstheme="minorHAnsi"/>
        </w:rPr>
        <w:t>Bryman (201</w:t>
      </w:r>
      <w:r w:rsidR="001A0185" w:rsidRPr="009E5C8C">
        <w:rPr>
          <w:rFonts w:asciiTheme="minorHAnsi" w:hAnsiTheme="minorHAnsi" w:cstheme="minorHAnsi"/>
        </w:rPr>
        <w:t>4</w:t>
      </w:r>
      <w:r w:rsidR="00E10F31" w:rsidRPr="009E5C8C">
        <w:rPr>
          <w:rFonts w:asciiTheme="minorHAnsi" w:hAnsiTheme="minorHAnsi" w:cstheme="minorHAnsi"/>
        </w:rPr>
        <w:t>) states that</w:t>
      </w:r>
      <w:r w:rsidR="00F922A6" w:rsidRPr="009E5C8C">
        <w:rPr>
          <w:rFonts w:asciiTheme="minorHAnsi" w:hAnsiTheme="minorHAnsi" w:cstheme="minorHAnsi"/>
        </w:rPr>
        <w:t xml:space="preserve"> a Deductive approach to research is the view </w:t>
      </w:r>
      <w:r w:rsidR="005769C2" w:rsidRPr="009E5C8C">
        <w:rPr>
          <w:rFonts w:asciiTheme="minorHAnsi" w:hAnsiTheme="minorHAnsi" w:cstheme="minorHAnsi"/>
        </w:rPr>
        <w:t xml:space="preserve">of the relationship between theory and social research. In simpler terms, </w:t>
      </w:r>
      <w:r w:rsidR="005345FA" w:rsidRPr="009E5C8C">
        <w:rPr>
          <w:rFonts w:asciiTheme="minorHAnsi" w:hAnsiTheme="minorHAnsi" w:cstheme="minorHAnsi"/>
        </w:rPr>
        <w:t>during a Deductive method a theory is identified, data is collected and ana</w:t>
      </w:r>
      <w:r w:rsidR="00DC584E" w:rsidRPr="009E5C8C">
        <w:rPr>
          <w:rFonts w:asciiTheme="minorHAnsi" w:hAnsiTheme="minorHAnsi" w:cstheme="minorHAnsi"/>
        </w:rPr>
        <w:t>l</w:t>
      </w:r>
      <w:r w:rsidR="005345FA" w:rsidRPr="009E5C8C">
        <w:rPr>
          <w:rFonts w:asciiTheme="minorHAnsi" w:hAnsiTheme="minorHAnsi" w:cstheme="minorHAnsi"/>
        </w:rPr>
        <w:t xml:space="preserve">ysed to produce findings to </w:t>
      </w:r>
      <w:r w:rsidR="0089501D" w:rsidRPr="009E5C8C">
        <w:rPr>
          <w:rFonts w:asciiTheme="minorHAnsi" w:hAnsiTheme="minorHAnsi" w:cstheme="minorHAnsi"/>
        </w:rPr>
        <w:t>negate or confirm the theory.</w:t>
      </w:r>
      <w:r w:rsidR="00DC584E" w:rsidRPr="009E5C8C">
        <w:rPr>
          <w:rFonts w:asciiTheme="minorHAnsi" w:hAnsiTheme="minorHAnsi" w:cstheme="minorHAnsi"/>
        </w:rPr>
        <w:t xml:space="preserve"> Figure 2 outlines the process of a Deductive approach.</w:t>
      </w:r>
      <w:r w:rsidR="00DC584E" w:rsidRPr="009E5C8C">
        <w:rPr>
          <w:rFonts w:asciiTheme="minorHAnsi" w:hAnsiTheme="minorHAnsi" w:cstheme="minorHAnsi"/>
          <w:noProof/>
        </w:rPr>
        <w:t xml:space="preserve"> </w:t>
      </w:r>
    </w:p>
    <w:p w14:paraId="2586D4D4" w14:textId="76CA88DF" w:rsidR="00DC584E" w:rsidRPr="009E5C8C" w:rsidRDefault="00DC584E" w:rsidP="00DB2D54">
      <w:pPr>
        <w:pStyle w:val="NormalWeb"/>
        <w:shd w:val="clear" w:color="auto" w:fill="FFFFFF"/>
        <w:spacing w:before="0" w:beforeAutospacing="0" w:after="360" w:afterAutospacing="0"/>
        <w:jc w:val="center"/>
        <w:rPr>
          <w:rFonts w:asciiTheme="minorHAnsi" w:hAnsiTheme="minorHAnsi" w:cstheme="minorHAnsi"/>
        </w:rPr>
      </w:pPr>
      <w:r w:rsidRPr="009E5C8C">
        <w:rPr>
          <w:rFonts w:asciiTheme="minorHAnsi" w:hAnsiTheme="minorHAnsi" w:cstheme="minorHAnsi"/>
          <w:noProof/>
        </w:rPr>
        <w:drawing>
          <wp:inline distT="0" distB="0" distL="0" distR="0" wp14:anchorId="7A70C25B" wp14:editId="6EA1A50E">
            <wp:extent cx="1924050" cy="2952331"/>
            <wp:effectExtent l="0" t="0" r="0" b="63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9"/>
                    <a:stretch>
                      <a:fillRect/>
                    </a:stretch>
                  </pic:blipFill>
                  <pic:spPr>
                    <a:xfrm>
                      <a:off x="0" y="0"/>
                      <a:ext cx="1930007" cy="2961472"/>
                    </a:xfrm>
                    <a:prstGeom prst="rect">
                      <a:avLst/>
                    </a:prstGeom>
                  </pic:spPr>
                </pic:pic>
              </a:graphicData>
            </a:graphic>
          </wp:inline>
        </w:drawing>
      </w:r>
    </w:p>
    <w:p w14:paraId="4E3BFDF8" w14:textId="3564C771" w:rsidR="00DC584E" w:rsidRPr="009E5C8C" w:rsidRDefault="00430602" w:rsidP="00430602">
      <w:pPr>
        <w:pStyle w:val="NormalWeb"/>
        <w:shd w:val="clear" w:color="auto" w:fill="FFFFFF"/>
        <w:spacing w:before="0" w:beforeAutospacing="0" w:after="360" w:afterAutospacing="0"/>
        <w:ind w:left="720" w:firstLine="720"/>
        <w:rPr>
          <w:rFonts w:asciiTheme="minorHAnsi" w:hAnsiTheme="minorHAnsi" w:cstheme="minorHAnsi"/>
        </w:rPr>
      </w:pPr>
      <w:r w:rsidRPr="009E5C8C">
        <w:rPr>
          <w:rFonts w:asciiTheme="minorHAnsi" w:hAnsiTheme="minorHAnsi" w:cstheme="minorHAnsi"/>
        </w:rPr>
        <w:t xml:space="preserve">         </w:t>
      </w:r>
      <w:r w:rsidR="00DC584E" w:rsidRPr="009E5C8C">
        <w:rPr>
          <w:rFonts w:asciiTheme="minorHAnsi" w:hAnsiTheme="minorHAnsi" w:cstheme="minorHAnsi"/>
        </w:rPr>
        <w:t xml:space="preserve">Fig., 2 </w:t>
      </w:r>
      <w:r w:rsidRPr="009E5C8C">
        <w:rPr>
          <w:rFonts w:asciiTheme="minorHAnsi" w:hAnsiTheme="minorHAnsi" w:cstheme="minorHAnsi"/>
        </w:rPr>
        <w:t xml:space="preserve">Deductive Research Process </w:t>
      </w:r>
      <w:r w:rsidR="00DC584E" w:rsidRPr="009E5C8C">
        <w:rPr>
          <w:rFonts w:asciiTheme="minorHAnsi" w:hAnsiTheme="minorHAnsi" w:cstheme="minorHAnsi"/>
        </w:rPr>
        <w:t>(Bryman, 2016)</w:t>
      </w:r>
    </w:p>
    <w:p w14:paraId="619C28F1" w14:textId="28DF8940" w:rsidR="002E099F" w:rsidRPr="009E5C8C" w:rsidRDefault="0089501D"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An inductive theory is </w:t>
      </w:r>
      <w:r w:rsidR="0030538B" w:rsidRPr="009E5C8C">
        <w:rPr>
          <w:rFonts w:asciiTheme="minorHAnsi" w:hAnsiTheme="minorHAnsi" w:cstheme="minorHAnsi"/>
        </w:rPr>
        <w:t>the opposite of a Deductive one,</w:t>
      </w:r>
      <w:r w:rsidR="00506EA0" w:rsidRPr="009E5C8C">
        <w:rPr>
          <w:rFonts w:asciiTheme="minorHAnsi" w:hAnsiTheme="minorHAnsi" w:cstheme="minorHAnsi"/>
        </w:rPr>
        <w:t xml:space="preserve"> </w:t>
      </w:r>
      <w:r w:rsidR="0030538B" w:rsidRPr="009E5C8C">
        <w:rPr>
          <w:rFonts w:asciiTheme="minorHAnsi" w:hAnsiTheme="minorHAnsi" w:cstheme="minorHAnsi"/>
        </w:rPr>
        <w:t>t</w:t>
      </w:r>
      <w:r w:rsidR="00267E03" w:rsidRPr="009E5C8C">
        <w:rPr>
          <w:rFonts w:asciiTheme="minorHAnsi" w:hAnsiTheme="minorHAnsi" w:cstheme="minorHAnsi"/>
        </w:rPr>
        <w:t>he researcher reviews and analyses the findings and seeks to identify and collate information as to why that theory</w:t>
      </w:r>
      <w:r w:rsidR="00974EA5" w:rsidRPr="009E5C8C">
        <w:rPr>
          <w:rFonts w:asciiTheme="minorHAnsi" w:hAnsiTheme="minorHAnsi" w:cstheme="minorHAnsi"/>
        </w:rPr>
        <w:t xml:space="preserve"> has occurred. </w:t>
      </w:r>
    </w:p>
    <w:p w14:paraId="2ABBF0F0" w14:textId="7DF5C070" w:rsidR="00430602" w:rsidRPr="009E5C8C" w:rsidRDefault="00974EA5"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It is decided that a Deductive approach will be adopted to assist with the completion of the disser</w:t>
      </w:r>
      <w:r w:rsidR="00DC584E" w:rsidRPr="009E5C8C">
        <w:rPr>
          <w:rFonts w:asciiTheme="minorHAnsi" w:hAnsiTheme="minorHAnsi" w:cstheme="minorHAnsi"/>
        </w:rPr>
        <w:t>tation</w:t>
      </w:r>
      <w:r w:rsidR="004E15E0" w:rsidRPr="009E5C8C">
        <w:rPr>
          <w:rFonts w:asciiTheme="minorHAnsi" w:hAnsiTheme="minorHAnsi" w:cstheme="minorHAnsi"/>
        </w:rPr>
        <w:t>. A Deductive approach will enable information and statistics to be gathered</w:t>
      </w:r>
      <w:r w:rsidR="00DB2D54" w:rsidRPr="009E5C8C">
        <w:rPr>
          <w:rFonts w:asciiTheme="minorHAnsi" w:hAnsiTheme="minorHAnsi" w:cstheme="minorHAnsi"/>
        </w:rPr>
        <w:t xml:space="preserve"> and to be critically analysed to produce answers to the questions surrounding the contributory factors associated with Road Traffic Collisions</w:t>
      </w:r>
      <w:r w:rsidR="00F17F15" w:rsidRPr="009E5C8C">
        <w:rPr>
          <w:rFonts w:asciiTheme="minorHAnsi" w:hAnsiTheme="minorHAnsi" w:cstheme="minorHAnsi"/>
        </w:rPr>
        <w:t>.</w:t>
      </w:r>
    </w:p>
    <w:p w14:paraId="775FEE66" w14:textId="52DC51C6" w:rsidR="00430602" w:rsidRPr="009E5C8C" w:rsidRDefault="00430602" w:rsidP="000771BF">
      <w:pPr>
        <w:pStyle w:val="NormalWeb"/>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b/>
          <w:bCs/>
          <w:u w:val="single"/>
        </w:rPr>
        <w:lastRenderedPageBreak/>
        <w:t>Research</w:t>
      </w:r>
      <w:r w:rsidR="006278D7" w:rsidRPr="009E5C8C">
        <w:rPr>
          <w:rFonts w:asciiTheme="minorHAnsi" w:hAnsiTheme="minorHAnsi" w:cstheme="minorHAnsi"/>
          <w:b/>
          <w:bCs/>
          <w:u w:val="single"/>
        </w:rPr>
        <w:t xml:space="preserve"> Strategy</w:t>
      </w:r>
      <w:r w:rsidR="00BB4B35" w:rsidRPr="009E5C8C">
        <w:rPr>
          <w:rFonts w:asciiTheme="minorHAnsi" w:hAnsiTheme="minorHAnsi" w:cstheme="minorHAnsi"/>
          <w:b/>
          <w:bCs/>
          <w:u w:val="single"/>
        </w:rPr>
        <w:t xml:space="preserve"> and Choice </w:t>
      </w:r>
    </w:p>
    <w:p w14:paraId="716ACFB6" w14:textId="173029F3" w:rsidR="00BB4B35" w:rsidRPr="009E5C8C" w:rsidRDefault="007E6CF3"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Numerous </w:t>
      </w:r>
      <w:r w:rsidR="00312E02" w:rsidRPr="009E5C8C">
        <w:rPr>
          <w:rFonts w:asciiTheme="minorHAnsi" w:hAnsiTheme="minorHAnsi" w:cstheme="minorHAnsi"/>
        </w:rPr>
        <w:t>methodological</w:t>
      </w:r>
      <w:r w:rsidR="006B533E" w:rsidRPr="009E5C8C">
        <w:rPr>
          <w:rFonts w:asciiTheme="minorHAnsi" w:hAnsiTheme="minorHAnsi" w:cstheme="minorHAnsi"/>
        </w:rPr>
        <w:t xml:space="preserve"> </w:t>
      </w:r>
      <w:r w:rsidR="00D75A27" w:rsidRPr="009E5C8C">
        <w:rPr>
          <w:rFonts w:asciiTheme="minorHAnsi" w:hAnsiTheme="minorHAnsi" w:cstheme="minorHAnsi"/>
        </w:rPr>
        <w:t xml:space="preserve">strategies are in place for </w:t>
      </w:r>
      <w:r w:rsidR="00150415" w:rsidRPr="009E5C8C">
        <w:rPr>
          <w:rFonts w:asciiTheme="minorHAnsi" w:hAnsiTheme="minorHAnsi" w:cstheme="minorHAnsi"/>
        </w:rPr>
        <w:t xml:space="preserve">the </w:t>
      </w:r>
      <w:r w:rsidR="00312E02" w:rsidRPr="009E5C8C">
        <w:rPr>
          <w:rFonts w:asciiTheme="minorHAnsi" w:hAnsiTheme="minorHAnsi" w:cstheme="minorHAnsi"/>
        </w:rPr>
        <w:t>researcher to obtain and gather information, the</w:t>
      </w:r>
      <w:r w:rsidR="000D6B61" w:rsidRPr="009E5C8C">
        <w:rPr>
          <w:rFonts w:asciiTheme="minorHAnsi" w:hAnsiTheme="minorHAnsi" w:cstheme="minorHAnsi"/>
        </w:rPr>
        <w:t xml:space="preserve"> methods adopted are dependent upon </w:t>
      </w:r>
      <w:r w:rsidR="00DA06FC" w:rsidRPr="009E5C8C">
        <w:rPr>
          <w:rFonts w:asciiTheme="minorHAnsi" w:hAnsiTheme="minorHAnsi" w:cstheme="minorHAnsi"/>
        </w:rPr>
        <w:t>several</w:t>
      </w:r>
      <w:r w:rsidR="000D6B61" w:rsidRPr="009E5C8C">
        <w:rPr>
          <w:rFonts w:asciiTheme="minorHAnsi" w:hAnsiTheme="minorHAnsi" w:cstheme="minorHAnsi"/>
        </w:rPr>
        <w:t xml:space="preserve"> factors, namely the type of research, the </w:t>
      </w:r>
      <w:r w:rsidR="0059449A" w:rsidRPr="009E5C8C">
        <w:rPr>
          <w:rFonts w:asciiTheme="minorHAnsi" w:hAnsiTheme="minorHAnsi" w:cstheme="minorHAnsi"/>
        </w:rPr>
        <w:t>questions,</w:t>
      </w:r>
      <w:r w:rsidR="00312E02" w:rsidRPr="009E5C8C">
        <w:rPr>
          <w:rFonts w:asciiTheme="minorHAnsi" w:hAnsiTheme="minorHAnsi" w:cstheme="minorHAnsi"/>
        </w:rPr>
        <w:t xml:space="preserve"> and the availability of resources (Ponto, </w:t>
      </w:r>
      <w:r w:rsidR="00DA06FC" w:rsidRPr="009E5C8C">
        <w:rPr>
          <w:rFonts w:asciiTheme="minorHAnsi" w:hAnsiTheme="minorHAnsi" w:cstheme="minorHAnsi"/>
        </w:rPr>
        <w:t>2015).</w:t>
      </w:r>
      <w:r w:rsidR="00312E02" w:rsidRPr="009E5C8C">
        <w:rPr>
          <w:rFonts w:asciiTheme="minorHAnsi" w:hAnsiTheme="minorHAnsi" w:cstheme="minorHAnsi"/>
        </w:rPr>
        <w:t xml:space="preserve"> </w:t>
      </w:r>
      <w:r w:rsidR="00DA06FC" w:rsidRPr="009E5C8C">
        <w:rPr>
          <w:rFonts w:asciiTheme="minorHAnsi" w:hAnsiTheme="minorHAnsi" w:cstheme="minorHAnsi"/>
        </w:rPr>
        <w:t xml:space="preserve"> The research</w:t>
      </w:r>
      <w:r w:rsidR="0059449A" w:rsidRPr="009E5C8C">
        <w:rPr>
          <w:rFonts w:asciiTheme="minorHAnsi" w:hAnsiTheme="minorHAnsi" w:cstheme="minorHAnsi"/>
        </w:rPr>
        <w:t>er</w:t>
      </w:r>
      <w:r w:rsidR="00DA06FC" w:rsidRPr="009E5C8C">
        <w:rPr>
          <w:rFonts w:asciiTheme="minorHAnsi" w:hAnsiTheme="minorHAnsi" w:cstheme="minorHAnsi"/>
        </w:rPr>
        <w:t xml:space="preserve"> </w:t>
      </w:r>
      <w:r w:rsidR="00B9768D" w:rsidRPr="009E5C8C">
        <w:rPr>
          <w:rFonts w:asciiTheme="minorHAnsi" w:hAnsiTheme="minorHAnsi" w:cstheme="minorHAnsi"/>
        </w:rPr>
        <w:t>has</w:t>
      </w:r>
      <w:r w:rsidR="00DA06FC" w:rsidRPr="009E5C8C">
        <w:rPr>
          <w:rFonts w:asciiTheme="minorHAnsi" w:hAnsiTheme="minorHAnsi" w:cstheme="minorHAnsi"/>
        </w:rPr>
        <w:t xml:space="preserve"> </w:t>
      </w:r>
      <w:r w:rsidR="0059449A" w:rsidRPr="009E5C8C">
        <w:rPr>
          <w:rFonts w:asciiTheme="minorHAnsi" w:hAnsiTheme="minorHAnsi" w:cstheme="minorHAnsi"/>
        </w:rPr>
        <w:t>create</w:t>
      </w:r>
      <w:r w:rsidR="00B9768D" w:rsidRPr="009E5C8C">
        <w:rPr>
          <w:rFonts w:asciiTheme="minorHAnsi" w:hAnsiTheme="minorHAnsi" w:cstheme="minorHAnsi"/>
        </w:rPr>
        <w:t>d</w:t>
      </w:r>
      <w:r w:rsidR="0059449A" w:rsidRPr="009E5C8C">
        <w:rPr>
          <w:rFonts w:asciiTheme="minorHAnsi" w:hAnsiTheme="minorHAnsi" w:cstheme="minorHAnsi"/>
        </w:rPr>
        <w:t xml:space="preserve"> a</w:t>
      </w:r>
      <w:r w:rsidR="002A0E27" w:rsidRPr="009E5C8C">
        <w:rPr>
          <w:rFonts w:asciiTheme="minorHAnsi" w:hAnsiTheme="minorHAnsi" w:cstheme="minorHAnsi"/>
        </w:rPr>
        <w:t xml:space="preserve"> survey </w:t>
      </w:r>
      <w:r w:rsidR="00E40BA8" w:rsidRPr="009E5C8C">
        <w:rPr>
          <w:rFonts w:asciiTheme="minorHAnsi" w:hAnsiTheme="minorHAnsi" w:cstheme="minorHAnsi"/>
        </w:rPr>
        <w:t xml:space="preserve">via Microsoft Forms </w:t>
      </w:r>
      <w:r w:rsidR="0059449A" w:rsidRPr="009E5C8C">
        <w:rPr>
          <w:rFonts w:asciiTheme="minorHAnsi" w:hAnsiTheme="minorHAnsi" w:cstheme="minorHAnsi"/>
        </w:rPr>
        <w:t xml:space="preserve">which </w:t>
      </w:r>
      <w:r w:rsidR="00B9768D" w:rsidRPr="009E5C8C">
        <w:rPr>
          <w:rFonts w:asciiTheme="minorHAnsi" w:hAnsiTheme="minorHAnsi" w:cstheme="minorHAnsi"/>
        </w:rPr>
        <w:t xml:space="preserve">has </w:t>
      </w:r>
      <w:r w:rsidR="0059449A" w:rsidRPr="009E5C8C">
        <w:rPr>
          <w:rFonts w:asciiTheme="minorHAnsi" w:hAnsiTheme="minorHAnsi" w:cstheme="minorHAnsi"/>
        </w:rPr>
        <w:t>be</w:t>
      </w:r>
      <w:r w:rsidR="00150415" w:rsidRPr="009E5C8C">
        <w:rPr>
          <w:rFonts w:asciiTheme="minorHAnsi" w:hAnsiTheme="minorHAnsi" w:cstheme="minorHAnsi"/>
        </w:rPr>
        <w:t>en</w:t>
      </w:r>
      <w:r w:rsidR="0059449A" w:rsidRPr="009E5C8C">
        <w:rPr>
          <w:rFonts w:asciiTheme="minorHAnsi" w:hAnsiTheme="minorHAnsi" w:cstheme="minorHAnsi"/>
        </w:rPr>
        <w:t xml:space="preserve"> </w:t>
      </w:r>
      <w:r w:rsidR="00BC455A" w:rsidRPr="009E5C8C">
        <w:rPr>
          <w:rFonts w:asciiTheme="minorHAnsi" w:hAnsiTheme="minorHAnsi" w:cstheme="minorHAnsi"/>
        </w:rPr>
        <w:t>disseminated on social media</w:t>
      </w:r>
      <w:r w:rsidR="00150415" w:rsidRPr="009E5C8C">
        <w:rPr>
          <w:rFonts w:asciiTheme="minorHAnsi" w:hAnsiTheme="minorHAnsi" w:cstheme="minorHAnsi"/>
        </w:rPr>
        <w:t xml:space="preserve">, enabling a </w:t>
      </w:r>
      <w:r w:rsidR="00FC2603" w:rsidRPr="009E5C8C">
        <w:rPr>
          <w:rFonts w:asciiTheme="minorHAnsi" w:hAnsiTheme="minorHAnsi" w:cstheme="minorHAnsi"/>
        </w:rPr>
        <w:t xml:space="preserve">wide variety of responses. </w:t>
      </w:r>
      <w:r w:rsidR="00685559" w:rsidRPr="009E5C8C">
        <w:rPr>
          <w:rFonts w:asciiTheme="minorHAnsi" w:hAnsiTheme="minorHAnsi" w:cstheme="minorHAnsi"/>
        </w:rPr>
        <w:t>In addition</w:t>
      </w:r>
      <w:r w:rsidR="00190C67" w:rsidRPr="009E5C8C">
        <w:rPr>
          <w:rFonts w:asciiTheme="minorHAnsi" w:hAnsiTheme="minorHAnsi" w:cstheme="minorHAnsi"/>
        </w:rPr>
        <w:t>,</w:t>
      </w:r>
      <w:r w:rsidR="00150415" w:rsidRPr="009E5C8C">
        <w:rPr>
          <w:rFonts w:asciiTheme="minorHAnsi" w:hAnsiTheme="minorHAnsi" w:cstheme="minorHAnsi"/>
        </w:rPr>
        <w:t xml:space="preserve"> the survey</w:t>
      </w:r>
      <w:r w:rsidR="00190C67" w:rsidRPr="009E5C8C">
        <w:rPr>
          <w:rFonts w:asciiTheme="minorHAnsi" w:hAnsiTheme="minorHAnsi" w:cstheme="minorHAnsi"/>
        </w:rPr>
        <w:t xml:space="preserve"> </w:t>
      </w:r>
      <w:r w:rsidR="00B9768D" w:rsidRPr="009E5C8C">
        <w:rPr>
          <w:rFonts w:asciiTheme="minorHAnsi" w:hAnsiTheme="minorHAnsi" w:cstheme="minorHAnsi"/>
        </w:rPr>
        <w:t xml:space="preserve">has </w:t>
      </w:r>
      <w:r w:rsidR="00506EA0" w:rsidRPr="009E5C8C">
        <w:rPr>
          <w:rFonts w:asciiTheme="minorHAnsi" w:hAnsiTheme="minorHAnsi" w:cstheme="minorHAnsi"/>
        </w:rPr>
        <w:t>been</w:t>
      </w:r>
      <w:r w:rsidR="00190C67" w:rsidRPr="009E5C8C">
        <w:rPr>
          <w:rFonts w:asciiTheme="minorHAnsi" w:hAnsiTheme="minorHAnsi" w:cstheme="minorHAnsi"/>
        </w:rPr>
        <w:t xml:space="preserve"> sent to individuals within the workplace, those individuals being staff members of South Wales Police</w:t>
      </w:r>
      <w:r w:rsidR="000E781C" w:rsidRPr="009E5C8C">
        <w:rPr>
          <w:rFonts w:asciiTheme="minorHAnsi" w:hAnsiTheme="minorHAnsi" w:cstheme="minorHAnsi"/>
        </w:rPr>
        <w:t xml:space="preserve">. </w:t>
      </w:r>
      <w:r w:rsidR="003C6FE6" w:rsidRPr="009E5C8C">
        <w:rPr>
          <w:rFonts w:asciiTheme="minorHAnsi" w:hAnsiTheme="minorHAnsi" w:cstheme="minorHAnsi"/>
        </w:rPr>
        <w:t>An advantage of creating a</w:t>
      </w:r>
      <w:r w:rsidR="000F693E" w:rsidRPr="009E5C8C">
        <w:rPr>
          <w:rFonts w:asciiTheme="minorHAnsi" w:hAnsiTheme="minorHAnsi" w:cstheme="minorHAnsi"/>
        </w:rPr>
        <w:t xml:space="preserve"> survey is t</w:t>
      </w:r>
      <w:r w:rsidR="003C6FE6" w:rsidRPr="009E5C8C">
        <w:rPr>
          <w:rFonts w:asciiTheme="minorHAnsi" w:hAnsiTheme="minorHAnsi" w:cstheme="minorHAnsi"/>
        </w:rPr>
        <w:t>hat the results will provide</w:t>
      </w:r>
      <w:r w:rsidR="000F693E" w:rsidRPr="009E5C8C">
        <w:rPr>
          <w:rFonts w:asciiTheme="minorHAnsi" w:hAnsiTheme="minorHAnsi" w:cstheme="minorHAnsi"/>
        </w:rPr>
        <w:t xml:space="preserve"> </w:t>
      </w:r>
      <w:r w:rsidR="00E62DC8" w:rsidRPr="009E5C8C">
        <w:rPr>
          <w:rFonts w:asciiTheme="minorHAnsi" w:hAnsiTheme="minorHAnsi" w:cstheme="minorHAnsi"/>
        </w:rPr>
        <w:t>Q</w:t>
      </w:r>
      <w:r w:rsidR="000F693E" w:rsidRPr="009E5C8C">
        <w:rPr>
          <w:rFonts w:asciiTheme="minorHAnsi" w:hAnsiTheme="minorHAnsi" w:cstheme="minorHAnsi"/>
        </w:rPr>
        <w:t xml:space="preserve">uantitative and </w:t>
      </w:r>
      <w:r w:rsidR="00E62DC8" w:rsidRPr="009E5C8C">
        <w:rPr>
          <w:rFonts w:asciiTheme="minorHAnsi" w:hAnsiTheme="minorHAnsi" w:cstheme="minorHAnsi"/>
        </w:rPr>
        <w:t>Q</w:t>
      </w:r>
      <w:r w:rsidR="000F693E" w:rsidRPr="009E5C8C">
        <w:rPr>
          <w:rFonts w:asciiTheme="minorHAnsi" w:hAnsiTheme="minorHAnsi" w:cstheme="minorHAnsi"/>
        </w:rPr>
        <w:t>ualitive data surrounding</w:t>
      </w:r>
      <w:r w:rsidR="0071715C" w:rsidRPr="009E5C8C">
        <w:rPr>
          <w:rFonts w:asciiTheme="minorHAnsi" w:hAnsiTheme="minorHAnsi" w:cstheme="minorHAnsi"/>
        </w:rPr>
        <w:t xml:space="preserve"> road user’s awareness of motoring laws and their understanding as to what they believe the main contributory factors are associated with Road Traffic Collisions.</w:t>
      </w:r>
      <w:r w:rsidR="000F693E" w:rsidRPr="009E5C8C">
        <w:rPr>
          <w:rFonts w:asciiTheme="minorHAnsi" w:hAnsiTheme="minorHAnsi" w:cstheme="minorHAnsi"/>
        </w:rPr>
        <w:t xml:space="preserve"> </w:t>
      </w:r>
      <w:r w:rsidR="003C6FE6" w:rsidRPr="009E5C8C">
        <w:rPr>
          <w:rFonts w:asciiTheme="minorHAnsi" w:hAnsiTheme="minorHAnsi" w:cstheme="minorHAnsi"/>
        </w:rPr>
        <w:t>However, a disadvantage to this method is that the process of analysing</w:t>
      </w:r>
      <w:r w:rsidR="00B94D49" w:rsidRPr="009E5C8C">
        <w:rPr>
          <w:rFonts w:asciiTheme="minorHAnsi" w:hAnsiTheme="minorHAnsi" w:cstheme="minorHAnsi"/>
        </w:rPr>
        <w:t xml:space="preserve"> and displaying</w:t>
      </w:r>
      <w:r w:rsidR="003C6FE6" w:rsidRPr="009E5C8C">
        <w:rPr>
          <w:rFonts w:asciiTheme="minorHAnsi" w:hAnsiTheme="minorHAnsi" w:cstheme="minorHAnsi"/>
        </w:rPr>
        <w:t xml:space="preserve"> the results </w:t>
      </w:r>
      <w:r w:rsidR="00B94D49" w:rsidRPr="009E5C8C">
        <w:rPr>
          <w:rFonts w:asciiTheme="minorHAnsi" w:hAnsiTheme="minorHAnsi" w:cstheme="minorHAnsi"/>
        </w:rPr>
        <w:t>will be time consuming, however, this method</w:t>
      </w:r>
      <w:r w:rsidR="0088046B" w:rsidRPr="009E5C8C">
        <w:rPr>
          <w:rFonts w:asciiTheme="minorHAnsi" w:hAnsiTheme="minorHAnsi" w:cstheme="minorHAnsi"/>
        </w:rPr>
        <w:t xml:space="preserve"> is free and by utilising social media and the workplace a high number of participants can be achieved, improving the credibility and reliability of the findings.</w:t>
      </w:r>
    </w:p>
    <w:p w14:paraId="16254E07" w14:textId="0F43969C" w:rsidR="00430602" w:rsidRPr="009E5C8C" w:rsidRDefault="00AC736F"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As touched upon above, this study will use both </w:t>
      </w:r>
      <w:r w:rsidR="00E62DC8" w:rsidRPr="009E5C8C">
        <w:rPr>
          <w:rFonts w:asciiTheme="minorHAnsi" w:hAnsiTheme="minorHAnsi" w:cstheme="minorHAnsi"/>
        </w:rPr>
        <w:t>Q</w:t>
      </w:r>
      <w:r w:rsidRPr="009E5C8C">
        <w:rPr>
          <w:rFonts w:asciiTheme="minorHAnsi" w:hAnsiTheme="minorHAnsi" w:cstheme="minorHAnsi"/>
        </w:rPr>
        <w:t xml:space="preserve">ualitive and </w:t>
      </w:r>
      <w:r w:rsidR="00E62DC8" w:rsidRPr="009E5C8C">
        <w:rPr>
          <w:rFonts w:asciiTheme="minorHAnsi" w:hAnsiTheme="minorHAnsi" w:cstheme="minorHAnsi"/>
        </w:rPr>
        <w:t>Q</w:t>
      </w:r>
      <w:r w:rsidRPr="009E5C8C">
        <w:rPr>
          <w:rFonts w:asciiTheme="minorHAnsi" w:hAnsiTheme="minorHAnsi" w:cstheme="minorHAnsi"/>
        </w:rPr>
        <w:t xml:space="preserve">uantitative </w:t>
      </w:r>
      <w:r w:rsidR="00E62DC8" w:rsidRPr="009E5C8C">
        <w:rPr>
          <w:rFonts w:asciiTheme="minorHAnsi" w:hAnsiTheme="minorHAnsi" w:cstheme="minorHAnsi"/>
        </w:rPr>
        <w:t>research and data</w:t>
      </w:r>
      <w:r w:rsidR="005F17EB" w:rsidRPr="009E5C8C">
        <w:rPr>
          <w:rFonts w:asciiTheme="minorHAnsi" w:hAnsiTheme="minorHAnsi" w:cstheme="minorHAnsi"/>
        </w:rPr>
        <w:t xml:space="preserve">, commonly known as </w:t>
      </w:r>
      <w:r w:rsidR="001754F4" w:rsidRPr="009E5C8C">
        <w:rPr>
          <w:rFonts w:asciiTheme="minorHAnsi" w:hAnsiTheme="minorHAnsi" w:cstheme="minorHAnsi"/>
        </w:rPr>
        <w:t>mixed-method research</w:t>
      </w:r>
      <w:r w:rsidR="00E62DC8" w:rsidRPr="009E5C8C">
        <w:rPr>
          <w:rFonts w:asciiTheme="minorHAnsi" w:hAnsiTheme="minorHAnsi" w:cstheme="minorHAnsi"/>
        </w:rPr>
        <w:t>.</w:t>
      </w:r>
      <w:r w:rsidR="001754F4" w:rsidRPr="009E5C8C">
        <w:rPr>
          <w:rFonts w:asciiTheme="minorHAnsi" w:hAnsiTheme="minorHAnsi" w:cstheme="minorHAnsi"/>
        </w:rPr>
        <w:t xml:space="preserve"> Creswell (2014) </w:t>
      </w:r>
      <w:r w:rsidR="00C20C9F" w:rsidRPr="009E5C8C">
        <w:rPr>
          <w:rFonts w:asciiTheme="minorHAnsi" w:hAnsiTheme="minorHAnsi" w:cstheme="minorHAnsi"/>
        </w:rPr>
        <w:t>explains that it is effective to use a mixed method approach as such approach can assist with understanding the research title ef</w:t>
      </w:r>
      <w:r w:rsidR="005B5AF8" w:rsidRPr="009E5C8C">
        <w:rPr>
          <w:rFonts w:asciiTheme="minorHAnsi" w:hAnsiTheme="minorHAnsi" w:cstheme="minorHAnsi"/>
        </w:rPr>
        <w:t>ficiently.</w:t>
      </w:r>
      <w:r w:rsidR="0008655A" w:rsidRPr="009E5C8C">
        <w:rPr>
          <w:rFonts w:asciiTheme="minorHAnsi" w:hAnsiTheme="minorHAnsi" w:cstheme="minorHAnsi"/>
        </w:rPr>
        <w:t xml:space="preserve"> </w:t>
      </w:r>
      <w:r w:rsidR="00AB278C" w:rsidRPr="009E5C8C">
        <w:rPr>
          <w:rFonts w:asciiTheme="minorHAnsi" w:hAnsiTheme="minorHAnsi" w:cstheme="minorHAnsi"/>
        </w:rPr>
        <w:t>Quantitative</w:t>
      </w:r>
      <w:r w:rsidR="00EC3AEB" w:rsidRPr="009E5C8C">
        <w:rPr>
          <w:rFonts w:asciiTheme="minorHAnsi" w:hAnsiTheme="minorHAnsi" w:cstheme="minorHAnsi"/>
        </w:rPr>
        <w:t xml:space="preserve"> and Qualitive research will be of benefit to the study in terms of analysing </w:t>
      </w:r>
      <w:r w:rsidR="00AB278C" w:rsidRPr="009E5C8C">
        <w:rPr>
          <w:rFonts w:asciiTheme="minorHAnsi" w:hAnsiTheme="minorHAnsi" w:cstheme="minorHAnsi"/>
        </w:rPr>
        <w:t xml:space="preserve">individuals’ responses on the survey and depicting them into percentages, furthermore, </w:t>
      </w:r>
      <w:r w:rsidR="006C7C2C" w:rsidRPr="009E5C8C">
        <w:rPr>
          <w:rFonts w:asciiTheme="minorHAnsi" w:hAnsiTheme="minorHAnsi" w:cstheme="minorHAnsi"/>
        </w:rPr>
        <w:t xml:space="preserve">Quantitative research is an essential foundation of this study as statistics are the foreground </w:t>
      </w:r>
      <w:r w:rsidR="00150415" w:rsidRPr="009E5C8C">
        <w:rPr>
          <w:rFonts w:asciiTheme="minorHAnsi" w:hAnsiTheme="minorHAnsi" w:cstheme="minorHAnsi"/>
        </w:rPr>
        <w:t xml:space="preserve">of </w:t>
      </w:r>
      <w:r w:rsidR="006C7C2C" w:rsidRPr="009E5C8C">
        <w:rPr>
          <w:rFonts w:asciiTheme="minorHAnsi" w:hAnsiTheme="minorHAnsi" w:cstheme="minorHAnsi"/>
        </w:rPr>
        <w:t>understanding the contributory factors associated with Road Traffic Collisions.</w:t>
      </w:r>
    </w:p>
    <w:p w14:paraId="1F014502" w14:textId="5C933C82" w:rsidR="00E10F31" w:rsidRPr="009E5C8C" w:rsidRDefault="005C4F2D" w:rsidP="000771BF">
      <w:pPr>
        <w:pStyle w:val="NormalWeb"/>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b/>
          <w:bCs/>
          <w:u w:val="single"/>
        </w:rPr>
        <w:t xml:space="preserve">Time Horizon </w:t>
      </w:r>
    </w:p>
    <w:p w14:paraId="11B8E42A" w14:textId="127E7995" w:rsidR="00813D5B" w:rsidRPr="009E5C8C" w:rsidRDefault="005C4F2D"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Time Horizon refers to the ‘</w:t>
      </w:r>
      <w:r w:rsidR="00A1734A" w:rsidRPr="009E5C8C">
        <w:rPr>
          <w:rFonts w:asciiTheme="minorHAnsi" w:hAnsiTheme="minorHAnsi" w:cstheme="minorHAnsi"/>
        </w:rPr>
        <w:t>Longitudinal and Cross-Sectional’ element of the onion.</w:t>
      </w:r>
      <w:r w:rsidR="00277646" w:rsidRPr="009E5C8C">
        <w:rPr>
          <w:rFonts w:asciiTheme="minorHAnsi" w:hAnsiTheme="minorHAnsi" w:cstheme="minorHAnsi"/>
        </w:rPr>
        <w:t xml:space="preserve"> </w:t>
      </w:r>
      <w:r w:rsidR="00EF0024" w:rsidRPr="009E5C8C">
        <w:rPr>
          <w:rFonts w:asciiTheme="minorHAnsi" w:hAnsiTheme="minorHAnsi" w:cstheme="minorHAnsi"/>
        </w:rPr>
        <w:t>During a</w:t>
      </w:r>
      <w:r w:rsidR="00277646" w:rsidRPr="009E5C8C">
        <w:rPr>
          <w:rFonts w:asciiTheme="minorHAnsi" w:hAnsiTheme="minorHAnsi" w:cstheme="minorHAnsi"/>
        </w:rPr>
        <w:t xml:space="preserve"> </w:t>
      </w:r>
      <w:r w:rsidR="00EF0024" w:rsidRPr="009E5C8C">
        <w:rPr>
          <w:rFonts w:asciiTheme="minorHAnsi" w:hAnsiTheme="minorHAnsi" w:cstheme="minorHAnsi"/>
        </w:rPr>
        <w:t>Longitudinal</w:t>
      </w:r>
      <w:r w:rsidR="00277646" w:rsidRPr="009E5C8C">
        <w:rPr>
          <w:rFonts w:asciiTheme="minorHAnsi" w:hAnsiTheme="minorHAnsi" w:cstheme="minorHAnsi"/>
        </w:rPr>
        <w:t xml:space="preserve"> study r</w:t>
      </w:r>
      <w:r w:rsidR="00EF0024" w:rsidRPr="009E5C8C">
        <w:rPr>
          <w:rFonts w:asciiTheme="minorHAnsi" w:hAnsiTheme="minorHAnsi" w:cstheme="minorHAnsi"/>
        </w:rPr>
        <w:t xml:space="preserve">esearchers focus on examining the same persons over </w:t>
      </w:r>
      <w:r w:rsidR="002842DB" w:rsidRPr="009E5C8C">
        <w:rPr>
          <w:rFonts w:asciiTheme="minorHAnsi" w:hAnsiTheme="minorHAnsi" w:cstheme="minorHAnsi"/>
        </w:rPr>
        <w:t xml:space="preserve">a certain period </w:t>
      </w:r>
      <w:r w:rsidR="00EF0024" w:rsidRPr="009E5C8C">
        <w:rPr>
          <w:rFonts w:asciiTheme="minorHAnsi" w:hAnsiTheme="minorHAnsi" w:cstheme="minorHAnsi"/>
        </w:rPr>
        <w:t xml:space="preserve">to identify any correlations or trends. </w:t>
      </w:r>
      <w:r w:rsidR="002842DB" w:rsidRPr="009E5C8C">
        <w:rPr>
          <w:rFonts w:asciiTheme="minorHAnsi" w:hAnsiTheme="minorHAnsi" w:cstheme="minorHAnsi"/>
        </w:rPr>
        <w:t xml:space="preserve">Cross-sectional studies differ in the respect that </w:t>
      </w:r>
      <w:r w:rsidR="0030226D" w:rsidRPr="009E5C8C">
        <w:rPr>
          <w:rFonts w:asciiTheme="minorHAnsi" w:hAnsiTheme="minorHAnsi" w:cstheme="minorHAnsi"/>
        </w:rPr>
        <w:t>researchers gather information from participants in one instance of time, an example of this being a survey (Setia, 2016).</w:t>
      </w:r>
    </w:p>
    <w:p w14:paraId="56C8A9A0" w14:textId="5BF98D91" w:rsidR="00813D5B" w:rsidRPr="009E5C8C" w:rsidRDefault="00813D5B" w:rsidP="000771BF">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An advantage to adopting a Longitudinal study is that it enables the researcher to follow their findings real time and identify any new trends</w:t>
      </w:r>
      <w:r w:rsidR="00ED614B" w:rsidRPr="009E5C8C">
        <w:rPr>
          <w:rFonts w:asciiTheme="minorHAnsi" w:hAnsiTheme="minorHAnsi" w:cstheme="minorHAnsi"/>
        </w:rPr>
        <w:t xml:space="preserve"> or correlations, however, this process can be truly time consuming and costly. This study will</w:t>
      </w:r>
      <w:r w:rsidR="008C63E3" w:rsidRPr="009E5C8C">
        <w:rPr>
          <w:rFonts w:asciiTheme="minorHAnsi" w:hAnsiTheme="minorHAnsi" w:cstheme="minorHAnsi"/>
        </w:rPr>
        <w:t xml:space="preserve"> </w:t>
      </w:r>
      <w:r w:rsidR="00310B82" w:rsidRPr="009E5C8C">
        <w:rPr>
          <w:rFonts w:asciiTheme="minorHAnsi" w:hAnsiTheme="minorHAnsi" w:cstheme="minorHAnsi"/>
        </w:rPr>
        <w:t>utilise</w:t>
      </w:r>
      <w:r w:rsidR="008C63E3" w:rsidRPr="009E5C8C">
        <w:rPr>
          <w:rFonts w:asciiTheme="minorHAnsi" w:hAnsiTheme="minorHAnsi" w:cstheme="minorHAnsi"/>
        </w:rPr>
        <w:t xml:space="preserve"> the Cross-Sectional method </w:t>
      </w:r>
      <w:r w:rsidR="00877093" w:rsidRPr="009E5C8C">
        <w:rPr>
          <w:rFonts w:asciiTheme="minorHAnsi" w:hAnsiTheme="minorHAnsi" w:cstheme="minorHAnsi"/>
        </w:rPr>
        <w:t xml:space="preserve">as it is the most appropriate method to use in terms of collecting data. </w:t>
      </w:r>
      <w:r w:rsidR="00E405AC" w:rsidRPr="009E5C8C">
        <w:rPr>
          <w:rFonts w:asciiTheme="minorHAnsi" w:hAnsiTheme="minorHAnsi" w:cstheme="minorHAnsi"/>
        </w:rPr>
        <w:t>A Cross-Sectional study will enable the researcher to obtain a large quantity of data from various individuals and one benefit being that it is cost effective and not as time consuming as the other proposed method.</w:t>
      </w:r>
    </w:p>
    <w:p w14:paraId="7DC692AB" w14:textId="77777777" w:rsidR="00975FAF" w:rsidRPr="009E5C8C" w:rsidRDefault="00975FAF" w:rsidP="000771BF">
      <w:pPr>
        <w:pStyle w:val="NormalWeb"/>
        <w:shd w:val="clear" w:color="auto" w:fill="FFFFFF"/>
        <w:spacing w:before="0" w:beforeAutospacing="0" w:after="360" w:afterAutospacing="0"/>
        <w:rPr>
          <w:rFonts w:asciiTheme="minorHAnsi" w:hAnsiTheme="minorHAnsi" w:cstheme="minorHAnsi"/>
          <w:b/>
          <w:bCs/>
          <w:u w:val="single"/>
        </w:rPr>
      </w:pPr>
    </w:p>
    <w:p w14:paraId="7CDEC089" w14:textId="77777777" w:rsidR="00975FAF" w:rsidRPr="009E5C8C" w:rsidRDefault="00975FAF" w:rsidP="000771BF">
      <w:pPr>
        <w:pStyle w:val="NormalWeb"/>
        <w:shd w:val="clear" w:color="auto" w:fill="FFFFFF"/>
        <w:spacing w:before="0" w:beforeAutospacing="0" w:after="360" w:afterAutospacing="0"/>
        <w:rPr>
          <w:rFonts w:asciiTheme="minorHAnsi" w:hAnsiTheme="minorHAnsi" w:cstheme="minorHAnsi"/>
          <w:b/>
          <w:bCs/>
          <w:u w:val="single"/>
        </w:rPr>
      </w:pPr>
    </w:p>
    <w:p w14:paraId="47D259A0" w14:textId="17852BDC" w:rsidR="00AC4F60" w:rsidRPr="009E5C8C" w:rsidRDefault="00592536" w:rsidP="000771BF">
      <w:pPr>
        <w:pStyle w:val="NormalWeb"/>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b/>
          <w:bCs/>
          <w:u w:val="single"/>
        </w:rPr>
        <w:lastRenderedPageBreak/>
        <w:t>Techniques</w:t>
      </w:r>
    </w:p>
    <w:p w14:paraId="01EA5020" w14:textId="77777777" w:rsidR="00975FAF" w:rsidRPr="009E5C8C" w:rsidRDefault="00975FAF" w:rsidP="000771BF">
      <w:pPr>
        <w:pStyle w:val="NormalWeb"/>
        <w:numPr>
          <w:ilvl w:val="0"/>
          <w:numId w:val="8"/>
        </w:numPr>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b/>
          <w:bCs/>
          <w:u w:val="single"/>
        </w:rPr>
        <w:t>Data Collection</w:t>
      </w:r>
    </w:p>
    <w:p w14:paraId="6E2114F2" w14:textId="77777777" w:rsidR="00975FAF" w:rsidRPr="009E5C8C" w:rsidRDefault="009C2214" w:rsidP="00975FAF">
      <w:pPr>
        <w:pStyle w:val="NormalWeb"/>
        <w:shd w:val="clear" w:color="auto" w:fill="FFFFFF"/>
        <w:spacing w:before="0" w:beforeAutospacing="0" w:after="360" w:afterAutospacing="0"/>
        <w:ind w:left="360"/>
        <w:rPr>
          <w:rFonts w:asciiTheme="minorHAnsi" w:hAnsiTheme="minorHAnsi" w:cstheme="minorHAnsi"/>
        </w:rPr>
      </w:pPr>
      <w:r w:rsidRPr="009E5C8C">
        <w:rPr>
          <w:rFonts w:asciiTheme="minorHAnsi" w:hAnsiTheme="minorHAnsi" w:cstheme="minorHAnsi"/>
        </w:rPr>
        <w:t xml:space="preserve">There are several factors that will impact the way in which data is collected, those being </w:t>
      </w:r>
      <w:r w:rsidR="00544385" w:rsidRPr="009E5C8C">
        <w:rPr>
          <w:rFonts w:asciiTheme="minorHAnsi" w:hAnsiTheme="minorHAnsi" w:cstheme="minorHAnsi"/>
        </w:rPr>
        <w:t xml:space="preserve">COVID-19 restrictions and the number of individuals expected to complete the survey. As previously mentioned, the survey </w:t>
      </w:r>
      <w:r w:rsidR="00CE1374" w:rsidRPr="009E5C8C">
        <w:rPr>
          <w:rFonts w:asciiTheme="minorHAnsi" w:hAnsiTheme="minorHAnsi" w:cstheme="minorHAnsi"/>
        </w:rPr>
        <w:t xml:space="preserve">has </w:t>
      </w:r>
      <w:r w:rsidR="00B9768D" w:rsidRPr="009E5C8C">
        <w:rPr>
          <w:rFonts w:asciiTheme="minorHAnsi" w:hAnsiTheme="minorHAnsi" w:cstheme="minorHAnsi"/>
        </w:rPr>
        <w:t>been completed</w:t>
      </w:r>
      <w:r w:rsidR="00544385" w:rsidRPr="009E5C8C">
        <w:rPr>
          <w:rFonts w:asciiTheme="minorHAnsi" w:hAnsiTheme="minorHAnsi" w:cstheme="minorHAnsi"/>
        </w:rPr>
        <w:t xml:space="preserve"> </w:t>
      </w:r>
      <w:r w:rsidR="00637BB1" w:rsidRPr="009E5C8C">
        <w:rPr>
          <w:rFonts w:asciiTheme="minorHAnsi" w:hAnsiTheme="minorHAnsi" w:cstheme="minorHAnsi"/>
        </w:rPr>
        <w:t>using</w:t>
      </w:r>
      <w:r w:rsidR="00544385" w:rsidRPr="009E5C8C">
        <w:rPr>
          <w:rFonts w:asciiTheme="minorHAnsi" w:hAnsiTheme="minorHAnsi" w:cstheme="minorHAnsi"/>
        </w:rPr>
        <w:t xml:space="preserve"> Microsoft Forms which is a user friendly and easily accessible document</w:t>
      </w:r>
      <w:r w:rsidR="00637BB1" w:rsidRPr="009E5C8C">
        <w:rPr>
          <w:rFonts w:asciiTheme="minorHAnsi" w:hAnsiTheme="minorHAnsi" w:cstheme="minorHAnsi"/>
        </w:rPr>
        <w:t xml:space="preserve">. The hyperlink to the survey </w:t>
      </w:r>
      <w:r w:rsidR="00CE1374" w:rsidRPr="009E5C8C">
        <w:rPr>
          <w:rFonts w:asciiTheme="minorHAnsi" w:hAnsiTheme="minorHAnsi" w:cstheme="minorHAnsi"/>
        </w:rPr>
        <w:t>has been</w:t>
      </w:r>
      <w:r w:rsidR="00637BB1" w:rsidRPr="009E5C8C">
        <w:rPr>
          <w:rFonts w:asciiTheme="minorHAnsi" w:hAnsiTheme="minorHAnsi" w:cstheme="minorHAnsi"/>
        </w:rPr>
        <w:t xml:space="preserve"> </w:t>
      </w:r>
      <w:r w:rsidR="00447BDF" w:rsidRPr="009E5C8C">
        <w:rPr>
          <w:rFonts w:asciiTheme="minorHAnsi" w:hAnsiTheme="minorHAnsi" w:cstheme="minorHAnsi"/>
        </w:rPr>
        <w:t>disseminated</w:t>
      </w:r>
      <w:r w:rsidR="00637BB1" w:rsidRPr="009E5C8C">
        <w:rPr>
          <w:rFonts w:asciiTheme="minorHAnsi" w:hAnsiTheme="minorHAnsi" w:cstheme="minorHAnsi"/>
        </w:rPr>
        <w:t xml:space="preserve"> on social media and to work colleagues. </w:t>
      </w:r>
    </w:p>
    <w:p w14:paraId="18D4DACA" w14:textId="0BECAA97" w:rsidR="00975FAF" w:rsidRPr="009E5C8C" w:rsidRDefault="00975FAF" w:rsidP="00975FAF">
      <w:pPr>
        <w:pStyle w:val="NormalWeb"/>
        <w:numPr>
          <w:ilvl w:val="0"/>
          <w:numId w:val="8"/>
        </w:numPr>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b/>
          <w:bCs/>
          <w:u w:val="single"/>
        </w:rPr>
        <w:t>Data Analysis</w:t>
      </w:r>
    </w:p>
    <w:p w14:paraId="28D1C9DC" w14:textId="05ECF851" w:rsidR="00310B82" w:rsidRPr="009E5C8C" w:rsidRDefault="00637BB1" w:rsidP="00ED434C">
      <w:pPr>
        <w:pStyle w:val="NormalWeb"/>
        <w:shd w:val="clear" w:color="auto" w:fill="FFFFFF"/>
        <w:spacing w:before="0" w:beforeAutospacing="0" w:after="360" w:afterAutospacing="0"/>
        <w:ind w:left="360"/>
        <w:rPr>
          <w:rFonts w:asciiTheme="minorHAnsi" w:hAnsiTheme="minorHAnsi" w:cstheme="minorHAnsi"/>
        </w:rPr>
      </w:pPr>
      <w:r w:rsidRPr="009E5C8C">
        <w:rPr>
          <w:rFonts w:asciiTheme="minorHAnsi" w:hAnsiTheme="minorHAnsi" w:cstheme="minorHAnsi"/>
        </w:rPr>
        <w:t>It is anticipated</w:t>
      </w:r>
      <w:r w:rsidR="00447BDF" w:rsidRPr="009E5C8C">
        <w:rPr>
          <w:rFonts w:asciiTheme="minorHAnsi" w:hAnsiTheme="minorHAnsi" w:cstheme="minorHAnsi"/>
        </w:rPr>
        <w:t xml:space="preserve"> that the survey will receive between 50-100 participants so that a large quantity of data can be obtained and analysed.</w:t>
      </w:r>
      <w:r w:rsidRPr="009E5C8C">
        <w:rPr>
          <w:rFonts w:asciiTheme="minorHAnsi" w:hAnsiTheme="minorHAnsi" w:cstheme="minorHAnsi"/>
        </w:rPr>
        <w:t xml:space="preserve"> </w:t>
      </w:r>
      <w:r w:rsidR="00A314CD" w:rsidRPr="009E5C8C">
        <w:rPr>
          <w:rFonts w:asciiTheme="minorHAnsi" w:hAnsiTheme="minorHAnsi" w:cstheme="minorHAnsi"/>
        </w:rPr>
        <w:t xml:space="preserve">The data obtained will consist of </w:t>
      </w:r>
      <w:r w:rsidR="005A26F5" w:rsidRPr="009E5C8C">
        <w:rPr>
          <w:rFonts w:asciiTheme="minorHAnsi" w:hAnsiTheme="minorHAnsi" w:cstheme="minorHAnsi"/>
        </w:rPr>
        <w:t>Q</w:t>
      </w:r>
      <w:r w:rsidR="00A314CD" w:rsidRPr="009E5C8C">
        <w:rPr>
          <w:rFonts w:asciiTheme="minorHAnsi" w:hAnsiTheme="minorHAnsi" w:cstheme="minorHAnsi"/>
        </w:rPr>
        <w:t xml:space="preserve">ualitive and </w:t>
      </w:r>
      <w:r w:rsidR="005A26F5" w:rsidRPr="009E5C8C">
        <w:rPr>
          <w:rFonts w:asciiTheme="minorHAnsi" w:hAnsiTheme="minorHAnsi" w:cstheme="minorHAnsi"/>
        </w:rPr>
        <w:t>Quantitative</w:t>
      </w:r>
      <w:r w:rsidR="00A314CD" w:rsidRPr="009E5C8C">
        <w:rPr>
          <w:rFonts w:asciiTheme="minorHAnsi" w:hAnsiTheme="minorHAnsi" w:cstheme="minorHAnsi"/>
        </w:rPr>
        <w:t xml:space="preserve"> data, such data will be analysed and displayed </w:t>
      </w:r>
      <w:r w:rsidR="00310B82" w:rsidRPr="009E5C8C">
        <w:rPr>
          <w:rFonts w:asciiTheme="minorHAnsi" w:hAnsiTheme="minorHAnsi" w:cstheme="minorHAnsi"/>
        </w:rPr>
        <w:t>using</w:t>
      </w:r>
      <w:r w:rsidR="00A314CD" w:rsidRPr="009E5C8C">
        <w:rPr>
          <w:rFonts w:asciiTheme="minorHAnsi" w:hAnsiTheme="minorHAnsi" w:cstheme="minorHAnsi"/>
        </w:rPr>
        <w:t xml:space="preserve"> percentages</w:t>
      </w:r>
      <w:r w:rsidR="005A26F5" w:rsidRPr="009E5C8C">
        <w:rPr>
          <w:rFonts w:asciiTheme="minorHAnsi" w:hAnsiTheme="minorHAnsi" w:cstheme="minorHAnsi"/>
        </w:rPr>
        <w:t xml:space="preserve"> and graphs to identify any trends and/or correlations.</w:t>
      </w:r>
    </w:p>
    <w:p w14:paraId="551E5CB8" w14:textId="77777777" w:rsidR="00ED434C" w:rsidRPr="009E5C8C" w:rsidRDefault="00ED434C" w:rsidP="00ED434C">
      <w:pPr>
        <w:pStyle w:val="NormalWeb"/>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b/>
          <w:bCs/>
          <w:u w:val="single"/>
        </w:rPr>
        <w:t>Survey Design</w:t>
      </w:r>
    </w:p>
    <w:p w14:paraId="7ED928E6" w14:textId="17D71388" w:rsidR="00511185" w:rsidRPr="009E5C8C" w:rsidRDefault="00511185" w:rsidP="00ED434C">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A survey, commonly known as a research tool</w:t>
      </w:r>
      <w:r w:rsidR="003A4EB1" w:rsidRPr="009E5C8C">
        <w:rPr>
          <w:rFonts w:asciiTheme="minorHAnsi" w:hAnsiTheme="minorHAnsi" w:cstheme="minorHAnsi"/>
        </w:rPr>
        <w:t>,</w:t>
      </w:r>
      <w:r w:rsidRPr="009E5C8C">
        <w:rPr>
          <w:rFonts w:asciiTheme="minorHAnsi" w:hAnsiTheme="minorHAnsi" w:cstheme="minorHAnsi"/>
        </w:rPr>
        <w:t xml:space="preserve"> consists of several questions formed on the </w:t>
      </w:r>
      <w:r w:rsidR="00D91FD6" w:rsidRPr="009E5C8C">
        <w:rPr>
          <w:rFonts w:asciiTheme="minorHAnsi" w:hAnsiTheme="minorHAnsi" w:cstheme="minorHAnsi"/>
        </w:rPr>
        <w:t xml:space="preserve">intention of gaining and recording information from participants (Gillham, 2008). </w:t>
      </w:r>
      <w:r w:rsidR="004B2B21" w:rsidRPr="009E5C8C">
        <w:rPr>
          <w:rFonts w:asciiTheme="minorHAnsi" w:hAnsiTheme="minorHAnsi" w:cstheme="minorHAnsi"/>
        </w:rPr>
        <w:t>The survey consisted of 14 questions</w:t>
      </w:r>
      <w:r w:rsidR="00E47C3B" w:rsidRPr="009E5C8C">
        <w:rPr>
          <w:rFonts w:asciiTheme="minorHAnsi" w:hAnsiTheme="minorHAnsi" w:cstheme="minorHAnsi"/>
        </w:rPr>
        <w:t>, 12 of those c</w:t>
      </w:r>
      <w:r w:rsidR="00E07770" w:rsidRPr="009E5C8C">
        <w:rPr>
          <w:rFonts w:asciiTheme="minorHAnsi" w:hAnsiTheme="minorHAnsi" w:cstheme="minorHAnsi"/>
        </w:rPr>
        <w:t xml:space="preserve">losed multi-choice questions and two open questions. </w:t>
      </w:r>
      <w:r w:rsidR="00FC55CD" w:rsidRPr="009E5C8C">
        <w:rPr>
          <w:rFonts w:asciiTheme="minorHAnsi" w:hAnsiTheme="minorHAnsi" w:cstheme="minorHAnsi"/>
        </w:rPr>
        <w:t xml:space="preserve">A variation of multiple-choice, </w:t>
      </w:r>
      <w:r w:rsidR="00F5712F" w:rsidRPr="009E5C8C">
        <w:rPr>
          <w:rFonts w:asciiTheme="minorHAnsi" w:hAnsiTheme="minorHAnsi" w:cstheme="minorHAnsi"/>
        </w:rPr>
        <w:t>open,</w:t>
      </w:r>
      <w:r w:rsidR="00FC55CD" w:rsidRPr="009E5C8C">
        <w:rPr>
          <w:rFonts w:asciiTheme="minorHAnsi" w:hAnsiTheme="minorHAnsi" w:cstheme="minorHAnsi"/>
        </w:rPr>
        <w:t xml:space="preserve"> and closed questions </w:t>
      </w:r>
      <w:r w:rsidR="00F5712F" w:rsidRPr="009E5C8C">
        <w:rPr>
          <w:rFonts w:asciiTheme="minorHAnsi" w:hAnsiTheme="minorHAnsi" w:cstheme="minorHAnsi"/>
        </w:rPr>
        <w:t>was utilised</w:t>
      </w:r>
      <w:r w:rsidR="00FC55CD" w:rsidRPr="009E5C8C">
        <w:rPr>
          <w:rFonts w:asciiTheme="minorHAnsi" w:hAnsiTheme="minorHAnsi" w:cstheme="minorHAnsi"/>
        </w:rPr>
        <w:t xml:space="preserve"> to keep the participant engaged and not appear tedious as </w:t>
      </w:r>
      <w:r w:rsidR="00804381" w:rsidRPr="009E5C8C">
        <w:rPr>
          <w:rFonts w:asciiTheme="minorHAnsi" w:hAnsiTheme="minorHAnsi" w:cstheme="minorHAnsi"/>
        </w:rPr>
        <w:t>Creswell (2014) states.</w:t>
      </w:r>
      <w:r w:rsidR="008D7EAC" w:rsidRPr="009E5C8C">
        <w:rPr>
          <w:rFonts w:asciiTheme="minorHAnsi" w:hAnsiTheme="minorHAnsi" w:cstheme="minorHAnsi"/>
        </w:rPr>
        <w:t xml:space="preserve"> In addition to this, it </w:t>
      </w:r>
      <w:r w:rsidR="00F5712F" w:rsidRPr="009E5C8C">
        <w:rPr>
          <w:rFonts w:asciiTheme="minorHAnsi" w:hAnsiTheme="minorHAnsi" w:cstheme="minorHAnsi"/>
        </w:rPr>
        <w:t>is beneficial</w:t>
      </w:r>
      <w:r w:rsidR="008D7EAC" w:rsidRPr="009E5C8C">
        <w:rPr>
          <w:rFonts w:asciiTheme="minorHAnsi" w:hAnsiTheme="minorHAnsi" w:cstheme="minorHAnsi"/>
        </w:rPr>
        <w:t xml:space="preserve"> to</w:t>
      </w:r>
      <w:r w:rsidR="00F5712F" w:rsidRPr="009E5C8C">
        <w:rPr>
          <w:rFonts w:asciiTheme="minorHAnsi" w:hAnsiTheme="minorHAnsi" w:cstheme="minorHAnsi"/>
        </w:rPr>
        <w:t xml:space="preserve"> vary the questions to receive differing responses, allowing a deeper and thorough analysis.</w:t>
      </w:r>
    </w:p>
    <w:p w14:paraId="1FB8DF49" w14:textId="5D09DEE5" w:rsidR="00B33FE3" w:rsidRPr="009E5C8C" w:rsidRDefault="00B33FE3" w:rsidP="00ED434C">
      <w:pPr>
        <w:pStyle w:val="NormalWeb"/>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b/>
          <w:bCs/>
          <w:u w:val="single"/>
        </w:rPr>
        <w:t>Sample</w:t>
      </w:r>
    </w:p>
    <w:p w14:paraId="701A6352" w14:textId="6B37C9AF" w:rsidR="00B33FE3" w:rsidRPr="009E5C8C" w:rsidRDefault="005D2C5C" w:rsidP="00ED434C">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When research is conducted it is vital to </w:t>
      </w:r>
      <w:r w:rsidR="007E6EF2" w:rsidRPr="009E5C8C">
        <w:rPr>
          <w:rFonts w:asciiTheme="minorHAnsi" w:hAnsiTheme="minorHAnsi" w:cstheme="minorHAnsi"/>
        </w:rPr>
        <w:t>sample</w:t>
      </w:r>
      <w:r w:rsidR="002D4C6F" w:rsidRPr="009E5C8C">
        <w:rPr>
          <w:rFonts w:asciiTheme="minorHAnsi" w:hAnsiTheme="minorHAnsi" w:cstheme="minorHAnsi"/>
        </w:rPr>
        <w:t xml:space="preserve"> a small minority</w:t>
      </w:r>
      <w:r w:rsidR="007E6EF2" w:rsidRPr="009E5C8C">
        <w:rPr>
          <w:rFonts w:asciiTheme="minorHAnsi" w:hAnsiTheme="minorHAnsi" w:cstheme="minorHAnsi"/>
        </w:rPr>
        <w:t xml:space="preserve"> of the population as the </w:t>
      </w:r>
      <w:r w:rsidR="002D4C6F" w:rsidRPr="009E5C8C">
        <w:rPr>
          <w:rFonts w:asciiTheme="minorHAnsi" w:hAnsiTheme="minorHAnsi" w:cstheme="minorHAnsi"/>
        </w:rPr>
        <w:t xml:space="preserve">wider population is too large to compare findings </w:t>
      </w:r>
      <w:r w:rsidR="007E6EF2" w:rsidRPr="009E5C8C">
        <w:rPr>
          <w:rFonts w:asciiTheme="minorHAnsi" w:hAnsiTheme="minorHAnsi" w:cstheme="minorHAnsi"/>
        </w:rPr>
        <w:t>(</w:t>
      </w:r>
      <w:proofErr w:type="spellStart"/>
      <w:r w:rsidR="007E6EF2" w:rsidRPr="009E5C8C">
        <w:rPr>
          <w:rFonts w:asciiTheme="minorHAnsi" w:hAnsiTheme="minorHAnsi" w:cstheme="minorHAnsi"/>
        </w:rPr>
        <w:t>Ghauri</w:t>
      </w:r>
      <w:proofErr w:type="spellEnd"/>
      <w:r w:rsidR="007E6EF2" w:rsidRPr="009E5C8C">
        <w:rPr>
          <w:rFonts w:asciiTheme="minorHAnsi" w:hAnsiTheme="minorHAnsi" w:cstheme="minorHAnsi"/>
        </w:rPr>
        <w:t xml:space="preserve"> et al, 2020).</w:t>
      </w:r>
      <w:r w:rsidR="002D4C6F" w:rsidRPr="009E5C8C">
        <w:rPr>
          <w:rFonts w:asciiTheme="minorHAnsi" w:hAnsiTheme="minorHAnsi" w:cstheme="minorHAnsi"/>
        </w:rPr>
        <w:t xml:space="preserve"> As noted above, the aim of the r</w:t>
      </w:r>
      <w:r w:rsidR="00B33191" w:rsidRPr="009E5C8C">
        <w:rPr>
          <w:rFonts w:asciiTheme="minorHAnsi" w:hAnsiTheme="minorHAnsi" w:cstheme="minorHAnsi"/>
        </w:rPr>
        <w:t>esearch is to receive between 50-100 respondents</w:t>
      </w:r>
      <w:r w:rsidR="0065455F" w:rsidRPr="009E5C8C">
        <w:rPr>
          <w:rFonts w:asciiTheme="minorHAnsi" w:hAnsiTheme="minorHAnsi" w:cstheme="minorHAnsi"/>
        </w:rPr>
        <w:t xml:space="preserve"> </w:t>
      </w:r>
      <w:r w:rsidR="00292ABA" w:rsidRPr="009E5C8C">
        <w:rPr>
          <w:rFonts w:asciiTheme="minorHAnsi" w:hAnsiTheme="minorHAnsi" w:cstheme="minorHAnsi"/>
        </w:rPr>
        <w:t>because Quantitative research predominantly requires a larger number of respondents for an effective analysis to take place.</w:t>
      </w:r>
      <w:r w:rsidR="007571DF" w:rsidRPr="009E5C8C">
        <w:rPr>
          <w:rFonts w:asciiTheme="minorHAnsi" w:hAnsiTheme="minorHAnsi" w:cstheme="minorHAnsi"/>
        </w:rPr>
        <w:t xml:space="preserve"> The suggested sample size is sufficient for this study and will provide the researcher with primary data for analysis. </w:t>
      </w:r>
    </w:p>
    <w:p w14:paraId="1DA6C378" w14:textId="63BF0DE5" w:rsidR="0038133A" w:rsidRPr="009E5C8C" w:rsidRDefault="00D45FE6" w:rsidP="00ED434C">
      <w:pPr>
        <w:pStyle w:val="NormalWeb"/>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b/>
          <w:bCs/>
          <w:u w:val="single"/>
        </w:rPr>
        <w:t xml:space="preserve">Reliability and Credibility </w:t>
      </w:r>
    </w:p>
    <w:p w14:paraId="19652087" w14:textId="77777777" w:rsidR="00CA26CE" w:rsidRPr="009E5C8C" w:rsidRDefault="00B6017E" w:rsidP="00ED434C">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The reliability of data is deemed sufficient when the </w:t>
      </w:r>
      <w:r w:rsidR="006044E0" w:rsidRPr="009E5C8C">
        <w:rPr>
          <w:rFonts w:asciiTheme="minorHAnsi" w:hAnsiTheme="minorHAnsi" w:cstheme="minorHAnsi"/>
        </w:rPr>
        <w:t>data is consistently obtained through the same research method</w:t>
      </w:r>
      <w:r w:rsidR="00524791" w:rsidRPr="009E5C8C">
        <w:rPr>
          <w:rFonts w:asciiTheme="minorHAnsi" w:hAnsiTheme="minorHAnsi" w:cstheme="minorHAnsi"/>
        </w:rPr>
        <w:t xml:space="preserve"> whereas validity of data refers to the data obtained being valid, accurate and agreed upon academically (Saunders et al., 2007)</w:t>
      </w:r>
      <w:r w:rsidR="00645B67" w:rsidRPr="009E5C8C">
        <w:rPr>
          <w:rFonts w:asciiTheme="minorHAnsi" w:hAnsiTheme="minorHAnsi" w:cstheme="minorHAnsi"/>
        </w:rPr>
        <w:t xml:space="preserve">. </w:t>
      </w:r>
      <w:r w:rsidR="00CE3A5A" w:rsidRPr="009E5C8C">
        <w:rPr>
          <w:rFonts w:asciiTheme="minorHAnsi" w:hAnsiTheme="minorHAnsi" w:cstheme="minorHAnsi"/>
        </w:rPr>
        <w:t>The validity and r</w:t>
      </w:r>
      <w:r w:rsidR="00C94E35" w:rsidRPr="009E5C8C">
        <w:rPr>
          <w:rFonts w:asciiTheme="minorHAnsi" w:hAnsiTheme="minorHAnsi" w:cstheme="minorHAnsi"/>
        </w:rPr>
        <w:t>eliability of th</w:t>
      </w:r>
      <w:r w:rsidR="00CE3A5A" w:rsidRPr="009E5C8C">
        <w:rPr>
          <w:rFonts w:asciiTheme="minorHAnsi" w:hAnsiTheme="minorHAnsi" w:cstheme="minorHAnsi"/>
        </w:rPr>
        <w:t xml:space="preserve">e primary data that will be obtained during this study </w:t>
      </w:r>
      <w:r w:rsidR="00996309" w:rsidRPr="009E5C8C">
        <w:rPr>
          <w:rFonts w:asciiTheme="minorHAnsi" w:hAnsiTheme="minorHAnsi" w:cstheme="minorHAnsi"/>
        </w:rPr>
        <w:t xml:space="preserve">will be carefully selected by the researcher due to the </w:t>
      </w:r>
      <w:r w:rsidR="003B3A85" w:rsidRPr="009E5C8C">
        <w:rPr>
          <w:rFonts w:asciiTheme="minorHAnsi" w:hAnsiTheme="minorHAnsi" w:cstheme="minorHAnsi"/>
        </w:rPr>
        <w:t>sampling of the survey.</w:t>
      </w:r>
      <w:r w:rsidR="00E53F8D" w:rsidRPr="009E5C8C">
        <w:rPr>
          <w:rFonts w:asciiTheme="minorHAnsi" w:hAnsiTheme="minorHAnsi" w:cstheme="minorHAnsi"/>
        </w:rPr>
        <w:t xml:space="preserve"> Saunders (2015) states that surveys are</w:t>
      </w:r>
      <w:r w:rsidR="0055603E" w:rsidRPr="009E5C8C">
        <w:rPr>
          <w:rFonts w:asciiTheme="minorHAnsi" w:hAnsiTheme="minorHAnsi" w:cstheme="minorHAnsi"/>
        </w:rPr>
        <w:t xml:space="preserve"> deemed to be a valid method for the collection of data as surveys enable the respondent to detail </w:t>
      </w:r>
      <w:r w:rsidR="00091B66" w:rsidRPr="009E5C8C">
        <w:rPr>
          <w:rFonts w:asciiTheme="minorHAnsi" w:hAnsiTheme="minorHAnsi" w:cstheme="minorHAnsi"/>
        </w:rPr>
        <w:t>their views and responses to tailored questions.</w:t>
      </w:r>
    </w:p>
    <w:p w14:paraId="0DBB8C02" w14:textId="3317214C" w:rsidR="00F60171" w:rsidRPr="009E5C8C" w:rsidRDefault="00F60171" w:rsidP="00ED434C">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b/>
          <w:bCs/>
          <w:u w:val="single"/>
        </w:rPr>
        <w:lastRenderedPageBreak/>
        <w:t>Ethical Considerations</w:t>
      </w:r>
    </w:p>
    <w:p w14:paraId="794DAACE" w14:textId="22D1217B" w:rsidR="00F60171" w:rsidRPr="009E5C8C" w:rsidRDefault="0053175D" w:rsidP="00ED434C">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This study will not require the participants to divulge any personal information that would </w:t>
      </w:r>
      <w:r w:rsidR="00214ED4" w:rsidRPr="009E5C8C">
        <w:rPr>
          <w:rFonts w:asciiTheme="minorHAnsi" w:hAnsiTheme="minorHAnsi" w:cstheme="minorHAnsi"/>
        </w:rPr>
        <w:t xml:space="preserve">aid in identifying their identity. Participants are made aware of aim of the survey and their involvement is voluntary. </w:t>
      </w:r>
      <w:r w:rsidR="003657D4" w:rsidRPr="009E5C8C">
        <w:rPr>
          <w:rFonts w:asciiTheme="minorHAnsi" w:hAnsiTheme="minorHAnsi" w:cstheme="minorHAnsi"/>
        </w:rPr>
        <w:t>The information collated from the survey will be anonymised, therefore</w:t>
      </w:r>
      <w:r w:rsidR="00D863B5" w:rsidRPr="009E5C8C">
        <w:rPr>
          <w:rFonts w:asciiTheme="minorHAnsi" w:hAnsiTheme="minorHAnsi" w:cstheme="minorHAnsi"/>
        </w:rPr>
        <w:t xml:space="preserve"> there are no ethical concerns regarding the way in which data is collected.</w:t>
      </w:r>
    </w:p>
    <w:p w14:paraId="69248082" w14:textId="21FBE272" w:rsidR="003B3A85" w:rsidRPr="009E5C8C" w:rsidRDefault="003B3A85" w:rsidP="00ED434C">
      <w:pPr>
        <w:pStyle w:val="NormalWeb"/>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b/>
          <w:bCs/>
          <w:u w:val="single"/>
        </w:rPr>
        <w:t>Limitations</w:t>
      </w:r>
    </w:p>
    <w:p w14:paraId="572AFE8A" w14:textId="55A09047" w:rsidR="00803E54" w:rsidRPr="009E5C8C" w:rsidRDefault="00803E54" w:rsidP="00ED434C">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A research project will always have certain limitations which are out of the researcher’s control. This research project will be limited to 10,000 words so it is imperative that the research conducted is significant and the findings are relevant with the aim of achieving the aims and objectives. COVID-19 has the potential to limit the secondary research which will be obtained in the respect that local and national lockdowns had a significant impact on motoring traffic, effecting the annual Road Traffic statistics, making identifying recent trends troublesome. </w:t>
      </w:r>
    </w:p>
    <w:p w14:paraId="5A4C46C8" w14:textId="0BCBCF49" w:rsidR="00803E54" w:rsidRPr="009E5C8C" w:rsidRDefault="00803E54" w:rsidP="00ED434C">
      <w:pPr>
        <w:pStyle w:val="NormalWeb"/>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b/>
          <w:bCs/>
          <w:u w:val="single"/>
        </w:rPr>
        <w:t xml:space="preserve">Conclusion </w:t>
      </w:r>
    </w:p>
    <w:p w14:paraId="24DBCEAE" w14:textId="56CF385A" w:rsidR="00803E54" w:rsidRPr="009E5C8C" w:rsidRDefault="00803E54" w:rsidP="00ED434C">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The Methodology chapter of this project has explained in depth the methods that will be used to efficiently answer the Research question. The chapter leading on from this will aim to produce the findings of the research through analysis.</w:t>
      </w:r>
    </w:p>
    <w:p w14:paraId="304140C2" w14:textId="77777777" w:rsidR="00F60171" w:rsidRPr="009E5C8C" w:rsidRDefault="00F60171" w:rsidP="00ED434C">
      <w:pPr>
        <w:pStyle w:val="NormalWeb"/>
        <w:shd w:val="clear" w:color="auto" w:fill="FFFFFF"/>
        <w:spacing w:before="0" w:beforeAutospacing="0" w:after="360" w:afterAutospacing="0"/>
        <w:rPr>
          <w:rFonts w:asciiTheme="minorHAnsi" w:hAnsiTheme="minorHAnsi" w:cstheme="minorHAnsi"/>
          <w:b/>
          <w:bCs/>
          <w:u w:val="single"/>
        </w:rPr>
      </w:pPr>
    </w:p>
    <w:p w14:paraId="678BB0A5" w14:textId="77777777" w:rsidR="003B3A85" w:rsidRPr="009E5C8C" w:rsidRDefault="003B3A85" w:rsidP="00ED434C">
      <w:pPr>
        <w:pStyle w:val="NormalWeb"/>
        <w:shd w:val="clear" w:color="auto" w:fill="FFFFFF"/>
        <w:spacing w:before="0" w:beforeAutospacing="0" w:after="360" w:afterAutospacing="0"/>
        <w:rPr>
          <w:rFonts w:asciiTheme="minorHAnsi" w:hAnsiTheme="minorHAnsi" w:cstheme="minorHAnsi"/>
        </w:rPr>
      </w:pPr>
    </w:p>
    <w:p w14:paraId="76E91033" w14:textId="77777777" w:rsidR="002D4C6F" w:rsidRPr="009E5C8C" w:rsidRDefault="002D4C6F" w:rsidP="00ED434C">
      <w:pPr>
        <w:pStyle w:val="NormalWeb"/>
        <w:shd w:val="clear" w:color="auto" w:fill="FFFFFF"/>
        <w:spacing w:before="0" w:beforeAutospacing="0" w:after="360" w:afterAutospacing="0"/>
        <w:rPr>
          <w:rFonts w:asciiTheme="minorHAnsi" w:hAnsiTheme="minorHAnsi" w:cstheme="minorHAnsi"/>
        </w:rPr>
      </w:pPr>
    </w:p>
    <w:p w14:paraId="7E3C2F52" w14:textId="77777777" w:rsidR="00ED434C" w:rsidRPr="009E5C8C" w:rsidRDefault="00ED434C" w:rsidP="00ED434C">
      <w:pPr>
        <w:pStyle w:val="NormalWeb"/>
        <w:shd w:val="clear" w:color="auto" w:fill="FFFFFF"/>
        <w:spacing w:before="0" w:beforeAutospacing="0" w:after="360" w:afterAutospacing="0"/>
        <w:rPr>
          <w:rFonts w:asciiTheme="minorHAnsi" w:hAnsiTheme="minorHAnsi" w:cstheme="minorHAnsi"/>
          <w:b/>
          <w:bCs/>
          <w:u w:val="single"/>
        </w:rPr>
      </w:pPr>
    </w:p>
    <w:p w14:paraId="44224D70" w14:textId="77777777" w:rsidR="00814347" w:rsidRPr="009E5C8C" w:rsidRDefault="00814347" w:rsidP="000771BF">
      <w:pPr>
        <w:pStyle w:val="NormalWeb"/>
        <w:shd w:val="clear" w:color="auto" w:fill="FFFFFF"/>
        <w:spacing w:before="0" w:beforeAutospacing="0" w:after="360" w:afterAutospacing="0"/>
        <w:rPr>
          <w:rFonts w:asciiTheme="minorHAnsi" w:hAnsiTheme="minorHAnsi" w:cstheme="minorHAnsi"/>
        </w:rPr>
      </w:pPr>
    </w:p>
    <w:p w14:paraId="4992A442" w14:textId="77777777" w:rsidR="004755E2" w:rsidRPr="009E5C8C" w:rsidRDefault="004755E2" w:rsidP="004755E2">
      <w:pPr>
        <w:pStyle w:val="NormalWeb"/>
        <w:shd w:val="clear" w:color="auto" w:fill="FFFFFF"/>
        <w:spacing w:before="0" w:beforeAutospacing="0" w:after="360" w:afterAutospacing="0"/>
        <w:rPr>
          <w:rFonts w:asciiTheme="minorHAnsi" w:hAnsiTheme="minorHAnsi" w:cstheme="minorHAnsi"/>
        </w:rPr>
      </w:pPr>
    </w:p>
    <w:p w14:paraId="4023D5D3" w14:textId="77777777" w:rsidR="009E5C8C" w:rsidRPr="009E5C8C" w:rsidRDefault="009E5C8C" w:rsidP="00335439">
      <w:pPr>
        <w:spacing w:line="480" w:lineRule="auto"/>
        <w:jc w:val="both"/>
        <w:rPr>
          <w:rFonts w:cstheme="minorHAnsi"/>
          <w:sz w:val="24"/>
          <w:szCs w:val="24"/>
        </w:rPr>
      </w:pPr>
    </w:p>
    <w:p w14:paraId="39CECFD4" w14:textId="77777777" w:rsidR="009E5C8C" w:rsidRPr="009E5C8C" w:rsidRDefault="009E5C8C" w:rsidP="00F4513F">
      <w:pPr>
        <w:spacing w:line="480" w:lineRule="auto"/>
        <w:jc w:val="both"/>
        <w:rPr>
          <w:rFonts w:cstheme="minorHAnsi"/>
          <w:sz w:val="24"/>
          <w:szCs w:val="24"/>
        </w:rPr>
      </w:pPr>
    </w:p>
    <w:p w14:paraId="4E07B921" w14:textId="77777777" w:rsidR="009E5C8C" w:rsidRPr="009E5C8C" w:rsidRDefault="009E5C8C" w:rsidP="007F23AB">
      <w:pPr>
        <w:spacing w:line="480" w:lineRule="auto"/>
        <w:jc w:val="both"/>
        <w:rPr>
          <w:rFonts w:cstheme="minorHAnsi"/>
          <w:b/>
          <w:bCs/>
          <w:sz w:val="24"/>
          <w:szCs w:val="24"/>
        </w:rPr>
      </w:pPr>
    </w:p>
    <w:p w14:paraId="1955FAE9" w14:textId="77777777" w:rsidR="009E5C8C" w:rsidRPr="009E5C8C" w:rsidRDefault="009E5C8C" w:rsidP="00FE6A4F">
      <w:pPr>
        <w:spacing w:line="480" w:lineRule="auto"/>
        <w:jc w:val="both"/>
        <w:rPr>
          <w:rFonts w:cstheme="minorHAnsi"/>
          <w:sz w:val="24"/>
          <w:szCs w:val="24"/>
        </w:rPr>
      </w:pPr>
    </w:p>
    <w:p w14:paraId="128780E8" w14:textId="77777777" w:rsidR="009E5C8C" w:rsidRPr="009E5C8C" w:rsidRDefault="009E5C8C" w:rsidP="00FE6A4F">
      <w:pPr>
        <w:rPr>
          <w:rFonts w:cstheme="minorHAnsi"/>
          <w:sz w:val="24"/>
          <w:szCs w:val="24"/>
        </w:rPr>
      </w:pPr>
    </w:p>
    <w:p w14:paraId="2B4AE45E" w14:textId="77777777" w:rsidR="009E5C8C" w:rsidRPr="009E5C8C" w:rsidRDefault="009E5C8C" w:rsidP="002F2C5E">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 xml:space="preserve">Bryman, A. (2014). </w:t>
      </w:r>
      <w:r w:rsidRPr="009E5C8C">
        <w:rPr>
          <w:rFonts w:asciiTheme="minorHAnsi" w:hAnsiTheme="minorHAnsi" w:cstheme="minorHAnsi"/>
          <w:i/>
          <w:iCs/>
        </w:rPr>
        <w:t>Social Research Methods</w:t>
      </w:r>
      <w:r w:rsidRPr="009E5C8C">
        <w:rPr>
          <w:rFonts w:asciiTheme="minorHAnsi" w:hAnsiTheme="minorHAnsi" w:cstheme="minorHAnsi"/>
        </w:rPr>
        <w:t>. 4th ed. Oxford: Oxford University Press.</w:t>
      </w:r>
    </w:p>
    <w:p w14:paraId="7327A710" w14:textId="77777777" w:rsidR="009E5C8C" w:rsidRPr="009E5C8C" w:rsidRDefault="009E5C8C" w:rsidP="007A26BB">
      <w:pPr>
        <w:pStyle w:val="NormalWeb"/>
        <w:shd w:val="clear" w:color="auto" w:fill="FFFFFF"/>
        <w:spacing w:before="0" w:beforeAutospacing="0" w:after="360" w:afterAutospacing="0"/>
        <w:rPr>
          <w:rFonts w:asciiTheme="minorHAnsi" w:hAnsiTheme="minorHAnsi" w:cstheme="minorHAnsi"/>
          <w:b/>
          <w:bCs/>
          <w:u w:val="single"/>
        </w:rPr>
      </w:pPr>
      <w:r w:rsidRPr="009E5C8C">
        <w:rPr>
          <w:rFonts w:asciiTheme="minorHAnsi" w:hAnsiTheme="minorHAnsi" w:cstheme="minorHAnsi"/>
        </w:rPr>
        <w:t xml:space="preserve">Bryman, A. (2016). </w:t>
      </w:r>
      <w:r w:rsidRPr="009E5C8C">
        <w:rPr>
          <w:rFonts w:asciiTheme="minorHAnsi" w:hAnsiTheme="minorHAnsi" w:cstheme="minorHAnsi"/>
          <w:i/>
          <w:iCs/>
        </w:rPr>
        <w:t>Social Research Methods</w:t>
      </w:r>
      <w:r w:rsidRPr="009E5C8C">
        <w:rPr>
          <w:rFonts w:asciiTheme="minorHAnsi" w:hAnsiTheme="minorHAnsi" w:cstheme="minorHAnsi"/>
        </w:rPr>
        <w:t>. 5th ed. Oxford: Oxford University Press.</w:t>
      </w:r>
    </w:p>
    <w:p w14:paraId="53410480" w14:textId="77777777" w:rsidR="009E5C8C" w:rsidRPr="009E5C8C" w:rsidRDefault="009E5C8C" w:rsidP="000A056D">
      <w:pPr>
        <w:pStyle w:val="Bibliography"/>
        <w:spacing w:line="480" w:lineRule="auto"/>
        <w:jc w:val="both"/>
        <w:rPr>
          <w:rFonts w:cstheme="minorHAnsi"/>
          <w:noProof/>
          <w:sz w:val="24"/>
          <w:szCs w:val="24"/>
        </w:rPr>
      </w:pPr>
      <w:r w:rsidRPr="009E5C8C">
        <w:rPr>
          <w:rFonts w:cstheme="minorHAnsi"/>
          <w:noProof/>
          <w:sz w:val="24"/>
          <w:szCs w:val="24"/>
        </w:rPr>
        <w:t xml:space="preserve">Creswell, J. (2014) </w:t>
      </w:r>
      <w:r w:rsidRPr="009E5C8C">
        <w:rPr>
          <w:rFonts w:cstheme="minorHAnsi"/>
          <w:i/>
          <w:iCs/>
          <w:noProof/>
          <w:sz w:val="24"/>
          <w:szCs w:val="24"/>
        </w:rPr>
        <w:t xml:space="preserve">A Concise Introduction to Mixed Methods Research. </w:t>
      </w:r>
      <w:r w:rsidRPr="009E5C8C">
        <w:rPr>
          <w:rFonts w:cstheme="minorHAnsi"/>
          <w:noProof/>
          <w:sz w:val="24"/>
          <w:szCs w:val="24"/>
        </w:rPr>
        <w:t>3rd edn. London: SAGE Publications.</w:t>
      </w:r>
    </w:p>
    <w:p w14:paraId="00568DBA" w14:textId="77777777" w:rsidR="009E5C8C" w:rsidRPr="009E5C8C" w:rsidRDefault="009E5C8C" w:rsidP="00B42D84">
      <w:pPr>
        <w:shd w:val="clear" w:color="auto" w:fill="FFFFFF"/>
        <w:spacing w:before="100" w:beforeAutospacing="1" w:after="100" w:afterAutospacing="1" w:line="240" w:lineRule="auto"/>
        <w:rPr>
          <w:rFonts w:eastAsia="Times New Roman" w:cstheme="minorHAnsi"/>
          <w:sz w:val="24"/>
          <w:szCs w:val="24"/>
          <w:lang w:eastAsia="en-GB"/>
        </w:rPr>
      </w:pPr>
      <w:r w:rsidRPr="009E5C8C">
        <w:rPr>
          <w:rFonts w:cstheme="minorHAnsi"/>
          <w:sz w:val="24"/>
          <w:szCs w:val="24"/>
        </w:rPr>
        <w:t xml:space="preserve">Crow, I. and Semmens, N. (2008) Researching Criminology, </w:t>
      </w:r>
      <w:proofErr w:type="spellStart"/>
      <w:r w:rsidRPr="009E5C8C">
        <w:rPr>
          <w:rFonts w:cstheme="minorHAnsi"/>
          <w:sz w:val="24"/>
          <w:szCs w:val="24"/>
        </w:rPr>
        <w:t>Mcgraw-Hill</w:t>
      </w:r>
      <w:proofErr w:type="spellEnd"/>
      <w:r w:rsidRPr="009E5C8C">
        <w:rPr>
          <w:rFonts w:cstheme="minorHAnsi"/>
          <w:sz w:val="24"/>
          <w:szCs w:val="24"/>
        </w:rPr>
        <w:t xml:space="preserve"> (Open University Press)</w:t>
      </w:r>
    </w:p>
    <w:p w14:paraId="1387C947" w14:textId="77777777" w:rsidR="009E5C8C" w:rsidRPr="009E5C8C" w:rsidRDefault="009E5C8C" w:rsidP="00FE6A4F">
      <w:pPr>
        <w:spacing w:line="480" w:lineRule="auto"/>
        <w:jc w:val="both"/>
        <w:rPr>
          <w:rFonts w:cstheme="minorHAnsi"/>
          <w:sz w:val="24"/>
          <w:szCs w:val="24"/>
        </w:rPr>
      </w:pPr>
      <w:r w:rsidRPr="009E5C8C">
        <w:rPr>
          <w:rFonts w:cstheme="minorHAnsi"/>
          <w:sz w:val="24"/>
          <w:szCs w:val="24"/>
        </w:rPr>
        <w:t xml:space="preserve">Crowder, M. (2017) </w:t>
      </w:r>
      <w:r w:rsidRPr="009E5C8C">
        <w:rPr>
          <w:rFonts w:cstheme="minorHAnsi"/>
          <w:i/>
          <w:iCs/>
          <w:sz w:val="24"/>
          <w:szCs w:val="24"/>
        </w:rPr>
        <w:t xml:space="preserve">Statistical Analysis of Reliability Data. </w:t>
      </w:r>
      <w:r w:rsidRPr="009E5C8C">
        <w:rPr>
          <w:rFonts w:cstheme="minorHAnsi"/>
          <w:sz w:val="24"/>
          <w:szCs w:val="24"/>
        </w:rPr>
        <w:t>London: CRC Press.</w:t>
      </w:r>
    </w:p>
    <w:p w14:paraId="5B415ED1" w14:textId="77777777" w:rsidR="009E5C8C" w:rsidRPr="009E5C8C" w:rsidRDefault="009E5C8C" w:rsidP="00FD3874">
      <w:pPr>
        <w:spacing w:line="480" w:lineRule="auto"/>
        <w:jc w:val="both"/>
        <w:rPr>
          <w:rFonts w:cstheme="minorHAnsi"/>
          <w:sz w:val="24"/>
          <w:szCs w:val="24"/>
        </w:rPr>
      </w:pPr>
      <w:proofErr w:type="spellStart"/>
      <w:r w:rsidRPr="009E5C8C">
        <w:rPr>
          <w:rFonts w:cstheme="minorHAnsi"/>
          <w:sz w:val="24"/>
          <w:szCs w:val="24"/>
          <w:shd w:val="clear" w:color="auto" w:fill="FFFFFF"/>
        </w:rPr>
        <w:t>Denicolo</w:t>
      </w:r>
      <w:proofErr w:type="spellEnd"/>
      <w:r w:rsidRPr="009E5C8C">
        <w:rPr>
          <w:rFonts w:cstheme="minorHAnsi"/>
          <w:sz w:val="24"/>
          <w:szCs w:val="24"/>
          <w:shd w:val="clear" w:color="auto" w:fill="FFFFFF"/>
        </w:rPr>
        <w:t xml:space="preserve">, P. (2013) </w:t>
      </w:r>
      <w:r w:rsidRPr="009E5C8C">
        <w:rPr>
          <w:rFonts w:cstheme="minorHAnsi"/>
          <w:i/>
          <w:iCs/>
          <w:sz w:val="24"/>
          <w:szCs w:val="24"/>
          <w:shd w:val="clear" w:color="auto" w:fill="FFFFFF"/>
        </w:rPr>
        <w:t xml:space="preserve">Achieving Impact in Research. </w:t>
      </w:r>
      <w:r w:rsidRPr="009E5C8C">
        <w:rPr>
          <w:rFonts w:cstheme="minorHAnsi"/>
          <w:sz w:val="24"/>
          <w:szCs w:val="24"/>
          <w:shd w:val="clear" w:color="auto" w:fill="FFFFFF"/>
        </w:rPr>
        <w:t>London: SAGE Publishers.</w:t>
      </w:r>
    </w:p>
    <w:p w14:paraId="75DF5EB5" w14:textId="77777777" w:rsidR="009E5C8C" w:rsidRPr="009E5C8C" w:rsidRDefault="009E5C8C" w:rsidP="00B42D84">
      <w:pPr>
        <w:shd w:val="clear" w:color="auto" w:fill="FFFFFF"/>
        <w:spacing w:before="100" w:beforeAutospacing="1" w:after="100" w:afterAutospacing="1" w:line="240" w:lineRule="auto"/>
        <w:rPr>
          <w:rFonts w:eastAsia="Times New Roman" w:cstheme="minorHAnsi"/>
          <w:sz w:val="24"/>
          <w:szCs w:val="24"/>
          <w:lang w:eastAsia="en-GB"/>
        </w:rPr>
      </w:pPr>
      <w:r w:rsidRPr="009E5C8C">
        <w:rPr>
          <w:rFonts w:eastAsia="Times New Roman" w:cstheme="minorHAnsi"/>
          <w:sz w:val="24"/>
          <w:szCs w:val="24"/>
          <w:lang w:eastAsia="en-GB"/>
        </w:rPr>
        <w:t>Fitchburg State University., (2020)</w:t>
      </w:r>
      <w:r w:rsidRPr="009E5C8C">
        <w:rPr>
          <w:rFonts w:eastAsia="Times New Roman" w:cstheme="minorHAnsi"/>
          <w:i/>
          <w:iCs/>
          <w:sz w:val="24"/>
          <w:szCs w:val="24"/>
          <w:lang w:eastAsia="en-GB"/>
        </w:rPr>
        <w:t xml:space="preserve"> Educational research (Sargent &amp; Hirsch)</w:t>
      </w:r>
      <w:r w:rsidRPr="009E5C8C">
        <w:rPr>
          <w:rFonts w:eastAsia="Times New Roman" w:cstheme="minorHAnsi"/>
          <w:sz w:val="24"/>
          <w:szCs w:val="24"/>
          <w:lang w:eastAsia="en-GB"/>
        </w:rPr>
        <w:t>. (2020, March 20). Home – Research Help at Fitchburg State University. </w:t>
      </w:r>
      <w:hyperlink r:id="rId10" w:history="1">
        <w:r w:rsidRPr="009E5C8C">
          <w:rPr>
            <w:rFonts w:eastAsia="Times New Roman" w:cstheme="minorHAnsi"/>
            <w:b/>
            <w:bCs/>
            <w:sz w:val="24"/>
            <w:szCs w:val="24"/>
            <w:u w:val="single"/>
            <w:lang w:eastAsia="en-GB"/>
          </w:rPr>
          <w:t>https://fitchburgstate.libguides.com/educ9300</w:t>
        </w:r>
      </w:hyperlink>
      <w:r w:rsidRPr="009E5C8C">
        <w:rPr>
          <w:rFonts w:eastAsia="Times New Roman" w:cstheme="minorHAnsi"/>
          <w:sz w:val="24"/>
          <w:szCs w:val="24"/>
          <w:lang w:eastAsia="en-GB"/>
        </w:rPr>
        <w:t xml:space="preserve"> [Accessed 1st March 2022)</w:t>
      </w:r>
    </w:p>
    <w:p w14:paraId="15412F8E" w14:textId="77777777" w:rsidR="009E5C8C" w:rsidRPr="009E5C8C" w:rsidRDefault="009E5C8C" w:rsidP="007F23AB">
      <w:pPr>
        <w:spacing w:line="480" w:lineRule="auto"/>
        <w:jc w:val="both"/>
        <w:rPr>
          <w:rFonts w:cstheme="minorHAnsi"/>
          <w:sz w:val="24"/>
          <w:szCs w:val="24"/>
          <w:shd w:val="clear" w:color="auto" w:fill="FFFFFF"/>
        </w:rPr>
      </w:pPr>
      <w:proofErr w:type="spellStart"/>
      <w:r w:rsidRPr="009E5C8C">
        <w:rPr>
          <w:rFonts w:cstheme="minorHAnsi"/>
          <w:sz w:val="24"/>
          <w:szCs w:val="24"/>
          <w:shd w:val="clear" w:color="auto" w:fill="FFFFFF"/>
        </w:rPr>
        <w:t>Ghauri</w:t>
      </w:r>
      <w:proofErr w:type="spellEnd"/>
      <w:r w:rsidRPr="009E5C8C">
        <w:rPr>
          <w:rFonts w:cstheme="minorHAnsi"/>
          <w:sz w:val="24"/>
          <w:szCs w:val="24"/>
          <w:shd w:val="clear" w:color="auto" w:fill="FFFFFF"/>
        </w:rPr>
        <w:t xml:space="preserve">, P., </w:t>
      </w:r>
      <w:proofErr w:type="spellStart"/>
      <w:r w:rsidRPr="009E5C8C">
        <w:rPr>
          <w:rFonts w:cstheme="minorHAnsi"/>
          <w:sz w:val="24"/>
          <w:szCs w:val="24"/>
          <w:shd w:val="clear" w:color="auto" w:fill="FFFFFF"/>
        </w:rPr>
        <w:t>Grønhaug</w:t>
      </w:r>
      <w:proofErr w:type="spellEnd"/>
      <w:r w:rsidRPr="009E5C8C">
        <w:rPr>
          <w:rFonts w:cstheme="minorHAnsi"/>
          <w:sz w:val="24"/>
          <w:szCs w:val="24"/>
          <w:shd w:val="clear" w:color="auto" w:fill="FFFFFF"/>
        </w:rPr>
        <w:t>, K. and Strange, R. (2020) </w:t>
      </w:r>
      <w:r w:rsidRPr="009E5C8C">
        <w:rPr>
          <w:rFonts w:cstheme="minorHAnsi"/>
          <w:i/>
          <w:iCs/>
          <w:sz w:val="24"/>
          <w:szCs w:val="24"/>
        </w:rPr>
        <w:t>Research Methods in Business Studies</w:t>
      </w:r>
      <w:r w:rsidRPr="009E5C8C">
        <w:rPr>
          <w:rFonts w:cstheme="minorHAnsi"/>
          <w:i/>
          <w:iCs/>
          <w:sz w:val="24"/>
          <w:szCs w:val="24"/>
          <w:shd w:val="clear" w:color="auto" w:fill="FFFFFF"/>
        </w:rPr>
        <w:t xml:space="preserve">. </w:t>
      </w:r>
      <w:r w:rsidRPr="009E5C8C">
        <w:rPr>
          <w:rFonts w:cstheme="minorHAnsi"/>
          <w:sz w:val="24"/>
          <w:szCs w:val="24"/>
          <w:shd w:val="clear" w:color="auto" w:fill="FFFFFF"/>
        </w:rPr>
        <w:t>Cambridge University Press.</w:t>
      </w:r>
    </w:p>
    <w:p w14:paraId="00CA2059" w14:textId="77777777" w:rsidR="009E5C8C" w:rsidRPr="009E5C8C" w:rsidRDefault="009E5C8C" w:rsidP="007F23AB">
      <w:pPr>
        <w:spacing w:line="480" w:lineRule="auto"/>
        <w:jc w:val="both"/>
        <w:rPr>
          <w:rFonts w:cstheme="minorHAnsi"/>
          <w:sz w:val="24"/>
          <w:szCs w:val="24"/>
        </w:rPr>
      </w:pPr>
      <w:r w:rsidRPr="009E5C8C">
        <w:rPr>
          <w:rFonts w:cstheme="minorHAnsi"/>
          <w:sz w:val="24"/>
          <w:szCs w:val="24"/>
        </w:rPr>
        <w:t xml:space="preserve">Gillham, B. (2008) </w:t>
      </w:r>
      <w:r w:rsidRPr="009E5C8C">
        <w:rPr>
          <w:rFonts w:cstheme="minorHAnsi"/>
          <w:i/>
          <w:iCs/>
          <w:sz w:val="24"/>
          <w:szCs w:val="24"/>
        </w:rPr>
        <w:t xml:space="preserve">Developing a Questionnaire: Real World Research. </w:t>
      </w:r>
      <w:r w:rsidRPr="009E5C8C">
        <w:rPr>
          <w:rFonts w:cstheme="minorHAnsi"/>
          <w:sz w:val="24"/>
          <w:szCs w:val="24"/>
        </w:rPr>
        <w:t xml:space="preserve">2nd </w:t>
      </w:r>
      <w:proofErr w:type="spellStart"/>
      <w:r w:rsidRPr="009E5C8C">
        <w:rPr>
          <w:rFonts w:cstheme="minorHAnsi"/>
          <w:sz w:val="24"/>
          <w:szCs w:val="24"/>
        </w:rPr>
        <w:t>edn</w:t>
      </w:r>
      <w:proofErr w:type="spellEnd"/>
      <w:r w:rsidRPr="009E5C8C">
        <w:rPr>
          <w:rFonts w:cstheme="minorHAnsi"/>
          <w:sz w:val="24"/>
          <w:szCs w:val="24"/>
        </w:rPr>
        <w:t>. London: Bloomsbury Publishing</w:t>
      </w:r>
    </w:p>
    <w:p w14:paraId="6547ADED" w14:textId="77777777" w:rsidR="009E5C8C" w:rsidRPr="009E5C8C" w:rsidRDefault="009E5C8C" w:rsidP="00637B87">
      <w:pPr>
        <w:shd w:val="clear" w:color="auto" w:fill="FFFFFF"/>
        <w:spacing w:after="150" w:line="360" w:lineRule="atLeast"/>
        <w:rPr>
          <w:rFonts w:eastAsia="Times New Roman" w:cstheme="minorHAnsi"/>
          <w:sz w:val="24"/>
          <w:szCs w:val="24"/>
          <w:lang w:eastAsia="en-GB"/>
        </w:rPr>
      </w:pPr>
      <w:r w:rsidRPr="009E5C8C">
        <w:rPr>
          <w:rFonts w:eastAsia="Times New Roman" w:cstheme="minorHAnsi"/>
          <w:sz w:val="24"/>
          <w:szCs w:val="24"/>
          <w:lang w:eastAsia="en-GB"/>
        </w:rPr>
        <w:t>Gratton, C. &amp; Jones, I. (2009) Research Methods for Sports Studies, 2</w:t>
      </w:r>
      <w:r w:rsidRPr="009E5C8C">
        <w:rPr>
          <w:rFonts w:eastAsia="Times New Roman" w:cstheme="minorHAnsi"/>
          <w:sz w:val="24"/>
          <w:szCs w:val="24"/>
          <w:vertAlign w:val="superscript"/>
          <w:lang w:eastAsia="en-GB"/>
        </w:rPr>
        <w:t>nd</w:t>
      </w:r>
      <w:r w:rsidRPr="009E5C8C">
        <w:rPr>
          <w:rFonts w:eastAsia="Times New Roman" w:cstheme="minorHAnsi"/>
          <w:sz w:val="24"/>
          <w:szCs w:val="24"/>
          <w:lang w:eastAsia="en-GB"/>
        </w:rPr>
        <w:t> edition, London: Routledge</w:t>
      </w:r>
    </w:p>
    <w:p w14:paraId="09E854C3" w14:textId="77777777" w:rsidR="009E5C8C" w:rsidRPr="009E5C8C" w:rsidRDefault="009E5C8C" w:rsidP="007A26BB">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rPr>
        <w:t>Gratton, C., &amp; Jones, I. (2010). </w:t>
      </w:r>
      <w:r w:rsidRPr="009E5C8C">
        <w:rPr>
          <w:rFonts w:asciiTheme="minorHAnsi" w:hAnsiTheme="minorHAnsi" w:cstheme="minorHAnsi"/>
          <w:i/>
          <w:iCs/>
        </w:rPr>
        <w:t>Research methods for sports studies</w:t>
      </w:r>
      <w:r w:rsidRPr="009E5C8C">
        <w:rPr>
          <w:rFonts w:asciiTheme="minorHAnsi" w:hAnsiTheme="minorHAnsi" w:cstheme="minorHAnsi"/>
        </w:rPr>
        <w:t> (2nd ed.). Taylor &amp; Francis. </w:t>
      </w:r>
      <w:hyperlink r:id="rId11" w:history="1">
        <w:r w:rsidRPr="009E5C8C">
          <w:rPr>
            <w:rFonts w:asciiTheme="minorHAnsi" w:hAnsiTheme="minorHAnsi" w:cstheme="minorHAnsi"/>
            <w:b/>
            <w:bCs/>
            <w:u w:val="single"/>
          </w:rPr>
          <w:t>https://repository.stkipgetsempena.ac.id/bitstream/575/1/Research_Methods_for_Sports_Studies.pdf</w:t>
        </w:r>
      </w:hyperlink>
      <w:r w:rsidRPr="009E5C8C">
        <w:rPr>
          <w:rFonts w:asciiTheme="minorHAnsi" w:hAnsiTheme="minorHAnsi" w:cstheme="minorHAnsi"/>
        </w:rPr>
        <w:t xml:space="preserve"> [Accessed 1st March 2022]</w:t>
      </w:r>
    </w:p>
    <w:p w14:paraId="31087EDA" w14:textId="77777777" w:rsidR="009E5C8C" w:rsidRPr="009E5C8C" w:rsidRDefault="009E5C8C" w:rsidP="00080EBF">
      <w:pPr>
        <w:spacing w:line="480" w:lineRule="auto"/>
        <w:jc w:val="both"/>
        <w:rPr>
          <w:rFonts w:cstheme="minorHAnsi"/>
          <w:sz w:val="24"/>
          <w:szCs w:val="24"/>
        </w:rPr>
      </w:pPr>
      <w:r w:rsidRPr="009E5C8C">
        <w:rPr>
          <w:rFonts w:cstheme="minorHAnsi"/>
          <w:sz w:val="24"/>
          <w:szCs w:val="24"/>
          <w:shd w:val="clear" w:color="auto" w:fill="FFFFFF"/>
        </w:rPr>
        <w:t>Ponto, J., 2015. Understanding and Evaluating Survey Research. [online] 1(1). Available at: &lt;https://www.ncbi.nlm.nih.gov/pmc/articles/PMC4601897/&gt; [Accessed 2 March 2022].</w:t>
      </w:r>
    </w:p>
    <w:p w14:paraId="2DF74C03" w14:textId="77777777" w:rsidR="009E5C8C" w:rsidRPr="009E5C8C" w:rsidRDefault="009E5C8C" w:rsidP="007A26BB">
      <w:pPr>
        <w:pStyle w:val="NormalWeb"/>
        <w:shd w:val="clear" w:color="auto" w:fill="FFFFFF"/>
        <w:spacing w:before="0" w:beforeAutospacing="0" w:after="360" w:afterAutospacing="0"/>
        <w:rPr>
          <w:rFonts w:asciiTheme="minorHAnsi" w:hAnsiTheme="minorHAnsi" w:cstheme="minorHAnsi"/>
        </w:rPr>
      </w:pPr>
      <w:r w:rsidRPr="009E5C8C">
        <w:rPr>
          <w:rFonts w:asciiTheme="minorHAnsi" w:hAnsiTheme="minorHAnsi" w:cstheme="minorHAnsi"/>
          <w:shd w:val="clear" w:color="auto" w:fill="FFFFFF"/>
        </w:rPr>
        <w:t xml:space="preserve">Saunders, M. (2015) </w:t>
      </w:r>
      <w:r w:rsidRPr="009E5C8C">
        <w:rPr>
          <w:rFonts w:asciiTheme="minorHAnsi" w:hAnsiTheme="minorHAnsi" w:cstheme="minorHAnsi"/>
          <w:i/>
          <w:iCs/>
          <w:shd w:val="clear" w:color="auto" w:fill="FFFFFF"/>
        </w:rPr>
        <w:t xml:space="preserve">Using questionnaire surveys for within-organisation HRD research: In Handbook of research methods on human resource development. </w:t>
      </w:r>
      <w:r w:rsidRPr="009E5C8C">
        <w:rPr>
          <w:rFonts w:asciiTheme="minorHAnsi" w:hAnsiTheme="minorHAnsi" w:cstheme="minorHAnsi"/>
          <w:shd w:val="clear" w:color="auto" w:fill="FFFFFF"/>
        </w:rPr>
        <w:t>London:</w:t>
      </w:r>
      <w:r w:rsidRPr="009E5C8C">
        <w:rPr>
          <w:rFonts w:asciiTheme="minorHAnsi" w:hAnsiTheme="minorHAnsi" w:cstheme="minorHAnsi"/>
          <w:i/>
          <w:iCs/>
          <w:shd w:val="clear" w:color="auto" w:fill="FFFFFF"/>
        </w:rPr>
        <w:t xml:space="preserve"> </w:t>
      </w:r>
      <w:r w:rsidRPr="009E5C8C">
        <w:rPr>
          <w:rFonts w:asciiTheme="minorHAnsi" w:hAnsiTheme="minorHAnsi" w:cstheme="minorHAnsi"/>
          <w:shd w:val="clear" w:color="auto" w:fill="FFFFFF"/>
        </w:rPr>
        <w:t>Edward Elgar Publishing</w:t>
      </w:r>
    </w:p>
    <w:p w14:paraId="032BC844" w14:textId="77777777" w:rsidR="009E5C8C" w:rsidRPr="009E5C8C" w:rsidRDefault="009E5C8C" w:rsidP="00F4513F">
      <w:pPr>
        <w:spacing w:line="480" w:lineRule="auto"/>
        <w:jc w:val="both"/>
        <w:rPr>
          <w:rFonts w:cstheme="minorHAnsi"/>
          <w:sz w:val="24"/>
          <w:szCs w:val="24"/>
          <w:shd w:val="clear" w:color="auto" w:fill="FFFFFF"/>
        </w:rPr>
      </w:pPr>
      <w:r w:rsidRPr="009E5C8C">
        <w:rPr>
          <w:rFonts w:cstheme="minorHAnsi"/>
          <w:sz w:val="24"/>
          <w:szCs w:val="24"/>
          <w:shd w:val="clear" w:color="auto" w:fill="FFFFFF"/>
        </w:rPr>
        <w:lastRenderedPageBreak/>
        <w:t xml:space="preserve">Saunders, M., Lewis, P. and Thornhill, A. (2009) </w:t>
      </w:r>
      <w:r w:rsidRPr="009E5C8C">
        <w:rPr>
          <w:rFonts w:cstheme="minorHAnsi"/>
          <w:i/>
          <w:iCs/>
          <w:sz w:val="24"/>
          <w:szCs w:val="24"/>
        </w:rPr>
        <w:t>Research methods for business students</w:t>
      </w:r>
      <w:r w:rsidRPr="009E5C8C">
        <w:rPr>
          <w:rFonts w:cstheme="minorHAnsi"/>
          <w:i/>
          <w:iCs/>
          <w:sz w:val="24"/>
          <w:szCs w:val="24"/>
          <w:shd w:val="clear" w:color="auto" w:fill="FFFFFF"/>
        </w:rPr>
        <w:t>.</w:t>
      </w:r>
      <w:r w:rsidRPr="009E5C8C">
        <w:rPr>
          <w:rFonts w:cstheme="minorHAnsi"/>
          <w:sz w:val="24"/>
          <w:szCs w:val="24"/>
          <w:shd w:val="clear" w:color="auto" w:fill="FFFFFF"/>
        </w:rPr>
        <w:t xml:space="preserve"> England: Pearson Education Limited.</w:t>
      </w:r>
    </w:p>
    <w:p w14:paraId="41AE7C85" w14:textId="77777777" w:rsidR="009E5C8C" w:rsidRPr="009E5C8C" w:rsidRDefault="009E5C8C" w:rsidP="00335439">
      <w:pPr>
        <w:spacing w:line="480" w:lineRule="auto"/>
        <w:jc w:val="both"/>
        <w:rPr>
          <w:rFonts w:cstheme="minorHAnsi"/>
          <w:sz w:val="24"/>
          <w:szCs w:val="24"/>
          <w:shd w:val="clear" w:color="auto" w:fill="FFFFFF"/>
        </w:rPr>
      </w:pPr>
      <w:r w:rsidRPr="009E5C8C">
        <w:rPr>
          <w:rFonts w:cstheme="minorHAnsi"/>
          <w:sz w:val="24"/>
          <w:szCs w:val="24"/>
          <w:shd w:val="clear" w:color="auto" w:fill="FFFFFF"/>
        </w:rPr>
        <w:t xml:space="preserve">Saunders, M., Lewis, P. and Thornhill, A. (2016) </w:t>
      </w:r>
      <w:r w:rsidRPr="009E5C8C">
        <w:rPr>
          <w:rFonts w:cstheme="minorHAnsi"/>
          <w:i/>
          <w:iCs/>
          <w:sz w:val="24"/>
          <w:szCs w:val="24"/>
          <w:shd w:val="clear" w:color="auto" w:fill="FFFFFF"/>
        </w:rPr>
        <w:t>Research methods for business students.</w:t>
      </w:r>
      <w:r w:rsidRPr="009E5C8C">
        <w:rPr>
          <w:rFonts w:cstheme="minorHAnsi"/>
          <w:sz w:val="24"/>
          <w:szCs w:val="24"/>
          <w:shd w:val="clear" w:color="auto" w:fill="FFFFFF"/>
        </w:rPr>
        <w:t xml:space="preserve"> 7th </w:t>
      </w:r>
      <w:proofErr w:type="spellStart"/>
      <w:r w:rsidRPr="009E5C8C">
        <w:rPr>
          <w:rFonts w:cstheme="minorHAnsi"/>
          <w:sz w:val="24"/>
          <w:szCs w:val="24"/>
          <w:shd w:val="clear" w:color="auto" w:fill="FFFFFF"/>
        </w:rPr>
        <w:t>edn</w:t>
      </w:r>
      <w:proofErr w:type="spellEnd"/>
      <w:r w:rsidRPr="009E5C8C">
        <w:rPr>
          <w:rFonts w:cstheme="minorHAnsi"/>
          <w:sz w:val="24"/>
          <w:szCs w:val="24"/>
          <w:shd w:val="clear" w:color="auto" w:fill="FFFFFF"/>
        </w:rPr>
        <w:t>. </w:t>
      </w:r>
      <w:r w:rsidRPr="009E5C8C">
        <w:rPr>
          <w:rFonts w:cstheme="minorHAnsi"/>
          <w:sz w:val="24"/>
          <w:szCs w:val="24"/>
        </w:rPr>
        <w:t>Nueva York: Pearson Education</w:t>
      </w:r>
      <w:r w:rsidRPr="009E5C8C">
        <w:rPr>
          <w:rFonts w:cstheme="minorHAnsi"/>
          <w:sz w:val="24"/>
          <w:szCs w:val="24"/>
          <w:shd w:val="clear" w:color="auto" w:fill="FFFFFF"/>
        </w:rPr>
        <w:t>.</w:t>
      </w:r>
    </w:p>
    <w:p w14:paraId="5DEBCD6A" w14:textId="77777777" w:rsidR="009E5C8C" w:rsidRPr="009E5C8C" w:rsidRDefault="009E5C8C" w:rsidP="00080EBF">
      <w:pPr>
        <w:spacing w:line="480" w:lineRule="auto"/>
        <w:jc w:val="both"/>
        <w:rPr>
          <w:rFonts w:cstheme="minorHAnsi"/>
          <w:sz w:val="24"/>
          <w:szCs w:val="24"/>
        </w:rPr>
      </w:pPr>
      <w:r w:rsidRPr="009E5C8C">
        <w:rPr>
          <w:rFonts w:cstheme="minorHAnsi"/>
          <w:sz w:val="24"/>
          <w:szCs w:val="24"/>
        </w:rPr>
        <w:t xml:space="preserve">Setia, M. (2016) ‘Methodology Series Module 3: Cross-Sectional Studies’, </w:t>
      </w:r>
      <w:r w:rsidRPr="009E5C8C">
        <w:rPr>
          <w:rFonts w:cstheme="minorHAnsi"/>
          <w:i/>
          <w:iCs/>
          <w:sz w:val="24"/>
          <w:szCs w:val="24"/>
        </w:rPr>
        <w:t xml:space="preserve">Indian Journal of Dermatology, </w:t>
      </w:r>
      <w:r w:rsidRPr="009E5C8C">
        <w:rPr>
          <w:rFonts w:cstheme="minorHAnsi"/>
          <w:sz w:val="24"/>
          <w:szCs w:val="24"/>
        </w:rPr>
        <w:t>61(3), pp. 261–264.</w:t>
      </w:r>
    </w:p>
    <w:sectPr w:rsidR="009E5C8C" w:rsidRPr="009E5C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99B41" w14:textId="77777777" w:rsidR="00A202F9" w:rsidRDefault="00A202F9" w:rsidP="00A202F9">
      <w:pPr>
        <w:spacing w:after="0" w:line="240" w:lineRule="auto"/>
      </w:pPr>
      <w:r>
        <w:separator/>
      </w:r>
    </w:p>
  </w:endnote>
  <w:endnote w:type="continuationSeparator" w:id="0">
    <w:p w14:paraId="46D26FF8" w14:textId="77777777" w:rsidR="00A202F9" w:rsidRDefault="00A202F9" w:rsidP="00A20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7F244" w14:textId="77777777" w:rsidR="00A202F9" w:rsidRDefault="00A202F9" w:rsidP="00A202F9">
      <w:pPr>
        <w:spacing w:after="0" w:line="240" w:lineRule="auto"/>
      </w:pPr>
      <w:r>
        <w:separator/>
      </w:r>
    </w:p>
  </w:footnote>
  <w:footnote w:type="continuationSeparator" w:id="0">
    <w:p w14:paraId="2C4C378D" w14:textId="77777777" w:rsidR="00A202F9" w:rsidRDefault="00A202F9" w:rsidP="00A202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C013F"/>
    <w:multiLevelType w:val="hybridMultilevel"/>
    <w:tmpl w:val="2DD24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273657"/>
    <w:multiLevelType w:val="multilevel"/>
    <w:tmpl w:val="E5521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D94DDD"/>
    <w:multiLevelType w:val="multilevel"/>
    <w:tmpl w:val="96EEC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3451F4"/>
    <w:multiLevelType w:val="multilevel"/>
    <w:tmpl w:val="88BE7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E34E95"/>
    <w:multiLevelType w:val="hybridMultilevel"/>
    <w:tmpl w:val="49105384"/>
    <w:lvl w:ilvl="0" w:tplc="02468658">
      <w:start w:val="2"/>
      <w:numFmt w:val="bullet"/>
      <w:lvlText w:val="-"/>
      <w:lvlJc w:val="left"/>
      <w:pPr>
        <w:ind w:left="720" w:hanging="360"/>
      </w:pPr>
      <w:rPr>
        <w:rFonts w:ascii="Times New Roman" w:eastAsia="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732B85"/>
    <w:multiLevelType w:val="hybridMultilevel"/>
    <w:tmpl w:val="E5A0C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E048EE"/>
    <w:multiLevelType w:val="hybridMultilevel"/>
    <w:tmpl w:val="B8BEE24E"/>
    <w:lvl w:ilvl="0" w:tplc="80D631F2">
      <w:start w:val="1"/>
      <w:numFmt w:val="decimal"/>
      <w:lvlText w:val="%1."/>
      <w:lvlJc w:val="left"/>
      <w:pPr>
        <w:ind w:left="927" w:hanging="360"/>
      </w:pPr>
      <w:rPr>
        <w:rFonts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9A0A5E"/>
    <w:multiLevelType w:val="hybridMultilevel"/>
    <w:tmpl w:val="E0769F5C"/>
    <w:lvl w:ilvl="0" w:tplc="1120423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2"/>
  </w:num>
  <w:num w:numId="4">
    <w:abstractNumId w:val="3"/>
  </w:num>
  <w:num w:numId="5">
    <w:abstractNumId w:val="0"/>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1BF"/>
    <w:rsid w:val="000058B2"/>
    <w:rsid w:val="00005BB5"/>
    <w:rsid w:val="00005E7F"/>
    <w:rsid w:val="00022D5A"/>
    <w:rsid w:val="000330B6"/>
    <w:rsid w:val="000764AA"/>
    <w:rsid w:val="000771BF"/>
    <w:rsid w:val="00080EBF"/>
    <w:rsid w:val="0008655A"/>
    <w:rsid w:val="00091B66"/>
    <w:rsid w:val="000A056D"/>
    <w:rsid w:val="000D6B61"/>
    <w:rsid w:val="000E781C"/>
    <w:rsid w:val="000F693E"/>
    <w:rsid w:val="00150415"/>
    <w:rsid w:val="001754F4"/>
    <w:rsid w:val="00187998"/>
    <w:rsid w:val="001900D2"/>
    <w:rsid w:val="00190C67"/>
    <w:rsid w:val="001A0185"/>
    <w:rsid w:val="001A6DEC"/>
    <w:rsid w:val="00214ED4"/>
    <w:rsid w:val="002524E9"/>
    <w:rsid w:val="00267E03"/>
    <w:rsid w:val="00267F69"/>
    <w:rsid w:val="00277646"/>
    <w:rsid w:val="002842DB"/>
    <w:rsid w:val="00285C85"/>
    <w:rsid w:val="00292ABA"/>
    <w:rsid w:val="002A0E27"/>
    <w:rsid w:val="002D4C6F"/>
    <w:rsid w:val="002E099F"/>
    <w:rsid w:val="002F2C5E"/>
    <w:rsid w:val="0030226D"/>
    <w:rsid w:val="0030538B"/>
    <w:rsid w:val="00310B82"/>
    <w:rsid w:val="00312E02"/>
    <w:rsid w:val="00335439"/>
    <w:rsid w:val="00344881"/>
    <w:rsid w:val="00356221"/>
    <w:rsid w:val="003657D4"/>
    <w:rsid w:val="00367F5D"/>
    <w:rsid w:val="0038133A"/>
    <w:rsid w:val="00391D81"/>
    <w:rsid w:val="003A4EB1"/>
    <w:rsid w:val="003B3A85"/>
    <w:rsid w:val="003B428D"/>
    <w:rsid w:val="003C6FE6"/>
    <w:rsid w:val="00407FDC"/>
    <w:rsid w:val="00423EAB"/>
    <w:rsid w:val="00427334"/>
    <w:rsid w:val="00430602"/>
    <w:rsid w:val="0043377B"/>
    <w:rsid w:val="00443E80"/>
    <w:rsid w:val="00447BDF"/>
    <w:rsid w:val="004623E8"/>
    <w:rsid w:val="004755E2"/>
    <w:rsid w:val="00495F75"/>
    <w:rsid w:val="004B1EF5"/>
    <w:rsid w:val="004B2B21"/>
    <w:rsid w:val="004C6E61"/>
    <w:rsid w:val="004E15E0"/>
    <w:rsid w:val="00506EA0"/>
    <w:rsid w:val="00511185"/>
    <w:rsid w:val="00521E3A"/>
    <w:rsid w:val="00524791"/>
    <w:rsid w:val="0053175D"/>
    <w:rsid w:val="005345FA"/>
    <w:rsid w:val="00544385"/>
    <w:rsid w:val="0055603E"/>
    <w:rsid w:val="005605C4"/>
    <w:rsid w:val="005666F5"/>
    <w:rsid w:val="005769C2"/>
    <w:rsid w:val="005819C1"/>
    <w:rsid w:val="00592536"/>
    <w:rsid w:val="0059449A"/>
    <w:rsid w:val="005A26F5"/>
    <w:rsid w:val="005B5AF8"/>
    <w:rsid w:val="005C4F2D"/>
    <w:rsid w:val="005D2C5C"/>
    <w:rsid w:val="005F17EB"/>
    <w:rsid w:val="005F63CA"/>
    <w:rsid w:val="006028D2"/>
    <w:rsid w:val="006044E0"/>
    <w:rsid w:val="006124E8"/>
    <w:rsid w:val="00614763"/>
    <w:rsid w:val="006278D7"/>
    <w:rsid w:val="00637B87"/>
    <w:rsid w:val="00637BB1"/>
    <w:rsid w:val="00645B67"/>
    <w:rsid w:val="0065455F"/>
    <w:rsid w:val="00683B8B"/>
    <w:rsid w:val="00685559"/>
    <w:rsid w:val="006B533E"/>
    <w:rsid w:val="006C7C2C"/>
    <w:rsid w:val="007106E0"/>
    <w:rsid w:val="0071715C"/>
    <w:rsid w:val="007515E9"/>
    <w:rsid w:val="007571DF"/>
    <w:rsid w:val="00786061"/>
    <w:rsid w:val="007942B4"/>
    <w:rsid w:val="007A0FD1"/>
    <w:rsid w:val="007A26BB"/>
    <w:rsid w:val="007E35C7"/>
    <w:rsid w:val="007E6CF3"/>
    <w:rsid w:val="007E6EF2"/>
    <w:rsid w:val="007F0F56"/>
    <w:rsid w:val="007F23AB"/>
    <w:rsid w:val="00803E54"/>
    <w:rsid w:val="00804381"/>
    <w:rsid w:val="00813D5B"/>
    <w:rsid w:val="00814347"/>
    <w:rsid w:val="00846330"/>
    <w:rsid w:val="0084723D"/>
    <w:rsid w:val="00856AD9"/>
    <w:rsid w:val="008607E0"/>
    <w:rsid w:val="008636C2"/>
    <w:rsid w:val="00877093"/>
    <w:rsid w:val="00877286"/>
    <w:rsid w:val="0088046B"/>
    <w:rsid w:val="0089501D"/>
    <w:rsid w:val="008A664F"/>
    <w:rsid w:val="008B616D"/>
    <w:rsid w:val="008C63E3"/>
    <w:rsid w:val="008C720A"/>
    <w:rsid w:val="008D7EAC"/>
    <w:rsid w:val="00903A62"/>
    <w:rsid w:val="009327EE"/>
    <w:rsid w:val="009412F7"/>
    <w:rsid w:val="0094372F"/>
    <w:rsid w:val="00974EA5"/>
    <w:rsid w:val="00975FAF"/>
    <w:rsid w:val="00996309"/>
    <w:rsid w:val="009C0E37"/>
    <w:rsid w:val="009C2214"/>
    <w:rsid w:val="009C6776"/>
    <w:rsid w:val="009E31B3"/>
    <w:rsid w:val="009E5C8C"/>
    <w:rsid w:val="009F0FEB"/>
    <w:rsid w:val="00A01B43"/>
    <w:rsid w:val="00A14E2A"/>
    <w:rsid w:val="00A1734A"/>
    <w:rsid w:val="00A202F9"/>
    <w:rsid w:val="00A20A43"/>
    <w:rsid w:val="00A314CD"/>
    <w:rsid w:val="00A35F51"/>
    <w:rsid w:val="00A3670D"/>
    <w:rsid w:val="00A468F0"/>
    <w:rsid w:val="00A91D23"/>
    <w:rsid w:val="00AB13E5"/>
    <w:rsid w:val="00AB278C"/>
    <w:rsid w:val="00AC4F60"/>
    <w:rsid w:val="00AC736F"/>
    <w:rsid w:val="00B06D99"/>
    <w:rsid w:val="00B33191"/>
    <w:rsid w:val="00B333D9"/>
    <w:rsid w:val="00B33FE3"/>
    <w:rsid w:val="00B42D84"/>
    <w:rsid w:val="00B6017E"/>
    <w:rsid w:val="00B82408"/>
    <w:rsid w:val="00B94D49"/>
    <w:rsid w:val="00B9768D"/>
    <w:rsid w:val="00BA4292"/>
    <w:rsid w:val="00BB4B35"/>
    <w:rsid w:val="00BC455A"/>
    <w:rsid w:val="00C07F5B"/>
    <w:rsid w:val="00C113EB"/>
    <w:rsid w:val="00C20C9F"/>
    <w:rsid w:val="00C638F1"/>
    <w:rsid w:val="00C67890"/>
    <w:rsid w:val="00C94E35"/>
    <w:rsid w:val="00CA26CE"/>
    <w:rsid w:val="00CB3D2B"/>
    <w:rsid w:val="00CE1374"/>
    <w:rsid w:val="00CE3A5A"/>
    <w:rsid w:val="00CF69E1"/>
    <w:rsid w:val="00D45FE6"/>
    <w:rsid w:val="00D75A27"/>
    <w:rsid w:val="00D77554"/>
    <w:rsid w:val="00D863B5"/>
    <w:rsid w:val="00D91FD6"/>
    <w:rsid w:val="00DA06FC"/>
    <w:rsid w:val="00DB2D54"/>
    <w:rsid w:val="00DC1915"/>
    <w:rsid w:val="00DC584E"/>
    <w:rsid w:val="00DF4BDD"/>
    <w:rsid w:val="00E07770"/>
    <w:rsid w:val="00E10F31"/>
    <w:rsid w:val="00E405AC"/>
    <w:rsid w:val="00E40BA8"/>
    <w:rsid w:val="00E47C3B"/>
    <w:rsid w:val="00E53F8D"/>
    <w:rsid w:val="00E62DC8"/>
    <w:rsid w:val="00EB7B07"/>
    <w:rsid w:val="00EC3AEB"/>
    <w:rsid w:val="00EC7E2E"/>
    <w:rsid w:val="00ED434C"/>
    <w:rsid w:val="00ED614B"/>
    <w:rsid w:val="00EF0024"/>
    <w:rsid w:val="00EF6BB2"/>
    <w:rsid w:val="00F05BBE"/>
    <w:rsid w:val="00F17F15"/>
    <w:rsid w:val="00F20CC4"/>
    <w:rsid w:val="00F37E1A"/>
    <w:rsid w:val="00F4234E"/>
    <w:rsid w:val="00F4513F"/>
    <w:rsid w:val="00F5712F"/>
    <w:rsid w:val="00F60171"/>
    <w:rsid w:val="00F83728"/>
    <w:rsid w:val="00F873E5"/>
    <w:rsid w:val="00F922A6"/>
    <w:rsid w:val="00FC2603"/>
    <w:rsid w:val="00FC55CD"/>
    <w:rsid w:val="00FD3874"/>
    <w:rsid w:val="00FE6A4F"/>
    <w:rsid w:val="00FF6AB7"/>
    <w:rsid w:val="00FF6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73497C"/>
  <w15:chartTrackingRefBased/>
  <w15:docId w15:val="{6877EF8F-F194-4730-97E5-EED5BEDF9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71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A26BB"/>
    <w:rPr>
      <w:i/>
      <w:iCs/>
    </w:rPr>
  </w:style>
  <w:style w:type="character" w:styleId="Hyperlink">
    <w:name w:val="Hyperlink"/>
    <w:basedOn w:val="DefaultParagraphFont"/>
    <w:uiPriority w:val="99"/>
    <w:semiHidden/>
    <w:unhideWhenUsed/>
    <w:rsid w:val="007A26BB"/>
    <w:rPr>
      <w:color w:val="0000FF"/>
      <w:u w:val="single"/>
    </w:rPr>
  </w:style>
  <w:style w:type="character" w:customStyle="1" w:styleId="normaltextrun">
    <w:name w:val="normaltextrun"/>
    <w:basedOn w:val="DefaultParagraphFont"/>
    <w:rsid w:val="00814347"/>
  </w:style>
  <w:style w:type="character" w:customStyle="1" w:styleId="eop">
    <w:name w:val="eop"/>
    <w:basedOn w:val="DefaultParagraphFont"/>
    <w:rsid w:val="00814347"/>
  </w:style>
  <w:style w:type="paragraph" w:styleId="ListParagraph">
    <w:name w:val="List Paragraph"/>
    <w:basedOn w:val="Normal"/>
    <w:uiPriority w:val="34"/>
    <w:qFormat/>
    <w:rsid w:val="00FD3874"/>
    <w:pPr>
      <w:ind w:left="720"/>
      <w:contextualSpacing/>
    </w:pPr>
    <w:rPr>
      <w:rFonts w:eastAsiaTheme="minorEastAsia"/>
    </w:rPr>
  </w:style>
  <w:style w:type="paragraph" w:styleId="Bibliography">
    <w:name w:val="Bibliography"/>
    <w:basedOn w:val="Normal"/>
    <w:next w:val="Normal"/>
    <w:uiPriority w:val="37"/>
    <w:unhideWhenUsed/>
    <w:rsid w:val="000A0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292923">
      <w:bodyDiv w:val="1"/>
      <w:marLeft w:val="0"/>
      <w:marRight w:val="0"/>
      <w:marTop w:val="0"/>
      <w:marBottom w:val="0"/>
      <w:divBdr>
        <w:top w:val="none" w:sz="0" w:space="0" w:color="auto"/>
        <w:left w:val="none" w:sz="0" w:space="0" w:color="auto"/>
        <w:bottom w:val="none" w:sz="0" w:space="0" w:color="auto"/>
        <w:right w:val="none" w:sz="0" w:space="0" w:color="auto"/>
      </w:divBdr>
    </w:div>
    <w:div w:id="676929252">
      <w:bodyDiv w:val="1"/>
      <w:marLeft w:val="0"/>
      <w:marRight w:val="0"/>
      <w:marTop w:val="0"/>
      <w:marBottom w:val="0"/>
      <w:divBdr>
        <w:top w:val="none" w:sz="0" w:space="0" w:color="auto"/>
        <w:left w:val="none" w:sz="0" w:space="0" w:color="auto"/>
        <w:bottom w:val="none" w:sz="0" w:space="0" w:color="auto"/>
        <w:right w:val="none" w:sz="0" w:space="0" w:color="auto"/>
      </w:divBdr>
    </w:div>
    <w:div w:id="888149828">
      <w:bodyDiv w:val="1"/>
      <w:marLeft w:val="0"/>
      <w:marRight w:val="0"/>
      <w:marTop w:val="0"/>
      <w:marBottom w:val="0"/>
      <w:divBdr>
        <w:top w:val="none" w:sz="0" w:space="0" w:color="auto"/>
        <w:left w:val="none" w:sz="0" w:space="0" w:color="auto"/>
        <w:bottom w:val="none" w:sz="0" w:space="0" w:color="auto"/>
        <w:right w:val="none" w:sz="0" w:space="0" w:color="auto"/>
      </w:divBdr>
    </w:div>
    <w:div w:id="1556158279">
      <w:bodyDiv w:val="1"/>
      <w:marLeft w:val="0"/>
      <w:marRight w:val="0"/>
      <w:marTop w:val="0"/>
      <w:marBottom w:val="0"/>
      <w:divBdr>
        <w:top w:val="none" w:sz="0" w:space="0" w:color="auto"/>
        <w:left w:val="none" w:sz="0" w:space="0" w:color="auto"/>
        <w:bottom w:val="none" w:sz="0" w:space="0" w:color="auto"/>
        <w:right w:val="none" w:sz="0" w:space="0" w:color="auto"/>
      </w:divBdr>
    </w:div>
    <w:div w:id="169734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sitory.stkipgetsempena.ac.id/bitstream/575/1/Research_Methods_for_Sports_Studies.pdf" TargetMode="External"/><Relationship Id="rId5" Type="http://schemas.openxmlformats.org/officeDocument/2006/relationships/webSettings" Target="webSettings.xml"/><Relationship Id="rId10" Type="http://schemas.openxmlformats.org/officeDocument/2006/relationships/hyperlink" Target="https://fitchburgstate.libguides.com/educ930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AEA28-8A07-463D-8AA2-F02392AD2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2048</Words>
  <Characters>11679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tucker</dc:creator>
  <cp:keywords/>
  <dc:description/>
  <cp:lastModifiedBy>Tucker,Hannah swp6541</cp:lastModifiedBy>
  <cp:revision>2</cp:revision>
  <dcterms:created xsi:type="dcterms:W3CDTF">2022-03-07T04:33:00Z</dcterms:created>
  <dcterms:modified xsi:type="dcterms:W3CDTF">2022-03-07T04:33:00Z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2022-03-06T04:01:59Z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d1786f00-a4eb-4f3e-b563-a0e2cb03975c</vt:lpwstr>
  </property>
  <property fmtid="{D5CDD505-2E9C-101B-9397-08002B2CF9AE}" pid="8" name="MSIP_Label_66cf8fe5-b7b7-4df7-b38d-1c61ac2f6639_ContentBits">
    <vt:lpwstr>0</vt:lpwstr>
  </property>
</Properties>
</file>