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508"/>
        <w:gridCol w:w="4508"/>
      </w:tblGrid>
      <w:tr w:rsidR="009F647F" w:rsidRPr="009F647F" w14:paraId="2F5E552D" w14:textId="77777777" w:rsidTr="009F647F">
        <w:tc>
          <w:tcPr>
            <w:tcW w:w="4508" w:type="dxa"/>
          </w:tcPr>
          <w:p w14:paraId="4E09E9AE" w14:textId="77777777" w:rsidR="009F647F" w:rsidRPr="003234D2" w:rsidRDefault="009F647F" w:rsidP="003234D2">
            <w:pPr>
              <w:rPr>
                <w:b/>
                <w:sz w:val="56"/>
                <w:szCs w:val="56"/>
                <w:lang w:val="en-US"/>
              </w:rPr>
            </w:pPr>
            <w:r w:rsidRPr="003234D2">
              <w:rPr>
                <w:b/>
                <w:sz w:val="56"/>
                <w:szCs w:val="56"/>
                <w:lang w:val="en-US"/>
              </w:rPr>
              <w:t>Student Name</w:t>
            </w:r>
          </w:p>
        </w:tc>
        <w:tc>
          <w:tcPr>
            <w:tcW w:w="4508" w:type="dxa"/>
          </w:tcPr>
          <w:p w14:paraId="6D56A0A9" w14:textId="77777777" w:rsidR="009F647F" w:rsidRPr="003234D2" w:rsidRDefault="009F647F" w:rsidP="003234D2">
            <w:pPr>
              <w:rPr>
                <w:b/>
                <w:sz w:val="56"/>
                <w:szCs w:val="56"/>
                <w:lang w:val="en-US"/>
              </w:rPr>
            </w:pPr>
            <w:r w:rsidRPr="003234D2">
              <w:rPr>
                <w:b/>
                <w:sz w:val="56"/>
                <w:szCs w:val="56"/>
                <w:lang w:val="en-US"/>
              </w:rPr>
              <w:t xml:space="preserve">Susan </w:t>
            </w:r>
            <w:proofErr w:type="spellStart"/>
            <w:r w:rsidRPr="003234D2">
              <w:rPr>
                <w:b/>
                <w:sz w:val="56"/>
                <w:szCs w:val="56"/>
                <w:lang w:val="en-US"/>
              </w:rPr>
              <w:t>Okwera</w:t>
            </w:r>
            <w:proofErr w:type="spellEnd"/>
          </w:p>
        </w:tc>
      </w:tr>
      <w:tr w:rsidR="009F647F" w14:paraId="33AF3D28" w14:textId="77777777" w:rsidTr="009F647F">
        <w:tc>
          <w:tcPr>
            <w:tcW w:w="4508" w:type="dxa"/>
          </w:tcPr>
          <w:p w14:paraId="50F67AD6" w14:textId="77777777" w:rsidR="009F647F" w:rsidRPr="003234D2" w:rsidRDefault="009F647F" w:rsidP="003234D2">
            <w:pPr>
              <w:rPr>
                <w:b/>
                <w:sz w:val="56"/>
                <w:szCs w:val="56"/>
                <w:lang w:val="en-US"/>
              </w:rPr>
            </w:pPr>
            <w:r w:rsidRPr="003234D2">
              <w:rPr>
                <w:b/>
                <w:sz w:val="56"/>
                <w:szCs w:val="56"/>
                <w:lang w:val="en-US"/>
              </w:rPr>
              <w:t>Student Number</w:t>
            </w:r>
          </w:p>
        </w:tc>
        <w:tc>
          <w:tcPr>
            <w:tcW w:w="4508" w:type="dxa"/>
          </w:tcPr>
          <w:p w14:paraId="1AD33544" w14:textId="77777777" w:rsidR="009F647F" w:rsidRPr="003234D2" w:rsidRDefault="009F647F" w:rsidP="003234D2">
            <w:pPr>
              <w:rPr>
                <w:b/>
                <w:sz w:val="56"/>
                <w:szCs w:val="56"/>
                <w:lang w:val="en-US"/>
              </w:rPr>
            </w:pPr>
            <w:r w:rsidRPr="003234D2">
              <w:rPr>
                <w:b/>
                <w:sz w:val="56"/>
                <w:szCs w:val="56"/>
                <w:lang w:val="en-US"/>
              </w:rPr>
              <w:t>1806775</w:t>
            </w:r>
          </w:p>
        </w:tc>
      </w:tr>
      <w:tr w:rsidR="009F647F" w14:paraId="19F32663" w14:textId="77777777" w:rsidTr="009F647F">
        <w:tc>
          <w:tcPr>
            <w:tcW w:w="4508" w:type="dxa"/>
          </w:tcPr>
          <w:p w14:paraId="64C9FDFF" w14:textId="77777777" w:rsidR="009F647F" w:rsidRPr="003234D2" w:rsidRDefault="009F647F" w:rsidP="003234D2">
            <w:pPr>
              <w:rPr>
                <w:b/>
                <w:sz w:val="56"/>
                <w:szCs w:val="56"/>
                <w:lang w:val="en-US"/>
              </w:rPr>
            </w:pPr>
            <w:r w:rsidRPr="003234D2">
              <w:rPr>
                <w:b/>
                <w:sz w:val="56"/>
                <w:szCs w:val="56"/>
                <w:lang w:val="en-US"/>
              </w:rPr>
              <w:t>Module Number</w:t>
            </w:r>
          </w:p>
        </w:tc>
        <w:tc>
          <w:tcPr>
            <w:tcW w:w="4508" w:type="dxa"/>
          </w:tcPr>
          <w:p w14:paraId="34221101" w14:textId="77777777" w:rsidR="009F647F" w:rsidRPr="003234D2" w:rsidRDefault="009F647F" w:rsidP="003234D2">
            <w:pPr>
              <w:rPr>
                <w:b/>
                <w:sz w:val="56"/>
                <w:szCs w:val="56"/>
                <w:lang w:val="en-US"/>
              </w:rPr>
            </w:pPr>
            <w:r w:rsidRPr="003234D2">
              <w:rPr>
                <w:b/>
                <w:sz w:val="56"/>
                <w:szCs w:val="56"/>
                <w:lang w:val="en-US"/>
              </w:rPr>
              <w:t>BMSW5103-LON</w:t>
            </w:r>
          </w:p>
        </w:tc>
      </w:tr>
      <w:tr w:rsidR="009F647F" w14:paraId="58F93B2A" w14:textId="77777777" w:rsidTr="009F647F">
        <w:tc>
          <w:tcPr>
            <w:tcW w:w="4508" w:type="dxa"/>
          </w:tcPr>
          <w:p w14:paraId="20146155" w14:textId="77777777" w:rsidR="009F647F" w:rsidRPr="003234D2" w:rsidRDefault="009F647F" w:rsidP="003234D2">
            <w:pPr>
              <w:rPr>
                <w:b/>
                <w:sz w:val="56"/>
                <w:szCs w:val="56"/>
                <w:lang w:val="en-US"/>
              </w:rPr>
            </w:pPr>
            <w:r w:rsidRPr="003234D2">
              <w:rPr>
                <w:b/>
                <w:sz w:val="56"/>
                <w:szCs w:val="56"/>
                <w:lang w:val="en-US"/>
              </w:rPr>
              <w:t>Module Title</w:t>
            </w:r>
          </w:p>
        </w:tc>
        <w:tc>
          <w:tcPr>
            <w:tcW w:w="4508" w:type="dxa"/>
          </w:tcPr>
          <w:p w14:paraId="48E6CAA7" w14:textId="77777777" w:rsidR="009F647F" w:rsidRPr="003234D2" w:rsidRDefault="009F647F" w:rsidP="003234D2">
            <w:pPr>
              <w:rPr>
                <w:b/>
                <w:sz w:val="56"/>
                <w:szCs w:val="56"/>
                <w:lang w:val="en-US"/>
              </w:rPr>
            </w:pPr>
            <w:r w:rsidRPr="003234D2">
              <w:rPr>
                <w:b/>
                <w:sz w:val="56"/>
                <w:szCs w:val="56"/>
                <w:lang w:val="en-US"/>
              </w:rPr>
              <w:t>Understanding and Engaging in the Customer Experience.</w:t>
            </w:r>
          </w:p>
        </w:tc>
      </w:tr>
      <w:tr w:rsidR="009F647F" w14:paraId="74F06457" w14:textId="77777777" w:rsidTr="009F647F">
        <w:tc>
          <w:tcPr>
            <w:tcW w:w="4508" w:type="dxa"/>
          </w:tcPr>
          <w:p w14:paraId="6C5F9392" w14:textId="77777777" w:rsidR="009F647F" w:rsidRPr="003234D2" w:rsidRDefault="009F647F" w:rsidP="003234D2">
            <w:pPr>
              <w:rPr>
                <w:b/>
                <w:sz w:val="56"/>
                <w:szCs w:val="56"/>
                <w:lang w:val="en-US"/>
              </w:rPr>
            </w:pPr>
            <w:r w:rsidRPr="003234D2">
              <w:rPr>
                <w:b/>
                <w:sz w:val="56"/>
                <w:szCs w:val="56"/>
                <w:lang w:val="en-US"/>
              </w:rPr>
              <w:t>Lecturer</w:t>
            </w:r>
          </w:p>
        </w:tc>
        <w:tc>
          <w:tcPr>
            <w:tcW w:w="4508" w:type="dxa"/>
          </w:tcPr>
          <w:p w14:paraId="29AD35A9" w14:textId="77777777" w:rsidR="009F647F" w:rsidRPr="003234D2" w:rsidRDefault="009F647F" w:rsidP="003234D2">
            <w:pPr>
              <w:rPr>
                <w:b/>
                <w:sz w:val="56"/>
                <w:szCs w:val="56"/>
                <w:lang w:val="en-US"/>
              </w:rPr>
            </w:pPr>
            <w:r w:rsidRPr="003234D2">
              <w:rPr>
                <w:b/>
                <w:sz w:val="56"/>
                <w:szCs w:val="56"/>
                <w:lang w:val="en-US"/>
              </w:rPr>
              <w:t>Dr. Kenny Tang.</w:t>
            </w:r>
          </w:p>
        </w:tc>
      </w:tr>
    </w:tbl>
    <w:p w14:paraId="4546568A" w14:textId="77777777" w:rsidR="009F647F" w:rsidRDefault="009F647F" w:rsidP="00D02202">
      <w:pPr>
        <w:jc w:val="center"/>
        <w:rPr>
          <w:b/>
          <w:color w:val="5B9BD5" w:themeColor="accent1"/>
          <w:sz w:val="40"/>
          <w:szCs w:val="40"/>
          <w:u w:val="single"/>
          <w:lang w:val="en-US"/>
        </w:rPr>
      </w:pPr>
    </w:p>
    <w:p w14:paraId="3672CC91" w14:textId="082BD0F7" w:rsidR="009F647F" w:rsidRDefault="009F647F" w:rsidP="00D02202">
      <w:pPr>
        <w:jc w:val="center"/>
        <w:rPr>
          <w:b/>
          <w:color w:val="5B9BD5" w:themeColor="accent1"/>
          <w:sz w:val="40"/>
          <w:szCs w:val="40"/>
          <w:u w:val="single"/>
          <w:lang w:val="en-US"/>
        </w:rPr>
      </w:pPr>
    </w:p>
    <w:p w14:paraId="13FC5B11" w14:textId="533E4BA7" w:rsidR="003234D2" w:rsidRDefault="003234D2" w:rsidP="00D02202">
      <w:pPr>
        <w:jc w:val="center"/>
        <w:rPr>
          <w:b/>
          <w:color w:val="5B9BD5" w:themeColor="accent1"/>
          <w:sz w:val="40"/>
          <w:szCs w:val="40"/>
          <w:u w:val="single"/>
          <w:lang w:val="en-US"/>
        </w:rPr>
      </w:pPr>
    </w:p>
    <w:p w14:paraId="17E93384" w14:textId="686A0D5E" w:rsidR="003234D2" w:rsidRDefault="003234D2" w:rsidP="00D02202">
      <w:pPr>
        <w:jc w:val="center"/>
        <w:rPr>
          <w:b/>
          <w:color w:val="5B9BD5" w:themeColor="accent1"/>
          <w:sz w:val="40"/>
          <w:szCs w:val="40"/>
          <w:u w:val="single"/>
          <w:lang w:val="en-US"/>
        </w:rPr>
      </w:pPr>
    </w:p>
    <w:p w14:paraId="478FB4C0" w14:textId="6F160F46" w:rsidR="003234D2" w:rsidRDefault="003234D2" w:rsidP="00D02202">
      <w:pPr>
        <w:jc w:val="center"/>
        <w:rPr>
          <w:b/>
          <w:color w:val="5B9BD5" w:themeColor="accent1"/>
          <w:sz w:val="40"/>
          <w:szCs w:val="40"/>
          <w:u w:val="single"/>
          <w:lang w:val="en-US"/>
        </w:rPr>
      </w:pPr>
    </w:p>
    <w:p w14:paraId="3C54F55A" w14:textId="77777777" w:rsidR="003234D2" w:rsidRDefault="003234D2" w:rsidP="00D02202">
      <w:pPr>
        <w:jc w:val="center"/>
        <w:rPr>
          <w:b/>
          <w:color w:val="5B9BD5" w:themeColor="accent1"/>
          <w:sz w:val="40"/>
          <w:szCs w:val="40"/>
          <w:u w:val="single"/>
          <w:lang w:val="en-US"/>
        </w:rPr>
      </w:pPr>
    </w:p>
    <w:p w14:paraId="6D1EA7BF" w14:textId="3B36834D" w:rsidR="009F647F" w:rsidRDefault="009F647F" w:rsidP="00D02202">
      <w:pPr>
        <w:jc w:val="center"/>
        <w:rPr>
          <w:b/>
          <w:color w:val="5B9BD5" w:themeColor="accent1"/>
          <w:sz w:val="40"/>
          <w:szCs w:val="40"/>
          <w:u w:val="single"/>
          <w:lang w:val="en-US"/>
        </w:rPr>
      </w:pPr>
    </w:p>
    <w:p w14:paraId="1FA1F6FD" w14:textId="6004F3DC" w:rsidR="002F4E4D" w:rsidRDefault="002F4E4D" w:rsidP="00D02202">
      <w:pPr>
        <w:jc w:val="center"/>
        <w:rPr>
          <w:b/>
          <w:color w:val="5B9BD5" w:themeColor="accent1"/>
          <w:sz w:val="40"/>
          <w:szCs w:val="40"/>
          <w:u w:val="single"/>
          <w:lang w:val="en-US"/>
        </w:rPr>
      </w:pPr>
      <w:r>
        <w:rPr>
          <w:rFonts w:ascii="Arial" w:hAnsi="Arial" w:cs="Arial"/>
          <w:noProof/>
          <w:color w:val="2962FF"/>
          <w:sz w:val="20"/>
          <w:szCs w:val="20"/>
          <w:lang w:eastAsia="en-GB"/>
        </w:rPr>
        <w:lastRenderedPageBreak/>
        <w:drawing>
          <wp:inline distT="0" distB="0" distL="0" distR="0" wp14:anchorId="72A8F5BB" wp14:editId="0CD84613">
            <wp:extent cx="5731510" cy="2310656"/>
            <wp:effectExtent l="0" t="0" r="2540" b="0"/>
            <wp:docPr id="1" name="Picture 1" descr="Sainsbury's and Asda: What Next? - Cada Design">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insbury's and Asda: What Next? - Cada Design">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10656"/>
                    </a:xfrm>
                    <a:prstGeom prst="rect">
                      <a:avLst/>
                    </a:prstGeom>
                    <a:noFill/>
                    <a:ln>
                      <a:noFill/>
                    </a:ln>
                  </pic:spPr>
                </pic:pic>
              </a:graphicData>
            </a:graphic>
          </wp:inline>
        </w:drawing>
      </w:r>
    </w:p>
    <w:p w14:paraId="390C182A" w14:textId="75DDEDCA" w:rsidR="002F4E4D" w:rsidRDefault="002F4E4D" w:rsidP="00D02202">
      <w:pPr>
        <w:jc w:val="center"/>
        <w:rPr>
          <w:b/>
          <w:color w:val="5B9BD5" w:themeColor="accent1"/>
          <w:sz w:val="40"/>
          <w:szCs w:val="40"/>
          <w:u w:val="single"/>
          <w:lang w:val="en-US"/>
        </w:rPr>
      </w:pPr>
    </w:p>
    <w:p w14:paraId="5DF850F2" w14:textId="4993A984" w:rsidR="00C8441D" w:rsidRDefault="00C8441D" w:rsidP="00D02202">
      <w:pPr>
        <w:jc w:val="center"/>
        <w:rPr>
          <w:b/>
          <w:color w:val="5B9BD5" w:themeColor="accent1"/>
          <w:sz w:val="40"/>
          <w:szCs w:val="40"/>
          <w:u w:val="single"/>
          <w:lang w:val="en-US"/>
        </w:rPr>
      </w:pPr>
    </w:p>
    <w:p w14:paraId="40DB1434" w14:textId="3901A50B" w:rsidR="00C8441D" w:rsidRPr="00953832" w:rsidRDefault="00953832" w:rsidP="00D02202">
      <w:pPr>
        <w:jc w:val="center"/>
        <w:rPr>
          <w:sz w:val="40"/>
          <w:szCs w:val="40"/>
          <w:lang w:val="en-US"/>
        </w:rPr>
      </w:pPr>
      <w:r>
        <w:rPr>
          <w:sz w:val="40"/>
          <w:szCs w:val="40"/>
          <w:lang w:val="en-US"/>
        </w:rPr>
        <w:t xml:space="preserve">Factors that Influence Organisations to have the ability to maximize </w:t>
      </w:r>
      <w:r w:rsidR="00EF29B2">
        <w:rPr>
          <w:sz w:val="40"/>
          <w:szCs w:val="40"/>
          <w:lang w:val="en-US"/>
        </w:rPr>
        <w:t>customer value.</w:t>
      </w:r>
    </w:p>
    <w:p w14:paraId="2415FE48" w14:textId="7AC8E20D" w:rsidR="002F4E4D" w:rsidRDefault="002F4E4D" w:rsidP="00D02202">
      <w:pPr>
        <w:jc w:val="center"/>
        <w:rPr>
          <w:b/>
          <w:color w:val="5B9BD5" w:themeColor="accent1"/>
          <w:sz w:val="40"/>
          <w:szCs w:val="40"/>
          <w:u w:val="single"/>
          <w:lang w:val="en-US"/>
        </w:rPr>
      </w:pPr>
    </w:p>
    <w:p w14:paraId="0794FB05" w14:textId="796EB0AD" w:rsidR="002F4E4D" w:rsidRDefault="002F4E4D" w:rsidP="00D02202">
      <w:pPr>
        <w:jc w:val="center"/>
        <w:rPr>
          <w:b/>
          <w:color w:val="5B9BD5" w:themeColor="accent1"/>
          <w:sz w:val="40"/>
          <w:szCs w:val="40"/>
          <w:u w:val="single"/>
          <w:lang w:val="en-US"/>
        </w:rPr>
      </w:pPr>
    </w:p>
    <w:p w14:paraId="267CD017" w14:textId="1D47C3EC" w:rsidR="002F4E4D" w:rsidRDefault="002F4E4D" w:rsidP="00D02202">
      <w:pPr>
        <w:jc w:val="center"/>
        <w:rPr>
          <w:b/>
          <w:color w:val="5B9BD5" w:themeColor="accent1"/>
          <w:sz w:val="40"/>
          <w:szCs w:val="40"/>
          <w:u w:val="single"/>
          <w:lang w:val="en-US"/>
        </w:rPr>
      </w:pPr>
    </w:p>
    <w:p w14:paraId="6533E5BC" w14:textId="1301558F" w:rsidR="002F4E4D" w:rsidRDefault="002F4E4D" w:rsidP="00D02202">
      <w:pPr>
        <w:jc w:val="center"/>
        <w:rPr>
          <w:b/>
          <w:color w:val="5B9BD5" w:themeColor="accent1"/>
          <w:sz w:val="40"/>
          <w:szCs w:val="40"/>
          <w:u w:val="single"/>
          <w:lang w:val="en-US"/>
        </w:rPr>
      </w:pPr>
    </w:p>
    <w:p w14:paraId="353C16E2" w14:textId="5D469DF6" w:rsidR="002F4E4D" w:rsidRDefault="002F4E4D" w:rsidP="00D02202">
      <w:pPr>
        <w:jc w:val="center"/>
        <w:rPr>
          <w:b/>
          <w:color w:val="5B9BD5" w:themeColor="accent1"/>
          <w:sz w:val="40"/>
          <w:szCs w:val="40"/>
          <w:u w:val="single"/>
          <w:lang w:val="en-US"/>
        </w:rPr>
      </w:pPr>
    </w:p>
    <w:p w14:paraId="7926D99B" w14:textId="6276F715" w:rsidR="002F4E4D" w:rsidRDefault="002F4E4D" w:rsidP="00D02202">
      <w:pPr>
        <w:jc w:val="center"/>
        <w:rPr>
          <w:b/>
          <w:color w:val="5B9BD5" w:themeColor="accent1"/>
          <w:sz w:val="40"/>
          <w:szCs w:val="40"/>
          <w:u w:val="single"/>
          <w:lang w:val="en-US"/>
        </w:rPr>
      </w:pPr>
    </w:p>
    <w:p w14:paraId="08F1D080" w14:textId="3FD8793E" w:rsidR="002F4E4D" w:rsidRDefault="002F4E4D" w:rsidP="00D02202">
      <w:pPr>
        <w:jc w:val="center"/>
        <w:rPr>
          <w:b/>
          <w:color w:val="5B9BD5" w:themeColor="accent1"/>
          <w:sz w:val="40"/>
          <w:szCs w:val="40"/>
          <w:u w:val="single"/>
          <w:lang w:val="en-US"/>
        </w:rPr>
      </w:pPr>
    </w:p>
    <w:p w14:paraId="6EB028F2" w14:textId="771FBB8E" w:rsidR="002F4E4D" w:rsidRDefault="002F4E4D" w:rsidP="00D02202">
      <w:pPr>
        <w:jc w:val="center"/>
        <w:rPr>
          <w:b/>
          <w:color w:val="5B9BD5" w:themeColor="accent1"/>
          <w:sz w:val="40"/>
          <w:szCs w:val="40"/>
          <w:u w:val="single"/>
          <w:lang w:val="en-US"/>
        </w:rPr>
      </w:pPr>
    </w:p>
    <w:p w14:paraId="176B294E" w14:textId="051C4C6A" w:rsidR="002F4E4D" w:rsidRDefault="002F4E4D" w:rsidP="00D02202">
      <w:pPr>
        <w:jc w:val="center"/>
        <w:rPr>
          <w:b/>
          <w:color w:val="5B9BD5" w:themeColor="accent1"/>
          <w:sz w:val="40"/>
          <w:szCs w:val="40"/>
          <w:u w:val="single"/>
          <w:lang w:val="en-US"/>
        </w:rPr>
      </w:pPr>
    </w:p>
    <w:sdt>
      <w:sdtPr>
        <w:rPr>
          <w:rFonts w:asciiTheme="minorHAnsi" w:eastAsiaTheme="minorHAnsi" w:hAnsiTheme="minorHAnsi" w:cstheme="minorBidi"/>
          <w:color w:val="auto"/>
          <w:sz w:val="22"/>
          <w:szCs w:val="22"/>
          <w:lang w:val="en-GB"/>
        </w:rPr>
        <w:id w:val="-1818951860"/>
        <w:docPartObj>
          <w:docPartGallery w:val="Table of Contents"/>
          <w:docPartUnique/>
        </w:docPartObj>
      </w:sdtPr>
      <w:sdtEndPr>
        <w:rPr>
          <w:b/>
          <w:bCs/>
          <w:noProof/>
        </w:rPr>
      </w:sdtEndPr>
      <w:sdtContent>
        <w:p w14:paraId="765E9F3F" w14:textId="73A6749A" w:rsidR="002F4E4D" w:rsidRDefault="002F4E4D">
          <w:pPr>
            <w:pStyle w:val="TOCHeading"/>
          </w:pPr>
          <w:r>
            <w:t>Table of Contents</w:t>
          </w:r>
        </w:p>
        <w:p w14:paraId="73A3734E" w14:textId="34A5DE66" w:rsidR="00A80298" w:rsidRDefault="002F4E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720682" w:history="1">
            <w:r w:rsidR="00A80298" w:rsidRPr="00634E6A">
              <w:rPr>
                <w:rStyle w:val="Hyperlink"/>
                <w:noProof/>
                <w:lang w:val="en-US"/>
              </w:rPr>
              <w:t>Introduction.</w:t>
            </w:r>
            <w:r w:rsidR="00A80298">
              <w:rPr>
                <w:noProof/>
                <w:webHidden/>
              </w:rPr>
              <w:tab/>
            </w:r>
            <w:r w:rsidR="00A80298">
              <w:rPr>
                <w:noProof/>
                <w:webHidden/>
              </w:rPr>
              <w:fldChar w:fldCharType="begin"/>
            </w:r>
            <w:r w:rsidR="00A80298">
              <w:rPr>
                <w:noProof/>
                <w:webHidden/>
              </w:rPr>
              <w:instrText xml:space="preserve"> PAGEREF _Toc40720682 \h </w:instrText>
            </w:r>
            <w:r w:rsidR="00A80298">
              <w:rPr>
                <w:noProof/>
                <w:webHidden/>
              </w:rPr>
            </w:r>
            <w:r w:rsidR="00A80298">
              <w:rPr>
                <w:noProof/>
                <w:webHidden/>
              </w:rPr>
              <w:fldChar w:fldCharType="separate"/>
            </w:r>
            <w:r w:rsidR="00A80298">
              <w:rPr>
                <w:noProof/>
                <w:webHidden/>
              </w:rPr>
              <w:t>4</w:t>
            </w:r>
            <w:r w:rsidR="00A80298">
              <w:rPr>
                <w:noProof/>
                <w:webHidden/>
              </w:rPr>
              <w:fldChar w:fldCharType="end"/>
            </w:r>
          </w:hyperlink>
        </w:p>
        <w:p w14:paraId="608B7BBC" w14:textId="6DEF4B48" w:rsidR="00A80298" w:rsidRDefault="002E6A5F">
          <w:pPr>
            <w:pStyle w:val="TOC1"/>
            <w:tabs>
              <w:tab w:val="right" w:leader="dot" w:pos="9016"/>
            </w:tabs>
            <w:rPr>
              <w:rFonts w:eastAsiaTheme="minorEastAsia"/>
              <w:noProof/>
              <w:lang w:eastAsia="en-GB"/>
            </w:rPr>
          </w:pPr>
          <w:hyperlink w:anchor="_Toc40720683" w:history="1">
            <w:r w:rsidR="00A80298" w:rsidRPr="00634E6A">
              <w:rPr>
                <w:rStyle w:val="Hyperlink"/>
                <w:noProof/>
              </w:rPr>
              <w:t>All Great Britain’s top 10 supermarkets’ Market Share including Sainsbury’s and Lidl.</w:t>
            </w:r>
            <w:r w:rsidR="00A80298">
              <w:rPr>
                <w:noProof/>
                <w:webHidden/>
              </w:rPr>
              <w:tab/>
            </w:r>
            <w:r w:rsidR="00A80298">
              <w:rPr>
                <w:noProof/>
                <w:webHidden/>
              </w:rPr>
              <w:fldChar w:fldCharType="begin"/>
            </w:r>
            <w:r w:rsidR="00A80298">
              <w:rPr>
                <w:noProof/>
                <w:webHidden/>
              </w:rPr>
              <w:instrText xml:space="preserve"> PAGEREF _Toc40720683 \h </w:instrText>
            </w:r>
            <w:r w:rsidR="00A80298">
              <w:rPr>
                <w:noProof/>
                <w:webHidden/>
              </w:rPr>
            </w:r>
            <w:r w:rsidR="00A80298">
              <w:rPr>
                <w:noProof/>
                <w:webHidden/>
              </w:rPr>
              <w:fldChar w:fldCharType="separate"/>
            </w:r>
            <w:r w:rsidR="00A80298">
              <w:rPr>
                <w:noProof/>
                <w:webHidden/>
              </w:rPr>
              <w:t>5</w:t>
            </w:r>
            <w:r w:rsidR="00A80298">
              <w:rPr>
                <w:noProof/>
                <w:webHidden/>
              </w:rPr>
              <w:fldChar w:fldCharType="end"/>
            </w:r>
          </w:hyperlink>
        </w:p>
        <w:p w14:paraId="6216B3A3" w14:textId="45EF42C6" w:rsidR="00A80298" w:rsidRDefault="002E6A5F">
          <w:pPr>
            <w:pStyle w:val="TOC2"/>
            <w:tabs>
              <w:tab w:val="right" w:leader="dot" w:pos="9016"/>
            </w:tabs>
            <w:rPr>
              <w:rFonts w:eastAsiaTheme="minorEastAsia"/>
              <w:noProof/>
              <w:lang w:eastAsia="en-GB"/>
            </w:rPr>
          </w:pPr>
          <w:hyperlink w:anchor="_Toc40720684" w:history="1">
            <w:r w:rsidR="00A80298" w:rsidRPr="00634E6A">
              <w:rPr>
                <w:rStyle w:val="Hyperlink"/>
                <w:noProof/>
                <w:lang w:val="en-US"/>
              </w:rPr>
              <w:t>Structure:</w:t>
            </w:r>
            <w:r w:rsidR="00A80298">
              <w:rPr>
                <w:noProof/>
                <w:webHidden/>
              </w:rPr>
              <w:tab/>
            </w:r>
            <w:r w:rsidR="00A80298">
              <w:rPr>
                <w:noProof/>
                <w:webHidden/>
              </w:rPr>
              <w:fldChar w:fldCharType="begin"/>
            </w:r>
            <w:r w:rsidR="00A80298">
              <w:rPr>
                <w:noProof/>
                <w:webHidden/>
              </w:rPr>
              <w:instrText xml:space="preserve"> PAGEREF _Toc40720684 \h </w:instrText>
            </w:r>
            <w:r w:rsidR="00A80298">
              <w:rPr>
                <w:noProof/>
                <w:webHidden/>
              </w:rPr>
            </w:r>
            <w:r w:rsidR="00A80298">
              <w:rPr>
                <w:noProof/>
                <w:webHidden/>
              </w:rPr>
              <w:fldChar w:fldCharType="separate"/>
            </w:r>
            <w:r w:rsidR="00A80298">
              <w:rPr>
                <w:noProof/>
                <w:webHidden/>
              </w:rPr>
              <w:t>5</w:t>
            </w:r>
            <w:r w:rsidR="00A80298">
              <w:rPr>
                <w:noProof/>
                <w:webHidden/>
              </w:rPr>
              <w:fldChar w:fldCharType="end"/>
            </w:r>
          </w:hyperlink>
        </w:p>
        <w:p w14:paraId="1BF653FA" w14:textId="2DC3477B" w:rsidR="00A80298" w:rsidRDefault="002E6A5F">
          <w:pPr>
            <w:pStyle w:val="TOC2"/>
            <w:tabs>
              <w:tab w:val="right" w:leader="dot" w:pos="9016"/>
            </w:tabs>
            <w:rPr>
              <w:rFonts w:eastAsiaTheme="minorEastAsia"/>
              <w:noProof/>
              <w:lang w:eastAsia="en-GB"/>
            </w:rPr>
          </w:pPr>
          <w:hyperlink w:anchor="_Toc40720685" w:history="1">
            <w:r w:rsidR="00A80298" w:rsidRPr="00634E6A">
              <w:rPr>
                <w:rStyle w:val="Hyperlink"/>
                <w:noProof/>
                <w:lang w:val="en-US"/>
              </w:rPr>
              <w:t>Customer Value.</w:t>
            </w:r>
            <w:r w:rsidR="00A80298">
              <w:rPr>
                <w:noProof/>
                <w:webHidden/>
              </w:rPr>
              <w:tab/>
            </w:r>
            <w:r w:rsidR="00A80298">
              <w:rPr>
                <w:noProof/>
                <w:webHidden/>
              </w:rPr>
              <w:fldChar w:fldCharType="begin"/>
            </w:r>
            <w:r w:rsidR="00A80298">
              <w:rPr>
                <w:noProof/>
                <w:webHidden/>
              </w:rPr>
              <w:instrText xml:space="preserve"> PAGEREF _Toc40720685 \h </w:instrText>
            </w:r>
            <w:r w:rsidR="00A80298">
              <w:rPr>
                <w:noProof/>
                <w:webHidden/>
              </w:rPr>
            </w:r>
            <w:r w:rsidR="00A80298">
              <w:rPr>
                <w:noProof/>
                <w:webHidden/>
              </w:rPr>
              <w:fldChar w:fldCharType="separate"/>
            </w:r>
            <w:r w:rsidR="00A80298">
              <w:rPr>
                <w:noProof/>
                <w:webHidden/>
              </w:rPr>
              <w:t>7</w:t>
            </w:r>
            <w:r w:rsidR="00A80298">
              <w:rPr>
                <w:noProof/>
                <w:webHidden/>
              </w:rPr>
              <w:fldChar w:fldCharType="end"/>
            </w:r>
          </w:hyperlink>
        </w:p>
        <w:p w14:paraId="5400568A" w14:textId="7F4B2B9A" w:rsidR="00A80298" w:rsidRDefault="002E6A5F">
          <w:pPr>
            <w:pStyle w:val="TOC3"/>
            <w:tabs>
              <w:tab w:val="right" w:leader="dot" w:pos="9016"/>
            </w:tabs>
            <w:rPr>
              <w:rFonts w:eastAsiaTheme="minorEastAsia"/>
              <w:noProof/>
              <w:lang w:eastAsia="en-GB"/>
            </w:rPr>
          </w:pPr>
          <w:hyperlink w:anchor="_Toc40720686" w:history="1">
            <w:r w:rsidR="00A80298" w:rsidRPr="00634E6A">
              <w:rPr>
                <w:rStyle w:val="Hyperlink"/>
                <w:noProof/>
              </w:rPr>
              <w:t>Product Innovation or Conformance to Requirements</w:t>
            </w:r>
            <w:r w:rsidR="00A80298">
              <w:rPr>
                <w:noProof/>
                <w:webHidden/>
              </w:rPr>
              <w:tab/>
            </w:r>
            <w:r w:rsidR="00A80298">
              <w:rPr>
                <w:noProof/>
                <w:webHidden/>
              </w:rPr>
              <w:fldChar w:fldCharType="begin"/>
            </w:r>
            <w:r w:rsidR="00A80298">
              <w:rPr>
                <w:noProof/>
                <w:webHidden/>
              </w:rPr>
              <w:instrText xml:space="preserve"> PAGEREF _Toc40720686 \h </w:instrText>
            </w:r>
            <w:r w:rsidR="00A80298">
              <w:rPr>
                <w:noProof/>
                <w:webHidden/>
              </w:rPr>
            </w:r>
            <w:r w:rsidR="00A80298">
              <w:rPr>
                <w:noProof/>
                <w:webHidden/>
              </w:rPr>
              <w:fldChar w:fldCharType="separate"/>
            </w:r>
            <w:r w:rsidR="00A80298">
              <w:rPr>
                <w:noProof/>
                <w:webHidden/>
              </w:rPr>
              <w:t>8</w:t>
            </w:r>
            <w:r w:rsidR="00A80298">
              <w:rPr>
                <w:noProof/>
                <w:webHidden/>
              </w:rPr>
              <w:fldChar w:fldCharType="end"/>
            </w:r>
          </w:hyperlink>
        </w:p>
        <w:p w14:paraId="2C04D93B" w14:textId="0C161CDF" w:rsidR="00A80298" w:rsidRDefault="002E6A5F">
          <w:pPr>
            <w:pStyle w:val="TOC3"/>
            <w:tabs>
              <w:tab w:val="right" w:leader="dot" w:pos="9016"/>
            </w:tabs>
            <w:rPr>
              <w:rFonts w:eastAsiaTheme="minorEastAsia"/>
              <w:noProof/>
              <w:lang w:eastAsia="en-GB"/>
            </w:rPr>
          </w:pPr>
          <w:hyperlink w:anchor="_Toc40720687" w:history="1">
            <w:r w:rsidR="00A80298" w:rsidRPr="00634E6A">
              <w:rPr>
                <w:rStyle w:val="Hyperlink"/>
                <w:noProof/>
              </w:rPr>
              <w:t>Price and Branding</w:t>
            </w:r>
            <w:r w:rsidR="00A80298">
              <w:rPr>
                <w:noProof/>
                <w:webHidden/>
              </w:rPr>
              <w:tab/>
            </w:r>
            <w:r w:rsidR="00A80298">
              <w:rPr>
                <w:noProof/>
                <w:webHidden/>
              </w:rPr>
              <w:fldChar w:fldCharType="begin"/>
            </w:r>
            <w:r w:rsidR="00A80298">
              <w:rPr>
                <w:noProof/>
                <w:webHidden/>
              </w:rPr>
              <w:instrText xml:space="preserve"> PAGEREF _Toc40720687 \h </w:instrText>
            </w:r>
            <w:r w:rsidR="00A80298">
              <w:rPr>
                <w:noProof/>
                <w:webHidden/>
              </w:rPr>
            </w:r>
            <w:r w:rsidR="00A80298">
              <w:rPr>
                <w:noProof/>
                <w:webHidden/>
              </w:rPr>
              <w:fldChar w:fldCharType="separate"/>
            </w:r>
            <w:r w:rsidR="00A80298">
              <w:rPr>
                <w:noProof/>
                <w:webHidden/>
              </w:rPr>
              <w:t>9</w:t>
            </w:r>
            <w:r w:rsidR="00A80298">
              <w:rPr>
                <w:noProof/>
                <w:webHidden/>
              </w:rPr>
              <w:fldChar w:fldCharType="end"/>
            </w:r>
          </w:hyperlink>
        </w:p>
        <w:p w14:paraId="510E71E4" w14:textId="560EFC12" w:rsidR="00A80298" w:rsidRDefault="002E6A5F">
          <w:pPr>
            <w:pStyle w:val="TOC3"/>
            <w:tabs>
              <w:tab w:val="right" w:leader="dot" w:pos="9016"/>
            </w:tabs>
            <w:rPr>
              <w:rFonts w:eastAsiaTheme="minorEastAsia"/>
              <w:noProof/>
              <w:lang w:eastAsia="en-GB"/>
            </w:rPr>
          </w:pPr>
          <w:hyperlink w:anchor="_Toc40720688" w:history="1">
            <w:r w:rsidR="00A80298" w:rsidRPr="00634E6A">
              <w:rPr>
                <w:rStyle w:val="Hyperlink"/>
                <w:noProof/>
              </w:rPr>
              <w:t>Value Added Services</w:t>
            </w:r>
            <w:r w:rsidR="00A80298">
              <w:rPr>
                <w:noProof/>
                <w:webHidden/>
              </w:rPr>
              <w:tab/>
            </w:r>
            <w:r w:rsidR="00A80298">
              <w:rPr>
                <w:noProof/>
                <w:webHidden/>
              </w:rPr>
              <w:fldChar w:fldCharType="begin"/>
            </w:r>
            <w:r w:rsidR="00A80298">
              <w:rPr>
                <w:noProof/>
                <w:webHidden/>
              </w:rPr>
              <w:instrText xml:space="preserve"> PAGEREF _Toc40720688 \h </w:instrText>
            </w:r>
            <w:r w:rsidR="00A80298">
              <w:rPr>
                <w:noProof/>
                <w:webHidden/>
              </w:rPr>
            </w:r>
            <w:r w:rsidR="00A80298">
              <w:rPr>
                <w:noProof/>
                <w:webHidden/>
              </w:rPr>
              <w:fldChar w:fldCharType="separate"/>
            </w:r>
            <w:r w:rsidR="00A80298">
              <w:rPr>
                <w:noProof/>
                <w:webHidden/>
              </w:rPr>
              <w:t>10</w:t>
            </w:r>
            <w:r w:rsidR="00A80298">
              <w:rPr>
                <w:noProof/>
                <w:webHidden/>
              </w:rPr>
              <w:fldChar w:fldCharType="end"/>
            </w:r>
          </w:hyperlink>
        </w:p>
        <w:p w14:paraId="32342048" w14:textId="2C3C1BFE" w:rsidR="00A80298" w:rsidRDefault="002E6A5F">
          <w:pPr>
            <w:pStyle w:val="TOC3"/>
            <w:tabs>
              <w:tab w:val="right" w:leader="dot" w:pos="9016"/>
            </w:tabs>
            <w:rPr>
              <w:rFonts w:eastAsiaTheme="minorEastAsia"/>
              <w:noProof/>
              <w:lang w:eastAsia="en-GB"/>
            </w:rPr>
          </w:pPr>
          <w:hyperlink w:anchor="_Toc40720689" w:history="1">
            <w:r w:rsidR="00A80298" w:rsidRPr="00634E6A">
              <w:rPr>
                <w:rStyle w:val="Hyperlink"/>
                <w:noProof/>
              </w:rPr>
              <w:t>Relationships and experiences,</w:t>
            </w:r>
            <w:r w:rsidR="00A80298">
              <w:rPr>
                <w:noProof/>
                <w:webHidden/>
              </w:rPr>
              <w:tab/>
            </w:r>
            <w:r w:rsidR="00A80298">
              <w:rPr>
                <w:noProof/>
                <w:webHidden/>
              </w:rPr>
              <w:fldChar w:fldCharType="begin"/>
            </w:r>
            <w:r w:rsidR="00A80298">
              <w:rPr>
                <w:noProof/>
                <w:webHidden/>
              </w:rPr>
              <w:instrText xml:space="preserve"> PAGEREF _Toc40720689 \h </w:instrText>
            </w:r>
            <w:r w:rsidR="00A80298">
              <w:rPr>
                <w:noProof/>
                <w:webHidden/>
              </w:rPr>
            </w:r>
            <w:r w:rsidR="00A80298">
              <w:rPr>
                <w:noProof/>
                <w:webHidden/>
              </w:rPr>
              <w:fldChar w:fldCharType="separate"/>
            </w:r>
            <w:r w:rsidR="00A80298">
              <w:rPr>
                <w:noProof/>
                <w:webHidden/>
              </w:rPr>
              <w:t>10</w:t>
            </w:r>
            <w:r w:rsidR="00A80298">
              <w:rPr>
                <w:noProof/>
                <w:webHidden/>
              </w:rPr>
              <w:fldChar w:fldCharType="end"/>
            </w:r>
          </w:hyperlink>
        </w:p>
        <w:p w14:paraId="14C72594" w14:textId="2D77F480" w:rsidR="00A80298" w:rsidRDefault="002E6A5F">
          <w:pPr>
            <w:pStyle w:val="TOC1"/>
            <w:tabs>
              <w:tab w:val="right" w:leader="dot" w:pos="9016"/>
            </w:tabs>
            <w:rPr>
              <w:rFonts w:eastAsiaTheme="minorEastAsia"/>
              <w:noProof/>
              <w:lang w:eastAsia="en-GB"/>
            </w:rPr>
          </w:pPr>
          <w:hyperlink w:anchor="_Toc40720690" w:history="1">
            <w:r w:rsidR="00A80298" w:rsidRPr="00634E6A">
              <w:rPr>
                <w:rStyle w:val="Hyperlink"/>
                <w:noProof/>
                <w:lang w:val="en-US"/>
              </w:rPr>
              <w:t>Supply chain management (SCM)</w:t>
            </w:r>
            <w:r w:rsidR="00A80298">
              <w:rPr>
                <w:noProof/>
                <w:webHidden/>
              </w:rPr>
              <w:tab/>
            </w:r>
            <w:r w:rsidR="00A80298">
              <w:rPr>
                <w:noProof/>
                <w:webHidden/>
              </w:rPr>
              <w:fldChar w:fldCharType="begin"/>
            </w:r>
            <w:r w:rsidR="00A80298">
              <w:rPr>
                <w:noProof/>
                <w:webHidden/>
              </w:rPr>
              <w:instrText xml:space="preserve"> PAGEREF _Toc40720690 \h </w:instrText>
            </w:r>
            <w:r w:rsidR="00A80298">
              <w:rPr>
                <w:noProof/>
                <w:webHidden/>
              </w:rPr>
            </w:r>
            <w:r w:rsidR="00A80298">
              <w:rPr>
                <w:noProof/>
                <w:webHidden/>
              </w:rPr>
              <w:fldChar w:fldCharType="separate"/>
            </w:r>
            <w:r w:rsidR="00A80298">
              <w:rPr>
                <w:noProof/>
                <w:webHidden/>
              </w:rPr>
              <w:t>11</w:t>
            </w:r>
            <w:r w:rsidR="00A80298">
              <w:rPr>
                <w:noProof/>
                <w:webHidden/>
              </w:rPr>
              <w:fldChar w:fldCharType="end"/>
            </w:r>
          </w:hyperlink>
        </w:p>
        <w:p w14:paraId="36F953D1" w14:textId="605A0C87" w:rsidR="00A80298" w:rsidRDefault="002E6A5F">
          <w:pPr>
            <w:pStyle w:val="TOC1"/>
            <w:tabs>
              <w:tab w:val="right" w:leader="dot" w:pos="9016"/>
            </w:tabs>
            <w:rPr>
              <w:rFonts w:eastAsiaTheme="minorEastAsia"/>
              <w:noProof/>
              <w:lang w:eastAsia="en-GB"/>
            </w:rPr>
          </w:pPr>
          <w:hyperlink w:anchor="_Toc40720691" w:history="1">
            <w:r w:rsidR="00A80298" w:rsidRPr="00634E6A">
              <w:rPr>
                <w:rStyle w:val="Hyperlink"/>
                <w:noProof/>
                <w:lang w:val="en-US"/>
              </w:rPr>
              <w:t>Service quality</w:t>
            </w:r>
            <w:r w:rsidR="00A80298">
              <w:rPr>
                <w:noProof/>
                <w:webHidden/>
              </w:rPr>
              <w:tab/>
            </w:r>
            <w:r w:rsidR="00A80298">
              <w:rPr>
                <w:noProof/>
                <w:webHidden/>
              </w:rPr>
              <w:fldChar w:fldCharType="begin"/>
            </w:r>
            <w:r w:rsidR="00A80298">
              <w:rPr>
                <w:noProof/>
                <w:webHidden/>
              </w:rPr>
              <w:instrText xml:space="preserve"> PAGEREF _Toc40720691 \h </w:instrText>
            </w:r>
            <w:r w:rsidR="00A80298">
              <w:rPr>
                <w:noProof/>
                <w:webHidden/>
              </w:rPr>
            </w:r>
            <w:r w:rsidR="00A80298">
              <w:rPr>
                <w:noProof/>
                <w:webHidden/>
              </w:rPr>
              <w:fldChar w:fldCharType="separate"/>
            </w:r>
            <w:r w:rsidR="00A80298">
              <w:rPr>
                <w:noProof/>
                <w:webHidden/>
              </w:rPr>
              <w:t>11</w:t>
            </w:r>
            <w:r w:rsidR="00A80298">
              <w:rPr>
                <w:noProof/>
                <w:webHidden/>
              </w:rPr>
              <w:fldChar w:fldCharType="end"/>
            </w:r>
          </w:hyperlink>
        </w:p>
        <w:p w14:paraId="1611437B" w14:textId="5C30006E" w:rsidR="00A80298" w:rsidRDefault="002E6A5F">
          <w:pPr>
            <w:pStyle w:val="TOC2"/>
            <w:tabs>
              <w:tab w:val="right" w:leader="dot" w:pos="9016"/>
            </w:tabs>
            <w:rPr>
              <w:rFonts w:eastAsiaTheme="minorEastAsia"/>
              <w:noProof/>
              <w:lang w:eastAsia="en-GB"/>
            </w:rPr>
          </w:pPr>
          <w:hyperlink w:anchor="_Toc40720692" w:history="1">
            <w:r w:rsidR="00A80298" w:rsidRPr="00634E6A">
              <w:rPr>
                <w:rStyle w:val="Hyperlink"/>
                <w:noProof/>
                <w:lang w:val="en-US"/>
              </w:rPr>
              <w:t>Who is a Customer?</w:t>
            </w:r>
            <w:r w:rsidR="00A80298">
              <w:rPr>
                <w:noProof/>
                <w:webHidden/>
              </w:rPr>
              <w:tab/>
            </w:r>
            <w:r w:rsidR="00A80298">
              <w:rPr>
                <w:noProof/>
                <w:webHidden/>
              </w:rPr>
              <w:fldChar w:fldCharType="begin"/>
            </w:r>
            <w:r w:rsidR="00A80298">
              <w:rPr>
                <w:noProof/>
                <w:webHidden/>
              </w:rPr>
              <w:instrText xml:space="preserve"> PAGEREF _Toc40720692 \h </w:instrText>
            </w:r>
            <w:r w:rsidR="00A80298">
              <w:rPr>
                <w:noProof/>
                <w:webHidden/>
              </w:rPr>
            </w:r>
            <w:r w:rsidR="00A80298">
              <w:rPr>
                <w:noProof/>
                <w:webHidden/>
              </w:rPr>
              <w:fldChar w:fldCharType="separate"/>
            </w:r>
            <w:r w:rsidR="00A80298">
              <w:rPr>
                <w:noProof/>
                <w:webHidden/>
              </w:rPr>
              <w:t>13</w:t>
            </w:r>
            <w:r w:rsidR="00A80298">
              <w:rPr>
                <w:noProof/>
                <w:webHidden/>
              </w:rPr>
              <w:fldChar w:fldCharType="end"/>
            </w:r>
          </w:hyperlink>
        </w:p>
        <w:p w14:paraId="2F569542" w14:textId="66FD6DAD" w:rsidR="00A80298" w:rsidRDefault="002E6A5F">
          <w:pPr>
            <w:pStyle w:val="TOC2"/>
            <w:tabs>
              <w:tab w:val="right" w:leader="dot" w:pos="9016"/>
            </w:tabs>
            <w:rPr>
              <w:rFonts w:eastAsiaTheme="minorEastAsia"/>
              <w:noProof/>
              <w:lang w:eastAsia="en-GB"/>
            </w:rPr>
          </w:pPr>
          <w:hyperlink w:anchor="_Toc40720693" w:history="1">
            <w:r w:rsidR="00A80298" w:rsidRPr="00634E6A">
              <w:rPr>
                <w:rStyle w:val="Hyperlink"/>
                <w:noProof/>
                <w:lang w:val="en-US"/>
              </w:rPr>
              <w:t>With slogan of Live Well for Less as Sainsbury’s own and Lidle on Price for Lidl suggests that companies both have price in mind.</w:t>
            </w:r>
            <w:r w:rsidR="00A80298">
              <w:rPr>
                <w:noProof/>
                <w:webHidden/>
              </w:rPr>
              <w:tab/>
            </w:r>
            <w:r w:rsidR="00A80298">
              <w:rPr>
                <w:noProof/>
                <w:webHidden/>
              </w:rPr>
              <w:fldChar w:fldCharType="begin"/>
            </w:r>
            <w:r w:rsidR="00A80298">
              <w:rPr>
                <w:noProof/>
                <w:webHidden/>
              </w:rPr>
              <w:instrText xml:space="preserve"> PAGEREF _Toc40720693 \h </w:instrText>
            </w:r>
            <w:r w:rsidR="00A80298">
              <w:rPr>
                <w:noProof/>
                <w:webHidden/>
              </w:rPr>
            </w:r>
            <w:r w:rsidR="00A80298">
              <w:rPr>
                <w:noProof/>
                <w:webHidden/>
              </w:rPr>
              <w:fldChar w:fldCharType="separate"/>
            </w:r>
            <w:r w:rsidR="00A80298">
              <w:rPr>
                <w:noProof/>
                <w:webHidden/>
              </w:rPr>
              <w:t>14</w:t>
            </w:r>
            <w:r w:rsidR="00A80298">
              <w:rPr>
                <w:noProof/>
                <w:webHidden/>
              </w:rPr>
              <w:fldChar w:fldCharType="end"/>
            </w:r>
          </w:hyperlink>
        </w:p>
        <w:p w14:paraId="27A8DB12" w14:textId="65E6D1AE" w:rsidR="00A80298" w:rsidRDefault="002E6A5F">
          <w:pPr>
            <w:pStyle w:val="TOC1"/>
            <w:tabs>
              <w:tab w:val="right" w:leader="dot" w:pos="9016"/>
            </w:tabs>
            <w:rPr>
              <w:rFonts w:eastAsiaTheme="minorEastAsia"/>
              <w:noProof/>
              <w:lang w:eastAsia="en-GB"/>
            </w:rPr>
          </w:pPr>
          <w:hyperlink w:anchor="_Toc40720694" w:history="1">
            <w:r w:rsidR="00A80298" w:rsidRPr="00634E6A">
              <w:rPr>
                <w:rStyle w:val="Hyperlink"/>
                <w:noProof/>
                <w:lang w:eastAsia="en-GB"/>
              </w:rPr>
              <w:t>The 5 Dimensions of Service Quality.</w:t>
            </w:r>
            <w:r w:rsidR="00A80298">
              <w:rPr>
                <w:noProof/>
                <w:webHidden/>
              </w:rPr>
              <w:tab/>
            </w:r>
            <w:r w:rsidR="00A80298">
              <w:rPr>
                <w:noProof/>
                <w:webHidden/>
              </w:rPr>
              <w:fldChar w:fldCharType="begin"/>
            </w:r>
            <w:r w:rsidR="00A80298">
              <w:rPr>
                <w:noProof/>
                <w:webHidden/>
              </w:rPr>
              <w:instrText xml:space="preserve"> PAGEREF _Toc40720694 \h </w:instrText>
            </w:r>
            <w:r w:rsidR="00A80298">
              <w:rPr>
                <w:noProof/>
                <w:webHidden/>
              </w:rPr>
            </w:r>
            <w:r w:rsidR="00A80298">
              <w:rPr>
                <w:noProof/>
                <w:webHidden/>
              </w:rPr>
              <w:fldChar w:fldCharType="separate"/>
            </w:r>
            <w:r w:rsidR="00A80298">
              <w:rPr>
                <w:noProof/>
                <w:webHidden/>
              </w:rPr>
              <w:t>15</w:t>
            </w:r>
            <w:r w:rsidR="00A80298">
              <w:rPr>
                <w:noProof/>
                <w:webHidden/>
              </w:rPr>
              <w:fldChar w:fldCharType="end"/>
            </w:r>
          </w:hyperlink>
        </w:p>
        <w:p w14:paraId="13E91011" w14:textId="13734D80" w:rsidR="00A80298" w:rsidRDefault="002E6A5F">
          <w:pPr>
            <w:pStyle w:val="TOC2"/>
            <w:tabs>
              <w:tab w:val="right" w:leader="dot" w:pos="9016"/>
            </w:tabs>
            <w:rPr>
              <w:rFonts w:eastAsiaTheme="minorEastAsia"/>
              <w:noProof/>
              <w:lang w:eastAsia="en-GB"/>
            </w:rPr>
          </w:pPr>
          <w:hyperlink w:anchor="_Toc40720695" w:history="1">
            <w:r w:rsidR="00A80298" w:rsidRPr="00634E6A">
              <w:rPr>
                <w:rStyle w:val="Hyperlink"/>
                <w:noProof/>
                <w:lang w:val="en-US"/>
              </w:rPr>
              <w:t>Reliability:</w:t>
            </w:r>
            <w:r w:rsidR="00A80298">
              <w:rPr>
                <w:noProof/>
                <w:webHidden/>
              </w:rPr>
              <w:tab/>
            </w:r>
            <w:r w:rsidR="00A80298">
              <w:rPr>
                <w:noProof/>
                <w:webHidden/>
              </w:rPr>
              <w:fldChar w:fldCharType="begin"/>
            </w:r>
            <w:r w:rsidR="00A80298">
              <w:rPr>
                <w:noProof/>
                <w:webHidden/>
              </w:rPr>
              <w:instrText xml:space="preserve"> PAGEREF _Toc40720695 \h </w:instrText>
            </w:r>
            <w:r w:rsidR="00A80298">
              <w:rPr>
                <w:noProof/>
                <w:webHidden/>
              </w:rPr>
            </w:r>
            <w:r w:rsidR="00A80298">
              <w:rPr>
                <w:noProof/>
                <w:webHidden/>
              </w:rPr>
              <w:fldChar w:fldCharType="separate"/>
            </w:r>
            <w:r w:rsidR="00A80298">
              <w:rPr>
                <w:noProof/>
                <w:webHidden/>
              </w:rPr>
              <w:t>15</w:t>
            </w:r>
            <w:r w:rsidR="00A80298">
              <w:rPr>
                <w:noProof/>
                <w:webHidden/>
              </w:rPr>
              <w:fldChar w:fldCharType="end"/>
            </w:r>
          </w:hyperlink>
        </w:p>
        <w:p w14:paraId="6F1A1D70" w14:textId="2FE30DD2" w:rsidR="00A80298" w:rsidRDefault="002E6A5F">
          <w:pPr>
            <w:pStyle w:val="TOC2"/>
            <w:tabs>
              <w:tab w:val="right" w:leader="dot" w:pos="9016"/>
            </w:tabs>
            <w:rPr>
              <w:rFonts w:eastAsiaTheme="minorEastAsia"/>
              <w:noProof/>
              <w:lang w:eastAsia="en-GB"/>
            </w:rPr>
          </w:pPr>
          <w:hyperlink w:anchor="_Toc40720696" w:history="1">
            <w:r w:rsidR="00A80298" w:rsidRPr="00634E6A">
              <w:rPr>
                <w:rStyle w:val="Hyperlink"/>
                <w:noProof/>
                <w:lang w:val="en-US"/>
              </w:rPr>
              <w:t>Assurance:</w:t>
            </w:r>
            <w:r w:rsidR="00A80298">
              <w:rPr>
                <w:noProof/>
                <w:webHidden/>
              </w:rPr>
              <w:tab/>
            </w:r>
            <w:r w:rsidR="00A80298">
              <w:rPr>
                <w:noProof/>
                <w:webHidden/>
              </w:rPr>
              <w:fldChar w:fldCharType="begin"/>
            </w:r>
            <w:r w:rsidR="00A80298">
              <w:rPr>
                <w:noProof/>
                <w:webHidden/>
              </w:rPr>
              <w:instrText xml:space="preserve"> PAGEREF _Toc40720696 \h </w:instrText>
            </w:r>
            <w:r w:rsidR="00A80298">
              <w:rPr>
                <w:noProof/>
                <w:webHidden/>
              </w:rPr>
            </w:r>
            <w:r w:rsidR="00A80298">
              <w:rPr>
                <w:noProof/>
                <w:webHidden/>
              </w:rPr>
              <w:fldChar w:fldCharType="separate"/>
            </w:r>
            <w:r w:rsidR="00A80298">
              <w:rPr>
                <w:noProof/>
                <w:webHidden/>
              </w:rPr>
              <w:t>15</w:t>
            </w:r>
            <w:r w:rsidR="00A80298">
              <w:rPr>
                <w:noProof/>
                <w:webHidden/>
              </w:rPr>
              <w:fldChar w:fldCharType="end"/>
            </w:r>
          </w:hyperlink>
        </w:p>
        <w:p w14:paraId="57E8338B" w14:textId="7B8CE439" w:rsidR="00A80298" w:rsidRDefault="002E6A5F">
          <w:pPr>
            <w:pStyle w:val="TOC2"/>
            <w:tabs>
              <w:tab w:val="right" w:leader="dot" w:pos="9016"/>
            </w:tabs>
            <w:rPr>
              <w:rFonts w:eastAsiaTheme="minorEastAsia"/>
              <w:noProof/>
              <w:lang w:eastAsia="en-GB"/>
            </w:rPr>
          </w:pPr>
          <w:hyperlink w:anchor="_Toc40720697" w:history="1">
            <w:r w:rsidR="00A80298" w:rsidRPr="00634E6A">
              <w:rPr>
                <w:rStyle w:val="Hyperlink"/>
                <w:noProof/>
                <w:lang w:val="en-US"/>
              </w:rPr>
              <w:t>Tangibles:</w:t>
            </w:r>
            <w:r w:rsidR="00A80298">
              <w:rPr>
                <w:noProof/>
                <w:webHidden/>
              </w:rPr>
              <w:tab/>
            </w:r>
            <w:r w:rsidR="00A80298">
              <w:rPr>
                <w:noProof/>
                <w:webHidden/>
              </w:rPr>
              <w:fldChar w:fldCharType="begin"/>
            </w:r>
            <w:r w:rsidR="00A80298">
              <w:rPr>
                <w:noProof/>
                <w:webHidden/>
              </w:rPr>
              <w:instrText xml:space="preserve"> PAGEREF _Toc40720697 \h </w:instrText>
            </w:r>
            <w:r w:rsidR="00A80298">
              <w:rPr>
                <w:noProof/>
                <w:webHidden/>
              </w:rPr>
            </w:r>
            <w:r w:rsidR="00A80298">
              <w:rPr>
                <w:noProof/>
                <w:webHidden/>
              </w:rPr>
              <w:fldChar w:fldCharType="separate"/>
            </w:r>
            <w:r w:rsidR="00A80298">
              <w:rPr>
                <w:noProof/>
                <w:webHidden/>
              </w:rPr>
              <w:t>15</w:t>
            </w:r>
            <w:r w:rsidR="00A80298">
              <w:rPr>
                <w:noProof/>
                <w:webHidden/>
              </w:rPr>
              <w:fldChar w:fldCharType="end"/>
            </w:r>
          </w:hyperlink>
        </w:p>
        <w:p w14:paraId="020E3E08" w14:textId="58582B62" w:rsidR="00A80298" w:rsidRDefault="002E6A5F">
          <w:pPr>
            <w:pStyle w:val="TOC2"/>
            <w:tabs>
              <w:tab w:val="right" w:leader="dot" w:pos="9016"/>
            </w:tabs>
            <w:rPr>
              <w:rFonts w:eastAsiaTheme="minorEastAsia"/>
              <w:noProof/>
              <w:lang w:eastAsia="en-GB"/>
            </w:rPr>
          </w:pPr>
          <w:hyperlink w:anchor="_Toc40720698" w:history="1">
            <w:r w:rsidR="00A80298" w:rsidRPr="00634E6A">
              <w:rPr>
                <w:rStyle w:val="Hyperlink"/>
                <w:noProof/>
                <w:lang w:val="en-US"/>
              </w:rPr>
              <w:t>Empathy:</w:t>
            </w:r>
            <w:r w:rsidR="00A80298">
              <w:rPr>
                <w:noProof/>
                <w:webHidden/>
              </w:rPr>
              <w:tab/>
            </w:r>
            <w:r w:rsidR="00A80298">
              <w:rPr>
                <w:noProof/>
                <w:webHidden/>
              </w:rPr>
              <w:fldChar w:fldCharType="begin"/>
            </w:r>
            <w:r w:rsidR="00A80298">
              <w:rPr>
                <w:noProof/>
                <w:webHidden/>
              </w:rPr>
              <w:instrText xml:space="preserve"> PAGEREF _Toc40720698 \h </w:instrText>
            </w:r>
            <w:r w:rsidR="00A80298">
              <w:rPr>
                <w:noProof/>
                <w:webHidden/>
              </w:rPr>
            </w:r>
            <w:r w:rsidR="00A80298">
              <w:rPr>
                <w:noProof/>
                <w:webHidden/>
              </w:rPr>
              <w:fldChar w:fldCharType="separate"/>
            </w:r>
            <w:r w:rsidR="00A80298">
              <w:rPr>
                <w:noProof/>
                <w:webHidden/>
              </w:rPr>
              <w:t>16</w:t>
            </w:r>
            <w:r w:rsidR="00A80298">
              <w:rPr>
                <w:noProof/>
                <w:webHidden/>
              </w:rPr>
              <w:fldChar w:fldCharType="end"/>
            </w:r>
          </w:hyperlink>
        </w:p>
        <w:p w14:paraId="776E66E9" w14:textId="53BB514B" w:rsidR="00A80298" w:rsidRDefault="002E6A5F">
          <w:pPr>
            <w:pStyle w:val="TOC2"/>
            <w:tabs>
              <w:tab w:val="right" w:leader="dot" w:pos="9016"/>
            </w:tabs>
            <w:rPr>
              <w:rFonts w:eastAsiaTheme="minorEastAsia"/>
              <w:noProof/>
              <w:lang w:eastAsia="en-GB"/>
            </w:rPr>
          </w:pPr>
          <w:hyperlink w:anchor="_Toc40720699" w:history="1">
            <w:r w:rsidR="00A80298" w:rsidRPr="00634E6A">
              <w:rPr>
                <w:rStyle w:val="Hyperlink"/>
                <w:noProof/>
                <w:lang w:val="en-US"/>
              </w:rPr>
              <w:t>Responsiveness:</w:t>
            </w:r>
            <w:r w:rsidR="00A80298">
              <w:rPr>
                <w:noProof/>
                <w:webHidden/>
              </w:rPr>
              <w:tab/>
            </w:r>
            <w:r w:rsidR="00A80298">
              <w:rPr>
                <w:noProof/>
                <w:webHidden/>
              </w:rPr>
              <w:fldChar w:fldCharType="begin"/>
            </w:r>
            <w:r w:rsidR="00A80298">
              <w:rPr>
                <w:noProof/>
                <w:webHidden/>
              </w:rPr>
              <w:instrText xml:space="preserve"> PAGEREF _Toc40720699 \h </w:instrText>
            </w:r>
            <w:r w:rsidR="00A80298">
              <w:rPr>
                <w:noProof/>
                <w:webHidden/>
              </w:rPr>
            </w:r>
            <w:r w:rsidR="00A80298">
              <w:rPr>
                <w:noProof/>
                <w:webHidden/>
              </w:rPr>
              <w:fldChar w:fldCharType="separate"/>
            </w:r>
            <w:r w:rsidR="00A80298">
              <w:rPr>
                <w:noProof/>
                <w:webHidden/>
              </w:rPr>
              <w:t>16</w:t>
            </w:r>
            <w:r w:rsidR="00A80298">
              <w:rPr>
                <w:noProof/>
                <w:webHidden/>
              </w:rPr>
              <w:fldChar w:fldCharType="end"/>
            </w:r>
          </w:hyperlink>
        </w:p>
        <w:p w14:paraId="616EE6B7" w14:textId="69CEEAC5" w:rsidR="00A80298" w:rsidRDefault="002E6A5F">
          <w:pPr>
            <w:pStyle w:val="TOC3"/>
            <w:tabs>
              <w:tab w:val="right" w:leader="dot" w:pos="9016"/>
            </w:tabs>
            <w:rPr>
              <w:rFonts w:eastAsiaTheme="minorEastAsia"/>
              <w:noProof/>
              <w:lang w:eastAsia="en-GB"/>
            </w:rPr>
          </w:pPr>
          <w:hyperlink w:anchor="_Toc40720700" w:history="1">
            <w:r w:rsidR="00A80298" w:rsidRPr="00634E6A">
              <w:rPr>
                <w:rStyle w:val="Hyperlink"/>
                <w:noProof/>
                <w:lang w:val="en-US"/>
              </w:rPr>
              <w:t>Customer Satisfaction and Customer Loyalty.</w:t>
            </w:r>
            <w:r w:rsidR="00A80298">
              <w:rPr>
                <w:noProof/>
                <w:webHidden/>
              </w:rPr>
              <w:tab/>
            </w:r>
            <w:r w:rsidR="00A80298">
              <w:rPr>
                <w:noProof/>
                <w:webHidden/>
              </w:rPr>
              <w:fldChar w:fldCharType="begin"/>
            </w:r>
            <w:r w:rsidR="00A80298">
              <w:rPr>
                <w:noProof/>
                <w:webHidden/>
              </w:rPr>
              <w:instrText xml:space="preserve"> PAGEREF _Toc40720700 \h </w:instrText>
            </w:r>
            <w:r w:rsidR="00A80298">
              <w:rPr>
                <w:noProof/>
                <w:webHidden/>
              </w:rPr>
            </w:r>
            <w:r w:rsidR="00A80298">
              <w:rPr>
                <w:noProof/>
                <w:webHidden/>
              </w:rPr>
              <w:fldChar w:fldCharType="separate"/>
            </w:r>
            <w:r w:rsidR="00A80298">
              <w:rPr>
                <w:noProof/>
                <w:webHidden/>
              </w:rPr>
              <w:t>17</w:t>
            </w:r>
            <w:r w:rsidR="00A80298">
              <w:rPr>
                <w:noProof/>
                <w:webHidden/>
              </w:rPr>
              <w:fldChar w:fldCharType="end"/>
            </w:r>
          </w:hyperlink>
        </w:p>
        <w:p w14:paraId="7695E4CD" w14:textId="75DD2D07" w:rsidR="00A80298" w:rsidRDefault="002E6A5F">
          <w:pPr>
            <w:pStyle w:val="TOC1"/>
            <w:tabs>
              <w:tab w:val="right" w:leader="dot" w:pos="9016"/>
            </w:tabs>
            <w:rPr>
              <w:rFonts w:eastAsiaTheme="minorEastAsia"/>
              <w:noProof/>
              <w:lang w:eastAsia="en-GB"/>
            </w:rPr>
          </w:pPr>
          <w:hyperlink w:anchor="_Toc40720701" w:history="1">
            <w:r w:rsidR="00A80298" w:rsidRPr="00634E6A">
              <w:rPr>
                <w:rStyle w:val="Hyperlink"/>
                <w:noProof/>
                <w:lang w:val="en-US"/>
              </w:rPr>
              <w:t>Conclusion</w:t>
            </w:r>
            <w:r w:rsidR="00A80298">
              <w:rPr>
                <w:noProof/>
                <w:webHidden/>
              </w:rPr>
              <w:tab/>
            </w:r>
            <w:r w:rsidR="00782F6F">
              <w:rPr>
                <w:noProof/>
                <w:webHidden/>
              </w:rPr>
              <w:t>18</w:t>
            </w:r>
          </w:hyperlink>
        </w:p>
        <w:p w14:paraId="6F778302" w14:textId="3066D518" w:rsidR="00A80298" w:rsidRDefault="002E6A5F">
          <w:pPr>
            <w:pStyle w:val="TOC1"/>
            <w:tabs>
              <w:tab w:val="right" w:leader="dot" w:pos="9016"/>
            </w:tabs>
            <w:rPr>
              <w:rFonts w:eastAsiaTheme="minorEastAsia"/>
              <w:noProof/>
              <w:lang w:eastAsia="en-GB"/>
            </w:rPr>
          </w:pPr>
          <w:hyperlink w:anchor="_Toc40720702" w:history="1">
            <w:r w:rsidR="00A80298" w:rsidRPr="00634E6A">
              <w:rPr>
                <w:rStyle w:val="Hyperlink"/>
                <w:noProof/>
                <w:lang w:val="en-US"/>
              </w:rPr>
              <w:t>References</w:t>
            </w:r>
            <w:r w:rsidR="00A80298">
              <w:rPr>
                <w:noProof/>
                <w:webHidden/>
              </w:rPr>
              <w:tab/>
            </w:r>
            <w:r w:rsidR="00782F6F">
              <w:rPr>
                <w:noProof/>
                <w:webHidden/>
              </w:rPr>
              <w:t>18</w:t>
            </w:r>
          </w:hyperlink>
          <w:r w:rsidR="00782F6F">
            <w:rPr>
              <w:noProof/>
            </w:rPr>
            <w:t>-19</w:t>
          </w:r>
        </w:p>
        <w:p w14:paraId="271035D0" w14:textId="56E9CB5A" w:rsidR="002F4E4D" w:rsidRDefault="002F4E4D">
          <w:r>
            <w:rPr>
              <w:b/>
              <w:bCs/>
              <w:noProof/>
            </w:rPr>
            <w:fldChar w:fldCharType="end"/>
          </w:r>
        </w:p>
      </w:sdtContent>
    </w:sdt>
    <w:p w14:paraId="6DF68A6E" w14:textId="77777777" w:rsidR="00573FDF" w:rsidRDefault="00573FDF" w:rsidP="00D02202">
      <w:pPr>
        <w:jc w:val="center"/>
        <w:rPr>
          <w:b/>
          <w:color w:val="5B9BD5" w:themeColor="accent1"/>
          <w:sz w:val="40"/>
          <w:szCs w:val="40"/>
          <w:u w:val="single"/>
          <w:lang w:val="en-US"/>
        </w:rPr>
      </w:pPr>
    </w:p>
    <w:p w14:paraId="26299F24" w14:textId="77777777" w:rsidR="00573FDF" w:rsidRDefault="00573FDF" w:rsidP="00D02202">
      <w:pPr>
        <w:jc w:val="center"/>
        <w:rPr>
          <w:b/>
          <w:color w:val="5B9BD5" w:themeColor="accent1"/>
          <w:sz w:val="40"/>
          <w:szCs w:val="40"/>
          <w:u w:val="single"/>
          <w:lang w:val="en-US"/>
        </w:rPr>
      </w:pPr>
    </w:p>
    <w:p w14:paraId="25CAE140" w14:textId="77777777" w:rsidR="00573FDF" w:rsidRDefault="00573FDF" w:rsidP="00D02202">
      <w:pPr>
        <w:jc w:val="center"/>
        <w:rPr>
          <w:b/>
          <w:color w:val="5B9BD5" w:themeColor="accent1"/>
          <w:sz w:val="40"/>
          <w:szCs w:val="40"/>
          <w:u w:val="single"/>
          <w:lang w:val="en-US"/>
        </w:rPr>
      </w:pPr>
    </w:p>
    <w:p w14:paraId="73301E6D" w14:textId="77777777" w:rsidR="00573FDF" w:rsidRDefault="00573FDF" w:rsidP="00D02202">
      <w:pPr>
        <w:jc w:val="center"/>
        <w:rPr>
          <w:b/>
          <w:color w:val="5B9BD5" w:themeColor="accent1"/>
          <w:sz w:val="40"/>
          <w:szCs w:val="40"/>
          <w:u w:val="single"/>
          <w:lang w:val="en-US"/>
        </w:rPr>
      </w:pPr>
    </w:p>
    <w:p w14:paraId="180C350F" w14:textId="77777777" w:rsidR="00573FDF" w:rsidRDefault="00573FDF" w:rsidP="00D02202">
      <w:pPr>
        <w:jc w:val="center"/>
        <w:rPr>
          <w:b/>
          <w:color w:val="5B9BD5" w:themeColor="accent1"/>
          <w:sz w:val="40"/>
          <w:szCs w:val="40"/>
          <w:u w:val="single"/>
          <w:lang w:val="en-US"/>
        </w:rPr>
      </w:pPr>
    </w:p>
    <w:p w14:paraId="275C44DC" w14:textId="77777777" w:rsidR="00573FDF" w:rsidRDefault="00573FDF" w:rsidP="00D02202">
      <w:pPr>
        <w:jc w:val="center"/>
        <w:rPr>
          <w:b/>
          <w:color w:val="5B9BD5" w:themeColor="accent1"/>
          <w:sz w:val="40"/>
          <w:szCs w:val="40"/>
          <w:u w:val="single"/>
          <w:lang w:val="en-US"/>
        </w:rPr>
      </w:pPr>
    </w:p>
    <w:p w14:paraId="1877CE3B" w14:textId="354A9741" w:rsidR="002F63A4" w:rsidRDefault="00471A59" w:rsidP="002F4E4D">
      <w:pPr>
        <w:pStyle w:val="Heading1"/>
        <w:rPr>
          <w:lang w:val="en-US"/>
        </w:rPr>
      </w:pPr>
      <w:bookmarkStart w:id="0" w:name="_Toc40720682"/>
      <w:r>
        <w:rPr>
          <w:lang w:val="en-US"/>
        </w:rPr>
        <w:t>Introduction.</w:t>
      </w:r>
      <w:bookmarkEnd w:id="0"/>
    </w:p>
    <w:p w14:paraId="20596B13" w14:textId="77777777" w:rsidR="00A80298" w:rsidRDefault="00A80298" w:rsidP="00A80298">
      <w:pPr>
        <w:jc w:val="both"/>
        <w:rPr>
          <w:lang w:val="en-US"/>
        </w:rPr>
      </w:pPr>
    </w:p>
    <w:p w14:paraId="472F75AA" w14:textId="475DCA78" w:rsidR="00737D23" w:rsidRDefault="009012BF" w:rsidP="00A80298">
      <w:pPr>
        <w:jc w:val="both"/>
        <w:rPr>
          <w:lang w:val="en-US"/>
        </w:rPr>
      </w:pPr>
      <w:r>
        <w:rPr>
          <w:lang w:val="en-US"/>
        </w:rPr>
        <w:t>D</w:t>
      </w:r>
      <w:r w:rsidR="002F63A4">
        <w:rPr>
          <w:lang w:val="en-US"/>
        </w:rPr>
        <w:t xml:space="preserve">id you know that </w:t>
      </w:r>
      <w:r>
        <w:rPr>
          <w:lang w:val="en-US"/>
        </w:rPr>
        <w:t>understanding and engaging with the customers</w:t>
      </w:r>
      <w:r w:rsidR="00DD4D20">
        <w:rPr>
          <w:lang w:val="en-US"/>
        </w:rPr>
        <w:t xml:space="preserve"> in a business</w:t>
      </w:r>
      <w:r>
        <w:rPr>
          <w:lang w:val="en-US"/>
        </w:rPr>
        <w:t xml:space="preserve"> is one of the mos</w:t>
      </w:r>
      <w:r w:rsidR="00DD4D20">
        <w:rPr>
          <w:lang w:val="en-US"/>
        </w:rPr>
        <w:t>t important aspect of an organisation?</w:t>
      </w:r>
      <w:r>
        <w:rPr>
          <w:lang w:val="en-US"/>
        </w:rPr>
        <w:t xml:space="preserve"> well during this report, I will be discussing</w:t>
      </w:r>
      <w:r w:rsidR="00DD4D20">
        <w:rPr>
          <w:lang w:val="en-US"/>
        </w:rPr>
        <w:t xml:space="preserve">, </w:t>
      </w:r>
      <w:r w:rsidR="00A80298">
        <w:rPr>
          <w:lang w:val="en-US"/>
        </w:rPr>
        <w:t>analyzing</w:t>
      </w:r>
      <w:r>
        <w:rPr>
          <w:lang w:val="en-US"/>
        </w:rPr>
        <w:t xml:space="preserve"> and </w:t>
      </w:r>
      <w:r>
        <w:rPr>
          <w:lang w:val="en-US"/>
        </w:rPr>
        <w:lastRenderedPageBreak/>
        <w:t xml:space="preserve">critiquing </w:t>
      </w:r>
      <w:r w:rsidR="006052D6">
        <w:rPr>
          <w:lang w:val="en-US"/>
        </w:rPr>
        <w:t xml:space="preserve">and comparing </w:t>
      </w:r>
      <w:r w:rsidR="00DD4D20">
        <w:rPr>
          <w:lang w:val="en-US"/>
        </w:rPr>
        <w:t>the retail food</w:t>
      </w:r>
      <w:r w:rsidR="00AA4916">
        <w:rPr>
          <w:lang w:val="en-US"/>
        </w:rPr>
        <w:t xml:space="preserve"> supermarkets, </w:t>
      </w:r>
      <w:r w:rsidR="006052D6">
        <w:rPr>
          <w:lang w:val="en-US"/>
        </w:rPr>
        <w:t>Sainsbury’s verses Lidl</w:t>
      </w:r>
      <w:r w:rsidR="00DD4D20">
        <w:rPr>
          <w:lang w:val="en-US"/>
        </w:rPr>
        <w:t xml:space="preserve">, questioning what </w:t>
      </w:r>
      <w:r>
        <w:rPr>
          <w:lang w:val="en-US"/>
        </w:rPr>
        <w:t>the</w:t>
      </w:r>
      <w:r w:rsidR="00DD4D20">
        <w:rPr>
          <w:lang w:val="en-US"/>
        </w:rPr>
        <w:t>ir</w:t>
      </w:r>
      <w:r>
        <w:rPr>
          <w:lang w:val="en-US"/>
        </w:rPr>
        <w:t xml:space="preserve"> factors</w:t>
      </w:r>
      <w:r w:rsidR="00DD4D20">
        <w:rPr>
          <w:lang w:val="en-US"/>
        </w:rPr>
        <w:t xml:space="preserve"> are that influences these</w:t>
      </w:r>
      <w:r>
        <w:rPr>
          <w:lang w:val="en-US"/>
        </w:rPr>
        <w:t xml:space="preserve"> </w:t>
      </w:r>
      <w:r w:rsidR="00A80298">
        <w:rPr>
          <w:lang w:val="en-US"/>
        </w:rPr>
        <w:t>organizations</w:t>
      </w:r>
      <w:r>
        <w:rPr>
          <w:lang w:val="en-US"/>
        </w:rPr>
        <w:t xml:space="preserve"> </w:t>
      </w:r>
      <w:r w:rsidR="00DD4D20">
        <w:rPr>
          <w:lang w:val="en-US"/>
        </w:rPr>
        <w:t xml:space="preserve">to have </w:t>
      </w:r>
      <w:r>
        <w:rPr>
          <w:lang w:val="en-US"/>
        </w:rPr>
        <w:t>the ability to maximize customer value</w:t>
      </w:r>
      <w:r w:rsidR="00DD4D20">
        <w:rPr>
          <w:lang w:val="en-US"/>
        </w:rPr>
        <w:t>, this will include ra</w:t>
      </w:r>
      <w:r w:rsidR="006052D6">
        <w:rPr>
          <w:lang w:val="en-US"/>
        </w:rPr>
        <w:t>n</w:t>
      </w:r>
      <w:r w:rsidR="00DD4D20">
        <w:rPr>
          <w:lang w:val="en-US"/>
        </w:rPr>
        <w:t>kings using</w:t>
      </w:r>
      <w:r>
        <w:rPr>
          <w:lang w:val="en-US"/>
        </w:rPr>
        <w:t xml:space="preserve"> reliable sources as well as secondary data. I will also</w:t>
      </w:r>
      <w:r w:rsidR="00DD4D20">
        <w:rPr>
          <w:lang w:val="en-US"/>
        </w:rPr>
        <w:t xml:space="preserve"> pinpoint systems that aids the </w:t>
      </w:r>
      <w:r w:rsidR="00A80298">
        <w:rPr>
          <w:lang w:val="en-US"/>
        </w:rPr>
        <w:t>organizations</w:t>
      </w:r>
      <w:r w:rsidR="00DD4D20">
        <w:rPr>
          <w:lang w:val="en-US"/>
        </w:rPr>
        <w:t xml:space="preserve"> ’quality process</w:t>
      </w:r>
      <w:r>
        <w:rPr>
          <w:lang w:val="en-US"/>
        </w:rPr>
        <w:t xml:space="preserve"> </w:t>
      </w:r>
      <w:r w:rsidR="00A25321">
        <w:rPr>
          <w:lang w:val="en-US"/>
        </w:rPr>
        <w:t xml:space="preserve">and provide a critical understanding of the extent to which I think the systems are effective in meeting customer requirements. </w:t>
      </w:r>
      <w:r w:rsidR="0066070B">
        <w:rPr>
          <w:lang w:val="en-US"/>
        </w:rPr>
        <w:t xml:space="preserve"> Both of the </w:t>
      </w:r>
      <w:r w:rsidR="00A80298">
        <w:rPr>
          <w:lang w:val="en-US"/>
        </w:rPr>
        <w:t>organizations</w:t>
      </w:r>
      <w:r w:rsidR="0066070B">
        <w:rPr>
          <w:lang w:val="en-US"/>
        </w:rPr>
        <w:t xml:space="preserve"> I hav</w:t>
      </w:r>
      <w:r w:rsidR="00A55CCA">
        <w:rPr>
          <w:lang w:val="en-US"/>
        </w:rPr>
        <w:t xml:space="preserve">e chosen </w:t>
      </w:r>
      <w:r w:rsidR="00A80298">
        <w:rPr>
          <w:lang w:val="en-US"/>
        </w:rPr>
        <w:t>to differ</w:t>
      </w:r>
      <w:r w:rsidR="00A55CCA">
        <w:rPr>
          <w:lang w:val="en-US"/>
        </w:rPr>
        <w:t xml:space="preserve"> in many </w:t>
      </w:r>
      <w:r w:rsidR="00A80298">
        <w:rPr>
          <w:lang w:val="en-US"/>
        </w:rPr>
        <w:t>ways,</w:t>
      </w:r>
      <w:r w:rsidR="00A55CCA">
        <w:rPr>
          <w:lang w:val="en-US"/>
        </w:rPr>
        <w:t xml:space="preserve"> but</w:t>
      </w:r>
      <w:r w:rsidR="0066070B">
        <w:rPr>
          <w:lang w:val="en-US"/>
        </w:rPr>
        <w:t xml:space="preserve"> both have</w:t>
      </w:r>
      <w:r w:rsidR="00A55CCA" w:rsidRPr="00A55CCA">
        <w:rPr>
          <w:lang w:val="en-US"/>
        </w:rPr>
        <w:t xml:space="preserve"> </w:t>
      </w:r>
      <w:r w:rsidR="00A55CCA">
        <w:rPr>
          <w:lang w:val="en-US"/>
        </w:rPr>
        <w:t xml:space="preserve">their own niche and a piece of the pie </w:t>
      </w:r>
      <w:r w:rsidR="0066070B">
        <w:rPr>
          <w:lang w:val="en-US"/>
        </w:rPr>
        <w:t>in the market.</w:t>
      </w:r>
    </w:p>
    <w:p w14:paraId="02C1D87F" w14:textId="742D394E" w:rsidR="002827EE" w:rsidRDefault="0066070B" w:rsidP="00A80298">
      <w:pPr>
        <w:jc w:val="both"/>
        <w:rPr>
          <w:lang w:val="en-US"/>
        </w:rPr>
      </w:pPr>
      <w:r>
        <w:rPr>
          <w:lang w:val="en-US"/>
        </w:rPr>
        <w:t>Sainsbury’s has long been a British institute in the food industry since it</w:t>
      </w:r>
      <w:r w:rsidR="00A55CCA">
        <w:rPr>
          <w:lang w:val="en-US"/>
        </w:rPr>
        <w:t>s founding</w:t>
      </w:r>
      <w:r>
        <w:rPr>
          <w:lang w:val="en-US"/>
        </w:rPr>
        <w:t xml:space="preserve"> by husband and wife John James and Mary Ann Sainsbury in 186</w:t>
      </w:r>
      <w:r w:rsidR="00A55CCA">
        <w:rPr>
          <w:lang w:val="en-US"/>
        </w:rPr>
        <w:t xml:space="preserve">9 </w:t>
      </w:r>
      <w:r w:rsidR="00AA4916">
        <w:rPr>
          <w:lang w:val="en-US"/>
        </w:rPr>
        <w:t xml:space="preserve">with their </w:t>
      </w:r>
      <w:r w:rsidR="000318BD">
        <w:rPr>
          <w:lang w:val="en-US"/>
        </w:rPr>
        <w:t xml:space="preserve">first </w:t>
      </w:r>
      <w:r w:rsidR="00AA4916">
        <w:rPr>
          <w:lang w:val="en-US"/>
        </w:rPr>
        <w:t xml:space="preserve">shop </w:t>
      </w:r>
      <w:r w:rsidR="00D17549">
        <w:rPr>
          <w:lang w:val="en-US"/>
        </w:rPr>
        <w:t>in</w:t>
      </w:r>
      <w:r>
        <w:rPr>
          <w:lang w:val="en-US"/>
        </w:rPr>
        <w:t xml:space="preserve"> London. </w:t>
      </w:r>
      <w:r w:rsidR="000318BD">
        <w:rPr>
          <w:lang w:val="en-US"/>
        </w:rPr>
        <w:t xml:space="preserve">However, unlike their competitor, </w:t>
      </w:r>
      <w:r w:rsidR="00B143F9">
        <w:rPr>
          <w:lang w:val="en-US"/>
        </w:rPr>
        <w:t>Sainsbury</w:t>
      </w:r>
      <w:r w:rsidR="00FF59E5">
        <w:rPr>
          <w:lang w:val="en-US"/>
        </w:rPr>
        <w:t>’</w:t>
      </w:r>
      <w:r w:rsidR="00B143F9">
        <w:rPr>
          <w:lang w:val="en-US"/>
        </w:rPr>
        <w:t xml:space="preserve">s has yet to establish their business </w:t>
      </w:r>
      <w:r w:rsidR="00870CDE">
        <w:rPr>
          <w:lang w:val="en-US"/>
        </w:rPr>
        <w:t xml:space="preserve">elsewhere </w:t>
      </w:r>
      <w:r w:rsidR="00B143F9">
        <w:rPr>
          <w:lang w:val="en-US"/>
        </w:rPr>
        <w:t xml:space="preserve">outside of </w:t>
      </w:r>
      <w:r w:rsidR="00FF59E5">
        <w:rPr>
          <w:lang w:val="en-US"/>
        </w:rPr>
        <w:t>United Kingdom</w:t>
      </w:r>
      <w:r w:rsidR="00B143F9">
        <w:rPr>
          <w:lang w:val="en-US"/>
        </w:rPr>
        <w:t xml:space="preserve"> and </w:t>
      </w:r>
      <w:r w:rsidR="00D07BC4">
        <w:rPr>
          <w:lang w:val="en-US"/>
        </w:rPr>
        <w:t xml:space="preserve">Ireland </w:t>
      </w:r>
      <w:r w:rsidR="00AA4916">
        <w:rPr>
          <w:lang w:val="en-US"/>
        </w:rPr>
        <w:t xml:space="preserve">and </w:t>
      </w:r>
      <w:r w:rsidR="00D07BC4">
        <w:rPr>
          <w:lang w:val="en-US"/>
        </w:rPr>
        <w:t xml:space="preserve">with over 608 </w:t>
      </w:r>
      <w:r w:rsidR="001B2784">
        <w:rPr>
          <w:lang w:val="en-US"/>
        </w:rPr>
        <w:t>super</w:t>
      </w:r>
      <w:r w:rsidR="00D07BC4">
        <w:rPr>
          <w:lang w:val="en-US"/>
        </w:rPr>
        <w:t xml:space="preserve">stores, 820 convenience stores </w:t>
      </w:r>
      <w:r w:rsidR="00AA4916">
        <w:rPr>
          <w:lang w:val="en-US"/>
        </w:rPr>
        <w:t>of which</w:t>
      </w:r>
      <w:r w:rsidR="004C0291">
        <w:rPr>
          <w:lang w:val="en-US"/>
        </w:rPr>
        <w:t xml:space="preserve"> includes</w:t>
      </w:r>
      <w:r w:rsidR="00FF59E5">
        <w:rPr>
          <w:lang w:val="en-US"/>
        </w:rPr>
        <w:t xml:space="preserve"> Argos</w:t>
      </w:r>
      <w:r w:rsidR="004C0291">
        <w:rPr>
          <w:lang w:val="en-US"/>
        </w:rPr>
        <w:t xml:space="preserve"> stores</w:t>
      </w:r>
      <w:r w:rsidR="00D07BC4">
        <w:rPr>
          <w:lang w:val="en-US"/>
        </w:rPr>
        <w:t xml:space="preserve"> and over 12000 own </w:t>
      </w:r>
      <w:r w:rsidR="00A80298">
        <w:rPr>
          <w:lang w:val="en-US"/>
        </w:rPr>
        <w:t>brands</w:t>
      </w:r>
      <w:r w:rsidR="00D07BC4">
        <w:rPr>
          <w:lang w:val="en-US"/>
        </w:rPr>
        <w:t xml:space="preserve"> of products.</w:t>
      </w:r>
      <w:r w:rsidR="00340D2C">
        <w:rPr>
          <w:lang w:val="en-US"/>
        </w:rPr>
        <w:t xml:space="preserve"> According to </w:t>
      </w:r>
      <w:r w:rsidR="00AA4916">
        <w:rPr>
          <w:lang w:val="en-US"/>
        </w:rPr>
        <w:t>(which</w:t>
      </w:r>
      <w:r w:rsidR="00340D2C">
        <w:rPr>
          <w:lang w:val="en-US"/>
        </w:rPr>
        <w:t>magazine</w:t>
      </w:r>
      <w:r w:rsidR="00AA4916">
        <w:rPr>
          <w:lang w:val="en-US"/>
        </w:rPr>
        <w:t>.com)</w:t>
      </w:r>
      <w:r w:rsidR="00340D2C">
        <w:rPr>
          <w:lang w:val="en-US"/>
        </w:rPr>
        <w:t xml:space="preserve">, Sainsbury’s is the second largest </w:t>
      </w:r>
      <w:r w:rsidR="00A80298">
        <w:rPr>
          <w:lang w:val="en-US"/>
        </w:rPr>
        <w:t>supermarket</w:t>
      </w:r>
      <w:r w:rsidR="00340D2C">
        <w:rPr>
          <w:lang w:val="en-US"/>
        </w:rPr>
        <w:t xml:space="preserve"> in the UK.</w:t>
      </w:r>
      <w:r w:rsidR="00445616">
        <w:rPr>
          <w:lang w:val="en-US"/>
        </w:rPr>
        <w:t xml:space="preserve"> </w:t>
      </w:r>
    </w:p>
    <w:p w14:paraId="619B3C87" w14:textId="77777777" w:rsidR="006D257A" w:rsidRPr="002827EE" w:rsidRDefault="00445616" w:rsidP="00A80298">
      <w:pPr>
        <w:jc w:val="both"/>
        <w:rPr>
          <w:lang w:val="en-US"/>
        </w:rPr>
      </w:pPr>
      <w:r>
        <w:rPr>
          <w:lang w:val="en-US"/>
        </w:rPr>
        <w:t>Further</w:t>
      </w:r>
      <w:r w:rsidR="002827EE">
        <w:rPr>
          <w:lang w:val="en-US"/>
        </w:rPr>
        <w:t>more, one of Sainsbury’s competitor</w:t>
      </w:r>
      <w:r w:rsidR="00485C39">
        <w:rPr>
          <w:lang w:val="en-US"/>
        </w:rPr>
        <w:t xml:space="preserve"> that I will be making comparisons with,</w:t>
      </w:r>
      <w:r w:rsidR="002827EE">
        <w:rPr>
          <w:lang w:val="en-US"/>
        </w:rPr>
        <w:t xml:space="preserve"> </w:t>
      </w:r>
      <w:r w:rsidR="000F37F0">
        <w:rPr>
          <w:lang w:val="en-US"/>
        </w:rPr>
        <w:t>Lidl</w:t>
      </w:r>
      <w:r w:rsidR="00485C39">
        <w:rPr>
          <w:lang w:val="en-US"/>
        </w:rPr>
        <w:t xml:space="preserve"> </w:t>
      </w:r>
      <w:r w:rsidR="00C07D5D">
        <w:rPr>
          <w:lang w:val="en-US"/>
        </w:rPr>
        <w:t xml:space="preserve">a German Brand, established </w:t>
      </w:r>
      <w:r w:rsidR="0053795E">
        <w:rPr>
          <w:lang w:val="en-US"/>
        </w:rPr>
        <w:t>in 1930 by Dieter and Josef Schwarz in Neckarsulm, Germany. Lidl</w:t>
      </w:r>
      <w:r w:rsidR="00C07D5D">
        <w:rPr>
          <w:lang w:val="en-US"/>
        </w:rPr>
        <w:t xml:space="preserve"> increased and broaden the</w:t>
      </w:r>
      <w:r w:rsidR="0053795E">
        <w:rPr>
          <w:lang w:val="en-US"/>
        </w:rPr>
        <w:t>ir organisation</w:t>
      </w:r>
      <w:r w:rsidR="00C07D5D">
        <w:rPr>
          <w:lang w:val="en-US"/>
        </w:rPr>
        <w:t xml:space="preserve"> </w:t>
      </w:r>
      <w:r w:rsidR="00B143F9">
        <w:rPr>
          <w:lang w:val="en-US"/>
        </w:rPr>
        <w:t>wild wide with stores across Europe</w:t>
      </w:r>
      <w:r w:rsidR="006D257A">
        <w:rPr>
          <w:lang w:val="en-US"/>
        </w:rPr>
        <w:t>,</w:t>
      </w:r>
      <w:r w:rsidR="006B6AB3">
        <w:rPr>
          <w:lang w:val="en-US"/>
        </w:rPr>
        <w:t xml:space="preserve"> </w:t>
      </w:r>
      <w:r w:rsidR="006D257A">
        <w:rPr>
          <w:lang w:val="en-US"/>
        </w:rPr>
        <w:t>establishing</w:t>
      </w:r>
      <w:r w:rsidR="006B6AB3">
        <w:rPr>
          <w:lang w:val="en-US"/>
        </w:rPr>
        <w:t xml:space="preserve"> </w:t>
      </w:r>
      <w:r w:rsidR="0053795E">
        <w:rPr>
          <w:lang w:val="en-US"/>
        </w:rPr>
        <w:t xml:space="preserve">its business in the UK </w:t>
      </w:r>
      <w:r w:rsidR="006D257A">
        <w:rPr>
          <w:lang w:val="en-US"/>
        </w:rPr>
        <w:t xml:space="preserve">and </w:t>
      </w:r>
      <w:r w:rsidR="006B6AB3">
        <w:rPr>
          <w:lang w:val="en-US"/>
        </w:rPr>
        <w:t>opening its first st</w:t>
      </w:r>
      <w:r w:rsidR="006D257A">
        <w:rPr>
          <w:lang w:val="en-US"/>
        </w:rPr>
        <w:t>ore</w:t>
      </w:r>
      <w:r w:rsidR="006D257A" w:rsidRPr="006D257A">
        <w:rPr>
          <w:lang w:val="en-US"/>
        </w:rPr>
        <w:t xml:space="preserve"> </w:t>
      </w:r>
      <w:r w:rsidR="006D257A">
        <w:rPr>
          <w:lang w:val="en-US"/>
        </w:rPr>
        <w:t xml:space="preserve">in 1994. Lidl employs over 22000 individuals and has 760 stores across the United Kingdom.  Lidl.co.uk </w:t>
      </w:r>
      <w:r w:rsidR="006D257A" w:rsidRPr="006D257A">
        <w:t xml:space="preserve"> </w:t>
      </w:r>
    </w:p>
    <w:p w14:paraId="1B6DF052" w14:textId="0D7EFD63" w:rsidR="00841423" w:rsidRDefault="00841423" w:rsidP="002F4E4D">
      <w:pPr>
        <w:jc w:val="both"/>
      </w:pPr>
    </w:p>
    <w:p w14:paraId="5BCB6B3F" w14:textId="25DE3724" w:rsidR="002F4E4D" w:rsidRDefault="002F4E4D" w:rsidP="002F4E4D">
      <w:pPr>
        <w:jc w:val="both"/>
      </w:pPr>
    </w:p>
    <w:p w14:paraId="58F61F17" w14:textId="7513AC57" w:rsidR="002F4E4D" w:rsidRDefault="002F4E4D" w:rsidP="002F4E4D">
      <w:pPr>
        <w:jc w:val="both"/>
      </w:pPr>
    </w:p>
    <w:p w14:paraId="0EC77088" w14:textId="1434CCAD" w:rsidR="002F4E4D" w:rsidRDefault="002F4E4D" w:rsidP="002F4E4D">
      <w:pPr>
        <w:jc w:val="both"/>
      </w:pPr>
    </w:p>
    <w:p w14:paraId="489CD653" w14:textId="43D700F3" w:rsidR="002F4E4D" w:rsidRDefault="002F4E4D" w:rsidP="002F4E4D">
      <w:pPr>
        <w:jc w:val="both"/>
      </w:pPr>
    </w:p>
    <w:p w14:paraId="2A4C391B" w14:textId="49377795" w:rsidR="002F4E4D" w:rsidRDefault="002F4E4D" w:rsidP="002F4E4D">
      <w:pPr>
        <w:jc w:val="both"/>
      </w:pPr>
    </w:p>
    <w:p w14:paraId="6FF36080" w14:textId="66C9F261" w:rsidR="002F4E4D" w:rsidRDefault="002F4E4D" w:rsidP="002F4E4D">
      <w:pPr>
        <w:jc w:val="both"/>
      </w:pPr>
    </w:p>
    <w:p w14:paraId="6C645205" w14:textId="77777777" w:rsidR="002F4E4D" w:rsidRDefault="002F4E4D" w:rsidP="002F4E4D">
      <w:pPr>
        <w:jc w:val="both"/>
      </w:pPr>
    </w:p>
    <w:p w14:paraId="63A94C22" w14:textId="3B31CE61" w:rsidR="00841423" w:rsidRPr="00841423" w:rsidRDefault="00471A59" w:rsidP="002F4E4D">
      <w:pPr>
        <w:pStyle w:val="Heading1"/>
        <w:jc w:val="center"/>
      </w:pPr>
      <w:bookmarkStart w:id="1" w:name="_Toc40720683"/>
      <w:r>
        <w:lastRenderedPageBreak/>
        <w:t xml:space="preserve">All </w:t>
      </w:r>
      <w:r w:rsidR="00B05DEA">
        <w:t>Great Britain’s</w:t>
      </w:r>
      <w:r>
        <w:t xml:space="preserve"> top 10 </w:t>
      </w:r>
      <w:r w:rsidR="002F4E4D">
        <w:t>supermarkets’</w:t>
      </w:r>
      <w:r>
        <w:t xml:space="preserve"> </w:t>
      </w:r>
      <w:r w:rsidR="00841423" w:rsidRPr="00841423">
        <w:t>Market Share</w:t>
      </w:r>
      <w:r>
        <w:t xml:space="preserve"> including Sainsbury’s and Lidl.</w:t>
      </w:r>
      <w:bookmarkEnd w:id="1"/>
    </w:p>
    <w:p w14:paraId="70DAA617" w14:textId="77777777" w:rsidR="00841423" w:rsidRDefault="00841423" w:rsidP="007514C6">
      <w:pPr>
        <w:jc w:val="center"/>
      </w:pPr>
      <w:r>
        <w:rPr>
          <w:noProof/>
          <w:lang w:eastAsia="en-GB"/>
        </w:rPr>
        <w:drawing>
          <wp:inline distT="0" distB="0" distL="0" distR="0" wp14:anchorId="37F3F1B2" wp14:editId="7FBA7520">
            <wp:extent cx="5731510" cy="3653155"/>
            <wp:effectExtent l="19050" t="19050" r="21590" b="2349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653155"/>
                    </a:xfrm>
                    <a:prstGeom prst="rect">
                      <a:avLst/>
                    </a:prstGeom>
                    <a:ln>
                      <a:solidFill>
                        <a:schemeClr val="bg2"/>
                      </a:solidFill>
                    </a:ln>
                  </pic:spPr>
                </pic:pic>
              </a:graphicData>
            </a:graphic>
          </wp:inline>
        </w:drawing>
      </w:r>
    </w:p>
    <w:p w14:paraId="0F22B639" w14:textId="77777777" w:rsidR="00841423" w:rsidRPr="00C8441D" w:rsidRDefault="00841423" w:rsidP="00CE4540">
      <w:r w:rsidRPr="00C8441D">
        <w:t>Source:</w:t>
      </w:r>
      <w:r w:rsidRPr="00C8441D">
        <w:rPr>
          <w:lang w:val="en-US"/>
        </w:rPr>
        <w:t xml:space="preserve"> statista.com</w:t>
      </w:r>
    </w:p>
    <w:p w14:paraId="41B5518B" w14:textId="77777777" w:rsidR="00471A59" w:rsidRPr="00824024" w:rsidRDefault="00471A59" w:rsidP="00C8441D">
      <w:pPr>
        <w:jc w:val="both"/>
        <w:rPr>
          <w:lang w:val="en-US"/>
        </w:rPr>
      </w:pPr>
      <w:r>
        <w:rPr>
          <w:lang w:val="en-US"/>
        </w:rPr>
        <w:t>According to Statita.com the market share</w:t>
      </w:r>
      <w:r w:rsidR="003A45ED">
        <w:rPr>
          <w:lang w:val="en-US"/>
        </w:rPr>
        <w:t xml:space="preserve"> shows that</w:t>
      </w:r>
      <w:r>
        <w:rPr>
          <w:lang w:val="en-US"/>
        </w:rPr>
        <w:t xml:space="preserve"> from 2015 to early 2020 Sainsbury’s showing at 15.8% and Lidl at 5.9% market share.</w:t>
      </w:r>
      <w:r w:rsidR="00FA469C">
        <w:rPr>
          <w:lang w:val="en-US"/>
        </w:rPr>
        <w:t xml:space="preserve"> Sainsbury’s has acquired it place as the second leading supermarket in United Kingdom from the rest of the competitors. </w:t>
      </w:r>
    </w:p>
    <w:p w14:paraId="64061B1C" w14:textId="388B9518" w:rsidR="005F7514" w:rsidRPr="00D02202" w:rsidRDefault="000958E5" w:rsidP="002F4E4D">
      <w:pPr>
        <w:pStyle w:val="Heading2"/>
        <w:rPr>
          <w:lang w:val="en-US"/>
        </w:rPr>
      </w:pPr>
      <w:bookmarkStart w:id="2" w:name="_Toc40720684"/>
      <w:r w:rsidRPr="00D02202">
        <w:rPr>
          <w:lang w:val="en-US"/>
        </w:rPr>
        <w:t>Structure:</w:t>
      </w:r>
      <w:bookmarkEnd w:id="2"/>
    </w:p>
    <w:p w14:paraId="594AE44D" w14:textId="279A9E08" w:rsidR="005F7514" w:rsidRPr="00C8441D" w:rsidRDefault="001433F5" w:rsidP="00C8441D">
      <w:pPr>
        <w:jc w:val="both"/>
        <w:rPr>
          <w:rFonts w:cstheme="minorHAnsi"/>
          <w:color w:val="000000"/>
        </w:rPr>
      </w:pPr>
      <w:r>
        <w:rPr>
          <w:lang w:val="en-US"/>
        </w:rPr>
        <w:t>W</w:t>
      </w:r>
      <w:r w:rsidR="00685B18" w:rsidRPr="00C8441D">
        <w:rPr>
          <w:lang w:val="en-US"/>
        </w:rPr>
        <w:t xml:space="preserve">hether </w:t>
      </w:r>
      <w:r>
        <w:rPr>
          <w:lang w:val="en-US"/>
        </w:rPr>
        <w:t xml:space="preserve">the organization is </w:t>
      </w:r>
      <w:r w:rsidR="00685B18" w:rsidRPr="00C8441D">
        <w:rPr>
          <w:lang w:val="en-US"/>
        </w:rPr>
        <w:t>small, medium or large</w:t>
      </w:r>
      <w:r w:rsidR="00795D63">
        <w:rPr>
          <w:lang w:val="en-US"/>
        </w:rPr>
        <w:t>,</w:t>
      </w:r>
      <w:r w:rsidR="00AA4916" w:rsidRPr="00C8441D">
        <w:rPr>
          <w:lang w:val="en-US"/>
        </w:rPr>
        <w:t xml:space="preserve"> </w:t>
      </w:r>
      <w:r w:rsidR="00795D63">
        <w:rPr>
          <w:lang w:val="en-US"/>
        </w:rPr>
        <w:t>there will be</w:t>
      </w:r>
      <w:r>
        <w:rPr>
          <w:lang w:val="en-US"/>
        </w:rPr>
        <w:t xml:space="preserve"> some kind of</w:t>
      </w:r>
      <w:r w:rsidR="00795D63">
        <w:rPr>
          <w:lang w:val="en-US"/>
        </w:rPr>
        <w:t xml:space="preserve"> organisational</w:t>
      </w:r>
      <w:r>
        <w:rPr>
          <w:lang w:val="en-US"/>
        </w:rPr>
        <w:t xml:space="preserve"> structure. A</w:t>
      </w:r>
      <w:r w:rsidR="00CE4540" w:rsidRPr="00C8441D">
        <w:rPr>
          <w:lang w:val="en-US"/>
        </w:rPr>
        <w:t xml:space="preserve">n organizational </w:t>
      </w:r>
      <w:r w:rsidR="00C74F29" w:rsidRPr="00C8441D">
        <w:rPr>
          <w:lang w:val="en-US"/>
        </w:rPr>
        <w:t>structure allows</w:t>
      </w:r>
      <w:r w:rsidR="00CE4540" w:rsidRPr="00C8441D">
        <w:rPr>
          <w:lang w:val="en-US"/>
        </w:rPr>
        <w:t xml:space="preserve"> </w:t>
      </w:r>
      <w:r w:rsidR="00EC7DED">
        <w:rPr>
          <w:lang w:val="en-US"/>
        </w:rPr>
        <w:t xml:space="preserve">networks </w:t>
      </w:r>
      <w:r w:rsidR="00D86B4C">
        <w:rPr>
          <w:lang w:val="en-US"/>
        </w:rPr>
        <w:t>of order to follow</w:t>
      </w:r>
      <w:r w:rsidR="00CE4540" w:rsidRPr="00C8441D">
        <w:rPr>
          <w:lang w:val="en-US"/>
        </w:rPr>
        <w:t xml:space="preserve"> a p</w:t>
      </w:r>
      <w:r w:rsidR="00D86B4C">
        <w:rPr>
          <w:lang w:val="en-US"/>
        </w:rPr>
        <w:t xml:space="preserve">rocess and </w:t>
      </w:r>
      <w:r w:rsidR="00036B24" w:rsidRPr="00C8441D">
        <w:rPr>
          <w:lang w:val="en-US"/>
        </w:rPr>
        <w:t>allow</w:t>
      </w:r>
      <w:r w:rsidR="00AA4916" w:rsidRPr="00C8441D">
        <w:rPr>
          <w:lang w:val="en-US"/>
        </w:rPr>
        <w:t xml:space="preserve"> </w:t>
      </w:r>
      <w:r w:rsidR="00D86B4C">
        <w:rPr>
          <w:lang w:val="en-US"/>
        </w:rPr>
        <w:t xml:space="preserve">achievement of tasks </w:t>
      </w:r>
      <w:r w:rsidR="00582E13">
        <w:rPr>
          <w:lang w:val="en-US"/>
        </w:rPr>
        <w:t xml:space="preserve">through management </w:t>
      </w:r>
      <w:r w:rsidR="00CE4540" w:rsidRPr="00C8441D">
        <w:rPr>
          <w:lang w:val="en-US"/>
        </w:rPr>
        <w:t>deleg</w:t>
      </w:r>
      <w:r w:rsidR="00582E13">
        <w:rPr>
          <w:lang w:val="en-US"/>
        </w:rPr>
        <w:t>ation</w:t>
      </w:r>
      <w:r w:rsidR="00977EDA" w:rsidRPr="00C8441D">
        <w:rPr>
          <w:lang w:val="en-US"/>
        </w:rPr>
        <w:t>.</w:t>
      </w:r>
      <w:r w:rsidR="007F4246" w:rsidRPr="00C8441D">
        <w:rPr>
          <w:lang w:val="en-US"/>
        </w:rPr>
        <w:t xml:space="preserve"> </w:t>
      </w:r>
      <w:r w:rsidR="00C74F29" w:rsidRPr="00C8441D">
        <w:rPr>
          <w:lang w:val="en-US"/>
        </w:rPr>
        <w:t xml:space="preserve">There are Geographic, Product, Functional, Matrix or Mixed Structures and all have advantages and disadvantages. </w:t>
      </w:r>
      <w:r w:rsidR="00977EDA" w:rsidRPr="00C8441D">
        <w:rPr>
          <w:lang w:val="en-US"/>
        </w:rPr>
        <w:t>T</w:t>
      </w:r>
      <w:r w:rsidR="00582E13">
        <w:rPr>
          <w:lang w:val="en-US"/>
        </w:rPr>
        <w:t>he chain of command</w:t>
      </w:r>
      <w:r w:rsidR="00147513">
        <w:rPr>
          <w:lang w:val="en-US"/>
        </w:rPr>
        <w:t xml:space="preserve"> is vital and relevant to defining </w:t>
      </w:r>
      <w:r w:rsidR="0005148E">
        <w:rPr>
          <w:lang w:val="en-US"/>
        </w:rPr>
        <w:t>the roles</w:t>
      </w:r>
      <w:r w:rsidR="00147513">
        <w:rPr>
          <w:lang w:val="en-US"/>
        </w:rPr>
        <w:t xml:space="preserve"> of </w:t>
      </w:r>
      <w:r w:rsidR="0005148E">
        <w:rPr>
          <w:lang w:val="en-US"/>
        </w:rPr>
        <w:t xml:space="preserve">the above </w:t>
      </w:r>
      <w:r w:rsidR="00147513">
        <w:rPr>
          <w:lang w:val="en-US"/>
        </w:rPr>
        <w:t>management and low staff level</w:t>
      </w:r>
      <w:r w:rsidR="00CE4540" w:rsidRPr="00C8441D">
        <w:rPr>
          <w:lang w:val="en-US"/>
        </w:rPr>
        <w:t xml:space="preserve"> rol</w:t>
      </w:r>
      <w:r w:rsidR="00582E13">
        <w:rPr>
          <w:lang w:val="en-US"/>
        </w:rPr>
        <w:t>es</w:t>
      </w:r>
      <w:r w:rsidR="0005148E">
        <w:rPr>
          <w:lang w:val="en-US"/>
        </w:rPr>
        <w:t>. organisational structure assists to control</w:t>
      </w:r>
      <w:r w:rsidR="00CE4540" w:rsidRPr="00C8441D">
        <w:rPr>
          <w:lang w:val="en-US"/>
        </w:rPr>
        <w:t xml:space="preserve"> the flow of information separating different levels inside the</w:t>
      </w:r>
      <w:r w:rsidR="005F7514" w:rsidRPr="00C8441D">
        <w:rPr>
          <w:lang w:val="en-US"/>
        </w:rPr>
        <w:t xml:space="preserve"> </w:t>
      </w:r>
      <w:r w:rsidR="00CE4540" w:rsidRPr="00C8441D">
        <w:rPr>
          <w:lang w:val="en-US"/>
        </w:rPr>
        <w:t>organization</w:t>
      </w:r>
      <w:r w:rsidR="00AA4916" w:rsidRPr="00C8441D">
        <w:rPr>
          <w:lang w:val="en-US"/>
        </w:rPr>
        <w:t xml:space="preserve"> to stop chaos and </w:t>
      </w:r>
      <w:r w:rsidR="0005148E">
        <w:rPr>
          <w:lang w:val="en-US"/>
        </w:rPr>
        <w:t>systemises</w:t>
      </w:r>
      <w:r w:rsidR="00AA4916" w:rsidRPr="00C8441D">
        <w:rPr>
          <w:lang w:val="en-US"/>
        </w:rPr>
        <w:t xml:space="preserve"> the tasks accordingly.</w:t>
      </w:r>
      <w:r w:rsidR="007F4246" w:rsidRPr="00C8441D">
        <w:rPr>
          <w:noProof/>
          <w:lang w:eastAsia="en-GB"/>
        </w:rPr>
        <w:t xml:space="preserve"> </w:t>
      </w:r>
      <w:r>
        <w:rPr>
          <w:rFonts w:cstheme="minorHAnsi"/>
          <w:noProof/>
          <w:lang w:eastAsia="en-GB"/>
        </w:rPr>
        <w:t>According to</w:t>
      </w:r>
      <w:r w:rsidR="002B5C38" w:rsidRPr="00C8441D">
        <w:rPr>
          <w:rStyle w:val="personname"/>
          <w:rFonts w:cstheme="minorHAnsi"/>
          <w:color w:val="000000"/>
        </w:rPr>
        <w:t xml:space="preserve"> Akintunde</w:t>
      </w:r>
      <w:r>
        <w:rPr>
          <w:rStyle w:val="personname"/>
          <w:rFonts w:cstheme="minorHAnsi"/>
          <w:color w:val="000000"/>
        </w:rPr>
        <w:t xml:space="preserve"> A. </w:t>
      </w:r>
      <w:r w:rsidR="002B5C38" w:rsidRPr="00C8441D">
        <w:rPr>
          <w:rStyle w:val="personname"/>
          <w:rFonts w:cstheme="minorHAnsi"/>
          <w:color w:val="000000"/>
        </w:rPr>
        <w:t>M.</w:t>
      </w:r>
      <w:r>
        <w:rPr>
          <w:rStyle w:val="personname"/>
          <w:rFonts w:cstheme="minorHAnsi"/>
          <w:color w:val="000000"/>
        </w:rPr>
        <w:t xml:space="preserve"> et al</w:t>
      </w:r>
      <w:r w:rsidR="002B5C38" w:rsidRPr="00C8441D">
        <w:rPr>
          <w:rFonts w:cstheme="minorHAnsi"/>
          <w:color w:val="000000"/>
        </w:rPr>
        <w:t xml:space="preserve"> (2015) the research suggest</w:t>
      </w:r>
      <w:r w:rsidR="002A4D19" w:rsidRPr="00C8441D">
        <w:rPr>
          <w:rFonts w:cstheme="minorHAnsi"/>
          <w:color w:val="000000"/>
        </w:rPr>
        <w:t>s</w:t>
      </w:r>
      <w:r w:rsidR="002B5C38" w:rsidRPr="00C8441D">
        <w:rPr>
          <w:rFonts w:cstheme="minorHAnsi"/>
          <w:color w:val="000000"/>
        </w:rPr>
        <w:t xml:space="preserve"> that </w:t>
      </w:r>
      <w:r w:rsidR="002A4D19" w:rsidRPr="00C8441D">
        <w:rPr>
          <w:rFonts w:cstheme="minorHAnsi"/>
          <w:color w:val="000000"/>
        </w:rPr>
        <w:t xml:space="preserve">if </w:t>
      </w:r>
      <w:r w:rsidR="002B5C38" w:rsidRPr="00C8441D">
        <w:rPr>
          <w:rFonts w:cstheme="minorHAnsi"/>
          <w:color w:val="000000"/>
        </w:rPr>
        <w:t xml:space="preserve">organisations </w:t>
      </w:r>
      <w:r w:rsidR="002A4D19" w:rsidRPr="00C8441D">
        <w:rPr>
          <w:rFonts w:cstheme="minorHAnsi"/>
          <w:color w:val="000000"/>
        </w:rPr>
        <w:t>want to accomplish their set goals then they should</w:t>
      </w:r>
      <w:r w:rsidR="002B5C38" w:rsidRPr="00C8441D">
        <w:rPr>
          <w:rFonts w:cstheme="minorHAnsi"/>
          <w:color w:val="000000"/>
        </w:rPr>
        <w:t xml:space="preserve"> </w:t>
      </w:r>
      <w:r w:rsidR="002A4D19" w:rsidRPr="00C8441D">
        <w:rPr>
          <w:rFonts w:cstheme="minorHAnsi"/>
          <w:color w:val="000000"/>
        </w:rPr>
        <w:t>aspire to a</w:t>
      </w:r>
      <w:r w:rsidR="00484E39" w:rsidRPr="00C8441D">
        <w:rPr>
          <w:rFonts w:cstheme="minorHAnsi"/>
          <w:color w:val="000000"/>
        </w:rPr>
        <w:t xml:space="preserve"> structure that is well defined</w:t>
      </w:r>
      <w:r w:rsidR="002A4D19" w:rsidRPr="00C8441D">
        <w:rPr>
          <w:rFonts w:cstheme="minorHAnsi"/>
          <w:color w:val="000000"/>
        </w:rPr>
        <w:t xml:space="preserve">. </w:t>
      </w:r>
      <w:r w:rsidR="00484E39" w:rsidRPr="00C8441D">
        <w:rPr>
          <w:rFonts w:cstheme="minorHAnsi"/>
          <w:color w:val="000000"/>
        </w:rPr>
        <w:t xml:space="preserve">Sainsbury’s and Lidl </w:t>
      </w:r>
      <w:r w:rsidR="00B36EFE">
        <w:rPr>
          <w:rFonts w:cstheme="minorHAnsi"/>
          <w:color w:val="000000"/>
        </w:rPr>
        <w:t xml:space="preserve">alike </w:t>
      </w:r>
      <w:r w:rsidR="00484E39" w:rsidRPr="00C8441D">
        <w:rPr>
          <w:rFonts w:cstheme="minorHAnsi"/>
          <w:color w:val="000000"/>
        </w:rPr>
        <w:t>use</w:t>
      </w:r>
      <w:r w:rsidR="00B36EFE">
        <w:rPr>
          <w:rFonts w:cstheme="minorHAnsi"/>
          <w:color w:val="000000"/>
        </w:rPr>
        <w:t>s the</w:t>
      </w:r>
      <w:r w:rsidR="00484E39" w:rsidRPr="00C8441D">
        <w:rPr>
          <w:rFonts w:cstheme="minorHAnsi"/>
          <w:color w:val="000000"/>
        </w:rPr>
        <w:t xml:space="preserve"> hiera</w:t>
      </w:r>
      <w:r w:rsidR="00B36EFE">
        <w:rPr>
          <w:rFonts w:cstheme="minorHAnsi"/>
          <w:color w:val="000000"/>
        </w:rPr>
        <w:t>rchy organisational structure, which manages the levels below them.</w:t>
      </w:r>
    </w:p>
    <w:p w14:paraId="292543BA" w14:textId="77777777" w:rsidR="00912166" w:rsidRDefault="00912166" w:rsidP="00CE4540">
      <w:pPr>
        <w:rPr>
          <w:rFonts w:cstheme="minorHAnsi"/>
          <w:color w:val="000000"/>
          <w:sz w:val="28"/>
          <w:szCs w:val="28"/>
        </w:rPr>
      </w:pPr>
      <w:bookmarkStart w:id="3" w:name="_GoBack"/>
      <w:bookmarkEnd w:id="3"/>
    </w:p>
    <w:p w14:paraId="15A403AD" w14:textId="77777777" w:rsidR="00912166" w:rsidRDefault="00912166" w:rsidP="007514C6">
      <w:pPr>
        <w:jc w:val="center"/>
        <w:rPr>
          <w:rFonts w:cstheme="minorHAnsi"/>
          <w:color w:val="000000"/>
          <w:sz w:val="28"/>
          <w:szCs w:val="28"/>
        </w:rPr>
      </w:pPr>
      <w:r>
        <w:rPr>
          <w:rFonts w:ascii="Arial" w:hAnsi="Arial" w:cs="Arial"/>
          <w:noProof/>
          <w:color w:val="2962FF"/>
          <w:sz w:val="20"/>
          <w:szCs w:val="20"/>
          <w:lang w:eastAsia="en-GB"/>
        </w:rPr>
        <w:lastRenderedPageBreak/>
        <w:drawing>
          <wp:inline distT="0" distB="0" distL="0" distR="0" wp14:anchorId="2B0EE1F8" wp14:editId="52B44584">
            <wp:extent cx="5562600" cy="2428875"/>
            <wp:effectExtent l="19050" t="19050" r="19050" b="28575"/>
            <wp:docPr id="24" name="Picture 24" descr="Organisational Structure - The Kings Academy OCR A Level ICT Unit 2">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rganisational Structure - The Kings Academy OCR A Level ICT Unit 2">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62600" cy="2428875"/>
                    </a:xfrm>
                    <a:prstGeom prst="rect">
                      <a:avLst/>
                    </a:prstGeom>
                    <a:noFill/>
                    <a:ln>
                      <a:solidFill>
                        <a:schemeClr val="bg2"/>
                      </a:solidFill>
                    </a:ln>
                  </pic:spPr>
                </pic:pic>
              </a:graphicData>
            </a:graphic>
          </wp:inline>
        </w:drawing>
      </w:r>
    </w:p>
    <w:p w14:paraId="502DB3CD" w14:textId="77777777" w:rsidR="00912166" w:rsidRPr="007D5D5F" w:rsidRDefault="007D5D5F" w:rsidP="00C8441D">
      <w:pPr>
        <w:jc w:val="both"/>
        <w:rPr>
          <w:rFonts w:cstheme="minorHAnsi"/>
          <w:color w:val="000000"/>
        </w:rPr>
      </w:pPr>
      <w:r>
        <w:rPr>
          <w:rFonts w:cstheme="minorHAnsi"/>
          <w:color w:val="000000"/>
        </w:rPr>
        <w:t xml:space="preserve">Source: </w:t>
      </w:r>
      <w:r w:rsidRPr="007D5D5F">
        <w:rPr>
          <w:lang w:val="en-US"/>
        </w:rPr>
        <w:t>google.co.uk</w:t>
      </w:r>
    </w:p>
    <w:p w14:paraId="0457A2E8" w14:textId="51AA1859" w:rsidR="00170C0C" w:rsidRDefault="00CE4540" w:rsidP="00C8441D">
      <w:pPr>
        <w:jc w:val="both"/>
        <w:rPr>
          <w:lang w:val="en-US"/>
        </w:rPr>
      </w:pPr>
      <w:r>
        <w:rPr>
          <w:lang w:val="en-US"/>
        </w:rPr>
        <w:t>Customers are one of</w:t>
      </w:r>
      <w:r w:rsidR="00036B24">
        <w:rPr>
          <w:lang w:val="en-US"/>
        </w:rPr>
        <w:t xml:space="preserve"> the most important </w:t>
      </w:r>
      <w:r w:rsidR="004B15C2">
        <w:rPr>
          <w:lang w:val="en-US"/>
        </w:rPr>
        <w:t>elements</w:t>
      </w:r>
      <w:r w:rsidR="00036B24">
        <w:rPr>
          <w:lang w:val="en-US"/>
        </w:rPr>
        <w:t xml:space="preserve"> to</w:t>
      </w:r>
      <w:r>
        <w:rPr>
          <w:lang w:val="en-US"/>
        </w:rPr>
        <w:t xml:space="preserve"> any business operating and providing a service or product which needs customers to operate and conduct its day to day business</w:t>
      </w:r>
      <w:r w:rsidR="00036B24">
        <w:rPr>
          <w:lang w:val="en-US"/>
        </w:rPr>
        <w:t xml:space="preserve">. </w:t>
      </w:r>
      <w:r w:rsidR="00177DEA">
        <w:rPr>
          <w:lang w:val="en-US"/>
        </w:rPr>
        <w:t>Therefore,</w:t>
      </w:r>
      <w:r>
        <w:rPr>
          <w:lang w:val="en-US"/>
        </w:rPr>
        <w:t xml:space="preserve"> without customers</w:t>
      </w:r>
      <w:r w:rsidR="00170C0C">
        <w:rPr>
          <w:lang w:val="en-US"/>
        </w:rPr>
        <w:t>,</w:t>
      </w:r>
      <w:r>
        <w:rPr>
          <w:lang w:val="en-US"/>
        </w:rPr>
        <w:t xml:space="preserve"> businesses would not be able to operate or even make a profit. Over the time since the business revolution</w:t>
      </w:r>
      <w:r w:rsidR="00177DEA">
        <w:rPr>
          <w:lang w:val="en-US"/>
        </w:rPr>
        <w:t>,</w:t>
      </w:r>
      <w:r>
        <w:rPr>
          <w:lang w:val="en-US"/>
        </w:rPr>
        <w:t xml:space="preserve"> businesses have changed the way </w:t>
      </w:r>
      <w:r w:rsidR="00482C4C">
        <w:rPr>
          <w:lang w:val="en-US"/>
        </w:rPr>
        <w:t>they approach customers and indeed</w:t>
      </w:r>
      <w:r>
        <w:rPr>
          <w:lang w:val="en-US"/>
        </w:rPr>
        <w:t xml:space="preserve"> customers have changed the way they prefer to be treated and related too. Businesses need customers to survive in this </w:t>
      </w:r>
      <w:r w:rsidR="004B15C2">
        <w:rPr>
          <w:lang w:val="en-US"/>
        </w:rPr>
        <w:t>ever-changing</w:t>
      </w:r>
      <w:r>
        <w:rPr>
          <w:lang w:val="en-US"/>
        </w:rPr>
        <w:t xml:space="preserve"> time because custom</w:t>
      </w:r>
      <w:r w:rsidR="00177DEA">
        <w:rPr>
          <w:lang w:val="en-US"/>
        </w:rPr>
        <w:t xml:space="preserve">ers set tends and influence </w:t>
      </w:r>
      <w:r>
        <w:rPr>
          <w:lang w:val="en-US"/>
        </w:rPr>
        <w:t>how a business ope</w:t>
      </w:r>
      <w:r w:rsidR="00177DEA">
        <w:rPr>
          <w:lang w:val="en-US"/>
        </w:rPr>
        <w:t>rates in the industry or sector</w:t>
      </w:r>
      <w:r>
        <w:rPr>
          <w:lang w:val="en-US"/>
        </w:rPr>
        <w:t xml:space="preserve">. </w:t>
      </w:r>
    </w:p>
    <w:p w14:paraId="3111532F" w14:textId="7309B9FD" w:rsidR="00824024" w:rsidRDefault="00170C0C" w:rsidP="00C8441D">
      <w:pPr>
        <w:jc w:val="both"/>
        <w:rPr>
          <w:lang w:val="en-US"/>
        </w:rPr>
      </w:pPr>
      <w:r>
        <w:rPr>
          <w:lang w:val="en-US"/>
        </w:rPr>
        <w:t>H</w:t>
      </w:r>
      <w:r w:rsidR="00CE4540">
        <w:rPr>
          <w:lang w:val="en-US"/>
        </w:rPr>
        <w:t>owever</w:t>
      </w:r>
      <w:r>
        <w:rPr>
          <w:lang w:val="en-US"/>
        </w:rPr>
        <w:t>,</w:t>
      </w:r>
      <w:r w:rsidR="00CE4540">
        <w:rPr>
          <w:lang w:val="en-US"/>
        </w:rPr>
        <w:t xml:space="preserve"> businesses are</w:t>
      </w:r>
      <w:r>
        <w:rPr>
          <w:lang w:val="en-US"/>
        </w:rPr>
        <w:t xml:space="preserve"> faced with challenges even with</w:t>
      </w:r>
      <w:r w:rsidR="00CE4540">
        <w:rPr>
          <w:lang w:val="en-US"/>
        </w:rPr>
        <w:t xml:space="preserve"> effective management whilst connecting with customers </w:t>
      </w:r>
      <w:r w:rsidR="004B15C2">
        <w:rPr>
          <w:lang w:val="en-US"/>
        </w:rPr>
        <w:t>and</w:t>
      </w:r>
      <w:r w:rsidR="00CE4540">
        <w:rPr>
          <w:lang w:val="en-US"/>
        </w:rPr>
        <w:t xml:space="preserve"> focusing on profit, growth and business goals. Custome</w:t>
      </w:r>
      <w:r w:rsidR="00177DEA">
        <w:rPr>
          <w:lang w:val="en-US"/>
        </w:rPr>
        <w:t>rs’ expectations have evolved over</w:t>
      </w:r>
      <w:r w:rsidR="00CE4540">
        <w:rPr>
          <w:lang w:val="en-US"/>
        </w:rPr>
        <w:t xml:space="preserve"> the decades as customers continue to demand better customer service, better management, better products, and incentives to win them over because customers have become aware of their value and some are using it to their full potential taking advantage of what is on offer. For example, a credit card holder would move their custom to another credit card holder if incentives are on offer or would be beneficial t</w:t>
      </w:r>
      <w:r w:rsidR="00482C4C">
        <w:rPr>
          <w:lang w:val="en-US"/>
        </w:rPr>
        <w:t>o the holder to switch services. T</w:t>
      </w:r>
      <w:r w:rsidR="00CE4540">
        <w:rPr>
          <w:lang w:val="en-US"/>
        </w:rPr>
        <w:t xml:space="preserve">his can influence their decision to switch in order to suit the customer’s needs it would be presented in a form of discount, vouchers, cash back, buy now pay later, company credit cards, loyalty points </w:t>
      </w:r>
      <w:r w:rsidR="0068122A">
        <w:rPr>
          <w:lang w:val="en-US"/>
        </w:rPr>
        <w:t>of business and so on.</w:t>
      </w:r>
    </w:p>
    <w:p w14:paraId="00B0EEB2" w14:textId="0EA97992" w:rsidR="00CE4540" w:rsidRDefault="00824024" w:rsidP="00C8441D">
      <w:pPr>
        <w:jc w:val="both"/>
        <w:rPr>
          <w:lang w:val="en-US"/>
        </w:rPr>
      </w:pPr>
      <w:r>
        <w:rPr>
          <w:lang w:val="en-US"/>
        </w:rPr>
        <w:t>W</w:t>
      </w:r>
      <w:r w:rsidR="00CE4540">
        <w:rPr>
          <w:lang w:val="en-US"/>
        </w:rPr>
        <w:t>ith the</w:t>
      </w:r>
      <w:r w:rsidR="0068122A">
        <w:rPr>
          <w:lang w:val="en-US"/>
        </w:rPr>
        <w:t xml:space="preserve"> ever evolving</w:t>
      </w:r>
      <w:r w:rsidR="00CE4540">
        <w:rPr>
          <w:lang w:val="en-US"/>
        </w:rPr>
        <w:t xml:space="preserve"> technology,</w:t>
      </w:r>
      <w:r w:rsidR="00177DEA">
        <w:rPr>
          <w:lang w:val="en-US"/>
        </w:rPr>
        <w:t xml:space="preserve"> (</w:t>
      </w:r>
      <w:r w:rsidR="00CE4540">
        <w:rPr>
          <w:lang w:val="en-US"/>
        </w:rPr>
        <w:t>CRM</w:t>
      </w:r>
      <w:r w:rsidR="00177DEA">
        <w:rPr>
          <w:lang w:val="en-US"/>
        </w:rPr>
        <w:t>)</w:t>
      </w:r>
      <w:r w:rsidR="00CE4540">
        <w:rPr>
          <w:lang w:val="en-US"/>
        </w:rPr>
        <w:t xml:space="preserve"> customer relationship management has increased and customers have expectations which among those that have managed to be</w:t>
      </w:r>
      <w:r w:rsidR="00177DEA">
        <w:rPr>
          <w:lang w:val="en-US"/>
        </w:rPr>
        <w:t xml:space="preserve"> successful in business and are still managing </w:t>
      </w:r>
      <w:r w:rsidR="00CE4540">
        <w:rPr>
          <w:lang w:val="en-US"/>
        </w:rPr>
        <w:t>to fulfilling customers’ expectations forging a relationship with their customers’ needs, feel</w:t>
      </w:r>
      <w:r w:rsidR="00177DEA">
        <w:rPr>
          <w:lang w:val="en-US"/>
        </w:rPr>
        <w:t>ings, and desires</w:t>
      </w:r>
      <w:r w:rsidR="00CE4540">
        <w:rPr>
          <w:lang w:val="en-US"/>
        </w:rPr>
        <w:t xml:space="preserve"> meet</w:t>
      </w:r>
      <w:r w:rsidR="00177DEA">
        <w:rPr>
          <w:lang w:val="en-US"/>
        </w:rPr>
        <w:t>ing</w:t>
      </w:r>
      <w:r w:rsidR="00CE4540">
        <w:rPr>
          <w:lang w:val="en-US"/>
        </w:rPr>
        <w:t xml:space="preserve"> their customers’ expectations whether through high or low Quality, Price or Time. Meeting customer expectations takes time and is learned through a process of studying your target market or customer behavior to then have an out</w:t>
      </w:r>
      <w:r w:rsidR="0068122A">
        <w:rPr>
          <w:lang w:val="en-US"/>
        </w:rPr>
        <w:t>come of being different from your competitors.</w:t>
      </w:r>
      <w:r w:rsidR="00CE4540">
        <w:rPr>
          <w:lang w:val="en-US"/>
        </w:rPr>
        <w:t xml:space="preserve"> </w:t>
      </w:r>
      <w:r w:rsidR="0068122A">
        <w:rPr>
          <w:lang w:val="en-US"/>
        </w:rPr>
        <w:t xml:space="preserve">Businesses would therefore use business tools like (CVM) Customer Value Management also known as (CVA) Customer Value Added. </w:t>
      </w:r>
    </w:p>
    <w:p w14:paraId="02A0997E" w14:textId="33736D99" w:rsidR="002F4E4D" w:rsidRDefault="002F4E4D" w:rsidP="002F4E4D">
      <w:pPr>
        <w:pStyle w:val="Heading2"/>
        <w:rPr>
          <w:lang w:val="en-US"/>
        </w:rPr>
      </w:pPr>
    </w:p>
    <w:p w14:paraId="6E40527B" w14:textId="34A938F6" w:rsidR="00C8441D" w:rsidRDefault="00C8441D" w:rsidP="00C8441D">
      <w:pPr>
        <w:rPr>
          <w:lang w:val="en-US"/>
        </w:rPr>
      </w:pPr>
    </w:p>
    <w:p w14:paraId="5AFB0E02" w14:textId="77777777" w:rsidR="00C8441D" w:rsidRPr="00C8441D" w:rsidRDefault="00C8441D" w:rsidP="00C8441D">
      <w:pPr>
        <w:rPr>
          <w:lang w:val="en-US"/>
        </w:rPr>
      </w:pPr>
    </w:p>
    <w:p w14:paraId="1EC1D41E" w14:textId="022FE63E" w:rsidR="00485C39" w:rsidRDefault="00770F1D" w:rsidP="002F4E4D">
      <w:pPr>
        <w:pStyle w:val="Heading2"/>
        <w:rPr>
          <w:lang w:val="en-US"/>
        </w:rPr>
      </w:pPr>
      <w:bookmarkStart w:id="4" w:name="_Toc40720685"/>
      <w:r w:rsidRPr="00770F1D">
        <w:rPr>
          <w:lang w:val="en-US"/>
        </w:rPr>
        <w:lastRenderedPageBreak/>
        <w:t>Customer Value.</w:t>
      </w:r>
      <w:bookmarkEnd w:id="4"/>
    </w:p>
    <w:p w14:paraId="0CF3583F" w14:textId="77777777" w:rsidR="00DC4C05" w:rsidRDefault="00DC4C05" w:rsidP="00485C39">
      <w:pPr>
        <w:jc w:val="center"/>
        <w:rPr>
          <w:b/>
          <w:color w:val="5B9BD5" w:themeColor="accent1"/>
          <w:sz w:val="40"/>
          <w:szCs w:val="40"/>
          <w:u w:val="single"/>
          <w:lang w:val="en-US"/>
        </w:rPr>
      </w:pPr>
    </w:p>
    <w:p w14:paraId="6E8D2397" w14:textId="77777777" w:rsidR="00DC4C05" w:rsidRDefault="00DC4C05" w:rsidP="00485C39">
      <w:pPr>
        <w:jc w:val="center"/>
        <w:rPr>
          <w:b/>
          <w:color w:val="5B9BD5" w:themeColor="accent1"/>
          <w:sz w:val="40"/>
          <w:szCs w:val="40"/>
          <w:u w:val="single"/>
          <w:lang w:val="en-US"/>
        </w:rPr>
      </w:pPr>
      <w:r w:rsidRPr="007514C6">
        <w:rPr>
          <w:rFonts w:ascii="Arial" w:hAnsi="Arial" w:cs="Arial"/>
          <w:noProof/>
          <w:color w:val="2962FF"/>
          <w:sz w:val="20"/>
          <w:szCs w:val="20"/>
          <w:shd w:val="clear" w:color="auto" w:fill="E7E6E6" w:themeFill="background2"/>
          <w:lang w:eastAsia="en-GB"/>
        </w:rPr>
        <w:drawing>
          <wp:inline distT="0" distB="0" distL="0" distR="0" wp14:anchorId="125FE516" wp14:editId="510D7468">
            <wp:extent cx="5731510" cy="3397250"/>
            <wp:effectExtent l="19050" t="19050" r="21590" b="12700"/>
            <wp:docPr id="76" name="Picture 76" descr="Customer Value Definition, Example, Types &amp; Overview | Marketing ...">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tomer Value Definition, Example, Types &amp; Overview | Marketing ...">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97250"/>
                    </a:xfrm>
                    <a:prstGeom prst="rect">
                      <a:avLst/>
                    </a:prstGeom>
                    <a:noFill/>
                    <a:ln>
                      <a:solidFill>
                        <a:schemeClr val="bg2"/>
                      </a:solidFill>
                    </a:ln>
                  </pic:spPr>
                </pic:pic>
              </a:graphicData>
            </a:graphic>
          </wp:inline>
        </w:drawing>
      </w:r>
    </w:p>
    <w:p w14:paraId="379B50FA" w14:textId="77777777" w:rsidR="00DC4C05" w:rsidRPr="001C5602" w:rsidRDefault="001C5602" w:rsidP="00C8441D">
      <w:pPr>
        <w:jc w:val="both"/>
        <w:rPr>
          <w:lang w:val="en-US"/>
        </w:rPr>
      </w:pPr>
      <w:r w:rsidRPr="001C5602">
        <w:rPr>
          <w:lang w:val="en-US"/>
        </w:rPr>
        <w:t>Source: Bing.com</w:t>
      </w:r>
    </w:p>
    <w:p w14:paraId="5C7E6574" w14:textId="77777777" w:rsidR="005B1094" w:rsidRDefault="0004445C" w:rsidP="00C8441D">
      <w:pPr>
        <w:jc w:val="both"/>
        <w:rPr>
          <w:rFonts w:cstheme="minorHAnsi"/>
          <w:color w:val="111111"/>
        </w:rPr>
      </w:pPr>
      <w:r w:rsidRPr="00F65882">
        <w:rPr>
          <w:rFonts w:cstheme="minorHAnsi"/>
          <w:lang w:val="en-US"/>
        </w:rPr>
        <w:t>(</w:t>
      </w:r>
      <w:proofErr w:type="spellStart"/>
      <w:r w:rsidRPr="00F65882">
        <w:rPr>
          <w:rFonts w:cstheme="minorHAnsi"/>
          <w:lang w:val="en-US"/>
        </w:rPr>
        <w:t>Simchi</w:t>
      </w:r>
      <w:proofErr w:type="spellEnd"/>
      <w:r w:rsidRPr="00F65882">
        <w:rPr>
          <w:rFonts w:cstheme="minorHAnsi"/>
          <w:lang w:val="en-US"/>
        </w:rPr>
        <w:t xml:space="preserve">-Levi 2010) defines customer value as a way </w:t>
      </w:r>
      <w:r w:rsidR="003912F4" w:rsidRPr="00F65882">
        <w:rPr>
          <w:rFonts w:cstheme="minorHAnsi"/>
          <w:lang w:val="en-US"/>
        </w:rPr>
        <w:t xml:space="preserve">of how the offerings are perceived by customers of which there are several dimensions. </w:t>
      </w:r>
      <w:r w:rsidR="00CE4540" w:rsidRPr="00F65882">
        <w:rPr>
          <w:rFonts w:cstheme="minorHAnsi"/>
        </w:rPr>
        <w:t xml:space="preserve"> </w:t>
      </w:r>
      <w:r w:rsidR="003912F4" w:rsidRPr="00F65882">
        <w:rPr>
          <w:rFonts w:cstheme="minorHAnsi"/>
        </w:rPr>
        <w:t>Would customers have</w:t>
      </w:r>
      <w:r w:rsidR="00CE4540" w:rsidRPr="00F65882">
        <w:rPr>
          <w:rFonts w:cstheme="minorHAnsi"/>
        </w:rPr>
        <w:t xml:space="preserve"> positive experience where a </w:t>
      </w:r>
      <w:r w:rsidR="00CE4540" w:rsidRPr="003A50BE">
        <w:rPr>
          <w:rFonts w:cstheme="minorHAnsi"/>
          <w:color w:val="111111"/>
        </w:rPr>
        <w:t xml:space="preserve">customer is able to benefit from a service or product considering the </w:t>
      </w:r>
      <w:r w:rsidR="00F65882" w:rsidRPr="003A50BE">
        <w:rPr>
          <w:rFonts w:cstheme="minorHAnsi"/>
          <w:color w:val="111111"/>
        </w:rPr>
        <w:t>price</w:t>
      </w:r>
      <w:r w:rsidR="00F65882">
        <w:rPr>
          <w:rFonts w:cstheme="minorHAnsi"/>
          <w:color w:val="111111"/>
        </w:rPr>
        <w:t>?</w:t>
      </w:r>
      <w:r w:rsidR="00CE4540" w:rsidRPr="003A50BE">
        <w:rPr>
          <w:rFonts w:cstheme="minorHAnsi"/>
          <w:color w:val="111111"/>
        </w:rPr>
        <w:t xml:space="preserve"> This benefit is merited in te</w:t>
      </w:r>
      <w:r w:rsidR="00F65882">
        <w:rPr>
          <w:rFonts w:cstheme="minorHAnsi"/>
          <w:color w:val="111111"/>
        </w:rPr>
        <w:t xml:space="preserve">rms of saving money which supports </w:t>
      </w:r>
      <w:r w:rsidR="00CE4540" w:rsidRPr="003A50BE">
        <w:rPr>
          <w:rFonts w:cstheme="minorHAnsi"/>
          <w:color w:val="111111"/>
        </w:rPr>
        <w:t xml:space="preserve">the customer to purchase the product at a discounted or lower price so that the customer </w:t>
      </w:r>
      <w:r w:rsidR="009657BE">
        <w:rPr>
          <w:rFonts w:cstheme="minorHAnsi"/>
          <w:color w:val="111111"/>
        </w:rPr>
        <w:t xml:space="preserve">feels like they have saved and will </w:t>
      </w:r>
      <w:r w:rsidR="00177DEA">
        <w:rPr>
          <w:rFonts w:cstheme="minorHAnsi"/>
          <w:color w:val="111111"/>
        </w:rPr>
        <w:t>spend</w:t>
      </w:r>
      <w:r w:rsidR="00CE4540" w:rsidRPr="003A50BE">
        <w:rPr>
          <w:rFonts w:cstheme="minorHAnsi"/>
          <w:color w:val="111111"/>
        </w:rPr>
        <w:t xml:space="preserve"> on other items.</w:t>
      </w:r>
      <w:r w:rsidR="00CA5D55">
        <w:rPr>
          <w:rFonts w:cstheme="minorHAnsi"/>
          <w:color w:val="111111"/>
        </w:rPr>
        <w:t xml:space="preserve"> According to (</w:t>
      </w:r>
      <w:proofErr w:type="spellStart"/>
      <w:r w:rsidR="00CA5D55">
        <w:rPr>
          <w:rFonts w:cstheme="minorHAnsi"/>
          <w:color w:val="111111"/>
        </w:rPr>
        <w:t>Simchi</w:t>
      </w:r>
      <w:proofErr w:type="spellEnd"/>
      <w:r w:rsidR="00CA5D55">
        <w:rPr>
          <w:rFonts w:cstheme="minorHAnsi"/>
          <w:color w:val="111111"/>
        </w:rPr>
        <w:t>-Levi 2010) there are customer value dimensions that are more crucial and suggest</w:t>
      </w:r>
      <w:r w:rsidR="00177DEA">
        <w:rPr>
          <w:rFonts w:cstheme="minorHAnsi"/>
          <w:color w:val="111111"/>
        </w:rPr>
        <w:t>s</w:t>
      </w:r>
      <w:r w:rsidR="00CA5D55">
        <w:rPr>
          <w:rFonts w:cstheme="minorHAnsi"/>
          <w:color w:val="111111"/>
        </w:rPr>
        <w:t xml:space="preserve"> that the first three dimens</w:t>
      </w:r>
      <w:r w:rsidR="00575AF4">
        <w:rPr>
          <w:rFonts w:cstheme="minorHAnsi"/>
          <w:color w:val="111111"/>
        </w:rPr>
        <w:t>ions are vital than the rest, ranking</w:t>
      </w:r>
      <w:r w:rsidR="00C92735">
        <w:rPr>
          <w:rFonts w:cstheme="minorHAnsi"/>
          <w:color w:val="111111"/>
        </w:rPr>
        <w:t xml:space="preserve"> them down in the order as </w:t>
      </w:r>
      <w:r w:rsidR="00CA5D55">
        <w:rPr>
          <w:rFonts w:cstheme="minorHAnsi"/>
          <w:color w:val="111111"/>
        </w:rPr>
        <w:t xml:space="preserve">follows; product innovation, product selection and availability, price and Branding, value added services </w:t>
      </w:r>
      <w:r>
        <w:rPr>
          <w:rFonts w:cstheme="minorHAnsi"/>
          <w:color w:val="111111"/>
        </w:rPr>
        <w:t xml:space="preserve">then relationship and experiences is last. </w:t>
      </w:r>
    </w:p>
    <w:p w14:paraId="7806FCC9" w14:textId="77777777" w:rsidR="005B1094" w:rsidRDefault="005B1094" w:rsidP="00C8441D">
      <w:pPr>
        <w:jc w:val="both"/>
        <w:rPr>
          <w:lang w:val="en-US"/>
        </w:rPr>
      </w:pPr>
      <w:r>
        <w:rPr>
          <w:lang w:val="en-US"/>
        </w:rPr>
        <w:t>For instance, this can be in discounts when a customer is thinking they are paying less for the product or service therefore the customer thinks they are receiving more from the company that the customer is giving the company less in return buying the product at a discount of 70% when they should be paying 100% for the product making the customer satisfied with the purchase of paying 30% meaning full price would be £100, but with the discount of £70 the customer only pays £30.</w:t>
      </w:r>
      <w:r w:rsidRPr="00612496">
        <w:rPr>
          <w:lang w:val="en-US"/>
        </w:rPr>
        <w:t xml:space="preserve"> </w:t>
      </w:r>
      <w:r>
        <w:rPr>
          <w:lang w:val="en-US"/>
        </w:rPr>
        <w:t xml:space="preserve">(Business dictionary.com) defines customer valve as a difference of what a consumer will get from a product and what he or she will have to give in order to get it.  </w:t>
      </w:r>
    </w:p>
    <w:p w14:paraId="3F1CAF91" w14:textId="135CDAAD" w:rsidR="005B1094" w:rsidRDefault="005B1094" w:rsidP="00C8441D">
      <w:pPr>
        <w:jc w:val="both"/>
        <w:rPr>
          <w:lang w:val="en-US"/>
        </w:rPr>
      </w:pPr>
      <w:r>
        <w:rPr>
          <w:lang w:val="en-US"/>
        </w:rPr>
        <w:t xml:space="preserve">Customers also have categories too that would affect the customer value decisions, when it comes to purchasing vehicles, being that some customers are rich, which would not question their purchasing influence of adding value to purchasing a Rose Royce, and those that are middle class would add value to purchase a Mercedes </w:t>
      </w:r>
      <w:r w:rsidR="004B15C2">
        <w:rPr>
          <w:lang w:val="en-US"/>
        </w:rPr>
        <w:t>Benz</w:t>
      </w:r>
      <w:r>
        <w:rPr>
          <w:lang w:val="en-US"/>
        </w:rPr>
        <w:t xml:space="preserve">, while the </w:t>
      </w:r>
      <w:r w:rsidR="004B15C2">
        <w:rPr>
          <w:lang w:val="en-US"/>
        </w:rPr>
        <w:t>lower</w:t>
      </w:r>
      <w:r>
        <w:rPr>
          <w:lang w:val="en-US"/>
        </w:rPr>
        <w:t xml:space="preserve"> class would consider to purchase a bus pass or drive a car that would meet their pockets. </w:t>
      </w:r>
    </w:p>
    <w:p w14:paraId="4A8833F4" w14:textId="77777777" w:rsidR="005B1094" w:rsidRPr="00B25F21" w:rsidRDefault="005B1094" w:rsidP="00C8441D">
      <w:pPr>
        <w:jc w:val="both"/>
        <w:rPr>
          <w:lang w:val="en-US"/>
        </w:rPr>
      </w:pPr>
      <w:r>
        <w:rPr>
          <w:lang w:val="en-US"/>
        </w:rPr>
        <w:lastRenderedPageBreak/>
        <w:t>Customer value is important to a business to keep in mind because this allows the company to have a relationship with their customers and to also retain customers making the customer think that the product or service is of a good value deal for them.  Although the factors of cost and quality has led to the psychology of customer value, there is more to customer value as (</w:t>
      </w:r>
      <w:proofErr w:type="spellStart"/>
      <w:r>
        <w:rPr>
          <w:lang w:val="en-US"/>
        </w:rPr>
        <w:t>Simchi</w:t>
      </w:r>
      <w:proofErr w:type="spellEnd"/>
      <w:r>
        <w:rPr>
          <w:lang w:val="en-US"/>
        </w:rPr>
        <w:t xml:space="preserve"> Levi 2008) discusses the challenges that businesses face in today’s market with changes in the global economy creating uncertainties making the costs of </w:t>
      </w:r>
      <w:proofErr w:type="spellStart"/>
      <w:r>
        <w:rPr>
          <w:lang w:val="en-US"/>
        </w:rPr>
        <w:t>labour</w:t>
      </w:r>
      <w:proofErr w:type="spellEnd"/>
      <w:r>
        <w:rPr>
          <w:lang w:val="en-US"/>
        </w:rPr>
        <w:t xml:space="preserve"> rise therefore this disrupts the supply chain and its ability to compete successfully.</w:t>
      </w:r>
    </w:p>
    <w:p w14:paraId="663DEF28" w14:textId="77777777" w:rsidR="005B1094" w:rsidRDefault="005B1094" w:rsidP="00C8441D">
      <w:pPr>
        <w:jc w:val="both"/>
        <w:rPr>
          <w:lang w:val="en-US"/>
        </w:rPr>
      </w:pPr>
      <w:r w:rsidRPr="00C8441D">
        <w:t>Past experience; (</w:t>
      </w:r>
      <w:proofErr w:type="spellStart"/>
      <w:r w:rsidRPr="00C8441D">
        <w:t>Maund</w:t>
      </w:r>
      <w:proofErr w:type="spellEnd"/>
      <w:r w:rsidRPr="00C8441D">
        <w:t xml:space="preserve">, p205 2018) </w:t>
      </w:r>
      <w:r>
        <w:rPr>
          <w:lang w:val="en-US"/>
        </w:rPr>
        <w:t>a consu</w:t>
      </w:r>
      <w:r w:rsidRPr="00612179">
        <w:rPr>
          <w:lang w:val="en-US"/>
        </w:rPr>
        <w:t>mers’</w:t>
      </w:r>
      <w:r>
        <w:rPr>
          <w:lang w:val="en-US"/>
        </w:rPr>
        <w:t xml:space="preserve"> follow up</w:t>
      </w:r>
      <w:r w:rsidRPr="00612179">
        <w:rPr>
          <w:lang w:val="en-US"/>
        </w:rPr>
        <w:t xml:space="preserve"> purchase</w:t>
      </w:r>
      <w:r>
        <w:rPr>
          <w:lang w:val="en-US"/>
        </w:rPr>
        <w:t>s</w:t>
      </w:r>
      <w:r w:rsidRPr="00612179">
        <w:rPr>
          <w:lang w:val="en-US"/>
        </w:rPr>
        <w:t xml:space="preserve"> </w:t>
      </w:r>
      <w:r>
        <w:rPr>
          <w:lang w:val="en-US"/>
        </w:rPr>
        <w:t>relies on their history</w:t>
      </w:r>
      <w:r w:rsidRPr="00612179">
        <w:rPr>
          <w:lang w:val="en-US"/>
        </w:rPr>
        <w:t xml:space="preserve"> experience</w:t>
      </w:r>
      <w:r>
        <w:rPr>
          <w:lang w:val="en-US"/>
        </w:rPr>
        <w:t>d</w:t>
      </w:r>
      <w:r w:rsidRPr="00612179">
        <w:rPr>
          <w:lang w:val="en-US"/>
        </w:rPr>
        <w:t xml:space="preserve"> with the brand</w:t>
      </w:r>
      <w:r>
        <w:rPr>
          <w:sz w:val="36"/>
          <w:szCs w:val="36"/>
          <w:lang w:val="en-US"/>
        </w:rPr>
        <w:t xml:space="preserve"> </w:t>
      </w:r>
      <w:r>
        <w:rPr>
          <w:lang w:val="en-US"/>
        </w:rPr>
        <w:t xml:space="preserve">whether it had a positive or negative effect on the customer, it is probable to form an impression regarding to the brand which would be likely for the consumer to talk about the brand to others in a good or bad light. </w:t>
      </w:r>
    </w:p>
    <w:p w14:paraId="710CB15D" w14:textId="77777777" w:rsidR="000B7DE5" w:rsidRPr="000B7DE5" w:rsidRDefault="000B7DE5" w:rsidP="00C8441D">
      <w:pPr>
        <w:jc w:val="both"/>
        <w:rPr>
          <w:lang w:val="en-US"/>
        </w:rPr>
      </w:pPr>
    </w:p>
    <w:p w14:paraId="0EFD22D7" w14:textId="437108F5" w:rsidR="005B1094" w:rsidRPr="00174773" w:rsidRDefault="005B1094" w:rsidP="00C8441D">
      <w:pPr>
        <w:jc w:val="both"/>
      </w:pPr>
      <w:r>
        <w:rPr>
          <w:rFonts w:cstheme="minorHAnsi"/>
          <w:lang w:val="en-US"/>
        </w:rPr>
        <w:t xml:space="preserve">According to Which.co.uk these are the </w:t>
      </w:r>
      <w:r w:rsidR="004B15C2">
        <w:rPr>
          <w:rFonts w:cstheme="minorHAnsi"/>
          <w:lang w:val="en-US"/>
        </w:rPr>
        <w:t>in-store</w:t>
      </w:r>
      <w:r>
        <w:rPr>
          <w:rFonts w:cstheme="minorHAnsi"/>
          <w:lang w:val="en-US"/>
        </w:rPr>
        <w:t xml:space="preserve"> ratings of the customers.</w:t>
      </w:r>
    </w:p>
    <w:tbl>
      <w:tblPr>
        <w:tblStyle w:val="TableGrid"/>
        <w:tblW w:w="9067" w:type="dxa"/>
        <w:tblLook w:val="04A0" w:firstRow="1" w:lastRow="0" w:firstColumn="1" w:lastColumn="0" w:noHBand="0" w:noVBand="1"/>
      </w:tblPr>
      <w:tblGrid>
        <w:gridCol w:w="3823"/>
        <w:gridCol w:w="2835"/>
        <w:gridCol w:w="2409"/>
      </w:tblGrid>
      <w:tr w:rsidR="005B1094" w:rsidRPr="004B15C2" w14:paraId="140FE8E1" w14:textId="77777777" w:rsidTr="00437DDD">
        <w:tc>
          <w:tcPr>
            <w:tcW w:w="3823" w:type="dxa"/>
            <w:shd w:val="clear" w:color="auto" w:fill="E7E6E6" w:themeFill="background2"/>
          </w:tcPr>
          <w:p w14:paraId="202E54DE" w14:textId="77777777" w:rsidR="005B1094" w:rsidRPr="007514C6" w:rsidRDefault="005B1094" w:rsidP="00C8441D">
            <w:pPr>
              <w:rPr>
                <w:rFonts w:asciiTheme="majorHAnsi" w:hAnsiTheme="majorHAnsi" w:cstheme="minorHAnsi"/>
                <w:b/>
                <w:bCs/>
                <w:sz w:val="24"/>
                <w:szCs w:val="24"/>
                <w:lang w:val="en-US"/>
              </w:rPr>
            </w:pPr>
          </w:p>
        </w:tc>
        <w:tc>
          <w:tcPr>
            <w:tcW w:w="2835" w:type="dxa"/>
            <w:shd w:val="clear" w:color="auto" w:fill="E7E6E6" w:themeFill="background2"/>
          </w:tcPr>
          <w:p w14:paraId="2C7A9C6B" w14:textId="77777777" w:rsidR="005B1094" w:rsidRPr="007514C6" w:rsidRDefault="005B1094" w:rsidP="00C8441D">
            <w:pPr>
              <w:rPr>
                <w:rFonts w:asciiTheme="majorHAnsi" w:hAnsiTheme="majorHAnsi" w:cstheme="minorHAnsi"/>
                <w:b/>
                <w:bCs/>
                <w:sz w:val="24"/>
                <w:szCs w:val="24"/>
                <w:lang w:val="en-US"/>
              </w:rPr>
            </w:pPr>
            <w:r w:rsidRPr="007514C6">
              <w:rPr>
                <w:rFonts w:asciiTheme="majorHAnsi" w:hAnsiTheme="majorHAnsi" w:cstheme="minorHAnsi"/>
                <w:b/>
                <w:bCs/>
                <w:sz w:val="24"/>
                <w:szCs w:val="24"/>
                <w:lang w:val="en-US"/>
              </w:rPr>
              <w:t>Sainsbury’s</w:t>
            </w:r>
          </w:p>
        </w:tc>
        <w:tc>
          <w:tcPr>
            <w:tcW w:w="2409" w:type="dxa"/>
            <w:shd w:val="clear" w:color="auto" w:fill="E7E6E6" w:themeFill="background2"/>
          </w:tcPr>
          <w:p w14:paraId="76CF918E" w14:textId="77777777" w:rsidR="005B1094" w:rsidRPr="007514C6" w:rsidRDefault="005B1094" w:rsidP="00C8441D">
            <w:pPr>
              <w:rPr>
                <w:rFonts w:asciiTheme="majorHAnsi" w:hAnsiTheme="majorHAnsi" w:cstheme="minorHAnsi"/>
                <w:b/>
                <w:bCs/>
                <w:sz w:val="24"/>
                <w:szCs w:val="24"/>
                <w:lang w:val="en-US"/>
              </w:rPr>
            </w:pPr>
            <w:r w:rsidRPr="007514C6">
              <w:rPr>
                <w:rFonts w:asciiTheme="majorHAnsi" w:hAnsiTheme="majorHAnsi" w:cstheme="minorHAnsi"/>
                <w:b/>
                <w:bCs/>
                <w:sz w:val="24"/>
                <w:szCs w:val="24"/>
                <w:lang w:val="en-US"/>
              </w:rPr>
              <w:t>Lidl</w:t>
            </w:r>
          </w:p>
        </w:tc>
      </w:tr>
      <w:tr w:rsidR="005B1094" w:rsidRPr="004B15C2" w14:paraId="3D32AA04" w14:textId="77777777" w:rsidTr="00C8441D">
        <w:tc>
          <w:tcPr>
            <w:tcW w:w="3823" w:type="dxa"/>
          </w:tcPr>
          <w:p w14:paraId="4165AF9E"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Store layout</w:t>
            </w:r>
          </w:p>
        </w:tc>
        <w:tc>
          <w:tcPr>
            <w:tcW w:w="2835" w:type="dxa"/>
          </w:tcPr>
          <w:p w14:paraId="750F1CDB"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64F333F4" wp14:editId="611CFB38">
                  <wp:extent cx="628650" cy="133350"/>
                  <wp:effectExtent l="0" t="0" r="0" b="0"/>
                  <wp:docPr id="56" name="Picture 56" descr="4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sta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5FD3034E"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2FDE7C8B" wp14:editId="055CBB3D">
                  <wp:extent cx="628650" cy="133350"/>
                  <wp:effectExtent l="0" t="0" r="0" b="0"/>
                  <wp:docPr id="57" name="Picture 57" descr="2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 sta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77C644F9" w14:textId="77777777" w:rsidTr="00C8441D">
        <w:tc>
          <w:tcPr>
            <w:tcW w:w="3823" w:type="dxa"/>
          </w:tcPr>
          <w:p w14:paraId="5BB13DC2"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Store appearance</w:t>
            </w:r>
          </w:p>
        </w:tc>
        <w:tc>
          <w:tcPr>
            <w:tcW w:w="2835" w:type="dxa"/>
          </w:tcPr>
          <w:p w14:paraId="399B214E"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5187C55D" wp14:editId="60AB4F15">
                  <wp:extent cx="628650" cy="133350"/>
                  <wp:effectExtent l="0" t="0" r="0" b="0"/>
                  <wp:docPr id="58" name="Picture 58" descr="4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4 sta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0F598169"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2705D1B7" wp14:editId="254B2157">
                  <wp:extent cx="628650" cy="133350"/>
                  <wp:effectExtent l="0" t="0" r="0" b="0"/>
                  <wp:docPr id="59" name="Picture 59" descr="1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 sta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595705DE" w14:textId="77777777" w:rsidTr="00C8441D">
        <w:tc>
          <w:tcPr>
            <w:tcW w:w="3823" w:type="dxa"/>
          </w:tcPr>
          <w:p w14:paraId="0C510EA1"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Queuing time</w:t>
            </w:r>
          </w:p>
        </w:tc>
        <w:tc>
          <w:tcPr>
            <w:tcW w:w="2835" w:type="dxa"/>
          </w:tcPr>
          <w:p w14:paraId="1CAAE7DE"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4E4AC180" wp14:editId="24EE1C80">
                  <wp:extent cx="628650" cy="133350"/>
                  <wp:effectExtent l="0" t="0" r="0" b="0"/>
                  <wp:docPr id="60" name="Picture 60" descr="3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3 st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638DFE06"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5DC81B89" wp14:editId="60D54A15">
                  <wp:extent cx="628650" cy="133350"/>
                  <wp:effectExtent l="0" t="0" r="0" b="0"/>
                  <wp:docPr id="61" name="Picture 61" descr="1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 sta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41AD6CFD" w14:textId="77777777" w:rsidTr="00C8441D">
        <w:tc>
          <w:tcPr>
            <w:tcW w:w="3823" w:type="dxa"/>
          </w:tcPr>
          <w:p w14:paraId="7A88FFBE"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Staff availability and helpfulness</w:t>
            </w:r>
          </w:p>
        </w:tc>
        <w:tc>
          <w:tcPr>
            <w:tcW w:w="2835" w:type="dxa"/>
          </w:tcPr>
          <w:p w14:paraId="74C82404"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7187F65F" wp14:editId="08038630">
                  <wp:extent cx="628650" cy="133350"/>
                  <wp:effectExtent l="0" t="0" r="0" b="0"/>
                  <wp:docPr id="62" name="Picture 62" descr="3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3 st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3D1AA15E"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0A3F93AB" wp14:editId="4410AB63">
                  <wp:extent cx="628650" cy="133350"/>
                  <wp:effectExtent l="0" t="0" r="0" b="0"/>
                  <wp:docPr id="63" name="Picture 63" descr="1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 sta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5BE4143F" w14:textId="77777777" w:rsidTr="00C8441D">
        <w:tc>
          <w:tcPr>
            <w:tcW w:w="3823" w:type="dxa"/>
          </w:tcPr>
          <w:p w14:paraId="353AF795" w14:textId="77777777" w:rsidR="005B1094" w:rsidRPr="007514C6" w:rsidRDefault="005B1094" w:rsidP="00C8441D">
            <w:pPr>
              <w:rPr>
                <w:rFonts w:asciiTheme="majorHAnsi" w:hAnsiTheme="majorHAnsi"/>
                <w:color w:val="000000"/>
                <w:sz w:val="24"/>
                <w:szCs w:val="24"/>
              </w:rPr>
            </w:pPr>
            <w:r w:rsidRPr="007514C6">
              <w:rPr>
                <w:rFonts w:asciiTheme="majorHAnsi" w:hAnsiTheme="majorHAnsi"/>
                <w:color w:val="000000"/>
                <w:sz w:val="24"/>
                <w:szCs w:val="24"/>
              </w:rPr>
              <w:t>Products being in stock</w:t>
            </w:r>
          </w:p>
        </w:tc>
        <w:tc>
          <w:tcPr>
            <w:tcW w:w="2835" w:type="dxa"/>
          </w:tcPr>
          <w:p w14:paraId="3238E885"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4E8BCB82" wp14:editId="640B0C32">
                  <wp:extent cx="628650" cy="133350"/>
                  <wp:effectExtent l="0" t="0" r="0" b="0"/>
                  <wp:docPr id="64" name="Picture 64" descr="4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4 sta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4C3D048B"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16DFCF6E" wp14:editId="23256CB4">
                  <wp:extent cx="628650" cy="133350"/>
                  <wp:effectExtent l="0" t="0" r="0" b="0"/>
                  <wp:docPr id="65" name="Picture 65" descr="2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2 sta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1706C78A" w14:textId="77777777" w:rsidTr="00C8441D">
        <w:tc>
          <w:tcPr>
            <w:tcW w:w="3823" w:type="dxa"/>
          </w:tcPr>
          <w:p w14:paraId="57E9A73A"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Range of products</w:t>
            </w:r>
          </w:p>
        </w:tc>
        <w:tc>
          <w:tcPr>
            <w:tcW w:w="2835" w:type="dxa"/>
          </w:tcPr>
          <w:p w14:paraId="39C13CF4"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6DC802A4" wp14:editId="2D1A31D5">
                  <wp:extent cx="628650" cy="133350"/>
                  <wp:effectExtent l="0" t="0" r="0" b="0"/>
                  <wp:docPr id="66" name="Picture 66" descr="5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5 star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454C3129"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60F693B7" wp14:editId="6E8DBD6D">
                  <wp:extent cx="628650" cy="133350"/>
                  <wp:effectExtent l="0" t="0" r="0" b="0"/>
                  <wp:docPr id="67" name="Picture 67" descr="1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1 sta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2B2D0A77" w14:textId="77777777" w:rsidTr="00C8441D">
        <w:tc>
          <w:tcPr>
            <w:tcW w:w="3823" w:type="dxa"/>
          </w:tcPr>
          <w:p w14:paraId="7A21C435"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Overall quality of own-label products</w:t>
            </w:r>
          </w:p>
        </w:tc>
        <w:tc>
          <w:tcPr>
            <w:tcW w:w="2835" w:type="dxa"/>
          </w:tcPr>
          <w:p w14:paraId="7C71259A"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4EA8F8A8" wp14:editId="43581AD3">
                  <wp:extent cx="628650" cy="133350"/>
                  <wp:effectExtent l="0" t="0" r="0" b="0"/>
                  <wp:docPr id="68" name="Picture 68" descr="3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3 st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1BBC8AFF"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2609E9AB" wp14:editId="655616DE">
                  <wp:extent cx="628650" cy="133350"/>
                  <wp:effectExtent l="0" t="0" r="0" b="0"/>
                  <wp:docPr id="69" name="Picture 69" descr="3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3 st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384B3B21" w14:textId="77777777" w:rsidTr="00C8441D">
        <w:tc>
          <w:tcPr>
            <w:tcW w:w="3823" w:type="dxa"/>
          </w:tcPr>
          <w:p w14:paraId="79F7490D"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Overall quality of fresh products</w:t>
            </w:r>
          </w:p>
        </w:tc>
        <w:tc>
          <w:tcPr>
            <w:tcW w:w="2835" w:type="dxa"/>
          </w:tcPr>
          <w:p w14:paraId="1EBA5F0D"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32B82302" wp14:editId="5D23CDD4">
                  <wp:extent cx="628650" cy="133350"/>
                  <wp:effectExtent l="0" t="0" r="0" b="0"/>
                  <wp:docPr id="70" name="Picture 70" descr="4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4 star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6EDD3BC7"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419C3082" wp14:editId="1FFDB3AF">
                  <wp:extent cx="628650" cy="133350"/>
                  <wp:effectExtent l="0" t="0" r="0" b="0"/>
                  <wp:docPr id="71" name="Picture 71" descr="3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3 st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07AFFE6D" w14:textId="77777777" w:rsidTr="00C8441D">
        <w:tc>
          <w:tcPr>
            <w:tcW w:w="3823" w:type="dxa"/>
          </w:tcPr>
          <w:p w14:paraId="392821F4"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Recyclable packaging / no packaging</w:t>
            </w:r>
          </w:p>
        </w:tc>
        <w:tc>
          <w:tcPr>
            <w:tcW w:w="2835" w:type="dxa"/>
          </w:tcPr>
          <w:p w14:paraId="53AB539F"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62E30CD9" wp14:editId="3B70DD97">
                  <wp:extent cx="628650" cy="133350"/>
                  <wp:effectExtent l="0" t="0" r="0" b="0"/>
                  <wp:docPr id="72" name="Picture 72" descr="3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3 star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6EB3EDA0"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73F1ADE3" wp14:editId="19A8DAF9">
                  <wp:extent cx="628650" cy="133350"/>
                  <wp:effectExtent l="0" t="0" r="0" b="0"/>
                  <wp:docPr id="73" name="Picture 73" descr="1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1 star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7A102A53" w14:textId="77777777" w:rsidTr="00C8441D">
        <w:tc>
          <w:tcPr>
            <w:tcW w:w="3823" w:type="dxa"/>
          </w:tcPr>
          <w:p w14:paraId="05C05346"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Value for money</w:t>
            </w:r>
          </w:p>
        </w:tc>
        <w:tc>
          <w:tcPr>
            <w:tcW w:w="2835" w:type="dxa"/>
          </w:tcPr>
          <w:p w14:paraId="3E475655"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noProof/>
                <w:sz w:val="24"/>
                <w:szCs w:val="24"/>
                <w:lang w:eastAsia="en-GB"/>
              </w:rPr>
              <w:drawing>
                <wp:inline distT="0" distB="0" distL="0" distR="0" wp14:anchorId="7DE53F85" wp14:editId="5EC2D2F1">
                  <wp:extent cx="628650" cy="133350"/>
                  <wp:effectExtent l="0" t="0" r="0" b="0"/>
                  <wp:docPr id="74" name="Picture 74" descr="2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2 sta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c>
          <w:tcPr>
            <w:tcW w:w="2409" w:type="dxa"/>
          </w:tcPr>
          <w:p w14:paraId="51C7D3AB" w14:textId="77777777" w:rsidR="005B1094" w:rsidRPr="007514C6" w:rsidRDefault="005B1094" w:rsidP="00C8441D">
            <w:pPr>
              <w:rPr>
                <w:rFonts w:asciiTheme="majorHAnsi" w:hAnsiTheme="majorHAnsi"/>
                <w:noProof/>
                <w:sz w:val="24"/>
                <w:szCs w:val="24"/>
                <w:lang w:eastAsia="en-GB"/>
              </w:rPr>
            </w:pPr>
            <w:r w:rsidRPr="007514C6">
              <w:rPr>
                <w:rFonts w:asciiTheme="majorHAnsi" w:hAnsiTheme="majorHAnsi"/>
                <w:noProof/>
                <w:sz w:val="24"/>
                <w:szCs w:val="24"/>
                <w:lang w:eastAsia="en-GB"/>
              </w:rPr>
              <w:drawing>
                <wp:inline distT="0" distB="0" distL="0" distR="0" wp14:anchorId="73234AAE" wp14:editId="2BF4DAF7">
                  <wp:extent cx="628650" cy="133350"/>
                  <wp:effectExtent l="0" t="0" r="0" b="0"/>
                  <wp:docPr id="75" name="Picture 75" descr="5 st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5 star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8650" cy="133350"/>
                          </a:xfrm>
                          <a:prstGeom prst="rect">
                            <a:avLst/>
                          </a:prstGeom>
                          <a:noFill/>
                          <a:ln>
                            <a:noFill/>
                          </a:ln>
                        </pic:spPr>
                      </pic:pic>
                    </a:graphicData>
                  </a:graphic>
                </wp:inline>
              </w:drawing>
            </w:r>
          </w:p>
        </w:tc>
      </w:tr>
      <w:tr w:rsidR="005B1094" w:rsidRPr="004B15C2" w14:paraId="1951C48D" w14:textId="77777777" w:rsidTr="004B15C2">
        <w:trPr>
          <w:trHeight w:val="352"/>
        </w:trPr>
        <w:tc>
          <w:tcPr>
            <w:tcW w:w="3823" w:type="dxa"/>
          </w:tcPr>
          <w:p w14:paraId="59349EDF"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Customer score</w:t>
            </w:r>
          </w:p>
        </w:tc>
        <w:tc>
          <w:tcPr>
            <w:tcW w:w="2835" w:type="dxa"/>
          </w:tcPr>
          <w:p w14:paraId="52BFC06E" w14:textId="77777777" w:rsidR="005B1094" w:rsidRPr="007514C6" w:rsidRDefault="005B1094" w:rsidP="00C8441D">
            <w:pPr>
              <w:rPr>
                <w:rFonts w:asciiTheme="majorHAnsi" w:hAnsiTheme="majorHAnsi" w:cstheme="minorHAnsi"/>
                <w:sz w:val="24"/>
                <w:szCs w:val="24"/>
                <w:lang w:val="en-US"/>
              </w:rPr>
            </w:pPr>
            <w:r w:rsidRPr="007514C6">
              <w:rPr>
                <w:rFonts w:asciiTheme="majorHAnsi" w:hAnsiTheme="majorHAnsi"/>
                <w:color w:val="000000"/>
                <w:sz w:val="24"/>
                <w:szCs w:val="24"/>
              </w:rPr>
              <w:t>64%</w:t>
            </w:r>
          </w:p>
        </w:tc>
        <w:tc>
          <w:tcPr>
            <w:tcW w:w="2409" w:type="dxa"/>
          </w:tcPr>
          <w:p w14:paraId="214619A0" w14:textId="0BC2B634" w:rsidR="005B1094" w:rsidRPr="007514C6" w:rsidRDefault="005B1094" w:rsidP="00C8441D">
            <w:pPr>
              <w:rPr>
                <w:rFonts w:asciiTheme="majorHAnsi" w:hAnsiTheme="majorHAnsi"/>
                <w:color w:val="000000"/>
                <w:sz w:val="24"/>
                <w:szCs w:val="24"/>
              </w:rPr>
            </w:pPr>
            <w:r w:rsidRPr="007514C6">
              <w:rPr>
                <w:rFonts w:asciiTheme="majorHAnsi" w:hAnsiTheme="majorHAnsi"/>
                <w:color w:val="000000"/>
                <w:sz w:val="24"/>
                <w:szCs w:val="24"/>
              </w:rPr>
              <w:t>67%</w:t>
            </w:r>
          </w:p>
        </w:tc>
      </w:tr>
    </w:tbl>
    <w:p w14:paraId="70EE1C41" w14:textId="77777777" w:rsidR="005B1094" w:rsidRPr="004B15C2" w:rsidRDefault="005B1094" w:rsidP="005B1094">
      <w:pPr>
        <w:rPr>
          <w:rFonts w:cstheme="minorHAnsi"/>
          <w:lang w:val="en-US"/>
        </w:rPr>
      </w:pPr>
    </w:p>
    <w:p w14:paraId="79BECAF1" w14:textId="77777777" w:rsidR="005B1094" w:rsidRPr="004B15C2" w:rsidRDefault="005B1094" w:rsidP="00C8441D">
      <w:pPr>
        <w:rPr>
          <w:lang w:val="en-US"/>
        </w:rPr>
      </w:pPr>
      <w:r w:rsidRPr="004B15C2">
        <w:rPr>
          <w:lang w:val="en-US"/>
        </w:rPr>
        <w:t>Source: Which.co.uk</w:t>
      </w:r>
    </w:p>
    <w:p w14:paraId="413736CE" w14:textId="77777777" w:rsidR="00437DDD" w:rsidRDefault="0004445C" w:rsidP="002F4E4D">
      <w:pPr>
        <w:jc w:val="both"/>
      </w:pPr>
      <w:bookmarkStart w:id="5" w:name="_Toc40720686"/>
      <w:r w:rsidRPr="00437DDD">
        <w:rPr>
          <w:rStyle w:val="Heading3Char"/>
        </w:rPr>
        <w:t xml:space="preserve">Product Innovation or </w:t>
      </w:r>
      <w:r w:rsidR="00CE4540" w:rsidRPr="00437DDD">
        <w:rPr>
          <w:rStyle w:val="Heading3Char"/>
        </w:rPr>
        <w:t>Conformance to Requirements</w:t>
      </w:r>
      <w:bookmarkEnd w:id="5"/>
      <w:r w:rsidR="00CE4540" w:rsidRPr="002F4E4D">
        <w:t xml:space="preserve"> </w:t>
      </w:r>
    </w:p>
    <w:p w14:paraId="277C7DF5" w14:textId="07587470" w:rsidR="00285F16" w:rsidRDefault="00A80298" w:rsidP="002F4E4D">
      <w:pPr>
        <w:jc w:val="both"/>
      </w:pPr>
      <w:r>
        <w:t>Are</w:t>
      </w:r>
      <w:r w:rsidR="00CE4540" w:rsidRPr="002F4E4D">
        <w:t xml:space="preserve"> the standards</w:t>
      </w:r>
      <w:r w:rsidR="00CE4540" w:rsidRPr="003A50BE">
        <w:t xml:space="preserve"> to which is acceptable within or m</w:t>
      </w:r>
      <w:r w:rsidR="005B1094">
        <w:t>eets the quality,</w:t>
      </w:r>
      <w:r w:rsidR="00CE4540" w:rsidRPr="003A50BE">
        <w:t xml:space="preserve"> serv</w:t>
      </w:r>
      <w:r w:rsidR="005B1094">
        <w:t>ice, product or steps taken having</w:t>
      </w:r>
      <w:r w:rsidR="00CE4540" w:rsidRPr="003A50BE">
        <w:t xml:space="preserve"> the capability to satisfy the customers desired </w:t>
      </w:r>
      <w:r w:rsidRPr="003A50BE">
        <w:t>requirements?</w:t>
      </w:r>
      <w:r w:rsidR="00CE4540" w:rsidRPr="003A50BE">
        <w:t xml:space="preserve"> </w:t>
      </w:r>
      <w:r w:rsidR="003C33F2">
        <w:t>It is of the opinion of (</w:t>
      </w:r>
      <w:proofErr w:type="spellStart"/>
      <w:r w:rsidR="003C33F2">
        <w:t>Simchi</w:t>
      </w:r>
      <w:proofErr w:type="spellEnd"/>
      <w:r w:rsidR="003C33F2">
        <w:t xml:space="preserve">-Levi 2010) that product design is the key to success in the market as it would meet customer requirements </w:t>
      </w:r>
      <w:r w:rsidR="00116AB8">
        <w:t>(</w:t>
      </w:r>
      <w:proofErr w:type="spellStart"/>
      <w:r w:rsidR="00116AB8">
        <w:t>Simchi</w:t>
      </w:r>
      <w:proofErr w:type="spellEnd"/>
      <w:r w:rsidR="00116AB8">
        <w:t>-Levi 2010) expands</w:t>
      </w:r>
      <w:r w:rsidR="00C43087">
        <w:t xml:space="preserve"> on</w:t>
      </w:r>
      <w:r w:rsidR="00177DEA">
        <w:t>,</w:t>
      </w:r>
      <w:r w:rsidR="00C43087">
        <w:t xml:space="preserve"> that products and technology become different very fast and this is known as product clock speed mentioning the main products like functional and innovative products that change fast </w:t>
      </w:r>
      <w:r w:rsidR="006E3211">
        <w:t>for example consumer goods, Pcs, automotive and apparels.</w:t>
      </w:r>
      <w:r w:rsidR="00996B4B">
        <w:t xml:space="preserve"> </w:t>
      </w:r>
      <w:r w:rsidR="00D44BA6">
        <w:t xml:space="preserve">Technological </w:t>
      </w:r>
      <w:r w:rsidR="00996B4B">
        <w:t>Innovative companies such as Apple would most defiantly change their products as there is a demand and excitement of the next technology applied to the product.</w:t>
      </w:r>
      <w:r w:rsidR="00116AB8">
        <w:t xml:space="preserve"> </w:t>
      </w:r>
      <w:r w:rsidR="006E3211">
        <w:t>The retail Supermarkets like Sainsbury’s provides a service of functional products that need changing</w:t>
      </w:r>
      <w:r w:rsidR="00343291">
        <w:t xml:space="preserve"> according to market trends and customer preferences using the</w:t>
      </w:r>
      <w:r w:rsidR="00C43087">
        <w:t xml:space="preserve"> supply </w:t>
      </w:r>
      <w:r w:rsidR="00343291">
        <w:t xml:space="preserve">chains </w:t>
      </w:r>
      <w:r w:rsidR="00C43087">
        <w:t xml:space="preserve">and </w:t>
      </w:r>
      <w:r w:rsidR="00343291">
        <w:t xml:space="preserve">effective </w:t>
      </w:r>
      <w:r w:rsidR="00FA06CC">
        <w:t>operation strategies such as grocery products of soap, flour milk and so on.</w:t>
      </w:r>
      <w:r w:rsidR="006D6E21">
        <w:t xml:space="preserve"> Sainsbury’s sells over 12000 own brand products and can also use the long tail phenomenon to ascertain which products are selling well and which are not doing well. </w:t>
      </w:r>
    </w:p>
    <w:p w14:paraId="36020A78" w14:textId="77777777" w:rsidR="004B15C2" w:rsidRDefault="004B15C2" w:rsidP="002F4E4D">
      <w:pPr>
        <w:jc w:val="both"/>
      </w:pPr>
    </w:p>
    <w:tbl>
      <w:tblPr>
        <w:tblStyle w:val="TableGrid"/>
        <w:tblW w:w="0" w:type="auto"/>
        <w:tblLook w:val="04A0" w:firstRow="1" w:lastRow="0" w:firstColumn="1" w:lastColumn="0" w:noHBand="0" w:noVBand="1"/>
      </w:tblPr>
      <w:tblGrid>
        <w:gridCol w:w="3005"/>
        <w:gridCol w:w="3005"/>
        <w:gridCol w:w="3006"/>
      </w:tblGrid>
      <w:tr w:rsidR="005B3F4C" w:rsidRPr="004B15C2" w14:paraId="493D215B" w14:textId="77777777" w:rsidTr="00437DDD">
        <w:tc>
          <w:tcPr>
            <w:tcW w:w="3005" w:type="dxa"/>
            <w:shd w:val="clear" w:color="auto" w:fill="E7E6E6" w:themeFill="background2"/>
          </w:tcPr>
          <w:p w14:paraId="6DF8E3F6" w14:textId="77777777" w:rsidR="005B3F4C" w:rsidRPr="004B15C2" w:rsidRDefault="005B3F4C" w:rsidP="00CE4540">
            <w:pPr>
              <w:rPr>
                <w:rFonts w:asciiTheme="majorHAnsi" w:hAnsiTheme="majorHAnsi" w:cstheme="minorHAnsi"/>
                <w:b/>
                <w:bCs/>
                <w:color w:val="111111"/>
                <w:sz w:val="24"/>
                <w:szCs w:val="24"/>
              </w:rPr>
            </w:pPr>
            <w:r w:rsidRPr="004B15C2">
              <w:rPr>
                <w:rFonts w:asciiTheme="majorHAnsi" w:hAnsiTheme="majorHAnsi" w:cstheme="minorHAnsi"/>
                <w:b/>
                <w:bCs/>
                <w:color w:val="111111"/>
                <w:sz w:val="24"/>
                <w:szCs w:val="24"/>
              </w:rPr>
              <w:lastRenderedPageBreak/>
              <w:t>Conformance to Requirement</w:t>
            </w:r>
          </w:p>
        </w:tc>
        <w:tc>
          <w:tcPr>
            <w:tcW w:w="3005" w:type="dxa"/>
            <w:shd w:val="clear" w:color="auto" w:fill="E7E6E6" w:themeFill="background2"/>
          </w:tcPr>
          <w:p w14:paraId="004E4AE8" w14:textId="77777777" w:rsidR="005B3F4C" w:rsidRPr="004B15C2" w:rsidRDefault="005B3F4C" w:rsidP="00CE4540">
            <w:pPr>
              <w:rPr>
                <w:rFonts w:asciiTheme="majorHAnsi" w:hAnsiTheme="majorHAnsi" w:cstheme="minorHAnsi"/>
                <w:b/>
                <w:bCs/>
                <w:color w:val="111111"/>
                <w:sz w:val="24"/>
                <w:szCs w:val="24"/>
              </w:rPr>
            </w:pPr>
            <w:r w:rsidRPr="004B15C2">
              <w:rPr>
                <w:rFonts w:asciiTheme="majorHAnsi" w:hAnsiTheme="majorHAnsi" w:cstheme="minorHAnsi"/>
                <w:b/>
                <w:bCs/>
                <w:color w:val="111111"/>
                <w:sz w:val="24"/>
                <w:szCs w:val="24"/>
              </w:rPr>
              <w:t>Sainsbury’s</w:t>
            </w:r>
          </w:p>
        </w:tc>
        <w:tc>
          <w:tcPr>
            <w:tcW w:w="3006" w:type="dxa"/>
            <w:shd w:val="clear" w:color="auto" w:fill="E7E6E6" w:themeFill="background2"/>
          </w:tcPr>
          <w:p w14:paraId="569C678B" w14:textId="77777777" w:rsidR="005B3F4C" w:rsidRPr="004B15C2" w:rsidRDefault="005B3F4C" w:rsidP="00CE4540">
            <w:pPr>
              <w:rPr>
                <w:rFonts w:asciiTheme="majorHAnsi" w:hAnsiTheme="majorHAnsi" w:cstheme="minorHAnsi"/>
                <w:b/>
                <w:bCs/>
                <w:color w:val="111111"/>
                <w:sz w:val="24"/>
                <w:szCs w:val="24"/>
              </w:rPr>
            </w:pPr>
            <w:r w:rsidRPr="004B15C2">
              <w:rPr>
                <w:rFonts w:asciiTheme="majorHAnsi" w:hAnsiTheme="majorHAnsi" w:cstheme="minorHAnsi"/>
                <w:b/>
                <w:bCs/>
                <w:color w:val="111111"/>
                <w:sz w:val="24"/>
                <w:szCs w:val="24"/>
              </w:rPr>
              <w:t>Lidl</w:t>
            </w:r>
          </w:p>
        </w:tc>
      </w:tr>
      <w:tr w:rsidR="005B3F4C" w:rsidRPr="004B15C2" w14:paraId="249DC353" w14:textId="77777777" w:rsidTr="005B3F4C">
        <w:tc>
          <w:tcPr>
            <w:tcW w:w="3005" w:type="dxa"/>
          </w:tcPr>
          <w:p w14:paraId="49356A76" w14:textId="77777777" w:rsidR="005B3F4C" w:rsidRPr="004B15C2" w:rsidRDefault="005B3F4C" w:rsidP="00CE4540">
            <w:pPr>
              <w:rPr>
                <w:rFonts w:asciiTheme="majorHAnsi" w:hAnsiTheme="majorHAnsi" w:cstheme="minorHAnsi"/>
                <w:color w:val="111111"/>
                <w:sz w:val="24"/>
                <w:szCs w:val="24"/>
              </w:rPr>
            </w:pPr>
            <w:r w:rsidRPr="004B15C2">
              <w:rPr>
                <w:rFonts w:asciiTheme="majorHAnsi" w:hAnsiTheme="majorHAnsi" w:cstheme="minorHAnsi"/>
                <w:color w:val="111111"/>
                <w:sz w:val="24"/>
                <w:szCs w:val="24"/>
              </w:rPr>
              <w:t>Score</w:t>
            </w:r>
          </w:p>
        </w:tc>
        <w:tc>
          <w:tcPr>
            <w:tcW w:w="3005" w:type="dxa"/>
          </w:tcPr>
          <w:p w14:paraId="214218DF" w14:textId="77777777" w:rsidR="005B3F4C" w:rsidRPr="004B15C2" w:rsidRDefault="005B3F4C" w:rsidP="00CE4540">
            <w:pPr>
              <w:rPr>
                <w:rFonts w:asciiTheme="majorHAnsi" w:hAnsiTheme="majorHAnsi" w:cstheme="minorHAnsi"/>
                <w:color w:val="111111"/>
                <w:sz w:val="24"/>
                <w:szCs w:val="24"/>
              </w:rPr>
            </w:pPr>
            <w:r w:rsidRPr="004B15C2">
              <w:rPr>
                <w:rFonts w:asciiTheme="majorHAnsi" w:hAnsiTheme="majorHAnsi" w:cstheme="minorHAnsi"/>
                <w:color w:val="111111"/>
                <w:sz w:val="24"/>
                <w:szCs w:val="24"/>
              </w:rPr>
              <w:t>9</w:t>
            </w:r>
          </w:p>
        </w:tc>
        <w:tc>
          <w:tcPr>
            <w:tcW w:w="3006" w:type="dxa"/>
          </w:tcPr>
          <w:p w14:paraId="7FC0DAFB" w14:textId="77777777" w:rsidR="005B3F4C" w:rsidRPr="004B15C2" w:rsidRDefault="005B3F4C" w:rsidP="00CE4540">
            <w:pPr>
              <w:rPr>
                <w:rFonts w:asciiTheme="majorHAnsi" w:hAnsiTheme="majorHAnsi" w:cstheme="minorHAnsi"/>
                <w:color w:val="111111"/>
                <w:sz w:val="24"/>
                <w:szCs w:val="24"/>
              </w:rPr>
            </w:pPr>
            <w:r w:rsidRPr="004B15C2">
              <w:rPr>
                <w:rFonts w:asciiTheme="majorHAnsi" w:hAnsiTheme="majorHAnsi" w:cstheme="minorHAnsi"/>
                <w:color w:val="111111"/>
                <w:sz w:val="24"/>
                <w:szCs w:val="24"/>
              </w:rPr>
              <w:t>5</w:t>
            </w:r>
          </w:p>
        </w:tc>
      </w:tr>
    </w:tbl>
    <w:p w14:paraId="535B0F9B" w14:textId="77777777" w:rsidR="005B3F4C" w:rsidRPr="004B15C2" w:rsidRDefault="005B3F4C" w:rsidP="00CE4540">
      <w:pPr>
        <w:rPr>
          <w:rFonts w:asciiTheme="majorHAnsi" w:hAnsiTheme="majorHAnsi" w:cstheme="minorHAnsi"/>
          <w:color w:val="111111"/>
          <w:sz w:val="24"/>
          <w:szCs w:val="24"/>
        </w:rPr>
      </w:pPr>
    </w:p>
    <w:p w14:paraId="67729FF2" w14:textId="7647BA66" w:rsidR="00285F16" w:rsidRPr="005B3F4C" w:rsidRDefault="00CE4540" w:rsidP="002F4E4D">
      <w:pPr>
        <w:jc w:val="both"/>
        <w:rPr>
          <w:rFonts w:cstheme="minorHAnsi"/>
          <w:color w:val="FF0000"/>
          <w:sz w:val="28"/>
          <w:szCs w:val="28"/>
        </w:rPr>
      </w:pPr>
      <w:r w:rsidRPr="004B15C2">
        <w:rPr>
          <w:rFonts w:asciiTheme="majorHAnsi" w:hAnsiTheme="majorHAnsi"/>
          <w:sz w:val="24"/>
          <w:szCs w:val="24"/>
        </w:rPr>
        <w:t>Product Selection</w:t>
      </w:r>
      <w:r w:rsidR="00575AF4" w:rsidRPr="004B15C2">
        <w:rPr>
          <w:rFonts w:asciiTheme="majorHAnsi" w:hAnsiTheme="majorHAnsi"/>
          <w:sz w:val="24"/>
          <w:szCs w:val="24"/>
        </w:rPr>
        <w:t xml:space="preserve"> goes hand in hand with availability</w:t>
      </w:r>
      <w:r w:rsidR="004B15C2" w:rsidRPr="004B15C2">
        <w:rPr>
          <w:rFonts w:asciiTheme="majorHAnsi" w:hAnsiTheme="majorHAnsi"/>
          <w:sz w:val="24"/>
          <w:szCs w:val="24"/>
        </w:rPr>
        <w:t>,</w:t>
      </w:r>
      <w:r w:rsidR="00575AF4" w:rsidRPr="004B15C2">
        <w:rPr>
          <w:rFonts w:asciiTheme="majorHAnsi" w:hAnsiTheme="majorHAnsi"/>
          <w:sz w:val="24"/>
          <w:szCs w:val="24"/>
        </w:rPr>
        <w:t xml:space="preserve"> as it de</w:t>
      </w:r>
      <w:r w:rsidR="000D476D" w:rsidRPr="004B15C2">
        <w:rPr>
          <w:rFonts w:asciiTheme="majorHAnsi" w:hAnsiTheme="majorHAnsi"/>
          <w:sz w:val="24"/>
          <w:szCs w:val="24"/>
        </w:rPr>
        <w:t xml:space="preserve">termines what the </w:t>
      </w:r>
      <w:r w:rsidR="00DD17B9" w:rsidRPr="004B15C2">
        <w:rPr>
          <w:rFonts w:asciiTheme="majorHAnsi" w:hAnsiTheme="majorHAnsi"/>
          <w:sz w:val="24"/>
          <w:szCs w:val="24"/>
        </w:rPr>
        <w:t>customer availability</w:t>
      </w:r>
      <w:r w:rsidR="00575AF4" w:rsidRPr="002F4E4D">
        <w:t xml:space="preserve"> of the </w:t>
      </w:r>
      <w:r w:rsidR="00DD17B9" w:rsidRPr="002F4E4D">
        <w:t>product can</w:t>
      </w:r>
      <w:r w:rsidRPr="002F4E4D">
        <w:t xml:space="preserve"> have a positive or negative effect on your business in this competitive market. This determines the success of the company or failure to succeed as choosing the right product or service for your clients to purchase or use is an ability that is important to have when product selecting. </w:t>
      </w:r>
      <w:r w:rsidR="000D476D" w:rsidRPr="002F4E4D">
        <w:t>With over 12000 own brands available at Sainsbury’s this gives the customer more choice i</w:t>
      </w:r>
      <w:r w:rsidR="00285F16" w:rsidRPr="002F4E4D">
        <w:t xml:space="preserve">n comparison to Lidl </w:t>
      </w:r>
      <w:r w:rsidR="000D476D" w:rsidRPr="002F4E4D">
        <w:t xml:space="preserve">which </w:t>
      </w:r>
      <w:r w:rsidR="00285F16" w:rsidRPr="002F4E4D">
        <w:t xml:space="preserve">has less product selection and availability, </w:t>
      </w:r>
      <w:r w:rsidR="000D476D" w:rsidRPr="002F4E4D">
        <w:t xml:space="preserve">of </w:t>
      </w:r>
      <w:r w:rsidR="00285F16" w:rsidRPr="002F4E4D">
        <w:t>which</w:t>
      </w:r>
      <w:r w:rsidR="000D476D" w:rsidRPr="002F4E4D">
        <w:t xml:space="preserve"> less or more product selection would affect</w:t>
      </w:r>
      <w:r w:rsidR="00285F16" w:rsidRPr="002F4E4D">
        <w:t xml:space="preserve"> profit margins </w:t>
      </w:r>
      <w:r w:rsidR="000D476D" w:rsidRPr="002F4E4D">
        <w:t>and Sainsbury’s customer base would be larger compared to Lidl</w:t>
      </w:r>
      <w:r w:rsidR="000D476D">
        <w:rPr>
          <w:rFonts w:cstheme="minorHAnsi"/>
          <w:color w:val="111111"/>
          <w:sz w:val="28"/>
          <w:szCs w:val="28"/>
        </w:rPr>
        <w:t xml:space="preserve">. </w:t>
      </w:r>
    </w:p>
    <w:tbl>
      <w:tblPr>
        <w:tblStyle w:val="TableGrid"/>
        <w:tblW w:w="0" w:type="auto"/>
        <w:tblLook w:val="04A0" w:firstRow="1" w:lastRow="0" w:firstColumn="1" w:lastColumn="0" w:noHBand="0" w:noVBand="1"/>
      </w:tblPr>
      <w:tblGrid>
        <w:gridCol w:w="3268"/>
        <w:gridCol w:w="2874"/>
        <w:gridCol w:w="2874"/>
      </w:tblGrid>
      <w:tr w:rsidR="005B3F4C" w:rsidRPr="004B15C2" w14:paraId="42EB65DC" w14:textId="77777777" w:rsidTr="002F4E4D">
        <w:tc>
          <w:tcPr>
            <w:tcW w:w="3268" w:type="dxa"/>
            <w:shd w:val="clear" w:color="auto" w:fill="E7E6E6" w:themeFill="background2"/>
          </w:tcPr>
          <w:p w14:paraId="336F03AC" w14:textId="77777777" w:rsidR="005B3F4C" w:rsidRPr="004B15C2" w:rsidRDefault="005B3F4C" w:rsidP="00CE4540">
            <w:pPr>
              <w:rPr>
                <w:rFonts w:asciiTheme="majorHAnsi" w:hAnsiTheme="majorHAnsi" w:cstheme="minorHAnsi"/>
                <w:b/>
                <w:bCs/>
                <w:color w:val="111111"/>
                <w:sz w:val="24"/>
                <w:szCs w:val="24"/>
              </w:rPr>
            </w:pPr>
            <w:r w:rsidRPr="004B15C2">
              <w:rPr>
                <w:rFonts w:asciiTheme="majorHAnsi" w:hAnsiTheme="majorHAnsi" w:cstheme="minorHAnsi"/>
                <w:b/>
                <w:bCs/>
                <w:color w:val="111111"/>
                <w:sz w:val="24"/>
                <w:szCs w:val="24"/>
              </w:rPr>
              <w:t>Product Selection</w:t>
            </w:r>
          </w:p>
        </w:tc>
        <w:tc>
          <w:tcPr>
            <w:tcW w:w="2874" w:type="dxa"/>
            <w:shd w:val="clear" w:color="auto" w:fill="E7E6E6" w:themeFill="background2"/>
          </w:tcPr>
          <w:p w14:paraId="44ECA185" w14:textId="77777777" w:rsidR="005B3F4C" w:rsidRPr="004B15C2" w:rsidRDefault="005B3F4C" w:rsidP="00CE4540">
            <w:pPr>
              <w:rPr>
                <w:rFonts w:asciiTheme="majorHAnsi" w:hAnsiTheme="majorHAnsi" w:cstheme="minorHAnsi"/>
                <w:b/>
                <w:bCs/>
                <w:color w:val="111111"/>
                <w:sz w:val="24"/>
                <w:szCs w:val="24"/>
              </w:rPr>
            </w:pPr>
            <w:r w:rsidRPr="004B15C2">
              <w:rPr>
                <w:rFonts w:asciiTheme="majorHAnsi" w:hAnsiTheme="majorHAnsi" w:cstheme="minorHAnsi"/>
                <w:b/>
                <w:bCs/>
                <w:color w:val="111111"/>
                <w:sz w:val="24"/>
                <w:szCs w:val="24"/>
              </w:rPr>
              <w:t>Sainsbury’s</w:t>
            </w:r>
          </w:p>
        </w:tc>
        <w:tc>
          <w:tcPr>
            <w:tcW w:w="2874" w:type="dxa"/>
            <w:shd w:val="clear" w:color="auto" w:fill="E7E6E6" w:themeFill="background2"/>
          </w:tcPr>
          <w:p w14:paraId="44FD4275" w14:textId="77777777" w:rsidR="005B3F4C" w:rsidRPr="004B15C2" w:rsidRDefault="005B3F4C" w:rsidP="00CE4540">
            <w:pPr>
              <w:rPr>
                <w:rFonts w:asciiTheme="majorHAnsi" w:hAnsiTheme="majorHAnsi" w:cstheme="minorHAnsi"/>
                <w:b/>
                <w:bCs/>
                <w:color w:val="111111"/>
                <w:sz w:val="24"/>
                <w:szCs w:val="24"/>
              </w:rPr>
            </w:pPr>
            <w:r w:rsidRPr="004B15C2">
              <w:rPr>
                <w:rFonts w:asciiTheme="majorHAnsi" w:hAnsiTheme="majorHAnsi" w:cstheme="minorHAnsi"/>
                <w:b/>
                <w:bCs/>
                <w:color w:val="111111"/>
                <w:sz w:val="24"/>
                <w:szCs w:val="24"/>
              </w:rPr>
              <w:t>Lidl</w:t>
            </w:r>
          </w:p>
        </w:tc>
      </w:tr>
      <w:tr w:rsidR="005B3F4C" w:rsidRPr="004B15C2" w14:paraId="356CF27B" w14:textId="77777777" w:rsidTr="005B3F4C">
        <w:tc>
          <w:tcPr>
            <w:tcW w:w="3268" w:type="dxa"/>
          </w:tcPr>
          <w:p w14:paraId="5BAF7D37" w14:textId="77777777" w:rsidR="005B3F4C" w:rsidRPr="004B15C2" w:rsidRDefault="005B3F4C" w:rsidP="00CE4540">
            <w:pPr>
              <w:rPr>
                <w:rFonts w:asciiTheme="majorHAnsi" w:hAnsiTheme="majorHAnsi" w:cstheme="minorHAnsi"/>
                <w:color w:val="111111"/>
                <w:sz w:val="24"/>
                <w:szCs w:val="24"/>
              </w:rPr>
            </w:pPr>
            <w:r w:rsidRPr="004B15C2">
              <w:rPr>
                <w:rFonts w:asciiTheme="majorHAnsi" w:hAnsiTheme="majorHAnsi" w:cstheme="minorHAnsi"/>
                <w:color w:val="111111"/>
                <w:sz w:val="24"/>
                <w:szCs w:val="24"/>
              </w:rPr>
              <w:t>Score</w:t>
            </w:r>
          </w:p>
        </w:tc>
        <w:tc>
          <w:tcPr>
            <w:tcW w:w="2874" w:type="dxa"/>
          </w:tcPr>
          <w:p w14:paraId="76638E14" w14:textId="77777777" w:rsidR="005B3F4C" w:rsidRPr="004B15C2" w:rsidRDefault="005B3F4C" w:rsidP="00CE4540">
            <w:pPr>
              <w:rPr>
                <w:rFonts w:asciiTheme="majorHAnsi" w:hAnsiTheme="majorHAnsi" w:cstheme="minorHAnsi"/>
                <w:color w:val="111111"/>
                <w:sz w:val="24"/>
                <w:szCs w:val="24"/>
              </w:rPr>
            </w:pPr>
            <w:r w:rsidRPr="004B15C2">
              <w:rPr>
                <w:rFonts w:asciiTheme="majorHAnsi" w:hAnsiTheme="majorHAnsi" w:cstheme="minorHAnsi"/>
                <w:color w:val="111111"/>
                <w:sz w:val="24"/>
                <w:szCs w:val="24"/>
              </w:rPr>
              <w:t>9</w:t>
            </w:r>
          </w:p>
        </w:tc>
        <w:tc>
          <w:tcPr>
            <w:tcW w:w="2874" w:type="dxa"/>
          </w:tcPr>
          <w:p w14:paraId="644E9311" w14:textId="77777777" w:rsidR="005B3F4C" w:rsidRPr="004B15C2" w:rsidRDefault="005B3F4C" w:rsidP="00CE4540">
            <w:pPr>
              <w:rPr>
                <w:rFonts w:asciiTheme="majorHAnsi" w:hAnsiTheme="majorHAnsi" w:cstheme="minorHAnsi"/>
                <w:color w:val="111111"/>
                <w:sz w:val="24"/>
                <w:szCs w:val="24"/>
              </w:rPr>
            </w:pPr>
            <w:r w:rsidRPr="004B15C2">
              <w:rPr>
                <w:rFonts w:asciiTheme="majorHAnsi" w:hAnsiTheme="majorHAnsi" w:cstheme="minorHAnsi"/>
                <w:color w:val="111111"/>
                <w:sz w:val="24"/>
                <w:szCs w:val="24"/>
              </w:rPr>
              <w:t>5</w:t>
            </w:r>
          </w:p>
        </w:tc>
      </w:tr>
    </w:tbl>
    <w:p w14:paraId="2F9F2377" w14:textId="77777777" w:rsidR="00285F16" w:rsidRPr="003A50BE" w:rsidRDefault="00285F16" w:rsidP="00CE4540">
      <w:pPr>
        <w:rPr>
          <w:rFonts w:cstheme="minorHAnsi"/>
          <w:color w:val="111111"/>
          <w:sz w:val="28"/>
          <w:szCs w:val="28"/>
        </w:rPr>
      </w:pPr>
    </w:p>
    <w:p w14:paraId="3E39E522" w14:textId="77777777" w:rsidR="00437DDD" w:rsidRDefault="00C12DCA" w:rsidP="002F4E4D">
      <w:pPr>
        <w:jc w:val="both"/>
      </w:pPr>
      <w:bookmarkStart w:id="6" w:name="_Toc40720687"/>
      <w:r w:rsidRPr="00437DDD">
        <w:rPr>
          <w:rStyle w:val="Heading3Char"/>
        </w:rPr>
        <w:t>Price</w:t>
      </w:r>
      <w:r w:rsidR="00CA5D55" w:rsidRPr="00437DDD">
        <w:rPr>
          <w:rStyle w:val="Heading3Char"/>
        </w:rPr>
        <w:t xml:space="preserve"> and Branding</w:t>
      </w:r>
      <w:bookmarkEnd w:id="6"/>
      <w:r w:rsidR="00CE4540" w:rsidRPr="002F4E4D">
        <w:t xml:space="preserve"> </w:t>
      </w:r>
    </w:p>
    <w:p w14:paraId="07204A5A" w14:textId="4F31BB8F" w:rsidR="006635CE" w:rsidRDefault="00437DDD" w:rsidP="002F4E4D">
      <w:pPr>
        <w:jc w:val="both"/>
      </w:pPr>
      <w:r>
        <w:t>I</w:t>
      </w:r>
      <w:r w:rsidR="00CE4540" w:rsidRPr="002F4E4D">
        <w:t>s what sets the customer to p</w:t>
      </w:r>
      <w:r w:rsidR="000D476D" w:rsidRPr="002F4E4D">
        <w:t>urchase the products or service.</w:t>
      </w:r>
      <w:r w:rsidR="00CE4540" w:rsidRPr="002F4E4D">
        <w:t xml:space="preserve"> branding</w:t>
      </w:r>
      <w:r w:rsidR="00CE4540" w:rsidRPr="003A50BE">
        <w:t xml:space="preserve"> determines the </w:t>
      </w:r>
      <w:r w:rsidR="00A80298" w:rsidRPr="003A50BE">
        <w:t>price,</w:t>
      </w:r>
      <w:r w:rsidR="00CE4540" w:rsidRPr="003A50BE">
        <w:t xml:space="preserve"> and this allows brand names to be priced high</w:t>
      </w:r>
      <w:r w:rsidR="000D476D">
        <w:t>er</w:t>
      </w:r>
      <w:r w:rsidR="00CE4540" w:rsidRPr="003A50BE">
        <w:t xml:space="preserve"> as consumers associate the brand with quality therefore paying a premium price. </w:t>
      </w:r>
      <w:r w:rsidR="000D476D">
        <w:t>(S</w:t>
      </w:r>
      <w:r w:rsidR="00750F5F" w:rsidRPr="000D476D">
        <w:t>ainsburys.co.uk</w:t>
      </w:r>
      <w:r w:rsidR="000D476D" w:rsidRPr="000D476D">
        <w:t>)</w:t>
      </w:r>
      <w:r w:rsidR="000D476D">
        <w:t xml:space="preserve">. Sainsbury’s has </w:t>
      </w:r>
      <w:r w:rsidR="001B5323">
        <w:t>acquired more brands to the organisation, brand names like Argos and Habitat making addition to their other already existing brands name of Sainsbury’s Bank and TU (Fashion brand). In this way Sainsbury’s gains more of the advantage to entice more customers with more brands. However, Lidl is very much aware of their competitors and has the advantage of the lower price wars which Sainsbury’s has tried to much i</w:t>
      </w:r>
      <w:r w:rsidR="006635CE">
        <w:t>n some products but comes no way near. According to lovemoney.com Lidl</w:t>
      </w:r>
      <w:r w:rsidR="004B15C2">
        <w:t>,</w:t>
      </w:r>
      <w:r w:rsidR="006635CE">
        <w:t xml:space="preserve"> is leading in offering the best prices and Sainsbury’s is the most expensive of all five supermarkets compared.</w:t>
      </w:r>
      <w:r w:rsidR="001B5323">
        <w:t xml:space="preserve"> In </w:t>
      </w:r>
      <w:r w:rsidR="004B15C2">
        <w:t>both</w:t>
      </w:r>
      <w:r w:rsidR="001B5323">
        <w:t xml:space="preserve"> Lidl and Sainsbury’s cater to different customers because Sainsbury’s customers pay dearly for their products while those that shop at Lidl would </w:t>
      </w:r>
      <w:r w:rsidR="00877D7E">
        <w:t xml:space="preserve">save if comparing the same products bought. </w:t>
      </w:r>
    </w:p>
    <w:tbl>
      <w:tblPr>
        <w:tblW w:w="85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860"/>
        <w:gridCol w:w="732"/>
        <w:gridCol w:w="717"/>
        <w:gridCol w:w="779"/>
        <w:gridCol w:w="1169"/>
        <w:gridCol w:w="1293"/>
      </w:tblGrid>
      <w:tr w:rsidR="006635CE" w:rsidRPr="00C8441D" w14:paraId="05E12EC5" w14:textId="77777777" w:rsidTr="00C8441D">
        <w:trPr>
          <w:trHeight w:val="300"/>
        </w:trPr>
        <w:tc>
          <w:tcPr>
            <w:tcW w:w="3860" w:type="dxa"/>
            <w:tcBorders>
              <w:top w:val="outset" w:sz="6" w:space="0" w:color="auto"/>
              <w:left w:val="outset" w:sz="6" w:space="0" w:color="auto"/>
              <w:bottom w:val="outset" w:sz="6" w:space="0" w:color="auto"/>
              <w:right w:val="outset" w:sz="6" w:space="0" w:color="auto"/>
            </w:tcBorders>
            <w:shd w:val="clear" w:color="auto" w:fill="E7E6E6" w:themeFill="background2"/>
            <w:vAlign w:val="center"/>
            <w:hideMark/>
          </w:tcPr>
          <w:p w14:paraId="7948EF75"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 </w:t>
            </w:r>
          </w:p>
        </w:tc>
        <w:tc>
          <w:tcPr>
            <w:tcW w:w="732" w:type="dxa"/>
            <w:tcBorders>
              <w:top w:val="outset" w:sz="6" w:space="0" w:color="auto"/>
              <w:left w:val="outset" w:sz="6" w:space="0" w:color="auto"/>
              <w:bottom w:val="outset" w:sz="6" w:space="0" w:color="auto"/>
              <w:right w:val="outset" w:sz="6" w:space="0" w:color="auto"/>
            </w:tcBorders>
            <w:shd w:val="clear" w:color="auto" w:fill="E7E6E6" w:themeFill="background2"/>
            <w:vAlign w:val="center"/>
            <w:hideMark/>
          </w:tcPr>
          <w:p w14:paraId="7E175F00"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Lidl</w:t>
            </w:r>
          </w:p>
        </w:tc>
        <w:tc>
          <w:tcPr>
            <w:tcW w:w="717" w:type="dxa"/>
            <w:tcBorders>
              <w:top w:val="outset" w:sz="6" w:space="0" w:color="auto"/>
              <w:left w:val="outset" w:sz="6" w:space="0" w:color="auto"/>
              <w:bottom w:val="outset" w:sz="6" w:space="0" w:color="auto"/>
              <w:right w:val="outset" w:sz="6" w:space="0" w:color="auto"/>
            </w:tcBorders>
            <w:shd w:val="clear" w:color="auto" w:fill="E7E6E6" w:themeFill="background2"/>
            <w:vAlign w:val="center"/>
            <w:hideMark/>
          </w:tcPr>
          <w:p w14:paraId="61A47ACF"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Asda</w:t>
            </w:r>
          </w:p>
        </w:tc>
        <w:tc>
          <w:tcPr>
            <w:tcW w:w="779" w:type="dxa"/>
            <w:tcBorders>
              <w:top w:val="outset" w:sz="6" w:space="0" w:color="auto"/>
              <w:left w:val="outset" w:sz="6" w:space="0" w:color="auto"/>
              <w:bottom w:val="outset" w:sz="6" w:space="0" w:color="auto"/>
              <w:right w:val="outset" w:sz="6" w:space="0" w:color="auto"/>
            </w:tcBorders>
            <w:shd w:val="clear" w:color="auto" w:fill="E7E6E6" w:themeFill="background2"/>
            <w:vAlign w:val="center"/>
            <w:hideMark/>
          </w:tcPr>
          <w:p w14:paraId="7E08421E"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Tesco</w:t>
            </w:r>
          </w:p>
        </w:tc>
        <w:tc>
          <w:tcPr>
            <w:tcW w:w="1169" w:type="dxa"/>
            <w:tcBorders>
              <w:top w:val="outset" w:sz="6" w:space="0" w:color="auto"/>
              <w:left w:val="outset" w:sz="6" w:space="0" w:color="auto"/>
              <w:bottom w:val="outset" w:sz="6" w:space="0" w:color="auto"/>
              <w:right w:val="outset" w:sz="6" w:space="0" w:color="auto"/>
            </w:tcBorders>
            <w:shd w:val="clear" w:color="auto" w:fill="E7E6E6" w:themeFill="background2"/>
            <w:vAlign w:val="center"/>
            <w:hideMark/>
          </w:tcPr>
          <w:p w14:paraId="1DDD80D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Morrisons</w:t>
            </w:r>
          </w:p>
        </w:tc>
        <w:tc>
          <w:tcPr>
            <w:tcW w:w="1293" w:type="dxa"/>
            <w:tcBorders>
              <w:top w:val="outset" w:sz="6" w:space="0" w:color="auto"/>
              <w:left w:val="outset" w:sz="6" w:space="0" w:color="auto"/>
              <w:bottom w:val="outset" w:sz="6" w:space="0" w:color="auto"/>
              <w:right w:val="outset" w:sz="6" w:space="0" w:color="auto"/>
            </w:tcBorders>
            <w:shd w:val="clear" w:color="auto" w:fill="E7E6E6" w:themeFill="background2"/>
            <w:vAlign w:val="center"/>
            <w:hideMark/>
          </w:tcPr>
          <w:p w14:paraId="55A3BEF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Sainsbury's</w:t>
            </w:r>
          </w:p>
        </w:tc>
      </w:tr>
      <w:tr w:rsidR="006635CE" w:rsidRPr="00C8441D" w14:paraId="363D4723"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ACC01C7"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Fusilli pasta 500g</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6F6CEA55"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0.78</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066C42D"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180D195"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0.95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5F515CD"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65216B1"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1.05</w:t>
            </w:r>
          </w:p>
        </w:tc>
      </w:tr>
      <w:tr w:rsidR="006635CE" w:rsidRPr="00C8441D" w14:paraId="1285F33F"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67DEE473"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Bran Flakes 500g</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6CEF0EB4"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0.55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A14040E"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1.38</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5CEC5FE1"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0.66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3272FE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1.1</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166743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0.65</w:t>
            </w:r>
          </w:p>
        </w:tc>
      </w:tr>
      <w:tr w:rsidR="006635CE" w:rsidRPr="00C8441D" w14:paraId="3B7FE148"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37D17C5F"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Tinned plum tomatoes</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A9D2319"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0.28</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958671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0.35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F771A7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0.35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73E5976"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0.35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DFAD9BD"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0.35</w:t>
            </w:r>
          </w:p>
        </w:tc>
      </w:tr>
      <w:tr w:rsidR="006635CE" w:rsidRPr="00C8441D" w14:paraId="6E2B0F61"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33F254C8"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Tinned tuna x 4</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2AB5D63"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2.49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332A8BE9"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2.84</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24647AF"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3.25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5D38B67A"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3</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63BD3F1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4</w:t>
            </w:r>
          </w:p>
        </w:tc>
      </w:tr>
      <w:tr w:rsidR="006635CE" w:rsidRPr="00C8441D" w14:paraId="430D5384"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4F9DFE6"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Organic semi-skimmed milk 4 pints</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10F1E26"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1.49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3C0455FF"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D63E857"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CD5023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1.8</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2C38D38"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1.8</w:t>
            </w:r>
          </w:p>
        </w:tc>
      </w:tr>
      <w:tr w:rsidR="006635CE" w:rsidRPr="00C8441D" w14:paraId="15CDC53C"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149D54D"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Organic free-range eggs mixed weight x 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3888EFD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1.25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8652713"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1.45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5B98F14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56DD1F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1.25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311BE285"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2.25</w:t>
            </w:r>
          </w:p>
        </w:tc>
      </w:tr>
      <w:tr w:rsidR="006635CE" w:rsidRPr="00C8441D" w14:paraId="7AFB5671"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2145C20"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Unsweetened soya UHT milk</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321EFC7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0.59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69C8F81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0.59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5DE34CE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0.85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40AD226"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5E2CE288"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0.85</w:t>
            </w:r>
          </w:p>
        </w:tc>
      </w:tr>
      <w:tr w:rsidR="006635CE" w:rsidRPr="00C8441D" w14:paraId="7823F127"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730217E"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Multiseed loaf</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C819CBE"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1.29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366E0D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0.79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CCB89D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1.35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772F33D"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0.75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FEA3C9C"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0.95</w:t>
            </w:r>
          </w:p>
        </w:tc>
      </w:tr>
      <w:tr w:rsidR="006635CE" w:rsidRPr="00C8441D" w14:paraId="4759E2F9"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5E7661F"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Tinned cat food x 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69457DF7"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2.29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9FE4A3E"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B72FA60"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4FC0427"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2.57</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338066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2.5</w:t>
            </w:r>
          </w:p>
        </w:tc>
      </w:tr>
      <w:tr w:rsidR="006635CE" w:rsidRPr="00C8441D" w14:paraId="1347DD47"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5E655095"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Non-bio washing powder 20 to 25 washes</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6FD1541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1.99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C931E9D"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30A526A"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E087D21"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3.2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6B545EA"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2.5</w:t>
            </w:r>
          </w:p>
        </w:tc>
      </w:tr>
      <w:tr w:rsidR="006635CE" w:rsidRPr="00C8441D" w14:paraId="70853103"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700BA45"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Chipolata sausages x 12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1F6BBDE"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1.89</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191DC1B"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1.45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3B5FB50"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1.7</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776EE1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89829B8"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1.5</w:t>
            </w:r>
          </w:p>
        </w:tc>
      </w:tr>
      <w:tr w:rsidR="006635CE" w:rsidRPr="00C8441D" w14:paraId="51AEE51A"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0B630A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Apples x 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8748A19"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0.62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9E2B35B"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1.2</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29076E78"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0.95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D25C537"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1.25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4D0B9DBB"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color w:val="362F2D"/>
                <w:lang w:eastAsia="en-GB"/>
              </w:rPr>
              <w:t>0.8</w:t>
            </w:r>
          </w:p>
        </w:tc>
      </w:tr>
      <w:tr w:rsidR="006635CE" w:rsidRPr="00C8441D" w14:paraId="42212649" w14:textId="77777777" w:rsidTr="006635CE">
        <w:trPr>
          <w:trHeight w:val="300"/>
        </w:trPr>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3D97EBF0"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TOTAL</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084339B2"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£15.51</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6091D89"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£17.05</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76BEC943"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£18.16</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103C0DE6"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£18.87</w:t>
            </w:r>
          </w:p>
        </w:tc>
        <w:tc>
          <w:tcPr>
            <w:tcW w:w="0" w:type="auto"/>
            <w:tcBorders>
              <w:top w:val="outset" w:sz="6" w:space="0" w:color="auto"/>
              <w:left w:val="outset" w:sz="6" w:space="0" w:color="auto"/>
              <w:bottom w:val="outset" w:sz="6" w:space="0" w:color="auto"/>
              <w:right w:val="outset" w:sz="6" w:space="0" w:color="auto"/>
            </w:tcBorders>
            <w:shd w:val="clear" w:color="auto" w:fill="auto"/>
            <w:vAlign w:val="center"/>
            <w:hideMark/>
          </w:tcPr>
          <w:p w14:paraId="6AEDDC16" w14:textId="77777777" w:rsidR="006635CE" w:rsidRPr="00C8441D" w:rsidRDefault="006635CE" w:rsidP="006635CE">
            <w:pPr>
              <w:spacing w:after="0" w:line="240" w:lineRule="auto"/>
              <w:jc w:val="center"/>
              <w:rPr>
                <w:rFonts w:asciiTheme="majorHAnsi" w:eastAsia="Times New Roman" w:hAnsiTheme="majorHAnsi" w:cstheme="majorHAnsi"/>
                <w:color w:val="362F2D"/>
                <w:lang w:eastAsia="en-GB"/>
              </w:rPr>
            </w:pPr>
            <w:r w:rsidRPr="00C8441D">
              <w:rPr>
                <w:rFonts w:asciiTheme="majorHAnsi" w:eastAsia="Times New Roman" w:hAnsiTheme="majorHAnsi" w:cstheme="majorHAnsi"/>
                <w:b/>
                <w:bCs/>
                <w:color w:val="362F2D"/>
                <w:lang w:eastAsia="en-GB"/>
              </w:rPr>
              <w:t>£19.20</w:t>
            </w:r>
          </w:p>
        </w:tc>
      </w:tr>
    </w:tbl>
    <w:p w14:paraId="3BF7BA44" w14:textId="77777777" w:rsidR="00750F5F" w:rsidRDefault="006635CE" w:rsidP="002F4E4D">
      <w:pPr>
        <w:rPr>
          <w:lang w:val="en-US"/>
        </w:rPr>
      </w:pPr>
      <w:r w:rsidRPr="002F4E4D">
        <w:t>Source:</w:t>
      </w:r>
      <w:r w:rsidRPr="006635CE">
        <w:rPr>
          <w:lang w:val="en-US"/>
        </w:rPr>
        <w:t xml:space="preserve"> lovemoney.com</w:t>
      </w:r>
    </w:p>
    <w:p w14:paraId="23248B04" w14:textId="77777777" w:rsidR="00437DDD" w:rsidRDefault="00437DDD" w:rsidP="002F4E4D">
      <w:pPr>
        <w:rPr>
          <w:lang w:val="en-US"/>
        </w:rPr>
      </w:pPr>
    </w:p>
    <w:p w14:paraId="29B1841E" w14:textId="6371E329" w:rsidR="000C0E89" w:rsidRDefault="000C0E89" w:rsidP="002F4E4D">
      <w:pPr>
        <w:rPr>
          <w:lang w:val="en-US"/>
        </w:rPr>
      </w:pPr>
      <w:r>
        <w:rPr>
          <w:lang w:val="en-US"/>
        </w:rPr>
        <w:t xml:space="preserve">In the month of April 2020, Which.co.uk compared prices over hundreds of drinks, food and household </w:t>
      </w:r>
      <w:r w:rsidR="00E135CC">
        <w:rPr>
          <w:lang w:val="en-US"/>
        </w:rPr>
        <w:t xml:space="preserve">and the results are as </w:t>
      </w:r>
      <w:r w:rsidR="002F4E4D">
        <w:rPr>
          <w:lang w:val="en-US"/>
        </w:rPr>
        <w:t>follows.</w:t>
      </w:r>
    </w:p>
    <w:p w14:paraId="1A263C55" w14:textId="7847B60F" w:rsidR="00056832" w:rsidRPr="000D476D" w:rsidRDefault="007514C6" w:rsidP="00CE4540">
      <w:pPr>
        <w:rPr>
          <w:rFonts w:cstheme="minorHAnsi"/>
          <w:b/>
          <w:sz w:val="32"/>
          <w:szCs w:val="32"/>
        </w:rPr>
      </w:pPr>
      <w:r>
        <w:rPr>
          <w:rFonts w:cstheme="minorHAnsi"/>
          <w:b/>
          <w:noProof/>
          <w:sz w:val="32"/>
          <w:szCs w:val="32"/>
          <w:lang w:eastAsia="en-GB"/>
        </w:rPr>
        <mc:AlternateContent>
          <mc:Choice Requires="wps">
            <w:drawing>
              <wp:anchor distT="0" distB="0" distL="114300" distR="114300" simplePos="0" relativeHeight="251659264" behindDoc="0" locked="0" layoutInCell="1" allowOverlap="1" wp14:anchorId="48823EE2" wp14:editId="00F8B3C7">
                <wp:simplePos x="0" y="0"/>
                <wp:positionH relativeFrom="column">
                  <wp:posOffset>12700</wp:posOffset>
                </wp:positionH>
                <wp:positionV relativeFrom="paragraph">
                  <wp:posOffset>17145</wp:posOffset>
                </wp:positionV>
                <wp:extent cx="5715000" cy="3435350"/>
                <wp:effectExtent l="0" t="0" r="19050" b="12700"/>
                <wp:wrapNone/>
                <wp:docPr id="3" name="Rectangle 3"/>
                <wp:cNvGraphicFramePr/>
                <a:graphic xmlns:a="http://schemas.openxmlformats.org/drawingml/2006/main">
                  <a:graphicData uri="http://schemas.microsoft.com/office/word/2010/wordprocessingShape">
                    <wps:wsp>
                      <wps:cNvSpPr/>
                      <wps:spPr>
                        <a:xfrm>
                          <a:off x="0" y="0"/>
                          <a:ext cx="5715000" cy="3435350"/>
                        </a:xfrm>
                        <a:prstGeom prst="rect">
                          <a:avLst/>
                        </a:prstGeom>
                        <a:no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rect w14:anchorId="36954C00" id="Rectangle 3" o:spid="_x0000_s1026" style="position:absolute;margin-left:1pt;margin-top:1.35pt;width:450pt;height:27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" filled="f" strokecolor="#e7e6e6 [3214]" strokeweight="1pt"/>
            </w:pict>
          </mc:Fallback>
        </mc:AlternateContent>
      </w:r>
      <w:r w:rsidRPr="00056832">
        <w:rPr>
          <w:rFonts w:cstheme="minorHAnsi"/>
          <w:noProof/>
          <w:sz w:val="28"/>
          <w:szCs w:val="28"/>
          <w:lang w:eastAsia="en-GB"/>
        </w:rPr>
        <w:drawing>
          <wp:anchor distT="0" distB="0" distL="114300" distR="114300" simplePos="0" relativeHeight="251661312" behindDoc="0" locked="0" layoutInCell="1" allowOverlap="1" wp14:anchorId="58A40A78" wp14:editId="6669B473">
            <wp:simplePos x="0" y="0"/>
            <wp:positionH relativeFrom="margin">
              <wp:posOffset>254000</wp:posOffset>
            </wp:positionH>
            <wp:positionV relativeFrom="paragraph">
              <wp:posOffset>1264920</wp:posOffset>
            </wp:positionV>
            <wp:extent cx="1676400" cy="466725"/>
            <wp:effectExtent l="0" t="0" r="0" b="0"/>
            <wp:wrapSquare wrapText="bothSides"/>
            <wp:docPr id="14" name="Picture 1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676400" cy="4667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2336" behindDoc="1" locked="0" layoutInCell="1" allowOverlap="1" wp14:anchorId="325C17A9" wp14:editId="675FEF3C">
            <wp:simplePos x="0" y="0"/>
            <wp:positionH relativeFrom="margin">
              <wp:posOffset>254000</wp:posOffset>
            </wp:positionH>
            <wp:positionV relativeFrom="paragraph">
              <wp:posOffset>45720</wp:posOffset>
            </wp:positionV>
            <wp:extent cx="1790700" cy="419100"/>
            <wp:effectExtent l="0" t="0" r="0" b="0"/>
            <wp:wrapSquare wrapText="bothSides"/>
            <wp:docPr id="16" name="Picture 16"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90700" cy="4191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b/>
          <w:noProof/>
          <w:color w:val="5B9BD5" w:themeColor="accent1"/>
          <w:sz w:val="32"/>
          <w:szCs w:val="32"/>
          <w:lang w:eastAsia="en-GB"/>
        </w:rPr>
        <w:drawing>
          <wp:anchor distT="0" distB="0" distL="114300" distR="114300" simplePos="0" relativeHeight="251663360" behindDoc="0" locked="0" layoutInCell="1" allowOverlap="1" wp14:anchorId="53FC4B2F" wp14:editId="49128AB4">
            <wp:simplePos x="0" y="0"/>
            <wp:positionH relativeFrom="margin">
              <wp:posOffset>254000</wp:posOffset>
            </wp:positionH>
            <wp:positionV relativeFrom="paragraph">
              <wp:posOffset>3009265</wp:posOffset>
            </wp:positionV>
            <wp:extent cx="1666875" cy="43815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666875" cy="438150"/>
                    </a:xfrm>
                    <a:prstGeom prst="rect">
                      <a:avLst/>
                    </a:prstGeom>
                    <a:noFill/>
                  </pic:spPr>
                </pic:pic>
              </a:graphicData>
            </a:graphic>
            <wp14:sizeRelH relativeFrom="margin">
              <wp14:pctWidth>0</wp14:pctWidth>
            </wp14:sizeRelH>
            <wp14:sizeRelV relativeFrom="margin">
              <wp14:pctHeight>0</wp14:pctHeight>
            </wp14:sizeRelV>
          </wp:anchor>
        </w:drawing>
      </w:r>
      <w:r w:rsidRPr="002D6D8D">
        <w:rPr>
          <w:rFonts w:cstheme="minorHAnsi"/>
          <w:b/>
          <w:noProof/>
          <w:color w:val="5B9BD5" w:themeColor="accent1"/>
          <w:sz w:val="32"/>
          <w:szCs w:val="32"/>
          <w:lang w:eastAsia="en-GB"/>
        </w:rPr>
        <w:drawing>
          <wp:anchor distT="0" distB="0" distL="114300" distR="114300" simplePos="0" relativeHeight="251664384" behindDoc="0" locked="0" layoutInCell="1" allowOverlap="1" wp14:anchorId="0D78880A" wp14:editId="0A1E5794">
            <wp:simplePos x="0" y="0"/>
            <wp:positionH relativeFrom="margin">
              <wp:posOffset>254000</wp:posOffset>
            </wp:positionH>
            <wp:positionV relativeFrom="paragraph">
              <wp:posOffset>1712595</wp:posOffset>
            </wp:positionV>
            <wp:extent cx="1676400" cy="361950"/>
            <wp:effectExtent l="0" t="0" r="0" b="0"/>
            <wp:wrapSquare wrapText="bothSides"/>
            <wp:docPr id="20" name="Picture 20"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76400" cy="361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D6D8D">
        <w:rPr>
          <w:rFonts w:cstheme="minorHAnsi"/>
          <w:b/>
          <w:noProof/>
          <w:color w:val="5B9BD5" w:themeColor="accent1"/>
          <w:sz w:val="32"/>
          <w:szCs w:val="32"/>
          <w:lang w:eastAsia="en-GB"/>
        </w:rPr>
        <w:drawing>
          <wp:anchor distT="0" distB="0" distL="114300" distR="114300" simplePos="0" relativeHeight="251665408" behindDoc="0" locked="0" layoutInCell="1" allowOverlap="1" wp14:anchorId="1254F8AB" wp14:editId="56FEDAD7">
            <wp:simplePos x="0" y="0"/>
            <wp:positionH relativeFrom="margin">
              <wp:posOffset>254000</wp:posOffset>
            </wp:positionH>
            <wp:positionV relativeFrom="paragraph">
              <wp:posOffset>455930</wp:posOffset>
            </wp:positionV>
            <wp:extent cx="1619250" cy="457200"/>
            <wp:effectExtent l="0" t="0" r="0" b="0"/>
            <wp:wrapSquare wrapText="bothSides"/>
            <wp:docPr id="27" name="Picture 27"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19250" cy="457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D6D8D">
        <w:rPr>
          <w:rFonts w:cstheme="minorHAnsi"/>
          <w:b/>
          <w:noProof/>
          <w:color w:val="5B9BD5" w:themeColor="accent1"/>
          <w:sz w:val="32"/>
          <w:szCs w:val="32"/>
          <w:lang w:eastAsia="en-GB"/>
        </w:rPr>
        <w:drawing>
          <wp:anchor distT="0" distB="0" distL="114300" distR="114300" simplePos="0" relativeHeight="251666432" behindDoc="0" locked="0" layoutInCell="1" allowOverlap="1" wp14:anchorId="4F2B0A06" wp14:editId="7D162E65">
            <wp:simplePos x="0" y="0"/>
            <wp:positionH relativeFrom="margin">
              <wp:posOffset>254000</wp:posOffset>
            </wp:positionH>
            <wp:positionV relativeFrom="paragraph">
              <wp:posOffset>922020</wp:posOffset>
            </wp:positionV>
            <wp:extent cx="1685925" cy="390525"/>
            <wp:effectExtent l="0" t="0" r="0" b="0"/>
            <wp:wrapSquare wrapText="bothSides"/>
            <wp:docPr id="28" name="Picture 28"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685925" cy="3905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b/>
          <w:noProof/>
          <w:color w:val="5B9BD5" w:themeColor="accent1"/>
          <w:sz w:val="32"/>
          <w:szCs w:val="32"/>
          <w:lang w:eastAsia="en-GB"/>
        </w:rPr>
        <w:drawing>
          <wp:anchor distT="0" distB="0" distL="114300" distR="114300" simplePos="0" relativeHeight="251667456" behindDoc="0" locked="0" layoutInCell="1" allowOverlap="1" wp14:anchorId="5D5D5B23" wp14:editId="77907CF1">
            <wp:simplePos x="0" y="0"/>
            <wp:positionH relativeFrom="margin">
              <wp:posOffset>254000</wp:posOffset>
            </wp:positionH>
            <wp:positionV relativeFrom="paragraph">
              <wp:posOffset>2065020</wp:posOffset>
            </wp:positionV>
            <wp:extent cx="1685925" cy="504825"/>
            <wp:effectExtent l="0" t="0" r="0" b="952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685925" cy="504825"/>
                    </a:xfrm>
                    <a:prstGeom prst="rect">
                      <a:avLst/>
                    </a:prstGeom>
                    <a:noFill/>
                  </pic:spPr>
                </pic:pic>
              </a:graphicData>
            </a:graphic>
            <wp14:sizeRelH relativeFrom="margin">
              <wp14:pctWidth>0</wp14:pctWidth>
            </wp14:sizeRelH>
            <wp14:sizeRelV relativeFrom="margin">
              <wp14:pctHeight>0</wp14:pctHeight>
            </wp14:sizeRelV>
          </wp:anchor>
        </w:drawing>
      </w:r>
      <w:r w:rsidRPr="0037348A">
        <w:rPr>
          <w:rFonts w:cstheme="minorHAnsi"/>
          <w:b/>
          <w:noProof/>
          <w:color w:val="5B9BD5" w:themeColor="accent1"/>
          <w:sz w:val="32"/>
          <w:szCs w:val="32"/>
          <w:lang w:eastAsia="en-GB"/>
        </w:rPr>
        <w:drawing>
          <wp:anchor distT="0" distB="0" distL="114300" distR="114300" simplePos="0" relativeHeight="251668480" behindDoc="0" locked="0" layoutInCell="1" allowOverlap="1" wp14:anchorId="3FAC252A" wp14:editId="46885778">
            <wp:simplePos x="0" y="0"/>
            <wp:positionH relativeFrom="margin">
              <wp:posOffset>254000</wp:posOffset>
            </wp:positionH>
            <wp:positionV relativeFrom="paragraph">
              <wp:posOffset>2550795</wp:posOffset>
            </wp:positionV>
            <wp:extent cx="1724025" cy="447675"/>
            <wp:effectExtent l="0" t="0" r="0" b="9525"/>
            <wp:wrapSquare wrapText="bothSides"/>
            <wp:docPr id="35" name="Picture 35"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724025" cy="4476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9504" behindDoc="0" locked="0" layoutInCell="1" allowOverlap="1" wp14:anchorId="777EBFF3" wp14:editId="6376FDC1">
            <wp:simplePos x="0" y="0"/>
            <wp:positionH relativeFrom="column">
              <wp:posOffset>2054225</wp:posOffset>
            </wp:positionH>
            <wp:positionV relativeFrom="paragraph">
              <wp:posOffset>17145</wp:posOffset>
            </wp:positionV>
            <wp:extent cx="3200400" cy="34290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200400" cy="3429000"/>
                    </a:xfrm>
                    <a:prstGeom prst="rect">
                      <a:avLst/>
                    </a:prstGeom>
                  </pic:spPr>
                </pic:pic>
              </a:graphicData>
            </a:graphic>
            <wp14:sizeRelV relativeFrom="margin">
              <wp14:pctHeight>0</wp14:pctHeight>
            </wp14:sizeRelV>
          </wp:anchor>
        </w:drawing>
      </w:r>
    </w:p>
    <w:p w14:paraId="47E53CA7" w14:textId="3A0E4E63" w:rsidR="0079639E" w:rsidRDefault="0079639E" w:rsidP="00CE4540">
      <w:pPr>
        <w:rPr>
          <w:rFonts w:cstheme="minorHAnsi"/>
          <w:b/>
          <w:color w:val="5B9BD5" w:themeColor="accent1"/>
          <w:sz w:val="32"/>
          <w:szCs w:val="32"/>
        </w:rPr>
      </w:pPr>
      <w:r>
        <w:rPr>
          <w:rFonts w:cstheme="minorHAnsi"/>
          <w:b/>
          <w:color w:val="5B9BD5" w:themeColor="accent1"/>
          <w:sz w:val="32"/>
          <w:szCs w:val="32"/>
        </w:rPr>
        <w:t xml:space="preserve">                                 </w:t>
      </w:r>
    </w:p>
    <w:p w14:paraId="4054C037" w14:textId="4950F353" w:rsidR="00E135CC" w:rsidRDefault="00E135CC" w:rsidP="00CE4540">
      <w:pPr>
        <w:rPr>
          <w:rFonts w:cstheme="minorHAnsi"/>
          <w:sz w:val="28"/>
          <w:szCs w:val="28"/>
        </w:rPr>
      </w:pPr>
    </w:p>
    <w:p w14:paraId="0E5EC6E4" w14:textId="77777777" w:rsidR="0079639E" w:rsidRDefault="0079639E" w:rsidP="00CE4540">
      <w:pPr>
        <w:rPr>
          <w:rFonts w:cstheme="minorHAnsi"/>
          <w:sz w:val="28"/>
          <w:szCs w:val="28"/>
        </w:rPr>
      </w:pPr>
    </w:p>
    <w:p w14:paraId="6500C230" w14:textId="77777777" w:rsidR="00E135CC" w:rsidRPr="00B768B2" w:rsidRDefault="00E135CC" w:rsidP="00CE4540">
      <w:pPr>
        <w:rPr>
          <w:rFonts w:cstheme="minorHAnsi"/>
          <w:sz w:val="28"/>
          <w:szCs w:val="28"/>
        </w:rPr>
      </w:pPr>
    </w:p>
    <w:p w14:paraId="69268F77" w14:textId="77777777" w:rsidR="0079639E" w:rsidRDefault="0079639E" w:rsidP="00CE4540">
      <w:pPr>
        <w:rPr>
          <w:rFonts w:cstheme="minorHAnsi"/>
          <w:b/>
          <w:color w:val="5B9BD5" w:themeColor="accent1"/>
          <w:sz w:val="32"/>
          <w:szCs w:val="32"/>
        </w:rPr>
      </w:pPr>
    </w:p>
    <w:p w14:paraId="075AB4E1" w14:textId="77777777" w:rsidR="0079639E" w:rsidRDefault="0079639E" w:rsidP="00CE4540">
      <w:pPr>
        <w:rPr>
          <w:rFonts w:cstheme="minorHAnsi"/>
          <w:b/>
          <w:color w:val="5B9BD5" w:themeColor="accent1"/>
          <w:sz w:val="32"/>
          <w:szCs w:val="32"/>
        </w:rPr>
      </w:pPr>
    </w:p>
    <w:p w14:paraId="3DD9DDC0" w14:textId="77777777" w:rsidR="0079639E" w:rsidRDefault="0079639E" w:rsidP="00CE4540">
      <w:pPr>
        <w:rPr>
          <w:rFonts w:cstheme="minorHAnsi"/>
          <w:b/>
          <w:color w:val="5B9BD5" w:themeColor="accent1"/>
          <w:sz w:val="32"/>
          <w:szCs w:val="32"/>
        </w:rPr>
      </w:pPr>
    </w:p>
    <w:p w14:paraId="6A1CE990" w14:textId="5414A455" w:rsidR="0079639E" w:rsidRDefault="0079639E" w:rsidP="00CE4540">
      <w:pPr>
        <w:rPr>
          <w:rFonts w:cstheme="minorHAnsi"/>
          <w:b/>
          <w:color w:val="5B9BD5" w:themeColor="accent1"/>
          <w:sz w:val="32"/>
          <w:szCs w:val="32"/>
        </w:rPr>
      </w:pPr>
    </w:p>
    <w:p w14:paraId="723918D8" w14:textId="77777777" w:rsidR="0079639E" w:rsidRDefault="0079639E" w:rsidP="00CE4540">
      <w:pPr>
        <w:rPr>
          <w:rFonts w:cstheme="minorHAnsi"/>
          <w:b/>
          <w:color w:val="5B9BD5" w:themeColor="accent1"/>
          <w:sz w:val="32"/>
          <w:szCs w:val="32"/>
        </w:rPr>
      </w:pPr>
    </w:p>
    <w:p w14:paraId="137B0704" w14:textId="77777777" w:rsidR="0079639E" w:rsidRDefault="00E135CC" w:rsidP="00CE4540">
      <w:pPr>
        <w:rPr>
          <w:rFonts w:cstheme="minorHAnsi"/>
        </w:rPr>
      </w:pPr>
      <w:r w:rsidRPr="00E135CC">
        <w:rPr>
          <w:rFonts w:cstheme="minorHAnsi"/>
        </w:rPr>
        <w:t>Source: Which.co.uk</w:t>
      </w:r>
    </w:p>
    <w:p w14:paraId="71C8D155" w14:textId="26CB76E9" w:rsidR="00E135CC" w:rsidRPr="00726D85" w:rsidRDefault="00C8441D" w:rsidP="00C8441D">
      <w:pPr>
        <w:jc w:val="both"/>
      </w:pPr>
      <w:r w:rsidRPr="00726D85">
        <w:t>The results</w:t>
      </w:r>
      <w:r w:rsidR="00E135CC" w:rsidRPr="00726D85">
        <w:t xml:space="preserve"> show that Lidl is </w:t>
      </w:r>
      <w:r w:rsidR="00726D85" w:rsidRPr="00726D85">
        <w:t xml:space="preserve">the cheapest and is </w:t>
      </w:r>
      <w:r w:rsidR="00E135CC" w:rsidRPr="00726D85">
        <w:t xml:space="preserve">value for money </w:t>
      </w:r>
      <w:r w:rsidR="00726D85" w:rsidRPr="00726D85">
        <w:t>for the customer than their competitor Sainsbury’s who came in third.</w:t>
      </w:r>
    </w:p>
    <w:p w14:paraId="55DD70DE" w14:textId="77777777" w:rsidR="00437DDD" w:rsidRDefault="00CE4540" w:rsidP="00CE4540">
      <w:pPr>
        <w:rPr>
          <w:rStyle w:val="Heading3Char"/>
        </w:rPr>
      </w:pPr>
      <w:bookmarkStart w:id="7" w:name="_Toc40720688"/>
      <w:r w:rsidRPr="00437DDD">
        <w:rPr>
          <w:rStyle w:val="Heading3Char"/>
        </w:rPr>
        <w:t>Value Added Services</w:t>
      </w:r>
      <w:bookmarkEnd w:id="7"/>
    </w:p>
    <w:p w14:paraId="4C4E6683" w14:textId="669D870F" w:rsidR="00CE4540" w:rsidRDefault="00437DDD" w:rsidP="00C8441D">
      <w:pPr>
        <w:jc w:val="both"/>
      </w:pPr>
      <w:r>
        <w:t>I</w:t>
      </w:r>
      <w:r w:rsidR="00CE4540" w:rsidRPr="003A50BE">
        <w:t>s a service that is added to your purchase without extra cost to the customer promoting their business mostly popular in the services business like the telecom business where voicemails are added to your purcha</w:t>
      </w:r>
      <w:r w:rsidR="00165322">
        <w:t>se for free another example is</w:t>
      </w:r>
      <w:r w:rsidR="00CE4540" w:rsidRPr="003A50BE">
        <w:t xml:space="preserve"> computer support is added for a year of free service when you purchase a new computer. </w:t>
      </w:r>
    </w:p>
    <w:tbl>
      <w:tblPr>
        <w:tblStyle w:val="TableGrid"/>
        <w:tblW w:w="0" w:type="auto"/>
        <w:tblLook w:val="04A0" w:firstRow="1" w:lastRow="0" w:firstColumn="1" w:lastColumn="0" w:noHBand="0" w:noVBand="1"/>
      </w:tblPr>
      <w:tblGrid>
        <w:gridCol w:w="3005"/>
        <w:gridCol w:w="3005"/>
        <w:gridCol w:w="3006"/>
      </w:tblGrid>
      <w:tr w:rsidR="005B3F4C" w:rsidRPr="004B15C2" w14:paraId="0CA9FF82" w14:textId="77777777" w:rsidTr="00C8441D">
        <w:tc>
          <w:tcPr>
            <w:tcW w:w="3005" w:type="dxa"/>
            <w:shd w:val="clear" w:color="auto" w:fill="E7E6E6" w:themeFill="background2"/>
          </w:tcPr>
          <w:p w14:paraId="76BF9125" w14:textId="77777777" w:rsidR="005B3F4C" w:rsidRPr="004B15C2" w:rsidRDefault="005B3F4C" w:rsidP="00CE4540">
            <w:pPr>
              <w:rPr>
                <w:rFonts w:asciiTheme="majorHAnsi" w:hAnsiTheme="majorHAnsi" w:cstheme="minorHAnsi"/>
                <w:b/>
                <w:bCs/>
                <w:sz w:val="24"/>
                <w:szCs w:val="24"/>
              </w:rPr>
            </w:pPr>
            <w:r w:rsidRPr="004B15C2">
              <w:rPr>
                <w:rFonts w:asciiTheme="majorHAnsi" w:hAnsiTheme="majorHAnsi" w:cstheme="minorHAnsi"/>
                <w:b/>
                <w:bCs/>
                <w:sz w:val="24"/>
                <w:szCs w:val="24"/>
              </w:rPr>
              <w:t>Value Added Service</w:t>
            </w:r>
          </w:p>
        </w:tc>
        <w:tc>
          <w:tcPr>
            <w:tcW w:w="3005" w:type="dxa"/>
            <w:shd w:val="clear" w:color="auto" w:fill="E7E6E6" w:themeFill="background2"/>
          </w:tcPr>
          <w:p w14:paraId="2E302550" w14:textId="77777777" w:rsidR="005B3F4C" w:rsidRPr="004B15C2" w:rsidRDefault="005B3F4C" w:rsidP="00CE4540">
            <w:pPr>
              <w:rPr>
                <w:rFonts w:asciiTheme="majorHAnsi" w:hAnsiTheme="majorHAnsi" w:cstheme="minorHAnsi"/>
                <w:b/>
                <w:bCs/>
                <w:sz w:val="24"/>
                <w:szCs w:val="24"/>
              </w:rPr>
            </w:pPr>
            <w:r w:rsidRPr="004B15C2">
              <w:rPr>
                <w:rFonts w:asciiTheme="majorHAnsi" w:hAnsiTheme="majorHAnsi" w:cstheme="minorHAnsi"/>
                <w:b/>
                <w:bCs/>
                <w:sz w:val="24"/>
                <w:szCs w:val="24"/>
              </w:rPr>
              <w:t>Sainsbury’s</w:t>
            </w:r>
          </w:p>
        </w:tc>
        <w:tc>
          <w:tcPr>
            <w:tcW w:w="3006" w:type="dxa"/>
            <w:shd w:val="clear" w:color="auto" w:fill="E7E6E6" w:themeFill="background2"/>
          </w:tcPr>
          <w:p w14:paraId="0814450F" w14:textId="77777777" w:rsidR="005B3F4C" w:rsidRPr="004B15C2" w:rsidRDefault="005B3F4C" w:rsidP="00CE4540">
            <w:pPr>
              <w:rPr>
                <w:rFonts w:asciiTheme="majorHAnsi" w:hAnsiTheme="majorHAnsi" w:cstheme="minorHAnsi"/>
                <w:b/>
                <w:bCs/>
                <w:sz w:val="24"/>
                <w:szCs w:val="24"/>
              </w:rPr>
            </w:pPr>
            <w:r w:rsidRPr="004B15C2">
              <w:rPr>
                <w:rFonts w:asciiTheme="majorHAnsi" w:hAnsiTheme="majorHAnsi" w:cstheme="minorHAnsi"/>
                <w:b/>
                <w:bCs/>
                <w:sz w:val="24"/>
                <w:szCs w:val="24"/>
              </w:rPr>
              <w:t>Lidl</w:t>
            </w:r>
          </w:p>
        </w:tc>
      </w:tr>
      <w:tr w:rsidR="005B3F4C" w:rsidRPr="004B15C2" w14:paraId="03C9FB3C" w14:textId="77777777" w:rsidTr="005B3F4C">
        <w:tc>
          <w:tcPr>
            <w:tcW w:w="3005" w:type="dxa"/>
          </w:tcPr>
          <w:p w14:paraId="70BBD466" w14:textId="77777777" w:rsidR="005B3F4C" w:rsidRPr="004B15C2" w:rsidRDefault="005B3F4C" w:rsidP="00CE4540">
            <w:pPr>
              <w:rPr>
                <w:rFonts w:asciiTheme="majorHAnsi" w:hAnsiTheme="majorHAnsi" w:cstheme="minorHAnsi"/>
                <w:sz w:val="24"/>
                <w:szCs w:val="24"/>
              </w:rPr>
            </w:pPr>
            <w:r w:rsidRPr="004B15C2">
              <w:rPr>
                <w:rFonts w:asciiTheme="majorHAnsi" w:hAnsiTheme="majorHAnsi" w:cstheme="minorHAnsi"/>
                <w:sz w:val="24"/>
                <w:szCs w:val="24"/>
              </w:rPr>
              <w:t>Score</w:t>
            </w:r>
          </w:p>
        </w:tc>
        <w:tc>
          <w:tcPr>
            <w:tcW w:w="3005" w:type="dxa"/>
          </w:tcPr>
          <w:p w14:paraId="70D03367" w14:textId="77777777" w:rsidR="005B3F4C" w:rsidRPr="004B15C2" w:rsidRDefault="00A439BD" w:rsidP="00CE4540">
            <w:pPr>
              <w:rPr>
                <w:rFonts w:asciiTheme="majorHAnsi" w:hAnsiTheme="majorHAnsi" w:cstheme="minorHAnsi"/>
                <w:sz w:val="24"/>
                <w:szCs w:val="24"/>
              </w:rPr>
            </w:pPr>
            <w:r w:rsidRPr="004B15C2">
              <w:rPr>
                <w:rFonts w:asciiTheme="majorHAnsi" w:hAnsiTheme="majorHAnsi" w:cstheme="minorHAnsi"/>
                <w:sz w:val="24"/>
                <w:szCs w:val="24"/>
              </w:rPr>
              <w:t>7</w:t>
            </w:r>
          </w:p>
        </w:tc>
        <w:tc>
          <w:tcPr>
            <w:tcW w:w="3006" w:type="dxa"/>
          </w:tcPr>
          <w:p w14:paraId="7E50FB6A" w14:textId="77777777" w:rsidR="005B3F4C" w:rsidRPr="004B15C2" w:rsidRDefault="00A439BD" w:rsidP="00CE4540">
            <w:pPr>
              <w:rPr>
                <w:rFonts w:asciiTheme="majorHAnsi" w:hAnsiTheme="majorHAnsi" w:cstheme="minorHAnsi"/>
                <w:sz w:val="24"/>
                <w:szCs w:val="24"/>
              </w:rPr>
            </w:pPr>
            <w:r w:rsidRPr="004B15C2">
              <w:rPr>
                <w:rFonts w:asciiTheme="majorHAnsi" w:hAnsiTheme="majorHAnsi" w:cstheme="minorHAnsi"/>
                <w:sz w:val="24"/>
                <w:szCs w:val="24"/>
              </w:rPr>
              <w:t>4</w:t>
            </w:r>
          </w:p>
        </w:tc>
      </w:tr>
    </w:tbl>
    <w:p w14:paraId="76B7EBA9" w14:textId="77777777" w:rsidR="00056832" w:rsidRPr="003A50BE" w:rsidRDefault="00056832" w:rsidP="00CE4540">
      <w:pPr>
        <w:rPr>
          <w:rFonts w:cstheme="minorHAnsi"/>
          <w:sz w:val="28"/>
          <w:szCs w:val="28"/>
        </w:rPr>
      </w:pPr>
    </w:p>
    <w:p w14:paraId="31A6123A" w14:textId="77777777" w:rsidR="00437DDD" w:rsidRDefault="00CE4540" w:rsidP="00437DDD">
      <w:pPr>
        <w:pStyle w:val="Heading3"/>
        <w:rPr>
          <w:sz w:val="28"/>
          <w:szCs w:val="28"/>
        </w:rPr>
      </w:pPr>
      <w:bookmarkStart w:id="8" w:name="_Toc40720689"/>
      <w:r w:rsidRPr="003A50BE">
        <w:t>Relationships and experiences</w:t>
      </w:r>
      <w:r w:rsidRPr="003A50BE">
        <w:rPr>
          <w:sz w:val="28"/>
          <w:szCs w:val="28"/>
        </w:rPr>
        <w:t>,</w:t>
      </w:r>
      <w:bookmarkEnd w:id="8"/>
    </w:p>
    <w:p w14:paraId="08D89B73" w14:textId="774BD464" w:rsidR="000E5C14" w:rsidRPr="00A439BD" w:rsidRDefault="00437DDD" w:rsidP="00437DDD">
      <w:pPr>
        <w:jc w:val="both"/>
      </w:pPr>
      <w:r>
        <w:t>B</w:t>
      </w:r>
      <w:r w:rsidR="00CE4540" w:rsidRPr="003A50BE">
        <w:t>uilding a relationship with your customer develop trust and this comes with experiences the customer has had with the business that they associate their experiences with the relationship tha</w:t>
      </w:r>
      <w:r w:rsidR="00A439BD">
        <w:t xml:space="preserve">t has been established </w:t>
      </w:r>
      <w:r w:rsidR="000E5C14" w:rsidRPr="009F647F">
        <w:rPr>
          <w:lang w:val="en-US"/>
        </w:rPr>
        <w:t>(</w:t>
      </w:r>
      <w:proofErr w:type="spellStart"/>
      <w:r w:rsidR="00CE4540" w:rsidRPr="009F647F">
        <w:rPr>
          <w:lang w:val="en-US"/>
        </w:rPr>
        <w:t>Maund</w:t>
      </w:r>
      <w:proofErr w:type="spellEnd"/>
      <w:r w:rsidR="00700CCA" w:rsidRPr="009F647F">
        <w:rPr>
          <w:lang w:val="en-US"/>
        </w:rPr>
        <w:t xml:space="preserve">, </w:t>
      </w:r>
      <w:r w:rsidR="0032682F" w:rsidRPr="009F647F">
        <w:rPr>
          <w:lang w:val="en-US"/>
        </w:rPr>
        <w:t>p</w:t>
      </w:r>
      <w:r w:rsidR="000E5C14" w:rsidRPr="009F647F">
        <w:rPr>
          <w:lang w:val="en-US"/>
        </w:rPr>
        <w:t xml:space="preserve">205, 2018), Businesses devote their resources and time to engage </w:t>
      </w:r>
      <w:r w:rsidR="00B67C96" w:rsidRPr="009F647F">
        <w:rPr>
          <w:lang w:val="en-US"/>
        </w:rPr>
        <w:t xml:space="preserve">and have a relationship </w:t>
      </w:r>
      <w:r w:rsidR="000E5C14" w:rsidRPr="009F647F">
        <w:rPr>
          <w:lang w:val="en-US"/>
        </w:rPr>
        <w:t>with their customers with the intention</w:t>
      </w:r>
      <w:r w:rsidR="00FE7DBC" w:rsidRPr="009F647F">
        <w:rPr>
          <w:lang w:val="en-US"/>
        </w:rPr>
        <w:t xml:space="preserve"> of</w:t>
      </w:r>
      <w:r w:rsidR="000E5C14" w:rsidRPr="009F647F">
        <w:rPr>
          <w:lang w:val="en-US"/>
        </w:rPr>
        <w:t xml:space="preserve"> convert</w:t>
      </w:r>
      <w:r w:rsidR="00FE7DBC" w:rsidRPr="009F647F">
        <w:rPr>
          <w:lang w:val="en-US"/>
        </w:rPr>
        <w:t>ing</w:t>
      </w:r>
      <w:r w:rsidR="000E5C14" w:rsidRPr="009F647F">
        <w:rPr>
          <w:lang w:val="en-US"/>
        </w:rPr>
        <w:t xml:space="preserve"> the consumers’ tendency</w:t>
      </w:r>
      <w:r w:rsidR="00FE7DBC" w:rsidRPr="009F647F">
        <w:rPr>
          <w:lang w:val="en-US"/>
        </w:rPr>
        <w:t xml:space="preserve"> to</w:t>
      </w:r>
      <w:r w:rsidR="00B67C96" w:rsidRPr="009F647F">
        <w:rPr>
          <w:lang w:val="en-US"/>
        </w:rPr>
        <w:t xml:space="preserve"> purchasing a service or product into a real purchase</w:t>
      </w:r>
      <w:r w:rsidR="000E5C14" w:rsidRPr="009F647F">
        <w:rPr>
          <w:lang w:val="en-US"/>
        </w:rPr>
        <w:t xml:space="preserve">. Businesses would be questioning the customers’ motivation of sharing their experiences as a customer which would lead the organization to understanding their business more </w:t>
      </w:r>
      <w:r w:rsidR="00FE7DBC" w:rsidRPr="009F647F">
        <w:rPr>
          <w:lang w:val="en-US"/>
        </w:rPr>
        <w:t>(</w:t>
      </w:r>
      <w:proofErr w:type="spellStart"/>
      <w:r w:rsidR="00FE7DBC" w:rsidRPr="009F647F">
        <w:rPr>
          <w:lang w:val="en-US"/>
        </w:rPr>
        <w:t>Maund</w:t>
      </w:r>
      <w:proofErr w:type="spellEnd"/>
      <w:r w:rsidR="00FE7DBC" w:rsidRPr="009F647F">
        <w:rPr>
          <w:lang w:val="en-US"/>
        </w:rPr>
        <w:t>, p205. 2018) used the example of a company called Proctor and Gamble (P&amp;G) and Apple who both engaged with their customers using different tools</w:t>
      </w:r>
      <w:r w:rsidR="00CE4540" w:rsidRPr="009F647F">
        <w:rPr>
          <w:lang w:val="en-US"/>
        </w:rPr>
        <w:t xml:space="preserve">. </w:t>
      </w:r>
      <w:r w:rsidR="00CE4540" w:rsidRPr="009F647F">
        <w:rPr>
          <w:lang w:val="en-US"/>
        </w:rPr>
        <w:lastRenderedPageBreak/>
        <w:t xml:space="preserve">With Proctor and </w:t>
      </w:r>
      <w:r w:rsidR="00700CCA" w:rsidRPr="009F647F">
        <w:rPr>
          <w:lang w:val="en-US"/>
        </w:rPr>
        <w:t>Gamble,</w:t>
      </w:r>
      <w:r w:rsidR="00CE4540" w:rsidRPr="009F647F">
        <w:rPr>
          <w:lang w:val="en-US"/>
        </w:rPr>
        <w:t xml:space="preserve"> the customers felt like they were part of the organisation and brand by competing and voting a trio of brand ambassadors </w:t>
      </w:r>
      <w:r w:rsidR="00FE7DBC" w:rsidRPr="009F647F">
        <w:rPr>
          <w:lang w:val="en-US"/>
        </w:rPr>
        <w:t xml:space="preserve">making the customer feel like they are </w:t>
      </w:r>
    </w:p>
    <w:p w14:paraId="78D0315D" w14:textId="77777777" w:rsidR="008A7382" w:rsidRDefault="005D0D46" w:rsidP="00437DDD">
      <w:pPr>
        <w:jc w:val="both"/>
        <w:rPr>
          <w:lang w:val="en-US"/>
        </w:rPr>
      </w:pPr>
      <w:r w:rsidRPr="009F647F">
        <w:rPr>
          <w:lang w:val="en-US"/>
        </w:rPr>
        <w:t xml:space="preserve">Consumers are influenced by Price, Quality, Service, Social, Marketing and Past experiences </w:t>
      </w:r>
      <w:r w:rsidR="001423B3" w:rsidRPr="009F647F">
        <w:rPr>
          <w:lang w:val="en-US"/>
        </w:rPr>
        <w:t xml:space="preserve">hence the research done by companies to source how to engage more with their customers. </w:t>
      </w:r>
    </w:p>
    <w:p w14:paraId="6602AB87" w14:textId="77777777" w:rsidR="00174773" w:rsidRDefault="00174773">
      <w:pPr>
        <w:rPr>
          <w:rFonts w:cstheme="minorHAnsi"/>
          <w:sz w:val="28"/>
          <w:szCs w:val="28"/>
          <w:lang w:val="en-US"/>
        </w:rPr>
      </w:pPr>
    </w:p>
    <w:tbl>
      <w:tblPr>
        <w:tblStyle w:val="TableGrid"/>
        <w:tblW w:w="0" w:type="auto"/>
        <w:tblLook w:val="04A0" w:firstRow="1" w:lastRow="0" w:firstColumn="1" w:lastColumn="0" w:noHBand="0" w:noVBand="1"/>
      </w:tblPr>
      <w:tblGrid>
        <w:gridCol w:w="3005"/>
        <w:gridCol w:w="3005"/>
        <w:gridCol w:w="3006"/>
      </w:tblGrid>
      <w:tr w:rsidR="00A439BD" w:rsidRPr="004B15C2" w14:paraId="56EEFFAD" w14:textId="77777777" w:rsidTr="00437DDD">
        <w:tc>
          <w:tcPr>
            <w:tcW w:w="3005" w:type="dxa"/>
            <w:shd w:val="clear" w:color="auto" w:fill="E7E6E6" w:themeFill="background2"/>
          </w:tcPr>
          <w:p w14:paraId="0F7B45DE" w14:textId="77777777" w:rsidR="00A439BD" w:rsidRPr="004B15C2" w:rsidRDefault="00A439BD">
            <w:pPr>
              <w:rPr>
                <w:rFonts w:asciiTheme="majorHAnsi" w:hAnsiTheme="majorHAnsi" w:cstheme="minorHAnsi"/>
                <w:b/>
                <w:bCs/>
                <w:sz w:val="24"/>
                <w:szCs w:val="24"/>
                <w:lang w:val="en-US"/>
              </w:rPr>
            </w:pPr>
            <w:r w:rsidRPr="004B15C2">
              <w:rPr>
                <w:rFonts w:asciiTheme="majorHAnsi" w:hAnsiTheme="majorHAnsi" w:cstheme="minorHAnsi"/>
                <w:b/>
                <w:bCs/>
                <w:sz w:val="24"/>
                <w:szCs w:val="24"/>
                <w:lang w:val="en-US"/>
              </w:rPr>
              <w:t>Relationships and Experience</w:t>
            </w:r>
          </w:p>
        </w:tc>
        <w:tc>
          <w:tcPr>
            <w:tcW w:w="3005" w:type="dxa"/>
            <w:shd w:val="clear" w:color="auto" w:fill="E7E6E6" w:themeFill="background2"/>
          </w:tcPr>
          <w:p w14:paraId="073417BD" w14:textId="77777777" w:rsidR="00A439BD" w:rsidRPr="004B15C2" w:rsidRDefault="00A439BD">
            <w:pPr>
              <w:rPr>
                <w:rFonts w:asciiTheme="majorHAnsi" w:hAnsiTheme="majorHAnsi" w:cstheme="minorHAnsi"/>
                <w:b/>
                <w:bCs/>
                <w:sz w:val="24"/>
                <w:szCs w:val="24"/>
                <w:lang w:val="en-US"/>
              </w:rPr>
            </w:pPr>
            <w:r w:rsidRPr="004B15C2">
              <w:rPr>
                <w:rFonts w:asciiTheme="majorHAnsi" w:hAnsiTheme="majorHAnsi" w:cstheme="minorHAnsi"/>
                <w:b/>
                <w:bCs/>
                <w:sz w:val="24"/>
                <w:szCs w:val="24"/>
                <w:lang w:val="en-US"/>
              </w:rPr>
              <w:t>Sainsbury’s</w:t>
            </w:r>
          </w:p>
        </w:tc>
        <w:tc>
          <w:tcPr>
            <w:tcW w:w="3006" w:type="dxa"/>
            <w:shd w:val="clear" w:color="auto" w:fill="E7E6E6" w:themeFill="background2"/>
          </w:tcPr>
          <w:p w14:paraId="747F6913" w14:textId="77777777" w:rsidR="00A439BD" w:rsidRPr="004B15C2" w:rsidRDefault="00A439BD">
            <w:pPr>
              <w:rPr>
                <w:rFonts w:asciiTheme="majorHAnsi" w:hAnsiTheme="majorHAnsi" w:cstheme="minorHAnsi"/>
                <w:b/>
                <w:bCs/>
                <w:sz w:val="24"/>
                <w:szCs w:val="24"/>
                <w:lang w:val="en-US"/>
              </w:rPr>
            </w:pPr>
            <w:r w:rsidRPr="004B15C2">
              <w:rPr>
                <w:rFonts w:asciiTheme="majorHAnsi" w:hAnsiTheme="majorHAnsi" w:cstheme="minorHAnsi"/>
                <w:b/>
                <w:bCs/>
                <w:sz w:val="24"/>
                <w:szCs w:val="24"/>
                <w:lang w:val="en-US"/>
              </w:rPr>
              <w:t>Lidl</w:t>
            </w:r>
          </w:p>
        </w:tc>
      </w:tr>
      <w:tr w:rsidR="00A439BD" w:rsidRPr="004B15C2" w14:paraId="25C04A7E" w14:textId="77777777" w:rsidTr="00A439BD">
        <w:tc>
          <w:tcPr>
            <w:tcW w:w="3005" w:type="dxa"/>
          </w:tcPr>
          <w:p w14:paraId="29D380C4" w14:textId="77777777" w:rsidR="00A439BD" w:rsidRPr="004B15C2" w:rsidRDefault="00A439BD">
            <w:pPr>
              <w:rPr>
                <w:rFonts w:asciiTheme="majorHAnsi" w:hAnsiTheme="majorHAnsi" w:cstheme="minorHAnsi"/>
                <w:sz w:val="24"/>
                <w:szCs w:val="24"/>
                <w:lang w:val="en-US"/>
              </w:rPr>
            </w:pPr>
            <w:r w:rsidRPr="004B15C2">
              <w:rPr>
                <w:rFonts w:asciiTheme="majorHAnsi" w:hAnsiTheme="majorHAnsi" w:cstheme="minorHAnsi"/>
                <w:sz w:val="24"/>
                <w:szCs w:val="24"/>
                <w:lang w:val="en-US"/>
              </w:rPr>
              <w:t>Score</w:t>
            </w:r>
          </w:p>
        </w:tc>
        <w:tc>
          <w:tcPr>
            <w:tcW w:w="3005" w:type="dxa"/>
          </w:tcPr>
          <w:p w14:paraId="31FFAEC7" w14:textId="77777777" w:rsidR="00A439BD" w:rsidRPr="004B15C2" w:rsidRDefault="00A439BD">
            <w:pPr>
              <w:rPr>
                <w:rFonts w:asciiTheme="majorHAnsi" w:hAnsiTheme="majorHAnsi" w:cstheme="minorHAnsi"/>
                <w:sz w:val="24"/>
                <w:szCs w:val="24"/>
                <w:lang w:val="en-US"/>
              </w:rPr>
            </w:pPr>
            <w:r w:rsidRPr="004B15C2">
              <w:rPr>
                <w:rFonts w:asciiTheme="majorHAnsi" w:hAnsiTheme="majorHAnsi" w:cstheme="minorHAnsi"/>
                <w:sz w:val="24"/>
                <w:szCs w:val="24"/>
                <w:lang w:val="en-US"/>
              </w:rPr>
              <w:t>8</w:t>
            </w:r>
          </w:p>
        </w:tc>
        <w:tc>
          <w:tcPr>
            <w:tcW w:w="3006" w:type="dxa"/>
          </w:tcPr>
          <w:p w14:paraId="38E0DE63" w14:textId="77777777" w:rsidR="00A439BD" w:rsidRPr="004B15C2" w:rsidRDefault="00A439BD">
            <w:pPr>
              <w:rPr>
                <w:rFonts w:asciiTheme="majorHAnsi" w:hAnsiTheme="majorHAnsi" w:cstheme="minorHAnsi"/>
                <w:sz w:val="24"/>
                <w:szCs w:val="24"/>
                <w:lang w:val="en-US"/>
              </w:rPr>
            </w:pPr>
            <w:r w:rsidRPr="004B15C2">
              <w:rPr>
                <w:rFonts w:asciiTheme="majorHAnsi" w:hAnsiTheme="majorHAnsi" w:cstheme="minorHAnsi"/>
                <w:sz w:val="24"/>
                <w:szCs w:val="24"/>
                <w:lang w:val="en-US"/>
              </w:rPr>
              <w:t>2</w:t>
            </w:r>
          </w:p>
        </w:tc>
      </w:tr>
    </w:tbl>
    <w:p w14:paraId="5CF68509" w14:textId="77777777" w:rsidR="0021459D" w:rsidRDefault="0021459D">
      <w:pPr>
        <w:rPr>
          <w:rFonts w:cstheme="minorHAnsi"/>
          <w:sz w:val="28"/>
          <w:szCs w:val="28"/>
          <w:lang w:val="en-US"/>
        </w:rPr>
      </w:pPr>
    </w:p>
    <w:p w14:paraId="785A8C1F" w14:textId="77777777" w:rsidR="006052D6" w:rsidRPr="00A439BD" w:rsidRDefault="006052D6" w:rsidP="00437DDD">
      <w:pPr>
        <w:pStyle w:val="Heading1"/>
        <w:rPr>
          <w:sz w:val="28"/>
          <w:szCs w:val="28"/>
          <w:lang w:val="en-US"/>
        </w:rPr>
      </w:pPr>
      <w:bookmarkStart w:id="9" w:name="_Toc40720690"/>
      <w:r w:rsidRPr="006E4814">
        <w:rPr>
          <w:lang w:val="en-US"/>
        </w:rPr>
        <w:t>Supply chain management (SCM)</w:t>
      </w:r>
      <w:bookmarkEnd w:id="9"/>
    </w:p>
    <w:p w14:paraId="44BE8A02" w14:textId="77777777" w:rsidR="006052D6" w:rsidRDefault="006052D6" w:rsidP="007514C6">
      <w:pPr>
        <w:jc w:val="center"/>
        <w:rPr>
          <w:sz w:val="28"/>
          <w:szCs w:val="28"/>
          <w:lang w:val="en-US"/>
        </w:rPr>
      </w:pPr>
      <w:r>
        <w:rPr>
          <w:noProof/>
          <w:lang w:eastAsia="en-GB"/>
        </w:rPr>
        <w:drawing>
          <wp:inline distT="0" distB="0" distL="0" distR="0" wp14:anchorId="5860756D" wp14:editId="5CDE369F">
            <wp:extent cx="5667375" cy="2381250"/>
            <wp:effectExtent l="19050" t="19050" r="28575" b="19050"/>
            <wp:docPr id="25" name="Picture 2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11142" cy="2399639"/>
                    </a:xfrm>
                    <a:prstGeom prst="rect">
                      <a:avLst/>
                    </a:prstGeom>
                    <a:noFill/>
                    <a:ln>
                      <a:solidFill>
                        <a:schemeClr val="bg2"/>
                      </a:solidFill>
                    </a:ln>
                  </pic:spPr>
                </pic:pic>
              </a:graphicData>
            </a:graphic>
          </wp:inline>
        </w:drawing>
      </w:r>
    </w:p>
    <w:p w14:paraId="5CC1353C" w14:textId="77777777" w:rsidR="006052D6" w:rsidRPr="00DD17B9" w:rsidRDefault="006052D6" w:rsidP="00C8441D">
      <w:pPr>
        <w:jc w:val="both"/>
        <w:rPr>
          <w:color w:val="5B9BD5" w:themeColor="accent1"/>
          <w:lang w:val="en-US"/>
        </w:rPr>
      </w:pPr>
      <w:r>
        <w:rPr>
          <w:lang w:val="en-US"/>
        </w:rPr>
        <w:t>The supply chain is so complex and crucial to a business.</w:t>
      </w:r>
      <w:r w:rsidR="00A439BD">
        <w:rPr>
          <w:lang w:val="en-US"/>
        </w:rPr>
        <w:t xml:space="preserve"> </w:t>
      </w:r>
      <w:r>
        <w:rPr>
          <w:lang w:val="en-US"/>
        </w:rPr>
        <w:t>There are so many components to the supply chain in order for the product to reach the customer of which the components are all connected as without one key component, the other cannot meet its point of connection to the other to move forward. This way when a business is considering prici</w:t>
      </w:r>
      <w:r w:rsidR="007F052C">
        <w:rPr>
          <w:lang w:val="en-US"/>
        </w:rPr>
        <w:t>ng their product all elements are</w:t>
      </w:r>
      <w:r>
        <w:rPr>
          <w:lang w:val="en-US"/>
        </w:rPr>
        <w:t xml:space="preserve"> put into consideration</w:t>
      </w:r>
      <w:r w:rsidR="007F052C">
        <w:rPr>
          <w:lang w:val="en-US"/>
        </w:rPr>
        <w:t>. I</w:t>
      </w:r>
      <w:r>
        <w:rPr>
          <w:lang w:val="en-US"/>
        </w:rPr>
        <w:t>n order to make profit after the supply chain is complete depending to where you have sourced from can have a positive or negative effect on the price whether high or low pricing. The supply chain comprises of raw mater</w:t>
      </w:r>
      <w:r w:rsidR="007F052C">
        <w:rPr>
          <w:lang w:val="en-US"/>
        </w:rPr>
        <w:t xml:space="preserve">ials’ storage and movement, </w:t>
      </w:r>
      <w:r>
        <w:rPr>
          <w:lang w:val="en-US"/>
        </w:rPr>
        <w:t>checklist and</w:t>
      </w:r>
      <w:r w:rsidR="007F052C">
        <w:rPr>
          <w:lang w:val="en-US"/>
        </w:rPr>
        <w:t xml:space="preserve"> goods</w:t>
      </w:r>
      <w:r>
        <w:rPr>
          <w:lang w:val="en-US"/>
        </w:rPr>
        <w:t xml:space="preserve"> </w:t>
      </w:r>
      <w:r w:rsidR="007F052C" w:rsidRPr="007F052C">
        <w:rPr>
          <w:lang w:val="en-US"/>
        </w:rPr>
        <w:t>finished from suppliers</w:t>
      </w:r>
      <w:r w:rsidRPr="007F052C">
        <w:rPr>
          <w:lang w:val="en-US"/>
        </w:rPr>
        <w:t xml:space="preserve"> to point of consumption.</w:t>
      </w:r>
    </w:p>
    <w:p w14:paraId="3261DBEE" w14:textId="77777777" w:rsidR="000D04C8" w:rsidRPr="00DD17B9" w:rsidRDefault="00DD17B9" w:rsidP="00437DDD">
      <w:pPr>
        <w:pStyle w:val="Heading1"/>
        <w:rPr>
          <w:lang w:val="en-US"/>
        </w:rPr>
      </w:pPr>
      <w:bookmarkStart w:id="10" w:name="_Toc40720691"/>
      <w:r>
        <w:rPr>
          <w:lang w:val="en-US"/>
        </w:rPr>
        <w:t>Service quality</w:t>
      </w:r>
      <w:bookmarkEnd w:id="10"/>
    </w:p>
    <w:p w14:paraId="62DCB6BF" w14:textId="4996F3F5" w:rsidR="00457CDC" w:rsidRDefault="000060C8" w:rsidP="00437DDD">
      <w:pPr>
        <w:jc w:val="both"/>
        <w:rPr>
          <w:lang w:val="en-US"/>
        </w:rPr>
      </w:pPr>
      <w:r>
        <w:rPr>
          <w:lang w:val="en-US"/>
        </w:rPr>
        <w:t>Service quality</w:t>
      </w:r>
      <w:r w:rsidR="009500DB">
        <w:rPr>
          <w:lang w:val="en-US"/>
        </w:rPr>
        <w:t xml:space="preserve"> is key for the planning and strategy of the organisation. </w:t>
      </w:r>
      <w:r w:rsidR="007514C6">
        <w:rPr>
          <w:lang w:val="en-US"/>
        </w:rPr>
        <w:t>I</w:t>
      </w:r>
      <w:r>
        <w:rPr>
          <w:lang w:val="en-US"/>
        </w:rPr>
        <w:t xml:space="preserve">n a </w:t>
      </w:r>
      <w:r w:rsidR="007514C6">
        <w:rPr>
          <w:lang w:val="en-US"/>
        </w:rPr>
        <w:t>nutshell</w:t>
      </w:r>
      <w:r>
        <w:rPr>
          <w:lang w:val="en-US"/>
        </w:rPr>
        <w:t xml:space="preserve"> is defined by </w:t>
      </w:r>
      <w:r w:rsidRPr="000060C8">
        <w:rPr>
          <w:lang w:val="en-US"/>
        </w:rPr>
        <w:t>Barbara R. Lew</w:t>
      </w:r>
      <w:r>
        <w:rPr>
          <w:lang w:val="en-US"/>
        </w:rPr>
        <w:t>is Vincent W. Mitchell, (1990) as</w:t>
      </w:r>
      <w:r w:rsidR="006F55BF">
        <w:rPr>
          <w:lang w:val="en-US"/>
        </w:rPr>
        <w:t xml:space="preserve"> a focal point on meeting the needs and necessities of</w:t>
      </w:r>
      <w:r w:rsidR="009500DB">
        <w:rPr>
          <w:lang w:val="en-US"/>
        </w:rPr>
        <w:t xml:space="preserve"> the consumer. </w:t>
      </w:r>
    </w:p>
    <w:p w14:paraId="485B9B6C" w14:textId="77777777" w:rsidR="00457CDC" w:rsidRDefault="009500DB" w:rsidP="00437DDD">
      <w:pPr>
        <w:jc w:val="both"/>
      </w:pPr>
      <w:r>
        <w:rPr>
          <w:lang w:val="en-US"/>
        </w:rPr>
        <w:t>The</w:t>
      </w:r>
      <w:r w:rsidR="006F55BF">
        <w:rPr>
          <w:lang w:val="en-US"/>
        </w:rPr>
        <w:t xml:space="preserve"> example </w:t>
      </w:r>
      <w:r>
        <w:rPr>
          <w:lang w:val="en-US"/>
        </w:rPr>
        <w:t xml:space="preserve">used is </w:t>
      </w:r>
      <w:r w:rsidR="006F55BF">
        <w:rPr>
          <w:lang w:val="en-US"/>
        </w:rPr>
        <w:t>of Lewis and Booms (1983</w:t>
      </w:r>
      <w:r>
        <w:rPr>
          <w:lang w:val="en-US"/>
        </w:rPr>
        <w:t>) who are of the opinion that service quality is calculated on how efficiently the level of service provided is equivalent to the expectations of the consumer.</w:t>
      </w:r>
      <w:r w:rsidR="00457CDC" w:rsidRPr="00457CDC">
        <w:t xml:space="preserve"> </w:t>
      </w:r>
    </w:p>
    <w:p w14:paraId="7D66567F" w14:textId="77777777" w:rsidR="00457CDC" w:rsidRPr="00447D78" w:rsidRDefault="00457CDC" w:rsidP="00437DDD">
      <w:pPr>
        <w:jc w:val="both"/>
        <w:rPr>
          <w:lang w:val="en-US"/>
        </w:rPr>
      </w:pPr>
      <w:r>
        <w:t>Additionally,</w:t>
      </w:r>
      <w:r w:rsidRPr="00447D78">
        <w:t xml:space="preserve"> </w:t>
      </w:r>
      <w:r>
        <w:t>(</w:t>
      </w:r>
      <w:r w:rsidRPr="00447D78">
        <w:rPr>
          <w:lang w:val="en-US"/>
        </w:rPr>
        <w:t>Barbara R. Lewis Vincent W. Mitchell, (1990),"</w:t>
      </w:r>
      <w:r>
        <w:rPr>
          <w:lang w:val="en-US"/>
        </w:rPr>
        <w:t>defines service quality as perceived characteristic attitude or global judgement linking to the service.</w:t>
      </w:r>
      <w:r w:rsidRPr="00447D78">
        <w:rPr>
          <w:lang w:val="en-US"/>
        </w:rPr>
        <w:t xml:space="preserve"> </w:t>
      </w:r>
    </w:p>
    <w:p w14:paraId="5A11454A" w14:textId="77777777" w:rsidR="00B25F21" w:rsidRPr="0033388D" w:rsidRDefault="00B25F21" w:rsidP="00437DDD">
      <w:pPr>
        <w:pStyle w:val="Subtitle"/>
        <w:rPr>
          <w:lang w:val="en-US"/>
        </w:rPr>
      </w:pPr>
      <w:r w:rsidRPr="0033388D">
        <w:rPr>
          <w:lang w:val="en-US"/>
        </w:rPr>
        <w:lastRenderedPageBreak/>
        <w:t>Which is important to customers’ expectations.</w:t>
      </w:r>
    </w:p>
    <w:p w14:paraId="639C0B29" w14:textId="77777777" w:rsidR="00B25F21" w:rsidRDefault="00B25F21" w:rsidP="00B25F21">
      <w:pPr>
        <w:rPr>
          <w:sz w:val="28"/>
          <w:szCs w:val="28"/>
          <w:lang w:val="en-US"/>
        </w:rPr>
      </w:pPr>
      <w:r>
        <w:rPr>
          <w:rFonts w:ascii="Arial" w:hAnsi="Arial" w:cs="Arial"/>
          <w:noProof/>
          <w:color w:val="2962FF"/>
          <w:sz w:val="20"/>
          <w:szCs w:val="20"/>
          <w:lang w:eastAsia="en-GB"/>
        </w:rPr>
        <w:drawing>
          <wp:inline distT="0" distB="0" distL="0" distR="0" wp14:anchorId="2FB48004" wp14:editId="3A9FDC11">
            <wp:extent cx="5730875" cy="2657475"/>
            <wp:effectExtent l="0" t="0" r="3175" b="9525"/>
            <wp:docPr id="26" name="Picture 26" descr="Image result for customer expectations which is important price time quality">
              <a:hlinkClick xmlns:a="http://schemas.openxmlformats.org/drawingml/2006/main" r:id="rId3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ustomer expectations which is important price time quality">
                      <a:hlinkClick r:id="rId30" tgtFrame="&quot;_blank&quot;"/>
                    </pic:cNvPr>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9950" cy="2661683"/>
                    </a:xfrm>
                    <a:prstGeom prst="rect">
                      <a:avLst/>
                    </a:prstGeom>
                    <a:noFill/>
                    <a:ln>
                      <a:noFill/>
                    </a:ln>
                  </pic:spPr>
                </pic:pic>
              </a:graphicData>
            </a:graphic>
          </wp:inline>
        </w:drawing>
      </w:r>
    </w:p>
    <w:p w14:paraId="74651795" w14:textId="6145CA4E" w:rsidR="00457CDC" w:rsidRPr="001237D6" w:rsidRDefault="00B25F21" w:rsidP="00437DDD">
      <w:pPr>
        <w:rPr>
          <w:lang w:val="en-US"/>
        </w:rPr>
      </w:pPr>
      <w:r w:rsidRPr="003A50BE">
        <w:rPr>
          <w:lang w:val="en-US"/>
        </w:rPr>
        <w:t xml:space="preserve">Generally, customers would not expect to get all three expectations, but at least two out of three is ideal. Customers who expect quality and time would pay the cost of that expectation which is high than a customer whose expectation is </w:t>
      </w:r>
      <w:r w:rsidR="007514C6" w:rsidRPr="003A50BE">
        <w:rPr>
          <w:lang w:val="en-US"/>
        </w:rPr>
        <w:t>cost,</w:t>
      </w:r>
      <w:r w:rsidRPr="003A50BE">
        <w:rPr>
          <w:lang w:val="en-US"/>
        </w:rPr>
        <w:t xml:space="preserve"> and time would consider quality as the standards would not be the same.</w:t>
      </w:r>
    </w:p>
    <w:p w14:paraId="609C45D6" w14:textId="77777777" w:rsidR="001E2EDD" w:rsidRDefault="000A07E5" w:rsidP="007514C6">
      <w:pPr>
        <w:jc w:val="center"/>
        <w:rPr>
          <w:sz w:val="36"/>
          <w:szCs w:val="36"/>
          <w:lang w:val="en-US"/>
        </w:rPr>
      </w:pPr>
      <w:r>
        <w:rPr>
          <w:noProof/>
          <w:lang w:eastAsia="en-GB"/>
        </w:rPr>
        <w:drawing>
          <wp:inline distT="0" distB="0" distL="0" distR="0" wp14:anchorId="21CA3E03" wp14:editId="3004705F">
            <wp:extent cx="5340350" cy="4172148"/>
            <wp:effectExtent l="19050" t="19050" r="12700" b="1905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40776" cy="4172481"/>
                    </a:xfrm>
                    <a:prstGeom prst="rect">
                      <a:avLst/>
                    </a:prstGeom>
                    <a:noFill/>
                    <a:ln>
                      <a:solidFill>
                        <a:schemeClr val="bg2"/>
                      </a:solidFill>
                    </a:ln>
                  </pic:spPr>
                </pic:pic>
              </a:graphicData>
            </a:graphic>
          </wp:inline>
        </w:drawing>
      </w:r>
    </w:p>
    <w:p w14:paraId="66300618" w14:textId="77777777" w:rsidR="000715EE" w:rsidRDefault="000A07E5" w:rsidP="00437DDD">
      <w:pPr>
        <w:rPr>
          <w:lang w:val="en-US"/>
        </w:rPr>
      </w:pPr>
      <w:r>
        <w:rPr>
          <w:lang w:val="en-US"/>
        </w:rPr>
        <w:t>S</w:t>
      </w:r>
      <w:r w:rsidR="00EF1606">
        <w:rPr>
          <w:lang w:val="en-US"/>
        </w:rPr>
        <w:t>ource</w:t>
      </w:r>
      <w:r>
        <w:rPr>
          <w:lang w:val="en-US"/>
        </w:rPr>
        <w:t>: Bing.com</w:t>
      </w:r>
    </w:p>
    <w:p w14:paraId="5B66C160" w14:textId="77777777" w:rsidR="00B74876" w:rsidRPr="00B74876" w:rsidRDefault="006F1E94" w:rsidP="00437DDD">
      <w:pPr>
        <w:jc w:val="both"/>
        <w:rPr>
          <w:lang w:val="en-US"/>
        </w:rPr>
      </w:pPr>
      <w:r>
        <w:rPr>
          <w:lang w:val="en-US"/>
        </w:rPr>
        <w:lastRenderedPageBreak/>
        <w:t>SERVQUAL (</w:t>
      </w:r>
      <w:r w:rsidR="000715EE">
        <w:rPr>
          <w:lang w:val="en-US"/>
        </w:rPr>
        <w:t>service quality Gap Model</w:t>
      </w:r>
      <w:r>
        <w:rPr>
          <w:lang w:val="en-US"/>
        </w:rPr>
        <w:t>)</w:t>
      </w:r>
      <w:r w:rsidR="000715EE">
        <w:rPr>
          <w:lang w:val="en-US"/>
        </w:rPr>
        <w:t xml:space="preserve"> is </w:t>
      </w:r>
      <w:r w:rsidR="00B74876">
        <w:rPr>
          <w:lang w:val="en-US"/>
        </w:rPr>
        <w:t xml:space="preserve">a tool, </w:t>
      </w:r>
      <w:r w:rsidR="000715EE">
        <w:rPr>
          <w:lang w:val="en-US"/>
        </w:rPr>
        <w:t xml:space="preserve">an inclusive model that </w:t>
      </w:r>
      <w:r w:rsidR="009E0708">
        <w:rPr>
          <w:lang w:val="en-US"/>
        </w:rPr>
        <w:t>sets out</w:t>
      </w:r>
      <w:r w:rsidR="008E1ECD">
        <w:rPr>
          <w:lang w:val="en-US"/>
        </w:rPr>
        <w:t xml:space="preserve"> the </w:t>
      </w:r>
      <w:r w:rsidR="006F56F6">
        <w:rPr>
          <w:lang w:val="en-US"/>
        </w:rPr>
        <w:t xml:space="preserve">necessity </w:t>
      </w:r>
      <w:r w:rsidR="00F6064B">
        <w:rPr>
          <w:lang w:val="en-US"/>
        </w:rPr>
        <w:t>in terms of a roadmap for</w:t>
      </w:r>
      <w:r w:rsidR="00B74876">
        <w:rPr>
          <w:lang w:val="en-US"/>
        </w:rPr>
        <w:t xml:space="preserve"> managers in the organisation to follow and</w:t>
      </w:r>
      <w:r w:rsidR="00F6064B">
        <w:rPr>
          <w:lang w:val="en-US"/>
        </w:rPr>
        <w:t xml:space="preserve"> give</w:t>
      </w:r>
      <w:r w:rsidR="009C6A68">
        <w:rPr>
          <w:lang w:val="en-US"/>
        </w:rPr>
        <w:t xml:space="preserve"> a high standard of quality</w:t>
      </w:r>
      <w:r w:rsidR="00F6064B">
        <w:rPr>
          <w:lang w:val="en-US"/>
        </w:rPr>
        <w:t xml:space="preserve"> service</w:t>
      </w:r>
      <w:r w:rsidR="009C6A68">
        <w:rPr>
          <w:lang w:val="en-US"/>
        </w:rPr>
        <w:t xml:space="preserve"> that is anticipated</w:t>
      </w:r>
      <w:r w:rsidR="007B16F9">
        <w:rPr>
          <w:lang w:val="en-US"/>
        </w:rPr>
        <w:t xml:space="preserve"> from the servi</w:t>
      </w:r>
      <w:r w:rsidR="00B74876">
        <w:rPr>
          <w:lang w:val="en-US"/>
        </w:rPr>
        <w:t xml:space="preserve">ce to the customer’s expectations </w:t>
      </w:r>
      <w:r w:rsidR="00F6064B">
        <w:rPr>
          <w:lang w:val="en-US"/>
        </w:rPr>
        <w:t xml:space="preserve">of which the roadmap </w:t>
      </w:r>
      <w:r w:rsidR="008E1ECD">
        <w:rPr>
          <w:lang w:val="en-US"/>
        </w:rPr>
        <w:t>identifies five gaps</w:t>
      </w:r>
      <w:r w:rsidR="00F6064B">
        <w:rPr>
          <w:lang w:val="en-US"/>
        </w:rPr>
        <w:t>.</w:t>
      </w:r>
      <w:r w:rsidR="00B74876">
        <w:rPr>
          <w:lang w:val="en-US"/>
        </w:rPr>
        <w:t xml:space="preserve"> (Moodle 2020)</w:t>
      </w:r>
    </w:p>
    <w:p w14:paraId="101566FB" w14:textId="77777777" w:rsidR="00E2429F" w:rsidRPr="00E2429F" w:rsidRDefault="00E2429F" w:rsidP="00437DDD">
      <w:pPr>
        <w:pStyle w:val="Heading2"/>
        <w:jc w:val="both"/>
        <w:rPr>
          <w:lang w:val="en-US"/>
        </w:rPr>
      </w:pPr>
      <w:bookmarkStart w:id="11" w:name="_Toc40720692"/>
      <w:r w:rsidRPr="00E2429F">
        <w:rPr>
          <w:lang w:val="en-US"/>
        </w:rPr>
        <w:t>Who is a Customer?</w:t>
      </w:r>
      <w:bookmarkEnd w:id="11"/>
    </w:p>
    <w:p w14:paraId="201C5C44" w14:textId="77777777" w:rsidR="00305F89" w:rsidRDefault="007B16F9" w:rsidP="00437DDD">
      <w:pPr>
        <w:jc w:val="both"/>
        <w:rPr>
          <w:lang w:val="en-US"/>
        </w:rPr>
      </w:pPr>
      <w:r>
        <w:rPr>
          <w:lang w:val="en-US"/>
        </w:rPr>
        <w:t xml:space="preserve">A customer is a person or company that acquires someone else’s business’s services or goods. (Investopedia.com) The importance of customers is </w:t>
      </w:r>
      <w:r w:rsidR="00F028BD">
        <w:rPr>
          <w:lang w:val="en-US"/>
        </w:rPr>
        <w:t xml:space="preserve">seen though the success and the increasing profits of a company. The competition of attracting customers is ever so high since the industrial revolution because times have changed with </w:t>
      </w:r>
      <w:r w:rsidR="00604FC0">
        <w:rPr>
          <w:lang w:val="en-US"/>
        </w:rPr>
        <w:t>some wide available choices,</w:t>
      </w:r>
      <w:r w:rsidR="00F028BD">
        <w:rPr>
          <w:lang w:val="en-US"/>
        </w:rPr>
        <w:t xml:space="preserve"> </w:t>
      </w:r>
      <w:r w:rsidR="00E2429F">
        <w:rPr>
          <w:lang w:val="en-US"/>
        </w:rPr>
        <w:t>differen</w:t>
      </w:r>
      <w:r w:rsidR="00F028BD">
        <w:rPr>
          <w:lang w:val="en-US"/>
        </w:rPr>
        <w:t>t tactics</w:t>
      </w:r>
      <w:r w:rsidR="00604FC0">
        <w:rPr>
          <w:lang w:val="en-US"/>
        </w:rPr>
        <w:t xml:space="preserve"> are</w:t>
      </w:r>
      <w:r w:rsidR="00F028BD">
        <w:rPr>
          <w:lang w:val="en-US"/>
        </w:rPr>
        <w:t xml:space="preserve"> used to attract </w:t>
      </w:r>
      <w:r w:rsidR="00E2429F">
        <w:rPr>
          <w:lang w:val="en-US"/>
        </w:rPr>
        <w:t>and multiply their customers base by</w:t>
      </w:r>
      <w:r w:rsidR="00F028BD">
        <w:rPr>
          <w:lang w:val="en-US"/>
        </w:rPr>
        <w:t xml:space="preserve"> focus</w:t>
      </w:r>
      <w:r w:rsidR="00E2429F">
        <w:rPr>
          <w:lang w:val="en-US"/>
        </w:rPr>
        <w:t xml:space="preserve">ing on retaining them and </w:t>
      </w:r>
      <w:r w:rsidR="00F028BD">
        <w:rPr>
          <w:lang w:val="en-US"/>
        </w:rPr>
        <w:t>using any means of customer satisfaction to obtain loyalty by</w:t>
      </w:r>
      <w:r w:rsidR="00E2429F">
        <w:rPr>
          <w:lang w:val="en-US"/>
        </w:rPr>
        <w:t xml:space="preserve"> utilizing</w:t>
      </w:r>
      <w:r w:rsidR="00F028BD">
        <w:rPr>
          <w:lang w:val="en-US"/>
        </w:rPr>
        <w:t xml:space="preserve"> </w:t>
      </w:r>
      <w:r w:rsidR="00305F89">
        <w:rPr>
          <w:lang w:val="en-US"/>
        </w:rPr>
        <w:t xml:space="preserve">one </w:t>
      </w:r>
      <w:r w:rsidR="00604FC0">
        <w:rPr>
          <w:lang w:val="en-US"/>
        </w:rPr>
        <w:t>or more of the following</w:t>
      </w:r>
      <w:r w:rsidR="00305F89">
        <w:rPr>
          <w:lang w:val="en-US"/>
        </w:rPr>
        <w:t>;</w:t>
      </w:r>
    </w:p>
    <w:p w14:paraId="7B0C4F34" w14:textId="77777777" w:rsidR="007B16F9" w:rsidRPr="00437DDD" w:rsidRDefault="00305F89" w:rsidP="00437DDD">
      <w:pPr>
        <w:pStyle w:val="ListParagraph"/>
        <w:numPr>
          <w:ilvl w:val="0"/>
          <w:numId w:val="12"/>
        </w:numPr>
        <w:rPr>
          <w:lang w:val="en-US"/>
        </w:rPr>
      </w:pPr>
      <w:r w:rsidRPr="00437DDD">
        <w:rPr>
          <w:lang w:val="en-US"/>
        </w:rPr>
        <w:t>Advertising products aggressively.</w:t>
      </w:r>
    </w:p>
    <w:p w14:paraId="22476811" w14:textId="77777777" w:rsidR="00604FC0" w:rsidRPr="00437DDD" w:rsidRDefault="00604FC0" w:rsidP="00437DDD">
      <w:pPr>
        <w:pStyle w:val="ListParagraph"/>
        <w:numPr>
          <w:ilvl w:val="0"/>
          <w:numId w:val="12"/>
        </w:numPr>
        <w:rPr>
          <w:lang w:val="en-US"/>
        </w:rPr>
      </w:pPr>
      <w:r w:rsidRPr="00437DDD">
        <w:rPr>
          <w:lang w:val="en-US"/>
        </w:rPr>
        <w:t>Using Celebrity endorsement</w:t>
      </w:r>
      <w:r w:rsidR="00AE37D2" w:rsidRPr="00437DDD">
        <w:rPr>
          <w:lang w:val="en-US"/>
        </w:rPr>
        <w:t>.</w:t>
      </w:r>
    </w:p>
    <w:p w14:paraId="2870167D" w14:textId="77777777" w:rsidR="00305F89" w:rsidRPr="00437DDD" w:rsidRDefault="00305F89" w:rsidP="00437DDD">
      <w:pPr>
        <w:pStyle w:val="ListParagraph"/>
        <w:numPr>
          <w:ilvl w:val="0"/>
          <w:numId w:val="12"/>
        </w:numPr>
        <w:rPr>
          <w:lang w:val="en-US"/>
        </w:rPr>
      </w:pPr>
      <w:r w:rsidRPr="00437DDD">
        <w:rPr>
          <w:lang w:val="en-US"/>
        </w:rPr>
        <w:t>Discounting prices.</w:t>
      </w:r>
    </w:p>
    <w:p w14:paraId="6F1B89BB" w14:textId="77777777" w:rsidR="00604FC0" w:rsidRPr="00437DDD" w:rsidRDefault="00604FC0" w:rsidP="00437DDD">
      <w:pPr>
        <w:pStyle w:val="ListParagraph"/>
        <w:numPr>
          <w:ilvl w:val="0"/>
          <w:numId w:val="12"/>
        </w:numPr>
        <w:rPr>
          <w:lang w:val="en-US"/>
        </w:rPr>
      </w:pPr>
      <w:r w:rsidRPr="00437DDD">
        <w:rPr>
          <w:lang w:val="en-US"/>
        </w:rPr>
        <w:t>Focus on gender, for</w:t>
      </w:r>
      <w:r w:rsidR="00AE37D2" w:rsidRPr="00437DDD">
        <w:rPr>
          <w:lang w:val="en-US"/>
        </w:rPr>
        <w:t xml:space="preserve"> example just for</w:t>
      </w:r>
      <w:r w:rsidRPr="00437DDD">
        <w:rPr>
          <w:lang w:val="en-US"/>
        </w:rPr>
        <w:t xml:space="preserve"> men</w:t>
      </w:r>
      <w:r w:rsidR="00AE37D2" w:rsidRPr="00437DDD">
        <w:rPr>
          <w:lang w:val="en-US"/>
        </w:rPr>
        <w:t xml:space="preserve"> or women.</w:t>
      </w:r>
    </w:p>
    <w:p w14:paraId="0E7FC059" w14:textId="77777777" w:rsidR="00604FC0" w:rsidRPr="00437DDD" w:rsidRDefault="00604FC0" w:rsidP="00437DDD">
      <w:pPr>
        <w:pStyle w:val="ListParagraph"/>
        <w:numPr>
          <w:ilvl w:val="0"/>
          <w:numId w:val="12"/>
        </w:numPr>
        <w:rPr>
          <w:lang w:val="en-US"/>
        </w:rPr>
      </w:pPr>
      <w:r w:rsidRPr="00437DDD">
        <w:rPr>
          <w:lang w:val="en-US"/>
        </w:rPr>
        <w:t>Using Scientific words or names.</w:t>
      </w:r>
    </w:p>
    <w:p w14:paraId="5602E215" w14:textId="77777777" w:rsidR="00305F89" w:rsidRPr="00437DDD" w:rsidRDefault="00305F89" w:rsidP="00437DDD">
      <w:pPr>
        <w:pStyle w:val="ListParagraph"/>
        <w:numPr>
          <w:ilvl w:val="0"/>
          <w:numId w:val="12"/>
        </w:numPr>
        <w:rPr>
          <w:lang w:val="en-US"/>
        </w:rPr>
      </w:pPr>
      <w:r w:rsidRPr="00437DDD">
        <w:rPr>
          <w:lang w:val="en-US"/>
        </w:rPr>
        <w:t>Awarding loyalty points</w:t>
      </w:r>
      <w:r w:rsidR="003A33DC" w:rsidRPr="00437DDD">
        <w:rPr>
          <w:lang w:val="en-US"/>
        </w:rPr>
        <w:t>.</w:t>
      </w:r>
    </w:p>
    <w:p w14:paraId="47A831F8" w14:textId="77777777" w:rsidR="00305F89" w:rsidRPr="00437DDD" w:rsidRDefault="00305F89" w:rsidP="00437DDD">
      <w:pPr>
        <w:pStyle w:val="ListParagraph"/>
        <w:numPr>
          <w:ilvl w:val="0"/>
          <w:numId w:val="12"/>
        </w:numPr>
        <w:rPr>
          <w:lang w:val="en-US"/>
        </w:rPr>
      </w:pPr>
      <w:r w:rsidRPr="00437DDD">
        <w:rPr>
          <w:lang w:val="en-US"/>
        </w:rPr>
        <w:t>Buying two for the price of one.</w:t>
      </w:r>
    </w:p>
    <w:p w14:paraId="1A91D7FB" w14:textId="77777777" w:rsidR="00DE5DC7" w:rsidRDefault="00DE5DC7" w:rsidP="00437DDD">
      <w:pPr>
        <w:rPr>
          <w:lang w:val="en-US"/>
        </w:rPr>
      </w:pPr>
    </w:p>
    <w:p w14:paraId="68176656" w14:textId="77777777" w:rsidR="00DE5DC7" w:rsidRPr="00DE5DC7" w:rsidRDefault="00DE5DC7" w:rsidP="00437DDD">
      <w:pPr>
        <w:pStyle w:val="Heading2"/>
        <w:rPr>
          <w:lang w:val="en-US"/>
        </w:rPr>
      </w:pPr>
      <w:bookmarkStart w:id="12" w:name="_Toc40720693"/>
      <w:r w:rsidRPr="00DE5DC7">
        <w:rPr>
          <w:lang w:val="en-US"/>
        </w:rPr>
        <w:t>With s</w:t>
      </w:r>
      <w:r w:rsidR="00186C8C">
        <w:rPr>
          <w:lang w:val="en-US"/>
        </w:rPr>
        <w:t>logan of Live Well for L</w:t>
      </w:r>
      <w:r w:rsidRPr="00DE5DC7">
        <w:rPr>
          <w:lang w:val="en-US"/>
        </w:rPr>
        <w:t>ess as Sainsbury’s</w:t>
      </w:r>
      <w:r w:rsidR="00186C8C">
        <w:rPr>
          <w:lang w:val="en-US"/>
        </w:rPr>
        <w:t xml:space="preserve"> own</w:t>
      </w:r>
      <w:r w:rsidRPr="00DE5DC7">
        <w:rPr>
          <w:lang w:val="en-US"/>
        </w:rPr>
        <w:t xml:space="preserve"> and</w:t>
      </w:r>
      <w:r w:rsidR="00186C8C">
        <w:rPr>
          <w:lang w:val="en-US"/>
        </w:rPr>
        <w:t xml:space="preserve"> Lidle on P</w:t>
      </w:r>
      <w:r w:rsidRPr="00DE5DC7">
        <w:rPr>
          <w:lang w:val="en-US"/>
        </w:rPr>
        <w:t>rice</w:t>
      </w:r>
      <w:r w:rsidR="00186C8C">
        <w:rPr>
          <w:lang w:val="en-US"/>
        </w:rPr>
        <w:t xml:space="preserve"> for Lidl</w:t>
      </w:r>
      <w:r>
        <w:rPr>
          <w:lang w:val="en-US"/>
        </w:rPr>
        <w:t xml:space="preserve"> suggest</w:t>
      </w:r>
      <w:r w:rsidR="00186C8C">
        <w:rPr>
          <w:lang w:val="en-US"/>
        </w:rPr>
        <w:t>s that companies</w:t>
      </w:r>
      <w:r>
        <w:rPr>
          <w:lang w:val="en-US"/>
        </w:rPr>
        <w:t xml:space="preserve"> both have price in mind</w:t>
      </w:r>
      <w:r w:rsidR="00727F75">
        <w:rPr>
          <w:lang w:val="en-US"/>
        </w:rPr>
        <w:t>.</w:t>
      </w:r>
      <w:bookmarkEnd w:id="12"/>
      <w:r>
        <w:rPr>
          <w:lang w:val="en-US"/>
        </w:rPr>
        <w:t xml:space="preserve"> </w:t>
      </w:r>
    </w:p>
    <w:p w14:paraId="64BDED3F" w14:textId="77777777" w:rsidR="00195100" w:rsidRDefault="00195100" w:rsidP="00DE5DC7">
      <w:pPr>
        <w:pStyle w:val="ListParagraph"/>
        <w:rPr>
          <w:sz w:val="28"/>
          <w:szCs w:val="28"/>
          <w:lang w:val="en-US"/>
        </w:rPr>
      </w:pPr>
    </w:p>
    <w:p w14:paraId="65437B54" w14:textId="77777777" w:rsidR="00AF2544" w:rsidRDefault="00AF2544" w:rsidP="00437DDD">
      <w:pPr>
        <w:jc w:val="both"/>
        <w:rPr>
          <w:lang w:val="en-US"/>
        </w:rPr>
      </w:pPr>
      <w:r>
        <w:rPr>
          <w:lang w:val="en-US"/>
        </w:rPr>
        <w:t xml:space="preserve">Gap 1:  between customer expectation and </w:t>
      </w:r>
      <w:r w:rsidR="008F340D">
        <w:rPr>
          <w:lang w:val="en-US"/>
        </w:rPr>
        <w:t>management perceptions, it is essential to understand the need</w:t>
      </w:r>
      <w:r w:rsidR="00372495">
        <w:rPr>
          <w:lang w:val="en-US"/>
        </w:rPr>
        <w:t>s of the customer to</w:t>
      </w:r>
      <w:r w:rsidR="008F340D">
        <w:rPr>
          <w:lang w:val="en-US"/>
        </w:rPr>
        <w:t xml:space="preserve"> be able to surpass customer’s expectation whic</w:t>
      </w:r>
      <w:r w:rsidR="0087601E">
        <w:rPr>
          <w:lang w:val="en-US"/>
        </w:rPr>
        <w:t>h ensures customer satisfaction, however, management should have an accurate and clear perception concerning customer expectations. Where there is a lack of understanding can create a gap therefore th</w:t>
      </w:r>
      <w:r w:rsidR="009C1E5D">
        <w:rPr>
          <w:lang w:val="en-US"/>
        </w:rPr>
        <w:t>e customer will not be content. (</w:t>
      </w:r>
      <w:r w:rsidR="009C1E5D" w:rsidRPr="0087601E">
        <w:rPr>
          <w:lang w:val="en-US"/>
        </w:rPr>
        <w:t>research-methodology.net</w:t>
      </w:r>
      <w:r w:rsidR="009C1E5D">
        <w:rPr>
          <w:lang w:val="en-US"/>
        </w:rPr>
        <w:t xml:space="preserve"> 2012)</w:t>
      </w:r>
      <w:r w:rsidR="00DE5DC7">
        <w:rPr>
          <w:lang w:val="en-US"/>
        </w:rPr>
        <w:t>.</w:t>
      </w:r>
    </w:p>
    <w:p w14:paraId="48B6D0F8" w14:textId="29700E56" w:rsidR="002E6A5F" w:rsidRDefault="009F16FD" w:rsidP="002E6A5F">
      <w:pPr>
        <w:jc w:val="both"/>
        <w:rPr>
          <w:color w:val="FF0000"/>
          <w:lang w:val="en-US"/>
        </w:rPr>
      </w:pPr>
      <w:r>
        <w:rPr>
          <w:lang w:val="en-US"/>
        </w:rPr>
        <w:t>According to</w:t>
      </w:r>
      <w:r w:rsidRPr="009F16FD">
        <w:rPr>
          <w:color w:val="FF0000"/>
          <w:lang w:val="en-US"/>
        </w:rPr>
        <w:t xml:space="preserve"> </w:t>
      </w:r>
      <w:r w:rsidRPr="009F16FD">
        <w:rPr>
          <w:lang w:val="en-US"/>
        </w:rPr>
        <w:t xml:space="preserve">Parasuraman et al. (1985) </w:t>
      </w:r>
      <w:r>
        <w:rPr>
          <w:lang w:val="en-US"/>
        </w:rPr>
        <w:t>The perceptions of management with both external and internal</w:t>
      </w:r>
      <w:r w:rsidR="00727F75">
        <w:rPr>
          <w:lang w:val="en-US"/>
        </w:rPr>
        <w:t>,</w:t>
      </w:r>
      <w:r>
        <w:rPr>
          <w:lang w:val="en-US"/>
        </w:rPr>
        <w:t xml:space="preserve"> consumer expectations exists separately from the true desires of the customer, for instance, executives are not automatically aware of what the customers expect and want from the organisation.</w:t>
      </w:r>
      <w:r w:rsidR="00303B65">
        <w:rPr>
          <w:lang w:val="en-US"/>
        </w:rPr>
        <w:t xml:space="preserve"> The expected customer service trickles down to the </w:t>
      </w:r>
      <w:r w:rsidR="00815CF4">
        <w:rPr>
          <w:lang w:val="en-US"/>
        </w:rPr>
        <w:t>staff</w:t>
      </w:r>
      <w:r w:rsidR="00071BC3">
        <w:rPr>
          <w:lang w:val="en-US"/>
        </w:rPr>
        <w:t>’s</w:t>
      </w:r>
      <w:r w:rsidR="00303B65">
        <w:rPr>
          <w:lang w:val="en-US"/>
        </w:rPr>
        <w:t xml:space="preserve"> perceptions and management perceptions of the customer. </w:t>
      </w:r>
      <w:r w:rsidR="002827FD">
        <w:rPr>
          <w:lang w:val="en-US"/>
        </w:rPr>
        <w:t xml:space="preserve">The customer’s past experience will influence their needs and desires. </w:t>
      </w:r>
      <w:r w:rsidR="004B144A" w:rsidRPr="00036B24">
        <w:rPr>
          <w:lang w:val="en-US"/>
        </w:rPr>
        <w:t>Therefore</w:t>
      </w:r>
      <w:r w:rsidR="002827FD" w:rsidRPr="00036B24">
        <w:rPr>
          <w:lang w:val="en-US"/>
        </w:rPr>
        <w:t>, expectations are perceived</w:t>
      </w:r>
      <w:r w:rsidR="004B144A" w:rsidRPr="00036B24">
        <w:rPr>
          <w:lang w:val="en-US"/>
        </w:rPr>
        <w:t xml:space="preserve"> </w:t>
      </w:r>
      <w:r w:rsidR="002827FD" w:rsidRPr="00036B24">
        <w:rPr>
          <w:lang w:val="en-US"/>
        </w:rPr>
        <w:t xml:space="preserve">as desires or wants of customers, in this case what </w:t>
      </w:r>
      <w:r w:rsidR="00036B24" w:rsidRPr="00036B24">
        <w:rPr>
          <w:lang w:val="en-US"/>
        </w:rPr>
        <w:t>a customer</w:t>
      </w:r>
      <w:r w:rsidR="004B144A" w:rsidRPr="00036B24">
        <w:rPr>
          <w:lang w:val="en-US"/>
        </w:rPr>
        <w:t xml:space="preserve"> feel</w:t>
      </w:r>
      <w:r w:rsidR="00727F75">
        <w:rPr>
          <w:lang w:val="en-US"/>
        </w:rPr>
        <w:t>s</w:t>
      </w:r>
      <w:r w:rsidR="00036B24" w:rsidRPr="00036B24">
        <w:rPr>
          <w:lang w:val="en-US"/>
        </w:rPr>
        <w:t xml:space="preserve"> Sainsbury’s should p</w:t>
      </w:r>
      <w:r w:rsidR="002E6A5F">
        <w:rPr>
          <w:lang w:val="en-US"/>
        </w:rPr>
        <w:t>rovide instead of would provide for instant,</w:t>
      </w:r>
    </w:p>
    <w:p w14:paraId="6F9C2E1A" w14:textId="65CCD835" w:rsidR="004B144A" w:rsidRPr="002E6A5F" w:rsidRDefault="002E6A5F" w:rsidP="002E6A5F">
      <w:pPr>
        <w:jc w:val="both"/>
        <w:rPr>
          <w:color w:val="FF0000"/>
          <w:lang w:val="en-US"/>
        </w:rPr>
      </w:pPr>
      <w:r>
        <w:rPr>
          <w:lang w:val="en-US"/>
        </w:rPr>
        <w:t>Staff</w:t>
      </w:r>
      <w:r w:rsidR="004E1684" w:rsidRPr="004B144A">
        <w:t xml:space="preserve"> start with good morning/afternoon/</w:t>
      </w:r>
      <w:r w:rsidR="00815CF4" w:rsidRPr="004B144A">
        <w:t>evening;</w:t>
      </w:r>
      <w:r w:rsidR="00815CF4">
        <w:t xml:space="preserve"> how can I assist</w:t>
      </w:r>
      <w:r w:rsidR="004E1684" w:rsidRPr="004B144A">
        <w:t xml:space="preserve"> you?</w:t>
      </w:r>
      <w:r w:rsidR="004B144A" w:rsidRPr="00437DDD">
        <w:rPr>
          <w:rFonts w:eastAsia="+mn-ea" w:cstheme="minorHAnsi"/>
          <w:color w:val="000000"/>
          <w:kern w:val="24"/>
          <w:lang w:eastAsia="en-GB"/>
        </w:rPr>
        <w:t xml:space="preserve"> Pay to staff</w:t>
      </w:r>
      <w:r w:rsidR="004E1684" w:rsidRPr="00437DDD">
        <w:rPr>
          <w:rFonts w:eastAsia="+mn-ea" w:cstheme="minorHAnsi"/>
          <w:color w:val="000000"/>
          <w:kern w:val="24"/>
          <w:lang w:eastAsia="en-GB"/>
        </w:rPr>
        <w:t xml:space="preserve"> more</w:t>
      </w:r>
      <w:r w:rsidR="004E1684" w:rsidRPr="00437DDD">
        <w:rPr>
          <w:rFonts w:eastAsia="Times New Roman" w:cstheme="minorHAnsi"/>
          <w:color w:val="0BD0D9"/>
          <w:lang w:eastAsia="en-GB"/>
        </w:rPr>
        <w:t xml:space="preserve">, </w:t>
      </w:r>
      <w:r w:rsidR="004E1684" w:rsidRPr="00437DDD">
        <w:rPr>
          <w:rFonts w:eastAsia="+mn-ea" w:cstheme="minorHAnsi"/>
          <w:color w:val="000000"/>
          <w:kern w:val="24"/>
          <w:lang w:eastAsia="en-GB"/>
        </w:rPr>
        <w:t>s</w:t>
      </w:r>
      <w:r w:rsidR="004B144A" w:rsidRPr="00437DDD">
        <w:rPr>
          <w:rFonts w:eastAsia="+mn-ea" w:cstheme="minorHAnsi"/>
          <w:color w:val="000000"/>
          <w:kern w:val="24"/>
          <w:lang w:eastAsia="en-GB"/>
        </w:rPr>
        <w:t xml:space="preserve">pecial </w:t>
      </w:r>
      <w:r w:rsidR="004B144A" w:rsidRPr="00815CF4">
        <w:rPr>
          <w:rFonts w:eastAsia="+mn-ea" w:cstheme="minorHAnsi"/>
          <w:kern w:val="24"/>
          <w:lang w:eastAsia="en-GB"/>
        </w:rPr>
        <w:t>offers</w:t>
      </w:r>
      <w:r w:rsidR="00815CF4">
        <w:rPr>
          <w:rFonts w:eastAsia="Times New Roman" w:cstheme="minorHAnsi"/>
          <w:lang w:eastAsia="en-GB"/>
        </w:rPr>
        <w:t xml:space="preserve">, </w:t>
      </w:r>
      <w:r w:rsidR="004E1684" w:rsidRPr="00815CF4">
        <w:rPr>
          <w:rFonts w:eastAsia="+mn-ea" w:cstheme="minorHAnsi"/>
          <w:kern w:val="24"/>
          <w:lang w:eastAsia="en-GB"/>
        </w:rPr>
        <w:t>h</w:t>
      </w:r>
      <w:r w:rsidR="004B144A" w:rsidRPr="00815CF4">
        <w:rPr>
          <w:rFonts w:eastAsia="+mn-ea" w:cstheme="minorHAnsi"/>
          <w:kern w:val="24"/>
          <w:lang w:eastAsia="en-GB"/>
        </w:rPr>
        <w:t>ave</w:t>
      </w:r>
      <w:r w:rsidR="004B144A" w:rsidRPr="00437DDD">
        <w:rPr>
          <w:rFonts w:eastAsia="+mn-ea" w:cstheme="minorHAnsi"/>
          <w:color w:val="000000"/>
          <w:kern w:val="24"/>
          <w:lang w:eastAsia="en-GB"/>
        </w:rPr>
        <w:t xml:space="preserve"> products in stock</w:t>
      </w:r>
      <w:r w:rsidR="004E1684" w:rsidRPr="00437DDD">
        <w:rPr>
          <w:rFonts w:eastAsia="Times New Roman" w:cstheme="minorHAnsi"/>
          <w:color w:val="0BD0D9"/>
          <w:lang w:eastAsia="en-GB"/>
        </w:rPr>
        <w:t xml:space="preserve">, </w:t>
      </w:r>
      <w:r w:rsidR="004E1684" w:rsidRPr="00437DDD">
        <w:rPr>
          <w:rFonts w:eastAsia="+mn-ea" w:cstheme="minorHAnsi"/>
          <w:color w:val="000000"/>
          <w:kern w:val="24"/>
          <w:lang w:eastAsia="en-GB"/>
        </w:rPr>
        <w:t>o</w:t>
      </w:r>
      <w:r w:rsidR="004B144A" w:rsidRPr="00437DDD">
        <w:rPr>
          <w:rFonts w:eastAsia="+mn-ea" w:cstheme="minorHAnsi"/>
          <w:color w:val="000000"/>
          <w:kern w:val="24"/>
          <w:lang w:eastAsia="en-GB"/>
        </w:rPr>
        <w:t>ffer excellent Customer Service</w:t>
      </w:r>
      <w:r w:rsidR="004E1684" w:rsidRPr="004E1684">
        <w:t xml:space="preserve"> </w:t>
      </w:r>
      <w:r w:rsidR="004E1684" w:rsidRPr="004B144A">
        <w:t>Talk to your customers t</w:t>
      </w:r>
      <w:r w:rsidR="004E1684">
        <w:t>o understand their expectations, meet and greet, s</w:t>
      </w:r>
      <w:r w:rsidR="004B144A" w:rsidRPr="004E1684">
        <w:t>mile create a happy environment</w:t>
      </w:r>
      <w:r w:rsidR="004E1684">
        <w:t xml:space="preserve">, establish relationships, </w:t>
      </w:r>
      <w:r w:rsidR="004E1684" w:rsidRPr="004B144A">
        <w:t>provide exceptional quality.</w:t>
      </w:r>
      <w:r w:rsidR="004E1684" w:rsidRPr="004E1684">
        <w:t xml:space="preserve"> </w:t>
      </w:r>
      <w:r w:rsidR="004E1684">
        <w:t>t</w:t>
      </w:r>
      <w:r w:rsidR="004E1684" w:rsidRPr="004B144A">
        <w:t>ha</w:t>
      </w:r>
      <w:r w:rsidR="004E1684">
        <w:t>nk customers for their business and c</w:t>
      </w:r>
      <w:r w:rsidR="004B144A" w:rsidRPr="004E1684">
        <w:t>ommunicate clearly</w:t>
      </w:r>
      <w:r w:rsidR="004E1684">
        <w:t>.</w:t>
      </w:r>
    </w:p>
    <w:p w14:paraId="55A190C8" w14:textId="77777777" w:rsidR="009F16FD" w:rsidRPr="004E1684" w:rsidRDefault="009F16FD" w:rsidP="004E1684">
      <w:pPr>
        <w:tabs>
          <w:tab w:val="left" w:pos="1740"/>
        </w:tabs>
        <w:ind w:left="720"/>
        <w:rPr>
          <w:sz w:val="28"/>
          <w:szCs w:val="28"/>
        </w:rPr>
      </w:pPr>
    </w:p>
    <w:p w14:paraId="323C33E1" w14:textId="77777777" w:rsidR="00305F89" w:rsidRDefault="009F16FD" w:rsidP="00437DDD">
      <w:pPr>
        <w:jc w:val="both"/>
        <w:rPr>
          <w:lang w:val="en-US"/>
        </w:rPr>
      </w:pPr>
      <w:r>
        <w:rPr>
          <w:lang w:val="en-US"/>
        </w:rPr>
        <w:t xml:space="preserve">Gap 2: </w:t>
      </w:r>
      <w:r w:rsidR="001A66FB">
        <w:rPr>
          <w:lang w:val="en-US"/>
        </w:rPr>
        <w:t xml:space="preserve">This gap emerges because there is a distinction between the company’s perception of consumer’s expectations and the standards of the customer service it sets. </w:t>
      </w:r>
      <w:r w:rsidR="00160225">
        <w:rPr>
          <w:lang w:val="en-US"/>
        </w:rPr>
        <w:t xml:space="preserve">In order for improving </w:t>
      </w:r>
      <w:r w:rsidR="00160225">
        <w:rPr>
          <w:lang w:val="en-US"/>
        </w:rPr>
        <w:lastRenderedPageBreak/>
        <w:t>interaction and quality between the customer and</w:t>
      </w:r>
      <w:r w:rsidR="001A66FB">
        <w:rPr>
          <w:lang w:val="en-US"/>
        </w:rPr>
        <w:t xml:space="preserve"> management</w:t>
      </w:r>
      <w:r w:rsidR="00AE37D2">
        <w:rPr>
          <w:lang w:val="en-US"/>
        </w:rPr>
        <w:t>,</w:t>
      </w:r>
      <w:r w:rsidR="001A66FB">
        <w:rPr>
          <w:lang w:val="en-US"/>
        </w:rPr>
        <w:t xml:space="preserve"> </w:t>
      </w:r>
      <w:r w:rsidR="00160225">
        <w:rPr>
          <w:lang w:val="en-US"/>
        </w:rPr>
        <w:t>there are components</w:t>
      </w:r>
      <w:r w:rsidR="00A06256" w:rsidRPr="00A06256">
        <w:rPr>
          <w:lang w:val="en-US"/>
        </w:rPr>
        <w:t xml:space="preserve"> </w:t>
      </w:r>
      <w:r w:rsidR="00A06256">
        <w:rPr>
          <w:lang w:val="en-US"/>
        </w:rPr>
        <w:t>of communication, infrastructure and organizing people, that the organisation should be aware of providing insufficient</w:t>
      </w:r>
      <w:r w:rsidR="001A66FB">
        <w:rPr>
          <w:lang w:val="en-US"/>
        </w:rPr>
        <w:t xml:space="preserve"> service design </w:t>
      </w:r>
      <w:r w:rsidR="00A06256">
        <w:rPr>
          <w:lang w:val="en-US"/>
        </w:rPr>
        <w:t xml:space="preserve">which </w:t>
      </w:r>
      <w:r w:rsidR="001A66FB">
        <w:rPr>
          <w:lang w:val="en-US"/>
        </w:rPr>
        <w:t xml:space="preserve">could be detrimental to </w:t>
      </w:r>
      <w:r w:rsidR="00A06256">
        <w:rPr>
          <w:lang w:val="en-US"/>
        </w:rPr>
        <w:t xml:space="preserve">provider and can cause the standards to slip. In order to set standards management should have enough staff and needs to set roles so that all staff are aware of their </w:t>
      </w:r>
      <w:r w:rsidR="00AE37D2">
        <w:rPr>
          <w:lang w:val="en-US"/>
        </w:rPr>
        <w:t>duties, roles which the possibility to</w:t>
      </w:r>
      <w:r w:rsidR="00A06256">
        <w:rPr>
          <w:lang w:val="en-US"/>
        </w:rPr>
        <w:t xml:space="preserve"> provide goo</w:t>
      </w:r>
      <w:r w:rsidR="00AE37D2">
        <w:rPr>
          <w:lang w:val="en-US"/>
        </w:rPr>
        <w:t xml:space="preserve">d quality customer satisfaction is guaranteed.  </w:t>
      </w:r>
    </w:p>
    <w:p w14:paraId="4A9F15CE" w14:textId="77777777" w:rsidR="007B16F9" w:rsidRDefault="00DF1CE8" w:rsidP="00437DDD">
      <w:pPr>
        <w:jc w:val="both"/>
        <w:rPr>
          <w:lang w:val="en-US"/>
        </w:rPr>
      </w:pPr>
      <w:r>
        <w:rPr>
          <w:lang w:val="en-US"/>
        </w:rPr>
        <w:t xml:space="preserve">(3) </w:t>
      </w:r>
      <w:r w:rsidR="00D80CF0">
        <w:rPr>
          <w:lang w:val="en-US"/>
        </w:rPr>
        <w:t>this</w:t>
      </w:r>
      <w:r>
        <w:rPr>
          <w:lang w:val="en-US"/>
        </w:rPr>
        <w:t xml:space="preserve"> gap between service delivery policies and service delivery,</w:t>
      </w:r>
      <w:r w:rsidR="00A71A83">
        <w:rPr>
          <w:lang w:val="en-US"/>
        </w:rPr>
        <w:t xml:space="preserve"> </w:t>
      </w:r>
      <w:r>
        <w:rPr>
          <w:lang w:val="en-US"/>
        </w:rPr>
        <w:t xml:space="preserve">sets a difference from the service that is expected to be delivered </w:t>
      </w:r>
      <w:r w:rsidR="00A71A83">
        <w:rPr>
          <w:lang w:val="en-US"/>
        </w:rPr>
        <w:t>from the provider</w:t>
      </w:r>
      <w:r w:rsidR="00D80CF0">
        <w:rPr>
          <w:lang w:val="en-US"/>
        </w:rPr>
        <w:t>.</w:t>
      </w:r>
      <w:r w:rsidR="00A71A83">
        <w:rPr>
          <w:lang w:val="en-US"/>
        </w:rPr>
        <w:t xml:space="preserve"> </w:t>
      </w:r>
      <w:r w:rsidR="00D80CF0">
        <w:rPr>
          <w:lang w:val="en-US"/>
        </w:rPr>
        <w:t>H</w:t>
      </w:r>
      <w:r w:rsidR="00A71A83">
        <w:rPr>
          <w:lang w:val="en-US"/>
        </w:rPr>
        <w:t xml:space="preserve">owever, </w:t>
      </w:r>
      <w:r>
        <w:rPr>
          <w:lang w:val="en-US"/>
        </w:rPr>
        <w:t>there is no conforming to the guild lines set due to</w:t>
      </w:r>
      <w:r w:rsidR="00D80CF0">
        <w:rPr>
          <w:lang w:val="en-US"/>
        </w:rPr>
        <w:t xml:space="preserve"> lack of motivation for</w:t>
      </w:r>
      <w:r>
        <w:rPr>
          <w:lang w:val="en-US"/>
        </w:rPr>
        <w:t xml:space="preserve"> staff</w:t>
      </w:r>
      <w:r w:rsidR="00A71A83">
        <w:rPr>
          <w:lang w:val="en-US"/>
        </w:rPr>
        <w:t xml:space="preserve"> not willing or able to perform to a level that is desired</w:t>
      </w:r>
      <w:r>
        <w:rPr>
          <w:lang w:val="en-US"/>
        </w:rPr>
        <w:t xml:space="preserve"> therefore causing the high quality of standards to not be </w:t>
      </w:r>
      <w:r w:rsidR="00A71A83">
        <w:rPr>
          <w:lang w:val="en-US"/>
        </w:rPr>
        <w:t xml:space="preserve">reliable upon to meet the customer’s wants and needs. </w:t>
      </w:r>
      <w:r>
        <w:rPr>
          <w:lang w:val="en-US"/>
        </w:rPr>
        <w:t xml:space="preserve"> </w:t>
      </w:r>
    </w:p>
    <w:p w14:paraId="54145C39" w14:textId="77777777" w:rsidR="0023168F" w:rsidRPr="004E1684" w:rsidRDefault="00002328" w:rsidP="00437DDD">
      <w:pPr>
        <w:jc w:val="both"/>
        <w:rPr>
          <w:lang w:val="en-US"/>
        </w:rPr>
      </w:pPr>
      <w:r>
        <w:rPr>
          <w:lang w:val="en-US"/>
        </w:rPr>
        <w:t xml:space="preserve"> </w:t>
      </w:r>
      <w:r w:rsidR="004824EC">
        <w:rPr>
          <w:lang w:val="en-US"/>
        </w:rPr>
        <w:t xml:space="preserve">(4) </w:t>
      </w:r>
      <w:r w:rsidR="00D80CF0">
        <w:rPr>
          <w:lang w:val="en-US"/>
        </w:rPr>
        <w:t>in the external communications for instance promotion</w:t>
      </w:r>
      <w:r>
        <w:rPr>
          <w:lang w:val="en-US"/>
        </w:rPr>
        <w:t>s</w:t>
      </w:r>
      <w:r w:rsidR="00D80CF0">
        <w:rPr>
          <w:lang w:val="en-US"/>
        </w:rPr>
        <w:t xml:space="preserve"> and advertising</w:t>
      </w:r>
      <w:r w:rsidR="000824A5">
        <w:rPr>
          <w:lang w:val="en-US"/>
        </w:rPr>
        <w:t xml:space="preserve"> which is mostly likely to influence the perceptions and expectations of the customer </w:t>
      </w:r>
      <w:r>
        <w:rPr>
          <w:lang w:val="en-US"/>
        </w:rPr>
        <w:t>depending to the service delivered of which</w:t>
      </w:r>
      <w:r w:rsidR="00D80CF0">
        <w:rPr>
          <w:lang w:val="en-US"/>
        </w:rPr>
        <w:t xml:space="preserve"> </w:t>
      </w:r>
      <w:r w:rsidR="004824EC">
        <w:rPr>
          <w:lang w:val="en-US"/>
        </w:rPr>
        <w:t>the saying of never over promise and under deliver is one that</w:t>
      </w:r>
      <w:r w:rsidR="00D80CF0">
        <w:rPr>
          <w:lang w:val="en-US"/>
        </w:rPr>
        <w:t xml:space="preserve"> customers take serious </w:t>
      </w:r>
      <w:r>
        <w:rPr>
          <w:lang w:val="en-US"/>
        </w:rPr>
        <w:t xml:space="preserve">because it is true </w:t>
      </w:r>
      <w:r w:rsidR="00D80CF0">
        <w:rPr>
          <w:lang w:val="en-US"/>
        </w:rPr>
        <w:t>as the</w:t>
      </w:r>
      <w:r>
        <w:rPr>
          <w:lang w:val="en-US"/>
        </w:rPr>
        <w:t xml:space="preserve"> not promising what you cannot deliver. </w:t>
      </w:r>
      <w:r w:rsidR="00D80CF0">
        <w:rPr>
          <w:lang w:val="en-US"/>
        </w:rPr>
        <w:t xml:space="preserve"> </w:t>
      </w:r>
    </w:p>
    <w:p w14:paraId="2C22CF20" w14:textId="77777777" w:rsidR="006212A0" w:rsidRDefault="006212A0">
      <w:pPr>
        <w:rPr>
          <w:noProof/>
          <w:lang w:eastAsia="en-GB"/>
        </w:rPr>
      </w:pPr>
    </w:p>
    <w:p w14:paraId="4E70BEFD" w14:textId="77777777" w:rsidR="006212A0" w:rsidRDefault="004E1684" w:rsidP="00437DDD">
      <w:pPr>
        <w:pStyle w:val="Heading1"/>
        <w:rPr>
          <w:noProof/>
          <w:lang w:eastAsia="en-GB"/>
        </w:rPr>
      </w:pPr>
      <w:bookmarkStart w:id="13" w:name="_Toc40720694"/>
      <w:r>
        <w:rPr>
          <w:noProof/>
          <w:lang w:eastAsia="en-GB"/>
        </w:rPr>
        <w:t>The 5 Dimensions of</w:t>
      </w:r>
      <w:r w:rsidR="006212A0" w:rsidRPr="006212A0">
        <w:rPr>
          <w:noProof/>
          <w:lang w:eastAsia="en-GB"/>
        </w:rPr>
        <w:t xml:space="preserve"> Service Quality.</w:t>
      </w:r>
      <w:bookmarkEnd w:id="13"/>
    </w:p>
    <w:p w14:paraId="565BCADF" w14:textId="77777777" w:rsidR="006212A0" w:rsidRPr="006212A0" w:rsidRDefault="006212A0" w:rsidP="006212A0">
      <w:pPr>
        <w:jc w:val="center"/>
        <w:rPr>
          <w:b/>
          <w:noProof/>
          <w:color w:val="5B9BD5" w:themeColor="accent1"/>
          <w:sz w:val="32"/>
          <w:szCs w:val="32"/>
          <w:lang w:eastAsia="en-GB"/>
        </w:rPr>
      </w:pPr>
    </w:p>
    <w:p w14:paraId="1A82BA7C" w14:textId="77777777" w:rsidR="00937F63" w:rsidRDefault="00F22008" w:rsidP="007514C6">
      <w:pPr>
        <w:jc w:val="center"/>
        <w:rPr>
          <w:sz w:val="36"/>
          <w:szCs w:val="36"/>
          <w:lang w:val="en-US"/>
        </w:rPr>
      </w:pPr>
      <w:r>
        <w:rPr>
          <w:noProof/>
          <w:lang w:eastAsia="en-GB"/>
        </w:rPr>
        <w:drawing>
          <wp:inline distT="0" distB="0" distL="0" distR="0" wp14:anchorId="7DC77534" wp14:editId="736EA0C6">
            <wp:extent cx="5534025" cy="2200275"/>
            <wp:effectExtent l="19050" t="19050" r="28575" b="28575"/>
            <wp:docPr id="15" name="Picture 1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34025" cy="2200275"/>
                    </a:xfrm>
                    <a:prstGeom prst="rect">
                      <a:avLst/>
                    </a:prstGeom>
                    <a:noFill/>
                    <a:ln>
                      <a:solidFill>
                        <a:schemeClr val="bg2"/>
                      </a:solidFill>
                    </a:ln>
                  </pic:spPr>
                </pic:pic>
              </a:graphicData>
            </a:graphic>
          </wp:inline>
        </w:drawing>
      </w:r>
    </w:p>
    <w:p w14:paraId="2438E8FC" w14:textId="77777777" w:rsidR="006212A0" w:rsidRPr="00351220" w:rsidRDefault="006212A0">
      <w:pPr>
        <w:rPr>
          <w:b/>
          <w:color w:val="5B9BD5" w:themeColor="accent1"/>
          <w:sz w:val="36"/>
          <w:szCs w:val="36"/>
          <w:lang w:val="en-US"/>
        </w:rPr>
      </w:pPr>
    </w:p>
    <w:p w14:paraId="68501074" w14:textId="77777777" w:rsidR="00437DDD" w:rsidRDefault="00F22008" w:rsidP="00437DDD">
      <w:pPr>
        <w:pStyle w:val="Heading2"/>
        <w:rPr>
          <w:lang w:val="en-US"/>
        </w:rPr>
      </w:pPr>
      <w:bookmarkStart w:id="14" w:name="_Toc40720695"/>
      <w:r w:rsidRPr="00351220">
        <w:rPr>
          <w:lang w:val="en-US"/>
        </w:rPr>
        <w:t>Reliability</w:t>
      </w:r>
      <w:r w:rsidRPr="0064165B">
        <w:rPr>
          <w:lang w:val="en-US"/>
        </w:rPr>
        <w:t>:</w:t>
      </w:r>
      <w:bookmarkEnd w:id="14"/>
    </w:p>
    <w:p w14:paraId="364EDF64" w14:textId="62942621" w:rsidR="0064165B" w:rsidRDefault="0064165B" w:rsidP="00437DDD">
      <w:pPr>
        <w:jc w:val="both"/>
        <w:rPr>
          <w:lang w:eastAsia="en-GB"/>
        </w:rPr>
      </w:pPr>
      <w:r>
        <w:rPr>
          <w:lang w:eastAsia="en-GB"/>
        </w:rPr>
        <w:t>According to (Sheffield University 2017) Reliability is the performance of</w:t>
      </w:r>
      <w:r w:rsidR="00FD6EA7">
        <w:rPr>
          <w:lang w:eastAsia="en-GB"/>
        </w:rPr>
        <w:t xml:space="preserve"> the service promised faithfully, frequently</w:t>
      </w:r>
      <w:r w:rsidR="004838EA">
        <w:rPr>
          <w:lang w:eastAsia="en-GB"/>
        </w:rPr>
        <w:t xml:space="preserve"> and perfectly over a duration of time.</w:t>
      </w:r>
      <w:r w:rsidR="00FD6EA7">
        <w:rPr>
          <w:lang w:eastAsia="en-GB"/>
        </w:rPr>
        <w:t xml:space="preserve"> </w:t>
      </w:r>
    </w:p>
    <w:p w14:paraId="61AE5973" w14:textId="202DC333" w:rsidR="009D417A" w:rsidRPr="009D417A" w:rsidRDefault="00E533A6" w:rsidP="009D417A">
      <w:pPr>
        <w:pStyle w:val="NormalWeb"/>
        <w:spacing w:after="169"/>
        <w:rPr>
          <w:rFonts w:asciiTheme="minorHAnsi" w:eastAsia="Times New Roman" w:hAnsiTheme="minorHAnsi" w:cstheme="minorHAnsi"/>
          <w:sz w:val="22"/>
          <w:szCs w:val="22"/>
          <w:lang w:eastAsia="en-GB"/>
        </w:rPr>
      </w:pPr>
      <w:r>
        <w:rPr>
          <w:lang w:eastAsia="en-GB"/>
        </w:rPr>
        <w:t xml:space="preserve">As </w:t>
      </w:r>
      <w:r w:rsidR="00DC0A30">
        <w:rPr>
          <w:lang w:eastAsia="en-GB"/>
        </w:rPr>
        <w:t xml:space="preserve">of my experience, I agree that the dimension that is mostly important is reliability, according to the rankings. Because as a customer </w:t>
      </w:r>
      <w:r w:rsidR="00DD17B9">
        <w:rPr>
          <w:lang w:eastAsia="en-GB"/>
        </w:rPr>
        <w:t xml:space="preserve">and in my belief that other customer’s expectations </w:t>
      </w:r>
      <w:r w:rsidR="00A80298">
        <w:rPr>
          <w:lang w:eastAsia="en-GB"/>
        </w:rPr>
        <w:t>are</w:t>
      </w:r>
      <w:r w:rsidR="00DD17B9">
        <w:rPr>
          <w:lang w:eastAsia="en-GB"/>
        </w:rPr>
        <w:t xml:space="preserve"> that the organisation will</w:t>
      </w:r>
      <w:r w:rsidR="00DC0A30">
        <w:rPr>
          <w:lang w:eastAsia="en-GB"/>
        </w:rPr>
        <w:t xml:space="preserve"> deliver what is promised at</w:t>
      </w:r>
      <w:r w:rsidR="00DD17B9">
        <w:rPr>
          <w:lang w:eastAsia="en-GB"/>
        </w:rPr>
        <w:t xml:space="preserve"> a standard that is promised as well</w:t>
      </w:r>
      <w:r w:rsidR="00DC0A30">
        <w:rPr>
          <w:lang w:eastAsia="en-GB"/>
        </w:rPr>
        <w:t>.</w:t>
      </w:r>
      <w:r w:rsidR="00CE573D">
        <w:rPr>
          <w:lang w:eastAsia="en-GB"/>
        </w:rPr>
        <w:t xml:space="preserve"> This creates trust </w:t>
      </w:r>
      <w:r w:rsidR="009D417A" w:rsidRPr="009D417A">
        <w:rPr>
          <w:rFonts w:asciiTheme="minorHAnsi" w:eastAsia="Times New Roman" w:hAnsiTheme="minorHAnsi" w:cstheme="minorHAnsi"/>
          <w:sz w:val="22"/>
          <w:szCs w:val="22"/>
          <w:lang w:eastAsia="en-GB"/>
        </w:rPr>
        <w:t xml:space="preserve">This creates trust as Sainsbury’s has been reliable and have a policy on customer complaints with the understanding that </w:t>
      </w:r>
      <w:r w:rsidR="009D417A">
        <w:rPr>
          <w:rFonts w:asciiTheme="minorHAnsi" w:eastAsia="Times New Roman" w:hAnsiTheme="minorHAnsi" w:cstheme="minorHAnsi"/>
          <w:sz w:val="28"/>
          <w:szCs w:val="28"/>
          <w:lang w:eastAsia="en-GB"/>
        </w:rPr>
        <w:t xml:space="preserve">the </w:t>
      </w:r>
      <w:r w:rsidR="009D417A" w:rsidRPr="009D417A">
        <w:rPr>
          <w:rFonts w:asciiTheme="minorHAnsi" w:eastAsia="Times New Roman" w:hAnsiTheme="minorHAnsi" w:cstheme="minorHAnsi"/>
          <w:sz w:val="22"/>
          <w:szCs w:val="22"/>
          <w:lang w:eastAsia="en-GB"/>
        </w:rPr>
        <w:t xml:space="preserve">customer is always right whilst being dependable and consistent, management tries to resolve matters promptly if customer expectations are not met.  Sainsbury’s keep their customer well informed through available social </w:t>
      </w:r>
      <w:r w:rsidR="009D417A" w:rsidRPr="009D417A">
        <w:rPr>
          <w:rFonts w:asciiTheme="minorHAnsi" w:eastAsia="Times New Roman" w:hAnsiTheme="minorHAnsi" w:cstheme="minorHAnsi"/>
          <w:sz w:val="22"/>
          <w:szCs w:val="22"/>
          <w:lang w:eastAsia="en-GB"/>
        </w:rPr>
        <w:lastRenderedPageBreak/>
        <w:t>media, Facebook, Twitter, Instagram, YouTube, LinkedIn, and Pinterest as well as their website and customer data base to send emails. Sainsbury’s (2020).</w:t>
      </w:r>
    </w:p>
    <w:p w14:paraId="0ADCE2FC" w14:textId="10CB09E4" w:rsidR="00CE573D" w:rsidRPr="0064165B" w:rsidRDefault="00CE573D" w:rsidP="00437DDD">
      <w:pPr>
        <w:jc w:val="both"/>
        <w:rPr>
          <w:lang w:eastAsia="en-GB"/>
        </w:rPr>
      </w:pPr>
    </w:p>
    <w:p w14:paraId="541706E8" w14:textId="77777777" w:rsidR="00443850" w:rsidRDefault="00F22008" w:rsidP="00443850">
      <w:pPr>
        <w:pStyle w:val="Heading2"/>
        <w:rPr>
          <w:lang w:val="en-US"/>
        </w:rPr>
      </w:pPr>
      <w:bookmarkStart w:id="15" w:name="_Toc40720696"/>
      <w:r w:rsidRPr="00E225EB">
        <w:rPr>
          <w:lang w:val="en-US"/>
        </w:rPr>
        <w:t>Assurance</w:t>
      </w:r>
      <w:r>
        <w:rPr>
          <w:lang w:val="en-US"/>
        </w:rPr>
        <w:t>:</w:t>
      </w:r>
      <w:bookmarkEnd w:id="15"/>
    </w:p>
    <w:p w14:paraId="3ECC81AE" w14:textId="75FD8061" w:rsidR="005E5E49" w:rsidRPr="009D417A" w:rsidRDefault="00443850" w:rsidP="00443850">
      <w:pPr>
        <w:rPr>
          <w:lang w:val="en-US"/>
        </w:rPr>
      </w:pPr>
      <w:r>
        <w:rPr>
          <w:lang w:val="en-US"/>
        </w:rPr>
        <w:t>C</w:t>
      </w:r>
      <w:r w:rsidR="005E5E49" w:rsidRPr="00E225EB">
        <w:rPr>
          <w:lang w:val="en-US"/>
        </w:rPr>
        <w:t>onfident and competent workers who display and exhibit courtesy and level of good knowledg</w:t>
      </w:r>
      <w:r w:rsidR="00060405" w:rsidRPr="00E225EB">
        <w:rPr>
          <w:lang w:val="en-US"/>
        </w:rPr>
        <w:t>e conveys confidence and trust in the customers.</w:t>
      </w:r>
      <w:r w:rsidR="005E5E49">
        <w:rPr>
          <w:sz w:val="36"/>
          <w:szCs w:val="36"/>
          <w:lang w:val="en-US"/>
        </w:rPr>
        <w:t xml:space="preserve"> </w:t>
      </w:r>
      <w:r w:rsidR="009D417A" w:rsidRPr="009D417A">
        <w:rPr>
          <w:lang w:val="en-US"/>
        </w:rPr>
        <w:t>when a customer approaches staff and they are able to answer their questions gives positive effects and confidence in the service they provide and feels welcomed and safe.</w:t>
      </w:r>
    </w:p>
    <w:p w14:paraId="6F160F88" w14:textId="77777777" w:rsidR="00443850" w:rsidRDefault="00F22008" w:rsidP="00443850">
      <w:pPr>
        <w:pStyle w:val="Heading2"/>
        <w:rPr>
          <w:sz w:val="28"/>
          <w:szCs w:val="28"/>
          <w:lang w:val="en-US"/>
        </w:rPr>
      </w:pPr>
      <w:bookmarkStart w:id="16" w:name="_Toc40720697"/>
      <w:r w:rsidRPr="00E225EB">
        <w:rPr>
          <w:lang w:val="en-US"/>
        </w:rPr>
        <w:t>Tangibles</w:t>
      </w:r>
      <w:r w:rsidRPr="00E225EB">
        <w:rPr>
          <w:sz w:val="28"/>
          <w:szCs w:val="28"/>
          <w:lang w:val="en-US"/>
        </w:rPr>
        <w:t>:</w:t>
      </w:r>
      <w:bookmarkEnd w:id="16"/>
      <w:r w:rsidR="00C16E62" w:rsidRPr="00E225EB">
        <w:rPr>
          <w:sz w:val="28"/>
          <w:szCs w:val="28"/>
          <w:lang w:val="en-US"/>
        </w:rPr>
        <w:t xml:space="preserve"> </w:t>
      </w:r>
    </w:p>
    <w:p w14:paraId="0A505F60" w14:textId="1D2075A5" w:rsidR="00F22008" w:rsidRPr="00E225EB" w:rsidRDefault="00443850" w:rsidP="00443850">
      <w:pPr>
        <w:jc w:val="both"/>
        <w:rPr>
          <w:lang w:val="en-US"/>
        </w:rPr>
      </w:pPr>
      <w:r>
        <w:rPr>
          <w:lang w:val="en-US"/>
        </w:rPr>
        <w:t>T</w:t>
      </w:r>
      <w:r w:rsidR="00C16E62" w:rsidRPr="00E225EB">
        <w:rPr>
          <w:lang w:val="en-US"/>
        </w:rPr>
        <w:t>he ra</w:t>
      </w:r>
      <w:r w:rsidR="001620A2" w:rsidRPr="00E225EB">
        <w:rPr>
          <w:lang w:val="en-US"/>
        </w:rPr>
        <w:t>n</w:t>
      </w:r>
      <w:r w:rsidR="00C16E62" w:rsidRPr="00E225EB">
        <w:rPr>
          <w:lang w:val="en-US"/>
        </w:rPr>
        <w:t>king of this dimension is very low but it also carries weight and should not be failed because</w:t>
      </w:r>
      <w:r w:rsidR="001620A2" w:rsidRPr="00E225EB">
        <w:rPr>
          <w:lang w:val="en-US"/>
        </w:rPr>
        <w:t xml:space="preserve"> good standard </w:t>
      </w:r>
      <w:r w:rsidR="00C16E62" w:rsidRPr="00E225EB">
        <w:rPr>
          <w:lang w:val="en-US"/>
        </w:rPr>
        <w:t xml:space="preserve">appearance </w:t>
      </w:r>
      <w:r w:rsidR="001620A2" w:rsidRPr="00E225EB">
        <w:rPr>
          <w:lang w:val="en-US"/>
        </w:rPr>
        <w:t xml:space="preserve">of the shop, physical facilities, personal, communication materials and equipment also can impart positively to the </w:t>
      </w:r>
      <w:r w:rsidR="000131BF" w:rsidRPr="00E225EB">
        <w:rPr>
          <w:lang w:val="en-US"/>
        </w:rPr>
        <w:t xml:space="preserve">general </w:t>
      </w:r>
      <w:r w:rsidR="001620A2" w:rsidRPr="00E225EB">
        <w:rPr>
          <w:lang w:val="en-US"/>
        </w:rPr>
        <w:t xml:space="preserve">experience of the customer. </w:t>
      </w:r>
    </w:p>
    <w:p w14:paraId="48678D96" w14:textId="77777777" w:rsidR="000425B6" w:rsidRPr="00B162FD" w:rsidRDefault="000131BF" w:rsidP="00443850">
      <w:pPr>
        <w:jc w:val="both"/>
        <w:rPr>
          <w:rFonts w:eastAsia="Times New Roman" w:cstheme="minorHAnsi"/>
          <w:lang w:eastAsia="en-GB"/>
        </w:rPr>
      </w:pPr>
      <w:r w:rsidRPr="00B162FD">
        <w:rPr>
          <w:rFonts w:eastAsia="Times New Roman" w:cstheme="minorHAnsi"/>
          <w:lang w:eastAsia="en-GB"/>
        </w:rPr>
        <w:t>For example, i</w:t>
      </w:r>
      <w:r w:rsidR="00B162FD">
        <w:rPr>
          <w:rFonts w:eastAsia="Times New Roman" w:cstheme="minorHAnsi"/>
          <w:lang w:eastAsia="en-GB"/>
        </w:rPr>
        <w:t>n my opinion the appearance of S</w:t>
      </w:r>
      <w:r w:rsidRPr="00B162FD">
        <w:rPr>
          <w:rFonts w:eastAsia="Times New Roman" w:cstheme="minorHAnsi"/>
          <w:lang w:eastAsia="en-GB"/>
        </w:rPr>
        <w:t xml:space="preserve">ainsbury’s </w:t>
      </w:r>
      <w:r w:rsidR="00B162FD">
        <w:rPr>
          <w:rFonts w:eastAsia="Times New Roman" w:cstheme="minorHAnsi"/>
          <w:lang w:eastAsia="en-GB"/>
        </w:rPr>
        <w:t>has a</w:t>
      </w:r>
      <w:r w:rsidR="000425B6" w:rsidRPr="00B162FD">
        <w:rPr>
          <w:rFonts w:eastAsia="Times New Roman" w:cstheme="minorHAnsi"/>
          <w:lang w:eastAsia="en-GB"/>
        </w:rPr>
        <w:t xml:space="preserve"> wel</w:t>
      </w:r>
      <w:r w:rsidR="00B162FD">
        <w:rPr>
          <w:rFonts w:eastAsia="Times New Roman" w:cstheme="minorHAnsi"/>
          <w:lang w:eastAsia="en-GB"/>
        </w:rPr>
        <w:t>l branded service, well presented staff, pleasant and appealing</w:t>
      </w:r>
      <w:r w:rsidR="000425B6" w:rsidRPr="00B162FD">
        <w:rPr>
          <w:rFonts w:eastAsia="Times New Roman" w:cstheme="minorHAnsi"/>
          <w:lang w:eastAsia="en-GB"/>
        </w:rPr>
        <w:t xml:space="preserve"> environment for all contribute to the tangibles of service delivery as well as:</w:t>
      </w:r>
      <w:r w:rsidR="00163A57">
        <w:rPr>
          <w:rFonts w:eastAsia="Times New Roman" w:cstheme="minorHAnsi"/>
          <w:lang w:eastAsia="en-GB"/>
        </w:rPr>
        <w:t xml:space="preserve"> </w:t>
      </w:r>
      <w:r w:rsidR="00B162FD">
        <w:rPr>
          <w:rFonts w:eastAsia="Times New Roman" w:cstheme="minorHAnsi"/>
          <w:lang w:eastAsia="en-GB"/>
        </w:rPr>
        <w:t>Facilities that are appealing</w:t>
      </w:r>
      <w:r w:rsidR="00163A57">
        <w:rPr>
          <w:rFonts w:eastAsia="Times New Roman" w:cstheme="minorHAnsi"/>
          <w:lang w:eastAsia="en-GB"/>
        </w:rPr>
        <w:t>, modern equipment and p</w:t>
      </w:r>
      <w:r w:rsidR="00B162FD">
        <w:rPr>
          <w:rFonts w:eastAsia="Times New Roman" w:cstheme="minorHAnsi"/>
          <w:lang w:eastAsia="en-GB"/>
        </w:rPr>
        <w:t>roducts that are well-presented</w:t>
      </w:r>
      <w:r w:rsidR="00163A57">
        <w:rPr>
          <w:rFonts w:eastAsia="Times New Roman" w:cstheme="minorHAnsi"/>
          <w:lang w:eastAsia="en-GB"/>
        </w:rPr>
        <w:t>.</w:t>
      </w:r>
    </w:p>
    <w:p w14:paraId="5FA9FF28" w14:textId="77777777" w:rsidR="00443850" w:rsidRDefault="00F22008" w:rsidP="00443850">
      <w:pPr>
        <w:pStyle w:val="Heading2"/>
        <w:rPr>
          <w:sz w:val="28"/>
          <w:szCs w:val="28"/>
          <w:lang w:val="en-US"/>
        </w:rPr>
      </w:pPr>
      <w:bookmarkStart w:id="17" w:name="_Toc40720698"/>
      <w:r w:rsidRPr="00E225EB">
        <w:rPr>
          <w:lang w:val="en-US"/>
        </w:rPr>
        <w:t>Empathy</w:t>
      </w:r>
      <w:r>
        <w:rPr>
          <w:lang w:val="en-US"/>
        </w:rPr>
        <w:t>:</w:t>
      </w:r>
      <w:bookmarkEnd w:id="17"/>
      <w:r w:rsidR="000564D5">
        <w:rPr>
          <w:lang w:val="en-US"/>
        </w:rPr>
        <w:t xml:space="preserve"> </w:t>
      </w:r>
    </w:p>
    <w:p w14:paraId="52F7D167" w14:textId="77777777" w:rsidR="009D417A" w:rsidRPr="009D417A" w:rsidRDefault="00443850" w:rsidP="009D417A">
      <w:pPr>
        <w:rPr>
          <w:lang w:val="en-US"/>
        </w:rPr>
      </w:pPr>
      <w:r>
        <w:rPr>
          <w:lang w:val="en-US"/>
        </w:rPr>
        <w:t>I</w:t>
      </w:r>
      <w:r w:rsidR="000564D5" w:rsidRPr="00E225EB">
        <w:rPr>
          <w:lang w:val="en-US"/>
        </w:rPr>
        <w:t>s</w:t>
      </w:r>
      <w:r w:rsidR="00527659" w:rsidRPr="00E225EB">
        <w:rPr>
          <w:lang w:val="en-US"/>
        </w:rPr>
        <w:t xml:space="preserve"> the approach of personalized c</w:t>
      </w:r>
      <w:r w:rsidR="000425B6" w:rsidRPr="00E225EB">
        <w:rPr>
          <w:lang w:val="en-US"/>
        </w:rPr>
        <w:t>are</w:t>
      </w:r>
      <w:r w:rsidR="000564D5" w:rsidRPr="00E225EB">
        <w:rPr>
          <w:lang w:val="en-US"/>
        </w:rPr>
        <w:t xml:space="preserve"> and attention</w:t>
      </w:r>
      <w:r w:rsidR="00527659" w:rsidRPr="00E225EB">
        <w:rPr>
          <w:lang w:val="en-US"/>
        </w:rPr>
        <w:t xml:space="preserve"> </w:t>
      </w:r>
      <w:r w:rsidR="000564D5" w:rsidRPr="00E225EB">
        <w:rPr>
          <w:lang w:val="en-US"/>
        </w:rPr>
        <w:t xml:space="preserve">that is </w:t>
      </w:r>
      <w:r w:rsidR="007514C6" w:rsidRPr="00E225EB">
        <w:rPr>
          <w:lang w:val="en-US"/>
        </w:rPr>
        <w:t>given, create</w:t>
      </w:r>
      <w:r w:rsidR="000425B6" w:rsidRPr="00E225EB">
        <w:rPr>
          <w:lang w:val="en-US"/>
        </w:rPr>
        <w:t xml:space="preserve"> effective service delivered and expectations from management</w:t>
      </w:r>
      <w:r w:rsidR="000564D5" w:rsidRPr="00E225EB">
        <w:rPr>
          <w:lang w:val="en-US"/>
        </w:rPr>
        <w:t xml:space="preserve"> which </w:t>
      </w:r>
      <w:r w:rsidR="00527659" w:rsidRPr="00E225EB">
        <w:rPr>
          <w:lang w:val="en-US"/>
        </w:rPr>
        <w:t>make</w:t>
      </w:r>
      <w:r w:rsidR="000564D5" w:rsidRPr="00E225EB">
        <w:rPr>
          <w:lang w:val="en-US"/>
        </w:rPr>
        <w:t>s</w:t>
      </w:r>
      <w:r w:rsidR="00527659" w:rsidRPr="00E225EB">
        <w:rPr>
          <w:lang w:val="en-US"/>
        </w:rPr>
        <w:t xml:space="preserve"> the customer feel </w:t>
      </w:r>
      <w:r w:rsidRPr="00E225EB">
        <w:rPr>
          <w:lang w:val="en-US"/>
        </w:rPr>
        <w:t>important?</w:t>
      </w:r>
      <w:r w:rsidR="000564D5" w:rsidRPr="00E225EB">
        <w:rPr>
          <w:lang w:val="en-US"/>
        </w:rPr>
        <w:t xml:space="preserve"> </w:t>
      </w:r>
      <w:r w:rsidR="009D417A">
        <w:rPr>
          <w:sz w:val="28"/>
          <w:szCs w:val="28"/>
          <w:lang w:val="en-US"/>
        </w:rPr>
        <w:t xml:space="preserve">This is viewed </w:t>
      </w:r>
      <w:r w:rsidR="009D417A" w:rsidRPr="009D417A">
        <w:rPr>
          <w:lang w:val="en-US"/>
        </w:rPr>
        <w:t>through the attention given to customers as well as engage with customer, whilst having their best interest meeting the objectives of the customer. Staff at Sainsbury’s have scored high as there is a willingness to assist and show care with undivided attention.</w:t>
      </w:r>
    </w:p>
    <w:p w14:paraId="47AF97AC" w14:textId="71B543E1" w:rsidR="00F22008" w:rsidRPr="00E225EB" w:rsidRDefault="00F22008" w:rsidP="00443850">
      <w:pPr>
        <w:jc w:val="both"/>
        <w:rPr>
          <w:lang w:val="en-US"/>
        </w:rPr>
      </w:pPr>
    </w:p>
    <w:p w14:paraId="2857FD04" w14:textId="5EF5CFEA" w:rsidR="00527659" w:rsidRPr="009D417A" w:rsidRDefault="00527659" w:rsidP="009D417A">
      <w:pPr>
        <w:rPr>
          <w:rFonts w:ascii="&amp;quot" w:hAnsi="&amp;quot" w:cs="Times New Roman"/>
          <w:color w:val="414042"/>
          <w:lang w:eastAsia="en-GB"/>
        </w:rPr>
      </w:pPr>
    </w:p>
    <w:p w14:paraId="04ABA33C" w14:textId="77777777" w:rsidR="00443850" w:rsidRDefault="00F22008" w:rsidP="00443850">
      <w:pPr>
        <w:pStyle w:val="Heading2"/>
        <w:rPr>
          <w:sz w:val="28"/>
          <w:szCs w:val="28"/>
          <w:lang w:val="en-US"/>
        </w:rPr>
      </w:pPr>
      <w:bookmarkStart w:id="18" w:name="_Toc40720699"/>
      <w:r w:rsidRPr="00E225EB">
        <w:rPr>
          <w:lang w:val="en-US"/>
        </w:rPr>
        <w:t>Responsiveness</w:t>
      </w:r>
      <w:r w:rsidRPr="00E225EB">
        <w:rPr>
          <w:sz w:val="28"/>
          <w:szCs w:val="28"/>
          <w:lang w:val="en-US"/>
        </w:rPr>
        <w:t>:</w:t>
      </w:r>
      <w:bookmarkEnd w:id="18"/>
      <w:r w:rsidR="006F4CF7">
        <w:rPr>
          <w:sz w:val="28"/>
          <w:szCs w:val="28"/>
          <w:lang w:val="en-US"/>
        </w:rPr>
        <w:t xml:space="preserve"> </w:t>
      </w:r>
    </w:p>
    <w:p w14:paraId="54924D4F" w14:textId="77777777" w:rsidR="009D417A" w:rsidRPr="009D417A" w:rsidRDefault="00443850" w:rsidP="009D417A">
      <w:pPr>
        <w:rPr>
          <w:lang w:val="en-US"/>
        </w:rPr>
      </w:pPr>
      <w:r>
        <w:rPr>
          <w:lang w:val="en-US"/>
        </w:rPr>
        <w:t>R</w:t>
      </w:r>
      <w:r w:rsidR="006F4CF7">
        <w:rPr>
          <w:lang w:val="en-US"/>
        </w:rPr>
        <w:t>eadiness to assist customers and give a quick response</w:t>
      </w:r>
      <w:r w:rsidR="00E225EB" w:rsidRPr="00E225EB">
        <w:rPr>
          <w:lang w:val="en-US"/>
        </w:rPr>
        <w:t xml:space="preserve"> to the customers’ needs</w:t>
      </w:r>
      <w:r w:rsidR="006F4CF7">
        <w:rPr>
          <w:lang w:val="en-US"/>
        </w:rPr>
        <w:t xml:space="preserve"> </w:t>
      </w:r>
      <w:r w:rsidR="00841880">
        <w:rPr>
          <w:lang w:val="en-US"/>
        </w:rPr>
        <w:t xml:space="preserve">to successfully reach customer satisfaction, </w:t>
      </w:r>
      <w:r w:rsidR="00E225EB" w:rsidRPr="00E225EB">
        <w:rPr>
          <w:lang w:val="en-US"/>
        </w:rPr>
        <w:t>especially when a supermarket is busy like Sainsbury’s</w:t>
      </w:r>
      <w:r w:rsidR="006F4CF7">
        <w:rPr>
          <w:lang w:val="en-US"/>
        </w:rPr>
        <w:t>,</w:t>
      </w:r>
      <w:r w:rsidR="00E225EB" w:rsidRPr="00E225EB">
        <w:rPr>
          <w:lang w:val="en-US"/>
        </w:rPr>
        <w:t xml:space="preserve"> can be busy at times w</w:t>
      </w:r>
      <w:r w:rsidR="006F4CF7">
        <w:rPr>
          <w:lang w:val="en-US"/>
        </w:rPr>
        <w:t xml:space="preserve">ith increased customer </w:t>
      </w:r>
      <w:r w:rsidR="00841880">
        <w:rPr>
          <w:lang w:val="en-US"/>
        </w:rPr>
        <w:t>enquiries</w:t>
      </w:r>
      <w:r w:rsidR="006F4CF7" w:rsidRPr="009D417A">
        <w:rPr>
          <w:lang w:val="en-US"/>
        </w:rPr>
        <w:t>.</w:t>
      </w:r>
      <w:r w:rsidR="00E225EB" w:rsidRPr="009D417A">
        <w:rPr>
          <w:lang w:val="en-US"/>
        </w:rPr>
        <w:t xml:space="preserve"> </w:t>
      </w:r>
      <w:r w:rsidR="009D417A" w:rsidRPr="009D417A">
        <w:rPr>
          <w:lang w:val="en-US"/>
        </w:rPr>
        <w:t>It is important to be flexible, prompt and understand needs by rapidly, willingly and enthusiastically assist and respond to customers and their requests. According to Which (2020) Sainsbury’s has good responsiveness, with available staff to assist customers.</w:t>
      </w:r>
    </w:p>
    <w:p w14:paraId="35F1EC8C" w14:textId="1BACE7CB" w:rsidR="000131BF" w:rsidRPr="009D417A" w:rsidRDefault="000131BF" w:rsidP="009D417A">
      <w:pPr>
        <w:jc w:val="both"/>
        <w:rPr>
          <w:lang w:val="en-US"/>
        </w:rPr>
      </w:pPr>
    </w:p>
    <w:p w14:paraId="1D0C956C" w14:textId="2B4F5482" w:rsidR="00F22008" w:rsidRDefault="00F22008" w:rsidP="00443850">
      <w:pPr>
        <w:ind w:firstLine="40"/>
        <w:rPr>
          <w:sz w:val="36"/>
          <w:szCs w:val="36"/>
          <w:lang w:val="en-US"/>
        </w:rPr>
      </w:pPr>
    </w:p>
    <w:p w14:paraId="06CD0C8E" w14:textId="77777777" w:rsidR="00AE37D2" w:rsidRDefault="00937F63" w:rsidP="007514C6">
      <w:pPr>
        <w:rPr>
          <w:sz w:val="36"/>
          <w:szCs w:val="36"/>
          <w:lang w:val="en-US"/>
        </w:rPr>
      </w:pPr>
      <w:r>
        <w:rPr>
          <w:noProof/>
          <w:lang w:eastAsia="en-GB"/>
        </w:rPr>
        <w:lastRenderedPageBreak/>
        <w:drawing>
          <wp:inline distT="0" distB="0" distL="0" distR="0" wp14:anchorId="56404084" wp14:editId="0DA09230">
            <wp:extent cx="5657850" cy="2828925"/>
            <wp:effectExtent l="19050" t="19050" r="19050" b="28575"/>
            <wp:docPr id="13" name="Picture 13" descr="Image result for dimensions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imensions of service quality"/>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57850" cy="2828925"/>
                    </a:xfrm>
                    <a:prstGeom prst="rect">
                      <a:avLst/>
                    </a:prstGeom>
                    <a:noFill/>
                    <a:ln>
                      <a:solidFill>
                        <a:schemeClr val="bg2"/>
                      </a:solidFill>
                    </a:ln>
                  </pic:spPr>
                </pic:pic>
              </a:graphicData>
            </a:graphic>
          </wp:inline>
        </w:drawing>
      </w:r>
    </w:p>
    <w:p w14:paraId="03675F88" w14:textId="77777777" w:rsidR="00AE37D2" w:rsidRDefault="00AE37D2">
      <w:pPr>
        <w:rPr>
          <w:sz w:val="36"/>
          <w:szCs w:val="36"/>
          <w:lang w:val="en-US"/>
        </w:rPr>
      </w:pPr>
    </w:p>
    <w:tbl>
      <w:tblPr>
        <w:tblStyle w:val="TableGrid"/>
        <w:tblW w:w="0" w:type="auto"/>
        <w:tblLook w:val="04A0" w:firstRow="1" w:lastRow="0" w:firstColumn="1" w:lastColumn="0" w:noHBand="0" w:noVBand="1"/>
      </w:tblPr>
      <w:tblGrid>
        <w:gridCol w:w="3005"/>
        <w:gridCol w:w="3005"/>
        <w:gridCol w:w="3006"/>
      </w:tblGrid>
      <w:tr w:rsidR="0003014F" w:rsidRPr="007514C6" w14:paraId="52B8E375" w14:textId="77777777" w:rsidTr="00443850">
        <w:tc>
          <w:tcPr>
            <w:tcW w:w="3005" w:type="dxa"/>
            <w:shd w:val="clear" w:color="auto" w:fill="E7E6E6" w:themeFill="background2"/>
          </w:tcPr>
          <w:p w14:paraId="2FC8A3DF" w14:textId="77777777" w:rsidR="0003014F" w:rsidRPr="007514C6" w:rsidRDefault="0003014F">
            <w:pPr>
              <w:rPr>
                <w:rFonts w:asciiTheme="majorHAnsi" w:hAnsiTheme="majorHAnsi"/>
                <w:b/>
                <w:bCs/>
                <w:sz w:val="24"/>
                <w:szCs w:val="24"/>
                <w:lang w:val="en-US"/>
              </w:rPr>
            </w:pPr>
          </w:p>
        </w:tc>
        <w:tc>
          <w:tcPr>
            <w:tcW w:w="3005" w:type="dxa"/>
            <w:shd w:val="clear" w:color="auto" w:fill="E7E6E6" w:themeFill="background2"/>
          </w:tcPr>
          <w:p w14:paraId="3F437615" w14:textId="77777777" w:rsidR="0003014F" w:rsidRPr="007514C6" w:rsidRDefault="0003014F">
            <w:pPr>
              <w:rPr>
                <w:rFonts w:asciiTheme="majorHAnsi" w:hAnsiTheme="majorHAnsi"/>
                <w:b/>
                <w:bCs/>
                <w:sz w:val="24"/>
                <w:szCs w:val="24"/>
                <w:lang w:val="en-US"/>
              </w:rPr>
            </w:pPr>
            <w:r w:rsidRPr="007514C6">
              <w:rPr>
                <w:rFonts w:asciiTheme="majorHAnsi" w:hAnsiTheme="majorHAnsi"/>
                <w:b/>
                <w:bCs/>
                <w:sz w:val="24"/>
                <w:szCs w:val="24"/>
                <w:lang w:val="en-US"/>
              </w:rPr>
              <w:t>Sainsbury’s</w:t>
            </w:r>
          </w:p>
        </w:tc>
        <w:tc>
          <w:tcPr>
            <w:tcW w:w="3006" w:type="dxa"/>
            <w:shd w:val="clear" w:color="auto" w:fill="E7E6E6" w:themeFill="background2"/>
          </w:tcPr>
          <w:p w14:paraId="1A15D5D4" w14:textId="77777777" w:rsidR="0003014F" w:rsidRPr="007514C6" w:rsidRDefault="0003014F">
            <w:pPr>
              <w:rPr>
                <w:rFonts w:asciiTheme="majorHAnsi" w:hAnsiTheme="majorHAnsi"/>
                <w:b/>
                <w:bCs/>
                <w:sz w:val="24"/>
                <w:szCs w:val="24"/>
                <w:lang w:val="en-US"/>
              </w:rPr>
            </w:pPr>
            <w:r w:rsidRPr="007514C6">
              <w:rPr>
                <w:rFonts w:asciiTheme="majorHAnsi" w:hAnsiTheme="majorHAnsi"/>
                <w:b/>
                <w:bCs/>
                <w:sz w:val="24"/>
                <w:szCs w:val="24"/>
                <w:lang w:val="en-US"/>
              </w:rPr>
              <w:t>Lidl</w:t>
            </w:r>
          </w:p>
        </w:tc>
      </w:tr>
      <w:tr w:rsidR="0003014F" w:rsidRPr="007514C6" w14:paraId="390F74A4" w14:textId="77777777" w:rsidTr="0003014F">
        <w:tc>
          <w:tcPr>
            <w:tcW w:w="3005" w:type="dxa"/>
          </w:tcPr>
          <w:p w14:paraId="19FAD73F"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Reliability</w:t>
            </w:r>
          </w:p>
        </w:tc>
        <w:tc>
          <w:tcPr>
            <w:tcW w:w="3005" w:type="dxa"/>
          </w:tcPr>
          <w:p w14:paraId="47205A43"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9</w:t>
            </w:r>
          </w:p>
        </w:tc>
        <w:tc>
          <w:tcPr>
            <w:tcW w:w="3006" w:type="dxa"/>
          </w:tcPr>
          <w:p w14:paraId="3F339608"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5</w:t>
            </w:r>
          </w:p>
        </w:tc>
      </w:tr>
      <w:tr w:rsidR="0003014F" w:rsidRPr="007514C6" w14:paraId="72DF3FC6" w14:textId="77777777" w:rsidTr="0003014F">
        <w:tc>
          <w:tcPr>
            <w:tcW w:w="3005" w:type="dxa"/>
          </w:tcPr>
          <w:p w14:paraId="20FA9936"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Responsiveness</w:t>
            </w:r>
          </w:p>
        </w:tc>
        <w:tc>
          <w:tcPr>
            <w:tcW w:w="3005" w:type="dxa"/>
          </w:tcPr>
          <w:p w14:paraId="48D47A18"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9</w:t>
            </w:r>
          </w:p>
        </w:tc>
        <w:tc>
          <w:tcPr>
            <w:tcW w:w="3006" w:type="dxa"/>
          </w:tcPr>
          <w:p w14:paraId="1A5CBD84"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4</w:t>
            </w:r>
          </w:p>
        </w:tc>
      </w:tr>
      <w:tr w:rsidR="0003014F" w:rsidRPr="007514C6" w14:paraId="2685A9F3" w14:textId="77777777" w:rsidTr="0003014F">
        <w:tc>
          <w:tcPr>
            <w:tcW w:w="3005" w:type="dxa"/>
          </w:tcPr>
          <w:p w14:paraId="799E926D"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Assurance</w:t>
            </w:r>
          </w:p>
        </w:tc>
        <w:tc>
          <w:tcPr>
            <w:tcW w:w="3005" w:type="dxa"/>
          </w:tcPr>
          <w:p w14:paraId="53645768"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8</w:t>
            </w:r>
          </w:p>
        </w:tc>
        <w:tc>
          <w:tcPr>
            <w:tcW w:w="3006" w:type="dxa"/>
          </w:tcPr>
          <w:p w14:paraId="4B7A1BB4"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5</w:t>
            </w:r>
          </w:p>
        </w:tc>
      </w:tr>
      <w:tr w:rsidR="0003014F" w:rsidRPr="007514C6" w14:paraId="6F4A24DF" w14:textId="77777777" w:rsidTr="0003014F">
        <w:tc>
          <w:tcPr>
            <w:tcW w:w="3005" w:type="dxa"/>
          </w:tcPr>
          <w:p w14:paraId="70D595C8"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Empathy</w:t>
            </w:r>
          </w:p>
        </w:tc>
        <w:tc>
          <w:tcPr>
            <w:tcW w:w="3005" w:type="dxa"/>
          </w:tcPr>
          <w:p w14:paraId="4CE016F0"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8</w:t>
            </w:r>
          </w:p>
        </w:tc>
        <w:tc>
          <w:tcPr>
            <w:tcW w:w="3006" w:type="dxa"/>
          </w:tcPr>
          <w:p w14:paraId="4BDCC3A3"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5</w:t>
            </w:r>
          </w:p>
        </w:tc>
      </w:tr>
      <w:tr w:rsidR="0003014F" w:rsidRPr="007514C6" w14:paraId="30217299" w14:textId="77777777" w:rsidTr="0003014F">
        <w:tc>
          <w:tcPr>
            <w:tcW w:w="3005" w:type="dxa"/>
          </w:tcPr>
          <w:p w14:paraId="0A7564FE"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Tangible</w:t>
            </w:r>
          </w:p>
        </w:tc>
        <w:tc>
          <w:tcPr>
            <w:tcW w:w="3005" w:type="dxa"/>
          </w:tcPr>
          <w:p w14:paraId="54B01FFE"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8</w:t>
            </w:r>
          </w:p>
        </w:tc>
        <w:tc>
          <w:tcPr>
            <w:tcW w:w="3006" w:type="dxa"/>
          </w:tcPr>
          <w:p w14:paraId="03C82433" w14:textId="77777777" w:rsidR="0003014F" w:rsidRPr="007514C6" w:rsidRDefault="0003014F">
            <w:pPr>
              <w:rPr>
                <w:rFonts w:asciiTheme="majorHAnsi" w:hAnsiTheme="majorHAnsi"/>
                <w:sz w:val="24"/>
                <w:szCs w:val="24"/>
                <w:lang w:val="en-US"/>
              </w:rPr>
            </w:pPr>
            <w:r w:rsidRPr="007514C6">
              <w:rPr>
                <w:rFonts w:asciiTheme="majorHAnsi" w:hAnsiTheme="majorHAnsi"/>
                <w:sz w:val="24"/>
                <w:szCs w:val="24"/>
                <w:lang w:val="en-US"/>
              </w:rPr>
              <w:t>5</w:t>
            </w:r>
          </w:p>
        </w:tc>
      </w:tr>
    </w:tbl>
    <w:p w14:paraId="4EC27D09" w14:textId="77777777" w:rsidR="0003014F" w:rsidRDefault="0003014F">
      <w:pPr>
        <w:rPr>
          <w:sz w:val="36"/>
          <w:szCs w:val="36"/>
          <w:lang w:val="en-US"/>
        </w:rPr>
      </w:pPr>
    </w:p>
    <w:p w14:paraId="0472ADB3" w14:textId="3EE81988" w:rsidR="00D15A89" w:rsidRDefault="00D15A89" w:rsidP="007514C6">
      <w:pPr>
        <w:jc w:val="center"/>
        <w:rPr>
          <w:sz w:val="36"/>
          <w:szCs w:val="36"/>
          <w:lang w:val="en-US"/>
        </w:rPr>
      </w:pPr>
    </w:p>
    <w:p w14:paraId="69283FC2" w14:textId="5C8B1A28" w:rsidR="009D417A" w:rsidRDefault="009D417A" w:rsidP="007514C6">
      <w:pPr>
        <w:jc w:val="center"/>
        <w:rPr>
          <w:sz w:val="36"/>
          <w:szCs w:val="36"/>
          <w:lang w:val="en-US"/>
        </w:rPr>
      </w:pPr>
      <w:r>
        <w:rPr>
          <w:noProof/>
          <w:lang w:eastAsia="en-GB"/>
        </w:rPr>
        <w:drawing>
          <wp:inline distT="0" distB="0" distL="0" distR="0" wp14:anchorId="5F7756E2" wp14:editId="5C599E81">
            <wp:extent cx="5218177" cy="2009775"/>
            <wp:effectExtent l="0" t="0" r="1905"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261399" cy="2026422"/>
                    </a:xfrm>
                    <a:prstGeom prst="rect">
                      <a:avLst/>
                    </a:prstGeom>
                    <a:noFill/>
                    <a:ln>
                      <a:noFill/>
                    </a:ln>
                  </pic:spPr>
                </pic:pic>
              </a:graphicData>
            </a:graphic>
          </wp:inline>
        </w:drawing>
      </w:r>
    </w:p>
    <w:p w14:paraId="5AE18065" w14:textId="77777777" w:rsidR="009D417A" w:rsidRDefault="009D417A" w:rsidP="007514C6">
      <w:pPr>
        <w:jc w:val="center"/>
        <w:rPr>
          <w:sz w:val="36"/>
          <w:szCs w:val="36"/>
          <w:lang w:val="en-US"/>
        </w:rPr>
      </w:pPr>
    </w:p>
    <w:p w14:paraId="3E7E71F0" w14:textId="77777777" w:rsidR="00AE37D2" w:rsidRDefault="0076402F" w:rsidP="00443850">
      <w:pPr>
        <w:pStyle w:val="Heading3"/>
        <w:rPr>
          <w:lang w:val="en-US"/>
        </w:rPr>
      </w:pPr>
      <w:bookmarkStart w:id="19" w:name="_Toc40720700"/>
      <w:r>
        <w:rPr>
          <w:lang w:val="en-US"/>
        </w:rPr>
        <w:t>Cus</w:t>
      </w:r>
      <w:r w:rsidR="006F0DCA">
        <w:rPr>
          <w:lang w:val="en-US"/>
        </w:rPr>
        <w:t>tomer Satisfaction and Customer Loyalty.</w:t>
      </w:r>
      <w:bookmarkEnd w:id="19"/>
    </w:p>
    <w:p w14:paraId="13E5C9B9" w14:textId="2C623F83" w:rsidR="00AE37D2" w:rsidRDefault="00AE37D2" w:rsidP="00443850">
      <w:pPr>
        <w:jc w:val="both"/>
        <w:rPr>
          <w:rFonts w:eastAsia="Times New Roman" w:cstheme="minorHAnsi"/>
          <w:lang w:eastAsia="en-GB"/>
        </w:rPr>
      </w:pPr>
      <w:r w:rsidRPr="00443850">
        <w:rPr>
          <w:rFonts w:cstheme="minorHAnsi"/>
          <w:lang w:val="en-US"/>
        </w:rPr>
        <w:t>According to</w:t>
      </w:r>
      <w:r w:rsidRPr="00443850">
        <w:rPr>
          <w:rFonts w:eastAsia="Times New Roman" w:cstheme="minorHAnsi"/>
          <w:lang w:eastAsia="en-GB"/>
        </w:rPr>
        <w:t xml:space="preserve"> </w:t>
      </w:r>
      <w:hyperlink r:id="rId36" w:history="1">
        <w:r w:rsidRPr="00443850">
          <w:rPr>
            <w:rFonts w:eastAsia="Times New Roman" w:cstheme="minorHAnsi"/>
            <w:lang w:eastAsia="en-GB"/>
          </w:rPr>
          <w:t>Jung‐Chae Suh</w:t>
        </w:r>
      </w:hyperlink>
      <w:r w:rsidRPr="00443850">
        <w:rPr>
          <w:rFonts w:eastAsia="Times New Roman" w:cstheme="minorHAnsi"/>
          <w:lang w:eastAsia="en-GB"/>
        </w:rPr>
        <w:t xml:space="preserve"> and </w:t>
      </w:r>
      <w:hyperlink r:id="rId37" w:history="1">
        <w:r w:rsidRPr="00443850">
          <w:rPr>
            <w:rFonts w:eastAsia="Times New Roman" w:cstheme="minorHAnsi"/>
            <w:lang w:eastAsia="en-GB"/>
          </w:rPr>
          <w:t xml:space="preserve">Yi </w:t>
        </w:r>
        <w:proofErr w:type="spellStart"/>
        <w:r w:rsidRPr="00443850">
          <w:rPr>
            <w:rFonts w:eastAsia="Times New Roman" w:cstheme="minorHAnsi"/>
            <w:lang w:eastAsia="en-GB"/>
          </w:rPr>
          <w:t>Youjae</w:t>
        </w:r>
        <w:proofErr w:type="spellEnd"/>
      </w:hyperlink>
      <w:r w:rsidRPr="00443850">
        <w:rPr>
          <w:rFonts w:eastAsia="Times New Roman" w:cstheme="minorHAnsi"/>
          <w:lang w:eastAsia="en-GB"/>
        </w:rPr>
        <w:t xml:space="preserve"> (2008) the collaboration between customer satisfaction and </w:t>
      </w:r>
      <w:r w:rsidR="006F0DCA" w:rsidRPr="00443850">
        <w:rPr>
          <w:rFonts w:eastAsia="Times New Roman" w:cstheme="minorHAnsi"/>
          <w:lang w:eastAsia="en-GB"/>
        </w:rPr>
        <w:t xml:space="preserve">Customer </w:t>
      </w:r>
      <w:r w:rsidRPr="00443850">
        <w:rPr>
          <w:rFonts w:eastAsia="Times New Roman" w:cstheme="minorHAnsi"/>
          <w:lang w:eastAsia="en-GB"/>
        </w:rPr>
        <w:t xml:space="preserve">loyalty can be observed through the service or product of which a connection is formed causing the interrelation effects whether direct or indirect and this is seen on the model that </w:t>
      </w:r>
      <w:r w:rsidR="006F0DCA" w:rsidRPr="00443850">
        <w:rPr>
          <w:rFonts w:eastAsia="Times New Roman" w:cstheme="minorHAnsi"/>
          <w:lang w:eastAsia="en-GB"/>
        </w:rPr>
        <w:t xml:space="preserve">Customer </w:t>
      </w:r>
      <w:r w:rsidRPr="00443850">
        <w:rPr>
          <w:rFonts w:eastAsia="Times New Roman" w:cstheme="minorHAnsi"/>
          <w:lang w:eastAsia="en-GB"/>
        </w:rPr>
        <w:t>loyalty links right back to customer satisfaction of which is central.</w:t>
      </w:r>
      <w:r w:rsidR="0076402F" w:rsidRPr="00443850">
        <w:rPr>
          <w:rFonts w:eastAsia="Times New Roman" w:cstheme="minorHAnsi"/>
          <w:lang w:eastAsia="en-GB"/>
        </w:rPr>
        <w:t xml:space="preserve"> In addition, Sainsbury’s customer </w:t>
      </w:r>
      <w:r w:rsidR="0076402F" w:rsidRPr="00443850">
        <w:rPr>
          <w:rFonts w:eastAsia="Times New Roman" w:cstheme="minorHAnsi"/>
          <w:lang w:eastAsia="en-GB"/>
        </w:rPr>
        <w:lastRenderedPageBreak/>
        <w:t xml:space="preserve">loyalty can be measured through their customer loyalty cards called Nectar, according to Sainsbury’s.uk (2020) they have 18.5 million registered users for nectar and still registering new users, and the competitor Lidl has no measure to their customer base or does not award loyalty cards to </w:t>
      </w:r>
      <w:r w:rsidR="001F151C" w:rsidRPr="00443850">
        <w:rPr>
          <w:rFonts w:eastAsia="Times New Roman" w:cstheme="minorHAnsi"/>
          <w:lang w:eastAsia="en-GB"/>
        </w:rPr>
        <w:t>get points</w:t>
      </w:r>
      <w:r w:rsidR="001A31B7" w:rsidRPr="00443850">
        <w:rPr>
          <w:rFonts w:eastAsia="Times New Roman" w:cstheme="minorHAnsi"/>
          <w:lang w:eastAsia="en-GB"/>
        </w:rPr>
        <w:t xml:space="preserve"> and sometimes coupons</w:t>
      </w:r>
      <w:r w:rsidR="001F151C" w:rsidRPr="00443850">
        <w:rPr>
          <w:rFonts w:eastAsia="Times New Roman" w:cstheme="minorHAnsi"/>
          <w:lang w:eastAsia="en-GB"/>
        </w:rPr>
        <w:t xml:space="preserve"> </w:t>
      </w:r>
      <w:r w:rsidR="00624290" w:rsidRPr="00443850">
        <w:rPr>
          <w:rFonts w:eastAsia="Times New Roman" w:cstheme="minorHAnsi"/>
          <w:lang w:eastAsia="en-GB"/>
        </w:rPr>
        <w:t>each time you shop and use the card, this</w:t>
      </w:r>
      <w:r w:rsidR="001F151C" w:rsidRPr="00443850">
        <w:rPr>
          <w:rFonts w:eastAsia="Times New Roman" w:cstheme="minorHAnsi"/>
          <w:lang w:eastAsia="en-GB"/>
        </w:rPr>
        <w:t xml:space="preserve"> turn into money to spend at their stores to </w:t>
      </w:r>
      <w:r w:rsidR="0076402F" w:rsidRPr="00443850">
        <w:rPr>
          <w:rFonts w:eastAsia="Times New Roman" w:cstheme="minorHAnsi"/>
          <w:lang w:eastAsia="en-GB"/>
        </w:rPr>
        <w:t xml:space="preserve">their customers. Therefore, it is evident that in comparison to Sainsbury’s and Lidl, this is </w:t>
      </w:r>
      <w:r w:rsidR="00443850" w:rsidRPr="00443850">
        <w:rPr>
          <w:rFonts w:eastAsia="Times New Roman" w:cstheme="minorHAnsi"/>
          <w:lang w:eastAsia="en-GB"/>
        </w:rPr>
        <w:t>a remarkably high</w:t>
      </w:r>
      <w:r w:rsidR="0076402F" w:rsidRPr="00443850">
        <w:rPr>
          <w:rFonts w:eastAsia="Times New Roman" w:cstheme="minorHAnsi"/>
          <w:lang w:eastAsia="en-GB"/>
        </w:rPr>
        <w:t xml:space="preserve"> number of nectar users that Sainsbury’s has the advantage of proving customer satisfaction and loyalty. </w:t>
      </w:r>
    </w:p>
    <w:p w14:paraId="502B44F4" w14:textId="77777777" w:rsidR="003234D2" w:rsidRPr="00443850" w:rsidRDefault="003234D2" w:rsidP="00443850">
      <w:pPr>
        <w:jc w:val="both"/>
        <w:rPr>
          <w:rFonts w:eastAsia="Times New Roman" w:cstheme="minorHAnsi"/>
          <w:lang w:eastAsia="en-GB"/>
        </w:rPr>
      </w:pPr>
    </w:p>
    <w:p w14:paraId="71788742" w14:textId="77777777" w:rsidR="00AE37D2" w:rsidRDefault="001A31B7" w:rsidP="007514C6">
      <w:pPr>
        <w:jc w:val="center"/>
        <w:rPr>
          <w:sz w:val="36"/>
          <w:szCs w:val="36"/>
          <w:lang w:val="en-US"/>
        </w:rPr>
      </w:pPr>
      <w:r>
        <w:rPr>
          <w:noProof/>
          <w:lang w:eastAsia="en-GB"/>
        </w:rPr>
        <w:drawing>
          <wp:inline distT="0" distB="0" distL="0" distR="0" wp14:anchorId="009FC42A" wp14:editId="0C352AA5">
            <wp:extent cx="5057775" cy="1962150"/>
            <wp:effectExtent l="0" t="0" r="9525" b="0"/>
            <wp:docPr id="2" name="Picture 2" descr="Image result for nectar po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ectar point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057775" cy="1962150"/>
                    </a:xfrm>
                    <a:prstGeom prst="rect">
                      <a:avLst/>
                    </a:prstGeom>
                    <a:noFill/>
                    <a:ln>
                      <a:noFill/>
                    </a:ln>
                  </pic:spPr>
                </pic:pic>
              </a:graphicData>
            </a:graphic>
          </wp:inline>
        </w:drawing>
      </w:r>
    </w:p>
    <w:p w14:paraId="63070DE9" w14:textId="54E36E3A" w:rsidR="007514C6" w:rsidRPr="00D37F8F" w:rsidRDefault="009D417A" w:rsidP="00443850">
      <w:pPr>
        <w:rPr>
          <w:rFonts w:cstheme="minorHAnsi"/>
          <w:lang w:val="en-US"/>
        </w:rPr>
      </w:pPr>
      <w:hyperlink r:id="rId39" w:history="1">
        <w:r w:rsidRPr="009D417A">
          <w:rPr>
            <w:rFonts w:eastAsia="Times New Roman" w:cstheme="minorHAnsi"/>
            <w:lang w:eastAsia="en-GB"/>
          </w:rPr>
          <w:t>Suh</w:t>
        </w:r>
      </w:hyperlink>
      <w:r w:rsidRPr="009D417A">
        <w:rPr>
          <w:rFonts w:eastAsia="Times New Roman" w:cstheme="minorHAnsi"/>
          <w:lang w:eastAsia="en-GB"/>
        </w:rPr>
        <w:t xml:space="preserve"> and </w:t>
      </w:r>
      <w:hyperlink r:id="rId40" w:history="1">
        <w:proofErr w:type="spellStart"/>
        <w:r w:rsidRPr="009D417A">
          <w:rPr>
            <w:rFonts w:eastAsia="Times New Roman" w:cstheme="minorHAnsi"/>
            <w:lang w:eastAsia="en-GB"/>
          </w:rPr>
          <w:t>Youjae</w:t>
        </w:r>
        <w:proofErr w:type="spellEnd"/>
      </w:hyperlink>
      <w:r w:rsidRPr="009D417A">
        <w:rPr>
          <w:rFonts w:eastAsia="Times New Roman" w:cstheme="minorHAnsi"/>
          <w:lang w:eastAsia="en-GB"/>
        </w:rPr>
        <w:t xml:space="preserve"> (2008) claims that attitudes towards adverts and business images have an indirect effectiveness on the purpose to influence attitudes towards brands. However, involvement of product lessens the direct effectiveness of satisfaction towards loyalty and brand attitudes.</w:t>
      </w:r>
    </w:p>
    <w:p w14:paraId="43EEA690" w14:textId="14F3677A" w:rsidR="007514C6" w:rsidRDefault="007514C6" w:rsidP="00443850">
      <w:pPr>
        <w:rPr>
          <w:lang w:val="en-US"/>
        </w:rPr>
      </w:pPr>
    </w:p>
    <w:p w14:paraId="58D57495" w14:textId="77777777" w:rsidR="007514C6" w:rsidRPr="000C0743" w:rsidRDefault="007514C6" w:rsidP="00443850">
      <w:pPr>
        <w:rPr>
          <w:lang w:val="en-US"/>
        </w:rPr>
      </w:pPr>
    </w:p>
    <w:p w14:paraId="093011CD" w14:textId="77777777" w:rsidR="000E5253" w:rsidRPr="007E7501" w:rsidRDefault="007E7501" w:rsidP="00443850">
      <w:pPr>
        <w:pStyle w:val="Heading1"/>
        <w:rPr>
          <w:lang w:val="en-US"/>
        </w:rPr>
      </w:pPr>
      <w:bookmarkStart w:id="20" w:name="_Toc40720701"/>
      <w:r w:rsidRPr="007E7501">
        <w:rPr>
          <w:lang w:val="en-US"/>
        </w:rPr>
        <w:t>Conclusion</w:t>
      </w:r>
      <w:bookmarkEnd w:id="20"/>
      <w:r w:rsidRPr="007E7501">
        <w:rPr>
          <w:lang w:val="en-US"/>
        </w:rPr>
        <w:t xml:space="preserve"> </w:t>
      </w:r>
    </w:p>
    <w:p w14:paraId="3244720F" w14:textId="281375DC" w:rsidR="00D37F8F" w:rsidRPr="00D37F8F" w:rsidRDefault="00D37F8F" w:rsidP="00D37F8F">
      <w:pPr>
        <w:rPr>
          <w:rFonts w:cstheme="minorHAnsi"/>
          <w:lang w:val="en-US"/>
        </w:rPr>
      </w:pPr>
      <w:r>
        <w:t xml:space="preserve">In conclusion, the overall results </w:t>
      </w:r>
      <w:r w:rsidR="007E7501" w:rsidRPr="00443850">
        <w:t xml:space="preserve">show that customers know what they want and need from the providers as each element has </w:t>
      </w:r>
      <w:r>
        <w:t>an effect</w:t>
      </w:r>
      <w:r w:rsidR="007E7501" w:rsidRPr="00443850">
        <w:t xml:space="preserve"> to the satisfaction of the customers.</w:t>
      </w:r>
      <w:r w:rsidRPr="00D37F8F">
        <w:rPr>
          <w:rFonts w:cstheme="minorHAnsi"/>
          <w:sz w:val="28"/>
          <w:szCs w:val="28"/>
          <w:lang w:val="en-US"/>
        </w:rPr>
        <w:t xml:space="preserve"> </w:t>
      </w:r>
      <w:r w:rsidRPr="00D37F8F">
        <w:rPr>
          <w:rFonts w:cstheme="minorHAnsi"/>
          <w:lang w:val="en-US"/>
        </w:rPr>
        <w:t>Businesses should improve the experience of the customers in order for</w:t>
      </w:r>
      <w:r w:rsidR="00155074">
        <w:rPr>
          <w:rFonts w:cstheme="minorHAnsi"/>
          <w:lang w:val="en-US"/>
        </w:rPr>
        <w:t xml:space="preserve"> satisfaction and to retain their customers</w:t>
      </w:r>
      <w:r w:rsidRPr="00D37F8F">
        <w:rPr>
          <w:rFonts w:cstheme="minorHAnsi"/>
          <w:lang w:val="en-US"/>
        </w:rPr>
        <w:t>.</w:t>
      </w:r>
      <w:r w:rsidR="00155074">
        <w:rPr>
          <w:rFonts w:cstheme="minorHAnsi"/>
          <w:lang w:val="en-US"/>
        </w:rPr>
        <w:t xml:space="preserve"> Sainsbury’s has proved their position in the retail supermarket industry by having effective customer engagement, displaying good customer services and production selection displayed clearly.  </w:t>
      </w:r>
    </w:p>
    <w:p w14:paraId="5CA5D685" w14:textId="77777777" w:rsidR="00D37F8F" w:rsidRPr="00D37F8F" w:rsidRDefault="00D37F8F" w:rsidP="00D37F8F">
      <w:pPr>
        <w:rPr>
          <w:color w:val="5B9BD5" w:themeColor="accent1"/>
          <w:sz w:val="36"/>
          <w:szCs w:val="36"/>
          <w:lang w:val="en-US"/>
        </w:rPr>
      </w:pPr>
    </w:p>
    <w:p w14:paraId="4D79DB94" w14:textId="77777777" w:rsidR="000E5253" w:rsidRDefault="000E5253">
      <w:pPr>
        <w:rPr>
          <w:color w:val="5B9BD5" w:themeColor="accent1"/>
          <w:sz w:val="36"/>
          <w:szCs w:val="36"/>
          <w:lang w:val="en-US"/>
        </w:rPr>
      </w:pPr>
    </w:p>
    <w:p w14:paraId="56E9A31E" w14:textId="77777777" w:rsidR="000E5253" w:rsidRDefault="000E5253">
      <w:pPr>
        <w:rPr>
          <w:color w:val="5B9BD5" w:themeColor="accent1"/>
          <w:sz w:val="36"/>
          <w:szCs w:val="36"/>
          <w:lang w:val="en-US"/>
        </w:rPr>
      </w:pPr>
    </w:p>
    <w:p w14:paraId="5C239462" w14:textId="77777777" w:rsidR="000C0743" w:rsidRDefault="000C0743">
      <w:pPr>
        <w:rPr>
          <w:color w:val="5B9BD5" w:themeColor="accent1"/>
          <w:sz w:val="36"/>
          <w:szCs w:val="36"/>
          <w:lang w:val="en-US"/>
        </w:rPr>
      </w:pPr>
    </w:p>
    <w:p w14:paraId="5C004F50" w14:textId="4A98C8FD" w:rsidR="000C0743" w:rsidRDefault="000C0743">
      <w:pPr>
        <w:rPr>
          <w:color w:val="5B9BD5" w:themeColor="accent1"/>
          <w:sz w:val="36"/>
          <w:szCs w:val="36"/>
          <w:lang w:val="en-US"/>
        </w:rPr>
      </w:pPr>
    </w:p>
    <w:p w14:paraId="5145DBE0" w14:textId="13FA9B65" w:rsidR="000C0743" w:rsidRDefault="000C0743">
      <w:pPr>
        <w:rPr>
          <w:color w:val="5B9BD5" w:themeColor="accent1"/>
          <w:sz w:val="36"/>
          <w:szCs w:val="36"/>
          <w:lang w:val="en-US"/>
        </w:rPr>
      </w:pPr>
    </w:p>
    <w:p w14:paraId="7D27D14A" w14:textId="77777777" w:rsidR="00443850" w:rsidRDefault="00443850">
      <w:pPr>
        <w:rPr>
          <w:b/>
          <w:color w:val="5B9BD5" w:themeColor="accent1"/>
          <w:sz w:val="36"/>
          <w:szCs w:val="36"/>
          <w:lang w:val="en-US"/>
        </w:rPr>
      </w:pPr>
    </w:p>
    <w:p w14:paraId="0011072E" w14:textId="4746AB56" w:rsidR="001E2EDD" w:rsidRDefault="001E2EDD" w:rsidP="00443850">
      <w:pPr>
        <w:pStyle w:val="Heading1"/>
        <w:rPr>
          <w:lang w:val="en-US"/>
        </w:rPr>
      </w:pPr>
      <w:bookmarkStart w:id="21" w:name="_Toc40720702"/>
      <w:r w:rsidRPr="000C0743">
        <w:rPr>
          <w:lang w:val="en-US"/>
        </w:rPr>
        <w:t>References</w:t>
      </w:r>
      <w:bookmarkEnd w:id="21"/>
    </w:p>
    <w:p w14:paraId="284D2B48" w14:textId="77777777" w:rsidR="00C27CB9" w:rsidRPr="00443850" w:rsidRDefault="00C27CB9">
      <w:pPr>
        <w:rPr>
          <w:bCs/>
          <w:color w:val="5B9BD5" w:themeColor="accent1"/>
          <w:sz w:val="36"/>
          <w:szCs w:val="36"/>
          <w:lang w:val="en-US"/>
        </w:rPr>
      </w:pPr>
    </w:p>
    <w:p w14:paraId="33822C25" w14:textId="7ABB0698" w:rsidR="00C27CB9" w:rsidRPr="00443850" w:rsidRDefault="00C27CB9" w:rsidP="00443850">
      <w:pPr>
        <w:pStyle w:val="ListParagraph"/>
        <w:numPr>
          <w:ilvl w:val="0"/>
          <w:numId w:val="18"/>
        </w:numPr>
        <w:ind w:left="284" w:hanging="284"/>
        <w:rPr>
          <w:rStyle w:val="Hyperlink"/>
          <w:rFonts w:cstheme="minorHAnsi"/>
          <w:bCs/>
          <w:color w:val="auto"/>
          <w:u w:val="none"/>
          <w:lang w:val="en-US"/>
        </w:rPr>
      </w:pPr>
      <w:r w:rsidRPr="00443850">
        <w:rPr>
          <w:rFonts w:cstheme="minorHAnsi"/>
          <w:bCs/>
          <w:lang w:val="en-US"/>
        </w:rPr>
        <w:t>Barbara R. Lewis Vincent W. Mitchell, (1990),"</w:t>
      </w:r>
      <w:r w:rsidRPr="00443850">
        <w:rPr>
          <w:rFonts w:cstheme="minorHAnsi"/>
          <w:bCs/>
          <w:i/>
          <w:lang w:val="en-US"/>
        </w:rPr>
        <w:t>Defining and Measuring the Quality of Customer Service", Marketing Intelligence &amp; Planning</w:t>
      </w:r>
      <w:r w:rsidRPr="00443850">
        <w:rPr>
          <w:rFonts w:cstheme="minorHAnsi"/>
          <w:bCs/>
          <w:lang w:val="en-US"/>
        </w:rPr>
        <w:t xml:space="preserve">, Vol. 8 </w:t>
      </w:r>
      <w:proofErr w:type="spellStart"/>
      <w:r w:rsidRPr="00443850">
        <w:rPr>
          <w:rFonts w:cstheme="minorHAnsi"/>
          <w:bCs/>
          <w:lang w:val="en-US"/>
        </w:rPr>
        <w:t>Iss</w:t>
      </w:r>
      <w:proofErr w:type="spellEnd"/>
      <w:r w:rsidRPr="00443850">
        <w:rPr>
          <w:rFonts w:cstheme="minorHAnsi"/>
          <w:bCs/>
          <w:lang w:val="en-US"/>
        </w:rPr>
        <w:t xml:space="preserve"> 6 pp. 11 - 17. Available at: </w:t>
      </w:r>
      <w:hyperlink r:id="rId41" w:history="1">
        <w:r w:rsidRPr="00443850">
          <w:rPr>
            <w:rStyle w:val="Hyperlink"/>
            <w:rFonts w:cstheme="minorHAnsi"/>
            <w:bCs/>
            <w:color w:val="auto"/>
            <w:u w:val="none"/>
            <w:lang w:val="en-US"/>
          </w:rPr>
          <w:t>http://dx.doi.org/10.1108/EUM0000000001086</w:t>
        </w:r>
      </w:hyperlink>
      <w:r w:rsidRPr="00443850">
        <w:rPr>
          <w:rStyle w:val="Hyperlink"/>
          <w:rFonts w:cstheme="minorHAnsi"/>
          <w:bCs/>
          <w:color w:val="auto"/>
          <w:u w:val="none"/>
          <w:lang w:val="en-US"/>
        </w:rPr>
        <w:t xml:space="preserve"> (Accessed: 23</w:t>
      </w:r>
      <w:r w:rsidRPr="00443850">
        <w:rPr>
          <w:rStyle w:val="Hyperlink"/>
          <w:rFonts w:cstheme="minorHAnsi"/>
          <w:bCs/>
          <w:color w:val="auto"/>
          <w:u w:val="none"/>
          <w:vertAlign w:val="superscript"/>
          <w:lang w:val="en-US"/>
        </w:rPr>
        <w:t>rd</w:t>
      </w:r>
      <w:r w:rsidRPr="00443850">
        <w:rPr>
          <w:rStyle w:val="Hyperlink"/>
          <w:rFonts w:cstheme="minorHAnsi"/>
          <w:bCs/>
          <w:color w:val="auto"/>
          <w:u w:val="none"/>
          <w:lang w:val="en-US"/>
        </w:rPr>
        <w:t xml:space="preserve"> </w:t>
      </w:r>
      <w:r w:rsidR="00D21350" w:rsidRPr="00443850">
        <w:rPr>
          <w:rStyle w:val="Hyperlink"/>
          <w:rFonts w:cstheme="minorHAnsi"/>
          <w:bCs/>
          <w:color w:val="auto"/>
          <w:u w:val="none"/>
          <w:lang w:val="en-US"/>
        </w:rPr>
        <w:t>April 2020).</w:t>
      </w:r>
    </w:p>
    <w:p w14:paraId="73F8FDCF" w14:textId="77777777" w:rsidR="00443850" w:rsidRPr="00443850" w:rsidRDefault="00443850" w:rsidP="00443850">
      <w:pPr>
        <w:pStyle w:val="ListParagraph"/>
        <w:ind w:left="284" w:hanging="284"/>
        <w:rPr>
          <w:rStyle w:val="Hyperlink"/>
          <w:rFonts w:cstheme="minorHAnsi"/>
          <w:bCs/>
          <w:color w:val="auto"/>
          <w:u w:val="none"/>
          <w:lang w:val="en-US"/>
        </w:rPr>
      </w:pPr>
    </w:p>
    <w:p w14:paraId="23E45764" w14:textId="322DF37F" w:rsidR="00D21350" w:rsidRPr="00443850" w:rsidRDefault="00D21350" w:rsidP="00443850">
      <w:pPr>
        <w:pStyle w:val="ListParagraph"/>
        <w:numPr>
          <w:ilvl w:val="0"/>
          <w:numId w:val="18"/>
        </w:numPr>
        <w:ind w:left="284" w:hanging="284"/>
        <w:rPr>
          <w:rFonts w:cstheme="minorHAnsi"/>
          <w:bCs/>
          <w:lang w:val="en-US"/>
        </w:rPr>
      </w:pPr>
      <w:proofErr w:type="spellStart"/>
      <w:r w:rsidRPr="00443850">
        <w:rPr>
          <w:rFonts w:cstheme="minorHAnsi"/>
          <w:bCs/>
          <w:lang w:val="en-US"/>
        </w:rPr>
        <w:t>Bloomenthal</w:t>
      </w:r>
      <w:proofErr w:type="spellEnd"/>
      <w:r w:rsidRPr="00443850">
        <w:rPr>
          <w:rFonts w:cstheme="minorHAnsi"/>
          <w:bCs/>
          <w:lang w:val="en-US"/>
        </w:rPr>
        <w:t xml:space="preserve">, A. (2020) </w:t>
      </w:r>
      <w:r w:rsidRPr="00443850">
        <w:rPr>
          <w:rFonts w:cstheme="minorHAnsi"/>
          <w:bCs/>
          <w:i/>
          <w:lang w:val="en-US"/>
        </w:rPr>
        <w:t>Customer</w:t>
      </w:r>
      <w:r w:rsidRPr="00443850">
        <w:rPr>
          <w:rFonts w:cstheme="minorHAnsi"/>
          <w:bCs/>
          <w:lang w:val="en-US"/>
        </w:rPr>
        <w:t xml:space="preserve">. Available at: </w:t>
      </w:r>
      <w:hyperlink r:id="rId42" w:history="1">
        <w:r w:rsidRPr="00443850">
          <w:rPr>
            <w:rStyle w:val="Hyperlink"/>
            <w:rFonts w:cstheme="minorHAnsi"/>
            <w:bCs/>
            <w:color w:val="auto"/>
            <w:u w:val="none"/>
            <w:lang w:val="en-US"/>
          </w:rPr>
          <w:t>https://www.investopedia.com/terms/c/customer.asp</w:t>
        </w:r>
      </w:hyperlink>
      <w:r w:rsidRPr="00443850">
        <w:rPr>
          <w:rFonts w:cstheme="minorHAnsi"/>
          <w:bCs/>
          <w:lang w:val="en-US"/>
        </w:rPr>
        <w:t xml:space="preserve"> (Accessed: 30</w:t>
      </w:r>
      <w:r w:rsidRPr="00443850">
        <w:rPr>
          <w:rFonts w:cstheme="minorHAnsi"/>
          <w:bCs/>
          <w:vertAlign w:val="superscript"/>
          <w:lang w:val="en-US"/>
        </w:rPr>
        <w:t>th</w:t>
      </w:r>
      <w:r w:rsidRPr="00443850">
        <w:rPr>
          <w:rFonts w:cstheme="minorHAnsi"/>
          <w:bCs/>
          <w:lang w:val="en-US"/>
        </w:rPr>
        <w:t xml:space="preserve"> April 2020).</w:t>
      </w:r>
    </w:p>
    <w:p w14:paraId="5176C72E" w14:textId="77777777" w:rsidR="00443850" w:rsidRPr="00443850" w:rsidRDefault="00443850" w:rsidP="00443850">
      <w:pPr>
        <w:pStyle w:val="ListParagraph"/>
        <w:ind w:left="284" w:hanging="284"/>
        <w:rPr>
          <w:rFonts w:cstheme="minorHAnsi"/>
          <w:bCs/>
          <w:lang w:val="en-US"/>
        </w:rPr>
      </w:pPr>
    </w:p>
    <w:p w14:paraId="27E32E5F" w14:textId="77777777" w:rsidR="00443850" w:rsidRPr="00443850" w:rsidRDefault="00443850" w:rsidP="00443850">
      <w:pPr>
        <w:pStyle w:val="ListParagraph"/>
        <w:ind w:left="284" w:hanging="284"/>
        <w:rPr>
          <w:rFonts w:cstheme="minorHAnsi"/>
          <w:bCs/>
          <w:lang w:val="en-US"/>
        </w:rPr>
      </w:pPr>
    </w:p>
    <w:p w14:paraId="09F969E7" w14:textId="04C49EC3" w:rsidR="001E2EDD" w:rsidRPr="00443850" w:rsidRDefault="005D6A44" w:rsidP="00443850">
      <w:pPr>
        <w:pStyle w:val="ListParagraph"/>
        <w:numPr>
          <w:ilvl w:val="0"/>
          <w:numId w:val="18"/>
        </w:numPr>
        <w:ind w:left="284" w:hanging="284"/>
        <w:rPr>
          <w:rFonts w:cstheme="minorHAnsi"/>
          <w:bCs/>
          <w:lang w:val="en-US"/>
        </w:rPr>
      </w:pPr>
      <w:r w:rsidRPr="00443850">
        <w:rPr>
          <w:rFonts w:cstheme="minorHAnsi"/>
          <w:bCs/>
          <w:lang w:val="en-US"/>
        </w:rPr>
        <w:t xml:space="preserve">Business Dictionary (2020) </w:t>
      </w:r>
      <w:r w:rsidRPr="00443850">
        <w:rPr>
          <w:rFonts w:cstheme="minorHAnsi"/>
          <w:bCs/>
          <w:i/>
          <w:lang w:val="en-US"/>
        </w:rPr>
        <w:t>Customer value</w:t>
      </w:r>
      <w:r w:rsidRPr="00443850">
        <w:rPr>
          <w:rFonts w:cstheme="minorHAnsi"/>
          <w:bCs/>
          <w:lang w:val="en-US"/>
        </w:rPr>
        <w:t xml:space="preserve">. Available at: </w:t>
      </w:r>
      <w:hyperlink r:id="rId43" w:history="1">
        <w:r w:rsidRPr="00443850">
          <w:rPr>
            <w:rStyle w:val="Hyperlink"/>
            <w:rFonts w:cstheme="minorHAnsi"/>
            <w:bCs/>
            <w:color w:val="auto"/>
            <w:u w:val="none"/>
            <w:lang w:val="en-US"/>
          </w:rPr>
          <w:t>www.businessdictionary.com/definition/customer-value.html</w:t>
        </w:r>
      </w:hyperlink>
      <w:r w:rsidRPr="00443850">
        <w:rPr>
          <w:rFonts w:cstheme="minorHAnsi"/>
          <w:bCs/>
          <w:lang w:val="en-US"/>
        </w:rPr>
        <w:t xml:space="preserve"> (A</w:t>
      </w:r>
      <w:r w:rsidR="001E2EDD" w:rsidRPr="00443850">
        <w:rPr>
          <w:rFonts w:cstheme="minorHAnsi"/>
          <w:bCs/>
          <w:lang w:val="en-US"/>
        </w:rPr>
        <w:t>ccessed: 20</w:t>
      </w:r>
      <w:r w:rsidR="001E2EDD" w:rsidRPr="00443850">
        <w:rPr>
          <w:rFonts w:cstheme="minorHAnsi"/>
          <w:bCs/>
          <w:vertAlign w:val="superscript"/>
          <w:lang w:val="en-US"/>
        </w:rPr>
        <w:t>th</w:t>
      </w:r>
      <w:r w:rsidR="00D21350" w:rsidRPr="00443850">
        <w:rPr>
          <w:rFonts w:cstheme="minorHAnsi"/>
          <w:bCs/>
          <w:lang w:val="en-US"/>
        </w:rPr>
        <w:t xml:space="preserve"> April 2020).</w:t>
      </w:r>
    </w:p>
    <w:p w14:paraId="060B4DF9" w14:textId="77777777" w:rsidR="00443850" w:rsidRPr="00443850" w:rsidRDefault="00443850" w:rsidP="00443850">
      <w:pPr>
        <w:pStyle w:val="ListParagraph"/>
        <w:ind w:left="284" w:hanging="284"/>
        <w:rPr>
          <w:rFonts w:cstheme="minorHAnsi"/>
          <w:bCs/>
          <w:lang w:val="en-US"/>
        </w:rPr>
      </w:pPr>
    </w:p>
    <w:p w14:paraId="40607CD6" w14:textId="77777777" w:rsidR="00794F7B" w:rsidRPr="00443850" w:rsidRDefault="0089332E" w:rsidP="00443850">
      <w:pPr>
        <w:pStyle w:val="ListParagraph"/>
        <w:numPr>
          <w:ilvl w:val="0"/>
          <w:numId w:val="18"/>
        </w:numPr>
        <w:ind w:left="284" w:hanging="284"/>
        <w:rPr>
          <w:rFonts w:cstheme="minorHAnsi"/>
          <w:bCs/>
          <w:lang w:val="en-US"/>
        </w:rPr>
      </w:pPr>
      <w:r w:rsidRPr="00443850">
        <w:rPr>
          <w:rStyle w:val="Hyperlink"/>
          <w:rFonts w:cstheme="minorHAnsi"/>
          <w:bCs/>
          <w:color w:val="auto"/>
          <w:u w:val="none"/>
          <w:lang w:val="en-US"/>
        </w:rPr>
        <w:t xml:space="preserve">Canter, L. (2019) Is Lidl really cheaper than Tesco, Asda and Sainsbury’s. Available at: </w:t>
      </w:r>
      <w:hyperlink r:id="rId44" w:history="1">
        <w:r w:rsidRPr="00443850">
          <w:rPr>
            <w:rStyle w:val="Hyperlink"/>
            <w:rFonts w:cstheme="minorHAnsi"/>
            <w:bCs/>
            <w:color w:val="auto"/>
            <w:u w:val="none"/>
            <w:lang w:val="en-US"/>
          </w:rPr>
          <w:t>https://www.lovemoney.com/news/85157/lidl-deals-cheapest-can-i-save-groceries-shopping</w:t>
        </w:r>
      </w:hyperlink>
      <w:r w:rsidRPr="00443850">
        <w:rPr>
          <w:rFonts w:cstheme="minorHAnsi"/>
          <w:bCs/>
          <w:lang w:val="en-US"/>
        </w:rPr>
        <w:t xml:space="preserve"> (Accessed: 5</w:t>
      </w:r>
      <w:r w:rsidRPr="00443850">
        <w:rPr>
          <w:rFonts w:cstheme="minorHAnsi"/>
          <w:bCs/>
          <w:vertAlign w:val="superscript"/>
          <w:lang w:val="en-US"/>
        </w:rPr>
        <w:t>th</w:t>
      </w:r>
      <w:r w:rsidRPr="00443850">
        <w:rPr>
          <w:rFonts w:cstheme="minorHAnsi"/>
          <w:bCs/>
          <w:lang w:val="en-US"/>
        </w:rPr>
        <w:t xml:space="preserve"> May 2020)</w:t>
      </w:r>
      <w:r w:rsidR="00794F7B" w:rsidRPr="00443850">
        <w:rPr>
          <w:rFonts w:cstheme="minorHAnsi"/>
          <w:bCs/>
          <w:lang w:val="en-US"/>
        </w:rPr>
        <w:t>.</w:t>
      </w:r>
    </w:p>
    <w:p w14:paraId="50A2073E" w14:textId="256E7996" w:rsidR="0089332E" w:rsidRPr="00443850" w:rsidRDefault="0089332E" w:rsidP="00443850">
      <w:pPr>
        <w:ind w:left="284" w:hanging="284"/>
        <w:rPr>
          <w:rFonts w:cstheme="minorHAnsi"/>
          <w:bCs/>
          <w:lang w:val="en-US"/>
        </w:rPr>
      </w:pPr>
    </w:p>
    <w:p w14:paraId="72FCA5C5" w14:textId="77777777" w:rsidR="00794F7B" w:rsidRPr="00443850" w:rsidRDefault="00794F7B" w:rsidP="00443850">
      <w:pPr>
        <w:pStyle w:val="ListParagraph"/>
        <w:numPr>
          <w:ilvl w:val="0"/>
          <w:numId w:val="18"/>
        </w:numPr>
        <w:ind w:left="284" w:hanging="284"/>
        <w:rPr>
          <w:rFonts w:cstheme="minorHAnsi"/>
          <w:bCs/>
          <w:lang w:val="en-US"/>
        </w:rPr>
      </w:pPr>
      <w:r w:rsidRPr="00443850">
        <w:rPr>
          <w:rFonts w:cstheme="minorHAnsi"/>
          <w:bCs/>
          <w:lang w:val="en-US"/>
        </w:rPr>
        <w:t>Castle, S. (2008) Student Centered Dimensions of Service Quality. Available at:</w:t>
      </w:r>
    </w:p>
    <w:p w14:paraId="61706502" w14:textId="7BE6FC30" w:rsidR="00794F7B" w:rsidRPr="00443850" w:rsidRDefault="002E6A5F" w:rsidP="00443850">
      <w:pPr>
        <w:pStyle w:val="ListParagraph"/>
        <w:ind w:left="284" w:hanging="284"/>
        <w:rPr>
          <w:rFonts w:cstheme="minorHAnsi"/>
          <w:bCs/>
        </w:rPr>
      </w:pPr>
      <w:hyperlink r:id="rId45" w:history="1">
        <w:r w:rsidR="00443850" w:rsidRPr="00443850">
          <w:rPr>
            <w:rStyle w:val="Hyperlink"/>
            <w:rFonts w:cstheme="minorHAnsi"/>
            <w:bCs/>
            <w:color w:val="auto"/>
            <w:u w:val="none"/>
            <w:lang w:val="en-US"/>
          </w:rPr>
          <w:t>https://www.sheffield.ac.uk/sss/ssid/service-quality/dimensions</w:t>
        </w:r>
      </w:hyperlink>
      <w:r w:rsidR="00794F7B" w:rsidRPr="00443850">
        <w:rPr>
          <w:rFonts w:cstheme="minorHAnsi"/>
          <w:bCs/>
          <w:lang w:val="en-US"/>
        </w:rPr>
        <w:t xml:space="preserve"> (Accessed 5</w:t>
      </w:r>
      <w:r w:rsidR="00794F7B" w:rsidRPr="00443850">
        <w:rPr>
          <w:rFonts w:cstheme="minorHAnsi"/>
          <w:bCs/>
          <w:vertAlign w:val="superscript"/>
          <w:lang w:val="en-US"/>
        </w:rPr>
        <w:t>th</w:t>
      </w:r>
      <w:r w:rsidR="00794F7B" w:rsidRPr="00443850">
        <w:rPr>
          <w:rFonts w:cstheme="minorHAnsi"/>
          <w:bCs/>
          <w:lang w:val="en-US"/>
        </w:rPr>
        <w:t xml:space="preserve"> May 2020).</w:t>
      </w:r>
      <w:r w:rsidR="00794F7B" w:rsidRPr="00443850">
        <w:rPr>
          <w:rFonts w:cstheme="minorHAnsi"/>
          <w:bCs/>
        </w:rPr>
        <w:br/>
      </w:r>
    </w:p>
    <w:p w14:paraId="2FDFF40A" w14:textId="41F159C6" w:rsidR="00E83097" w:rsidRPr="00443850" w:rsidRDefault="00E83097" w:rsidP="00443850">
      <w:pPr>
        <w:pStyle w:val="ListParagraph"/>
        <w:numPr>
          <w:ilvl w:val="0"/>
          <w:numId w:val="18"/>
        </w:numPr>
        <w:ind w:left="284" w:hanging="284"/>
        <w:rPr>
          <w:rFonts w:cstheme="minorHAnsi"/>
          <w:bCs/>
          <w:lang w:val="en-US"/>
        </w:rPr>
      </w:pPr>
      <w:r w:rsidRPr="00443850">
        <w:rPr>
          <w:rFonts w:cstheme="minorHAnsi"/>
          <w:bCs/>
          <w:lang w:val="en-US"/>
        </w:rPr>
        <w:t xml:space="preserve">Dudovskiy, J (2012) </w:t>
      </w:r>
      <w:r w:rsidRPr="00443850">
        <w:rPr>
          <w:rFonts w:cstheme="minorHAnsi"/>
          <w:bCs/>
          <w:i/>
          <w:lang w:val="en-US"/>
        </w:rPr>
        <w:t>Five Gaps of Service Quality Model</w:t>
      </w:r>
      <w:r w:rsidRPr="00443850">
        <w:rPr>
          <w:rFonts w:cstheme="minorHAnsi"/>
          <w:bCs/>
          <w:lang w:val="en-US"/>
        </w:rPr>
        <w:t>. Available at: https://research-methodology.net/service-quality-model/</w:t>
      </w:r>
      <w:r w:rsidRPr="00443850">
        <w:rPr>
          <w:rFonts w:cstheme="minorHAnsi"/>
          <w:bCs/>
          <w:lang w:val="en-US"/>
        </w:rPr>
        <w:cr/>
        <w:t>(Accessed: 30</w:t>
      </w:r>
      <w:r w:rsidRPr="00443850">
        <w:rPr>
          <w:rFonts w:cstheme="minorHAnsi"/>
          <w:bCs/>
          <w:vertAlign w:val="superscript"/>
          <w:lang w:val="en-US"/>
        </w:rPr>
        <w:t>th</w:t>
      </w:r>
      <w:r w:rsidRPr="00443850">
        <w:rPr>
          <w:rFonts w:cstheme="minorHAnsi"/>
          <w:bCs/>
          <w:lang w:val="en-US"/>
        </w:rPr>
        <w:t xml:space="preserve"> April 2020).</w:t>
      </w:r>
    </w:p>
    <w:p w14:paraId="630DE508" w14:textId="77777777" w:rsidR="00443850" w:rsidRPr="00443850" w:rsidRDefault="00443850" w:rsidP="00443850">
      <w:pPr>
        <w:pStyle w:val="ListParagraph"/>
        <w:ind w:left="284" w:hanging="284"/>
        <w:rPr>
          <w:rFonts w:cstheme="minorHAnsi"/>
          <w:bCs/>
          <w:lang w:val="en-US"/>
        </w:rPr>
      </w:pPr>
    </w:p>
    <w:p w14:paraId="3DA1F634" w14:textId="27185786" w:rsidR="00677AC6" w:rsidRPr="00443850" w:rsidRDefault="005D6A44" w:rsidP="00443850">
      <w:pPr>
        <w:pStyle w:val="ListParagraph"/>
        <w:numPr>
          <w:ilvl w:val="0"/>
          <w:numId w:val="18"/>
        </w:numPr>
        <w:ind w:left="284" w:hanging="284"/>
        <w:rPr>
          <w:rFonts w:cstheme="minorHAnsi"/>
          <w:bCs/>
          <w:lang w:val="en-US"/>
        </w:rPr>
      </w:pPr>
      <w:proofErr w:type="spellStart"/>
      <w:r w:rsidRPr="00443850">
        <w:rPr>
          <w:rFonts w:cstheme="minorHAnsi"/>
          <w:bCs/>
          <w:lang w:val="en-US"/>
        </w:rPr>
        <w:t>Maund</w:t>
      </w:r>
      <w:proofErr w:type="spellEnd"/>
      <w:r w:rsidRPr="00443850">
        <w:rPr>
          <w:rFonts w:cstheme="minorHAnsi"/>
          <w:bCs/>
          <w:lang w:val="en-US"/>
        </w:rPr>
        <w:t>, A. (</w:t>
      </w:r>
      <w:r w:rsidR="00677AC6" w:rsidRPr="00443850">
        <w:rPr>
          <w:rFonts w:cstheme="minorHAnsi"/>
          <w:bCs/>
          <w:lang w:val="en-US"/>
        </w:rPr>
        <w:t>2018</w:t>
      </w:r>
      <w:r w:rsidRPr="00443850">
        <w:rPr>
          <w:rFonts w:cstheme="minorHAnsi"/>
          <w:bCs/>
          <w:lang w:val="en-US"/>
        </w:rPr>
        <w:t>)</w:t>
      </w:r>
      <w:r w:rsidR="00677AC6" w:rsidRPr="00443850">
        <w:rPr>
          <w:rFonts w:cstheme="minorHAnsi"/>
          <w:bCs/>
          <w:lang w:val="en-US"/>
        </w:rPr>
        <w:t xml:space="preserve">, p205 </w:t>
      </w:r>
      <w:r w:rsidR="00677AC6" w:rsidRPr="00443850">
        <w:rPr>
          <w:rFonts w:cstheme="minorHAnsi"/>
          <w:bCs/>
          <w:i/>
          <w:lang w:val="en-US"/>
        </w:rPr>
        <w:t>BA in Leadership and Management, Skills for the Workplace Student Yearbook 1</w:t>
      </w:r>
      <w:r w:rsidR="00677AC6" w:rsidRPr="00443850">
        <w:rPr>
          <w:rFonts w:cstheme="minorHAnsi"/>
          <w:bCs/>
          <w:i/>
          <w:vertAlign w:val="superscript"/>
          <w:lang w:val="en-US"/>
        </w:rPr>
        <w:t>st</w:t>
      </w:r>
      <w:r w:rsidR="00677AC6" w:rsidRPr="00443850">
        <w:rPr>
          <w:rFonts w:cstheme="minorHAnsi"/>
          <w:bCs/>
          <w:i/>
          <w:lang w:val="en-US"/>
        </w:rPr>
        <w:t xml:space="preserve"> year</w:t>
      </w:r>
      <w:r w:rsidRPr="00443850">
        <w:rPr>
          <w:rFonts w:cstheme="minorHAnsi"/>
          <w:bCs/>
          <w:lang w:val="en-US"/>
        </w:rPr>
        <w:t>. London: Sage.</w:t>
      </w:r>
    </w:p>
    <w:p w14:paraId="6892553A" w14:textId="77777777" w:rsidR="00443850" w:rsidRPr="00443850" w:rsidRDefault="00443850" w:rsidP="00443850">
      <w:pPr>
        <w:pStyle w:val="ListParagraph"/>
        <w:ind w:left="284" w:hanging="284"/>
        <w:rPr>
          <w:rFonts w:cstheme="minorHAnsi"/>
          <w:bCs/>
          <w:lang w:val="en-US"/>
        </w:rPr>
      </w:pPr>
    </w:p>
    <w:p w14:paraId="6BE26D91" w14:textId="77777777" w:rsidR="00443850" w:rsidRPr="00443850" w:rsidRDefault="00443850" w:rsidP="00443850">
      <w:pPr>
        <w:pStyle w:val="ListParagraph"/>
        <w:ind w:left="284" w:hanging="284"/>
        <w:rPr>
          <w:rFonts w:cstheme="minorHAnsi"/>
          <w:bCs/>
          <w:lang w:val="en-US"/>
        </w:rPr>
      </w:pPr>
    </w:p>
    <w:p w14:paraId="096F092D" w14:textId="1604CEE8" w:rsidR="00C27CB9" w:rsidRPr="00443850" w:rsidRDefault="005D6A44" w:rsidP="00443850">
      <w:pPr>
        <w:pStyle w:val="ListParagraph"/>
        <w:numPr>
          <w:ilvl w:val="0"/>
          <w:numId w:val="18"/>
        </w:numPr>
        <w:ind w:left="284" w:hanging="284"/>
        <w:rPr>
          <w:rFonts w:cstheme="minorHAnsi"/>
          <w:bCs/>
          <w:lang w:val="en-US"/>
        </w:rPr>
      </w:pPr>
      <w:r w:rsidRPr="00443850">
        <w:rPr>
          <w:rFonts w:cstheme="minorHAnsi"/>
          <w:bCs/>
          <w:lang w:val="en-US"/>
        </w:rPr>
        <w:t xml:space="preserve">Lidl (2020) </w:t>
      </w:r>
      <w:r w:rsidRPr="00443850">
        <w:rPr>
          <w:rFonts w:cstheme="minorHAnsi"/>
          <w:bCs/>
          <w:i/>
          <w:lang w:val="en-US"/>
        </w:rPr>
        <w:t>About us</w:t>
      </w:r>
      <w:r w:rsidRPr="00443850">
        <w:rPr>
          <w:rFonts w:cstheme="minorHAnsi"/>
          <w:bCs/>
          <w:lang w:val="en-US"/>
        </w:rPr>
        <w:t xml:space="preserve">. Available at: </w:t>
      </w:r>
      <w:hyperlink r:id="rId46" w:history="1">
        <w:r w:rsidRPr="00443850">
          <w:rPr>
            <w:rStyle w:val="Hyperlink"/>
            <w:rFonts w:cstheme="minorHAnsi"/>
            <w:bCs/>
            <w:color w:val="auto"/>
            <w:u w:val="none"/>
            <w:lang w:val="en-US"/>
          </w:rPr>
          <w:t>https://www.lidl.co.uk/about-us</w:t>
        </w:r>
      </w:hyperlink>
      <w:r w:rsidRPr="00443850">
        <w:rPr>
          <w:rFonts w:cstheme="minorHAnsi"/>
          <w:bCs/>
          <w:lang w:val="en-US"/>
        </w:rPr>
        <w:t xml:space="preserve"> (Accessed: </w:t>
      </w:r>
      <w:r w:rsidR="00C27CB9" w:rsidRPr="00443850">
        <w:rPr>
          <w:rFonts w:cstheme="minorHAnsi"/>
          <w:bCs/>
          <w:lang w:val="en-US"/>
        </w:rPr>
        <w:t>15</w:t>
      </w:r>
      <w:r w:rsidR="00C27CB9" w:rsidRPr="00443850">
        <w:rPr>
          <w:rFonts w:cstheme="minorHAnsi"/>
          <w:bCs/>
          <w:vertAlign w:val="superscript"/>
          <w:lang w:val="en-US"/>
        </w:rPr>
        <w:t>th</w:t>
      </w:r>
      <w:r w:rsidR="00C27CB9" w:rsidRPr="00443850">
        <w:rPr>
          <w:rFonts w:cstheme="minorHAnsi"/>
          <w:bCs/>
          <w:lang w:val="en-US"/>
        </w:rPr>
        <w:t xml:space="preserve"> April 2020</w:t>
      </w:r>
      <w:r w:rsidR="00D21350" w:rsidRPr="00443850">
        <w:rPr>
          <w:rFonts w:cstheme="minorHAnsi"/>
          <w:bCs/>
          <w:lang w:val="en-US"/>
        </w:rPr>
        <w:t>)</w:t>
      </w:r>
      <w:r w:rsidR="00C27CB9" w:rsidRPr="00443850">
        <w:rPr>
          <w:rFonts w:cstheme="minorHAnsi"/>
          <w:bCs/>
          <w:lang w:val="en-US"/>
        </w:rPr>
        <w:t>.</w:t>
      </w:r>
    </w:p>
    <w:p w14:paraId="518266A2" w14:textId="77777777" w:rsidR="00443850" w:rsidRPr="00443850" w:rsidRDefault="00443850" w:rsidP="00443850">
      <w:pPr>
        <w:pStyle w:val="ListParagraph"/>
        <w:ind w:left="284" w:hanging="284"/>
        <w:rPr>
          <w:rFonts w:cstheme="minorHAnsi"/>
          <w:bCs/>
          <w:lang w:val="en-US"/>
        </w:rPr>
      </w:pPr>
    </w:p>
    <w:p w14:paraId="03BFC67D" w14:textId="12A83237" w:rsidR="00727F75" w:rsidRPr="00443850" w:rsidRDefault="009F16FD" w:rsidP="00443850">
      <w:pPr>
        <w:pStyle w:val="ListParagraph"/>
        <w:numPr>
          <w:ilvl w:val="0"/>
          <w:numId w:val="18"/>
        </w:numPr>
        <w:ind w:left="284" w:hanging="284"/>
        <w:rPr>
          <w:rFonts w:cstheme="minorHAnsi"/>
          <w:bCs/>
          <w:lang w:val="en-US"/>
        </w:rPr>
      </w:pPr>
      <w:r w:rsidRPr="00443850">
        <w:rPr>
          <w:rFonts w:cstheme="minorHAnsi"/>
          <w:bCs/>
          <w:lang w:val="en-US"/>
        </w:rPr>
        <w:t>Parasuraman et al. (1985)</w:t>
      </w:r>
      <w:r w:rsidR="00727F75" w:rsidRPr="00443850">
        <w:rPr>
          <w:rFonts w:cstheme="minorHAnsi"/>
          <w:bCs/>
        </w:rPr>
        <w:t xml:space="preserve"> Valarie A. Zeithaml, A. Parasuraman, Leonard L. Berry, Leonard </w:t>
      </w:r>
      <w:proofErr w:type="gramStart"/>
      <w:r w:rsidR="00727F75" w:rsidRPr="00443850">
        <w:rPr>
          <w:rFonts w:cstheme="minorHAnsi"/>
          <w:bCs/>
        </w:rPr>
        <w:t>L..</w:t>
      </w:r>
      <w:proofErr w:type="gramEnd"/>
      <w:r w:rsidR="00727F75" w:rsidRPr="00443850">
        <w:rPr>
          <w:rFonts w:cstheme="minorHAnsi"/>
          <w:bCs/>
        </w:rPr>
        <w:t xml:space="preserve"> Berry</w:t>
      </w:r>
    </w:p>
    <w:p w14:paraId="305653B5" w14:textId="77777777" w:rsidR="00443850" w:rsidRPr="00443850" w:rsidRDefault="00443850" w:rsidP="00443850">
      <w:pPr>
        <w:pStyle w:val="ListParagraph"/>
        <w:ind w:left="284" w:hanging="284"/>
        <w:rPr>
          <w:rFonts w:cstheme="minorHAnsi"/>
          <w:bCs/>
          <w:lang w:val="en-US"/>
        </w:rPr>
      </w:pPr>
    </w:p>
    <w:p w14:paraId="599B27E5" w14:textId="77777777" w:rsidR="00443850" w:rsidRPr="00443850" w:rsidRDefault="00443850" w:rsidP="00443850">
      <w:pPr>
        <w:pStyle w:val="ListParagraph"/>
        <w:ind w:left="284" w:hanging="284"/>
        <w:rPr>
          <w:rFonts w:cstheme="minorHAnsi"/>
          <w:bCs/>
          <w:lang w:val="en-US"/>
        </w:rPr>
      </w:pPr>
    </w:p>
    <w:p w14:paraId="74F7203F" w14:textId="77777777" w:rsidR="00701725" w:rsidRPr="00443850" w:rsidRDefault="00701725" w:rsidP="00443850">
      <w:pPr>
        <w:pStyle w:val="ListParagraph"/>
        <w:numPr>
          <w:ilvl w:val="0"/>
          <w:numId w:val="18"/>
        </w:numPr>
        <w:ind w:left="284" w:hanging="284"/>
        <w:rPr>
          <w:rFonts w:cstheme="minorHAnsi"/>
          <w:bCs/>
          <w:lang w:val="en-US"/>
        </w:rPr>
      </w:pPr>
      <w:r w:rsidRPr="00443850">
        <w:rPr>
          <w:rFonts w:cstheme="minorHAnsi"/>
          <w:bCs/>
          <w:lang w:val="en-US"/>
        </w:rPr>
        <w:t xml:space="preserve">Sainsbury’s (2020) Great products and services. Available at: </w:t>
      </w:r>
    </w:p>
    <w:p w14:paraId="479D09D2" w14:textId="3B654AA5" w:rsidR="00701725" w:rsidRPr="00443850" w:rsidRDefault="00701725" w:rsidP="00443850">
      <w:pPr>
        <w:pStyle w:val="ListParagraph"/>
        <w:ind w:left="284" w:hanging="284"/>
        <w:rPr>
          <w:rFonts w:cstheme="minorHAnsi"/>
          <w:bCs/>
        </w:rPr>
      </w:pPr>
      <w:r w:rsidRPr="00443850">
        <w:rPr>
          <w:rFonts w:cstheme="minorHAnsi"/>
          <w:bCs/>
        </w:rPr>
        <w:t>https://about.sainsburys.co.uk/great-products-and-services/groceries</w:t>
      </w:r>
      <w:r w:rsidRPr="00443850">
        <w:rPr>
          <w:rFonts w:cstheme="minorHAnsi"/>
          <w:bCs/>
        </w:rPr>
        <w:cr/>
        <w:t>(Accessed: 15</w:t>
      </w:r>
      <w:r w:rsidRPr="00443850">
        <w:rPr>
          <w:rFonts w:cstheme="minorHAnsi"/>
          <w:bCs/>
          <w:vertAlign w:val="superscript"/>
        </w:rPr>
        <w:t>th</w:t>
      </w:r>
      <w:r w:rsidRPr="00443850">
        <w:rPr>
          <w:rFonts w:cstheme="minorHAnsi"/>
          <w:bCs/>
        </w:rPr>
        <w:t xml:space="preserve"> April).</w:t>
      </w:r>
    </w:p>
    <w:p w14:paraId="37ED722F" w14:textId="77777777" w:rsidR="00443850" w:rsidRPr="00443850" w:rsidRDefault="00443850" w:rsidP="00443850">
      <w:pPr>
        <w:pStyle w:val="ListParagraph"/>
        <w:ind w:left="284" w:hanging="284"/>
        <w:rPr>
          <w:rFonts w:cstheme="minorHAnsi"/>
          <w:bCs/>
        </w:rPr>
      </w:pPr>
    </w:p>
    <w:p w14:paraId="6E8E9DB8" w14:textId="77777777" w:rsidR="00701725" w:rsidRPr="00443850" w:rsidRDefault="00701725" w:rsidP="00443850">
      <w:pPr>
        <w:pStyle w:val="ListParagraph"/>
        <w:numPr>
          <w:ilvl w:val="0"/>
          <w:numId w:val="18"/>
        </w:numPr>
        <w:ind w:left="284" w:hanging="284"/>
        <w:rPr>
          <w:rFonts w:cstheme="minorHAnsi"/>
          <w:bCs/>
        </w:rPr>
      </w:pPr>
      <w:proofErr w:type="spellStart"/>
      <w:r w:rsidRPr="00443850">
        <w:rPr>
          <w:rFonts w:cstheme="minorHAnsi"/>
          <w:bCs/>
        </w:rPr>
        <w:t>Simchi</w:t>
      </w:r>
      <w:proofErr w:type="spellEnd"/>
      <w:r w:rsidRPr="00443850">
        <w:rPr>
          <w:rFonts w:cstheme="minorHAnsi"/>
          <w:bCs/>
        </w:rPr>
        <w:t xml:space="preserve">-Levi, S. (2010) </w:t>
      </w:r>
      <w:r w:rsidRPr="00443850">
        <w:rPr>
          <w:rFonts w:cstheme="minorHAnsi"/>
          <w:bCs/>
          <w:i/>
        </w:rPr>
        <w:t xml:space="preserve">Operation Rules: Delivering Customer Value Through Flexible Operations. </w:t>
      </w:r>
      <w:r w:rsidRPr="00443850">
        <w:rPr>
          <w:rFonts w:cstheme="minorHAnsi"/>
          <w:bCs/>
        </w:rPr>
        <w:t>Available at:</w:t>
      </w:r>
    </w:p>
    <w:p w14:paraId="70459347" w14:textId="7665083B" w:rsidR="00701725" w:rsidRPr="00443850" w:rsidRDefault="002E6A5F" w:rsidP="00443850">
      <w:pPr>
        <w:pStyle w:val="ListParagraph"/>
        <w:ind w:left="284" w:hanging="284"/>
        <w:rPr>
          <w:rStyle w:val="Hyperlink"/>
          <w:rFonts w:cstheme="minorHAnsi"/>
          <w:bCs/>
          <w:color w:val="auto"/>
          <w:u w:val="none"/>
          <w:lang w:val="en-US"/>
        </w:rPr>
      </w:pPr>
      <w:hyperlink r:id="rId47" w:anchor="v=onepage&amp;q=what%20are%20dimensions%20of%20service%20quality%20simchi&amp;f=false" w:history="1">
        <w:r w:rsidR="00443850" w:rsidRPr="00443850">
          <w:rPr>
            <w:rStyle w:val="Hyperlink"/>
            <w:rFonts w:cstheme="minorHAnsi"/>
            <w:bCs/>
            <w:color w:val="auto"/>
            <w:u w:val="none"/>
            <w:lang w:val="en-US"/>
          </w:rPr>
          <w:t>https://books.google.co.uk/books?id=MwAdalF_UaUC&amp;lpg=PR7&amp;ots=K27nmI6pK6&amp;dq=what%20are%20dimensions%20of%20service%20quality%20simchi&amp;lr&amp;pg=PR7#v=onepage&amp;q=what%20are%20dimensions%20of%20service%20quality%20simchi&amp;f=false</w:t>
        </w:r>
      </w:hyperlink>
    </w:p>
    <w:p w14:paraId="382FF950" w14:textId="77777777" w:rsidR="00B418ED" w:rsidRPr="00443850" w:rsidRDefault="00B418ED" w:rsidP="00443850">
      <w:pPr>
        <w:pStyle w:val="ListParagraph"/>
        <w:numPr>
          <w:ilvl w:val="0"/>
          <w:numId w:val="18"/>
        </w:numPr>
        <w:ind w:left="284" w:hanging="284"/>
        <w:rPr>
          <w:rFonts w:eastAsia="Times New Roman" w:cstheme="minorHAnsi"/>
          <w:bCs/>
          <w:lang w:eastAsia="en-GB"/>
        </w:rPr>
      </w:pPr>
      <w:r w:rsidRPr="00443850">
        <w:rPr>
          <w:rFonts w:eastAsia="Times New Roman" w:cstheme="minorHAnsi"/>
          <w:bCs/>
          <w:lang w:eastAsia="en-GB"/>
        </w:rPr>
        <w:t xml:space="preserve">Suh, J. C and </w:t>
      </w:r>
      <w:proofErr w:type="spellStart"/>
      <w:r w:rsidRPr="00443850">
        <w:rPr>
          <w:rFonts w:eastAsia="Times New Roman" w:cstheme="minorHAnsi"/>
          <w:bCs/>
          <w:lang w:eastAsia="en-GB"/>
        </w:rPr>
        <w:t>Youjae</w:t>
      </w:r>
      <w:proofErr w:type="spellEnd"/>
      <w:r w:rsidRPr="00443850">
        <w:rPr>
          <w:rFonts w:eastAsia="Times New Roman" w:cstheme="minorHAnsi"/>
          <w:bCs/>
          <w:lang w:eastAsia="en-GB"/>
        </w:rPr>
        <w:t>, Y. (2008) ‘</w:t>
      </w:r>
      <w:r w:rsidRPr="00443850">
        <w:rPr>
          <w:rFonts w:eastAsia="Times New Roman" w:cstheme="minorHAnsi"/>
          <w:bCs/>
          <w:kern w:val="36"/>
          <w:lang w:eastAsia="en-GB"/>
        </w:rPr>
        <w:t>When Brand Attitudes Affect the Customer</w:t>
      </w:r>
      <w:r w:rsidRPr="00443850">
        <w:rPr>
          <w:rFonts w:eastAsia="Times New Roman" w:cstheme="minorHAnsi"/>
          <w:bCs/>
          <w:i/>
          <w:kern w:val="36"/>
          <w:lang w:eastAsia="en-GB"/>
        </w:rPr>
        <w:t xml:space="preserve"> </w:t>
      </w:r>
      <w:r w:rsidRPr="00443850">
        <w:rPr>
          <w:rFonts w:eastAsia="Times New Roman" w:cstheme="minorHAnsi"/>
          <w:bCs/>
          <w:kern w:val="36"/>
          <w:lang w:eastAsia="en-GB"/>
        </w:rPr>
        <w:t>Satisfaction‐Loyalty Relation’</w:t>
      </w:r>
      <w:r w:rsidRPr="00443850">
        <w:rPr>
          <w:rFonts w:eastAsia="Times New Roman" w:cstheme="minorHAnsi"/>
          <w:bCs/>
          <w:i/>
          <w:kern w:val="36"/>
          <w:lang w:eastAsia="en-GB"/>
        </w:rPr>
        <w:t>: The Moderating Role of Product Involvement</w:t>
      </w:r>
      <w:r w:rsidRPr="00443850">
        <w:rPr>
          <w:rFonts w:eastAsia="Times New Roman" w:cstheme="minorHAnsi"/>
          <w:bCs/>
          <w:kern w:val="36"/>
          <w:lang w:eastAsia="en-GB"/>
        </w:rPr>
        <w:t xml:space="preserve">, Volume 16, Issue 2, Pages 145-155. </w:t>
      </w:r>
      <w:hyperlink r:id="rId48" w:history="1">
        <w:r w:rsidRPr="00443850">
          <w:rPr>
            <w:rFonts w:eastAsia="Times New Roman" w:cstheme="minorHAnsi"/>
            <w:bCs/>
            <w:lang w:eastAsia="en-GB"/>
          </w:rPr>
          <w:t>https://doi.org/10.1207/s15327663jcp1602_5</w:t>
        </w:r>
      </w:hyperlink>
      <w:r w:rsidRPr="00443850">
        <w:rPr>
          <w:rFonts w:eastAsia="Times New Roman" w:cstheme="minorHAnsi"/>
          <w:bCs/>
          <w:lang w:eastAsia="en-GB"/>
        </w:rPr>
        <w:t>.</w:t>
      </w:r>
    </w:p>
    <w:p w14:paraId="237C48E8" w14:textId="77777777" w:rsidR="00B418ED" w:rsidRPr="00443850" w:rsidRDefault="00B418ED" w:rsidP="00443850">
      <w:pPr>
        <w:ind w:left="284" w:hanging="284"/>
        <w:rPr>
          <w:rFonts w:eastAsia="Times New Roman" w:cstheme="minorHAnsi"/>
          <w:bCs/>
          <w:lang w:eastAsia="en-GB"/>
        </w:rPr>
      </w:pPr>
    </w:p>
    <w:p w14:paraId="5FCE249E" w14:textId="77777777" w:rsidR="00E83097" w:rsidRPr="00443850" w:rsidRDefault="00E83097" w:rsidP="00443850">
      <w:pPr>
        <w:pStyle w:val="ListParagraph"/>
        <w:numPr>
          <w:ilvl w:val="0"/>
          <w:numId w:val="18"/>
        </w:numPr>
        <w:ind w:left="284" w:hanging="284"/>
        <w:rPr>
          <w:rFonts w:cstheme="minorHAnsi"/>
          <w:bCs/>
          <w:lang w:val="en-US"/>
        </w:rPr>
      </w:pPr>
      <w:r w:rsidRPr="00443850">
        <w:rPr>
          <w:rFonts w:cstheme="minorHAnsi"/>
          <w:bCs/>
          <w:lang w:val="en-US"/>
        </w:rPr>
        <w:t xml:space="preserve">Wunsch, N. (2020) </w:t>
      </w:r>
      <w:r w:rsidRPr="00443850">
        <w:rPr>
          <w:rFonts w:cstheme="minorHAnsi"/>
          <w:bCs/>
          <w:i/>
          <w:lang w:val="en-US"/>
        </w:rPr>
        <w:t>Grocery Market Share in the United Kingdom</w:t>
      </w:r>
      <w:r w:rsidRPr="00443850">
        <w:rPr>
          <w:rFonts w:cstheme="minorHAnsi"/>
          <w:bCs/>
          <w:lang w:val="en-US"/>
        </w:rPr>
        <w:t>. Available at:</w:t>
      </w:r>
    </w:p>
    <w:p w14:paraId="025FA715" w14:textId="11E985EA" w:rsidR="0034492B" w:rsidRPr="00443850" w:rsidRDefault="002E6A5F" w:rsidP="00443850">
      <w:pPr>
        <w:pStyle w:val="ListParagraph"/>
        <w:ind w:left="284" w:hanging="284"/>
        <w:rPr>
          <w:rFonts w:cstheme="minorHAnsi"/>
          <w:bCs/>
        </w:rPr>
      </w:pPr>
      <w:hyperlink r:id="rId49" w:history="1">
        <w:r w:rsidR="00443850" w:rsidRPr="00443850">
          <w:rPr>
            <w:rStyle w:val="Hyperlink"/>
            <w:rFonts w:cstheme="minorHAnsi"/>
            <w:bCs/>
            <w:color w:val="auto"/>
            <w:u w:val="none"/>
            <w:lang w:val="en-US"/>
          </w:rPr>
          <w:t>https://www.statista.com/statistics/280208/grocery-market-share-in-the-united-kingdom-uk/</w:t>
        </w:r>
      </w:hyperlink>
      <w:r w:rsidR="00E83097" w:rsidRPr="00443850">
        <w:rPr>
          <w:rFonts w:cstheme="minorHAnsi"/>
          <w:bCs/>
          <w:lang w:val="en-US"/>
        </w:rPr>
        <w:t xml:space="preserve"> (Accessed: 1</w:t>
      </w:r>
      <w:r w:rsidR="00E83097" w:rsidRPr="00443850">
        <w:rPr>
          <w:rFonts w:cstheme="minorHAnsi"/>
          <w:bCs/>
          <w:vertAlign w:val="superscript"/>
          <w:lang w:val="en-US"/>
        </w:rPr>
        <w:t>st</w:t>
      </w:r>
      <w:r w:rsidR="00E83097" w:rsidRPr="00443850">
        <w:rPr>
          <w:rFonts w:cstheme="minorHAnsi"/>
          <w:bCs/>
          <w:lang w:val="en-US"/>
        </w:rPr>
        <w:t xml:space="preserve"> May 2020).</w:t>
      </w:r>
      <w:r w:rsidR="0034492B" w:rsidRPr="00443850">
        <w:rPr>
          <w:rFonts w:cstheme="minorHAnsi"/>
          <w:bCs/>
        </w:rPr>
        <w:t xml:space="preserve"> </w:t>
      </w:r>
    </w:p>
    <w:p w14:paraId="2A997066" w14:textId="77777777" w:rsidR="0034492B" w:rsidRPr="00443850" w:rsidRDefault="0034492B" w:rsidP="00443850">
      <w:pPr>
        <w:ind w:left="284" w:hanging="284"/>
        <w:rPr>
          <w:rFonts w:cstheme="minorHAnsi"/>
          <w:bCs/>
        </w:rPr>
      </w:pPr>
    </w:p>
    <w:p w14:paraId="60AEFB18" w14:textId="77777777" w:rsidR="002B5C38" w:rsidRPr="00443850" w:rsidRDefault="00685B18" w:rsidP="00443850">
      <w:pPr>
        <w:pStyle w:val="ListParagraph"/>
        <w:numPr>
          <w:ilvl w:val="0"/>
          <w:numId w:val="18"/>
        </w:numPr>
        <w:ind w:left="284" w:hanging="284"/>
        <w:rPr>
          <w:rFonts w:cstheme="minorHAnsi"/>
          <w:bCs/>
        </w:rPr>
      </w:pPr>
      <w:proofErr w:type="spellStart"/>
      <w:r w:rsidRPr="00443850">
        <w:rPr>
          <w:rStyle w:val="personname"/>
          <w:rFonts w:cstheme="minorHAnsi"/>
          <w:bCs/>
        </w:rPr>
        <w:t>Maduenyi</w:t>
      </w:r>
      <w:proofErr w:type="spellEnd"/>
      <w:r w:rsidRPr="00443850">
        <w:rPr>
          <w:rStyle w:val="personname"/>
          <w:rFonts w:cstheme="minorHAnsi"/>
          <w:bCs/>
        </w:rPr>
        <w:t>, Sylvia</w:t>
      </w:r>
      <w:r w:rsidRPr="00443850">
        <w:rPr>
          <w:rFonts w:cstheme="minorHAnsi"/>
          <w:bCs/>
        </w:rPr>
        <w:t xml:space="preserve"> and </w:t>
      </w:r>
      <w:proofErr w:type="spellStart"/>
      <w:r w:rsidRPr="00443850">
        <w:rPr>
          <w:rStyle w:val="personname"/>
          <w:rFonts w:cstheme="minorHAnsi"/>
          <w:bCs/>
        </w:rPr>
        <w:t>Oke</w:t>
      </w:r>
      <w:proofErr w:type="spellEnd"/>
      <w:r w:rsidRPr="00443850">
        <w:rPr>
          <w:rStyle w:val="personname"/>
          <w:rFonts w:cstheme="minorHAnsi"/>
          <w:bCs/>
        </w:rPr>
        <w:t xml:space="preserve">, </w:t>
      </w:r>
      <w:proofErr w:type="spellStart"/>
      <w:r w:rsidRPr="00443850">
        <w:rPr>
          <w:rStyle w:val="personname"/>
          <w:rFonts w:cstheme="minorHAnsi"/>
          <w:bCs/>
        </w:rPr>
        <w:t>Adunola</w:t>
      </w:r>
      <w:proofErr w:type="spellEnd"/>
      <w:r w:rsidRPr="00443850">
        <w:rPr>
          <w:rStyle w:val="personname"/>
          <w:rFonts w:cstheme="minorHAnsi"/>
          <w:bCs/>
        </w:rPr>
        <w:t xml:space="preserve"> </w:t>
      </w:r>
      <w:proofErr w:type="spellStart"/>
      <w:r w:rsidRPr="00443850">
        <w:rPr>
          <w:rStyle w:val="personname"/>
          <w:rFonts w:cstheme="minorHAnsi"/>
          <w:bCs/>
        </w:rPr>
        <w:t>Oluremi</w:t>
      </w:r>
      <w:proofErr w:type="spellEnd"/>
      <w:r w:rsidRPr="00443850">
        <w:rPr>
          <w:rFonts w:cstheme="minorHAnsi"/>
          <w:bCs/>
        </w:rPr>
        <w:t xml:space="preserve"> and </w:t>
      </w:r>
      <w:proofErr w:type="spellStart"/>
      <w:r w:rsidRPr="00443850">
        <w:rPr>
          <w:rStyle w:val="personname"/>
          <w:rFonts w:cstheme="minorHAnsi"/>
          <w:bCs/>
        </w:rPr>
        <w:t>Fadeyi</w:t>
      </w:r>
      <w:proofErr w:type="spellEnd"/>
      <w:r w:rsidRPr="00443850">
        <w:rPr>
          <w:rStyle w:val="personname"/>
          <w:rFonts w:cstheme="minorHAnsi"/>
          <w:bCs/>
        </w:rPr>
        <w:t xml:space="preserve">, </w:t>
      </w:r>
      <w:proofErr w:type="spellStart"/>
      <w:r w:rsidRPr="00443850">
        <w:rPr>
          <w:rStyle w:val="personname"/>
          <w:rFonts w:cstheme="minorHAnsi"/>
          <w:bCs/>
        </w:rPr>
        <w:t>Olatunji</w:t>
      </w:r>
      <w:proofErr w:type="spellEnd"/>
      <w:r w:rsidRPr="00443850">
        <w:rPr>
          <w:rFonts w:cstheme="minorHAnsi"/>
          <w:bCs/>
        </w:rPr>
        <w:t xml:space="preserve"> and </w:t>
      </w:r>
      <w:proofErr w:type="spellStart"/>
      <w:r w:rsidRPr="00443850">
        <w:rPr>
          <w:rStyle w:val="personname"/>
          <w:rFonts w:cstheme="minorHAnsi"/>
          <w:bCs/>
        </w:rPr>
        <w:t>Ajagbe</w:t>
      </w:r>
      <w:proofErr w:type="spellEnd"/>
      <w:r w:rsidRPr="00443850">
        <w:rPr>
          <w:rStyle w:val="personname"/>
          <w:rFonts w:cstheme="minorHAnsi"/>
          <w:bCs/>
        </w:rPr>
        <w:t>, Akintunde M.</w:t>
      </w:r>
      <w:r w:rsidRPr="00443850">
        <w:rPr>
          <w:rFonts w:cstheme="minorHAnsi"/>
          <w:bCs/>
        </w:rPr>
        <w:t xml:space="preserve"> (2015) </w:t>
      </w:r>
      <w:r w:rsidRPr="00443850">
        <w:rPr>
          <w:rStyle w:val="Emphasis"/>
          <w:rFonts w:cstheme="minorHAnsi"/>
          <w:bCs/>
        </w:rPr>
        <w:t>Impact of Organisational Structure on Organisational Performance.</w:t>
      </w:r>
      <w:r w:rsidRPr="00443850">
        <w:rPr>
          <w:rFonts w:cstheme="minorHAnsi"/>
          <w:bCs/>
        </w:rPr>
        <w:t xml:space="preserve"> In: International Conference on African Development Issues (CU-ICADI) 2015: Social and Economic Models for Development Track, African Leadership Development Centre, Covenant University </w:t>
      </w:r>
      <w:proofErr w:type="spellStart"/>
      <w:r w:rsidRPr="00443850">
        <w:rPr>
          <w:rFonts w:cstheme="minorHAnsi"/>
          <w:bCs/>
        </w:rPr>
        <w:t>Canaanland</w:t>
      </w:r>
      <w:proofErr w:type="spellEnd"/>
      <w:r w:rsidRPr="00443850">
        <w:rPr>
          <w:rFonts w:cstheme="minorHAnsi"/>
          <w:bCs/>
        </w:rPr>
        <w:t>, Ota Ogun State, Nigeria.</w:t>
      </w:r>
      <w:r w:rsidR="002B5C38" w:rsidRPr="00443850">
        <w:rPr>
          <w:rFonts w:cstheme="minorHAnsi"/>
          <w:bCs/>
        </w:rPr>
        <w:t xml:space="preserve"> (</w:t>
      </w:r>
    </w:p>
    <w:p w14:paraId="33E3C021" w14:textId="77777777" w:rsidR="00685B18" w:rsidRPr="00443850" w:rsidRDefault="002B5C38" w:rsidP="00443850">
      <w:pPr>
        <w:pStyle w:val="ListParagraph"/>
        <w:ind w:left="284" w:hanging="284"/>
        <w:rPr>
          <w:rFonts w:cstheme="minorHAnsi"/>
          <w:bCs/>
        </w:rPr>
      </w:pPr>
      <w:r w:rsidRPr="00443850">
        <w:rPr>
          <w:rFonts w:cstheme="minorHAnsi"/>
          <w:bCs/>
        </w:rPr>
        <w:t>Accessed at eprints.covenantuniversity.edu.ng/5296/</w:t>
      </w:r>
      <w:proofErr w:type="gramStart"/>
      <w:r w:rsidRPr="00443850">
        <w:rPr>
          <w:rFonts w:cstheme="minorHAnsi"/>
          <w:bCs/>
        </w:rPr>
        <w:t>#.XrAo</w:t>
      </w:r>
      <w:proofErr w:type="gramEnd"/>
      <w:r w:rsidRPr="00443850">
        <w:rPr>
          <w:rFonts w:cstheme="minorHAnsi"/>
          <w:bCs/>
        </w:rPr>
        <w:t>5vZFzIU</w:t>
      </w:r>
      <w:r w:rsidRPr="00443850">
        <w:rPr>
          <w:rFonts w:cstheme="minorHAnsi"/>
          <w:bCs/>
        </w:rPr>
        <w:cr/>
      </w:r>
    </w:p>
    <w:p w14:paraId="36BEBC8B" w14:textId="1C7430F2" w:rsidR="00B74876" w:rsidRPr="00443850" w:rsidRDefault="00B418ED" w:rsidP="00443850">
      <w:pPr>
        <w:pStyle w:val="ListParagraph"/>
        <w:numPr>
          <w:ilvl w:val="0"/>
          <w:numId w:val="18"/>
        </w:numPr>
        <w:ind w:left="284" w:hanging="284"/>
        <w:rPr>
          <w:rStyle w:val="Strong"/>
          <w:rFonts w:cstheme="minorHAnsi"/>
          <w:b w:val="0"/>
        </w:rPr>
      </w:pPr>
      <w:r w:rsidRPr="00443850">
        <w:rPr>
          <w:rFonts w:cstheme="minorHAnsi"/>
          <w:bCs/>
          <w:lang w:val="en-US"/>
        </w:rPr>
        <w:t xml:space="preserve">Google. </w:t>
      </w:r>
      <w:r w:rsidR="007D5D5F" w:rsidRPr="00443850">
        <w:rPr>
          <w:rFonts w:cstheme="minorHAnsi"/>
          <w:bCs/>
          <w:lang w:val="en-US"/>
        </w:rPr>
        <w:t>https://www.google.co.uk/search?q=what+type+of+organisational+structure+does+sainsburys+have&amp;tbm=isch&amp;safe=strict&amp;chips=q:what+type+of+organisational+structure+does+sainsburys+have,online_chips:hierarchy&amp;safe=strict&amp;hl=en-GB&amp;ved=2ahUKEwi14d7EwJrpAhUQ_hoKHZvxDZUQ4lYoAXoECAEQFw&amp;biw=1350&amp;bih=651#imgrc=yh4IhXqHciTLOM</w:t>
      </w:r>
      <w:r w:rsidR="007D5D5F" w:rsidRPr="00443850">
        <w:rPr>
          <w:rFonts w:cstheme="minorHAnsi"/>
          <w:bCs/>
          <w:lang w:val="en-US"/>
        </w:rPr>
        <w:cr/>
      </w:r>
    </w:p>
    <w:p w14:paraId="4E53EE1F" w14:textId="40EFF18D" w:rsidR="00B74876" w:rsidRPr="00443850" w:rsidRDefault="00DD464C" w:rsidP="00443850">
      <w:pPr>
        <w:pStyle w:val="ListParagraph"/>
        <w:numPr>
          <w:ilvl w:val="0"/>
          <w:numId w:val="18"/>
        </w:numPr>
        <w:ind w:left="284" w:hanging="284"/>
        <w:rPr>
          <w:rStyle w:val="Strong"/>
          <w:rFonts w:cstheme="minorHAnsi"/>
          <w:b w:val="0"/>
        </w:rPr>
      </w:pPr>
      <w:r>
        <w:rPr>
          <w:rStyle w:val="Strong"/>
          <w:rFonts w:cstheme="minorHAnsi"/>
          <w:b w:val="0"/>
        </w:rPr>
        <w:t xml:space="preserve"> </w:t>
      </w:r>
      <w:r w:rsidR="00B74876" w:rsidRPr="00443850">
        <w:rPr>
          <w:rStyle w:val="Strong"/>
          <w:rFonts w:cstheme="minorHAnsi"/>
          <w:b w:val="0"/>
        </w:rPr>
        <w:t>Moodle 2020 Service Quality</w:t>
      </w:r>
    </w:p>
    <w:p w14:paraId="04E2FC00" w14:textId="77777777" w:rsidR="00A96399" w:rsidRPr="00443850" w:rsidRDefault="00A96399" w:rsidP="00443850">
      <w:pPr>
        <w:ind w:left="284" w:hanging="284"/>
        <w:rPr>
          <w:rStyle w:val="Strong"/>
          <w:rFonts w:cstheme="minorHAnsi"/>
          <w:b w:val="0"/>
        </w:rPr>
      </w:pPr>
    </w:p>
    <w:p w14:paraId="4172652B" w14:textId="2FE24040" w:rsidR="00271813" w:rsidRPr="00DD464C" w:rsidRDefault="00DD464C" w:rsidP="00DD464C">
      <w:pPr>
        <w:rPr>
          <w:lang w:eastAsia="en-GB"/>
        </w:rPr>
      </w:pPr>
      <w:r>
        <w:rPr>
          <w:rStyle w:val="Strong"/>
          <w:rFonts w:cstheme="minorHAnsi"/>
          <w:b w:val="0"/>
        </w:rPr>
        <w:t>17.</w:t>
      </w:r>
      <w:r w:rsidR="00271813" w:rsidRPr="00DD464C">
        <w:rPr>
          <w:rStyle w:val="Strong"/>
          <w:rFonts w:cstheme="minorHAnsi"/>
          <w:b w:val="0"/>
        </w:rPr>
        <w:t>Parasuraman et al. (1990)</w:t>
      </w:r>
      <w:r w:rsidR="00271813" w:rsidRPr="00DD464C">
        <w:rPr>
          <w:rStyle w:val="Strong"/>
          <w:rFonts w:cstheme="minorHAnsi"/>
        </w:rPr>
        <w:t xml:space="preserve"> </w:t>
      </w:r>
      <w:r w:rsidR="00271813" w:rsidRPr="00DD464C">
        <w:rPr>
          <w:lang w:eastAsia="en-GB"/>
        </w:rPr>
        <w:t xml:space="preserve">Delivering Quality Service: </w:t>
      </w:r>
      <w:r w:rsidR="00271813" w:rsidRPr="00DD464C">
        <w:rPr>
          <w:i/>
          <w:lang w:eastAsia="en-GB"/>
        </w:rPr>
        <w:t>Balancing Customer Perceptions and Expectations</w:t>
      </w:r>
      <w:r w:rsidR="00271813" w:rsidRPr="00DD464C">
        <w:rPr>
          <w:lang w:eastAsia="en-GB"/>
        </w:rPr>
        <w:t xml:space="preserve">. The Free Place. Available at: </w:t>
      </w:r>
    </w:p>
    <w:p w14:paraId="29F327C4" w14:textId="2F446BCC" w:rsidR="006F0DCA" w:rsidRPr="00DD464C" w:rsidRDefault="00271813" w:rsidP="00DD464C">
      <w:pPr>
        <w:pStyle w:val="ListParagraph"/>
        <w:spacing w:after="0" w:line="15" w:lineRule="atLeast"/>
        <w:jc w:val="both"/>
        <w:textAlignment w:val="baseline"/>
        <w:rPr>
          <w:rFonts w:eastAsia="Times New Roman" w:cstheme="minorHAnsi"/>
          <w:color w:val="333333"/>
          <w:lang w:eastAsia="en-GB"/>
        </w:rPr>
      </w:pPr>
      <w:r w:rsidRPr="00DD464C">
        <w:rPr>
          <w:rFonts w:eastAsia="Times New Roman" w:cstheme="minorHAnsi"/>
          <w:color w:val="333333"/>
          <w:lang w:eastAsia="en-GB"/>
        </w:rPr>
        <w:t>https://books.google.co.uk/books/about/Delivering_Quality_Service.html?id=RWPMYP7-sN8C</w:t>
      </w:r>
      <w:r w:rsidRPr="00DD464C">
        <w:rPr>
          <w:rFonts w:eastAsia="Times New Roman" w:cstheme="minorHAnsi"/>
          <w:color w:val="333333"/>
          <w:lang w:eastAsia="en-GB"/>
        </w:rPr>
        <w:cr/>
      </w:r>
    </w:p>
    <w:p w14:paraId="57192625" w14:textId="5528910E" w:rsidR="008B6C58" w:rsidRPr="00443850" w:rsidRDefault="005E511F" w:rsidP="00DD464C">
      <w:pPr>
        <w:pStyle w:val="ListParagraph"/>
        <w:numPr>
          <w:ilvl w:val="0"/>
          <w:numId w:val="19"/>
        </w:numPr>
        <w:rPr>
          <w:rFonts w:cstheme="minorHAnsi"/>
          <w:bCs/>
        </w:rPr>
      </w:pPr>
      <w:r w:rsidRPr="00443850">
        <w:rPr>
          <w:rFonts w:cstheme="minorHAnsi"/>
          <w:bCs/>
          <w:lang w:val="en-US"/>
        </w:rPr>
        <w:t xml:space="preserve">Which </w:t>
      </w:r>
      <w:r w:rsidR="001C3861" w:rsidRPr="00443850">
        <w:rPr>
          <w:rFonts w:cstheme="minorHAnsi"/>
          <w:bCs/>
          <w:lang w:val="en-US"/>
        </w:rPr>
        <w:t xml:space="preserve">(2020) </w:t>
      </w:r>
      <w:r w:rsidR="001C3861" w:rsidRPr="00443850">
        <w:rPr>
          <w:rFonts w:cstheme="minorHAnsi"/>
          <w:bCs/>
          <w:i/>
          <w:lang w:val="en-US"/>
        </w:rPr>
        <w:t>Best and worst supermarket</w:t>
      </w:r>
      <w:r w:rsidR="001C3861" w:rsidRPr="00443850">
        <w:rPr>
          <w:rFonts w:cstheme="minorHAnsi"/>
          <w:bCs/>
          <w:lang w:val="en-US"/>
        </w:rPr>
        <w:t xml:space="preserve">. Available at: </w:t>
      </w:r>
      <w:r w:rsidR="008B6C58" w:rsidRPr="00443850">
        <w:rPr>
          <w:rFonts w:cstheme="minorHAnsi"/>
          <w:bCs/>
        </w:rPr>
        <w:t>https://www.which.co.uk/reviews/supermarkets/article/best-and-worst-supermarkets/sainsburys-aj7ZW5n2kud0 - Which?</w:t>
      </w:r>
      <w:r w:rsidR="001C3861" w:rsidRPr="00443850">
        <w:rPr>
          <w:rFonts w:cstheme="minorHAnsi"/>
          <w:bCs/>
        </w:rPr>
        <w:t xml:space="preserve"> (Accessed:12</w:t>
      </w:r>
      <w:r w:rsidR="001C3861" w:rsidRPr="00443850">
        <w:rPr>
          <w:rFonts w:cstheme="minorHAnsi"/>
          <w:bCs/>
          <w:vertAlign w:val="superscript"/>
        </w:rPr>
        <w:t>th</w:t>
      </w:r>
      <w:r w:rsidR="001C3861" w:rsidRPr="00443850">
        <w:rPr>
          <w:rFonts w:cstheme="minorHAnsi"/>
          <w:bCs/>
        </w:rPr>
        <w:t xml:space="preserve"> May 2020). </w:t>
      </w:r>
    </w:p>
    <w:p w14:paraId="7AD93334" w14:textId="77777777" w:rsidR="001C3861" w:rsidRPr="00443850" w:rsidRDefault="001C3861" w:rsidP="00443850">
      <w:pPr>
        <w:ind w:left="284" w:hanging="284"/>
        <w:rPr>
          <w:rFonts w:cstheme="minorHAnsi"/>
          <w:bCs/>
        </w:rPr>
      </w:pPr>
    </w:p>
    <w:p w14:paraId="798E42F4" w14:textId="77777777" w:rsidR="001C3861" w:rsidRPr="00443850" w:rsidRDefault="001C3861" w:rsidP="00DD464C">
      <w:pPr>
        <w:pStyle w:val="ListParagraph"/>
        <w:numPr>
          <w:ilvl w:val="0"/>
          <w:numId w:val="19"/>
        </w:numPr>
        <w:ind w:left="284" w:hanging="284"/>
        <w:rPr>
          <w:rFonts w:cstheme="minorHAnsi"/>
          <w:bCs/>
          <w:lang w:val="en-US"/>
        </w:rPr>
      </w:pPr>
      <w:r w:rsidRPr="00443850">
        <w:rPr>
          <w:rFonts w:cstheme="minorHAnsi"/>
          <w:bCs/>
          <w:lang w:val="en-US"/>
        </w:rPr>
        <w:t xml:space="preserve">Which (2020) </w:t>
      </w:r>
      <w:r w:rsidRPr="00443850">
        <w:rPr>
          <w:rFonts w:cstheme="minorHAnsi"/>
          <w:bCs/>
          <w:i/>
          <w:lang w:val="en-US"/>
        </w:rPr>
        <w:t>Which was the cheapest supermarket in April</w:t>
      </w:r>
      <w:r w:rsidRPr="00443850">
        <w:rPr>
          <w:rFonts w:cstheme="minorHAnsi"/>
          <w:bCs/>
          <w:lang w:val="en-US"/>
        </w:rPr>
        <w:t xml:space="preserve">. Available at: </w:t>
      </w:r>
    </w:p>
    <w:p w14:paraId="61AB8E96" w14:textId="77777777" w:rsidR="001C3861" w:rsidRPr="00443850" w:rsidRDefault="001C3861" w:rsidP="00443850">
      <w:pPr>
        <w:pStyle w:val="ListParagraph"/>
        <w:ind w:left="284" w:hanging="284"/>
        <w:rPr>
          <w:rFonts w:cstheme="minorHAnsi"/>
          <w:bCs/>
          <w:lang w:val="en-US"/>
        </w:rPr>
      </w:pPr>
      <w:r w:rsidRPr="00443850">
        <w:rPr>
          <w:rFonts w:cstheme="minorHAnsi"/>
          <w:bCs/>
          <w:lang w:val="en-US"/>
        </w:rPr>
        <w:t>https://www.which.co.uk/news/2020/05/which-was-the-cheapest-supermarket-in-april/</w:t>
      </w:r>
      <w:r w:rsidRPr="00443850">
        <w:rPr>
          <w:rFonts w:cstheme="minorHAnsi"/>
          <w:bCs/>
          <w:lang w:val="en-US"/>
        </w:rPr>
        <w:cr/>
        <w:t>(Accessed: 10</w:t>
      </w:r>
      <w:r w:rsidRPr="00443850">
        <w:rPr>
          <w:rFonts w:cstheme="minorHAnsi"/>
          <w:bCs/>
          <w:vertAlign w:val="superscript"/>
          <w:lang w:val="en-US"/>
        </w:rPr>
        <w:t>th</w:t>
      </w:r>
      <w:r w:rsidRPr="00443850">
        <w:rPr>
          <w:rFonts w:cstheme="minorHAnsi"/>
          <w:bCs/>
          <w:lang w:val="en-US"/>
        </w:rPr>
        <w:t xml:space="preserve"> May 2020).</w:t>
      </w:r>
    </w:p>
    <w:p w14:paraId="0D8A0BC1" w14:textId="77777777" w:rsidR="001C3861" w:rsidRPr="00CD37BE" w:rsidRDefault="001C3861" w:rsidP="00443850">
      <w:pPr>
        <w:spacing w:after="0" w:line="15" w:lineRule="atLeast"/>
        <w:ind w:left="284" w:hanging="284"/>
        <w:textAlignment w:val="baseline"/>
        <w:rPr>
          <w:sz w:val="28"/>
          <w:szCs w:val="28"/>
          <w:lang w:val="en-US"/>
        </w:rPr>
      </w:pPr>
    </w:p>
    <w:sectPr w:rsidR="001C3861" w:rsidRPr="00CD37BE">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660A80" w14:textId="77777777" w:rsidR="00A024D4" w:rsidRDefault="00A024D4" w:rsidP="00D02202">
      <w:pPr>
        <w:spacing w:after="0" w:line="240" w:lineRule="auto"/>
      </w:pPr>
      <w:r>
        <w:separator/>
      </w:r>
    </w:p>
  </w:endnote>
  <w:endnote w:type="continuationSeparator" w:id="0">
    <w:p w14:paraId="46F9CDF6" w14:textId="77777777" w:rsidR="00A024D4" w:rsidRDefault="00A024D4" w:rsidP="00D022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panose1 w:val="00000000000000000000"/>
    <w:charset w:val="00"/>
    <w:family w:val="roman"/>
    <w:notTrueType/>
    <w:pitch w:val="default"/>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49155769"/>
      <w:docPartObj>
        <w:docPartGallery w:val="Page Numbers (Bottom of Page)"/>
        <w:docPartUnique/>
      </w:docPartObj>
    </w:sdtPr>
    <w:sdtEndPr>
      <w:rPr>
        <w:noProof/>
      </w:rPr>
    </w:sdtEndPr>
    <w:sdtContent>
      <w:p w14:paraId="5A13BA5A" w14:textId="564CA911" w:rsidR="002E6A5F" w:rsidRDefault="002E6A5F">
        <w:pPr>
          <w:pStyle w:val="Footer"/>
        </w:pPr>
        <w:r>
          <w:fldChar w:fldCharType="begin"/>
        </w:r>
        <w:r>
          <w:instrText xml:space="preserve"> PAGE   \* MERGEFORMAT </w:instrText>
        </w:r>
        <w:r>
          <w:fldChar w:fldCharType="separate"/>
        </w:r>
        <w:r w:rsidR="00795D63">
          <w:rPr>
            <w:noProof/>
          </w:rPr>
          <w:t>6</w:t>
        </w:r>
        <w:r>
          <w:rPr>
            <w:noProof/>
          </w:rPr>
          <w:fldChar w:fldCharType="end"/>
        </w:r>
      </w:p>
    </w:sdtContent>
  </w:sdt>
  <w:p w14:paraId="41E0E5B0" w14:textId="77777777" w:rsidR="002E6A5F" w:rsidRDefault="002E6A5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542C1F" w14:textId="77777777" w:rsidR="00A024D4" w:rsidRDefault="00A024D4" w:rsidP="00D02202">
      <w:pPr>
        <w:spacing w:after="0" w:line="240" w:lineRule="auto"/>
      </w:pPr>
      <w:r>
        <w:separator/>
      </w:r>
    </w:p>
  </w:footnote>
  <w:footnote w:type="continuationSeparator" w:id="0">
    <w:p w14:paraId="70F03EA1" w14:textId="77777777" w:rsidR="00A024D4" w:rsidRDefault="00A024D4" w:rsidP="00D022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BB7671" w14:textId="77777777" w:rsidR="002E6A5F" w:rsidRDefault="002E6A5F">
    <w:pPr>
      <w:pStyle w:val="Header"/>
    </w:pPr>
  </w:p>
  <w:p w14:paraId="6DBBD378" w14:textId="77777777" w:rsidR="002E6A5F" w:rsidRDefault="002E6A5F">
    <w:pPr>
      <w:pStyle w:val="Header"/>
    </w:pPr>
  </w:p>
  <w:p w14:paraId="59AC9DB3" w14:textId="77777777" w:rsidR="002E6A5F" w:rsidRDefault="002E6A5F">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12A47"/>
    <w:multiLevelType w:val="hybridMultilevel"/>
    <w:tmpl w:val="EB2A26DA"/>
    <w:lvl w:ilvl="0" w:tplc="A29E0624">
      <w:start w:val="18"/>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115B7F1A"/>
    <w:multiLevelType w:val="multilevel"/>
    <w:tmpl w:val="BBA0866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3B54A99"/>
    <w:multiLevelType w:val="hybridMultilevel"/>
    <w:tmpl w:val="20F82D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D073DB0"/>
    <w:multiLevelType w:val="hybridMultilevel"/>
    <w:tmpl w:val="A8DA54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864F73"/>
    <w:multiLevelType w:val="hybridMultilevel"/>
    <w:tmpl w:val="6A32A1D6"/>
    <w:lvl w:ilvl="0" w:tplc="08090001">
      <w:start w:val="1"/>
      <w:numFmt w:val="bullet"/>
      <w:lvlText w:val=""/>
      <w:lvlJc w:val="left"/>
      <w:pPr>
        <w:ind w:left="810" w:hanging="360"/>
      </w:pPr>
      <w:rPr>
        <w:rFonts w:ascii="Symbol" w:hAnsi="Symbol" w:cs="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cs="Wingdings" w:hint="default"/>
      </w:rPr>
    </w:lvl>
    <w:lvl w:ilvl="3" w:tplc="08090001" w:tentative="1">
      <w:start w:val="1"/>
      <w:numFmt w:val="bullet"/>
      <w:lvlText w:val=""/>
      <w:lvlJc w:val="left"/>
      <w:pPr>
        <w:ind w:left="2970" w:hanging="360"/>
      </w:pPr>
      <w:rPr>
        <w:rFonts w:ascii="Symbol" w:hAnsi="Symbol" w:cs="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cs="Wingdings" w:hint="default"/>
      </w:rPr>
    </w:lvl>
    <w:lvl w:ilvl="6" w:tplc="08090001" w:tentative="1">
      <w:start w:val="1"/>
      <w:numFmt w:val="bullet"/>
      <w:lvlText w:val=""/>
      <w:lvlJc w:val="left"/>
      <w:pPr>
        <w:ind w:left="5130" w:hanging="360"/>
      </w:pPr>
      <w:rPr>
        <w:rFonts w:ascii="Symbol" w:hAnsi="Symbol" w:cs="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cs="Wingdings" w:hint="default"/>
      </w:rPr>
    </w:lvl>
  </w:abstractNum>
  <w:abstractNum w:abstractNumId="5" w15:restartNumberingAfterBreak="0">
    <w:nsid w:val="21672EE5"/>
    <w:multiLevelType w:val="hybridMultilevel"/>
    <w:tmpl w:val="A63E03CA"/>
    <w:lvl w:ilvl="0" w:tplc="B220F8A8">
      <w:start w:val="1"/>
      <w:numFmt w:val="bullet"/>
      <w:lvlText w:val="•"/>
      <w:lvlJc w:val="left"/>
      <w:pPr>
        <w:tabs>
          <w:tab w:val="num" w:pos="720"/>
        </w:tabs>
        <w:ind w:left="720" w:hanging="360"/>
      </w:pPr>
      <w:rPr>
        <w:rFonts w:ascii="Arial" w:hAnsi="Arial" w:hint="default"/>
      </w:rPr>
    </w:lvl>
    <w:lvl w:ilvl="1" w:tplc="FF8E74EA" w:tentative="1">
      <w:start w:val="1"/>
      <w:numFmt w:val="bullet"/>
      <w:lvlText w:val="•"/>
      <w:lvlJc w:val="left"/>
      <w:pPr>
        <w:tabs>
          <w:tab w:val="num" w:pos="1440"/>
        </w:tabs>
        <w:ind w:left="1440" w:hanging="360"/>
      </w:pPr>
      <w:rPr>
        <w:rFonts w:ascii="Arial" w:hAnsi="Arial" w:hint="default"/>
      </w:rPr>
    </w:lvl>
    <w:lvl w:ilvl="2" w:tplc="98F8C836" w:tentative="1">
      <w:start w:val="1"/>
      <w:numFmt w:val="bullet"/>
      <w:lvlText w:val="•"/>
      <w:lvlJc w:val="left"/>
      <w:pPr>
        <w:tabs>
          <w:tab w:val="num" w:pos="2160"/>
        </w:tabs>
        <w:ind w:left="2160" w:hanging="360"/>
      </w:pPr>
      <w:rPr>
        <w:rFonts w:ascii="Arial" w:hAnsi="Arial" w:hint="default"/>
      </w:rPr>
    </w:lvl>
    <w:lvl w:ilvl="3" w:tplc="64326ADE" w:tentative="1">
      <w:start w:val="1"/>
      <w:numFmt w:val="bullet"/>
      <w:lvlText w:val="•"/>
      <w:lvlJc w:val="left"/>
      <w:pPr>
        <w:tabs>
          <w:tab w:val="num" w:pos="2880"/>
        </w:tabs>
        <w:ind w:left="2880" w:hanging="360"/>
      </w:pPr>
      <w:rPr>
        <w:rFonts w:ascii="Arial" w:hAnsi="Arial" w:hint="default"/>
      </w:rPr>
    </w:lvl>
    <w:lvl w:ilvl="4" w:tplc="63ECF4B2" w:tentative="1">
      <w:start w:val="1"/>
      <w:numFmt w:val="bullet"/>
      <w:lvlText w:val="•"/>
      <w:lvlJc w:val="left"/>
      <w:pPr>
        <w:tabs>
          <w:tab w:val="num" w:pos="3600"/>
        </w:tabs>
        <w:ind w:left="3600" w:hanging="360"/>
      </w:pPr>
      <w:rPr>
        <w:rFonts w:ascii="Arial" w:hAnsi="Arial" w:hint="default"/>
      </w:rPr>
    </w:lvl>
    <w:lvl w:ilvl="5" w:tplc="0C0A5EB2" w:tentative="1">
      <w:start w:val="1"/>
      <w:numFmt w:val="bullet"/>
      <w:lvlText w:val="•"/>
      <w:lvlJc w:val="left"/>
      <w:pPr>
        <w:tabs>
          <w:tab w:val="num" w:pos="4320"/>
        </w:tabs>
        <w:ind w:left="4320" w:hanging="360"/>
      </w:pPr>
      <w:rPr>
        <w:rFonts w:ascii="Arial" w:hAnsi="Arial" w:hint="default"/>
      </w:rPr>
    </w:lvl>
    <w:lvl w:ilvl="6" w:tplc="4C1AE322" w:tentative="1">
      <w:start w:val="1"/>
      <w:numFmt w:val="bullet"/>
      <w:lvlText w:val="•"/>
      <w:lvlJc w:val="left"/>
      <w:pPr>
        <w:tabs>
          <w:tab w:val="num" w:pos="5040"/>
        </w:tabs>
        <w:ind w:left="5040" w:hanging="360"/>
      </w:pPr>
      <w:rPr>
        <w:rFonts w:ascii="Arial" w:hAnsi="Arial" w:hint="default"/>
      </w:rPr>
    </w:lvl>
    <w:lvl w:ilvl="7" w:tplc="1DF6B304" w:tentative="1">
      <w:start w:val="1"/>
      <w:numFmt w:val="bullet"/>
      <w:lvlText w:val="•"/>
      <w:lvlJc w:val="left"/>
      <w:pPr>
        <w:tabs>
          <w:tab w:val="num" w:pos="5760"/>
        </w:tabs>
        <w:ind w:left="5760" w:hanging="360"/>
      </w:pPr>
      <w:rPr>
        <w:rFonts w:ascii="Arial" w:hAnsi="Arial" w:hint="default"/>
      </w:rPr>
    </w:lvl>
    <w:lvl w:ilvl="8" w:tplc="1DEC32B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566500"/>
    <w:multiLevelType w:val="multilevel"/>
    <w:tmpl w:val="F0B4B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1F412A"/>
    <w:multiLevelType w:val="multilevel"/>
    <w:tmpl w:val="3CDAD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7B506E"/>
    <w:multiLevelType w:val="hybridMultilevel"/>
    <w:tmpl w:val="BAF866D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3DEE25D0"/>
    <w:multiLevelType w:val="hybridMultilevel"/>
    <w:tmpl w:val="98D81A2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459E0CE2"/>
    <w:multiLevelType w:val="hybridMultilevel"/>
    <w:tmpl w:val="1EB673AA"/>
    <w:lvl w:ilvl="0" w:tplc="08090001">
      <w:start w:val="1"/>
      <w:numFmt w:val="bullet"/>
      <w:lvlText w:val=""/>
      <w:lvlJc w:val="left"/>
      <w:pPr>
        <w:ind w:left="770" w:hanging="360"/>
      </w:pPr>
      <w:rPr>
        <w:rFonts w:ascii="Symbol" w:hAnsi="Symbol" w:cs="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cs="Wingdings" w:hint="default"/>
      </w:rPr>
    </w:lvl>
    <w:lvl w:ilvl="3" w:tplc="08090001" w:tentative="1">
      <w:start w:val="1"/>
      <w:numFmt w:val="bullet"/>
      <w:lvlText w:val=""/>
      <w:lvlJc w:val="left"/>
      <w:pPr>
        <w:ind w:left="2930" w:hanging="360"/>
      </w:pPr>
      <w:rPr>
        <w:rFonts w:ascii="Symbol" w:hAnsi="Symbol" w:cs="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cs="Wingdings" w:hint="default"/>
      </w:rPr>
    </w:lvl>
    <w:lvl w:ilvl="6" w:tplc="08090001" w:tentative="1">
      <w:start w:val="1"/>
      <w:numFmt w:val="bullet"/>
      <w:lvlText w:val=""/>
      <w:lvlJc w:val="left"/>
      <w:pPr>
        <w:ind w:left="5090" w:hanging="360"/>
      </w:pPr>
      <w:rPr>
        <w:rFonts w:ascii="Symbol" w:hAnsi="Symbol" w:cs="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cs="Wingdings" w:hint="default"/>
      </w:rPr>
    </w:lvl>
  </w:abstractNum>
  <w:abstractNum w:abstractNumId="11" w15:restartNumberingAfterBreak="0">
    <w:nsid w:val="4C644AF8"/>
    <w:multiLevelType w:val="hybridMultilevel"/>
    <w:tmpl w:val="8ECEEE1E"/>
    <w:lvl w:ilvl="0" w:tplc="9ACABB4C">
      <w:start w:val="1"/>
      <w:numFmt w:val="bullet"/>
      <w:lvlText w:val=""/>
      <w:lvlJc w:val="left"/>
      <w:pPr>
        <w:tabs>
          <w:tab w:val="num" w:pos="720"/>
        </w:tabs>
        <w:ind w:left="720" w:hanging="360"/>
      </w:pPr>
      <w:rPr>
        <w:rFonts w:ascii="Wingdings 2" w:hAnsi="Wingdings 2" w:hint="default"/>
      </w:rPr>
    </w:lvl>
    <w:lvl w:ilvl="1" w:tplc="D32603E4" w:tentative="1">
      <w:start w:val="1"/>
      <w:numFmt w:val="bullet"/>
      <w:lvlText w:val=""/>
      <w:lvlJc w:val="left"/>
      <w:pPr>
        <w:tabs>
          <w:tab w:val="num" w:pos="1440"/>
        </w:tabs>
        <w:ind w:left="1440" w:hanging="360"/>
      </w:pPr>
      <w:rPr>
        <w:rFonts w:ascii="Wingdings 2" w:hAnsi="Wingdings 2" w:hint="default"/>
      </w:rPr>
    </w:lvl>
    <w:lvl w:ilvl="2" w:tplc="B70CE804" w:tentative="1">
      <w:start w:val="1"/>
      <w:numFmt w:val="bullet"/>
      <w:lvlText w:val=""/>
      <w:lvlJc w:val="left"/>
      <w:pPr>
        <w:tabs>
          <w:tab w:val="num" w:pos="2160"/>
        </w:tabs>
        <w:ind w:left="2160" w:hanging="360"/>
      </w:pPr>
      <w:rPr>
        <w:rFonts w:ascii="Wingdings 2" w:hAnsi="Wingdings 2" w:hint="default"/>
      </w:rPr>
    </w:lvl>
    <w:lvl w:ilvl="3" w:tplc="9FB2E25E" w:tentative="1">
      <w:start w:val="1"/>
      <w:numFmt w:val="bullet"/>
      <w:lvlText w:val=""/>
      <w:lvlJc w:val="left"/>
      <w:pPr>
        <w:tabs>
          <w:tab w:val="num" w:pos="2880"/>
        </w:tabs>
        <w:ind w:left="2880" w:hanging="360"/>
      </w:pPr>
      <w:rPr>
        <w:rFonts w:ascii="Wingdings 2" w:hAnsi="Wingdings 2" w:hint="default"/>
      </w:rPr>
    </w:lvl>
    <w:lvl w:ilvl="4" w:tplc="CA640C72" w:tentative="1">
      <w:start w:val="1"/>
      <w:numFmt w:val="bullet"/>
      <w:lvlText w:val=""/>
      <w:lvlJc w:val="left"/>
      <w:pPr>
        <w:tabs>
          <w:tab w:val="num" w:pos="3600"/>
        </w:tabs>
        <w:ind w:left="3600" w:hanging="360"/>
      </w:pPr>
      <w:rPr>
        <w:rFonts w:ascii="Wingdings 2" w:hAnsi="Wingdings 2" w:hint="default"/>
      </w:rPr>
    </w:lvl>
    <w:lvl w:ilvl="5" w:tplc="CC56ABD2" w:tentative="1">
      <w:start w:val="1"/>
      <w:numFmt w:val="bullet"/>
      <w:lvlText w:val=""/>
      <w:lvlJc w:val="left"/>
      <w:pPr>
        <w:tabs>
          <w:tab w:val="num" w:pos="4320"/>
        </w:tabs>
        <w:ind w:left="4320" w:hanging="360"/>
      </w:pPr>
      <w:rPr>
        <w:rFonts w:ascii="Wingdings 2" w:hAnsi="Wingdings 2" w:hint="default"/>
      </w:rPr>
    </w:lvl>
    <w:lvl w:ilvl="6" w:tplc="3D24F480" w:tentative="1">
      <w:start w:val="1"/>
      <w:numFmt w:val="bullet"/>
      <w:lvlText w:val=""/>
      <w:lvlJc w:val="left"/>
      <w:pPr>
        <w:tabs>
          <w:tab w:val="num" w:pos="5040"/>
        </w:tabs>
        <w:ind w:left="5040" w:hanging="360"/>
      </w:pPr>
      <w:rPr>
        <w:rFonts w:ascii="Wingdings 2" w:hAnsi="Wingdings 2" w:hint="default"/>
      </w:rPr>
    </w:lvl>
    <w:lvl w:ilvl="7" w:tplc="8FE85032" w:tentative="1">
      <w:start w:val="1"/>
      <w:numFmt w:val="bullet"/>
      <w:lvlText w:val=""/>
      <w:lvlJc w:val="left"/>
      <w:pPr>
        <w:tabs>
          <w:tab w:val="num" w:pos="5760"/>
        </w:tabs>
        <w:ind w:left="5760" w:hanging="360"/>
      </w:pPr>
      <w:rPr>
        <w:rFonts w:ascii="Wingdings 2" w:hAnsi="Wingdings 2" w:hint="default"/>
      </w:rPr>
    </w:lvl>
    <w:lvl w:ilvl="8" w:tplc="EAD23ED4" w:tentative="1">
      <w:start w:val="1"/>
      <w:numFmt w:val="bullet"/>
      <w:lvlText w:val=""/>
      <w:lvlJc w:val="left"/>
      <w:pPr>
        <w:tabs>
          <w:tab w:val="num" w:pos="6480"/>
        </w:tabs>
        <w:ind w:left="6480" w:hanging="360"/>
      </w:pPr>
      <w:rPr>
        <w:rFonts w:ascii="Wingdings 2" w:hAnsi="Wingdings 2" w:hint="default"/>
      </w:rPr>
    </w:lvl>
  </w:abstractNum>
  <w:abstractNum w:abstractNumId="12" w15:restartNumberingAfterBreak="0">
    <w:nsid w:val="66187039"/>
    <w:multiLevelType w:val="hybridMultilevel"/>
    <w:tmpl w:val="14B0E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F365A5"/>
    <w:multiLevelType w:val="hybridMultilevel"/>
    <w:tmpl w:val="737CEEB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77C04BA0"/>
    <w:multiLevelType w:val="multilevel"/>
    <w:tmpl w:val="E0188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9A87785"/>
    <w:multiLevelType w:val="hybridMultilevel"/>
    <w:tmpl w:val="CA92B936"/>
    <w:lvl w:ilvl="0" w:tplc="CB5AB50A">
      <w:start w:val="1"/>
      <w:numFmt w:val="decimal"/>
      <w:lvlText w:val="(%1)"/>
      <w:lvlJc w:val="left"/>
      <w:pPr>
        <w:ind w:left="435" w:hanging="375"/>
      </w:pPr>
      <w:rPr>
        <w:rFonts w:hint="default"/>
        <w:color w:val="auto"/>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6" w15:restartNumberingAfterBreak="0">
    <w:nsid w:val="79EB6C64"/>
    <w:multiLevelType w:val="multilevel"/>
    <w:tmpl w:val="F8F69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454134"/>
    <w:multiLevelType w:val="multilevel"/>
    <w:tmpl w:val="6C0A3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E1D7DB4"/>
    <w:multiLevelType w:val="multilevel"/>
    <w:tmpl w:val="8C869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15"/>
  </w:num>
  <w:num w:numId="3">
    <w:abstractNumId w:val="17"/>
  </w:num>
  <w:num w:numId="4">
    <w:abstractNumId w:val="6"/>
  </w:num>
  <w:num w:numId="5">
    <w:abstractNumId w:val="18"/>
  </w:num>
  <w:num w:numId="6">
    <w:abstractNumId w:val="7"/>
  </w:num>
  <w:num w:numId="7">
    <w:abstractNumId w:val="1"/>
  </w:num>
  <w:num w:numId="8">
    <w:abstractNumId w:val="14"/>
  </w:num>
  <w:num w:numId="9">
    <w:abstractNumId w:val="16"/>
  </w:num>
  <w:num w:numId="10">
    <w:abstractNumId w:val="5"/>
  </w:num>
  <w:num w:numId="11">
    <w:abstractNumId w:val="11"/>
  </w:num>
  <w:num w:numId="12">
    <w:abstractNumId w:val="8"/>
  </w:num>
  <w:num w:numId="13">
    <w:abstractNumId w:val="10"/>
  </w:num>
  <w:num w:numId="14">
    <w:abstractNumId w:val="4"/>
  </w:num>
  <w:num w:numId="15">
    <w:abstractNumId w:val="2"/>
  </w:num>
  <w:num w:numId="16">
    <w:abstractNumId w:val="9"/>
  </w:num>
  <w:num w:numId="17">
    <w:abstractNumId w:val="13"/>
  </w:num>
  <w:num w:numId="18">
    <w:abstractNumId w:val="3"/>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5C62"/>
    <w:rsid w:val="00002328"/>
    <w:rsid w:val="000060C8"/>
    <w:rsid w:val="000131BF"/>
    <w:rsid w:val="0003014F"/>
    <w:rsid w:val="000318BD"/>
    <w:rsid w:val="00036B24"/>
    <w:rsid w:val="000425B6"/>
    <w:rsid w:val="0004445C"/>
    <w:rsid w:val="0005148E"/>
    <w:rsid w:val="000564D5"/>
    <w:rsid w:val="00056832"/>
    <w:rsid w:val="00060405"/>
    <w:rsid w:val="000715EE"/>
    <w:rsid w:val="00071BC3"/>
    <w:rsid w:val="00075E52"/>
    <w:rsid w:val="00077756"/>
    <w:rsid w:val="000824A5"/>
    <w:rsid w:val="000958E5"/>
    <w:rsid w:val="000A07E5"/>
    <w:rsid w:val="000A108C"/>
    <w:rsid w:val="000A1AAB"/>
    <w:rsid w:val="000B7DE5"/>
    <w:rsid w:val="000C0743"/>
    <w:rsid w:val="000C0E89"/>
    <w:rsid w:val="000D04C8"/>
    <w:rsid w:val="000D476D"/>
    <w:rsid w:val="000E16FB"/>
    <w:rsid w:val="000E5253"/>
    <w:rsid w:val="000E5C14"/>
    <w:rsid w:val="000E6D8B"/>
    <w:rsid w:val="000F37F0"/>
    <w:rsid w:val="001028A0"/>
    <w:rsid w:val="00116AB8"/>
    <w:rsid w:val="001237D6"/>
    <w:rsid w:val="001314B8"/>
    <w:rsid w:val="0013464D"/>
    <w:rsid w:val="0014114B"/>
    <w:rsid w:val="001423B3"/>
    <w:rsid w:val="001433F5"/>
    <w:rsid w:val="00147513"/>
    <w:rsid w:val="00147B8F"/>
    <w:rsid w:val="00155074"/>
    <w:rsid w:val="00160225"/>
    <w:rsid w:val="001620A2"/>
    <w:rsid w:val="00163A57"/>
    <w:rsid w:val="00165322"/>
    <w:rsid w:val="00170C0C"/>
    <w:rsid w:val="00174773"/>
    <w:rsid w:val="00177DEA"/>
    <w:rsid w:val="00186C8C"/>
    <w:rsid w:val="00195100"/>
    <w:rsid w:val="00195C93"/>
    <w:rsid w:val="001A31B7"/>
    <w:rsid w:val="001A66FB"/>
    <w:rsid w:val="001B2784"/>
    <w:rsid w:val="001B5323"/>
    <w:rsid w:val="001C3861"/>
    <w:rsid w:val="001C5602"/>
    <w:rsid w:val="001E2EDD"/>
    <w:rsid w:val="001F151C"/>
    <w:rsid w:val="0021459D"/>
    <w:rsid w:val="0023168F"/>
    <w:rsid w:val="002634EA"/>
    <w:rsid w:val="00271813"/>
    <w:rsid w:val="00273FB8"/>
    <w:rsid w:val="00275759"/>
    <w:rsid w:val="002827EE"/>
    <w:rsid w:val="002827FD"/>
    <w:rsid w:val="002850C8"/>
    <w:rsid w:val="00285CC8"/>
    <w:rsid w:val="00285F16"/>
    <w:rsid w:val="002864D1"/>
    <w:rsid w:val="002A4D19"/>
    <w:rsid w:val="002B5C38"/>
    <w:rsid w:val="002C4D70"/>
    <w:rsid w:val="002C737F"/>
    <w:rsid w:val="002D6D8D"/>
    <w:rsid w:val="002E6A5F"/>
    <w:rsid w:val="002F0154"/>
    <w:rsid w:val="002F4E4D"/>
    <w:rsid w:val="002F63A4"/>
    <w:rsid w:val="00303B65"/>
    <w:rsid w:val="00305F89"/>
    <w:rsid w:val="003234D2"/>
    <w:rsid w:val="0032682F"/>
    <w:rsid w:val="003338F2"/>
    <w:rsid w:val="00334E93"/>
    <w:rsid w:val="00340D2C"/>
    <w:rsid w:val="00343291"/>
    <w:rsid w:val="0034492B"/>
    <w:rsid w:val="00351220"/>
    <w:rsid w:val="00361C3A"/>
    <w:rsid w:val="00372495"/>
    <w:rsid w:val="0037348A"/>
    <w:rsid w:val="003912F4"/>
    <w:rsid w:val="003A33DC"/>
    <w:rsid w:val="003A45ED"/>
    <w:rsid w:val="003A50BE"/>
    <w:rsid w:val="003A5D99"/>
    <w:rsid w:val="003C33F2"/>
    <w:rsid w:val="003F2D14"/>
    <w:rsid w:val="00410BC0"/>
    <w:rsid w:val="00437DDD"/>
    <w:rsid w:val="00443850"/>
    <w:rsid w:val="00445616"/>
    <w:rsid w:val="00447D78"/>
    <w:rsid w:val="00450213"/>
    <w:rsid w:val="00456D5D"/>
    <w:rsid w:val="00457091"/>
    <w:rsid w:val="00457CDC"/>
    <w:rsid w:val="00471A59"/>
    <w:rsid w:val="004824EC"/>
    <w:rsid w:val="00482C4C"/>
    <w:rsid w:val="004838EA"/>
    <w:rsid w:val="00484E39"/>
    <w:rsid w:val="00485C39"/>
    <w:rsid w:val="004B144A"/>
    <w:rsid w:val="004B15C2"/>
    <w:rsid w:val="004C0291"/>
    <w:rsid w:val="004E1684"/>
    <w:rsid w:val="00510BA5"/>
    <w:rsid w:val="00524F01"/>
    <w:rsid w:val="00527659"/>
    <w:rsid w:val="0053795E"/>
    <w:rsid w:val="00552687"/>
    <w:rsid w:val="00556C55"/>
    <w:rsid w:val="00573FDF"/>
    <w:rsid w:val="00575AF4"/>
    <w:rsid w:val="00582E13"/>
    <w:rsid w:val="005B1094"/>
    <w:rsid w:val="005B3F4C"/>
    <w:rsid w:val="005C4B09"/>
    <w:rsid w:val="005C505C"/>
    <w:rsid w:val="005D0D46"/>
    <w:rsid w:val="005D6A44"/>
    <w:rsid w:val="005D7A09"/>
    <w:rsid w:val="005E511F"/>
    <w:rsid w:val="005E5E49"/>
    <w:rsid w:val="005E7284"/>
    <w:rsid w:val="005F6AB7"/>
    <w:rsid w:val="005F7514"/>
    <w:rsid w:val="00604FC0"/>
    <w:rsid w:val="006052D6"/>
    <w:rsid w:val="00612179"/>
    <w:rsid w:val="00612496"/>
    <w:rsid w:val="006212A0"/>
    <w:rsid w:val="00624290"/>
    <w:rsid w:val="00627F9B"/>
    <w:rsid w:val="006368E8"/>
    <w:rsid w:val="0064165B"/>
    <w:rsid w:val="006454D6"/>
    <w:rsid w:val="0066070B"/>
    <w:rsid w:val="006635CE"/>
    <w:rsid w:val="00675E75"/>
    <w:rsid w:val="00677AC6"/>
    <w:rsid w:val="0068122A"/>
    <w:rsid w:val="00683ED0"/>
    <w:rsid w:val="0068587C"/>
    <w:rsid w:val="00685B18"/>
    <w:rsid w:val="00686D89"/>
    <w:rsid w:val="006B6AB3"/>
    <w:rsid w:val="006D257A"/>
    <w:rsid w:val="006D6E21"/>
    <w:rsid w:val="006E0B37"/>
    <w:rsid w:val="006E3211"/>
    <w:rsid w:val="006E4814"/>
    <w:rsid w:val="006F0DCA"/>
    <w:rsid w:val="006F1E94"/>
    <w:rsid w:val="006F4CF7"/>
    <w:rsid w:val="006F55BF"/>
    <w:rsid w:val="006F56F6"/>
    <w:rsid w:val="00700CCA"/>
    <w:rsid w:val="00701725"/>
    <w:rsid w:val="0071161C"/>
    <w:rsid w:val="00726D85"/>
    <w:rsid w:val="00727F75"/>
    <w:rsid w:val="00737D23"/>
    <w:rsid w:val="0074233B"/>
    <w:rsid w:val="00744A06"/>
    <w:rsid w:val="00750F5F"/>
    <w:rsid w:val="007514C6"/>
    <w:rsid w:val="007540D5"/>
    <w:rsid w:val="0076402F"/>
    <w:rsid w:val="00770F1D"/>
    <w:rsid w:val="00782F6F"/>
    <w:rsid w:val="00794F7B"/>
    <w:rsid w:val="00795D63"/>
    <w:rsid w:val="0079639E"/>
    <w:rsid w:val="007A3BE3"/>
    <w:rsid w:val="007A6AA9"/>
    <w:rsid w:val="007B16F9"/>
    <w:rsid w:val="007D5D5F"/>
    <w:rsid w:val="007E7501"/>
    <w:rsid w:val="007E7E3F"/>
    <w:rsid w:val="007F052C"/>
    <w:rsid w:val="007F4246"/>
    <w:rsid w:val="007F6620"/>
    <w:rsid w:val="00815CF4"/>
    <w:rsid w:val="00816135"/>
    <w:rsid w:val="00824024"/>
    <w:rsid w:val="00841423"/>
    <w:rsid w:val="00841880"/>
    <w:rsid w:val="0086304D"/>
    <w:rsid w:val="00870CDE"/>
    <w:rsid w:val="0087601E"/>
    <w:rsid w:val="00877D7E"/>
    <w:rsid w:val="0089332E"/>
    <w:rsid w:val="008A7382"/>
    <w:rsid w:val="008B26F3"/>
    <w:rsid w:val="008B6C58"/>
    <w:rsid w:val="008C2D6B"/>
    <w:rsid w:val="008C4512"/>
    <w:rsid w:val="008E1ECD"/>
    <w:rsid w:val="008F340D"/>
    <w:rsid w:val="009012BF"/>
    <w:rsid w:val="00912166"/>
    <w:rsid w:val="00937F63"/>
    <w:rsid w:val="009400EC"/>
    <w:rsid w:val="009500DB"/>
    <w:rsid w:val="00953832"/>
    <w:rsid w:val="009657BE"/>
    <w:rsid w:val="00977EDA"/>
    <w:rsid w:val="00985579"/>
    <w:rsid w:val="009866F0"/>
    <w:rsid w:val="00996B4B"/>
    <w:rsid w:val="009A32FE"/>
    <w:rsid w:val="009C1E5D"/>
    <w:rsid w:val="009C6A68"/>
    <w:rsid w:val="009D417A"/>
    <w:rsid w:val="009E0708"/>
    <w:rsid w:val="009E5C62"/>
    <w:rsid w:val="009F16FD"/>
    <w:rsid w:val="009F647F"/>
    <w:rsid w:val="009F71C9"/>
    <w:rsid w:val="009F7D33"/>
    <w:rsid w:val="00A013F8"/>
    <w:rsid w:val="00A024D4"/>
    <w:rsid w:val="00A06256"/>
    <w:rsid w:val="00A25321"/>
    <w:rsid w:val="00A30851"/>
    <w:rsid w:val="00A439BD"/>
    <w:rsid w:val="00A43F92"/>
    <w:rsid w:val="00A55CCA"/>
    <w:rsid w:val="00A71A83"/>
    <w:rsid w:val="00A80298"/>
    <w:rsid w:val="00A96399"/>
    <w:rsid w:val="00AA4916"/>
    <w:rsid w:val="00AE37D2"/>
    <w:rsid w:val="00AF2544"/>
    <w:rsid w:val="00B05DEA"/>
    <w:rsid w:val="00B143F9"/>
    <w:rsid w:val="00B162FD"/>
    <w:rsid w:val="00B25F21"/>
    <w:rsid w:val="00B36EFE"/>
    <w:rsid w:val="00B41720"/>
    <w:rsid w:val="00B4184E"/>
    <w:rsid w:val="00B418ED"/>
    <w:rsid w:val="00B67C96"/>
    <w:rsid w:val="00B74876"/>
    <w:rsid w:val="00B768B2"/>
    <w:rsid w:val="00BC0B83"/>
    <w:rsid w:val="00BC5B12"/>
    <w:rsid w:val="00BD1C8F"/>
    <w:rsid w:val="00BD3327"/>
    <w:rsid w:val="00BE7C97"/>
    <w:rsid w:val="00BF1A9C"/>
    <w:rsid w:val="00C07D5D"/>
    <w:rsid w:val="00C12DCA"/>
    <w:rsid w:val="00C16E62"/>
    <w:rsid w:val="00C27CB9"/>
    <w:rsid w:val="00C43087"/>
    <w:rsid w:val="00C551A4"/>
    <w:rsid w:val="00C74F29"/>
    <w:rsid w:val="00C8441D"/>
    <w:rsid w:val="00C92735"/>
    <w:rsid w:val="00C96162"/>
    <w:rsid w:val="00CA5D55"/>
    <w:rsid w:val="00CD116B"/>
    <w:rsid w:val="00CD37BE"/>
    <w:rsid w:val="00CE4540"/>
    <w:rsid w:val="00CE573D"/>
    <w:rsid w:val="00D02202"/>
    <w:rsid w:val="00D07BC4"/>
    <w:rsid w:val="00D15A89"/>
    <w:rsid w:val="00D16A76"/>
    <w:rsid w:val="00D17549"/>
    <w:rsid w:val="00D21350"/>
    <w:rsid w:val="00D37F8F"/>
    <w:rsid w:val="00D44BA6"/>
    <w:rsid w:val="00D74EDD"/>
    <w:rsid w:val="00D80CF0"/>
    <w:rsid w:val="00D86B4C"/>
    <w:rsid w:val="00D91077"/>
    <w:rsid w:val="00DB06FA"/>
    <w:rsid w:val="00DB54FC"/>
    <w:rsid w:val="00DC0A30"/>
    <w:rsid w:val="00DC4C05"/>
    <w:rsid w:val="00DC65E0"/>
    <w:rsid w:val="00DD17B9"/>
    <w:rsid w:val="00DD464C"/>
    <w:rsid w:val="00DD4D20"/>
    <w:rsid w:val="00DE5DC7"/>
    <w:rsid w:val="00DF1CE8"/>
    <w:rsid w:val="00E135CC"/>
    <w:rsid w:val="00E225EB"/>
    <w:rsid w:val="00E2429F"/>
    <w:rsid w:val="00E50401"/>
    <w:rsid w:val="00E533A6"/>
    <w:rsid w:val="00E83097"/>
    <w:rsid w:val="00E94505"/>
    <w:rsid w:val="00EC7393"/>
    <w:rsid w:val="00EC7DED"/>
    <w:rsid w:val="00EF1606"/>
    <w:rsid w:val="00EF29B2"/>
    <w:rsid w:val="00F028BD"/>
    <w:rsid w:val="00F12CE8"/>
    <w:rsid w:val="00F14A20"/>
    <w:rsid w:val="00F15F17"/>
    <w:rsid w:val="00F22008"/>
    <w:rsid w:val="00F324D4"/>
    <w:rsid w:val="00F369E4"/>
    <w:rsid w:val="00F53484"/>
    <w:rsid w:val="00F56EBE"/>
    <w:rsid w:val="00F6064B"/>
    <w:rsid w:val="00F65882"/>
    <w:rsid w:val="00F85117"/>
    <w:rsid w:val="00F92027"/>
    <w:rsid w:val="00FA06CC"/>
    <w:rsid w:val="00FA469C"/>
    <w:rsid w:val="00FB2F90"/>
    <w:rsid w:val="00FB6691"/>
    <w:rsid w:val="00FC5DA9"/>
    <w:rsid w:val="00FD6EA7"/>
    <w:rsid w:val="00FE1F7C"/>
    <w:rsid w:val="00FE7DBC"/>
    <w:rsid w:val="00FF5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42D66"/>
  <w15:chartTrackingRefBased/>
  <w15:docId w15:val="{EE7BE973-AC32-4759-BFEC-D184C5145D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A108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4E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7DD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C4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022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202"/>
  </w:style>
  <w:style w:type="paragraph" w:styleId="Footer">
    <w:name w:val="footer"/>
    <w:basedOn w:val="Normal"/>
    <w:link w:val="FooterChar"/>
    <w:uiPriority w:val="99"/>
    <w:unhideWhenUsed/>
    <w:rsid w:val="00D022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202"/>
  </w:style>
  <w:style w:type="character" w:styleId="Hyperlink">
    <w:name w:val="Hyperlink"/>
    <w:basedOn w:val="DefaultParagraphFont"/>
    <w:uiPriority w:val="99"/>
    <w:unhideWhenUsed/>
    <w:rsid w:val="007B16F9"/>
    <w:rPr>
      <w:color w:val="0000FF"/>
      <w:u w:val="single"/>
    </w:rPr>
  </w:style>
  <w:style w:type="paragraph" w:styleId="ListParagraph">
    <w:name w:val="List Paragraph"/>
    <w:basedOn w:val="Normal"/>
    <w:uiPriority w:val="34"/>
    <w:qFormat/>
    <w:rsid w:val="00305F89"/>
    <w:pPr>
      <w:ind w:left="720"/>
      <w:contextualSpacing/>
    </w:pPr>
  </w:style>
  <w:style w:type="character" w:styleId="Strong">
    <w:name w:val="Strong"/>
    <w:basedOn w:val="DefaultParagraphFont"/>
    <w:uiPriority w:val="22"/>
    <w:qFormat/>
    <w:rsid w:val="00AF2544"/>
    <w:rPr>
      <w:b/>
      <w:bCs/>
    </w:rPr>
  </w:style>
  <w:style w:type="character" w:customStyle="1" w:styleId="Heading1Char">
    <w:name w:val="Heading 1 Char"/>
    <w:basedOn w:val="DefaultParagraphFont"/>
    <w:link w:val="Heading1"/>
    <w:uiPriority w:val="9"/>
    <w:rsid w:val="000A108C"/>
    <w:rPr>
      <w:rFonts w:asciiTheme="majorHAnsi" w:eastAsiaTheme="majorEastAsia" w:hAnsiTheme="majorHAnsi" w:cstheme="majorBidi"/>
      <w:color w:val="2E74B5" w:themeColor="accent1" w:themeShade="BF"/>
      <w:sz w:val="32"/>
      <w:szCs w:val="32"/>
    </w:rPr>
  </w:style>
  <w:style w:type="character" w:customStyle="1" w:styleId="personname">
    <w:name w:val="person_name"/>
    <w:basedOn w:val="DefaultParagraphFont"/>
    <w:rsid w:val="00685B18"/>
  </w:style>
  <w:style w:type="character" w:styleId="Emphasis">
    <w:name w:val="Emphasis"/>
    <w:basedOn w:val="DefaultParagraphFont"/>
    <w:uiPriority w:val="20"/>
    <w:qFormat/>
    <w:rsid w:val="00685B18"/>
    <w:rPr>
      <w:i/>
      <w:iCs/>
    </w:rPr>
  </w:style>
  <w:style w:type="paragraph" w:styleId="NormalWeb">
    <w:name w:val="Normal (Web)"/>
    <w:basedOn w:val="Normal"/>
    <w:uiPriority w:val="99"/>
    <w:semiHidden/>
    <w:unhideWhenUsed/>
    <w:rsid w:val="0064165B"/>
    <w:rPr>
      <w:rFonts w:ascii="Times New Roman" w:hAnsi="Times New Roman" w:cs="Times New Roman"/>
      <w:sz w:val="24"/>
      <w:szCs w:val="24"/>
    </w:rPr>
  </w:style>
  <w:style w:type="character" w:customStyle="1" w:styleId="contentauthor--name">
    <w:name w:val="content__author--name"/>
    <w:basedOn w:val="DefaultParagraphFont"/>
    <w:rsid w:val="00E83097"/>
  </w:style>
  <w:style w:type="character" w:customStyle="1" w:styleId="contentauthor--date">
    <w:name w:val="content__author--date"/>
    <w:basedOn w:val="DefaultParagraphFont"/>
    <w:rsid w:val="00E83097"/>
  </w:style>
  <w:style w:type="paragraph" w:styleId="TOCHeading">
    <w:name w:val="TOC Heading"/>
    <w:basedOn w:val="Heading1"/>
    <w:next w:val="Normal"/>
    <w:uiPriority w:val="39"/>
    <w:unhideWhenUsed/>
    <w:qFormat/>
    <w:rsid w:val="002F4E4D"/>
    <w:pPr>
      <w:outlineLvl w:val="9"/>
    </w:pPr>
    <w:rPr>
      <w:lang w:val="en-US"/>
    </w:rPr>
  </w:style>
  <w:style w:type="paragraph" w:styleId="TOC1">
    <w:name w:val="toc 1"/>
    <w:basedOn w:val="Normal"/>
    <w:next w:val="Normal"/>
    <w:autoRedefine/>
    <w:uiPriority w:val="39"/>
    <w:unhideWhenUsed/>
    <w:rsid w:val="002F4E4D"/>
    <w:pPr>
      <w:spacing w:after="100"/>
    </w:pPr>
  </w:style>
  <w:style w:type="character" w:customStyle="1" w:styleId="Heading2Char">
    <w:name w:val="Heading 2 Char"/>
    <w:basedOn w:val="DefaultParagraphFont"/>
    <w:link w:val="Heading2"/>
    <w:uiPriority w:val="9"/>
    <w:rsid w:val="002F4E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437DDD"/>
    <w:rPr>
      <w:rFonts w:asciiTheme="majorHAnsi" w:eastAsiaTheme="majorEastAsia" w:hAnsiTheme="majorHAnsi" w:cstheme="majorBidi"/>
      <w:color w:val="1F4D78" w:themeColor="accent1" w:themeShade="7F"/>
      <w:sz w:val="24"/>
      <w:szCs w:val="24"/>
    </w:rPr>
  </w:style>
  <w:style w:type="paragraph" w:styleId="Subtitle">
    <w:name w:val="Subtitle"/>
    <w:basedOn w:val="Normal"/>
    <w:next w:val="Normal"/>
    <w:link w:val="SubtitleChar"/>
    <w:uiPriority w:val="11"/>
    <w:qFormat/>
    <w:rsid w:val="00437DD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37DDD"/>
    <w:rPr>
      <w:rFonts w:eastAsiaTheme="minorEastAsia"/>
      <w:color w:val="5A5A5A" w:themeColor="text1" w:themeTint="A5"/>
      <w:spacing w:val="15"/>
    </w:rPr>
  </w:style>
  <w:style w:type="character" w:customStyle="1" w:styleId="UnresolvedMention">
    <w:name w:val="Unresolved Mention"/>
    <w:basedOn w:val="DefaultParagraphFont"/>
    <w:uiPriority w:val="99"/>
    <w:semiHidden/>
    <w:unhideWhenUsed/>
    <w:rsid w:val="00443850"/>
    <w:rPr>
      <w:color w:val="605E5C"/>
      <w:shd w:val="clear" w:color="auto" w:fill="E1DFDD"/>
    </w:rPr>
  </w:style>
  <w:style w:type="paragraph" w:styleId="TOC2">
    <w:name w:val="toc 2"/>
    <w:basedOn w:val="Normal"/>
    <w:next w:val="Normal"/>
    <w:autoRedefine/>
    <w:uiPriority w:val="39"/>
    <w:unhideWhenUsed/>
    <w:rsid w:val="00C8441D"/>
    <w:pPr>
      <w:spacing w:after="100"/>
      <w:ind w:left="220"/>
    </w:pPr>
  </w:style>
  <w:style w:type="paragraph" w:styleId="TOC3">
    <w:name w:val="toc 3"/>
    <w:basedOn w:val="Normal"/>
    <w:next w:val="Normal"/>
    <w:autoRedefine/>
    <w:uiPriority w:val="39"/>
    <w:unhideWhenUsed/>
    <w:rsid w:val="00C8441D"/>
    <w:pPr>
      <w:spacing w:after="100"/>
      <w:ind w:left="440"/>
    </w:pPr>
  </w:style>
  <w:style w:type="paragraph" w:styleId="Title">
    <w:name w:val="Title"/>
    <w:basedOn w:val="Normal"/>
    <w:next w:val="Normal"/>
    <w:link w:val="TitleChar"/>
    <w:uiPriority w:val="10"/>
    <w:qFormat/>
    <w:rsid w:val="00C8441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441D"/>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779724">
      <w:bodyDiv w:val="1"/>
      <w:marLeft w:val="0"/>
      <w:marRight w:val="0"/>
      <w:marTop w:val="0"/>
      <w:marBottom w:val="0"/>
      <w:divBdr>
        <w:top w:val="none" w:sz="0" w:space="0" w:color="auto"/>
        <w:left w:val="none" w:sz="0" w:space="0" w:color="auto"/>
        <w:bottom w:val="none" w:sz="0" w:space="0" w:color="auto"/>
        <w:right w:val="none" w:sz="0" w:space="0" w:color="auto"/>
      </w:divBdr>
    </w:div>
    <w:div w:id="342361810">
      <w:bodyDiv w:val="1"/>
      <w:marLeft w:val="0"/>
      <w:marRight w:val="0"/>
      <w:marTop w:val="0"/>
      <w:marBottom w:val="0"/>
      <w:divBdr>
        <w:top w:val="none" w:sz="0" w:space="0" w:color="auto"/>
        <w:left w:val="none" w:sz="0" w:space="0" w:color="auto"/>
        <w:bottom w:val="none" w:sz="0" w:space="0" w:color="auto"/>
        <w:right w:val="none" w:sz="0" w:space="0" w:color="auto"/>
      </w:divBdr>
      <w:divsChild>
        <w:div w:id="1188832432">
          <w:marLeft w:val="0"/>
          <w:marRight w:val="192"/>
          <w:marTop w:val="0"/>
          <w:marBottom w:val="0"/>
          <w:divBdr>
            <w:top w:val="none" w:sz="0" w:space="0" w:color="auto"/>
            <w:left w:val="none" w:sz="0" w:space="0" w:color="auto"/>
            <w:bottom w:val="none" w:sz="0" w:space="0" w:color="auto"/>
            <w:right w:val="none" w:sz="0" w:space="0" w:color="auto"/>
          </w:divBdr>
        </w:div>
      </w:divsChild>
    </w:div>
    <w:div w:id="485710853">
      <w:bodyDiv w:val="1"/>
      <w:marLeft w:val="0"/>
      <w:marRight w:val="0"/>
      <w:marTop w:val="0"/>
      <w:marBottom w:val="0"/>
      <w:divBdr>
        <w:top w:val="none" w:sz="0" w:space="0" w:color="auto"/>
        <w:left w:val="none" w:sz="0" w:space="0" w:color="auto"/>
        <w:bottom w:val="none" w:sz="0" w:space="0" w:color="auto"/>
        <w:right w:val="none" w:sz="0" w:space="0" w:color="auto"/>
      </w:divBdr>
      <w:divsChild>
        <w:div w:id="1020351548">
          <w:marLeft w:val="0"/>
          <w:marRight w:val="0"/>
          <w:marTop w:val="255"/>
          <w:marBottom w:val="0"/>
          <w:divBdr>
            <w:top w:val="none" w:sz="0" w:space="0" w:color="auto"/>
            <w:left w:val="none" w:sz="0" w:space="0" w:color="auto"/>
            <w:bottom w:val="none" w:sz="0" w:space="0" w:color="auto"/>
            <w:right w:val="none" w:sz="0" w:space="0" w:color="auto"/>
          </w:divBdr>
        </w:div>
      </w:divsChild>
    </w:div>
    <w:div w:id="535697888">
      <w:bodyDiv w:val="1"/>
      <w:marLeft w:val="0"/>
      <w:marRight w:val="0"/>
      <w:marTop w:val="0"/>
      <w:marBottom w:val="0"/>
      <w:divBdr>
        <w:top w:val="none" w:sz="0" w:space="0" w:color="auto"/>
        <w:left w:val="none" w:sz="0" w:space="0" w:color="auto"/>
        <w:bottom w:val="none" w:sz="0" w:space="0" w:color="auto"/>
        <w:right w:val="none" w:sz="0" w:space="0" w:color="auto"/>
      </w:divBdr>
    </w:div>
    <w:div w:id="552935093">
      <w:bodyDiv w:val="1"/>
      <w:marLeft w:val="0"/>
      <w:marRight w:val="0"/>
      <w:marTop w:val="0"/>
      <w:marBottom w:val="0"/>
      <w:divBdr>
        <w:top w:val="none" w:sz="0" w:space="0" w:color="auto"/>
        <w:left w:val="none" w:sz="0" w:space="0" w:color="auto"/>
        <w:bottom w:val="none" w:sz="0" w:space="0" w:color="auto"/>
        <w:right w:val="none" w:sz="0" w:space="0" w:color="auto"/>
      </w:divBdr>
      <w:divsChild>
        <w:div w:id="1340740400">
          <w:marLeft w:val="0"/>
          <w:marRight w:val="192"/>
          <w:marTop w:val="0"/>
          <w:marBottom w:val="0"/>
          <w:divBdr>
            <w:top w:val="none" w:sz="0" w:space="0" w:color="auto"/>
            <w:left w:val="none" w:sz="0" w:space="0" w:color="auto"/>
            <w:bottom w:val="none" w:sz="0" w:space="0" w:color="auto"/>
            <w:right w:val="none" w:sz="0" w:space="0" w:color="auto"/>
          </w:divBdr>
        </w:div>
      </w:divsChild>
    </w:div>
    <w:div w:id="611596171">
      <w:bodyDiv w:val="1"/>
      <w:marLeft w:val="0"/>
      <w:marRight w:val="0"/>
      <w:marTop w:val="0"/>
      <w:marBottom w:val="0"/>
      <w:divBdr>
        <w:top w:val="none" w:sz="0" w:space="0" w:color="auto"/>
        <w:left w:val="none" w:sz="0" w:space="0" w:color="auto"/>
        <w:bottom w:val="none" w:sz="0" w:space="0" w:color="auto"/>
        <w:right w:val="none" w:sz="0" w:space="0" w:color="auto"/>
      </w:divBdr>
      <w:divsChild>
        <w:div w:id="798063349">
          <w:marLeft w:val="-300"/>
          <w:marRight w:val="0"/>
          <w:marTop w:val="0"/>
          <w:marBottom w:val="0"/>
          <w:divBdr>
            <w:top w:val="none" w:sz="0" w:space="0" w:color="auto"/>
            <w:left w:val="none" w:sz="0" w:space="0" w:color="auto"/>
            <w:bottom w:val="none" w:sz="0" w:space="0" w:color="auto"/>
            <w:right w:val="none" w:sz="0" w:space="0" w:color="auto"/>
          </w:divBdr>
          <w:divsChild>
            <w:div w:id="143545177">
              <w:marLeft w:val="0"/>
              <w:marRight w:val="0"/>
              <w:marTop w:val="0"/>
              <w:marBottom w:val="300"/>
              <w:divBdr>
                <w:top w:val="none" w:sz="0" w:space="0" w:color="auto"/>
                <w:left w:val="none" w:sz="0" w:space="0" w:color="auto"/>
                <w:bottom w:val="none" w:sz="0" w:space="0" w:color="auto"/>
                <w:right w:val="none" w:sz="0" w:space="0" w:color="auto"/>
              </w:divBdr>
              <w:divsChild>
                <w:div w:id="901209308">
                  <w:marLeft w:val="0"/>
                  <w:marRight w:val="0"/>
                  <w:marTop w:val="0"/>
                  <w:marBottom w:val="0"/>
                  <w:divBdr>
                    <w:top w:val="none" w:sz="0" w:space="0" w:color="auto"/>
                    <w:left w:val="none" w:sz="0" w:space="0" w:color="auto"/>
                    <w:bottom w:val="none" w:sz="0" w:space="0" w:color="auto"/>
                    <w:right w:val="none" w:sz="0" w:space="0" w:color="auto"/>
                  </w:divBdr>
                  <w:divsChild>
                    <w:div w:id="1563908020">
                      <w:marLeft w:val="0"/>
                      <w:marRight w:val="0"/>
                      <w:marTop w:val="0"/>
                      <w:marBottom w:val="0"/>
                      <w:divBdr>
                        <w:top w:val="none" w:sz="0" w:space="0" w:color="auto"/>
                        <w:left w:val="none" w:sz="0" w:space="0" w:color="auto"/>
                        <w:bottom w:val="none" w:sz="0" w:space="0" w:color="auto"/>
                        <w:right w:val="none" w:sz="0" w:space="0" w:color="auto"/>
                      </w:divBdr>
                      <w:divsChild>
                        <w:div w:id="1469593742">
                          <w:marLeft w:val="0"/>
                          <w:marRight w:val="0"/>
                          <w:marTop w:val="0"/>
                          <w:marBottom w:val="150"/>
                          <w:divBdr>
                            <w:top w:val="none" w:sz="0" w:space="0" w:color="auto"/>
                            <w:left w:val="none" w:sz="0" w:space="0" w:color="auto"/>
                            <w:bottom w:val="none" w:sz="0" w:space="0" w:color="auto"/>
                            <w:right w:val="none" w:sz="0" w:space="0" w:color="auto"/>
                          </w:divBdr>
                        </w:div>
                        <w:div w:id="77956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8024385">
      <w:bodyDiv w:val="1"/>
      <w:marLeft w:val="0"/>
      <w:marRight w:val="0"/>
      <w:marTop w:val="0"/>
      <w:marBottom w:val="0"/>
      <w:divBdr>
        <w:top w:val="none" w:sz="0" w:space="0" w:color="auto"/>
        <w:left w:val="none" w:sz="0" w:space="0" w:color="auto"/>
        <w:bottom w:val="none" w:sz="0" w:space="0" w:color="auto"/>
        <w:right w:val="none" w:sz="0" w:space="0" w:color="auto"/>
      </w:divBdr>
      <w:divsChild>
        <w:div w:id="2142766905">
          <w:marLeft w:val="547"/>
          <w:marRight w:val="0"/>
          <w:marTop w:val="154"/>
          <w:marBottom w:val="0"/>
          <w:divBdr>
            <w:top w:val="none" w:sz="0" w:space="0" w:color="auto"/>
            <w:left w:val="none" w:sz="0" w:space="0" w:color="auto"/>
            <w:bottom w:val="none" w:sz="0" w:space="0" w:color="auto"/>
            <w:right w:val="none" w:sz="0" w:space="0" w:color="auto"/>
          </w:divBdr>
        </w:div>
      </w:divsChild>
    </w:div>
    <w:div w:id="846750248">
      <w:bodyDiv w:val="1"/>
      <w:marLeft w:val="0"/>
      <w:marRight w:val="0"/>
      <w:marTop w:val="0"/>
      <w:marBottom w:val="0"/>
      <w:divBdr>
        <w:top w:val="none" w:sz="0" w:space="0" w:color="auto"/>
        <w:left w:val="none" w:sz="0" w:space="0" w:color="auto"/>
        <w:bottom w:val="none" w:sz="0" w:space="0" w:color="auto"/>
        <w:right w:val="none" w:sz="0" w:space="0" w:color="auto"/>
      </w:divBdr>
    </w:div>
    <w:div w:id="872379332">
      <w:bodyDiv w:val="1"/>
      <w:marLeft w:val="0"/>
      <w:marRight w:val="0"/>
      <w:marTop w:val="0"/>
      <w:marBottom w:val="0"/>
      <w:divBdr>
        <w:top w:val="none" w:sz="0" w:space="0" w:color="auto"/>
        <w:left w:val="none" w:sz="0" w:space="0" w:color="auto"/>
        <w:bottom w:val="none" w:sz="0" w:space="0" w:color="auto"/>
        <w:right w:val="none" w:sz="0" w:space="0" w:color="auto"/>
      </w:divBdr>
    </w:div>
    <w:div w:id="1128160389">
      <w:bodyDiv w:val="1"/>
      <w:marLeft w:val="0"/>
      <w:marRight w:val="0"/>
      <w:marTop w:val="0"/>
      <w:marBottom w:val="0"/>
      <w:divBdr>
        <w:top w:val="none" w:sz="0" w:space="0" w:color="auto"/>
        <w:left w:val="none" w:sz="0" w:space="0" w:color="auto"/>
        <w:bottom w:val="none" w:sz="0" w:space="0" w:color="auto"/>
        <w:right w:val="none" w:sz="0" w:space="0" w:color="auto"/>
      </w:divBdr>
    </w:div>
    <w:div w:id="1288511658">
      <w:bodyDiv w:val="1"/>
      <w:marLeft w:val="0"/>
      <w:marRight w:val="0"/>
      <w:marTop w:val="0"/>
      <w:marBottom w:val="0"/>
      <w:divBdr>
        <w:top w:val="none" w:sz="0" w:space="0" w:color="auto"/>
        <w:left w:val="none" w:sz="0" w:space="0" w:color="auto"/>
        <w:bottom w:val="none" w:sz="0" w:space="0" w:color="auto"/>
        <w:right w:val="none" w:sz="0" w:space="0" w:color="auto"/>
      </w:divBdr>
    </w:div>
    <w:div w:id="1522822042">
      <w:bodyDiv w:val="1"/>
      <w:marLeft w:val="0"/>
      <w:marRight w:val="0"/>
      <w:marTop w:val="0"/>
      <w:marBottom w:val="0"/>
      <w:divBdr>
        <w:top w:val="none" w:sz="0" w:space="0" w:color="auto"/>
        <w:left w:val="none" w:sz="0" w:space="0" w:color="auto"/>
        <w:bottom w:val="none" w:sz="0" w:space="0" w:color="auto"/>
        <w:right w:val="none" w:sz="0" w:space="0" w:color="auto"/>
      </w:divBdr>
      <w:divsChild>
        <w:div w:id="2130010218">
          <w:marLeft w:val="0"/>
          <w:marRight w:val="0"/>
          <w:marTop w:val="0"/>
          <w:marBottom w:val="120"/>
          <w:divBdr>
            <w:top w:val="none" w:sz="0" w:space="0" w:color="auto"/>
            <w:left w:val="none" w:sz="0" w:space="0" w:color="auto"/>
            <w:bottom w:val="none" w:sz="0" w:space="0" w:color="auto"/>
            <w:right w:val="none" w:sz="0" w:space="0" w:color="auto"/>
          </w:divBdr>
          <w:divsChild>
            <w:div w:id="350958495">
              <w:marLeft w:val="0"/>
              <w:marRight w:val="0"/>
              <w:marTop w:val="0"/>
              <w:marBottom w:val="0"/>
              <w:divBdr>
                <w:top w:val="none" w:sz="0" w:space="0" w:color="auto"/>
                <w:left w:val="none" w:sz="0" w:space="0" w:color="auto"/>
                <w:bottom w:val="none" w:sz="0" w:space="0" w:color="auto"/>
                <w:right w:val="none" w:sz="0" w:space="0" w:color="auto"/>
              </w:divBdr>
              <w:divsChild>
                <w:div w:id="794954403">
                  <w:marLeft w:val="0"/>
                  <w:marRight w:val="0"/>
                  <w:marTop w:val="0"/>
                  <w:marBottom w:val="0"/>
                  <w:divBdr>
                    <w:top w:val="none" w:sz="0" w:space="0" w:color="auto"/>
                    <w:left w:val="none" w:sz="0" w:space="0" w:color="auto"/>
                    <w:bottom w:val="none" w:sz="0" w:space="0" w:color="auto"/>
                    <w:right w:val="none" w:sz="0" w:space="0" w:color="auto"/>
                  </w:divBdr>
                  <w:divsChild>
                    <w:div w:id="41440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566383">
      <w:bodyDiv w:val="1"/>
      <w:marLeft w:val="0"/>
      <w:marRight w:val="0"/>
      <w:marTop w:val="0"/>
      <w:marBottom w:val="0"/>
      <w:divBdr>
        <w:top w:val="none" w:sz="0" w:space="0" w:color="auto"/>
        <w:left w:val="none" w:sz="0" w:space="0" w:color="auto"/>
        <w:bottom w:val="none" w:sz="0" w:space="0" w:color="auto"/>
        <w:right w:val="none" w:sz="0" w:space="0" w:color="auto"/>
      </w:divBdr>
    </w:div>
    <w:div w:id="1907915872">
      <w:bodyDiv w:val="1"/>
      <w:marLeft w:val="0"/>
      <w:marRight w:val="0"/>
      <w:marTop w:val="0"/>
      <w:marBottom w:val="0"/>
      <w:divBdr>
        <w:top w:val="none" w:sz="0" w:space="0" w:color="auto"/>
        <w:left w:val="none" w:sz="0" w:space="0" w:color="auto"/>
        <w:bottom w:val="none" w:sz="0" w:space="0" w:color="auto"/>
        <w:right w:val="none" w:sz="0" w:space="0" w:color="auto"/>
      </w:divBdr>
    </w:div>
    <w:div w:id="1949389528">
      <w:bodyDiv w:val="1"/>
      <w:marLeft w:val="0"/>
      <w:marRight w:val="0"/>
      <w:marTop w:val="0"/>
      <w:marBottom w:val="0"/>
      <w:divBdr>
        <w:top w:val="none" w:sz="0" w:space="0" w:color="auto"/>
        <w:left w:val="none" w:sz="0" w:space="0" w:color="auto"/>
        <w:bottom w:val="none" w:sz="0" w:space="0" w:color="auto"/>
        <w:right w:val="none" w:sz="0" w:space="0" w:color="auto"/>
      </w:divBdr>
      <w:divsChild>
        <w:div w:id="1697465932">
          <w:marLeft w:val="0"/>
          <w:marRight w:val="0"/>
          <w:marTop w:val="225"/>
          <w:marBottom w:val="225"/>
          <w:divBdr>
            <w:top w:val="none" w:sz="0" w:space="0" w:color="auto"/>
            <w:left w:val="none" w:sz="0" w:space="0" w:color="auto"/>
            <w:bottom w:val="none" w:sz="0" w:space="0" w:color="auto"/>
            <w:right w:val="none" w:sz="0" w:space="0" w:color="auto"/>
          </w:divBdr>
          <w:divsChild>
            <w:div w:id="1727102861">
              <w:marLeft w:val="0"/>
              <w:marRight w:val="0"/>
              <w:marTop w:val="0"/>
              <w:marBottom w:val="0"/>
              <w:divBdr>
                <w:top w:val="none" w:sz="0" w:space="0" w:color="auto"/>
                <w:left w:val="none" w:sz="0" w:space="0" w:color="auto"/>
                <w:bottom w:val="none" w:sz="0" w:space="0" w:color="auto"/>
                <w:right w:val="none" w:sz="0" w:space="0" w:color="auto"/>
              </w:divBdr>
              <w:divsChild>
                <w:div w:id="1365667453">
                  <w:marLeft w:val="0"/>
                  <w:marRight w:val="0"/>
                  <w:marTop w:val="0"/>
                  <w:marBottom w:val="0"/>
                  <w:divBdr>
                    <w:top w:val="none" w:sz="0" w:space="0" w:color="auto"/>
                    <w:left w:val="none" w:sz="0" w:space="0" w:color="auto"/>
                    <w:bottom w:val="none" w:sz="0" w:space="0" w:color="auto"/>
                    <w:right w:val="none" w:sz="0" w:space="0" w:color="auto"/>
                  </w:divBdr>
                  <w:divsChild>
                    <w:div w:id="2037345260">
                      <w:marLeft w:val="0"/>
                      <w:marRight w:val="0"/>
                      <w:marTop w:val="0"/>
                      <w:marBottom w:val="0"/>
                      <w:divBdr>
                        <w:top w:val="none" w:sz="0" w:space="0" w:color="auto"/>
                        <w:left w:val="none" w:sz="0" w:space="0" w:color="auto"/>
                        <w:bottom w:val="none" w:sz="0" w:space="0" w:color="auto"/>
                        <w:right w:val="none" w:sz="0" w:space="0" w:color="auto"/>
                      </w:divBdr>
                    </w:div>
                    <w:div w:id="159524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021926">
          <w:marLeft w:val="0"/>
          <w:marRight w:val="0"/>
          <w:marTop w:val="225"/>
          <w:marBottom w:val="225"/>
          <w:divBdr>
            <w:top w:val="none" w:sz="0" w:space="0" w:color="auto"/>
            <w:left w:val="none" w:sz="0" w:space="0" w:color="auto"/>
            <w:bottom w:val="none" w:sz="0" w:space="0" w:color="auto"/>
            <w:right w:val="none" w:sz="0" w:space="0" w:color="auto"/>
          </w:divBdr>
          <w:divsChild>
            <w:div w:id="1864586892">
              <w:marLeft w:val="0"/>
              <w:marRight w:val="0"/>
              <w:marTop w:val="0"/>
              <w:marBottom w:val="0"/>
              <w:divBdr>
                <w:top w:val="none" w:sz="0" w:space="0" w:color="auto"/>
                <w:left w:val="none" w:sz="0" w:space="0" w:color="auto"/>
                <w:bottom w:val="none" w:sz="0" w:space="0" w:color="auto"/>
                <w:right w:val="none" w:sz="0" w:space="0" w:color="auto"/>
              </w:divBdr>
            </w:div>
            <w:div w:id="145733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411214">
      <w:bodyDiv w:val="1"/>
      <w:marLeft w:val="0"/>
      <w:marRight w:val="0"/>
      <w:marTop w:val="0"/>
      <w:marBottom w:val="0"/>
      <w:divBdr>
        <w:top w:val="none" w:sz="0" w:space="0" w:color="auto"/>
        <w:left w:val="none" w:sz="0" w:space="0" w:color="auto"/>
        <w:bottom w:val="none" w:sz="0" w:space="0" w:color="auto"/>
        <w:right w:val="none" w:sz="0" w:space="0" w:color="auto"/>
      </w:divBdr>
    </w:div>
    <w:div w:id="2034766460">
      <w:bodyDiv w:val="1"/>
      <w:marLeft w:val="0"/>
      <w:marRight w:val="0"/>
      <w:marTop w:val="0"/>
      <w:marBottom w:val="0"/>
      <w:divBdr>
        <w:top w:val="none" w:sz="0" w:space="0" w:color="auto"/>
        <w:left w:val="none" w:sz="0" w:space="0" w:color="auto"/>
        <w:bottom w:val="none" w:sz="0" w:space="0" w:color="auto"/>
        <w:right w:val="none" w:sz="0" w:space="0" w:color="auto"/>
      </w:divBdr>
    </w:div>
    <w:div w:id="2102873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url?sa=i&amp;url=https://www.mbaskool.com/business-concepts/marketing-and-strategy-terms/1816-customer-value.html&amp;psig=AOvVaw0i2FVfTdzXj-sHlgihutEQ&amp;ust=1587467559159000&amp;source=images&amp;cd=vfe&amp;ved=0CAIQjRxqFwoTCOCR3v7v9ugCFQAAAAAdAAAAABAP" TargetMode="External"/><Relationship Id="rId18" Type="http://schemas.openxmlformats.org/officeDocument/2006/relationships/image" Target="media/image8.gif"/><Relationship Id="rId26" Type="http://schemas.openxmlformats.org/officeDocument/2006/relationships/image" Target="media/image16.png"/><Relationship Id="rId39" Type="http://schemas.openxmlformats.org/officeDocument/2006/relationships/hyperlink" Target="https://onlinelibrary.wiley.com/action/doSearch?ContribAuthorStored=Suh%2C+Jung-Chae" TargetMode="Externa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3.jpeg"/><Relationship Id="rId42" Type="http://schemas.openxmlformats.org/officeDocument/2006/relationships/hyperlink" Target="https://www.investopedia.com/terms/c/customer.asp" TargetMode="External"/><Relationship Id="rId47" Type="http://schemas.openxmlformats.org/officeDocument/2006/relationships/hyperlink" Target="https://books.google.co.uk/books?id=MwAdalF_UaUC&amp;lpg=PR7&amp;ots=K27nmI6pK6&amp;dq=what%20are%20dimensions%20of%20service%20quality%20simchi&amp;lr&amp;pg=PR7" TargetMode="External"/><Relationship Id="rId50"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gif"/><Relationship Id="rId25" Type="http://schemas.openxmlformats.org/officeDocument/2006/relationships/image" Target="media/image15.png"/><Relationship Id="rId33" Type="http://schemas.openxmlformats.org/officeDocument/2006/relationships/image" Target="media/image22.jpeg"/><Relationship Id="rId38" Type="http://schemas.openxmlformats.org/officeDocument/2006/relationships/image" Target="media/image25.jpeg"/><Relationship Id="rId46" Type="http://schemas.openxmlformats.org/officeDocument/2006/relationships/hyperlink" Target="https://www.lidl.co.uk/about-us" TargetMode="External"/><Relationship Id="rId2" Type="http://schemas.openxmlformats.org/officeDocument/2006/relationships/numbering" Target="numbering.xml"/><Relationship Id="rId16" Type="http://schemas.openxmlformats.org/officeDocument/2006/relationships/image" Target="media/image6.gif"/><Relationship Id="rId20" Type="http://schemas.openxmlformats.org/officeDocument/2006/relationships/image" Target="media/image10.png"/><Relationship Id="rId29" Type="http://schemas.openxmlformats.org/officeDocument/2006/relationships/image" Target="media/image19.jpeg"/><Relationship Id="rId41" Type="http://schemas.openxmlformats.org/officeDocument/2006/relationships/hyperlink" Target="http://dx.doi.org/10.1108/EUM00000000010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tes.google.com/a/thekingsacademyvle.com/unit-2/organisational-structure" TargetMode="External"/><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hyperlink" Target="https://onlinelibrary.wiley.com/action/doSearch?ContribAuthorStored=Youjae%2C+Yi" TargetMode="External"/><Relationship Id="rId40" Type="http://schemas.openxmlformats.org/officeDocument/2006/relationships/hyperlink" Target="https://onlinelibrary.wiley.com/action/doSearch?ContribAuthorStored=Youjae%2C+Yi" TargetMode="External"/><Relationship Id="rId45" Type="http://schemas.openxmlformats.org/officeDocument/2006/relationships/hyperlink" Target="https://www.sheffield.ac.uk/sss/ssid/service-quality/dimensions"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gif"/><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onlinelibrary.wiley.com/action/doSearch?ContribAuthorStored=Suh%2C+Jung-Chae" TargetMode="External"/><Relationship Id="rId49" Type="http://schemas.openxmlformats.org/officeDocument/2006/relationships/hyperlink" Target="https://www.statista.com/statistics/280208/grocery-market-share-in-the-united-kingdom-uk/" TargetMode="External"/><Relationship Id="rId10" Type="http://schemas.openxmlformats.org/officeDocument/2006/relationships/image" Target="media/image2.png"/><Relationship Id="rId19" Type="http://schemas.openxmlformats.org/officeDocument/2006/relationships/image" Target="media/image9.gif"/><Relationship Id="rId31" Type="http://schemas.openxmlformats.org/officeDocument/2006/relationships/image" Target="media/image20.jpeg"/><Relationship Id="rId44" Type="http://schemas.openxmlformats.org/officeDocument/2006/relationships/hyperlink" Target="https://www.lovemoney.com/news/85157/lidl-deals-cheapest-can-i-save-groceries-shopping"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yperlink" Target="https://www.google.co.uk/url?sa=i&amp;url=https://www.projectmanager.com/blog/triple-constraint-project-management-time-scope-cost&amp;psig=AOvVaw3qgzEurEHZKBCZtFoTB5kK&amp;ust=1584287853111000&amp;source=images&amp;cd=vfe&amp;ved=0CAIQjRxqFwoTCKD_8qaqmugCFQAAAAAdAAAAABAQ" TargetMode="External"/><Relationship Id="rId35" Type="http://schemas.openxmlformats.org/officeDocument/2006/relationships/image" Target="media/image24.jpeg"/><Relationship Id="rId43" Type="http://schemas.openxmlformats.org/officeDocument/2006/relationships/hyperlink" Target="http://www.businessdictionary.com/definition/customer-value.html" TargetMode="External"/><Relationship Id="rId48" Type="http://schemas.openxmlformats.org/officeDocument/2006/relationships/hyperlink" Target="https://doi.org/10.1207/s15327663jcp1602_5" TargetMode="External"/><Relationship Id="rId8" Type="http://schemas.openxmlformats.org/officeDocument/2006/relationships/hyperlink" Target="https://www.google.co.uk/url?sa=i&amp;url=http://www.cada.co.uk/sainsburys-asda-next/&amp;psig=AOvVaw3SiMjsHxspmyF69Y_l9vtz&amp;ust=1588470261772000&amp;source=images&amp;cd=vfe&amp;ved=0CAIQjRxqFwoTCJDIi7GHlOkCFQAAAAAdAAAAABAD"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3CEFF1-F15C-4CFE-9174-CCD11F35F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19</Pages>
  <Words>4846</Words>
  <Characters>27624</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Susan2019</dc:creator>
  <cp:keywords/>
  <dc:description/>
  <cp:lastModifiedBy>Susan2019</cp:lastModifiedBy>
  <cp:revision>12</cp:revision>
  <dcterms:created xsi:type="dcterms:W3CDTF">2020-05-18T19:39:00Z</dcterms:created>
  <dcterms:modified xsi:type="dcterms:W3CDTF">2020-05-18T21:20:00Z</dcterms:modified>
</cp:coreProperties>
</file>