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BDF73" w14:textId="1CBE977E" w:rsidR="00F018AD" w:rsidRDefault="00F018AD" w:rsidP="00F97C20">
      <w:pPr>
        <w:rPr>
          <w:b/>
          <w:bCs/>
          <w:sz w:val="36"/>
          <w:szCs w:val="36"/>
        </w:rPr>
      </w:pPr>
      <w:r>
        <w:rPr>
          <w:b/>
          <w:bCs/>
          <w:sz w:val="36"/>
          <w:szCs w:val="36"/>
        </w:rPr>
        <w:t xml:space="preserve">Teresa </w:t>
      </w:r>
      <w:r w:rsidR="00C0290C">
        <w:rPr>
          <w:b/>
          <w:bCs/>
          <w:sz w:val="36"/>
          <w:szCs w:val="36"/>
        </w:rPr>
        <w:t>Manuel</w:t>
      </w:r>
    </w:p>
    <w:p w14:paraId="5493C4E1" w14:textId="75553312" w:rsidR="00F018AD" w:rsidRDefault="00F018AD" w:rsidP="00F97C20">
      <w:pPr>
        <w:rPr>
          <w:b/>
          <w:bCs/>
          <w:sz w:val="36"/>
          <w:szCs w:val="36"/>
        </w:rPr>
      </w:pPr>
    </w:p>
    <w:p w14:paraId="21FE9CE9" w14:textId="77777777" w:rsidR="00F018AD" w:rsidRDefault="00F018AD" w:rsidP="00F97C20">
      <w:pPr>
        <w:rPr>
          <w:b/>
          <w:bCs/>
          <w:sz w:val="36"/>
          <w:szCs w:val="36"/>
        </w:rPr>
      </w:pPr>
    </w:p>
    <w:p w14:paraId="1F50061C" w14:textId="23FB415A" w:rsidR="00F018AD" w:rsidRDefault="00F018AD" w:rsidP="00F97C20">
      <w:pPr>
        <w:rPr>
          <w:b/>
          <w:bCs/>
          <w:sz w:val="36"/>
          <w:szCs w:val="36"/>
        </w:rPr>
      </w:pPr>
      <w:r>
        <w:rPr>
          <w:b/>
          <w:bCs/>
          <w:sz w:val="36"/>
          <w:szCs w:val="36"/>
        </w:rPr>
        <w:t>ID: 2310100</w:t>
      </w:r>
    </w:p>
    <w:p w14:paraId="161955BA" w14:textId="77777777" w:rsidR="00F018AD" w:rsidRDefault="00F018AD" w:rsidP="00F97C20">
      <w:pPr>
        <w:rPr>
          <w:b/>
          <w:bCs/>
          <w:sz w:val="36"/>
          <w:szCs w:val="36"/>
        </w:rPr>
      </w:pPr>
    </w:p>
    <w:p w14:paraId="78B2B179" w14:textId="77777777" w:rsidR="00F018AD" w:rsidRDefault="00F018AD" w:rsidP="00F97C20">
      <w:pPr>
        <w:rPr>
          <w:b/>
          <w:bCs/>
          <w:sz w:val="36"/>
          <w:szCs w:val="36"/>
        </w:rPr>
      </w:pPr>
    </w:p>
    <w:p w14:paraId="55C6F9DD" w14:textId="77777777" w:rsidR="00F018AD" w:rsidRDefault="00F018AD" w:rsidP="00F97C20">
      <w:pPr>
        <w:rPr>
          <w:b/>
          <w:bCs/>
          <w:sz w:val="36"/>
          <w:szCs w:val="36"/>
        </w:rPr>
      </w:pPr>
    </w:p>
    <w:p w14:paraId="5404F1E6" w14:textId="77777777" w:rsidR="00F018AD" w:rsidRDefault="00F018AD" w:rsidP="00F97C20">
      <w:pPr>
        <w:rPr>
          <w:b/>
          <w:bCs/>
          <w:sz w:val="36"/>
          <w:szCs w:val="36"/>
        </w:rPr>
      </w:pPr>
    </w:p>
    <w:p w14:paraId="700F041E" w14:textId="77777777" w:rsidR="00F018AD" w:rsidRDefault="00F018AD" w:rsidP="00F97C20">
      <w:pPr>
        <w:rPr>
          <w:b/>
          <w:bCs/>
          <w:sz w:val="36"/>
          <w:szCs w:val="36"/>
        </w:rPr>
      </w:pPr>
    </w:p>
    <w:p w14:paraId="14355E87" w14:textId="712DCEC2" w:rsidR="00F018AD" w:rsidRDefault="00F018AD" w:rsidP="00F97C20">
      <w:pPr>
        <w:rPr>
          <w:b/>
          <w:bCs/>
          <w:sz w:val="36"/>
          <w:szCs w:val="36"/>
        </w:rPr>
      </w:pPr>
      <w:r>
        <w:rPr>
          <w:b/>
          <w:bCs/>
          <w:sz w:val="36"/>
          <w:szCs w:val="36"/>
        </w:rPr>
        <w:t>Module: introduction to independent Research Skills</w:t>
      </w:r>
    </w:p>
    <w:p w14:paraId="171CD910" w14:textId="4C0EBE9C" w:rsidR="00F018AD" w:rsidRDefault="00F018AD" w:rsidP="00F97C20">
      <w:pPr>
        <w:rPr>
          <w:b/>
          <w:bCs/>
          <w:sz w:val="36"/>
          <w:szCs w:val="36"/>
        </w:rPr>
      </w:pPr>
      <w:r>
        <w:rPr>
          <w:b/>
          <w:bCs/>
          <w:sz w:val="36"/>
          <w:szCs w:val="36"/>
        </w:rPr>
        <w:t>HOMELESSNESS AND MENTAL HEALTH</w:t>
      </w:r>
    </w:p>
    <w:p w14:paraId="35B2DCC3" w14:textId="77777777" w:rsidR="00F018AD" w:rsidRDefault="00F018AD" w:rsidP="00F97C20">
      <w:pPr>
        <w:rPr>
          <w:b/>
          <w:bCs/>
          <w:sz w:val="36"/>
          <w:szCs w:val="36"/>
        </w:rPr>
      </w:pPr>
    </w:p>
    <w:p w14:paraId="0DEB5972" w14:textId="77777777" w:rsidR="00F018AD" w:rsidRDefault="00F018AD" w:rsidP="00F97C20">
      <w:pPr>
        <w:rPr>
          <w:b/>
          <w:bCs/>
          <w:sz w:val="36"/>
          <w:szCs w:val="36"/>
        </w:rPr>
      </w:pPr>
    </w:p>
    <w:p w14:paraId="743A5C00" w14:textId="77777777" w:rsidR="00F018AD" w:rsidRDefault="00F018AD" w:rsidP="00F97C20">
      <w:pPr>
        <w:rPr>
          <w:b/>
          <w:bCs/>
          <w:sz w:val="36"/>
          <w:szCs w:val="36"/>
        </w:rPr>
      </w:pPr>
    </w:p>
    <w:p w14:paraId="56B46DD9" w14:textId="77777777" w:rsidR="00F018AD" w:rsidRDefault="00F018AD" w:rsidP="00F97C20">
      <w:pPr>
        <w:rPr>
          <w:b/>
          <w:bCs/>
          <w:sz w:val="36"/>
          <w:szCs w:val="36"/>
        </w:rPr>
      </w:pPr>
    </w:p>
    <w:p w14:paraId="5081E11F" w14:textId="77777777" w:rsidR="00F018AD" w:rsidRDefault="00F018AD" w:rsidP="00F97C20">
      <w:pPr>
        <w:rPr>
          <w:b/>
          <w:bCs/>
          <w:sz w:val="36"/>
          <w:szCs w:val="36"/>
        </w:rPr>
      </w:pPr>
    </w:p>
    <w:p w14:paraId="04C09C11" w14:textId="77777777" w:rsidR="00F018AD" w:rsidRDefault="00F018AD" w:rsidP="00F97C20">
      <w:pPr>
        <w:rPr>
          <w:b/>
          <w:bCs/>
          <w:sz w:val="36"/>
          <w:szCs w:val="36"/>
        </w:rPr>
      </w:pPr>
    </w:p>
    <w:p w14:paraId="02D55559" w14:textId="3F4AB722" w:rsidR="00F018AD" w:rsidRDefault="00F018AD" w:rsidP="00F97C20">
      <w:pPr>
        <w:rPr>
          <w:b/>
          <w:bCs/>
          <w:sz w:val="36"/>
          <w:szCs w:val="36"/>
        </w:rPr>
      </w:pPr>
      <w:r>
        <w:rPr>
          <w:b/>
          <w:bCs/>
          <w:sz w:val="36"/>
          <w:szCs w:val="36"/>
        </w:rPr>
        <w:t>Module code: BMHP5019</w:t>
      </w:r>
    </w:p>
    <w:p w14:paraId="7DD3E7C6" w14:textId="77777777" w:rsidR="00F018AD" w:rsidRDefault="00F018AD" w:rsidP="00F97C20">
      <w:pPr>
        <w:rPr>
          <w:b/>
          <w:bCs/>
          <w:sz w:val="36"/>
          <w:szCs w:val="36"/>
        </w:rPr>
      </w:pPr>
    </w:p>
    <w:p w14:paraId="6187CD3E" w14:textId="77777777" w:rsidR="00F018AD" w:rsidRDefault="00F018AD" w:rsidP="00F97C20">
      <w:pPr>
        <w:rPr>
          <w:b/>
          <w:bCs/>
          <w:sz w:val="36"/>
          <w:szCs w:val="36"/>
        </w:rPr>
      </w:pPr>
    </w:p>
    <w:p w14:paraId="06BE5035" w14:textId="77777777" w:rsidR="00F018AD" w:rsidRDefault="00F018AD" w:rsidP="00F97C20">
      <w:pPr>
        <w:rPr>
          <w:b/>
          <w:bCs/>
          <w:sz w:val="36"/>
          <w:szCs w:val="36"/>
        </w:rPr>
      </w:pPr>
    </w:p>
    <w:p w14:paraId="36287D70" w14:textId="5149E8EB" w:rsidR="00C0290C" w:rsidRDefault="00F018AD" w:rsidP="00F97C20">
      <w:pPr>
        <w:rPr>
          <w:b/>
          <w:bCs/>
          <w:sz w:val="36"/>
          <w:szCs w:val="36"/>
        </w:rPr>
      </w:pPr>
      <w:r>
        <w:rPr>
          <w:b/>
          <w:bCs/>
          <w:sz w:val="36"/>
          <w:szCs w:val="36"/>
        </w:rPr>
        <w:t>Compo</w:t>
      </w:r>
      <w:r w:rsidR="00C0290C">
        <w:rPr>
          <w:b/>
          <w:bCs/>
          <w:sz w:val="36"/>
          <w:szCs w:val="36"/>
        </w:rPr>
        <w:t>nent1</w:t>
      </w:r>
    </w:p>
    <w:p w14:paraId="6F9F38A6" w14:textId="2AEBE121" w:rsidR="00F97C20" w:rsidRPr="00F97C20" w:rsidRDefault="00F97C20" w:rsidP="00F97C20">
      <w:pPr>
        <w:rPr>
          <w:b/>
          <w:bCs/>
          <w:sz w:val="36"/>
          <w:szCs w:val="36"/>
        </w:rPr>
      </w:pPr>
      <w:r w:rsidRPr="00F97C20">
        <w:rPr>
          <w:b/>
          <w:bCs/>
          <w:sz w:val="36"/>
          <w:szCs w:val="36"/>
        </w:rPr>
        <w:lastRenderedPageBreak/>
        <w:t>Research Proposal: Homelessness and Mental Health in UK Health and Social Care</w:t>
      </w:r>
    </w:p>
    <w:p w14:paraId="0E725114" w14:textId="77777777" w:rsidR="00F97C20" w:rsidRPr="00F97C20" w:rsidRDefault="00F97C20" w:rsidP="00F97C20">
      <w:pPr>
        <w:rPr>
          <w:b/>
          <w:bCs/>
          <w:sz w:val="32"/>
          <w:szCs w:val="32"/>
        </w:rPr>
      </w:pPr>
      <w:r w:rsidRPr="00F97C20">
        <w:rPr>
          <w:b/>
          <w:bCs/>
          <w:sz w:val="32"/>
          <w:szCs w:val="32"/>
        </w:rPr>
        <w:t>a) Topic, Review Question and Objectives</w:t>
      </w:r>
    </w:p>
    <w:p w14:paraId="72CE970F" w14:textId="77777777" w:rsidR="00F97C20" w:rsidRPr="00F018AD" w:rsidRDefault="00F97C20" w:rsidP="00F97C20">
      <w:pPr>
        <w:rPr>
          <w:sz w:val="24"/>
          <w:szCs w:val="24"/>
        </w:rPr>
      </w:pPr>
      <w:r w:rsidRPr="00F018AD">
        <w:rPr>
          <w:sz w:val="24"/>
          <w:szCs w:val="24"/>
        </w:rPr>
        <w:t>This research will explore the relationship between homelessness and mental health within UK health and social care practice. Homelessness is both a cause and consequence of poor mental health, creating complex needs for individuals and services. The proposed scoping review question is: What is known from peer-reviewed research about the mental health needs of people experiencing homelessness in the UK, and how do health, social care and digital health services respond to these needs?</w:t>
      </w:r>
    </w:p>
    <w:p w14:paraId="06D01DCD" w14:textId="77777777" w:rsidR="00F97C20" w:rsidRPr="00F97C20" w:rsidRDefault="00F97C20" w:rsidP="00F97C20">
      <w:pPr>
        <w:rPr>
          <w:b/>
          <w:bCs/>
          <w:sz w:val="32"/>
          <w:szCs w:val="32"/>
        </w:rPr>
      </w:pPr>
      <w:r w:rsidRPr="00F97C20">
        <w:rPr>
          <w:b/>
          <w:bCs/>
          <w:sz w:val="32"/>
          <w:szCs w:val="32"/>
        </w:rPr>
        <w:t>The objectives are:</w:t>
      </w:r>
    </w:p>
    <w:p w14:paraId="0B307C68" w14:textId="77777777" w:rsidR="00F97C20" w:rsidRPr="00F018AD" w:rsidRDefault="00F97C20" w:rsidP="00F97C20">
      <w:pPr>
        <w:rPr>
          <w:sz w:val="24"/>
          <w:szCs w:val="24"/>
        </w:rPr>
      </w:pPr>
      <w:r w:rsidRPr="00F018AD">
        <w:rPr>
          <w:sz w:val="24"/>
          <w:szCs w:val="24"/>
        </w:rPr>
        <w:t>To map existing UK evidence on mental health conditions among people experiencing homelessness.</w:t>
      </w:r>
    </w:p>
    <w:p w14:paraId="3DA8AF7B" w14:textId="77777777" w:rsidR="00F97C20" w:rsidRPr="00F018AD" w:rsidRDefault="00F97C20" w:rsidP="00F97C20">
      <w:pPr>
        <w:rPr>
          <w:sz w:val="24"/>
          <w:szCs w:val="24"/>
        </w:rPr>
      </w:pPr>
      <w:r w:rsidRPr="00F018AD">
        <w:rPr>
          <w:sz w:val="24"/>
          <w:szCs w:val="24"/>
        </w:rPr>
        <w:t>To identify barriers and facilitators to accessing health, social care and digital mental health services.</w:t>
      </w:r>
    </w:p>
    <w:p w14:paraId="1B994EF6" w14:textId="77777777" w:rsidR="00F97C20" w:rsidRDefault="00F97C20" w:rsidP="00F97C20">
      <w:r w:rsidRPr="00F018AD">
        <w:rPr>
          <w:sz w:val="24"/>
          <w:szCs w:val="24"/>
        </w:rPr>
        <w:t>To explore current models of support and gaps in service provision</w:t>
      </w:r>
      <w:r>
        <w:t>.</w:t>
      </w:r>
    </w:p>
    <w:p w14:paraId="64FE2D11" w14:textId="77777777" w:rsidR="00F97C20" w:rsidRPr="00F97C20" w:rsidRDefault="00F97C20" w:rsidP="00F97C20">
      <w:pPr>
        <w:rPr>
          <w:b/>
          <w:bCs/>
          <w:sz w:val="32"/>
          <w:szCs w:val="32"/>
        </w:rPr>
      </w:pPr>
      <w:r w:rsidRPr="00F97C20">
        <w:rPr>
          <w:b/>
          <w:bCs/>
          <w:sz w:val="32"/>
          <w:szCs w:val="32"/>
        </w:rPr>
        <w:t>b) Rationale and Importance</w:t>
      </w:r>
    </w:p>
    <w:p w14:paraId="4339D896" w14:textId="77777777" w:rsidR="00F97C20" w:rsidRPr="00F018AD" w:rsidRDefault="00F97C20" w:rsidP="00F97C20">
      <w:pPr>
        <w:rPr>
          <w:sz w:val="24"/>
          <w:szCs w:val="24"/>
        </w:rPr>
      </w:pPr>
      <w:r w:rsidRPr="00F018AD">
        <w:rPr>
          <w:sz w:val="24"/>
          <w:szCs w:val="24"/>
        </w:rPr>
        <w:t>Homelessness remains a significant public health issue in the UK. Recent national data show rising levels of temporary accommodation and rough sleeping, highlighting ongoing social inequality (Shelter, 2023). Research suggests that people experiencing homelessness are far more likely to experience mental health conditions such as depression, anxiety, psychosis and substance misuse compared to the general population (Fitzpatrick et al., 2021). Mental ill health can increase the risk of housing loss, while homelessness itself can worsen psychological distress (Bramley &amp; Fitzpatrick, 2018).</w:t>
      </w:r>
    </w:p>
    <w:p w14:paraId="5780CA9F" w14:textId="77777777" w:rsidR="00F97C20" w:rsidRPr="00F018AD" w:rsidRDefault="00F97C20" w:rsidP="00F97C20">
      <w:pPr>
        <w:rPr>
          <w:sz w:val="24"/>
          <w:szCs w:val="24"/>
        </w:rPr>
      </w:pPr>
      <w:r w:rsidRPr="00F018AD">
        <w:rPr>
          <w:sz w:val="24"/>
          <w:szCs w:val="24"/>
        </w:rPr>
        <w:t>Studies report that access to mainstream mental health services is often limited due to stigma, fragmented services and strict eligibility criteria (Lewer et al., 2020). Integrated and trauma-informed approaches are recommended to improve outcomes (Public Health England, 2019). Digital health interventions, including remote consultations, have expanded since COVID-19, yet digital exclusion may further marginalise homeless populations (Groundswell, 2022). Addressing homelessness and mental health aligns with UK policy priorities on reducing health inequalities and improving integrated care (NHS England, 2022). Therefore, this topic is highly relevant for health, social care and digital health professionals.</w:t>
      </w:r>
    </w:p>
    <w:p w14:paraId="6C02EEF9" w14:textId="77777777" w:rsidR="00F97C20" w:rsidRPr="00F97C20" w:rsidRDefault="00F97C20" w:rsidP="00F97C20">
      <w:pPr>
        <w:rPr>
          <w:b/>
          <w:bCs/>
          <w:sz w:val="32"/>
          <w:szCs w:val="32"/>
        </w:rPr>
      </w:pPr>
      <w:r w:rsidRPr="00F97C20">
        <w:rPr>
          <w:b/>
          <w:bCs/>
          <w:sz w:val="32"/>
          <w:szCs w:val="32"/>
        </w:rPr>
        <w:t>c) Methods</w:t>
      </w:r>
    </w:p>
    <w:p w14:paraId="7ADAD1E6" w14:textId="77777777" w:rsidR="00F97C20" w:rsidRPr="00F018AD" w:rsidRDefault="00F97C20" w:rsidP="00F97C20">
      <w:pPr>
        <w:rPr>
          <w:sz w:val="24"/>
          <w:szCs w:val="24"/>
        </w:rPr>
      </w:pPr>
      <w:r w:rsidRPr="00F018AD">
        <w:rPr>
          <w:sz w:val="24"/>
          <w:szCs w:val="24"/>
        </w:rPr>
        <w:t xml:space="preserve">A scoping review methodology will be used, guided by Arksey and O’Malley’s framework (2005). Electronic databases including CINAHL, PubMed, PsycINFO and Scopus will be </w:t>
      </w:r>
      <w:r w:rsidRPr="00F018AD">
        <w:rPr>
          <w:sz w:val="24"/>
          <w:szCs w:val="24"/>
        </w:rPr>
        <w:lastRenderedPageBreak/>
        <w:t>searched. Key search terms will include “homelessness,” “mental health,” “rough sleeping,” “health services,” and “United Kingdom.” Inclusion criteria will focus on peer-reviewed primary and secondary studies published in English from 2010 onwards, relating to UK practice. Titles and abstracts will be screened, followed by full-text review. Data will be charted and analysed thematically to identify key concepts, service models and research gaps.</w:t>
      </w:r>
    </w:p>
    <w:p w14:paraId="37B35E8A" w14:textId="77777777" w:rsidR="00F97C20" w:rsidRPr="00F018AD" w:rsidRDefault="00F97C20" w:rsidP="00F97C20">
      <w:pPr>
        <w:rPr>
          <w:sz w:val="24"/>
          <w:szCs w:val="24"/>
        </w:rPr>
      </w:pPr>
    </w:p>
    <w:p w14:paraId="773EA2E1" w14:textId="77777777" w:rsidR="00F97C20" w:rsidRPr="00F97C20" w:rsidRDefault="00F97C20" w:rsidP="00F97C20">
      <w:pPr>
        <w:rPr>
          <w:b/>
          <w:bCs/>
          <w:sz w:val="32"/>
          <w:szCs w:val="32"/>
        </w:rPr>
      </w:pPr>
      <w:r w:rsidRPr="00F97C20">
        <w:rPr>
          <w:b/>
          <w:bCs/>
          <w:sz w:val="32"/>
          <w:szCs w:val="32"/>
        </w:rPr>
        <w:t>d) Ethical Considerations</w:t>
      </w:r>
    </w:p>
    <w:p w14:paraId="258DC2B6" w14:textId="77777777" w:rsidR="00F97C20" w:rsidRDefault="00F97C20" w:rsidP="00F97C20">
      <w:r w:rsidRPr="00F018AD">
        <w:rPr>
          <w:sz w:val="24"/>
          <w:szCs w:val="24"/>
        </w:rPr>
        <w:t>As this is secondary research using published literature, formal NHS ethical approval is not required. However, ethical principles will be followed, including accurate citation, avoidance of plagiarism, and transparent reporting of methods. The review will aim to represent findings fairly and sensitively, recognising the vulnerability of people experiencing homelessness</w:t>
      </w:r>
      <w:r>
        <w:t>.</w:t>
      </w:r>
    </w:p>
    <w:p w14:paraId="23889635" w14:textId="77777777" w:rsidR="00F97C20" w:rsidRPr="00F97C20" w:rsidRDefault="00F97C20" w:rsidP="00F97C20">
      <w:pPr>
        <w:rPr>
          <w:b/>
          <w:bCs/>
          <w:sz w:val="32"/>
          <w:szCs w:val="32"/>
        </w:rPr>
      </w:pPr>
      <w:r w:rsidRPr="00F97C20">
        <w:rPr>
          <w:b/>
          <w:bCs/>
          <w:sz w:val="32"/>
          <w:szCs w:val="32"/>
        </w:rPr>
        <w:t>1. Factors that contribute to homelessness and mental health</w:t>
      </w:r>
    </w:p>
    <w:p w14:paraId="2B3B17BE" w14:textId="77777777" w:rsidR="00F97C20" w:rsidRPr="00F018AD" w:rsidRDefault="00F97C20" w:rsidP="00F97C20">
      <w:pPr>
        <w:rPr>
          <w:sz w:val="24"/>
          <w:szCs w:val="24"/>
        </w:rPr>
      </w:pPr>
      <w:r w:rsidRPr="00F018AD">
        <w:rPr>
          <w:sz w:val="24"/>
          <w:szCs w:val="24"/>
        </w:rPr>
        <w:t>Homelessness is usually caused by a mix of social, economic and health problems. One key factor is poverty and unemployment. When people lose their job or have low income, they may struggle to pay rent and bills (Bramley &amp; Fitzpatrick, 2018). Rising housing costs and shortage of affordable homes in England also increase the risk of homelessness (Shelter, 2023).</w:t>
      </w:r>
    </w:p>
    <w:p w14:paraId="52E2A9CE" w14:textId="77777777" w:rsidR="00F97C20" w:rsidRPr="00F018AD" w:rsidRDefault="00F97C20" w:rsidP="00F97C20">
      <w:pPr>
        <w:rPr>
          <w:sz w:val="24"/>
          <w:szCs w:val="24"/>
        </w:rPr>
      </w:pPr>
      <w:r w:rsidRPr="00F018AD">
        <w:rPr>
          <w:sz w:val="24"/>
          <w:szCs w:val="24"/>
        </w:rPr>
        <w:t>Family breakdown, domestic abuse and leaving care or prison are also common triggers (Crisis, 2022). Young people and women escaping violence are especially at risk.</w:t>
      </w:r>
    </w:p>
    <w:p w14:paraId="7AA6B569" w14:textId="33894A14" w:rsidR="00F97C20" w:rsidRPr="00F018AD" w:rsidRDefault="00F97C20" w:rsidP="00F97C20">
      <w:pPr>
        <w:rPr>
          <w:sz w:val="24"/>
          <w:szCs w:val="24"/>
        </w:rPr>
      </w:pPr>
      <w:r w:rsidRPr="00F018AD">
        <w:rPr>
          <w:sz w:val="24"/>
          <w:szCs w:val="24"/>
        </w:rPr>
        <w:t>Mental health problems can both lead to and result from homelessness. Research shows that people with severe mental illness may find it difficult to keep employment or maintain stable housing (</w:t>
      </w:r>
      <w:r w:rsidR="00F018AD" w:rsidRPr="00F018AD">
        <w:rPr>
          <w:sz w:val="24"/>
          <w:szCs w:val="24"/>
        </w:rPr>
        <w:t>Fitzpatrick,</w:t>
      </w:r>
      <w:r w:rsidRPr="00F018AD">
        <w:rPr>
          <w:sz w:val="24"/>
          <w:szCs w:val="24"/>
        </w:rPr>
        <w:t xml:space="preserve"> 2021). Substance misuse, often linked with mental health conditions, can also increase the chance of losing accommodation (Public Health England, 2019).</w:t>
      </w:r>
    </w:p>
    <w:p w14:paraId="23ACD471" w14:textId="196811DB" w:rsidR="00F97C20" w:rsidRPr="00F018AD" w:rsidRDefault="00F97C20" w:rsidP="00F97C20">
      <w:pPr>
        <w:rPr>
          <w:sz w:val="24"/>
          <w:szCs w:val="24"/>
        </w:rPr>
      </w:pPr>
      <w:r w:rsidRPr="00F018AD">
        <w:rPr>
          <w:sz w:val="24"/>
          <w:szCs w:val="24"/>
        </w:rPr>
        <w:t>Social exclusion and lack of support networks make it harder for vulnerable people to cope during crisis situations (Lewer, 2020). In addition, cuts to local services and welfare changes have been linked to increased housing insecurity (Department for Work and Pensions, 2022).</w:t>
      </w:r>
    </w:p>
    <w:p w14:paraId="27B07AF5" w14:textId="77777777" w:rsidR="00F97C20" w:rsidRPr="00F97C20" w:rsidRDefault="00F97C20" w:rsidP="00F97C20">
      <w:pPr>
        <w:rPr>
          <w:b/>
          <w:bCs/>
          <w:sz w:val="32"/>
          <w:szCs w:val="32"/>
        </w:rPr>
      </w:pPr>
      <w:r w:rsidRPr="00F97C20">
        <w:rPr>
          <w:b/>
          <w:bCs/>
          <w:sz w:val="32"/>
          <w:szCs w:val="32"/>
        </w:rPr>
        <w:t>2. How many people are homeless in the UK?</w:t>
      </w:r>
    </w:p>
    <w:p w14:paraId="515B6833" w14:textId="77777777" w:rsidR="00F97C20" w:rsidRPr="00F018AD" w:rsidRDefault="00F97C20" w:rsidP="00F97C20">
      <w:pPr>
        <w:rPr>
          <w:sz w:val="24"/>
          <w:szCs w:val="24"/>
        </w:rPr>
      </w:pPr>
      <w:r w:rsidRPr="00F018AD">
        <w:rPr>
          <w:sz w:val="24"/>
          <w:szCs w:val="24"/>
        </w:rPr>
        <w:t>Recent reports show that homelessness remains a serious issue. In England alone, over 100,000 households live in temporary accommodation (Shelter, 2023). Rough sleeping statistics suggest thousands of people sleep outside on any given night (Ministry of Housing, Communities &amp; Local Government, 2023). Crisis (2023) estimates that hundreds of thousands of people experience some form of homelessness each year across the UK, including hidden homelessness such as sofa surfing.</w:t>
      </w:r>
    </w:p>
    <w:p w14:paraId="72F81CDC" w14:textId="77777777" w:rsidR="00F97C20" w:rsidRPr="00F97C20" w:rsidRDefault="00F97C20" w:rsidP="00F97C20">
      <w:pPr>
        <w:rPr>
          <w:b/>
          <w:bCs/>
          <w:sz w:val="32"/>
          <w:szCs w:val="32"/>
        </w:rPr>
      </w:pPr>
      <w:r w:rsidRPr="00F97C20">
        <w:rPr>
          <w:b/>
          <w:bCs/>
          <w:sz w:val="32"/>
          <w:szCs w:val="32"/>
        </w:rPr>
        <w:lastRenderedPageBreak/>
        <w:t>3. The relationship between homelessness and mental health</w:t>
      </w:r>
    </w:p>
    <w:p w14:paraId="1EC782B9" w14:textId="48D8577A" w:rsidR="00F97C20" w:rsidRPr="00F018AD" w:rsidRDefault="00F97C20" w:rsidP="00F97C20">
      <w:pPr>
        <w:rPr>
          <w:sz w:val="24"/>
          <w:szCs w:val="24"/>
        </w:rPr>
      </w:pPr>
      <w:r w:rsidRPr="00F018AD">
        <w:rPr>
          <w:sz w:val="24"/>
          <w:szCs w:val="24"/>
        </w:rPr>
        <w:t>There is a strong two-way relationship between homelessness and mental health. Studies show that rates of depression, anxiety, post-traumatic stress disorder (PTSD) and psychosis are much higher among people experiencing homelessness compared to the general population (Fazel, 2014).</w:t>
      </w:r>
    </w:p>
    <w:p w14:paraId="6E1866C0" w14:textId="77777777" w:rsidR="00F97C20" w:rsidRPr="00F018AD" w:rsidRDefault="00F97C20" w:rsidP="00F97C20">
      <w:pPr>
        <w:rPr>
          <w:sz w:val="24"/>
          <w:szCs w:val="24"/>
        </w:rPr>
      </w:pPr>
      <w:r w:rsidRPr="00F018AD">
        <w:rPr>
          <w:sz w:val="24"/>
          <w:szCs w:val="24"/>
        </w:rPr>
        <w:t>Mental illness can increase the risk of becoming homeless because symptoms may affect a person’s ability to work, manage finances or maintain relationships (Bramley &amp; Fitzpatrick, 2018). At the same time, the experience of homelessness can damage mental health. Living on the streets or in unstable housing exposes people to stress, violence, stigma and loneliness (Groundswell, 2022).</w:t>
      </w:r>
    </w:p>
    <w:p w14:paraId="38ED0204" w14:textId="77777777" w:rsidR="00F97C20" w:rsidRPr="00F018AD" w:rsidRDefault="00F97C20" w:rsidP="00F97C20">
      <w:pPr>
        <w:rPr>
          <w:sz w:val="24"/>
          <w:szCs w:val="24"/>
        </w:rPr>
      </w:pPr>
      <w:r w:rsidRPr="00F018AD">
        <w:rPr>
          <w:sz w:val="24"/>
          <w:szCs w:val="24"/>
        </w:rPr>
        <w:t>Research from The Lancet Public Health highlights that homeless individuals have poorer overall health and shorter life expectancy, with mental health playing a major role (Lewer et al., 2020). Lack of access to consistent mental health services makes recovery harder (NHS England, 2022).</w:t>
      </w:r>
    </w:p>
    <w:p w14:paraId="15C628A4" w14:textId="77777777" w:rsidR="00F97C20" w:rsidRPr="00F018AD" w:rsidRDefault="00F97C20" w:rsidP="00F97C20">
      <w:pPr>
        <w:rPr>
          <w:sz w:val="24"/>
          <w:szCs w:val="24"/>
        </w:rPr>
      </w:pPr>
      <w:r w:rsidRPr="00F018AD">
        <w:rPr>
          <w:sz w:val="24"/>
          <w:szCs w:val="24"/>
        </w:rPr>
        <w:t>In summary, homelessness and mental health are closely connected. Mental illness can lead to housing loss, and homelessness can worsen psychological distress. Effective support requires joined-up health, housing and social care services.</w:t>
      </w:r>
    </w:p>
    <w:p w14:paraId="3D3852A3" w14:textId="77777777" w:rsidR="00F97C20" w:rsidRPr="00F97C20" w:rsidRDefault="00F97C20" w:rsidP="00F97C20">
      <w:pPr>
        <w:rPr>
          <w:b/>
          <w:bCs/>
          <w:sz w:val="36"/>
          <w:szCs w:val="36"/>
        </w:rPr>
      </w:pPr>
      <w:r w:rsidRPr="00F97C20">
        <w:rPr>
          <w:b/>
          <w:bCs/>
          <w:sz w:val="36"/>
          <w:szCs w:val="36"/>
        </w:rPr>
        <w:t>References</w:t>
      </w:r>
    </w:p>
    <w:p w14:paraId="52762850" w14:textId="77777777" w:rsidR="00F97C20" w:rsidRPr="00F018AD" w:rsidRDefault="00F97C20" w:rsidP="00F97C20">
      <w:pPr>
        <w:rPr>
          <w:sz w:val="24"/>
          <w:szCs w:val="24"/>
        </w:rPr>
      </w:pPr>
      <w:r w:rsidRPr="00F018AD">
        <w:rPr>
          <w:sz w:val="24"/>
          <w:szCs w:val="24"/>
        </w:rPr>
        <w:t>Bramley, G. &amp; Fitzpatrick, S. (2018) Homelessness in the UK: who is most at risk? Housing Studies.</w:t>
      </w:r>
    </w:p>
    <w:p w14:paraId="73C566EB" w14:textId="77777777" w:rsidR="00F97C20" w:rsidRPr="00F018AD" w:rsidRDefault="00F97C20" w:rsidP="00F97C20">
      <w:pPr>
        <w:rPr>
          <w:sz w:val="24"/>
          <w:szCs w:val="24"/>
        </w:rPr>
      </w:pPr>
      <w:r w:rsidRPr="00F018AD">
        <w:rPr>
          <w:sz w:val="24"/>
          <w:szCs w:val="24"/>
        </w:rPr>
        <w:t>Crisis (2022) Homelessness and Mental Health Report.</w:t>
      </w:r>
    </w:p>
    <w:p w14:paraId="5C8F9304" w14:textId="77777777" w:rsidR="00F97C20" w:rsidRPr="00F018AD" w:rsidRDefault="00F97C20" w:rsidP="00F97C20">
      <w:pPr>
        <w:rPr>
          <w:sz w:val="24"/>
          <w:szCs w:val="24"/>
        </w:rPr>
      </w:pPr>
      <w:r w:rsidRPr="00F018AD">
        <w:rPr>
          <w:sz w:val="24"/>
          <w:szCs w:val="24"/>
        </w:rPr>
        <w:t>Crisis (2023) Homelessness Monitor UK.</w:t>
      </w:r>
    </w:p>
    <w:p w14:paraId="47FAB929" w14:textId="77777777" w:rsidR="00F97C20" w:rsidRPr="00F018AD" w:rsidRDefault="00F97C20" w:rsidP="00F97C20">
      <w:pPr>
        <w:rPr>
          <w:sz w:val="24"/>
          <w:szCs w:val="24"/>
        </w:rPr>
      </w:pPr>
      <w:r w:rsidRPr="00F018AD">
        <w:rPr>
          <w:sz w:val="24"/>
          <w:szCs w:val="24"/>
        </w:rPr>
        <w:t>Department for Work and Pensions (2022) Welfare Reform and Housing Security Report.</w:t>
      </w:r>
    </w:p>
    <w:p w14:paraId="6592E33B" w14:textId="77777777" w:rsidR="00F97C20" w:rsidRPr="00F018AD" w:rsidRDefault="00F97C20" w:rsidP="00F97C20">
      <w:pPr>
        <w:rPr>
          <w:sz w:val="24"/>
          <w:szCs w:val="24"/>
        </w:rPr>
      </w:pPr>
      <w:r w:rsidRPr="00F018AD">
        <w:rPr>
          <w:sz w:val="24"/>
          <w:szCs w:val="24"/>
        </w:rPr>
        <w:t xml:space="preserve">Fazel, S. et al. (2014) The prevalence of mental disorders among homeless people. </w:t>
      </w:r>
      <w:proofErr w:type="spellStart"/>
      <w:r w:rsidRPr="00F018AD">
        <w:rPr>
          <w:sz w:val="24"/>
          <w:szCs w:val="24"/>
        </w:rPr>
        <w:t>PLoS</w:t>
      </w:r>
      <w:proofErr w:type="spellEnd"/>
      <w:r w:rsidRPr="00F018AD">
        <w:rPr>
          <w:sz w:val="24"/>
          <w:szCs w:val="24"/>
        </w:rPr>
        <w:t xml:space="preserve"> Medicine.</w:t>
      </w:r>
    </w:p>
    <w:p w14:paraId="39E1CED3" w14:textId="77777777" w:rsidR="00F97C20" w:rsidRPr="00F018AD" w:rsidRDefault="00F97C20" w:rsidP="00F97C20">
      <w:pPr>
        <w:rPr>
          <w:sz w:val="24"/>
          <w:szCs w:val="24"/>
        </w:rPr>
      </w:pPr>
      <w:r w:rsidRPr="00F018AD">
        <w:rPr>
          <w:sz w:val="24"/>
          <w:szCs w:val="24"/>
        </w:rPr>
        <w:t>Fitzpatrick, S. et al. (2021) The Homelessness Monitor: England 2021.</w:t>
      </w:r>
    </w:p>
    <w:p w14:paraId="6E1EC1F1" w14:textId="77777777" w:rsidR="00F97C20" w:rsidRPr="00F018AD" w:rsidRDefault="00F97C20" w:rsidP="00F97C20">
      <w:pPr>
        <w:rPr>
          <w:sz w:val="24"/>
          <w:szCs w:val="24"/>
        </w:rPr>
      </w:pPr>
      <w:r w:rsidRPr="00F018AD">
        <w:rPr>
          <w:sz w:val="24"/>
          <w:szCs w:val="24"/>
        </w:rPr>
        <w:t>Groundswell (2022) Health and Homelessness in the UK.</w:t>
      </w:r>
    </w:p>
    <w:p w14:paraId="6E8D5FE5" w14:textId="77777777" w:rsidR="00F97C20" w:rsidRPr="00F018AD" w:rsidRDefault="00F97C20" w:rsidP="00F97C20">
      <w:pPr>
        <w:rPr>
          <w:sz w:val="24"/>
          <w:szCs w:val="24"/>
        </w:rPr>
      </w:pPr>
      <w:r w:rsidRPr="00F018AD">
        <w:rPr>
          <w:sz w:val="24"/>
          <w:szCs w:val="24"/>
        </w:rPr>
        <w:t>Lewer, D. et al. (2020) Health-related quality of life among people experiencing homelessness. The Lancet Public Health.</w:t>
      </w:r>
    </w:p>
    <w:p w14:paraId="0B86BA45" w14:textId="77777777" w:rsidR="00F97C20" w:rsidRPr="00F018AD" w:rsidRDefault="00F97C20" w:rsidP="00F97C20">
      <w:pPr>
        <w:rPr>
          <w:sz w:val="24"/>
          <w:szCs w:val="24"/>
        </w:rPr>
      </w:pPr>
      <w:r w:rsidRPr="00F018AD">
        <w:rPr>
          <w:sz w:val="24"/>
          <w:szCs w:val="24"/>
        </w:rPr>
        <w:t>Ministry of Housing, Communities &amp; Local Government (2023) Rough Sleeping Snapshot England.</w:t>
      </w:r>
    </w:p>
    <w:p w14:paraId="506FDD13" w14:textId="2A52586F" w:rsidR="00425F20" w:rsidRPr="00F018AD" w:rsidRDefault="00F97C20" w:rsidP="00F97C20">
      <w:pPr>
        <w:rPr>
          <w:sz w:val="24"/>
          <w:szCs w:val="24"/>
        </w:rPr>
      </w:pPr>
      <w:r w:rsidRPr="00F018AD">
        <w:rPr>
          <w:sz w:val="24"/>
          <w:szCs w:val="24"/>
        </w:rPr>
        <w:t>Shelter (2023) Homelessness Statistics in England.</w:t>
      </w:r>
    </w:p>
    <w:p w14:paraId="5256B9DC" w14:textId="07952CEC" w:rsidR="00F97C20" w:rsidRPr="00F018AD" w:rsidRDefault="00F97C20" w:rsidP="00F97C20">
      <w:pPr>
        <w:rPr>
          <w:sz w:val="24"/>
          <w:szCs w:val="24"/>
        </w:rPr>
      </w:pPr>
    </w:p>
    <w:p w14:paraId="6424FC45" w14:textId="77777777" w:rsidR="00F97C20" w:rsidRPr="00F018AD" w:rsidRDefault="00F97C20" w:rsidP="00F97C20">
      <w:pPr>
        <w:rPr>
          <w:sz w:val="24"/>
          <w:szCs w:val="24"/>
        </w:rPr>
      </w:pPr>
      <w:r w:rsidRPr="00F018AD">
        <w:rPr>
          <w:sz w:val="24"/>
          <w:szCs w:val="24"/>
        </w:rPr>
        <w:lastRenderedPageBreak/>
        <w:t>Arksey, H. &amp; O’Malley, L. (2005) Scoping studies: towards a methodological framework. International Journal of Social Research Methodology.</w:t>
      </w:r>
    </w:p>
    <w:p w14:paraId="58DFEA49" w14:textId="77777777" w:rsidR="00F97C20" w:rsidRPr="00F018AD" w:rsidRDefault="00F97C20" w:rsidP="00F97C20">
      <w:pPr>
        <w:rPr>
          <w:sz w:val="24"/>
          <w:szCs w:val="24"/>
        </w:rPr>
      </w:pPr>
      <w:r w:rsidRPr="00F018AD">
        <w:rPr>
          <w:sz w:val="24"/>
          <w:szCs w:val="24"/>
        </w:rPr>
        <w:t>Bramley, G. &amp; Fitzpatrick, S. (2018) Homelessness in the UK: who is most at risk? Housing Studies.</w:t>
      </w:r>
    </w:p>
    <w:p w14:paraId="2A34611C" w14:textId="77777777" w:rsidR="00F97C20" w:rsidRPr="00F018AD" w:rsidRDefault="00F97C20" w:rsidP="00F97C20">
      <w:pPr>
        <w:rPr>
          <w:sz w:val="24"/>
          <w:szCs w:val="24"/>
        </w:rPr>
      </w:pPr>
      <w:r w:rsidRPr="00F018AD">
        <w:rPr>
          <w:sz w:val="24"/>
          <w:szCs w:val="24"/>
        </w:rPr>
        <w:t>Fitzpatrick, S. et al. (2021) The Homelessness Monitor: England 2021. Crisis.</w:t>
      </w:r>
    </w:p>
    <w:p w14:paraId="24315BDF" w14:textId="77777777" w:rsidR="00F97C20" w:rsidRPr="00F018AD" w:rsidRDefault="00F97C20" w:rsidP="00F97C20">
      <w:pPr>
        <w:rPr>
          <w:sz w:val="24"/>
          <w:szCs w:val="24"/>
        </w:rPr>
      </w:pPr>
      <w:r w:rsidRPr="00F018AD">
        <w:rPr>
          <w:sz w:val="24"/>
          <w:szCs w:val="24"/>
        </w:rPr>
        <w:t>Groundswell (2022) Digital Inclusion and Health among People Experiencing Homelessness.</w:t>
      </w:r>
    </w:p>
    <w:p w14:paraId="136C2446" w14:textId="77777777" w:rsidR="00F97C20" w:rsidRPr="00F018AD" w:rsidRDefault="00F97C20" w:rsidP="00F97C20">
      <w:pPr>
        <w:rPr>
          <w:sz w:val="24"/>
          <w:szCs w:val="24"/>
        </w:rPr>
      </w:pPr>
      <w:r w:rsidRPr="00F018AD">
        <w:rPr>
          <w:sz w:val="24"/>
          <w:szCs w:val="24"/>
        </w:rPr>
        <w:t>Lewer, D. et al. (2020) Health-related quality of life and mental health among people experiencing homelessness. The Lancet Public Health.</w:t>
      </w:r>
    </w:p>
    <w:p w14:paraId="590129E1" w14:textId="77777777" w:rsidR="00F97C20" w:rsidRPr="00F018AD" w:rsidRDefault="00F97C20" w:rsidP="00F97C20">
      <w:pPr>
        <w:rPr>
          <w:sz w:val="24"/>
          <w:szCs w:val="24"/>
        </w:rPr>
      </w:pPr>
      <w:r w:rsidRPr="00F018AD">
        <w:rPr>
          <w:sz w:val="24"/>
          <w:szCs w:val="24"/>
        </w:rPr>
        <w:t>NHS England (2022) Core20PLUS5 – Reducing Health Inequalities.</w:t>
      </w:r>
    </w:p>
    <w:p w14:paraId="3AC1866B" w14:textId="77777777" w:rsidR="00F97C20" w:rsidRPr="00F018AD" w:rsidRDefault="00F97C20" w:rsidP="00F97C20">
      <w:pPr>
        <w:rPr>
          <w:sz w:val="24"/>
          <w:szCs w:val="24"/>
        </w:rPr>
      </w:pPr>
      <w:r w:rsidRPr="00F018AD">
        <w:rPr>
          <w:sz w:val="24"/>
          <w:szCs w:val="24"/>
        </w:rPr>
        <w:t>Public Health England (2019) Inclusion Health: Applying All Our Health.</w:t>
      </w:r>
    </w:p>
    <w:p w14:paraId="394EF095" w14:textId="77777777" w:rsidR="00F97C20" w:rsidRPr="00F018AD" w:rsidRDefault="00F97C20" w:rsidP="00F97C20">
      <w:pPr>
        <w:rPr>
          <w:sz w:val="24"/>
          <w:szCs w:val="24"/>
        </w:rPr>
      </w:pPr>
      <w:r w:rsidRPr="00F018AD">
        <w:rPr>
          <w:sz w:val="24"/>
          <w:szCs w:val="24"/>
        </w:rPr>
        <w:t>Shelter (2023) Homelessness in England – Statistics.</w:t>
      </w:r>
    </w:p>
    <w:p w14:paraId="0780F15F" w14:textId="77777777" w:rsidR="00F97C20" w:rsidRPr="00F018AD" w:rsidRDefault="00F97C20" w:rsidP="00F97C20">
      <w:pPr>
        <w:rPr>
          <w:sz w:val="24"/>
          <w:szCs w:val="24"/>
        </w:rPr>
      </w:pPr>
      <w:r w:rsidRPr="00F018AD">
        <w:rPr>
          <w:sz w:val="24"/>
          <w:szCs w:val="24"/>
        </w:rPr>
        <w:t>Crisis (2022) The Mental Health of People Experiencing Homelessness.</w:t>
      </w:r>
    </w:p>
    <w:p w14:paraId="5A35CA21" w14:textId="57E7CFDC" w:rsidR="00F97C20" w:rsidRPr="00F018AD" w:rsidRDefault="00F97C20" w:rsidP="00F97C20">
      <w:pPr>
        <w:rPr>
          <w:sz w:val="24"/>
          <w:szCs w:val="24"/>
        </w:rPr>
      </w:pPr>
      <w:r w:rsidRPr="00F018AD">
        <w:rPr>
          <w:sz w:val="24"/>
          <w:szCs w:val="24"/>
        </w:rPr>
        <w:t>Department of Health and Social Care (2021) Tackling Homelessness and Rough Sleeping Strategy.</w:t>
      </w:r>
    </w:p>
    <w:sectPr w:rsidR="00F97C20" w:rsidRPr="00F01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C20"/>
    <w:rsid w:val="00054EAB"/>
    <w:rsid w:val="00425F20"/>
    <w:rsid w:val="00C0290C"/>
    <w:rsid w:val="00C26C99"/>
    <w:rsid w:val="00F018AD"/>
    <w:rsid w:val="00F97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16A9F"/>
  <w15:chartTrackingRefBased/>
  <w15:docId w15:val="{0A6420AC-0E95-47F8-B0B6-36ECF788A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C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7C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7C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7C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7C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7C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7C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7C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7C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C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7C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7C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7C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7C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7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7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7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7C20"/>
    <w:rPr>
      <w:rFonts w:eastAsiaTheme="majorEastAsia" w:cstheme="majorBidi"/>
      <w:color w:val="272727" w:themeColor="text1" w:themeTint="D8"/>
    </w:rPr>
  </w:style>
  <w:style w:type="paragraph" w:styleId="Title">
    <w:name w:val="Title"/>
    <w:basedOn w:val="Normal"/>
    <w:next w:val="Normal"/>
    <w:link w:val="TitleChar"/>
    <w:uiPriority w:val="10"/>
    <w:qFormat/>
    <w:rsid w:val="00F97C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7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7C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7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7C20"/>
    <w:pPr>
      <w:spacing w:before="160"/>
      <w:jc w:val="center"/>
    </w:pPr>
    <w:rPr>
      <w:i/>
      <w:iCs/>
      <w:color w:val="404040" w:themeColor="text1" w:themeTint="BF"/>
    </w:rPr>
  </w:style>
  <w:style w:type="character" w:customStyle="1" w:styleId="QuoteChar">
    <w:name w:val="Quote Char"/>
    <w:basedOn w:val="DefaultParagraphFont"/>
    <w:link w:val="Quote"/>
    <w:uiPriority w:val="29"/>
    <w:rsid w:val="00F97C20"/>
    <w:rPr>
      <w:i/>
      <w:iCs/>
      <w:color w:val="404040" w:themeColor="text1" w:themeTint="BF"/>
    </w:rPr>
  </w:style>
  <w:style w:type="paragraph" w:styleId="ListParagraph">
    <w:name w:val="List Paragraph"/>
    <w:basedOn w:val="Normal"/>
    <w:uiPriority w:val="34"/>
    <w:qFormat/>
    <w:rsid w:val="00F97C20"/>
    <w:pPr>
      <w:ind w:left="720"/>
      <w:contextualSpacing/>
    </w:pPr>
  </w:style>
  <w:style w:type="character" w:styleId="IntenseEmphasis">
    <w:name w:val="Intense Emphasis"/>
    <w:basedOn w:val="DefaultParagraphFont"/>
    <w:uiPriority w:val="21"/>
    <w:qFormat/>
    <w:rsid w:val="00F97C20"/>
    <w:rPr>
      <w:i/>
      <w:iCs/>
      <w:color w:val="0F4761" w:themeColor="accent1" w:themeShade="BF"/>
    </w:rPr>
  </w:style>
  <w:style w:type="paragraph" w:styleId="IntenseQuote">
    <w:name w:val="Intense Quote"/>
    <w:basedOn w:val="Normal"/>
    <w:next w:val="Normal"/>
    <w:link w:val="IntenseQuoteChar"/>
    <w:uiPriority w:val="30"/>
    <w:qFormat/>
    <w:rsid w:val="00F97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7C20"/>
    <w:rPr>
      <w:i/>
      <w:iCs/>
      <w:color w:val="0F4761" w:themeColor="accent1" w:themeShade="BF"/>
    </w:rPr>
  </w:style>
  <w:style w:type="character" w:styleId="IntenseReference">
    <w:name w:val="Intense Reference"/>
    <w:basedOn w:val="DefaultParagraphFont"/>
    <w:uiPriority w:val="32"/>
    <w:qFormat/>
    <w:rsid w:val="00F97C2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1155</Words>
  <Characters>6945</Characters>
  <Application>Microsoft Office Word</Application>
  <DocSecurity>0</DocSecurity>
  <Lines>161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Manuel (2310100)</dc:creator>
  <cp:keywords/>
  <dc:description/>
  <cp:lastModifiedBy>Teresa Manuel (2310100)</cp:lastModifiedBy>
  <cp:revision>1</cp:revision>
  <dcterms:created xsi:type="dcterms:W3CDTF">2026-02-19T00:35:00Z</dcterms:created>
  <dcterms:modified xsi:type="dcterms:W3CDTF">2026-02-19T01:03:00Z</dcterms:modified>
</cp:coreProperties>
</file>