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6599F9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2843644D" w:rsidR="00A413E6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A770B3">
        <w:rPr>
          <w:rFonts w:ascii="Arial" w:hAnsi="Arial" w:cs="Arial"/>
          <w:b/>
          <w:sz w:val="28"/>
          <w:szCs w:val="28"/>
        </w:rPr>
        <w:t>Le</w:t>
      </w:r>
      <w:r w:rsidR="00EF385C">
        <w:rPr>
          <w:rFonts w:ascii="Arial" w:hAnsi="Arial" w:cs="Arial"/>
          <w:b/>
          <w:sz w:val="28"/>
          <w:szCs w:val="28"/>
        </w:rPr>
        <w:t>f</w:t>
      </w:r>
      <w:r w:rsidRPr="00A770B3">
        <w:rPr>
          <w:rFonts w:ascii="Arial" w:hAnsi="Arial" w:cs="Arial"/>
          <w:b/>
          <w:sz w:val="28"/>
          <w:szCs w:val="28"/>
        </w:rPr>
        <w:t>el</w:t>
      </w:r>
      <w:proofErr w:type="spellEnd"/>
      <w:r w:rsidRPr="00A770B3">
        <w:rPr>
          <w:rFonts w:ascii="Arial" w:hAnsi="Arial" w:cs="Arial"/>
          <w:b/>
          <w:sz w:val="28"/>
          <w:szCs w:val="28"/>
        </w:rPr>
        <w:t xml:space="preserve"> </w:t>
      </w:r>
      <w:r w:rsidR="00892098" w:rsidRPr="00A770B3">
        <w:rPr>
          <w:rFonts w:ascii="Arial" w:hAnsi="Arial" w:cs="Arial"/>
          <w:b/>
          <w:sz w:val="28"/>
          <w:szCs w:val="28"/>
        </w:rPr>
        <w:t>5</w:t>
      </w:r>
      <w:r w:rsidRPr="00A770B3">
        <w:rPr>
          <w:rFonts w:ascii="Arial" w:hAnsi="Arial" w:cs="Arial"/>
          <w:b/>
          <w:sz w:val="28"/>
          <w:szCs w:val="28"/>
        </w:rPr>
        <w:t>:</w:t>
      </w:r>
      <w:r w:rsidR="00B43DFB" w:rsidRPr="00A770B3">
        <w:rPr>
          <w:rFonts w:ascii="Arial" w:hAnsi="Arial" w:cs="Arial"/>
          <w:b/>
          <w:sz w:val="28"/>
          <w:szCs w:val="28"/>
        </w:rPr>
        <w:t xml:space="preserve"> </w:t>
      </w:r>
      <w:r w:rsidR="006B6572">
        <w:rPr>
          <w:rFonts w:ascii="Arial" w:hAnsi="Arial" w:cs="Arial"/>
          <w:b/>
          <w:sz w:val="28"/>
          <w:szCs w:val="28"/>
        </w:rPr>
        <w:t xml:space="preserve">Mae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Pawb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yn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Golygu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Pawb</w:t>
      </w:r>
      <w:proofErr w:type="spellEnd"/>
    </w:p>
    <w:p w14:paraId="3C6B9D96" w14:textId="77777777" w:rsidR="00577DDA" w:rsidRDefault="00577DDA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9FE2449" w14:textId="77DE296E" w:rsidR="006B6572" w:rsidRPr="00A770B3" w:rsidRDefault="006B657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ECES5006C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106E5264" w:rsidR="00F946DD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735B8BC9" wp14:editId="1A0E8679">
            <wp:extent cx="3893820" cy="31328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2447" cy="313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4052213" w14:textId="77777777" w:rsidR="00BA1905" w:rsidRPr="00FF3582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466207E5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Modiwl / 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>Helen Griffiths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4F62A10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64189253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713D32A5" w14:textId="42B867BA" w:rsidR="0052266E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DAE32FB" w14:textId="77777777" w:rsidR="00EF385C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AEE8A39" w14:textId="037AF71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Amcanion</w:t>
      </w:r>
      <w:proofErr w:type="spellEnd"/>
      <w:r>
        <w:rPr>
          <w:rFonts w:ascii="Arial" w:hAnsi="Arial" w:cs="Arial"/>
          <w:b/>
        </w:rPr>
        <w:t xml:space="preserve">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6C67E678" w:rsidR="00F946DD" w:rsidRPr="00577DDA" w:rsidRDefault="00577DDA" w:rsidP="00F946DD">
      <w:pPr>
        <w:rPr>
          <w:rFonts w:ascii="Arial" w:hAnsi="Arial" w:cs="Arial"/>
          <w:bCs/>
        </w:rPr>
      </w:pPr>
      <w:proofErr w:type="spellStart"/>
      <w:r w:rsidRPr="00577DDA">
        <w:rPr>
          <w:rFonts w:ascii="Arial" w:hAnsi="Arial" w:cs="Arial"/>
          <w:bCs/>
        </w:rPr>
        <w:t>Amcanion</w:t>
      </w:r>
      <w:proofErr w:type="spellEnd"/>
      <w:r w:rsidRPr="00577DDA">
        <w:rPr>
          <w:rFonts w:ascii="Arial" w:hAnsi="Arial" w:cs="Arial"/>
          <w:bCs/>
        </w:rPr>
        <w:t xml:space="preserve"> y modiwl </w:t>
      </w:r>
      <w:proofErr w:type="spellStart"/>
      <w:r w:rsidRPr="00577DDA">
        <w:rPr>
          <w:rFonts w:ascii="Arial" w:hAnsi="Arial" w:cs="Arial"/>
          <w:bCs/>
        </w:rPr>
        <w:t>hwn</w:t>
      </w:r>
      <w:proofErr w:type="spellEnd"/>
      <w:r w:rsidRPr="00577DDA">
        <w:rPr>
          <w:rFonts w:ascii="Arial" w:hAnsi="Arial" w:cs="Arial"/>
          <w:bCs/>
        </w:rPr>
        <w:t xml:space="preserve"> </w:t>
      </w:r>
      <w:proofErr w:type="spellStart"/>
      <w:r w:rsidRPr="00577DDA">
        <w:rPr>
          <w:rFonts w:ascii="Arial" w:hAnsi="Arial" w:cs="Arial"/>
          <w:bCs/>
        </w:rPr>
        <w:t>yw</w:t>
      </w:r>
      <w:proofErr w:type="spellEnd"/>
      <w:r w:rsidR="00F946DD" w:rsidRPr="00577DDA">
        <w:rPr>
          <w:rFonts w:ascii="Arial" w:hAnsi="Arial" w:cs="Arial"/>
          <w:bCs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664F4409" w14:textId="77777777" w:rsidR="002F76BC" w:rsidRPr="002F76BC" w:rsidRDefault="002F76BC" w:rsidP="002F76BC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Cs w:val="24"/>
          <w:lang w:val="cy-GB"/>
        </w:rPr>
      </w:pPr>
      <w:r w:rsidRPr="002F76BC">
        <w:rPr>
          <w:rFonts w:ascii="Arial" w:hAnsi="Arial" w:cs="Arial"/>
          <w:szCs w:val="24"/>
          <w:lang w:val="cy-GB"/>
        </w:rPr>
        <w:t>Deall y cysyniad o gynhwysiant a natur anghenion dysgu ychwanegol.</w:t>
      </w:r>
    </w:p>
    <w:p w14:paraId="09F20AEE" w14:textId="77777777" w:rsidR="002F76BC" w:rsidRPr="002F76BC" w:rsidRDefault="002F76BC" w:rsidP="002F76B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Cs w:val="24"/>
          <w:lang w:val="cy-GB"/>
        </w:rPr>
      </w:pPr>
    </w:p>
    <w:p w14:paraId="2599F107" w14:textId="77777777" w:rsidR="002F76BC" w:rsidRPr="000C0D7D" w:rsidRDefault="002F76BC" w:rsidP="002F76BC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vanish/>
          <w:sz w:val="22"/>
          <w:szCs w:val="22"/>
          <w:lang w:val="cy-GB"/>
        </w:rPr>
      </w:pPr>
      <w:r w:rsidRPr="002F76BC">
        <w:rPr>
          <w:rFonts w:ascii="Arial" w:hAnsi="Arial" w:cs="Arial"/>
          <w:szCs w:val="24"/>
          <w:lang w:val="cy-GB"/>
        </w:rPr>
        <w:t>Datblygu dealltwriaeth o oblygiadau anghenion dysgu ychwanegol ar gyfer cymdeithas.</w:t>
      </w:r>
      <w:r w:rsidRPr="000C0D7D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5B4E68CA" w14:textId="77777777" w:rsidR="00B571D7" w:rsidRPr="00F84BE5" w:rsidRDefault="00B571D7" w:rsidP="00B571D7">
      <w:pPr>
        <w:pStyle w:val="ListParagraph"/>
        <w:rPr>
          <w:rFonts w:ascii="Arial" w:hAnsi="Arial" w:cs="Arial"/>
          <w:lang w:val="cy-GB"/>
        </w:rPr>
      </w:pPr>
    </w:p>
    <w:p w14:paraId="014ED096" w14:textId="77777777" w:rsidR="00F946DD" w:rsidRPr="00F84BE5" w:rsidRDefault="00F946DD" w:rsidP="00F946DD">
      <w:pPr>
        <w:pStyle w:val="NoSpacing"/>
        <w:rPr>
          <w:lang w:val="cy-GB"/>
        </w:rPr>
      </w:pPr>
    </w:p>
    <w:p w14:paraId="47A4B461" w14:textId="26404236" w:rsidR="00F946DD" w:rsidRPr="00F84BE5" w:rsidRDefault="002F76BC" w:rsidP="00F946DD">
      <w:pPr>
        <w:pStyle w:val="NoSpacing"/>
        <w:rPr>
          <w:lang w:val="cy-GB"/>
        </w:rPr>
      </w:pPr>
      <w:r w:rsidRPr="00F84BE5">
        <w:rPr>
          <w:lang w:val="cy-GB"/>
        </w:rPr>
        <w:t>Deilliannau Dysgu</w:t>
      </w:r>
      <w:r w:rsidR="00F946DD" w:rsidRPr="00F84BE5">
        <w:rPr>
          <w:lang w:val="cy-GB"/>
        </w:rPr>
        <w:t>:</w:t>
      </w:r>
    </w:p>
    <w:p w14:paraId="14A8B553" w14:textId="77777777" w:rsidR="00F946DD" w:rsidRPr="00F84BE5" w:rsidRDefault="00F946DD" w:rsidP="00F946DD">
      <w:pPr>
        <w:pStyle w:val="NoSpacing"/>
        <w:rPr>
          <w:lang w:val="cy-GB"/>
        </w:rPr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74EF0924" w14:textId="6FF8D9B1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Dadansoddi materion yn ymwneud ag arfer da ar gyfer cynhwysiant.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38C44746" w14:textId="77777777" w:rsidR="002F76BC" w:rsidRPr="002F76BC" w:rsidRDefault="002F76BC" w:rsidP="002F76BC">
      <w:pPr>
        <w:pStyle w:val="ListParagraph"/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</w:p>
    <w:p w14:paraId="113E91B5" w14:textId="5CEF1887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Adnabod a dangos gwerthfawrogiad o’r ystod o werthoedd, agweddau a sgiliau sydd eu hangen i fyw mewn cymdeithas amrywiol.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5B8CD38D" w14:textId="77777777" w:rsidR="002F76BC" w:rsidRPr="002F76BC" w:rsidRDefault="002F76BC" w:rsidP="002F76BC">
      <w:pPr>
        <w:jc w:val="both"/>
        <w:rPr>
          <w:rFonts w:ascii="Arial" w:hAnsi="Arial" w:cs="Arial"/>
          <w:lang w:val="cy-GB"/>
        </w:rPr>
      </w:pPr>
    </w:p>
    <w:p w14:paraId="28688853" w14:textId="77777777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Mynd i’r afael yn feirniadol â materion cynhwysiant ac amrywiaeth o safbwynt deddfwriaethol, hanesyddol a chyfoes.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607D0A9B" w14:textId="380CD95D" w:rsidR="00BA1905" w:rsidRPr="00F84BE5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  <w:lang w:val="cy-GB"/>
        </w:rPr>
      </w:pPr>
    </w:p>
    <w:p w14:paraId="09FD9AB1" w14:textId="77777777" w:rsidR="002B330A" w:rsidRPr="00F84BE5" w:rsidRDefault="002B330A" w:rsidP="002F76BC">
      <w:pPr>
        <w:textAlignment w:val="baseline"/>
        <w:rPr>
          <w:rFonts w:ascii="Arial" w:hAnsi="Arial" w:cs="Arial"/>
          <w:b/>
          <w:bCs/>
          <w:lang w:val="cy-GB" w:eastAsia="cy-GB"/>
        </w:rPr>
      </w:pPr>
    </w:p>
    <w:p w14:paraId="7EA39045" w14:textId="6FF44B6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F84BE5">
        <w:rPr>
          <w:rFonts w:ascii="Arial" w:hAnsi="Arial" w:cs="Arial"/>
          <w:b/>
          <w:bCs/>
          <w:lang w:val="cy-GB" w:eastAsia="cy-GB"/>
        </w:rPr>
        <w:t>Straetegaeth</w:t>
      </w:r>
      <w:proofErr w:type="spellEnd"/>
      <w:r w:rsidRPr="00F84BE5">
        <w:rPr>
          <w:rFonts w:ascii="Arial" w:hAnsi="Arial" w:cs="Arial"/>
          <w:b/>
          <w:bCs/>
          <w:lang w:val="cy-GB" w:eastAsia="cy-GB"/>
        </w:rPr>
        <w:t> Dysgu ac Addysgu</w:t>
      </w:r>
      <w:r w:rsidRPr="002F76BC">
        <w:rPr>
          <w:rFonts w:ascii="Arial" w:hAnsi="Arial" w:cs="Arial"/>
          <w:lang w:val="cy-GB" w:eastAsia="cy-GB"/>
        </w:rPr>
        <w:t> </w:t>
      </w:r>
    </w:p>
    <w:p w14:paraId="08E477A4" w14:textId="61243DE8" w:rsidR="002F76BC" w:rsidRPr="002F76BC" w:rsidRDefault="002F76BC" w:rsidP="002B330A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 </w:t>
      </w:r>
    </w:p>
    <w:p w14:paraId="3FCE93F6" w14:textId="546F7DF2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F84BE5">
        <w:rPr>
          <w:rFonts w:ascii="Arial" w:hAnsi="Arial" w:cs="Arial"/>
          <w:lang w:val="cy-GB" w:eastAsia="cy-GB"/>
        </w:rPr>
        <w:t>Nod y modiwl yw cynnal cydbwysedd rhwng theori ac arfer addysg drwy ystod o strategaethau.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="00C54621">
        <w:rPr>
          <w:rFonts w:ascii="Arial" w:hAnsi="Arial" w:cs="Arial"/>
          <w:lang w:eastAsia="cy-GB"/>
        </w:rPr>
        <w:t>g</w:t>
      </w:r>
      <w:r w:rsidRPr="002F76BC">
        <w:rPr>
          <w:rFonts w:ascii="Arial" w:hAnsi="Arial" w:cs="Arial"/>
          <w:lang w:eastAsia="cy-GB"/>
        </w:rPr>
        <w:t>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="00C54621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r w:rsidR="00C54621">
        <w:rPr>
          <w:rFonts w:ascii="Arial" w:hAnsi="Arial" w:cs="Arial"/>
          <w:lang w:eastAsia="cy-GB"/>
        </w:rPr>
        <w:t>a</w:t>
      </w:r>
      <w:r w:rsidRPr="002F76BC">
        <w:rPr>
          <w:rFonts w:ascii="Arial" w:hAnsi="Arial" w:cs="Arial"/>
          <w:lang w:eastAsia="cy-GB"/>
        </w:rPr>
        <w:t>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2B330A">
        <w:rPr>
          <w:rFonts w:ascii="Arial" w:hAnsi="Arial" w:cs="Arial"/>
          <w:lang w:val="cy-GB" w:eastAsia="cy-GB"/>
        </w:rPr>
        <w:t>syncronnous</w:t>
      </w:r>
      <w:proofErr w:type="spellEnd"/>
      <w:r w:rsidRPr="002B330A">
        <w:rPr>
          <w:rFonts w:ascii="Arial" w:hAnsi="Arial" w:cs="Arial"/>
          <w:lang w:val="cy-GB" w:eastAsia="cy-GB"/>
        </w:rPr>
        <w:t> a gweithgareddau </w:t>
      </w:r>
      <w:proofErr w:type="spellStart"/>
      <w:r w:rsidRPr="002B330A">
        <w:rPr>
          <w:rFonts w:ascii="Arial" w:hAnsi="Arial" w:cs="Arial"/>
          <w:lang w:val="cy-GB" w:eastAsia="cy-GB"/>
        </w:rPr>
        <w:t>asyncronnous</w:t>
      </w:r>
      <w:proofErr w:type="spellEnd"/>
      <w:r w:rsidRPr="002B330A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67567DB6" w14:textId="1B99EE90" w:rsidR="00B571D7" w:rsidRPr="002B330A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2B330A">
        <w:rPr>
          <w:rFonts w:ascii="Arial" w:hAnsi="Arial" w:cs="Arial"/>
          <w:u w:val="none"/>
          <w:lang w:val="cy-GB"/>
        </w:rPr>
        <w:t>Offerynnau Dysgu ac Addysgu</w:t>
      </w:r>
      <w:r w:rsidR="00B571D7" w:rsidRPr="002B330A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2B330A" w:rsidRDefault="00A770B3" w:rsidP="00A770B3">
      <w:pPr>
        <w:rPr>
          <w:lang w:val="cy-GB"/>
        </w:rPr>
      </w:pPr>
    </w:p>
    <w:p w14:paraId="7C219B63" w14:textId="498C0CB9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proofErr w:type="spellStart"/>
      <w:r w:rsidRPr="002B330A">
        <w:rPr>
          <w:rFonts w:ascii="Arial" w:hAnsi="Arial" w:cs="Arial"/>
          <w:color w:val="1F4C78"/>
          <w:lang w:val="cy-GB"/>
        </w:rPr>
        <w:t>Moodle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1CD10288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2B330A" w:rsidRDefault="002F76BC" w:rsidP="00A770B3">
      <w:pPr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7DBAB756" w14:textId="7C42C4DA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lastRenderedPageBreak/>
        <w:t xml:space="preserve">Microsoft </w:t>
      </w:r>
      <w:proofErr w:type="spellStart"/>
      <w:r w:rsidRPr="002B330A">
        <w:rPr>
          <w:rFonts w:ascii="Arial" w:hAnsi="Arial" w:cs="Arial"/>
          <w:color w:val="1F4C78"/>
          <w:lang w:val="cy-GB"/>
        </w:rPr>
        <w:t>Teams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4BD3A4DE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2E2D982F" w14:textId="1B6F6E14" w:rsidR="002F76BC" w:rsidRPr="002B330A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Dimau fel rhan o'u tanysgrifiad myfyriwr Office 365 a bydd tiwtoriaid modiwl yn eich dyrannu i dîm cyn i chi ddechrau eich astudiaethau gyda ni ar y modiwl. Byddwn yn defnyddio hyn yn bennaf ar gyfer unrhyw sesiynau addysgu ar-lein </w:t>
      </w:r>
      <w:r w:rsidR="00F84BE5">
        <w:rPr>
          <w:rFonts w:ascii="Arial" w:hAnsi="Arial" w:cs="Arial"/>
          <w:lang w:val="cy-GB"/>
        </w:rPr>
        <w:t>annibynnol</w:t>
      </w:r>
      <w:r w:rsidRPr="002B330A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2B330A">
        <w:rPr>
          <w:rFonts w:ascii="Arial" w:hAnsi="Arial" w:cs="Arial"/>
          <w:lang w:val="cy-GB"/>
        </w:rPr>
        <w:t>apiau</w:t>
      </w:r>
      <w:proofErr w:type="spellEnd"/>
      <w:r w:rsidRPr="002B330A">
        <w:rPr>
          <w:rFonts w:ascii="Arial" w:hAnsi="Arial" w:cs="Arial"/>
          <w:lang w:val="cy-GB"/>
        </w:rPr>
        <w:t xml:space="preserve"> ychwanegol yr hoffem i chi gael mynediad a iddynt.</w:t>
      </w:r>
    </w:p>
    <w:p w14:paraId="70A768A7" w14:textId="2A3428E3" w:rsidR="00B571D7" w:rsidRPr="002B330A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>Efallai y byddwn hefyd yn defnyddio swyddogaeth sgwrsio Timau i gyfathrebu â chi ac rydym hefyd yn eich annog i ddefnyddio hyn fel ffordd o gefnogi cymheiriaid hefyd.</w:t>
      </w:r>
    </w:p>
    <w:p w14:paraId="2E114915" w14:textId="682D8271" w:rsidR="006B6572" w:rsidRPr="002B330A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053E5F8F" w14:textId="77777777" w:rsidR="002B330A" w:rsidRDefault="002B330A" w:rsidP="002F76BC">
      <w:pPr>
        <w:pStyle w:val="Default"/>
        <w:rPr>
          <w:rFonts w:ascii="Arial" w:hAnsi="Arial" w:cs="Arial"/>
          <w:b/>
          <w:bCs/>
          <w:lang w:val="cy-GB"/>
        </w:rPr>
      </w:pPr>
    </w:p>
    <w:p w14:paraId="16D8877C" w14:textId="1A95F0AA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2B330A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637E3014" w14:textId="7B076978" w:rsidR="00892098" w:rsidRDefault="00892098" w:rsidP="002B330A">
      <w:pPr>
        <w:pStyle w:val="Default"/>
        <w:rPr>
          <w:rFonts w:ascii="Arial" w:hAnsi="Arial" w:cs="Arial"/>
          <w:b/>
          <w:bCs/>
        </w:rPr>
      </w:pPr>
    </w:p>
    <w:tbl>
      <w:tblPr>
        <w:tblStyle w:val="TableGrid"/>
        <w:tblW w:w="12758" w:type="dxa"/>
        <w:tblInd w:w="-1139" w:type="dxa"/>
        <w:tblLook w:val="04A0" w:firstRow="1" w:lastRow="0" w:firstColumn="1" w:lastColumn="0" w:noHBand="0" w:noVBand="1"/>
      </w:tblPr>
      <w:tblGrid>
        <w:gridCol w:w="1230"/>
        <w:gridCol w:w="3165"/>
        <w:gridCol w:w="8363"/>
      </w:tblGrid>
      <w:tr w:rsidR="00905DA4" w14:paraId="58BC453B" w14:textId="77777777" w:rsidTr="00F84BE5">
        <w:tc>
          <w:tcPr>
            <w:tcW w:w="1230" w:type="dxa"/>
            <w:shd w:val="clear" w:color="auto" w:fill="D9D9D9" w:themeFill="background1" w:themeFillShade="D9"/>
          </w:tcPr>
          <w:p w14:paraId="75F0B114" w14:textId="025A27E6" w:rsidR="00905DA4" w:rsidRPr="00F926AC" w:rsidRDefault="00905DA4" w:rsidP="002B330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</w:p>
        </w:tc>
        <w:tc>
          <w:tcPr>
            <w:tcW w:w="3165" w:type="dxa"/>
            <w:shd w:val="clear" w:color="auto" w:fill="D9D9D9" w:themeFill="background1" w:themeFillShade="D9"/>
          </w:tcPr>
          <w:p w14:paraId="08E19DAC" w14:textId="77777777" w:rsidR="00905DA4" w:rsidRPr="00F926AC" w:rsidRDefault="00905DA4" w:rsidP="0096546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8363" w:type="dxa"/>
            <w:shd w:val="clear" w:color="auto" w:fill="D9D9D9" w:themeFill="background1" w:themeFillShade="D9"/>
          </w:tcPr>
          <w:p w14:paraId="526A72A0" w14:textId="77777777" w:rsidR="00905DA4" w:rsidRPr="00F926AC" w:rsidRDefault="00905DA4" w:rsidP="00965468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Topic</w:t>
            </w:r>
          </w:p>
        </w:tc>
      </w:tr>
      <w:tr w:rsidR="00905DA4" w14:paraId="04C4109A" w14:textId="77777777" w:rsidTr="00F84BE5">
        <w:tc>
          <w:tcPr>
            <w:tcW w:w="1230" w:type="dxa"/>
          </w:tcPr>
          <w:p w14:paraId="49B8D1DC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3165" w:type="dxa"/>
          </w:tcPr>
          <w:p w14:paraId="08C2CD19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Cyflwyniad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gorolwg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</w:p>
        </w:tc>
        <w:tc>
          <w:tcPr>
            <w:tcW w:w="8363" w:type="dxa"/>
          </w:tcPr>
          <w:p w14:paraId="3442E125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Introduction and overview </w:t>
            </w:r>
          </w:p>
        </w:tc>
      </w:tr>
      <w:tr w:rsidR="00905DA4" w14:paraId="150D4DA2" w14:textId="77777777" w:rsidTr="00F84BE5">
        <w:tc>
          <w:tcPr>
            <w:tcW w:w="1230" w:type="dxa"/>
          </w:tcPr>
          <w:p w14:paraId="70BD9459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3165" w:type="dxa"/>
          </w:tcPr>
          <w:p w14:paraId="3FC8373B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Siarad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am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gynhwysiant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ac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amrywiaeth</w:t>
            </w:r>
            <w:proofErr w:type="spellEnd"/>
          </w:p>
        </w:tc>
        <w:tc>
          <w:tcPr>
            <w:tcW w:w="8363" w:type="dxa"/>
          </w:tcPr>
          <w:p w14:paraId="7EFB9843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Let’s talk about inclusion and diversity</w:t>
            </w:r>
          </w:p>
        </w:tc>
      </w:tr>
      <w:tr w:rsidR="00905DA4" w14:paraId="46CBD196" w14:textId="77777777" w:rsidTr="00F84BE5">
        <w:tc>
          <w:tcPr>
            <w:tcW w:w="1230" w:type="dxa"/>
          </w:tcPr>
          <w:p w14:paraId="3A680D1A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3165" w:type="dxa"/>
          </w:tcPr>
          <w:p w14:paraId="1DA7F814" w14:textId="26BF2DA7" w:rsidR="00905DA4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Beth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yw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addysg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cynhwysol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yr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ysgol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g</w:t>
            </w: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ynradd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? </w:t>
            </w:r>
          </w:p>
          <w:p w14:paraId="4E61E837" w14:textId="540675D1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Deddf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ADY a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Thribiwnlys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(Cymru) (2018)</w:t>
            </w:r>
          </w:p>
        </w:tc>
        <w:tc>
          <w:tcPr>
            <w:tcW w:w="8363" w:type="dxa"/>
          </w:tcPr>
          <w:p w14:paraId="1D1661FF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Inclusion and diversity in the primary school</w:t>
            </w:r>
          </w:p>
          <w:p w14:paraId="7EBA2935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ALN and Tribunal (Wales) Act (2018)</w:t>
            </w:r>
          </w:p>
        </w:tc>
      </w:tr>
      <w:tr w:rsidR="00905DA4" w14:paraId="3D601D24" w14:textId="77777777" w:rsidTr="00F84BE5">
        <w:tc>
          <w:tcPr>
            <w:tcW w:w="1230" w:type="dxa"/>
          </w:tcPr>
          <w:p w14:paraId="143440BC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3165" w:type="dxa"/>
          </w:tcPr>
          <w:p w14:paraId="3C4F4A7D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Anghydamserol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: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gweithgareddau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Wakelet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ADY</w:t>
            </w:r>
          </w:p>
        </w:tc>
        <w:tc>
          <w:tcPr>
            <w:tcW w:w="8363" w:type="dxa"/>
          </w:tcPr>
          <w:p w14:paraId="48E968A3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Asynchronous: ALN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Wakelet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activities</w:t>
            </w:r>
          </w:p>
        </w:tc>
      </w:tr>
      <w:tr w:rsidR="00905DA4" w14:paraId="2EF54F61" w14:textId="77777777" w:rsidTr="00F84BE5">
        <w:tc>
          <w:tcPr>
            <w:tcW w:w="1230" w:type="dxa"/>
          </w:tcPr>
          <w:p w14:paraId="2B4AC572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3165" w:type="dxa"/>
          </w:tcPr>
          <w:p w14:paraId="11655CFF" w14:textId="28BB796B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Booth ac Ainscow: 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Creu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amgylchedd</w:t>
            </w: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au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cynhwysol</w:t>
            </w:r>
            <w:proofErr w:type="spellEnd"/>
          </w:p>
        </w:tc>
        <w:tc>
          <w:tcPr>
            <w:tcW w:w="8363" w:type="dxa"/>
          </w:tcPr>
          <w:p w14:paraId="74F0F7B4" w14:textId="77777777" w:rsidR="00F84BE5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Booth and Ainscow: Creating inclusive </w:t>
            </w:r>
          </w:p>
          <w:p w14:paraId="78AD647F" w14:textId="0F095AE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learning environments</w:t>
            </w:r>
          </w:p>
        </w:tc>
      </w:tr>
      <w:tr w:rsidR="00905DA4" w14:paraId="457B30CB" w14:textId="77777777" w:rsidTr="00F84BE5">
        <w:tc>
          <w:tcPr>
            <w:tcW w:w="1230" w:type="dxa"/>
          </w:tcPr>
          <w:p w14:paraId="13F2FDCE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3165" w:type="dxa"/>
          </w:tcPr>
          <w:p w14:paraId="44CF82CC" w14:textId="77777777" w:rsidR="00905DA4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Cwrdd ag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Anghenion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Unigol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–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Anawsterau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Llafaredd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, Iaith a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Chyfathrebu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(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SPLD</w:t>
            </w: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)</w:t>
            </w:r>
          </w:p>
          <w:p w14:paraId="1912C85F" w14:textId="209A4B20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Dyslecsia</w:t>
            </w:r>
            <w:proofErr w:type="spellEnd"/>
          </w:p>
        </w:tc>
        <w:tc>
          <w:tcPr>
            <w:tcW w:w="8363" w:type="dxa"/>
          </w:tcPr>
          <w:p w14:paraId="009DAD59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Meeting Individual Needs – </w:t>
            </w:r>
          </w:p>
          <w:p w14:paraId="65044161" w14:textId="77777777" w:rsidR="00F84BE5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Speech, Language and Communication </w:t>
            </w:r>
          </w:p>
          <w:p w14:paraId="3C0FD1BA" w14:textId="5B5B9F89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Difficulties and Dyslexia</w:t>
            </w:r>
          </w:p>
          <w:p w14:paraId="45ED8E5C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i/>
                <w:color w:val="3476B1" w:themeColor="accent2" w:themeShade="BF"/>
              </w:rPr>
            </w:pPr>
          </w:p>
        </w:tc>
      </w:tr>
      <w:tr w:rsidR="00905DA4" w14:paraId="27E3A39B" w14:textId="77777777" w:rsidTr="00F84BE5">
        <w:tc>
          <w:tcPr>
            <w:tcW w:w="1230" w:type="dxa"/>
          </w:tcPr>
          <w:p w14:paraId="220BBFA1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3165" w:type="dxa"/>
          </w:tcPr>
          <w:p w14:paraId="57DB4AFF" w14:textId="286C22F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Cwrdd ag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Anghenion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Unigol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–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Anhwylder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Sbectrwm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Awtistiaeth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</w:p>
        </w:tc>
        <w:tc>
          <w:tcPr>
            <w:tcW w:w="8363" w:type="dxa"/>
          </w:tcPr>
          <w:p w14:paraId="7B1F4D5F" w14:textId="77777777" w:rsidR="00F84BE5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Meeting Individual Needs – </w:t>
            </w:r>
          </w:p>
          <w:p w14:paraId="12D8F2B4" w14:textId="6F4D14AE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Autistic Spectrum Disorder </w:t>
            </w:r>
          </w:p>
        </w:tc>
      </w:tr>
      <w:tr w:rsidR="00905DA4" w14:paraId="6AA6169F" w14:textId="77777777" w:rsidTr="00F84BE5">
        <w:tc>
          <w:tcPr>
            <w:tcW w:w="1230" w:type="dxa"/>
          </w:tcPr>
          <w:p w14:paraId="63083E55" w14:textId="77777777" w:rsidR="00905DA4" w:rsidRPr="00926F90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3165" w:type="dxa"/>
          </w:tcPr>
          <w:p w14:paraId="5D23E068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Rhaglen e-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ddysgu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ADY</w:t>
            </w:r>
          </w:p>
        </w:tc>
        <w:tc>
          <w:tcPr>
            <w:tcW w:w="8363" w:type="dxa"/>
          </w:tcPr>
          <w:p w14:paraId="4464D0AB" w14:textId="77777777" w:rsidR="00905DA4" w:rsidRPr="00926F90" w:rsidRDefault="00905DA4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E-learning ALN programme</w:t>
            </w:r>
          </w:p>
        </w:tc>
      </w:tr>
      <w:tr w:rsidR="00905DA4" w14:paraId="12DB3998" w14:textId="77777777" w:rsidTr="00F84BE5">
        <w:tc>
          <w:tcPr>
            <w:tcW w:w="1230" w:type="dxa"/>
          </w:tcPr>
          <w:p w14:paraId="00BEBE30" w14:textId="77777777" w:rsidR="00905DA4" w:rsidRPr="00892098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3165" w:type="dxa"/>
          </w:tcPr>
          <w:p w14:paraId="0E568FAD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Adolygu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/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tiwtorialau</w:t>
            </w:r>
            <w:proofErr w:type="spellEnd"/>
          </w:p>
        </w:tc>
        <w:tc>
          <w:tcPr>
            <w:tcW w:w="8363" w:type="dxa"/>
          </w:tcPr>
          <w:p w14:paraId="29D2A366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Revision/ tutorials</w:t>
            </w:r>
          </w:p>
          <w:p w14:paraId="10D33D16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</w:tr>
      <w:tr w:rsidR="00905DA4" w14:paraId="13F2792B" w14:textId="77777777" w:rsidTr="00F84BE5">
        <w:tc>
          <w:tcPr>
            <w:tcW w:w="1230" w:type="dxa"/>
          </w:tcPr>
          <w:p w14:paraId="7F3D27B6" w14:textId="77777777" w:rsidR="00905DA4" w:rsidRPr="00892098" w:rsidRDefault="00905DA4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3165" w:type="dxa"/>
          </w:tcPr>
          <w:p w14:paraId="18985C51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Ehangach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o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fewn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y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dosbarth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. </w:t>
            </w:r>
          </w:p>
        </w:tc>
        <w:tc>
          <w:tcPr>
            <w:tcW w:w="8363" w:type="dxa"/>
          </w:tcPr>
          <w:p w14:paraId="281A4C6B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Wider Needs in the Diverse Classroom </w:t>
            </w:r>
          </w:p>
        </w:tc>
      </w:tr>
      <w:tr w:rsidR="00905DA4" w14:paraId="6E03BC96" w14:textId="77777777" w:rsidTr="00F84BE5">
        <w:tc>
          <w:tcPr>
            <w:tcW w:w="1230" w:type="dxa"/>
          </w:tcPr>
          <w:p w14:paraId="581F275C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3165" w:type="dxa"/>
          </w:tcPr>
          <w:p w14:paraId="30DAB627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Iechyd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Meddwl</w:t>
            </w:r>
            <w:proofErr w:type="spellEnd"/>
          </w:p>
        </w:tc>
        <w:tc>
          <w:tcPr>
            <w:tcW w:w="8363" w:type="dxa"/>
          </w:tcPr>
          <w:p w14:paraId="518AB9FA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Mental Health </w:t>
            </w:r>
          </w:p>
          <w:p w14:paraId="520D946B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</w:tr>
      <w:tr w:rsidR="00905DA4" w14:paraId="061BE496" w14:textId="77777777" w:rsidTr="00F84BE5">
        <w:tc>
          <w:tcPr>
            <w:tcW w:w="1230" w:type="dxa"/>
          </w:tcPr>
          <w:p w14:paraId="2066C007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3165" w:type="dxa"/>
          </w:tcPr>
          <w:p w14:paraId="0990E81C" w14:textId="77777777" w:rsidR="00905DA4" w:rsidRPr="00892098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Anghydamserol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: Cwrdd ag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Unigol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–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Corfforol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a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Synhwyrol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</w:p>
        </w:tc>
        <w:tc>
          <w:tcPr>
            <w:tcW w:w="8363" w:type="dxa"/>
          </w:tcPr>
          <w:p w14:paraId="4CBB30C1" w14:textId="77777777" w:rsidR="00F84BE5" w:rsidRDefault="00905DA4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Asynchronous: Meeting Individual Needs</w:t>
            </w:r>
          </w:p>
          <w:p w14:paraId="17251ED1" w14:textId="5646953D" w:rsidR="00905DA4" w:rsidRPr="00F84BE5" w:rsidRDefault="00905DA4" w:rsidP="00F84BE5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F84BE5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Physical and Sensory Needs </w:t>
            </w:r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AF3E3D5" w14:textId="0375DF97" w:rsidR="00BA1905" w:rsidRDefault="006202E4" w:rsidP="00617073">
      <w:pPr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lastRenderedPageBreak/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sesiwn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47C8D77B" w14:textId="77777777" w:rsidR="00B15C29" w:rsidRPr="00FF3582" w:rsidRDefault="00B15C29" w:rsidP="00617073">
      <w:pPr>
        <w:rPr>
          <w:rFonts w:ascii="Arial" w:hAnsi="Arial" w:cs="Arial"/>
          <w:b/>
          <w:bCs/>
          <w:i/>
          <w:iCs/>
        </w:rPr>
      </w:pPr>
    </w:p>
    <w:p w14:paraId="08E6C6FF" w14:textId="00720B7D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t>ASESIAD MODIWL</w:t>
      </w:r>
      <w:r w:rsidR="00891240" w:rsidRPr="006B6572">
        <w:rPr>
          <w:rFonts w:ascii="Arial" w:hAnsi="Arial" w:cs="Arial"/>
          <w:b/>
          <w:bCs/>
        </w:rPr>
        <w:t>: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Pr="006B6572" w:rsidRDefault="006202E4" w:rsidP="00482988">
      <w:pPr>
        <w:rPr>
          <w:rFonts w:ascii="Arial" w:hAnsi="Arial" w:cs="Arial"/>
          <w:b/>
        </w:rPr>
      </w:pPr>
      <w:r w:rsidRPr="006B6572">
        <w:rPr>
          <w:rFonts w:ascii="Arial" w:hAnsi="Arial" w:cs="Arial"/>
          <w:b/>
        </w:rPr>
        <w:t xml:space="preserve">Elfen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6C182802" w14:textId="77777777" w:rsidR="00617073" w:rsidRPr="006B657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CE0FD8C" w14:textId="21D62805" w:rsidR="00617073" w:rsidRPr="000B55B9" w:rsidRDefault="006202E4" w:rsidP="0061707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0B55B9">
        <w:rPr>
          <w:rStyle w:val="normaltextrun"/>
          <w:rFonts w:ascii="Arial" w:hAnsi="Arial" w:cs="Arial"/>
          <w:position w:val="2"/>
        </w:rPr>
        <w:t xml:space="preserve">Gwaith </w:t>
      </w:r>
      <w:proofErr w:type="spellStart"/>
      <w:r w:rsidRPr="000B55B9">
        <w:rPr>
          <w:rStyle w:val="normaltextrun"/>
          <w:rFonts w:ascii="Arial" w:hAnsi="Arial" w:cs="Arial"/>
          <w:position w:val="2"/>
        </w:rPr>
        <w:t>Cwrs</w:t>
      </w:r>
      <w:proofErr w:type="spellEnd"/>
      <w:r w:rsidR="00617073" w:rsidRPr="000B55B9">
        <w:rPr>
          <w:rStyle w:val="normaltextrun"/>
          <w:rFonts w:ascii="Arial" w:hAnsi="Arial" w:cs="Arial"/>
          <w:position w:val="2"/>
        </w:rPr>
        <w:t xml:space="preserve">: </w:t>
      </w:r>
      <w:proofErr w:type="spellStart"/>
      <w:r w:rsidRPr="000B55B9">
        <w:rPr>
          <w:rStyle w:val="normaltextrun"/>
          <w:rFonts w:ascii="Arial" w:hAnsi="Arial" w:cs="Arial"/>
          <w:position w:val="2"/>
        </w:rPr>
        <w:t>Canllaw</w:t>
      </w:r>
      <w:proofErr w:type="spellEnd"/>
      <w:r w:rsidRPr="000B55B9">
        <w:rPr>
          <w:rStyle w:val="normaltextrun"/>
          <w:rFonts w:ascii="Arial" w:hAnsi="Arial" w:cs="Arial"/>
          <w:position w:val="2"/>
        </w:rPr>
        <w:t xml:space="preserve"> </w:t>
      </w:r>
      <w:proofErr w:type="spellStart"/>
      <w:r w:rsidRPr="000B55B9">
        <w:rPr>
          <w:rStyle w:val="normaltextrun"/>
          <w:rFonts w:ascii="Arial" w:hAnsi="Arial" w:cs="Arial"/>
          <w:position w:val="2"/>
        </w:rPr>
        <w:t>Ymarfer</w:t>
      </w:r>
      <w:r w:rsidR="000B55B9" w:rsidRPr="000B55B9">
        <w:rPr>
          <w:rStyle w:val="normaltextrun"/>
          <w:rFonts w:ascii="Arial" w:hAnsi="Arial" w:cs="Arial"/>
          <w:position w:val="2"/>
        </w:rPr>
        <w:t>ydd</w:t>
      </w:r>
      <w:proofErr w:type="spellEnd"/>
      <w:r w:rsidR="00617073" w:rsidRPr="000B55B9">
        <w:rPr>
          <w:rStyle w:val="eop"/>
          <w:rFonts w:ascii="Arial" w:hAnsi="Arial" w:cs="Arial"/>
          <w:lang w:val="en-US"/>
        </w:rPr>
        <w:t xml:space="preserve"> (</w:t>
      </w:r>
      <w:r w:rsidR="00B571D7" w:rsidRPr="000B55B9">
        <w:rPr>
          <w:rStyle w:val="eop"/>
          <w:rFonts w:ascii="Arial" w:hAnsi="Arial" w:cs="Arial"/>
          <w:lang w:val="en-US"/>
        </w:rPr>
        <w:t>4</w:t>
      </w:r>
      <w:r w:rsidR="00617073" w:rsidRPr="000B55B9">
        <w:rPr>
          <w:rStyle w:val="eop"/>
          <w:rFonts w:ascii="Arial" w:hAnsi="Arial" w:cs="Arial"/>
          <w:lang w:val="en-US"/>
        </w:rPr>
        <w:t xml:space="preserve">,000 </w:t>
      </w:r>
      <w:r w:rsidRPr="000B55B9">
        <w:rPr>
          <w:rStyle w:val="eop"/>
          <w:rFonts w:ascii="Arial" w:hAnsi="Arial" w:cs="Arial"/>
          <w:lang w:val="en-US"/>
        </w:rPr>
        <w:t xml:space="preserve">o </w:t>
      </w:r>
      <w:proofErr w:type="spellStart"/>
      <w:r w:rsidRPr="000B55B9">
        <w:rPr>
          <w:rStyle w:val="eop"/>
          <w:rFonts w:ascii="Arial" w:hAnsi="Arial" w:cs="Arial"/>
          <w:lang w:val="en-US"/>
        </w:rPr>
        <w:t>eiriau</w:t>
      </w:r>
      <w:proofErr w:type="spellEnd"/>
      <w:r w:rsidR="00617073" w:rsidRPr="000B55B9">
        <w:rPr>
          <w:rStyle w:val="eop"/>
          <w:rFonts w:ascii="Arial" w:hAnsi="Arial" w:cs="Arial"/>
          <w:lang w:val="en-US"/>
        </w:rPr>
        <w:t>)</w:t>
      </w:r>
    </w:p>
    <w:p w14:paraId="0BBD6A92" w14:textId="77777777" w:rsidR="00B571D7" w:rsidRPr="006B6572" w:rsidRDefault="00B571D7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</w:p>
    <w:p w14:paraId="51D68EBD" w14:textId="34F236E4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>
        <w:rPr>
          <w:rFonts w:ascii="Arial" w:eastAsiaTheme="minorHAnsi" w:hAnsi="Arial" w:cs="Arial"/>
          <w:sz w:val="22"/>
          <w:szCs w:val="28"/>
          <w:lang w:eastAsia="en-US"/>
        </w:rPr>
        <w:t>Dylech:</w:t>
      </w:r>
    </w:p>
    <w:p w14:paraId="2F2EC80C" w14:textId="77777777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anolbwyntio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angen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ychwanegol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(ADY):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Dewiswch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Dyslecsia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Anhwylder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Sbectrwm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Awtistiaeth, ADHD) neu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anhawster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Dyscalculia</w:t>
      </w:r>
      <w:r>
        <w:rPr>
          <w:rFonts w:ascii="Arial" w:eastAsiaTheme="minorHAnsi" w:hAnsi="Arial" w:cs="Arial"/>
          <w:sz w:val="22"/>
          <w:szCs w:val="28"/>
          <w:lang w:eastAsia="en-US"/>
        </w:rPr>
        <w:t>, Dyslexia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).</w:t>
      </w:r>
    </w:p>
    <w:p w14:paraId="30BD309A" w14:textId="77777777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Targedu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lleoliad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eilwr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gyd-destun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ysgol</w:t>
      </w:r>
      <w:proofErr w:type="spellEnd"/>
      <w:r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gynradd</w:t>
      </w:r>
      <w:proofErr w:type="spellEnd"/>
    </w:p>
    <w:p w14:paraId="64FE5F48" w14:textId="77777777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Byddwch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hygyrch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icrhewch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fod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wedi'i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iaith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glir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chryno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osgoi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jargon.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Defnyddiwch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bwyntiau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bwled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is-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benawdau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delweddau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diagramau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tablau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)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wella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darllenadwyedd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0D9A371C" w14:textId="77777777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Cynnwys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gwybodaeth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polisi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rafodwch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modelau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perthnasol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gysylltiedig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â'ch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r>
        <w:rPr>
          <w:rFonts w:ascii="Arial" w:eastAsiaTheme="minorHAnsi" w:hAnsi="Arial" w:cs="Arial"/>
          <w:sz w:val="22"/>
          <w:szCs w:val="28"/>
          <w:lang w:eastAsia="en-US"/>
        </w:rPr>
        <w:t>ffocws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Eglur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b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olisïau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allweddol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sail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megis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Cydraddoldeb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2010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Cod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</w:t>
      </w:r>
    </w:p>
    <w:p w14:paraId="7040DA80" w14:textId="77777777" w:rsidR="000B55B9" w:rsidRPr="00F92665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r>
        <w:rPr>
          <w:rFonts w:ascii="Arial" w:eastAsiaTheme="minorHAnsi" w:hAnsi="Arial" w:cs="Arial"/>
          <w:sz w:val="22"/>
          <w:szCs w:val="28"/>
          <w:lang w:eastAsia="en-US"/>
        </w:rPr>
        <w:t>Cynnwys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dadansoddiad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Dadansodd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heriau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wynebu'r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priodol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</w:t>
      </w:r>
      <w:r>
        <w:rPr>
          <w:rFonts w:ascii="Arial" w:eastAsiaTheme="minorHAnsi" w:hAnsi="Arial" w:cs="Arial"/>
          <w:sz w:val="22"/>
          <w:szCs w:val="28"/>
          <w:lang w:eastAsia="en-US"/>
        </w:rPr>
        <w:t>efnogi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030B5C96" w14:textId="77777777" w:rsidR="000B55B9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Cynnig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arferion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da: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d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arpar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ystod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adnoddau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gall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defnyddio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ystafell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ddosbarth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amgylchedd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rhai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5EB922C" w14:textId="77777777" w:rsidR="000B55B9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Dangos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ymgysylltiad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werthus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effeithiolrwydd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gwahanol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ddulliau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gydnabod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amrywiaeth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anghenion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Trafod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rwystrau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posibl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8"/>
          <w:lang w:eastAsia="en-US"/>
        </w:rPr>
        <w:t>datrysiadau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</w:p>
    <w:p w14:paraId="19539E38" w14:textId="77777777" w:rsidR="000B55B9" w:rsidRDefault="000B55B9" w:rsidP="000B55B9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Mae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enghraifft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proffesiynol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82C01C2" w14:textId="77777777" w:rsidR="006202E4" w:rsidRPr="006B6572" w:rsidRDefault="006202E4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1BB2B270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bookmarkStart w:id="0" w:name="_Hlk205388059"/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224AA221" w14:textId="07E0ADDD" w:rsidR="00482988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lastRenderedPageBreak/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bookmarkEnd w:id="0"/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2E548C92" w14:textId="6AC1E354" w:rsidR="006202E4" w:rsidRDefault="006202E4" w:rsidP="006202E4">
      <w:pPr>
        <w:rPr>
          <w:rFonts w:ascii="Arial" w:hAnsi="Arial" w:cs="Arial"/>
          <w:b/>
          <w:bCs/>
          <w:lang w:val="cy-GB"/>
        </w:rPr>
      </w:pPr>
      <w:bookmarkStart w:id="1" w:name="_Hlk205388073"/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bookmarkEnd w:id="1"/>
    <w:p w14:paraId="2B3AF538" w14:textId="77777777" w:rsidR="006202E4" w:rsidRPr="000C0D7D" w:rsidRDefault="006202E4" w:rsidP="006202E4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1"/>
        <w:gridCol w:w="5912"/>
        <w:gridCol w:w="1483"/>
      </w:tblGrid>
      <w:tr w:rsidR="006202E4" w:rsidRPr="000C0D7D" w14:paraId="0A1A104F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7CA183D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6971" w:type="dxa"/>
            <w:gridSpan w:val="2"/>
          </w:tcPr>
          <w:p w14:paraId="5B4BE842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ECES5006C</w:t>
            </w:r>
          </w:p>
        </w:tc>
      </w:tr>
      <w:tr w:rsidR="006202E4" w:rsidRPr="000C0D7D" w14:paraId="42397D12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24F0627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6971" w:type="dxa"/>
            <w:gridSpan w:val="2"/>
          </w:tcPr>
          <w:p w14:paraId="34FF53AA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Mae Pawb yn Golygu Pawb</w:t>
            </w:r>
          </w:p>
        </w:tc>
      </w:tr>
      <w:tr w:rsidR="006202E4" w:rsidRPr="000C0D7D" w14:paraId="23F0B7DD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327FECF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Categori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0B36A6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E057F4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6202E4" w:rsidRPr="000C0D7D" w14:paraId="5508A7FB" w14:textId="77777777" w:rsidTr="00965468">
        <w:tc>
          <w:tcPr>
            <w:tcW w:w="1689" w:type="dxa"/>
          </w:tcPr>
          <w:p w14:paraId="64CA506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407C802D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Booth,  T.  &amp; 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Ainscow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 M.  (2011)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Index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developing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participation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schools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Bristol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: CSIE.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7895773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4E0DA0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46D6D58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1C0F0178" w14:textId="77777777" w:rsidTr="00965468">
        <w:tc>
          <w:tcPr>
            <w:tcW w:w="1689" w:type="dxa"/>
          </w:tcPr>
          <w:p w14:paraId="48211EF3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39AD3728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Knowles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G. (2011)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Supporting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Practice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: David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Fulton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Publishers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5513401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29BC11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D20BD67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324F70DA" w14:textId="77777777" w:rsidTr="00965468">
        <w:tc>
          <w:tcPr>
            <w:tcW w:w="1689" w:type="dxa"/>
          </w:tcPr>
          <w:p w14:paraId="06B8258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6185343D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CCC (2002)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Cod Ymarfer Anghenion Addysgol Arbennig Cymru</w:t>
            </w:r>
            <w:r w:rsidRPr="000C0D7D">
              <w:rPr>
                <w:rFonts w:ascii="Arial" w:hAnsi="Arial" w:cs="Arial"/>
                <w:lang w:val="cy-GB"/>
              </w:rPr>
              <w:t>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Cynulliad Cenedlaethol Cymru, hefyd ar gael ar-lein ar </w:t>
            </w:r>
            <w:hyperlink r:id="rId14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https://llyw.cymru/sites/default/files/publications/2018-03/cod-ymarfer-anghenion-addysgol-arbennig-cymru.pdf</w:t>
              </w:r>
            </w:hyperlink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849705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31F3D5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D640CE4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77FC3257" w14:textId="77777777" w:rsidTr="00965468">
        <w:tc>
          <w:tcPr>
            <w:tcW w:w="1689" w:type="dxa"/>
          </w:tcPr>
          <w:p w14:paraId="2CA935EF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7286EA63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(2015)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Deddf Llesiant Cenedlaethau’r Dyfodol</w:t>
            </w:r>
            <w:r w:rsidRPr="000C0D7D">
              <w:rPr>
                <w:rFonts w:ascii="Arial" w:hAnsi="Arial" w:cs="Arial"/>
                <w:lang w:val="cy-GB"/>
              </w:rPr>
              <w:t xml:space="preserve"> (Cymru) 2015. 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HMSO.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Ar gael ar </w:t>
            </w:r>
            <w:hyperlink r:id="rId15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https://llyw.cymru/llesiant-cenedlaethaur-dyfodol</w:t>
              </w:r>
            </w:hyperlink>
          </w:p>
        </w:tc>
        <w:tc>
          <w:tcPr>
            <w:tcW w:w="1366" w:type="dxa"/>
          </w:tcPr>
          <w:p w14:paraId="3CDACCA1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30E90F49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300C3822" w14:textId="77777777" w:rsidTr="00965468">
        <w:tc>
          <w:tcPr>
            <w:tcW w:w="1689" w:type="dxa"/>
          </w:tcPr>
          <w:p w14:paraId="2124371B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0562D842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(2018)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Rhaglen trawsnewid anghenion dysgu ychwanegol (ADY).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Cynulliad Cenedlaethol Cymru.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Hefyd ar gael ar-lein ar </w:t>
            </w:r>
            <w:hyperlink r:id="rId16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https://llyw.cymru/rhaglen-trawsnewid-anghenion-dysgu-ychwanegol</w:t>
              </w:r>
            </w:hyperlink>
          </w:p>
        </w:tc>
        <w:tc>
          <w:tcPr>
            <w:tcW w:w="1366" w:type="dxa"/>
          </w:tcPr>
          <w:p w14:paraId="3C0F2076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2B5D2975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49D79377" w14:textId="77777777" w:rsidTr="00965468">
        <w:tc>
          <w:tcPr>
            <w:tcW w:w="1689" w:type="dxa"/>
          </w:tcPr>
          <w:p w14:paraId="5FD246E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20F6912A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(2018)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Deddf Anghenion Dysgu Ychwanegol a’r Tribiwnlys Addysg (Cymru).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Cynulliad Cenedlaethol Cymru.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Hefyd ar gael ar: </w:t>
            </w:r>
            <w:hyperlink r:id="rId17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https://llyw.cymru/deddf-anghenion-dysgu-ychwanegol-ar-tribiwnlys-addysg-cymru</w:t>
              </w:r>
            </w:hyperlink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0637566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2BC72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0842DA2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633EB93" w14:textId="77777777" w:rsidTr="00965468">
        <w:tc>
          <w:tcPr>
            <w:tcW w:w="1689" w:type="dxa"/>
          </w:tcPr>
          <w:p w14:paraId="6E41207B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5388103C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Dukes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C. &amp; Smith, M. (2007)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Working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with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Parents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of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Children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with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London: Paul Chapman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Publishing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5668012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E3A9E3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29F92602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6EAE7E8B" w14:textId="77777777" w:rsidTr="00965468">
        <w:tc>
          <w:tcPr>
            <w:tcW w:w="1689" w:type="dxa"/>
          </w:tcPr>
          <w:p w14:paraId="20E13FD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7C5BFCD7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Farrell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M. (2003)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Understanding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: a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guide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student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teachers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London: Routledge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Falmer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09894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FFB21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F605BCC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51D67E2" w14:textId="77777777" w:rsidTr="00965468">
        <w:tc>
          <w:tcPr>
            <w:tcW w:w="1689" w:type="dxa"/>
          </w:tcPr>
          <w:p w14:paraId="373987B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35195792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Farrell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P. &amp;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Ainscow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M. (2002)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Making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.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London: David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Fulton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Publishers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9631609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4143D2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AD3A993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208ADD66" w14:textId="77777777" w:rsidTr="00965468">
        <w:tc>
          <w:tcPr>
            <w:tcW w:w="1689" w:type="dxa"/>
          </w:tcPr>
          <w:p w14:paraId="64273020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4E6E327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Frederickson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N.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Cline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T, (2015)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,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diversity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Maidenhead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Open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University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Press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0763225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92B5DA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B5755FF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7311006" w14:textId="77777777" w:rsidTr="00965468">
        <w:tc>
          <w:tcPr>
            <w:tcW w:w="1689" w:type="dxa"/>
          </w:tcPr>
          <w:p w14:paraId="0A5C49A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lastRenderedPageBreak/>
              <w:t>Pellach</w:t>
            </w:r>
          </w:p>
        </w:tc>
        <w:tc>
          <w:tcPr>
            <w:tcW w:w="5605" w:type="dxa"/>
          </w:tcPr>
          <w:p w14:paraId="11825CF8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Mitchell, D. (2014) (2nd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edition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)</w:t>
            </w:r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What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really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Works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Using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evidence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based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strategies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. </w:t>
            </w:r>
            <w:r w:rsidRPr="000C0D7D">
              <w:rPr>
                <w:rFonts w:ascii="Arial" w:hAnsi="Arial" w:cs="Arial"/>
                <w:lang w:val="cy-GB"/>
              </w:rPr>
              <w:t xml:space="preserve">London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New York: Routledge</w:t>
            </w:r>
          </w:p>
        </w:tc>
        <w:tc>
          <w:tcPr>
            <w:tcW w:w="1366" w:type="dxa"/>
          </w:tcPr>
          <w:p w14:paraId="51354CA4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04CA126A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2585F63B" w14:textId="77777777" w:rsidTr="00965468">
        <w:tc>
          <w:tcPr>
            <w:tcW w:w="1689" w:type="dxa"/>
          </w:tcPr>
          <w:p w14:paraId="104093C5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18719B0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Spooner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W. (2011) </w:t>
            </w:r>
            <w:r w:rsidRPr="000C0D7D">
              <w:rPr>
                <w:rFonts w:ascii="Arial" w:hAnsi="Arial" w:cs="Arial"/>
                <w:i/>
                <w:lang w:val="cy-GB"/>
              </w:rPr>
              <w:t xml:space="preserve">The SEN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handbook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trainee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teachers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,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NQTs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assistants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London: Routledge. </w:t>
            </w:r>
          </w:p>
        </w:tc>
        <w:tc>
          <w:tcPr>
            <w:tcW w:w="1366" w:type="dxa"/>
          </w:tcPr>
          <w:p w14:paraId="59550055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2CFA9DD6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450C8EE3" w14:textId="77777777" w:rsidTr="00965468">
        <w:tc>
          <w:tcPr>
            <w:tcW w:w="1689" w:type="dxa"/>
          </w:tcPr>
          <w:p w14:paraId="1F4406F5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0FCBB07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Thomas, G.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Loxley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A. (2007)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Deconstructing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Constructing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Maidenhead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Open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University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Press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20801278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3D4EF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0F0B7177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019FB117" w14:textId="77777777" w:rsidTr="00965468">
        <w:tc>
          <w:tcPr>
            <w:tcW w:w="1689" w:type="dxa"/>
          </w:tcPr>
          <w:p w14:paraId="0DD27E33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5F4014EF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Walton, A.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Goddard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G. (2012)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Supporting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Every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Child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2nd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edition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Exeter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Matters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6265013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700DAF" w14:textId="77777777" w:rsidR="006202E4" w:rsidRPr="000C0D7D" w:rsidRDefault="006202E4" w:rsidP="00965468">
                <w:pPr>
                  <w:jc w:val="center"/>
                  <w:rPr>
                    <w:rFonts w:ascii="Arial" w:eastAsia="MS Gothic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DC9CBE4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665968DD" w14:textId="77777777" w:rsidR="006202E4" w:rsidRPr="000C0D7D" w:rsidRDefault="006202E4" w:rsidP="006202E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65C57CD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Pr="00F84BE5" w:rsidRDefault="006202E4" w:rsidP="006202E4">
      <w:pPr>
        <w:textAlignment w:val="baseline"/>
        <w:rPr>
          <w:rFonts w:ascii="Arial" w:hAnsi="Arial" w:cs="Arial"/>
          <w:lang w:val="cy-GB" w:eastAsia="cy-GB"/>
        </w:rPr>
      </w:pPr>
      <w:r w:rsidRPr="00F84BE5">
        <w:rPr>
          <w:rFonts w:ascii="Arial" w:hAnsi="Arial" w:cs="Arial"/>
          <w:lang w:val="cy-GB" w:eastAsia="cy-GB"/>
        </w:rPr>
        <w:t xml:space="preserve">Bydd </w:t>
      </w:r>
      <w:r w:rsidR="006B6572" w:rsidRPr="00F84BE5">
        <w:rPr>
          <w:rFonts w:ascii="Arial" w:hAnsi="Arial" w:cs="Arial"/>
          <w:lang w:val="cy-GB" w:eastAsia="cy-GB"/>
        </w:rPr>
        <w:t>m</w:t>
      </w:r>
      <w:r w:rsidRPr="00F84BE5">
        <w:rPr>
          <w:rFonts w:ascii="Arial" w:hAnsi="Arial" w:cs="Arial"/>
          <w:lang w:val="cy-GB" w:eastAsia="cy-GB"/>
        </w:rPr>
        <w:t>yfyrwyr yn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0F85D7" w14:textId="77777777" w:rsidR="00353FDD" w:rsidRDefault="00353FDD" w:rsidP="00C07885">
      <w:r>
        <w:separator/>
      </w:r>
    </w:p>
  </w:endnote>
  <w:endnote w:type="continuationSeparator" w:id="0">
    <w:p w14:paraId="50071729" w14:textId="77777777" w:rsidR="00353FDD" w:rsidRDefault="00353FDD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931BBE" w14:textId="77777777" w:rsidR="00353FDD" w:rsidRDefault="00353FDD" w:rsidP="00C07885">
      <w:r>
        <w:separator/>
      </w:r>
    </w:p>
  </w:footnote>
  <w:footnote w:type="continuationSeparator" w:id="0">
    <w:p w14:paraId="66C0F001" w14:textId="77777777" w:rsidR="00353FDD" w:rsidRDefault="00353FDD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9D56DA"/>
    <w:multiLevelType w:val="hybridMultilevel"/>
    <w:tmpl w:val="CE227DDC"/>
    <w:lvl w:ilvl="0" w:tplc="33EEC038">
      <w:start w:val="3"/>
      <w:numFmt w:val="bullet"/>
      <w:lvlText w:val="–"/>
      <w:lvlJc w:val="left"/>
      <w:pPr>
        <w:ind w:left="43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0" w:hanging="360"/>
      </w:pPr>
      <w:rPr>
        <w:rFonts w:ascii="Wingdings" w:hAnsi="Wingdings" w:hint="default"/>
      </w:rPr>
    </w:lvl>
  </w:abstractNum>
  <w:abstractNum w:abstractNumId="9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6403950">
    <w:abstractNumId w:val="2"/>
  </w:num>
  <w:num w:numId="2" w16cid:durableId="874346759">
    <w:abstractNumId w:val="3"/>
  </w:num>
  <w:num w:numId="3" w16cid:durableId="1599824399">
    <w:abstractNumId w:val="5"/>
  </w:num>
  <w:num w:numId="4" w16cid:durableId="1527251212">
    <w:abstractNumId w:val="0"/>
  </w:num>
  <w:num w:numId="5" w16cid:durableId="1901868749">
    <w:abstractNumId w:val="6"/>
  </w:num>
  <w:num w:numId="6" w16cid:durableId="54210547">
    <w:abstractNumId w:val="1"/>
  </w:num>
  <w:num w:numId="7" w16cid:durableId="790435421">
    <w:abstractNumId w:val="7"/>
  </w:num>
  <w:num w:numId="8" w16cid:durableId="508103501">
    <w:abstractNumId w:val="4"/>
  </w:num>
  <w:num w:numId="9" w16cid:durableId="571281887">
    <w:abstractNumId w:val="9"/>
  </w:num>
  <w:num w:numId="10" w16cid:durableId="1552303472">
    <w:abstractNumId w:val="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B55B9"/>
    <w:rsid w:val="000C0F69"/>
    <w:rsid w:val="000D26BB"/>
    <w:rsid w:val="00103178"/>
    <w:rsid w:val="00104111"/>
    <w:rsid w:val="00133A41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37327"/>
    <w:rsid w:val="002635F2"/>
    <w:rsid w:val="00267DC9"/>
    <w:rsid w:val="00270A28"/>
    <w:rsid w:val="002714E9"/>
    <w:rsid w:val="002902F7"/>
    <w:rsid w:val="00291C76"/>
    <w:rsid w:val="002A20EC"/>
    <w:rsid w:val="002B330A"/>
    <w:rsid w:val="002B3B28"/>
    <w:rsid w:val="002B5420"/>
    <w:rsid w:val="002B56E6"/>
    <w:rsid w:val="002B6433"/>
    <w:rsid w:val="002B7FBF"/>
    <w:rsid w:val="002C101B"/>
    <w:rsid w:val="002C4186"/>
    <w:rsid w:val="002E0B35"/>
    <w:rsid w:val="002F76BC"/>
    <w:rsid w:val="00300456"/>
    <w:rsid w:val="00303BA2"/>
    <w:rsid w:val="00304B07"/>
    <w:rsid w:val="00305FC7"/>
    <w:rsid w:val="003103BE"/>
    <w:rsid w:val="00311606"/>
    <w:rsid w:val="00314A44"/>
    <w:rsid w:val="003172DD"/>
    <w:rsid w:val="003344DA"/>
    <w:rsid w:val="00340CB8"/>
    <w:rsid w:val="00353FDD"/>
    <w:rsid w:val="0036572A"/>
    <w:rsid w:val="003803E6"/>
    <w:rsid w:val="00386417"/>
    <w:rsid w:val="00386EE1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77DDA"/>
    <w:rsid w:val="00586492"/>
    <w:rsid w:val="00592042"/>
    <w:rsid w:val="005A37F1"/>
    <w:rsid w:val="005A6EF7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2E4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16D71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144F"/>
    <w:rsid w:val="008C5268"/>
    <w:rsid w:val="008D0945"/>
    <w:rsid w:val="008E672A"/>
    <w:rsid w:val="008F01AD"/>
    <w:rsid w:val="008F135C"/>
    <w:rsid w:val="008F47CE"/>
    <w:rsid w:val="00900CD7"/>
    <w:rsid w:val="00905DA4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00662"/>
    <w:rsid w:val="00B15C29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4621"/>
    <w:rsid w:val="00C578B8"/>
    <w:rsid w:val="00C61F72"/>
    <w:rsid w:val="00C62E88"/>
    <w:rsid w:val="00C64229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C5282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385C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84BE5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df-feph.org/newsroom-news-joint-statement-10-years-towards-inclusion/" TargetMode="External"/><Relationship Id="rId17" Type="http://schemas.openxmlformats.org/officeDocument/2006/relationships/hyperlink" Target="https://llyw.cymru/deddf-anghenion-dysgu-ychwanegol-ar-tribiwnlys-addysg-cymru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lyw.cymru/rhaglen-trawsnewid-anghenion-dysgu-ychwanego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llyw.cymru/llesiant-cenedlaethaur-dyfodol" TargetMode="Externa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lyw.cymru/sites/default/files/publications/2018-03/cod-ymarfer-anghenion-addysgol-arbennig-cymru.pdf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1405</Words>
  <Characters>8013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2026-09-23T12:45:00Z</dcterms:created>
  <dcterms:modified xsi:type="dcterms:W3CDTF">2026-09-23T12:45:00Z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