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8AC1D" w14:textId="78E61AD3" w:rsidR="00AC71A5" w:rsidRDefault="00AC71A5">
      <w:pPr>
        <w:rPr>
          <w:sz w:val="24"/>
          <w:szCs w:val="24"/>
        </w:rPr>
      </w:pPr>
      <w:r>
        <w:rPr>
          <w:sz w:val="24"/>
          <w:szCs w:val="24"/>
        </w:rPr>
        <w:t>``</w:t>
      </w:r>
    </w:p>
    <w:sdt>
      <w:sdtPr>
        <w:rPr>
          <w:sz w:val="24"/>
          <w:szCs w:val="24"/>
        </w:rPr>
        <w:id w:val="-802239989"/>
        <w:docPartObj>
          <w:docPartGallery w:val="Cover Pages"/>
          <w:docPartUnique/>
        </w:docPartObj>
      </w:sdtPr>
      <w:sdtEndPr>
        <w:rPr>
          <w:rFonts w:ascii="Arial" w:hAnsi="Arial" w:cs="Arial"/>
          <w:b/>
          <w:bCs/>
        </w:rPr>
      </w:sdtEndPr>
      <w:sdtContent>
        <w:p w14:paraId="2FACC47A" w14:textId="0ACC8937" w:rsidR="00AB4383" w:rsidRPr="00AB4383" w:rsidRDefault="00AB4383">
          <w:pPr>
            <w:rPr>
              <w:sz w:val="24"/>
              <w:szCs w:val="24"/>
            </w:rPr>
          </w:pPr>
          <w:r w:rsidRPr="00AB4383">
            <w:rPr>
              <w:noProof/>
              <w:sz w:val="24"/>
              <w:szCs w:val="24"/>
            </w:rPr>
            <mc:AlternateContent>
              <mc:Choice Requires="wpg">
                <w:drawing>
                  <wp:anchor distT="0" distB="0" distL="114300" distR="114300" simplePos="0" relativeHeight="251662336" behindDoc="0" locked="0" layoutInCell="1" allowOverlap="1" wp14:anchorId="11FA4C46" wp14:editId="551B9DD1">
                    <wp:simplePos x="0" y="0"/>
                    <wp:positionH relativeFrom="margin">
                      <wp:posOffset>-695325</wp:posOffset>
                    </wp:positionH>
                    <wp:positionV relativeFrom="topMargin">
                      <wp:align>bottom</wp:align>
                    </wp:positionV>
                    <wp:extent cx="7114540" cy="809625"/>
                    <wp:effectExtent l="0" t="0" r="0" b="9525"/>
                    <wp:wrapNone/>
                    <wp:docPr id="149" name="Group 149"/>
                    <wp:cNvGraphicFramePr/>
                    <a:graphic xmlns:a="http://schemas.openxmlformats.org/drawingml/2006/main">
                      <a:graphicData uri="http://schemas.microsoft.com/office/word/2010/wordprocessingGroup">
                        <wpg:wgp>
                          <wpg:cNvGrpSpPr/>
                          <wpg:grpSpPr>
                            <a:xfrm flipV="1">
                              <a:off x="0" y="0"/>
                              <a:ext cx="7114540" cy="80962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7357A6AB" id="Group 149" o:spid="_x0000_s1026" style="position:absolute;margin-left:-54.75pt;margin-top:0;width:560.2pt;height:63.75pt;flip:y;z-index:251662336;mso-width-percent:941;mso-position-horizontal-relative:margin;mso-position-vertical:bottom;mso-position-vertical-relative:top-margin-area;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margin"/>
                  </v:group>
                </w:pict>
              </mc:Fallback>
            </mc:AlternateContent>
          </w:r>
          <w:r w:rsidRPr="00AB4383">
            <w:rPr>
              <w:noProof/>
              <w:sz w:val="24"/>
              <w:szCs w:val="24"/>
            </w:rPr>
            <mc:AlternateContent>
              <mc:Choice Requires="wps">
                <w:drawing>
                  <wp:anchor distT="0" distB="0" distL="114300" distR="114300" simplePos="0" relativeHeight="251660288" behindDoc="0" locked="0" layoutInCell="1" allowOverlap="1" wp14:anchorId="7E46DE7F" wp14:editId="7FD297A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880315252"/>
                                  <w:dataBinding w:prefixMappings="xmlns:ns0='http://purl.org/dc/elements/1.1/' xmlns:ns1='http://schemas.openxmlformats.org/package/2006/metadata/core-properties' " w:xpath="/ns1:coreProperties[1]/ns0:creator[1]" w:storeItemID="{6C3C8BC8-F283-45AE-878A-BAB7291924A1}"/>
                                  <w:text/>
                                </w:sdtPr>
                                <w:sdtEndPr/>
                                <w:sdtContent>
                                  <w:p w14:paraId="3AD0E058" w14:textId="60A3B3D3" w:rsidR="00AB4383" w:rsidRDefault="00AB4383">
                                    <w:pPr>
                                      <w:pStyle w:val="NoSpacing"/>
                                      <w:jc w:val="right"/>
                                      <w:rPr>
                                        <w:color w:val="595959" w:themeColor="text1" w:themeTint="A6"/>
                                        <w:sz w:val="28"/>
                                        <w:szCs w:val="28"/>
                                      </w:rPr>
                                    </w:pPr>
                                    <w:r>
                                      <w:rPr>
                                        <w:color w:val="595959" w:themeColor="text1" w:themeTint="A6"/>
                                        <w:sz w:val="28"/>
                                        <w:szCs w:val="28"/>
                                      </w:rPr>
                                      <w:t>katherine middleton</w:t>
                                    </w:r>
                                  </w:p>
                                </w:sdtContent>
                              </w:sdt>
                              <w:p w14:paraId="7A3B60AA" w14:textId="65AFA9BC" w:rsidR="00AB4383" w:rsidRDefault="00001514">
                                <w:pPr>
                                  <w:pStyle w:val="NoSpacing"/>
                                  <w:jc w:val="right"/>
                                  <w:rPr>
                                    <w:color w:val="595959" w:themeColor="text1" w:themeTint="A6"/>
                                    <w:sz w:val="18"/>
                                    <w:szCs w:val="18"/>
                                  </w:rPr>
                                </w:pPr>
                                <w:sdt>
                                  <w:sdtPr>
                                    <w:rPr>
                                      <w:color w:val="595959" w:themeColor="text1" w:themeTint="A6"/>
                                      <w:sz w:val="18"/>
                                      <w:szCs w:val="18"/>
                                    </w:rPr>
                                    <w:alias w:val="Email"/>
                                    <w:tag w:val="Email"/>
                                    <w:id w:val="212466035"/>
                                    <w:dataBinding w:prefixMappings="xmlns:ns0='http://schemas.microsoft.com/office/2006/coverPageProps' " w:xpath="/ns0:CoverPageProperties[1]/ns0:CompanyEmail[1]" w:storeItemID="{55AF091B-3C7A-41E3-B477-F2FDAA23CFDA}"/>
                                    <w:text/>
                                  </w:sdtPr>
                                  <w:sdtEndPr/>
                                  <w:sdtContent>
                                    <w:r w:rsidR="00AB4383">
                                      <w:rPr>
                                        <w:color w:val="595959" w:themeColor="text1" w:themeTint="A6"/>
                                        <w:sz w:val="18"/>
                                        <w:szCs w:val="18"/>
                                      </w:rPr>
                                      <w:t>Kmiddleton.150468@student.uwtsd.ac.uk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46DE7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880315252"/>
                            <w:dataBinding w:prefixMappings="xmlns:ns0='http://purl.org/dc/elements/1.1/' xmlns:ns1='http://schemas.openxmlformats.org/package/2006/metadata/core-properties' " w:xpath="/ns1:coreProperties[1]/ns0:creator[1]" w:storeItemID="{6C3C8BC8-F283-45AE-878A-BAB7291924A1}"/>
                            <w:text/>
                          </w:sdtPr>
                          <w:sdtEndPr/>
                          <w:sdtContent>
                            <w:p w14:paraId="3AD0E058" w14:textId="60A3B3D3" w:rsidR="00AB4383" w:rsidRDefault="00AB4383">
                              <w:pPr>
                                <w:pStyle w:val="NoSpacing"/>
                                <w:jc w:val="right"/>
                                <w:rPr>
                                  <w:color w:val="595959" w:themeColor="text1" w:themeTint="A6"/>
                                  <w:sz w:val="28"/>
                                  <w:szCs w:val="28"/>
                                </w:rPr>
                              </w:pPr>
                              <w:r>
                                <w:rPr>
                                  <w:color w:val="595959" w:themeColor="text1" w:themeTint="A6"/>
                                  <w:sz w:val="28"/>
                                  <w:szCs w:val="28"/>
                                </w:rPr>
                                <w:t>katherine middleton</w:t>
                              </w:r>
                            </w:p>
                          </w:sdtContent>
                        </w:sdt>
                        <w:p w14:paraId="7A3B60AA" w14:textId="65AFA9BC" w:rsidR="00AB4383" w:rsidRDefault="00001514">
                          <w:pPr>
                            <w:pStyle w:val="NoSpacing"/>
                            <w:jc w:val="right"/>
                            <w:rPr>
                              <w:color w:val="595959" w:themeColor="text1" w:themeTint="A6"/>
                              <w:sz w:val="18"/>
                              <w:szCs w:val="18"/>
                            </w:rPr>
                          </w:pPr>
                          <w:sdt>
                            <w:sdtPr>
                              <w:rPr>
                                <w:color w:val="595959" w:themeColor="text1" w:themeTint="A6"/>
                                <w:sz w:val="18"/>
                                <w:szCs w:val="18"/>
                              </w:rPr>
                              <w:alias w:val="Email"/>
                              <w:tag w:val="Email"/>
                              <w:id w:val="212466035"/>
                              <w:dataBinding w:prefixMappings="xmlns:ns0='http://schemas.microsoft.com/office/2006/coverPageProps' " w:xpath="/ns0:CoverPageProperties[1]/ns0:CompanyEmail[1]" w:storeItemID="{55AF091B-3C7A-41E3-B477-F2FDAA23CFDA}"/>
                              <w:text/>
                            </w:sdtPr>
                            <w:sdtEndPr/>
                            <w:sdtContent>
                              <w:r w:rsidR="00AB4383">
                                <w:rPr>
                                  <w:color w:val="595959" w:themeColor="text1" w:themeTint="A6"/>
                                  <w:sz w:val="18"/>
                                  <w:szCs w:val="18"/>
                                </w:rPr>
                                <w:t>Kmiddleton.150468@student.uwtsd.ac.uk</w:t>
                              </w:r>
                            </w:sdtContent>
                          </w:sdt>
                        </w:p>
                      </w:txbxContent>
                    </v:textbox>
                    <w10:wrap type="square" anchorx="page" anchory="page"/>
                  </v:shape>
                </w:pict>
              </mc:Fallback>
            </mc:AlternateContent>
          </w:r>
          <w:r w:rsidRPr="00AB4383">
            <w:rPr>
              <w:noProof/>
              <w:sz w:val="24"/>
              <w:szCs w:val="24"/>
            </w:rPr>
            <mc:AlternateContent>
              <mc:Choice Requires="wps">
                <w:drawing>
                  <wp:anchor distT="0" distB="0" distL="114300" distR="114300" simplePos="0" relativeHeight="251661312" behindDoc="0" locked="0" layoutInCell="1" allowOverlap="1" wp14:anchorId="4D101876" wp14:editId="2BB82FA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7AFCBE" w14:textId="77777777" w:rsidR="00AB4383" w:rsidRPr="003714FE" w:rsidRDefault="00AB4383">
                                <w:pPr>
                                  <w:pStyle w:val="NoSpacing"/>
                                  <w:jc w:val="right"/>
                                  <w:rPr>
                                    <w:rFonts w:ascii="Arial" w:hAnsi="Arial" w:cs="Arial"/>
                                    <w:color w:val="5B9BD5" w:themeColor="accent1"/>
                                    <w:sz w:val="24"/>
                                    <w:szCs w:val="24"/>
                                  </w:rPr>
                                </w:pPr>
                                <w:r w:rsidRPr="003714FE">
                                  <w:rPr>
                                    <w:rFonts w:ascii="Arial" w:hAnsi="Arial" w:cs="Arial"/>
                                    <w:color w:val="5B9BD5" w:themeColor="accent1"/>
                                    <w:sz w:val="24"/>
                                    <w:szCs w:val="24"/>
                                  </w:rPr>
                                  <w:t>Abstract</w:t>
                                </w:r>
                              </w:p>
                              <w:sdt>
                                <w:sdtPr>
                                  <w:rPr>
                                    <w:rFonts w:ascii="Arial" w:hAnsi="Arial" w:cs="Arial"/>
                                    <w:color w:val="595959" w:themeColor="text1" w:themeTint="A6"/>
                                  </w:rPr>
                                  <w:alias w:val="Abstract"/>
                                  <w:tag w:val=""/>
                                  <w:id w:val="-982387143"/>
                                  <w:dataBinding w:prefixMappings="xmlns:ns0='http://schemas.microsoft.com/office/2006/coverPageProps' " w:xpath="/ns0:CoverPageProperties[1]/ns0:Abstract[1]" w:storeItemID="{55AF091B-3C7A-41E3-B477-F2FDAA23CFDA}"/>
                                  <w:text w:multiLine="1"/>
                                </w:sdtPr>
                                <w:sdtEndPr/>
                                <w:sdtContent>
                                  <w:p w14:paraId="7B3ECBE7" w14:textId="5291408F" w:rsidR="00AB4383" w:rsidRPr="00503A9B" w:rsidRDefault="00503A9B">
                                    <w:pPr>
                                      <w:pStyle w:val="NoSpacing"/>
                                      <w:jc w:val="right"/>
                                      <w:rPr>
                                        <w:rFonts w:ascii="Arial" w:hAnsi="Arial" w:cs="Arial"/>
                                        <w:color w:val="595959" w:themeColor="text1" w:themeTint="A6"/>
                                        <w:sz w:val="24"/>
                                        <w:szCs w:val="24"/>
                                      </w:rPr>
                                    </w:pPr>
                                    <w:r w:rsidRPr="00E26118">
                                      <w:rPr>
                                        <w:rFonts w:ascii="Arial" w:hAnsi="Arial" w:cs="Arial"/>
                                        <w:color w:val="595959" w:themeColor="text1" w:themeTint="A6"/>
                                      </w:rPr>
                                      <w:t>An investigation into</w:t>
                                    </w:r>
                                    <w:r w:rsidR="00AB4383" w:rsidRPr="00E26118">
                                      <w:rPr>
                                        <w:rFonts w:ascii="Arial" w:hAnsi="Arial" w:cs="Arial"/>
                                        <w:color w:val="595959" w:themeColor="text1" w:themeTint="A6"/>
                                      </w:rPr>
                                      <w:t xml:space="preserve"> the enviromental Impacts that key events have on Wales</w:t>
                                    </w:r>
                                    <w:r w:rsidRPr="00E26118">
                                      <w:rPr>
                                        <w:rFonts w:ascii="Arial" w:hAnsi="Arial" w:cs="Arial"/>
                                        <w:color w:val="595959" w:themeColor="text1" w:themeTint="A6"/>
                                      </w:rPr>
                                      <w:t xml:space="preserve">. Analysing and giving justification to why this research is necessary </w:t>
                                    </w:r>
                                    <w:r w:rsidR="00DD0B7A" w:rsidRPr="00E26118">
                                      <w:rPr>
                                        <w:rFonts w:ascii="Arial" w:hAnsi="Arial" w:cs="Arial"/>
                                        <w:color w:val="595959" w:themeColor="text1" w:themeTint="A6"/>
                                      </w:rPr>
                                      <w:t>in this</w:t>
                                    </w:r>
                                    <w:r w:rsidRPr="00E26118">
                                      <w:rPr>
                                        <w:rFonts w:ascii="Arial" w:hAnsi="Arial" w:cs="Arial"/>
                                        <w:color w:val="595959" w:themeColor="text1" w:themeTint="A6"/>
                                      </w:rPr>
                                      <w:t xml:space="preserve"> field of study. Identifying risks, ethical, and legal issues.</w:t>
                                    </w:r>
                                    <w:r w:rsidR="00DD0B7A" w:rsidRPr="00E26118">
                                      <w:rPr>
                                        <w:rFonts w:ascii="Arial" w:hAnsi="Arial" w:cs="Arial"/>
                                        <w:color w:val="595959" w:themeColor="text1" w:themeTint="A6"/>
                                      </w:rPr>
                                      <w:t xml:space="preserve"> Converting </w:t>
                                    </w:r>
                                    <w:r w:rsidRPr="00E26118">
                                      <w:rPr>
                                        <w:rFonts w:ascii="Arial" w:hAnsi="Arial" w:cs="Arial"/>
                                        <w:color w:val="595959" w:themeColor="text1" w:themeTint="A6"/>
                                      </w:rPr>
                                      <w:t>data</w:t>
                                    </w:r>
                                    <w:r w:rsidR="00DD0B7A" w:rsidRPr="00E26118">
                                      <w:rPr>
                                        <w:rFonts w:ascii="Arial" w:hAnsi="Arial" w:cs="Arial"/>
                                        <w:color w:val="595959" w:themeColor="text1" w:themeTint="A6"/>
                                      </w:rPr>
                                      <w:t xml:space="preserve"> analysis into SPSS &amp; Matrix table </w:t>
                                    </w:r>
                                    <w:r w:rsidR="00E26118" w:rsidRPr="00E26118">
                                      <w:rPr>
                                        <w:rFonts w:ascii="Arial" w:hAnsi="Arial" w:cs="Arial"/>
                                        <w:color w:val="595959" w:themeColor="text1" w:themeTint="A6"/>
                                      </w:rPr>
                                      <w:t xml:space="preserve">to up-date existing </w:t>
                                    </w:r>
                                    <w:r w:rsidR="00E26118">
                                      <w:rPr>
                                        <w:rFonts w:ascii="Arial" w:hAnsi="Arial" w:cs="Arial"/>
                                        <w:color w:val="595959" w:themeColor="text1" w:themeTint="A6"/>
                                      </w:rPr>
                                      <w:t xml:space="preserve">past data. </w:t>
                                    </w:r>
                                    <w:r w:rsidR="00E26118" w:rsidRPr="00E26118">
                                      <w:rPr>
                                        <w:rFonts w:ascii="Arial" w:hAnsi="Arial" w:cs="Arial"/>
                                        <w:color w:val="595959" w:themeColor="text1" w:themeTint="A6"/>
                                      </w:rPr>
                                      <w:t xml:space="preserve"> </w:t>
                                    </w:r>
                                    <w:r w:rsidR="00DD0B7A" w:rsidRPr="00E26118">
                                      <w:rPr>
                                        <w:rFonts w:ascii="Arial" w:hAnsi="Arial" w:cs="Arial"/>
                                        <w:color w:val="595959" w:themeColor="text1" w:themeTint="A6"/>
                                      </w:rPr>
                                      <w:t xml:space="preserve"> </w:t>
                                    </w:r>
                                    <w:r w:rsidRPr="00E26118">
                                      <w:rPr>
                                        <w:rFonts w:ascii="Arial" w:hAnsi="Arial" w:cs="Arial"/>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10187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A7AFCBE" w14:textId="77777777" w:rsidR="00AB4383" w:rsidRPr="003714FE" w:rsidRDefault="00AB4383">
                          <w:pPr>
                            <w:pStyle w:val="NoSpacing"/>
                            <w:jc w:val="right"/>
                            <w:rPr>
                              <w:rFonts w:ascii="Arial" w:hAnsi="Arial" w:cs="Arial"/>
                              <w:color w:val="5B9BD5" w:themeColor="accent1"/>
                              <w:sz w:val="24"/>
                              <w:szCs w:val="24"/>
                            </w:rPr>
                          </w:pPr>
                          <w:r w:rsidRPr="003714FE">
                            <w:rPr>
                              <w:rFonts w:ascii="Arial" w:hAnsi="Arial" w:cs="Arial"/>
                              <w:color w:val="5B9BD5" w:themeColor="accent1"/>
                              <w:sz w:val="24"/>
                              <w:szCs w:val="24"/>
                            </w:rPr>
                            <w:t>Abstract</w:t>
                          </w:r>
                        </w:p>
                        <w:sdt>
                          <w:sdtPr>
                            <w:rPr>
                              <w:rFonts w:ascii="Arial" w:hAnsi="Arial" w:cs="Arial"/>
                              <w:color w:val="595959" w:themeColor="text1" w:themeTint="A6"/>
                            </w:rPr>
                            <w:alias w:val="Abstract"/>
                            <w:tag w:val=""/>
                            <w:id w:val="-982387143"/>
                            <w:dataBinding w:prefixMappings="xmlns:ns0='http://schemas.microsoft.com/office/2006/coverPageProps' " w:xpath="/ns0:CoverPageProperties[1]/ns0:Abstract[1]" w:storeItemID="{55AF091B-3C7A-41E3-B477-F2FDAA23CFDA}"/>
                            <w:text w:multiLine="1"/>
                          </w:sdtPr>
                          <w:sdtEndPr/>
                          <w:sdtContent>
                            <w:p w14:paraId="7B3ECBE7" w14:textId="5291408F" w:rsidR="00AB4383" w:rsidRPr="00503A9B" w:rsidRDefault="00503A9B">
                              <w:pPr>
                                <w:pStyle w:val="NoSpacing"/>
                                <w:jc w:val="right"/>
                                <w:rPr>
                                  <w:rFonts w:ascii="Arial" w:hAnsi="Arial" w:cs="Arial"/>
                                  <w:color w:val="595959" w:themeColor="text1" w:themeTint="A6"/>
                                  <w:sz w:val="24"/>
                                  <w:szCs w:val="24"/>
                                </w:rPr>
                              </w:pPr>
                              <w:r w:rsidRPr="00E26118">
                                <w:rPr>
                                  <w:rFonts w:ascii="Arial" w:hAnsi="Arial" w:cs="Arial"/>
                                  <w:color w:val="595959" w:themeColor="text1" w:themeTint="A6"/>
                                </w:rPr>
                                <w:t>An investigation into</w:t>
                              </w:r>
                              <w:r w:rsidR="00AB4383" w:rsidRPr="00E26118">
                                <w:rPr>
                                  <w:rFonts w:ascii="Arial" w:hAnsi="Arial" w:cs="Arial"/>
                                  <w:color w:val="595959" w:themeColor="text1" w:themeTint="A6"/>
                                </w:rPr>
                                <w:t xml:space="preserve"> the enviromental Impacts that key events have on Wales</w:t>
                              </w:r>
                              <w:r w:rsidRPr="00E26118">
                                <w:rPr>
                                  <w:rFonts w:ascii="Arial" w:hAnsi="Arial" w:cs="Arial"/>
                                  <w:color w:val="595959" w:themeColor="text1" w:themeTint="A6"/>
                                </w:rPr>
                                <w:t xml:space="preserve">. Analysing and giving justification to why this research is necessary </w:t>
                              </w:r>
                              <w:r w:rsidR="00DD0B7A" w:rsidRPr="00E26118">
                                <w:rPr>
                                  <w:rFonts w:ascii="Arial" w:hAnsi="Arial" w:cs="Arial"/>
                                  <w:color w:val="595959" w:themeColor="text1" w:themeTint="A6"/>
                                </w:rPr>
                                <w:t>in this</w:t>
                              </w:r>
                              <w:r w:rsidRPr="00E26118">
                                <w:rPr>
                                  <w:rFonts w:ascii="Arial" w:hAnsi="Arial" w:cs="Arial"/>
                                  <w:color w:val="595959" w:themeColor="text1" w:themeTint="A6"/>
                                </w:rPr>
                                <w:t xml:space="preserve"> field of study. Identifying risks, ethical, and legal issues.</w:t>
                              </w:r>
                              <w:r w:rsidR="00DD0B7A" w:rsidRPr="00E26118">
                                <w:rPr>
                                  <w:rFonts w:ascii="Arial" w:hAnsi="Arial" w:cs="Arial"/>
                                  <w:color w:val="595959" w:themeColor="text1" w:themeTint="A6"/>
                                </w:rPr>
                                <w:t xml:space="preserve"> Converting </w:t>
                              </w:r>
                              <w:r w:rsidRPr="00E26118">
                                <w:rPr>
                                  <w:rFonts w:ascii="Arial" w:hAnsi="Arial" w:cs="Arial"/>
                                  <w:color w:val="595959" w:themeColor="text1" w:themeTint="A6"/>
                                </w:rPr>
                                <w:t>data</w:t>
                              </w:r>
                              <w:r w:rsidR="00DD0B7A" w:rsidRPr="00E26118">
                                <w:rPr>
                                  <w:rFonts w:ascii="Arial" w:hAnsi="Arial" w:cs="Arial"/>
                                  <w:color w:val="595959" w:themeColor="text1" w:themeTint="A6"/>
                                </w:rPr>
                                <w:t xml:space="preserve"> analysis into SPSS &amp; Matrix table </w:t>
                              </w:r>
                              <w:r w:rsidR="00E26118" w:rsidRPr="00E26118">
                                <w:rPr>
                                  <w:rFonts w:ascii="Arial" w:hAnsi="Arial" w:cs="Arial"/>
                                  <w:color w:val="595959" w:themeColor="text1" w:themeTint="A6"/>
                                </w:rPr>
                                <w:t xml:space="preserve">to up-date existing </w:t>
                              </w:r>
                              <w:r w:rsidR="00E26118">
                                <w:rPr>
                                  <w:rFonts w:ascii="Arial" w:hAnsi="Arial" w:cs="Arial"/>
                                  <w:color w:val="595959" w:themeColor="text1" w:themeTint="A6"/>
                                </w:rPr>
                                <w:t xml:space="preserve">past data. </w:t>
                              </w:r>
                              <w:r w:rsidR="00E26118" w:rsidRPr="00E26118">
                                <w:rPr>
                                  <w:rFonts w:ascii="Arial" w:hAnsi="Arial" w:cs="Arial"/>
                                  <w:color w:val="595959" w:themeColor="text1" w:themeTint="A6"/>
                                </w:rPr>
                                <w:t xml:space="preserve"> </w:t>
                              </w:r>
                              <w:r w:rsidR="00DD0B7A" w:rsidRPr="00E26118">
                                <w:rPr>
                                  <w:rFonts w:ascii="Arial" w:hAnsi="Arial" w:cs="Arial"/>
                                  <w:color w:val="595959" w:themeColor="text1" w:themeTint="A6"/>
                                </w:rPr>
                                <w:t xml:space="preserve"> </w:t>
                              </w:r>
                              <w:r w:rsidRPr="00E26118">
                                <w:rPr>
                                  <w:rFonts w:ascii="Arial" w:hAnsi="Arial" w:cs="Arial"/>
                                  <w:color w:val="595959" w:themeColor="text1" w:themeTint="A6"/>
                                </w:rPr>
                                <w:t xml:space="preserve">  </w:t>
                              </w:r>
                            </w:p>
                          </w:sdtContent>
                        </w:sdt>
                      </w:txbxContent>
                    </v:textbox>
                    <w10:wrap type="square" anchorx="page" anchory="page"/>
                  </v:shape>
                </w:pict>
              </mc:Fallback>
            </mc:AlternateContent>
          </w:r>
        </w:p>
        <w:p w14:paraId="3C959E34" w14:textId="1E9EADCC" w:rsidR="00AB4383" w:rsidRDefault="00AB4383">
          <w:pPr>
            <w:rPr>
              <w:rFonts w:ascii="Arial" w:hAnsi="Arial" w:cs="Arial"/>
              <w:b/>
              <w:bCs/>
              <w:sz w:val="24"/>
              <w:szCs w:val="24"/>
            </w:rPr>
          </w:pPr>
          <w:r w:rsidRPr="00AB4383">
            <w:rPr>
              <w:noProof/>
              <w:sz w:val="24"/>
              <w:szCs w:val="24"/>
              <w:lang w:eastAsia="en-GB"/>
            </w:rPr>
            <w:drawing>
              <wp:inline distT="0" distB="0" distL="0" distR="0" wp14:anchorId="65211460" wp14:editId="564238EC">
                <wp:extent cx="2886075" cy="847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847725"/>
                        </a:xfrm>
                        <a:prstGeom prst="rect">
                          <a:avLst/>
                        </a:prstGeom>
                        <a:noFill/>
                        <a:ln>
                          <a:noFill/>
                        </a:ln>
                      </pic:spPr>
                    </pic:pic>
                  </a:graphicData>
                </a:graphic>
              </wp:inline>
            </w:drawing>
          </w:r>
        </w:p>
        <w:p w14:paraId="487E3FC7" w14:textId="13FEA7E7" w:rsidR="00AB4383" w:rsidRDefault="00AB4383">
          <w:pPr>
            <w:rPr>
              <w:rFonts w:ascii="Arial" w:hAnsi="Arial" w:cs="Arial"/>
              <w:b/>
              <w:bCs/>
              <w:sz w:val="24"/>
              <w:szCs w:val="24"/>
            </w:rPr>
          </w:pPr>
        </w:p>
        <w:p w14:paraId="2B7C0071" w14:textId="4F29B961" w:rsidR="00AB4383" w:rsidRDefault="00AB4383">
          <w:pPr>
            <w:rPr>
              <w:rFonts w:ascii="Arial" w:hAnsi="Arial" w:cs="Arial"/>
              <w:b/>
              <w:bCs/>
              <w:sz w:val="24"/>
              <w:szCs w:val="24"/>
            </w:rPr>
          </w:pPr>
        </w:p>
        <w:p w14:paraId="0EB99F46" w14:textId="77777777" w:rsidR="00AB4383" w:rsidRDefault="00AB4383">
          <w:pPr>
            <w:rPr>
              <w:rFonts w:ascii="Arial" w:hAnsi="Arial" w:cs="Arial"/>
              <w:b/>
              <w:bCs/>
              <w:sz w:val="24"/>
              <w:szCs w:val="24"/>
            </w:rPr>
          </w:pPr>
        </w:p>
        <w:p w14:paraId="49FBED0B" w14:textId="1CB62EA5" w:rsidR="00AB4383" w:rsidRDefault="00AB4383">
          <w:pPr>
            <w:rPr>
              <w:rFonts w:ascii="Arial" w:hAnsi="Arial" w:cs="Arial"/>
              <w:b/>
              <w:bCs/>
              <w:sz w:val="24"/>
              <w:szCs w:val="24"/>
            </w:rPr>
          </w:pPr>
        </w:p>
        <w:p w14:paraId="2C8A99C8" w14:textId="32BABDCB" w:rsidR="00AB4383" w:rsidRPr="00585011" w:rsidRDefault="00AB4383">
          <w:pPr>
            <w:rPr>
              <w:rFonts w:ascii="Arial" w:hAnsi="Arial" w:cs="Arial"/>
              <w:b/>
              <w:bCs/>
              <w:color w:val="5B9BD5" w:themeColor="accent1"/>
              <w:sz w:val="24"/>
              <w:szCs w:val="24"/>
            </w:rPr>
          </w:pPr>
          <w:r w:rsidRPr="00585011">
            <w:rPr>
              <w:rFonts w:ascii="Arial" w:hAnsi="Arial" w:cs="Arial"/>
              <w:b/>
              <w:bCs/>
              <w:color w:val="5B9BD5" w:themeColor="accent1"/>
              <w:sz w:val="24"/>
              <w:szCs w:val="24"/>
            </w:rPr>
            <w:t>MODULE CODE: M</w:t>
          </w:r>
          <w:bookmarkStart w:id="0" w:name="_GoBack"/>
          <w:bookmarkEnd w:id="0"/>
          <w:r w:rsidRPr="00585011">
            <w:rPr>
              <w:rFonts w:ascii="Arial" w:hAnsi="Arial" w:cs="Arial"/>
              <w:b/>
              <w:bCs/>
              <w:color w:val="5B9BD5" w:themeColor="accent1"/>
              <w:sz w:val="24"/>
              <w:szCs w:val="24"/>
            </w:rPr>
            <w:t>5X0211</w:t>
          </w:r>
        </w:p>
        <w:p w14:paraId="3CAD9ADE" w14:textId="021B317B" w:rsidR="00AB4383" w:rsidRPr="00585011" w:rsidRDefault="00AB4383">
          <w:pPr>
            <w:rPr>
              <w:rFonts w:ascii="Arial" w:hAnsi="Arial" w:cs="Arial"/>
              <w:b/>
              <w:bCs/>
              <w:color w:val="5B9BD5" w:themeColor="accent1"/>
              <w:sz w:val="24"/>
              <w:szCs w:val="24"/>
            </w:rPr>
          </w:pPr>
          <w:r w:rsidRPr="00585011">
            <w:rPr>
              <w:rFonts w:ascii="Arial" w:hAnsi="Arial" w:cs="Arial"/>
              <w:b/>
              <w:bCs/>
              <w:color w:val="5B9BD5" w:themeColor="accent1"/>
              <w:sz w:val="24"/>
              <w:szCs w:val="24"/>
            </w:rPr>
            <w:t xml:space="preserve">MODULE TITLE; RESEARCH METHODS </w:t>
          </w:r>
        </w:p>
        <w:p w14:paraId="6845F620" w14:textId="2EAB0784" w:rsidR="00AB4383" w:rsidRPr="00585011" w:rsidRDefault="00AB4383">
          <w:pPr>
            <w:rPr>
              <w:rFonts w:ascii="Arial" w:hAnsi="Arial" w:cs="Arial"/>
              <w:b/>
              <w:bCs/>
              <w:color w:val="5B9BD5" w:themeColor="accent1"/>
              <w:sz w:val="24"/>
              <w:szCs w:val="24"/>
            </w:rPr>
          </w:pPr>
          <w:r w:rsidRPr="00585011">
            <w:rPr>
              <w:rFonts w:ascii="Arial" w:hAnsi="Arial" w:cs="Arial"/>
              <w:b/>
              <w:bCs/>
              <w:color w:val="5B9BD5" w:themeColor="accent1"/>
              <w:sz w:val="24"/>
              <w:szCs w:val="24"/>
            </w:rPr>
            <w:t>MODULE TUTOR: KATHRYN FLYNN</w:t>
          </w:r>
        </w:p>
        <w:p w14:paraId="3752CA88" w14:textId="3E3A1F8B" w:rsidR="00AB4383" w:rsidRPr="00AB4383" w:rsidRDefault="00AB4383">
          <w:pPr>
            <w:rPr>
              <w:rFonts w:ascii="Arial" w:hAnsi="Arial" w:cs="Arial"/>
              <w:b/>
              <w:bCs/>
              <w:sz w:val="24"/>
              <w:szCs w:val="24"/>
            </w:rPr>
          </w:pPr>
        </w:p>
        <w:p w14:paraId="51F1846D" w14:textId="62BC25E0" w:rsidR="00AB4383" w:rsidRPr="00AB4383" w:rsidRDefault="00AB4383">
          <w:pPr>
            <w:rPr>
              <w:rFonts w:ascii="Arial" w:hAnsi="Arial" w:cs="Arial"/>
              <w:b/>
              <w:bCs/>
              <w:sz w:val="24"/>
              <w:szCs w:val="24"/>
            </w:rPr>
          </w:pPr>
        </w:p>
        <w:p w14:paraId="7EFDC373" w14:textId="73A28FB9" w:rsidR="00AB4383" w:rsidRDefault="00AB4383" w:rsidP="00AB4383">
          <w:pPr>
            <w:spacing w:after="0" w:line="256" w:lineRule="auto"/>
            <w:jc w:val="center"/>
            <w:rPr>
              <w:rFonts w:ascii="Arial" w:eastAsia="Times New Roman" w:hAnsi="Arial" w:cs="Arial"/>
              <w:b/>
              <w:lang w:eastAsia="en-GB"/>
            </w:rPr>
          </w:pPr>
          <w:r w:rsidRPr="00AB4383">
            <w:rPr>
              <w:noProof/>
              <w:sz w:val="24"/>
              <w:szCs w:val="24"/>
            </w:rPr>
            <mc:AlternateContent>
              <mc:Choice Requires="wps">
                <w:drawing>
                  <wp:anchor distT="0" distB="0" distL="114300" distR="114300" simplePos="0" relativeHeight="251659264" behindDoc="0" locked="0" layoutInCell="1" allowOverlap="1" wp14:anchorId="4BE38DBB" wp14:editId="09499AF9">
                    <wp:simplePos x="0" y="0"/>
                    <wp:positionH relativeFrom="page">
                      <wp:posOffset>219075</wp:posOffset>
                    </wp:positionH>
                    <wp:positionV relativeFrom="page">
                      <wp:posOffset>6000750</wp:posOffset>
                    </wp:positionV>
                    <wp:extent cx="7315200" cy="108394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083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070B22" w14:textId="1313E051" w:rsidR="00AB4383" w:rsidRDefault="00001514">
                                <w:pPr>
                                  <w:jc w:val="right"/>
                                  <w:rPr>
                                    <w:color w:val="5B9BD5" w:themeColor="accent1"/>
                                    <w:sz w:val="64"/>
                                    <w:szCs w:val="64"/>
                                  </w:rPr>
                                </w:pPr>
                                <w:sdt>
                                  <w:sdtPr>
                                    <w:rPr>
                                      <w:caps/>
                                      <w:color w:val="5B9BD5" w:themeColor="accent1"/>
                                      <w:sz w:val="64"/>
                                      <w:szCs w:val="64"/>
                                    </w:rPr>
                                    <w:alias w:val="Title"/>
                                    <w:tag w:val=""/>
                                    <w:id w:val="110631840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C71A5">
                                      <w:rPr>
                                        <w:caps/>
                                        <w:color w:val="5B9BD5" w:themeColor="accent1"/>
                                        <w:sz w:val="64"/>
                                        <w:szCs w:val="64"/>
                                      </w:rPr>
                                      <w:t>Enviromental Impacts</w:t>
                                    </w:r>
                                  </w:sdtContent>
                                </w:sdt>
                              </w:p>
                              <w:sdt>
                                <w:sdtPr>
                                  <w:rPr>
                                    <w:rFonts w:ascii="Arial" w:hAnsi="Arial" w:cs="Arial"/>
                                    <w:color w:val="000000" w:themeColor="text1"/>
                                    <w:sz w:val="24"/>
                                    <w:szCs w:val="24"/>
                                  </w:rPr>
                                  <w:alias w:val="Subtitle"/>
                                  <w:tag w:val=""/>
                                  <w:id w:val="1543935617"/>
                                  <w:dataBinding w:prefixMappings="xmlns:ns0='http://purl.org/dc/elements/1.1/' xmlns:ns1='http://schemas.openxmlformats.org/package/2006/metadata/core-properties' " w:xpath="/ns1:coreProperties[1]/ns0:subject[1]" w:storeItemID="{6C3C8BC8-F283-45AE-878A-BAB7291924A1}"/>
                                  <w:text/>
                                </w:sdtPr>
                                <w:sdtEndPr/>
                                <w:sdtContent>
                                  <w:p w14:paraId="2642DA7D" w14:textId="5D23B8AF" w:rsidR="00AB4383" w:rsidRPr="003714FE" w:rsidRDefault="00AC71A5">
                                    <w:pPr>
                                      <w:jc w:val="right"/>
                                      <w:rPr>
                                        <w:rFonts w:ascii="Arial" w:hAnsi="Arial" w:cs="Arial"/>
                                        <w:smallCaps/>
                                        <w:color w:val="000000" w:themeColor="text1"/>
                                        <w:sz w:val="24"/>
                                        <w:szCs w:val="24"/>
                                      </w:rPr>
                                    </w:pPr>
                                    <w:r w:rsidRPr="003714FE">
                                      <w:rPr>
                                        <w:rFonts w:ascii="Arial" w:hAnsi="Arial" w:cs="Arial"/>
                                        <w:color w:val="000000" w:themeColor="text1"/>
                                        <w:sz w:val="24"/>
                                        <w:szCs w:val="24"/>
                                      </w:rPr>
                                      <w:t>Katherine Middleton P150468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BE38DBB" id="Text Box 154" o:spid="_x0000_s1028" type="#_x0000_t202" style="position:absolute;left:0;text-align:left;margin-left:17.25pt;margin-top:472.5pt;width:8in;height:85.3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" filled="f" stroked="f" strokeweight=".5pt">
                    <v:textbox inset="126pt,0,54pt,0">
                      <w:txbxContent>
                        <w:p w14:paraId="21070B22" w14:textId="1313E051" w:rsidR="00AB4383" w:rsidRDefault="00001514">
                          <w:pPr>
                            <w:jc w:val="right"/>
                            <w:rPr>
                              <w:color w:val="5B9BD5" w:themeColor="accent1"/>
                              <w:sz w:val="64"/>
                              <w:szCs w:val="64"/>
                            </w:rPr>
                          </w:pPr>
                          <w:sdt>
                            <w:sdtPr>
                              <w:rPr>
                                <w:caps/>
                                <w:color w:val="5B9BD5" w:themeColor="accent1"/>
                                <w:sz w:val="64"/>
                                <w:szCs w:val="64"/>
                              </w:rPr>
                              <w:alias w:val="Title"/>
                              <w:tag w:val=""/>
                              <w:id w:val="110631840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C71A5">
                                <w:rPr>
                                  <w:caps/>
                                  <w:color w:val="5B9BD5" w:themeColor="accent1"/>
                                  <w:sz w:val="64"/>
                                  <w:szCs w:val="64"/>
                                </w:rPr>
                                <w:t>Enviromental Impacts</w:t>
                              </w:r>
                            </w:sdtContent>
                          </w:sdt>
                        </w:p>
                        <w:sdt>
                          <w:sdtPr>
                            <w:rPr>
                              <w:rFonts w:ascii="Arial" w:hAnsi="Arial" w:cs="Arial"/>
                              <w:color w:val="000000" w:themeColor="text1"/>
                              <w:sz w:val="24"/>
                              <w:szCs w:val="24"/>
                            </w:rPr>
                            <w:alias w:val="Subtitle"/>
                            <w:tag w:val=""/>
                            <w:id w:val="1543935617"/>
                            <w:dataBinding w:prefixMappings="xmlns:ns0='http://purl.org/dc/elements/1.1/' xmlns:ns1='http://schemas.openxmlformats.org/package/2006/metadata/core-properties' " w:xpath="/ns1:coreProperties[1]/ns0:subject[1]" w:storeItemID="{6C3C8BC8-F283-45AE-878A-BAB7291924A1}"/>
                            <w:text/>
                          </w:sdtPr>
                          <w:sdtEndPr/>
                          <w:sdtContent>
                            <w:p w14:paraId="2642DA7D" w14:textId="5D23B8AF" w:rsidR="00AB4383" w:rsidRPr="003714FE" w:rsidRDefault="00AC71A5">
                              <w:pPr>
                                <w:jc w:val="right"/>
                                <w:rPr>
                                  <w:rFonts w:ascii="Arial" w:hAnsi="Arial" w:cs="Arial"/>
                                  <w:smallCaps/>
                                  <w:color w:val="000000" w:themeColor="text1"/>
                                  <w:sz w:val="24"/>
                                  <w:szCs w:val="24"/>
                                </w:rPr>
                              </w:pPr>
                              <w:r w:rsidRPr="003714FE">
                                <w:rPr>
                                  <w:rFonts w:ascii="Arial" w:hAnsi="Arial" w:cs="Arial"/>
                                  <w:color w:val="000000" w:themeColor="text1"/>
                                  <w:sz w:val="24"/>
                                  <w:szCs w:val="24"/>
                                </w:rPr>
                                <w:t>Katherine Middleton P150468</w:t>
                              </w:r>
                            </w:p>
                          </w:sdtContent>
                        </w:sdt>
                      </w:txbxContent>
                    </v:textbox>
                    <w10:wrap type="square" anchorx="page" anchory="page"/>
                  </v:shape>
                </w:pict>
              </mc:Fallback>
            </mc:AlternateContent>
          </w:r>
          <w:r w:rsidRPr="00AB4383">
            <w:rPr>
              <w:rFonts w:ascii="Arial" w:hAnsi="Arial" w:cs="Arial"/>
              <w:b/>
              <w:bCs/>
              <w:sz w:val="24"/>
              <w:szCs w:val="24"/>
            </w:rPr>
            <w:br w:type="page"/>
          </w:r>
          <w:r>
            <w:rPr>
              <w:rFonts w:ascii="Arial" w:eastAsia="Times New Roman" w:hAnsi="Arial" w:cs="Arial"/>
              <w:b/>
              <w:lang w:eastAsia="en-GB"/>
            </w:rPr>
            <w:lastRenderedPageBreak/>
            <w:t xml:space="preserve"> </w:t>
          </w:r>
        </w:p>
        <w:p w14:paraId="76846A45" w14:textId="01853BF0" w:rsidR="00AB4383" w:rsidRDefault="00001514">
          <w:pPr>
            <w:rPr>
              <w:rFonts w:ascii="Arial" w:hAnsi="Arial" w:cs="Arial"/>
              <w:sz w:val="24"/>
              <w:szCs w:val="24"/>
            </w:rPr>
          </w:pPr>
        </w:p>
      </w:sdtContent>
    </w:sdt>
    <w:bookmarkStart w:id="1" w:name="_Toc507618484" w:displacedByCustomXml="next"/>
    <w:sdt>
      <w:sdtPr>
        <w:rPr>
          <w:rFonts w:asciiTheme="minorHAnsi" w:eastAsiaTheme="minorHAnsi" w:hAnsiTheme="minorHAnsi" w:cstheme="minorBidi"/>
          <w:color w:val="auto"/>
          <w:sz w:val="22"/>
          <w:szCs w:val="22"/>
        </w:rPr>
        <w:id w:val="-128703079"/>
        <w:docPartObj>
          <w:docPartGallery w:val="Table of Contents"/>
          <w:docPartUnique/>
        </w:docPartObj>
      </w:sdtPr>
      <w:sdtEndPr>
        <w:rPr>
          <w:b w:val="0"/>
          <w:bCs w:val="0"/>
          <w:noProof/>
        </w:rPr>
      </w:sdtEndPr>
      <w:sdtContent>
        <w:p w14:paraId="6DCF9A22" w14:textId="6A8474DE" w:rsidR="00C654C3" w:rsidRPr="003714FE" w:rsidRDefault="00C654C3" w:rsidP="004D2AC6">
          <w:pPr>
            <w:pStyle w:val="Heading2"/>
          </w:pPr>
          <w:r w:rsidRPr="003714FE">
            <w:t>Table of contents</w:t>
          </w:r>
          <w:bookmarkEnd w:id="1"/>
        </w:p>
        <w:p w14:paraId="50C1DB0C" w14:textId="77777777" w:rsidR="00C654C3" w:rsidRPr="00CF74AA" w:rsidRDefault="00C654C3" w:rsidP="00CF74AA">
          <w:pPr>
            <w:pStyle w:val="Heading2"/>
          </w:pPr>
        </w:p>
        <w:p w14:paraId="665177A5" w14:textId="5AF09DB5" w:rsidR="00CF74AA" w:rsidRDefault="00C654C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618484" w:history="1">
            <w:r w:rsidR="00CF74AA" w:rsidRPr="00AC38B8">
              <w:rPr>
                <w:rStyle w:val="Hyperlink"/>
                <w:noProof/>
              </w:rPr>
              <w:t>Table of contents</w:t>
            </w:r>
            <w:r w:rsidR="00CF74AA">
              <w:rPr>
                <w:noProof/>
                <w:webHidden/>
              </w:rPr>
              <w:tab/>
            </w:r>
            <w:r w:rsidR="00CF74AA">
              <w:rPr>
                <w:noProof/>
                <w:webHidden/>
              </w:rPr>
              <w:fldChar w:fldCharType="begin"/>
            </w:r>
            <w:r w:rsidR="00CF74AA">
              <w:rPr>
                <w:noProof/>
                <w:webHidden/>
              </w:rPr>
              <w:instrText xml:space="preserve"> PAGEREF _Toc507618484 \h </w:instrText>
            </w:r>
            <w:r w:rsidR="00CF74AA">
              <w:rPr>
                <w:noProof/>
                <w:webHidden/>
              </w:rPr>
            </w:r>
            <w:r w:rsidR="00CF74AA">
              <w:rPr>
                <w:noProof/>
                <w:webHidden/>
              </w:rPr>
              <w:fldChar w:fldCharType="separate"/>
            </w:r>
            <w:r w:rsidR="00CF74AA">
              <w:rPr>
                <w:noProof/>
                <w:webHidden/>
              </w:rPr>
              <w:t>1</w:t>
            </w:r>
            <w:r w:rsidR="00CF74AA">
              <w:rPr>
                <w:noProof/>
                <w:webHidden/>
              </w:rPr>
              <w:fldChar w:fldCharType="end"/>
            </w:r>
          </w:hyperlink>
        </w:p>
        <w:p w14:paraId="5E67D632" w14:textId="7BFB5CC5" w:rsidR="00CF74AA" w:rsidRDefault="00CF74AA">
          <w:pPr>
            <w:pStyle w:val="TOC2"/>
            <w:tabs>
              <w:tab w:val="right" w:leader="dot" w:pos="9016"/>
            </w:tabs>
            <w:rPr>
              <w:rFonts w:eastAsiaTheme="minorEastAsia"/>
              <w:noProof/>
              <w:lang w:eastAsia="en-GB"/>
            </w:rPr>
          </w:pPr>
          <w:hyperlink w:anchor="_Toc507618485" w:history="1">
            <w:r w:rsidRPr="00AC38B8">
              <w:rPr>
                <w:rStyle w:val="Hyperlink"/>
                <w:rFonts w:ascii="Arial" w:hAnsi="Arial" w:cs="Arial"/>
                <w:noProof/>
              </w:rPr>
              <w:t>Title Page:</w:t>
            </w:r>
            <w:r>
              <w:rPr>
                <w:noProof/>
                <w:webHidden/>
              </w:rPr>
              <w:tab/>
            </w:r>
            <w:r>
              <w:rPr>
                <w:noProof/>
                <w:webHidden/>
              </w:rPr>
              <w:fldChar w:fldCharType="begin"/>
            </w:r>
            <w:r>
              <w:rPr>
                <w:noProof/>
                <w:webHidden/>
              </w:rPr>
              <w:instrText xml:space="preserve"> PAGEREF _Toc507618485 \h </w:instrText>
            </w:r>
            <w:r>
              <w:rPr>
                <w:noProof/>
                <w:webHidden/>
              </w:rPr>
            </w:r>
            <w:r>
              <w:rPr>
                <w:noProof/>
                <w:webHidden/>
              </w:rPr>
              <w:fldChar w:fldCharType="separate"/>
            </w:r>
            <w:r>
              <w:rPr>
                <w:noProof/>
                <w:webHidden/>
              </w:rPr>
              <w:t>2</w:t>
            </w:r>
            <w:r>
              <w:rPr>
                <w:noProof/>
                <w:webHidden/>
              </w:rPr>
              <w:fldChar w:fldCharType="end"/>
            </w:r>
          </w:hyperlink>
        </w:p>
        <w:p w14:paraId="50913386" w14:textId="06A54A9C" w:rsidR="00CF74AA" w:rsidRDefault="00CF74AA">
          <w:pPr>
            <w:pStyle w:val="TOC2"/>
            <w:tabs>
              <w:tab w:val="right" w:leader="dot" w:pos="9016"/>
            </w:tabs>
            <w:rPr>
              <w:rFonts w:eastAsiaTheme="minorEastAsia"/>
              <w:noProof/>
              <w:lang w:eastAsia="en-GB"/>
            </w:rPr>
          </w:pPr>
          <w:hyperlink w:anchor="_Toc507618486" w:history="1">
            <w:r w:rsidRPr="00AC38B8">
              <w:rPr>
                <w:rStyle w:val="Hyperlink"/>
                <w:rFonts w:ascii="Arial" w:hAnsi="Arial" w:cs="Arial"/>
                <w:noProof/>
              </w:rPr>
              <w:t>1.0 Literature Review Background Study:</w:t>
            </w:r>
            <w:r>
              <w:rPr>
                <w:noProof/>
                <w:webHidden/>
              </w:rPr>
              <w:tab/>
            </w:r>
            <w:r>
              <w:rPr>
                <w:noProof/>
                <w:webHidden/>
              </w:rPr>
              <w:fldChar w:fldCharType="begin"/>
            </w:r>
            <w:r>
              <w:rPr>
                <w:noProof/>
                <w:webHidden/>
              </w:rPr>
              <w:instrText xml:space="preserve"> PAGEREF _Toc507618486 \h </w:instrText>
            </w:r>
            <w:r>
              <w:rPr>
                <w:noProof/>
                <w:webHidden/>
              </w:rPr>
            </w:r>
            <w:r>
              <w:rPr>
                <w:noProof/>
                <w:webHidden/>
              </w:rPr>
              <w:fldChar w:fldCharType="separate"/>
            </w:r>
            <w:r>
              <w:rPr>
                <w:noProof/>
                <w:webHidden/>
              </w:rPr>
              <w:t>3</w:t>
            </w:r>
            <w:r>
              <w:rPr>
                <w:noProof/>
                <w:webHidden/>
              </w:rPr>
              <w:fldChar w:fldCharType="end"/>
            </w:r>
          </w:hyperlink>
        </w:p>
        <w:p w14:paraId="6D728314" w14:textId="6B25C2A4" w:rsidR="00CF74AA" w:rsidRDefault="00CF74AA">
          <w:pPr>
            <w:pStyle w:val="TOC2"/>
            <w:tabs>
              <w:tab w:val="right" w:leader="dot" w:pos="9016"/>
            </w:tabs>
            <w:rPr>
              <w:rFonts w:eastAsiaTheme="minorEastAsia"/>
              <w:noProof/>
              <w:lang w:eastAsia="en-GB"/>
            </w:rPr>
          </w:pPr>
          <w:hyperlink w:anchor="_Toc507618487" w:history="1">
            <w:r w:rsidRPr="00AC38B8">
              <w:rPr>
                <w:rStyle w:val="Hyperlink"/>
                <w:rFonts w:ascii="Arial" w:hAnsi="Arial" w:cs="Arial"/>
                <w:noProof/>
              </w:rPr>
              <w:t>2.0 Rationale:</w:t>
            </w:r>
            <w:r>
              <w:rPr>
                <w:noProof/>
                <w:webHidden/>
              </w:rPr>
              <w:tab/>
            </w:r>
            <w:r>
              <w:rPr>
                <w:noProof/>
                <w:webHidden/>
              </w:rPr>
              <w:fldChar w:fldCharType="begin"/>
            </w:r>
            <w:r>
              <w:rPr>
                <w:noProof/>
                <w:webHidden/>
              </w:rPr>
              <w:instrText xml:space="preserve"> PAGEREF _Toc507618487 \h </w:instrText>
            </w:r>
            <w:r>
              <w:rPr>
                <w:noProof/>
                <w:webHidden/>
              </w:rPr>
            </w:r>
            <w:r>
              <w:rPr>
                <w:noProof/>
                <w:webHidden/>
              </w:rPr>
              <w:fldChar w:fldCharType="separate"/>
            </w:r>
            <w:r>
              <w:rPr>
                <w:noProof/>
                <w:webHidden/>
              </w:rPr>
              <w:t>4</w:t>
            </w:r>
            <w:r>
              <w:rPr>
                <w:noProof/>
                <w:webHidden/>
              </w:rPr>
              <w:fldChar w:fldCharType="end"/>
            </w:r>
          </w:hyperlink>
        </w:p>
        <w:p w14:paraId="5D1B8994" w14:textId="558F5683" w:rsidR="00CF74AA" w:rsidRDefault="00CF74AA">
          <w:pPr>
            <w:pStyle w:val="TOC2"/>
            <w:tabs>
              <w:tab w:val="right" w:leader="dot" w:pos="9016"/>
            </w:tabs>
            <w:rPr>
              <w:rFonts w:eastAsiaTheme="minorEastAsia"/>
              <w:noProof/>
              <w:lang w:eastAsia="en-GB"/>
            </w:rPr>
          </w:pPr>
          <w:hyperlink w:anchor="_Toc507618488" w:history="1">
            <w:r w:rsidRPr="00AC38B8">
              <w:rPr>
                <w:rStyle w:val="Hyperlink"/>
                <w:rFonts w:ascii="Arial" w:hAnsi="Arial" w:cs="Arial"/>
                <w:noProof/>
              </w:rPr>
              <w:t>3.0 Aim:</w:t>
            </w:r>
            <w:r>
              <w:rPr>
                <w:noProof/>
                <w:webHidden/>
              </w:rPr>
              <w:tab/>
            </w:r>
            <w:r>
              <w:rPr>
                <w:noProof/>
                <w:webHidden/>
              </w:rPr>
              <w:fldChar w:fldCharType="begin"/>
            </w:r>
            <w:r>
              <w:rPr>
                <w:noProof/>
                <w:webHidden/>
              </w:rPr>
              <w:instrText xml:space="preserve"> PAGEREF _Toc507618488 \h </w:instrText>
            </w:r>
            <w:r>
              <w:rPr>
                <w:noProof/>
                <w:webHidden/>
              </w:rPr>
            </w:r>
            <w:r>
              <w:rPr>
                <w:noProof/>
                <w:webHidden/>
              </w:rPr>
              <w:fldChar w:fldCharType="separate"/>
            </w:r>
            <w:r>
              <w:rPr>
                <w:noProof/>
                <w:webHidden/>
              </w:rPr>
              <w:t>5</w:t>
            </w:r>
            <w:r>
              <w:rPr>
                <w:noProof/>
                <w:webHidden/>
              </w:rPr>
              <w:fldChar w:fldCharType="end"/>
            </w:r>
          </w:hyperlink>
        </w:p>
        <w:p w14:paraId="0479E197" w14:textId="3FA5AC61" w:rsidR="00CF74AA" w:rsidRDefault="00CF74AA">
          <w:pPr>
            <w:pStyle w:val="TOC2"/>
            <w:tabs>
              <w:tab w:val="right" w:leader="dot" w:pos="9016"/>
            </w:tabs>
            <w:rPr>
              <w:rFonts w:eastAsiaTheme="minorEastAsia"/>
              <w:noProof/>
              <w:lang w:eastAsia="en-GB"/>
            </w:rPr>
          </w:pPr>
          <w:hyperlink w:anchor="_Toc507618489" w:history="1">
            <w:r w:rsidRPr="00AC38B8">
              <w:rPr>
                <w:rStyle w:val="Hyperlink"/>
                <w:rFonts w:ascii="Arial" w:hAnsi="Arial" w:cs="Arial"/>
                <w:noProof/>
              </w:rPr>
              <w:t>3.1 Objectives:</w:t>
            </w:r>
            <w:r>
              <w:rPr>
                <w:noProof/>
                <w:webHidden/>
              </w:rPr>
              <w:tab/>
            </w:r>
            <w:r>
              <w:rPr>
                <w:noProof/>
                <w:webHidden/>
              </w:rPr>
              <w:fldChar w:fldCharType="begin"/>
            </w:r>
            <w:r>
              <w:rPr>
                <w:noProof/>
                <w:webHidden/>
              </w:rPr>
              <w:instrText xml:space="preserve"> PAGEREF _Toc507618489 \h </w:instrText>
            </w:r>
            <w:r>
              <w:rPr>
                <w:noProof/>
                <w:webHidden/>
              </w:rPr>
            </w:r>
            <w:r>
              <w:rPr>
                <w:noProof/>
                <w:webHidden/>
              </w:rPr>
              <w:fldChar w:fldCharType="separate"/>
            </w:r>
            <w:r>
              <w:rPr>
                <w:noProof/>
                <w:webHidden/>
              </w:rPr>
              <w:t>5</w:t>
            </w:r>
            <w:r>
              <w:rPr>
                <w:noProof/>
                <w:webHidden/>
              </w:rPr>
              <w:fldChar w:fldCharType="end"/>
            </w:r>
          </w:hyperlink>
        </w:p>
        <w:p w14:paraId="52D003C5" w14:textId="5242B642" w:rsidR="00CF74AA" w:rsidRDefault="00CF74AA">
          <w:pPr>
            <w:pStyle w:val="TOC2"/>
            <w:tabs>
              <w:tab w:val="right" w:leader="dot" w:pos="9016"/>
            </w:tabs>
            <w:rPr>
              <w:rFonts w:eastAsiaTheme="minorEastAsia"/>
              <w:noProof/>
              <w:lang w:eastAsia="en-GB"/>
            </w:rPr>
          </w:pPr>
          <w:hyperlink w:anchor="_Toc507618490" w:history="1">
            <w:r w:rsidRPr="00AC38B8">
              <w:rPr>
                <w:rStyle w:val="Hyperlink"/>
                <w:rFonts w:ascii="Arial" w:hAnsi="Arial" w:cs="Arial"/>
                <w:noProof/>
              </w:rPr>
              <w:t>4.0 Primary Research:</w:t>
            </w:r>
            <w:r>
              <w:rPr>
                <w:noProof/>
                <w:webHidden/>
              </w:rPr>
              <w:tab/>
            </w:r>
            <w:r>
              <w:rPr>
                <w:noProof/>
                <w:webHidden/>
              </w:rPr>
              <w:fldChar w:fldCharType="begin"/>
            </w:r>
            <w:r>
              <w:rPr>
                <w:noProof/>
                <w:webHidden/>
              </w:rPr>
              <w:instrText xml:space="preserve"> PAGEREF _Toc507618490 \h </w:instrText>
            </w:r>
            <w:r>
              <w:rPr>
                <w:noProof/>
                <w:webHidden/>
              </w:rPr>
            </w:r>
            <w:r>
              <w:rPr>
                <w:noProof/>
                <w:webHidden/>
              </w:rPr>
              <w:fldChar w:fldCharType="separate"/>
            </w:r>
            <w:r>
              <w:rPr>
                <w:noProof/>
                <w:webHidden/>
              </w:rPr>
              <w:t>6</w:t>
            </w:r>
            <w:r>
              <w:rPr>
                <w:noProof/>
                <w:webHidden/>
              </w:rPr>
              <w:fldChar w:fldCharType="end"/>
            </w:r>
          </w:hyperlink>
        </w:p>
        <w:p w14:paraId="112D72F6" w14:textId="279655B7" w:rsidR="00CF74AA" w:rsidRDefault="00CF74AA">
          <w:pPr>
            <w:pStyle w:val="TOC2"/>
            <w:tabs>
              <w:tab w:val="right" w:leader="dot" w:pos="9016"/>
            </w:tabs>
            <w:rPr>
              <w:rFonts w:eastAsiaTheme="minorEastAsia"/>
              <w:noProof/>
              <w:lang w:eastAsia="en-GB"/>
            </w:rPr>
          </w:pPr>
          <w:hyperlink w:anchor="_Toc507618491" w:history="1">
            <w:r w:rsidRPr="00AC38B8">
              <w:rPr>
                <w:rStyle w:val="Hyperlink"/>
                <w:rFonts w:ascii="Arial" w:hAnsi="Arial" w:cs="Arial"/>
                <w:noProof/>
              </w:rPr>
              <w:t>4.1 Questionnaire:</w:t>
            </w:r>
            <w:r>
              <w:rPr>
                <w:noProof/>
                <w:webHidden/>
              </w:rPr>
              <w:tab/>
            </w:r>
            <w:r>
              <w:rPr>
                <w:noProof/>
                <w:webHidden/>
              </w:rPr>
              <w:fldChar w:fldCharType="begin"/>
            </w:r>
            <w:r>
              <w:rPr>
                <w:noProof/>
                <w:webHidden/>
              </w:rPr>
              <w:instrText xml:space="preserve"> PAGEREF _Toc507618491 \h </w:instrText>
            </w:r>
            <w:r>
              <w:rPr>
                <w:noProof/>
                <w:webHidden/>
              </w:rPr>
            </w:r>
            <w:r>
              <w:rPr>
                <w:noProof/>
                <w:webHidden/>
              </w:rPr>
              <w:fldChar w:fldCharType="separate"/>
            </w:r>
            <w:r>
              <w:rPr>
                <w:noProof/>
                <w:webHidden/>
              </w:rPr>
              <w:t>6</w:t>
            </w:r>
            <w:r>
              <w:rPr>
                <w:noProof/>
                <w:webHidden/>
              </w:rPr>
              <w:fldChar w:fldCharType="end"/>
            </w:r>
          </w:hyperlink>
        </w:p>
        <w:p w14:paraId="17A00B68" w14:textId="5164E012" w:rsidR="00CF74AA" w:rsidRDefault="00CF74AA">
          <w:pPr>
            <w:pStyle w:val="TOC2"/>
            <w:tabs>
              <w:tab w:val="right" w:leader="dot" w:pos="9016"/>
            </w:tabs>
            <w:rPr>
              <w:rFonts w:eastAsiaTheme="minorEastAsia"/>
              <w:noProof/>
              <w:lang w:eastAsia="en-GB"/>
            </w:rPr>
          </w:pPr>
          <w:hyperlink w:anchor="_Toc507618492" w:history="1">
            <w:r w:rsidRPr="00AC38B8">
              <w:rPr>
                <w:rStyle w:val="Hyperlink"/>
                <w:rFonts w:ascii="Arial" w:hAnsi="Arial" w:cs="Arial"/>
                <w:noProof/>
              </w:rPr>
              <w:t>4.2 Interviews:</w:t>
            </w:r>
            <w:r>
              <w:rPr>
                <w:noProof/>
                <w:webHidden/>
              </w:rPr>
              <w:tab/>
            </w:r>
            <w:r>
              <w:rPr>
                <w:noProof/>
                <w:webHidden/>
              </w:rPr>
              <w:fldChar w:fldCharType="begin"/>
            </w:r>
            <w:r>
              <w:rPr>
                <w:noProof/>
                <w:webHidden/>
              </w:rPr>
              <w:instrText xml:space="preserve"> PAGEREF _Toc507618492 \h </w:instrText>
            </w:r>
            <w:r>
              <w:rPr>
                <w:noProof/>
                <w:webHidden/>
              </w:rPr>
            </w:r>
            <w:r>
              <w:rPr>
                <w:noProof/>
                <w:webHidden/>
              </w:rPr>
              <w:fldChar w:fldCharType="separate"/>
            </w:r>
            <w:r>
              <w:rPr>
                <w:noProof/>
                <w:webHidden/>
              </w:rPr>
              <w:t>7</w:t>
            </w:r>
            <w:r>
              <w:rPr>
                <w:noProof/>
                <w:webHidden/>
              </w:rPr>
              <w:fldChar w:fldCharType="end"/>
            </w:r>
          </w:hyperlink>
        </w:p>
        <w:p w14:paraId="71E2458F" w14:textId="38CFD83B" w:rsidR="00CF74AA" w:rsidRDefault="00CF74AA">
          <w:pPr>
            <w:pStyle w:val="TOC2"/>
            <w:tabs>
              <w:tab w:val="right" w:leader="dot" w:pos="9016"/>
            </w:tabs>
            <w:rPr>
              <w:rFonts w:eastAsiaTheme="minorEastAsia"/>
              <w:noProof/>
              <w:lang w:eastAsia="en-GB"/>
            </w:rPr>
          </w:pPr>
          <w:hyperlink w:anchor="_Toc507618493" w:history="1">
            <w:r w:rsidRPr="00AC38B8">
              <w:rPr>
                <w:rStyle w:val="Hyperlink"/>
                <w:rFonts w:ascii="Arial" w:hAnsi="Arial" w:cs="Arial"/>
                <w:noProof/>
              </w:rPr>
              <w:t>5.0 Secondary Data:</w:t>
            </w:r>
            <w:r>
              <w:rPr>
                <w:noProof/>
                <w:webHidden/>
              </w:rPr>
              <w:tab/>
            </w:r>
            <w:r>
              <w:rPr>
                <w:noProof/>
                <w:webHidden/>
              </w:rPr>
              <w:fldChar w:fldCharType="begin"/>
            </w:r>
            <w:r>
              <w:rPr>
                <w:noProof/>
                <w:webHidden/>
              </w:rPr>
              <w:instrText xml:space="preserve"> PAGEREF _Toc507618493 \h </w:instrText>
            </w:r>
            <w:r>
              <w:rPr>
                <w:noProof/>
                <w:webHidden/>
              </w:rPr>
            </w:r>
            <w:r>
              <w:rPr>
                <w:noProof/>
                <w:webHidden/>
              </w:rPr>
              <w:fldChar w:fldCharType="separate"/>
            </w:r>
            <w:r>
              <w:rPr>
                <w:noProof/>
                <w:webHidden/>
              </w:rPr>
              <w:t>8</w:t>
            </w:r>
            <w:r>
              <w:rPr>
                <w:noProof/>
                <w:webHidden/>
              </w:rPr>
              <w:fldChar w:fldCharType="end"/>
            </w:r>
          </w:hyperlink>
        </w:p>
        <w:p w14:paraId="1093624F" w14:textId="38025739" w:rsidR="00CF74AA" w:rsidRDefault="00CF74AA">
          <w:pPr>
            <w:pStyle w:val="TOC2"/>
            <w:tabs>
              <w:tab w:val="right" w:leader="dot" w:pos="9016"/>
            </w:tabs>
            <w:rPr>
              <w:rFonts w:eastAsiaTheme="minorEastAsia"/>
              <w:noProof/>
              <w:lang w:eastAsia="en-GB"/>
            </w:rPr>
          </w:pPr>
          <w:hyperlink w:anchor="_Toc507618494" w:history="1">
            <w:r w:rsidRPr="00AC38B8">
              <w:rPr>
                <w:rStyle w:val="Hyperlink"/>
                <w:rFonts w:ascii="Arial" w:hAnsi="Arial" w:cs="Arial"/>
                <w:noProof/>
              </w:rPr>
              <w:t>6.0 Identifying Risks:</w:t>
            </w:r>
            <w:r>
              <w:rPr>
                <w:noProof/>
                <w:webHidden/>
              </w:rPr>
              <w:tab/>
            </w:r>
            <w:r>
              <w:rPr>
                <w:noProof/>
                <w:webHidden/>
              </w:rPr>
              <w:fldChar w:fldCharType="begin"/>
            </w:r>
            <w:r>
              <w:rPr>
                <w:noProof/>
                <w:webHidden/>
              </w:rPr>
              <w:instrText xml:space="preserve"> PAGEREF _Toc507618494 \h </w:instrText>
            </w:r>
            <w:r>
              <w:rPr>
                <w:noProof/>
                <w:webHidden/>
              </w:rPr>
            </w:r>
            <w:r>
              <w:rPr>
                <w:noProof/>
                <w:webHidden/>
              </w:rPr>
              <w:fldChar w:fldCharType="separate"/>
            </w:r>
            <w:r>
              <w:rPr>
                <w:noProof/>
                <w:webHidden/>
              </w:rPr>
              <w:t>9</w:t>
            </w:r>
            <w:r>
              <w:rPr>
                <w:noProof/>
                <w:webHidden/>
              </w:rPr>
              <w:fldChar w:fldCharType="end"/>
            </w:r>
          </w:hyperlink>
        </w:p>
        <w:p w14:paraId="012F1EC9" w14:textId="1B6006AE" w:rsidR="00CF74AA" w:rsidRDefault="00CF74AA">
          <w:pPr>
            <w:pStyle w:val="TOC2"/>
            <w:tabs>
              <w:tab w:val="right" w:leader="dot" w:pos="9016"/>
            </w:tabs>
            <w:rPr>
              <w:rFonts w:eastAsiaTheme="minorEastAsia"/>
              <w:noProof/>
              <w:lang w:eastAsia="en-GB"/>
            </w:rPr>
          </w:pPr>
          <w:hyperlink w:anchor="_Toc507618495" w:history="1">
            <w:r w:rsidRPr="00AC38B8">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_Toc507618495 \h </w:instrText>
            </w:r>
            <w:r>
              <w:rPr>
                <w:noProof/>
                <w:webHidden/>
              </w:rPr>
            </w:r>
            <w:r>
              <w:rPr>
                <w:noProof/>
                <w:webHidden/>
              </w:rPr>
              <w:fldChar w:fldCharType="separate"/>
            </w:r>
            <w:r>
              <w:rPr>
                <w:noProof/>
                <w:webHidden/>
              </w:rPr>
              <w:t>9</w:t>
            </w:r>
            <w:r>
              <w:rPr>
                <w:noProof/>
                <w:webHidden/>
              </w:rPr>
              <w:fldChar w:fldCharType="end"/>
            </w:r>
          </w:hyperlink>
        </w:p>
        <w:p w14:paraId="07BCAD56" w14:textId="54F8F3D2" w:rsidR="00CF74AA" w:rsidRDefault="00CF74AA">
          <w:pPr>
            <w:pStyle w:val="TOC2"/>
            <w:tabs>
              <w:tab w:val="right" w:leader="dot" w:pos="9016"/>
            </w:tabs>
            <w:rPr>
              <w:rFonts w:eastAsiaTheme="minorEastAsia"/>
              <w:noProof/>
              <w:lang w:eastAsia="en-GB"/>
            </w:rPr>
          </w:pPr>
          <w:hyperlink w:anchor="_Toc507618496" w:history="1">
            <w:r w:rsidRPr="00AC38B8">
              <w:rPr>
                <w:rStyle w:val="Hyperlink"/>
                <w:rFonts w:ascii="Arial" w:hAnsi="Arial" w:cs="Arial"/>
                <w:noProof/>
              </w:rPr>
              <w:t>8.0 Appendices:</w:t>
            </w:r>
            <w:r>
              <w:rPr>
                <w:noProof/>
                <w:webHidden/>
              </w:rPr>
              <w:tab/>
            </w:r>
            <w:r>
              <w:rPr>
                <w:noProof/>
                <w:webHidden/>
              </w:rPr>
              <w:fldChar w:fldCharType="begin"/>
            </w:r>
            <w:r>
              <w:rPr>
                <w:noProof/>
                <w:webHidden/>
              </w:rPr>
              <w:instrText xml:space="preserve"> PAGEREF _Toc507618496 \h </w:instrText>
            </w:r>
            <w:r>
              <w:rPr>
                <w:noProof/>
                <w:webHidden/>
              </w:rPr>
            </w:r>
            <w:r>
              <w:rPr>
                <w:noProof/>
                <w:webHidden/>
              </w:rPr>
              <w:fldChar w:fldCharType="separate"/>
            </w:r>
            <w:r>
              <w:rPr>
                <w:noProof/>
                <w:webHidden/>
              </w:rPr>
              <w:t>10</w:t>
            </w:r>
            <w:r>
              <w:rPr>
                <w:noProof/>
                <w:webHidden/>
              </w:rPr>
              <w:fldChar w:fldCharType="end"/>
            </w:r>
          </w:hyperlink>
        </w:p>
        <w:p w14:paraId="6C526514" w14:textId="5F3BF03A" w:rsidR="00CF74AA" w:rsidRDefault="00CF74AA">
          <w:pPr>
            <w:pStyle w:val="TOC2"/>
            <w:tabs>
              <w:tab w:val="right" w:leader="dot" w:pos="9016"/>
            </w:tabs>
            <w:rPr>
              <w:rFonts w:eastAsiaTheme="minorEastAsia"/>
              <w:noProof/>
              <w:lang w:eastAsia="en-GB"/>
            </w:rPr>
          </w:pPr>
          <w:hyperlink w:anchor="_Toc507618497" w:history="1">
            <w:r w:rsidRPr="00AC38B8">
              <w:rPr>
                <w:rStyle w:val="Hyperlink"/>
                <w:rFonts w:ascii="Arial" w:hAnsi="Arial" w:cs="Arial"/>
                <w:noProof/>
              </w:rPr>
              <w:t xml:space="preserve"> Appendix 1</w:t>
            </w:r>
            <w:r>
              <w:rPr>
                <w:noProof/>
                <w:webHidden/>
              </w:rPr>
              <w:tab/>
            </w:r>
            <w:r>
              <w:rPr>
                <w:noProof/>
                <w:webHidden/>
              </w:rPr>
              <w:fldChar w:fldCharType="begin"/>
            </w:r>
            <w:r>
              <w:rPr>
                <w:noProof/>
                <w:webHidden/>
              </w:rPr>
              <w:instrText xml:space="preserve"> PAGEREF _Toc507618497 \h </w:instrText>
            </w:r>
            <w:r>
              <w:rPr>
                <w:noProof/>
                <w:webHidden/>
              </w:rPr>
            </w:r>
            <w:r>
              <w:rPr>
                <w:noProof/>
                <w:webHidden/>
              </w:rPr>
              <w:fldChar w:fldCharType="separate"/>
            </w:r>
            <w:r>
              <w:rPr>
                <w:noProof/>
                <w:webHidden/>
              </w:rPr>
              <w:t>10</w:t>
            </w:r>
            <w:r>
              <w:rPr>
                <w:noProof/>
                <w:webHidden/>
              </w:rPr>
              <w:fldChar w:fldCharType="end"/>
            </w:r>
          </w:hyperlink>
        </w:p>
        <w:p w14:paraId="2FFC9562" w14:textId="04B240F7" w:rsidR="00CF74AA" w:rsidRDefault="00CF74AA">
          <w:pPr>
            <w:pStyle w:val="TOC2"/>
            <w:tabs>
              <w:tab w:val="right" w:leader="dot" w:pos="9016"/>
            </w:tabs>
            <w:rPr>
              <w:rFonts w:eastAsiaTheme="minorEastAsia"/>
              <w:noProof/>
              <w:lang w:eastAsia="en-GB"/>
            </w:rPr>
          </w:pPr>
          <w:hyperlink w:anchor="_Toc507618498" w:history="1">
            <w:r w:rsidRPr="00AC38B8">
              <w:rPr>
                <w:rStyle w:val="Hyperlink"/>
                <w:rFonts w:ascii="Arial" w:hAnsi="Arial" w:cs="Arial"/>
                <w:noProof/>
              </w:rPr>
              <w:t>Appendix 2:</w:t>
            </w:r>
            <w:r>
              <w:rPr>
                <w:noProof/>
                <w:webHidden/>
              </w:rPr>
              <w:tab/>
            </w:r>
            <w:r>
              <w:rPr>
                <w:noProof/>
                <w:webHidden/>
              </w:rPr>
              <w:fldChar w:fldCharType="begin"/>
            </w:r>
            <w:r>
              <w:rPr>
                <w:noProof/>
                <w:webHidden/>
              </w:rPr>
              <w:instrText xml:space="preserve"> PAGEREF _Toc507618498 \h </w:instrText>
            </w:r>
            <w:r>
              <w:rPr>
                <w:noProof/>
                <w:webHidden/>
              </w:rPr>
            </w:r>
            <w:r>
              <w:rPr>
                <w:noProof/>
                <w:webHidden/>
              </w:rPr>
              <w:fldChar w:fldCharType="separate"/>
            </w:r>
            <w:r>
              <w:rPr>
                <w:noProof/>
                <w:webHidden/>
              </w:rPr>
              <w:t>11</w:t>
            </w:r>
            <w:r>
              <w:rPr>
                <w:noProof/>
                <w:webHidden/>
              </w:rPr>
              <w:fldChar w:fldCharType="end"/>
            </w:r>
          </w:hyperlink>
        </w:p>
        <w:p w14:paraId="07FB9C0F" w14:textId="17A5BC84" w:rsidR="00CF74AA" w:rsidRDefault="00CF74AA">
          <w:pPr>
            <w:pStyle w:val="TOC2"/>
            <w:tabs>
              <w:tab w:val="right" w:leader="dot" w:pos="9016"/>
            </w:tabs>
            <w:rPr>
              <w:rFonts w:eastAsiaTheme="minorEastAsia"/>
              <w:noProof/>
              <w:lang w:eastAsia="en-GB"/>
            </w:rPr>
          </w:pPr>
          <w:hyperlink w:anchor="_Toc507618499" w:history="1">
            <w:r w:rsidRPr="00AC38B8">
              <w:rPr>
                <w:rStyle w:val="Hyperlink"/>
                <w:rFonts w:ascii="Arial" w:hAnsi="Arial" w:cs="Arial"/>
                <w:noProof/>
              </w:rPr>
              <w:t>Appendix 3:  Research to be completed:</w:t>
            </w:r>
            <w:r>
              <w:rPr>
                <w:noProof/>
                <w:webHidden/>
              </w:rPr>
              <w:tab/>
            </w:r>
            <w:r>
              <w:rPr>
                <w:noProof/>
                <w:webHidden/>
              </w:rPr>
              <w:fldChar w:fldCharType="begin"/>
            </w:r>
            <w:r>
              <w:rPr>
                <w:noProof/>
                <w:webHidden/>
              </w:rPr>
              <w:instrText xml:space="preserve"> PAGEREF _Toc507618499 \h </w:instrText>
            </w:r>
            <w:r>
              <w:rPr>
                <w:noProof/>
                <w:webHidden/>
              </w:rPr>
            </w:r>
            <w:r>
              <w:rPr>
                <w:noProof/>
                <w:webHidden/>
              </w:rPr>
              <w:fldChar w:fldCharType="separate"/>
            </w:r>
            <w:r>
              <w:rPr>
                <w:noProof/>
                <w:webHidden/>
              </w:rPr>
              <w:t>13</w:t>
            </w:r>
            <w:r>
              <w:rPr>
                <w:noProof/>
                <w:webHidden/>
              </w:rPr>
              <w:fldChar w:fldCharType="end"/>
            </w:r>
          </w:hyperlink>
        </w:p>
        <w:p w14:paraId="5A9E9B8D" w14:textId="3FB52CB0" w:rsidR="00CF74AA" w:rsidRDefault="00CF74AA">
          <w:pPr>
            <w:pStyle w:val="TOC2"/>
            <w:tabs>
              <w:tab w:val="right" w:leader="dot" w:pos="9016"/>
            </w:tabs>
            <w:rPr>
              <w:rFonts w:eastAsiaTheme="minorEastAsia"/>
              <w:noProof/>
              <w:lang w:eastAsia="en-GB"/>
            </w:rPr>
          </w:pPr>
          <w:hyperlink w:anchor="_Toc507618500" w:history="1">
            <w:r w:rsidRPr="00AC38B8">
              <w:rPr>
                <w:rStyle w:val="Hyperlink"/>
                <w:rFonts w:ascii="Arial" w:hAnsi="Arial" w:cs="Arial"/>
                <w:noProof/>
              </w:rPr>
              <w:t>Appendix 4:</w:t>
            </w:r>
            <w:r>
              <w:rPr>
                <w:noProof/>
                <w:webHidden/>
              </w:rPr>
              <w:tab/>
            </w:r>
            <w:r>
              <w:rPr>
                <w:noProof/>
                <w:webHidden/>
              </w:rPr>
              <w:fldChar w:fldCharType="begin"/>
            </w:r>
            <w:r>
              <w:rPr>
                <w:noProof/>
                <w:webHidden/>
              </w:rPr>
              <w:instrText xml:space="preserve"> PAGEREF _Toc507618500 \h </w:instrText>
            </w:r>
            <w:r>
              <w:rPr>
                <w:noProof/>
                <w:webHidden/>
              </w:rPr>
            </w:r>
            <w:r>
              <w:rPr>
                <w:noProof/>
                <w:webHidden/>
              </w:rPr>
              <w:fldChar w:fldCharType="separate"/>
            </w:r>
            <w:r>
              <w:rPr>
                <w:noProof/>
                <w:webHidden/>
              </w:rPr>
              <w:t>14</w:t>
            </w:r>
            <w:r>
              <w:rPr>
                <w:noProof/>
                <w:webHidden/>
              </w:rPr>
              <w:fldChar w:fldCharType="end"/>
            </w:r>
          </w:hyperlink>
        </w:p>
        <w:p w14:paraId="11C26198" w14:textId="094BB102" w:rsidR="00CF74AA" w:rsidRDefault="00CF74AA">
          <w:pPr>
            <w:pStyle w:val="TOC2"/>
            <w:tabs>
              <w:tab w:val="right" w:leader="dot" w:pos="9016"/>
            </w:tabs>
            <w:rPr>
              <w:rFonts w:eastAsiaTheme="minorEastAsia"/>
              <w:noProof/>
              <w:lang w:eastAsia="en-GB"/>
            </w:rPr>
          </w:pPr>
          <w:hyperlink w:anchor="_Toc507618501" w:history="1">
            <w:r w:rsidRPr="00AC38B8">
              <w:rPr>
                <w:rStyle w:val="Hyperlink"/>
                <w:rFonts w:ascii="Arial" w:hAnsi="Arial" w:cs="Arial"/>
                <w:noProof/>
              </w:rPr>
              <w:t>9.0 Bibliography:</w:t>
            </w:r>
            <w:r>
              <w:rPr>
                <w:noProof/>
                <w:webHidden/>
              </w:rPr>
              <w:tab/>
            </w:r>
            <w:r>
              <w:rPr>
                <w:noProof/>
                <w:webHidden/>
              </w:rPr>
              <w:fldChar w:fldCharType="begin"/>
            </w:r>
            <w:r>
              <w:rPr>
                <w:noProof/>
                <w:webHidden/>
              </w:rPr>
              <w:instrText xml:space="preserve"> PAGEREF _Toc507618501 \h </w:instrText>
            </w:r>
            <w:r>
              <w:rPr>
                <w:noProof/>
                <w:webHidden/>
              </w:rPr>
            </w:r>
            <w:r>
              <w:rPr>
                <w:noProof/>
                <w:webHidden/>
              </w:rPr>
              <w:fldChar w:fldCharType="separate"/>
            </w:r>
            <w:r>
              <w:rPr>
                <w:noProof/>
                <w:webHidden/>
              </w:rPr>
              <w:t>15</w:t>
            </w:r>
            <w:r>
              <w:rPr>
                <w:noProof/>
                <w:webHidden/>
              </w:rPr>
              <w:fldChar w:fldCharType="end"/>
            </w:r>
          </w:hyperlink>
        </w:p>
        <w:p w14:paraId="5058FE0A" w14:textId="7E16FD7D" w:rsidR="00C654C3" w:rsidRDefault="00C654C3">
          <w:r>
            <w:rPr>
              <w:b/>
              <w:bCs/>
              <w:noProof/>
            </w:rPr>
            <w:fldChar w:fldCharType="end"/>
          </w:r>
        </w:p>
      </w:sdtContent>
    </w:sdt>
    <w:p w14:paraId="7EE20E1D" w14:textId="2F0B3455" w:rsidR="00C654C3" w:rsidRDefault="00C654C3" w:rsidP="007043B1">
      <w:pPr>
        <w:rPr>
          <w:rFonts w:ascii="Arial" w:hAnsi="Arial" w:cs="Arial"/>
          <w:sz w:val="32"/>
          <w:szCs w:val="32"/>
        </w:rPr>
      </w:pPr>
    </w:p>
    <w:p w14:paraId="4F934220" w14:textId="77777777" w:rsidR="00E5716C" w:rsidRDefault="00E5716C">
      <w:pPr>
        <w:rPr>
          <w:rFonts w:ascii="Arial" w:hAnsi="Arial" w:cs="Arial"/>
          <w:sz w:val="32"/>
          <w:szCs w:val="32"/>
        </w:rPr>
      </w:pPr>
    </w:p>
    <w:p w14:paraId="7DB7DCE9" w14:textId="77777777" w:rsidR="00E5716C" w:rsidRDefault="00E5716C">
      <w:pPr>
        <w:rPr>
          <w:rFonts w:ascii="Arial" w:hAnsi="Arial" w:cs="Arial"/>
          <w:sz w:val="32"/>
          <w:szCs w:val="32"/>
        </w:rPr>
      </w:pPr>
      <w:r>
        <w:rPr>
          <w:rFonts w:ascii="Arial" w:hAnsi="Arial" w:cs="Arial"/>
          <w:sz w:val="32"/>
          <w:szCs w:val="32"/>
        </w:rPr>
        <w:br w:type="page"/>
      </w:r>
    </w:p>
    <w:p w14:paraId="004068E3" w14:textId="77777777" w:rsidR="00E5716C" w:rsidRPr="003714FE" w:rsidRDefault="00E5716C" w:rsidP="00E5716C">
      <w:pPr>
        <w:pStyle w:val="Heading2"/>
        <w:rPr>
          <w:rFonts w:ascii="Arial" w:hAnsi="Arial" w:cs="Arial"/>
          <w:sz w:val="24"/>
          <w:szCs w:val="24"/>
        </w:rPr>
      </w:pPr>
      <w:bookmarkStart w:id="2" w:name="_Toc507618485"/>
      <w:r w:rsidRPr="003714FE">
        <w:rPr>
          <w:rFonts w:ascii="Arial" w:hAnsi="Arial" w:cs="Arial"/>
          <w:sz w:val="24"/>
          <w:szCs w:val="24"/>
        </w:rPr>
        <w:lastRenderedPageBreak/>
        <w:t>Title Page:</w:t>
      </w:r>
      <w:bookmarkEnd w:id="2"/>
      <w:r w:rsidRPr="003714FE">
        <w:rPr>
          <w:rFonts w:ascii="Arial" w:hAnsi="Arial" w:cs="Arial"/>
          <w:sz w:val="24"/>
          <w:szCs w:val="24"/>
        </w:rPr>
        <w:t xml:space="preserve"> </w:t>
      </w:r>
    </w:p>
    <w:p w14:paraId="481C808C" w14:textId="77777777" w:rsidR="00E5716C" w:rsidRDefault="00E5716C" w:rsidP="00E5716C">
      <w:pPr>
        <w:pStyle w:val="Heading2"/>
      </w:pPr>
    </w:p>
    <w:p w14:paraId="40C55819" w14:textId="77777777" w:rsidR="00E5716C" w:rsidRDefault="00E5716C" w:rsidP="00E5716C">
      <w:pPr>
        <w:pStyle w:val="Heading2"/>
      </w:pPr>
    </w:p>
    <w:p w14:paraId="39A88B51" w14:textId="77777777" w:rsidR="00E5716C" w:rsidRDefault="00E5716C" w:rsidP="00E5716C">
      <w:pPr>
        <w:pStyle w:val="Heading2"/>
      </w:pPr>
    </w:p>
    <w:p w14:paraId="18670CB6" w14:textId="77777777" w:rsidR="00E5716C" w:rsidRDefault="00E5716C" w:rsidP="00E5716C">
      <w:pPr>
        <w:pStyle w:val="Heading2"/>
      </w:pPr>
    </w:p>
    <w:p w14:paraId="15397554" w14:textId="2484BA38" w:rsidR="00647458" w:rsidRDefault="00E5716C" w:rsidP="00B041CB">
      <w:pPr>
        <w:rPr>
          <w:rFonts w:ascii="Arial" w:hAnsi="Arial" w:cs="Arial"/>
          <w:b/>
          <w:color w:val="5B9BD5" w:themeColor="accent1"/>
          <w:sz w:val="96"/>
          <w:szCs w:val="96"/>
        </w:rPr>
      </w:pPr>
      <w:r w:rsidRPr="00CD5502">
        <w:rPr>
          <w:rFonts w:ascii="Arial" w:hAnsi="Arial" w:cs="Arial"/>
          <w:b/>
          <w:color w:val="5B9BD5" w:themeColor="accent1"/>
          <w:sz w:val="96"/>
          <w:szCs w:val="96"/>
        </w:rPr>
        <w:t xml:space="preserve">An Investigation into the Enviromental Impacts Key Events have on Wales: </w:t>
      </w:r>
    </w:p>
    <w:p w14:paraId="12E8CEE9" w14:textId="18D746D6" w:rsidR="00B041CB" w:rsidRDefault="00B041CB" w:rsidP="00B041CB">
      <w:pPr>
        <w:rPr>
          <w:rFonts w:ascii="Arial" w:hAnsi="Arial" w:cs="Arial"/>
          <w:b/>
          <w:color w:val="5B9BD5" w:themeColor="accent1"/>
          <w:sz w:val="96"/>
          <w:szCs w:val="96"/>
        </w:rPr>
      </w:pPr>
    </w:p>
    <w:p w14:paraId="5DBB740A" w14:textId="4C3FDC5A" w:rsidR="00B041CB" w:rsidRDefault="00B041CB" w:rsidP="00B041CB">
      <w:pPr>
        <w:rPr>
          <w:rFonts w:ascii="Arial" w:hAnsi="Arial" w:cs="Arial"/>
          <w:b/>
          <w:color w:val="5B9BD5" w:themeColor="accent1"/>
          <w:sz w:val="96"/>
          <w:szCs w:val="96"/>
        </w:rPr>
      </w:pPr>
    </w:p>
    <w:p w14:paraId="48F558A3" w14:textId="5265FEB6" w:rsidR="00B041CB" w:rsidRPr="00B041CB" w:rsidRDefault="00B041CB" w:rsidP="00B041CB">
      <w:pPr>
        <w:pStyle w:val="Heading2"/>
        <w:rPr>
          <w:rFonts w:ascii="Arial" w:hAnsi="Arial" w:cs="Arial"/>
          <w:sz w:val="24"/>
          <w:szCs w:val="24"/>
        </w:rPr>
      </w:pPr>
      <w:bookmarkStart w:id="3" w:name="_Toc507618486"/>
      <w:r w:rsidRPr="00B041CB">
        <w:rPr>
          <w:rFonts w:ascii="Arial" w:hAnsi="Arial" w:cs="Arial"/>
          <w:sz w:val="24"/>
          <w:szCs w:val="24"/>
        </w:rPr>
        <w:lastRenderedPageBreak/>
        <w:t>1.0 Literature Review Background Study:</w:t>
      </w:r>
      <w:bookmarkEnd w:id="3"/>
    </w:p>
    <w:p w14:paraId="0A04E540" w14:textId="77777777" w:rsidR="007A5842" w:rsidRPr="007A5842" w:rsidRDefault="007A5842" w:rsidP="007A5842"/>
    <w:p w14:paraId="03ADC929" w14:textId="77777777" w:rsidR="00D43691" w:rsidRPr="00F559ED" w:rsidRDefault="00647458" w:rsidP="00F559ED">
      <w:pPr>
        <w:spacing w:line="360" w:lineRule="auto"/>
        <w:rPr>
          <w:rFonts w:ascii="Arial" w:hAnsi="Arial" w:cs="Arial"/>
          <w:sz w:val="24"/>
          <w:szCs w:val="24"/>
        </w:rPr>
      </w:pPr>
      <w:r w:rsidRPr="00F559ED">
        <w:rPr>
          <w:rFonts w:ascii="Arial" w:hAnsi="Arial" w:cs="Arial"/>
          <w:sz w:val="24"/>
          <w:szCs w:val="24"/>
        </w:rPr>
        <w:t>Researching the enviromental impacts of the Cardiff half Marthon the advantages and disadvantage for a sustainable future. Cardiff has run the marthon since 2003 with 1,500 runners participating in the first year</w:t>
      </w:r>
      <w:r w:rsidR="00010743" w:rsidRPr="00F559ED">
        <w:rPr>
          <w:rFonts w:ascii="Arial" w:hAnsi="Arial" w:cs="Arial"/>
          <w:sz w:val="24"/>
          <w:szCs w:val="24"/>
        </w:rPr>
        <w:t xml:space="preserve"> (Cardiff Marthon, 2018).</w:t>
      </w:r>
      <w:r w:rsidRPr="00F559ED">
        <w:rPr>
          <w:rFonts w:ascii="Arial" w:hAnsi="Arial" w:cs="Arial"/>
          <w:sz w:val="24"/>
          <w:szCs w:val="24"/>
        </w:rPr>
        <w:t xml:space="preserve"> It has grown over the years and now attracts over 22,000 participants taking part in Wales largest road race (Cardiff Marthon</w:t>
      </w:r>
      <w:r w:rsidR="00010743" w:rsidRPr="00F559ED">
        <w:rPr>
          <w:rFonts w:ascii="Arial" w:hAnsi="Arial" w:cs="Arial"/>
          <w:sz w:val="24"/>
          <w:szCs w:val="24"/>
        </w:rPr>
        <w:t>,</w:t>
      </w:r>
      <w:r w:rsidRPr="00F559ED">
        <w:rPr>
          <w:rFonts w:ascii="Arial" w:hAnsi="Arial" w:cs="Arial"/>
          <w:sz w:val="24"/>
          <w:szCs w:val="24"/>
        </w:rPr>
        <w:t xml:space="preserve"> 201</w:t>
      </w:r>
      <w:r w:rsidR="00010743" w:rsidRPr="00F559ED">
        <w:rPr>
          <w:rFonts w:ascii="Arial" w:hAnsi="Arial" w:cs="Arial"/>
          <w:sz w:val="24"/>
          <w:szCs w:val="24"/>
        </w:rPr>
        <w:t>8</w:t>
      </w:r>
      <w:r w:rsidRPr="00F559ED">
        <w:rPr>
          <w:rFonts w:ascii="Arial" w:hAnsi="Arial" w:cs="Arial"/>
          <w:sz w:val="24"/>
          <w:szCs w:val="24"/>
        </w:rPr>
        <w:t>).</w:t>
      </w:r>
      <w:r w:rsidR="0079306A" w:rsidRPr="00F559ED">
        <w:rPr>
          <w:rFonts w:ascii="Arial" w:hAnsi="Arial" w:cs="Arial"/>
          <w:sz w:val="24"/>
          <w:szCs w:val="24"/>
        </w:rPr>
        <w:t xml:space="preserve"> This race is sponsored by Cardiff University and supported by strategic partners Cardiff Council, Vale of Glamorgan Council and Welsh Athletics (Cardiff Marthon, 2018). Thousands of runners raise money for charity by </w:t>
      </w:r>
      <w:r w:rsidR="007A5D0E" w:rsidRPr="00F559ED">
        <w:rPr>
          <w:rFonts w:ascii="Arial" w:hAnsi="Arial" w:cs="Arial"/>
          <w:sz w:val="24"/>
          <w:szCs w:val="24"/>
        </w:rPr>
        <w:t>receiving</w:t>
      </w:r>
      <w:r w:rsidR="0079306A" w:rsidRPr="00F559ED">
        <w:rPr>
          <w:rFonts w:ascii="Arial" w:hAnsi="Arial" w:cs="Arial"/>
          <w:sz w:val="24"/>
          <w:szCs w:val="24"/>
        </w:rPr>
        <w:t xml:space="preserve"> sponsorship and have raised more than £2.4million for over 800 charities each year (Cardiff Marthon, 2018). </w:t>
      </w:r>
      <w:r w:rsidRPr="00F559ED">
        <w:rPr>
          <w:rFonts w:ascii="Arial" w:hAnsi="Arial" w:cs="Arial"/>
          <w:sz w:val="24"/>
          <w:szCs w:val="24"/>
        </w:rPr>
        <w:t xml:space="preserve"> With a population of around 305,300 people residing within Cardiff this has a major impact on a community and surrounding areas (Cardiff Census</w:t>
      </w:r>
      <w:r w:rsidR="00010743" w:rsidRPr="00F559ED">
        <w:rPr>
          <w:rFonts w:ascii="Arial" w:hAnsi="Arial" w:cs="Arial"/>
          <w:sz w:val="24"/>
          <w:szCs w:val="24"/>
        </w:rPr>
        <w:t>,</w:t>
      </w:r>
      <w:r w:rsidRPr="00F559ED">
        <w:rPr>
          <w:rFonts w:ascii="Arial" w:hAnsi="Arial" w:cs="Arial"/>
          <w:sz w:val="24"/>
          <w:szCs w:val="24"/>
        </w:rPr>
        <w:t xml:space="preserve"> 2011).</w:t>
      </w:r>
    </w:p>
    <w:p w14:paraId="673345DE" w14:textId="3315656E" w:rsidR="00D43691" w:rsidRPr="00F559ED" w:rsidRDefault="00647458" w:rsidP="00F559ED">
      <w:pPr>
        <w:spacing w:line="360" w:lineRule="auto"/>
        <w:rPr>
          <w:rFonts w:ascii="Arial" w:hAnsi="Arial" w:cs="Arial"/>
          <w:sz w:val="24"/>
          <w:szCs w:val="24"/>
        </w:rPr>
      </w:pPr>
      <w:r w:rsidRPr="00F559ED">
        <w:rPr>
          <w:rFonts w:ascii="Arial" w:hAnsi="Arial" w:cs="Arial"/>
          <w:sz w:val="24"/>
          <w:szCs w:val="24"/>
        </w:rPr>
        <w:t xml:space="preserve"> Building a positive external reputation and brand image for Wales is an important challenge recognised by the Welsh Assembly Government</w:t>
      </w:r>
      <w:r w:rsidR="00010743" w:rsidRPr="00F559ED">
        <w:rPr>
          <w:rFonts w:ascii="Arial" w:hAnsi="Arial" w:cs="Arial"/>
          <w:sz w:val="24"/>
          <w:szCs w:val="24"/>
        </w:rPr>
        <w:t xml:space="preserve"> </w:t>
      </w:r>
      <w:r w:rsidR="00D43691" w:rsidRPr="00F559ED">
        <w:rPr>
          <w:rFonts w:ascii="Arial" w:hAnsi="Arial" w:cs="Arial"/>
          <w:sz w:val="24"/>
          <w:szCs w:val="24"/>
        </w:rPr>
        <w:t xml:space="preserve">(A Major </w:t>
      </w:r>
      <w:r w:rsidR="00010743" w:rsidRPr="00F559ED">
        <w:rPr>
          <w:rFonts w:ascii="Arial" w:hAnsi="Arial" w:cs="Arial"/>
          <w:sz w:val="24"/>
          <w:szCs w:val="24"/>
        </w:rPr>
        <w:t>Events</w:t>
      </w:r>
      <w:r w:rsidR="00D43691" w:rsidRPr="00F559ED">
        <w:rPr>
          <w:rFonts w:ascii="Arial" w:hAnsi="Arial" w:cs="Arial"/>
          <w:sz w:val="24"/>
          <w:szCs w:val="24"/>
        </w:rPr>
        <w:t xml:space="preserve"> Strategy for</w:t>
      </w:r>
      <w:r w:rsidR="00010743" w:rsidRPr="00F559ED">
        <w:rPr>
          <w:rFonts w:ascii="Arial" w:hAnsi="Arial" w:cs="Arial"/>
          <w:sz w:val="24"/>
          <w:szCs w:val="24"/>
        </w:rPr>
        <w:t xml:space="preserve"> Wales, 2010-2020).</w:t>
      </w:r>
      <w:r w:rsidR="005A143F">
        <w:rPr>
          <w:rFonts w:ascii="Arial" w:hAnsi="Arial" w:cs="Arial"/>
          <w:sz w:val="24"/>
          <w:szCs w:val="24"/>
        </w:rPr>
        <w:t xml:space="preserve"> With </w:t>
      </w:r>
      <w:r w:rsidR="00BA7418">
        <w:rPr>
          <w:rFonts w:ascii="Arial" w:hAnsi="Arial" w:cs="Arial"/>
          <w:sz w:val="24"/>
          <w:szCs w:val="24"/>
        </w:rPr>
        <w:t xml:space="preserve">a </w:t>
      </w:r>
      <w:r w:rsidR="00BA7418" w:rsidRPr="00F559ED">
        <w:rPr>
          <w:rFonts w:ascii="Arial" w:hAnsi="Arial" w:cs="Arial"/>
          <w:sz w:val="24"/>
          <w:szCs w:val="24"/>
        </w:rPr>
        <w:t>strategy</w:t>
      </w:r>
      <w:r w:rsidRPr="00F559ED">
        <w:rPr>
          <w:rFonts w:ascii="Arial" w:hAnsi="Arial" w:cs="Arial"/>
          <w:sz w:val="24"/>
          <w:szCs w:val="24"/>
        </w:rPr>
        <w:t xml:space="preserve"> for building a sustainable future for major events to create a systematic, balanced sustainable portfolio of events that deliver a long term economic, social, and cultural legacy for the people of Wales to improve the well-being of its people (</w:t>
      </w:r>
      <w:r w:rsidR="00D43691" w:rsidRPr="00F559ED">
        <w:rPr>
          <w:rFonts w:ascii="Arial" w:hAnsi="Arial" w:cs="Arial"/>
          <w:sz w:val="24"/>
          <w:szCs w:val="24"/>
        </w:rPr>
        <w:t xml:space="preserve">A Major </w:t>
      </w:r>
      <w:r w:rsidRPr="00F559ED">
        <w:rPr>
          <w:rFonts w:ascii="Arial" w:hAnsi="Arial" w:cs="Arial"/>
          <w:sz w:val="24"/>
          <w:szCs w:val="24"/>
        </w:rPr>
        <w:t xml:space="preserve">Events </w:t>
      </w:r>
      <w:r w:rsidR="00D43691" w:rsidRPr="00F559ED">
        <w:rPr>
          <w:rFonts w:ascii="Arial" w:hAnsi="Arial" w:cs="Arial"/>
          <w:sz w:val="24"/>
          <w:szCs w:val="24"/>
        </w:rPr>
        <w:t xml:space="preserve">Strategy for </w:t>
      </w:r>
      <w:r w:rsidRPr="00F559ED">
        <w:rPr>
          <w:rFonts w:ascii="Arial" w:hAnsi="Arial" w:cs="Arial"/>
          <w:sz w:val="24"/>
          <w:szCs w:val="24"/>
        </w:rPr>
        <w:t>Wales</w:t>
      </w:r>
      <w:r w:rsidR="00010743" w:rsidRPr="00F559ED">
        <w:rPr>
          <w:rFonts w:ascii="Arial" w:hAnsi="Arial" w:cs="Arial"/>
          <w:sz w:val="24"/>
          <w:szCs w:val="24"/>
        </w:rPr>
        <w:t xml:space="preserve">, </w:t>
      </w:r>
      <w:r w:rsidRPr="00F559ED">
        <w:rPr>
          <w:rFonts w:ascii="Arial" w:hAnsi="Arial" w:cs="Arial"/>
          <w:sz w:val="24"/>
          <w:szCs w:val="24"/>
        </w:rPr>
        <w:t xml:space="preserve">2010-2020). Sport and physical activity is vital in promoting health it can bring people together to bind and regenerate communities. </w:t>
      </w:r>
    </w:p>
    <w:p w14:paraId="24BB7B22" w14:textId="33E60FEE" w:rsidR="00D43691" w:rsidRPr="00F559ED" w:rsidRDefault="00647458" w:rsidP="00F559ED">
      <w:pPr>
        <w:spacing w:line="360" w:lineRule="auto"/>
        <w:rPr>
          <w:rFonts w:ascii="Arial" w:hAnsi="Arial" w:cs="Arial"/>
          <w:sz w:val="24"/>
          <w:szCs w:val="24"/>
        </w:rPr>
      </w:pPr>
      <w:r w:rsidRPr="00F559ED">
        <w:rPr>
          <w:rFonts w:ascii="Arial" w:hAnsi="Arial" w:cs="Arial"/>
          <w:sz w:val="24"/>
          <w:szCs w:val="24"/>
        </w:rPr>
        <w:t xml:space="preserve">The Welsh Governments aim is to work with national, UK and international sports federations to ensure that more major sports events are held in Wales in the future (Sport and </w:t>
      </w:r>
      <w:r w:rsidR="00010743" w:rsidRPr="00F559ED">
        <w:rPr>
          <w:rFonts w:ascii="Arial" w:hAnsi="Arial" w:cs="Arial"/>
          <w:sz w:val="24"/>
          <w:szCs w:val="24"/>
        </w:rPr>
        <w:t>Active</w:t>
      </w:r>
      <w:r w:rsidRPr="00F559ED">
        <w:rPr>
          <w:rFonts w:ascii="Arial" w:hAnsi="Arial" w:cs="Arial"/>
          <w:sz w:val="24"/>
          <w:szCs w:val="24"/>
        </w:rPr>
        <w:t xml:space="preserve"> recreation</w:t>
      </w:r>
      <w:r w:rsidR="00010743" w:rsidRPr="00F559ED">
        <w:rPr>
          <w:rFonts w:ascii="Arial" w:hAnsi="Arial" w:cs="Arial"/>
          <w:sz w:val="24"/>
          <w:szCs w:val="24"/>
        </w:rPr>
        <w:t>,</w:t>
      </w:r>
      <w:r w:rsidRPr="00F559ED">
        <w:rPr>
          <w:rFonts w:ascii="Arial" w:hAnsi="Arial" w:cs="Arial"/>
          <w:sz w:val="24"/>
          <w:szCs w:val="24"/>
        </w:rPr>
        <w:t xml:space="preserve"> 2016). Hosting events on this scale however place pressure on busy communities with street cleansing being a problem and the procedures to restore the </w:t>
      </w:r>
      <w:r w:rsidR="006C7787" w:rsidRPr="00F559ED">
        <w:rPr>
          <w:rFonts w:ascii="Arial" w:hAnsi="Arial" w:cs="Arial"/>
          <w:sz w:val="24"/>
          <w:szCs w:val="24"/>
        </w:rPr>
        <w:t>city’s</w:t>
      </w:r>
      <w:r w:rsidRPr="00F559ED">
        <w:rPr>
          <w:rFonts w:ascii="Arial" w:hAnsi="Arial" w:cs="Arial"/>
          <w:sz w:val="24"/>
          <w:szCs w:val="24"/>
        </w:rPr>
        <w:t xml:space="preserve"> streets following large events</w:t>
      </w:r>
      <w:r w:rsidR="0079306A" w:rsidRPr="00F559ED">
        <w:rPr>
          <w:rFonts w:ascii="Arial" w:hAnsi="Arial" w:cs="Arial"/>
          <w:sz w:val="24"/>
          <w:szCs w:val="24"/>
        </w:rPr>
        <w:t xml:space="preserve"> (Major Events</w:t>
      </w:r>
      <w:r w:rsidR="00D43691" w:rsidRPr="00F559ED">
        <w:rPr>
          <w:rFonts w:ascii="Arial" w:hAnsi="Arial" w:cs="Arial"/>
          <w:sz w:val="24"/>
          <w:szCs w:val="24"/>
        </w:rPr>
        <w:t xml:space="preserve"> in</w:t>
      </w:r>
      <w:r w:rsidR="0079306A" w:rsidRPr="00F559ED">
        <w:rPr>
          <w:rFonts w:ascii="Arial" w:hAnsi="Arial" w:cs="Arial"/>
          <w:sz w:val="24"/>
          <w:szCs w:val="24"/>
        </w:rPr>
        <w:t xml:space="preserve"> Wales, 2015).</w:t>
      </w:r>
      <w:r w:rsidRPr="00F559ED">
        <w:rPr>
          <w:rFonts w:ascii="Arial" w:hAnsi="Arial" w:cs="Arial"/>
          <w:sz w:val="24"/>
          <w:szCs w:val="24"/>
        </w:rPr>
        <w:t xml:space="preserve"> Ken Skates, Deputy Minister for Culture, Sport and Tourism comments </w:t>
      </w:r>
      <w:r w:rsidR="00010743" w:rsidRPr="00F559ED">
        <w:rPr>
          <w:rFonts w:ascii="Arial" w:hAnsi="Arial" w:cs="Arial"/>
          <w:sz w:val="24"/>
          <w:szCs w:val="24"/>
        </w:rPr>
        <w:t>“We</w:t>
      </w:r>
      <w:r w:rsidRPr="00F559ED">
        <w:rPr>
          <w:rFonts w:ascii="Arial" w:hAnsi="Arial" w:cs="Arial"/>
          <w:sz w:val="24"/>
          <w:szCs w:val="24"/>
        </w:rPr>
        <w:t xml:space="preserve"> will work closely with councils in the planning process for major sporting events to minimizing negative impact on residents and businesses to ensure that we maximize the opportunities for people and communities throughout Wales to benefit</w:t>
      </w:r>
      <w:r w:rsidR="00E13EA7" w:rsidRPr="00F559ED">
        <w:rPr>
          <w:rFonts w:ascii="Arial" w:hAnsi="Arial" w:cs="Arial"/>
          <w:sz w:val="24"/>
          <w:szCs w:val="24"/>
        </w:rPr>
        <w:t>”</w:t>
      </w:r>
      <w:r w:rsidRPr="00F559ED">
        <w:rPr>
          <w:rFonts w:ascii="Arial" w:hAnsi="Arial" w:cs="Arial"/>
          <w:sz w:val="24"/>
          <w:szCs w:val="24"/>
        </w:rPr>
        <w:t xml:space="preserve"> </w:t>
      </w:r>
      <w:r w:rsidR="00010743" w:rsidRPr="00F559ED">
        <w:rPr>
          <w:rFonts w:ascii="Arial" w:hAnsi="Arial" w:cs="Arial"/>
          <w:sz w:val="24"/>
          <w:szCs w:val="24"/>
        </w:rPr>
        <w:t>(Written</w:t>
      </w:r>
      <w:r w:rsidRPr="00F559ED">
        <w:rPr>
          <w:rFonts w:ascii="Arial" w:hAnsi="Arial" w:cs="Arial"/>
          <w:sz w:val="24"/>
          <w:szCs w:val="24"/>
        </w:rPr>
        <w:t xml:space="preserve"> Statement – Update on Major Events in Wales</w:t>
      </w:r>
      <w:r w:rsidR="00010743" w:rsidRPr="00F559ED">
        <w:rPr>
          <w:rFonts w:ascii="Arial" w:hAnsi="Arial" w:cs="Arial"/>
          <w:sz w:val="24"/>
          <w:szCs w:val="24"/>
        </w:rPr>
        <w:t xml:space="preserve">, </w:t>
      </w:r>
      <w:r w:rsidRPr="00F559ED">
        <w:rPr>
          <w:rFonts w:ascii="Arial" w:hAnsi="Arial" w:cs="Arial"/>
          <w:sz w:val="24"/>
          <w:szCs w:val="24"/>
        </w:rPr>
        <w:t xml:space="preserve">2015). </w:t>
      </w:r>
    </w:p>
    <w:p w14:paraId="034282C8" w14:textId="217EC7FA" w:rsidR="00185874" w:rsidRPr="00F559ED" w:rsidRDefault="00D43691" w:rsidP="00F559ED">
      <w:pPr>
        <w:spacing w:line="360" w:lineRule="auto"/>
        <w:rPr>
          <w:rFonts w:ascii="Arial" w:hAnsi="Arial" w:cs="Arial"/>
          <w:sz w:val="24"/>
          <w:szCs w:val="24"/>
        </w:rPr>
      </w:pPr>
      <w:r w:rsidRPr="00F559ED">
        <w:rPr>
          <w:rFonts w:ascii="Arial" w:hAnsi="Arial" w:cs="Arial"/>
          <w:sz w:val="24"/>
          <w:szCs w:val="24"/>
        </w:rPr>
        <w:lastRenderedPageBreak/>
        <w:t xml:space="preserve">Growth events </w:t>
      </w:r>
      <w:r w:rsidR="003A13C2" w:rsidRPr="00F559ED">
        <w:rPr>
          <w:rFonts w:ascii="Arial" w:hAnsi="Arial" w:cs="Arial"/>
          <w:sz w:val="24"/>
          <w:szCs w:val="24"/>
        </w:rPr>
        <w:t>like the</w:t>
      </w:r>
      <w:r w:rsidRPr="00F559ED">
        <w:rPr>
          <w:rFonts w:ascii="Arial" w:hAnsi="Arial" w:cs="Arial"/>
          <w:sz w:val="24"/>
          <w:szCs w:val="24"/>
        </w:rPr>
        <w:t xml:space="preserve"> Cardiff Half Marthon has a focus that is regional, local or sector led which demonstrates the ambition and potential to evolve and grow to become Major or Signature Events for Wales (A Major Events Strategy for Wales, 2010-2020). Important measure also </w:t>
      </w:r>
      <w:r w:rsidR="00301D46" w:rsidRPr="00F559ED">
        <w:rPr>
          <w:rFonts w:ascii="Arial" w:hAnsi="Arial" w:cs="Arial"/>
          <w:sz w:val="24"/>
          <w:szCs w:val="24"/>
        </w:rPr>
        <w:t>acts</w:t>
      </w:r>
      <w:r w:rsidRPr="00F559ED">
        <w:rPr>
          <w:rFonts w:ascii="Arial" w:hAnsi="Arial" w:cs="Arial"/>
          <w:sz w:val="24"/>
          <w:szCs w:val="24"/>
        </w:rPr>
        <w:t xml:space="preserve"> as milestones in growing the capacity, </w:t>
      </w:r>
      <w:r w:rsidR="00301D46" w:rsidRPr="00F559ED">
        <w:rPr>
          <w:rFonts w:ascii="Arial" w:hAnsi="Arial" w:cs="Arial"/>
          <w:sz w:val="24"/>
          <w:szCs w:val="24"/>
        </w:rPr>
        <w:t>experience,</w:t>
      </w:r>
      <w:r w:rsidRPr="00F559ED">
        <w:rPr>
          <w:rFonts w:ascii="Arial" w:hAnsi="Arial" w:cs="Arial"/>
          <w:sz w:val="24"/>
          <w:szCs w:val="24"/>
        </w:rPr>
        <w:t xml:space="preserve"> and credibility of the destination Wales, acting as a necessary precursor to the hosting of targeted major events thereby supporting efforts to build a strong and sustainable events industry in Wales (A Major Events Strategy for Wales, 2010-2020).</w:t>
      </w:r>
    </w:p>
    <w:p w14:paraId="5EE61362" w14:textId="68D03AFE" w:rsidR="00D71F66" w:rsidRPr="00F559ED" w:rsidRDefault="00585011" w:rsidP="00B041CB">
      <w:pPr>
        <w:pStyle w:val="Heading2"/>
        <w:spacing w:line="360" w:lineRule="auto"/>
        <w:rPr>
          <w:rFonts w:ascii="Arial" w:hAnsi="Arial" w:cs="Arial"/>
          <w:sz w:val="24"/>
          <w:szCs w:val="24"/>
        </w:rPr>
      </w:pPr>
      <w:bookmarkStart w:id="4" w:name="_Toc507618487"/>
      <w:r>
        <w:rPr>
          <w:rFonts w:ascii="Arial" w:hAnsi="Arial" w:cs="Arial"/>
          <w:sz w:val="24"/>
          <w:szCs w:val="24"/>
        </w:rPr>
        <w:t>2.0</w:t>
      </w:r>
      <w:r w:rsidR="009E79FA" w:rsidRPr="00F559ED">
        <w:rPr>
          <w:rFonts w:ascii="Arial" w:hAnsi="Arial" w:cs="Arial"/>
          <w:sz w:val="24"/>
          <w:szCs w:val="24"/>
        </w:rPr>
        <w:t xml:space="preserve"> </w:t>
      </w:r>
      <w:r w:rsidR="00C654C3" w:rsidRPr="00F559ED">
        <w:rPr>
          <w:rFonts w:ascii="Arial" w:hAnsi="Arial" w:cs="Arial"/>
          <w:sz w:val="24"/>
          <w:szCs w:val="24"/>
        </w:rPr>
        <w:t>Rationale:</w:t>
      </w:r>
      <w:bookmarkEnd w:id="4"/>
    </w:p>
    <w:p w14:paraId="019FC351" w14:textId="071523BF" w:rsidR="00D71F66" w:rsidRDefault="00613F2A" w:rsidP="00F559ED">
      <w:pPr>
        <w:spacing w:line="360" w:lineRule="auto"/>
        <w:rPr>
          <w:rFonts w:ascii="Arial" w:hAnsi="Arial" w:cs="Arial"/>
          <w:sz w:val="24"/>
          <w:szCs w:val="24"/>
        </w:rPr>
      </w:pPr>
      <w:r w:rsidRPr="00F559ED">
        <w:rPr>
          <w:rFonts w:ascii="Arial" w:hAnsi="Arial" w:cs="Arial"/>
          <w:sz w:val="24"/>
          <w:szCs w:val="24"/>
        </w:rPr>
        <w:t>Measuring and monitoring of the enviromental impacts that key events have on Wales and its community</w:t>
      </w:r>
      <w:r w:rsidR="00764163" w:rsidRPr="00F559ED">
        <w:rPr>
          <w:rFonts w:ascii="Arial" w:hAnsi="Arial" w:cs="Arial"/>
          <w:sz w:val="24"/>
          <w:szCs w:val="24"/>
        </w:rPr>
        <w:t>. Levering a better understanding of the environmental risks</w:t>
      </w:r>
      <w:r w:rsidR="00985FE0" w:rsidRPr="00F559ED">
        <w:rPr>
          <w:rFonts w:ascii="Arial" w:hAnsi="Arial" w:cs="Arial"/>
          <w:sz w:val="24"/>
          <w:szCs w:val="24"/>
        </w:rPr>
        <w:t xml:space="preserve"> and threats facing the event that are linked</w:t>
      </w:r>
      <w:r w:rsidR="00764163" w:rsidRPr="00F559ED">
        <w:rPr>
          <w:rFonts w:ascii="Arial" w:hAnsi="Arial" w:cs="Arial"/>
          <w:sz w:val="24"/>
          <w:szCs w:val="24"/>
        </w:rPr>
        <w:t xml:space="preserve"> to increased enviromental regulation, and how this might affect the number of spectators that travel to the event</w:t>
      </w:r>
      <w:r w:rsidRPr="00F559ED">
        <w:rPr>
          <w:rFonts w:ascii="Arial" w:hAnsi="Arial" w:cs="Arial"/>
          <w:sz w:val="24"/>
          <w:szCs w:val="24"/>
        </w:rPr>
        <w:t xml:space="preserve"> (Enviromental impacts of key events, 2015).</w:t>
      </w:r>
      <w:r w:rsidR="00764163" w:rsidRPr="00F559ED">
        <w:rPr>
          <w:rFonts w:ascii="Arial" w:hAnsi="Arial" w:cs="Arial"/>
          <w:sz w:val="24"/>
          <w:szCs w:val="24"/>
        </w:rPr>
        <w:t xml:space="preserve"> For example, travel related emissions in built-up </w:t>
      </w:r>
      <w:r w:rsidR="00C832B0" w:rsidRPr="00F559ED">
        <w:rPr>
          <w:rFonts w:ascii="Arial" w:hAnsi="Arial" w:cs="Arial"/>
          <w:sz w:val="24"/>
          <w:szCs w:val="24"/>
        </w:rPr>
        <w:t>areas, noise</w:t>
      </w:r>
      <w:r w:rsidR="00764163" w:rsidRPr="00F559ED">
        <w:rPr>
          <w:rFonts w:ascii="Arial" w:hAnsi="Arial" w:cs="Arial"/>
          <w:sz w:val="24"/>
          <w:szCs w:val="24"/>
        </w:rPr>
        <w:t xml:space="preserve"> from traffic congestion</w:t>
      </w:r>
      <w:r w:rsidR="00185874" w:rsidRPr="00F559ED">
        <w:rPr>
          <w:rFonts w:ascii="Arial" w:hAnsi="Arial" w:cs="Arial"/>
          <w:sz w:val="24"/>
          <w:szCs w:val="24"/>
        </w:rPr>
        <w:t xml:space="preserve"> (Enviromental impacts of key events, 2015). Study of the enviromental impact and the carbon footprint that </w:t>
      </w:r>
      <w:r w:rsidR="00766E72" w:rsidRPr="00F559ED">
        <w:rPr>
          <w:rFonts w:ascii="Arial" w:hAnsi="Arial" w:cs="Arial"/>
          <w:sz w:val="24"/>
          <w:szCs w:val="24"/>
        </w:rPr>
        <w:t>the Cardiff Half Marthon</w:t>
      </w:r>
      <w:r w:rsidR="00185874" w:rsidRPr="00F559ED">
        <w:rPr>
          <w:rFonts w:ascii="Arial" w:hAnsi="Arial" w:cs="Arial"/>
          <w:sz w:val="24"/>
          <w:szCs w:val="24"/>
        </w:rPr>
        <w:t xml:space="preserve"> leave</w:t>
      </w:r>
      <w:r w:rsidR="00766E72" w:rsidRPr="00F559ED">
        <w:rPr>
          <w:rFonts w:ascii="Arial" w:hAnsi="Arial" w:cs="Arial"/>
          <w:sz w:val="24"/>
          <w:szCs w:val="24"/>
        </w:rPr>
        <w:t>s</w:t>
      </w:r>
      <w:r w:rsidR="00185874" w:rsidRPr="00F559ED">
        <w:rPr>
          <w:rFonts w:ascii="Arial" w:hAnsi="Arial" w:cs="Arial"/>
          <w:sz w:val="24"/>
          <w:szCs w:val="24"/>
        </w:rPr>
        <w:t xml:space="preserve"> behind </w:t>
      </w:r>
      <w:r w:rsidRPr="00F559ED">
        <w:rPr>
          <w:rFonts w:ascii="Arial" w:hAnsi="Arial" w:cs="Arial"/>
          <w:sz w:val="24"/>
          <w:szCs w:val="24"/>
        </w:rPr>
        <w:t>investigating</w:t>
      </w:r>
      <w:r w:rsidR="00185874" w:rsidRPr="00F559ED">
        <w:rPr>
          <w:rFonts w:ascii="Arial" w:hAnsi="Arial" w:cs="Arial"/>
          <w:sz w:val="24"/>
          <w:szCs w:val="24"/>
        </w:rPr>
        <w:t xml:space="preserve"> sustainable impacts for the future. Research that will be undertaken in a systematic way, thereby increasing knowledge of the chosen topic</w:t>
      </w:r>
      <w:r w:rsidR="00E71ACB" w:rsidRPr="00F559ED">
        <w:rPr>
          <w:rFonts w:ascii="Arial" w:hAnsi="Arial" w:cs="Arial"/>
          <w:sz w:val="24"/>
          <w:szCs w:val="24"/>
        </w:rPr>
        <w:t>.</w:t>
      </w:r>
      <w:r w:rsidR="00185874" w:rsidRPr="00F559ED">
        <w:rPr>
          <w:rFonts w:ascii="Arial" w:hAnsi="Arial" w:cs="Arial"/>
          <w:sz w:val="24"/>
          <w:szCs w:val="24"/>
        </w:rPr>
        <w:t xml:space="preserve"> </w:t>
      </w:r>
      <w:r w:rsidRPr="00F559ED">
        <w:rPr>
          <w:rFonts w:ascii="Arial" w:hAnsi="Arial" w:cs="Arial"/>
          <w:sz w:val="24"/>
          <w:szCs w:val="24"/>
        </w:rPr>
        <w:t>Saunders</w:t>
      </w:r>
      <w:r w:rsidR="00717C62" w:rsidRPr="00F559ED">
        <w:rPr>
          <w:rFonts w:ascii="Arial" w:hAnsi="Arial" w:cs="Arial"/>
          <w:sz w:val="24"/>
          <w:szCs w:val="24"/>
        </w:rPr>
        <w:t xml:space="preserve"> et al. (2007, p. 101</w:t>
      </w:r>
      <w:r w:rsidR="00185874" w:rsidRPr="00F559ED">
        <w:rPr>
          <w:rFonts w:ascii="Arial" w:hAnsi="Arial" w:cs="Arial"/>
          <w:sz w:val="24"/>
          <w:szCs w:val="24"/>
        </w:rPr>
        <w:t>).</w:t>
      </w:r>
      <w:r w:rsidR="00B53BAC" w:rsidRPr="00F559ED">
        <w:rPr>
          <w:rFonts w:ascii="Arial" w:hAnsi="Arial" w:cs="Arial"/>
          <w:sz w:val="24"/>
          <w:szCs w:val="24"/>
        </w:rPr>
        <w:t xml:space="preserve"> The research philosophy reflects the principles of positivism and</w:t>
      </w:r>
      <w:r w:rsidR="00985FE0" w:rsidRPr="00F559ED">
        <w:rPr>
          <w:rFonts w:ascii="Arial" w:hAnsi="Arial" w:cs="Arial"/>
          <w:sz w:val="24"/>
          <w:szCs w:val="24"/>
        </w:rPr>
        <w:t xml:space="preserve"> will consist of mixed methods approach gathering quantitative and qualitative data</w:t>
      </w:r>
      <w:r w:rsidR="00B53BAC" w:rsidRPr="00F559ED">
        <w:rPr>
          <w:rFonts w:ascii="Arial" w:hAnsi="Arial" w:cs="Arial"/>
          <w:sz w:val="24"/>
          <w:szCs w:val="24"/>
        </w:rPr>
        <w:t>.</w:t>
      </w:r>
      <w:r w:rsidR="00985FE0" w:rsidRPr="00F559ED">
        <w:rPr>
          <w:rFonts w:ascii="Arial" w:hAnsi="Arial" w:cs="Arial"/>
          <w:sz w:val="24"/>
          <w:szCs w:val="24"/>
        </w:rPr>
        <w:t xml:space="preserve"> </w:t>
      </w:r>
      <w:r w:rsidR="00B53BAC" w:rsidRPr="00F559ED">
        <w:rPr>
          <w:rFonts w:ascii="Arial" w:hAnsi="Arial" w:cs="Arial"/>
          <w:sz w:val="24"/>
          <w:szCs w:val="24"/>
        </w:rPr>
        <w:t>R</w:t>
      </w:r>
      <w:r w:rsidR="00985FE0" w:rsidRPr="00F559ED">
        <w:rPr>
          <w:rFonts w:ascii="Arial" w:hAnsi="Arial" w:cs="Arial"/>
          <w:sz w:val="24"/>
          <w:szCs w:val="24"/>
        </w:rPr>
        <w:t>esearch could provide</w:t>
      </w:r>
      <w:r w:rsidR="00C832B0" w:rsidRPr="00F559ED">
        <w:rPr>
          <w:rFonts w:ascii="Arial" w:hAnsi="Arial" w:cs="Arial"/>
          <w:sz w:val="24"/>
          <w:szCs w:val="24"/>
        </w:rPr>
        <w:t xml:space="preserve"> new ideas towards a </w:t>
      </w:r>
      <w:r w:rsidR="00985FE0" w:rsidRPr="00F559ED">
        <w:rPr>
          <w:rFonts w:ascii="Arial" w:hAnsi="Arial" w:cs="Arial"/>
          <w:sz w:val="24"/>
          <w:szCs w:val="24"/>
        </w:rPr>
        <w:t>sustain</w:t>
      </w:r>
      <w:r w:rsidR="00C832B0" w:rsidRPr="00F559ED">
        <w:rPr>
          <w:rFonts w:ascii="Arial" w:hAnsi="Arial" w:cs="Arial"/>
          <w:sz w:val="24"/>
          <w:szCs w:val="24"/>
        </w:rPr>
        <w:t>able future</w:t>
      </w:r>
      <w:r w:rsidR="00B53BAC" w:rsidRPr="00F559ED">
        <w:rPr>
          <w:rFonts w:ascii="Arial" w:hAnsi="Arial" w:cs="Arial"/>
          <w:sz w:val="24"/>
          <w:szCs w:val="24"/>
        </w:rPr>
        <w:t xml:space="preserve"> for events.</w:t>
      </w:r>
      <w:r w:rsidR="00A32C9E" w:rsidRPr="00F559ED">
        <w:rPr>
          <w:rFonts w:ascii="Arial" w:hAnsi="Arial" w:cs="Arial"/>
          <w:sz w:val="24"/>
          <w:szCs w:val="24"/>
        </w:rPr>
        <w:t xml:space="preserve"> Using the research onion will provide an effective progression through which a research methodology can be designed</w:t>
      </w:r>
      <w:r w:rsidR="00E71ACB" w:rsidRPr="00F559ED">
        <w:rPr>
          <w:rFonts w:ascii="Arial" w:hAnsi="Arial" w:cs="Arial"/>
          <w:sz w:val="24"/>
          <w:szCs w:val="24"/>
        </w:rPr>
        <w:t xml:space="preserve">. </w:t>
      </w:r>
      <w:r w:rsidR="00276778">
        <w:rPr>
          <w:rFonts w:ascii="Arial" w:hAnsi="Arial" w:cs="Arial"/>
          <w:sz w:val="24"/>
          <w:szCs w:val="24"/>
        </w:rPr>
        <w:t>(</w:t>
      </w:r>
      <w:r w:rsidR="00A32C9E" w:rsidRPr="00F559ED">
        <w:rPr>
          <w:rFonts w:ascii="Arial" w:hAnsi="Arial" w:cs="Arial"/>
          <w:sz w:val="24"/>
          <w:szCs w:val="24"/>
        </w:rPr>
        <w:t>Saunders</w:t>
      </w:r>
      <w:r w:rsidR="00036489" w:rsidRPr="00F559ED">
        <w:rPr>
          <w:rFonts w:ascii="Arial" w:hAnsi="Arial" w:cs="Arial"/>
          <w:sz w:val="24"/>
          <w:szCs w:val="24"/>
        </w:rPr>
        <w:t xml:space="preserve"> et a</w:t>
      </w:r>
      <w:r w:rsidR="00276778">
        <w:rPr>
          <w:rFonts w:ascii="Arial" w:hAnsi="Arial" w:cs="Arial"/>
          <w:sz w:val="24"/>
          <w:szCs w:val="24"/>
        </w:rPr>
        <w:t>l., 2007</w:t>
      </w:r>
      <w:r w:rsidR="00A32C9E" w:rsidRPr="00F559ED">
        <w:rPr>
          <w:rFonts w:ascii="Arial" w:hAnsi="Arial" w:cs="Arial"/>
          <w:sz w:val="24"/>
          <w:szCs w:val="24"/>
        </w:rPr>
        <w:t xml:space="preserve">) </w:t>
      </w:r>
      <w:r w:rsidR="006B5822" w:rsidRPr="00F559ED">
        <w:rPr>
          <w:rFonts w:ascii="Arial" w:hAnsi="Arial" w:cs="Arial"/>
          <w:sz w:val="24"/>
          <w:szCs w:val="24"/>
        </w:rPr>
        <w:t>(Look</w:t>
      </w:r>
      <w:r w:rsidR="00A32C9E" w:rsidRPr="00F559ED">
        <w:rPr>
          <w:rFonts w:ascii="Arial" w:hAnsi="Arial" w:cs="Arial"/>
          <w:sz w:val="24"/>
          <w:szCs w:val="24"/>
        </w:rPr>
        <w:t xml:space="preserve"> at Appendix 1 Research Onion). </w:t>
      </w:r>
    </w:p>
    <w:p w14:paraId="02C66CE5" w14:textId="038E9A79" w:rsidR="00F559ED" w:rsidRDefault="00F559ED" w:rsidP="00764163">
      <w:pPr>
        <w:spacing w:line="360" w:lineRule="auto"/>
        <w:rPr>
          <w:rFonts w:ascii="Arial" w:hAnsi="Arial" w:cs="Arial"/>
          <w:sz w:val="24"/>
          <w:szCs w:val="24"/>
        </w:rPr>
      </w:pPr>
    </w:p>
    <w:p w14:paraId="10C8C749" w14:textId="710F633A" w:rsidR="005F71DC" w:rsidRDefault="005F71DC" w:rsidP="00764163">
      <w:pPr>
        <w:spacing w:line="360" w:lineRule="auto"/>
        <w:rPr>
          <w:rFonts w:ascii="Arial" w:hAnsi="Arial" w:cs="Arial"/>
          <w:sz w:val="24"/>
          <w:szCs w:val="24"/>
        </w:rPr>
      </w:pPr>
    </w:p>
    <w:p w14:paraId="765EAC64" w14:textId="498A0053" w:rsidR="005F71DC" w:rsidRDefault="005F71DC" w:rsidP="00764163">
      <w:pPr>
        <w:spacing w:line="360" w:lineRule="auto"/>
        <w:rPr>
          <w:rFonts w:ascii="Arial" w:hAnsi="Arial" w:cs="Arial"/>
          <w:sz w:val="24"/>
          <w:szCs w:val="24"/>
        </w:rPr>
      </w:pPr>
    </w:p>
    <w:p w14:paraId="4E3B3982" w14:textId="227AFB17" w:rsidR="005F71DC" w:rsidRDefault="005F71DC" w:rsidP="00764163">
      <w:pPr>
        <w:spacing w:line="360" w:lineRule="auto"/>
        <w:rPr>
          <w:rFonts w:ascii="Arial" w:hAnsi="Arial" w:cs="Arial"/>
          <w:sz w:val="24"/>
          <w:szCs w:val="24"/>
        </w:rPr>
      </w:pPr>
    </w:p>
    <w:p w14:paraId="62FF5F9E" w14:textId="77777777" w:rsidR="005F71DC" w:rsidRDefault="005F71DC" w:rsidP="00764163">
      <w:pPr>
        <w:spacing w:line="360" w:lineRule="auto"/>
        <w:rPr>
          <w:rFonts w:ascii="Arial" w:hAnsi="Arial" w:cs="Arial"/>
          <w:sz w:val="24"/>
          <w:szCs w:val="24"/>
        </w:rPr>
      </w:pPr>
    </w:p>
    <w:p w14:paraId="17C3EF3C" w14:textId="77777777" w:rsidR="00CC0073" w:rsidRPr="00F559ED" w:rsidRDefault="00CC0073" w:rsidP="00764163">
      <w:pPr>
        <w:spacing w:line="360" w:lineRule="auto"/>
        <w:rPr>
          <w:rFonts w:ascii="Arial" w:hAnsi="Arial" w:cs="Arial"/>
          <w:sz w:val="24"/>
          <w:szCs w:val="24"/>
        </w:rPr>
      </w:pPr>
    </w:p>
    <w:p w14:paraId="61E7FF68" w14:textId="77777777" w:rsidR="00D71F66" w:rsidRPr="00F559ED" w:rsidRDefault="00D71F66" w:rsidP="00764163">
      <w:pPr>
        <w:spacing w:line="360" w:lineRule="auto"/>
        <w:rPr>
          <w:rFonts w:ascii="Arial" w:hAnsi="Arial" w:cs="Arial"/>
          <w:sz w:val="24"/>
          <w:szCs w:val="24"/>
        </w:rPr>
      </w:pPr>
    </w:p>
    <w:p w14:paraId="4FA74128" w14:textId="1B0B4C04" w:rsidR="002C24CF" w:rsidRPr="00F559ED" w:rsidRDefault="00585011" w:rsidP="009E79FA">
      <w:pPr>
        <w:pStyle w:val="Heading2"/>
        <w:rPr>
          <w:rFonts w:ascii="Arial" w:hAnsi="Arial" w:cs="Arial"/>
          <w:sz w:val="24"/>
          <w:szCs w:val="24"/>
        </w:rPr>
      </w:pPr>
      <w:bookmarkStart w:id="5" w:name="_Toc507618488"/>
      <w:r>
        <w:rPr>
          <w:rFonts w:ascii="Arial" w:hAnsi="Arial" w:cs="Arial"/>
          <w:sz w:val="24"/>
          <w:szCs w:val="24"/>
        </w:rPr>
        <w:t>3.0</w:t>
      </w:r>
      <w:r w:rsidR="009E79FA" w:rsidRPr="00F559ED">
        <w:rPr>
          <w:rFonts w:ascii="Arial" w:hAnsi="Arial" w:cs="Arial"/>
          <w:sz w:val="24"/>
          <w:szCs w:val="24"/>
        </w:rPr>
        <w:t xml:space="preserve"> Aim:</w:t>
      </w:r>
      <w:bookmarkEnd w:id="5"/>
    </w:p>
    <w:p w14:paraId="104A5B28" w14:textId="77777777" w:rsidR="007A411F" w:rsidRPr="00F559ED" w:rsidRDefault="007A411F" w:rsidP="007A411F">
      <w:pPr>
        <w:rPr>
          <w:rFonts w:ascii="Arial" w:hAnsi="Arial" w:cs="Arial"/>
          <w:sz w:val="24"/>
          <w:szCs w:val="24"/>
        </w:rPr>
      </w:pPr>
    </w:p>
    <w:p w14:paraId="441D7868" w14:textId="66BD8BA1" w:rsidR="009415BC" w:rsidRDefault="002C24CF" w:rsidP="00F559ED">
      <w:pPr>
        <w:spacing w:line="360" w:lineRule="auto"/>
        <w:rPr>
          <w:rFonts w:ascii="Arial" w:hAnsi="Arial" w:cs="Arial"/>
          <w:sz w:val="24"/>
          <w:szCs w:val="24"/>
        </w:rPr>
      </w:pPr>
      <w:r w:rsidRPr="00F559ED">
        <w:rPr>
          <w:rFonts w:ascii="Arial" w:hAnsi="Arial" w:cs="Arial"/>
          <w:sz w:val="24"/>
          <w:szCs w:val="24"/>
        </w:rPr>
        <w:t>Human activity is connected to a wide range of impacts on the environment analysing different enviromental indicators of the marthon</w:t>
      </w:r>
      <w:r w:rsidR="007A411F" w:rsidRPr="00F559ED">
        <w:rPr>
          <w:rFonts w:ascii="Arial" w:hAnsi="Arial" w:cs="Arial"/>
          <w:sz w:val="24"/>
          <w:szCs w:val="24"/>
        </w:rPr>
        <w:t xml:space="preserve"> and</w:t>
      </w:r>
      <w:r w:rsidRPr="00F559ED">
        <w:rPr>
          <w:rFonts w:ascii="Arial" w:hAnsi="Arial" w:cs="Arial"/>
          <w:sz w:val="24"/>
          <w:szCs w:val="24"/>
        </w:rPr>
        <w:t xml:space="preserve"> focusing on the direct impact it has on Cardiff</w:t>
      </w:r>
      <w:r w:rsidR="007A411F" w:rsidRPr="00F559ED">
        <w:rPr>
          <w:rFonts w:ascii="Arial" w:hAnsi="Arial" w:cs="Arial"/>
          <w:sz w:val="24"/>
          <w:szCs w:val="24"/>
        </w:rPr>
        <w:t>.</w:t>
      </w:r>
      <w:r w:rsidRPr="00F559ED">
        <w:rPr>
          <w:rFonts w:ascii="Arial" w:hAnsi="Arial" w:cs="Arial"/>
          <w:sz w:val="24"/>
          <w:szCs w:val="24"/>
        </w:rPr>
        <w:t xml:space="preserve"> </w:t>
      </w:r>
      <w:r w:rsidR="007A411F" w:rsidRPr="00F559ED">
        <w:rPr>
          <w:rFonts w:ascii="Arial" w:hAnsi="Arial" w:cs="Arial"/>
          <w:sz w:val="24"/>
          <w:szCs w:val="24"/>
        </w:rPr>
        <w:t>W</w:t>
      </w:r>
      <w:r w:rsidRPr="00F559ED">
        <w:rPr>
          <w:rFonts w:ascii="Arial" w:hAnsi="Arial" w:cs="Arial"/>
          <w:sz w:val="24"/>
          <w:szCs w:val="24"/>
        </w:rPr>
        <w:t xml:space="preserve">ith over 58,292 spectators 30% of which are casual and 67% of which are </w:t>
      </w:r>
      <w:r w:rsidR="007A411F" w:rsidRPr="00F559ED">
        <w:rPr>
          <w:rFonts w:ascii="Arial" w:hAnsi="Arial" w:cs="Arial"/>
          <w:sz w:val="24"/>
          <w:szCs w:val="24"/>
        </w:rPr>
        <w:t>locals (</w:t>
      </w:r>
      <w:r w:rsidR="00AD2D6E" w:rsidRPr="00F559ED">
        <w:rPr>
          <w:rFonts w:ascii="Arial" w:hAnsi="Arial" w:cs="Arial"/>
          <w:sz w:val="24"/>
          <w:szCs w:val="24"/>
        </w:rPr>
        <w:t>Events Impact Case Study, 2015</w:t>
      </w:r>
      <w:r w:rsidR="007A411F" w:rsidRPr="00F559ED">
        <w:rPr>
          <w:rFonts w:ascii="Arial" w:hAnsi="Arial" w:cs="Arial"/>
          <w:sz w:val="24"/>
          <w:szCs w:val="24"/>
        </w:rPr>
        <w:t>). An</w:t>
      </w:r>
      <w:r w:rsidRPr="00F559ED">
        <w:rPr>
          <w:rFonts w:ascii="Arial" w:hAnsi="Arial" w:cs="Arial"/>
          <w:sz w:val="24"/>
          <w:szCs w:val="24"/>
        </w:rPr>
        <w:t xml:space="preserve"> </w:t>
      </w:r>
      <w:r w:rsidR="007A411F" w:rsidRPr="00F559ED">
        <w:rPr>
          <w:rFonts w:ascii="Arial" w:hAnsi="Arial" w:cs="Arial"/>
          <w:sz w:val="24"/>
          <w:szCs w:val="24"/>
        </w:rPr>
        <w:t>investigation into</w:t>
      </w:r>
      <w:r w:rsidRPr="00F559ED">
        <w:rPr>
          <w:rFonts w:ascii="Arial" w:hAnsi="Arial" w:cs="Arial"/>
          <w:sz w:val="24"/>
          <w:szCs w:val="24"/>
        </w:rPr>
        <w:t xml:space="preserve"> the social, enviromental</w:t>
      </w:r>
      <w:r w:rsidR="007A411F" w:rsidRPr="00F559ED">
        <w:rPr>
          <w:rFonts w:ascii="Arial" w:hAnsi="Arial" w:cs="Arial"/>
          <w:sz w:val="24"/>
          <w:szCs w:val="24"/>
        </w:rPr>
        <w:t xml:space="preserve">, and cultural </w:t>
      </w:r>
      <w:r w:rsidRPr="00F559ED">
        <w:rPr>
          <w:rFonts w:ascii="Arial" w:hAnsi="Arial" w:cs="Arial"/>
          <w:sz w:val="24"/>
          <w:szCs w:val="24"/>
        </w:rPr>
        <w:t>issues. Research will show how the carbon footprint with spectators and runners could be reduced</w:t>
      </w:r>
      <w:r w:rsidR="007A411F" w:rsidRPr="00F559ED">
        <w:rPr>
          <w:rFonts w:ascii="Arial" w:hAnsi="Arial" w:cs="Arial"/>
          <w:sz w:val="24"/>
          <w:szCs w:val="24"/>
        </w:rPr>
        <w:t xml:space="preserve"> towards </w:t>
      </w:r>
      <w:r w:rsidR="009415BC" w:rsidRPr="00F559ED">
        <w:rPr>
          <w:rFonts w:ascii="Arial" w:hAnsi="Arial" w:cs="Arial"/>
          <w:sz w:val="24"/>
          <w:szCs w:val="24"/>
        </w:rPr>
        <w:t>a</w:t>
      </w:r>
      <w:r w:rsidR="007A411F" w:rsidRPr="00F559ED">
        <w:rPr>
          <w:rFonts w:ascii="Arial" w:hAnsi="Arial" w:cs="Arial"/>
          <w:sz w:val="24"/>
          <w:szCs w:val="24"/>
        </w:rPr>
        <w:t xml:space="preserve"> sustainable future </w:t>
      </w:r>
      <w:r w:rsidR="009415BC" w:rsidRPr="00F559ED">
        <w:rPr>
          <w:rFonts w:ascii="Arial" w:hAnsi="Arial" w:cs="Arial"/>
          <w:sz w:val="24"/>
          <w:szCs w:val="24"/>
        </w:rPr>
        <w:t xml:space="preserve">for the event. </w:t>
      </w:r>
    </w:p>
    <w:p w14:paraId="10A27EBA" w14:textId="67C32118" w:rsidR="00B041CB" w:rsidRDefault="00B041CB" w:rsidP="00F559ED">
      <w:pPr>
        <w:spacing w:line="360" w:lineRule="auto"/>
        <w:rPr>
          <w:rFonts w:ascii="Arial" w:hAnsi="Arial" w:cs="Arial"/>
          <w:sz w:val="24"/>
          <w:szCs w:val="24"/>
        </w:rPr>
      </w:pPr>
    </w:p>
    <w:p w14:paraId="43D98FB4" w14:textId="714F2607" w:rsidR="00B041CB" w:rsidRDefault="00B041CB" w:rsidP="00CE6FAF">
      <w:pPr>
        <w:pStyle w:val="Heading2"/>
      </w:pPr>
    </w:p>
    <w:p w14:paraId="609ADA37" w14:textId="2ADA8020" w:rsidR="00AA1F6E" w:rsidRPr="001751A3" w:rsidRDefault="001751A3" w:rsidP="00C13551">
      <w:pPr>
        <w:pStyle w:val="Heading2"/>
        <w:rPr>
          <w:rFonts w:ascii="Arial" w:hAnsi="Arial" w:cs="Arial"/>
          <w:sz w:val="24"/>
          <w:szCs w:val="24"/>
        </w:rPr>
      </w:pPr>
      <w:bookmarkStart w:id="6" w:name="_Toc507618489"/>
      <w:r w:rsidRPr="001751A3">
        <w:rPr>
          <w:rFonts w:ascii="Arial" w:hAnsi="Arial" w:cs="Arial"/>
          <w:sz w:val="24"/>
          <w:szCs w:val="24"/>
        </w:rPr>
        <w:t xml:space="preserve">3.1 </w:t>
      </w:r>
      <w:r w:rsidR="00C13551" w:rsidRPr="001751A3">
        <w:rPr>
          <w:rFonts w:ascii="Arial" w:hAnsi="Arial" w:cs="Arial"/>
          <w:sz w:val="24"/>
          <w:szCs w:val="24"/>
        </w:rPr>
        <w:t>Objectives:</w:t>
      </w:r>
      <w:bookmarkEnd w:id="6"/>
      <w:r w:rsidR="00C13551" w:rsidRPr="001751A3">
        <w:rPr>
          <w:rFonts w:ascii="Arial" w:hAnsi="Arial" w:cs="Arial"/>
          <w:sz w:val="24"/>
          <w:szCs w:val="24"/>
        </w:rPr>
        <w:t xml:space="preserve"> </w:t>
      </w:r>
    </w:p>
    <w:p w14:paraId="7D22203B" w14:textId="1B25CB31" w:rsidR="002B092F" w:rsidRPr="00F559ED" w:rsidRDefault="00874019" w:rsidP="00F559ED">
      <w:pPr>
        <w:pStyle w:val="IntenseQuote"/>
        <w:spacing w:line="360" w:lineRule="auto"/>
        <w:rPr>
          <w:rFonts w:ascii="Arial" w:hAnsi="Arial" w:cs="Arial"/>
          <w:color w:val="000000" w:themeColor="text1"/>
          <w:sz w:val="24"/>
          <w:szCs w:val="24"/>
        </w:rPr>
      </w:pPr>
      <w:r w:rsidRPr="00F559ED">
        <w:rPr>
          <w:rFonts w:ascii="Arial" w:hAnsi="Arial" w:cs="Arial"/>
          <w:color w:val="000000" w:themeColor="text1"/>
          <w:sz w:val="24"/>
          <w:szCs w:val="24"/>
        </w:rPr>
        <w:t>Enviromental Impacts of key Events</w:t>
      </w:r>
      <w:r w:rsidR="002B092F" w:rsidRPr="00F559ED">
        <w:rPr>
          <w:rFonts w:ascii="Arial" w:hAnsi="Arial" w:cs="Arial"/>
          <w:color w:val="000000" w:themeColor="text1"/>
          <w:sz w:val="24"/>
          <w:szCs w:val="24"/>
        </w:rPr>
        <w:t xml:space="preserve"> in Wales and how they can affect the outcome of an event and the community. </w:t>
      </w:r>
    </w:p>
    <w:p w14:paraId="44215AD7" w14:textId="3A7FA5D5" w:rsidR="00874019" w:rsidRPr="00F559ED" w:rsidRDefault="00874019" w:rsidP="00F559ED">
      <w:pPr>
        <w:pStyle w:val="IntenseQuote"/>
        <w:spacing w:line="360" w:lineRule="auto"/>
        <w:rPr>
          <w:rFonts w:ascii="Arial" w:hAnsi="Arial" w:cs="Arial"/>
          <w:color w:val="000000" w:themeColor="text1"/>
          <w:sz w:val="24"/>
          <w:szCs w:val="24"/>
        </w:rPr>
      </w:pPr>
      <w:r w:rsidRPr="00F559ED">
        <w:rPr>
          <w:rFonts w:ascii="Arial" w:hAnsi="Arial" w:cs="Arial"/>
          <w:color w:val="000000" w:themeColor="text1"/>
          <w:sz w:val="24"/>
          <w:szCs w:val="24"/>
        </w:rPr>
        <w:t>Advanta</w:t>
      </w:r>
      <w:r w:rsidR="00AC71A5">
        <w:rPr>
          <w:rFonts w:ascii="Arial" w:hAnsi="Arial" w:cs="Arial"/>
          <w:color w:val="000000" w:themeColor="text1"/>
          <w:sz w:val="24"/>
          <w:szCs w:val="24"/>
        </w:rPr>
        <w:t xml:space="preserve">ges how economic benefits can help regenerate a city. </w:t>
      </w:r>
      <w:r w:rsidR="002B092F" w:rsidRPr="00F559ED">
        <w:rPr>
          <w:rFonts w:ascii="Arial" w:hAnsi="Arial" w:cs="Arial"/>
          <w:color w:val="000000" w:themeColor="text1"/>
          <w:sz w:val="24"/>
          <w:szCs w:val="24"/>
        </w:rPr>
        <w:t xml:space="preserve"> Disadvantages </w:t>
      </w:r>
      <w:r w:rsidR="00AC71A5">
        <w:rPr>
          <w:rFonts w:ascii="Arial" w:hAnsi="Arial" w:cs="Arial"/>
          <w:color w:val="000000" w:themeColor="text1"/>
          <w:sz w:val="24"/>
          <w:szCs w:val="24"/>
        </w:rPr>
        <w:t>enviromental risks</w:t>
      </w:r>
      <w:r w:rsidR="002B092F" w:rsidRPr="00F559ED">
        <w:rPr>
          <w:rFonts w:ascii="Arial" w:hAnsi="Arial" w:cs="Arial"/>
          <w:color w:val="000000" w:themeColor="text1"/>
          <w:sz w:val="24"/>
          <w:szCs w:val="24"/>
        </w:rPr>
        <w:t xml:space="preserve">.  </w:t>
      </w:r>
    </w:p>
    <w:p w14:paraId="3E060DAD" w14:textId="73CEEDFE" w:rsidR="00E66611" w:rsidRDefault="00874019" w:rsidP="00F559ED">
      <w:pPr>
        <w:pStyle w:val="IntenseQuote"/>
        <w:spacing w:line="360" w:lineRule="auto"/>
        <w:rPr>
          <w:rFonts w:ascii="Arial" w:hAnsi="Arial" w:cs="Arial"/>
          <w:color w:val="000000" w:themeColor="text1"/>
          <w:sz w:val="24"/>
          <w:szCs w:val="24"/>
        </w:rPr>
      </w:pPr>
      <w:r w:rsidRPr="00F559ED">
        <w:rPr>
          <w:rFonts w:ascii="Arial" w:hAnsi="Arial" w:cs="Arial"/>
          <w:color w:val="000000" w:themeColor="text1"/>
          <w:sz w:val="24"/>
          <w:szCs w:val="24"/>
        </w:rPr>
        <w:t xml:space="preserve">Sustainable Impacts for the future </w:t>
      </w:r>
      <w:r w:rsidR="002B092F" w:rsidRPr="00F559ED">
        <w:rPr>
          <w:rFonts w:ascii="Arial" w:hAnsi="Arial" w:cs="Arial"/>
          <w:color w:val="000000" w:themeColor="text1"/>
          <w:sz w:val="24"/>
          <w:szCs w:val="24"/>
        </w:rPr>
        <w:t>how this study could provide answers and ideas to improve travel, traffic,</w:t>
      </w:r>
      <w:r w:rsidR="00962FA1">
        <w:rPr>
          <w:rFonts w:ascii="Arial" w:hAnsi="Arial" w:cs="Arial"/>
          <w:color w:val="000000" w:themeColor="text1"/>
          <w:sz w:val="24"/>
          <w:szCs w:val="24"/>
        </w:rPr>
        <w:t xml:space="preserve"> and </w:t>
      </w:r>
      <w:r w:rsidR="00962FA1" w:rsidRPr="00F559ED">
        <w:rPr>
          <w:rFonts w:ascii="Arial" w:hAnsi="Arial" w:cs="Arial"/>
          <w:color w:val="000000" w:themeColor="text1"/>
          <w:sz w:val="24"/>
          <w:szCs w:val="24"/>
        </w:rPr>
        <w:t>recycling</w:t>
      </w:r>
      <w:r w:rsidR="00962FA1">
        <w:rPr>
          <w:rFonts w:ascii="Arial" w:hAnsi="Arial" w:cs="Arial"/>
          <w:color w:val="000000" w:themeColor="text1"/>
          <w:sz w:val="24"/>
          <w:szCs w:val="24"/>
        </w:rPr>
        <w:t xml:space="preserve">. </w:t>
      </w:r>
      <w:r w:rsidR="002B092F" w:rsidRPr="00F559ED">
        <w:rPr>
          <w:rFonts w:ascii="Arial" w:hAnsi="Arial" w:cs="Arial"/>
          <w:color w:val="000000" w:themeColor="text1"/>
          <w:sz w:val="24"/>
          <w:szCs w:val="24"/>
        </w:rPr>
        <w:t xml:space="preserve"> </w:t>
      </w:r>
    </w:p>
    <w:p w14:paraId="02C87A2D" w14:textId="580DDC1F" w:rsidR="00CC0073" w:rsidRDefault="00CC0073" w:rsidP="00CC0073"/>
    <w:p w14:paraId="26C28913" w14:textId="0F180104" w:rsidR="00CC0073" w:rsidRDefault="00CC0073" w:rsidP="00CC0073"/>
    <w:p w14:paraId="5702E29C" w14:textId="797E4C18" w:rsidR="00CC0073" w:rsidRDefault="00CC0073" w:rsidP="00CC0073"/>
    <w:p w14:paraId="7D3A3C09" w14:textId="77777777" w:rsidR="00CC0073" w:rsidRPr="00CC0073" w:rsidRDefault="00CC0073" w:rsidP="00CC0073"/>
    <w:p w14:paraId="7D9AA61A" w14:textId="2135C30F" w:rsidR="008830D8" w:rsidRPr="00F559ED" w:rsidRDefault="00585011" w:rsidP="00F559ED">
      <w:pPr>
        <w:pStyle w:val="Heading2"/>
        <w:spacing w:line="360" w:lineRule="auto"/>
        <w:rPr>
          <w:rFonts w:ascii="Arial" w:hAnsi="Arial" w:cs="Arial"/>
          <w:sz w:val="24"/>
          <w:szCs w:val="24"/>
        </w:rPr>
      </w:pPr>
      <w:bookmarkStart w:id="7" w:name="_Toc507618490"/>
      <w:r>
        <w:rPr>
          <w:rFonts w:ascii="Arial" w:hAnsi="Arial" w:cs="Arial"/>
          <w:sz w:val="24"/>
          <w:szCs w:val="24"/>
        </w:rPr>
        <w:lastRenderedPageBreak/>
        <w:t xml:space="preserve">4.0 </w:t>
      </w:r>
      <w:r w:rsidRPr="00F559ED">
        <w:rPr>
          <w:rFonts w:ascii="Arial" w:hAnsi="Arial" w:cs="Arial"/>
          <w:sz w:val="24"/>
          <w:szCs w:val="24"/>
        </w:rPr>
        <w:t>Primary</w:t>
      </w:r>
      <w:r w:rsidR="009E79FA" w:rsidRPr="00F559ED">
        <w:rPr>
          <w:rFonts w:ascii="Arial" w:hAnsi="Arial" w:cs="Arial"/>
          <w:sz w:val="24"/>
          <w:szCs w:val="24"/>
        </w:rPr>
        <w:t xml:space="preserve"> Research</w:t>
      </w:r>
      <w:r w:rsidR="00AC4DDE" w:rsidRPr="00F559ED">
        <w:rPr>
          <w:rFonts w:ascii="Arial" w:hAnsi="Arial" w:cs="Arial"/>
          <w:sz w:val="24"/>
          <w:szCs w:val="24"/>
        </w:rPr>
        <w:t>:</w:t>
      </w:r>
      <w:bookmarkEnd w:id="7"/>
    </w:p>
    <w:p w14:paraId="5DFE548F" w14:textId="2B03EDE1" w:rsidR="00E66611" w:rsidRPr="00F559ED" w:rsidRDefault="00585011" w:rsidP="00CC0073">
      <w:pPr>
        <w:pStyle w:val="Heading2"/>
        <w:spacing w:line="360" w:lineRule="auto"/>
        <w:rPr>
          <w:rFonts w:ascii="Arial" w:hAnsi="Arial" w:cs="Arial"/>
          <w:sz w:val="24"/>
          <w:szCs w:val="24"/>
        </w:rPr>
      </w:pPr>
      <w:bookmarkStart w:id="8" w:name="_Toc507618491"/>
      <w:r>
        <w:rPr>
          <w:rFonts w:ascii="Arial" w:hAnsi="Arial" w:cs="Arial"/>
          <w:sz w:val="24"/>
          <w:szCs w:val="24"/>
        </w:rPr>
        <w:t xml:space="preserve">4.1 </w:t>
      </w:r>
      <w:r w:rsidR="00AD147C">
        <w:rPr>
          <w:rFonts w:ascii="Arial" w:hAnsi="Arial" w:cs="Arial"/>
          <w:sz w:val="24"/>
          <w:szCs w:val="24"/>
        </w:rPr>
        <w:t>Questionnaire</w:t>
      </w:r>
      <w:r>
        <w:rPr>
          <w:rFonts w:ascii="Arial" w:hAnsi="Arial" w:cs="Arial"/>
          <w:sz w:val="24"/>
          <w:szCs w:val="24"/>
        </w:rPr>
        <w:t>:</w:t>
      </w:r>
      <w:bookmarkEnd w:id="8"/>
    </w:p>
    <w:p w14:paraId="7DABAD96" w14:textId="314B4E2D" w:rsidR="00720F9A" w:rsidRPr="00F559ED" w:rsidRDefault="008830D8" w:rsidP="00720F9A">
      <w:pPr>
        <w:spacing w:line="360" w:lineRule="auto"/>
        <w:rPr>
          <w:rFonts w:ascii="Arial" w:hAnsi="Arial" w:cs="Arial"/>
          <w:sz w:val="24"/>
          <w:szCs w:val="24"/>
        </w:rPr>
      </w:pPr>
      <w:r w:rsidRPr="00F559ED">
        <w:rPr>
          <w:rFonts w:ascii="Arial" w:hAnsi="Arial" w:cs="Arial"/>
          <w:sz w:val="24"/>
          <w:szCs w:val="24"/>
        </w:rPr>
        <w:t xml:space="preserve">Quantitative research will </w:t>
      </w:r>
      <w:r w:rsidR="00960827">
        <w:rPr>
          <w:rFonts w:ascii="Arial" w:hAnsi="Arial" w:cs="Arial"/>
          <w:sz w:val="24"/>
          <w:szCs w:val="24"/>
        </w:rPr>
        <w:t xml:space="preserve">have a deductive approach </w:t>
      </w:r>
      <w:r w:rsidR="007A0DB5">
        <w:rPr>
          <w:rFonts w:ascii="Arial" w:hAnsi="Arial" w:cs="Arial"/>
          <w:sz w:val="24"/>
          <w:szCs w:val="24"/>
        </w:rPr>
        <w:t xml:space="preserve">which is linked to positivism </w:t>
      </w:r>
      <w:r w:rsidR="00960827">
        <w:rPr>
          <w:rFonts w:ascii="Arial" w:hAnsi="Arial" w:cs="Arial"/>
          <w:sz w:val="24"/>
          <w:szCs w:val="24"/>
        </w:rPr>
        <w:t xml:space="preserve">using large samples for the study with a </w:t>
      </w:r>
      <w:r w:rsidRPr="00F559ED">
        <w:rPr>
          <w:rFonts w:ascii="Arial" w:hAnsi="Arial" w:cs="Arial"/>
          <w:sz w:val="24"/>
          <w:szCs w:val="24"/>
        </w:rPr>
        <w:t xml:space="preserve">questionnaire </w:t>
      </w:r>
      <w:r w:rsidR="007A0DB5">
        <w:rPr>
          <w:rFonts w:ascii="Arial" w:hAnsi="Arial" w:cs="Arial"/>
          <w:sz w:val="24"/>
          <w:szCs w:val="24"/>
        </w:rPr>
        <w:t xml:space="preserve">being </w:t>
      </w:r>
      <w:r w:rsidR="007A0DB5" w:rsidRPr="00F559ED">
        <w:rPr>
          <w:rFonts w:ascii="Arial" w:hAnsi="Arial" w:cs="Arial"/>
          <w:sz w:val="24"/>
          <w:szCs w:val="24"/>
        </w:rPr>
        <w:t>conducted</w:t>
      </w:r>
      <w:r w:rsidR="00E66611" w:rsidRPr="00F559ED">
        <w:rPr>
          <w:rFonts w:ascii="Arial" w:hAnsi="Arial" w:cs="Arial"/>
          <w:sz w:val="24"/>
          <w:szCs w:val="24"/>
        </w:rPr>
        <w:t xml:space="preserve"> </w:t>
      </w:r>
      <w:r w:rsidR="002411BB" w:rsidRPr="00F559ED">
        <w:rPr>
          <w:rFonts w:ascii="Arial" w:hAnsi="Arial" w:cs="Arial"/>
          <w:sz w:val="24"/>
          <w:szCs w:val="24"/>
        </w:rPr>
        <w:t>on the day of the event</w:t>
      </w:r>
      <w:r w:rsidR="00960827">
        <w:rPr>
          <w:rFonts w:ascii="Arial" w:hAnsi="Arial" w:cs="Arial"/>
          <w:sz w:val="24"/>
          <w:szCs w:val="24"/>
        </w:rPr>
        <w:t>.</w:t>
      </w:r>
      <w:r w:rsidR="00720F9A" w:rsidRPr="00720F9A">
        <w:rPr>
          <w:rFonts w:ascii="Arial" w:hAnsi="Arial" w:cs="Arial"/>
          <w:sz w:val="24"/>
          <w:szCs w:val="24"/>
        </w:rPr>
        <w:t xml:space="preserve"> </w:t>
      </w:r>
      <w:r w:rsidR="00720F9A" w:rsidRPr="00F559ED">
        <w:rPr>
          <w:rFonts w:ascii="Arial" w:hAnsi="Arial" w:cs="Arial"/>
          <w:sz w:val="24"/>
          <w:szCs w:val="24"/>
        </w:rPr>
        <w:t>Competitors, and spectators aged between (25-50) will be</w:t>
      </w:r>
      <w:r w:rsidR="00720F9A" w:rsidRPr="00720F9A">
        <w:rPr>
          <w:rFonts w:ascii="Arial" w:hAnsi="Arial" w:cs="Arial"/>
          <w:sz w:val="24"/>
          <w:szCs w:val="24"/>
        </w:rPr>
        <w:t xml:space="preserve"> </w:t>
      </w:r>
      <w:r w:rsidR="00720F9A" w:rsidRPr="00F559ED">
        <w:rPr>
          <w:rFonts w:ascii="Arial" w:hAnsi="Arial" w:cs="Arial"/>
          <w:sz w:val="24"/>
          <w:szCs w:val="24"/>
        </w:rPr>
        <w:t>surveyed for the questionnaire</w:t>
      </w:r>
      <w:r w:rsidR="00720F9A">
        <w:rPr>
          <w:rFonts w:ascii="Arial" w:hAnsi="Arial" w:cs="Arial"/>
          <w:sz w:val="24"/>
          <w:szCs w:val="24"/>
        </w:rPr>
        <w:t xml:space="preserve">. One </w:t>
      </w:r>
      <w:r w:rsidR="009E09F0">
        <w:rPr>
          <w:rFonts w:ascii="Arial" w:hAnsi="Arial" w:cs="Arial"/>
          <w:sz w:val="24"/>
          <w:szCs w:val="24"/>
        </w:rPr>
        <w:t xml:space="preserve">hundred </w:t>
      </w:r>
      <w:r w:rsidR="009E09F0" w:rsidRPr="00F559ED">
        <w:rPr>
          <w:rFonts w:ascii="Arial" w:hAnsi="Arial" w:cs="Arial"/>
          <w:sz w:val="24"/>
          <w:szCs w:val="24"/>
        </w:rPr>
        <w:t>questionnaires</w:t>
      </w:r>
      <w:r w:rsidR="00720F9A" w:rsidRPr="00F559ED">
        <w:rPr>
          <w:rFonts w:ascii="Arial" w:hAnsi="Arial" w:cs="Arial"/>
          <w:sz w:val="24"/>
          <w:szCs w:val="24"/>
        </w:rPr>
        <w:t xml:space="preserve"> will be collected</w:t>
      </w:r>
      <w:r w:rsidR="00720F9A">
        <w:rPr>
          <w:rFonts w:ascii="Arial" w:hAnsi="Arial" w:cs="Arial"/>
          <w:sz w:val="24"/>
          <w:szCs w:val="24"/>
        </w:rPr>
        <w:t xml:space="preserve"> </w:t>
      </w:r>
      <w:r w:rsidR="00276778">
        <w:rPr>
          <w:rFonts w:ascii="Arial" w:hAnsi="Arial" w:cs="Arial"/>
          <w:sz w:val="24"/>
          <w:szCs w:val="24"/>
        </w:rPr>
        <w:t>for</w:t>
      </w:r>
      <w:r w:rsidR="00720F9A">
        <w:rPr>
          <w:rFonts w:ascii="Arial" w:hAnsi="Arial" w:cs="Arial"/>
          <w:sz w:val="24"/>
          <w:szCs w:val="24"/>
        </w:rPr>
        <w:t xml:space="preserve"> the research.</w:t>
      </w:r>
      <w:r w:rsidR="00720F9A" w:rsidRPr="00F559ED">
        <w:rPr>
          <w:rFonts w:ascii="Arial" w:hAnsi="Arial" w:cs="Arial"/>
          <w:sz w:val="24"/>
          <w:szCs w:val="24"/>
        </w:rPr>
        <w:t xml:space="preserve"> With a maximum of 20 questions per respond each respondent will be asked to respond to the same questions to gain the ability to complete statistical analysis when collecting date. Piloting a small scale premilitary study to evaluate feasibility, time, cost, adverse events.</w:t>
      </w:r>
    </w:p>
    <w:p w14:paraId="1F64E352" w14:textId="11482A22" w:rsidR="000937D3" w:rsidRPr="00F559ED" w:rsidRDefault="00720F9A" w:rsidP="00F559ED">
      <w:pPr>
        <w:spacing w:line="360" w:lineRule="auto"/>
        <w:rPr>
          <w:rFonts w:ascii="Arial" w:hAnsi="Arial" w:cs="Arial"/>
          <w:sz w:val="24"/>
          <w:szCs w:val="24"/>
        </w:rPr>
      </w:pPr>
      <w:r>
        <w:rPr>
          <w:rFonts w:ascii="Arial" w:hAnsi="Arial" w:cs="Arial"/>
          <w:sz w:val="24"/>
          <w:szCs w:val="24"/>
        </w:rPr>
        <w:t xml:space="preserve"> A</w:t>
      </w:r>
      <w:r w:rsidR="00E66611" w:rsidRPr="00F559ED">
        <w:rPr>
          <w:rFonts w:ascii="Arial" w:hAnsi="Arial" w:cs="Arial"/>
          <w:sz w:val="24"/>
          <w:szCs w:val="24"/>
        </w:rPr>
        <w:t xml:space="preserve"> Snowball sampling</w:t>
      </w:r>
      <w:r w:rsidR="008830D8" w:rsidRPr="00F559ED">
        <w:rPr>
          <w:rFonts w:ascii="Arial" w:hAnsi="Arial" w:cs="Arial"/>
          <w:sz w:val="24"/>
          <w:szCs w:val="24"/>
        </w:rPr>
        <w:t xml:space="preserve"> will give</w:t>
      </w:r>
      <w:r w:rsidR="00E66611" w:rsidRPr="00F559ED">
        <w:rPr>
          <w:rFonts w:ascii="Arial" w:hAnsi="Arial" w:cs="Arial"/>
          <w:sz w:val="24"/>
          <w:szCs w:val="24"/>
        </w:rPr>
        <w:t xml:space="preserve"> initial contact with people within the </w:t>
      </w:r>
      <w:r w:rsidR="008830D8" w:rsidRPr="00F559ED">
        <w:rPr>
          <w:rFonts w:ascii="Arial" w:hAnsi="Arial" w:cs="Arial"/>
          <w:sz w:val="24"/>
          <w:szCs w:val="24"/>
        </w:rPr>
        <w:t>event</w:t>
      </w:r>
      <w:r w:rsidR="00E66611" w:rsidRPr="00F559ED">
        <w:rPr>
          <w:rFonts w:ascii="Arial" w:hAnsi="Arial" w:cs="Arial"/>
          <w:sz w:val="24"/>
          <w:szCs w:val="24"/>
        </w:rPr>
        <w:t xml:space="preserve"> who are relevant to the research topic, and then using these to establish contact with others (Bryman, 2016).</w:t>
      </w:r>
      <w:r w:rsidR="007A0DB5">
        <w:rPr>
          <w:rFonts w:ascii="Arial" w:hAnsi="Arial" w:cs="Arial"/>
          <w:sz w:val="24"/>
          <w:szCs w:val="24"/>
        </w:rPr>
        <w:t xml:space="preserve"> Reliability is high while validity is low generalising from sample to population.</w:t>
      </w:r>
      <w:r w:rsidR="00ED793A" w:rsidRPr="00F559ED">
        <w:rPr>
          <w:rFonts w:ascii="Arial" w:hAnsi="Arial" w:cs="Arial"/>
          <w:sz w:val="24"/>
          <w:szCs w:val="24"/>
        </w:rPr>
        <w:t xml:space="preserve"> </w:t>
      </w:r>
    </w:p>
    <w:p w14:paraId="16B33C26" w14:textId="15B6F494" w:rsidR="000937D3" w:rsidRPr="00F559ED" w:rsidRDefault="002411BB" w:rsidP="00F559ED">
      <w:pPr>
        <w:spacing w:line="360" w:lineRule="auto"/>
        <w:rPr>
          <w:rFonts w:ascii="Arial" w:hAnsi="Arial" w:cs="Arial"/>
          <w:sz w:val="24"/>
          <w:szCs w:val="24"/>
        </w:rPr>
      </w:pPr>
      <w:r w:rsidRPr="00F559ED">
        <w:rPr>
          <w:rFonts w:ascii="Arial" w:hAnsi="Arial" w:cs="Arial"/>
          <w:sz w:val="24"/>
          <w:szCs w:val="24"/>
        </w:rPr>
        <w:t xml:space="preserve"> One of the disadvantages is </w:t>
      </w:r>
      <w:r w:rsidR="00AF111E" w:rsidRPr="00F559ED">
        <w:rPr>
          <w:rFonts w:ascii="Arial" w:hAnsi="Arial" w:cs="Arial"/>
          <w:sz w:val="24"/>
          <w:szCs w:val="24"/>
        </w:rPr>
        <w:t>the accuracy</w:t>
      </w:r>
      <w:r w:rsidR="00F22815" w:rsidRPr="00F559ED">
        <w:rPr>
          <w:rFonts w:ascii="Arial" w:hAnsi="Arial" w:cs="Arial"/>
          <w:sz w:val="24"/>
          <w:szCs w:val="24"/>
        </w:rPr>
        <w:t xml:space="preserve"> of what respondents say</w:t>
      </w:r>
      <w:r w:rsidR="003E6839" w:rsidRPr="00F559ED">
        <w:rPr>
          <w:rFonts w:ascii="Arial" w:hAnsi="Arial" w:cs="Arial"/>
          <w:sz w:val="24"/>
          <w:szCs w:val="24"/>
        </w:rPr>
        <w:t xml:space="preserve"> this</w:t>
      </w:r>
      <w:r w:rsidR="00F22815" w:rsidRPr="00F559ED">
        <w:rPr>
          <w:rFonts w:ascii="Arial" w:hAnsi="Arial" w:cs="Arial"/>
          <w:sz w:val="24"/>
          <w:szCs w:val="24"/>
        </w:rPr>
        <w:t xml:space="preserve"> depends on their honesty and fundamentally on the format of questions included in the questionnaire (Veal, 2006)</w:t>
      </w:r>
      <w:r w:rsidR="000937D3" w:rsidRPr="00F559ED">
        <w:rPr>
          <w:rFonts w:ascii="Arial" w:hAnsi="Arial" w:cs="Arial"/>
          <w:sz w:val="24"/>
          <w:szCs w:val="24"/>
        </w:rPr>
        <w:t>. According to Clarke and Critcher “No study of work and leisure can afford to take what people say at face value, especially when the answers are contained in questions “(Clarke and Critcher, 1985:27). This suggests that when researching this method results should always bear in mind the nature and source of the data (Veal,</w:t>
      </w:r>
      <w:r w:rsidR="0044118C">
        <w:rPr>
          <w:rFonts w:ascii="Arial" w:hAnsi="Arial" w:cs="Arial"/>
          <w:sz w:val="24"/>
          <w:szCs w:val="24"/>
        </w:rPr>
        <w:t xml:space="preserve"> </w:t>
      </w:r>
      <w:r w:rsidR="000937D3" w:rsidRPr="00F559ED">
        <w:rPr>
          <w:rFonts w:ascii="Arial" w:hAnsi="Arial" w:cs="Arial"/>
          <w:sz w:val="24"/>
          <w:szCs w:val="24"/>
        </w:rPr>
        <w:t>2006).</w:t>
      </w:r>
    </w:p>
    <w:p w14:paraId="71237479" w14:textId="11844135" w:rsidR="00406220" w:rsidRPr="00F559ED" w:rsidRDefault="000937D3" w:rsidP="00F559ED">
      <w:pPr>
        <w:spacing w:line="360" w:lineRule="auto"/>
        <w:rPr>
          <w:rFonts w:ascii="Arial" w:hAnsi="Arial" w:cs="Arial"/>
          <w:sz w:val="24"/>
          <w:szCs w:val="24"/>
        </w:rPr>
      </w:pPr>
      <w:r w:rsidRPr="00F559ED">
        <w:rPr>
          <w:rFonts w:ascii="Arial" w:hAnsi="Arial" w:cs="Arial"/>
          <w:sz w:val="24"/>
          <w:szCs w:val="24"/>
        </w:rPr>
        <w:t xml:space="preserve"> One of the advantages is to keep the questionnaire simple so it is not time consuming this will have a greater affect when collecting data with a more efficient effect on the analysis. Research questions will consist </w:t>
      </w:r>
      <w:r w:rsidR="00BB0B45" w:rsidRPr="00F559ED">
        <w:rPr>
          <w:rFonts w:ascii="Arial" w:hAnsi="Arial" w:cs="Arial"/>
          <w:sz w:val="24"/>
          <w:szCs w:val="24"/>
        </w:rPr>
        <w:t>of enviromental</w:t>
      </w:r>
      <w:r w:rsidRPr="00F559ED">
        <w:rPr>
          <w:rFonts w:ascii="Arial" w:hAnsi="Arial" w:cs="Arial"/>
          <w:sz w:val="24"/>
          <w:szCs w:val="24"/>
        </w:rPr>
        <w:t xml:space="preserve"> impact</w:t>
      </w:r>
      <w:r w:rsidR="00AE228F">
        <w:rPr>
          <w:rFonts w:ascii="Arial" w:hAnsi="Arial" w:cs="Arial"/>
          <w:sz w:val="24"/>
          <w:szCs w:val="24"/>
        </w:rPr>
        <w:t>s</w:t>
      </w:r>
      <w:r w:rsidRPr="00F559ED">
        <w:rPr>
          <w:rFonts w:ascii="Arial" w:hAnsi="Arial" w:cs="Arial"/>
          <w:sz w:val="24"/>
          <w:szCs w:val="24"/>
        </w:rPr>
        <w:t xml:space="preserve"> the event has on the city and how emissions can be lowered to save on greenhouse gases to conquer the build - up traffic. How waste management can be tackled when the event is taking place with demographic questions being asked at the end of the questionnaire.</w:t>
      </w:r>
      <w:r w:rsidR="00E203FA">
        <w:rPr>
          <w:rFonts w:ascii="Arial" w:hAnsi="Arial" w:cs="Arial"/>
          <w:sz w:val="24"/>
          <w:szCs w:val="24"/>
        </w:rPr>
        <w:t xml:space="preserve"> The contents will contain o</w:t>
      </w:r>
      <w:r w:rsidR="004F4F2C">
        <w:rPr>
          <w:rFonts w:ascii="Arial" w:hAnsi="Arial" w:cs="Arial"/>
          <w:sz w:val="24"/>
          <w:szCs w:val="24"/>
        </w:rPr>
        <w:t xml:space="preserve">pen </w:t>
      </w:r>
      <w:r w:rsidR="00276778">
        <w:rPr>
          <w:rFonts w:ascii="Arial" w:hAnsi="Arial" w:cs="Arial"/>
          <w:sz w:val="24"/>
          <w:szCs w:val="24"/>
        </w:rPr>
        <w:t>questions,</w:t>
      </w:r>
      <w:r w:rsidR="004F4F2C">
        <w:rPr>
          <w:rFonts w:ascii="Arial" w:hAnsi="Arial" w:cs="Arial"/>
          <w:sz w:val="24"/>
          <w:szCs w:val="24"/>
        </w:rPr>
        <w:t xml:space="preserve"> but mostly closed questions will be</w:t>
      </w:r>
      <w:r w:rsidR="00E203FA">
        <w:rPr>
          <w:rFonts w:ascii="Arial" w:hAnsi="Arial" w:cs="Arial"/>
          <w:sz w:val="24"/>
          <w:szCs w:val="24"/>
        </w:rPr>
        <w:t xml:space="preserve"> used</w:t>
      </w:r>
      <w:r w:rsidR="004F4F2C">
        <w:rPr>
          <w:rFonts w:ascii="Arial" w:hAnsi="Arial" w:cs="Arial"/>
          <w:sz w:val="24"/>
          <w:szCs w:val="24"/>
        </w:rPr>
        <w:t xml:space="preserve"> to be more efficien</w:t>
      </w:r>
      <w:r w:rsidR="00E203FA">
        <w:rPr>
          <w:rFonts w:ascii="Arial" w:hAnsi="Arial" w:cs="Arial"/>
          <w:sz w:val="24"/>
          <w:szCs w:val="24"/>
        </w:rPr>
        <w:t xml:space="preserve">t and not time consuming. </w:t>
      </w:r>
    </w:p>
    <w:p w14:paraId="298DBDC5" w14:textId="4ECF3636" w:rsidR="000937D3" w:rsidRPr="00F559ED" w:rsidRDefault="00D427C9" w:rsidP="006F3F07">
      <w:pPr>
        <w:spacing w:line="360" w:lineRule="auto"/>
        <w:rPr>
          <w:rFonts w:ascii="Arial" w:hAnsi="Arial" w:cs="Arial"/>
          <w:sz w:val="24"/>
          <w:szCs w:val="24"/>
        </w:rPr>
      </w:pPr>
      <w:r w:rsidRPr="00F559ED">
        <w:rPr>
          <w:rFonts w:ascii="Arial" w:hAnsi="Arial" w:cs="Arial"/>
          <w:sz w:val="24"/>
          <w:szCs w:val="24"/>
        </w:rPr>
        <w:lastRenderedPageBreak/>
        <w:t xml:space="preserve"> </w:t>
      </w:r>
      <w:r w:rsidR="00BF505B" w:rsidRPr="00F559ED">
        <w:rPr>
          <w:rFonts w:ascii="Arial" w:hAnsi="Arial" w:cs="Arial"/>
          <w:sz w:val="24"/>
          <w:szCs w:val="24"/>
        </w:rPr>
        <w:t xml:space="preserve">Researching this method will give a better understanding of the impact the event has on the city and how </w:t>
      </w:r>
      <w:r w:rsidR="00C9538A" w:rsidRPr="00F559ED">
        <w:rPr>
          <w:rFonts w:ascii="Arial" w:hAnsi="Arial" w:cs="Arial"/>
          <w:sz w:val="24"/>
          <w:szCs w:val="24"/>
        </w:rPr>
        <w:t>to</w:t>
      </w:r>
      <w:r w:rsidR="00BF505B" w:rsidRPr="00F559ED">
        <w:rPr>
          <w:rFonts w:ascii="Arial" w:hAnsi="Arial" w:cs="Arial"/>
          <w:sz w:val="24"/>
          <w:szCs w:val="24"/>
        </w:rPr>
        <w:t xml:space="preserve"> reduce the carbon footprint for</w:t>
      </w:r>
      <w:r w:rsidR="00F85792" w:rsidRPr="00F559ED">
        <w:rPr>
          <w:rFonts w:ascii="Arial" w:hAnsi="Arial" w:cs="Arial"/>
          <w:sz w:val="24"/>
          <w:szCs w:val="24"/>
        </w:rPr>
        <w:t xml:space="preserve"> the</w:t>
      </w:r>
      <w:r w:rsidR="00BF505B" w:rsidRPr="00F559ED">
        <w:rPr>
          <w:rFonts w:ascii="Arial" w:hAnsi="Arial" w:cs="Arial"/>
          <w:sz w:val="24"/>
          <w:szCs w:val="24"/>
        </w:rPr>
        <w:t xml:space="preserve"> sustainability </w:t>
      </w:r>
      <w:r w:rsidR="00F85792" w:rsidRPr="00F559ED">
        <w:rPr>
          <w:rFonts w:ascii="Arial" w:hAnsi="Arial" w:cs="Arial"/>
          <w:sz w:val="24"/>
          <w:szCs w:val="24"/>
        </w:rPr>
        <w:t>of</w:t>
      </w:r>
      <w:r w:rsidR="00BF505B" w:rsidRPr="00F559ED">
        <w:rPr>
          <w:rFonts w:ascii="Arial" w:hAnsi="Arial" w:cs="Arial"/>
          <w:sz w:val="24"/>
          <w:szCs w:val="24"/>
        </w:rPr>
        <w:t xml:space="preserve"> future events</w:t>
      </w:r>
      <w:r w:rsidR="00E664DC" w:rsidRPr="00F559ED">
        <w:rPr>
          <w:rFonts w:ascii="Arial" w:hAnsi="Arial" w:cs="Arial"/>
          <w:sz w:val="24"/>
          <w:szCs w:val="24"/>
        </w:rPr>
        <w:t>. Face validity will determine whether the measure seems to be getting to the concept</w:t>
      </w:r>
      <w:r w:rsidR="000A2CA9" w:rsidRPr="00F559ED">
        <w:rPr>
          <w:rFonts w:ascii="Arial" w:hAnsi="Arial" w:cs="Arial"/>
          <w:sz w:val="24"/>
          <w:szCs w:val="24"/>
        </w:rPr>
        <w:t xml:space="preserve"> </w:t>
      </w:r>
      <w:r w:rsidR="00F85792" w:rsidRPr="00F559ED">
        <w:rPr>
          <w:rFonts w:ascii="Arial" w:hAnsi="Arial" w:cs="Arial"/>
          <w:sz w:val="24"/>
          <w:szCs w:val="24"/>
        </w:rPr>
        <w:t>that is the focus of attention (Bryman, 2016).</w:t>
      </w:r>
      <w:r w:rsidR="00DB1658" w:rsidRPr="00F559ED">
        <w:rPr>
          <w:rFonts w:ascii="Arial" w:hAnsi="Arial" w:cs="Arial"/>
          <w:sz w:val="24"/>
          <w:szCs w:val="24"/>
        </w:rPr>
        <w:t xml:space="preserve"> </w:t>
      </w:r>
      <w:r w:rsidR="00F85792" w:rsidRPr="00F559ED">
        <w:rPr>
          <w:rFonts w:ascii="Arial" w:hAnsi="Arial" w:cs="Arial"/>
          <w:sz w:val="24"/>
          <w:szCs w:val="24"/>
        </w:rPr>
        <w:t>P</w:t>
      </w:r>
      <w:r w:rsidR="000A2CA9" w:rsidRPr="00F559ED">
        <w:rPr>
          <w:rFonts w:ascii="Arial" w:hAnsi="Arial" w:cs="Arial"/>
          <w:sz w:val="24"/>
          <w:szCs w:val="24"/>
        </w:rPr>
        <w:t xml:space="preserve">eople </w:t>
      </w:r>
      <w:r w:rsidR="00E664DC" w:rsidRPr="00F559ED">
        <w:rPr>
          <w:rFonts w:ascii="Arial" w:hAnsi="Arial" w:cs="Arial"/>
          <w:sz w:val="24"/>
          <w:szCs w:val="24"/>
        </w:rPr>
        <w:t>with these experiences</w:t>
      </w:r>
      <w:r w:rsidR="00F85792" w:rsidRPr="00F559ED">
        <w:rPr>
          <w:rFonts w:ascii="Arial" w:hAnsi="Arial" w:cs="Arial"/>
          <w:sz w:val="24"/>
          <w:szCs w:val="24"/>
        </w:rPr>
        <w:t xml:space="preserve"> may be asked to</w:t>
      </w:r>
      <w:r w:rsidR="00E664DC" w:rsidRPr="00F559ED">
        <w:rPr>
          <w:rFonts w:ascii="Arial" w:hAnsi="Arial" w:cs="Arial"/>
          <w:sz w:val="24"/>
          <w:szCs w:val="24"/>
        </w:rPr>
        <w:t xml:space="preserve"> judge to determine the outcome (Bryman,</w:t>
      </w:r>
      <w:r w:rsidR="0044118C">
        <w:rPr>
          <w:rFonts w:ascii="Arial" w:hAnsi="Arial" w:cs="Arial"/>
          <w:sz w:val="24"/>
          <w:szCs w:val="24"/>
        </w:rPr>
        <w:t xml:space="preserve"> </w:t>
      </w:r>
      <w:r w:rsidR="00E664DC" w:rsidRPr="00F559ED">
        <w:rPr>
          <w:rFonts w:ascii="Arial" w:hAnsi="Arial" w:cs="Arial"/>
          <w:sz w:val="24"/>
          <w:szCs w:val="24"/>
        </w:rPr>
        <w:t>2016). Therefore, this is an essentially intuitive process when measuring the concept concerned (Bryma</w:t>
      </w:r>
      <w:r w:rsidR="0044118C">
        <w:rPr>
          <w:rFonts w:ascii="Arial" w:hAnsi="Arial" w:cs="Arial"/>
          <w:sz w:val="24"/>
          <w:szCs w:val="24"/>
        </w:rPr>
        <w:t>n,</w:t>
      </w:r>
      <w:r w:rsidR="00E664DC" w:rsidRPr="00F559ED">
        <w:rPr>
          <w:rFonts w:ascii="Arial" w:hAnsi="Arial" w:cs="Arial"/>
          <w:sz w:val="24"/>
          <w:szCs w:val="24"/>
        </w:rPr>
        <w:t xml:space="preserve"> 2016).</w:t>
      </w:r>
      <w:r w:rsidR="00F22815" w:rsidRPr="00F559ED">
        <w:rPr>
          <w:rFonts w:ascii="Arial" w:hAnsi="Arial" w:cs="Arial"/>
          <w:sz w:val="24"/>
          <w:szCs w:val="24"/>
        </w:rPr>
        <w:t xml:space="preserve"> Collection of data</w:t>
      </w:r>
      <w:r w:rsidR="00DB452D">
        <w:rPr>
          <w:rFonts w:ascii="Arial" w:hAnsi="Arial" w:cs="Arial"/>
          <w:sz w:val="24"/>
          <w:szCs w:val="24"/>
        </w:rPr>
        <w:t xml:space="preserve"> will </w:t>
      </w:r>
      <w:r w:rsidR="00F22815" w:rsidRPr="00F559ED">
        <w:rPr>
          <w:rFonts w:ascii="Arial" w:hAnsi="Arial" w:cs="Arial"/>
          <w:sz w:val="24"/>
          <w:szCs w:val="24"/>
        </w:rPr>
        <w:t>be transformed from non-computerised form into SPSS this computer data will convert the information into number values</w:t>
      </w:r>
      <w:r w:rsidR="000A2CA9" w:rsidRPr="00F559ED">
        <w:rPr>
          <w:rFonts w:ascii="Arial" w:hAnsi="Arial" w:cs="Arial"/>
          <w:sz w:val="24"/>
          <w:szCs w:val="24"/>
        </w:rPr>
        <w:t xml:space="preserve"> - </w:t>
      </w:r>
      <w:r w:rsidR="00F22815" w:rsidRPr="00F559ED">
        <w:rPr>
          <w:rFonts w:ascii="Arial" w:hAnsi="Arial" w:cs="Arial"/>
          <w:sz w:val="24"/>
          <w:szCs w:val="24"/>
        </w:rPr>
        <w:t xml:space="preserve"> a process called coding</w:t>
      </w:r>
      <w:r w:rsidR="00DB1658" w:rsidRPr="00F559ED">
        <w:rPr>
          <w:rFonts w:ascii="Arial" w:hAnsi="Arial" w:cs="Arial"/>
          <w:sz w:val="24"/>
          <w:szCs w:val="24"/>
        </w:rPr>
        <w:t xml:space="preserve"> e.g. tally charts</w:t>
      </w:r>
      <w:r w:rsidR="00F22815" w:rsidRPr="00F559ED">
        <w:rPr>
          <w:rFonts w:ascii="Arial" w:hAnsi="Arial" w:cs="Arial"/>
          <w:sz w:val="24"/>
          <w:szCs w:val="24"/>
        </w:rPr>
        <w:t xml:space="preserve"> (Miller </w:t>
      </w:r>
      <w:r w:rsidR="00036489" w:rsidRPr="00F559ED">
        <w:rPr>
          <w:rFonts w:ascii="Arial" w:hAnsi="Arial" w:cs="Arial"/>
          <w:sz w:val="24"/>
          <w:szCs w:val="24"/>
        </w:rPr>
        <w:t>et al.</w:t>
      </w:r>
      <w:r w:rsidR="00276778">
        <w:rPr>
          <w:rFonts w:ascii="Arial" w:hAnsi="Arial" w:cs="Arial"/>
          <w:sz w:val="24"/>
          <w:szCs w:val="24"/>
        </w:rPr>
        <w:t>, 2002</w:t>
      </w:r>
      <w:r w:rsidR="00F22815" w:rsidRPr="00F559ED">
        <w:rPr>
          <w:rFonts w:ascii="Arial" w:hAnsi="Arial" w:cs="Arial"/>
          <w:sz w:val="24"/>
          <w:szCs w:val="24"/>
        </w:rPr>
        <w:t xml:space="preserve">).  </w:t>
      </w:r>
      <w:r w:rsidR="008830D8" w:rsidRPr="00F559ED">
        <w:rPr>
          <w:rFonts w:ascii="Arial" w:hAnsi="Arial" w:cs="Arial"/>
          <w:sz w:val="24"/>
          <w:szCs w:val="24"/>
        </w:rPr>
        <w:t>(</w:t>
      </w:r>
      <w:r w:rsidR="00295CE5" w:rsidRPr="00F559ED">
        <w:rPr>
          <w:rFonts w:ascii="Arial" w:hAnsi="Arial" w:cs="Arial"/>
          <w:sz w:val="24"/>
          <w:szCs w:val="24"/>
        </w:rPr>
        <w:t>Look at</w:t>
      </w:r>
      <w:r w:rsidR="00E66611" w:rsidRPr="00F559ED">
        <w:rPr>
          <w:rFonts w:ascii="Arial" w:hAnsi="Arial" w:cs="Arial"/>
          <w:sz w:val="24"/>
          <w:szCs w:val="24"/>
        </w:rPr>
        <w:t xml:space="preserve"> Appendix </w:t>
      </w:r>
      <w:r w:rsidR="00B93431" w:rsidRPr="00F559ED">
        <w:rPr>
          <w:rFonts w:ascii="Arial" w:hAnsi="Arial" w:cs="Arial"/>
          <w:sz w:val="24"/>
          <w:szCs w:val="24"/>
        </w:rPr>
        <w:t>2 for</w:t>
      </w:r>
      <w:r w:rsidR="00E66611" w:rsidRPr="00F559ED">
        <w:rPr>
          <w:rFonts w:ascii="Arial" w:hAnsi="Arial" w:cs="Arial"/>
          <w:sz w:val="24"/>
          <w:szCs w:val="24"/>
        </w:rPr>
        <w:t xml:space="preserve"> </w:t>
      </w:r>
      <w:r w:rsidR="00655BE1" w:rsidRPr="00F559ED">
        <w:rPr>
          <w:rFonts w:ascii="Arial" w:hAnsi="Arial" w:cs="Arial"/>
          <w:sz w:val="24"/>
          <w:szCs w:val="24"/>
        </w:rPr>
        <w:t>sample</w:t>
      </w:r>
      <w:r w:rsidR="00E66611" w:rsidRPr="00F559ED">
        <w:rPr>
          <w:rFonts w:ascii="Arial" w:hAnsi="Arial" w:cs="Arial"/>
          <w:sz w:val="24"/>
          <w:szCs w:val="24"/>
        </w:rPr>
        <w:t xml:space="preserve"> of Questionnaire). </w:t>
      </w:r>
    </w:p>
    <w:p w14:paraId="65E24106" w14:textId="248883F8" w:rsidR="00281A9E" w:rsidRDefault="00585011" w:rsidP="00CC0073">
      <w:pPr>
        <w:pStyle w:val="Heading2"/>
        <w:rPr>
          <w:rFonts w:ascii="Arial" w:hAnsi="Arial" w:cs="Arial"/>
          <w:sz w:val="24"/>
          <w:szCs w:val="24"/>
        </w:rPr>
      </w:pPr>
      <w:bookmarkStart w:id="9" w:name="_Toc507618492"/>
      <w:r>
        <w:rPr>
          <w:rFonts w:ascii="Arial" w:hAnsi="Arial" w:cs="Arial"/>
          <w:sz w:val="24"/>
          <w:szCs w:val="24"/>
        </w:rPr>
        <w:t>4.2 Interviews:</w:t>
      </w:r>
      <w:bookmarkEnd w:id="9"/>
      <w:r>
        <w:rPr>
          <w:rFonts w:ascii="Arial" w:hAnsi="Arial" w:cs="Arial"/>
          <w:sz w:val="24"/>
          <w:szCs w:val="24"/>
        </w:rPr>
        <w:t xml:space="preserve"> </w:t>
      </w:r>
      <w:r w:rsidR="006F3F07" w:rsidRPr="00F559ED">
        <w:rPr>
          <w:rFonts w:ascii="Arial" w:hAnsi="Arial" w:cs="Arial"/>
          <w:sz w:val="24"/>
          <w:szCs w:val="24"/>
        </w:rPr>
        <w:t xml:space="preserve"> </w:t>
      </w:r>
    </w:p>
    <w:p w14:paraId="5B1BDDD4" w14:textId="77777777" w:rsidR="00CC0073" w:rsidRPr="00CC0073" w:rsidRDefault="00CC0073" w:rsidP="00CC0073"/>
    <w:p w14:paraId="4322A1F5" w14:textId="38F70AC1" w:rsidR="000937D3" w:rsidRPr="00F559ED" w:rsidRDefault="00E25080" w:rsidP="00F559ED">
      <w:pPr>
        <w:spacing w:line="360" w:lineRule="auto"/>
        <w:ind w:left="357"/>
        <w:rPr>
          <w:rFonts w:ascii="Arial" w:hAnsi="Arial" w:cs="Arial"/>
          <w:sz w:val="24"/>
          <w:szCs w:val="24"/>
        </w:rPr>
      </w:pPr>
      <w:r w:rsidRPr="00F559ED">
        <w:rPr>
          <w:rFonts w:ascii="Arial" w:hAnsi="Arial" w:cs="Arial"/>
          <w:sz w:val="24"/>
          <w:szCs w:val="24"/>
        </w:rPr>
        <w:t>Qualitive research will be conducted with</w:t>
      </w:r>
      <w:r w:rsidR="005F667F" w:rsidRPr="00F559ED">
        <w:rPr>
          <w:rFonts w:ascii="Arial" w:hAnsi="Arial" w:cs="Arial"/>
          <w:sz w:val="24"/>
          <w:szCs w:val="24"/>
        </w:rPr>
        <w:t>in “singular interviews”</w:t>
      </w:r>
      <w:r w:rsidRPr="00F559ED">
        <w:rPr>
          <w:rFonts w:ascii="Arial" w:hAnsi="Arial" w:cs="Arial"/>
          <w:sz w:val="24"/>
          <w:szCs w:val="24"/>
        </w:rPr>
        <w:t xml:space="preserve"> collecting rich informatio</w:t>
      </w:r>
      <w:r w:rsidR="00FF567B">
        <w:rPr>
          <w:rFonts w:ascii="Arial" w:hAnsi="Arial" w:cs="Arial"/>
          <w:sz w:val="24"/>
          <w:szCs w:val="24"/>
        </w:rPr>
        <w:t>n with an inductive approach</w:t>
      </w:r>
      <w:r w:rsidR="0047093D">
        <w:rPr>
          <w:rFonts w:ascii="Arial" w:hAnsi="Arial" w:cs="Arial"/>
          <w:sz w:val="24"/>
          <w:szCs w:val="24"/>
        </w:rPr>
        <w:t xml:space="preserve"> </w:t>
      </w:r>
      <w:r w:rsidR="007A0DB5">
        <w:rPr>
          <w:rFonts w:ascii="Arial" w:hAnsi="Arial" w:cs="Arial"/>
          <w:sz w:val="24"/>
          <w:szCs w:val="24"/>
        </w:rPr>
        <w:t xml:space="preserve">which is linked to phenomenology </w:t>
      </w:r>
      <w:r w:rsidR="0047093D">
        <w:rPr>
          <w:rFonts w:ascii="Arial" w:hAnsi="Arial" w:cs="Arial"/>
          <w:sz w:val="24"/>
          <w:szCs w:val="24"/>
        </w:rPr>
        <w:t>using small samples.</w:t>
      </w:r>
      <w:r w:rsidRPr="00F559ED">
        <w:rPr>
          <w:rFonts w:ascii="Arial" w:hAnsi="Arial" w:cs="Arial"/>
          <w:sz w:val="24"/>
          <w:szCs w:val="24"/>
        </w:rPr>
        <w:t xml:space="preserve"> Research methods and techniques which use, and give rise to, qualitative rather than quantitative information (Bryman, 2016).</w:t>
      </w:r>
      <w:r w:rsidR="00885A11" w:rsidRPr="00F559ED">
        <w:rPr>
          <w:rFonts w:ascii="Arial" w:hAnsi="Arial" w:cs="Arial"/>
          <w:sz w:val="24"/>
          <w:szCs w:val="24"/>
        </w:rPr>
        <w:t xml:space="preserve"> Quota sampling will be used as a framework</w:t>
      </w:r>
      <w:r w:rsidR="0044118C">
        <w:rPr>
          <w:rFonts w:ascii="Arial" w:hAnsi="Arial" w:cs="Arial"/>
          <w:sz w:val="24"/>
          <w:szCs w:val="24"/>
        </w:rPr>
        <w:t xml:space="preserve"> for the sampling.</w:t>
      </w:r>
      <w:r w:rsidR="005F667F" w:rsidRPr="00F559ED">
        <w:rPr>
          <w:rFonts w:ascii="Arial" w:hAnsi="Arial" w:cs="Arial"/>
          <w:sz w:val="24"/>
          <w:szCs w:val="24"/>
        </w:rPr>
        <w:t xml:space="preserve"> People who will be interviewed will consist of Cardiff Council, Vale of Glamorgan Council, and Welsh Athletics who are the organisers of the event. There will be a total of six interviews conducted each timing will consist of 40 minutes. The interview will be audio-recorded and subsequently transcribed. </w:t>
      </w:r>
    </w:p>
    <w:p w14:paraId="723D3043" w14:textId="182884AA" w:rsidR="00406220" w:rsidRPr="00F559ED" w:rsidRDefault="005F667F" w:rsidP="00F559ED">
      <w:pPr>
        <w:spacing w:line="360" w:lineRule="auto"/>
        <w:ind w:left="357"/>
        <w:rPr>
          <w:rFonts w:ascii="Arial" w:hAnsi="Arial" w:cs="Arial"/>
          <w:sz w:val="24"/>
          <w:szCs w:val="24"/>
        </w:rPr>
      </w:pPr>
      <w:r w:rsidRPr="00F559ED">
        <w:rPr>
          <w:rFonts w:ascii="Arial" w:hAnsi="Arial" w:cs="Arial"/>
          <w:sz w:val="24"/>
          <w:szCs w:val="24"/>
        </w:rPr>
        <w:t>The disadvantage of using this research methods means transcribing audio-recorded interviews will be time consuming and not always cost effective.</w:t>
      </w:r>
      <w:r w:rsidR="0047093D">
        <w:rPr>
          <w:rFonts w:ascii="Arial" w:hAnsi="Arial" w:cs="Arial"/>
          <w:sz w:val="24"/>
          <w:szCs w:val="24"/>
        </w:rPr>
        <w:t xml:space="preserve"> Reliability is low while validity will be high generalising from one setting to another. </w:t>
      </w:r>
      <w:r w:rsidRPr="00F559ED">
        <w:rPr>
          <w:rFonts w:ascii="Arial" w:hAnsi="Arial" w:cs="Arial"/>
          <w:sz w:val="24"/>
          <w:szCs w:val="24"/>
        </w:rPr>
        <w:t>Transcribing this information is not just recording what was said by whom, but also to try and give an indication of the tone in which it was said and the participants` non-verbal communications (Saunders et al.</w:t>
      </w:r>
      <w:r w:rsidR="00276778">
        <w:rPr>
          <w:rFonts w:ascii="Arial" w:hAnsi="Arial" w:cs="Arial"/>
          <w:sz w:val="24"/>
          <w:szCs w:val="24"/>
        </w:rPr>
        <w:t>, 2007</w:t>
      </w:r>
      <w:r w:rsidRPr="00F559ED">
        <w:rPr>
          <w:rFonts w:ascii="Arial" w:hAnsi="Arial" w:cs="Arial"/>
          <w:sz w:val="24"/>
          <w:szCs w:val="24"/>
        </w:rPr>
        <w:t>).</w:t>
      </w:r>
      <w:r w:rsidR="009B2C97" w:rsidRPr="00F559ED">
        <w:rPr>
          <w:rFonts w:ascii="Arial" w:hAnsi="Arial" w:cs="Arial"/>
          <w:sz w:val="24"/>
          <w:szCs w:val="24"/>
        </w:rPr>
        <w:t xml:space="preserve"> Concern about reliability in these types of interview is also related to issue of bias (Saunders </w:t>
      </w:r>
      <w:r w:rsidR="00036489" w:rsidRPr="00F559ED">
        <w:rPr>
          <w:rFonts w:ascii="Arial" w:hAnsi="Arial" w:cs="Arial"/>
          <w:sz w:val="24"/>
          <w:szCs w:val="24"/>
        </w:rPr>
        <w:t>et al</w:t>
      </w:r>
      <w:r w:rsidR="00276778">
        <w:rPr>
          <w:rFonts w:ascii="Arial" w:hAnsi="Arial" w:cs="Arial"/>
          <w:sz w:val="24"/>
          <w:szCs w:val="24"/>
        </w:rPr>
        <w:t>., 2007</w:t>
      </w:r>
      <w:r w:rsidR="009B2C97" w:rsidRPr="00F559ED">
        <w:rPr>
          <w:rFonts w:ascii="Arial" w:hAnsi="Arial" w:cs="Arial"/>
          <w:sz w:val="24"/>
          <w:szCs w:val="24"/>
        </w:rPr>
        <w:t xml:space="preserve">). Interview bias is where you </w:t>
      </w:r>
      <w:r w:rsidR="006F3F07" w:rsidRPr="00F559ED">
        <w:rPr>
          <w:rFonts w:ascii="Arial" w:hAnsi="Arial" w:cs="Arial"/>
          <w:sz w:val="24"/>
          <w:szCs w:val="24"/>
        </w:rPr>
        <w:t>must</w:t>
      </w:r>
      <w:r w:rsidR="009B2C97" w:rsidRPr="00F559ED">
        <w:rPr>
          <w:rFonts w:ascii="Arial" w:hAnsi="Arial" w:cs="Arial"/>
          <w:sz w:val="24"/>
          <w:szCs w:val="24"/>
        </w:rPr>
        <w:t xml:space="preserve"> be careful not to impose the researcher’s beliefs and frame questions that the interviewer asks (Saunders</w:t>
      </w:r>
      <w:r w:rsidR="00036489" w:rsidRPr="00F559ED">
        <w:rPr>
          <w:rFonts w:ascii="Arial" w:hAnsi="Arial" w:cs="Arial"/>
          <w:sz w:val="24"/>
          <w:szCs w:val="24"/>
        </w:rPr>
        <w:t xml:space="preserve"> et al</w:t>
      </w:r>
      <w:r w:rsidR="00276778">
        <w:rPr>
          <w:rFonts w:ascii="Arial" w:hAnsi="Arial" w:cs="Arial"/>
          <w:sz w:val="24"/>
          <w:szCs w:val="24"/>
        </w:rPr>
        <w:t>., 2007</w:t>
      </w:r>
      <w:r w:rsidR="009B2C97" w:rsidRPr="00F559ED">
        <w:rPr>
          <w:rFonts w:ascii="Arial" w:hAnsi="Arial" w:cs="Arial"/>
          <w:sz w:val="24"/>
          <w:szCs w:val="24"/>
        </w:rPr>
        <w:t xml:space="preserve">). </w:t>
      </w:r>
    </w:p>
    <w:p w14:paraId="6E410AE1" w14:textId="11C639CF" w:rsidR="00ED793A" w:rsidRPr="00E1386F" w:rsidRDefault="009B2C97" w:rsidP="00E1386F">
      <w:pPr>
        <w:spacing w:line="360" w:lineRule="auto"/>
        <w:ind w:left="357"/>
        <w:rPr>
          <w:rFonts w:ascii="Arial" w:hAnsi="Arial" w:cs="Arial"/>
          <w:sz w:val="24"/>
          <w:szCs w:val="24"/>
        </w:rPr>
      </w:pPr>
      <w:r w:rsidRPr="00F559ED">
        <w:rPr>
          <w:rFonts w:ascii="Arial" w:hAnsi="Arial" w:cs="Arial"/>
          <w:sz w:val="24"/>
          <w:szCs w:val="24"/>
        </w:rPr>
        <w:lastRenderedPageBreak/>
        <w:t xml:space="preserve"> </w:t>
      </w:r>
      <w:r w:rsidR="005F667F" w:rsidRPr="00F559ED">
        <w:rPr>
          <w:rFonts w:ascii="Arial" w:hAnsi="Arial" w:cs="Arial"/>
          <w:sz w:val="24"/>
          <w:szCs w:val="24"/>
        </w:rPr>
        <w:t xml:space="preserve">Advantages of this research process is that this method will give a more accurate screening as the individual </w:t>
      </w:r>
      <w:r w:rsidR="00EF1ADC" w:rsidRPr="00F559ED">
        <w:rPr>
          <w:rFonts w:ascii="Arial" w:hAnsi="Arial" w:cs="Arial"/>
          <w:sz w:val="24"/>
          <w:szCs w:val="24"/>
        </w:rPr>
        <w:t>cannot</w:t>
      </w:r>
      <w:r w:rsidR="005F667F" w:rsidRPr="00F559ED">
        <w:rPr>
          <w:rFonts w:ascii="Arial" w:hAnsi="Arial" w:cs="Arial"/>
          <w:sz w:val="24"/>
          <w:szCs w:val="24"/>
        </w:rPr>
        <w:t xml:space="preserve"> provide false information when asked demographic questions. As with an online survey it is possible to get around this information</w:t>
      </w:r>
      <w:r w:rsidR="00401C63" w:rsidRPr="00F559ED">
        <w:rPr>
          <w:rFonts w:ascii="Arial" w:hAnsi="Arial" w:cs="Arial"/>
          <w:sz w:val="24"/>
          <w:szCs w:val="24"/>
        </w:rPr>
        <w:t xml:space="preserve"> (Defranzo S, 2014).</w:t>
      </w:r>
      <w:r w:rsidR="009E6ECA" w:rsidRPr="00F559ED">
        <w:rPr>
          <w:rFonts w:ascii="Arial" w:hAnsi="Arial" w:cs="Arial"/>
          <w:sz w:val="24"/>
          <w:szCs w:val="24"/>
        </w:rPr>
        <w:t xml:space="preserve"> Researching this method will give a greater understand on how organisers will focus on enviromental sustainability stating whether it is on an economic aspect or a social one</w:t>
      </w:r>
      <w:r w:rsidR="006F3F07" w:rsidRPr="00F559ED">
        <w:rPr>
          <w:rFonts w:ascii="Arial" w:hAnsi="Arial" w:cs="Arial"/>
          <w:sz w:val="24"/>
          <w:szCs w:val="24"/>
        </w:rPr>
        <w:t>.</w:t>
      </w:r>
      <w:r w:rsidR="00655BE1" w:rsidRPr="00F559ED">
        <w:rPr>
          <w:rFonts w:ascii="Arial" w:hAnsi="Arial" w:cs="Arial"/>
          <w:sz w:val="24"/>
          <w:szCs w:val="24"/>
        </w:rPr>
        <w:t xml:space="preserve"> In this field of </w:t>
      </w:r>
      <w:r w:rsidR="00CA045E" w:rsidRPr="00F559ED">
        <w:rPr>
          <w:rFonts w:ascii="Arial" w:hAnsi="Arial" w:cs="Arial"/>
          <w:sz w:val="24"/>
          <w:szCs w:val="24"/>
        </w:rPr>
        <w:t>study,</w:t>
      </w:r>
      <w:r w:rsidR="00655BE1" w:rsidRPr="00F559ED">
        <w:rPr>
          <w:rFonts w:ascii="Arial" w:hAnsi="Arial" w:cs="Arial"/>
          <w:sz w:val="24"/>
          <w:szCs w:val="24"/>
        </w:rPr>
        <w:t xml:space="preserve"> a matrix table will be used to </w:t>
      </w:r>
      <w:r w:rsidR="004B16E3">
        <w:rPr>
          <w:rFonts w:ascii="Arial" w:hAnsi="Arial" w:cs="Arial"/>
          <w:sz w:val="24"/>
          <w:szCs w:val="24"/>
        </w:rPr>
        <w:t xml:space="preserve">display data in a more </w:t>
      </w:r>
      <w:r w:rsidR="006E3170">
        <w:rPr>
          <w:rFonts w:ascii="Arial" w:hAnsi="Arial" w:cs="Arial"/>
          <w:sz w:val="24"/>
          <w:szCs w:val="24"/>
        </w:rPr>
        <w:t>user-friendly</w:t>
      </w:r>
      <w:r w:rsidR="004B16E3">
        <w:rPr>
          <w:rFonts w:ascii="Arial" w:hAnsi="Arial" w:cs="Arial"/>
          <w:sz w:val="24"/>
          <w:szCs w:val="24"/>
        </w:rPr>
        <w:t xml:space="preserve"> manner. </w:t>
      </w:r>
      <w:r w:rsidR="00655BE1" w:rsidRPr="00F559ED">
        <w:rPr>
          <w:rFonts w:ascii="Arial" w:hAnsi="Arial" w:cs="Arial"/>
          <w:sz w:val="24"/>
          <w:szCs w:val="24"/>
        </w:rPr>
        <w:t xml:space="preserve"> </w:t>
      </w:r>
    </w:p>
    <w:p w14:paraId="6E6B37C1" w14:textId="3B088F39" w:rsidR="00CE2982" w:rsidRPr="00F559ED" w:rsidRDefault="00585011" w:rsidP="00CE2982">
      <w:pPr>
        <w:pStyle w:val="Heading2"/>
        <w:rPr>
          <w:rFonts w:ascii="Arial" w:hAnsi="Arial" w:cs="Arial"/>
          <w:sz w:val="24"/>
          <w:szCs w:val="24"/>
        </w:rPr>
      </w:pPr>
      <w:bookmarkStart w:id="10" w:name="_Toc507618493"/>
      <w:r>
        <w:rPr>
          <w:rFonts w:ascii="Arial" w:hAnsi="Arial" w:cs="Arial"/>
          <w:sz w:val="24"/>
          <w:szCs w:val="24"/>
        </w:rPr>
        <w:t>5.0</w:t>
      </w:r>
      <w:r w:rsidR="00CD1D6C" w:rsidRPr="00F559ED">
        <w:rPr>
          <w:rFonts w:ascii="Arial" w:hAnsi="Arial" w:cs="Arial"/>
          <w:sz w:val="24"/>
          <w:szCs w:val="24"/>
        </w:rPr>
        <w:t xml:space="preserve"> Secondary</w:t>
      </w:r>
      <w:r w:rsidR="00CE2982" w:rsidRPr="00F559ED">
        <w:rPr>
          <w:rFonts w:ascii="Arial" w:hAnsi="Arial" w:cs="Arial"/>
          <w:sz w:val="24"/>
          <w:szCs w:val="24"/>
        </w:rPr>
        <w:t xml:space="preserve"> Data:</w:t>
      </w:r>
      <w:bookmarkEnd w:id="10"/>
      <w:r w:rsidR="00CE2982" w:rsidRPr="00F559ED">
        <w:rPr>
          <w:rFonts w:ascii="Arial" w:hAnsi="Arial" w:cs="Arial"/>
          <w:sz w:val="24"/>
          <w:szCs w:val="24"/>
        </w:rPr>
        <w:t xml:space="preserve"> </w:t>
      </w:r>
    </w:p>
    <w:p w14:paraId="5DB3842D" w14:textId="77777777" w:rsidR="00EF1ADC" w:rsidRPr="00F559ED" w:rsidRDefault="00EF1ADC" w:rsidP="00EF1ADC">
      <w:pPr>
        <w:rPr>
          <w:rFonts w:ascii="Arial" w:hAnsi="Arial" w:cs="Arial"/>
          <w:sz w:val="24"/>
          <w:szCs w:val="24"/>
        </w:rPr>
      </w:pPr>
    </w:p>
    <w:p w14:paraId="0E18AA8B" w14:textId="341A3006" w:rsidR="00406220" w:rsidRPr="00F559ED" w:rsidRDefault="00EF1ADC" w:rsidP="00F559ED">
      <w:pPr>
        <w:spacing w:line="360" w:lineRule="auto"/>
        <w:rPr>
          <w:rFonts w:ascii="Arial" w:hAnsi="Arial" w:cs="Arial"/>
          <w:sz w:val="24"/>
          <w:szCs w:val="24"/>
        </w:rPr>
      </w:pPr>
      <w:r w:rsidRPr="00F559ED">
        <w:rPr>
          <w:rFonts w:ascii="Arial" w:hAnsi="Arial" w:cs="Arial"/>
          <w:sz w:val="24"/>
          <w:szCs w:val="24"/>
        </w:rPr>
        <w:t xml:space="preserve"> </w:t>
      </w:r>
      <w:r w:rsidR="00025C49" w:rsidRPr="00F559ED">
        <w:rPr>
          <w:rFonts w:ascii="Arial" w:hAnsi="Arial" w:cs="Arial"/>
          <w:sz w:val="24"/>
          <w:szCs w:val="24"/>
        </w:rPr>
        <w:t xml:space="preserve"> Run 4 Wales and</w:t>
      </w:r>
      <w:r w:rsidRPr="00F559ED">
        <w:rPr>
          <w:rFonts w:ascii="Arial" w:hAnsi="Arial" w:cs="Arial"/>
          <w:sz w:val="24"/>
          <w:szCs w:val="24"/>
        </w:rPr>
        <w:t xml:space="preserve"> professors</w:t>
      </w:r>
      <w:r w:rsidR="00025C49" w:rsidRPr="00F559ED">
        <w:rPr>
          <w:rFonts w:ascii="Arial" w:hAnsi="Arial" w:cs="Arial"/>
          <w:sz w:val="24"/>
          <w:szCs w:val="24"/>
        </w:rPr>
        <w:t xml:space="preserve"> from </w:t>
      </w:r>
      <w:r w:rsidR="00C84FEC" w:rsidRPr="00F559ED">
        <w:rPr>
          <w:rFonts w:ascii="Arial" w:hAnsi="Arial" w:cs="Arial"/>
          <w:sz w:val="24"/>
          <w:szCs w:val="24"/>
        </w:rPr>
        <w:t xml:space="preserve">Cardiff </w:t>
      </w:r>
      <w:r w:rsidR="00C84FEC">
        <w:rPr>
          <w:rFonts w:ascii="Arial" w:hAnsi="Arial" w:cs="Arial"/>
          <w:sz w:val="24"/>
          <w:szCs w:val="24"/>
        </w:rPr>
        <w:t>University</w:t>
      </w:r>
      <w:r w:rsidR="00905E2D">
        <w:rPr>
          <w:rFonts w:ascii="Arial" w:hAnsi="Arial" w:cs="Arial"/>
          <w:sz w:val="24"/>
          <w:szCs w:val="24"/>
        </w:rPr>
        <w:t xml:space="preserve"> </w:t>
      </w:r>
      <w:r w:rsidR="00025C49" w:rsidRPr="00F559ED">
        <w:rPr>
          <w:rFonts w:ascii="Arial" w:hAnsi="Arial" w:cs="Arial"/>
          <w:sz w:val="24"/>
          <w:szCs w:val="24"/>
        </w:rPr>
        <w:t>conducted</w:t>
      </w:r>
      <w:r w:rsidR="00905E2D">
        <w:rPr>
          <w:rFonts w:ascii="Arial" w:hAnsi="Arial" w:cs="Arial"/>
          <w:sz w:val="24"/>
          <w:szCs w:val="24"/>
        </w:rPr>
        <w:t xml:space="preserve"> a</w:t>
      </w:r>
      <w:r w:rsidR="00025C49" w:rsidRPr="00F559ED">
        <w:rPr>
          <w:rFonts w:ascii="Arial" w:hAnsi="Arial" w:cs="Arial"/>
          <w:sz w:val="24"/>
          <w:szCs w:val="24"/>
        </w:rPr>
        <w:t xml:space="preserve"> research study </w:t>
      </w:r>
      <w:r w:rsidR="00626A47" w:rsidRPr="00F559ED">
        <w:rPr>
          <w:rFonts w:ascii="Arial" w:hAnsi="Arial" w:cs="Arial"/>
          <w:sz w:val="24"/>
          <w:szCs w:val="24"/>
        </w:rPr>
        <w:t>in 2016 looking</w:t>
      </w:r>
      <w:r w:rsidR="00025C49" w:rsidRPr="00F559ED">
        <w:rPr>
          <w:rFonts w:ascii="Arial" w:hAnsi="Arial" w:cs="Arial"/>
          <w:sz w:val="24"/>
          <w:szCs w:val="24"/>
        </w:rPr>
        <w:t xml:space="preserve"> at how spectators travelled to the event.</w:t>
      </w:r>
      <w:r w:rsidR="00C84FEC">
        <w:rPr>
          <w:rFonts w:ascii="Arial" w:hAnsi="Arial" w:cs="Arial"/>
          <w:sz w:val="24"/>
          <w:szCs w:val="24"/>
        </w:rPr>
        <w:t xml:space="preserve"> This involved</w:t>
      </w:r>
      <w:r w:rsidR="00025C49" w:rsidRPr="00F559ED">
        <w:rPr>
          <w:rFonts w:ascii="Arial" w:hAnsi="Arial" w:cs="Arial"/>
          <w:sz w:val="24"/>
          <w:szCs w:val="24"/>
        </w:rPr>
        <w:t xml:space="preserve"> Cardiff University students questioning spectators on how they travelled to the e</w:t>
      </w:r>
      <w:r w:rsidR="000E6923" w:rsidRPr="00F559ED">
        <w:rPr>
          <w:rFonts w:ascii="Arial" w:hAnsi="Arial" w:cs="Arial"/>
          <w:sz w:val="24"/>
          <w:szCs w:val="24"/>
        </w:rPr>
        <w:t>vent and how much money they spend while attending the event</w:t>
      </w:r>
      <w:r w:rsidR="00626A47" w:rsidRPr="00F559ED">
        <w:rPr>
          <w:rFonts w:ascii="Arial" w:hAnsi="Arial" w:cs="Arial"/>
          <w:sz w:val="24"/>
          <w:szCs w:val="24"/>
        </w:rPr>
        <w:t xml:space="preserve"> (Cardiff Half Marthon, 2017). </w:t>
      </w:r>
      <w:r w:rsidR="00281A9E" w:rsidRPr="00F559ED">
        <w:rPr>
          <w:rFonts w:ascii="Arial" w:hAnsi="Arial" w:cs="Arial"/>
          <w:sz w:val="24"/>
          <w:szCs w:val="24"/>
        </w:rPr>
        <w:t xml:space="preserve"> No interviews were done with the other organisations in connection to the Cardiff Half Marthon.</w:t>
      </w:r>
      <w:r w:rsidRPr="00F559ED">
        <w:rPr>
          <w:rFonts w:ascii="Arial" w:hAnsi="Arial" w:cs="Arial"/>
          <w:sz w:val="24"/>
          <w:szCs w:val="24"/>
        </w:rPr>
        <w:t xml:space="preserve"> Run 4 Wales` Annabelle Mason</w:t>
      </w:r>
      <w:r w:rsidR="00133485">
        <w:rPr>
          <w:rFonts w:ascii="Arial" w:hAnsi="Arial" w:cs="Arial"/>
          <w:sz w:val="24"/>
          <w:szCs w:val="24"/>
        </w:rPr>
        <w:t xml:space="preserve"> commented </w:t>
      </w:r>
      <w:r w:rsidR="003C3DB2">
        <w:rPr>
          <w:rFonts w:ascii="Arial" w:hAnsi="Arial" w:cs="Arial"/>
          <w:sz w:val="24"/>
          <w:szCs w:val="24"/>
        </w:rPr>
        <w:t>“to</w:t>
      </w:r>
      <w:r w:rsidRPr="00F559ED">
        <w:rPr>
          <w:rFonts w:ascii="Arial" w:hAnsi="Arial" w:cs="Arial"/>
          <w:sz w:val="24"/>
          <w:szCs w:val="24"/>
        </w:rPr>
        <w:t xml:space="preserve"> making Wales` largest mass participation event as sustainable as possible” (Cardiff Half Marthon, 2017).</w:t>
      </w:r>
      <w:r w:rsidR="00E704C7" w:rsidRPr="00F559ED">
        <w:rPr>
          <w:rFonts w:ascii="Arial" w:hAnsi="Arial" w:cs="Arial"/>
          <w:sz w:val="24"/>
          <w:szCs w:val="24"/>
        </w:rPr>
        <w:t xml:space="preserve"> In addition to the economic impacts organisers are increasingly interested in their environmental impacts (Collins et al.</w:t>
      </w:r>
      <w:r w:rsidR="00276778">
        <w:rPr>
          <w:rFonts w:ascii="Arial" w:hAnsi="Arial" w:cs="Arial"/>
          <w:sz w:val="24"/>
          <w:szCs w:val="24"/>
        </w:rPr>
        <w:t>, 2008</w:t>
      </w:r>
      <w:r w:rsidR="00E704C7" w:rsidRPr="00F559ED">
        <w:rPr>
          <w:rFonts w:ascii="Arial" w:hAnsi="Arial" w:cs="Arial"/>
          <w:sz w:val="24"/>
          <w:szCs w:val="24"/>
        </w:rPr>
        <w:t>).</w:t>
      </w:r>
    </w:p>
    <w:p w14:paraId="60A78EE0" w14:textId="5987CE6D" w:rsidR="00E938DF" w:rsidRPr="00F559ED" w:rsidRDefault="00E704C7" w:rsidP="00CE2982">
      <w:pPr>
        <w:spacing w:line="360" w:lineRule="auto"/>
        <w:rPr>
          <w:rFonts w:ascii="Arial" w:hAnsi="Arial" w:cs="Arial"/>
          <w:sz w:val="24"/>
          <w:szCs w:val="24"/>
        </w:rPr>
      </w:pPr>
      <w:r w:rsidRPr="00F559ED">
        <w:rPr>
          <w:rFonts w:ascii="Arial" w:hAnsi="Arial" w:cs="Arial"/>
          <w:sz w:val="24"/>
          <w:szCs w:val="24"/>
        </w:rPr>
        <w:t xml:space="preserve"> A</w:t>
      </w:r>
      <w:r w:rsidR="00406220" w:rsidRPr="00F559ED">
        <w:rPr>
          <w:rFonts w:ascii="Arial" w:hAnsi="Arial" w:cs="Arial"/>
          <w:sz w:val="24"/>
          <w:szCs w:val="24"/>
        </w:rPr>
        <w:t>nother</w:t>
      </w:r>
      <w:r w:rsidRPr="00F559ED">
        <w:rPr>
          <w:rFonts w:ascii="Arial" w:hAnsi="Arial" w:cs="Arial"/>
          <w:sz w:val="24"/>
          <w:szCs w:val="24"/>
        </w:rPr>
        <w:t xml:space="preserve"> field of study that was carried out in 2004</w:t>
      </w:r>
      <w:r w:rsidR="00406220" w:rsidRPr="00F559ED">
        <w:rPr>
          <w:rFonts w:ascii="Arial" w:hAnsi="Arial" w:cs="Arial"/>
          <w:sz w:val="24"/>
          <w:szCs w:val="24"/>
        </w:rPr>
        <w:t xml:space="preserve"> was to measure the</w:t>
      </w:r>
      <w:r w:rsidRPr="00F559ED">
        <w:rPr>
          <w:rFonts w:ascii="Arial" w:hAnsi="Arial" w:cs="Arial"/>
          <w:sz w:val="24"/>
          <w:szCs w:val="24"/>
        </w:rPr>
        <w:t xml:space="preserve"> impacts of the FA Cup Final. This was carried out by the football association and Cardiff City Council. The additional EF was calculated for the transport, food,</w:t>
      </w:r>
      <w:r w:rsidR="00406220" w:rsidRPr="00F559ED">
        <w:rPr>
          <w:rFonts w:ascii="Arial" w:hAnsi="Arial" w:cs="Arial"/>
          <w:sz w:val="24"/>
          <w:szCs w:val="24"/>
        </w:rPr>
        <w:t xml:space="preserve"> and</w:t>
      </w:r>
      <w:r w:rsidRPr="00F559ED">
        <w:rPr>
          <w:rFonts w:ascii="Arial" w:hAnsi="Arial" w:cs="Arial"/>
          <w:sz w:val="24"/>
          <w:szCs w:val="24"/>
        </w:rPr>
        <w:t xml:space="preserve"> drinks components only as a comparable data (Collins et al., 2008). The study results from the data collected showed that visitors travel to the event had the most significant impact and created an EF of 1,670 gha</w:t>
      </w:r>
      <w:r w:rsidR="00036489" w:rsidRPr="00F559ED">
        <w:rPr>
          <w:rFonts w:ascii="Arial" w:hAnsi="Arial" w:cs="Arial"/>
          <w:sz w:val="24"/>
          <w:szCs w:val="24"/>
        </w:rPr>
        <w:t>.</w:t>
      </w:r>
      <w:r w:rsidR="00276778">
        <w:rPr>
          <w:rFonts w:ascii="Arial" w:hAnsi="Arial" w:cs="Arial"/>
          <w:sz w:val="24"/>
          <w:szCs w:val="24"/>
        </w:rPr>
        <w:t xml:space="preserve"> (</w:t>
      </w:r>
      <w:r w:rsidR="00276778" w:rsidRPr="00F559ED">
        <w:rPr>
          <w:rFonts w:ascii="Arial" w:hAnsi="Arial" w:cs="Arial"/>
          <w:sz w:val="24"/>
          <w:szCs w:val="24"/>
        </w:rPr>
        <w:t>Collins</w:t>
      </w:r>
      <w:r w:rsidRPr="00F559ED">
        <w:rPr>
          <w:rFonts w:ascii="Arial" w:hAnsi="Arial" w:cs="Arial"/>
          <w:sz w:val="24"/>
          <w:szCs w:val="24"/>
        </w:rPr>
        <w:t xml:space="preserve"> </w:t>
      </w:r>
      <w:r w:rsidR="00036489" w:rsidRPr="00F559ED">
        <w:rPr>
          <w:rFonts w:ascii="Arial" w:hAnsi="Arial" w:cs="Arial"/>
          <w:sz w:val="24"/>
          <w:szCs w:val="24"/>
        </w:rPr>
        <w:t>et al.</w:t>
      </w:r>
      <w:r w:rsidR="00276778">
        <w:rPr>
          <w:rFonts w:ascii="Arial" w:hAnsi="Arial" w:cs="Arial"/>
          <w:sz w:val="24"/>
          <w:szCs w:val="24"/>
        </w:rPr>
        <w:t>, 2008</w:t>
      </w:r>
      <w:r w:rsidRPr="00F559ED">
        <w:rPr>
          <w:rFonts w:ascii="Arial" w:hAnsi="Arial" w:cs="Arial"/>
          <w:sz w:val="24"/>
          <w:szCs w:val="24"/>
        </w:rPr>
        <w:t>). This footprint accounted for 54% of the total EF for the Cup Final in the city. When comparing the average travel for a visitor this was found to be seven times greater on that day than over a significate period</w:t>
      </w:r>
      <w:r w:rsidR="00036489" w:rsidRPr="00F559ED">
        <w:rPr>
          <w:rFonts w:ascii="Arial" w:hAnsi="Arial" w:cs="Arial"/>
          <w:sz w:val="24"/>
          <w:szCs w:val="24"/>
        </w:rPr>
        <w:t>.</w:t>
      </w:r>
      <w:r w:rsidR="00276778">
        <w:rPr>
          <w:rFonts w:ascii="Arial" w:hAnsi="Arial" w:cs="Arial"/>
          <w:sz w:val="24"/>
          <w:szCs w:val="24"/>
        </w:rPr>
        <w:t xml:space="preserve"> (</w:t>
      </w:r>
      <w:r w:rsidRPr="00F559ED">
        <w:rPr>
          <w:rFonts w:ascii="Arial" w:hAnsi="Arial" w:cs="Arial"/>
          <w:sz w:val="24"/>
          <w:szCs w:val="24"/>
        </w:rPr>
        <w:t>Collins et al.</w:t>
      </w:r>
      <w:r w:rsidR="00276778">
        <w:rPr>
          <w:rFonts w:ascii="Arial" w:hAnsi="Arial" w:cs="Arial"/>
          <w:sz w:val="24"/>
          <w:szCs w:val="24"/>
        </w:rPr>
        <w:t>, 2008</w:t>
      </w:r>
      <w:r w:rsidRPr="00F559ED">
        <w:rPr>
          <w:rFonts w:ascii="Arial" w:hAnsi="Arial" w:cs="Arial"/>
          <w:sz w:val="24"/>
          <w:szCs w:val="24"/>
        </w:rPr>
        <w:t>). The food &amp; beverage when compared was five times greater than on the average amount of visitors on their home location</w:t>
      </w:r>
      <w:r w:rsidR="00882FA9">
        <w:rPr>
          <w:rFonts w:ascii="Arial" w:hAnsi="Arial" w:cs="Arial"/>
          <w:sz w:val="24"/>
          <w:szCs w:val="24"/>
        </w:rPr>
        <w:t xml:space="preserve"> with qualitive</w:t>
      </w:r>
      <w:r w:rsidR="005960C4" w:rsidRPr="00F559ED">
        <w:rPr>
          <w:rFonts w:ascii="Arial" w:hAnsi="Arial" w:cs="Arial"/>
          <w:sz w:val="24"/>
          <w:szCs w:val="24"/>
        </w:rPr>
        <w:t xml:space="preserve"> data collection analys</w:t>
      </w:r>
      <w:r w:rsidR="00B76B82">
        <w:rPr>
          <w:rFonts w:ascii="Arial" w:hAnsi="Arial" w:cs="Arial"/>
          <w:sz w:val="24"/>
          <w:szCs w:val="24"/>
        </w:rPr>
        <w:t xml:space="preserve">ing </w:t>
      </w:r>
      <w:r w:rsidR="005960C4" w:rsidRPr="00F559ED">
        <w:rPr>
          <w:rFonts w:ascii="Arial" w:hAnsi="Arial" w:cs="Arial"/>
          <w:sz w:val="24"/>
          <w:szCs w:val="24"/>
        </w:rPr>
        <w:t>this study (Collins et al.</w:t>
      </w:r>
      <w:r w:rsidR="00276778">
        <w:rPr>
          <w:rFonts w:ascii="Arial" w:hAnsi="Arial" w:cs="Arial"/>
          <w:sz w:val="24"/>
          <w:szCs w:val="24"/>
        </w:rPr>
        <w:t>, 2008</w:t>
      </w:r>
      <w:r w:rsidR="005960C4" w:rsidRPr="00F559ED">
        <w:rPr>
          <w:rFonts w:ascii="Arial" w:hAnsi="Arial" w:cs="Arial"/>
          <w:sz w:val="24"/>
          <w:szCs w:val="24"/>
        </w:rPr>
        <w:t>).</w:t>
      </w:r>
    </w:p>
    <w:p w14:paraId="712DE5DA" w14:textId="5501FECF" w:rsidR="00CE2982" w:rsidRPr="00F559ED" w:rsidRDefault="00585011" w:rsidP="00CE2982">
      <w:pPr>
        <w:pStyle w:val="Heading2"/>
        <w:rPr>
          <w:rFonts w:ascii="Arial" w:hAnsi="Arial" w:cs="Arial"/>
          <w:sz w:val="24"/>
          <w:szCs w:val="24"/>
        </w:rPr>
      </w:pPr>
      <w:bookmarkStart w:id="11" w:name="_Toc507618494"/>
      <w:r>
        <w:rPr>
          <w:rFonts w:ascii="Arial" w:hAnsi="Arial" w:cs="Arial"/>
          <w:sz w:val="24"/>
          <w:szCs w:val="24"/>
        </w:rPr>
        <w:lastRenderedPageBreak/>
        <w:t>6.0</w:t>
      </w:r>
      <w:r w:rsidR="00E938DF" w:rsidRPr="00F559ED">
        <w:rPr>
          <w:rFonts w:ascii="Arial" w:hAnsi="Arial" w:cs="Arial"/>
          <w:sz w:val="24"/>
          <w:szCs w:val="24"/>
        </w:rPr>
        <w:t xml:space="preserve"> Identifying</w:t>
      </w:r>
      <w:r w:rsidR="00CE2982" w:rsidRPr="00F559ED">
        <w:rPr>
          <w:rFonts w:ascii="Arial" w:hAnsi="Arial" w:cs="Arial"/>
          <w:sz w:val="24"/>
          <w:szCs w:val="24"/>
        </w:rPr>
        <w:t xml:space="preserve"> Risks:</w:t>
      </w:r>
      <w:bookmarkEnd w:id="11"/>
    </w:p>
    <w:p w14:paraId="26CC9420" w14:textId="77777777" w:rsidR="00CE2982" w:rsidRPr="00F559ED" w:rsidRDefault="00CE2982" w:rsidP="00CE2982">
      <w:pPr>
        <w:rPr>
          <w:rFonts w:ascii="Arial" w:hAnsi="Arial" w:cs="Arial"/>
          <w:sz w:val="24"/>
          <w:szCs w:val="24"/>
        </w:rPr>
      </w:pPr>
    </w:p>
    <w:p w14:paraId="2EB0CBB2" w14:textId="0EBE7AEB" w:rsidR="00FB3545" w:rsidRPr="00F559ED" w:rsidRDefault="00CE2982" w:rsidP="00F559ED">
      <w:pPr>
        <w:spacing w:line="360" w:lineRule="auto"/>
        <w:rPr>
          <w:rFonts w:ascii="Arial" w:hAnsi="Arial" w:cs="Arial"/>
          <w:sz w:val="24"/>
          <w:szCs w:val="24"/>
        </w:rPr>
      </w:pPr>
      <w:r w:rsidRPr="00F559ED">
        <w:rPr>
          <w:rFonts w:ascii="Arial" w:hAnsi="Arial" w:cs="Arial"/>
          <w:sz w:val="24"/>
          <w:szCs w:val="24"/>
        </w:rPr>
        <w:t xml:space="preserve"> Threats to reliability is one of the factors when conducting interviews when talking to authority’s the first of these are subject or participant error. Interviewees might say what they think their organisation might want them to say and have false accuracy to the study. </w:t>
      </w:r>
      <w:r w:rsidR="00D71F66" w:rsidRPr="00F559ED">
        <w:rPr>
          <w:rFonts w:ascii="Arial" w:hAnsi="Arial" w:cs="Arial"/>
          <w:sz w:val="24"/>
          <w:szCs w:val="24"/>
        </w:rPr>
        <w:t>Also,</w:t>
      </w:r>
      <w:r w:rsidRPr="00F559ED">
        <w:rPr>
          <w:rFonts w:ascii="Arial" w:hAnsi="Arial" w:cs="Arial"/>
          <w:sz w:val="24"/>
          <w:szCs w:val="24"/>
        </w:rPr>
        <w:t xml:space="preserve"> there can be observation error if there is more than one interviewer as there will be different ways of asking questions to elicit </w:t>
      </w:r>
      <w:r w:rsidR="00276778" w:rsidRPr="00F559ED">
        <w:rPr>
          <w:rFonts w:ascii="Arial" w:hAnsi="Arial" w:cs="Arial"/>
          <w:sz w:val="24"/>
          <w:szCs w:val="24"/>
        </w:rPr>
        <w:t>answers.</w:t>
      </w:r>
      <w:r w:rsidR="00276778">
        <w:rPr>
          <w:rFonts w:ascii="Arial" w:hAnsi="Arial" w:cs="Arial"/>
          <w:sz w:val="24"/>
          <w:szCs w:val="24"/>
        </w:rPr>
        <w:t xml:space="preserve"> (</w:t>
      </w:r>
      <w:r w:rsidR="00276778" w:rsidRPr="00F559ED">
        <w:rPr>
          <w:rFonts w:ascii="Arial" w:hAnsi="Arial" w:cs="Arial"/>
          <w:sz w:val="24"/>
          <w:szCs w:val="24"/>
        </w:rPr>
        <w:t>Saunders</w:t>
      </w:r>
      <w:r w:rsidR="00D71F66" w:rsidRPr="00F559ED">
        <w:rPr>
          <w:rFonts w:ascii="Arial" w:hAnsi="Arial" w:cs="Arial"/>
          <w:sz w:val="24"/>
          <w:szCs w:val="24"/>
        </w:rPr>
        <w:t xml:space="preserve"> et </w:t>
      </w:r>
      <w:r w:rsidRPr="00F559ED">
        <w:rPr>
          <w:rFonts w:ascii="Arial" w:hAnsi="Arial" w:cs="Arial"/>
          <w:sz w:val="24"/>
          <w:szCs w:val="24"/>
        </w:rPr>
        <w:t>al</w:t>
      </w:r>
      <w:r w:rsidR="00276778">
        <w:rPr>
          <w:rFonts w:ascii="Arial" w:hAnsi="Arial" w:cs="Arial"/>
          <w:sz w:val="24"/>
          <w:szCs w:val="24"/>
        </w:rPr>
        <w:t>.,2007)</w:t>
      </w:r>
      <w:r w:rsidRPr="00F559ED">
        <w:rPr>
          <w:rFonts w:ascii="Arial" w:hAnsi="Arial" w:cs="Arial"/>
          <w:sz w:val="24"/>
          <w:szCs w:val="24"/>
        </w:rPr>
        <w:t xml:space="preserve"> </w:t>
      </w:r>
    </w:p>
    <w:p w14:paraId="22951359" w14:textId="6423D2BD" w:rsidR="00FB3545" w:rsidRPr="00F559ED" w:rsidRDefault="00CE2982" w:rsidP="00F559ED">
      <w:pPr>
        <w:spacing w:line="360" w:lineRule="auto"/>
        <w:rPr>
          <w:rFonts w:ascii="Arial" w:hAnsi="Arial" w:cs="Arial"/>
          <w:sz w:val="24"/>
          <w:szCs w:val="24"/>
        </w:rPr>
      </w:pPr>
      <w:r w:rsidRPr="00F559ED">
        <w:rPr>
          <w:rFonts w:ascii="Arial" w:hAnsi="Arial" w:cs="Arial"/>
          <w:sz w:val="24"/>
          <w:szCs w:val="24"/>
        </w:rPr>
        <w:t>Validity is important to find out whether the finding is of a true nature for the collection of the data. Concerns that arise in the design of the research is the extent to which your research results are generalisable</w:t>
      </w:r>
      <w:r w:rsidR="00276778">
        <w:rPr>
          <w:rFonts w:ascii="Arial" w:hAnsi="Arial" w:cs="Arial"/>
          <w:sz w:val="24"/>
          <w:szCs w:val="24"/>
        </w:rPr>
        <w:t>. (</w:t>
      </w:r>
      <w:r w:rsidR="00276778" w:rsidRPr="00F559ED">
        <w:rPr>
          <w:rFonts w:ascii="Arial" w:hAnsi="Arial" w:cs="Arial"/>
          <w:sz w:val="24"/>
          <w:szCs w:val="24"/>
        </w:rPr>
        <w:t>Saunders</w:t>
      </w:r>
      <w:r w:rsidRPr="00F559ED">
        <w:rPr>
          <w:rFonts w:ascii="Arial" w:hAnsi="Arial" w:cs="Arial"/>
          <w:sz w:val="24"/>
          <w:szCs w:val="24"/>
        </w:rPr>
        <w:t xml:space="preserve"> et al.</w:t>
      </w:r>
      <w:r w:rsidR="00276778">
        <w:rPr>
          <w:rFonts w:ascii="Arial" w:hAnsi="Arial" w:cs="Arial"/>
          <w:sz w:val="24"/>
          <w:szCs w:val="24"/>
        </w:rPr>
        <w:t>, 2007</w:t>
      </w:r>
      <w:r w:rsidRPr="00F559ED">
        <w:rPr>
          <w:rFonts w:ascii="Arial" w:hAnsi="Arial" w:cs="Arial"/>
          <w:sz w:val="24"/>
          <w:szCs w:val="24"/>
        </w:rPr>
        <w:t>). If the research does not claim that the results can be generalised there is no problem</w:t>
      </w:r>
      <w:r w:rsidR="00D71F66" w:rsidRPr="00F559ED">
        <w:rPr>
          <w:rFonts w:ascii="Arial" w:hAnsi="Arial" w:cs="Arial"/>
          <w:sz w:val="24"/>
          <w:szCs w:val="24"/>
        </w:rPr>
        <w:t>.</w:t>
      </w:r>
      <w:r w:rsidR="00276778">
        <w:rPr>
          <w:rFonts w:ascii="Arial" w:hAnsi="Arial" w:cs="Arial"/>
          <w:sz w:val="24"/>
          <w:szCs w:val="24"/>
        </w:rPr>
        <w:t xml:space="preserve"> (</w:t>
      </w:r>
      <w:r w:rsidR="00276778" w:rsidRPr="00F559ED">
        <w:rPr>
          <w:rFonts w:ascii="Arial" w:hAnsi="Arial" w:cs="Arial"/>
          <w:sz w:val="24"/>
          <w:szCs w:val="24"/>
        </w:rPr>
        <w:t>Saunders</w:t>
      </w:r>
      <w:r w:rsidR="00D71F66" w:rsidRPr="00F559ED">
        <w:rPr>
          <w:rFonts w:ascii="Arial" w:hAnsi="Arial" w:cs="Arial"/>
          <w:sz w:val="24"/>
          <w:szCs w:val="24"/>
        </w:rPr>
        <w:t xml:space="preserve"> et al</w:t>
      </w:r>
      <w:r w:rsidR="00276778">
        <w:rPr>
          <w:rFonts w:ascii="Arial" w:hAnsi="Arial" w:cs="Arial"/>
          <w:sz w:val="24"/>
          <w:szCs w:val="24"/>
        </w:rPr>
        <w:t>., 2007</w:t>
      </w:r>
      <w:r w:rsidRPr="00F559ED">
        <w:rPr>
          <w:rFonts w:ascii="Arial" w:hAnsi="Arial" w:cs="Arial"/>
          <w:sz w:val="24"/>
          <w:szCs w:val="24"/>
        </w:rPr>
        <w:t xml:space="preserve">). </w:t>
      </w:r>
    </w:p>
    <w:p w14:paraId="07B2554B" w14:textId="60881960" w:rsidR="00CE2982" w:rsidRPr="00F559ED" w:rsidRDefault="00CE2982" w:rsidP="00F559ED">
      <w:pPr>
        <w:spacing w:line="360" w:lineRule="auto"/>
        <w:rPr>
          <w:rFonts w:ascii="Arial" w:hAnsi="Arial" w:cs="Arial"/>
          <w:sz w:val="24"/>
          <w:szCs w:val="24"/>
        </w:rPr>
      </w:pPr>
      <w:r w:rsidRPr="00F559ED">
        <w:rPr>
          <w:rFonts w:ascii="Arial" w:hAnsi="Arial" w:cs="Arial"/>
          <w:sz w:val="24"/>
          <w:szCs w:val="24"/>
        </w:rPr>
        <w:t>Ethics of research design need to be considered when collecting data for research. Consent needs to be given by the participants when collecting results as this can lead to legal proceedings being taken.</w:t>
      </w:r>
      <w:r w:rsidR="00CA2C0A" w:rsidRPr="00F559ED">
        <w:rPr>
          <w:rFonts w:ascii="Arial" w:hAnsi="Arial" w:cs="Arial"/>
          <w:sz w:val="24"/>
          <w:szCs w:val="24"/>
        </w:rPr>
        <w:t xml:space="preserve"> Age is an issue when collecting the research as no on under the age of </w:t>
      </w:r>
      <w:r w:rsidR="00896ADA">
        <w:rPr>
          <w:rFonts w:ascii="Arial" w:hAnsi="Arial" w:cs="Arial"/>
          <w:sz w:val="24"/>
          <w:szCs w:val="24"/>
        </w:rPr>
        <w:t>sixteen</w:t>
      </w:r>
      <w:r w:rsidR="00CA2C0A" w:rsidRPr="00F559ED">
        <w:rPr>
          <w:rFonts w:ascii="Arial" w:hAnsi="Arial" w:cs="Arial"/>
          <w:sz w:val="24"/>
          <w:szCs w:val="24"/>
        </w:rPr>
        <w:t xml:space="preserve"> can be interviewed</w:t>
      </w:r>
      <w:r w:rsidR="00896ADA">
        <w:rPr>
          <w:rFonts w:ascii="Arial" w:hAnsi="Arial" w:cs="Arial"/>
          <w:sz w:val="24"/>
          <w:szCs w:val="24"/>
        </w:rPr>
        <w:t xml:space="preserve"> without a DBS check </w:t>
      </w:r>
      <w:r w:rsidR="00CA2C0A" w:rsidRPr="00F559ED">
        <w:rPr>
          <w:rFonts w:ascii="Arial" w:hAnsi="Arial" w:cs="Arial"/>
          <w:sz w:val="24"/>
          <w:szCs w:val="24"/>
        </w:rPr>
        <w:t>as this will cause an ethical dilemma.</w:t>
      </w:r>
      <w:r w:rsidR="00620366" w:rsidRPr="00F559ED">
        <w:rPr>
          <w:rFonts w:ascii="Arial" w:hAnsi="Arial" w:cs="Arial"/>
          <w:sz w:val="24"/>
          <w:szCs w:val="24"/>
        </w:rPr>
        <w:t xml:space="preserve"> Research ethics have important implications for the negotiation of access to people and organisations when collecting data</w:t>
      </w:r>
      <w:r w:rsidR="00D71F66" w:rsidRPr="00F559ED">
        <w:rPr>
          <w:rFonts w:ascii="Arial" w:hAnsi="Arial" w:cs="Arial"/>
          <w:sz w:val="24"/>
          <w:szCs w:val="24"/>
        </w:rPr>
        <w:t>.</w:t>
      </w:r>
      <w:r w:rsidR="00276778">
        <w:rPr>
          <w:rFonts w:ascii="Arial" w:hAnsi="Arial" w:cs="Arial"/>
          <w:sz w:val="24"/>
          <w:szCs w:val="24"/>
        </w:rPr>
        <w:t xml:space="preserve"> (</w:t>
      </w:r>
      <w:r w:rsidR="00276778" w:rsidRPr="00F559ED">
        <w:rPr>
          <w:rFonts w:ascii="Arial" w:hAnsi="Arial" w:cs="Arial"/>
          <w:sz w:val="24"/>
          <w:szCs w:val="24"/>
        </w:rPr>
        <w:t>Saunders</w:t>
      </w:r>
      <w:r w:rsidR="0009316D" w:rsidRPr="00F559ED">
        <w:rPr>
          <w:rFonts w:ascii="Arial" w:hAnsi="Arial" w:cs="Arial"/>
          <w:sz w:val="24"/>
          <w:szCs w:val="24"/>
        </w:rPr>
        <w:t xml:space="preserve"> et al.</w:t>
      </w:r>
      <w:r w:rsidR="00276778">
        <w:rPr>
          <w:rFonts w:ascii="Arial" w:hAnsi="Arial" w:cs="Arial"/>
          <w:sz w:val="24"/>
          <w:szCs w:val="24"/>
        </w:rPr>
        <w:t>, 2007</w:t>
      </w:r>
      <w:r w:rsidR="00620366" w:rsidRPr="00F559ED">
        <w:rPr>
          <w:rFonts w:ascii="Arial" w:hAnsi="Arial" w:cs="Arial"/>
          <w:sz w:val="24"/>
          <w:szCs w:val="24"/>
        </w:rPr>
        <w:t xml:space="preserve">).  </w:t>
      </w:r>
      <w:r w:rsidR="00CA2C0A" w:rsidRPr="00F559ED">
        <w:rPr>
          <w:rFonts w:ascii="Arial" w:hAnsi="Arial" w:cs="Arial"/>
          <w:sz w:val="24"/>
          <w:szCs w:val="24"/>
        </w:rPr>
        <w:t xml:space="preserve"> </w:t>
      </w:r>
    </w:p>
    <w:p w14:paraId="3B26833F" w14:textId="6E159F43" w:rsidR="00041647" w:rsidRPr="00F559ED" w:rsidRDefault="00585011" w:rsidP="00F559ED">
      <w:pPr>
        <w:pStyle w:val="Heading2"/>
        <w:spacing w:line="360" w:lineRule="auto"/>
        <w:rPr>
          <w:rFonts w:ascii="Arial" w:hAnsi="Arial" w:cs="Arial"/>
          <w:sz w:val="24"/>
          <w:szCs w:val="24"/>
        </w:rPr>
      </w:pPr>
      <w:bookmarkStart w:id="12" w:name="_Toc507618495"/>
      <w:r>
        <w:rPr>
          <w:rFonts w:ascii="Arial" w:hAnsi="Arial" w:cs="Arial"/>
          <w:sz w:val="24"/>
          <w:szCs w:val="24"/>
        </w:rPr>
        <w:t>7.0</w:t>
      </w:r>
      <w:r w:rsidR="00041647" w:rsidRPr="00F559ED">
        <w:rPr>
          <w:rFonts w:ascii="Arial" w:hAnsi="Arial" w:cs="Arial"/>
          <w:sz w:val="24"/>
          <w:szCs w:val="24"/>
        </w:rPr>
        <w:t xml:space="preserve"> Conclusion</w:t>
      </w:r>
      <w:bookmarkEnd w:id="12"/>
      <w:r w:rsidR="00041647" w:rsidRPr="00F559ED">
        <w:rPr>
          <w:rFonts w:ascii="Arial" w:hAnsi="Arial" w:cs="Arial"/>
          <w:sz w:val="24"/>
          <w:szCs w:val="24"/>
        </w:rPr>
        <w:t xml:space="preserve"> </w:t>
      </w:r>
    </w:p>
    <w:p w14:paraId="47348CB4" w14:textId="25F46AB2" w:rsidR="00A32C9E" w:rsidRPr="00F559ED" w:rsidRDefault="00A32C9E" w:rsidP="00F559ED">
      <w:pPr>
        <w:spacing w:line="360" w:lineRule="auto"/>
        <w:rPr>
          <w:rFonts w:ascii="Arial" w:hAnsi="Arial" w:cs="Arial"/>
          <w:sz w:val="24"/>
          <w:szCs w:val="24"/>
        </w:rPr>
      </w:pPr>
    </w:p>
    <w:p w14:paraId="2CADF7DF" w14:textId="32724D54" w:rsidR="00A32C9E" w:rsidRPr="00F559ED" w:rsidRDefault="00A32C9E" w:rsidP="00F559ED">
      <w:pPr>
        <w:spacing w:line="360" w:lineRule="auto"/>
        <w:rPr>
          <w:rFonts w:ascii="Arial" w:hAnsi="Arial" w:cs="Arial"/>
          <w:sz w:val="24"/>
          <w:szCs w:val="24"/>
        </w:rPr>
      </w:pPr>
      <w:r w:rsidRPr="00F559ED">
        <w:rPr>
          <w:rFonts w:ascii="Arial" w:hAnsi="Arial" w:cs="Arial"/>
          <w:sz w:val="24"/>
          <w:szCs w:val="24"/>
        </w:rPr>
        <w:t xml:space="preserve">Research will be carried out using a mixed method approach giving the research a triangular field of study. Up-dating research that has already been studied in some areas of quantitative research. Other data collection from qualitative research may provide new data information. As when researching the secondary data, it was of older content with no interviews undertaken. The information that this study will provide will up-dated analysis content. Ideas from the research may </w:t>
      </w:r>
      <w:r w:rsidR="00A477E1" w:rsidRPr="00F559ED">
        <w:rPr>
          <w:rFonts w:ascii="Arial" w:hAnsi="Arial" w:cs="Arial"/>
          <w:sz w:val="24"/>
          <w:szCs w:val="24"/>
        </w:rPr>
        <w:t>provide</w:t>
      </w:r>
      <w:r w:rsidRPr="00F559ED">
        <w:rPr>
          <w:rFonts w:ascii="Arial" w:hAnsi="Arial" w:cs="Arial"/>
          <w:sz w:val="24"/>
          <w:szCs w:val="24"/>
        </w:rPr>
        <w:t xml:space="preserve"> a more sustainable future for the event.</w:t>
      </w:r>
      <w:r w:rsidR="00D619B9" w:rsidRPr="00F559ED">
        <w:rPr>
          <w:rFonts w:ascii="Arial" w:hAnsi="Arial" w:cs="Arial"/>
          <w:sz w:val="24"/>
          <w:szCs w:val="24"/>
        </w:rPr>
        <w:t xml:space="preserve"> How time was measured when conducting the study can be seen in the use of </w:t>
      </w:r>
      <w:r w:rsidR="00A477E1" w:rsidRPr="00F559ED">
        <w:rPr>
          <w:rFonts w:ascii="Arial" w:hAnsi="Arial" w:cs="Arial"/>
          <w:sz w:val="24"/>
          <w:szCs w:val="24"/>
        </w:rPr>
        <w:t>Gantt</w:t>
      </w:r>
      <w:r w:rsidR="00D619B9" w:rsidRPr="00F559ED">
        <w:rPr>
          <w:rFonts w:ascii="Arial" w:hAnsi="Arial" w:cs="Arial"/>
          <w:sz w:val="24"/>
          <w:szCs w:val="24"/>
        </w:rPr>
        <w:t xml:space="preserve"> chart (Look at Appendix 4 Gantt Chart). </w:t>
      </w:r>
      <w:r w:rsidRPr="00F559ED">
        <w:rPr>
          <w:rFonts w:ascii="Arial" w:hAnsi="Arial" w:cs="Arial"/>
          <w:sz w:val="24"/>
          <w:szCs w:val="24"/>
        </w:rPr>
        <w:t xml:space="preserve"> </w:t>
      </w:r>
    </w:p>
    <w:p w14:paraId="44737C75" w14:textId="34B8C3A4" w:rsidR="00FB3545" w:rsidRPr="00F559ED" w:rsidRDefault="00585011" w:rsidP="000A4AAF">
      <w:pPr>
        <w:pStyle w:val="Heading2"/>
        <w:rPr>
          <w:rFonts w:ascii="Arial" w:hAnsi="Arial" w:cs="Arial"/>
          <w:sz w:val="24"/>
          <w:szCs w:val="24"/>
        </w:rPr>
      </w:pPr>
      <w:bookmarkStart w:id="13" w:name="_Toc507618496"/>
      <w:r>
        <w:rPr>
          <w:rFonts w:ascii="Arial" w:hAnsi="Arial" w:cs="Arial"/>
          <w:sz w:val="24"/>
          <w:szCs w:val="24"/>
        </w:rPr>
        <w:lastRenderedPageBreak/>
        <w:t>8.0</w:t>
      </w:r>
      <w:r w:rsidR="000A4AAF" w:rsidRPr="00F559ED">
        <w:rPr>
          <w:rFonts w:ascii="Arial" w:hAnsi="Arial" w:cs="Arial"/>
          <w:sz w:val="24"/>
          <w:szCs w:val="24"/>
        </w:rPr>
        <w:t xml:space="preserve"> Appendices:</w:t>
      </w:r>
      <w:bookmarkEnd w:id="13"/>
    </w:p>
    <w:p w14:paraId="777FD818" w14:textId="7F46D2DA" w:rsidR="000A4AAF" w:rsidRPr="00F559ED" w:rsidRDefault="000A4AAF" w:rsidP="000A4AAF">
      <w:pPr>
        <w:rPr>
          <w:rFonts w:ascii="Arial" w:hAnsi="Arial" w:cs="Arial"/>
          <w:sz w:val="24"/>
          <w:szCs w:val="24"/>
        </w:rPr>
      </w:pPr>
    </w:p>
    <w:bookmarkStart w:id="14" w:name="_Toc507618497"/>
    <w:p w14:paraId="5B140163" w14:textId="72D5CB65" w:rsidR="000A4AAF" w:rsidRPr="00F559ED" w:rsidRDefault="009C7BD8" w:rsidP="000A4AAF">
      <w:pPr>
        <w:pStyle w:val="Heading2"/>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1552" behindDoc="0" locked="0" layoutInCell="1" allowOverlap="1" wp14:anchorId="0EE8D635" wp14:editId="3E7C4AA7">
                <wp:simplePos x="0" y="0"/>
                <wp:positionH relativeFrom="column">
                  <wp:posOffset>2781300</wp:posOffset>
                </wp:positionH>
                <wp:positionV relativeFrom="paragraph">
                  <wp:posOffset>205104</wp:posOffset>
                </wp:positionV>
                <wp:extent cx="161925" cy="1190625"/>
                <wp:effectExtent l="0" t="0" r="28575" b="28575"/>
                <wp:wrapNone/>
                <wp:docPr id="17" name="Straight Connector 17"/>
                <wp:cNvGraphicFramePr/>
                <a:graphic xmlns:a="http://schemas.openxmlformats.org/drawingml/2006/main">
                  <a:graphicData uri="http://schemas.microsoft.com/office/word/2010/wordprocessingShape">
                    <wps:wsp>
                      <wps:cNvCnPr/>
                      <wps:spPr>
                        <a:xfrm flipH="1">
                          <a:off x="0" y="0"/>
                          <a:ext cx="161925" cy="1190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C899CC" id="Straight Connector 17"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219pt,16.15pt" to="231.75pt,10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" strokecolor="#5b9bd5 [3204]" strokeweight=".5pt">
                <v:stroke joinstyle="miter"/>
              </v:line>
            </w:pict>
          </mc:Fallback>
        </mc:AlternateContent>
      </w:r>
      <w:r w:rsidR="000A4AAF" w:rsidRPr="00F559ED">
        <w:rPr>
          <w:rFonts w:ascii="Arial" w:hAnsi="Arial" w:cs="Arial"/>
          <w:sz w:val="24"/>
          <w:szCs w:val="24"/>
        </w:rPr>
        <w:t xml:space="preserve"> Appendix 1</w:t>
      </w:r>
      <w:bookmarkEnd w:id="14"/>
    </w:p>
    <w:p w14:paraId="59104FA6" w14:textId="4C3D84A7" w:rsidR="000A4AAF" w:rsidRPr="00F559ED" w:rsidRDefault="000A4AAF" w:rsidP="000A4AAF">
      <w:pPr>
        <w:rPr>
          <w:rFonts w:ascii="Arial" w:hAnsi="Arial" w:cs="Arial"/>
          <w:sz w:val="24"/>
          <w:szCs w:val="24"/>
        </w:rPr>
      </w:pPr>
    </w:p>
    <w:p w14:paraId="6F16CE96" w14:textId="578FC51D" w:rsidR="000A4AAF" w:rsidRPr="00F559ED" w:rsidRDefault="009C7BD8" w:rsidP="000A4AAF">
      <w:pPr>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14:anchorId="0F9748DD" wp14:editId="04847F7E">
                <wp:simplePos x="0" y="0"/>
                <wp:positionH relativeFrom="column">
                  <wp:posOffset>1752600</wp:posOffset>
                </wp:positionH>
                <wp:positionV relativeFrom="paragraph">
                  <wp:posOffset>204470</wp:posOffset>
                </wp:positionV>
                <wp:extent cx="695325" cy="962025"/>
                <wp:effectExtent l="0" t="0" r="28575" b="28575"/>
                <wp:wrapNone/>
                <wp:docPr id="13" name="Straight Connector 13"/>
                <wp:cNvGraphicFramePr/>
                <a:graphic xmlns:a="http://schemas.openxmlformats.org/drawingml/2006/main">
                  <a:graphicData uri="http://schemas.microsoft.com/office/word/2010/wordprocessingShape">
                    <wps:wsp>
                      <wps:cNvCnPr/>
                      <wps:spPr>
                        <a:xfrm>
                          <a:off x="0" y="0"/>
                          <a:ext cx="695325" cy="962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E06619" id="Straight Connector 13"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pt,16.1pt" to="192.75pt,9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" strokecolor="#5b9bd5 [3204]" strokeweight=".5pt">
                <v:stroke joinstyle="miter"/>
              </v:line>
            </w:pict>
          </mc:Fallback>
        </mc:AlternateContent>
      </w:r>
      <w:r w:rsidR="000A4AAF" w:rsidRPr="00F559ED">
        <w:rPr>
          <w:rFonts w:ascii="Arial" w:hAnsi="Arial" w:cs="Arial"/>
          <w:sz w:val="24"/>
          <w:szCs w:val="24"/>
        </w:rPr>
        <w:t>The Research Onion:</w:t>
      </w:r>
    </w:p>
    <w:p w14:paraId="3F66655C" w14:textId="7F1ECB9A" w:rsidR="000A4AAF" w:rsidRPr="00F559ED" w:rsidRDefault="00E53EBD" w:rsidP="000A4AAF">
      <w:pPr>
        <w:rPr>
          <w:rFonts w:ascii="Arial" w:hAnsi="Arial" w:cs="Arial"/>
          <w:sz w:val="24"/>
          <w:szCs w:val="24"/>
        </w:rPr>
      </w:pPr>
      <w:r>
        <w:rPr>
          <w:noProof/>
        </w:rPr>
        <mc:AlternateContent>
          <mc:Choice Requires="wps">
            <w:drawing>
              <wp:anchor distT="0" distB="0" distL="114300" distR="114300" simplePos="0" relativeHeight="251672576" behindDoc="0" locked="0" layoutInCell="1" allowOverlap="1" wp14:anchorId="771CBE64" wp14:editId="55DA310B">
                <wp:simplePos x="0" y="0"/>
                <wp:positionH relativeFrom="column">
                  <wp:posOffset>2762249</wp:posOffset>
                </wp:positionH>
                <wp:positionV relativeFrom="paragraph">
                  <wp:posOffset>8890</wp:posOffset>
                </wp:positionV>
                <wp:extent cx="1171575" cy="1428750"/>
                <wp:effectExtent l="0" t="0" r="28575" b="19050"/>
                <wp:wrapNone/>
                <wp:docPr id="18" name="Straight Connector 18"/>
                <wp:cNvGraphicFramePr/>
                <a:graphic xmlns:a="http://schemas.openxmlformats.org/drawingml/2006/main">
                  <a:graphicData uri="http://schemas.microsoft.com/office/word/2010/wordprocessingShape">
                    <wps:wsp>
                      <wps:cNvCnPr/>
                      <wps:spPr>
                        <a:xfrm flipV="1">
                          <a:off x="0" y="0"/>
                          <a:ext cx="1171575" cy="1428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54D786" id="Straight Connector 18"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7pt" to="309.75pt,1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" strokecolor="#5b9bd5 [3204]" strokeweight=".5pt">
                <v:stroke joinstyle="miter"/>
              </v:line>
            </w:pict>
          </mc:Fallback>
        </mc:AlternateContent>
      </w:r>
      <w:r w:rsidR="009C7BD8">
        <w:rPr>
          <w:noProof/>
        </w:rPr>
        <mc:AlternateContent>
          <mc:Choice Requires="wps">
            <w:drawing>
              <wp:anchor distT="0" distB="0" distL="114300" distR="114300" simplePos="0" relativeHeight="251665408" behindDoc="0" locked="0" layoutInCell="1" allowOverlap="1" wp14:anchorId="4EFB4F22" wp14:editId="7C405DFD">
                <wp:simplePos x="0" y="0"/>
                <wp:positionH relativeFrom="column">
                  <wp:posOffset>1304925</wp:posOffset>
                </wp:positionH>
                <wp:positionV relativeFrom="paragraph">
                  <wp:posOffset>18415</wp:posOffset>
                </wp:positionV>
                <wp:extent cx="1362075" cy="2324100"/>
                <wp:effectExtent l="0" t="0" r="28575" b="19050"/>
                <wp:wrapNone/>
                <wp:docPr id="11" name="Straight Connector 11"/>
                <wp:cNvGraphicFramePr/>
                <a:graphic xmlns:a="http://schemas.openxmlformats.org/drawingml/2006/main">
                  <a:graphicData uri="http://schemas.microsoft.com/office/word/2010/wordprocessingShape">
                    <wps:wsp>
                      <wps:cNvCnPr/>
                      <wps:spPr>
                        <a:xfrm>
                          <a:off x="0" y="0"/>
                          <a:ext cx="1362075" cy="2324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D3AB85" id="Straight Connector 1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75pt,1.45pt" to="210pt,18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" strokecolor="#5b9bd5 [3204]" strokeweight=".5pt">
                <v:stroke joinstyle="miter"/>
              </v:line>
            </w:pict>
          </mc:Fallback>
        </mc:AlternateContent>
      </w:r>
      <w:r w:rsidR="000A4AAF" w:rsidRPr="00F559ED">
        <w:rPr>
          <w:rFonts w:ascii="Arial" w:hAnsi="Arial" w:cs="Arial"/>
          <w:sz w:val="24"/>
          <w:szCs w:val="24"/>
        </w:rPr>
        <w:t xml:space="preserve"> </w:t>
      </w:r>
    </w:p>
    <w:p w14:paraId="6F8B7A24" w14:textId="27A1A40A" w:rsidR="000A4AAF" w:rsidRDefault="00E53EBD" w:rsidP="000A4AAF">
      <w:pPr>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352A04F1" wp14:editId="101BD680">
                <wp:simplePos x="0" y="0"/>
                <wp:positionH relativeFrom="column">
                  <wp:posOffset>2533650</wp:posOffset>
                </wp:positionH>
                <wp:positionV relativeFrom="paragraph">
                  <wp:posOffset>3557270</wp:posOffset>
                </wp:positionV>
                <wp:extent cx="857250" cy="81915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857250" cy="819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F03E1C" id="Straight Connector 12"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5pt,280.1pt" to="267pt,3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" strokecolor="#5b9bd5 [3204]" strokeweight=".5pt">
                <v:stroke joinstyle="miter"/>
              </v:line>
            </w:pict>
          </mc:Fallback>
        </mc:AlternateContent>
      </w:r>
      <w:r w:rsidR="009C7BD8">
        <w:rPr>
          <w:noProof/>
        </w:rPr>
        <mc:AlternateContent>
          <mc:Choice Requires="wps">
            <w:drawing>
              <wp:anchor distT="0" distB="0" distL="114300" distR="114300" simplePos="0" relativeHeight="251670528" behindDoc="0" locked="0" layoutInCell="1" allowOverlap="1" wp14:anchorId="3BD0D2FB" wp14:editId="22E688B2">
                <wp:simplePos x="0" y="0"/>
                <wp:positionH relativeFrom="column">
                  <wp:posOffset>3076575</wp:posOffset>
                </wp:positionH>
                <wp:positionV relativeFrom="paragraph">
                  <wp:posOffset>1671320</wp:posOffset>
                </wp:positionV>
                <wp:extent cx="1714500" cy="2781300"/>
                <wp:effectExtent l="0" t="0" r="19050" b="19050"/>
                <wp:wrapNone/>
                <wp:docPr id="16" name="Straight Connector 16"/>
                <wp:cNvGraphicFramePr/>
                <a:graphic xmlns:a="http://schemas.openxmlformats.org/drawingml/2006/main">
                  <a:graphicData uri="http://schemas.microsoft.com/office/word/2010/wordprocessingShape">
                    <wps:wsp>
                      <wps:cNvCnPr/>
                      <wps:spPr>
                        <a:xfrm>
                          <a:off x="0" y="0"/>
                          <a:ext cx="1714500" cy="2781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5B5138" id="Straight Connector 16"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42.25pt,131.6pt" to="377.25pt,35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" strokecolor="#5b9bd5 [3204]" strokeweight=".5pt">
                <v:stroke joinstyle="miter"/>
              </v:line>
            </w:pict>
          </mc:Fallback>
        </mc:AlternateContent>
      </w:r>
      <w:r w:rsidR="009C7BD8">
        <w:rPr>
          <w:noProof/>
        </w:rPr>
        <mc:AlternateContent>
          <mc:Choice Requires="wps">
            <w:drawing>
              <wp:anchor distT="0" distB="0" distL="114300" distR="114300" simplePos="0" relativeHeight="251669504" behindDoc="0" locked="0" layoutInCell="1" allowOverlap="1" wp14:anchorId="2326F6D6" wp14:editId="27885AF3">
                <wp:simplePos x="0" y="0"/>
                <wp:positionH relativeFrom="column">
                  <wp:posOffset>1362075</wp:posOffset>
                </wp:positionH>
                <wp:positionV relativeFrom="paragraph">
                  <wp:posOffset>3185794</wp:posOffset>
                </wp:positionV>
                <wp:extent cx="828675" cy="1190625"/>
                <wp:effectExtent l="0" t="0" r="28575" b="28575"/>
                <wp:wrapNone/>
                <wp:docPr id="15" name="Straight Connector 15"/>
                <wp:cNvGraphicFramePr/>
                <a:graphic xmlns:a="http://schemas.openxmlformats.org/drawingml/2006/main">
                  <a:graphicData uri="http://schemas.microsoft.com/office/word/2010/wordprocessingShape">
                    <wps:wsp>
                      <wps:cNvCnPr/>
                      <wps:spPr>
                        <a:xfrm flipH="1">
                          <a:off x="0" y="0"/>
                          <a:ext cx="828675" cy="1190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0AE747" id="Straight Connector 15"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07.25pt,250.85pt" to="172.5pt,3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" strokecolor="#5b9bd5 [3204]" strokeweight=".5pt">
                <v:stroke joinstyle="miter"/>
              </v:line>
            </w:pict>
          </mc:Fallback>
        </mc:AlternateContent>
      </w:r>
      <w:r w:rsidR="009C7BD8">
        <w:rPr>
          <w:noProof/>
        </w:rPr>
        <mc:AlternateContent>
          <mc:Choice Requires="wps">
            <w:drawing>
              <wp:anchor distT="0" distB="0" distL="114300" distR="114300" simplePos="0" relativeHeight="251668480" behindDoc="0" locked="0" layoutInCell="1" allowOverlap="1" wp14:anchorId="0C26CEF1" wp14:editId="473D3995">
                <wp:simplePos x="0" y="0"/>
                <wp:positionH relativeFrom="column">
                  <wp:posOffset>561975</wp:posOffset>
                </wp:positionH>
                <wp:positionV relativeFrom="paragraph">
                  <wp:posOffset>2290444</wp:posOffset>
                </wp:positionV>
                <wp:extent cx="561975" cy="2028825"/>
                <wp:effectExtent l="0" t="0" r="28575" b="28575"/>
                <wp:wrapNone/>
                <wp:docPr id="14" name="Straight Connector 14"/>
                <wp:cNvGraphicFramePr/>
                <a:graphic xmlns:a="http://schemas.openxmlformats.org/drawingml/2006/main">
                  <a:graphicData uri="http://schemas.microsoft.com/office/word/2010/wordprocessingShape">
                    <wps:wsp>
                      <wps:cNvCnPr/>
                      <wps:spPr>
                        <a:xfrm flipH="1">
                          <a:off x="0" y="0"/>
                          <a:ext cx="561975" cy="2028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A640B8" id="Straight Connector 14"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44.25pt,180.35pt" to="88.5pt,34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" strokecolor="#5b9bd5 [3204]" strokeweight=".5pt">
                <v:stroke joinstyle="miter"/>
              </v:line>
            </w:pict>
          </mc:Fallback>
        </mc:AlternateContent>
      </w:r>
      <w:r w:rsidR="00CC5997">
        <w:rPr>
          <w:noProof/>
        </w:rPr>
        <w:drawing>
          <wp:inline distT="0" distB="0" distL="0" distR="0" wp14:anchorId="30D99BA2" wp14:editId="59CF40A8">
            <wp:extent cx="5731510" cy="4170680"/>
            <wp:effectExtent l="0" t="0" r="2540" b="1270"/>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12"/>
                    <a:srcRect/>
                    <a:stretch>
                      <a:fillRect/>
                    </a:stretch>
                  </pic:blipFill>
                  <pic:spPr bwMode="auto">
                    <a:xfrm>
                      <a:off x="0" y="0"/>
                      <a:ext cx="5731510" cy="4170680"/>
                    </a:xfrm>
                    <a:prstGeom prst="rect">
                      <a:avLst/>
                    </a:prstGeom>
                    <a:noFill/>
                    <a:ln w="9525">
                      <a:noFill/>
                      <a:miter lim="800000"/>
                      <a:headEnd/>
                      <a:tailEnd/>
                    </a:ln>
                  </pic:spPr>
                </pic:pic>
              </a:graphicData>
            </a:graphic>
          </wp:inline>
        </w:drawing>
      </w:r>
    </w:p>
    <w:p w14:paraId="53D9E8AA" w14:textId="77777777" w:rsidR="009C7BD8" w:rsidRDefault="009C7BD8" w:rsidP="000A4AAF">
      <w:pPr>
        <w:rPr>
          <w:rFonts w:ascii="Arial" w:hAnsi="Arial" w:cs="Arial"/>
          <w:sz w:val="24"/>
          <w:szCs w:val="24"/>
        </w:rPr>
      </w:pPr>
    </w:p>
    <w:p w14:paraId="45DC965E" w14:textId="3A76D7A9" w:rsidR="000A4AAF" w:rsidRPr="000A4AAF" w:rsidRDefault="000A4AAF" w:rsidP="000A4AAF">
      <w:pPr>
        <w:rPr>
          <w:rFonts w:ascii="Arial" w:hAnsi="Arial" w:cs="Arial"/>
          <w:sz w:val="24"/>
          <w:szCs w:val="24"/>
        </w:rPr>
      </w:pPr>
      <w:r>
        <w:rPr>
          <w:rFonts w:ascii="Arial" w:hAnsi="Arial" w:cs="Arial"/>
          <w:sz w:val="24"/>
          <w:szCs w:val="24"/>
        </w:rPr>
        <w:t xml:space="preserve">(Saunders </w:t>
      </w:r>
      <w:r w:rsidR="0009316D">
        <w:rPr>
          <w:rFonts w:ascii="Arial" w:hAnsi="Arial" w:cs="Arial"/>
          <w:sz w:val="24"/>
          <w:szCs w:val="24"/>
        </w:rPr>
        <w:t>et al., (2009</w:t>
      </w:r>
      <w:r>
        <w:rPr>
          <w:rFonts w:ascii="Arial" w:hAnsi="Arial" w:cs="Arial"/>
          <w:sz w:val="24"/>
          <w:szCs w:val="24"/>
        </w:rPr>
        <w:t>)</w:t>
      </w:r>
      <w:r w:rsidR="00C269B8">
        <w:rPr>
          <w:rFonts w:ascii="Arial" w:hAnsi="Arial" w:cs="Arial"/>
          <w:sz w:val="24"/>
          <w:szCs w:val="24"/>
        </w:rPr>
        <w:t xml:space="preserve"> cited, The research `onion` Saunders et al. (2007, p. 102). </w:t>
      </w:r>
    </w:p>
    <w:p w14:paraId="60C155DD" w14:textId="7EF1431F" w:rsidR="000A4AAF" w:rsidRDefault="000A4AAF" w:rsidP="000A4AAF"/>
    <w:p w14:paraId="08A8F08E" w14:textId="610544B1" w:rsidR="000A4AAF" w:rsidRPr="000A4AAF" w:rsidRDefault="000A4AAF" w:rsidP="000A4AAF">
      <w:pPr>
        <w:rPr>
          <w:rFonts w:ascii="Arial" w:hAnsi="Arial" w:cs="Arial"/>
          <w:sz w:val="24"/>
          <w:szCs w:val="24"/>
        </w:rPr>
      </w:pPr>
    </w:p>
    <w:p w14:paraId="25403508" w14:textId="37DBCDFA" w:rsidR="000A4AAF" w:rsidRDefault="000A4AAF" w:rsidP="000A4AAF"/>
    <w:p w14:paraId="0679AE9D" w14:textId="77777777" w:rsidR="000A4AAF" w:rsidRPr="000A4AAF" w:rsidRDefault="000A4AAF" w:rsidP="000A4AAF"/>
    <w:p w14:paraId="52B41CF0" w14:textId="2CBEE7DC" w:rsidR="00CA2C0A" w:rsidRDefault="00CA2C0A" w:rsidP="00CA2C0A"/>
    <w:p w14:paraId="32D1B8B7" w14:textId="77777777" w:rsidR="00CA2C0A" w:rsidRPr="00CA2C0A" w:rsidRDefault="00CA2C0A" w:rsidP="00CA2C0A">
      <w:pPr>
        <w:rPr>
          <w:rFonts w:ascii="Arial" w:hAnsi="Arial" w:cs="Arial"/>
        </w:rPr>
      </w:pPr>
    </w:p>
    <w:p w14:paraId="1510580C" w14:textId="77777777" w:rsidR="00E938DF" w:rsidRPr="00CE2982" w:rsidRDefault="00E938DF" w:rsidP="00E938DF">
      <w:pPr>
        <w:pStyle w:val="Heading2"/>
      </w:pPr>
    </w:p>
    <w:p w14:paraId="2E03D119" w14:textId="408005C2" w:rsidR="00025C49" w:rsidRPr="00025C49" w:rsidRDefault="00E704C7" w:rsidP="00025C49">
      <w:pPr>
        <w:spacing w:line="360" w:lineRule="auto"/>
        <w:rPr>
          <w:rFonts w:ascii="Arial" w:hAnsi="Arial" w:cs="Arial"/>
          <w:sz w:val="24"/>
          <w:szCs w:val="24"/>
        </w:rPr>
      </w:pPr>
      <w:r>
        <w:rPr>
          <w:rFonts w:ascii="Arial" w:hAnsi="Arial" w:cs="Arial"/>
          <w:sz w:val="24"/>
          <w:szCs w:val="24"/>
        </w:rPr>
        <w:t xml:space="preserve">   </w:t>
      </w:r>
    </w:p>
    <w:p w14:paraId="7015DFAF" w14:textId="33B2DD79" w:rsidR="00750723" w:rsidRDefault="00750723" w:rsidP="00750723"/>
    <w:p w14:paraId="43A27FF9" w14:textId="46947BF2" w:rsidR="00B66BE2" w:rsidRPr="00CE6FAF" w:rsidRDefault="00B66BE2" w:rsidP="007E168B">
      <w:pPr>
        <w:pStyle w:val="Heading2"/>
        <w:rPr>
          <w:rFonts w:ascii="Arial" w:hAnsi="Arial" w:cs="Arial"/>
          <w:sz w:val="24"/>
          <w:szCs w:val="24"/>
        </w:rPr>
      </w:pPr>
      <w:r w:rsidRPr="00CE6FAF">
        <w:rPr>
          <w:rFonts w:ascii="Arial" w:hAnsi="Arial" w:cs="Arial"/>
          <w:sz w:val="24"/>
          <w:szCs w:val="24"/>
        </w:rPr>
        <w:t xml:space="preserve"> </w:t>
      </w:r>
      <w:bookmarkStart w:id="15" w:name="_Toc507618498"/>
      <w:r w:rsidRPr="00CE6FAF">
        <w:rPr>
          <w:rFonts w:ascii="Arial" w:hAnsi="Arial" w:cs="Arial"/>
          <w:sz w:val="24"/>
          <w:szCs w:val="24"/>
        </w:rPr>
        <w:t>Appendix 2:</w:t>
      </w:r>
      <w:bookmarkEnd w:id="15"/>
      <w:r w:rsidRPr="00CE6FAF">
        <w:rPr>
          <w:rFonts w:ascii="Arial" w:hAnsi="Arial" w:cs="Arial"/>
          <w:sz w:val="24"/>
          <w:szCs w:val="24"/>
        </w:rPr>
        <w:t xml:space="preserve"> </w:t>
      </w:r>
    </w:p>
    <w:p w14:paraId="53A12032" w14:textId="77777777" w:rsidR="007E168B" w:rsidRPr="007E168B" w:rsidRDefault="007E168B" w:rsidP="007E168B"/>
    <w:p w14:paraId="6D04A384" w14:textId="39146807" w:rsidR="007E168B" w:rsidRDefault="007E168B">
      <w:pPr>
        <w:pStyle w:val="Title"/>
        <w:rPr>
          <w:rFonts w:ascii="Arial" w:hAnsi="Arial" w:cs="Arial"/>
          <w:sz w:val="24"/>
          <w:szCs w:val="24"/>
        </w:rPr>
      </w:pPr>
      <w:r w:rsidRPr="007E168B">
        <w:rPr>
          <w:rFonts w:ascii="Arial" w:hAnsi="Arial" w:cs="Arial"/>
          <w:sz w:val="24"/>
          <w:szCs w:val="24"/>
        </w:rPr>
        <w:t xml:space="preserve">Sample </w:t>
      </w:r>
      <w:r>
        <w:rPr>
          <w:rFonts w:ascii="Arial" w:hAnsi="Arial" w:cs="Arial"/>
          <w:sz w:val="24"/>
          <w:szCs w:val="24"/>
        </w:rPr>
        <w:t>Q</w:t>
      </w:r>
      <w:r w:rsidRPr="007E168B">
        <w:rPr>
          <w:rFonts w:ascii="Arial" w:hAnsi="Arial" w:cs="Arial"/>
          <w:sz w:val="24"/>
          <w:szCs w:val="24"/>
        </w:rPr>
        <w:t xml:space="preserve">uestionnaire </w:t>
      </w:r>
    </w:p>
    <w:p w14:paraId="5EE79EB8" w14:textId="77777777" w:rsidR="007E168B" w:rsidRPr="007E168B" w:rsidRDefault="007E168B" w:rsidP="007E168B"/>
    <w:p w14:paraId="6601EB5F" w14:textId="77777777" w:rsidR="007E168B" w:rsidRPr="007E168B" w:rsidRDefault="007E168B">
      <w:pPr>
        <w:pStyle w:val="ListNumber"/>
        <w:rPr>
          <w:rFonts w:asciiTheme="minorHAnsi" w:hAnsiTheme="minorHAnsi" w:cstheme="minorHAnsi"/>
          <w:sz w:val="20"/>
          <w:szCs w:val="20"/>
        </w:rPr>
      </w:pPr>
      <w:r w:rsidRPr="007E168B">
        <w:rPr>
          <w:rFonts w:asciiTheme="minorHAnsi" w:hAnsiTheme="minorHAnsi" w:cstheme="minorHAnsi"/>
          <w:sz w:val="20"/>
          <w:szCs w:val="20"/>
        </w:rPr>
        <w:t>Do you compete in the race or are you a spectator?</w:t>
      </w:r>
    </w:p>
    <w:p w14:paraId="72AF956B"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Yes, I compete </w:t>
      </w:r>
    </w:p>
    <w:p w14:paraId="191A2BE5" w14:textId="11D9F1ED" w:rsidR="007E168B" w:rsidRPr="007E168B" w:rsidRDefault="007E168B" w:rsidP="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No, spectator </w:t>
      </w:r>
    </w:p>
    <w:p w14:paraId="1C12ACE3" w14:textId="77777777" w:rsidR="007E168B" w:rsidRPr="007E168B" w:rsidRDefault="007E168B">
      <w:pPr>
        <w:pStyle w:val="ListNumber"/>
        <w:rPr>
          <w:rFonts w:asciiTheme="minorHAnsi" w:hAnsiTheme="minorHAnsi" w:cstheme="minorHAnsi"/>
          <w:sz w:val="20"/>
          <w:szCs w:val="20"/>
        </w:rPr>
      </w:pPr>
      <w:r w:rsidRPr="007E168B">
        <w:rPr>
          <w:rFonts w:asciiTheme="minorHAnsi" w:hAnsiTheme="minorHAnsi" w:cstheme="minorHAnsi"/>
          <w:sz w:val="20"/>
          <w:szCs w:val="20"/>
        </w:rPr>
        <w:t xml:space="preserve">How do you travel to the event? </w:t>
      </w:r>
    </w:p>
    <w:p w14:paraId="137F38E4"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Car </w:t>
      </w:r>
    </w:p>
    <w:p w14:paraId="12B62DB1"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Bus </w:t>
      </w:r>
    </w:p>
    <w:p w14:paraId="72038EE1"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Train </w:t>
      </w:r>
    </w:p>
    <w:p w14:paraId="0D8D34B1"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Cycling</w:t>
      </w:r>
    </w:p>
    <w:p w14:paraId="7D2B33F4" w14:textId="5F564C7F" w:rsidR="007E168B" w:rsidRPr="007E168B" w:rsidRDefault="007E168B">
      <w:pPr>
        <w:pStyle w:val="ListNumber"/>
        <w:rPr>
          <w:rFonts w:asciiTheme="minorHAnsi" w:hAnsiTheme="minorHAnsi" w:cstheme="minorHAnsi"/>
          <w:sz w:val="20"/>
          <w:szCs w:val="20"/>
        </w:rPr>
      </w:pPr>
      <w:r w:rsidRPr="007E168B">
        <w:rPr>
          <w:rFonts w:asciiTheme="minorHAnsi" w:hAnsiTheme="minorHAnsi" w:cstheme="minorHAnsi"/>
          <w:sz w:val="20"/>
          <w:szCs w:val="20"/>
        </w:rPr>
        <w:t xml:space="preserve">Would you carshare or travel by coach to prevent traffic pollution? </w:t>
      </w:r>
    </w:p>
    <w:p w14:paraId="7D7506AE"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Yes </w:t>
      </w:r>
    </w:p>
    <w:p w14:paraId="0D8E48E9"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No </w:t>
      </w:r>
    </w:p>
    <w:p w14:paraId="268FC453" w14:textId="77777777" w:rsidR="007E168B" w:rsidRPr="007E168B" w:rsidRDefault="007E168B">
      <w:pPr>
        <w:pStyle w:val="ListNumber"/>
        <w:rPr>
          <w:rFonts w:asciiTheme="minorHAnsi" w:hAnsiTheme="minorHAnsi" w:cstheme="minorHAnsi"/>
          <w:sz w:val="20"/>
          <w:szCs w:val="20"/>
        </w:rPr>
      </w:pPr>
      <w:r w:rsidRPr="007E168B">
        <w:rPr>
          <w:rFonts w:asciiTheme="minorHAnsi" w:hAnsiTheme="minorHAnsi" w:cstheme="minorHAnsi"/>
          <w:sz w:val="20"/>
          <w:szCs w:val="20"/>
        </w:rPr>
        <w:t>What is your opinion on Biodegradable products being used at the event?</w:t>
      </w:r>
    </w:p>
    <w:p w14:paraId="746B6809"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Excellent</w:t>
      </w:r>
    </w:p>
    <w:p w14:paraId="578310D6"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Good </w:t>
      </w:r>
    </w:p>
    <w:p w14:paraId="5A29CD6A"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Fair </w:t>
      </w:r>
    </w:p>
    <w:p w14:paraId="648D3FB9" w14:textId="71D10700" w:rsidR="007E168B" w:rsidRPr="00504F19" w:rsidRDefault="007E168B" w:rsidP="00504F19">
      <w:pPr>
        <w:pStyle w:val="List"/>
        <w:rPr>
          <w:rFonts w:asciiTheme="minorHAnsi" w:hAnsiTheme="minorHAnsi" w:cstheme="minorHAnsi"/>
          <w:sz w:val="20"/>
          <w:szCs w:val="20"/>
        </w:rPr>
      </w:pPr>
      <w:r w:rsidRPr="007E168B">
        <w:rPr>
          <w:rFonts w:asciiTheme="minorHAnsi" w:hAnsiTheme="minorHAnsi" w:cstheme="minorHAnsi"/>
          <w:sz w:val="20"/>
          <w:szCs w:val="20"/>
        </w:rPr>
        <w:t xml:space="preserve">Never thought about it </w:t>
      </w:r>
    </w:p>
    <w:p w14:paraId="7F573F40" w14:textId="77777777" w:rsidR="007E168B" w:rsidRPr="007E168B" w:rsidRDefault="007E168B" w:rsidP="007E168B">
      <w:pPr>
        <w:pStyle w:val="List"/>
        <w:numPr>
          <w:ilvl w:val="0"/>
          <w:numId w:val="0"/>
        </w:numPr>
        <w:ind w:left="432"/>
        <w:rPr>
          <w:rFonts w:asciiTheme="minorHAnsi" w:hAnsiTheme="minorHAnsi" w:cstheme="minorHAnsi"/>
          <w:sz w:val="20"/>
          <w:szCs w:val="20"/>
        </w:rPr>
      </w:pPr>
    </w:p>
    <w:p w14:paraId="5C4BDDC4" w14:textId="77777777" w:rsidR="007E168B" w:rsidRPr="007E168B" w:rsidRDefault="007E168B">
      <w:pPr>
        <w:pStyle w:val="ListNumber"/>
        <w:rPr>
          <w:rFonts w:asciiTheme="minorHAnsi" w:hAnsiTheme="minorHAnsi" w:cstheme="minorHAnsi"/>
          <w:sz w:val="20"/>
          <w:szCs w:val="20"/>
        </w:rPr>
      </w:pPr>
      <w:r w:rsidRPr="007E168B">
        <w:rPr>
          <w:rFonts w:asciiTheme="minorHAnsi" w:hAnsiTheme="minorHAnsi" w:cstheme="minorHAnsi"/>
          <w:sz w:val="20"/>
          <w:szCs w:val="20"/>
        </w:rPr>
        <w:lastRenderedPageBreak/>
        <w:t>How old are you?</w:t>
      </w:r>
    </w:p>
    <w:p w14:paraId="6587A029"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18-24 </w:t>
      </w:r>
    </w:p>
    <w:p w14:paraId="1F183DAE"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25-34 </w:t>
      </w:r>
    </w:p>
    <w:p w14:paraId="00030E90"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45-54</w:t>
      </w:r>
    </w:p>
    <w:p w14:paraId="10524F55"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55-64</w:t>
      </w:r>
    </w:p>
    <w:p w14:paraId="40BA1904"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65-74</w:t>
      </w:r>
    </w:p>
    <w:p w14:paraId="3E5E8B67"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75 or older </w:t>
      </w:r>
    </w:p>
    <w:p w14:paraId="4C16C197" w14:textId="77777777" w:rsidR="007E168B" w:rsidRPr="007E168B" w:rsidRDefault="007E168B">
      <w:pPr>
        <w:pStyle w:val="ListNumber"/>
        <w:rPr>
          <w:rFonts w:asciiTheme="minorHAnsi" w:hAnsiTheme="minorHAnsi" w:cstheme="minorHAnsi"/>
          <w:sz w:val="20"/>
          <w:szCs w:val="20"/>
        </w:rPr>
      </w:pPr>
      <w:r w:rsidRPr="007E168B">
        <w:rPr>
          <w:rFonts w:asciiTheme="minorHAnsi" w:hAnsiTheme="minorHAnsi" w:cstheme="minorHAnsi"/>
          <w:sz w:val="20"/>
          <w:szCs w:val="20"/>
        </w:rPr>
        <w:t xml:space="preserve">What is your gender? </w:t>
      </w:r>
    </w:p>
    <w:p w14:paraId="200D8929"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Male </w:t>
      </w:r>
    </w:p>
    <w:p w14:paraId="1FF0D2D8" w14:textId="18062B6B" w:rsidR="007E168B" w:rsidRPr="007E168B" w:rsidRDefault="007E168B" w:rsidP="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Female </w:t>
      </w:r>
    </w:p>
    <w:p w14:paraId="74D57ABD" w14:textId="77777777" w:rsidR="007E168B" w:rsidRPr="007E168B" w:rsidRDefault="007E168B">
      <w:pPr>
        <w:pStyle w:val="ListNumber"/>
        <w:rPr>
          <w:rFonts w:asciiTheme="minorHAnsi" w:hAnsiTheme="minorHAnsi" w:cstheme="minorHAnsi"/>
          <w:sz w:val="20"/>
          <w:szCs w:val="20"/>
        </w:rPr>
      </w:pPr>
      <w:r w:rsidRPr="007E168B">
        <w:rPr>
          <w:rFonts w:asciiTheme="minorHAnsi" w:hAnsiTheme="minorHAnsi" w:cstheme="minorHAnsi"/>
          <w:sz w:val="20"/>
          <w:szCs w:val="20"/>
        </w:rPr>
        <w:t>Ethnicity origin?</w:t>
      </w:r>
    </w:p>
    <w:p w14:paraId="3CD28F6F"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White </w:t>
      </w:r>
    </w:p>
    <w:p w14:paraId="74D56904"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Asian </w:t>
      </w:r>
    </w:p>
    <w:p w14:paraId="3A2ABA89"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African American </w:t>
      </w:r>
    </w:p>
    <w:p w14:paraId="665D86CB" w14:textId="4FC7B911" w:rsidR="007E168B" w:rsidRPr="007E168B" w:rsidRDefault="007E168B" w:rsidP="007E168B">
      <w:pPr>
        <w:pStyle w:val="List"/>
        <w:rPr>
          <w:rFonts w:asciiTheme="minorHAnsi" w:hAnsiTheme="minorHAnsi" w:cstheme="minorHAnsi"/>
          <w:sz w:val="20"/>
          <w:szCs w:val="20"/>
        </w:rPr>
      </w:pPr>
      <w:r w:rsidRPr="007E168B">
        <w:rPr>
          <w:rFonts w:asciiTheme="minorHAnsi" w:hAnsiTheme="minorHAnsi" w:cstheme="minorHAnsi"/>
          <w:sz w:val="20"/>
          <w:szCs w:val="20"/>
        </w:rPr>
        <w:t xml:space="preserve">Other </w:t>
      </w:r>
    </w:p>
    <w:p w14:paraId="2D08F9BB" w14:textId="0AB76A27" w:rsidR="007E168B" w:rsidRPr="007E168B" w:rsidRDefault="007E168B" w:rsidP="007E168B">
      <w:pPr>
        <w:pStyle w:val="ListNumber"/>
        <w:rPr>
          <w:rFonts w:asciiTheme="minorHAnsi" w:hAnsiTheme="minorHAnsi" w:cstheme="minorHAnsi"/>
          <w:sz w:val="20"/>
          <w:szCs w:val="20"/>
        </w:rPr>
      </w:pPr>
      <w:r w:rsidRPr="007E168B">
        <w:rPr>
          <w:rFonts w:asciiTheme="minorHAnsi" w:hAnsiTheme="minorHAnsi" w:cstheme="minorHAnsi"/>
          <w:sz w:val="20"/>
          <w:szCs w:val="20"/>
        </w:rPr>
        <w:t xml:space="preserve">Marital Status </w:t>
      </w:r>
    </w:p>
    <w:p w14:paraId="4C61488F" w14:textId="77777777" w:rsidR="007E168B" w:rsidRPr="007E168B" w:rsidRDefault="007E168B">
      <w:pPr>
        <w:pStyle w:val="List"/>
        <w:rPr>
          <w:rFonts w:asciiTheme="minorHAnsi" w:hAnsiTheme="minorHAnsi" w:cstheme="minorHAnsi"/>
          <w:sz w:val="20"/>
          <w:szCs w:val="20"/>
        </w:rPr>
      </w:pPr>
      <w:r w:rsidRPr="007E168B">
        <w:rPr>
          <w:rFonts w:asciiTheme="minorHAnsi" w:eastAsia="Times New Roman" w:hAnsiTheme="minorHAnsi" w:cstheme="minorHAnsi"/>
          <w:sz w:val="20"/>
          <w:szCs w:val="20"/>
        </w:rPr>
        <w:t xml:space="preserve">Single, never married </w:t>
      </w:r>
    </w:p>
    <w:p w14:paraId="4B2976AE" w14:textId="77777777" w:rsidR="007E168B" w:rsidRPr="007E168B" w:rsidRDefault="007E168B">
      <w:pPr>
        <w:pStyle w:val="List"/>
        <w:rPr>
          <w:rFonts w:asciiTheme="minorHAnsi" w:hAnsiTheme="minorHAnsi" w:cstheme="minorHAnsi"/>
          <w:sz w:val="20"/>
          <w:szCs w:val="20"/>
        </w:rPr>
      </w:pPr>
      <w:r w:rsidRPr="007E168B">
        <w:rPr>
          <w:rFonts w:asciiTheme="minorHAnsi" w:eastAsia="Times New Roman" w:hAnsiTheme="minorHAnsi" w:cstheme="minorHAnsi"/>
          <w:sz w:val="20"/>
          <w:szCs w:val="20"/>
        </w:rPr>
        <w:t>Married or domestic partnership</w:t>
      </w:r>
    </w:p>
    <w:p w14:paraId="10BADE29" w14:textId="77777777" w:rsidR="007E168B" w:rsidRPr="007E168B" w:rsidRDefault="007E168B">
      <w:pPr>
        <w:pStyle w:val="List"/>
        <w:rPr>
          <w:rFonts w:asciiTheme="minorHAnsi" w:hAnsiTheme="minorHAnsi" w:cstheme="minorHAnsi"/>
          <w:sz w:val="20"/>
          <w:szCs w:val="20"/>
        </w:rPr>
      </w:pPr>
      <w:r w:rsidRPr="007E168B">
        <w:rPr>
          <w:rFonts w:asciiTheme="minorHAnsi" w:eastAsia="Times New Roman" w:hAnsiTheme="minorHAnsi" w:cstheme="minorHAnsi"/>
          <w:sz w:val="20"/>
          <w:szCs w:val="20"/>
        </w:rPr>
        <w:t xml:space="preserve">Widowed </w:t>
      </w:r>
    </w:p>
    <w:p w14:paraId="6BE9826A" w14:textId="77777777" w:rsidR="007E168B" w:rsidRPr="007E168B" w:rsidRDefault="007E168B">
      <w:pPr>
        <w:pStyle w:val="List"/>
        <w:rPr>
          <w:rFonts w:asciiTheme="minorHAnsi" w:hAnsiTheme="minorHAnsi" w:cstheme="minorHAnsi"/>
          <w:sz w:val="20"/>
          <w:szCs w:val="20"/>
        </w:rPr>
      </w:pPr>
      <w:r w:rsidRPr="007E168B">
        <w:rPr>
          <w:rFonts w:asciiTheme="minorHAnsi" w:eastAsia="Times New Roman" w:hAnsiTheme="minorHAnsi" w:cstheme="minorHAnsi"/>
          <w:sz w:val="20"/>
          <w:szCs w:val="20"/>
        </w:rPr>
        <w:t xml:space="preserve">Divorced </w:t>
      </w:r>
    </w:p>
    <w:p w14:paraId="783D0D32" w14:textId="77777777" w:rsidR="007E168B" w:rsidRPr="007E168B" w:rsidRDefault="007E168B">
      <w:pPr>
        <w:pStyle w:val="List"/>
        <w:rPr>
          <w:rFonts w:asciiTheme="minorHAnsi" w:hAnsiTheme="minorHAnsi" w:cstheme="minorHAnsi"/>
          <w:sz w:val="20"/>
          <w:szCs w:val="20"/>
        </w:rPr>
      </w:pPr>
      <w:r w:rsidRPr="007E168B">
        <w:rPr>
          <w:rFonts w:asciiTheme="minorHAnsi" w:hAnsiTheme="minorHAnsi" w:cstheme="minorHAnsi"/>
          <w:sz w:val="20"/>
          <w:szCs w:val="20"/>
        </w:rPr>
        <w:t>Separated</w:t>
      </w:r>
    </w:p>
    <w:p w14:paraId="53BDA189" w14:textId="18EDD4F9" w:rsidR="00256EAE" w:rsidRPr="00CE6FAF" w:rsidRDefault="00256EAE" w:rsidP="00256EAE">
      <w:pPr>
        <w:pStyle w:val="Heading2"/>
        <w:rPr>
          <w:rFonts w:ascii="Arial" w:hAnsi="Arial" w:cs="Arial"/>
          <w:sz w:val="24"/>
          <w:szCs w:val="24"/>
        </w:rPr>
      </w:pPr>
      <w:r>
        <w:lastRenderedPageBreak/>
        <w:t xml:space="preserve"> </w:t>
      </w:r>
      <w:bookmarkStart w:id="16" w:name="_Toc507618499"/>
      <w:r w:rsidRPr="00CE6FAF">
        <w:rPr>
          <w:rFonts w:ascii="Arial" w:hAnsi="Arial" w:cs="Arial"/>
          <w:sz w:val="24"/>
          <w:szCs w:val="24"/>
        </w:rPr>
        <w:t xml:space="preserve">Appendix 3: </w:t>
      </w:r>
      <w:r w:rsidR="00280C7C" w:rsidRPr="00CE6FAF">
        <w:rPr>
          <w:rFonts w:ascii="Arial" w:hAnsi="Arial" w:cs="Arial"/>
          <w:sz w:val="24"/>
          <w:szCs w:val="24"/>
        </w:rPr>
        <w:t xml:space="preserve"> Research to be completed:</w:t>
      </w:r>
      <w:bookmarkEnd w:id="16"/>
      <w:r w:rsidR="00280C7C" w:rsidRPr="00CE6FAF">
        <w:rPr>
          <w:rFonts w:ascii="Arial" w:hAnsi="Arial" w:cs="Arial"/>
          <w:sz w:val="24"/>
          <w:szCs w:val="24"/>
        </w:rPr>
        <w:t xml:space="preserve"> </w:t>
      </w:r>
    </w:p>
    <w:p w14:paraId="0BB03B05" w14:textId="2CEA71CC" w:rsidR="00280C7C" w:rsidRPr="00CE6FAF" w:rsidRDefault="00280C7C" w:rsidP="00280C7C">
      <w:pPr>
        <w:rPr>
          <w:rFonts w:ascii="Arial" w:hAnsi="Arial" w:cs="Arial"/>
          <w:sz w:val="24"/>
          <w:szCs w:val="24"/>
        </w:rPr>
      </w:pPr>
    </w:p>
    <w:p w14:paraId="391C76ED" w14:textId="2B36A2A9" w:rsidR="00280C7C" w:rsidRPr="00280C7C" w:rsidRDefault="00280C7C" w:rsidP="00280C7C">
      <w:pPr>
        <w:rPr>
          <w:rFonts w:ascii="Arial" w:hAnsi="Arial" w:cs="Arial"/>
          <w:sz w:val="24"/>
          <w:szCs w:val="24"/>
        </w:rPr>
      </w:pPr>
      <w:r>
        <w:rPr>
          <w:rFonts w:ascii="Arial" w:hAnsi="Arial" w:cs="Arial"/>
          <w:sz w:val="24"/>
          <w:szCs w:val="24"/>
        </w:rPr>
        <w:t>Table outlay:</w:t>
      </w:r>
    </w:p>
    <w:p w14:paraId="372D1195" w14:textId="77777777" w:rsidR="00DB7B27" w:rsidRPr="00DB7B27" w:rsidRDefault="00DB7B27" w:rsidP="00DB7B27"/>
    <w:p w14:paraId="7915E4F9" w14:textId="77777777" w:rsidR="00256EAE" w:rsidRPr="00256EAE" w:rsidRDefault="00256EAE" w:rsidP="00256EAE"/>
    <w:p w14:paraId="5807D103" w14:textId="6E7C1DF5" w:rsidR="00E25080" w:rsidRPr="00E25080" w:rsidRDefault="005F667F" w:rsidP="00E25080">
      <w:pPr>
        <w:spacing w:line="360" w:lineRule="auto"/>
        <w:ind w:left="360"/>
        <w:rPr>
          <w:rFonts w:ascii="Arial" w:hAnsi="Arial" w:cs="Arial"/>
          <w:sz w:val="24"/>
          <w:szCs w:val="24"/>
        </w:rPr>
      </w:pPr>
      <w:r>
        <w:rPr>
          <w:rFonts w:ascii="Arial" w:hAnsi="Arial" w:cs="Arial"/>
          <w:sz w:val="24"/>
          <w:szCs w:val="24"/>
        </w:rPr>
        <w:t xml:space="preserve">    </w:t>
      </w:r>
    </w:p>
    <w:p w14:paraId="09A60436" w14:textId="566F7154" w:rsidR="00E66611" w:rsidRPr="00E66611" w:rsidRDefault="00E66611" w:rsidP="00E66611">
      <w:pPr>
        <w:spacing w:line="360" w:lineRule="auto"/>
        <w:rPr>
          <w:rFonts w:ascii="Arial" w:hAnsi="Arial" w:cs="Arial"/>
          <w:sz w:val="24"/>
          <w:szCs w:val="24"/>
        </w:rPr>
      </w:pPr>
      <w:r>
        <w:rPr>
          <w:rFonts w:ascii="Arial" w:hAnsi="Arial" w:cs="Arial"/>
          <w:sz w:val="24"/>
          <w:szCs w:val="24"/>
        </w:rPr>
        <w:t xml:space="preserve">              </w:t>
      </w:r>
    </w:p>
    <w:p w14:paraId="171E43AF" w14:textId="2A21D9DF" w:rsidR="003B073F" w:rsidRPr="00E66611" w:rsidRDefault="002C24CF" w:rsidP="007A411F">
      <w:pPr>
        <w:spacing w:line="360" w:lineRule="auto"/>
        <w:rPr>
          <w:rFonts w:ascii="Arial" w:hAnsi="Arial" w:cs="Arial"/>
          <w:sz w:val="24"/>
          <w:szCs w:val="24"/>
        </w:rPr>
      </w:pPr>
      <w:r w:rsidRPr="00E66611">
        <w:rPr>
          <w:rFonts w:ascii="Arial" w:hAnsi="Arial" w:cs="Arial"/>
          <w:sz w:val="24"/>
          <w:szCs w:val="24"/>
        </w:rPr>
        <w:t xml:space="preserve">. </w:t>
      </w:r>
    </w:p>
    <w:p w14:paraId="6EBCE823" w14:textId="38992FB0" w:rsidR="003B073F" w:rsidRDefault="00256EAE" w:rsidP="003B073F">
      <w:r>
        <w:rPr>
          <w:noProof/>
        </w:rPr>
        <w:drawing>
          <wp:inline distT="0" distB="0" distL="0" distR="0" wp14:anchorId="67C734DF" wp14:editId="73AD17BD">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41284B6" w14:textId="705CC403" w:rsidR="005B6B5C" w:rsidRDefault="005B6B5C" w:rsidP="001A7218">
      <w:pPr>
        <w:pStyle w:val="Heading2"/>
      </w:pPr>
    </w:p>
    <w:p w14:paraId="587D877F" w14:textId="79A6FB5D" w:rsidR="006B5822" w:rsidRDefault="006B5822" w:rsidP="00256EAE">
      <w:pPr>
        <w:pStyle w:val="Heading2"/>
      </w:pPr>
      <w:r>
        <w:t xml:space="preserve"> </w:t>
      </w:r>
    </w:p>
    <w:p w14:paraId="601D455D" w14:textId="43EF4DE1" w:rsidR="006B5822" w:rsidRDefault="006B5822" w:rsidP="006B5822"/>
    <w:p w14:paraId="4E8B8EB3" w14:textId="5F96796F" w:rsidR="006B5822" w:rsidRDefault="006B5822" w:rsidP="006B5822"/>
    <w:p w14:paraId="2ABD9248" w14:textId="7B15E9D2" w:rsidR="006B5822" w:rsidRDefault="006B5822" w:rsidP="006B5822"/>
    <w:p w14:paraId="12B82895" w14:textId="75C3571D" w:rsidR="006B5822" w:rsidRDefault="006B5822" w:rsidP="006B5822"/>
    <w:p w14:paraId="61F1E5A6" w14:textId="044492F4" w:rsidR="006B5822" w:rsidRDefault="006B5822" w:rsidP="006B5822"/>
    <w:p w14:paraId="55C6548F" w14:textId="058A3E00" w:rsidR="006B5822" w:rsidRDefault="006B5822" w:rsidP="006B5822"/>
    <w:p w14:paraId="23793D00" w14:textId="69BE011C" w:rsidR="006B5822" w:rsidRDefault="006B5822" w:rsidP="006B5822"/>
    <w:p w14:paraId="393D73A7" w14:textId="31A764FE" w:rsidR="006B5822" w:rsidRDefault="006B5822" w:rsidP="006B5822"/>
    <w:p w14:paraId="653AB40C" w14:textId="33CB1AC1" w:rsidR="006B5822" w:rsidRDefault="006B5822" w:rsidP="006B5822"/>
    <w:p w14:paraId="4C47D842" w14:textId="1D4D113C" w:rsidR="006B5822" w:rsidRDefault="006B5822" w:rsidP="006B5822"/>
    <w:p w14:paraId="61CD8EE0" w14:textId="7164A0F0" w:rsidR="006B5822" w:rsidRPr="00CE6FAF" w:rsidRDefault="00B66901" w:rsidP="00B66901">
      <w:pPr>
        <w:pStyle w:val="Heading2"/>
        <w:rPr>
          <w:rFonts w:ascii="Arial" w:hAnsi="Arial" w:cs="Arial"/>
          <w:sz w:val="24"/>
          <w:szCs w:val="24"/>
        </w:rPr>
      </w:pPr>
      <w:r w:rsidRPr="00CE6FAF">
        <w:rPr>
          <w:rFonts w:ascii="Arial" w:hAnsi="Arial" w:cs="Arial"/>
          <w:sz w:val="24"/>
          <w:szCs w:val="24"/>
        </w:rPr>
        <w:t xml:space="preserve"> </w:t>
      </w:r>
      <w:bookmarkStart w:id="17" w:name="_Toc507618500"/>
      <w:r w:rsidRPr="00CE6FAF">
        <w:rPr>
          <w:rFonts w:ascii="Arial" w:hAnsi="Arial" w:cs="Arial"/>
          <w:sz w:val="24"/>
          <w:szCs w:val="24"/>
        </w:rPr>
        <w:t>Appendix 4:</w:t>
      </w:r>
      <w:bookmarkEnd w:id="17"/>
      <w:r w:rsidRPr="00CE6FAF">
        <w:rPr>
          <w:rFonts w:ascii="Arial" w:hAnsi="Arial" w:cs="Arial"/>
          <w:sz w:val="24"/>
          <w:szCs w:val="24"/>
        </w:rPr>
        <w:t xml:space="preserve"> </w:t>
      </w:r>
    </w:p>
    <w:p w14:paraId="0B96EC9B" w14:textId="109B89B8" w:rsidR="00B66901" w:rsidRPr="00CE6FAF" w:rsidRDefault="00B66901" w:rsidP="00B66901">
      <w:pPr>
        <w:rPr>
          <w:rFonts w:ascii="Arial" w:hAnsi="Arial" w:cs="Arial"/>
          <w:sz w:val="24"/>
          <w:szCs w:val="24"/>
        </w:rPr>
      </w:pPr>
    </w:p>
    <w:p w14:paraId="39FF1A28" w14:textId="2D0B7B8F" w:rsidR="00B66901" w:rsidRPr="00B66901" w:rsidRDefault="00B66901" w:rsidP="00B66901">
      <w:pPr>
        <w:rPr>
          <w:rFonts w:ascii="Arial" w:hAnsi="Arial" w:cs="Arial"/>
          <w:sz w:val="24"/>
          <w:szCs w:val="24"/>
        </w:rPr>
      </w:pPr>
      <w:r w:rsidRPr="00B66901">
        <w:rPr>
          <w:rFonts w:ascii="Arial" w:hAnsi="Arial" w:cs="Arial"/>
          <w:sz w:val="24"/>
          <w:szCs w:val="24"/>
        </w:rPr>
        <w:t xml:space="preserve">Gantt Chart </w:t>
      </w:r>
    </w:p>
    <w:p w14:paraId="66ADD1F2" w14:textId="5B3DED2A" w:rsidR="001A7218" w:rsidRDefault="001A7218" w:rsidP="001A7218"/>
    <w:p w14:paraId="71C05865" w14:textId="6720FC9A" w:rsidR="001A7218" w:rsidRDefault="001A7218" w:rsidP="001A7218">
      <w:r>
        <w:rPr>
          <w:noProof/>
        </w:rPr>
        <w:drawing>
          <wp:inline distT="0" distB="0" distL="0" distR="0" wp14:anchorId="1B479187" wp14:editId="3ABA8720">
            <wp:extent cx="5731510" cy="24295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8-02-24 13.10.03.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429510"/>
                    </a:xfrm>
                    <a:prstGeom prst="rect">
                      <a:avLst/>
                    </a:prstGeom>
                  </pic:spPr>
                </pic:pic>
              </a:graphicData>
            </a:graphic>
          </wp:inline>
        </w:drawing>
      </w:r>
    </w:p>
    <w:p w14:paraId="77878492" w14:textId="5662ABEF" w:rsidR="002331EF" w:rsidRDefault="002331EF" w:rsidP="001A7218"/>
    <w:p w14:paraId="226AE491" w14:textId="694552CC" w:rsidR="002331EF" w:rsidRDefault="002331EF" w:rsidP="001A7218"/>
    <w:p w14:paraId="23865160" w14:textId="1EE14C91" w:rsidR="002331EF" w:rsidRDefault="002331EF" w:rsidP="001A7218"/>
    <w:p w14:paraId="44430F79" w14:textId="2CBF8D78" w:rsidR="002331EF" w:rsidRDefault="002331EF" w:rsidP="001A7218"/>
    <w:p w14:paraId="4BA30105" w14:textId="00DDED77" w:rsidR="002331EF" w:rsidRDefault="002331EF" w:rsidP="001A7218"/>
    <w:p w14:paraId="5CEB8F33" w14:textId="6A38F6B4" w:rsidR="002331EF" w:rsidRDefault="002331EF" w:rsidP="001A7218"/>
    <w:p w14:paraId="265D343B" w14:textId="12DE50E3" w:rsidR="002331EF" w:rsidRDefault="002331EF" w:rsidP="001A7218"/>
    <w:p w14:paraId="75D1CD2F" w14:textId="622B5691" w:rsidR="002331EF" w:rsidRDefault="002331EF" w:rsidP="001A7218"/>
    <w:p w14:paraId="33A4E998" w14:textId="6C4C4864" w:rsidR="002331EF" w:rsidRDefault="002331EF" w:rsidP="001A7218"/>
    <w:p w14:paraId="458206B5" w14:textId="1DC35964" w:rsidR="002331EF" w:rsidRDefault="002331EF" w:rsidP="001A7218"/>
    <w:p w14:paraId="6A4908D9" w14:textId="3A12CCAA" w:rsidR="002331EF" w:rsidRDefault="002331EF" w:rsidP="001A7218"/>
    <w:p w14:paraId="7E4268B3" w14:textId="3FA836AA" w:rsidR="002331EF" w:rsidRDefault="002331EF" w:rsidP="001A7218"/>
    <w:p w14:paraId="3345DEB8" w14:textId="6FC24560" w:rsidR="002331EF" w:rsidRDefault="002331EF" w:rsidP="001A7218"/>
    <w:p w14:paraId="0AEC6F6F" w14:textId="16F6BEB1" w:rsidR="002331EF" w:rsidRDefault="002331EF" w:rsidP="001A7218"/>
    <w:p w14:paraId="12FE5789" w14:textId="235843DC" w:rsidR="002331EF" w:rsidRDefault="002331EF" w:rsidP="001A7218"/>
    <w:p w14:paraId="352ED6A4" w14:textId="3C35FE4E" w:rsidR="002331EF" w:rsidRPr="00CE6FAF" w:rsidRDefault="00585011" w:rsidP="002331EF">
      <w:pPr>
        <w:pStyle w:val="Heading2"/>
        <w:rPr>
          <w:rFonts w:ascii="Arial" w:hAnsi="Arial" w:cs="Arial"/>
          <w:sz w:val="24"/>
          <w:szCs w:val="24"/>
        </w:rPr>
      </w:pPr>
      <w:bookmarkStart w:id="18" w:name="_Toc507618501"/>
      <w:r w:rsidRPr="00CE6FAF">
        <w:rPr>
          <w:rFonts w:ascii="Arial" w:hAnsi="Arial" w:cs="Arial"/>
          <w:sz w:val="24"/>
          <w:szCs w:val="24"/>
        </w:rPr>
        <w:t>9.0</w:t>
      </w:r>
      <w:r w:rsidR="002331EF" w:rsidRPr="00CE6FAF">
        <w:rPr>
          <w:rFonts w:ascii="Arial" w:hAnsi="Arial" w:cs="Arial"/>
          <w:sz w:val="24"/>
          <w:szCs w:val="24"/>
        </w:rPr>
        <w:t xml:space="preserve"> Bibliography:</w:t>
      </w:r>
      <w:bookmarkEnd w:id="18"/>
      <w:r w:rsidR="002331EF" w:rsidRPr="00CE6FAF">
        <w:rPr>
          <w:rFonts w:ascii="Arial" w:hAnsi="Arial" w:cs="Arial"/>
          <w:sz w:val="24"/>
          <w:szCs w:val="24"/>
        </w:rPr>
        <w:t xml:space="preserve"> </w:t>
      </w:r>
    </w:p>
    <w:p w14:paraId="3F8923A4" w14:textId="6FD4FE5C" w:rsidR="00254D9D" w:rsidRDefault="00254D9D" w:rsidP="00254D9D"/>
    <w:p w14:paraId="11EEC7E0" w14:textId="77777777" w:rsidR="00CD3337" w:rsidRDefault="00001514" w:rsidP="00254D9D">
      <w:pPr>
        <w:rPr>
          <w:rFonts w:ascii="Arial" w:hAnsi="Arial" w:cs="Arial"/>
        </w:rPr>
      </w:pPr>
      <w:sdt>
        <w:sdtPr>
          <w:rPr>
            <w:rFonts w:ascii="Arial" w:hAnsi="Arial" w:cs="Arial"/>
          </w:rPr>
          <w:id w:val="-962574613"/>
          <w:citation/>
        </w:sdtPr>
        <w:sdtEndPr/>
        <w:sdtContent>
          <w:r w:rsidR="00254D9D">
            <w:rPr>
              <w:rFonts w:ascii="Arial" w:hAnsi="Arial" w:cs="Arial"/>
            </w:rPr>
            <w:fldChar w:fldCharType="begin"/>
          </w:r>
          <w:r w:rsidR="00254D9D">
            <w:rPr>
              <w:rFonts w:ascii="Arial" w:hAnsi="Arial" w:cs="Arial"/>
            </w:rPr>
            <w:instrText xml:space="preserve"> CITATION Mar18 \l 2057 </w:instrText>
          </w:r>
          <w:r w:rsidR="00254D9D">
            <w:rPr>
              <w:rFonts w:ascii="Arial" w:hAnsi="Arial" w:cs="Arial"/>
            </w:rPr>
            <w:fldChar w:fldCharType="separate"/>
          </w:r>
          <w:r w:rsidR="00254D9D" w:rsidRPr="00254D9D">
            <w:rPr>
              <w:rFonts w:ascii="Arial" w:hAnsi="Arial" w:cs="Arial"/>
              <w:noProof/>
            </w:rPr>
            <w:t>(Marthon, 2018)</w:t>
          </w:r>
          <w:r w:rsidR="00254D9D">
            <w:rPr>
              <w:rFonts w:ascii="Arial" w:hAnsi="Arial" w:cs="Arial"/>
            </w:rPr>
            <w:fldChar w:fldCharType="end"/>
          </w:r>
        </w:sdtContent>
      </w:sdt>
      <w:sdt>
        <w:sdtPr>
          <w:rPr>
            <w:rFonts w:ascii="Arial" w:hAnsi="Arial" w:cs="Arial"/>
          </w:rPr>
          <w:id w:val="1726563875"/>
          <w:citation/>
        </w:sdtPr>
        <w:sdtEndPr/>
        <w:sdtContent>
          <w:r w:rsidR="00254D9D">
            <w:rPr>
              <w:rFonts w:ascii="Arial" w:hAnsi="Arial" w:cs="Arial"/>
            </w:rPr>
            <w:fldChar w:fldCharType="begin"/>
          </w:r>
          <w:r w:rsidR="00254D9D">
            <w:rPr>
              <w:rFonts w:ascii="Arial" w:hAnsi="Arial" w:cs="Arial"/>
            </w:rPr>
            <w:instrText xml:space="preserve"> CITATION Mar15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(Marthon, 2015)</w:t>
          </w:r>
          <w:r w:rsidR="00254D9D">
            <w:rPr>
              <w:rFonts w:ascii="Arial" w:hAnsi="Arial" w:cs="Arial"/>
            </w:rPr>
            <w:fldChar w:fldCharType="end"/>
          </w:r>
        </w:sdtContent>
      </w:sdt>
      <w:sdt>
        <w:sdtPr>
          <w:rPr>
            <w:rFonts w:ascii="Arial" w:hAnsi="Arial" w:cs="Arial"/>
          </w:rPr>
          <w:id w:val="1110163654"/>
          <w:citation/>
        </w:sdtPr>
        <w:sdtEndPr/>
        <w:sdtContent>
          <w:r w:rsidR="00254D9D">
            <w:rPr>
              <w:rFonts w:ascii="Arial" w:hAnsi="Arial" w:cs="Arial"/>
            </w:rPr>
            <w:fldChar w:fldCharType="begin"/>
          </w:r>
          <w:r w:rsidR="00254D9D">
            <w:rPr>
              <w:rFonts w:ascii="Arial" w:hAnsi="Arial" w:cs="Arial"/>
            </w:rPr>
            <w:instrText xml:space="preserve"> CITATION Gov11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(Gov, 2011)</w:t>
          </w:r>
          <w:r w:rsidR="00254D9D">
            <w:rPr>
              <w:rFonts w:ascii="Arial" w:hAnsi="Arial" w:cs="Arial"/>
            </w:rPr>
            <w:fldChar w:fldCharType="end"/>
          </w:r>
        </w:sdtContent>
      </w:sdt>
      <w:sdt>
        <w:sdtPr>
          <w:rPr>
            <w:rFonts w:ascii="Arial" w:hAnsi="Arial" w:cs="Arial"/>
          </w:rPr>
          <w:id w:val="-1088622362"/>
          <w:citation/>
        </w:sdtPr>
        <w:sdtEndPr/>
        <w:sdtContent>
          <w:r w:rsidR="00254D9D">
            <w:rPr>
              <w:rFonts w:ascii="Arial" w:hAnsi="Arial" w:cs="Arial"/>
            </w:rPr>
            <w:fldChar w:fldCharType="begin"/>
          </w:r>
          <w:r w:rsidR="00254D9D">
            <w:rPr>
              <w:rFonts w:ascii="Arial" w:hAnsi="Arial" w:cs="Arial"/>
            </w:rPr>
            <w:instrText xml:space="preserve"> CITATION Gov15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(Gov, 2015)</w:t>
          </w:r>
          <w:r w:rsidR="00254D9D">
            <w:rPr>
              <w:rFonts w:ascii="Arial" w:hAnsi="Arial" w:cs="Arial"/>
            </w:rPr>
            <w:fldChar w:fldCharType="end"/>
          </w:r>
        </w:sdtContent>
      </w:sdt>
      <w:sdt>
        <w:sdtPr>
          <w:rPr>
            <w:rFonts w:ascii="Arial" w:hAnsi="Arial" w:cs="Arial"/>
          </w:rPr>
          <w:id w:val="-1863665437"/>
          <w:citation/>
        </w:sdtPr>
        <w:sdtEndPr/>
        <w:sdtContent>
          <w:r w:rsidR="00254D9D">
            <w:rPr>
              <w:rFonts w:ascii="Arial" w:hAnsi="Arial" w:cs="Arial"/>
            </w:rPr>
            <w:fldChar w:fldCharType="begin"/>
          </w:r>
          <w:r w:rsidR="00254D9D">
            <w:rPr>
              <w:rFonts w:ascii="Arial" w:hAnsi="Arial" w:cs="Arial"/>
            </w:rPr>
            <w:instrText xml:space="preserve"> CITATION Vea06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(Veal, 2006)</w:t>
          </w:r>
          <w:r w:rsidR="00254D9D">
            <w:rPr>
              <w:rFonts w:ascii="Arial" w:hAnsi="Arial" w:cs="Arial"/>
            </w:rPr>
            <w:fldChar w:fldCharType="end"/>
          </w:r>
        </w:sdtContent>
      </w:sdt>
      <w:sdt>
        <w:sdtPr>
          <w:rPr>
            <w:rFonts w:ascii="Arial" w:hAnsi="Arial" w:cs="Arial"/>
          </w:rPr>
          <w:id w:val="-825364454"/>
          <w:citation/>
        </w:sdtPr>
        <w:sdtEndPr/>
        <w:sdtContent>
          <w:r w:rsidR="00254D9D">
            <w:rPr>
              <w:rFonts w:ascii="Arial" w:hAnsi="Arial" w:cs="Arial"/>
            </w:rPr>
            <w:fldChar w:fldCharType="begin"/>
          </w:r>
          <w:r w:rsidR="00254D9D">
            <w:rPr>
              <w:rFonts w:ascii="Arial" w:hAnsi="Arial" w:cs="Arial"/>
            </w:rPr>
            <w:instrText xml:space="preserve"> CITATION Mil02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(Miller, 2002)</w:t>
          </w:r>
          <w:r w:rsidR="00254D9D">
            <w:rPr>
              <w:rFonts w:ascii="Arial" w:hAnsi="Arial" w:cs="Arial"/>
            </w:rPr>
            <w:fldChar w:fldCharType="end"/>
          </w:r>
        </w:sdtContent>
      </w:sdt>
      <w:sdt>
        <w:sdtPr>
          <w:rPr>
            <w:rFonts w:ascii="Arial" w:hAnsi="Arial" w:cs="Arial"/>
          </w:rPr>
          <w:id w:val="1825390708"/>
          <w:citation/>
        </w:sdtPr>
        <w:sdtEndPr/>
        <w:sdtContent>
          <w:r w:rsidR="00254D9D">
            <w:rPr>
              <w:rFonts w:ascii="Arial" w:hAnsi="Arial" w:cs="Arial"/>
            </w:rPr>
            <w:fldChar w:fldCharType="begin"/>
          </w:r>
          <w:r w:rsidR="00254D9D">
            <w:rPr>
              <w:rFonts w:ascii="Arial" w:hAnsi="Arial" w:cs="Arial"/>
            </w:rPr>
            <w:instrText xml:space="preserve"> CITATION Def14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(Defranzo, 2014)</w:t>
          </w:r>
          <w:r w:rsidR="00254D9D">
            <w:rPr>
              <w:rFonts w:ascii="Arial" w:hAnsi="Arial" w:cs="Arial"/>
            </w:rPr>
            <w:fldChar w:fldCharType="end"/>
          </w:r>
        </w:sdtContent>
      </w:sdt>
      <w:sdt>
        <w:sdtPr>
          <w:rPr>
            <w:rFonts w:ascii="Arial" w:hAnsi="Arial" w:cs="Arial"/>
          </w:rPr>
          <w:id w:val="-505829546"/>
          <w:citation/>
        </w:sdtPr>
        <w:sdtEndPr/>
        <w:sdtContent>
          <w:r w:rsidR="00254D9D">
            <w:rPr>
              <w:rFonts w:ascii="Arial" w:hAnsi="Arial" w:cs="Arial"/>
            </w:rPr>
            <w:fldChar w:fldCharType="begin"/>
          </w:r>
          <w:r w:rsidR="00254D9D">
            <w:rPr>
              <w:rFonts w:ascii="Arial" w:hAnsi="Arial" w:cs="Arial"/>
            </w:rPr>
            <w:instrText xml:space="preserve"> CITATION Eva17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(Evans, 2017 )</w:t>
          </w:r>
          <w:r w:rsidR="00254D9D">
            <w:rPr>
              <w:rFonts w:ascii="Arial" w:hAnsi="Arial" w:cs="Arial"/>
            </w:rPr>
            <w:fldChar w:fldCharType="end"/>
          </w:r>
        </w:sdtContent>
      </w:sdt>
      <w:sdt>
        <w:sdtPr>
          <w:rPr>
            <w:rFonts w:ascii="Arial" w:hAnsi="Arial" w:cs="Arial"/>
          </w:rPr>
          <w:id w:val="744455300"/>
          <w:citation/>
        </w:sdtPr>
        <w:sdtEndPr/>
        <w:sdtContent>
          <w:r w:rsidR="00254D9D">
            <w:rPr>
              <w:rFonts w:ascii="Arial" w:hAnsi="Arial" w:cs="Arial"/>
            </w:rPr>
            <w:fldChar w:fldCharType="begin"/>
          </w:r>
          <w:r w:rsidR="00254D9D">
            <w:rPr>
              <w:rFonts w:ascii="Arial" w:hAnsi="Arial" w:cs="Arial"/>
            </w:rPr>
            <w:instrText xml:space="preserve"> CITATION Gov10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(Goverment, 2010)</w:t>
          </w:r>
          <w:r w:rsidR="00254D9D">
            <w:rPr>
              <w:rFonts w:ascii="Arial" w:hAnsi="Arial" w:cs="Arial"/>
            </w:rPr>
            <w:fldChar w:fldCharType="end"/>
          </w:r>
        </w:sdtContent>
      </w:sdt>
      <w:sdt>
        <w:sdtPr>
          <w:rPr>
            <w:rFonts w:ascii="Arial" w:hAnsi="Arial" w:cs="Arial"/>
          </w:rPr>
          <w:id w:val="1059439595"/>
          <w:citation/>
        </w:sdtPr>
        <w:sdtEndPr/>
        <w:sdtContent>
          <w:r w:rsidR="00254D9D">
            <w:rPr>
              <w:rFonts w:ascii="Arial" w:hAnsi="Arial" w:cs="Arial"/>
            </w:rPr>
            <w:fldChar w:fldCharType="begin"/>
          </w:r>
          <w:r w:rsidR="00254D9D">
            <w:rPr>
              <w:rFonts w:ascii="Arial" w:hAnsi="Arial" w:cs="Arial"/>
            </w:rPr>
            <w:instrText xml:space="preserve"> CITATION Gov16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(Goverment, 2016 )</w:t>
          </w:r>
          <w:r w:rsidR="00254D9D">
            <w:rPr>
              <w:rFonts w:ascii="Arial" w:hAnsi="Arial" w:cs="Arial"/>
            </w:rPr>
            <w:fldChar w:fldCharType="end"/>
          </w:r>
        </w:sdtContent>
      </w:sdt>
      <w:sdt>
        <w:sdtPr>
          <w:rPr>
            <w:rFonts w:ascii="Arial" w:hAnsi="Arial" w:cs="Arial"/>
          </w:rPr>
          <w:id w:val="1190261114"/>
          <w:citation/>
        </w:sdtPr>
        <w:sdtEndPr/>
        <w:sdtContent>
          <w:r w:rsidR="00254D9D">
            <w:rPr>
              <w:rFonts w:ascii="Arial" w:hAnsi="Arial" w:cs="Arial"/>
            </w:rPr>
            <w:fldChar w:fldCharType="begin"/>
          </w:r>
          <w:r w:rsidR="00254D9D">
            <w:rPr>
              <w:rFonts w:ascii="Arial" w:hAnsi="Arial" w:cs="Arial"/>
            </w:rPr>
            <w:instrText xml:space="preserve"> CITATION Ska15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(Skates, 2015)</w:t>
          </w:r>
          <w:r w:rsidR="00254D9D">
            <w:rPr>
              <w:rFonts w:ascii="Arial" w:hAnsi="Arial" w:cs="Arial"/>
            </w:rPr>
            <w:fldChar w:fldCharType="end"/>
          </w:r>
        </w:sdtContent>
      </w:sdt>
      <w:sdt>
        <w:sdtPr>
          <w:rPr>
            <w:rFonts w:ascii="Arial" w:hAnsi="Arial" w:cs="Arial"/>
          </w:rPr>
          <w:id w:val="275225380"/>
          <w:citation/>
        </w:sdtPr>
        <w:sdtEndPr/>
        <w:sdtContent>
          <w:r w:rsidR="00254D9D">
            <w:rPr>
              <w:rFonts w:ascii="Arial" w:hAnsi="Arial" w:cs="Arial"/>
            </w:rPr>
            <w:fldChar w:fldCharType="begin"/>
          </w:r>
          <w:r w:rsidR="00254D9D">
            <w:rPr>
              <w:rFonts w:ascii="Arial" w:hAnsi="Arial" w:cs="Arial"/>
            </w:rPr>
            <w:instrText xml:space="preserve"> CITATION Cop05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(Copley, 2005)</w:t>
          </w:r>
          <w:r w:rsidR="00254D9D">
            <w:rPr>
              <w:rFonts w:ascii="Arial" w:hAnsi="Arial" w:cs="Arial"/>
            </w:rPr>
            <w:fldChar w:fldCharType="end"/>
          </w:r>
        </w:sdtContent>
      </w:sdt>
      <w:sdt>
        <w:sdtPr>
          <w:rPr>
            <w:rFonts w:ascii="Arial" w:hAnsi="Arial" w:cs="Arial"/>
          </w:rPr>
          <w:id w:val="545258451"/>
          <w:citation/>
        </w:sdtPr>
        <w:sdtEndPr/>
        <w:sdtContent>
          <w:r w:rsidR="00254D9D">
            <w:rPr>
              <w:rFonts w:ascii="Arial" w:hAnsi="Arial" w:cs="Arial"/>
            </w:rPr>
            <w:fldChar w:fldCharType="begin"/>
          </w:r>
          <w:r w:rsidR="00254D9D">
            <w:rPr>
              <w:rFonts w:ascii="Arial" w:hAnsi="Arial" w:cs="Arial"/>
            </w:rPr>
            <w:instrText xml:space="preserve"> CITATION Jon02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(Jones, 2002)</w:t>
          </w:r>
          <w:r w:rsidR="00254D9D">
            <w:rPr>
              <w:rFonts w:ascii="Arial" w:hAnsi="Arial" w:cs="Arial"/>
            </w:rPr>
            <w:fldChar w:fldCharType="end"/>
          </w:r>
        </w:sdtContent>
      </w:sdt>
      <w:sdt>
        <w:sdtPr>
          <w:rPr>
            <w:rFonts w:ascii="Arial" w:hAnsi="Arial" w:cs="Arial"/>
          </w:rPr>
          <w:id w:val="-1805391949"/>
          <w:citation/>
        </w:sdtPr>
        <w:sdtEndPr/>
        <w:sdtContent>
          <w:r w:rsidR="00254D9D">
            <w:rPr>
              <w:rFonts w:ascii="Arial" w:hAnsi="Arial" w:cs="Arial"/>
            </w:rPr>
            <w:fldChar w:fldCharType="begin"/>
          </w:r>
          <w:r w:rsidR="00254D9D">
            <w:rPr>
              <w:rFonts w:ascii="Arial" w:hAnsi="Arial" w:cs="Arial"/>
            </w:rPr>
            <w:instrText xml:space="preserve"> CITATION Col08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(Colins, 2008)</w:t>
          </w:r>
          <w:r w:rsidR="00254D9D">
            <w:rPr>
              <w:rFonts w:ascii="Arial" w:hAnsi="Arial" w:cs="Arial"/>
            </w:rPr>
            <w:fldChar w:fldCharType="end"/>
          </w:r>
        </w:sdtContent>
      </w:sdt>
      <w:sdt>
        <w:sdtPr>
          <w:rPr>
            <w:rFonts w:ascii="Arial" w:hAnsi="Arial" w:cs="Arial"/>
          </w:rPr>
          <w:id w:val="-2088915745"/>
          <w:citation/>
        </w:sdtPr>
        <w:sdtEndPr/>
        <w:sdtContent>
          <w:r w:rsidR="00254D9D">
            <w:rPr>
              <w:rFonts w:ascii="Arial" w:hAnsi="Arial" w:cs="Arial"/>
            </w:rPr>
            <w:fldChar w:fldCharType="begin"/>
          </w:r>
          <w:r w:rsidR="00254D9D">
            <w:rPr>
              <w:rFonts w:ascii="Arial" w:hAnsi="Arial" w:cs="Arial"/>
            </w:rPr>
            <w:instrText xml:space="preserve"> CITATION Col06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(Collins, 2006)</w:t>
          </w:r>
          <w:r w:rsidR="00254D9D">
            <w:rPr>
              <w:rFonts w:ascii="Arial" w:hAnsi="Arial" w:cs="Arial"/>
            </w:rPr>
            <w:fldChar w:fldCharType="end"/>
          </w:r>
        </w:sdtContent>
      </w:sdt>
      <w:sdt>
        <w:sdtPr>
          <w:rPr>
            <w:rFonts w:ascii="Arial" w:hAnsi="Arial" w:cs="Arial"/>
          </w:rPr>
          <w:id w:val="2007325973"/>
          <w:citation/>
        </w:sdtPr>
        <w:sdtEndPr/>
        <w:sdtContent>
          <w:r w:rsidR="00254D9D">
            <w:rPr>
              <w:rFonts w:ascii="Arial" w:hAnsi="Arial" w:cs="Arial"/>
            </w:rPr>
            <w:fldChar w:fldCharType="begin"/>
          </w:r>
          <w:r w:rsidR="00254D9D">
            <w:rPr>
              <w:rFonts w:ascii="Arial" w:hAnsi="Arial" w:cs="Arial"/>
            </w:rPr>
            <w:instrText xml:space="preserve"> CITATION Gov17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(Goverment, 2017)</w:t>
          </w:r>
          <w:r w:rsidR="00254D9D">
            <w:rPr>
              <w:rFonts w:ascii="Arial" w:hAnsi="Arial" w:cs="Arial"/>
            </w:rPr>
            <w:fldChar w:fldCharType="end"/>
          </w:r>
        </w:sdtContent>
      </w:sdt>
      <w:sdt>
        <w:sdtPr>
          <w:rPr>
            <w:rFonts w:ascii="Arial" w:hAnsi="Arial" w:cs="Arial"/>
          </w:rPr>
          <w:id w:val="-648902930"/>
          <w:citation/>
        </w:sdtPr>
        <w:sdtEndPr/>
        <w:sdtContent>
          <w:r w:rsidR="00254D9D">
            <w:rPr>
              <w:rFonts w:ascii="Arial" w:hAnsi="Arial" w:cs="Arial"/>
            </w:rPr>
            <w:fldChar w:fldCharType="begin"/>
          </w:r>
          <w:r w:rsidR="00254D9D">
            <w:rPr>
              <w:rFonts w:ascii="Arial" w:hAnsi="Arial" w:cs="Arial"/>
            </w:rPr>
            <w:instrText xml:space="preserve"> CITATION Sau07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(Saunders, 2007)</w:t>
          </w:r>
          <w:r w:rsidR="00254D9D">
            <w:rPr>
              <w:rFonts w:ascii="Arial" w:hAnsi="Arial" w:cs="Arial"/>
            </w:rPr>
            <w:fldChar w:fldCharType="end"/>
          </w:r>
        </w:sdtContent>
      </w:sdt>
      <w:sdt>
        <w:sdtPr>
          <w:rPr>
            <w:rFonts w:ascii="Arial" w:hAnsi="Arial" w:cs="Arial"/>
          </w:rPr>
          <w:id w:val="226429873"/>
          <w:citation/>
        </w:sdtPr>
        <w:sdtEndPr/>
        <w:sdtContent>
          <w:r w:rsidR="00254D9D">
            <w:rPr>
              <w:rFonts w:ascii="Arial" w:hAnsi="Arial" w:cs="Arial"/>
            </w:rPr>
            <w:fldChar w:fldCharType="begin"/>
          </w:r>
          <w:r w:rsidR="00254D9D">
            <w:rPr>
              <w:rFonts w:ascii="Arial" w:hAnsi="Arial" w:cs="Arial"/>
            </w:rPr>
            <w:instrText xml:space="preserve"> CITATION Bry16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(Bryman, 2016)</w:t>
          </w:r>
          <w:r w:rsidR="00254D9D">
            <w:rPr>
              <w:rFonts w:ascii="Arial" w:hAnsi="Arial" w:cs="Arial"/>
            </w:rPr>
            <w:fldChar w:fldCharType="end"/>
          </w:r>
        </w:sdtContent>
      </w:sdt>
      <w:sdt>
        <w:sdtPr>
          <w:rPr>
            <w:rFonts w:ascii="Arial" w:hAnsi="Arial" w:cs="Arial"/>
          </w:rPr>
          <w:id w:val="1400569"/>
          <w:citation/>
        </w:sdtPr>
        <w:sdtEndPr/>
        <w:sdtContent>
          <w:r w:rsidR="00254D9D">
            <w:rPr>
              <w:rFonts w:ascii="Arial" w:hAnsi="Arial" w:cs="Arial"/>
            </w:rPr>
            <w:fldChar w:fldCharType="begin"/>
          </w:r>
          <w:r w:rsidR="00254D9D">
            <w:rPr>
              <w:rFonts w:ascii="Arial" w:hAnsi="Arial" w:cs="Arial"/>
            </w:rPr>
            <w:instrText xml:space="preserve"> CITATION Bry161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(Bryman, 2016)</w:t>
          </w:r>
          <w:r w:rsidR="00254D9D">
            <w:rPr>
              <w:rFonts w:ascii="Arial" w:hAnsi="Arial" w:cs="Arial"/>
            </w:rPr>
            <w:fldChar w:fldCharType="end"/>
          </w:r>
        </w:sdtContent>
      </w:sdt>
      <w:sdt>
        <w:sdtPr>
          <w:rPr>
            <w:rFonts w:ascii="Arial" w:hAnsi="Arial" w:cs="Arial"/>
          </w:rPr>
          <w:id w:val="-1310624197"/>
          <w:citation/>
        </w:sdtPr>
        <w:sdtEndPr/>
        <w:sdtContent>
          <w:r w:rsidR="00254D9D">
            <w:rPr>
              <w:rFonts w:ascii="Arial" w:hAnsi="Arial" w:cs="Arial"/>
            </w:rPr>
            <w:fldChar w:fldCharType="begin"/>
          </w:r>
          <w:r w:rsidR="00254D9D">
            <w:rPr>
              <w:rFonts w:ascii="Arial" w:hAnsi="Arial" w:cs="Arial"/>
            </w:rPr>
            <w:instrText xml:space="preserve"> CITATION Bry162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(Brynman, 2016 )</w:t>
          </w:r>
          <w:r w:rsidR="00254D9D">
            <w:rPr>
              <w:rFonts w:ascii="Arial" w:hAnsi="Arial" w:cs="Arial"/>
            </w:rPr>
            <w:fldChar w:fldCharType="end"/>
          </w:r>
        </w:sdtContent>
      </w:sdt>
      <w:sdt>
        <w:sdtPr>
          <w:rPr>
            <w:rFonts w:ascii="Arial" w:hAnsi="Arial" w:cs="Arial"/>
          </w:rPr>
          <w:id w:val="-210969645"/>
          <w:citation/>
        </w:sdtPr>
        <w:sdtEndPr/>
        <w:sdtContent>
          <w:r w:rsidR="00254D9D">
            <w:rPr>
              <w:rFonts w:ascii="Arial" w:hAnsi="Arial" w:cs="Arial"/>
            </w:rPr>
            <w:fldChar w:fldCharType="begin"/>
          </w:r>
          <w:r w:rsidR="00254D9D">
            <w:rPr>
              <w:rFonts w:ascii="Arial" w:hAnsi="Arial" w:cs="Arial"/>
            </w:rPr>
            <w:instrText xml:space="preserve"> CITATION Sau071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(Saunders, 2007 )</w:t>
          </w:r>
          <w:r w:rsidR="00254D9D">
            <w:rPr>
              <w:rFonts w:ascii="Arial" w:hAnsi="Arial" w:cs="Arial"/>
            </w:rPr>
            <w:fldChar w:fldCharType="end"/>
          </w:r>
        </w:sdtContent>
      </w:sdt>
      <w:sdt>
        <w:sdtPr>
          <w:rPr>
            <w:rFonts w:ascii="Arial" w:hAnsi="Arial" w:cs="Arial"/>
          </w:rPr>
          <w:id w:val="398721302"/>
          <w:citation/>
        </w:sdtPr>
        <w:sdtEndPr/>
        <w:sdtContent>
          <w:r w:rsidR="00254D9D">
            <w:rPr>
              <w:rFonts w:ascii="Arial" w:hAnsi="Arial" w:cs="Arial"/>
            </w:rPr>
            <w:fldChar w:fldCharType="begin"/>
          </w:r>
          <w:r w:rsidR="00254D9D">
            <w:rPr>
              <w:rFonts w:ascii="Arial" w:hAnsi="Arial" w:cs="Arial"/>
            </w:rPr>
            <w:instrText xml:space="preserve"> CITATION Sau072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(Saunders, 2007 )</w:t>
          </w:r>
          <w:r w:rsidR="00254D9D">
            <w:rPr>
              <w:rFonts w:ascii="Arial" w:hAnsi="Arial" w:cs="Arial"/>
            </w:rPr>
            <w:fldChar w:fldCharType="end"/>
          </w:r>
        </w:sdtContent>
      </w:sdt>
      <w:sdt>
        <w:sdtPr>
          <w:rPr>
            <w:rFonts w:ascii="Arial" w:hAnsi="Arial" w:cs="Arial"/>
          </w:rPr>
          <w:id w:val="2012173358"/>
          <w:citation/>
        </w:sdtPr>
        <w:sdtEndPr/>
        <w:sdtContent>
          <w:r w:rsidR="00254D9D">
            <w:rPr>
              <w:rFonts w:ascii="Arial" w:hAnsi="Arial" w:cs="Arial"/>
            </w:rPr>
            <w:fldChar w:fldCharType="begin"/>
          </w:r>
          <w:r w:rsidR="00254D9D">
            <w:rPr>
              <w:rFonts w:ascii="Arial" w:hAnsi="Arial" w:cs="Arial"/>
            </w:rPr>
            <w:instrText xml:space="preserve"> CITATION Sau073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(Saunders, 2007 )</w:t>
          </w:r>
          <w:r w:rsidR="00254D9D">
            <w:rPr>
              <w:rFonts w:ascii="Arial" w:hAnsi="Arial" w:cs="Arial"/>
            </w:rPr>
            <w:fldChar w:fldCharType="end"/>
          </w:r>
        </w:sdtContent>
      </w:sdt>
      <w:sdt>
        <w:sdtPr>
          <w:rPr>
            <w:rFonts w:ascii="Arial" w:hAnsi="Arial" w:cs="Arial"/>
          </w:rPr>
          <w:id w:val="709608098"/>
          <w:citation/>
        </w:sdtPr>
        <w:sdtEndPr/>
        <w:sdtContent>
          <w:r w:rsidR="00254D9D">
            <w:rPr>
              <w:rFonts w:ascii="Arial" w:hAnsi="Arial" w:cs="Arial"/>
            </w:rPr>
            <w:fldChar w:fldCharType="begin"/>
          </w:r>
          <w:r w:rsidR="00254D9D">
            <w:rPr>
              <w:rFonts w:ascii="Arial" w:hAnsi="Arial" w:cs="Arial"/>
            </w:rPr>
            <w:instrText xml:space="preserve"> CITATION Sau074 \l 2057 </w:instrText>
          </w:r>
          <w:r w:rsidR="00254D9D">
            <w:rPr>
              <w:rFonts w:ascii="Arial" w:hAnsi="Arial" w:cs="Arial"/>
            </w:rPr>
            <w:fldChar w:fldCharType="separate"/>
          </w:r>
          <w:r w:rsidR="00254D9D">
            <w:rPr>
              <w:rFonts w:ascii="Arial" w:hAnsi="Arial" w:cs="Arial"/>
              <w:noProof/>
            </w:rPr>
            <w:t xml:space="preserve"> </w:t>
          </w:r>
          <w:r w:rsidR="00254D9D" w:rsidRPr="00254D9D">
            <w:rPr>
              <w:rFonts w:ascii="Arial" w:hAnsi="Arial" w:cs="Arial"/>
              <w:noProof/>
            </w:rPr>
            <w:t>(Saunders, 2007 )</w:t>
          </w:r>
          <w:r w:rsidR="00254D9D">
            <w:rPr>
              <w:rFonts w:ascii="Arial" w:hAnsi="Arial" w:cs="Arial"/>
            </w:rPr>
            <w:fldChar w:fldCharType="end"/>
          </w:r>
        </w:sdtContent>
      </w:sdt>
    </w:p>
    <w:p w14:paraId="7377F80B" w14:textId="77777777" w:rsidR="009811D8" w:rsidRDefault="009811D8" w:rsidP="009811D8">
      <w:pPr>
        <w:pStyle w:val="Bibliography"/>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Bryman, A., 2016. Snowball Sampling . In: A. 5. Bryman, ed. </w:t>
      </w:r>
      <w:r>
        <w:rPr>
          <w:i/>
          <w:iCs/>
          <w:noProof/>
        </w:rPr>
        <w:t xml:space="preserve">Social Research Methods . </w:t>
      </w:r>
      <w:r>
        <w:rPr>
          <w:noProof/>
        </w:rPr>
        <w:t>Oxford : Oxford University Press, p. 118.</w:t>
      </w:r>
    </w:p>
    <w:p w14:paraId="5C73BB6D" w14:textId="77777777" w:rsidR="009811D8" w:rsidRDefault="009811D8" w:rsidP="009811D8">
      <w:pPr>
        <w:pStyle w:val="Bibliography"/>
        <w:rPr>
          <w:noProof/>
        </w:rPr>
      </w:pPr>
      <w:r>
        <w:rPr>
          <w:noProof/>
        </w:rPr>
        <w:t xml:space="preserve">Bryman, A., 2016. The Nature of Quantitative Research . In: A. 5. Bryman, ed. </w:t>
      </w:r>
      <w:r>
        <w:rPr>
          <w:i/>
          <w:iCs/>
          <w:noProof/>
        </w:rPr>
        <w:t xml:space="preserve">Social Research Methods. </w:t>
      </w:r>
      <w:r>
        <w:rPr>
          <w:noProof/>
        </w:rPr>
        <w:t>Oxford : Oxford University Press, pp. 158-159.</w:t>
      </w:r>
    </w:p>
    <w:p w14:paraId="5EEA2122" w14:textId="77777777" w:rsidR="009811D8" w:rsidRDefault="009811D8" w:rsidP="009811D8">
      <w:pPr>
        <w:pStyle w:val="Bibliography"/>
        <w:rPr>
          <w:noProof/>
        </w:rPr>
      </w:pPr>
      <w:r>
        <w:rPr>
          <w:noProof/>
        </w:rPr>
        <w:t xml:space="preserve">Brynman, A., 2016 . Sampling in quantitative research . In: A. 5. e. Brynman, ed. </w:t>
      </w:r>
      <w:r>
        <w:rPr>
          <w:i/>
          <w:iCs/>
          <w:noProof/>
        </w:rPr>
        <w:t xml:space="preserve">Social Research Methods . </w:t>
      </w:r>
      <w:r>
        <w:rPr>
          <w:noProof/>
        </w:rPr>
        <w:t>Oxford : Oxford University Press, pp. 171-196.</w:t>
      </w:r>
    </w:p>
    <w:p w14:paraId="5705FBB4" w14:textId="77777777" w:rsidR="009811D8" w:rsidRDefault="009811D8" w:rsidP="009811D8">
      <w:pPr>
        <w:pStyle w:val="Bibliography"/>
        <w:rPr>
          <w:noProof/>
        </w:rPr>
      </w:pPr>
      <w:r>
        <w:rPr>
          <w:noProof/>
        </w:rPr>
        <w:t xml:space="preserve">Clarke, J. e. a. 1., 1985. The Devil Makes Work . In: J. e. a. 1. e. Clarke, ed. </w:t>
      </w:r>
      <w:r>
        <w:rPr>
          <w:i/>
          <w:iCs/>
          <w:noProof/>
        </w:rPr>
        <w:t xml:space="preserve">Leisure in Capitalist Britain . </w:t>
      </w:r>
      <w:r>
        <w:rPr>
          <w:noProof/>
        </w:rPr>
        <w:t>London: Macmillian, p. 27.</w:t>
      </w:r>
    </w:p>
    <w:p w14:paraId="1B9606E1" w14:textId="77777777" w:rsidR="009811D8" w:rsidRDefault="009811D8" w:rsidP="009811D8">
      <w:pPr>
        <w:pStyle w:val="Bibliography"/>
        <w:rPr>
          <w:noProof/>
        </w:rPr>
      </w:pPr>
      <w:r>
        <w:rPr>
          <w:noProof/>
        </w:rPr>
        <w:t xml:space="preserve">Colins, A. e. a. 2., 2008. Measuring the environmental sustainability of major sporting event: a case study of the FA Cup Final. </w:t>
      </w:r>
      <w:r>
        <w:rPr>
          <w:i/>
          <w:iCs/>
          <w:noProof/>
        </w:rPr>
        <w:t xml:space="preserve">Tourism Economics, </w:t>
      </w:r>
      <w:r>
        <w:rPr>
          <w:noProof/>
        </w:rPr>
        <w:t>14(4), pp. 751-768.</w:t>
      </w:r>
    </w:p>
    <w:p w14:paraId="65929B16" w14:textId="77777777" w:rsidR="009811D8" w:rsidRDefault="009811D8" w:rsidP="009811D8">
      <w:pPr>
        <w:pStyle w:val="Bibliography"/>
        <w:rPr>
          <w:noProof/>
        </w:rPr>
      </w:pPr>
      <w:r>
        <w:rPr>
          <w:noProof/>
        </w:rPr>
        <w:t xml:space="preserve">Collins, A. e. a. 2., 2006. The Enviromental Impacts of Consumption at a Subnational Level. </w:t>
      </w:r>
      <w:r>
        <w:rPr>
          <w:i/>
          <w:iCs/>
          <w:noProof/>
        </w:rPr>
        <w:t xml:space="preserve">Industrial Ecology , </w:t>
      </w:r>
      <w:r>
        <w:rPr>
          <w:noProof/>
        </w:rPr>
        <w:t>10(3), pp. 9-24 .</w:t>
      </w:r>
    </w:p>
    <w:p w14:paraId="4454816B" w14:textId="77777777" w:rsidR="009811D8" w:rsidRDefault="009811D8" w:rsidP="009811D8">
      <w:pPr>
        <w:pStyle w:val="Bibliography"/>
        <w:rPr>
          <w:noProof/>
        </w:rPr>
      </w:pPr>
      <w:r>
        <w:rPr>
          <w:noProof/>
        </w:rPr>
        <w:t xml:space="preserve">Copley, J., 2005. Sports Fans leave a giant footprint. </w:t>
      </w:r>
      <w:r>
        <w:rPr>
          <w:i/>
          <w:iCs/>
          <w:noProof/>
        </w:rPr>
        <w:t xml:space="preserve">New Scientist; London , </w:t>
      </w:r>
      <w:r>
        <w:rPr>
          <w:noProof/>
        </w:rPr>
        <w:t>186(2495), p. 11.</w:t>
      </w:r>
    </w:p>
    <w:p w14:paraId="78F5CB52" w14:textId="77777777" w:rsidR="009811D8" w:rsidRDefault="009811D8" w:rsidP="009811D8">
      <w:pPr>
        <w:pStyle w:val="Bibliography"/>
        <w:rPr>
          <w:noProof/>
        </w:rPr>
      </w:pPr>
      <w:r>
        <w:rPr>
          <w:noProof/>
        </w:rPr>
        <w:t xml:space="preserve">Defranzo, S., 2014. </w:t>
      </w:r>
      <w:r>
        <w:rPr>
          <w:i/>
          <w:iCs/>
          <w:noProof/>
        </w:rPr>
        <w:t xml:space="preserve">Face to Face Data Collection. </w:t>
      </w:r>
      <w:r>
        <w:rPr>
          <w:noProof/>
        </w:rPr>
        <w:t xml:space="preserve">[Online] </w:t>
      </w:r>
      <w:r>
        <w:rPr>
          <w:noProof/>
        </w:rPr>
        <w:br/>
        <w:t xml:space="preserve">Available at: </w:t>
      </w:r>
      <w:r>
        <w:rPr>
          <w:noProof/>
          <w:u w:val="single"/>
        </w:rPr>
        <w:t>http://www.snapsurveys.com</w:t>
      </w:r>
      <w:r>
        <w:rPr>
          <w:noProof/>
        </w:rPr>
        <w:br/>
        <w:t>[Accessed Thursday 16th February 2018].</w:t>
      </w:r>
    </w:p>
    <w:p w14:paraId="088606BF" w14:textId="77777777" w:rsidR="009811D8" w:rsidRDefault="009811D8" w:rsidP="009811D8">
      <w:pPr>
        <w:pStyle w:val="Bibliography"/>
        <w:rPr>
          <w:noProof/>
        </w:rPr>
      </w:pPr>
      <w:r>
        <w:rPr>
          <w:noProof/>
        </w:rPr>
        <w:t xml:space="preserve">Evans, B., 2017 . </w:t>
      </w:r>
      <w:r>
        <w:rPr>
          <w:i/>
          <w:iCs/>
          <w:noProof/>
        </w:rPr>
        <w:t xml:space="preserve">Cardiff Half Marthon: Study to reduce race carbon footprint , </w:t>
      </w:r>
      <w:r>
        <w:rPr>
          <w:noProof/>
        </w:rPr>
        <w:t>Cardiff: BBC Wales .</w:t>
      </w:r>
    </w:p>
    <w:p w14:paraId="18BD8DE7" w14:textId="77777777" w:rsidR="009811D8" w:rsidRDefault="009811D8" w:rsidP="009811D8">
      <w:pPr>
        <w:pStyle w:val="Bibliography"/>
        <w:rPr>
          <w:noProof/>
        </w:rPr>
      </w:pPr>
      <w:r>
        <w:rPr>
          <w:noProof/>
        </w:rPr>
        <w:t xml:space="preserve">Gov, C. U., 2011. </w:t>
      </w:r>
      <w:r>
        <w:rPr>
          <w:i/>
          <w:iCs/>
          <w:noProof/>
        </w:rPr>
        <w:t xml:space="preserve">Cardiff Council Census. </w:t>
      </w:r>
      <w:r>
        <w:rPr>
          <w:noProof/>
        </w:rPr>
        <w:t xml:space="preserve">[Online] </w:t>
      </w:r>
      <w:r>
        <w:rPr>
          <w:noProof/>
        </w:rPr>
        <w:br/>
        <w:t xml:space="preserve">Available at: </w:t>
      </w:r>
      <w:r>
        <w:rPr>
          <w:noProof/>
          <w:u w:val="single"/>
        </w:rPr>
        <w:t>http://www.cardiff.gov.uk&gt;Your-Council</w:t>
      </w:r>
      <w:r>
        <w:rPr>
          <w:noProof/>
        </w:rPr>
        <w:br/>
        <w:t>[Accessed Tuesday 13th February 2018].</w:t>
      </w:r>
    </w:p>
    <w:p w14:paraId="3AF99974" w14:textId="77777777" w:rsidR="009811D8" w:rsidRDefault="009811D8" w:rsidP="009811D8">
      <w:pPr>
        <w:pStyle w:val="Bibliography"/>
        <w:rPr>
          <w:noProof/>
        </w:rPr>
      </w:pPr>
      <w:r>
        <w:rPr>
          <w:noProof/>
        </w:rPr>
        <w:t xml:space="preserve">Goverment, C. U., 2010. </w:t>
      </w:r>
      <w:r>
        <w:rPr>
          <w:i/>
          <w:iCs/>
          <w:noProof/>
        </w:rPr>
        <w:t xml:space="preserve">A Major Events Stratergy For Wales 2010-2020. </w:t>
      </w:r>
      <w:r>
        <w:rPr>
          <w:noProof/>
        </w:rPr>
        <w:t xml:space="preserve">[Online] </w:t>
      </w:r>
      <w:r>
        <w:rPr>
          <w:noProof/>
        </w:rPr>
        <w:br/>
        <w:t xml:space="preserve">Available at: </w:t>
      </w:r>
      <w:r>
        <w:rPr>
          <w:noProof/>
          <w:u w:val="single"/>
        </w:rPr>
        <w:t>http:www.gov.wales&gt;topics&gt;culture-tourism-sport</w:t>
      </w:r>
      <w:r>
        <w:rPr>
          <w:noProof/>
        </w:rPr>
        <w:br/>
        <w:t>[Accessed Saturday 17th February 2018].</w:t>
      </w:r>
    </w:p>
    <w:p w14:paraId="1480DC5F" w14:textId="77777777" w:rsidR="009811D8" w:rsidRDefault="009811D8" w:rsidP="009811D8">
      <w:pPr>
        <w:pStyle w:val="Bibliography"/>
        <w:rPr>
          <w:noProof/>
        </w:rPr>
      </w:pPr>
      <w:r>
        <w:rPr>
          <w:noProof/>
        </w:rPr>
        <w:t xml:space="preserve">Goverment, W., 2016 . </w:t>
      </w:r>
      <w:r>
        <w:rPr>
          <w:i/>
          <w:iCs/>
          <w:noProof/>
        </w:rPr>
        <w:t xml:space="preserve">Sport and active recreation. </w:t>
      </w:r>
      <w:r>
        <w:rPr>
          <w:noProof/>
        </w:rPr>
        <w:t xml:space="preserve">[Online] </w:t>
      </w:r>
      <w:r>
        <w:rPr>
          <w:noProof/>
        </w:rPr>
        <w:br/>
        <w:t xml:space="preserve">Available at: </w:t>
      </w:r>
      <w:r>
        <w:rPr>
          <w:noProof/>
          <w:u w:val="single"/>
        </w:rPr>
        <w:t>http://www.gov.wales&gt;topics&gt;culture-tourism-sport</w:t>
      </w:r>
      <w:r>
        <w:rPr>
          <w:noProof/>
        </w:rPr>
        <w:br/>
        <w:t>[Accessed Monday 19th February 2018 ].</w:t>
      </w:r>
    </w:p>
    <w:p w14:paraId="2E92EB33" w14:textId="77777777" w:rsidR="009811D8" w:rsidRDefault="009811D8" w:rsidP="009811D8">
      <w:pPr>
        <w:pStyle w:val="Bibliography"/>
        <w:rPr>
          <w:noProof/>
        </w:rPr>
      </w:pPr>
      <w:r>
        <w:rPr>
          <w:noProof/>
        </w:rPr>
        <w:lastRenderedPageBreak/>
        <w:t xml:space="preserve">Goverment, W., 2017. </w:t>
      </w:r>
      <w:r>
        <w:rPr>
          <w:i/>
          <w:iCs/>
          <w:noProof/>
        </w:rPr>
        <w:t xml:space="preserve">Well- being of Future Generations (Wales) Act 2015. </w:t>
      </w:r>
      <w:r>
        <w:rPr>
          <w:noProof/>
        </w:rPr>
        <w:t xml:space="preserve">[Online] </w:t>
      </w:r>
      <w:r>
        <w:rPr>
          <w:noProof/>
        </w:rPr>
        <w:br/>
        <w:t xml:space="preserve">Available at: </w:t>
      </w:r>
      <w:r>
        <w:rPr>
          <w:noProof/>
          <w:u w:val="single"/>
        </w:rPr>
        <w:t xml:space="preserve">http://www.gov.wales&gt;topic&gt;people&gt;future-generations </w:t>
      </w:r>
      <w:r>
        <w:rPr>
          <w:noProof/>
        </w:rPr>
        <w:br/>
        <w:t>[Accessed Friday 16th February 2018 ].</w:t>
      </w:r>
    </w:p>
    <w:p w14:paraId="5555D054" w14:textId="77777777" w:rsidR="009811D8" w:rsidRDefault="009811D8" w:rsidP="009811D8">
      <w:pPr>
        <w:pStyle w:val="Bibliography"/>
        <w:rPr>
          <w:noProof/>
        </w:rPr>
      </w:pPr>
      <w:r>
        <w:rPr>
          <w:noProof/>
        </w:rPr>
        <w:t xml:space="preserve">Gov, U., 2015. </w:t>
      </w:r>
      <w:r>
        <w:rPr>
          <w:i/>
          <w:iCs/>
          <w:noProof/>
        </w:rPr>
        <w:t xml:space="preserve">Legislation gov uk. </w:t>
      </w:r>
      <w:r>
        <w:rPr>
          <w:noProof/>
        </w:rPr>
        <w:t xml:space="preserve">[Online] </w:t>
      </w:r>
      <w:r>
        <w:rPr>
          <w:noProof/>
        </w:rPr>
        <w:br/>
        <w:t xml:space="preserve">Available at: </w:t>
      </w:r>
      <w:r>
        <w:rPr>
          <w:noProof/>
          <w:u w:val="single"/>
        </w:rPr>
        <w:t>http://www.legislation.gov.uk/anaw/2015/contents/entacted</w:t>
      </w:r>
      <w:r>
        <w:rPr>
          <w:noProof/>
        </w:rPr>
        <w:br/>
        <w:t>[Accessed Tuesday 13th February 2018].</w:t>
      </w:r>
    </w:p>
    <w:p w14:paraId="58260752" w14:textId="77777777" w:rsidR="009811D8" w:rsidRDefault="009811D8" w:rsidP="009811D8">
      <w:pPr>
        <w:pStyle w:val="Bibliography"/>
        <w:rPr>
          <w:noProof/>
        </w:rPr>
      </w:pPr>
      <w:r>
        <w:rPr>
          <w:noProof/>
        </w:rPr>
        <w:t xml:space="preserve">Jones, C., 2002. The stadium and Economic Development: Cardiff and the Millennium Stadium. </w:t>
      </w:r>
      <w:r>
        <w:rPr>
          <w:i/>
          <w:iCs/>
          <w:noProof/>
        </w:rPr>
        <w:t xml:space="preserve">European Planning Studies , </w:t>
      </w:r>
      <w:r>
        <w:rPr>
          <w:noProof/>
        </w:rPr>
        <w:t>10(7), pp. 819-829.</w:t>
      </w:r>
    </w:p>
    <w:p w14:paraId="45F3C8B4" w14:textId="77777777" w:rsidR="009811D8" w:rsidRDefault="009811D8" w:rsidP="009811D8">
      <w:pPr>
        <w:pStyle w:val="Bibliography"/>
        <w:rPr>
          <w:noProof/>
        </w:rPr>
      </w:pPr>
      <w:r>
        <w:rPr>
          <w:noProof/>
        </w:rPr>
        <w:t xml:space="preserve">Marthon, C. H., 2015. </w:t>
      </w:r>
      <w:r>
        <w:rPr>
          <w:i/>
          <w:iCs/>
          <w:noProof/>
        </w:rPr>
        <w:t xml:space="preserve">Events Impact Tool Kit. </w:t>
      </w:r>
      <w:r>
        <w:rPr>
          <w:noProof/>
        </w:rPr>
        <w:t xml:space="preserve">[Online] </w:t>
      </w:r>
      <w:r>
        <w:rPr>
          <w:noProof/>
        </w:rPr>
        <w:br/>
        <w:t xml:space="preserve">Available at: </w:t>
      </w:r>
      <w:r>
        <w:rPr>
          <w:noProof/>
          <w:u w:val="single"/>
        </w:rPr>
        <w:t>http://www.eventsimpact.com</w:t>
      </w:r>
      <w:r>
        <w:rPr>
          <w:noProof/>
        </w:rPr>
        <w:br/>
        <w:t>[Accessed Monday 12th February 2018].</w:t>
      </w:r>
    </w:p>
    <w:p w14:paraId="34677B28" w14:textId="77777777" w:rsidR="009811D8" w:rsidRDefault="009811D8" w:rsidP="009811D8">
      <w:pPr>
        <w:pStyle w:val="Bibliography"/>
        <w:rPr>
          <w:noProof/>
        </w:rPr>
      </w:pPr>
      <w:r>
        <w:rPr>
          <w:noProof/>
        </w:rPr>
        <w:t xml:space="preserve">Marthon, C. H., 2018. </w:t>
      </w:r>
      <w:r>
        <w:rPr>
          <w:i/>
          <w:iCs/>
          <w:noProof/>
        </w:rPr>
        <w:t xml:space="preserve">Cardiff Half Marthon. </w:t>
      </w:r>
      <w:r>
        <w:rPr>
          <w:noProof/>
        </w:rPr>
        <w:t xml:space="preserve">[Online] </w:t>
      </w:r>
      <w:r>
        <w:rPr>
          <w:noProof/>
        </w:rPr>
        <w:br/>
        <w:t xml:space="preserve">Available at: </w:t>
      </w:r>
      <w:r>
        <w:rPr>
          <w:noProof/>
          <w:u w:val="single"/>
        </w:rPr>
        <w:t>http://www.Cardiffhalfmarthon.co.uk/take/part/about the race</w:t>
      </w:r>
      <w:r>
        <w:rPr>
          <w:noProof/>
        </w:rPr>
        <w:br/>
        <w:t>[Accessed Monday 12th February 2018].</w:t>
      </w:r>
    </w:p>
    <w:p w14:paraId="00EC783D" w14:textId="77777777" w:rsidR="009811D8" w:rsidRDefault="009811D8" w:rsidP="009811D8">
      <w:pPr>
        <w:pStyle w:val="Bibliography"/>
        <w:rPr>
          <w:noProof/>
        </w:rPr>
      </w:pPr>
      <w:r>
        <w:rPr>
          <w:noProof/>
        </w:rPr>
        <w:t xml:space="preserve">Miller, R. e. a. 2., 2002. Data Input . In: J. Campling, ed. </w:t>
      </w:r>
      <w:r>
        <w:rPr>
          <w:i/>
          <w:iCs/>
          <w:noProof/>
        </w:rPr>
        <w:t xml:space="preserve">SPSS for Social Scientists. </w:t>
      </w:r>
      <w:r>
        <w:rPr>
          <w:noProof/>
        </w:rPr>
        <w:t>Hampshire : Palgrave MacMillan , p. 41.</w:t>
      </w:r>
    </w:p>
    <w:p w14:paraId="0ACD7350" w14:textId="77777777" w:rsidR="009811D8" w:rsidRDefault="009811D8" w:rsidP="009811D8">
      <w:pPr>
        <w:pStyle w:val="Bibliography"/>
        <w:rPr>
          <w:noProof/>
        </w:rPr>
      </w:pPr>
      <w:r>
        <w:rPr>
          <w:noProof/>
        </w:rPr>
        <w:t xml:space="preserve">Saunders, M. e. a. 2., 2007 . Analysing Quantitative Data . In: M. e. a. 4. e. Saunders, ed. </w:t>
      </w:r>
      <w:r>
        <w:rPr>
          <w:i/>
          <w:iCs/>
          <w:noProof/>
        </w:rPr>
        <w:t xml:space="preserve">Research Methods for Business Students . </w:t>
      </w:r>
      <w:r>
        <w:rPr>
          <w:noProof/>
        </w:rPr>
        <w:t>Essex: Pearson Education Limited, p. 475.</w:t>
      </w:r>
    </w:p>
    <w:p w14:paraId="06CD6B8E" w14:textId="77777777" w:rsidR="009811D8" w:rsidRDefault="009811D8" w:rsidP="009811D8">
      <w:pPr>
        <w:pStyle w:val="Bibliography"/>
        <w:rPr>
          <w:noProof/>
        </w:rPr>
      </w:pPr>
      <w:r>
        <w:rPr>
          <w:noProof/>
        </w:rPr>
        <w:t xml:space="preserve">Saunders, M. e. a. 2., 2007 . Collecting Primary Data using semi- structured, in-depth and group interviews . In: M. e. a. 4. e. Saunders, ed. </w:t>
      </w:r>
      <w:r>
        <w:rPr>
          <w:i/>
          <w:iCs/>
          <w:noProof/>
        </w:rPr>
        <w:t xml:space="preserve">Research Methods for Business Students . </w:t>
      </w:r>
      <w:r>
        <w:rPr>
          <w:noProof/>
        </w:rPr>
        <w:t>Essex : Pearson Education , p. 318.</w:t>
      </w:r>
    </w:p>
    <w:p w14:paraId="11A3DB00" w14:textId="172C7E0B" w:rsidR="009811D8" w:rsidRDefault="009811D8" w:rsidP="009811D8">
      <w:pPr>
        <w:pStyle w:val="Bibliography"/>
        <w:rPr>
          <w:noProof/>
        </w:rPr>
      </w:pPr>
      <w:r>
        <w:rPr>
          <w:noProof/>
        </w:rPr>
        <w:t xml:space="preserve">Saunders, M. e. a. 2., 2007 . The Credibility of Research Findings . In: M. e. a. 4. e. Saunders, ed. </w:t>
      </w:r>
      <w:r>
        <w:rPr>
          <w:i/>
          <w:iCs/>
          <w:noProof/>
        </w:rPr>
        <w:t xml:space="preserve">Research Methods for Business Students . </w:t>
      </w:r>
      <w:r>
        <w:rPr>
          <w:noProof/>
        </w:rPr>
        <w:t>Essex : Pearson Education Limited , pp. 149-153.</w:t>
      </w:r>
    </w:p>
    <w:p w14:paraId="561557DE" w14:textId="77777777" w:rsidR="009811D8" w:rsidRDefault="009811D8" w:rsidP="009811D8">
      <w:pPr>
        <w:pStyle w:val="Bibliography"/>
        <w:rPr>
          <w:noProof/>
        </w:rPr>
      </w:pPr>
      <w:r>
        <w:rPr>
          <w:noProof/>
        </w:rPr>
        <w:t xml:space="preserve">Saunders, M. e. a. 2., 2007 . Undersatnding research Philosophies And Approaches. In: M. e. a. 4. e. Saunders, ed. </w:t>
      </w:r>
      <w:r>
        <w:rPr>
          <w:i/>
          <w:iCs/>
          <w:noProof/>
        </w:rPr>
        <w:t xml:space="preserve">Research Methods for Business Students . </w:t>
      </w:r>
      <w:r>
        <w:rPr>
          <w:noProof/>
        </w:rPr>
        <w:t>Essex : Pearson Education Limited , p. 102 .</w:t>
      </w:r>
    </w:p>
    <w:p w14:paraId="0BD8BF13" w14:textId="77777777" w:rsidR="009811D8" w:rsidRDefault="009811D8" w:rsidP="009811D8">
      <w:pPr>
        <w:pStyle w:val="Bibliography"/>
        <w:rPr>
          <w:noProof/>
        </w:rPr>
      </w:pPr>
      <w:r>
        <w:rPr>
          <w:noProof/>
        </w:rPr>
        <w:t xml:space="preserve">Saunders, M. e. a. 2., 2007. Understanding your research philosophy. In: M. f. e. Saunder, ed. </w:t>
      </w:r>
      <w:r>
        <w:rPr>
          <w:i/>
          <w:iCs/>
          <w:noProof/>
        </w:rPr>
        <w:t xml:space="preserve">Research Methods for Business Students . </w:t>
      </w:r>
      <w:r>
        <w:rPr>
          <w:noProof/>
        </w:rPr>
        <w:t>Essex: Pearson Education Limited, pp. 101-102.</w:t>
      </w:r>
    </w:p>
    <w:p w14:paraId="1526E86A" w14:textId="77777777" w:rsidR="009811D8" w:rsidRDefault="009811D8" w:rsidP="009811D8">
      <w:pPr>
        <w:pStyle w:val="Bibliography"/>
        <w:rPr>
          <w:noProof/>
        </w:rPr>
      </w:pPr>
      <w:r>
        <w:rPr>
          <w:noProof/>
        </w:rPr>
        <w:t xml:space="preserve">Skates, K., 2015. </w:t>
      </w:r>
      <w:r>
        <w:rPr>
          <w:i/>
          <w:iCs/>
          <w:noProof/>
        </w:rPr>
        <w:t xml:space="preserve">Written Statement - Update on Major Events in Wales. </w:t>
      </w:r>
      <w:r>
        <w:rPr>
          <w:noProof/>
        </w:rPr>
        <w:t xml:space="preserve">[Online] </w:t>
      </w:r>
      <w:r>
        <w:rPr>
          <w:noProof/>
        </w:rPr>
        <w:br/>
        <w:t xml:space="preserve">Available at: </w:t>
      </w:r>
      <w:r>
        <w:rPr>
          <w:noProof/>
          <w:u w:val="single"/>
        </w:rPr>
        <w:t>http://www.gov.wales&gt;previous-administration</w:t>
      </w:r>
      <w:r>
        <w:rPr>
          <w:noProof/>
        </w:rPr>
        <w:br/>
        <w:t>[Accessed Monday 19th February 2018 ].</w:t>
      </w:r>
    </w:p>
    <w:p w14:paraId="10AED9F1" w14:textId="77777777" w:rsidR="009811D8" w:rsidRDefault="009811D8" w:rsidP="009811D8">
      <w:pPr>
        <w:pStyle w:val="Bibliography"/>
        <w:rPr>
          <w:noProof/>
        </w:rPr>
      </w:pPr>
      <w:r>
        <w:rPr>
          <w:noProof/>
        </w:rPr>
        <w:t xml:space="preserve">Veal, A., 2006. Questionnarie Surveys . In: A. Veal, ed. </w:t>
      </w:r>
      <w:r>
        <w:rPr>
          <w:i/>
          <w:iCs/>
          <w:noProof/>
        </w:rPr>
        <w:t xml:space="preserve">Research Methods For Leisure And Tourism. </w:t>
      </w:r>
      <w:r>
        <w:rPr>
          <w:noProof/>
        </w:rPr>
        <w:t>Essex: Pearson Education Limited , pp. 231-232.</w:t>
      </w:r>
    </w:p>
    <w:p w14:paraId="1EEBA534" w14:textId="77777777" w:rsidR="009811D8" w:rsidRDefault="009811D8" w:rsidP="009811D8">
      <w:pPr>
        <w:pStyle w:val="Bibliography"/>
        <w:rPr>
          <w:noProof/>
        </w:rPr>
      </w:pPr>
      <w:r>
        <w:rPr>
          <w:noProof/>
        </w:rPr>
        <w:t xml:space="preserve">Wales, R. 4., 2018. </w:t>
      </w:r>
      <w:r>
        <w:rPr>
          <w:i/>
          <w:iCs/>
          <w:noProof/>
        </w:rPr>
        <w:t xml:space="preserve">Cardiff Half Marthon. </w:t>
      </w:r>
      <w:r>
        <w:rPr>
          <w:noProof/>
        </w:rPr>
        <w:t xml:space="preserve">[Online] </w:t>
      </w:r>
      <w:r>
        <w:rPr>
          <w:noProof/>
        </w:rPr>
        <w:br/>
        <w:t>[Accessed Febuary 2018].</w:t>
      </w:r>
    </w:p>
    <w:p w14:paraId="3628107F" w14:textId="458794D4" w:rsidR="00254D9D" w:rsidRDefault="009811D8" w:rsidP="009811D8">
      <w:pPr>
        <w:rPr>
          <w:rFonts w:ascii="Arial" w:hAnsi="Arial" w:cs="Arial"/>
        </w:rPr>
      </w:pPr>
      <w:r>
        <w:rPr>
          <w:rFonts w:ascii="Arial" w:hAnsi="Arial" w:cs="Arial"/>
        </w:rPr>
        <w:fldChar w:fldCharType="end"/>
      </w:r>
    </w:p>
    <w:sectPr w:rsidR="00254D9D" w:rsidSect="00AB4383">
      <w:headerReference w:type="default" r:id="rId19"/>
      <w:footerReference w:type="default" r:id="rId2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61AE3" w14:textId="77777777" w:rsidR="00ED682E" w:rsidRDefault="00ED682E" w:rsidP="00DF7BED">
      <w:pPr>
        <w:spacing w:after="0" w:line="240" w:lineRule="auto"/>
      </w:pPr>
      <w:r>
        <w:separator/>
      </w:r>
    </w:p>
  </w:endnote>
  <w:endnote w:type="continuationSeparator" w:id="0">
    <w:p w14:paraId="7CBDA07D" w14:textId="77777777" w:rsidR="00ED682E" w:rsidRDefault="00ED682E" w:rsidP="00DF7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Gisha">
    <w:charset w:val="B1"/>
    <w:family w:val="swiss"/>
    <w:pitch w:val="variable"/>
    <w:sig w:usb0="80000807" w:usb1="40000042" w:usb2="00000000" w:usb3="00000000" w:csb0="00000021" w:csb1="00000000"/>
  </w:font>
  <w:font w:name="HGMaruGothicMPRO">
    <w:charset w:val="80"/>
    <w:family w:val="swiss"/>
    <w:pitch w:val="variable"/>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3100598"/>
      <w:docPartObj>
        <w:docPartGallery w:val="Page Numbers (Bottom of Page)"/>
        <w:docPartUnique/>
      </w:docPartObj>
    </w:sdtPr>
    <w:sdtEndPr>
      <w:rPr>
        <w:noProof/>
      </w:rPr>
    </w:sdtEndPr>
    <w:sdtContent>
      <w:p w14:paraId="467A7EC4" w14:textId="750152E1" w:rsidR="00B44DF7" w:rsidRDefault="00B44DF7">
        <w:pPr>
          <w:pStyle w:val="Footer"/>
          <w:jc w:val="center"/>
        </w:pPr>
        <w:r>
          <w:fldChar w:fldCharType="begin"/>
        </w:r>
        <w:r>
          <w:instrText xml:space="preserve"> PAGE   \* MERGEFORMAT </w:instrText>
        </w:r>
        <w:r>
          <w:fldChar w:fldCharType="separate"/>
        </w:r>
        <w:r w:rsidR="00001514">
          <w:rPr>
            <w:noProof/>
          </w:rPr>
          <w:t>1</w:t>
        </w:r>
        <w:r>
          <w:rPr>
            <w:noProof/>
          </w:rPr>
          <w:fldChar w:fldCharType="end"/>
        </w:r>
      </w:p>
    </w:sdtContent>
  </w:sdt>
  <w:p w14:paraId="645E05C9" w14:textId="77777777" w:rsidR="00B44DF7" w:rsidRDefault="00B44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83E43" w14:textId="77777777" w:rsidR="00ED682E" w:rsidRDefault="00ED682E" w:rsidP="00DF7BED">
      <w:pPr>
        <w:spacing w:after="0" w:line="240" w:lineRule="auto"/>
      </w:pPr>
      <w:r>
        <w:separator/>
      </w:r>
    </w:p>
  </w:footnote>
  <w:footnote w:type="continuationSeparator" w:id="0">
    <w:p w14:paraId="694DA646" w14:textId="77777777" w:rsidR="00ED682E" w:rsidRDefault="00ED682E" w:rsidP="00DF7B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C2C85" w14:textId="75F09FBC" w:rsidR="00D1198B" w:rsidRDefault="00DF7BED" w:rsidP="00DF7BED">
    <w:pPr>
      <w:pStyle w:val="Header"/>
      <w:rPr>
        <w:rFonts w:ascii="Arial" w:hAnsi="Arial" w:cs="Arial"/>
        <w:sz w:val="24"/>
        <w:szCs w:val="24"/>
      </w:rPr>
    </w:pPr>
    <w:r w:rsidRPr="00235CA0">
      <w:rPr>
        <w:rFonts w:ascii="Arial" w:hAnsi="Arial" w:cs="Arial"/>
        <w:sz w:val="24"/>
        <w:szCs w:val="24"/>
      </w:rPr>
      <w:t>Student - Katherine Middleton</w:t>
    </w:r>
    <w:r w:rsidR="00144F3B" w:rsidRPr="00235CA0">
      <w:rPr>
        <w:rFonts w:ascii="Arial" w:hAnsi="Arial" w:cs="Arial"/>
        <w:sz w:val="24"/>
        <w:szCs w:val="24"/>
      </w:rPr>
      <w:t xml:space="preserve"> P15046</w:t>
    </w:r>
    <w:r w:rsidR="00235CA0">
      <w:rPr>
        <w:rFonts w:ascii="Arial" w:hAnsi="Arial" w:cs="Arial"/>
        <w:sz w:val="24"/>
        <w:szCs w:val="24"/>
      </w:rPr>
      <w:t>8</w:t>
    </w:r>
    <w:r w:rsidR="004A2E20" w:rsidRPr="00235CA0">
      <w:rPr>
        <w:rFonts w:ascii="Arial" w:hAnsi="Arial" w:cs="Arial"/>
        <w:sz w:val="24"/>
        <w:szCs w:val="24"/>
      </w:rPr>
      <w:tab/>
    </w:r>
    <w:r w:rsidR="004A2E20" w:rsidRPr="00235CA0">
      <w:rPr>
        <w:rFonts w:ascii="Arial" w:hAnsi="Arial" w:cs="Arial"/>
        <w:sz w:val="24"/>
        <w:szCs w:val="24"/>
      </w:rPr>
      <w:tab/>
      <w:t xml:space="preserve">Course – </w:t>
    </w:r>
    <w:r w:rsidR="007043B1" w:rsidRPr="00235CA0">
      <w:rPr>
        <w:rFonts w:ascii="Arial" w:hAnsi="Arial" w:cs="Arial"/>
        <w:sz w:val="24"/>
        <w:szCs w:val="24"/>
      </w:rPr>
      <w:t xml:space="preserve"> </w:t>
    </w:r>
    <w:r w:rsidR="00D1198B" w:rsidRPr="00235CA0">
      <w:rPr>
        <w:rFonts w:ascii="Arial" w:hAnsi="Arial" w:cs="Arial"/>
        <w:sz w:val="24"/>
        <w:szCs w:val="24"/>
      </w:rPr>
      <w:t xml:space="preserve">Research methods </w:t>
    </w:r>
  </w:p>
  <w:p w14:paraId="2B2CE131" w14:textId="77777777" w:rsidR="00235CA0" w:rsidRPr="00235CA0" w:rsidRDefault="00235CA0" w:rsidP="00DF7BED">
    <w:pPr>
      <w:pStyle w:val="Header"/>
      <w:rPr>
        <w:rFonts w:ascii="Arial" w:hAnsi="Arial" w:cs="Arial"/>
        <w:sz w:val="24"/>
        <w:szCs w:val="24"/>
      </w:rPr>
    </w:pPr>
  </w:p>
  <w:p w14:paraId="323250D9" w14:textId="77777777" w:rsidR="00235CA0" w:rsidRPr="00235CA0" w:rsidRDefault="00D1198B" w:rsidP="00235CA0">
    <w:pPr>
      <w:pStyle w:val="Header"/>
      <w:rPr>
        <w:rFonts w:ascii="Arial" w:hAnsi="Arial" w:cs="Arial"/>
        <w:sz w:val="24"/>
        <w:szCs w:val="24"/>
      </w:rPr>
    </w:pPr>
    <w:r w:rsidRPr="00235CA0">
      <w:rPr>
        <w:rFonts w:ascii="Arial" w:hAnsi="Arial" w:cs="Arial"/>
        <w:sz w:val="24"/>
        <w:szCs w:val="24"/>
      </w:rPr>
      <w:t xml:space="preserve">  </w:t>
    </w:r>
    <w:r w:rsidR="00235CA0" w:rsidRPr="00235CA0">
      <w:rPr>
        <w:rFonts w:ascii="Arial" w:hAnsi="Arial" w:cs="Arial"/>
        <w:sz w:val="24"/>
        <w:szCs w:val="24"/>
      </w:rPr>
      <w:t>Lecture- Kathryn Flynn</w:t>
    </w:r>
  </w:p>
  <w:p w14:paraId="4F5472CB" w14:textId="77777777" w:rsidR="00235CA0" w:rsidRPr="00235CA0" w:rsidRDefault="00235CA0" w:rsidP="00235CA0">
    <w:pPr>
      <w:pStyle w:val="Header"/>
      <w:tabs>
        <w:tab w:val="left" w:pos="3210"/>
      </w:tabs>
      <w:rPr>
        <w:rFonts w:ascii="Arial" w:hAnsi="Arial" w:cs="Arial"/>
        <w:sz w:val="24"/>
        <w:szCs w:val="24"/>
      </w:rPr>
    </w:pPr>
    <w:r w:rsidRPr="00235CA0">
      <w:rPr>
        <w:rFonts w:ascii="Arial" w:hAnsi="Arial" w:cs="Arial"/>
        <w:sz w:val="24"/>
        <w:szCs w:val="24"/>
      </w:rPr>
      <w:t xml:space="preserve">Module Number –  M5X0211                                                                                                                                    </w:t>
    </w:r>
  </w:p>
  <w:p w14:paraId="5DDBE6EB" w14:textId="1DF0DF14" w:rsidR="00DF7BED" w:rsidRPr="00235CA0" w:rsidRDefault="00D1198B" w:rsidP="00235CA0">
    <w:pPr>
      <w:pStyle w:val="Header"/>
      <w:rPr>
        <w:rFonts w:ascii="Arial" w:hAnsi="Arial" w:cs="Arial"/>
        <w:sz w:val="24"/>
        <w:szCs w:val="24"/>
      </w:rPr>
    </w:pPr>
    <w:r w:rsidRPr="00235CA0">
      <w:rPr>
        <w:rFonts w:ascii="Arial" w:hAnsi="Arial" w:cs="Arial"/>
        <w:sz w:val="24"/>
        <w:szCs w:val="24"/>
      </w:rPr>
      <w:t xml:space="preserve">                                                                                                                                  </w:t>
    </w:r>
  </w:p>
  <w:p w14:paraId="525474F8" w14:textId="77777777" w:rsidR="007043B1" w:rsidRDefault="007043B1" w:rsidP="00DF7B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53A2B"/>
    <w:multiLevelType w:val="hybridMultilevel"/>
    <w:tmpl w:val="7D4AEC8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 w15:restartNumberingAfterBreak="0">
    <w:nsid w:val="05B8037B"/>
    <w:multiLevelType w:val="hybridMultilevel"/>
    <w:tmpl w:val="6E203DE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066AB"/>
    <w:multiLevelType w:val="multilevel"/>
    <w:tmpl w:val="EDC4FB4E"/>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1F3158E9"/>
    <w:multiLevelType w:val="hybridMultilevel"/>
    <w:tmpl w:val="7700AC7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DC5950"/>
    <w:multiLevelType w:val="hybridMultilevel"/>
    <w:tmpl w:val="4580D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F12E18"/>
    <w:multiLevelType w:val="multilevel"/>
    <w:tmpl w:val="05A6F540"/>
    <w:styleLink w:val="LFO9"/>
    <w:lvl w:ilvl="0">
      <w:numFmt w:val="bullet"/>
      <w:pStyle w:val="List"/>
      <w:lvlText w:val=""/>
      <w:lvlJc w:val="left"/>
      <w:pPr>
        <w:ind w:left="864" w:hanging="432"/>
      </w:pPr>
      <w:rPr>
        <w:rFonts w:ascii="Wingdings 2" w:hAnsi="Wingdings 2" w:cs="Times New Roman"/>
      </w:rPr>
    </w:lvl>
    <w:lvl w:ilvl="1">
      <w:numFmt w:val="bullet"/>
      <w:lvlText w:val=""/>
      <w:lvlJc w:val="left"/>
      <w:pPr>
        <w:ind w:left="864" w:firstLine="0"/>
      </w:pPr>
      <w:rPr>
        <w:rFonts w:ascii="Wingdings 2" w:hAnsi="Wingdings 2"/>
      </w:rPr>
    </w:lvl>
    <w:lvl w:ilvl="2">
      <w:numFmt w:val="bullet"/>
      <w:lvlText w:val=""/>
      <w:lvlJc w:val="left"/>
      <w:pPr>
        <w:ind w:left="1296" w:firstLine="0"/>
      </w:pPr>
      <w:rPr>
        <w:rFonts w:ascii="Wingdings 2" w:hAnsi="Wingdings 2"/>
      </w:rPr>
    </w:lvl>
    <w:lvl w:ilvl="3">
      <w:numFmt w:val="bullet"/>
      <w:lvlText w:val=""/>
      <w:lvlJc w:val="left"/>
      <w:pPr>
        <w:ind w:left="1728" w:firstLine="0"/>
      </w:pPr>
      <w:rPr>
        <w:rFonts w:ascii="Wingdings 2" w:hAnsi="Wingdings 2"/>
      </w:rPr>
    </w:lvl>
    <w:lvl w:ilvl="4">
      <w:numFmt w:val="bullet"/>
      <w:lvlText w:val=""/>
      <w:lvlJc w:val="left"/>
      <w:pPr>
        <w:ind w:left="2160" w:firstLine="0"/>
      </w:pPr>
      <w:rPr>
        <w:rFonts w:ascii="Wingdings 2" w:hAnsi="Wingdings 2"/>
      </w:rPr>
    </w:lvl>
    <w:lvl w:ilvl="5">
      <w:numFmt w:val="bullet"/>
      <w:lvlText w:val=""/>
      <w:lvlJc w:val="left"/>
      <w:pPr>
        <w:ind w:left="2592" w:firstLine="0"/>
      </w:pPr>
      <w:rPr>
        <w:rFonts w:ascii="Wingdings 2" w:hAnsi="Wingdings 2"/>
      </w:rPr>
    </w:lvl>
    <w:lvl w:ilvl="6">
      <w:numFmt w:val="bullet"/>
      <w:lvlText w:val=""/>
      <w:lvlJc w:val="left"/>
      <w:pPr>
        <w:ind w:left="3024" w:firstLine="0"/>
      </w:pPr>
      <w:rPr>
        <w:rFonts w:ascii="Wingdings 2" w:hAnsi="Wingdings 2"/>
      </w:rPr>
    </w:lvl>
    <w:lvl w:ilvl="7">
      <w:numFmt w:val="bullet"/>
      <w:lvlText w:val=""/>
      <w:lvlJc w:val="left"/>
      <w:pPr>
        <w:ind w:left="3456" w:firstLine="0"/>
      </w:pPr>
      <w:rPr>
        <w:rFonts w:ascii="Wingdings 2" w:hAnsi="Wingdings 2"/>
      </w:rPr>
    </w:lvl>
    <w:lvl w:ilvl="8">
      <w:numFmt w:val="bullet"/>
      <w:lvlText w:val=""/>
      <w:lvlJc w:val="left"/>
      <w:pPr>
        <w:ind w:left="3888" w:firstLine="0"/>
      </w:pPr>
      <w:rPr>
        <w:rFonts w:ascii="Wingdings 2" w:hAnsi="Wingdings 2"/>
      </w:rPr>
    </w:lvl>
  </w:abstractNum>
  <w:abstractNum w:abstractNumId="6" w15:restartNumberingAfterBreak="0">
    <w:nsid w:val="25C65633"/>
    <w:multiLevelType w:val="hybridMultilevel"/>
    <w:tmpl w:val="6492B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ED1617"/>
    <w:multiLevelType w:val="hybridMultilevel"/>
    <w:tmpl w:val="59F21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474B9F"/>
    <w:multiLevelType w:val="multilevel"/>
    <w:tmpl w:val="9E06B9D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23B1994"/>
    <w:multiLevelType w:val="hybridMultilevel"/>
    <w:tmpl w:val="FCD88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66074F"/>
    <w:multiLevelType w:val="multilevel"/>
    <w:tmpl w:val="16E46B64"/>
    <w:lvl w:ilvl="0">
      <w:start w:val="1"/>
      <w:numFmt w:val="decimal"/>
      <w:lvlText w:val="%1."/>
      <w:lvlJc w:val="left"/>
      <w:pPr>
        <w:ind w:left="720" w:hanging="360"/>
      </w:p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7682E9B"/>
    <w:multiLevelType w:val="multilevel"/>
    <w:tmpl w:val="5C84B170"/>
    <w:lvl w:ilvl="0">
      <w:start w:val="1"/>
      <w:numFmt w:val="decimal"/>
      <w:lvlText w:val="%1."/>
      <w:lvlJc w:val="left"/>
      <w:pPr>
        <w:ind w:left="432" w:hanging="432"/>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511A0E64"/>
    <w:multiLevelType w:val="multilevel"/>
    <w:tmpl w:val="699A8F7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2F67B3F"/>
    <w:multiLevelType w:val="multilevel"/>
    <w:tmpl w:val="D0284EE0"/>
    <w:styleLink w:val="LFO8"/>
    <w:lvl w:ilvl="0">
      <w:start w:val="1"/>
      <w:numFmt w:val="decimal"/>
      <w:pStyle w:val="ListNumber"/>
      <w:lvlText w:val="%1."/>
      <w:lvlJc w:val="left"/>
      <w:pPr>
        <w:ind w:left="432" w:hanging="432"/>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AE22717"/>
    <w:multiLevelType w:val="hybridMultilevel"/>
    <w:tmpl w:val="A2BA3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687D09"/>
    <w:multiLevelType w:val="multilevel"/>
    <w:tmpl w:val="D2DCE92A"/>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6"/>
  </w:num>
  <w:num w:numId="2">
    <w:abstractNumId w:val="1"/>
  </w:num>
  <w:num w:numId="3">
    <w:abstractNumId w:val="14"/>
  </w:num>
  <w:num w:numId="4">
    <w:abstractNumId w:val="4"/>
  </w:num>
  <w:num w:numId="5">
    <w:abstractNumId w:val="9"/>
  </w:num>
  <w:num w:numId="6">
    <w:abstractNumId w:val="0"/>
  </w:num>
  <w:num w:numId="7">
    <w:abstractNumId w:val="3"/>
  </w:num>
  <w:num w:numId="8">
    <w:abstractNumId w:val="10"/>
  </w:num>
  <w:num w:numId="9">
    <w:abstractNumId w:val="15"/>
  </w:num>
  <w:num w:numId="10">
    <w:abstractNumId w:val="7"/>
  </w:num>
  <w:num w:numId="11">
    <w:abstractNumId w:val="2"/>
  </w:num>
  <w:num w:numId="12">
    <w:abstractNumId w:val="12"/>
  </w:num>
  <w:num w:numId="13">
    <w:abstractNumId w:val="13"/>
  </w:num>
  <w:num w:numId="14">
    <w:abstractNumId w:val="5"/>
  </w:num>
  <w:num w:numId="15">
    <w:abstractNumId w:val="11"/>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D37"/>
    <w:rsid w:val="00001514"/>
    <w:rsid w:val="00010743"/>
    <w:rsid w:val="00022528"/>
    <w:rsid w:val="00025579"/>
    <w:rsid w:val="00025C49"/>
    <w:rsid w:val="0002667E"/>
    <w:rsid w:val="00033D74"/>
    <w:rsid w:val="00036489"/>
    <w:rsid w:val="00041647"/>
    <w:rsid w:val="00060338"/>
    <w:rsid w:val="000755C6"/>
    <w:rsid w:val="000817EE"/>
    <w:rsid w:val="0009316D"/>
    <w:rsid w:val="000937D3"/>
    <w:rsid w:val="000A2CA9"/>
    <w:rsid w:val="000A4AAF"/>
    <w:rsid w:val="000B4C56"/>
    <w:rsid w:val="000D2BC3"/>
    <w:rsid w:val="000E6923"/>
    <w:rsid w:val="000F1769"/>
    <w:rsid w:val="001013E7"/>
    <w:rsid w:val="00102A7F"/>
    <w:rsid w:val="00102C05"/>
    <w:rsid w:val="00131463"/>
    <w:rsid w:val="00133485"/>
    <w:rsid w:val="00144F3B"/>
    <w:rsid w:val="00151077"/>
    <w:rsid w:val="00160D18"/>
    <w:rsid w:val="001751A3"/>
    <w:rsid w:val="00176B5A"/>
    <w:rsid w:val="00185874"/>
    <w:rsid w:val="001A7218"/>
    <w:rsid w:val="00223013"/>
    <w:rsid w:val="002331EF"/>
    <w:rsid w:val="00235CA0"/>
    <w:rsid w:val="002411BB"/>
    <w:rsid w:val="0025273E"/>
    <w:rsid w:val="00254D9D"/>
    <w:rsid w:val="00256EAE"/>
    <w:rsid w:val="00266169"/>
    <w:rsid w:val="00270B9E"/>
    <w:rsid w:val="00276778"/>
    <w:rsid w:val="00280C7C"/>
    <w:rsid w:val="00281A9E"/>
    <w:rsid w:val="00282A24"/>
    <w:rsid w:val="00285F3E"/>
    <w:rsid w:val="00294ADE"/>
    <w:rsid w:val="00295CE5"/>
    <w:rsid w:val="002B092F"/>
    <w:rsid w:val="002B215D"/>
    <w:rsid w:val="002B6602"/>
    <w:rsid w:val="002C24CF"/>
    <w:rsid w:val="002E2D5C"/>
    <w:rsid w:val="002E6772"/>
    <w:rsid w:val="002F619D"/>
    <w:rsid w:val="00301D46"/>
    <w:rsid w:val="003172C5"/>
    <w:rsid w:val="003246BC"/>
    <w:rsid w:val="0033546E"/>
    <w:rsid w:val="0033726E"/>
    <w:rsid w:val="003714FE"/>
    <w:rsid w:val="003915AB"/>
    <w:rsid w:val="0039557E"/>
    <w:rsid w:val="003A13C2"/>
    <w:rsid w:val="003A16C5"/>
    <w:rsid w:val="003B073F"/>
    <w:rsid w:val="003B7F0E"/>
    <w:rsid w:val="003C339D"/>
    <w:rsid w:val="003C3DB2"/>
    <w:rsid w:val="003E0E96"/>
    <w:rsid w:val="003E2B3E"/>
    <w:rsid w:val="003E6839"/>
    <w:rsid w:val="003F744F"/>
    <w:rsid w:val="00400416"/>
    <w:rsid w:val="004017A1"/>
    <w:rsid w:val="00401C63"/>
    <w:rsid w:val="004021A1"/>
    <w:rsid w:val="00406220"/>
    <w:rsid w:val="00432DCA"/>
    <w:rsid w:val="0044118C"/>
    <w:rsid w:val="00463920"/>
    <w:rsid w:val="00463CAE"/>
    <w:rsid w:val="0047093D"/>
    <w:rsid w:val="004719B5"/>
    <w:rsid w:val="00474FCB"/>
    <w:rsid w:val="00485BF4"/>
    <w:rsid w:val="004A2E20"/>
    <w:rsid w:val="004B16E3"/>
    <w:rsid w:val="004B3961"/>
    <w:rsid w:val="004C392F"/>
    <w:rsid w:val="004D2AC6"/>
    <w:rsid w:val="004F4F2C"/>
    <w:rsid w:val="005012FC"/>
    <w:rsid w:val="00503A9B"/>
    <w:rsid w:val="00504F19"/>
    <w:rsid w:val="005225B7"/>
    <w:rsid w:val="00525A4F"/>
    <w:rsid w:val="00526564"/>
    <w:rsid w:val="00526C41"/>
    <w:rsid w:val="00533C16"/>
    <w:rsid w:val="0053773F"/>
    <w:rsid w:val="00550DB4"/>
    <w:rsid w:val="00552A99"/>
    <w:rsid w:val="005617A7"/>
    <w:rsid w:val="00585011"/>
    <w:rsid w:val="005960C4"/>
    <w:rsid w:val="005A143F"/>
    <w:rsid w:val="005B6B5C"/>
    <w:rsid w:val="005C1012"/>
    <w:rsid w:val="005C77D9"/>
    <w:rsid w:val="005F0551"/>
    <w:rsid w:val="005F0BDB"/>
    <w:rsid w:val="005F3042"/>
    <w:rsid w:val="005F667F"/>
    <w:rsid w:val="005F71DC"/>
    <w:rsid w:val="00604D37"/>
    <w:rsid w:val="00613F2A"/>
    <w:rsid w:val="00620366"/>
    <w:rsid w:val="00626A47"/>
    <w:rsid w:val="00627B57"/>
    <w:rsid w:val="00636668"/>
    <w:rsid w:val="00637B21"/>
    <w:rsid w:val="00643BBA"/>
    <w:rsid w:val="006465D5"/>
    <w:rsid w:val="00647458"/>
    <w:rsid w:val="006526E7"/>
    <w:rsid w:val="00655BE1"/>
    <w:rsid w:val="0065638F"/>
    <w:rsid w:val="006951D0"/>
    <w:rsid w:val="006A197E"/>
    <w:rsid w:val="006A1BC3"/>
    <w:rsid w:val="006B5822"/>
    <w:rsid w:val="006C7787"/>
    <w:rsid w:val="006D2993"/>
    <w:rsid w:val="006E3170"/>
    <w:rsid w:val="006E54E4"/>
    <w:rsid w:val="006F3F07"/>
    <w:rsid w:val="007043B1"/>
    <w:rsid w:val="00717C62"/>
    <w:rsid w:val="00720F9A"/>
    <w:rsid w:val="00750723"/>
    <w:rsid w:val="00764163"/>
    <w:rsid w:val="00766E72"/>
    <w:rsid w:val="00777A7A"/>
    <w:rsid w:val="00783B4B"/>
    <w:rsid w:val="00784A0E"/>
    <w:rsid w:val="007865C4"/>
    <w:rsid w:val="0079306A"/>
    <w:rsid w:val="007A0DB5"/>
    <w:rsid w:val="007A411F"/>
    <w:rsid w:val="007A5842"/>
    <w:rsid w:val="007A5D0E"/>
    <w:rsid w:val="007C42DD"/>
    <w:rsid w:val="007C4720"/>
    <w:rsid w:val="007D3FFD"/>
    <w:rsid w:val="007E168B"/>
    <w:rsid w:val="007F5CB7"/>
    <w:rsid w:val="008104FF"/>
    <w:rsid w:val="00820F0F"/>
    <w:rsid w:val="00827386"/>
    <w:rsid w:val="00874019"/>
    <w:rsid w:val="00882FA9"/>
    <w:rsid w:val="008830D8"/>
    <w:rsid w:val="00885A11"/>
    <w:rsid w:val="00896ADA"/>
    <w:rsid w:val="00900924"/>
    <w:rsid w:val="00902514"/>
    <w:rsid w:val="00905E2D"/>
    <w:rsid w:val="00923049"/>
    <w:rsid w:val="00931AB0"/>
    <w:rsid w:val="00940072"/>
    <w:rsid w:val="009415BC"/>
    <w:rsid w:val="00951B23"/>
    <w:rsid w:val="00960827"/>
    <w:rsid w:val="00961B89"/>
    <w:rsid w:val="00962FA1"/>
    <w:rsid w:val="00972BD7"/>
    <w:rsid w:val="00974ED8"/>
    <w:rsid w:val="009811D8"/>
    <w:rsid w:val="0098467A"/>
    <w:rsid w:val="00985FE0"/>
    <w:rsid w:val="00995281"/>
    <w:rsid w:val="009B2C97"/>
    <w:rsid w:val="009B3984"/>
    <w:rsid w:val="009C7BD8"/>
    <w:rsid w:val="009D3F05"/>
    <w:rsid w:val="009E09F0"/>
    <w:rsid w:val="009E6ECA"/>
    <w:rsid w:val="009E79FA"/>
    <w:rsid w:val="009F01D7"/>
    <w:rsid w:val="00A32C9E"/>
    <w:rsid w:val="00A477E1"/>
    <w:rsid w:val="00A511C4"/>
    <w:rsid w:val="00A920AC"/>
    <w:rsid w:val="00A950B4"/>
    <w:rsid w:val="00AA1F6E"/>
    <w:rsid w:val="00AA2730"/>
    <w:rsid w:val="00AB4383"/>
    <w:rsid w:val="00AC0974"/>
    <w:rsid w:val="00AC4DDE"/>
    <w:rsid w:val="00AC71A5"/>
    <w:rsid w:val="00AD147C"/>
    <w:rsid w:val="00AD2D6E"/>
    <w:rsid w:val="00AD3F38"/>
    <w:rsid w:val="00AD72EE"/>
    <w:rsid w:val="00AE228F"/>
    <w:rsid w:val="00AF111E"/>
    <w:rsid w:val="00B03265"/>
    <w:rsid w:val="00B041CB"/>
    <w:rsid w:val="00B11BCC"/>
    <w:rsid w:val="00B16A85"/>
    <w:rsid w:val="00B44DF7"/>
    <w:rsid w:val="00B53BAC"/>
    <w:rsid w:val="00B66901"/>
    <w:rsid w:val="00B66BE2"/>
    <w:rsid w:val="00B76B82"/>
    <w:rsid w:val="00B84629"/>
    <w:rsid w:val="00B93431"/>
    <w:rsid w:val="00BA0391"/>
    <w:rsid w:val="00BA1F90"/>
    <w:rsid w:val="00BA38A2"/>
    <w:rsid w:val="00BA7418"/>
    <w:rsid w:val="00BB0B45"/>
    <w:rsid w:val="00BE2476"/>
    <w:rsid w:val="00BF505B"/>
    <w:rsid w:val="00BF6198"/>
    <w:rsid w:val="00C13551"/>
    <w:rsid w:val="00C21D53"/>
    <w:rsid w:val="00C2387E"/>
    <w:rsid w:val="00C269B8"/>
    <w:rsid w:val="00C47124"/>
    <w:rsid w:val="00C654C3"/>
    <w:rsid w:val="00C710A8"/>
    <w:rsid w:val="00C71876"/>
    <w:rsid w:val="00C832B0"/>
    <w:rsid w:val="00C848A6"/>
    <w:rsid w:val="00C84FEC"/>
    <w:rsid w:val="00C93ECB"/>
    <w:rsid w:val="00C9538A"/>
    <w:rsid w:val="00C97BCC"/>
    <w:rsid w:val="00CA045E"/>
    <w:rsid w:val="00CA231E"/>
    <w:rsid w:val="00CA2C0A"/>
    <w:rsid w:val="00CA4492"/>
    <w:rsid w:val="00CC0073"/>
    <w:rsid w:val="00CC5997"/>
    <w:rsid w:val="00CD1D6C"/>
    <w:rsid w:val="00CD3337"/>
    <w:rsid w:val="00CD5502"/>
    <w:rsid w:val="00CD6EC8"/>
    <w:rsid w:val="00CE2982"/>
    <w:rsid w:val="00CE563F"/>
    <w:rsid w:val="00CE6FAF"/>
    <w:rsid w:val="00CF6EB7"/>
    <w:rsid w:val="00CF74AA"/>
    <w:rsid w:val="00D02C14"/>
    <w:rsid w:val="00D1198B"/>
    <w:rsid w:val="00D35444"/>
    <w:rsid w:val="00D36740"/>
    <w:rsid w:val="00D427C9"/>
    <w:rsid w:val="00D43691"/>
    <w:rsid w:val="00D52DDD"/>
    <w:rsid w:val="00D56160"/>
    <w:rsid w:val="00D5636C"/>
    <w:rsid w:val="00D619B9"/>
    <w:rsid w:val="00D71F66"/>
    <w:rsid w:val="00DA69C2"/>
    <w:rsid w:val="00DB1658"/>
    <w:rsid w:val="00DB1BBB"/>
    <w:rsid w:val="00DB24B7"/>
    <w:rsid w:val="00DB3D96"/>
    <w:rsid w:val="00DB452D"/>
    <w:rsid w:val="00DB7B27"/>
    <w:rsid w:val="00DD0B7A"/>
    <w:rsid w:val="00DF7BED"/>
    <w:rsid w:val="00E11B5C"/>
    <w:rsid w:val="00E13316"/>
    <w:rsid w:val="00E1386F"/>
    <w:rsid w:val="00E13EA7"/>
    <w:rsid w:val="00E15E33"/>
    <w:rsid w:val="00E16579"/>
    <w:rsid w:val="00E203FA"/>
    <w:rsid w:val="00E20DAF"/>
    <w:rsid w:val="00E25080"/>
    <w:rsid w:val="00E26118"/>
    <w:rsid w:val="00E2739E"/>
    <w:rsid w:val="00E30C76"/>
    <w:rsid w:val="00E53EBD"/>
    <w:rsid w:val="00E5716C"/>
    <w:rsid w:val="00E664DC"/>
    <w:rsid w:val="00E66611"/>
    <w:rsid w:val="00E704C7"/>
    <w:rsid w:val="00E71ACB"/>
    <w:rsid w:val="00E938DF"/>
    <w:rsid w:val="00EA26FA"/>
    <w:rsid w:val="00EA651F"/>
    <w:rsid w:val="00EC77C1"/>
    <w:rsid w:val="00ED682E"/>
    <w:rsid w:val="00ED793A"/>
    <w:rsid w:val="00EF1ADC"/>
    <w:rsid w:val="00F149CB"/>
    <w:rsid w:val="00F22815"/>
    <w:rsid w:val="00F228EC"/>
    <w:rsid w:val="00F3544B"/>
    <w:rsid w:val="00F539E5"/>
    <w:rsid w:val="00F559ED"/>
    <w:rsid w:val="00F57E04"/>
    <w:rsid w:val="00F643D5"/>
    <w:rsid w:val="00F809AD"/>
    <w:rsid w:val="00F81393"/>
    <w:rsid w:val="00F85792"/>
    <w:rsid w:val="00F86BC1"/>
    <w:rsid w:val="00F908B6"/>
    <w:rsid w:val="00F93F26"/>
    <w:rsid w:val="00FA5241"/>
    <w:rsid w:val="00FB3545"/>
    <w:rsid w:val="00FB3B65"/>
    <w:rsid w:val="00FC1224"/>
    <w:rsid w:val="00FC58D5"/>
    <w:rsid w:val="00FD327D"/>
    <w:rsid w:val="00FD6292"/>
    <w:rsid w:val="00FE2BFC"/>
    <w:rsid w:val="00FF567B"/>
    <w:rsid w:val="00FF7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AAAE4"/>
  <w15:docId w15:val="{693855D2-07B6-4B1B-A944-E2CD7FC26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BE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F7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0D2B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527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5273E"/>
    <w:rPr>
      <w:rFonts w:eastAsiaTheme="minorEastAsia"/>
      <w:color w:val="5A5A5A" w:themeColor="text1" w:themeTint="A5"/>
      <w:spacing w:val="15"/>
    </w:rPr>
  </w:style>
  <w:style w:type="character" w:styleId="SubtleEmphasis">
    <w:name w:val="Subtle Emphasis"/>
    <w:basedOn w:val="DefaultParagraphFont"/>
    <w:uiPriority w:val="19"/>
    <w:qFormat/>
    <w:rsid w:val="00D36740"/>
    <w:rPr>
      <w:i/>
      <w:iCs/>
      <w:color w:val="404040" w:themeColor="text1" w:themeTint="BF"/>
    </w:rPr>
  </w:style>
  <w:style w:type="character" w:styleId="Emphasis">
    <w:name w:val="Emphasis"/>
    <w:basedOn w:val="DefaultParagraphFont"/>
    <w:uiPriority w:val="20"/>
    <w:qFormat/>
    <w:rsid w:val="00D36740"/>
    <w:rPr>
      <w:i/>
      <w:iCs/>
    </w:rPr>
  </w:style>
  <w:style w:type="paragraph" w:styleId="NoSpacing">
    <w:name w:val="No Spacing"/>
    <w:link w:val="NoSpacingChar"/>
    <w:uiPriority w:val="1"/>
    <w:qFormat/>
    <w:rsid w:val="005C1012"/>
    <w:pPr>
      <w:spacing w:after="0" w:line="240" w:lineRule="auto"/>
    </w:pPr>
  </w:style>
  <w:style w:type="paragraph" w:styleId="Title">
    <w:name w:val="Title"/>
    <w:basedOn w:val="Normal"/>
    <w:next w:val="Normal"/>
    <w:link w:val="TitleChar"/>
    <w:qFormat/>
    <w:rsid w:val="005C10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01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5638F"/>
    <w:rPr>
      <w:color w:val="0563C1" w:themeColor="hyperlink"/>
      <w:u w:val="single"/>
    </w:rPr>
  </w:style>
  <w:style w:type="paragraph" w:styleId="ListParagraph">
    <w:name w:val="List Paragraph"/>
    <w:basedOn w:val="Normal"/>
    <w:uiPriority w:val="34"/>
    <w:qFormat/>
    <w:rsid w:val="00DB3D96"/>
    <w:pPr>
      <w:ind w:left="720"/>
      <w:contextualSpacing/>
    </w:pPr>
  </w:style>
  <w:style w:type="paragraph" w:styleId="Bibliography">
    <w:name w:val="Bibliography"/>
    <w:basedOn w:val="Normal"/>
    <w:next w:val="Normal"/>
    <w:uiPriority w:val="37"/>
    <w:unhideWhenUsed/>
    <w:rsid w:val="0033546E"/>
  </w:style>
  <w:style w:type="paragraph" w:styleId="Header">
    <w:name w:val="header"/>
    <w:basedOn w:val="Normal"/>
    <w:link w:val="HeaderChar"/>
    <w:uiPriority w:val="99"/>
    <w:unhideWhenUsed/>
    <w:rsid w:val="00DF7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BED"/>
  </w:style>
  <w:style w:type="paragraph" w:styleId="Footer">
    <w:name w:val="footer"/>
    <w:basedOn w:val="Normal"/>
    <w:link w:val="FooterChar"/>
    <w:uiPriority w:val="99"/>
    <w:unhideWhenUsed/>
    <w:rsid w:val="00DF7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BED"/>
  </w:style>
  <w:style w:type="character" w:customStyle="1" w:styleId="Heading1Char">
    <w:name w:val="Heading 1 Char"/>
    <w:basedOn w:val="DefaultParagraphFont"/>
    <w:link w:val="Heading1"/>
    <w:uiPriority w:val="9"/>
    <w:rsid w:val="00DF7BED"/>
    <w:rPr>
      <w:rFonts w:asciiTheme="majorHAnsi" w:eastAsiaTheme="majorEastAsia" w:hAnsiTheme="majorHAnsi" w:cstheme="majorBidi"/>
      <w:b/>
      <w:bCs/>
      <w:color w:val="2E74B5" w:themeColor="accent1" w:themeShade="BF"/>
      <w:sz w:val="28"/>
      <w:szCs w:val="28"/>
    </w:rPr>
  </w:style>
  <w:style w:type="paragraph" w:styleId="BalloonText">
    <w:name w:val="Balloon Text"/>
    <w:basedOn w:val="Normal"/>
    <w:link w:val="BalloonTextChar"/>
    <w:uiPriority w:val="99"/>
    <w:semiHidden/>
    <w:unhideWhenUsed/>
    <w:rsid w:val="00DF7B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7BED"/>
    <w:rPr>
      <w:rFonts w:ascii="Tahoma" w:hAnsi="Tahoma" w:cs="Tahoma"/>
      <w:sz w:val="16"/>
      <w:szCs w:val="16"/>
    </w:rPr>
  </w:style>
  <w:style w:type="character" w:customStyle="1" w:styleId="Heading2Char">
    <w:name w:val="Heading 2 Char"/>
    <w:basedOn w:val="DefaultParagraphFont"/>
    <w:link w:val="Heading2"/>
    <w:uiPriority w:val="9"/>
    <w:rsid w:val="00DF7BED"/>
    <w:rPr>
      <w:rFonts w:asciiTheme="majorHAnsi" w:eastAsiaTheme="majorEastAsia" w:hAnsiTheme="majorHAnsi" w:cstheme="majorBidi"/>
      <w:b/>
      <w:bCs/>
      <w:color w:val="5B9BD5" w:themeColor="accent1"/>
      <w:sz w:val="26"/>
      <w:szCs w:val="26"/>
    </w:rPr>
  </w:style>
  <w:style w:type="character" w:styleId="FollowedHyperlink">
    <w:name w:val="FollowedHyperlink"/>
    <w:basedOn w:val="DefaultParagraphFont"/>
    <w:uiPriority w:val="99"/>
    <w:semiHidden/>
    <w:unhideWhenUsed/>
    <w:rsid w:val="00DB1BBB"/>
    <w:rPr>
      <w:color w:val="954F72" w:themeColor="followedHyperlink"/>
      <w:u w:val="single"/>
    </w:rPr>
  </w:style>
  <w:style w:type="character" w:customStyle="1" w:styleId="Heading3Char">
    <w:name w:val="Heading 3 Char"/>
    <w:basedOn w:val="DefaultParagraphFont"/>
    <w:link w:val="Heading3"/>
    <w:uiPriority w:val="9"/>
    <w:rsid w:val="000D2BC3"/>
    <w:rPr>
      <w:rFonts w:asciiTheme="majorHAnsi" w:eastAsiaTheme="majorEastAsia" w:hAnsiTheme="majorHAnsi" w:cstheme="majorBidi"/>
      <w:color w:val="1F4D78" w:themeColor="accent1" w:themeShade="7F"/>
      <w:sz w:val="24"/>
      <w:szCs w:val="24"/>
    </w:rPr>
  </w:style>
  <w:style w:type="paragraph" w:styleId="IntenseQuote">
    <w:name w:val="Intense Quote"/>
    <w:basedOn w:val="Normal"/>
    <w:next w:val="Normal"/>
    <w:link w:val="IntenseQuoteChar"/>
    <w:uiPriority w:val="30"/>
    <w:qFormat/>
    <w:rsid w:val="00AA1F6E"/>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A1F6E"/>
    <w:rPr>
      <w:i/>
      <w:iCs/>
      <w:color w:val="5B9BD5" w:themeColor="accent1"/>
    </w:rPr>
  </w:style>
  <w:style w:type="character" w:styleId="CommentReference">
    <w:name w:val="annotation reference"/>
    <w:basedOn w:val="DefaultParagraphFont"/>
    <w:uiPriority w:val="99"/>
    <w:semiHidden/>
    <w:unhideWhenUsed/>
    <w:rsid w:val="00E25080"/>
    <w:rPr>
      <w:sz w:val="16"/>
      <w:szCs w:val="16"/>
    </w:rPr>
  </w:style>
  <w:style w:type="paragraph" w:styleId="CommentText">
    <w:name w:val="annotation text"/>
    <w:basedOn w:val="Normal"/>
    <w:link w:val="CommentTextChar"/>
    <w:uiPriority w:val="99"/>
    <w:semiHidden/>
    <w:unhideWhenUsed/>
    <w:rsid w:val="00E25080"/>
    <w:pPr>
      <w:spacing w:line="240" w:lineRule="auto"/>
    </w:pPr>
    <w:rPr>
      <w:sz w:val="20"/>
      <w:szCs w:val="20"/>
    </w:rPr>
  </w:style>
  <w:style w:type="character" w:customStyle="1" w:styleId="CommentTextChar">
    <w:name w:val="Comment Text Char"/>
    <w:basedOn w:val="DefaultParagraphFont"/>
    <w:link w:val="CommentText"/>
    <w:uiPriority w:val="99"/>
    <w:semiHidden/>
    <w:rsid w:val="00E25080"/>
    <w:rPr>
      <w:sz w:val="20"/>
      <w:szCs w:val="20"/>
    </w:rPr>
  </w:style>
  <w:style w:type="paragraph" w:styleId="CommentSubject">
    <w:name w:val="annotation subject"/>
    <w:basedOn w:val="CommentText"/>
    <w:next w:val="CommentText"/>
    <w:link w:val="CommentSubjectChar"/>
    <w:uiPriority w:val="99"/>
    <w:semiHidden/>
    <w:unhideWhenUsed/>
    <w:rsid w:val="00E25080"/>
    <w:rPr>
      <w:b/>
      <w:bCs/>
    </w:rPr>
  </w:style>
  <w:style w:type="character" w:customStyle="1" w:styleId="CommentSubjectChar">
    <w:name w:val="Comment Subject Char"/>
    <w:basedOn w:val="CommentTextChar"/>
    <w:link w:val="CommentSubject"/>
    <w:uiPriority w:val="99"/>
    <w:semiHidden/>
    <w:rsid w:val="00E25080"/>
    <w:rPr>
      <w:b/>
      <w:bCs/>
      <w:sz w:val="20"/>
      <w:szCs w:val="20"/>
    </w:rPr>
  </w:style>
  <w:style w:type="paragraph" w:styleId="ListNumber">
    <w:name w:val="List Number"/>
    <w:basedOn w:val="Normal"/>
    <w:rsid w:val="007E168B"/>
    <w:pPr>
      <w:numPr>
        <w:numId w:val="13"/>
      </w:numPr>
      <w:suppressAutoHyphens/>
      <w:autoSpaceDN w:val="0"/>
      <w:spacing w:line="240" w:lineRule="auto"/>
      <w:textAlignment w:val="baseline"/>
    </w:pPr>
    <w:rPr>
      <w:rFonts w:ascii="Trebuchet MS" w:eastAsia="Trebuchet MS" w:hAnsi="Trebuchet MS" w:cs="Gisha"/>
      <w:b/>
      <w:color w:val="000000"/>
      <w:sz w:val="24"/>
      <w:lang w:val="en-US"/>
    </w:rPr>
  </w:style>
  <w:style w:type="paragraph" w:styleId="List">
    <w:name w:val="List"/>
    <w:basedOn w:val="Normal"/>
    <w:rsid w:val="007E168B"/>
    <w:pPr>
      <w:numPr>
        <w:numId w:val="14"/>
      </w:numPr>
      <w:suppressAutoHyphens/>
      <w:autoSpaceDN w:val="0"/>
      <w:spacing w:after="320" w:line="360" w:lineRule="auto"/>
      <w:textAlignment w:val="baseline"/>
    </w:pPr>
    <w:rPr>
      <w:rFonts w:ascii="Trebuchet MS" w:eastAsia="HGMaruGothicMPRO" w:hAnsi="Trebuchet MS" w:cs="Gisha"/>
      <w:color w:val="000000"/>
      <w:szCs w:val="24"/>
      <w:lang w:val="en-US" w:eastAsia="ja-JP"/>
    </w:rPr>
  </w:style>
  <w:style w:type="numbering" w:customStyle="1" w:styleId="LFO8">
    <w:name w:val="LFO8"/>
    <w:basedOn w:val="NoList"/>
    <w:rsid w:val="007E168B"/>
    <w:pPr>
      <w:numPr>
        <w:numId w:val="13"/>
      </w:numPr>
    </w:pPr>
  </w:style>
  <w:style w:type="numbering" w:customStyle="1" w:styleId="LFO9">
    <w:name w:val="LFO9"/>
    <w:basedOn w:val="NoList"/>
    <w:rsid w:val="007E168B"/>
    <w:pPr>
      <w:numPr>
        <w:numId w:val="14"/>
      </w:numPr>
    </w:pPr>
  </w:style>
  <w:style w:type="paragraph" w:styleId="TOCHeading">
    <w:name w:val="TOC Heading"/>
    <w:basedOn w:val="Heading1"/>
    <w:next w:val="Normal"/>
    <w:uiPriority w:val="39"/>
    <w:unhideWhenUsed/>
    <w:qFormat/>
    <w:rsid w:val="00C654C3"/>
    <w:pPr>
      <w:spacing w:before="240"/>
      <w:outlineLvl w:val="9"/>
    </w:pPr>
    <w:rPr>
      <w:b w:val="0"/>
      <w:bCs w:val="0"/>
      <w:sz w:val="32"/>
      <w:szCs w:val="32"/>
      <w:lang w:val="en-US"/>
    </w:rPr>
  </w:style>
  <w:style w:type="paragraph" w:styleId="TOC2">
    <w:name w:val="toc 2"/>
    <w:basedOn w:val="Normal"/>
    <w:next w:val="Normal"/>
    <w:autoRedefine/>
    <w:uiPriority w:val="39"/>
    <w:unhideWhenUsed/>
    <w:rsid w:val="00C654C3"/>
    <w:pPr>
      <w:spacing w:after="100"/>
      <w:ind w:left="220"/>
    </w:pPr>
  </w:style>
  <w:style w:type="paragraph" w:styleId="TOC1">
    <w:name w:val="toc 1"/>
    <w:basedOn w:val="Normal"/>
    <w:next w:val="Normal"/>
    <w:autoRedefine/>
    <w:uiPriority w:val="39"/>
    <w:unhideWhenUsed/>
    <w:rsid w:val="00C654C3"/>
    <w:pPr>
      <w:spacing w:after="100"/>
    </w:pPr>
    <w:rPr>
      <w:rFonts w:eastAsiaTheme="minorEastAsia" w:cs="Times New Roman"/>
      <w:lang w:val="en-US"/>
    </w:rPr>
  </w:style>
  <w:style w:type="paragraph" w:styleId="TOC3">
    <w:name w:val="toc 3"/>
    <w:basedOn w:val="Normal"/>
    <w:next w:val="Normal"/>
    <w:autoRedefine/>
    <w:uiPriority w:val="39"/>
    <w:unhideWhenUsed/>
    <w:rsid w:val="00C654C3"/>
    <w:pPr>
      <w:spacing w:after="100"/>
      <w:ind w:left="440"/>
    </w:pPr>
    <w:rPr>
      <w:rFonts w:eastAsiaTheme="minorEastAsia" w:cs="Times New Roman"/>
      <w:lang w:val="en-US"/>
    </w:rPr>
  </w:style>
  <w:style w:type="character" w:customStyle="1" w:styleId="NoSpacingChar">
    <w:name w:val="No Spacing Char"/>
    <w:basedOn w:val="DefaultParagraphFont"/>
    <w:link w:val="NoSpacing"/>
    <w:uiPriority w:val="1"/>
    <w:rsid w:val="00AB4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6510">
      <w:bodyDiv w:val="1"/>
      <w:marLeft w:val="0"/>
      <w:marRight w:val="0"/>
      <w:marTop w:val="0"/>
      <w:marBottom w:val="0"/>
      <w:divBdr>
        <w:top w:val="none" w:sz="0" w:space="0" w:color="auto"/>
        <w:left w:val="none" w:sz="0" w:space="0" w:color="auto"/>
        <w:bottom w:val="none" w:sz="0" w:space="0" w:color="auto"/>
        <w:right w:val="none" w:sz="0" w:space="0" w:color="auto"/>
      </w:divBdr>
    </w:div>
    <w:div w:id="16389949">
      <w:bodyDiv w:val="1"/>
      <w:marLeft w:val="0"/>
      <w:marRight w:val="0"/>
      <w:marTop w:val="0"/>
      <w:marBottom w:val="0"/>
      <w:divBdr>
        <w:top w:val="none" w:sz="0" w:space="0" w:color="auto"/>
        <w:left w:val="none" w:sz="0" w:space="0" w:color="auto"/>
        <w:bottom w:val="none" w:sz="0" w:space="0" w:color="auto"/>
        <w:right w:val="none" w:sz="0" w:space="0" w:color="auto"/>
      </w:divBdr>
    </w:div>
    <w:div w:id="22175230">
      <w:bodyDiv w:val="1"/>
      <w:marLeft w:val="0"/>
      <w:marRight w:val="0"/>
      <w:marTop w:val="0"/>
      <w:marBottom w:val="0"/>
      <w:divBdr>
        <w:top w:val="none" w:sz="0" w:space="0" w:color="auto"/>
        <w:left w:val="none" w:sz="0" w:space="0" w:color="auto"/>
        <w:bottom w:val="none" w:sz="0" w:space="0" w:color="auto"/>
        <w:right w:val="none" w:sz="0" w:space="0" w:color="auto"/>
      </w:divBdr>
    </w:div>
    <w:div w:id="82144090">
      <w:bodyDiv w:val="1"/>
      <w:marLeft w:val="0"/>
      <w:marRight w:val="0"/>
      <w:marTop w:val="0"/>
      <w:marBottom w:val="0"/>
      <w:divBdr>
        <w:top w:val="none" w:sz="0" w:space="0" w:color="auto"/>
        <w:left w:val="none" w:sz="0" w:space="0" w:color="auto"/>
        <w:bottom w:val="none" w:sz="0" w:space="0" w:color="auto"/>
        <w:right w:val="none" w:sz="0" w:space="0" w:color="auto"/>
      </w:divBdr>
    </w:div>
    <w:div w:id="164252684">
      <w:bodyDiv w:val="1"/>
      <w:marLeft w:val="0"/>
      <w:marRight w:val="0"/>
      <w:marTop w:val="0"/>
      <w:marBottom w:val="0"/>
      <w:divBdr>
        <w:top w:val="none" w:sz="0" w:space="0" w:color="auto"/>
        <w:left w:val="none" w:sz="0" w:space="0" w:color="auto"/>
        <w:bottom w:val="none" w:sz="0" w:space="0" w:color="auto"/>
        <w:right w:val="none" w:sz="0" w:space="0" w:color="auto"/>
      </w:divBdr>
    </w:div>
    <w:div w:id="211383885">
      <w:bodyDiv w:val="1"/>
      <w:marLeft w:val="0"/>
      <w:marRight w:val="0"/>
      <w:marTop w:val="0"/>
      <w:marBottom w:val="0"/>
      <w:divBdr>
        <w:top w:val="none" w:sz="0" w:space="0" w:color="auto"/>
        <w:left w:val="none" w:sz="0" w:space="0" w:color="auto"/>
        <w:bottom w:val="none" w:sz="0" w:space="0" w:color="auto"/>
        <w:right w:val="none" w:sz="0" w:space="0" w:color="auto"/>
      </w:divBdr>
    </w:div>
    <w:div w:id="291324760">
      <w:bodyDiv w:val="1"/>
      <w:marLeft w:val="0"/>
      <w:marRight w:val="0"/>
      <w:marTop w:val="0"/>
      <w:marBottom w:val="0"/>
      <w:divBdr>
        <w:top w:val="none" w:sz="0" w:space="0" w:color="auto"/>
        <w:left w:val="none" w:sz="0" w:space="0" w:color="auto"/>
        <w:bottom w:val="none" w:sz="0" w:space="0" w:color="auto"/>
        <w:right w:val="none" w:sz="0" w:space="0" w:color="auto"/>
      </w:divBdr>
    </w:div>
    <w:div w:id="334847486">
      <w:bodyDiv w:val="1"/>
      <w:marLeft w:val="0"/>
      <w:marRight w:val="0"/>
      <w:marTop w:val="0"/>
      <w:marBottom w:val="0"/>
      <w:divBdr>
        <w:top w:val="none" w:sz="0" w:space="0" w:color="auto"/>
        <w:left w:val="none" w:sz="0" w:space="0" w:color="auto"/>
        <w:bottom w:val="none" w:sz="0" w:space="0" w:color="auto"/>
        <w:right w:val="none" w:sz="0" w:space="0" w:color="auto"/>
      </w:divBdr>
    </w:div>
    <w:div w:id="336621684">
      <w:bodyDiv w:val="1"/>
      <w:marLeft w:val="0"/>
      <w:marRight w:val="0"/>
      <w:marTop w:val="0"/>
      <w:marBottom w:val="0"/>
      <w:divBdr>
        <w:top w:val="none" w:sz="0" w:space="0" w:color="auto"/>
        <w:left w:val="none" w:sz="0" w:space="0" w:color="auto"/>
        <w:bottom w:val="none" w:sz="0" w:space="0" w:color="auto"/>
        <w:right w:val="none" w:sz="0" w:space="0" w:color="auto"/>
      </w:divBdr>
    </w:div>
    <w:div w:id="394163458">
      <w:bodyDiv w:val="1"/>
      <w:marLeft w:val="0"/>
      <w:marRight w:val="0"/>
      <w:marTop w:val="0"/>
      <w:marBottom w:val="0"/>
      <w:divBdr>
        <w:top w:val="none" w:sz="0" w:space="0" w:color="auto"/>
        <w:left w:val="none" w:sz="0" w:space="0" w:color="auto"/>
        <w:bottom w:val="none" w:sz="0" w:space="0" w:color="auto"/>
        <w:right w:val="none" w:sz="0" w:space="0" w:color="auto"/>
      </w:divBdr>
    </w:div>
    <w:div w:id="461732096">
      <w:bodyDiv w:val="1"/>
      <w:marLeft w:val="0"/>
      <w:marRight w:val="0"/>
      <w:marTop w:val="0"/>
      <w:marBottom w:val="0"/>
      <w:divBdr>
        <w:top w:val="none" w:sz="0" w:space="0" w:color="auto"/>
        <w:left w:val="none" w:sz="0" w:space="0" w:color="auto"/>
        <w:bottom w:val="none" w:sz="0" w:space="0" w:color="auto"/>
        <w:right w:val="none" w:sz="0" w:space="0" w:color="auto"/>
      </w:divBdr>
    </w:div>
    <w:div w:id="471486690">
      <w:bodyDiv w:val="1"/>
      <w:marLeft w:val="0"/>
      <w:marRight w:val="0"/>
      <w:marTop w:val="0"/>
      <w:marBottom w:val="0"/>
      <w:divBdr>
        <w:top w:val="none" w:sz="0" w:space="0" w:color="auto"/>
        <w:left w:val="none" w:sz="0" w:space="0" w:color="auto"/>
        <w:bottom w:val="none" w:sz="0" w:space="0" w:color="auto"/>
        <w:right w:val="none" w:sz="0" w:space="0" w:color="auto"/>
      </w:divBdr>
    </w:div>
    <w:div w:id="474416109">
      <w:bodyDiv w:val="1"/>
      <w:marLeft w:val="0"/>
      <w:marRight w:val="0"/>
      <w:marTop w:val="0"/>
      <w:marBottom w:val="0"/>
      <w:divBdr>
        <w:top w:val="none" w:sz="0" w:space="0" w:color="auto"/>
        <w:left w:val="none" w:sz="0" w:space="0" w:color="auto"/>
        <w:bottom w:val="none" w:sz="0" w:space="0" w:color="auto"/>
        <w:right w:val="none" w:sz="0" w:space="0" w:color="auto"/>
      </w:divBdr>
    </w:div>
    <w:div w:id="474495936">
      <w:bodyDiv w:val="1"/>
      <w:marLeft w:val="0"/>
      <w:marRight w:val="0"/>
      <w:marTop w:val="0"/>
      <w:marBottom w:val="0"/>
      <w:divBdr>
        <w:top w:val="none" w:sz="0" w:space="0" w:color="auto"/>
        <w:left w:val="none" w:sz="0" w:space="0" w:color="auto"/>
        <w:bottom w:val="none" w:sz="0" w:space="0" w:color="auto"/>
        <w:right w:val="none" w:sz="0" w:space="0" w:color="auto"/>
      </w:divBdr>
    </w:div>
    <w:div w:id="486170965">
      <w:bodyDiv w:val="1"/>
      <w:marLeft w:val="0"/>
      <w:marRight w:val="0"/>
      <w:marTop w:val="0"/>
      <w:marBottom w:val="0"/>
      <w:divBdr>
        <w:top w:val="none" w:sz="0" w:space="0" w:color="auto"/>
        <w:left w:val="none" w:sz="0" w:space="0" w:color="auto"/>
        <w:bottom w:val="none" w:sz="0" w:space="0" w:color="auto"/>
        <w:right w:val="none" w:sz="0" w:space="0" w:color="auto"/>
      </w:divBdr>
    </w:div>
    <w:div w:id="488715599">
      <w:bodyDiv w:val="1"/>
      <w:marLeft w:val="0"/>
      <w:marRight w:val="0"/>
      <w:marTop w:val="0"/>
      <w:marBottom w:val="0"/>
      <w:divBdr>
        <w:top w:val="none" w:sz="0" w:space="0" w:color="auto"/>
        <w:left w:val="none" w:sz="0" w:space="0" w:color="auto"/>
        <w:bottom w:val="none" w:sz="0" w:space="0" w:color="auto"/>
        <w:right w:val="none" w:sz="0" w:space="0" w:color="auto"/>
      </w:divBdr>
    </w:div>
    <w:div w:id="505022447">
      <w:bodyDiv w:val="1"/>
      <w:marLeft w:val="0"/>
      <w:marRight w:val="0"/>
      <w:marTop w:val="0"/>
      <w:marBottom w:val="0"/>
      <w:divBdr>
        <w:top w:val="none" w:sz="0" w:space="0" w:color="auto"/>
        <w:left w:val="none" w:sz="0" w:space="0" w:color="auto"/>
        <w:bottom w:val="none" w:sz="0" w:space="0" w:color="auto"/>
        <w:right w:val="none" w:sz="0" w:space="0" w:color="auto"/>
      </w:divBdr>
    </w:div>
    <w:div w:id="521404593">
      <w:bodyDiv w:val="1"/>
      <w:marLeft w:val="0"/>
      <w:marRight w:val="0"/>
      <w:marTop w:val="0"/>
      <w:marBottom w:val="0"/>
      <w:divBdr>
        <w:top w:val="none" w:sz="0" w:space="0" w:color="auto"/>
        <w:left w:val="none" w:sz="0" w:space="0" w:color="auto"/>
        <w:bottom w:val="none" w:sz="0" w:space="0" w:color="auto"/>
        <w:right w:val="none" w:sz="0" w:space="0" w:color="auto"/>
      </w:divBdr>
    </w:div>
    <w:div w:id="522405343">
      <w:bodyDiv w:val="1"/>
      <w:marLeft w:val="0"/>
      <w:marRight w:val="0"/>
      <w:marTop w:val="0"/>
      <w:marBottom w:val="0"/>
      <w:divBdr>
        <w:top w:val="none" w:sz="0" w:space="0" w:color="auto"/>
        <w:left w:val="none" w:sz="0" w:space="0" w:color="auto"/>
        <w:bottom w:val="none" w:sz="0" w:space="0" w:color="auto"/>
        <w:right w:val="none" w:sz="0" w:space="0" w:color="auto"/>
      </w:divBdr>
    </w:div>
    <w:div w:id="534120693">
      <w:bodyDiv w:val="1"/>
      <w:marLeft w:val="0"/>
      <w:marRight w:val="0"/>
      <w:marTop w:val="0"/>
      <w:marBottom w:val="0"/>
      <w:divBdr>
        <w:top w:val="none" w:sz="0" w:space="0" w:color="auto"/>
        <w:left w:val="none" w:sz="0" w:space="0" w:color="auto"/>
        <w:bottom w:val="none" w:sz="0" w:space="0" w:color="auto"/>
        <w:right w:val="none" w:sz="0" w:space="0" w:color="auto"/>
      </w:divBdr>
    </w:div>
    <w:div w:id="541746878">
      <w:bodyDiv w:val="1"/>
      <w:marLeft w:val="0"/>
      <w:marRight w:val="0"/>
      <w:marTop w:val="0"/>
      <w:marBottom w:val="0"/>
      <w:divBdr>
        <w:top w:val="none" w:sz="0" w:space="0" w:color="auto"/>
        <w:left w:val="none" w:sz="0" w:space="0" w:color="auto"/>
        <w:bottom w:val="none" w:sz="0" w:space="0" w:color="auto"/>
        <w:right w:val="none" w:sz="0" w:space="0" w:color="auto"/>
      </w:divBdr>
    </w:div>
    <w:div w:id="585114522">
      <w:bodyDiv w:val="1"/>
      <w:marLeft w:val="0"/>
      <w:marRight w:val="0"/>
      <w:marTop w:val="0"/>
      <w:marBottom w:val="0"/>
      <w:divBdr>
        <w:top w:val="none" w:sz="0" w:space="0" w:color="auto"/>
        <w:left w:val="none" w:sz="0" w:space="0" w:color="auto"/>
        <w:bottom w:val="none" w:sz="0" w:space="0" w:color="auto"/>
        <w:right w:val="none" w:sz="0" w:space="0" w:color="auto"/>
      </w:divBdr>
    </w:div>
    <w:div w:id="606542568">
      <w:bodyDiv w:val="1"/>
      <w:marLeft w:val="0"/>
      <w:marRight w:val="0"/>
      <w:marTop w:val="0"/>
      <w:marBottom w:val="0"/>
      <w:divBdr>
        <w:top w:val="none" w:sz="0" w:space="0" w:color="auto"/>
        <w:left w:val="none" w:sz="0" w:space="0" w:color="auto"/>
        <w:bottom w:val="none" w:sz="0" w:space="0" w:color="auto"/>
        <w:right w:val="none" w:sz="0" w:space="0" w:color="auto"/>
      </w:divBdr>
    </w:div>
    <w:div w:id="616372169">
      <w:bodyDiv w:val="1"/>
      <w:marLeft w:val="0"/>
      <w:marRight w:val="0"/>
      <w:marTop w:val="0"/>
      <w:marBottom w:val="0"/>
      <w:divBdr>
        <w:top w:val="none" w:sz="0" w:space="0" w:color="auto"/>
        <w:left w:val="none" w:sz="0" w:space="0" w:color="auto"/>
        <w:bottom w:val="none" w:sz="0" w:space="0" w:color="auto"/>
        <w:right w:val="none" w:sz="0" w:space="0" w:color="auto"/>
      </w:divBdr>
    </w:div>
    <w:div w:id="682391310">
      <w:bodyDiv w:val="1"/>
      <w:marLeft w:val="0"/>
      <w:marRight w:val="0"/>
      <w:marTop w:val="0"/>
      <w:marBottom w:val="0"/>
      <w:divBdr>
        <w:top w:val="none" w:sz="0" w:space="0" w:color="auto"/>
        <w:left w:val="none" w:sz="0" w:space="0" w:color="auto"/>
        <w:bottom w:val="none" w:sz="0" w:space="0" w:color="auto"/>
        <w:right w:val="none" w:sz="0" w:space="0" w:color="auto"/>
      </w:divBdr>
    </w:div>
    <w:div w:id="740372559">
      <w:bodyDiv w:val="1"/>
      <w:marLeft w:val="0"/>
      <w:marRight w:val="0"/>
      <w:marTop w:val="0"/>
      <w:marBottom w:val="0"/>
      <w:divBdr>
        <w:top w:val="none" w:sz="0" w:space="0" w:color="auto"/>
        <w:left w:val="none" w:sz="0" w:space="0" w:color="auto"/>
        <w:bottom w:val="none" w:sz="0" w:space="0" w:color="auto"/>
        <w:right w:val="none" w:sz="0" w:space="0" w:color="auto"/>
      </w:divBdr>
    </w:div>
    <w:div w:id="741103491">
      <w:bodyDiv w:val="1"/>
      <w:marLeft w:val="0"/>
      <w:marRight w:val="0"/>
      <w:marTop w:val="0"/>
      <w:marBottom w:val="0"/>
      <w:divBdr>
        <w:top w:val="none" w:sz="0" w:space="0" w:color="auto"/>
        <w:left w:val="none" w:sz="0" w:space="0" w:color="auto"/>
        <w:bottom w:val="none" w:sz="0" w:space="0" w:color="auto"/>
        <w:right w:val="none" w:sz="0" w:space="0" w:color="auto"/>
      </w:divBdr>
    </w:div>
    <w:div w:id="742412867">
      <w:bodyDiv w:val="1"/>
      <w:marLeft w:val="0"/>
      <w:marRight w:val="0"/>
      <w:marTop w:val="0"/>
      <w:marBottom w:val="0"/>
      <w:divBdr>
        <w:top w:val="none" w:sz="0" w:space="0" w:color="auto"/>
        <w:left w:val="none" w:sz="0" w:space="0" w:color="auto"/>
        <w:bottom w:val="none" w:sz="0" w:space="0" w:color="auto"/>
        <w:right w:val="none" w:sz="0" w:space="0" w:color="auto"/>
      </w:divBdr>
    </w:div>
    <w:div w:id="772937772">
      <w:bodyDiv w:val="1"/>
      <w:marLeft w:val="0"/>
      <w:marRight w:val="0"/>
      <w:marTop w:val="0"/>
      <w:marBottom w:val="0"/>
      <w:divBdr>
        <w:top w:val="none" w:sz="0" w:space="0" w:color="auto"/>
        <w:left w:val="none" w:sz="0" w:space="0" w:color="auto"/>
        <w:bottom w:val="none" w:sz="0" w:space="0" w:color="auto"/>
        <w:right w:val="none" w:sz="0" w:space="0" w:color="auto"/>
      </w:divBdr>
    </w:div>
    <w:div w:id="779421497">
      <w:bodyDiv w:val="1"/>
      <w:marLeft w:val="0"/>
      <w:marRight w:val="0"/>
      <w:marTop w:val="0"/>
      <w:marBottom w:val="0"/>
      <w:divBdr>
        <w:top w:val="none" w:sz="0" w:space="0" w:color="auto"/>
        <w:left w:val="none" w:sz="0" w:space="0" w:color="auto"/>
        <w:bottom w:val="none" w:sz="0" w:space="0" w:color="auto"/>
        <w:right w:val="none" w:sz="0" w:space="0" w:color="auto"/>
      </w:divBdr>
    </w:div>
    <w:div w:id="783308706">
      <w:bodyDiv w:val="1"/>
      <w:marLeft w:val="0"/>
      <w:marRight w:val="0"/>
      <w:marTop w:val="0"/>
      <w:marBottom w:val="0"/>
      <w:divBdr>
        <w:top w:val="none" w:sz="0" w:space="0" w:color="auto"/>
        <w:left w:val="none" w:sz="0" w:space="0" w:color="auto"/>
        <w:bottom w:val="none" w:sz="0" w:space="0" w:color="auto"/>
        <w:right w:val="none" w:sz="0" w:space="0" w:color="auto"/>
      </w:divBdr>
    </w:div>
    <w:div w:id="828598178">
      <w:bodyDiv w:val="1"/>
      <w:marLeft w:val="0"/>
      <w:marRight w:val="0"/>
      <w:marTop w:val="0"/>
      <w:marBottom w:val="0"/>
      <w:divBdr>
        <w:top w:val="none" w:sz="0" w:space="0" w:color="auto"/>
        <w:left w:val="none" w:sz="0" w:space="0" w:color="auto"/>
        <w:bottom w:val="none" w:sz="0" w:space="0" w:color="auto"/>
        <w:right w:val="none" w:sz="0" w:space="0" w:color="auto"/>
      </w:divBdr>
    </w:div>
    <w:div w:id="883755942">
      <w:bodyDiv w:val="1"/>
      <w:marLeft w:val="0"/>
      <w:marRight w:val="0"/>
      <w:marTop w:val="0"/>
      <w:marBottom w:val="0"/>
      <w:divBdr>
        <w:top w:val="none" w:sz="0" w:space="0" w:color="auto"/>
        <w:left w:val="none" w:sz="0" w:space="0" w:color="auto"/>
        <w:bottom w:val="none" w:sz="0" w:space="0" w:color="auto"/>
        <w:right w:val="none" w:sz="0" w:space="0" w:color="auto"/>
      </w:divBdr>
    </w:div>
    <w:div w:id="953555633">
      <w:bodyDiv w:val="1"/>
      <w:marLeft w:val="0"/>
      <w:marRight w:val="0"/>
      <w:marTop w:val="0"/>
      <w:marBottom w:val="0"/>
      <w:divBdr>
        <w:top w:val="none" w:sz="0" w:space="0" w:color="auto"/>
        <w:left w:val="none" w:sz="0" w:space="0" w:color="auto"/>
        <w:bottom w:val="none" w:sz="0" w:space="0" w:color="auto"/>
        <w:right w:val="none" w:sz="0" w:space="0" w:color="auto"/>
      </w:divBdr>
    </w:div>
    <w:div w:id="1030229537">
      <w:bodyDiv w:val="1"/>
      <w:marLeft w:val="0"/>
      <w:marRight w:val="0"/>
      <w:marTop w:val="0"/>
      <w:marBottom w:val="0"/>
      <w:divBdr>
        <w:top w:val="none" w:sz="0" w:space="0" w:color="auto"/>
        <w:left w:val="none" w:sz="0" w:space="0" w:color="auto"/>
        <w:bottom w:val="none" w:sz="0" w:space="0" w:color="auto"/>
        <w:right w:val="none" w:sz="0" w:space="0" w:color="auto"/>
      </w:divBdr>
    </w:div>
    <w:div w:id="1040403448">
      <w:bodyDiv w:val="1"/>
      <w:marLeft w:val="0"/>
      <w:marRight w:val="0"/>
      <w:marTop w:val="0"/>
      <w:marBottom w:val="0"/>
      <w:divBdr>
        <w:top w:val="none" w:sz="0" w:space="0" w:color="auto"/>
        <w:left w:val="none" w:sz="0" w:space="0" w:color="auto"/>
        <w:bottom w:val="none" w:sz="0" w:space="0" w:color="auto"/>
        <w:right w:val="none" w:sz="0" w:space="0" w:color="auto"/>
      </w:divBdr>
    </w:div>
    <w:div w:id="1057433775">
      <w:bodyDiv w:val="1"/>
      <w:marLeft w:val="0"/>
      <w:marRight w:val="0"/>
      <w:marTop w:val="0"/>
      <w:marBottom w:val="0"/>
      <w:divBdr>
        <w:top w:val="none" w:sz="0" w:space="0" w:color="auto"/>
        <w:left w:val="none" w:sz="0" w:space="0" w:color="auto"/>
        <w:bottom w:val="none" w:sz="0" w:space="0" w:color="auto"/>
        <w:right w:val="none" w:sz="0" w:space="0" w:color="auto"/>
      </w:divBdr>
    </w:div>
    <w:div w:id="1112751648">
      <w:bodyDiv w:val="1"/>
      <w:marLeft w:val="0"/>
      <w:marRight w:val="0"/>
      <w:marTop w:val="0"/>
      <w:marBottom w:val="0"/>
      <w:divBdr>
        <w:top w:val="none" w:sz="0" w:space="0" w:color="auto"/>
        <w:left w:val="none" w:sz="0" w:space="0" w:color="auto"/>
        <w:bottom w:val="none" w:sz="0" w:space="0" w:color="auto"/>
        <w:right w:val="none" w:sz="0" w:space="0" w:color="auto"/>
      </w:divBdr>
    </w:div>
    <w:div w:id="1191453559">
      <w:bodyDiv w:val="1"/>
      <w:marLeft w:val="0"/>
      <w:marRight w:val="0"/>
      <w:marTop w:val="0"/>
      <w:marBottom w:val="0"/>
      <w:divBdr>
        <w:top w:val="none" w:sz="0" w:space="0" w:color="auto"/>
        <w:left w:val="none" w:sz="0" w:space="0" w:color="auto"/>
        <w:bottom w:val="none" w:sz="0" w:space="0" w:color="auto"/>
        <w:right w:val="none" w:sz="0" w:space="0" w:color="auto"/>
      </w:divBdr>
    </w:div>
    <w:div w:id="1234318823">
      <w:bodyDiv w:val="1"/>
      <w:marLeft w:val="0"/>
      <w:marRight w:val="0"/>
      <w:marTop w:val="0"/>
      <w:marBottom w:val="0"/>
      <w:divBdr>
        <w:top w:val="none" w:sz="0" w:space="0" w:color="auto"/>
        <w:left w:val="none" w:sz="0" w:space="0" w:color="auto"/>
        <w:bottom w:val="none" w:sz="0" w:space="0" w:color="auto"/>
        <w:right w:val="none" w:sz="0" w:space="0" w:color="auto"/>
      </w:divBdr>
    </w:div>
    <w:div w:id="1253851779">
      <w:bodyDiv w:val="1"/>
      <w:marLeft w:val="0"/>
      <w:marRight w:val="0"/>
      <w:marTop w:val="0"/>
      <w:marBottom w:val="0"/>
      <w:divBdr>
        <w:top w:val="none" w:sz="0" w:space="0" w:color="auto"/>
        <w:left w:val="none" w:sz="0" w:space="0" w:color="auto"/>
        <w:bottom w:val="none" w:sz="0" w:space="0" w:color="auto"/>
        <w:right w:val="none" w:sz="0" w:space="0" w:color="auto"/>
      </w:divBdr>
    </w:div>
    <w:div w:id="1269197373">
      <w:bodyDiv w:val="1"/>
      <w:marLeft w:val="0"/>
      <w:marRight w:val="0"/>
      <w:marTop w:val="0"/>
      <w:marBottom w:val="0"/>
      <w:divBdr>
        <w:top w:val="none" w:sz="0" w:space="0" w:color="auto"/>
        <w:left w:val="none" w:sz="0" w:space="0" w:color="auto"/>
        <w:bottom w:val="none" w:sz="0" w:space="0" w:color="auto"/>
        <w:right w:val="none" w:sz="0" w:space="0" w:color="auto"/>
      </w:divBdr>
    </w:div>
    <w:div w:id="1340618153">
      <w:bodyDiv w:val="1"/>
      <w:marLeft w:val="0"/>
      <w:marRight w:val="0"/>
      <w:marTop w:val="0"/>
      <w:marBottom w:val="0"/>
      <w:divBdr>
        <w:top w:val="none" w:sz="0" w:space="0" w:color="auto"/>
        <w:left w:val="none" w:sz="0" w:space="0" w:color="auto"/>
        <w:bottom w:val="none" w:sz="0" w:space="0" w:color="auto"/>
        <w:right w:val="none" w:sz="0" w:space="0" w:color="auto"/>
      </w:divBdr>
    </w:div>
    <w:div w:id="1352027213">
      <w:bodyDiv w:val="1"/>
      <w:marLeft w:val="0"/>
      <w:marRight w:val="0"/>
      <w:marTop w:val="0"/>
      <w:marBottom w:val="0"/>
      <w:divBdr>
        <w:top w:val="none" w:sz="0" w:space="0" w:color="auto"/>
        <w:left w:val="none" w:sz="0" w:space="0" w:color="auto"/>
        <w:bottom w:val="none" w:sz="0" w:space="0" w:color="auto"/>
        <w:right w:val="none" w:sz="0" w:space="0" w:color="auto"/>
      </w:divBdr>
    </w:div>
    <w:div w:id="1438480161">
      <w:bodyDiv w:val="1"/>
      <w:marLeft w:val="0"/>
      <w:marRight w:val="0"/>
      <w:marTop w:val="0"/>
      <w:marBottom w:val="0"/>
      <w:divBdr>
        <w:top w:val="none" w:sz="0" w:space="0" w:color="auto"/>
        <w:left w:val="none" w:sz="0" w:space="0" w:color="auto"/>
        <w:bottom w:val="none" w:sz="0" w:space="0" w:color="auto"/>
        <w:right w:val="none" w:sz="0" w:space="0" w:color="auto"/>
      </w:divBdr>
    </w:div>
    <w:div w:id="1488932812">
      <w:bodyDiv w:val="1"/>
      <w:marLeft w:val="0"/>
      <w:marRight w:val="0"/>
      <w:marTop w:val="0"/>
      <w:marBottom w:val="0"/>
      <w:divBdr>
        <w:top w:val="none" w:sz="0" w:space="0" w:color="auto"/>
        <w:left w:val="none" w:sz="0" w:space="0" w:color="auto"/>
        <w:bottom w:val="none" w:sz="0" w:space="0" w:color="auto"/>
        <w:right w:val="none" w:sz="0" w:space="0" w:color="auto"/>
      </w:divBdr>
    </w:div>
    <w:div w:id="1510296237">
      <w:bodyDiv w:val="1"/>
      <w:marLeft w:val="0"/>
      <w:marRight w:val="0"/>
      <w:marTop w:val="0"/>
      <w:marBottom w:val="0"/>
      <w:divBdr>
        <w:top w:val="none" w:sz="0" w:space="0" w:color="auto"/>
        <w:left w:val="none" w:sz="0" w:space="0" w:color="auto"/>
        <w:bottom w:val="none" w:sz="0" w:space="0" w:color="auto"/>
        <w:right w:val="none" w:sz="0" w:space="0" w:color="auto"/>
      </w:divBdr>
    </w:div>
    <w:div w:id="1578319934">
      <w:bodyDiv w:val="1"/>
      <w:marLeft w:val="0"/>
      <w:marRight w:val="0"/>
      <w:marTop w:val="0"/>
      <w:marBottom w:val="0"/>
      <w:divBdr>
        <w:top w:val="none" w:sz="0" w:space="0" w:color="auto"/>
        <w:left w:val="none" w:sz="0" w:space="0" w:color="auto"/>
        <w:bottom w:val="none" w:sz="0" w:space="0" w:color="auto"/>
        <w:right w:val="none" w:sz="0" w:space="0" w:color="auto"/>
      </w:divBdr>
    </w:div>
    <w:div w:id="1679623925">
      <w:bodyDiv w:val="1"/>
      <w:marLeft w:val="0"/>
      <w:marRight w:val="0"/>
      <w:marTop w:val="0"/>
      <w:marBottom w:val="0"/>
      <w:divBdr>
        <w:top w:val="none" w:sz="0" w:space="0" w:color="auto"/>
        <w:left w:val="none" w:sz="0" w:space="0" w:color="auto"/>
        <w:bottom w:val="none" w:sz="0" w:space="0" w:color="auto"/>
        <w:right w:val="none" w:sz="0" w:space="0" w:color="auto"/>
      </w:divBdr>
    </w:div>
    <w:div w:id="1696537867">
      <w:bodyDiv w:val="1"/>
      <w:marLeft w:val="0"/>
      <w:marRight w:val="0"/>
      <w:marTop w:val="0"/>
      <w:marBottom w:val="0"/>
      <w:divBdr>
        <w:top w:val="none" w:sz="0" w:space="0" w:color="auto"/>
        <w:left w:val="none" w:sz="0" w:space="0" w:color="auto"/>
        <w:bottom w:val="none" w:sz="0" w:space="0" w:color="auto"/>
        <w:right w:val="none" w:sz="0" w:space="0" w:color="auto"/>
      </w:divBdr>
    </w:div>
    <w:div w:id="1707413105">
      <w:bodyDiv w:val="1"/>
      <w:marLeft w:val="0"/>
      <w:marRight w:val="0"/>
      <w:marTop w:val="0"/>
      <w:marBottom w:val="0"/>
      <w:divBdr>
        <w:top w:val="none" w:sz="0" w:space="0" w:color="auto"/>
        <w:left w:val="none" w:sz="0" w:space="0" w:color="auto"/>
        <w:bottom w:val="none" w:sz="0" w:space="0" w:color="auto"/>
        <w:right w:val="none" w:sz="0" w:space="0" w:color="auto"/>
      </w:divBdr>
    </w:div>
    <w:div w:id="1725135503">
      <w:bodyDiv w:val="1"/>
      <w:marLeft w:val="0"/>
      <w:marRight w:val="0"/>
      <w:marTop w:val="0"/>
      <w:marBottom w:val="0"/>
      <w:divBdr>
        <w:top w:val="none" w:sz="0" w:space="0" w:color="auto"/>
        <w:left w:val="none" w:sz="0" w:space="0" w:color="auto"/>
        <w:bottom w:val="none" w:sz="0" w:space="0" w:color="auto"/>
        <w:right w:val="none" w:sz="0" w:space="0" w:color="auto"/>
      </w:divBdr>
    </w:div>
    <w:div w:id="1817911274">
      <w:bodyDiv w:val="1"/>
      <w:marLeft w:val="0"/>
      <w:marRight w:val="0"/>
      <w:marTop w:val="0"/>
      <w:marBottom w:val="0"/>
      <w:divBdr>
        <w:top w:val="none" w:sz="0" w:space="0" w:color="auto"/>
        <w:left w:val="none" w:sz="0" w:space="0" w:color="auto"/>
        <w:bottom w:val="none" w:sz="0" w:space="0" w:color="auto"/>
        <w:right w:val="none" w:sz="0" w:space="0" w:color="auto"/>
      </w:divBdr>
    </w:div>
    <w:div w:id="1847818963">
      <w:bodyDiv w:val="1"/>
      <w:marLeft w:val="0"/>
      <w:marRight w:val="0"/>
      <w:marTop w:val="0"/>
      <w:marBottom w:val="0"/>
      <w:divBdr>
        <w:top w:val="none" w:sz="0" w:space="0" w:color="auto"/>
        <w:left w:val="none" w:sz="0" w:space="0" w:color="auto"/>
        <w:bottom w:val="none" w:sz="0" w:space="0" w:color="auto"/>
        <w:right w:val="none" w:sz="0" w:space="0" w:color="auto"/>
      </w:divBdr>
    </w:div>
    <w:div w:id="1981380740">
      <w:bodyDiv w:val="1"/>
      <w:marLeft w:val="0"/>
      <w:marRight w:val="0"/>
      <w:marTop w:val="0"/>
      <w:marBottom w:val="0"/>
      <w:divBdr>
        <w:top w:val="none" w:sz="0" w:space="0" w:color="auto"/>
        <w:left w:val="none" w:sz="0" w:space="0" w:color="auto"/>
        <w:bottom w:val="none" w:sz="0" w:space="0" w:color="auto"/>
        <w:right w:val="none" w:sz="0" w:space="0" w:color="auto"/>
      </w:divBdr>
    </w:div>
    <w:div w:id="2007779883">
      <w:bodyDiv w:val="1"/>
      <w:marLeft w:val="0"/>
      <w:marRight w:val="0"/>
      <w:marTop w:val="0"/>
      <w:marBottom w:val="0"/>
      <w:divBdr>
        <w:top w:val="none" w:sz="0" w:space="0" w:color="auto"/>
        <w:left w:val="none" w:sz="0" w:space="0" w:color="auto"/>
        <w:bottom w:val="none" w:sz="0" w:space="0" w:color="auto"/>
        <w:right w:val="none" w:sz="0" w:space="0" w:color="auto"/>
      </w:divBdr>
    </w:div>
    <w:div w:id="2052999569">
      <w:bodyDiv w:val="1"/>
      <w:marLeft w:val="0"/>
      <w:marRight w:val="0"/>
      <w:marTop w:val="0"/>
      <w:marBottom w:val="0"/>
      <w:divBdr>
        <w:top w:val="none" w:sz="0" w:space="0" w:color="auto"/>
        <w:left w:val="none" w:sz="0" w:space="0" w:color="auto"/>
        <w:bottom w:val="none" w:sz="0" w:space="0" w:color="auto"/>
        <w:right w:val="none" w:sz="0" w:space="0" w:color="auto"/>
      </w:divBdr>
    </w:div>
    <w:div w:id="2072196847">
      <w:bodyDiv w:val="1"/>
      <w:marLeft w:val="0"/>
      <w:marRight w:val="0"/>
      <w:marTop w:val="0"/>
      <w:marBottom w:val="0"/>
      <w:divBdr>
        <w:top w:val="none" w:sz="0" w:space="0" w:color="auto"/>
        <w:left w:val="none" w:sz="0" w:space="0" w:color="auto"/>
        <w:bottom w:val="none" w:sz="0" w:space="0" w:color="auto"/>
        <w:right w:val="none" w:sz="0" w:space="0" w:color="auto"/>
      </w:divBdr>
    </w:div>
    <w:div w:id="2084254153">
      <w:bodyDiv w:val="1"/>
      <w:marLeft w:val="0"/>
      <w:marRight w:val="0"/>
      <w:marTop w:val="0"/>
      <w:marBottom w:val="0"/>
      <w:divBdr>
        <w:top w:val="none" w:sz="0" w:space="0" w:color="auto"/>
        <w:left w:val="none" w:sz="0" w:space="0" w:color="auto"/>
        <w:bottom w:val="none" w:sz="0" w:space="0" w:color="auto"/>
        <w:right w:val="none" w:sz="0" w:space="0" w:color="auto"/>
      </w:divBdr>
    </w:div>
    <w:div w:id="2103719672">
      <w:bodyDiv w:val="1"/>
      <w:marLeft w:val="0"/>
      <w:marRight w:val="0"/>
      <w:marTop w:val="0"/>
      <w:marBottom w:val="0"/>
      <w:divBdr>
        <w:top w:val="none" w:sz="0" w:space="0" w:color="auto"/>
        <w:left w:val="none" w:sz="0" w:space="0" w:color="auto"/>
        <w:bottom w:val="none" w:sz="0" w:space="0" w:color="auto"/>
        <w:right w:val="none" w:sz="0" w:space="0" w:color="auto"/>
      </w:divBdr>
    </w:div>
    <w:div w:id="211782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diagramQuickStyle" Target="diagrams/quickStyl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138FC5-0741-45D8-A83A-1D36C3EECCF2}"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GB"/>
        </a:p>
      </dgm:t>
    </dgm:pt>
    <dgm:pt modelId="{C6DA60A8-41A5-4F7B-AB7A-644AB2F3BF47}">
      <dgm:prSet phldrT="[Text]"/>
      <dgm:spPr>
        <a:xfrm>
          <a:off x="1306368" y="182422"/>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An Investigation into the </a:t>
          </a:r>
        </a:p>
        <a:p>
          <a:pPr>
            <a:buNone/>
          </a:pPr>
          <a:r>
            <a:rPr lang="en-GB">
              <a:solidFill>
                <a:sysClr val="window" lastClr="FFFFFF"/>
              </a:solidFill>
              <a:latin typeface="Calibri" panose="020F0502020204030204"/>
              <a:ea typeface="+mn-ea"/>
              <a:cs typeface="+mn-cs"/>
            </a:rPr>
            <a:t>Enviromental Impact of key events, and future sustainablilty </a:t>
          </a:r>
        </a:p>
      </dgm:t>
    </dgm:pt>
    <dgm:pt modelId="{567805CB-0BC5-410D-9D5E-1CFD376157B3}" type="parTrans" cxnId="{E8101C52-A1A3-4773-937A-33FB1A0EF61A}">
      <dgm:prSet/>
      <dgm:spPr/>
      <dgm:t>
        <a:bodyPr/>
        <a:lstStyle/>
        <a:p>
          <a:endParaRPr lang="en-GB"/>
        </a:p>
      </dgm:t>
    </dgm:pt>
    <dgm:pt modelId="{3E114B8F-6600-4CA5-8B3F-A36246E9557C}" type="sibTrans" cxnId="{E8101C52-A1A3-4773-937A-33FB1A0EF61A}">
      <dgm:prSet/>
      <dgm:spPr/>
      <dgm:t>
        <a:bodyPr/>
        <a:lstStyle/>
        <a:p>
          <a:endParaRPr lang="en-GB"/>
        </a:p>
      </dgm:t>
    </dgm:pt>
    <dgm:pt modelId="{DF7D41C2-9B46-472A-87D5-69A9CAB02A75}">
      <dgm:prSet phldrT="[Text]"/>
      <dgm:spPr/>
      <dgm:t>
        <a:bodyPr/>
        <a:lstStyle/>
        <a:p>
          <a:endParaRPr lang="en-GB"/>
        </a:p>
      </dgm:t>
    </dgm:pt>
    <dgm:pt modelId="{5B257F21-3A16-4575-9703-E40C554794E2}" type="parTrans" cxnId="{094FA6D4-6EF3-457A-917E-7FA0FAA5A95C}">
      <dgm:prSet/>
      <dgm:spPr/>
      <dgm:t>
        <a:bodyPr/>
        <a:lstStyle/>
        <a:p>
          <a:endParaRPr lang="en-GB"/>
        </a:p>
      </dgm:t>
    </dgm:pt>
    <dgm:pt modelId="{2BA5FFD4-C318-4DB6-9C18-213AC0A096E0}" type="sibTrans" cxnId="{094FA6D4-6EF3-457A-917E-7FA0FAA5A95C}">
      <dgm:prSet/>
      <dgm:spPr/>
      <dgm:t>
        <a:bodyPr/>
        <a:lstStyle/>
        <a:p>
          <a:endParaRPr lang="en-GB"/>
        </a:p>
      </dgm:t>
    </dgm:pt>
    <dgm:pt modelId="{71A61538-CBC1-421E-B7D5-4893D0E3ED04}">
      <dgm:prSet phldrT="[Text]"/>
      <dgm:spPr/>
      <dgm:t>
        <a:bodyPr/>
        <a:lstStyle/>
        <a:p>
          <a:endParaRPr lang="en-GB"/>
        </a:p>
      </dgm:t>
    </dgm:pt>
    <dgm:pt modelId="{F1AC0AE1-9A39-49D8-A70E-037B0B3EAE5D}" type="parTrans" cxnId="{DC28AF37-1D98-4390-A38E-D19C21FE8974}">
      <dgm:prSet/>
      <dgm:spPr/>
      <dgm:t>
        <a:bodyPr/>
        <a:lstStyle/>
        <a:p>
          <a:endParaRPr lang="en-GB"/>
        </a:p>
      </dgm:t>
    </dgm:pt>
    <dgm:pt modelId="{9A509628-F33B-42E4-B2AE-2BC49552D3C5}" type="sibTrans" cxnId="{DC28AF37-1D98-4390-A38E-D19C21FE8974}">
      <dgm:prSet/>
      <dgm:spPr/>
      <dgm:t>
        <a:bodyPr/>
        <a:lstStyle/>
        <a:p>
          <a:endParaRPr lang="en-GB"/>
        </a:p>
      </dgm:t>
    </dgm:pt>
    <dgm:pt modelId="{A71B4BEA-EDCD-4760-9FD7-9D75778A9B30}">
      <dgm:prSet phldrT="[Text]"/>
      <dgm:spPr/>
      <dgm:t>
        <a:bodyPr/>
        <a:lstStyle/>
        <a:p>
          <a:endParaRPr lang="en-GB"/>
        </a:p>
      </dgm:t>
    </dgm:pt>
    <dgm:pt modelId="{C61ED2A1-AA5B-4864-B89B-C8842EC56C6F}" type="parTrans" cxnId="{64640DB4-05E6-42EC-BDFE-F1328724B5C0}">
      <dgm:prSet/>
      <dgm:spPr/>
      <dgm:t>
        <a:bodyPr/>
        <a:lstStyle/>
        <a:p>
          <a:endParaRPr lang="en-GB"/>
        </a:p>
      </dgm:t>
    </dgm:pt>
    <dgm:pt modelId="{A89901E7-FCD8-4FBD-9EE1-691BE4D4DC83}" type="sibTrans" cxnId="{64640DB4-05E6-42EC-BDFE-F1328724B5C0}">
      <dgm:prSet/>
      <dgm:spPr/>
      <dgm:t>
        <a:bodyPr/>
        <a:lstStyle/>
        <a:p>
          <a:endParaRPr lang="en-GB"/>
        </a:p>
      </dgm:t>
    </dgm:pt>
    <dgm:pt modelId="{5859C4BF-0781-4F2B-BDB2-1019FE76EB46}">
      <dgm:prSet phldrT="[Text]"/>
      <dgm:spPr/>
      <dgm:t>
        <a:bodyPr/>
        <a:lstStyle/>
        <a:p>
          <a:endParaRPr lang="en-GB"/>
        </a:p>
      </dgm:t>
    </dgm:pt>
    <dgm:pt modelId="{C7656416-F4FA-4E32-AFD7-F7E307AB5AA2}" type="parTrans" cxnId="{1438AD52-2BDD-4EA3-9DC9-A47FFB14F609}">
      <dgm:prSet/>
      <dgm:spPr/>
      <dgm:t>
        <a:bodyPr/>
        <a:lstStyle/>
        <a:p>
          <a:endParaRPr lang="en-GB"/>
        </a:p>
      </dgm:t>
    </dgm:pt>
    <dgm:pt modelId="{03108FC0-AE16-499E-846E-4CCCA3A2708D}" type="sibTrans" cxnId="{1438AD52-2BDD-4EA3-9DC9-A47FFB14F609}">
      <dgm:prSet/>
      <dgm:spPr/>
      <dgm:t>
        <a:bodyPr/>
        <a:lstStyle/>
        <a:p>
          <a:endParaRPr lang="en-GB"/>
        </a:p>
      </dgm:t>
    </dgm:pt>
    <dgm:pt modelId="{4E475D12-43D8-42C8-8ED5-4FCC12174AE2}">
      <dgm:prSet phldrT="[Text]"/>
      <dgm:spPr/>
      <dgm:t>
        <a:bodyPr/>
        <a:lstStyle/>
        <a:p>
          <a:endParaRPr lang="en-GB"/>
        </a:p>
      </dgm:t>
    </dgm:pt>
    <dgm:pt modelId="{C93F3BE8-8E40-4CEE-840F-0FF796CEA714}" type="parTrans" cxnId="{2529AA7B-0270-4710-B622-5ED60885E8C7}">
      <dgm:prSet/>
      <dgm:spPr/>
      <dgm:t>
        <a:bodyPr/>
        <a:lstStyle/>
        <a:p>
          <a:endParaRPr lang="en-GB"/>
        </a:p>
      </dgm:t>
    </dgm:pt>
    <dgm:pt modelId="{DD8E0788-E0F9-4AB9-8B9E-C878BDE2794C}" type="sibTrans" cxnId="{2529AA7B-0270-4710-B622-5ED60885E8C7}">
      <dgm:prSet/>
      <dgm:spPr/>
      <dgm:t>
        <a:bodyPr/>
        <a:lstStyle/>
        <a:p>
          <a:endParaRPr lang="en-GB"/>
        </a:p>
      </dgm:t>
    </dgm:pt>
    <dgm:pt modelId="{81AF5BAB-BDA9-4D74-A14B-EA4B168A4ABF}">
      <dgm:prSet phldrT="[Text]"/>
      <dgm:spPr/>
      <dgm:t>
        <a:bodyPr/>
        <a:lstStyle/>
        <a:p>
          <a:endParaRPr lang="en-GB"/>
        </a:p>
      </dgm:t>
    </dgm:pt>
    <dgm:pt modelId="{4D2E7984-073A-43B8-AB2A-CBC5501B6C31}" type="parTrans" cxnId="{4E2E8ED9-BA7D-4B98-AA49-94B64B1DBCD6}">
      <dgm:prSet/>
      <dgm:spPr/>
      <dgm:t>
        <a:bodyPr/>
        <a:lstStyle/>
        <a:p>
          <a:endParaRPr lang="en-GB"/>
        </a:p>
      </dgm:t>
    </dgm:pt>
    <dgm:pt modelId="{DEAB2BB8-3AB4-4A26-8133-B2C2FEA71CCD}" type="sibTrans" cxnId="{4E2E8ED9-BA7D-4B98-AA49-94B64B1DBCD6}">
      <dgm:prSet/>
      <dgm:spPr/>
      <dgm:t>
        <a:bodyPr/>
        <a:lstStyle/>
        <a:p>
          <a:endParaRPr lang="en-GB"/>
        </a:p>
      </dgm:t>
    </dgm:pt>
    <dgm:pt modelId="{71947096-C1FE-4B2A-B99B-78C9382EB2ED}">
      <dgm:prSet phldrT="[Text]"/>
      <dgm:spPr/>
      <dgm:t>
        <a:bodyPr/>
        <a:lstStyle/>
        <a:p>
          <a:endParaRPr lang="en-GB"/>
        </a:p>
      </dgm:t>
    </dgm:pt>
    <dgm:pt modelId="{947E7375-69DB-4061-A700-2D575ACBC472}" type="parTrans" cxnId="{8BF52413-595F-44C6-B45A-5C781600D688}">
      <dgm:prSet/>
      <dgm:spPr/>
      <dgm:t>
        <a:bodyPr/>
        <a:lstStyle/>
        <a:p>
          <a:endParaRPr lang="en-GB"/>
        </a:p>
      </dgm:t>
    </dgm:pt>
    <dgm:pt modelId="{92F85F4B-7B14-4C9A-9557-F1CC9A1F0F7A}" type="sibTrans" cxnId="{8BF52413-595F-44C6-B45A-5C781600D688}">
      <dgm:prSet/>
      <dgm:spPr/>
      <dgm:t>
        <a:bodyPr/>
        <a:lstStyle/>
        <a:p>
          <a:endParaRPr lang="en-GB"/>
        </a:p>
      </dgm:t>
    </dgm:pt>
    <dgm:pt modelId="{FE1C8499-21D4-4A09-88A9-8DF7BB9A6EF4}">
      <dgm:prSet phldrT="[Text]"/>
      <dgm:spPr/>
      <dgm:t>
        <a:bodyPr/>
        <a:lstStyle/>
        <a:p>
          <a:endParaRPr lang="en-GB"/>
        </a:p>
      </dgm:t>
    </dgm:pt>
    <dgm:pt modelId="{571245EB-ABE4-4D9F-BD2C-6D7AD219E7AD}" type="parTrans" cxnId="{1DAF9102-B0E5-4BE8-8D70-195439FEC461}">
      <dgm:prSet/>
      <dgm:spPr/>
      <dgm:t>
        <a:bodyPr/>
        <a:lstStyle/>
        <a:p>
          <a:endParaRPr lang="en-GB"/>
        </a:p>
      </dgm:t>
    </dgm:pt>
    <dgm:pt modelId="{8A7EAF9E-D36F-4939-B0A8-325469B28282}" type="sibTrans" cxnId="{1DAF9102-B0E5-4BE8-8D70-195439FEC461}">
      <dgm:prSet/>
      <dgm:spPr/>
      <dgm:t>
        <a:bodyPr/>
        <a:lstStyle/>
        <a:p>
          <a:endParaRPr lang="en-GB"/>
        </a:p>
      </dgm:t>
    </dgm:pt>
    <dgm:pt modelId="{BE0CC235-B725-45DB-A0D6-59794402DFC7}">
      <dgm:prSet phldrT="[Text]"/>
      <dgm:spPr>
        <a:xfrm rot="5400000">
          <a:off x="2775204" y="182422"/>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Interviews and Questionaire  to be completed   </a:t>
          </a:r>
        </a:p>
      </dgm:t>
    </dgm:pt>
    <dgm:pt modelId="{2589112B-FE10-41D8-9832-21AEE9DBDE17}" type="parTrans" cxnId="{7AAADFEF-A1E1-4157-90B3-B7F415D497B3}">
      <dgm:prSet/>
      <dgm:spPr/>
      <dgm:t>
        <a:bodyPr/>
        <a:lstStyle/>
        <a:p>
          <a:endParaRPr lang="en-GB"/>
        </a:p>
      </dgm:t>
    </dgm:pt>
    <dgm:pt modelId="{4DE038D3-0C8C-4718-ACBD-B4F3530B356C}" type="sibTrans" cxnId="{7AAADFEF-A1E1-4157-90B3-B7F415D497B3}">
      <dgm:prSet/>
      <dgm:spPr/>
      <dgm:t>
        <a:bodyPr/>
        <a:lstStyle/>
        <a:p>
          <a:endParaRPr lang="en-GB"/>
        </a:p>
      </dgm:t>
    </dgm:pt>
    <dgm:pt modelId="{9EF06D46-A817-4DE1-A249-79B23213F70E}">
      <dgm:prSet phldrT="[Text]"/>
      <dgm:spPr/>
      <dgm:t>
        <a:bodyPr/>
        <a:lstStyle/>
        <a:p>
          <a:endParaRPr lang="en-GB"/>
        </a:p>
      </dgm:t>
    </dgm:pt>
    <dgm:pt modelId="{3C099DC0-C9AA-47B9-9B2A-787986AE0CB4}" type="parTrans" cxnId="{369B77AF-52A9-4A24-A86F-D7B3A11184AE}">
      <dgm:prSet/>
      <dgm:spPr/>
      <dgm:t>
        <a:bodyPr/>
        <a:lstStyle/>
        <a:p>
          <a:endParaRPr lang="en-GB"/>
        </a:p>
      </dgm:t>
    </dgm:pt>
    <dgm:pt modelId="{E5568016-57DC-4A40-8B0E-D7F352B23289}" type="sibTrans" cxnId="{369B77AF-52A9-4A24-A86F-D7B3A11184AE}">
      <dgm:prSet/>
      <dgm:spPr/>
      <dgm:t>
        <a:bodyPr/>
        <a:lstStyle/>
        <a:p>
          <a:endParaRPr lang="en-GB"/>
        </a:p>
      </dgm:t>
    </dgm:pt>
    <dgm:pt modelId="{298E84FF-3CE1-43EA-BFE1-A3EE68D22449}">
      <dgm:prSet phldrT="[Text]"/>
      <dgm:spPr>
        <a:xfrm rot="10800000">
          <a:off x="2775204" y="1632204"/>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Quantitative &amp; </a:t>
          </a:r>
        </a:p>
        <a:p>
          <a:pPr>
            <a:buNone/>
          </a:pPr>
          <a:r>
            <a:rPr lang="en-GB">
              <a:solidFill>
                <a:sysClr val="window" lastClr="FFFFFF"/>
              </a:solidFill>
              <a:latin typeface="Calibri" panose="020F0502020204030204"/>
              <a:ea typeface="+mn-ea"/>
              <a:cs typeface="+mn-cs"/>
            </a:rPr>
            <a:t>Qualitive </a:t>
          </a:r>
        </a:p>
        <a:p>
          <a:pPr>
            <a:buNone/>
          </a:pPr>
          <a:r>
            <a:rPr lang="en-GB">
              <a:solidFill>
                <a:sysClr val="window" lastClr="FFFFFF"/>
              </a:solidFill>
              <a:latin typeface="Calibri" panose="020F0502020204030204"/>
              <a:ea typeface="+mn-ea"/>
              <a:cs typeface="+mn-cs"/>
            </a:rPr>
            <a:t>Data Collected </a:t>
          </a:r>
        </a:p>
      </dgm:t>
    </dgm:pt>
    <dgm:pt modelId="{3C8D4EBC-1B88-4B2D-8494-E504409BE770}" type="parTrans" cxnId="{933A1B38-3356-4F82-9FC0-7C6B06313270}">
      <dgm:prSet/>
      <dgm:spPr/>
      <dgm:t>
        <a:bodyPr/>
        <a:lstStyle/>
        <a:p>
          <a:endParaRPr lang="en-GB"/>
        </a:p>
      </dgm:t>
    </dgm:pt>
    <dgm:pt modelId="{D192763A-0D2A-407F-A12C-1DA825265345}" type="sibTrans" cxnId="{933A1B38-3356-4F82-9FC0-7C6B06313270}">
      <dgm:prSet/>
      <dgm:spPr/>
      <dgm:t>
        <a:bodyPr/>
        <a:lstStyle/>
        <a:p>
          <a:endParaRPr lang="en-GB"/>
        </a:p>
      </dgm:t>
    </dgm:pt>
    <dgm:pt modelId="{1131930C-6423-4A26-81CF-7B594A8E1964}">
      <dgm:prSet phldrT="[Text]"/>
      <dgm:spPr/>
      <dgm:t>
        <a:bodyPr/>
        <a:lstStyle/>
        <a:p>
          <a:endParaRPr lang="en-GB"/>
        </a:p>
      </dgm:t>
    </dgm:pt>
    <dgm:pt modelId="{BFD21F7C-9993-442D-A132-C6C891AF7984}" type="parTrans" cxnId="{93F2141C-0155-45CC-BA06-13B9E33A7CB7}">
      <dgm:prSet/>
      <dgm:spPr/>
      <dgm:t>
        <a:bodyPr/>
        <a:lstStyle/>
        <a:p>
          <a:endParaRPr lang="en-GB"/>
        </a:p>
      </dgm:t>
    </dgm:pt>
    <dgm:pt modelId="{3F3D3E3A-970A-41F6-A5DC-BEC9E9B0A205}" type="sibTrans" cxnId="{93F2141C-0155-45CC-BA06-13B9E33A7CB7}">
      <dgm:prSet/>
      <dgm:spPr/>
      <dgm:t>
        <a:bodyPr/>
        <a:lstStyle/>
        <a:p>
          <a:endParaRPr lang="en-GB"/>
        </a:p>
      </dgm:t>
    </dgm:pt>
    <dgm:pt modelId="{07D516D1-CE3B-4F5A-BD63-E0D4423EA526}">
      <dgm:prSet/>
      <dgm:spPr>
        <a:xfrm rot="16200000">
          <a:off x="1325422" y="1632204"/>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Data coverted into  Spss &amp; Matrix table for the results of  research study </a:t>
          </a:r>
        </a:p>
      </dgm:t>
    </dgm:pt>
    <dgm:pt modelId="{6426F3CE-DFE7-438E-A0AE-CFD0A53189E0}" type="parTrans" cxnId="{DCBD28FE-BE8D-4FAB-8277-ABE592EEB0BD}">
      <dgm:prSet/>
      <dgm:spPr/>
      <dgm:t>
        <a:bodyPr/>
        <a:lstStyle/>
        <a:p>
          <a:endParaRPr lang="en-GB"/>
        </a:p>
      </dgm:t>
    </dgm:pt>
    <dgm:pt modelId="{A38DE588-1CA7-4F8C-9BDB-E544883FD0E6}" type="sibTrans" cxnId="{DCBD28FE-BE8D-4FAB-8277-ABE592EEB0BD}">
      <dgm:prSet/>
      <dgm:spPr/>
      <dgm:t>
        <a:bodyPr/>
        <a:lstStyle/>
        <a:p>
          <a:endParaRPr lang="en-GB"/>
        </a:p>
      </dgm:t>
    </dgm:pt>
    <dgm:pt modelId="{297BE933-0CD2-4773-A70D-3EA98CEA96E4}" type="pres">
      <dgm:prSet presAssocID="{71138FC5-0741-45D8-A83A-1D36C3EECCF2}" presName="cycleMatrixDiagram" presStyleCnt="0">
        <dgm:presLayoutVars>
          <dgm:chMax val="1"/>
          <dgm:dir/>
          <dgm:animLvl val="lvl"/>
          <dgm:resizeHandles val="exact"/>
        </dgm:presLayoutVars>
      </dgm:prSet>
      <dgm:spPr/>
    </dgm:pt>
    <dgm:pt modelId="{862C9C44-EDE8-48FD-A74F-07FF59B1EA02}" type="pres">
      <dgm:prSet presAssocID="{71138FC5-0741-45D8-A83A-1D36C3EECCF2}" presName="children" presStyleCnt="0"/>
      <dgm:spPr/>
    </dgm:pt>
    <dgm:pt modelId="{06D2AEFE-F64C-480A-A5DF-A04C4994CE14}" type="pres">
      <dgm:prSet presAssocID="{71138FC5-0741-45D8-A83A-1D36C3EECCF2}" presName="childPlaceholder" presStyleCnt="0"/>
      <dgm:spPr/>
    </dgm:pt>
    <dgm:pt modelId="{4F7412FB-9E25-4EA0-9D4C-EABBCA8E241A}" type="pres">
      <dgm:prSet presAssocID="{71138FC5-0741-45D8-A83A-1D36C3EECCF2}" presName="circle" presStyleCnt="0"/>
      <dgm:spPr/>
    </dgm:pt>
    <dgm:pt modelId="{211AD979-D105-4D7E-A94E-F793B784C1CF}" type="pres">
      <dgm:prSet presAssocID="{71138FC5-0741-45D8-A83A-1D36C3EECCF2}" presName="quadrant1" presStyleLbl="node1" presStyleIdx="0" presStyleCnt="4" custLinFactNeighborX="-1375">
        <dgm:presLayoutVars>
          <dgm:chMax val="1"/>
          <dgm:bulletEnabled val="1"/>
        </dgm:presLayoutVars>
      </dgm:prSet>
      <dgm:spPr/>
    </dgm:pt>
    <dgm:pt modelId="{539BE87E-7E5D-43DB-A8D3-93BEF8A21C86}" type="pres">
      <dgm:prSet presAssocID="{71138FC5-0741-45D8-A83A-1D36C3EECCF2}" presName="quadrant2" presStyleLbl="node1" presStyleIdx="1" presStyleCnt="4">
        <dgm:presLayoutVars>
          <dgm:chMax val="1"/>
          <dgm:bulletEnabled val="1"/>
        </dgm:presLayoutVars>
      </dgm:prSet>
      <dgm:spPr/>
    </dgm:pt>
    <dgm:pt modelId="{1734EF5E-E73F-452C-B08F-C214F01283B2}" type="pres">
      <dgm:prSet presAssocID="{71138FC5-0741-45D8-A83A-1D36C3EECCF2}" presName="quadrant3" presStyleLbl="node1" presStyleIdx="2" presStyleCnt="4">
        <dgm:presLayoutVars>
          <dgm:chMax val="1"/>
          <dgm:bulletEnabled val="1"/>
        </dgm:presLayoutVars>
      </dgm:prSet>
      <dgm:spPr/>
    </dgm:pt>
    <dgm:pt modelId="{6B118F64-EE80-4628-884F-BB67D386171E}" type="pres">
      <dgm:prSet presAssocID="{71138FC5-0741-45D8-A83A-1D36C3EECCF2}" presName="quadrant4" presStyleLbl="node1" presStyleIdx="3" presStyleCnt="4">
        <dgm:presLayoutVars>
          <dgm:chMax val="1"/>
          <dgm:bulletEnabled val="1"/>
        </dgm:presLayoutVars>
      </dgm:prSet>
      <dgm:spPr/>
    </dgm:pt>
    <dgm:pt modelId="{C09F6F34-6854-476A-9C70-4C40A391F484}" type="pres">
      <dgm:prSet presAssocID="{71138FC5-0741-45D8-A83A-1D36C3EECCF2}" presName="quadrantPlaceholder" presStyleCnt="0"/>
      <dgm:spPr/>
    </dgm:pt>
    <dgm:pt modelId="{AC00598B-A2C9-47E6-A5FA-0A85BF0A138D}" type="pres">
      <dgm:prSet presAssocID="{71138FC5-0741-45D8-A83A-1D36C3EECCF2}" presName="center1" presStyleLbl="fgShp" presStyleIdx="0" presStyleCnt="2"/>
      <dgm:spPr>
        <a:xfrm>
          <a:off x="2503970" y="1312164"/>
          <a:ext cx="478459" cy="416052"/>
        </a:xfrm>
        <a:prstGeom prst="circularArrow">
          <a:avLst/>
        </a:prstGeom>
        <a:solidFill>
          <a:srgbClr val="5B9BD5">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BF7D5FB1-D080-4D96-B6C8-07C1472A41C0}" type="pres">
      <dgm:prSet presAssocID="{71138FC5-0741-45D8-A83A-1D36C3EECCF2}" presName="center2" presStyleLbl="fgShp" presStyleIdx="1" presStyleCnt="2"/>
      <dgm:spPr>
        <a:xfrm rot="10800000">
          <a:off x="2503970" y="1472184"/>
          <a:ext cx="478459" cy="416052"/>
        </a:xfrm>
        <a:prstGeom prst="circularArrow">
          <a:avLst/>
        </a:prstGeom>
        <a:solidFill>
          <a:srgbClr val="5B9BD5">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Lst>
  <dgm:cxnLst>
    <dgm:cxn modelId="{1DAF9102-B0E5-4BE8-8D70-195439FEC461}" srcId="{71138FC5-0741-45D8-A83A-1D36C3EECCF2}" destId="{FE1C8499-21D4-4A09-88A9-8DF7BB9A6EF4}" srcOrd="6" destOrd="0" parTransId="{571245EB-ABE4-4D9F-BD2C-6D7AD219E7AD}" sibTransId="{8A7EAF9E-D36F-4939-B0A8-325469B28282}"/>
    <dgm:cxn modelId="{96008A10-8D3E-4230-868B-E03365822A9D}" type="presOf" srcId="{298E84FF-3CE1-43EA-BFE1-A3EE68D22449}" destId="{1734EF5E-E73F-452C-B08F-C214F01283B2}" srcOrd="0" destOrd="0" presId="urn:microsoft.com/office/officeart/2005/8/layout/cycle4"/>
    <dgm:cxn modelId="{8BF52413-595F-44C6-B45A-5C781600D688}" srcId="{81AF5BAB-BDA9-4D74-A14B-EA4B168A4ABF}" destId="{71947096-C1FE-4B2A-B99B-78C9382EB2ED}" srcOrd="0" destOrd="0" parTransId="{947E7375-69DB-4061-A700-2D575ACBC472}" sibTransId="{92F85F4B-7B14-4C9A-9557-F1CC9A1F0F7A}"/>
    <dgm:cxn modelId="{93F2141C-0155-45CC-BA06-13B9E33A7CB7}" srcId="{71138FC5-0741-45D8-A83A-1D36C3EECCF2}" destId="{1131930C-6423-4A26-81CF-7B594A8E1964}" srcOrd="4" destOrd="0" parTransId="{BFD21F7C-9993-442D-A132-C6C891AF7984}" sibTransId="{3F3D3E3A-970A-41F6-A5DC-BEC9E9B0A205}"/>
    <dgm:cxn modelId="{DC28AF37-1D98-4390-A38E-D19C21FE8974}" srcId="{71138FC5-0741-45D8-A83A-1D36C3EECCF2}" destId="{71A61538-CBC1-421E-B7D5-4893D0E3ED04}" srcOrd="7" destOrd="0" parTransId="{F1AC0AE1-9A39-49D8-A70E-037B0B3EAE5D}" sibTransId="{9A509628-F33B-42E4-B2AE-2BC49552D3C5}"/>
    <dgm:cxn modelId="{933A1B38-3356-4F82-9FC0-7C6B06313270}" srcId="{71138FC5-0741-45D8-A83A-1D36C3EECCF2}" destId="{298E84FF-3CE1-43EA-BFE1-A3EE68D22449}" srcOrd="2" destOrd="0" parTransId="{3C8D4EBC-1B88-4B2D-8494-E504409BE770}" sibTransId="{D192763A-0D2A-407F-A12C-1DA825265345}"/>
    <dgm:cxn modelId="{566BA64F-2D74-44E4-A891-0FAC4E07C56F}" type="presOf" srcId="{BE0CC235-B725-45DB-A0D6-59794402DFC7}" destId="{539BE87E-7E5D-43DB-A8D3-93BEF8A21C86}" srcOrd="0" destOrd="0" presId="urn:microsoft.com/office/officeart/2005/8/layout/cycle4"/>
    <dgm:cxn modelId="{E8101C52-A1A3-4773-937A-33FB1A0EF61A}" srcId="{71138FC5-0741-45D8-A83A-1D36C3EECCF2}" destId="{C6DA60A8-41A5-4F7B-AB7A-644AB2F3BF47}" srcOrd="0" destOrd="0" parTransId="{567805CB-0BC5-410D-9D5E-1CFD376157B3}" sibTransId="{3E114B8F-6600-4CA5-8B3F-A36246E9557C}"/>
    <dgm:cxn modelId="{1438AD52-2BDD-4EA3-9DC9-A47FFB14F609}" srcId="{71138FC5-0741-45D8-A83A-1D36C3EECCF2}" destId="{5859C4BF-0781-4F2B-BDB2-1019FE76EB46}" srcOrd="8" destOrd="0" parTransId="{C7656416-F4FA-4E32-AFD7-F7E307AB5AA2}" sibTransId="{03108FC0-AE16-499E-846E-4CCCA3A2708D}"/>
    <dgm:cxn modelId="{2529AA7B-0270-4710-B622-5ED60885E8C7}" srcId="{5859C4BF-0781-4F2B-BDB2-1019FE76EB46}" destId="{4E475D12-43D8-42C8-8ED5-4FCC12174AE2}" srcOrd="0" destOrd="0" parTransId="{C93F3BE8-8E40-4CEE-840F-0FF796CEA714}" sibTransId="{DD8E0788-E0F9-4AB9-8B9E-C878BDE2794C}"/>
    <dgm:cxn modelId="{7665E37D-9B2D-4DDE-8842-BC27B913E1F2}" type="presOf" srcId="{07D516D1-CE3B-4F5A-BD63-E0D4423EA526}" destId="{6B118F64-EE80-4628-884F-BB67D386171E}" srcOrd="0" destOrd="0" presId="urn:microsoft.com/office/officeart/2005/8/layout/cycle4"/>
    <dgm:cxn modelId="{0AEC7A84-18D8-497D-B0B8-1C95EC423A57}" type="presOf" srcId="{71138FC5-0741-45D8-A83A-1D36C3EECCF2}" destId="{297BE933-0CD2-4773-A70D-3EA98CEA96E4}" srcOrd="0" destOrd="0" presId="urn:microsoft.com/office/officeart/2005/8/layout/cycle4"/>
    <dgm:cxn modelId="{E3386488-8265-480F-9EF6-A5C6F26497A3}" type="presOf" srcId="{C6DA60A8-41A5-4F7B-AB7A-644AB2F3BF47}" destId="{211AD979-D105-4D7E-A94E-F793B784C1CF}" srcOrd="0" destOrd="0" presId="urn:microsoft.com/office/officeart/2005/8/layout/cycle4"/>
    <dgm:cxn modelId="{369B77AF-52A9-4A24-A86F-D7B3A11184AE}" srcId="{71138FC5-0741-45D8-A83A-1D36C3EECCF2}" destId="{9EF06D46-A817-4DE1-A249-79B23213F70E}" srcOrd="5" destOrd="0" parTransId="{3C099DC0-C9AA-47B9-9B2A-787986AE0CB4}" sibTransId="{E5568016-57DC-4A40-8B0E-D7F352B23289}"/>
    <dgm:cxn modelId="{64640DB4-05E6-42EC-BDFE-F1328724B5C0}" srcId="{71A61538-CBC1-421E-B7D5-4893D0E3ED04}" destId="{A71B4BEA-EDCD-4760-9FD7-9D75778A9B30}" srcOrd="0" destOrd="0" parTransId="{C61ED2A1-AA5B-4864-B89B-C8842EC56C6F}" sibTransId="{A89901E7-FCD8-4FBD-9EE1-691BE4D4DC83}"/>
    <dgm:cxn modelId="{094FA6D4-6EF3-457A-917E-7FA0FAA5A95C}" srcId="{FE1C8499-21D4-4A09-88A9-8DF7BB9A6EF4}" destId="{DF7D41C2-9B46-472A-87D5-69A9CAB02A75}" srcOrd="0" destOrd="0" parTransId="{5B257F21-3A16-4575-9703-E40C554794E2}" sibTransId="{2BA5FFD4-C318-4DB6-9C18-213AC0A096E0}"/>
    <dgm:cxn modelId="{4E2E8ED9-BA7D-4B98-AA49-94B64B1DBCD6}" srcId="{71138FC5-0741-45D8-A83A-1D36C3EECCF2}" destId="{81AF5BAB-BDA9-4D74-A14B-EA4B168A4ABF}" srcOrd="9" destOrd="0" parTransId="{4D2E7984-073A-43B8-AB2A-CBC5501B6C31}" sibTransId="{DEAB2BB8-3AB4-4A26-8133-B2C2FEA71CCD}"/>
    <dgm:cxn modelId="{7AAADFEF-A1E1-4157-90B3-B7F415D497B3}" srcId="{71138FC5-0741-45D8-A83A-1D36C3EECCF2}" destId="{BE0CC235-B725-45DB-A0D6-59794402DFC7}" srcOrd="1" destOrd="0" parTransId="{2589112B-FE10-41D8-9832-21AEE9DBDE17}" sibTransId="{4DE038D3-0C8C-4718-ACBD-B4F3530B356C}"/>
    <dgm:cxn modelId="{DCBD28FE-BE8D-4FAB-8277-ABE592EEB0BD}" srcId="{71138FC5-0741-45D8-A83A-1D36C3EECCF2}" destId="{07D516D1-CE3B-4F5A-BD63-E0D4423EA526}" srcOrd="3" destOrd="0" parTransId="{6426F3CE-DFE7-438E-A0AE-CFD0A53189E0}" sibTransId="{A38DE588-1CA7-4F8C-9BDB-E544883FD0E6}"/>
    <dgm:cxn modelId="{CC4D9E1F-61E8-4BA5-BD03-87FE8D192C45}" type="presParOf" srcId="{297BE933-0CD2-4773-A70D-3EA98CEA96E4}" destId="{862C9C44-EDE8-48FD-A74F-07FF59B1EA02}" srcOrd="0" destOrd="0" presId="urn:microsoft.com/office/officeart/2005/8/layout/cycle4"/>
    <dgm:cxn modelId="{13EEFDBA-9520-4699-AA7F-AD468CFB8E35}" type="presParOf" srcId="{862C9C44-EDE8-48FD-A74F-07FF59B1EA02}" destId="{06D2AEFE-F64C-480A-A5DF-A04C4994CE14}" srcOrd="0" destOrd="0" presId="urn:microsoft.com/office/officeart/2005/8/layout/cycle4"/>
    <dgm:cxn modelId="{284AC069-1353-4C13-9925-2E699EB2EEE8}" type="presParOf" srcId="{297BE933-0CD2-4773-A70D-3EA98CEA96E4}" destId="{4F7412FB-9E25-4EA0-9D4C-EABBCA8E241A}" srcOrd="1" destOrd="0" presId="urn:microsoft.com/office/officeart/2005/8/layout/cycle4"/>
    <dgm:cxn modelId="{699752A2-A049-4B5D-8096-A6027638A27F}" type="presParOf" srcId="{4F7412FB-9E25-4EA0-9D4C-EABBCA8E241A}" destId="{211AD979-D105-4D7E-A94E-F793B784C1CF}" srcOrd="0" destOrd="0" presId="urn:microsoft.com/office/officeart/2005/8/layout/cycle4"/>
    <dgm:cxn modelId="{6920BE50-C821-49D1-85C1-204E8570526E}" type="presParOf" srcId="{4F7412FB-9E25-4EA0-9D4C-EABBCA8E241A}" destId="{539BE87E-7E5D-43DB-A8D3-93BEF8A21C86}" srcOrd="1" destOrd="0" presId="urn:microsoft.com/office/officeart/2005/8/layout/cycle4"/>
    <dgm:cxn modelId="{1360E079-7EBB-4DD1-97AC-77782FCD92DC}" type="presParOf" srcId="{4F7412FB-9E25-4EA0-9D4C-EABBCA8E241A}" destId="{1734EF5E-E73F-452C-B08F-C214F01283B2}" srcOrd="2" destOrd="0" presId="urn:microsoft.com/office/officeart/2005/8/layout/cycle4"/>
    <dgm:cxn modelId="{0FBE09E9-00C7-4B4F-B898-023BDD8BB6DD}" type="presParOf" srcId="{4F7412FB-9E25-4EA0-9D4C-EABBCA8E241A}" destId="{6B118F64-EE80-4628-884F-BB67D386171E}" srcOrd="3" destOrd="0" presId="urn:microsoft.com/office/officeart/2005/8/layout/cycle4"/>
    <dgm:cxn modelId="{5F40E4E0-A420-42BB-BBD7-7FE772B2FB86}" type="presParOf" srcId="{4F7412FB-9E25-4EA0-9D4C-EABBCA8E241A}" destId="{C09F6F34-6854-476A-9C70-4C40A391F484}" srcOrd="4" destOrd="0" presId="urn:microsoft.com/office/officeart/2005/8/layout/cycle4"/>
    <dgm:cxn modelId="{AFD68DCB-486C-4848-949D-D8FB539216B9}" type="presParOf" srcId="{297BE933-0CD2-4773-A70D-3EA98CEA96E4}" destId="{AC00598B-A2C9-47E6-A5FA-0A85BF0A138D}" srcOrd="2" destOrd="0" presId="urn:microsoft.com/office/officeart/2005/8/layout/cycle4"/>
    <dgm:cxn modelId="{18802CBE-5410-4DA7-B281-E99A1C0150A1}" type="presParOf" srcId="{297BE933-0CD2-4773-A70D-3EA98CEA96E4}" destId="{BF7D5FB1-D080-4D96-B6C8-07C1472A41C0}" srcOrd="3" destOrd="0" presId="urn:microsoft.com/office/officeart/2005/8/layout/cycle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1AD979-D105-4D7E-A94E-F793B784C1CF}">
      <dsp:nvSpPr>
        <dsp:cNvPr id="0" name=""/>
        <dsp:cNvSpPr/>
      </dsp:nvSpPr>
      <dsp:spPr>
        <a:xfrm>
          <a:off x="1306368" y="182422"/>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An Investigation into the </a:t>
          </a:r>
        </a:p>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Enviromental Impact of key events, and future sustainablilty </a:t>
          </a:r>
        </a:p>
      </dsp:txBody>
      <dsp:txXfrm>
        <a:off x="1712252" y="588306"/>
        <a:ext cx="979889" cy="979889"/>
      </dsp:txXfrm>
    </dsp:sp>
    <dsp:sp modelId="{539BE87E-7E5D-43DB-A8D3-93BEF8A21C86}">
      <dsp:nvSpPr>
        <dsp:cNvPr id="0" name=""/>
        <dsp:cNvSpPr/>
      </dsp:nvSpPr>
      <dsp:spPr>
        <a:xfrm rot="5400000">
          <a:off x="2775204" y="182422"/>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Interviews and Questionaire  to be completed   </a:t>
          </a:r>
        </a:p>
      </dsp:txBody>
      <dsp:txXfrm rot="-5400000">
        <a:off x="2775204" y="588306"/>
        <a:ext cx="979889" cy="979889"/>
      </dsp:txXfrm>
    </dsp:sp>
    <dsp:sp modelId="{1734EF5E-E73F-452C-B08F-C214F01283B2}">
      <dsp:nvSpPr>
        <dsp:cNvPr id="0" name=""/>
        <dsp:cNvSpPr/>
      </dsp:nvSpPr>
      <dsp:spPr>
        <a:xfrm rot="10800000">
          <a:off x="2775204" y="1632204"/>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Quantitative &amp; </a:t>
          </a:r>
        </a:p>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Qualitive </a:t>
          </a:r>
        </a:p>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Data Collected </a:t>
          </a:r>
        </a:p>
      </dsp:txBody>
      <dsp:txXfrm rot="10800000">
        <a:off x="2775204" y="1632204"/>
        <a:ext cx="979889" cy="979889"/>
      </dsp:txXfrm>
    </dsp:sp>
    <dsp:sp modelId="{6B118F64-EE80-4628-884F-BB67D386171E}">
      <dsp:nvSpPr>
        <dsp:cNvPr id="0" name=""/>
        <dsp:cNvSpPr/>
      </dsp:nvSpPr>
      <dsp:spPr>
        <a:xfrm rot="16200000">
          <a:off x="1325422" y="1632204"/>
          <a:ext cx="1385773" cy="1385773"/>
        </a:xfrm>
        <a:prstGeom prst="pieWedg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Data coverted into  Spss &amp; Matrix table for the results of  research study </a:t>
          </a:r>
        </a:p>
      </dsp:txBody>
      <dsp:txXfrm rot="5400000">
        <a:off x="1731306" y="1632204"/>
        <a:ext cx="979889" cy="979889"/>
      </dsp:txXfrm>
    </dsp:sp>
    <dsp:sp modelId="{AC00598B-A2C9-47E6-A5FA-0A85BF0A138D}">
      <dsp:nvSpPr>
        <dsp:cNvPr id="0" name=""/>
        <dsp:cNvSpPr/>
      </dsp:nvSpPr>
      <dsp:spPr>
        <a:xfrm>
          <a:off x="2503970" y="1312164"/>
          <a:ext cx="478459" cy="416052"/>
        </a:xfrm>
        <a:prstGeom prst="circularArrow">
          <a:avLst/>
        </a:prstGeom>
        <a:solidFill>
          <a:srgbClr val="5B9BD5">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BF7D5FB1-D080-4D96-B6C8-07C1472A41C0}">
      <dsp:nvSpPr>
        <dsp:cNvPr id="0" name=""/>
        <dsp:cNvSpPr/>
      </dsp:nvSpPr>
      <dsp:spPr>
        <a:xfrm rot="10800000">
          <a:off x="2503970" y="1472184"/>
          <a:ext cx="478459" cy="416052"/>
        </a:xfrm>
        <a:prstGeom prst="circularArrow">
          <a:avLst/>
        </a:prstGeom>
        <a:solidFill>
          <a:srgbClr val="5B9BD5">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investigation into the enviromental Impacts that key events have on Wales. Analysing and giving justification to why this research is necessary in this field of study. Identifying risks, ethical, and legal issues. Converting data analysis into SPSS &amp; Matrix table to up-date existing past data.     </Abstract>
  <CompanyAddress/>
  <CompanyPhone/>
  <CompanyFax/>
  <CompanyEmail>Kmiddleton.150468@student.uwtsd.ac.uk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Run18</b:Tag>
    <b:SourceType>InternetSite</b:SourceType>
    <b:Guid>{6495C83D-C3B7-4F0C-A6D0-260BF6288626}</b:Guid>
    <b:Author>
      <b:Author>
        <b:NameList>
          <b:Person>
            <b:Last>Wales</b:Last>
            <b:First>Run</b:First>
            <b:Middle>4</b:Middle>
          </b:Person>
        </b:NameList>
      </b:Author>
    </b:Author>
    <b:Title>Cardiff Half Marthon </b:Title>
    <b:Year>2018</b:Year>
    <b:YearAccessed>2018</b:YearAccessed>
    <b:MonthAccessed>Febuary </b:MonthAccessed>
    <b:RefOrder>26</b:RefOrder>
  </b:Source>
  <b:Source>
    <b:Tag>Mar18</b:Tag>
    <b:SourceType>InternetSite</b:SourceType>
    <b:Guid>{1054FE94-F76A-4B98-A4FA-756CA45656BB}</b:Guid>
    <b:Author>
      <b:Author>
        <b:NameList>
          <b:Person>
            <b:Last>Marthon</b:Last>
            <b:First>Cardiff</b:First>
            <b:Middle>Half</b:Middle>
          </b:Person>
        </b:NameList>
      </b:Author>
    </b:Author>
    <b:Title>Cardiff Half Marthon</b:Title>
    <b:Year>2018</b:Year>
    <b:YearAccessed>2018</b:YearAccessed>
    <b:MonthAccessed>February</b:MonthAccessed>
    <b:DayAccessed>Monday 12th</b:DayAccessed>
    <b:URL>http://www.Cardiffhalfmarthon.co.uk/take/part/about the race</b:URL>
    <b:RefOrder>2</b:RefOrder>
  </b:Source>
  <b:Source>
    <b:Tag>Mar15</b:Tag>
    <b:SourceType>InternetSite</b:SourceType>
    <b:Guid>{072BF6B9-AE3E-4DF9-9410-B5F22BF1F384}</b:Guid>
    <b:Author>
      <b:Author>
        <b:NameList>
          <b:Person>
            <b:Last>Marthon</b:Last>
            <b:First>Cardiff</b:First>
            <b:Middle>Half</b:Middle>
          </b:Person>
        </b:NameList>
      </b:Author>
    </b:Author>
    <b:Title>Events Impact Tool Kit </b:Title>
    <b:Year>2015</b:Year>
    <b:YearAccessed>2018</b:YearAccessed>
    <b:MonthAccessed>February</b:MonthAccessed>
    <b:DayAccessed>Monday 12th</b:DayAccessed>
    <b:URL>http://www.eventsimpact.com</b:URL>
    <b:RefOrder>3</b:RefOrder>
  </b:Source>
  <b:Source>
    <b:Tag>Gov11</b:Tag>
    <b:SourceType>InternetSite</b:SourceType>
    <b:Guid>{5DFC8290-7AA8-4022-964F-F346E7967830}</b:Guid>
    <b:Author>
      <b:Author>
        <b:NameList>
          <b:Person>
            <b:Last>Gov</b:Last>
            <b:First>Cardiff.</b:First>
            <b:Middle>Uk</b:Middle>
          </b:Person>
        </b:NameList>
      </b:Author>
    </b:Author>
    <b:Title>Cardiff Council Census</b:Title>
    <b:Year>2011</b:Year>
    <b:YearAccessed>2018</b:YearAccessed>
    <b:MonthAccessed>February</b:MonthAccessed>
    <b:DayAccessed>Tuesday 13th</b:DayAccessed>
    <b:URL>http://www.cardiff.gov.uk&gt;Your-Council</b:URL>
    <b:RefOrder>4</b:RefOrder>
  </b:Source>
  <b:Source>
    <b:Tag>Gov15</b:Tag>
    <b:SourceType>InternetSite</b:SourceType>
    <b:Guid>{E9DE4BAD-ED39-4D95-9479-E008B33152F8}</b:Guid>
    <b:Author>
      <b:Author>
        <b:NameList>
          <b:Person>
            <b:Last>Gov</b:Last>
            <b:First>UK</b:First>
          </b:Person>
        </b:NameList>
      </b:Author>
    </b:Author>
    <b:Title>Legislation gov uk</b:Title>
    <b:Year>2015</b:Year>
    <b:YearAccessed>2018</b:YearAccessed>
    <b:MonthAccessed>February</b:MonthAccessed>
    <b:DayAccessed>Tuesday 13th</b:DayAccessed>
    <b:URL>http://www.legislation.gov.uk/anaw/2015/contents/entacted</b:URL>
    <b:RefOrder>5</b:RefOrder>
  </b:Source>
  <b:Source>
    <b:Tag>Vea06</b:Tag>
    <b:SourceType>BookSection</b:SourceType>
    <b:Guid>{AAE8BEC9-482E-4C35-A468-FDAF007D364D}</b:Guid>
    <b:Title>Questionnarie Surveys </b:Title>
    <b:Year>2006</b:Year>
    <b:Author>
      <b:Author>
        <b:NameList>
          <b:Person>
            <b:Last>Veal</b:Last>
            <b:First>A.J</b:First>
          </b:Person>
        </b:NameList>
      </b:Author>
      <b:Editor>
        <b:NameList>
          <b:Person>
            <b:Last>Veal</b:Last>
            <b:First>A.J.</b:First>
          </b:Person>
        </b:NameList>
      </b:Editor>
    </b:Author>
    <b:BookTitle>Research Methods For Leisure And Tourism</b:BookTitle>
    <b:Pages>231-232</b:Pages>
    <b:City>Essex</b:City>
    <b:Publisher>Pearson Education Limited </b:Publisher>
    <b:RefOrder>6</b:RefOrder>
  </b:Source>
  <b:Source>
    <b:Tag>Mil02</b:Tag>
    <b:SourceType>BookSection</b:SourceType>
    <b:Guid>{E64E2986-634B-4D70-A522-DDE1D064A70D}</b:Guid>
    <b:Author>
      <b:Author>
        <b:NameList>
          <b:Person>
            <b:Last>Miller</b:Last>
            <b:First>R.</b:First>
            <b:Middle>et al., 2002</b:Middle>
          </b:Person>
        </b:NameList>
      </b:Author>
      <b:Editor>
        <b:NameList>
          <b:Person>
            <b:Last>Campling</b:Last>
            <b:First>J</b:First>
          </b:Person>
        </b:NameList>
      </b:Editor>
    </b:Author>
    <b:Title>Data Input </b:Title>
    <b:BookTitle>SPSS for Social Scientists</b:BookTitle>
    <b:Year>2002</b:Year>
    <b:Pages>41</b:Pages>
    <b:City>Hampshire </b:City>
    <b:Publisher>Palgrave MacMillan </b:Publisher>
    <b:RefOrder>7</b:RefOrder>
  </b:Source>
  <b:Source>
    <b:Tag>Def14</b:Tag>
    <b:SourceType>DocumentFromInternetSite</b:SourceType>
    <b:Guid>{2E867B4F-95E8-49BF-BC8E-B75FA404863A}</b:Guid>
    <b:Title>Face to Face Data Collection </b:Title>
    <b:Year>2014</b:Year>
    <b:Author>
      <b:Author>
        <b:NameList>
          <b:Person>
            <b:Last>Defranzo</b:Last>
            <b:First>S</b:First>
          </b:Person>
        </b:NameList>
      </b:Author>
    </b:Author>
    <b:Month>October </b:Month>
    <b:Day>Wednesday </b:Day>
    <b:YearAccessed>2018</b:YearAccessed>
    <b:MonthAccessed>February </b:MonthAccessed>
    <b:DayAccessed>Thursday 16th</b:DayAccessed>
    <b:URL>http://www.snapsurveys.com</b:URL>
    <b:RefOrder>8</b:RefOrder>
  </b:Source>
  <b:Source>
    <b:Tag>Eva17</b:Tag>
    <b:SourceType>Report</b:SourceType>
    <b:Guid>{9B2BF10A-B8AD-4E19-8417-12B63F3CBE5D}</b:Guid>
    <b:Author>
      <b:Author>
        <b:NameList>
          <b:Person>
            <b:Last>Evans</b:Last>
            <b:First>B</b:First>
          </b:Person>
        </b:NameList>
      </b:Author>
    </b:Author>
    <b:Title>Cardiff Half Marthon: Study to reduce race carbon footprint </b:Title>
    <b:Year>2017 </b:Year>
    <b:Publisher>BBC Wales </b:Publisher>
    <b:City>Cardiff</b:City>
    <b:RefOrder>9</b:RefOrder>
  </b:Source>
  <b:Source>
    <b:Tag>Gov10</b:Tag>
    <b:SourceType>DocumentFromInternetSite</b:SourceType>
    <b:Guid>{3DEE2DF1-B31C-4DFA-BADB-04DDA3F6AD47}</b:Guid>
    <b:Title>A Major Events Stratergy For Wales 2010-2020</b:Title>
    <b:Year>2010</b:Year>
    <b:Author>
      <b:Author>
        <b:NameList>
          <b:Person>
            <b:Last>Goverment</b:Last>
            <b:First>Cymru,</b:First>
            <b:Middle>Uk</b:Middle>
          </b:Person>
        </b:NameList>
      </b:Author>
    </b:Author>
    <b:Month>September </b:Month>
    <b:Day>Tuesday 28th</b:Day>
    <b:YearAccessed>2018</b:YearAccessed>
    <b:MonthAccessed>February </b:MonthAccessed>
    <b:DayAccessed>Saturday 17th</b:DayAccessed>
    <b:URL>http:www.gov.wales&gt;topics&gt;culture-tourism-sport</b:URL>
    <b:RefOrder>10</b:RefOrder>
  </b:Source>
  <b:Source>
    <b:Tag>Gov16</b:Tag>
    <b:SourceType>DocumentFromInternetSite</b:SourceType>
    <b:Guid>{13BACCD2-942C-483B-AD51-9FB2CAC60F26}</b:Guid>
    <b:Author>
      <b:Author>
        <b:NameList>
          <b:Person>
            <b:Last>Goverment</b:Last>
            <b:First>Welsh</b:First>
          </b:Person>
        </b:NameList>
      </b:Author>
    </b:Author>
    <b:Title>Sport and active recreation </b:Title>
    <b:Year>2016 </b:Year>
    <b:Month>September </b:Month>
    <b:Day>Tuesday 20th</b:Day>
    <b:YearAccessed>2018 </b:YearAccessed>
    <b:MonthAccessed>February </b:MonthAccessed>
    <b:DayAccessed>Monday 19th </b:DayAccessed>
    <b:URL>http://www.gov.wales&gt;topics&gt;culture-tourism-sport</b:URL>
    <b:RefOrder>11</b:RefOrder>
  </b:Source>
  <b:Source>
    <b:Tag>Ska15</b:Tag>
    <b:SourceType>DocumentFromInternetSite</b:SourceType>
    <b:Guid>{C8FA4CC1-1630-4AA0-89F3-7D33192EE78B}</b:Guid>
    <b:Author>
      <b:Author>
        <b:NameList>
          <b:Person>
            <b:Last>Skates</b:Last>
            <b:First>K</b:First>
          </b:Person>
        </b:NameList>
      </b:Author>
    </b:Author>
    <b:Title>Written Statement - Update on Major Events in Wales</b:Title>
    <b:Year>2015</b:Year>
    <b:Month>November </b:Month>
    <b:Day>Thursday 5th</b:Day>
    <b:YearAccessed>2018 </b:YearAccessed>
    <b:MonthAccessed>February </b:MonthAccessed>
    <b:DayAccessed>Monday 19th </b:DayAccessed>
    <b:URL>http://www.gov.wales&gt;previous-administration</b:URL>
    <b:RefOrder>12</b:RefOrder>
  </b:Source>
  <b:Source>
    <b:Tag>Cop05</b:Tag>
    <b:SourceType>JournalArticle</b:SourceType>
    <b:Guid>{79489CA3-FDF7-4716-B288-1D21FB3176FC}</b:Guid>
    <b:Title>Sports Fans leave a giant footprint</b:Title>
    <b:Year>2005</b:Year>
    <b:Author>
      <b:Author>
        <b:NameList>
          <b:Person>
            <b:Last>Copley</b:Last>
            <b:First>J</b:First>
          </b:Person>
        </b:NameList>
      </b:Author>
    </b:Author>
    <b:JournalName>New Scientist; London </b:JournalName>
    <b:Pages>11</b:Pages>
    <b:Volume>186</b:Volume>
    <b:Issue>2495</b:Issue>
    <b:RefOrder>13</b:RefOrder>
  </b:Source>
  <b:Source>
    <b:Tag>Jon02</b:Tag>
    <b:SourceType>JournalArticle</b:SourceType>
    <b:Guid>{C229F417-2B47-4923-AB2D-E02AFC1325EC}</b:Guid>
    <b:Author>
      <b:Author>
        <b:NameList>
          <b:Person>
            <b:Last>Jones</b:Last>
            <b:First>C</b:First>
          </b:Person>
        </b:NameList>
      </b:Author>
    </b:Author>
    <b:Title>The stadium and Economic Development: Cardiff and the Millennium Stadium</b:Title>
    <b:JournalName>European Planning Studies </b:JournalName>
    <b:Year>2002</b:Year>
    <b:Pages>819-829</b:Pages>
    <b:Volume>10</b:Volume>
    <b:Issue>7</b:Issue>
    <b:RefOrder>14</b:RefOrder>
  </b:Source>
  <b:Source>
    <b:Tag>Col08</b:Tag>
    <b:SourceType>JournalArticle</b:SourceType>
    <b:Guid>{610A52A7-1FE4-481A-BAC4-6E67C9571CA6}</b:Guid>
    <b:Author>
      <b:Author>
        <b:NameList>
          <b:Person>
            <b:Last>Colins</b:Last>
            <b:First>A</b:First>
            <b:Middle>et al., 2008.</b:Middle>
          </b:Person>
        </b:NameList>
      </b:Author>
    </b:Author>
    <b:Title>Measuring the environmental sustainability of major sporting event: a case study of the FA Cup Final </b:Title>
    <b:JournalName>Tourism Economics</b:JournalName>
    <b:Year>2008</b:Year>
    <b:Pages>751-768</b:Pages>
    <b:Volume>14</b:Volume>
    <b:Issue>4</b:Issue>
    <b:RefOrder>15</b:RefOrder>
  </b:Source>
  <b:Source>
    <b:Tag>Col06</b:Tag>
    <b:SourceType>JournalArticle</b:SourceType>
    <b:Guid>{F4DCAC7F-537D-4AAE-BF98-6870E4072F17}</b:Guid>
    <b:Author>
      <b:Author>
        <b:NameList>
          <b:Person>
            <b:Last>Collins</b:Last>
            <b:First>A.</b:First>
            <b:Middle>et al 2006.</b:Middle>
          </b:Person>
        </b:NameList>
      </b:Author>
    </b:Author>
    <b:Title>The Enviromental Impacts of Consumption at a Subnational Level </b:Title>
    <b:JournalName>Industrial Ecology </b:JournalName>
    <b:Year>2006</b:Year>
    <b:Pages>9-24 </b:Pages>
    <b:Volume>10</b:Volume>
    <b:Issue>3</b:Issue>
    <b:RefOrder>16</b:RefOrder>
  </b:Source>
  <b:Source>
    <b:Tag>Gov17</b:Tag>
    <b:SourceType>DocumentFromInternetSite</b:SourceType>
    <b:Guid>{F3DEB6E1-3E81-4544-8D69-CE7236B9CBFC}</b:Guid>
    <b:Title>Well- being of Future Generations (Wales) Act 2015 </b:Title>
    <b:Year>2017</b:Year>
    <b:Author>
      <b:Author>
        <b:NameList>
          <b:Person>
            <b:Last>Goverment</b:Last>
            <b:First>Welsh</b:First>
          </b:Person>
        </b:NameList>
      </b:Author>
    </b:Author>
    <b:Month>September </b:Month>
    <b:Day>Saturday 9th </b:Day>
    <b:YearAccessed>2018 </b:YearAccessed>
    <b:MonthAccessed>February </b:MonthAccessed>
    <b:DayAccessed>Friday 16th </b:DayAccessed>
    <b:URL>http://www.gov.wales&gt;topic&gt;people&gt;future-generations </b:URL>
    <b:RefOrder>17</b:RefOrder>
  </b:Source>
  <b:Source>
    <b:Tag>Sau07</b:Tag>
    <b:SourceType>BookSection</b:SourceType>
    <b:Guid>{52DDFAA1-034A-4A2D-8398-89A6601F4859}</b:Guid>
    <b:Title>Understanding your research philosophy</b:Title>
    <b:Year>2007</b:Year>
    <b:Author>
      <b:Author>
        <b:NameList>
          <b:Person>
            <b:Last>Saunders</b:Last>
            <b:First>M.</b:First>
            <b:Middle>et al., 2007</b:Middle>
          </b:Person>
        </b:NameList>
      </b:Author>
      <b:Editor>
        <b:NameList>
          <b:Person>
            <b:Last>Saunder</b:Last>
            <b:First>M.</b:First>
            <b:Middle>fouth ed.</b:Middle>
          </b:Person>
        </b:NameList>
      </b:Editor>
    </b:Author>
    <b:BookTitle>Research Methods for Business Students </b:BookTitle>
    <b:Pages>101-102</b:Pages>
    <b:City>Essex</b:City>
    <b:Publisher>Pearson Education Limited</b:Publisher>
    <b:RefOrder>18</b:RefOrder>
  </b:Source>
  <b:Source>
    <b:Tag>Bry16</b:Tag>
    <b:SourceType>BookSection</b:SourceType>
    <b:Guid>{B35AD393-3ABC-4FD9-813D-5DC2AC94ECDE}</b:Guid>
    <b:Author>
      <b:Author>
        <b:NameList>
          <b:Person>
            <b:Last>Bryman</b:Last>
            <b:First>A.</b:First>
          </b:Person>
        </b:NameList>
      </b:Author>
      <b:Editor>
        <b:NameList>
          <b:Person>
            <b:Last>Bryman</b:Last>
            <b:First>A.</b:First>
            <b:Middle>5thed</b:Middle>
          </b:Person>
        </b:NameList>
      </b:Editor>
    </b:Author>
    <b:Title>Snowball Sampling </b:Title>
    <b:BookTitle>Social Research Methods </b:BookTitle>
    <b:Year>2016</b:Year>
    <b:Pages>118</b:Pages>
    <b:City>Oxford </b:City>
    <b:Publisher>Oxford University Press</b:Publisher>
    <b:RefOrder>19</b:RefOrder>
  </b:Source>
  <b:Source>
    <b:Tag>Bry161</b:Tag>
    <b:SourceType>BookSection</b:SourceType>
    <b:Guid>{9068386B-A386-41A7-B871-92A335B3B6A5}</b:Guid>
    <b:Author>
      <b:Author>
        <b:NameList>
          <b:Person>
            <b:Last>Bryman</b:Last>
            <b:First>A.</b:First>
          </b:Person>
        </b:NameList>
      </b:Author>
      <b:Editor>
        <b:NameList>
          <b:Person>
            <b:Last>Bryman</b:Last>
            <b:First>A.</b:First>
            <b:Middle>5thed.</b:Middle>
          </b:Person>
        </b:NameList>
      </b:Editor>
    </b:Author>
    <b:Title>The Nature of Quantitative Research </b:Title>
    <b:BookTitle>Social Research Methods</b:BookTitle>
    <b:Year>2016</b:Year>
    <b:Pages>158-159</b:Pages>
    <b:City>Oxford </b:City>
    <b:Publisher>Oxford University Press</b:Publisher>
    <b:RefOrder>20</b:RefOrder>
  </b:Source>
  <b:Source>
    <b:Tag>Bry162</b:Tag>
    <b:SourceType>BookSection</b:SourceType>
    <b:Guid>{DE775AC3-F18B-4A20-A8D0-0E789409B27F}</b:Guid>
    <b:Author>
      <b:Author>
        <b:NameList>
          <b:Person>
            <b:Last>Brynman</b:Last>
            <b:First>A.</b:First>
          </b:Person>
        </b:NameList>
      </b:Author>
      <b:Editor>
        <b:NameList>
          <b:Person>
            <b:Last>Brynman</b:Last>
            <b:First>A,</b:First>
            <b:Middle>5th ed.</b:Middle>
          </b:Person>
        </b:NameList>
      </b:Editor>
    </b:Author>
    <b:Title>Sampling in quantitative research </b:Title>
    <b:BookTitle>Social Research Methods </b:BookTitle>
    <b:Year>2016 </b:Year>
    <b:Pages>171-196</b:Pages>
    <b:City>Oxford </b:City>
    <b:Publisher>Oxford University Press</b:Publisher>
    <b:RefOrder>21</b:RefOrder>
  </b:Source>
  <b:Source>
    <b:Tag>Sau071</b:Tag>
    <b:SourceType>BookSection</b:SourceType>
    <b:Guid>{61F1131B-7DD9-409D-BE2C-6E2784BE458F}</b:Guid>
    <b:Author>
      <b:Author>
        <b:NameList>
          <b:Person>
            <b:Last>Saunders</b:Last>
            <b:First>M</b:First>
            <b:Middle>et al., 2007</b:Middle>
          </b:Person>
        </b:NameList>
      </b:Author>
      <b:Editor>
        <b:NameList>
          <b:Person>
            <b:Last>Saunders</b:Last>
            <b:First>M</b:First>
            <b:Middle>et al., 4th ed</b:Middle>
          </b:Person>
        </b:NameList>
      </b:Editor>
    </b:Author>
    <b:Title>Analysing Quantitative Data </b:Title>
    <b:BookTitle>Research Methods for Business Students </b:BookTitle>
    <b:Year>2007 </b:Year>
    <b:Pages>475</b:Pages>
    <b:City>Essex</b:City>
    <b:Publisher>Pearson Education Limited</b:Publisher>
    <b:RefOrder>22</b:RefOrder>
  </b:Source>
  <b:Source>
    <b:Tag>Sau072</b:Tag>
    <b:SourceType>BookSection</b:SourceType>
    <b:Guid>{17890C32-7964-4EFF-A94F-B20B00B4596D}</b:Guid>
    <b:Author>
      <b:Author>
        <b:NameList>
          <b:Person>
            <b:Last>Saunders</b:Last>
            <b:First>M.</b:First>
            <b:Middle>et al., 2007</b:Middle>
          </b:Person>
        </b:NameList>
      </b:Author>
      <b:Editor>
        <b:NameList>
          <b:Person>
            <b:Last>Saunders</b:Last>
            <b:First>M</b:First>
            <b:Middle>et al., 4th ed.</b:Middle>
          </b:Person>
        </b:NameList>
      </b:Editor>
    </b:Author>
    <b:Title>Collecting Primary Data using semi- structured, in-depth and group interviews </b:Title>
    <b:BookTitle>Research Methods for Business Students </b:BookTitle>
    <b:Year>2007 </b:Year>
    <b:Pages>318</b:Pages>
    <b:City>Essex </b:City>
    <b:Publisher>Pearson Education </b:Publisher>
    <b:RefOrder>23</b:RefOrder>
  </b:Source>
  <b:Source>
    <b:Tag>Sau073</b:Tag>
    <b:SourceType>BookSection</b:SourceType>
    <b:Guid>{79587F3A-B1A9-4338-BFEF-E8E183AE53F5}</b:Guid>
    <b:Author>
      <b:Author>
        <b:NameList>
          <b:Person>
            <b:Last>Saunders</b:Last>
            <b:First>M.</b:First>
            <b:Middle>et al., 2007</b:Middle>
          </b:Person>
        </b:NameList>
      </b:Author>
      <b:Editor>
        <b:NameList>
          <b:Person>
            <b:Last>Saunders</b:Last>
            <b:First>M.</b:First>
            <b:Middle>et al., 4th ed</b:Middle>
          </b:Person>
        </b:NameList>
      </b:Editor>
    </b:Author>
    <b:Title>The Credibility of Research Findings </b:Title>
    <b:BookTitle>Research Methods for Business Students </b:BookTitle>
    <b:Year>2007 </b:Year>
    <b:Pages>149-153</b:Pages>
    <b:City>Oxford </b:City>
    <b:Publisher>Oxford University Press </b:Publisher>
    <b:RefOrder>24</b:RefOrder>
  </b:Source>
  <b:Source>
    <b:Tag>Sau074</b:Tag>
    <b:SourceType>BookSection</b:SourceType>
    <b:Guid>{5D32B50C-C035-4171-A507-C71D0067B0D7}</b:Guid>
    <b:Author>
      <b:Author>
        <b:NameList>
          <b:Person>
            <b:Last>Saunders</b:Last>
            <b:First>M.</b:First>
            <b:Middle>et al., 2007</b:Middle>
          </b:Person>
        </b:NameList>
      </b:Author>
      <b:Editor>
        <b:NameList>
          <b:Person>
            <b:Last>Saunders</b:Last>
            <b:First>M</b:First>
            <b:Middle>et al., 4th ed.</b:Middle>
          </b:Person>
        </b:NameList>
      </b:Editor>
    </b:Author>
    <b:Title>Undersatnding research Philosophies And Approaches</b:Title>
    <b:BookTitle>Research Methods for Business Students </b:BookTitle>
    <b:Year>2007 </b:Year>
    <b:Pages>102 </b:Pages>
    <b:City>Essex </b:City>
    <b:Publisher>Pearson Education Limited </b:Publisher>
    <b:RefOrder>25</b:RefOrder>
  </b:Source>
  <b:Source>
    <b:Tag>Cla85</b:Tag>
    <b:SourceType>BookSection</b:SourceType>
    <b:Guid>{83154A3A-5E53-4259-B4BF-DBD4968329AF}</b:Guid>
    <b:Title>The Devil Makes Work </b:Title>
    <b:Year>1985</b:Year>
    <b:Author>
      <b:Author>
        <b:NameList>
          <b:Person>
            <b:Last>Clarke</b:Last>
            <b:First>J.</b:First>
            <b:Middle>et al., 1985.</b:Middle>
          </b:Person>
        </b:NameList>
      </b:Author>
      <b:Editor>
        <b:NameList>
          <b:Person>
            <b:Last>Clarke</b:Last>
            <b:First>J.</b:First>
            <b:Middle>et al., 1st ed.</b:Middle>
          </b:Person>
        </b:NameList>
      </b:Editor>
    </b:Author>
    <b:BookTitle>Leisure in Capitalist Britain </b:BookTitle>
    <b:Pages>27</b:Pages>
    <b:City>London</b:City>
    <b:Publisher>Macmillian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99520A-0023-44C3-8B80-A817F3B9E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1824</TotalTime>
  <Pages>17</Pages>
  <Words>3168</Words>
  <Characters>18059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Enviromental Impacts</vt:lpstr>
    </vt:vector>
  </TitlesOfParts>
  <Company>Network Rail</Company>
  <LinksUpToDate>false</LinksUpToDate>
  <CharactersWithSpaces>21185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Enviromental Impacts</dc:title>
  <dc:subject>Katherine Middleton P150468</dc:subject>
  <dc:creator>katherine middleton</dc:creator>
  <cp:lastModifiedBy>katherine middleton</cp:lastModifiedBy>
  <cp:revision>182</cp:revision>
  <cp:lastPrinted>2018-02-24T11:08:00Z</cp:lastPrinted>
  <dcterms:created xsi:type="dcterms:W3CDTF">2018-02-11T19:23:00Z</dcterms:created>
  <dcterms:modified xsi:type="dcterms:W3CDTF">2018-02-28T22:02:00Z</dcterms:modified>
</cp:coreProperties>
</file>