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B7B61" w14:textId="4644A4D4" w:rsidR="00BC320D" w:rsidRDefault="00BC320D" w:rsidP="00963082">
      <w:pPr>
        <w:pStyle w:val="Title"/>
        <w:jc w:val="center"/>
        <w:rPr>
          <w:rFonts w:ascii="Times New Roman" w:hAnsi="Times New Roman" w:cs="Times New Roman"/>
          <w:sz w:val="32"/>
          <w:szCs w:val="32"/>
        </w:rPr>
      </w:pPr>
      <w:r w:rsidRPr="00FF08D0">
        <w:rPr>
          <w:rFonts w:ascii="Times New Roman" w:hAnsi="Times New Roman" w:cs="Times New Roman"/>
          <w:sz w:val="32"/>
          <w:szCs w:val="32"/>
        </w:rPr>
        <w:t>Hyper-fort Bring Your Own Device (BYOD) Solution</w:t>
      </w:r>
    </w:p>
    <w:p w14:paraId="52743374" w14:textId="77777777" w:rsidR="00963082" w:rsidRPr="00963082" w:rsidRDefault="00963082" w:rsidP="00963082"/>
    <w:p w14:paraId="0A7158B4" w14:textId="4EE6CC32" w:rsidR="00BC320D" w:rsidRDefault="00BC320D" w:rsidP="00963082">
      <w:pPr>
        <w:jc w:val="center"/>
        <w:rPr>
          <w:rFonts w:ascii="Times New Roman" w:eastAsiaTheme="majorEastAsia" w:hAnsi="Times New Roman" w:cs="Times New Roman"/>
          <w:spacing w:val="-10"/>
          <w:kern w:val="28"/>
          <w:sz w:val="32"/>
          <w:szCs w:val="32"/>
        </w:rPr>
      </w:pPr>
      <w:r w:rsidRPr="00FF08D0">
        <w:rPr>
          <w:rFonts w:ascii="Times New Roman" w:eastAsiaTheme="majorEastAsia" w:hAnsi="Times New Roman" w:cs="Times New Roman"/>
          <w:spacing w:val="-10"/>
          <w:kern w:val="28"/>
          <w:sz w:val="32"/>
          <w:szCs w:val="32"/>
        </w:rPr>
        <w:t>Author – Kai Harley Strand Regan</w:t>
      </w:r>
    </w:p>
    <w:p w14:paraId="073478F4" w14:textId="77777777" w:rsidR="00963082" w:rsidRPr="00FF08D0" w:rsidRDefault="00963082" w:rsidP="00963082">
      <w:pPr>
        <w:jc w:val="center"/>
        <w:rPr>
          <w:rFonts w:ascii="Times New Roman" w:eastAsiaTheme="majorEastAsia" w:hAnsi="Times New Roman" w:cs="Times New Roman"/>
          <w:spacing w:val="-10"/>
          <w:kern w:val="28"/>
          <w:sz w:val="32"/>
          <w:szCs w:val="32"/>
        </w:rPr>
      </w:pPr>
    </w:p>
    <w:p w14:paraId="3661BEC3" w14:textId="0310D381" w:rsidR="00BC320D" w:rsidRDefault="00BC320D" w:rsidP="00963082">
      <w:pPr>
        <w:jc w:val="center"/>
        <w:rPr>
          <w:rFonts w:ascii="Times New Roman" w:eastAsiaTheme="majorEastAsia" w:hAnsi="Times New Roman" w:cs="Times New Roman"/>
          <w:spacing w:val="-10"/>
          <w:kern w:val="28"/>
          <w:sz w:val="32"/>
          <w:szCs w:val="32"/>
        </w:rPr>
      </w:pPr>
      <w:r w:rsidRPr="00FF08D0">
        <w:rPr>
          <w:rFonts w:ascii="Times New Roman" w:eastAsiaTheme="majorEastAsia" w:hAnsi="Times New Roman" w:cs="Times New Roman"/>
          <w:spacing w:val="-10"/>
          <w:kern w:val="28"/>
          <w:sz w:val="32"/>
          <w:szCs w:val="32"/>
        </w:rPr>
        <w:t>Course – Computing</w:t>
      </w:r>
    </w:p>
    <w:p w14:paraId="378EAB72" w14:textId="77777777" w:rsidR="00963082" w:rsidRPr="00FF08D0" w:rsidRDefault="00963082" w:rsidP="00963082">
      <w:pPr>
        <w:jc w:val="center"/>
        <w:rPr>
          <w:rFonts w:ascii="Times New Roman" w:eastAsiaTheme="majorEastAsia" w:hAnsi="Times New Roman" w:cs="Times New Roman"/>
          <w:spacing w:val="-10"/>
          <w:kern w:val="28"/>
          <w:sz w:val="32"/>
          <w:szCs w:val="32"/>
        </w:rPr>
      </w:pPr>
    </w:p>
    <w:p w14:paraId="5EE0038C" w14:textId="7753F500" w:rsidR="00BC320D" w:rsidRDefault="00BC320D" w:rsidP="00BC320D">
      <w:pPr>
        <w:jc w:val="center"/>
        <w:rPr>
          <w:rFonts w:ascii="Times New Roman" w:eastAsiaTheme="majorEastAsia" w:hAnsi="Times New Roman" w:cs="Times New Roman"/>
          <w:spacing w:val="-10"/>
          <w:kern w:val="28"/>
          <w:sz w:val="32"/>
          <w:szCs w:val="32"/>
        </w:rPr>
      </w:pPr>
      <w:r w:rsidRPr="00FF08D0">
        <w:rPr>
          <w:rFonts w:ascii="Times New Roman" w:eastAsiaTheme="majorEastAsia" w:hAnsi="Times New Roman" w:cs="Times New Roman"/>
          <w:spacing w:val="-10"/>
          <w:kern w:val="28"/>
          <w:sz w:val="32"/>
          <w:szCs w:val="32"/>
        </w:rPr>
        <w:t>Computer Networks and Security</w:t>
      </w:r>
    </w:p>
    <w:p w14:paraId="6AEB07DE" w14:textId="77777777" w:rsidR="00963082" w:rsidRDefault="00963082" w:rsidP="00BC320D">
      <w:pPr>
        <w:jc w:val="center"/>
        <w:rPr>
          <w:rFonts w:ascii="Times New Roman" w:eastAsiaTheme="majorEastAsia" w:hAnsi="Times New Roman" w:cs="Times New Roman"/>
          <w:spacing w:val="-10"/>
          <w:kern w:val="28"/>
          <w:sz w:val="32"/>
          <w:szCs w:val="32"/>
        </w:rPr>
      </w:pPr>
    </w:p>
    <w:p w14:paraId="7EE07EF6" w14:textId="545D7FE2" w:rsidR="00963082" w:rsidRDefault="00963082" w:rsidP="00BC320D">
      <w:pPr>
        <w:jc w:val="center"/>
        <w:rPr>
          <w:rFonts w:ascii="Times New Roman" w:eastAsiaTheme="majorEastAsia" w:hAnsi="Times New Roman" w:cs="Times New Roman"/>
          <w:spacing w:val="-10"/>
          <w:kern w:val="28"/>
          <w:sz w:val="32"/>
          <w:szCs w:val="32"/>
        </w:rPr>
      </w:pPr>
      <w:r>
        <w:rPr>
          <w:rFonts w:ascii="Times New Roman" w:eastAsiaTheme="majorEastAsia" w:hAnsi="Times New Roman" w:cs="Times New Roman"/>
          <w:spacing w:val="-10"/>
          <w:kern w:val="28"/>
          <w:sz w:val="32"/>
          <w:szCs w:val="32"/>
        </w:rPr>
        <w:t>Course Tutor – Carlene</w:t>
      </w:r>
    </w:p>
    <w:p w14:paraId="0882B30D" w14:textId="77777777" w:rsidR="00963082" w:rsidRPr="00FF08D0" w:rsidRDefault="00963082" w:rsidP="00BC320D">
      <w:pPr>
        <w:jc w:val="center"/>
        <w:rPr>
          <w:rFonts w:ascii="Times New Roman" w:eastAsiaTheme="majorEastAsia" w:hAnsi="Times New Roman" w:cs="Times New Roman"/>
          <w:spacing w:val="-10"/>
          <w:kern w:val="28"/>
          <w:sz w:val="32"/>
          <w:szCs w:val="32"/>
        </w:rPr>
      </w:pPr>
    </w:p>
    <w:p w14:paraId="52F5015A" w14:textId="6D7CCD95" w:rsidR="00BC320D" w:rsidRPr="00FF08D0" w:rsidRDefault="00BC320D" w:rsidP="00BC320D">
      <w:pPr>
        <w:jc w:val="center"/>
        <w:rPr>
          <w:rFonts w:ascii="Times New Roman" w:eastAsiaTheme="majorEastAsia" w:hAnsi="Times New Roman" w:cs="Times New Roman"/>
          <w:spacing w:val="-10"/>
          <w:kern w:val="28"/>
          <w:sz w:val="32"/>
          <w:szCs w:val="32"/>
        </w:rPr>
      </w:pPr>
      <w:r w:rsidRPr="00FF08D0">
        <w:rPr>
          <w:rFonts w:ascii="Times New Roman" w:eastAsiaTheme="majorEastAsia" w:hAnsi="Times New Roman" w:cs="Times New Roman"/>
          <w:spacing w:val="-10"/>
          <w:kern w:val="28"/>
          <w:sz w:val="32"/>
          <w:szCs w:val="32"/>
        </w:rPr>
        <w:t xml:space="preserve">Date </w:t>
      </w:r>
      <w:r w:rsidR="00A80C1A">
        <w:rPr>
          <w:rFonts w:ascii="Times New Roman" w:eastAsiaTheme="majorEastAsia" w:hAnsi="Times New Roman" w:cs="Times New Roman"/>
          <w:spacing w:val="-10"/>
          <w:kern w:val="28"/>
          <w:sz w:val="32"/>
          <w:szCs w:val="32"/>
        </w:rPr>
        <w:t>–</w:t>
      </w:r>
      <w:r w:rsidRPr="00FF08D0">
        <w:rPr>
          <w:rFonts w:ascii="Times New Roman" w:eastAsiaTheme="majorEastAsia" w:hAnsi="Times New Roman" w:cs="Times New Roman"/>
          <w:spacing w:val="-10"/>
          <w:kern w:val="28"/>
          <w:sz w:val="32"/>
          <w:szCs w:val="32"/>
        </w:rPr>
        <w:t xml:space="preserve"> </w:t>
      </w:r>
      <w:r w:rsidR="00A80C1A">
        <w:rPr>
          <w:rFonts w:ascii="Times New Roman" w:eastAsiaTheme="majorEastAsia" w:hAnsi="Times New Roman" w:cs="Times New Roman"/>
          <w:spacing w:val="-10"/>
          <w:kern w:val="28"/>
          <w:sz w:val="32"/>
          <w:szCs w:val="32"/>
        </w:rPr>
        <w:t>January 10</w:t>
      </w:r>
      <w:r w:rsidR="00A80C1A" w:rsidRPr="00A80C1A">
        <w:rPr>
          <w:rFonts w:ascii="Times New Roman" w:eastAsiaTheme="majorEastAsia" w:hAnsi="Times New Roman" w:cs="Times New Roman"/>
          <w:spacing w:val="-10"/>
          <w:kern w:val="28"/>
          <w:sz w:val="32"/>
          <w:szCs w:val="32"/>
          <w:vertAlign w:val="superscript"/>
        </w:rPr>
        <w:t>th</w:t>
      </w:r>
      <w:r w:rsidR="00963082">
        <w:rPr>
          <w:rFonts w:ascii="Times New Roman" w:eastAsiaTheme="majorEastAsia" w:hAnsi="Times New Roman" w:cs="Times New Roman"/>
          <w:spacing w:val="-10"/>
          <w:kern w:val="28"/>
          <w:sz w:val="32"/>
          <w:szCs w:val="32"/>
        </w:rPr>
        <w:t>, 2019</w:t>
      </w:r>
    </w:p>
    <w:p w14:paraId="1C41BE54" w14:textId="77777777" w:rsidR="00BC320D" w:rsidRPr="00FF08D0" w:rsidRDefault="00BC320D" w:rsidP="00BC320D">
      <w:pPr>
        <w:jc w:val="center"/>
        <w:rPr>
          <w:rFonts w:ascii="Times New Roman" w:eastAsiaTheme="majorEastAsia" w:hAnsi="Times New Roman" w:cs="Times New Roman"/>
          <w:spacing w:val="-10"/>
          <w:kern w:val="28"/>
          <w:sz w:val="32"/>
          <w:szCs w:val="32"/>
        </w:rPr>
      </w:pPr>
    </w:p>
    <w:p w14:paraId="212F4DD2" w14:textId="77777777" w:rsidR="00BC320D" w:rsidRPr="00FF08D0" w:rsidRDefault="00BC320D" w:rsidP="00BC320D">
      <w:pPr>
        <w:rPr>
          <w:rFonts w:ascii="Times New Roman" w:eastAsiaTheme="majorEastAsia" w:hAnsi="Times New Roman" w:cs="Times New Roman"/>
          <w:spacing w:val="-10"/>
          <w:kern w:val="28"/>
          <w:sz w:val="56"/>
          <w:szCs w:val="56"/>
        </w:rPr>
      </w:pPr>
    </w:p>
    <w:p w14:paraId="2EC938B2" w14:textId="77777777" w:rsidR="00BC320D" w:rsidRPr="00FF08D0" w:rsidRDefault="00BC320D" w:rsidP="00BC320D">
      <w:pPr>
        <w:rPr>
          <w:rFonts w:ascii="Times New Roman" w:eastAsiaTheme="majorEastAsia" w:hAnsi="Times New Roman" w:cs="Times New Roman"/>
          <w:spacing w:val="-10"/>
          <w:kern w:val="28"/>
          <w:sz w:val="56"/>
          <w:szCs w:val="56"/>
        </w:rPr>
      </w:pPr>
    </w:p>
    <w:p w14:paraId="7890E279" w14:textId="2DBD6833" w:rsidR="00BC320D" w:rsidRDefault="00BC320D" w:rsidP="00BC320D">
      <w:pPr>
        <w:rPr>
          <w:rFonts w:ascii="Times New Roman" w:eastAsiaTheme="majorEastAsia" w:hAnsi="Times New Roman" w:cs="Times New Roman"/>
          <w:spacing w:val="-10"/>
          <w:kern w:val="28"/>
          <w:sz w:val="56"/>
          <w:szCs w:val="56"/>
        </w:rPr>
      </w:pPr>
    </w:p>
    <w:p w14:paraId="56533C40" w14:textId="523B4747" w:rsidR="00FF08D0" w:rsidRDefault="00FF08D0" w:rsidP="00BC320D">
      <w:pPr>
        <w:rPr>
          <w:rFonts w:ascii="Times New Roman" w:eastAsiaTheme="majorEastAsia" w:hAnsi="Times New Roman" w:cs="Times New Roman"/>
          <w:spacing w:val="-10"/>
          <w:kern w:val="28"/>
          <w:sz w:val="56"/>
          <w:szCs w:val="56"/>
        </w:rPr>
      </w:pPr>
    </w:p>
    <w:p w14:paraId="472A5B70" w14:textId="3F02C010" w:rsidR="00FF08D0" w:rsidRDefault="00FF08D0" w:rsidP="00BC320D">
      <w:pPr>
        <w:rPr>
          <w:rFonts w:ascii="Times New Roman" w:eastAsiaTheme="majorEastAsia" w:hAnsi="Times New Roman" w:cs="Times New Roman"/>
          <w:spacing w:val="-10"/>
          <w:kern w:val="28"/>
          <w:sz w:val="56"/>
          <w:szCs w:val="56"/>
        </w:rPr>
      </w:pPr>
    </w:p>
    <w:p w14:paraId="678F00A0" w14:textId="7417D9A8" w:rsidR="00FF08D0" w:rsidRDefault="00FF08D0" w:rsidP="00BC320D">
      <w:pPr>
        <w:rPr>
          <w:rFonts w:ascii="Times New Roman" w:eastAsiaTheme="majorEastAsia" w:hAnsi="Times New Roman" w:cs="Times New Roman"/>
          <w:spacing w:val="-10"/>
          <w:kern w:val="28"/>
          <w:sz w:val="56"/>
          <w:szCs w:val="56"/>
        </w:rPr>
      </w:pPr>
    </w:p>
    <w:p w14:paraId="5205F293" w14:textId="4937C4A6" w:rsidR="00FF08D0" w:rsidRDefault="00FF08D0" w:rsidP="00BC320D">
      <w:pPr>
        <w:rPr>
          <w:rFonts w:ascii="Times New Roman" w:eastAsiaTheme="majorEastAsia" w:hAnsi="Times New Roman" w:cs="Times New Roman"/>
          <w:spacing w:val="-10"/>
          <w:kern w:val="28"/>
          <w:sz w:val="56"/>
          <w:szCs w:val="56"/>
        </w:rPr>
      </w:pPr>
    </w:p>
    <w:p w14:paraId="694D25AE" w14:textId="74BD802C" w:rsidR="00BC320D" w:rsidRPr="00FF08D0" w:rsidRDefault="00BC320D" w:rsidP="00BC320D">
      <w:pPr>
        <w:rPr>
          <w:rFonts w:ascii="Times New Roman" w:eastAsiaTheme="majorEastAsia" w:hAnsi="Times New Roman" w:cs="Times New Roman"/>
          <w:spacing w:val="-10"/>
          <w:kern w:val="28"/>
          <w:sz w:val="56"/>
          <w:szCs w:val="56"/>
        </w:rPr>
      </w:pPr>
    </w:p>
    <w:p w14:paraId="07E8353D" w14:textId="77777777" w:rsidR="002B640F" w:rsidRPr="00FF08D0" w:rsidRDefault="002B640F" w:rsidP="00EA3B2D">
      <w:pPr>
        <w:rPr>
          <w:rFonts w:ascii="Times New Roman" w:hAnsi="Times New Roman" w:cs="Times New Roman"/>
          <w:sz w:val="24"/>
        </w:rPr>
      </w:pPr>
    </w:p>
    <w:sdt>
      <w:sdtPr>
        <w:rPr>
          <w:rFonts w:asciiTheme="minorHAnsi" w:eastAsiaTheme="minorHAnsi" w:hAnsiTheme="minorHAnsi" w:cstheme="minorBidi"/>
          <w:b w:val="0"/>
          <w:sz w:val="22"/>
          <w:szCs w:val="22"/>
          <w:lang w:val="en-GB"/>
        </w:rPr>
        <w:id w:val="1473025715"/>
        <w:docPartObj>
          <w:docPartGallery w:val="Table of Contents"/>
          <w:docPartUnique/>
        </w:docPartObj>
      </w:sdtPr>
      <w:sdtEndPr>
        <w:rPr>
          <w:bCs/>
          <w:noProof/>
        </w:rPr>
      </w:sdtEndPr>
      <w:sdtContent>
        <w:p w14:paraId="3CE6EFD3" w14:textId="3C0F240C" w:rsidR="00963082" w:rsidRDefault="00963082">
          <w:pPr>
            <w:pStyle w:val="TOCHeading"/>
          </w:pPr>
          <w:r>
            <w:t>Contents</w:t>
          </w:r>
        </w:p>
        <w:p w14:paraId="35875AFE" w14:textId="5CC4697E" w:rsidR="00963082" w:rsidRDefault="009630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911417" w:history="1">
            <w:r w:rsidRPr="00D71271">
              <w:rPr>
                <w:rStyle w:val="Hyperlink"/>
                <w:noProof/>
              </w:rPr>
              <w:t>Introduction</w:t>
            </w:r>
            <w:r>
              <w:rPr>
                <w:noProof/>
                <w:webHidden/>
              </w:rPr>
              <w:tab/>
            </w:r>
            <w:r>
              <w:rPr>
                <w:noProof/>
                <w:webHidden/>
              </w:rPr>
              <w:fldChar w:fldCharType="begin"/>
            </w:r>
            <w:r>
              <w:rPr>
                <w:noProof/>
                <w:webHidden/>
              </w:rPr>
              <w:instrText xml:space="preserve"> PAGEREF _Toc534911417 \h </w:instrText>
            </w:r>
            <w:r>
              <w:rPr>
                <w:noProof/>
                <w:webHidden/>
              </w:rPr>
            </w:r>
            <w:r>
              <w:rPr>
                <w:noProof/>
                <w:webHidden/>
              </w:rPr>
              <w:fldChar w:fldCharType="separate"/>
            </w:r>
            <w:r>
              <w:rPr>
                <w:noProof/>
                <w:webHidden/>
              </w:rPr>
              <w:t>3</w:t>
            </w:r>
            <w:r>
              <w:rPr>
                <w:noProof/>
                <w:webHidden/>
              </w:rPr>
              <w:fldChar w:fldCharType="end"/>
            </w:r>
          </w:hyperlink>
        </w:p>
        <w:p w14:paraId="24BA9C90" w14:textId="563727E3" w:rsidR="00963082" w:rsidRDefault="008B1E62">
          <w:pPr>
            <w:pStyle w:val="TOC1"/>
            <w:tabs>
              <w:tab w:val="right" w:leader="dot" w:pos="9016"/>
            </w:tabs>
            <w:rPr>
              <w:rFonts w:eastAsiaTheme="minorEastAsia"/>
              <w:noProof/>
              <w:lang w:eastAsia="en-GB"/>
            </w:rPr>
          </w:pPr>
          <w:hyperlink w:anchor="_Toc534911418" w:history="1">
            <w:r w:rsidR="00963082" w:rsidRPr="00D71271">
              <w:rPr>
                <w:rStyle w:val="Hyperlink"/>
                <w:noProof/>
              </w:rPr>
              <w:t>Related Work</w:t>
            </w:r>
            <w:r w:rsidR="00963082">
              <w:rPr>
                <w:noProof/>
                <w:webHidden/>
              </w:rPr>
              <w:tab/>
            </w:r>
            <w:r w:rsidR="00963082">
              <w:rPr>
                <w:noProof/>
                <w:webHidden/>
              </w:rPr>
              <w:fldChar w:fldCharType="begin"/>
            </w:r>
            <w:r w:rsidR="00963082">
              <w:rPr>
                <w:noProof/>
                <w:webHidden/>
              </w:rPr>
              <w:instrText xml:space="preserve"> PAGEREF _Toc534911418 \h </w:instrText>
            </w:r>
            <w:r w:rsidR="00963082">
              <w:rPr>
                <w:noProof/>
                <w:webHidden/>
              </w:rPr>
            </w:r>
            <w:r w:rsidR="00963082">
              <w:rPr>
                <w:noProof/>
                <w:webHidden/>
              </w:rPr>
              <w:fldChar w:fldCharType="separate"/>
            </w:r>
            <w:r w:rsidR="00963082">
              <w:rPr>
                <w:noProof/>
                <w:webHidden/>
              </w:rPr>
              <w:t>3</w:t>
            </w:r>
            <w:r w:rsidR="00963082">
              <w:rPr>
                <w:noProof/>
                <w:webHidden/>
              </w:rPr>
              <w:fldChar w:fldCharType="end"/>
            </w:r>
          </w:hyperlink>
        </w:p>
        <w:p w14:paraId="2615156F" w14:textId="2D9F8303" w:rsidR="00963082" w:rsidRDefault="008B1E62">
          <w:pPr>
            <w:pStyle w:val="TOC2"/>
            <w:tabs>
              <w:tab w:val="right" w:leader="dot" w:pos="9016"/>
            </w:tabs>
            <w:rPr>
              <w:rFonts w:eastAsiaTheme="minorEastAsia"/>
              <w:noProof/>
              <w:lang w:eastAsia="en-GB"/>
            </w:rPr>
          </w:pPr>
          <w:hyperlink w:anchor="_Toc534911419" w:history="1">
            <w:r w:rsidR="00963082" w:rsidRPr="00D71271">
              <w:rPr>
                <w:rStyle w:val="Hyperlink"/>
                <w:noProof/>
              </w:rPr>
              <w:t>What is BYOD?</w:t>
            </w:r>
            <w:r w:rsidR="00963082">
              <w:rPr>
                <w:noProof/>
                <w:webHidden/>
              </w:rPr>
              <w:tab/>
            </w:r>
            <w:r w:rsidR="00963082">
              <w:rPr>
                <w:noProof/>
                <w:webHidden/>
              </w:rPr>
              <w:fldChar w:fldCharType="begin"/>
            </w:r>
            <w:r w:rsidR="00963082">
              <w:rPr>
                <w:noProof/>
                <w:webHidden/>
              </w:rPr>
              <w:instrText xml:space="preserve"> PAGEREF _Toc534911419 \h </w:instrText>
            </w:r>
            <w:r w:rsidR="00963082">
              <w:rPr>
                <w:noProof/>
                <w:webHidden/>
              </w:rPr>
            </w:r>
            <w:r w:rsidR="00963082">
              <w:rPr>
                <w:noProof/>
                <w:webHidden/>
              </w:rPr>
              <w:fldChar w:fldCharType="separate"/>
            </w:r>
            <w:r w:rsidR="00963082">
              <w:rPr>
                <w:noProof/>
                <w:webHidden/>
              </w:rPr>
              <w:t>3</w:t>
            </w:r>
            <w:r w:rsidR="00963082">
              <w:rPr>
                <w:noProof/>
                <w:webHidden/>
              </w:rPr>
              <w:fldChar w:fldCharType="end"/>
            </w:r>
          </w:hyperlink>
        </w:p>
        <w:p w14:paraId="11E403FE" w14:textId="57134AA5" w:rsidR="00963082" w:rsidRDefault="008B1E62">
          <w:pPr>
            <w:pStyle w:val="TOC2"/>
            <w:tabs>
              <w:tab w:val="right" w:leader="dot" w:pos="9016"/>
            </w:tabs>
            <w:rPr>
              <w:rFonts w:eastAsiaTheme="minorEastAsia"/>
              <w:noProof/>
              <w:lang w:eastAsia="en-GB"/>
            </w:rPr>
          </w:pPr>
          <w:hyperlink w:anchor="_Toc534911420" w:history="1">
            <w:r w:rsidR="00963082" w:rsidRPr="00D71271">
              <w:rPr>
                <w:rStyle w:val="Hyperlink"/>
                <w:noProof/>
              </w:rPr>
              <w:t>Advantages and Disadvantages</w:t>
            </w:r>
            <w:r w:rsidR="00963082">
              <w:rPr>
                <w:noProof/>
                <w:webHidden/>
              </w:rPr>
              <w:tab/>
            </w:r>
            <w:r w:rsidR="00963082">
              <w:rPr>
                <w:noProof/>
                <w:webHidden/>
              </w:rPr>
              <w:fldChar w:fldCharType="begin"/>
            </w:r>
            <w:r w:rsidR="00963082">
              <w:rPr>
                <w:noProof/>
                <w:webHidden/>
              </w:rPr>
              <w:instrText xml:space="preserve"> PAGEREF _Toc534911420 \h </w:instrText>
            </w:r>
            <w:r w:rsidR="00963082">
              <w:rPr>
                <w:noProof/>
                <w:webHidden/>
              </w:rPr>
            </w:r>
            <w:r w:rsidR="00963082">
              <w:rPr>
                <w:noProof/>
                <w:webHidden/>
              </w:rPr>
              <w:fldChar w:fldCharType="separate"/>
            </w:r>
            <w:r w:rsidR="00963082">
              <w:rPr>
                <w:noProof/>
                <w:webHidden/>
              </w:rPr>
              <w:t>3</w:t>
            </w:r>
            <w:r w:rsidR="00963082">
              <w:rPr>
                <w:noProof/>
                <w:webHidden/>
              </w:rPr>
              <w:fldChar w:fldCharType="end"/>
            </w:r>
          </w:hyperlink>
        </w:p>
        <w:p w14:paraId="7379D161" w14:textId="353E5072" w:rsidR="00963082" w:rsidRDefault="008B1E62">
          <w:pPr>
            <w:pStyle w:val="TOC3"/>
            <w:tabs>
              <w:tab w:val="right" w:leader="dot" w:pos="9016"/>
            </w:tabs>
            <w:rPr>
              <w:rFonts w:eastAsiaTheme="minorEastAsia"/>
              <w:noProof/>
              <w:lang w:eastAsia="en-GB"/>
            </w:rPr>
          </w:pPr>
          <w:hyperlink w:anchor="_Toc534911421" w:history="1">
            <w:r w:rsidR="00963082" w:rsidRPr="00D71271">
              <w:rPr>
                <w:rStyle w:val="Hyperlink"/>
                <w:noProof/>
              </w:rPr>
              <w:t>Advantages</w:t>
            </w:r>
            <w:r w:rsidR="00963082">
              <w:rPr>
                <w:noProof/>
                <w:webHidden/>
              </w:rPr>
              <w:tab/>
            </w:r>
            <w:r w:rsidR="00963082">
              <w:rPr>
                <w:noProof/>
                <w:webHidden/>
              </w:rPr>
              <w:fldChar w:fldCharType="begin"/>
            </w:r>
            <w:r w:rsidR="00963082">
              <w:rPr>
                <w:noProof/>
                <w:webHidden/>
              </w:rPr>
              <w:instrText xml:space="preserve"> PAGEREF _Toc534911421 \h </w:instrText>
            </w:r>
            <w:r w:rsidR="00963082">
              <w:rPr>
                <w:noProof/>
                <w:webHidden/>
              </w:rPr>
            </w:r>
            <w:r w:rsidR="00963082">
              <w:rPr>
                <w:noProof/>
                <w:webHidden/>
              </w:rPr>
              <w:fldChar w:fldCharType="separate"/>
            </w:r>
            <w:r w:rsidR="00963082">
              <w:rPr>
                <w:noProof/>
                <w:webHidden/>
              </w:rPr>
              <w:t>3</w:t>
            </w:r>
            <w:r w:rsidR="00963082">
              <w:rPr>
                <w:noProof/>
                <w:webHidden/>
              </w:rPr>
              <w:fldChar w:fldCharType="end"/>
            </w:r>
          </w:hyperlink>
        </w:p>
        <w:p w14:paraId="23627997" w14:textId="53149C33" w:rsidR="00963082" w:rsidRDefault="008B1E62">
          <w:pPr>
            <w:pStyle w:val="TOC3"/>
            <w:tabs>
              <w:tab w:val="right" w:leader="dot" w:pos="9016"/>
            </w:tabs>
            <w:rPr>
              <w:rFonts w:eastAsiaTheme="minorEastAsia"/>
              <w:noProof/>
              <w:lang w:eastAsia="en-GB"/>
            </w:rPr>
          </w:pPr>
          <w:hyperlink w:anchor="_Toc534911422" w:history="1">
            <w:r w:rsidR="00963082" w:rsidRPr="00D71271">
              <w:rPr>
                <w:rStyle w:val="Hyperlink"/>
                <w:noProof/>
              </w:rPr>
              <w:t>Disadvantages</w:t>
            </w:r>
            <w:r w:rsidR="00963082">
              <w:rPr>
                <w:noProof/>
                <w:webHidden/>
              </w:rPr>
              <w:tab/>
            </w:r>
            <w:r w:rsidR="00963082">
              <w:rPr>
                <w:noProof/>
                <w:webHidden/>
              </w:rPr>
              <w:fldChar w:fldCharType="begin"/>
            </w:r>
            <w:r w:rsidR="00963082">
              <w:rPr>
                <w:noProof/>
                <w:webHidden/>
              </w:rPr>
              <w:instrText xml:space="preserve"> PAGEREF _Toc534911422 \h </w:instrText>
            </w:r>
            <w:r w:rsidR="00963082">
              <w:rPr>
                <w:noProof/>
                <w:webHidden/>
              </w:rPr>
            </w:r>
            <w:r w:rsidR="00963082">
              <w:rPr>
                <w:noProof/>
                <w:webHidden/>
              </w:rPr>
              <w:fldChar w:fldCharType="separate"/>
            </w:r>
            <w:r w:rsidR="00963082">
              <w:rPr>
                <w:noProof/>
                <w:webHidden/>
              </w:rPr>
              <w:t>4</w:t>
            </w:r>
            <w:r w:rsidR="00963082">
              <w:rPr>
                <w:noProof/>
                <w:webHidden/>
              </w:rPr>
              <w:fldChar w:fldCharType="end"/>
            </w:r>
          </w:hyperlink>
        </w:p>
        <w:p w14:paraId="13DF595E" w14:textId="05E3F554" w:rsidR="00963082" w:rsidRDefault="008B1E62">
          <w:pPr>
            <w:pStyle w:val="TOC2"/>
            <w:tabs>
              <w:tab w:val="right" w:leader="dot" w:pos="9016"/>
            </w:tabs>
            <w:rPr>
              <w:rFonts w:eastAsiaTheme="minorEastAsia"/>
              <w:noProof/>
              <w:lang w:eastAsia="en-GB"/>
            </w:rPr>
          </w:pPr>
          <w:hyperlink w:anchor="_Toc534911423" w:history="1">
            <w:r w:rsidR="00963082" w:rsidRPr="00D71271">
              <w:rPr>
                <w:rStyle w:val="Hyperlink"/>
                <w:noProof/>
              </w:rPr>
              <w:t>Companies who use BYOD</w:t>
            </w:r>
            <w:r w:rsidR="00963082">
              <w:rPr>
                <w:noProof/>
                <w:webHidden/>
              </w:rPr>
              <w:tab/>
            </w:r>
            <w:r w:rsidR="00963082">
              <w:rPr>
                <w:noProof/>
                <w:webHidden/>
              </w:rPr>
              <w:fldChar w:fldCharType="begin"/>
            </w:r>
            <w:r w:rsidR="00963082">
              <w:rPr>
                <w:noProof/>
                <w:webHidden/>
              </w:rPr>
              <w:instrText xml:space="preserve"> PAGEREF _Toc534911423 \h </w:instrText>
            </w:r>
            <w:r w:rsidR="00963082">
              <w:rPr>
                <w:noProof/>
                <w:webHidden/>
              </w:rPr>
            </w:r>
            <w:r w:rsidR="00963082">
              <w:rPr>
                <w:noProof/>
                <w:webHidden/>
              </w:rPr>
              <w:fldChar w:fldCharType="separate"/>
            </w:r>
            <w:r w:rsidR="00963082">
              <w:rPr>
                <w:noProof/>
                <w:webHidden/>
              </w:rPr>
              <w:t>4</w:t>
            </w:r>
            <w:r w:rsidR="00963082">
              <w:rPr>
                <w:noProof/>
                <w:webHidden/>
              </w:rPr>
              <w:fldChar w:fldCharType="end"/>
            </w:r>
          </w:hyperlink>
        </w:p>
        <w:p w14:paraId="7A7437DF" w14:textId="6DA80398" w:rsidR="00963082" w:rsidRDefault="008B1E62">
          <w:pPr>
            <w:pStyle w:val="TOC2"/>
            <w:tabs>
              <w:tab w:val="right" w:leader="dot" w:pos="9016"/>
            </w:tabs>
            <w:rPr>
              <w:rFonts w:eastAsiaTheme="minorEastAsia"/>
              <w:noProof/>
              <w:lang w:eastAsia="en-GB"/>
            </w:rPr>
          </w:pPr>
          <w:hyperlink w:anchor="_Toc534911424" w:history="1">
            <w:r w:rsidR="00963082" w:rsidRPr="00D71271">
              <w:rPr>
                <w:rStyle w:val="Hyperlink"/>
                <w:noProof/>
              </w:rPr>
              <w:t>Analysing BYOD Implementations</w:t>
            </w:r>
            <w:r w:rsidR="00963082">
              <w:rPr>
                <w:noProof/>
                <w:webHidden/>
              </w:rPr>
              <w:tab/>
            </w:r>
            <w:r w:rsidR="00963082">
              <w:rPr>
                <w:noProof/>
                <w:webHidden/>
              </w:rPr>
              <w:fldChar w:fldCharType="begin"/>
            </w:r>
            <w:r w:rsidR="00963082">
              <w:rPr>
                <w:noProof/>
                <w:webHidden/>
              </w:rPr>
              <w:instrText xml:space="preserve"> PAGEREF _Toc534911424 \h </w:instrText>
            </w:r>
            <w:r w:rsidR="00963082">
              <w:rPr>
                <w:noProof/>
                <w:webHidden/>
              </w:rPr>
            </w:r>
            <w:r w:rsidR="00963082">
              <w:rPr>
                <w:noProof/>
                <w:webHidden/>
              </w:rPr>
              <w:fldChar w:fldCharType="separate"/>
            </w:r>
            <w:r w:rsidR="00963082">
              <w:rPr>
                <w:noProof/>
                <w:webHidden/>
              </w:rPr>
              <w:t>5</w:t>
            </w:r>
            <w:r w:rsidR="00963082">
              <w:rPr>
                <w:noProof/>
                <w:webHidden/>
              </w:rPr>
              <w:fldChar w:fldCharType="end"/>
            </w:r>
          </w:hyperlink>
        </w:p>
        <w:p w14:paraId="57906637" w14:textId="5A6CD4B4" w:rsidR="00963082" w:rsidRDefault="008B1E62">
          <w:pPr>
            <w:pStyle w:val="TOC1"/>
            <w:tabs>
              <w:tab w:val="right" w:leader="dot" w:pos="9016"/>
            </w:tabs>
            <w:rPr>
              <w:rFonts w:eastAsiaTheme="minorEastAsia"/>
              <w:noProof/>
              <w:lang w:eastAsia="en-GB"/>
            </w:rPr>
          </w:pPr>
          <w:hyperlink w:anchor="_Toc534911425" w:history="1">
            <w:r w:rsidR="00963082" w:rsidRPr="00D71271">
              <w:rPr>
                <w:rStyle w:val="Hyperlink"/>
                <w:noProof/>
              </w:rPr>
              <w:t>Implementation</w:t>
            </w:r>
            <w:r w:rsidR="00963082">
              <w:rPr>
                <w:noProof/>
                <w:webHidden/>
              </w:rPr>
              <w:tab/>
            </w:r>
            <w:r w:rsidR="00963082">
              <w:rPr>
                <w:noProof/>
                <w:webHidden/>
              </w:rPr>
              <w:fldChar w:fldCharType="begin"/>
            </w:r>
            <w:r w:rsidR="00963082">
              <w:rPr>
                <w:noProof/>
                <w:webHidden/>
              </w:rPr>
              <w:instrText xml:space="preserve"> PAGEREF _Toc534911425 \h </w:instrText>
            </w:r>
            <w:r w:rsidR="00963082">
              <w:rPr>
                <w:noProof/>
                <w:webHidden/>
              </w:rPr>
            </w:r>
            <w:r w:rsidR="00963082">
              <w:rPr>
                <w:noProof/>
                <w:webHidden/>
              </w:rPr>
              <w:fldChar w:fldCharType="separate"/>
            </w:r>
            <w:r w:rsidR="00963082">
              <w:rPr>
                <w:noProof/>
                <w:webHidden/>
              </w:rPr>
              <w:t>6</w:t>
            </w:r>
            <w:r w:rsidR="00963082">
              <w:rPr>
                <w:noProof/>
                <w:webHidden/>
              </w:rPr>
              <w:fldChar w:fldCharType="end"/>
            </w:r>
          </w:hyperlink>
        </w:p>
        <w:p w14:paraId="59AE1DBA" w14:textId="1738B3E6" w:rsidR="00963082" w:rsidRDefault="008B1E62">
          <w:pPr>
            <w:pStyle w:val="TOC2"/>
            <w:tabs>
              <w:tab w:val="right" w:leader="dot" w:pos="9016"/>
            </w:tabs>
            <w:rPr>
              <w:rFonts w:eastAsiaTheme="minorEastAsia"/>
              <w:noProof/>
              <w:lang w:eastAsia="en-GB"/>
            </w:rPr>
          </w:pPr>
          <w:hyperlink w:anchor="_Toc534911426" w:history="1">
            <w:r w:rsidR="00963082" w:rsidRPr="00D71271">
              <w:rPr>
                <w:rStyle w:val="Hyperlink"/>
                <w:noProof/>
              </w:rPr>
              <w:t>Mobile Device Management</w:t>
            </w:r>
            <w:r w:rsidR="00963082">
              <w:rPr>
                <w:noProof/>
                <w:webHidden/>
              </w:rPr>
              <w:tab/>
            </w:r>
            <w:r w:rsidR="00963082">
              <w:rPr>
                <w:noProof/>
                <w:webHidden/>
              </w:rPr>
              <w:fldChar w:fldCharType="begin"/>
            </w:r>
            <w:r w:rsidR="00963082">
              <w:rPr>
                <w:noProof/>
                <w:webHidden/>
              </w:rPr>
              <w:instrText xml:space="preserve"> PAGEREF _Toc534911426 \h </w:instrText>
            </w:r>
            <w:r w:rsidR="00963082">
              <w:rPr>
                <w:noProof/>
                <w:webHidden/>
              </w:rPr>
            </w:r>
            <w:r w:rsidR="00963082">
              <w:rPr>
                <w:noProof/>
                <w:webHidden/>
              </w:rPr>
              <w:fldChar w:fldCharType="separate"/>
            </w:r>
            <w:r w:rsidR="00963082">
              <w:rPr>
                <w:noProof/>
                <w:webHidden/>
              </w:rPr>
              <w:t>6</w:t>
            </w:r>
            <w:r w:rsidR="00963082">
              <w:rPr>
                <w:noProof/>
                <w:webHidden/>
              </w:rPr>
              <w:fldChar w:fldCharType="end"/>
            </w:r>
          </w:hyperlink>
        </w:p>
        <w:p w14:paraId="07B748EF" w14:textId="5C87DA4F" w:rsidR="00963082" w:rsidRDefault="008B1E62">
          <w:pPr>
            <w:pStyle w:val="TOC3"/>
            <w:tabs>
              <w:tab w:val="right" w:leader="dot" w:pos="9016"/>
            </w:tabs>
            <w:rPr>
              <w:rFonts w:eastAsiaTheme="minorEastAsia"/>
              <w:noProof/>
              <w:lang w:eastAsia="en-GB"/>
            </w:rPr>
          </w:pPr>
          <w:hyperlink w:anchor="_Toc534911427" w:history="1">
            <w:r w:rsidR="00963082" w:rsidRPr="00D71271">
              <w:rPr>
                <w:rStyle w:val="Hyperlink"/>
                <w:noProof/>
              </w:rPr>
              <w:t>Microsoft Intune Enterprise Mobility+Security</w:t>
            </w:r>
            <w:r w:rsidR="00963082">
              <w:rPr>
                <w:noProof/>
                <w:webHidden/>
              </w:rPr>
              <w:tab/>
            </w:r>
            <w:r w:rsidR="00963082">
              <w:rPr>
                <w:noProof/>
                <w:webHidden/>
              </w:rPr>
              <w:fldChar w:fldCharType="begin"/>
            </w:r>
            <w:r w:rsidR="00963082">
              <w:rPr>
                <w:noProof/>
                <w:webHidden/>
              </w:rPr>
              <w:instrText xml:space="preserve"> PAGEREF _Toc534911427 \h </w:instrText>
            </w:r>
            <w:r w:rsidR="00963082">
              <w:rPr>
                <w:noProof/>
                <w:webHidden/>
              </w:rPr>
            </w:r>
            <w:r w:rsidR="00963082">
              <w:rPr>
                <w:noProof/>
                <w:webHidden/>
              </w:rPr>
              <w:fldChar w:fldCharType="separate"/>
            </w:r>
            <w:r w:rsidR="00963082">
              <w:rPr>
                <w:noProof/>
                <w:webHidden/>
              </w:rPr>
              <w:t>6</w:t>
            </w:r>
            <w:r w:rsidR="00963082">
              <w:rPr>
                <w:noProof/>
                <w:webHidden/>
              </w:rPr>
              <w:fldChar w:fldCharType="end"/>
            </w:r>
          </w:hyperlink>
        </w:p>
        <w:p w14:paraId="1D759C91" w14:textId="3B1A9BFA" w:rsidR="00963082" w:rsidRDefault="008B1E62">
          <w:pPr>
            <w:pStyle w:val="TOC3"/>
            <w:tabs>
              <w:tab w:val="right" w:leader="dot" w:pos="9016"/>
            </w:tabs>
            <w:rPr>
              <w:rFonts w:eastAsiaTheme="minorEastAsia"/>
              <w:noProof/>
              <w:lang w:eastAsia="en-GB"/>
            </w:rPr>
          </w:pPr>
          <w:hyperlink w:anchor="_Toc534911428" w:history="1">
            <w:r w:rsidR="00963082" w:rsidRPr="00D71271">
              <w:rPr>
                <w:rStyle w:val="Hyperlink"/>
                <w:noProof/>
              </w:rPr>
              <w:t>IBM MaaS360</w:t>
            </w:r>
            <w:r w:rsidR="00963082">
              <w:rPr>
                <w:noProof/>
                <w:webHidden/>
              </w:rPr>
              <w:tab/>
            </w:r>
            <w:r w:rsidR="00963082">
              <w:rPr>
                <w:noProof/>
                <w:webHidden/>
              </w:rPr>
              <w:fldChar w:fldCharType="begin"/>
            </w:r>
            <w:r w:rsidR="00963082">
              <w:rPr>
                <w:noProof/>
                <w:webHidden/>
              </w:rPr>
              <w:instrText xml:space="preserve"> PAGEREF _Toc534911428 \h </w:instrText>
            </w:r>
            <w:r w:rsidR="00963082">
              <w:rPr>
                <w:noProof/>
                <w:webHidden/>
              </w:rPr>
            </w:r>
            <w:r w:rsidR="00963082">
              <w:rPr>
                <w:noProof/>
                <w:webHidden/>
              </w:rPr>
              <w:fldChar w:fldCharType="separate"/>
            </w:r>
            <w:r w:rsidR="00963082">
              <w:rPr>
                <w:noProof/>
                <w:webHidden/>
              </w:rPr>
              <w:t>7</w:t>
            </w:r>
            <w:r w:rsidR="00963082">
              <w:rPr>
                <w:noProof/>
                <w:webHidden/>
              </w:rPr>
              <w:fldChar w:fldCharType="end"/>
            </w:r>
          </w:hyperlink>
        </w:p>
        <w:p w14:paraId="440432CE" w14:textId="0DB37553" w:rsidR="00963082" w:rsidRDefault="008B1E62">
          <w:pPr>
            <w:pStyle w:val="TOC3"/>
            <w:tabs>
              <w:tab w:val="right" w:leader="dot" w:pos="9016"/>
            </w:tabs>
            <w:rPr>
              <w:rFonts w:eastAsiaTheme="minorEastAsia"/>
              <w:noProof/>
              <w:lang w:eastAsia="en-GB"/>
            </w:rPr>
          </w:pPr>
          <w:hyperlink w:anchor="_Toc534911429" w:history="1">
            <w:r w:rsidR="00963082" w:rsidRPr="00D71271">
              <w:rPr>
                <w:rStyle w:val="Hyperlink"/>
                <w:noProof/>
              </w:rPr>
              <w:t>Cisco Meraki</w:t>
            </w:r>
            <w:r w:rsidR="00963082">
              <w:rPr>
                <w:noProof/>
                <w:webHidden/>
              </w:rPr>
              <w:tab/>
            </w:r>
            <w:r w:rsidR="00963082">
              <w:rPr>
                <w:noProof/>
                <w:webHidden/>
              </w:rPr>
              <w:fldChar w:fldCharType="begin"/>
            </w:r>
            <w:r w:rsidR="00963082">
              <w:rPr>
                <w:noProof/>
                <w:webHidden/>
              </w:rPr>
              <w:instrText xml:space="preserve"> PAGEREF _Toc534911429 \h </w:instrText>
            </w:r>
            <w:r w:rsidR="00963082">
              <w:rPr>
                <w:noProof/>
                <w:webHidden/>
              </w:rPr>
            </w:r>
            <w:r w:rsidR="00963082">
              <w:rPr>
                <w:noProof/>
                <w:webHidden/>
              </w:rPr>
              <w:fldChar w:fldCharType="separate"/>
            </w:r>
            <w:r w:rsidR="00963082">
              <w:rPr>
                <w:noProof/>
                <w:webHidden/>
              </w:rPr>
              <w:t>8</w:t>
            </w:r>
            <w:r w:rsidR="00963082">
              <w:rPr>
                <w:noProof/>
                <w:webHidden/>
              </w:rPr>
              <w:fldChar w:fldCharType="end"/>
            </w:r>
          </w:hyperlink>
        </w:p>
        <w:p w14:paraId="701DD14A" w14:textId="7778AA66" w:rsidR="00963082" w:rsidRDefault="008B1E62">
          <w:pPr>
            <w:pStyle w:val="TOC2"/>
            <w:tabs>
              <w:tab w:val="right" w:leader="dot" w:pos="9016"/>
            </w:tabs>
            <w:rPr>
              <w:rFonts w:eastAsiaTheme="minorEastAsia"/>
              <w:noProof/>
              <w:lang w:eastAsia="en-GB"/>
            </w:rPr>
          </w:pPr>
          <w:hyperlink w:anchor="_Toc534911430" w:history="1">
            <w:r w:rsidR="00963082" w:rsidRPr="00D71271">
              <w:rPr>
                <w:rStyle w:val="Hyperlink"/>
                <w:noProof/>
              </w:rPr>
              <w:t>The Best MDM Software</w:t>
            </w:r>
            <w:r w:rsidR="00963082">
              <w:rPr>
                <w:noProof/>
                <w:webHidden/>
              </w:rPr>
              <w:tab/>
            </w:r>
            <w:r w:rsidR="00963082">
              <w:rPr>
                <w:noProof/>
                <w:webHidden/>
              </w:rPr>
              <w:fldChar w:fldCharType="begin"/>
            </w:r>
            <w:r w:rsidR="00963082">
              <w:rPr>
                <w:noProof/>
                <w:webHidden/>
              </w:rPr>
              <w:instrText xml:space="preserve"> PAGEREF _Toc534911430 \h </w:instrText>
            </w:r>
            <w:r w:rsidR="00963082">
              <w:rPr>
                <w:noProof/>
                <w:webHidden/>
              </w:rPr>
            </w:r>
            <w:r w:rsidR="00963082">
              <w:rPr>
                <w:noProof/>
                <w:webHidden/>
              </w:rPr>
              <w:fldChar w:fldCharType="separate"/>
            </w:r>
            <w:r w:rsidR="00963082">
              <w:rPr>
                <w:noProof/>
                <w:webHidden/>
              </w:rPr>
              <w:t>8</w:t>
            </w:r>
            <w:r w:rsidR="00963082">
              <w:rPr>
                <w:noProof/>
                <w:webHidden/>
              </w:rPr>
              <w:fldChar w:fldCharType="end"/>
            </w:r>
          </w:hyperlink>
        </w:p>
        <w:p w14:paraId="42F2F686" w14:textId="3D8F89CB" w:rsidR="00963082" w:rsidRDefault="008B1E62">
          <w:pPr>
            <w:pStyle w:val="TOC1"/>
            <w:tabs>
              <w:tab w:val="right" w:leader="dot" w:pos="9016"/>
            </w:tabs>
            <w:rPr>
              <w:rFonts w:eastAsiaTheme="minorEastAsia"/>
              <w:noProof/>
              <w:lang w:eastAsia="en-GB"/>
            </w:rPr>
          </w:pPr>
          <w:hyperlink w:anchor="_Toc534911431" w:history="1">
            <w:r w:rsidR="00963082" w:rsidRPr="00D71271">
              <w:rPr>
                <w:rStyle w:val="Hyperlink"/>
                <w:noProof/>
              </w:rPr>
              <w:t>The Network Structure</w:t>
            </w:r>
            <w:r w:rsidR="00963082">
              <w:rPr>
                <w:noProof/>
                <w:webHidden/>
              </w:rPr>
              <w:tab/>
            </w:r>
            <w:r w:rsidR="00963082">
              <w:rPr>
                <w:noProof/>
                <w:webHidden/>
              </w:rPr>
              <w:fldChar w:fldCharType="begin"/>
            </w:r>
            <w:r w:rsidR="00963082">
              <w:rPr>
                <w:noProof/>
                <w:webHidden/>
              </w:rPr>
              <w:instrText xml:space="preserve"> PAGEREF _Toc534911431 \h </w:instrText>
            </w:r>
            <w:r w:rsidR="00963082">
              <w:rPr>
                <w:noProof/>
                <w:webHidden/>
              </w:rPr>
            </w:r>
            <w:r w:rsidR="00963082">
              <w:rPr>
                <w:noProof/>
                <w:webHidden/>
              </w:rPr>
              <w:fldChar w:fldCharType="separate"/>
            </w:r>
            <w:r w:rsidR="00963082">
              <w:rPr>
                <w:noProof/>
                <w:webHidden/>
              </w:rPr>
              <w:t>8</w:t>
            </w:r>
            <w:r w:rsidR="00963082">
              <w:rPr>
                <w:noProof/>
                <w:webHidden/>
              </w:rPr>
              <w:fldChar w:fldCharType="end"/>
            </w:r>
          </w:hyperlink>
        </w:p>
        <w:p w14:paraId="7DE84938" w14:textId="5C75710F" w:rsidR="00963082" w:rsidRDefault="008B1E62">
          <w:pPr>
            <w:pStyle w:val="TOC1"/>
            <w:tabs>
              <w:tab w:val="right" w:leader="dot" w:pos="9016"/>
            </w:tabs>
            <w:rPr>
              <w:rFonts w:eastAsiaTheme="minorEastAsia"/>
              <w:noProof/>
              <w:lang w:eastAsia="en-GB"/>
            </w:rPr>
          </w:pPr>
          <w:hyperlink w:anchor="_Toc534911432" w:history="1">
            <w:r w:rsidR="00963082" w:rsidRPr="00D71271">
              <w:rPr>
                <w:rStyle w:val="Hyperlink"/>
                <w:noProof/>
              </w:rPr>
              <w:t>Conclusion</w:t>
            </w:r>
            <w:r w:rsidR="00963082">
              <w:rPr>
                <w:noProof/>
                <w:webHidden/>
              </w:rPr>
              <w:tab/>
            </w:r>
            <w:r w:rsidR="00963082">
              <w:rPr>
                <w:noProof/>
                <w:webHidden/>
              </w:rPr>
              <w:fldChar w:fldCharType="begin"/>
            </w:r>
            <w:r w:rsidR="00963082">
              <w:rPr>
                <w:noProof/>
                <w:webHidden/>
              </w:rPr>
              <w:instrText xml:space="preserve"> PAGEREF _Toc534911432 \h </w:instrText>
            </w:r>
            <w:r w:rsidR="00963082">
              <w:rPr>
                <w:noProof/>
                <w:webHidden/>
              </w:rPr>
            </w:r>
            <w:r w:rsidR="00963082">
              <w:rPr>
                <w:noProof/>
                <w:webHidden/>
              </w:rPr>
              <w:fldChar w:fldCharType="separate"/>
            </w:r>
            <w:r w:rsidR="00963082">
              <w:rPr>
                <w:noProof/>
                <w:webHidden/>
              </w:rPr>
              <w:t>8</w:t>
            </w:r>
            <w:r w:rsidR="00963082">
              <w:rPr>
                <w:noProof/>
                <w:webHidden/>
              </w:rPr>
              <w:fldChar w:fldCharType="end"/>
            </w:r>
          </w:hyperlink>
        </w:p>
        <w:p w14:paraId="534DE1AE" w14:textId="1A9AFAA0" w:rsidR="00963082" w:rsidRDefault="008B1E62">
          <w:pPr>
            <w:pStyle w:val="TOC1"/>
            <w:tabs>
              <w:tab w:val="right" w:leader="dot" w:pos="9016"/>
            </w:tabs>
            <w:rPr>
              <w:rFonts w:eastAsiaTheme="minorEastAsia"/>
              <w:noProof/>
              <w:lang w:eastAsia="en-GB"/>
            </w:rPr>
          </w:pPr>
          <w:hyperlink w:anchor="_Toc534911433" w:history="1">
            <w:r w:rsidR="00963082" w:rsidRPr="00D71271">
              <w:rPr>
                <w:rStyle w:val="Hyperlink"/>
                <w:noProof/>
              </w:rPr>
              <w:t>Appendix</w:t>
            </w:r>
            <w:r w:rsidR="00963082">
              <w:rPr>
                <w:noProof/>
                <w:webHidden/>
              </w:rPr>
              <w:tab/>
            </w:r>
            <w:r w:rsidR="00963082">
              <w:rPr>
                <w:noProof/>
                <w:webHidden/>
              </w:rPr>
              <w:fldChar w:fldCharType="begin"/>
            </w:r>
            <w:r w:rsidR="00963082">
              <w:rPr>
                <w:noProof/>
                <w:webHidden/>
              </w:rPr>
              <w:instrText xml:space="preserve"> PAGEREF _Toc534911433 \h </w:instrText>
            </w:r>
            <w:r w:rsidR="00963082">
              <w:rPr>
                <w:noProof/>
                <w:webHidden/>
              </w:rPr>
            </w:r>
            <w:r w:rsidR="00963082">
              <w:rPr>
                <w:noProof/>
                <w:webHidden/>
              </w:rPr>
              <w:fldChar w:fldCharType="separate"/>
            </w:r>
            <w:r w:rsidR="00963082">
              <w:rPr>
                <w:noProof/>
                <w:webHidden/>
              </w:rPr>
              <w:t>9</w:t>
            </w:r>
            <w:r w:rsidR="00963082">
              <w:rPr>
                <w:noProof/>
                <w:webHidden/>
              </w:rPr>
              <w:fldChar w:fldCharType="end"/>
            </w:r>
          </w:hyperlink>
        </w:p>
        <w:p w14:paraId="6DD79F42" w14:textId="1E8C0CCA" w:rsidR="00963082" w:rsidRDefault="008B1E62">
          <w:pPr>
            <w:pStyle w:val="TOC2"/>
            <w:tabs>
              <w:tab w:val="right" w:leader="dot" w:pos="9016"/>
            </w:tabs>
            <w:rPr>
              <w:rFonts w:eastAsiaTheme="minorEastAsia"/>
              <w:noProof/>
              <w:lang w:eastAsia="en-GB"/>
            </w:rPr>
          </w:pPr>
          <w:hyperlink w:anchor="_Toc534911434" w:history="1">
            <w:r w:rsidR="00963082" w:rsidRPr="00D71271">
              <w:rPr>
                <w:rStyle w:val="Hyperlink"/>
                <w:rFonts w:cs="Times New Roman"/>
                <w:noProof/>
              </w:rPr>
              <w:t>Hyper-fort: BYOD Policy</w:t>
            </w:r>
            <w:r w:rsidR="00963082">
              <w:rPr>
                <w:noProof/>
                <w:webHidden/>
              </w:rPr>
              <w:tab/>
            </w:r>
            <w:r w:rsidR="00963082">
              <w:rPr>
                <w:noProof/>
                <w:webHidden/>
              </w:rPr>
              <w:fldChar w:fldCharType="begin"/>
            </w:r>
            <w:r w:rsidR="00963082">
              <w:rPr>
                <w:noProof/>
                <w:webHidden/>
              </w:rPr>
              <w:instrText xml:space="preserve"> PAGEREF _Toc534911434 \h </w:instrText>
            </w:r>
            <w:r w:rsidR="00963082">
              <w:rPr>
                <w:noProof/>
                <w:webHidden/>
              </w:rPr>
            </w:r>
            <w:r w:rsidR="00963082">
              <w:rPr>
                <w:noProof/>
                <w:webHidden/>
              </w:rPr>
              <w:fldChar w:fldCharType="separate"/>
            </w:r>
            <w:r w:rsidR="00963082">
              <w:rPr>
                <w:noProof/>
                <w:webHidden/>
              </w:rPr>
              <w:t>9</w:t>
            </w:r>
            <w:r w:rsidR="00963082">
              <w:rPr>
                <w:noProof/>
                <w:webHidden/>
              </w:rPr>
              <w:fldChar w:fldCharType="end"/>
            </w:r>
          </w:hyperlink>
        </w:p>
        <w:p w14:paraId="04059905" w14:textId="113ADDB0" w:rsidR="00963082" w:rsidRDefault="008B1E62">
          <w:pPr>
            <w:pStyle w:val="TOC3"/>
            <w:tabs>
              <w:tab w:val="right" w:leader="dot" w:pos="9016"/>
            </w:tabs>
            <w:rPr>
              <w:rFonts w:eastAsiaTheme="minorEastAsia"/>
              <w:noProof/>
              <w:lang w:eastAsia="en-GB"/>
            </w:rPr>
          </w:pPr>
          <w:hyperlink w:anchor="_Toc534911435" w:history="1">
            <w:r w:rsidR="00963082" w:rsidRPr="00D71271">
              <w:rPr>
                <w:rStyle w:val="Hyperlink"/>
                <w:rFonts w:cs="Times New Roman"/>
                <w:noProof/>
              </w:rPr>
              <w:t>Acceptable Use</w:t>
            </w:r>
            <w:r w:rsidR="00963082">
              <w:rPr>
                <w:noProof/>
                <w:webHidden/>
              </w:rPr>
              <w:tab/>
            </w:r>
            <w:r w:rsidR="00963082">
              <w:rPr>
                <w:noProof/>
                <w:webHidden/>
              </w:rPr>
              <w:fldChar w:fldCharType="begin"/>
            </w:r>
            <w:r w:rsidR="00963082">
              <w:rPr>
                <w:noProof/>
                <w:webHidden/>
              </w:rPr>
              <w:instrText xml:space="preserve"> PAGEREF _Toc534911435 \h </w:instrText>
            </w:r>
            <w:r w:rsidR="00963082">
              <w:rPr>
                <w:noProof/>
                <w:webHidden/>
              </w:rPr>
            </w:r>
            <w:r w:rsidR="00963082">
              <w:rPr>
                <w:noProof/>
                <w:webHidden/>
              </w:rPr>
              <w:fldChar w:fldCharType="separate"/>
            </w:r>
            <w:r w:rsidR="00963082">
              <w:rPr>
                <w:noProof/>
                <w:webHidden/>
              </w:rPr>
              <w:t>9</w:t>
            </w:r>
            <w:r w:rsidR="00963082">
              <w:rPr>
                <w:noProof/>
                <w:webHidden/>
              </w:rPr>
              <w:fldChar w:fldCharType="end"/>
            </w:r>
          </w:hyperlink>
        </w:p>
        <w:p w14:paraId="65CC19F9" w14:textId="69954753" w:rsidR="00963082" w:rsidRDefault="008B1E62">
          <w:pPr>
            <w:pStyle w:val="TOC3"/>
            <w:tabs>
              <w:tab w:val="right" w:leader="dot" w:pos="9016"/>
            </w:tabs>
            <w:rPr>
              <w:rFonts w:eastAsiaTheme="minorEastAsia"/>
              <w:noProof/>
              <w:lang w:eastAsia="en-GB"/>
            </w:rPr>
          </w:pPr>
          <w:hyperlink w:anchor="_Toc534911436" w:history="1">
            <w:r w:rsidR="00963082" w:rsidRPr="00D71271">
              <w:rPr>
                <w:rStyle w:val="Hyperlink"/>
                <w:rFonts w:cs="Times New Roman"/>
                <w:noProof/>
              </w:rPr>
              <w:t>Devices and Support</w:t>
            </w:r>
            <w:r w:rsidR="00963082">
              <w:rPr>
                <w:noProof/>
                <w:webHidden/>
              </w:rPr>
              <w:tab/>
            </w:r>
            <w:r w:rsidR="00963082">
              <w:rPr>
                <w:noProof/>
                <w:webHidden/>
              </w:rPr>
              <w:fldChar w:fldCharType="begin"/>
            </w:r>
            <w:r w:rsidR="00963082">
              <w:rPr>
                <w:noProof/>
                <w:webHidden/>
              </w:rPr>
              <w:instrText xml:space="preserve"> PAGEREF _Toc534911436 \h </w:instrText>
            </w:r>
            <w:r w:rsidR="00963082">
              <w:rPr>
                <w:noProof/>
                <w:webHidden/>
              </w:rPr>
            </w:r>
            <w:r w:rsidR="00963082">
              <w:rPr>
                <w:noProof/>
                <w:webHidden/>
              </w:rPr>
              <w:fldChar w:fldCharType="separate"/>
            </w:r>
            <w:r w:rsidR="00963082">
              <w:rPr>
                <w:noProof/>
                <w:webHidden/>
              </w:rPr>
              <w:t>10</w:t>
            </w:r>
            <w:r w:rsidR="00963082">
              <w:rPr>
                <w:noProof/>
                <w:webHidden/>
              </w:rPr>
              <w:fldChar w:fldCharType="end"/>
            </w:r>
          </w:hyperlink>
        </w:p>
        <w:p w14:paraId="620D5865" w14:textId="09171322" w:rsidR="00963082" w:rsidRDefault="008B1E62">
          <w:pPr>
            <w:pStyle w:val="TOC3"/>
            <w:tabs>
              <w:tab w:val="right" w:leader="dot" w:pos="9016"/>
            </w:tabs>
            <w:rPr>
              <w:rFonts w:eastAsiaTheme="minorEastAsia"/>
              <w:noProof/>
              <w:lang w:eastAsia="en-GB"/>
            </w:rPr>
          </w:pPr>
          <w:hyperlink w:anchor="_Toc534911437" w:history="1">
            <w:r w:rsidR="00963082" w:rsidRPr="00D71271">
              <w:rPr>
                <w:rStyle w:val="Hyperlink"/>
                <w:rFonts w:cs="Times New Roman"/>
                <w:noProof/>
              </w:rPr>
              <w:t>Reimbursement</w:t>
            </w:r>
            <w:r w:rsidR="00963082">
              <w:rPr>
                <w:noProof/>
                <w:webHidden/>
              </w:rPr>
              <w:tab/>
            </w:r>
            <w:r w:rsidR="00963082">
              <w:rPr>
                <w:noProof/>
                <w:webHidden/>
              </w:rPr>
              <w:fldChar w:fldCharType="begin"/>
            </w:r>
            <w:r w:rsidR="00963082">
              <w:rPr>
                <w:noProof/>
                <w:webHidden/>
              </w:rPr>
              <w:instrText xml:space="preserve"> PAGEREF _Toc534911437 \h </w:instrText>
            </w:r>
            <w:r w:rsidR="00963082">
              <w:rPr>
                <w:noProof/>
                <w:webHidden/>
              </w:rPr>
            </w:r>
            <w:r w:rsidR="00963082">
              <w:rPr>
                <w:noProof/>
                <w:webHidden/>
              </w:rPr>
              <w:fldChar w:fldCharType="separate"/>
            </w:r>
            <w:r w:rsidR="00963082">
              <w:rPr>
                <w:noProof/>
                <w:webHidden/>
              </w:rPr>
              <w:t>10</w:t>
            </w:r>
            <w:r w:rsidR="00963082">
              <w:rPr>
                <w:noProof/>
                <w:webHidden/>
              </w:rPr>
              <w:fldChar w:fldCharType="end"/>
            </w:r>
          </w:hyperlink>
        </w:p>
        <w:p w14:paraId="35050CF5" w14:textId="3DF653FD" w:rsidR="00963082" w:rsidRDefault="008B1E62">
          <w:pPr>
            <w:pStyle w:val="TOC3"/>
            <w:tabs>
              <w:tab w:val="right" w:leader="dot" w:pos="9016"/>
            </w:tabs>
            <w:rPr>
              <w:rFonts w:eastAsiaTheme="minorEastAsia"/>
              <w:noProof/>
              <w:lang w:eastAsia="en-GB"/>
            </w:rPr>
          </w:pPr>
          <w:hyperlink w:anchor="_Toc534911438" w:history="1">
            <w:r w:rsidR="00963082" w:rsidRPr="00D71271">
              <w:rPr>
                <w:rStyle w:val="Hyperlink"/>
                <w:rFonts w:cs="Times New Roman"/>
                <w:noProof/>
              </w:rPr>
              <w:t>Security</w:t>
            </w:r>
            <w:r w:rsidR="00963082">
              <w:rPr>
                <w:noProof/>
                <w:webHidden/>
              </w:rPr>
              <w:tab/>
            </w:r>
            <w:r w:rsidR="00963082">
              <w:rPr>
                <w:noProof/>
                <w:webHidden/>
              </w:rPr>
              <w:fldChar w:fldCharType="begin"/>
            </w:r>
            <w:r w:rsidR="00963082">
              <w:rPr>
                <w:noProof/>
                <w:webHidden/>
              </w:rPr>
              <w:instrText xml:space="preserve"> PAGEREF _Toc534911438 \h </w:instrText>
            </w:r>
            <w:r w:rsidR="00963082">
              <w:rPr>
                <w:noProof/>
                <w:webHidden/>
              </w:rPr>
            </w:r>
            <w:r w:rsidR="00963082">
              <w:rPr>
                <w:noProof/>
                <w:webHidden/>
              </w:rPr>
              <w:fldChar w:fldCharType="separate"/>
            </w:r>
            <w:r w:rsidR="00963082">
              <w:rPr>
                <w:noProof/>
                <w:webHidden/>
              </w:rPr>
              <w:t>10</w:t>
            </w:r>
            <w:r w:rsidR="00963082">
              <w:rPr>
                <w:noProof/>
                <w:webHidden/>
              </w:rPr>
              <w:fldChar w:fldCharType="end"/>
            </w:r>
          </w:hyperlink>
        </w:p>
        <w:p w14:paraId="1DCEECEC" w14:textId="684D82C0" w:rsidR="00963082" w:rsidRDefault="008B1E62">
          <w:pPr>
            <w:pStyle w:val="TOC3"/>
            <w:tabs>
              <w:tab w:val="right" w:leader="dot" w:pos="9016"/>
            </w:tabs>
            <w:rPr>
              <w:rFonts w:eastAsiaTheme="minorEastAsia"/>
              <w:noProof/>
              <w:lang w:eastAsia="en-GB"/>
            </w:rPr>
          </w:pPr>
          <w:hyperlink w:anchor="_Toc534911439" w:history="1">
            <w:r w:rsidR="00963082" w:rsidRPr="00D71271">
              <w:rPr>
                <w:rStyle w:val="Hyperlink"/>
                <w:rFonts w:cs="Times New Roman"/>
                <w:noProof/>
              </w:rPr>
              <w:t>Risks/Liabilities/Disclaimers</w:t>
            </w:r>
            <w:r w:rsidR="00963082">
              <w:rPr>
                <w:noProof/>
                <w:webHidden/>
              </w:rPr>
              <w:tab/>
            </w:r>
            <w:r w:rsidR="00963082">
              <w:rPr>
                <w:noProof/>
                <w:webHidden/>
              </w:rPr>
              <w:fldChar w:fldCharType="begin"/>
            </w:r>
            <w:r w:rsidR="00963082">
              <w:rPr>
                <w:noProof/>
                <w:webHidden/>
              </w:rPr>
              <w:instrText xml:space="preserve"> PAGEREF _Toc534911439 \h </w:instrText>
            </w:r>
            <w:r w:rsidR="00963082">
              <w:rPr>
                <w:noProof/>
                <w:webHidden/>
              </w:rPr>
            </w:r>
            <w:r w:rsidR="00963082">
              <w:rPr>
                <w:noProof/>
                <w:webHidden/>
              </w:rPr>
              <w:fldChar w:fldCharType="separate"/>
            </w:r>
            <w:r w:rsidR="00963082">
              <w:rPr>
                <w:noProof/>
                <w:webHidden/>
              </w:rPr>
              <w:t>10</w:t>
            </w:r>
            <w:r w:rsidR="00963082">
              <w:rPr>
                <w:noProof/>
                <w:webHidden/>
              </w:rPr>
              <w:fldChar w:fldCharType="end"/>
            </w:r>
          </w:hyperlink>
        </w:p>
        <w:p w14:paraId="2663CC03" w14:textId="0707E85A" w:rsidR="00963082" w:rsidRDefault="008B1E62">
          <w:pPr>
            <w:pStyle w:val="TOC1"/>
            <w:tabs>
              <w:tab w:val="right" w:leader="dot" w:pos="9016"/>
            </w:tabs>
            <w:rPr>
              <w:rFonts w:eastAsiaTheme="minorEastAsia"/>
              <w:noProof/>
              <w:lang w:eastAsia="en-GB"/>
            </w:rPr>
          </w:pPr>
          <w:hyperlink w:anchor="_Toc534911440" w:history="1">
            <w:r w:rsidR="00963082" w:rsidRPr="00D71271">
              <w:rPr>
                <w:rStyle w:val="Hyperlink"/>
                <w:noProof/>
              </w:rPr>
              <w:t>Bibliography</w:t>
            </w:r>
            <w:r w:rsidR="00963082">
              <w:rPr>
                <w:noProof/>
                <w:webHidden/>
              </w:rPr>
              <w:tab/>
            </w:r>
            <w:r w:rsidR="00963082">
              <w:rPr>
                <w:noProof/>
                <w:webHidden/>
              </w:rPr>
              <w:fldChar w:fldCharType="begin"/>
            </w:r>
            <w:r w:rsidR="00963082">
              <w:rPr>
                <w:noProof/>
                <w:webHidden/>
              </w:rPr>
              <w:instrText xml:space="preserve"> PAGEREF _Toc534911440 \h </w:instrText>
            </w:r>
            <w:r w:rsidR="00963082">
              <w:rPr>
                <w:noProof/>
                <w:webHidden/>
              </w:rPr>
            </w:r>
            <w:r w:rsidR="00963082">
              <w:rPr>
                <w:noProof/>
                <w:webHidden/>
              </w:rPr>
              <w:fldChar w:fldCharType="separate"/>
            </w:r>
            <w:r w:rsidR="00963082">
              <w:rPr>
                <w:noProof/>
                <w:webHidden/>
              </w:rPr>
              <w:t>12</w:t>
            </w:r>
            <w:r w:rsidR="00963082">
              <w:rPr>
                <w:noProof/>
                <w:webHidden/>
              </w:rPr>
              <w:fldChar w:fldCharType="end"/>
            </w:r>
          </w:hyperlink>
        </w:p>
        <w:p w14:paraId="1BD09D14" w14:textId="21F8916D" w:rsidR="00963082" w:rsidRPr="00963082" w:rsidRDefault="00963082" w:rsidP="002B640F">
          <w:pPr>
            <w:sectPr w:rsidR="00963082" w:rsidRPr="00963082" w:rsidSect="0096308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08"/>
              <w:docGrid w:linePitch="360"/>
            </w:sectPr>
          </w:pPr>
          <w:r>
            <w:rPr>
              <w:b/>
              <w:bCs/>
              <w:noProof/>
            </w:rPr>
            <w:fldChar w:fldCharType="end"/>
          </w:r>
        </w:p>
      </w:sdtContent>
    </w:sdt>
    <w:p w14:paraId="4E1A8A46" w14:textId="59588316" w:rsidR="00FF08D0" w:rsidRPr="00963082" w:rsidRDefault="00FF08D0" w:rsidP="00963082">
      <w:pPr>
        <w:rPr>
          <w:rFonts w:ascii="Times New Roman" w:hAnsi="Times New Roman" w:cs="Times New Roman"/>
        </w:rPr>
      </w:pPr>
      <w:r w:rsidRPr="00963082">
        <w:rPr>
          <w:rFonts w:ascii="Times New Roman" w:hAnsi="Times New Roman" w:cs="Times New Roman"/>
          <w:b/>
          <w:sz w:val="32"/>
        </w:rPr>
        <w:lastRenderedPageBreak/>
        <w:t>Abstract</w:t>
      </w:r>
    </w:p>
    <w:p w14:paraId="2AE4F502" w14:textId="154A1C2E" w:rsidR="00FF08D0" w:rsidRPr="00057935" w:rsidRDefault="0A75BDC3" w:rsidP="0A75BDC3">
      <w:pPr>
        <w:rPr>
          <w:sz w:val="24"/>
          <w:szCs w:val="24"/>
        </w:rPr>
      </w:pPr>
      <w:r w:rsidRPr="0A75BDC3">
        <w:rPr>
          <w:sz w:val="24"/>
          <w:szCs w:val="24"/>
        </w:rPr>
        <w:t xml:space="preserve">This report has been created so that Hyper-fort is able to implement a sensible and secure BYOD system into their company. It covers everything from the advantages and disadvantages of BYOD to a policy put in place so that both Hyper-fort and its employers/customers will be satisfied. </w:t>
      </w:r>
    </w:p>
    <w:p w14:paraId="60CFA71B" w14:textId="3C1118F3" w:rsidR="002B640F" w:rsidRPr="00963082" w:rsidRDefault="002B640F" w:rsidP="00963082">
      <w:pPr>
        <w:pStyle w:val="Heading1"/>
      </w:pPr>
      <w:bookmarkStart w:id="0" w:name="_Toc534911417"/>
      <w:r w:rsidRPr="00963082">
        <w:t>Introduction</w:t>
      </w:r>
      <w:bookmarkEnd w:id="0"/>
      <w:r w:rsidRPr="00963082">
        <w:t xml:space="preserve"> </w:t>
      </w:r>
    </w:p>
    <w:p w14:paraId="194AB285" w14:textId="380C7915" w:rsidR="002B640F" w:rsidRDefault="0A75BDC3" w:rsidP="0A75BDC3">
      <w:pPr>
        <w:rPr>
          <w:rFonts w:ascii="Times New Roman" w:hAnsi="Times New Roman" w:cs="Times New Roman"/>
          <w:sz w:val="24"/>
          <w:szCs w:val="24"/>
        </w:rPr>
      </w:pPr>
      <w:r w:rsidRPr="0A75BDC3">
        <w:rPr>
          <w:rFonts w:ascii="Times New Roman" w:hAnsi="Times New Roman" w:cs="Times New Roman"/>
          <w:sz w:val="24"/>
          <w:szCs w:val="24"/>
        </w:rPr>
        <w:t xml:space="preserve">This report will cover the ways in which Hyper-fort will be able to implement a practical and secure BYOD (Bring Your Own Device) system. Included, will be a Data Flow Diagram (DFD), a user Policy and a demonstration of the Hyper-fort network. It will also consider the many </w:t>
      </w:r>
      <w:r w:rsidRPr="000A4902">
        <w:rPr>
          <w:rFonts w:ascii="Times New Roman" w:hAnsi="Times New Roman" w:cs="Times New Roman"/>
          <w:noProof/>
          <w:sz w:val="24"/>
          <w:szCs w:val="24"/>
        </w:rPr>
        <w:t>variable</w:t>
      </w:r>
      <w:r w:rsidR="000A4902">
        <w:rPr>
          <w:rFonts w:ascii="Times New Roman" w:hAnsi="Times New Roman" w:cs="Times New Roman"/>
          <w:noProof/>
          <w:sz w:val="24"/>
          <w:szCs w:val="24"/>
        </w:rPr>
        <w:t>s</w:t>
      </w:r>
      <w:r w:rsidRPr="0A75BDC3">
        <w:rPr>
          <w:rFonts w:ascii="Times New Roman" w:hAnsi="Times New Roman" w:cs="Times New Roman"/>
          <w:sz w:val="24"/>
          <w:szCs w:val="24"/>
        </w:rPr>
        <w:t xml:space="preserve"> that comes with customers and their different devices. </w:t>
      </w:r>
    </w:p>
    <w:p w14:paraId="2188139A" w14:textId="3EC2DF88" w:rsidR="00FF08D0" w:rsidRPr="00963082" w:rsidRDefault="00FF08D0" w:rsidP="00963082">
      <w:pPr>
        <w:pStyle w:val="Heading1"/>
      </w:pPr>
      <w:bookmarkStart w:id="1" w:name="_Toc534911418"/>
      <w:r w:rsidRPr="00963082">
        <w:t>Related Work</w:t>
      </w:r>
      <w:bookmarkEnd w:id="1"/>
    </w:p>
    <w:p w14:paraId="2467D4EA" w14:textId="0E390AC7" w:rsidR="00FF08D0" w:rsidRDefault="00FF08D0" w:rsidP="002B640F">
      <w:pPr>
        <w:rPr>
          <w:rFonts w:ascii="Times New Roman" w:hAnsi="Times New Roman" w:cs="Times New Roman"/>
          <w:sz w:val="24"/>
          <w:szCs w:val="24"/>
        </w:rPr>
      </w:pPr>
      <w:r>
        <w:rPr>
          <w:rFonts w:ascii="Times New Roman" w:hAnsi="Times New Roman" w:cs="Times New Roman"/>
          <w:sz w:val="24"/>
          <w:szCs w:val="24"/>
        </w:rPr>
        <w:t xml:space="preserve">This section will research what a BYOD is, the advantages and disadvantages to a BYOD and look at companies that have a similar system in place. </w:t>
      </w:r>
    </w:p>
    <w:p w14:paraId="3D5F3DDF" w14:textId="13777657" w:rsidR="00FF08D0" w:rsidRPr="00963082" w:rsidRDefault="00FF08D0" w:rsidP="00963082">
      <w:pPr>
        <w:pStyle w:val="Heading2"/>
      </w:pPr>
      <w:bookmarkStart w:id="2" w:name="_Toc534911419"/>
      <w:r w:rsidRPr="00963082">
        <w:t>What is BYOD?</w:t>
      </w:r>
      <w:bookmarkEnd w:id="2"/>
    </w:p>
    <w:p w14:paraId="18CB881A" w14:textId="6B7A5611" w:rsidR="00FF08D0" w:rsidRPr="00FF08D0" w:rsidRDefault="00CF16A3" w:rsidP="002B640F">
      <w:pPr>
        <w:rPr>
          <w:rFonts w:ascii="Times New Roman" w:hAnsi="Times New Roman" w:cs="Times New Roman"/>
          <w:sz w:val="24"/>
          <w:szCs w:val="24"/>
        </w:rPr>
      </w:pPr>
      <w:r>
        <w:rPr>
          <w:rFonts w:ascii="Times New Roman" w:hAnsi="Times New Roman" w:cs="Times New Roman"/>
          <w:sz w:val="24"/>
          <w:szCs w:val="24"/>
        </w:rPr>
        <w:t xml:space="preserve">The idea of BYOD on the service is simple as the idea is that personal devices including laptops, smartphones and tablets can be taken to the workplace where they are connected to the network and allow employees, students or customers to use their own devices rather than ones provided by the business. </w:t>
      </w:r>
    </w:p>
    <w:p w14:paraId="290E57A6" w14:textId="2A4EEB5E" w:rsidR="00FF08D0" w:rsidRPr="00963082" w:rsidRDefault="00FF08D0" w:rsidP="00963082">
      <w:pPr>
        <w:pStyle w:val="Heading2"/>
      </w:pPr>
      <w:bookmarkStart w:id="3" w:name="_Toc534911420"/>
      <w:r w:rsidRPr="00963082">
        <w:t>Advantages and Disadvantages</w:t>
      </w:r>
      <w:bookmarkEnd w:id="3"/>
    </w:p>
    <w:p w14:paraId="542C5344" w14:textId="298E8DBF" w:rsidR="00FF08D0" w:rsidRDefault="00CF16A3" w:rsidP="002B640F">
      <w:pPr>
        <w:rPr>
          <w:rFonts w:ascii="Times New Roman" w:hAnsi="Times New Roman" w:cs="Times New Roman"/>
          <w:sz w:val="24"/>
          <w:szCs w:val="24"/>
        </w:rPr>
      </w:pPr>
      <w:r>
        <w:rPr>
          <w:rFonts w:ascii="Times New Roman" w:hAnsi="Times New Roman" w:cs="Times New Roman"/>
          <w:sz w:val="24"/>
          <w:szCs w:val="24"/>
        </w:rPr>
        <w:t xml:space="preserve">The BYOD comes with both advantages and disadvantages which will be looked at so that there is an understanding of why some companies must be careful when implementing the idea for their business. </w:t>
      </w:r>
    </w:p>
    <w:p w14:paraId="4D6EE3EB" w14:textId="5E9440DA" w:rsidR="00FF08D0" w:rsidRPr="00963082" w:rsidRDefault="00CF16A3" w:rsidP="00963082">
      <w:pPr>
        <w:pStyle w:val="Heading3"/>
      </w:pPr>
      <w:bookmarkStart w:id="4" w:name="_Toc534911421"/>
      <w:r w:rsidRPr="00963082">
        <w:t>Advantages</w:t>
      </w:r>
      <w:bookmarkEnd w:id="4"/>
    </w:p>
    <w:p w14:paraId="706DE96D" w14:textId="17A0D72B" w:rsidR="00CF16A3" w:rsidRDefault="00CF16A3" w:rsidP="002B640F">
      <w:pPr>
        <w:rPr>
          <w:rFonts w:ascii="Times New Roman" w:hAnsi="Times New Roman" w:cs="Times New Roman"/>
          <w:sz w:val="24"/>
          <w:szCs w:val="24"/>
        </w:rPr>
      </w:pPr>
      <w:r>
        <w:rPr>
          <w:rFonts w:ascii="Times New Roman" w:hAnsi="Times New Roman" w:cs="Times New Roman"/>
          <w:sz w:val="24"/>
          <w:szCs w:val="24"/>
        </w:rPr>
        <w:t xml:space="preserve">A big advantage to the BYOD implementation is that it will greatly reduce </w:t>
      </w:r>
      <w:r w:rsidR="00F171AC">
        <w:rPr>
          <w:rFonts w:ascii="Times New Roman" w:hAnsi="Times New Roman" w:cs="Times New Roman"/>
          <w:sz w:val="24"/>
          <w:szCs w:val="24"/>
        </w:rPr>
        <w:t xml:space="preserve">Hyper-fort’s costs as it will save money on many of the staff computers that can now be replaced by the employer’s personal laptops that the employers bring in. </w:t>
      </w:r>
    </w:p>
    <w:p w14:paraId="106B450C" w14:textId="5A03DE26" w:rsidR="00F171AC" w:rsidRDefault="00F171AC" w:rsidP="002B640F">
      <w:pPr>
        <w:rPr>
          <w:rFonts w:ascii="Times New Roman" w:hAnsi="Times New Roman" w:cs="Times New Roman"/>
          <w:sz w:val="24"/>
          <w:szCs w:val="24"/>
        </w:rPr>
      </w:pPr>
      <w:r>
        <w:rPr>
          <w:rFonts w:ascii="Times New Roman" w:hAnsi="Times New Roman" w:cs="Times New Roman"/>
          <w:sz w:val="24"/>
          <w:szCs w:val="24"/>
        </w:rPr>
        <w:t xml:space="preserve">The next advantage is that BYOD </w:t>
      </w:r>
      <w:r w:rsidR="003640DE">
        <w:rPr>
          <w:rFonts w:ascii="Times New Roman" w:hAnsi="Times New Roman" w:cs="Times New Roman"/>
          <w:sz w:val="24"/>
          <w:szCs w:val="24"/>
        </w:rPr>
        <w:t xml:space="preserve">is that productivity among employers appears to increase according to a Cisco survey </w:t>
      </w:r>
      <w:r w:rsidR="003640DE" w:rsidRPr="003640DE">
        <w:rPr>
          <w:rFonts w:ascii="Times New Roman" w:hAnsi="Times New Roman" w:cs="Times New Roman"/>
          <w:sz w:val="24"/>
          <w:szCs w:val="24"/>
        </w:rPr>
        <w:t>“</w:t>
      </w:r>
      <w:r w:rsidR="003640DE" w:rsidRPr="003640DE">
        <w:rPr>
          <w:rFonts w:ascii="Times New Roman" w:hAnsi="Times New Roman" w:cs="Times New Roman"/>
          <w:spacing w:val="2"/>
          <w:sz w:val="24"/>
          <w:szCs w:val="24"/>
          <w:shd w:val="clear" w:color="auto" w:fill="FFFFFF"/>
        </w:rPr>
        <w:t>Among respondents, the top two perceived benefits of BYOD were improved employee productivity (more opportunities to collaborate) and greater job satisfaction”</w:t>
      </w:r>
      <w:sdt>
        <w:sdtPr>
          <w:rPr>
            <w:rFonts w:ascii="Times New Roman" w:hAnsi="Times New Roman" w:cs="Times New Roman"/>
            <w:spacing w:val="2"/>
            <w:sz w:val="24"/>
            <w:szCs w:val="24"/>
            <w:shd w:val="clear" w:color="auto" w:fill="FFFFFF"/>
          </w:rPr>
          <w:id w:val="-133798063"/>
          <w:citation/>
        </w:sdtPr>
        <w:sdtEndPr/>
        <w:sdtContent>
          <w:r w:rsidR="003640DE">
            <w:rPr>
              <w:rFonts w:ascii="Times New Roman" w:hAnsi="Times New Roman" w:cs="Times New Roman"/>
              <w:spacing w:val="2"/>
              <w:sz w:val="24"/>
              <w:szCs w:val="24"/>
              <w:shd w:val="clear" w:color="auto" w:fill="FFFFFF"/>
            </w:rPr>
            <w:fldChar w:fldCharType="begin"/>
          </w:r>
          <w:r w:rsidR="003640DE">
            <w:rPr>
              <w:rFonts w:ascii="Times New Roman" w:hAnsi="Times New Roman" w:cs="Times New Roman"/>
              <w:spacing w:val="2"/>
              <w:sz w:val="24"/>
              <w:szCs w:val="24"/>
              <w:shd w:val="clear" w:color="auto" w:fill="FFFFFF"/>
            </w:rPr>
            <w:instrText xml:space="preserve"> CITATION Cis12 \l 2057 </w:instrText>
          </w:r>
          <w:r w:rsidR="003640DE">
            <w:rPr>
              <w:rFonts w:ascii="Times New Roman" w:hAnsi="Times New Roman" w:cs="Times New Roman"/>
              <w:spacing w:val="2"/>
              <w:sz w:val="24"/>
              <w:szCs w:val="24"/>
              <w:shd w:val="clear" w:color="auto" w:fill="FFFFFF"/>
            </w:rPr>
            <w:fldChar w:fldCharType="separate"/>
          </w:r>
          <w:r w:rsidR="003640DE">
            <w:rPr>
              <w:rFonts w:ascii="Times New Roman" w:hAnsi="Times New Roman" w:cs="Times New Roman"/>
              <w:noProof/>
              <w:spacing w:val="2"/>
              <w:sz w:val="24"/>
              <w:szCs w:val="24"/>
              <w:shd w:val="clear" w:color="auto" w:fill="FFFFFF"/>
            </w:rPr>
            <w:t xml:space="preserve"> </w:t>
          </w:r>
          <w:r w:rsidR="003640DE" w:rsidRPr="003640DE">
            <w:rPr>
              <w:rFonts w:ascii="Times New Roman" w:hAnsi="Times New Roman" w:cs="Times New Roman"/>
              <w:noProof/>
              <w:spacing w:val="2"/>
              <w:sz w:val="24"/>
              <w:szCs w:val="24"/>
              <w:shd w:val="clear" w:color="auto" w:fill="FFFFFF"/>
            </w:rPr>
            <w:t>[1]</w:t>
          </w:r>
          <w:r w:rsidR="003640DE">
            <w:rPr>
              <w:rFonts w:ascii="Times New Roman" w:hAnsi="Times New Roman" w:cs="Times New Roman"/>
              <w:spacing w:val="2"/>
              <w:sz w:val="24"/>
              <w:szCs w:val="24"/>
              <w:shd w:val="clear" w:color="auto" w:fill="FFFFFF"/>
            </w:rPr>
            <w:fldChar w:fldCharType="end"/>
          </w:r>
        </w:sdtContent>
      </w:sdt>
      <w:r w:rsidR="000945F2">
        <w:rPr>
          <w:rFonts w:ascii="Times New Roman" w:hAnsi="Times New Roman" w:cs="Times New Roman"/>
          <w:spacing w:val="2"/>
          <w:sz w:val="24"/>
          <w:szCs w:val="24"/>
          <w:shd w:val="clear" w:color="auto" w:fill="FFFFFF"/>
        </w:rPr>
        <w:t xml:space="preserve">. This is a great example of employers increasing their work rate as a result of the BYOD in the workplace and part of the reason for this is possibly due to the fact that employers are for familiar with their own devices and are therefore able to use them more efficiently. </w:t>
      </w:r>
    </w:p>
    <w:p w14:paraId="66D4589E" w14:textId="31962CAE" w:rsidR="00F171AC" w:rsidRDefault="000945F2" w:rsidP="002B640F">
      <w:pPr>
        <w:rPr>
          <w:rFonts w:ascii="Times New Roman" w:hAnsi="Times New Roman" w:cs="Times New Roman"/>
          <w:sz w:val="24"/>
          <w:szCs w:val="24"/>
        </w:rPr>
      </w:pPr>
      <w:r>
        <w:rPr>
          <w:rFonts w:ascii="Times New Roman" w:hAnsi="Times New Roman" w:cs="Times New Roman"/>
          <w:sz w:val="24"/>
          <w:szCs w:val="24"/>
        </w:rPr>
        <w:t xml:space="preserve">Flexibility is a big advantage to BYOD as it allows workers to travel with just one set of devices when </w:t>
      </w:r>
      <w:r w:rsidRPr="000A4902">
        <w:rPr>
          <w:rFonts w:ascii="Times New Roman" w:hAnsi="Times New Roman" w:cs="Times New Roman"/>
          <w:noProof/>
          <w:sz w:val="24"/>
          <w:szCs w:val="24"/>
        </w:rPr>
        <w:t>trave</w:t>
      </w:r>
      <w:r w:rsidR="000A4902">
        <w:rPr>
          <w:rFonts w:ascii="Times New Roman" w:hAnsi="Times New Roman" w:cs="Times New Roman"/>
          <w:noProof/>
          <w:sz w:val="24"/>
          <w:szCs w:val="24"/>
        </w:rPr>
        <w:t>l</w:t>
      </w:r>
      <w:r w:rsidRPr="000A4902">
        <w:rPr>
          <w:rFonts w:ascii="Times New Roman" w:hAnsi="Times New Roman" w:cs="Times New Roman"/>
          <w:noProof/>
          <w:sz w:val="24"/>
          <w:szCs w:val="24"/>
        </w:rPr>
        <w:t>ling</w:t>
      </w:r>
      <w:r>
        <w:rPr>
          <w:rFonts w:ascii="Times New Roman" w:hAnsi="Times New Roman" w:cs="Times New Roman"/>
          <w:sz w:val="24"/>
          <w:szCs w:val="24"/>
        </w:rPr>
        <w:t xml:space="preserve"> as they don’t need a work laptop/phone if they already use their own for both. This can also be a disadvantage to companies which will be discussed below but considering the other </w:t>
      </w:r>
      <w:r w:rsidRPr="000A4902">
        <w:rPr>
          <w:rFonts w:ascii="Times New Roman" w:hAnsi="Times New Roman" w:cs="Times New Roman"/>
          <w:noProof/>
          <w:sz w:val="24"/>
          <w:szCs w:val="24"/>
        </w:rPr>
        <w:t>advantages</w:t>
      </w:r>
      <w:r w:rsidR="000A4902">
        <w:rPr>
          <w:rFonts w:ascii="Times New Roman" w:hAnsi="Times New Roman" w:cs="Times New Roman"/>
          <w:noProof/>
          <w:sz w:val="24"/>
          <w:szCs w:val="24"/>
        </w:rPr>
        <w:t>,</w:t>
      </w:r>
      <w:r>
        <w:rPr>
          <w:rFonts w:ascii="Times New Roman" w:hAnsi="Times New Roman" w:cs="Times New Roman"/>
          <w:sz w:val="24"/>
          <w:szCs w:val="24"/>
        </w:rPr>
        <w:t xml:space="preserve"> it is clear to see why the BYOD movement is implemented in </w:t>
      </w:r>
      <w:r w:rsidR="00D37356">
        <w:rPr>
          <w:rFonts w:ascii="Times New Roman" w:hAnsi="Times New Roman" w:cs="Times New Roman"/>
          <w:sz w:val="24"/>
          <w:szCs w:val="24"/>
        </w:rPr>
        <w:t>“</w:t>
      </w:r>
      <w:r w:rsidR="00D37356" w:rsidRPr="00D37356">
        <w:rPr>
          <w:rFonts w:ascii="Times New Roman" w:hAnsi="Times New Roman" w:cs="Times New Roman"/>
          <w:sz w:val="24"/>
          <w:szCs w:val="24"/>
        </w:rPr>
        <w:t>6 out of 10 companies</w:t>
      </w:r>
      <w:r w:rsidR="00D37356">
        <w:rPr>
          <w:rFonts w:ascii="Times New Roman" w:hAnsi="Times New Roman" w:cs="Times New Roman"/>
          <w:sz w:val="24"/>
          <w:szCs w:val="24"/>
        </w:rPr>
        <w:t>” as of 2016</w:t>
      </w:r>
      <w:sdt>
        <w:sdtPr>
          <w:rPr>
            <w:rFonts w:ascii="Times New Roman" w:hAnsi="Times New Roman" w:cs="Times New Roman"/>
            <w:sz w:val="24"/>
            <w:szCs w:val="24"/>
          </w:rPr>
          <w:id w:val="120502639"/>
          <w:citation/>
        </w:sdtPr>
        <w:sdtEndPr/>
        <w:sdtContent>
          <w:r w:rsidR="00D37356">
            <w:rPr>
              <w:rFonts w:ascii="Times New Roman" w:hAnsi="Times New Roman" w:cs="Times New Roman"/>
              <w:sz w:val="24"/>
              <w:szCs w:val="24"/>
            </w:rPr>
            <w:fldChar w:fldCharType="begin"/>
          </w:r>
          <w:r w:rsidR="00D37356">
            <w:rPr>
              <w:rFonts w:ascii="Times New Roman" w:hAnsi="Times New Roman" w:cs="Times New Roman"/>
              <w:sz w:val="24"/>
              <w:szCs w:val="24"/>
            </w:rPr>
            <w:instrText xml:space="preserve"> CITATION Mic17 \l 2057 </w:instrText>
          </w:r>
          <w:r w:rsidR="00D37356">
            <w:rPr>
              <w:rFonts w:ascii="Times New Roman" w:hAnsi="Times New Roman" w:cs="Times New Roman"/>
              <w:sz w:val="24"/>
              <w:szCs w:val="24"/>
            </w:rPr>
            <w:fldChar w:fldCharType="separate"/>
          </w:r>
          <w:r w:rsidR="00D37356">
            <w:rPr>
              <w:rFonts w:ascii="Times New Roman" w:hAnsi="Times New Roman" w:cs="Times New Roman"/>
              <w:noProof/>
              <w:sz w:val="24"/>
              <w:szCs w:val="24"/>
            </w:rPr>
            <w:t xml:space="preserve"> </w:t>
          </w:r>
          <w:r w:rsidR="00D37356" w:rsidRPr="00D37356">
            <w:rPr>
              <w:rFonts w:ascii="Times New Roman" w:hAnsi="Times New Roman" w:cs="Times New Roman"/>
              <w:noProof/>
              <w:sz w:val="24"/>
              <w:szCs w:val="24"/>
            </w:rPr>
            <w:t>[2]</w:t>
          </w:r>
          <w:r w:rsidR="00D37356">
            <w:rPr>
              <w:rFonts w:ascii="Times New Roman" w:hAnsi="Times New Roman" w:cs="Times New Roman"/>
              <w:sz w:val="24"/>
              <w:szCs w:val="24"/>
            </w:rPr>
            <w:fldChar w:fldCharType="end"/>
          </w:r>
        </w:sdtContent>
      </w:sdt>
      <w:r w:rsidR="00D37356">
        <w:rPr>
          <w:rFonts w:ascii="Times New Roman" w:hAnsi="Times New Roman" w:cs="Times New Roman"/>
          <w:sz w:val="24"/>
          <w:szCs w:val="24"/>
        </w:rPr>
        <w:t xml:space="preserve">. </w:t>
      </w:r>
    </w:p>
    <w:p w14:paraId="7500CFAF" w14:textId="77777777" w:rsidR="00963082" w:rsidRDefault="00963082" w:rsidP="002B640F">
      <w:pPr>
        <w:rPr>
          <w:rFonts w:ascii="Times New Roman" w:hAnsi="Times New Roman" w:cs="Times New Roman"/>
          <w:sz w:val="24"/>
          <w:szCs w:val="24"/>
        </w:rPr>
      </w:pPr>
    </w:p>
    <w:p w14:paraId="666A8059" w14:textId="146988B3" w:rsidR="00D37356" w:rsidRPr="00963082" w:rsidRDefault="00D37356" w:rsidP="00963082">
      <w:pPr>
        <w:pStyle w:val="Heading3"/>
      </w:pPr>
      <w:bookmarkStart w:id="5" w:name="_Toc534911422"/>
      <w:commentRangeStart w:id="6"/>
      <w:r w:rsidRPr="00963082">
        <w:lastRenderedPageBreak/>
        <w:t>Disadvantages</w:t>
      </w:r>
      <w:bookmarkEnd w:id="5"/>
      <w:commentRangeEnd w:id="6"/>
      <w:r w:rsidR="00B012FF">
        <w:rPr>
          <w:rStyle w:val="CommentReference"/>
          <w:rFonts w:asciiTheme="minorHAnsi" w:eastAsiaTheme="minorHAnsi" w:hAnsiTheme="minorHAnsi" w:cstheme="minorBidi"/>
          <w:b w:val="0"/>
          <w:color w:val="auto"/>
        </w:rPr>
        <w:commentReference w:id="6"/>
      </w:r>
    </w:p>
    <w:p w14:paraId="0B2C3A81" w14:textId="45A76A64" w:rsidR="00D37356" w:rsidRDefault="00D37356" w:rsidP="002B640F">
      <w:pPr>
        <w:rPr>
          <w:rFonts w:ascii="Times New Roman" w:hAnsi="Times New Roman" w:cs="Times New Roman"/>
          <w:sz w:val="24"/>
          <w:szCs w:val="24"/>
        </w:rPr>
      </w:pPr>
      <w:r w:rsidRPr="00D37356">
        <w:rPr>
          <w:rFonts w:ascii="Times New Roman" w:hAnsi="Times New Roman" w:cs="Times New Roman"/>
          <w:sz w:val="24"/>
          <w:szCs w:val="24"/>
        </w:rPr>
        <w:t xml:space="preserve">It is important </w:t>
      </w:r>
      <w:r>
        <w:rPr>
          <w:rFonts w:ascii="Times New Roman" w:hAnsi="Times New Roman" w:cs="Times New Roman"/>
          <w:sz w:val="24"/>
          <w:szCs w:val="24"/>
        </w:rPr>
        <w:t xml:space="preserve">to be aware that there are some serious disadvantages to BYOD especially if the company does not take into consideration the security risks involved. </w:t>
      </w:r>
    </w:p>
    <w:p w14:paraId="42A965BB" w14:textId="5B895BB1" w:rsidR="00D37356" w:rsidRDefault="00D37356" w:rsidP="002B640F">
      <w:pPr>
        <w:rPr>
          <w:rFonts w:ascii="Times New Roman" w:hAnsi="Times New Roman" w:cs="Times New Roman"/>
          <w:sz w:val="24"/>
          <w:szCs w:val="24"/>
        </w:rPr>
      </w:pPr>
      <w:r>
        <w:rPr>
          <w:rFonts w:ascii="Times New Roman" w:hAnsi="Times New Roman" w:cs="Times New Roman"/>
          <w:sz w:val="24"/>
          <w:szCs w:val="24"/>
        </w:rPr>
        <w:t xml:space="preserve">Security is the first place to start when looking at flaws in BYOD as it is always going to add an extra challenge to securing the companies data along with staff and customers. This is because </w:t>
      </w:r>
      <w:r w:rsidR="00B655B8">
        <w:rPr>
          <w:rFonts w:ascii="Times New Roman" w:hAnsi="Times New Roman" w:cs="Times New Roman"/>
          <w:sz w:val="24"/>
          <w:szCs w:val="24"/>
        </w:rPr>
        <w:t xml:space="preserve">people who are connecting might have a device that is not secure enough to protect against a virus that could ultimately leak into the company’s network. Another security concern for the company is that if an employer decided to leave the company then they could potentially bring with them more company data than what the company would want which is one of the reasons a user policy is so important and so one will be provided in this report. </w:t>
      </w:r>
    </w:p>
    <w:p w14:paraId="3F8F8B9D" w14:textId="5335ACCF" w:rsidR="00B655B8" w:rsidRDefault="00B655B8" w:rsidP="002B640F">
      <w:pPr>
        <w:rPr>
          <w:rFonts w:ascii="Times New Roman" w:hAnsi="Times New Roman" w:cs="Times New Roman"/>
          <w:sz w:val="24"/>
          <w:szCs w:val="24"/>
        </w:rPr>
      </w:pPr>
      <w:r>
        <w:rPr>
          <w:rFonts w:ascii="Times New Roman" w:hAnsi="Times New Roman" w:cs="Times New Roman"/>
          <w:sz w:val="24"/>
          <w:szCs w:val="24"/>
        </w:rPr>
        <w:t xml:space="preserve">Incompatibility is a likely issue as if the company can choose the devices then that means they are able to get the right device for the chosen software that is required. However, employers are like to have a mix of Windows, Android, Apple and LINUX devices which vary in compatibility. </w:t>
      </w:r>
    </w:p>
    <w:p w14:paraId="4D337410" w14:textId="60FC9995" w:rsidR="00B655B8" w:rsidRDefault="00B655B8" w:rsidP="002B640F">
      <w:pPr>
        <w:rPr>
          <w:rFonts w:ascii="Times New Roman" w:hAnsi="Times New Roman" w:cs="Times New Roman"/>
          <w:sz w:val="24"/>
          <w:szCs w:val="24"/>
        </w:rPr>
      </w:pPr>
      <w:r>
        <w:rPr>
          <w:rFonts w:ascii="Times New Roman" w:hAnsi="Times New Roman" w:cs="Times New Roman"/>
          <w:sz w:val="24"/>
          <w:szCs w:val="24"/>
        </w:rPr>
        <w:t xml:space="preserve">As mentioned in advantages the flexibility for employers can be great although for a company it can </w:t>
      </w:r>
      <w:r w:rsidR="00711182">
        <w:rPr>
          <w:rFonts w:ascii="Times New Roman" w:hAnsi="Times New Roman" w:cs="Times New Roman"/>
          <w:sz w:val="24"/>
          <w:szCs w:val="24"/>
        </w:rPr>
        <w:t>mean</w:t>
      </w:r>
      <w:r>
        <w:rPr>
          <w:rFonts w:ascii="Times New Roman" w:hAnsi="Times New Roman" w:cs="Times New Roman"/>
          <w:sz w:val="24"/>
          <w:szCs w:val="24"/>
        </w:rPr>
        <w:t xml:space="preserve"> that they are required to compensate the user </w:t>
      </w:r>
      <w:r w:rsidR="00711182">
        <w:rPr>
          <w:rFonts w:ascii="Times New Roman" w:hAnsi="Times New Roman" w:cs="Times New Roman"/>
          <w:sz w:val="24"/>
          <w:szCs w:val="24"/>
        </w:rPr>
        <w:t xml:space="preserve">for work done on their personal devices especially if the work required the employer to be online while </w:t>
      </w:r>
      <w:r w:rsidR="00711182" w:rsidRPr="00B07A1B">
        <w:rPr>
          <w:rFonts w:ascii="Times New Roman" w:hAnsi="Times New Roman" w:cs="Times New Roman"/>
          <w:noProof/>
          <w:sz w:val="24"/>
          <w:szCs w:val="24"/>
        </w:rPr>
        <w:t>traveling</w:t>
      </w:r>
      <w:r w:rsidR="00711182">
        <w:rPr>
          <w:rFonts w:ascii="Times New Roman" w:hAnsi="Times New Roman" w:cs="Times New Roman"/>
          <w:sz w:val="24"/>
          <w:szCs w:val="24"/>
        </w:rPr>
        <w:t xml:space="preserve"> as the data charges can be high. </w:t>
      </w:r>
      <w:r w:rsidR="00711182" w:rsidRPr="000A4902">
        <w:rPr>
          <w:rFonts w:ascii="Times New Roman" w:hAnsi="Times New Roman" w:cs="Times New Roman"/>
          <w:noProof/>
          <w:sz w:val="24"/>
          <w:szCs w:val="24"/>
        </w:rPr>
        <w:t>In</w:t>
      </w:r>
      <w:r w:rsidR="000A4902">
        <w:rPr>
          <w:rFonts w:ascii="Times New Roman" w:hAnsi="Times New Roman" w:cs="Times New Roman"/>
          <w:noProof/>
          <w:sz w:val="24"/>
          <w:szCs w:val="24"/>
        </w:rPr>
        <w:t xml:space="preserve"> </w:t>
      </w:r>
      <w:r w:rsidR="00711182" w:rsidRPr="000A4902">
        <w:rPr>
          <w:rFonts w:ascii="Times New Roman" w:hAnsi="Times New Roman" w:cs="Times New Roman"/>
          <w:noProof/>
          <w:sz w:val="24"/>
          <w:szCs w:val="24"/>
        </w:rPr>
        <w:t>fact</w:t>
      </w:r>
      <w:r w:rsidR="00711182">
        <w:rPr>
          <w:rFonts w:ascii="Times New Roman" w:hAnsi="Times New Roman" w:cs="Times New Roman"/>
          <w:sz w:val="24"/>
          <w:szCs w:val="24"/>
        </w:rPr>
        <w:t xml:space="preserve"> according to Syntonic “US Businesses overspend more than $2.6B annually in BYOD reimbursement”</w:t>
      </w:r>
      <w:sdt>
        <w:sdtPr>
          <w:rPr>
            <w:rFonts w:ascii="Times New Roman" w:hAnsi="Times New Roman" w:cs="Times New Roman"/>
            <w:sz w:val="24"/>
            <w:szCs w:val="24"/>
          </w:rPr>
          <w:id w:val="-636721344"/>
          <w:citation/>
        </w:sdtPr>
        <w:sdtEndPr/>
        <w:sdtContent>
          <w:r w:rsidR="00711182">
            <w:rPr>
              <w:rFonts w:ascii="Times New Roman" w:hAnsi="Times New Roman" w:cs="Times New Roman"/>
              <w:sz w:val="24"/>
              <w:szCs w:val="24"/>
            </w:rPr>
            <w:fldChar w:fldCharType="begin"/>
          </w:r>
          <w:r w:rsidR="00711182">
            <w:rPr>
              <w:rFonts w:ascii="Times New Roman" w:hAnsi="Times New Roman" w:cs="Times New Roman"/>
              <w:sz w:val="24"/>
              <w:szCs w:val="24"/>
            </w:rPr>
            <w:instrText xml:space="preserve"> CITATION Syn19 \l 2057 </w:instrText>
          </w:r>
          <w:r w:rsidR="00711182">
            <w:rPr>
              <w:rFonts w:ascii="Times New Roman" w:hAnsi="Times New Roman" w:cs="Times New Roman"/>
              <w:sz w:val="24"/>
              <w:szCs w:val="24"/>
            </w:rPr>
            <w:fldChar w:fldCharType="separate"/>
          </w:r>
          <w:r w:rsidR="00711182">
            <w:rPr>
              <w:rFonts w:ascii="Times New Roman" w:hAnsi="Times New Roman" w:cs="Times New Roman"/>
              <w:noProof/>
              <w:sz w:val="24"/>
              <w:szCs w:val="24"/>
            </w:rPr>
            <w:t xml:space="preserve"> </w:t>
          </w:r>
          <w:r w:rsidR="00711182" w:rsidRPr="00711182">
            <w:rPr>
              <w:rFonts w:ascii="Times New Roman" w:hAnsi="Times New Roman" w:cs="Times New Roman"/>
              <w:noProof/>
              <w:sz w:val="24"/>
              <w:szCs w:val="24"/>
            </w:rPr>
            <w:t>[3]</w:t>
          </w:r>
          <w:r w:rsidR="00711182">
            <w:rPr>
              <w:rFonts w:ascii="Times New Roman" w:hAnsi="Times New Roman" w:cs="Times New Roman"/>
              <w:sz w:val="24"/>
              <w:szCs w:val="24"/>
            </w:rPr>
            <w:fldChar w:fldCharType="end"/>
          </w:r>
        </w:sdtContent>
      </w:sdt>
      <w:r w:rsidR="00711182">
        <w:rPr>
          <w:rFonts w:ascii="Times New Roman" w:hAnsi="Times New Roman" w:cs="Times New Roman"/>
          <w:sz w:val="24"/>
          <w:szCs w:val="24"/>
        </w:rPr>
        <w:t xml:space="preserve">. This is a huge amount of money although it could be that the user policies for the company did not consider this at the time and it will be advised that there be a limit as to how much Hyper-fort is going to reimburse their employers.   </w:t>
      </w:r>
    </w:p>
    <w:p w14:paraId="68A27C6E" w14:textId="0F447EF0" w:rsidR="00125EDD" w:rsidRPr="00963082" w:rsidRDefault="00125EDD" w:rsidP="00963082">
      <w:pPr>
        <w:pStyle w:val="Heading2"/>
      </w:pPr>
      <w:bookmarkStart w:id="7" w:name="_Toc534911423"/>
      <w:r w:rsidRPr="00963082">
        <w:t>Companies who use BYOD</w:t>
      </w:r>
      <w:bookmarkEnd w:id="7"/>
    </w:p>
    <w:p w14:paraId="56F1B1CC" w14:textId="3BC826DB" w:rsidR="00495171" w:rsidRDefault="001B6FCA" w:rsidP="002B640F">
      <w:pPr>
        <w:rPr>
          <w:rFonts w:ascii="Times New Roman" w:hAnsi="Times New Roman" w:cs="Times New Roman"/>
          <w:sz w:val="24"/>
          <w:szCs w:val="24"/>
        </w:rPr>
      </w:pPr>
      <w:r>
        <w:rPr>
          <w:rFonts w:ascii="Times New Roman" w:hAnsi="Times New Roman" w:cs="Times New Roman"/>
          <w:sz w:val="24"/>
          <w:szCs w:val="24"/>
        </w:rPr>
        <w:t xml:space="preserve">Intel </w:t>
      </w:r>
      <w:r w:rsidR="0031574F">
        <w:rPr>
          <w:rFonts w:ascii="Times New Roman" w:hAnsi="Times New Roman" w:cs="Times New Roman"/>
          <w:noProof/>
          <w:sz w:val="24"/>
          <w:szCs w:val="24"/>
        </w:rPr>
        <w:t>is</w:t>
      </w:r>
      <w:r>
        <w:rPr>
          <w:rFonts w:ascii="Times New Roman" w:hAnsi="Times New Roman" w:cs="Times New Roman"/>
          <w:sz w:val="24"/>
          <w:szCs w:val="24"/>
        </w:rPr>
        <w:t xml:space="preserve"> </w:t>
      </w:r>
      <w:r w:rsidR="00177C7C">
        <w:rPr>
          <w:rFonts w:ascii="Times New Roman" w:hAnsi="Times New Roman" w:cs="Times New Roman"/>
          <w:sz w:val="24"/>
          <w:szCs w:val="24"/>
        </w:rPr>
        <w:t xml:space="preserve">a company who has successfully implemented BYOD with over 30,000 employers </w:t>
      </w:r>
      <w:r w:rsidR="00A01E37">
        <w:rPr>
          <w:rFonts w:ascii="Times New Roman" w:hAnsi="Times New Roman" w:cs="Times New Roman"/>
          <w:sz w:val="24"/>
          <w:szCs w:val="24"/>
        </w:rPr>
        <w:t xml:space="preserve">covered in their user policy. Intel </w:t>
      </w:r>
      <w:r w:rsidR="00A01E37" w:rsidRPr="0031574F">
        <w:rPr>
          <w:rFonts w:ascii="Times New Roman" w:hAnsi="Times New Roman" w:cs="Times New Roman"/>
          <w:noProof/>
          <w:sz w:val="24"/>
          <w:szCs w:val="24"/>
        </w:rPr>
        <w:t>w</w:t>
      </w:r>
      <w:r w:rsidR="0031574F">
        <w:rPr>
          <w:rFonts w:ascii="Times New Roman" w:hAnsi="Times New Roman" w:cs="Times New Roman"/>
          <w:noProof/>
          <w:sz w:val="24"/>
          <w:szCs w:val="24"/>
        </w:rPr>
        <w:t>as</w:t>
      </w:r>
      <w:r w:rsidR="00A01E37">
        <w:rPr>
          <w:rFonts w:ascii="Times New Roman" w:hAnsi="Times New Roman" w:cs="Times New Roman"/>
          <w:sz w:val="24"/>
          <w:szCs w:val="24"/>
        </w:rPr>
        <w:t xml:space="preserve"> “at the forefront of BYOD movement”</w:t>
      </w:r>
      <w:sdt>
        <w:sdtPr>
          <w:rPr>
            <w:rFonts w:ascii="Times New Roman" w:hAnsi="Times New Roman" w:cs="Times New Roman"/>
            <w:sz w:val="24"/>
            <w:szCs w:val="24"/>
          </w:rPr>
          <w:id w:val="1266893625"/>
          <w:citation/>
        </w:sdtPr>
        <w:sdtEndPr/>
        <w:sdtContent>
          <w:r w:rsidR="00A01E37">
            <w:rPr>
              <w:rFonts w:ascii="Times New Roman" w:hAnsi="Times New Roman" w:cs="Times New Roman"/>
              <w:sz w:val="24"/>
              <w:szCs w:val="24"/>
            </w:rPr>
            <w:fldChar w:fldCharType="begin"/>
          </w:r>
          <w:r w:rsidR="00A01E37">
            <w:rPr>
              <w:rFonts w:ascii="Times New Roman" w:hAnsi="Times New Roman" w:cs="Times New Roman"/>
              <w:sz w:val="24"/>
              <w:szCs w:val="24"/>
            </w:rPr>
            <w:instrText xml:space="preserve"> CITATION Lin15 \l 2057 </w:instrText>
          </w:r>
          <w:r w:rsidR="00A01E37">
            <w:rPr>
              <w:rFonts w:ascii="Times New Roman" w:hAnsi="Times New Roman" w:cs="Times New Roman"/>
              <w:sz w:val="24"/>
              <w:szCs w:val="24"/>
            </w:rPr>
            <w:fldChar w:fldCharType="separate"/>
          </w:r>
          <w:r w:rsidR="00A01E37">
            <w:rPr>
              <w:rFonts w:ascii="Times New Roman" w:hAnsi="Times New Roman" w:cs="Times New Roman"/>
              <w:noProof/>
              <w:sz w:val="24"/>
              <w:szCs w:val="24"/>
            </w:rPr>
            <w:t xml:space="preserve"> </w:t>
          </w:r>
          <w:r w:rsidR="00A01E37" w:rsidRPr="00A01E37">
            <w:rPr>
              <w:rFonts w:ascii="Times New Roman" w:hAnsi="Times New Roman" w:cs="Times New Roman"/>
              <w:noProof/>
              <w:sz w:val="24"/>
              <w:szCs w:val="24"/>
            </w:rPr>
            <w:t>[4]</w:t>
          </w:r>
          <w:r w:rsidR="00A01E37">
            <w:rPr>
              <w:rFonts w:ascii="Times New Roman" w:hAnsi="Times New Roman" w:cs="Times New Roman"/>
              <w:sz w:val="24"/>
              <w:szCs w:val="24"/>
            </w:rPr>
            <w:fldChar w:fldCharType="end"/>
          </w:r>
        </w:sdtContent>
      </w:sdt>
      <w:r w:rsidR="00A01E37">
        <w:rPr>
          <w:rFonts w:ascii="Times New Roman" w:hAnsi="Times New Roman" w:cs="Times New Roman"/>
          <w:sz w:val="24"/>
          <w:szCs w:val="24"/>
        </w:rPr>
        <w:t xml:space="preserve"> and from this has been able to perfect the BYOD structure that is needed so employers can trust that their data is</w:t>
      </w:r>
      <w:r w:rsidR="00A73E50">
        <w:rPr>
          <w:rFonts w:ascii="Times New Roman" w:hAnsi="Times New Roman" w:cs="Times New Roman"/>
          <w:sz w:val="24"/>
          <w:szCs w:val="24"/>
        </w:rPr>
        <w:t xml:space="preserve"> safe from being accessed by Intel. To make sure that the employers are aware of what can and can’t be seen by employers who connect to the network as well as having them decide what level of access Intel can have on their devices. </w:t>
      </w:r>
    </w:p>
    <w:p w14:paraId="4546ED96" w14:textId="50F7B83D" w:rsidR="00A73E50" w:rsidRDefault="00A73E50" w:rsidP="002B640F">
      <w:pPr>
        <w:rPr>
          <w:rFonts w:ascii="Times New Roman" w:hAnsi="Times New Roman" w:cs="Times New Roman"/>
          <w:sz w:val="24"/>
          <w:szCs w:val="24"/>
        </w:rPr>
      </w:pPr>
      <w:r>
        <w:rPr>
          <w:rFonts w:ascii="Times New Roman" w:hAnsi="Times New Roman" w:cs="Times New Roman"/>
          <w:sz w:val="24"/>
          <w:szCs w:val="24"/>
        </w:rPr>
        <w:t xml:space="preserve">SAP </w:t>
      </w:r>
      <w:r w:rsidR="0031574F">
        <w:rPr>
          <w:rFonts w:ascii="Times New Roman" w:hAnsi="Times New Roman" w:cs="Times New Roman"/>
          <w:noProof/>
          <w:sz w:val="24"/>
          <w:szCs w:val="24"/>
        </w:rPr>
        <w:t>is</w:t>
      </w:r>
      <w:r>
        <w:rPr>
          <w:rFonts w:ascii="Times New Roman" w:hAnsi="Times New Roman" w:cs="Times New Roman"/>
          <w:sz w:val="24"/>
          <w:szCs w:val="24"/>
        </w:rPr>
        <w:t xml:space="preserve"> another company that </w:t>
      </w:r>
      <w:r w:rsidRPr="0031574F">
        <w:rPr>
          <w:rFonts w:ascii="Times New Roman" w:hAnsi="Times New Roman" w:cs="Times New Roman"/>
          <w:noProof/>
          <w:sz w:val="24"/>
          <w:szCs w:val="24"/>
        </w:rPr>
        <w:t>ha</w:t>
      </w:r>
      <w:r w:rsidR="0031574F">
        <w:rPr>
          <w:rFonts w:ascii="Times New Roman" w:hAnsi="Times New Roman" w:cs="Times New Roman"/>
          <w:noProof/>
          <w:sz w:val="24"/>
          <w:szCs w:val="24"/>
        </w:rPr>
        <w:t>s</w:t>
      </w:r>
      <w:r>
        <w:rPr>
          <w:rFonts w:ascii="Times New Roman" w:hAnsi="Times New Roman" w:cs="Times New Roman"/>
          <w:sz w:val="24"/>
          <w:szCs w:val="24"/>
        </w:rPr>
        <w:t xml:space="preserve"> used BYOD and they have done so via a mobile application that allows their employees to work from anywhere as long as their phone is accessible. Additionally, they have made it easy to disconnect a device in under a minute in case it is lost or stolen. </w:t>
      </w:r>
    </w:p>
    <w:p w14:paraId="415F7CA8" w14:textId="7EE90E0E" w:rsidR="00A73E50" w:rsidRDefault="00A73E50" w:rsidP="002B640F">
      <w:pPr>
        <w:rPr>
          <w:rFonts w:ascii="Times New Roman" w:hAnsi="Times New Roman" w:cs="Times New Roman"/>
          <w:sz w:val="24"/>
          <w:szCs w:val="24"/>
        </w:rPr>
      </w:pPr>
      <w:r>
        <w:rPr>
          <w:rFonts w:ascii="Times New Roman" w:hAnsi="Times New Roman" w:cs="Times New Roman"/>
          <w:sz w:val="24"/>
          <w:szCs w:val="24"/>
        </w:rPr>
        <w:t xml:space="preserve">These are a couple of examples of how companies have been able to successfully adopt BYOD policy and make it work for them as an increase in productivity. </w:t>
      </w:r>
    </w:p>
    <w:p w14:paraId="397409FF" w14:textId="5A6D59F0" w:rsidR="00633D8D" w:rsidRDefault="00633D8D" w:rsidP="30BDA7C8">
      <w:pPr>
        <w:rPr>
          <w:rFonts w:ascii="Times New Roman" w:hAnsi="Times New Roman" w:cs="Times New Roman"/>
          <w:sz w:val="24"/>
          <w:szCs w:val="24"/>
        </w:rPr>
      </w:pPr>
    </w:p>
    <w:p w14:paraId="0F393615" w14:textId="7F5A20E6" w:rsidR="00633D8D" w:rsidRPr="00963082" w:rsidRDefault="00382BE7" w:rsidP="00963082">
      <w:pPr>
        <w:pStyle w:val="Heading2"/>
      </w:pPr>
      <w:bookmarkStart w:id="8" w:name="_Toc534911424"/>
      <w:r w:rsidRPr="00963082">
        <w:t xml:space="preserve">Analysing BYOD </w:t>
      </w:r>
      <w:commentRangeStart w:id="9"/>
      <w:r w:rsidRPr="00963082">
        <w:t>Implementations</w:t>
      </w:r>
      <w:bookmarkEnd w:id="8"/>
      <w:commentRangeEnd w:id="9"/>
      <w:r w:rsidR="00B012FF">
        <w:rPr>
          <w:rStyle w:val="CommentReference"/>
          <w:rFonts w:asciiTheme="minorHAnsi" w:eastAsiaTheme="minorHAnsi" w:hAnsiTheme="minorHAnsi" w:cstheme="minorBidi"/>
          <w:b w:val="0"/>
        </w:rPr>
        <w:commentReference w:id="9"/>
      </w:r>
    </w:p>
    <w:p w14:paraId="247C8F6B" w14:textId="2BB4C52E" w:rsidR="00382BE7" w:rsidRDefault="00382BE7" w:rsidP="002B640F">
      <w:pPr>
        <w:rPr>
          <w:rFonts w:ascii="Times New Roman" w:hAnsi="Times New Roman" w:cs="Times New Roman"/>
          <w:sz w:val="24"/>
          <w:szCs w:val="24"/>
        </w:rPr>
      </w:pPr>
      <w:r>
        <w:rPr>
          <w:rFonts w:ascii="Times New Roman" w:hAnsi="Times New Roman" w:cs="Times New Roman"/>
          <w:sz w:val="24"/>
          <w:szCs w:val="24"/>
        </w:rPr>
        <w:t xml:space="preserve">In this </w:t>
      </w:r>
      <w:r w:rsidRPr="0031574F">
        <w:rPr>
          <w:rFonts w:ascii="Times New Roman" w:hAnsi="Times New Roman" w:cs="Times New Roman"/>
          <w:noProof/>
          <w:sz w:val="24"/>
          <w:szCs w:val="24"/>
        </w:rPr>
        <w:t>section</w:t>
      </w:r>
      <w:r w:rsidR="0031574F">
        <w:rPr>
          <w:rFonts w:ascii="Times New Roman" w:hAnsi="Times New Roman" w:cs="Times New Roman"/>
          <w:noProof/>
          <w:sz w:val="24"/>
          <w:szCs w:val="24"/>
        </w:rPr>
        <w:t>,</w:t>
      </w:r>
      <w:r>
        <w:rPr>
          <w:rFonts w:ascii="Times New Roman" w:hAnsi="Times New Roman" w:cs="Times New Roman"/>
          <w:sz w:val="24"/>
          <w:szCs w:val="24"/>
        </w:rPr>
        <w:t xml:space="preserve"> there will be a focus on how other companies have implemented a BYOD system to their company and what can be taken from them to help design a solid system that tackles some of the disadvantages mentioned previously. </w:t>
      </w:r>
    </w:p>
    <w:p w14:paraId="5D9E08F1" w14:textId="695D48D6" w:rsidR="006D3A1D" w:rsidRDefault="006D3A1D" w:rsidP="002B640F">
      <w:pPr>
        <w:rPr>
          <w:rFonts w:ascii="Times New Roman" w:hAnsi="Times New Roman" w:cs="Times New Roman"/>
          <w:sz w:val="24"/>
          <w:szCs w:val="24"/>
        </w:rPr>
      </w:pPr>
      <w:r>
        <w:rPr>
          <w:rFonts w:ascii="Times New Roman" w:hAnsi="Times New Roman" w:cs="Times New Roman"/>
          <w:sz w:val="24"/>
          <w:szCs w:val="24"/>
        </w:rPr>
        <w:lastRenderedPageBreak/>
        <w:t xml:space="preserve">An </w:t>
      </w:r>
      <w:r w:rsidRPr="0031574F">
        <w:rPr>
          <w:rFonts w:ascii="Times New Roman" w:hAnsi="Times New Roman" w:cs="Times New Roman"/>
          <w:noProof/>
          <w:sz w:val="24"/>
          <w:szCs w:val="24"/>
        </w:rPr>
        <w:t>in</w:t>
      </w:r>
      <w:r w:rsidR="0031574F">
        <w:rPr>
          <w:rFonts w:ascii="Times New Roman" w:hAnsi="Times New Roman" w:cs="Times New Roman"/>
          <w:noProof/>
          <w:sz w:val="24"/>
          <w:szCs w:val="24"/>
        </w:rPr>
        <w:t>-</w:t>
      </w:r>
      <w:r w:rsidRPr="0031574F">
        <w:rPr>
          <w:rFonts w:ascii="Times New Roman" w:hAnsi="Times New Roman" w:cs="Times New Roman"/>
          <w:noProof/>
          <w:sz w:val="24"/>
          <w:szCs w:val="24"/>
        </w:rPr>
        <w:t>depth</w:t>
      </w:r>
      <w:r>
        <w:rPr>
          <w:rFonts w:ascii="Times New Roman" w:hAnsi="Times New Roman" w:cs="Times New Roman"/>
          <w:sz w:val="24"/>
          <w:szCs w:val="24"/>
        </w:rPr>
        <w:t xml:space="preserve"> look at how companies have implemented and dealt with BYOD systems will be used as </w:t>
      </w:r>
      <w:r w:rsidR="0031574F">
        <w:rPr>
          <w:rFonts w:ascii="Times New Roman" w:hAnsi="Times New Roman" w:cs="Times New Roman"/>
          <w:sz w:val="24"/>
          <w:szCs w:val="24"/>
        </w:rPr>
        <w:t xml:space="preserve">a </w:t>
      </w:r>
      <w:r w:rsidRPr="0031574F">
        <w:rPr>
          <w:rFonts w:ascii="Times New Roman" w:hAnsi="Times New Roman" w:cs="Times New Roman"/>
          <w:noProof/>
          <w:sz w:val="24"/>
          <w:szCs w:val="24"/>
        </w:rPr>
        <w:t>reference</w:t>
      </w:r>
      <w:r>
        <w:rPr>
          <w:rFonts w:ascii="Times New Roman" w:hAnsi="Times New Roman" w:cs="Times New Roman"/>
          <w:sz w:val="24"/>
          <w:szCs w:val="24"/>
        </w:rPr>
        <w:t xml:space="preserve"> for the full article please see the app</w:t>
      </w:r>
      <w:r w:rsidR="0090677C">
        <w:rPr>
          <w:rFonts w:ascii="Times New Roman" w:hAnsi="Times New Roman" w:cs="Times New Roman"/>
          <w:sz w:val="24"/>
          <w:szCs w:val="24"/>
        </w:rPr>
        <w:t>endix for the report titled “</w:t>
      </w:r>
      <w:r w:rsidR="0090677C" w:rsidRPr="0090677C">
        <w:rPr>
          <w:rFonts w:ascii="Times New Roman" w:hAnsi="Times New Roman" w:cs="Times New Roman"/>
          <w:sz w:val="24"/>
          <w:szCs w:val="24"/>
        </w:rPr>
        <w:t xml:space="preserve">Multiple operating systems complicate BYOD policies, but </w:t>
      </w:r>
      <w:commentRangeStart w:id="10"/>
      <w:r w:rsidR="0090677C" w:rsidRPr="0090677C">
        <w:rPr>
          <w:rFonts w:ascii="Times New Roman" w:hAnsi="Times New Roman" w:cs="Times New Roman"/>
          <w:sz w:val="24"/>
          <w:szCs w:val="24"/>
        </w:rPr>
        <w:t>MDM</w:t>
      </w:r>
      <w:commentRangeEnd w:id="10"/>
      <w:r w:rsidR="00B012FF">
        <w:rPr>
          <w:rStyle w:val="CommentReference"/>
        </w:rPr>
        <w:commentReference w:id="10"/>
      </w:r>
      <w:r w:rsidR="0090677C" w:rsidRPr="0090677C">
        <w:rPr>
          <w:rFonts w:ascii="Times New Roman" w:hAnsi="Times New Roman" w:cs="Times New Roman"/>
          <w:sz w:val="24"/>
          <w:szCs w:val="24"/>
        </w:rPr>
        <w:t xml:space="preserve"> helps</w:t>
      </w:r>
      <w:r w:rsidR="0090677C">
        <w:rPr>
          <w:rFonts w:ascii="Times New Roman" w:hAnsi="Times New Roman" w:cs="Times New Roman"/>
          <w:sz w:val="24"/>
          <w:szCs w:val="24"/>
        </w:rPr>
        <w:t xml:space="preserve">”. </w:t>
      </w:r>
    </w:p>
    <w:p w14:paraId="2E4A7235" w14:textId="08F32483" w:rsidR="00302C49" w:rsidRDefault="006D3A1D" w:rsidP="002B640F">
      <w:pPr>
        <w:rPr>
          <w:rFonts w:ascii="Times New Roman" w:hAnsi="Times New Roman" w:cs="Times New Roman"/>
          <w:sz w:val="24"/>
          <w:szCs w:val="24"/>
        </w:rPr>
      </w:pPr>
      <w:r>
        <w:rPr>
          <w:rFonts w:ascii="Times New Roman" w:hAnsi="Times New Roman" w:cs="Times New Roman"/>
          <w:sz w:val="24"/>
          <w:szCs w:val="24"/>
        </w:rPr>
        <w:t>O</w:t>
      </w:r>
      <w:r w:rsidRPr="006D3A1D">
        <w:rPr>
          <w:rFonts w:ascii="Times New Roman" w:hAnsi="Times New Roman" w:cs="Times New Roman"/>
          <w:sz w:val="24"/>
          <w:szCs w:val="24"/>
        </w:rPr>
        <w:t xml:space="preserve">chsner </w:t>
      </w:r>
      <w:r>
        <w:rPr>
          <w:rFonts w:ascii="Times New Roman" w:hAnsi="Times New Roman" w:cs="Times New Roman"/>
          <w:sz w:val="24"/>
          <w:szCs w:val="24"/>
        </w:rPr>
        <w:t>Health S</w:t>
      </w:r>
      <w:r w:rsidRPr="006D3A1D">
        <w:rPr>
          <w:rFonts w:ascii="Times New Roman" w:hAnsi="Times New Roman" w:cs="Times New Roman"/>
          <w:sz w:val="24"/>
          <w:szCs w:val="24"/>
        </w:rPr>
        <w:t>ystem</w:t>
      </w:r>
      <w:r w:rsidR="00382BE7">
        <w:rPr>
          <w:rFonts w:ascii="Times New Roman" w:hAnsi="Times New Roman" w:cs="Times New Roman"/>
          <w:sz w:val="24"/>
          <w:szCs w:val="24"/>
        </w:rPr>
        <w:t xml:space="preserve"> </w:t>
      </w:r>
      <w:r>
        <w:rPr>
          <w:rFonts w:ascii="Times New Roman" w:hAnsi="Times New Roman" w:cs="Times New Roman"/>
          <w:sz w:val="24"/>
          <w:szCs w:val="24"/>
        </w:rPr>
        <w:t xml:space="preserve">is a non-profit American hospital organisation which has used BYOD for a long time although it has changed </w:t>
      </w:r>
      <w:r w:rsidRPr="0031574F">
        <w:rPr>
          <w:rFonts w:ascii="Times New Roman" w:hAnsi="Times New Roman" w:cs="Times New Roman"/>
          <w:noProof/>
          <w:sz w:val="24"/>
          <w:szCs w:val="24"/>
        </w:rPr>
        <w:t>over</w:t>
      </w:r>
      <w:r w:rsidR="0031574F">
        <w:rPr>
          <w:rFonts w:ascii="Times New Roman" w:hAnsi="Times New Roman" w:cs="Times New Roman"/>
          <w:noProof/>
          <w:sz w:val="24"/>
          <w:szCs w:val="24"/>
        </w:rPr>
        <w:t xml:space="preserve"> </w:t>
      </w:r>
      <w:r w:rsidRPr="0031574F">
        <w:rPr>
          <w:rFonts w:ascii="Times New Roman" w:hAnsi="Times New Roman" w:cs="Times New Roman"/>
          <w:noProof/>
          <w:sz w:val="24"/>
          <w:szCs w:val="24"/>
        </w:rPr>
        <w:t>time</w:t>
      </w:r>
      <w:r>
        <w:rPr>
          <w:rFonts w:ascii="Times New Roman" w:hAnsi="Times New Roman" w:cs="Times New Roman"/>
          <w:sz w:val="24"/>
          <w:szCs w:val="24"/>
        </w:rPr>
        <w:t xml:space="preserve"> due to the increase in different mobile operating systems.</w:t>
      </w:r>
    </w:p>
    <w:p w14:paraId="27DBCD18" w14:textId="584CC838" w:rsidR="00382BE7" w:rsidRDefault="006D3A1D" w:rsidP="002B640F">
      <w:pPr>
        <w:rPr>
          <w:rFonts w:ascii="Times New Roman" w:hAnsi="Times New Roman" w:cs="Times New Roman"/>
          <w:sz w:val="24"/>
          <w:szCs w:val="24"/>
        </w:rPr>
      </w:pPr>
      <w:r>
        <w:rPr>
          <w:rFonts w:ascii="Times New Roman" w:hAnsi="Times New Roman" w:cs="Times New Roman"/>
          <w:sz w:val="24"/>
          <w:szCs w:val="24"/>
        </w:rPr>
        <w:t xml:space="preserve"> According to the article “</w:t>
      </w:r>
      <w:r w:rsidRPr="006D3A1D">
        <w:rPr>
          <w:rFonts w:ascii="Times New Roman" w:hAnsi="Times New Roman" w:cs="Times New Roman"/>
          <w:sz w:val="24"/>
          <w:szCs w:val="24"/>
        </w:rPr>
        <w:t>Clinicians primarily used Blackberry</w:t>
      </w:r>
      <w:r w:rsidR="00302C49">
        <w:rPr>
          <w:rFonts w:ascii="Times New Roman" w:hAnsi="Times New Roman" w:cs="Times New Roman"/>
          <w:sz w:val="24"/>
          <w:szCs w:val="24"/>
        </w:rPr>
        <w:t xml:space="preserve"> devices</w:t>
      </w:r>
      <w:r>
        <w:rPr>
          <w:rFonts w:ascii="Times New Roman" w:hAnsi="Times New Roman" w:cs="Times New Roman"/>
          <w:sz w:val="24"/>
          <w:szCs w:val="24"/>
        </w:rPr>
        <w:t xml:space="preserve">” and if staff didn’t have one the organisation would provide one, this was until iPhone and Android became so popular that it made more sense to allow devices with different operating systems to connect. </w:t>
      </w:r>
      <w:r w:rsidR="00302C49">
        <w:rPr>
          <w:rFonts w:ascii="Times New Roman" w:hAnsi="Times New Roman" w:cs="Times New Roman"/>
          <w:sz w:val="24"/>
          <w:szCs w:val="24"/>
        </w:rPr>
        <w:t>However, “Blackberry’s enterprise servers could not support these devices” and therefore meant that the phones were connected without the IT department having much control on what they could do. This is where mobile device management software became essential for the organisation, “</w:t>
      </w:r>
      <w:r w:rsidR="00302C49" w:rsidRPr="00302C49">
        <w:rPr>
          <w:rFonts w:ascii="Times New Roman" w:hAnsi="Times New Roman" w:cs="Times New Roman"/>
          <w:sz w:val="24"/>
          <w:szCs w:val="24"/>
        </w:rPr>
        <w:t>MDM allows us to lock down what we need and to enforce our policies and not let users opt out of it. If we didn't have a mobile device strategy we wouldn't let Android and iOS access our system.</w:t>
      </w:r>
      <w:r w:rsidR="00302C49">
        <w:rPr>
          <w:rFonts w:ascii="Times New Roman" w:hAnsi="Times New Roman" w:cs="Times New Roman"/>
          <w:sz w:val="24"/>
          <w:szCs w:val="24"/>
        </w:rPr>
        <w:t xml:space="preserve">” This quote taken from the report highlights how important it is that when implementing BYOD that there is a mobile device management (MDM) software in place. </w:t>
      </w:r>
    </w:p>
    <w:p w14:paraId="14A9F399" w14:textId="02F389BE" w:rsidR="00302C49" w:rsidRDefault="00302C49" w:rsidP="002B640F">
      <w:pPr>
        <w:rPr>
          <w:rFonts w:ascii="Times New Roman" w:hAnsi="Times New Roman" w:cs="Times New Roman"/>
          <w:sz w:val="24"/>
          <w:szCs w:val="24"/>
        </w:rPr>
      </w:pPr>
      <w:r>
        <w:rPr>
          <w:rFonts w:ascii="Times New Roman" w:hAnsi="Times New Roman" w:cs="Times New Roman"/>
          <w:sz w:val="24"/>
          <w:szCs w:val="24"/>
        </w:rPr>
        <w:t>Other advantages to MDM software is that it allows the organisation to not worry about buying staff the device that works with their system as it does n</w:t>
      </w:r>
      <w:r w:rsidR="0090677C">
        <w:rPr>
          <w:rFonts w:ascii="Times New Roman" w:hAnsi="Times New Roman" w:cs="Times New Roman"/>
          <w:sz w:val="24"/>
          <w:szCs w:val="24"/>
        </w:rPr>
        <w:t xml:space="preserve">ot matter what the employer has. This helped their company as </w:t>
      </w:r>
      <w:r w:rsidR="00057788">
        <w:rPr>
          <w:rFonts w:ascii="Times New Roman" w:hAnsi="Times New Roman" w:cs="Times New Roman"/>
          <w:sz w:val="24"/>
          <w:szCs w:val="24"/>
        </w:rPr>
        <w:t xml:space="preserve">before </w:t>
      </w:r>
      <w:r w:rsidR="0090677C">
        <w:rPr>
          <w:rFonts w:ascii="Times New Roman" w:hAnsi="Times New Roman" w:cs="Times New Roman"/>
          <w:sz w:val="24"/>
          <w:szCs w:val="24"/>
        </w:rPr>
        <w:t xml:space="preserve">there was a constant debate on who owned the number if the employer left and this way that issue is resolved. </w:t>
      </w:r>
    </w:p>
    <w:p w14:paraId="53F7E117" w14:textId="45123E85" w:rsidR="005440E1" w:rsidRDefault="005440E1" w:rsidP="002B640F">
      <w:pPr>
        <w:rPr>
          <w:rFonts w:ascii="Times New Roman" w:hAnsi="Times New Roman" w:cs="Times New Roman"/>
          <w:sz w:val="24"/>
          <w:szCs w:val="24"/>
        </w:rPr>
      </w:pPr>
      <w:r>
        <w:rPr>
          <w:rFonts w:ascii="Times New Roman" w:hAnsi="Times New Roman" w:cs="Times New Roman"/>
          <w:sz w:val="24"/>
          <w:szCs w:val="24"/>
        </w:rPr>
        <w:t xml:space="preserve">User policy is a huge topic which has been described briefly above but it is important to look at how thorough it needs to be. </w:t>
      </w:r>
      <w:r w:rsidRPr="005440E1">
        <w:rPr>
          <w:rFonts w:ascii="Times New Roman" w:hAnsi="Times New Roman" w:cs="Times New Roman"/>
          <w:sz w:val="24"/>
          <w:szCs w:val="24"/>
        </w:rPr>
        <w:t>Joshua Weiss</w:t>
      </w:r>
      <w:r>
        <w:rPr>
          <w:rFonts w:ascii="Times New Roman" w:hAnsi="Times New Roman" w:cs="Times New Roman"/>
          <w:sz w:val="24"/>
          <w:szCs w:val="24"/>
        </w:rPr>
        <w:t xml:space="preserve"> who is </w:t>
      </w:r>
      <w:r w:rsidR="005D280A">
        <w:rPr>
          <w:rFonts w:ascii="Times New Roman" w:hAnsi="Times New Roman" w:cs="Times New Roman"/>
          <w:sz w:val="24"/>
          <w:szCs w:val="24"/>
        </w:rPr>
        <w:t xml:space="preserve">a CEO of mobile application development firm </w:t>
      </w:r>
      <w:proofErr w:type="spellStart"/>
      <w:r w:rsidR="005D280A">
        <w:rPr>
          <w:rFonts w:ascii="Times New Roman" w:hAnsi="Times New Roman" w:cs="Times New Roman"/>
          <w:sz w:val="24"/>
          <w:szCs w:val="24"/>
        </w:rPr>
        <w:t>TeliApp</w:t>
      </w:r>
      <w:proofErr w:type="spellEnd"/>
      <w:r w:rsidR="005D280A">
        <w:rPr>
          <w:rFonts w:ascii="Times New Roman" w:hAnsi="Times New Roman" w:cs="Times New Roman"/>
          <w:sz w:val="24"/>
          <w:szCs w:val="24"/>
        </w:rPr>
        <w:t xml:space="preserve"> was quoted on an article from InfoWorld</w:t>
      </w:r>
      <w:sdt>
        <w:sdtPr>
          <w:rPr>
            <w:rFonts w:ascii="Times New Roman" w:hAnsi="Times New Roman" w:cs="Times New Roman"/>
            <w:sz w:val="24"/>
            <w:szCs w:val="24"/>
          </w:rPr>
          <w:id w:val="-841536921"/>
          <w:citation/>
        </w:sdtPr>
        <w:sdtEndPr/>
        <w:sdtContent>
          <w:r w:rsidR="005D280A">
            <w:rPr>
              <w:rFonts w:ascii="Times New Roman" w:hAnsi="Times New Roman" w:cs="Times New Roman"/>
              <w:sz w:val="24"/>
              <w:szCs w:val="24"/>
            </w:rPr>
            <w:fldChar w:fldCharType="begin"/>
          </w:r>
          <w:r w:rsidR="005D280A">
            <w:rPr>
              <w:rFonts w:ascii="Times New Roman" w:hAnsi="Times New Roman" w:cs="Times New Roman"/>
              <w:sz w:val="24"/>
              <w:szCs w:val="24"/>
            </w:rPr>
            <w:instrText xml:space="preserve"> CITATION Lis13 \l 2057 </w:instrText>
          </w:r>
          <w:r w:rsidR="005D280A">
            <w:rPr>
              <w:rFonts w:ascii="Times New Roman" w:hAnsi="Times New Roman" w:cs="Times New Roman"/>
              <w:sz w:val="24"/>
              <w:szCs w:val="24"/>
            </w:rPr>
            <w:fldChar w:fldCharType="separate"/>
          </w:r>
          <w:r w:rsidR="005D280A">
            <w:rPr>
              <w:rFonts w:ascii="Times New Roman" w:hAnsi="Times New Roman" w:cs="Times New Roman"/>
              <w:noProof/>
              <w:sz w:val="24"/>
              <w:szCs w:val="24"/>
            </w:rPr>
            <w:t xml:space="preserve"> </w:t>
          </w:r>
          <w:r w:rsidR="005D280A" w:rsidRPr="005D280A">
            <w:rPr>
              <w:rFonts w:ascii="Times New Roman" w:hAnsi="Times New Roman" w:cs="Times New Roman"/>
              <w:noProof/>
              <w:sz w:val="24"/>
              <w:szCs w:val="24"/>
            </w:rPr>
            <w:t>[5]</w:t>
          </w:r>
          <w:r w:rsidR="005D280A">
            <w:rPr>
              <w:rFonts w:ascii="Times New Roman" w:hAnsi="Times New Roman" w:cs="Times New Roman"/>
              <w:sz w:val="24"/>
              <w:szCs w:val="24"/>
            </w:rPr>
            <w:fldChar w:fldCharType="end"/>
          </w:r>
        </w:sdtContent>
      </w:sdt>
      <w:r w:rsidR="005D280A">
        <w:rPr>
          <w:rFonts w:ascii="Times New Roman" w:hAnsi="Times New Roman" w:cs="Times New Roman"/>
          <w:sz w:val="24"/>
          <w:szCs w:val="24"/>
        </w:rPr>
        <w:t xml:space="preserve"> saying that having a BYOD policy is a “simple idea in theory, but not an easy one in practise” which is further expanded upon when he explains that it took his company three months to complete a comprehensive policy that went through alpha and beta testing. The article lists several parts that a BYOD user policy should cover. </w:t>
      </w:r>
    </w:p>
    <w:p w14:paraId="67F54743" w14:textId="1E922FBB" w:rsidR="005D280A" w:rsidRDefault="005D280A" w:rsidP="002B640F">
      <w:pPr>
        <w:rPr>
          <w:rFonts w:ascii="Times New Roman" w:hAnsi="Times New Roman" w:cs="Times New Roman"/>
          <w:sz w:val="24"/>
          <w:szCs w:val="24"/>
        </w:rPr>
      </w:pPr>
    </w:p>
    <w:p w14:paraId="693DCF67" w14:textId="034AA4A6" w:rsidR="005D280A" w:rsidRDefault="005D280A" w:rsidP="002B640F">
      <w:pPr>
        <w:rPr>
          <w:rFonts w:ascii="Times New Roman" w:hAnsi="Times New Roman" w:cs="Times New Roman"/>
          <w:sz w:val="24"/>
          <w:szCs w:val="24"/>
        </w:rPr>
      </w:pPr>
    </w:p>
    <w:p w14:paraId="619B1BF1" w14:textId="168BC9C4" w:rsidR="005D280A" w:rsidRDefault="005D280A" w:rsidP="002B640F">
      <w:pPr>
        <w:rPr>
          <w:rFonts w:ascii="Times New Roman" w:hAnsi="Times New Roman" w:cs="Times New Roman"/>
          <w:sz w:val="24"/>
          <w:szCs w:val="24"/>
        </w:rPr>
      </w:pPr>
    </w:p>
    <w:p w14:paraId="0BC82D30" w14:textId="197A3AC5" w:rsidR="005D280A" w:rsidRDefault="005D280A" w:rsidP="002B640F">
      <w:pPr>
        <w:rPr>
          <w:rFonts w:ascii="Times New Roman" w:hAnsi="Times New Roman" w:cs="Times New Roman"/>
          <w:sz w:val="24"/>
          <w:szCs w:val="24"/>
        </w:rPr>
      </w:pPr>
    </w:p>
    <w:p w14:paraId="012D511E" w14:textId="428D8C31" w:rsidR="005D280A" w:rsidRDefault="005D280A" w:rsidP="002B640F">
      <w:pPr>
        <w:rPr>
          <w:rFonts w:ascii="Times New Roman" w:hAnsi="Times New Roman" w:cs="Times New Roman"/>
          <w:sz w:val="24"/>
          <w:szCs w:val="24"/>
        </w:rPr>
      </w:pPr>
    </w:p>
    <w:p w14:paraId="4B4818A8" w14:textId="1AAFFD57" w:rsidR="005D280A" w:rsidRDefault="005D280A" w:rsidP="002B640F">
      <w:pPr>
        <w:rPr>
          <w:rFonts w:ascii="Times New Roman" w:hAnsi="Times New Roman" w:cs="Times New Roman"/>
          <w:sz w:val="24"/>
          <w:szCs w:val="24"/>
        </w:rPr>
      </w:pPr>
    </w:p>
    <w:p w14:paraId="6C96B511" w14:textId="6CAD2B6F" w:rsidR="00246D99" w:rsidRDefault="00246D99" w:rsidP="002B640F">
      <w:pPr>
        <w:rPr>
          <w:rFonts w:ascii="Times New Roman" w:hAnsi="Times New Roman" w:cs="Times New Roman"/>
          <w:sz w:val="24"/>
          <w:szCs w:val="24"/>
        </w:rPr>
      </w:pPr>
    </w:p>
    <w:p w14:paraId="4A682EA5" w14:textId="77777777" w:rsidR="00246D99" w:rsidRDefault="00246D99" w:rsidP="002B640F">
      <w:pPr>
        <w:rPr>
          <w:rFonts w:ascii="Times New Roman" w:hAnsi="Times New Roman" w:cs="Times New Roman"/>
          <w:sz w:val="24"/>
          <w:szCs w:val="24"/>
        </w:rPr>
      </w:pPr>
    </w:p>
    <w:p w14:paraId="51859CB3" w14:textId="77777777" w:rsidR="005D280A" w:rsidRDefault="005D280A" w:rsidP="002B640F">
      <w:pPr>
        <w:rPr>
          <w:rFonts w:ascii="Times New Roman" w:hAnsi="Times New Roman" w:cs="Times New Roman"/>
          <w:sz w:val="24"/>
          <w:szCs w:val="24"/>
        </w:rPr>
      </w:pPr>
    </w:p>
    <w:p w14:paraId="0858DFCA" w14:textId="5E821E4C" w:rsidR="005440E1" w:rsidRPr="00963082" w:rsidRDefault="005440E1" w:rsidP="00963082">
      <w:pPr>
        <w:pStyle w:val="Heading1"/>
      </w:pPr>
      <w:bookmarkStart w:id="11" w:name="_Toc534911425"/>
      <w:r w:rsidRPr="00963082">
        <w:lastRenderedPageBreak/>
        <w:t>Implementation</w:t>
      </w:r>
      <w:bookmarkEnd w:id="11"/>
    </w:p>
    <w:p w14:paraId="4B813488" w14:textId="592A959A" w:rsidR="005440E1" w:rsidRPr="005440E1" w:rsidRDefault="005440E1" w:rsidP="002B640F">
      <w:pPr>
        <w:rPr>
          <w:rFonts w:ascii="Times New Roman" w:hAnsi="Times New Roman" w:cs="Times New Roman"/>
          <w:b/>
          <w:sz w:val="32"/>
          <w:szCs w:val="24"/>
        </w:rPr>
      </w:pPr>
      <w:r>
        <w:rPr>
          <w:rFonts w:ascii="Times New Roman" w:hAnsi="Times New Roman" w:cs="Times New Roman"/>
          <w:sz w:val="24"/>
          <w:szCs w:val="24"/>
        </w:rPr>
        <w:t xml:space="preserve">In this section the report will cover all the elements that will be considered when implementing the BYOD framework, so far it has looked at other </w:t>
      </w:r>
      <w:r w:rsidR="005D280A">
        <w:rPr>
          <w:rFonts w:ascii="Times New Roman" w:hAnsi="Times New Roman" w:cs="Times New Roman"/>
          <w:sz w:val="24"/>
          <w:szCs w:val="24"/>
        </w:rPr>
        <w:t>company’s</w:t>
      </w:r>
      <w:r>
        <w:rPr>
          <w:rFonts w:ascii="Times New Roman" w:hAnsi="Times New Roman" w:cs="Times New Roman"/>
          <w:sz w:val="24"/>
          <w:szCs w:val="24"/>
        </w:rPr>
        <w:t xml:space="preserve"> solutions which focused on MDM software as</w:t>
      </w:r>
      <w:r w:rsidR="005D280A">
        <w:rPr>
          <w:rFonts w:ascii="Times New Roman" w:hAnsi="Times New Roman" w:cs="Times New Roman"/>
          <w:sz w:val="24"/>
          <w:szCs w:val="24"/>
        </w:rPr>
        <w:t xml:space="preserve"> well as looking at how important a user policy is in preventing both user and company from breaches of data. </w:t>
      </w:r>
    </w:p>
    <w:p w14:paraId="55F5FD06" w14:textId="61C0DF19" w:rsidR="005440E1" w:rsidRPr="00963082" w:rsidRDefault="005440E1" w:rsidP="00963082">
      <w:pPr>
        <w:pStyle w:val="Heading2"/>
      </w:pPr>
      <w:bookmarkStart w:id="12" w:name="_Toc534911426"/>
      <w:r w:rsidRPr="00963082">
        <w:t>Mobile Device Management</w:t>
      </w:r>
      <w:bookmarkEnd w:id="12"/>
      <w:r w:rsidRPr="00963082">
        <w:t xml:space="preserve"> </w:t>
      </w:r>
    </w:p>
    <w:p w14:paraId="5AA01420" w14:textId="7A5FC1DE" w:rsidR="00A432F6" w:rsidRDefault="005440E1" w:rsidP="002B640F">
      <w:pPr>
        <w:rPr>
          <w:rFonts w:ascii="Times New Roman" w:hAnsi="Times New Roman" w:cs="Times New Roman"/>
          <w:sz w:val="24"/>
          <w:szCs w:val="24"/>
        </w:rPr>
      </w:pPr>
      <w:r w:rsidRPr="005440E1">
        <w:rPr>
          <w:rFonts w:ascii="Times New Roman" w:hAnsi="Times New Roman" w:cs="Times New Roman"/>
          <w:sz w:val="24"/>
          <w:szCs w:val="24"/>
        </w:rPr>
        <w:t>MDM</w:t>
      </w:r>
      <w:r>
        <w:rPr>
          <w:rFonts w:ascii="Times New Roman" w:hAnsi="Times New Roman" w:cs="Times New Roman"/>
          <w:sz w:val="24"/>
          <w:szCs w:val="24"/>
        </w:rPr>
        <w:t xml:space="preserve"> software </w:t>
      </w:r>
      <w:r w:rsidR="005D280A">
        <w:rPr>
          <w:rFonts w:ascii="Times New Roman" w:hAnsi="Times New Roman" w:cs="Times New Roman"/>
          <w:sz w:val="24"/>
          <w:szCs w:val="24"/>
        </w:rPr>
        <w:t xml:space="preserve">is the first decision that will need to be made as </w:t>
      </w:r>
      <w:r w:rsidR="00A432F6">
        <w:rPr>
          <w:rFonts w:ascii="Times New Roman" w:hAnsi="Times New Roman" w:cs="Times New Roman"/>
          <w:sz w:val="24"/>
          <w:szCs w:val="24"/>
        </w:rPr>
        <w:t>you</w:t>
      </w:r>
      <w:r w:rsidR="005D280A">
        <w:rPr>
          <w:rFonts w:ascii="Times New Roman" w:hAnsi="Times New Roman" w:cs="Times New Roman"/>
          <w:sz w:val="24"/>
          <w:szCs w:val="24"/>
        </w:rPr>
        <w:t xml:space="preserve"> cannot have a BYOD s</w:t>
      </w:r>
      <w:r w:rsidR="00992351">
        <w:rPr>
          <w:rFonts w:ascii="Times New Roman" w:hAnsi="Times New Roman" w:cs="Times New Roman"/>
          <w:sz w:val="24"/>
          <w:szCs w:val="24"/>
        </w:rPr>
        <w:t>ystem without one.</w:t>
      </w:r>
      <w:r w:rsidR="00A432F6">
        <w:rPr>
          <w:rFonts w:ascii="Times New Roman" w:hAnsi="Times New Roman" w:cs="Times New Roman"/>
          <w:sz w:val="24"/>
          <w:szCs w:val="24"/>
        </w:rPr>
        <w:t xml:space="preserve"> There are over 20 good MDM software solutions which can make it hard to decide on what service to recommend. The key factors in deciding the right MDM software will be as follows:</w:t>
      </w:r>
    </w:p>
    <w:p w14:paraId="65FA2785" w14:textId="700C903D" w:rsidR="00A432F6" w:rsidRDefault="00A432F6" w:rsidP="00A432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Compatibility. </w:t>
      </w:r>
    </w:p>
    <w:p w14:paraId="6BF049B8" w14:textId="2E8EF7F3" w:rsidR="00A432F6" w:rsidRPr="004B552F" w:rsidRDefault="00A432F6" w:rsidP="004B55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Security.</w:t>
      </w:r>
    </w:p>
    <w:p w14:paraId="15495269" w14:textId="3372A00B" w:rsidR="00A432F6" w:rsidRPr="00E235C0" w:rsidRDefault="00A432F6" w:rsidP="002B640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Cost. </w:t>
      </w:r>
    </w:p>
    <w:p w14:paraId="37ED1A4A" w14:textId="00DE3D49" w:rsidR="00EA5268" w:rsidRDefault="00EA5268" w:rsidP="002B640F">
      <w:pPr>
        <w:rPr>
          <w:rFonts w:ascii="Times New Roman" w:hAnsi="Times New Roman" w:cs="Times New Roman"/>
          <w:sz w:val="24"/>
          <w:szCs w:val="24"/>
        </w:rPr>
      </w:pPr>
      <w:proofErr w:type="spellStart"/>
      <w:r>
        <w:rPr>
          <w:rFonts w:ascii="Times New Roman" w:hAnsi="Times New Roman" w:cs="Times New Roman"/>
          <w:sz w:val="24"/>
          <w:szCs w:val="24"/>
        </w:rPr>
        <w:t>FinanceOnline</w:t>
      </w:r>
      <w:proofErr w:type="spellEnd"/>
      <w:r>
        <w:rPr>
          <w:rFonts w:ascii="Times New Roman" w:hAnsi="Times New Roman" w:cs="Times New Roman"/>
          <w:sz w:val="24"/>
          <w:szCs w:val="24"/>
        </w:rPr>
        <w:t xml:space="preserve"> lists “20 Best Mobile Device Management Software in 2019”</w:t>
      </w:r>
      <w:sdt>
        <w:sdtPr>
          <w:rPr>
            <w:rFonts w:ascii="Times New Roman" w:hAnsi="Times New Roman" w:cs="Times New Roman"/>
            <w:sz w:val="24"/>
            <w:szCs w:val="24"/>
          </w:rPr>
          <w:id w:val="-17028512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20B19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A5268">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which has a great list of MDM software choices. From this </w:t>
      </w:r>
      <w:r w:rsidRPr="0031574F">
        <w:rPr>
          <w:rFonts w:ascii="Times New Roman" w:hAnsi="Times New Roman" w:cs="Times New Roman"/>
          <w:noProof/>
          <w:sz w:val="24"/>
          <w:szCs w:val="24"/>
        </w:rPr>
        <w:t>list</w:t>
      </w:r>
      <w:r w:rsidR="0031574F">
        <w:rPr>
          <w:rFonts w:ascii="Times New Roman" w:hAnsi="Times New Roman" w:cs="Times New Roman"/>
          <w:noProof/>
          <w:sz w:val="24"/>
          <w:szCs w:val="24"/>
        </w:rPr>
        <w:t>,</w:t>
      </w:r>
      <w:r>
        <w:rPr>
          <w:rFonts w:ascii="Times New Roman" w:hAnsi="Times New Roman" w:cs="Times New Roman"/>
          <w:sz w:val="24"/>
          <w:szCs w:val="24"/>
        </w:rPr>
        <w:t xml:space="preserve"> the top three will be considered as they are just as if not more comprehensive than the rest. Microsoft Intune Enterprise </w:t>
      </w:r>
      <w:proofErr w:type="spellStart"/>
      <w:r>
        <w:rPr>
          <w:rFonts w:ascii="Times New Roman" w:hAnsi="Times New Roman" w:cs="Times New Roman"/>
          <w:sz w:val="24"/>
          <w:szCs w:val="24"/>
        </w:rPr>
        <w:t>Mobility+Security</w:t>
      </w:r>
      <w:proofErr w:type="spellEnd"/>
      <w:r>
        <w:rPr>
          <w:rFonts w:ascii="Times New Roman" w:hAnsi="Times New Roman" w:cs="Times New Roman"/>
          <w:sz w:val="24"/>
          <w:szCs w:val="24"/>
        </w:rPr>
        <w:t xml:space="preserve">, IBM MaaS360 and Cisco Meraki are the MDM’s at the top of the list. </w:t>
      </w:r>
    </w:p>
    <w:p w14:paraId="457D920E" w14:textId="5220BD5F" w:rsidR="00EA5268" w:rsidRPr="00963082" w:rsidRDefault="00EA5268" w:rsidP="00963082">
      <w:pPr>
        <w:pStyle w:val="Heading3"/>
      </w:pPr>
      <w:bookmarkStart w:id="13" w:name="_Toc534911427"/>
      <w:r w:rsidRPr="00963082">
        <w:t xml:space="preserve">Microsoft Intune Enterprise </w:t>
      </w:r>
      <w:proofErr w:type="spellStart"/>
      <w:r w:rsidRPr="00963082">
        <w:t>Mobility+Security</w:t>
      </w:r>
      <w:bookmarkEnd w:id="13"/>
      <w:proofErr w:type="spellEnd"/>
      <w:r w:rsidRPr="00963082">
        <w:t xml:space="preserve"> </w:t>
      </w:r>
    </w:p>
    <w:p w14:paraId="1E481AEA" w14:textId="76A54B3A" w:rsidR="00EA5268" w:rsidRDefault="00EA5268" w:rsidP="00EA5268">
      <w:pPr>
        <w:rPr>
          <w:rFonts w:ascii="Times New Roman" w:hAnsi="Times New Roman" w:cs="Times New Roman"/>
          <w:sz w:val="24"/>
          <w:szCs w:val="24"/>
        </w:rPr>
      </w:pPr>
      <w:r>
        <w:rPr>
          <w:rFonts w:ascii="Times New Roman" w:hAnsi="Times New Roman" w:cs="Times New Roman"/>
          <w:sz w:val="24"/>
          <w:szCs w:val="24"/>
        </w:rPr>
        <w:t xml:space="preserve">Covering the features </w:t>
      </w:r>
      <w:r w:rsidRPr="00EA5268">
        <w:rPr>
          <w:rFonts w:ascii="Times New Roman" w:hAnsi="Times New Roman" w:cs="Times New Roman"/>
          <w:sz w:val="24"/>
          <w:szCs w:val="24"/>
        </w:rPr>
        <w:t xml:space="preserve">of Microsoft Intune Enterprise </w:t>
      </w:r>
      <w:proofErr w:type="spellStart"/>
      <w:r w:rsidRPr="00EA5268">
        <w:rPr>
          <w:rFonts w:ascii="Times New Roman" w:hAnsi="Times New Roman" w:cs="Times New Roman"/>
          <w:sz w:val="24"/>
          <w:szCs w:val="24"/>
        </w:rPr>
        <w:t>Mobility+Security</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(Microsoft IMS) </w:t>
      </w:r>
      <w:r w:rsidR="00366256">
        <w:rPr>
          <w:rFonts w:ascii="Times New Roman" w:hAnsi="Times New Roman" w:cs="Times New Roman"/>
          <w:sz w:val="24"/>
          <w:szCs w:val="24"/>
        </w:rPr>
        <w:t xml:space="preserve">it is important to look at the main concerns ensuring that it has these covered. </w:t>
      </w:r>
    </w:p>
    <w:p w14:paraId="3E43E4CF" w14:textId="4816FFDC" w:rsidR="00366256" w:rsidRDefault="00366256" w:rsidP="00EA5268">
      <w:pPr>
        <w:rPr>
          <w:rFonts w:ascii="Times New Roman" w:hAnsi="Times New Roman" w:cs="Times New Roman"/>
          <w:sz w:val="24"/>
          <w:szCs w:val="24"/>
        </w:rPr>
      </w:pPr>
      <w:r>
        <w:rPr>
          <w:rFonts w:ascii="Times New Roman" w:hAnsi="Times New Roman" w:cs="Times New Roman"/>
          <w:sz w:val="24"/>
          <w:szCs w:val="24"/>
        </w:rPr>
        <w:t>To begin with we need to see what</w:t>
      </w:r>
      <w:r w:rsidR="003134FA">
        <w:rPr>
          <w:rFonts w:ascii="Times New Roman" w:hAnsi="Times New Roman" w:cs="Times New Roman"/>
          <w:sz w:val="24"/>
          <w:szCs w:val="24"/>
        </w:rPr>
        <w:t xml:space="preserve"> the suite is</w:t>
      </w:r>
      <w:r>
        <w:rPr>
          <w:rFonts w:ascii="Times New Roman" w:hAnsi="Times New Roman" w:cs="Times New Roman"/>
          <w:sz w:val="24"/>
          <w:szCs w:val="24"/>
        </w:rPr>
        <w:t xml:space="preserve"> </w:t>
      </w:r>
      <w:r w:rsidRPr="004B552F">
        <w:rPr>
          <w:rFonts w:ascii="Times New Roman" w:hAnsi="Times New Roman" w:cs="Times New Roman"/>
          <w:b/>
          <w:sz w:val="24"/>
          <w:szCs w:val="24"/>
        </w:rPr>
        <w:t>compatible</w:t>
      </w:r>
      <w:r>
        <w:rPr>
          <w:rFonts w:ascii="Times New Roman" w:hAnsi="Times New Roman" w:cs="Times New Roman"/>
          <w:sz w:val="24"/>
          <w:szCs w:val="24"/>
        </w:rPr>
        <w:t xml:space="preserve"> with, Microsoft MIS can manage Android, Windows 7, 8.1 ,10, iOS and Mac OS X which is very useful as it not only covers both mobile brands but also the top computer operating systems which is great for employers with different laptop brands. </w:t>
      </w:r>
    </w:p>
    <w:p w14:paraId="142828D7" w14:textId="77777777" w:rsidR="005B41DE" w:rsidRDefault="003134FA" w:rsidP="00EA5268">
      <w:pPr>
        <w:rPr>
          <w:rFonts w:ascii="Times New Roman" w:hAnsi="Times New Roman" w:cs="Times New Roman"/>
          <w:sz w:val="24"/>
          <w:szCs w:val="24"/>
        </w:rPr>
      </w:pPr>
      <w:r w:rsidRPr="004B552F">
        <w:rPr>
          <w:rFonts w:ascii="Times New Roman" w:hAnsi="Times New Roman" w:cs="Times New Roman"/>
          <w:b/>
          <w:sz w:val="24"/>
          <w:szCs w:val="24"/>
        </w:rPr>
        <w:t>Security</w:t>
      </w:r>
      <w:r>
        <w:rPr>
          <w:rFonts w:ascii="Times New Roman" w:hAnsi="Times New Roman" w:cs="Times New Roman"/>
          <w:sz w:val="24"/>
          <w:szCs w:val="24"/>
        </w:rPr>
        <w:t xml:space="preserve"> will be looked at now which looks at how good IMS is at dealing with attacks that employers and the company will need to be protected from. </w:t>
      </w:r>
    </w:p>
    <w:p w14:paraId="0E0BC217" w14:textId="7421A440" w:rsidR="00F43FC0" w:rsidRDefault="003134FA" w:rsidP="00EA5268">
      <w:pPr>
        <w:rPr>
          <w:rFonts w:ascii="Times New Roman" w:hAnsi="Times New Roman" w:cs="Times New Roman"/>
          <w:sz w:val="24"/>
          <w:szCs w:val="24"/>
        </w:rPr>
      </w:pPr>
      <w:r>
        <w:rPr>
          <w:rFonts w:ascii="Times New Roman" w:hAnsi="Times New Roman" w:cs="Times New Roman"/>
          <w:sz w:val="24"/>
          <w:szCs w:val="24"/>
        </w:rPr>
        <w:t>Firstly to prevent any man-in-the-middle-attacks which</w:t>
      </w:r>
      <w:r w:rsidR="005B41DE">
        <w:rPr>
          <w:rFonts w:ascii="Times New Roman" w:hAnsi="Times New Roman" w:cs="Times New Roman"/>
          <w:sz w:val="24"/>
          <w:szCs w:val="24"/>
        </w:rPr>
        <w:t xml:space="preserve"> is when someone puts themselves between the client (browser) and the server (website) and impersonates one of them so that rather than directly communicating with each other they both go through the hacker first which gives them the option to view, read and modify the transmitted data</w:t>
      </w:r>
      <w:sdt>
        <w:sdtPr>
          <w:rPr>
            <w:rFonts w:ascii="Times New Roman" w:hAnsi="Times New Roman" w:cs="Times New Roman"/>
            <w:sz w:val="24"/>
            <w:szCs w:val="24"/>
          </w:rPr>
          <w:id w:val="153119044"/>
          <w:citation/>
        </w:sdtPr>
        <w:sdtEndPr/>
        <w:sdtContent>
          <w:r w:rsidR="005B41DE">
            <w:rPr>
              <w:rFonts w:ascii="Times New Roman" w:hAnsi="Times New Roman" w:cs="Times New Roman"/>
              <w:sz w:val="24"/>
              <w:szCs w:val="24"/>
            </w:rPr>
            <w:fldChar w:fldCharType="begin"/>
          </w:r>
          <w:r w:rsidR="005B41DE">
            <w:rPr>
              <w:rFonts w:ascii="Times New Roman" w:hAnsi="Times New Roman" w:cs="Times New Roman"/>
              <w:sz w:val="24"/>
              <w:szCs w:val="24"/>
            </w:rPr>
            <w:instrText xml:space="preserve"> CITATION Kat17 \l 2057 </w:instrText>
          </w:r>
          <w:r w:rsidR="005B41DE">
            <w:rPr>
              <w:rFonts w:ascii="Times New Roman" w:hAnsi="Times New Roman" w:cs="Times New Roman"/>
              <w:sz w:val="24"/>
              <w:szCs w:val="24"/>
            </w:rPr>
            <w:fldChar w:fldCharType="separate"/>
          </w:r>
          <w:r w:rsidR="005B41DE">
            <w:rPr>
              <w:rFonts w:ascii="Times New Roman" w:hAnsi="Times New Roman" w:cs="Times New Roman"/>
              <w:noProof/>
              <w:sz w:val="24"/>
              <w:szCs w:val="24"/>
            </w:rPr>
            <w:t xml:space="preserve"> </w:t>
          </w:r>
          <w:r w:rsidR="005B41DE" w:rsidRPr="005B41DE">
            <w:rPr>
              <w:rFonts w:ascii="Times New Roman" w:hAnsi="Times New Roman" w:cs="Times New Roman"/>
              <w:noProof/>
              <w:sz w:val="24"/>
              <w:szCs w:val="24"/>
            </w:rPr>
            <w:t>[7]</w:t>
          </w:r>
          <w:r w:rsidR="005B41DE">
            <w:rPr>
              <w:rFonts w:ascii="Times New Roman" w:hAnsi="Times New Roman" w:cs="Times New Roman"/>
              <w:sz w:val="24"/>
              <w:szCs w:val="24"/>
            </w:rPr>
            <w:fldChar w:fldCharType="end"/>
          </w:r>
        </w:sdtContent>
      </w:sdt>
      <w:r w:rsidR="005B41DE">
        <w:rPr>
          <w:rFonts w:ascii="Times New Roman" w:hAnsi="Times New Roman" w:cs="Times New Roman"/>
          <w:sz w:val="24"/>
          <w:szCs w:val="24"/>
        </w:rPr>
        <w:t>.</w:t>
      </w:r>
      <w:r>
        <w:rPr>
          <w:rFonts w:ascii="Times New Roman" w:hAnsi="Times New Roman" w:cs="Times New Roman"/>
          <w:sz w:val="24"/>
          <w:szCs w:val="24"/>
        </w:rPr>
        <w:t xml:space="preserve">  </w:t>
      </w:r>
      <w:r w:rsidR="005B41DE">
        <w:rPr>
          <w:rFonts w:ascii="Times New Roman" w:hAnsi="Times New Roman" w:cs="Times New Roman"/>
          <w:sz w:val="24"/>
          <w:szCs w:val="24"/>
        </w:rPr>
        <w:t>In response to a question about this they have a response from Ronny De Jong w</w:t>
      </w:r>
      <w:r w:rsidR="00F43FC0">
        <w:rPr>
          <w:rFonts w:ascii="Times New Roman" w:hAnsi="Times New Roman" w:cs="Times New Roman"/>
          <w:sz w:val="24"/>
          <w:szCs w:val="24"/>
        </w:rPr>
        <w:t>ho has won several Microsoft awards</w:t>
      </w:r>
      <w:sdt>
        <w:sdtPr>
          <w:rPr>
            <w:rFonts w:ascii="Times New Roman" w:hAnsi="Times New Roman" w:cs="Times New Roman"/>
            <w:sz w:val="24"/>
            <w:szCs w:val="24"/>
          </w:rPr>
          <w:id w:val="722562994"/>
          <w:citation/>
        </w:sdtPr>
        <w:sdtEndPr/>
        <w:sdtContent>
          <w:r w:rsidR="00F43FC0">
            <w:rPr>
              <w:rFonts w:ascii="Times New Roman" w:hAnsi="Times New Roman" w:cs="Times New Roman"/>
              <w:sz w:val="24"/>
              <w:szCs w:val="24"/>
            </w:rPr>
            <w:fldChar w:fldCharType="begin"/>
          </w:r>
          <w:r w:rsidR="00F43FC0">
            <w:rPr>
              <w:rFonts w:ascii="Times New Roman" w:hAnsi="Times New Roman" w:cs="Times New Roman"/>
              <w:sz w:val="24"/>
              <w:szCs w:val="24"/>
            </w:rPr>
            <w:instrText xml:space="preserve"> CITATION Mic19 \l 2057 </w:instrText>
          </w:r>
          <w:r w:rsidR="00F43FC0">
            <w:rPr>
              <w:rFonts w:ascii="Times New Roman" w:hAnsi="Times New Roman" w:cs="Times New Roman"/>
              <w:sz w:val="24"/>
              <w:szCs w:val="24"/>
            </w:rPr>
            <w:fldChar w:fldCharType="separate"/>
          </w:r>
          <w:r w:rsidR="00F43FC0">
            <w:rPr>
              <w:rFonts w:ascii="Times New Roman" w:hAnsi="Times New Roman" w:cs="Times New Roman"/>
              <w:noProof/>
              <w:sz w:val="24"/>
              <w:szCs w:val="24"/>
            </w:rPr>
            <w:t xml:space="preserve"> </w:t>
          </w:r>
          <w:r w:rsidR="00F43FC0" w:rsidRPr="00F43FC0">
            <w:rPr>
              <w:rFonts w:ascii="Times New Roman" w:hAnsi="Times New Roman" w:cs="Times New Roman"/>
              <w:noProof/>
              <w:sz w:val="24"/>
              <w:szCs w:val="24"/>
            </w:rPr>
            <w:t>[8]</w:t>
          </w:r>
          <w:r w:rsidR="00F43FC0">
            <w:rPr>
              <w:rFonts w:ascii="Times New Roman" w:hAnsi="Times New Roman" w:cs="Times New Roman"/>
              <w:sz w:val="24"/>
              <w:szCs w:val="24"/>
            </w:rPr>
            <w:fldChar w:fldCharType="end"/>
          </w:r>
        </w:sdtContent>
      </w:sdt>
      <w:r w:rsidR="00F43FC0">
        <w:rPr>
          <w:rFonts w:ascii="Times New Roman" w:hAnsi="Times New Roman" w:cs="Times New Roman"/>
          <w:sz w:val="24"/>
          <w:szCs w:val="24"/>
        </w:rPr>
        <w:t xml:space="preserve"> who responds to the question with the following: </w:t>
      </w:r>
    </w:p>
    <w:p w14:paraId="3562633B" w14:textId="79223F7B" w:rsidR="003134FA" w:rsidRDefault="00F43FC0" w:rsidP="00F43FC0">
      <w:pPr>
        <w:jc w:val="center"/>
        <w:rPr>
          <w:rFonts w:ascii="Times New Roman" w:hAnsi="Times New Roman" w:cs="Times New Roman"/>
          <w:sz w:val="24"/>
          <w:szCs w:val="24"/>
        </w:rPr>
      </w:pPr>
      <w:r>
        <w:rPr>
          <w:rFonts w:ascii="Times New Roman" w:hAnsi="Times New Roman" w:cs="Times New Roman"/>
          <w:sz w:val="24"/>
          <w:szCs w:val="24"/>
        </w:rPr>
        <w:t>“</w:t>
      </w:r>
      <w:r w:rsidRPr="00F43FC0">
        <w:rPr>
          <w:rFonts w:ascii="Times New Roman" w:hAnsi="Times New Roman" w:cs="Times New Roman"/>
          <w:sz w:val="24"/>
          <w:szCs w:val="24"/>
        </w:rPr>
        <w:t>Public certificate from trusted Global sign CA will be used with strong key (2048) protection. Passwords of accounts will be double hashed using SHA256 before sending them over the SSL tunnel. Intune servers at SKG don’t contain untrusted CA certificates, and Windows updates make sure the trusted CA list is up to date.</w:t>
      </w:r>
      <w:r>
        <w:rPr>
          <w:rFonts w:ascii="Times New Roman" w:hAnsi="Times New Roman" w:cs="Times New Roman"/>
          <w:sz w:val="24"/>
          <w:szCs w:val="24"/>
        </w:rPr>
        <w:t>”</w:t>
      </w:r>
      <w:sdt>
        <w:sdtPr>
          <w:rPr>
            <w:rFonts w:ascii="Times New Roman" w:hAnsi="Times New Roman" w:cs="Times New Roman"/>
            <w:sz w:val="24"/>
            <w:szCs w:val="24"/>
          </w:rPr>
          <w:id w:val="-1173099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How14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3FC0">
            <w:rPr>
              <w:rFonts w:ascii="Times New Roman" w:hAnsi="Times New Roman" w:cs="Times New Roman"/>
              <w:noProof/>
              <w:sz w:val="24"/>
              <w:szCs w:val="24"/>
            </w:rPr>
            <w:t>[9]</w:t>
          </w:r>
          <w:r>
            <w:rPr>
              <w:rFonts w:ascii="Times New Roman" w:hAnsi="Times New Roman" w:cs="Times New Roman"/>
              <w:sz w:val="24"/>
              <w:szCs w:val="24"/>
            </w:rPr>
            <w:fldChar w:fldCharType="end"/>
          </w:r>
        </w:sdtContent>
      </w:sdt>
    </w:p>
    <w:p w14:paraId="31EA3B69" w14:textId="12AB9A1A" w:rsidR="00E235C0" w:rsidRDefault="00E235C0" w:rsidP="00F43FC0">
      <w:pPr>
        <w:jc w:val="center"/>
        <w:rPr>
          <w:rFonts w:ascii="Times New Roman" w:hAnsi="Times New Roman" w:cs="Times New Roman"/>
          <w:sz w:val="24"/>
          <w:szCs w:val="24"/>
        </w:rPr>
      </w:pPr>
    </w:p>
    <w:p w14:paraId="5C438287" w14:textId="393581F3" w:rsidR="00E235C0" w:rsidRDefault="00E235C0" w:rsidP="00F43FC0">
      <w:pPr>
        <w:jc w:val="center"/>
        <w:rPr>
          <w:rFonts w:ascii="Times New Roman" w:hAnsi="Times New Roman" w:cs="Times New Roman"/>
          <w:sz w:val="24"/>
          <w:szCs w:val="24"/>
        </w:rPr>
      </w:pPr>
    </w:p>
    <w:p w14:paraId="54C7174D" w14:textId="77777777" w:rsidR="00963082" w:rsidRDefault="00963082" w:rsidP="00F43FC0">
      <w:pPr>
        <w:jc w:val="center"/>
        <w:rPr>
          <w:rFonts w:ascii="Times New Roman" w:hAnsi="Times New Roman" w:cs="Times New Roman"/>
          <w:sz w:val="24"/>
          <w:szCs w:val="24"/>
        </w:rPr>
      </w:pPr>
    </w:p>
    <w:p w14:paraId="42FA4A29" w14:textId="5E41A179" w:rsidR="00F43FC0" w:rsidRDefault="00F43FC0" w:rsidP="00F43FC0">
      <w:pPr>
        <w:rPr>
          <w:rFonts w:ascii="Times New Roman" w:hAnsi="Times New Roman" w:cs="Times New Roman"/>
          <w:sz w:val="24"/>
          <w:szCs w:val="24"/>
        </w:rPr>
      </w:pPr>
      <w:r>
        <w:rPr>
          <w:rFonts w:ascii="Times New Roman" w:hAnsi="Times New Roman" w:cs="Times New Roman"/>
          <w:sz w:val="24"/>
          <w:szCs w:val="24"/>
        </w:rPr>
        <w:lastRenderedPageBreak/>
        <w:t xml:space="preserve">This is one example of their security that is offered below is a list of other </w:t>
      </w:r>
      <w:r w:rsidR="004B552F">
        <w:rPr>
          <w:rFonts w:ascii="Times New Roman" w:hAnsi="Times New Roman" w:cs="Times New Roman"/>
          <w:sz w:val="24"/>
          <w:szCs w:val="24"/>
        </w:rPr>
        <w:t>essential</w:t>
      </w:r>
      <w:r>
        <w:rPr>
          <w:rFonts w:ascii="Times New Roman" w:hAnsi="Times New Roman" w:cs="Times New Roman"/>
          <w:sz w:val="24"/>
          <w:szCs w:val="24"/>
        </w:rPr>
        <w:t xml:space="preserve"> security </w:t>
      </w:r>
      <w:r w:rsidR="004B552F">
        <w:rPr>
          <w:rFonts w:ascii="Times New Roman" w:hAnsi="Times New Roman" w:cs="Times New Roman"/>
          <w:sz w:val="24"/>
          <w:szCs w:val="24"/>
        </w:rPr>
        <w:t>information that is described in the article</w:t>
      </w:r>
      <w:r>
        <w:rPr>
          <w:rFonts w:ascii="Times New Roman" w:hAnsi="Times New Roman" w:cs="Times New Roman"/>
          <w:sz w:val="24"/>
          <w:szCs w:val="24"/>
        </w:rPr>
        <w:t>:</w:t>
      </w:r>
    </w:p>
    <w:p w14:paraId="7DBFBF65" w14:textId="11CC7353" w:rsidR="00F43FC0" w:rsidRPr="004B552F" w:rsidRDefault="00F43FC0" w:rsidP="004B552F">
      <w:pPr>
        <w:pStyle w:val="ListParagraph"/>
        <w:numPr>
          <w:ilvl w:val="0"/>
          <w:numId w:val="2"/>
        </w:numPr>
        <w:rPr>
          <w:rFonts w:ascii="Times New Roman" w:hAnsi="Times New Roman" w:cs="Times New Roman"/>
          <w:sz w:val="24"/>
          <w:szCs w:val="24"/>
        </w:rPr>
      </w:pPr>
      <w:r w:rsidRPr="004B552F">
        <w:rPr>
          <w:rFonts w:ascii="Times New Roman" w:hAnsi="Times New Roman" w:cs="Times New Roman"/>
          <w:sz w:val="24"/>
          <w:szCs w:val="24"/>
        </w:rPr>
        <w:t>Encryption method – Fully encrypted with AES/SHA256</w:t>
      </w:r>
    </w:p>
    <w:p w14:paraId="6B70F86A" w14:textId="16DC7F05" w:rsidR="00F43FC0" w:rsidRPr="004B552F" w:rsidRDefault="00F43FC0" w:rsidP="004B552F">
      <w:pPr>
        <w:pStyle w:val="ListParagraph"/>
        <w:numPr>
          <w:ilvl w:val="0"/>
          <w:numId w:val="2"/>
        </w:numPr>
        <w:rPr>
          <w:rFonts w:ascii="Times New Roman" w:hAnsi="Times New Roman" w:cs="Times New Roman"/>
          <w:sz w:val="24"/>
          <w:szCs w:val="24"/>
        </w:rPr>
      </w:pPr>
      <w:r w:rsidRPr="004B552F">
        <w:rPr>
          <w:rFonts w:ascii="Times New Roman" w:hAnsi="Times New Roman" w:cs="Times New Roman"/>
          <w:sz w:val="24"/>
          <w:szCs w:val="24"/>
        </w:rPr>
        <w:t xml:space="preserve">How will it verify the security of the sender </w:t>
      </w:r>
      <w:r w:rsidR="004B552F" w:rsidRPr="004B552F">
        <w:rPr>
          <w:rFonts w:ascii="Times New Roman" w:hAnsi="Times New Roman" w:cs="Times New Roman"/>
          <w:sz w:val="24"/>
          <w:szCs w:val="24"/>
        </w:rPr>
        <w:t xml:space="preserve">to receiver? – AES SHA256 Global sign certificate with 2048 key length. </w:t>
      </w:r>
    </w:p>
    <w:p w14:paraId="2401910D" w14:textId="76CF585E" w:rsidR="004B552F" w:rsidRPr="004B552F" w:rsidRDefault="004B552F" w:rsidP="004B552F">
      <w:pPr>
        <w:pStyle w:val="ListParagraph"/>
        <w:numPr>
          <w:ilvl w:val="0"/>
          <w:numId w:val="2"/>
        </w:numPr>
        <w:rPr>
          <w:rFonts w:ascii="Times New Roman" w:hAnsi="Times New Roman" w:cs="Times New Roman"/>
          <w:sz w:val="24"/>
          <w:szCs w:val="24"/>
        </w:rPr>
      </w:pPr>
      <w:r w:rsidRPr="004B552F">
        <w:rPr>
          <w:rFonts w:ascii="Times New Roman" w:hAnsi="Times New Roman" w:cs="Times New Roman"/>
          <w:sz w:val="24"/>
          <w:szCs w:val="24"/>
        </w:rPr>
        <w:t>Is their system hardening? (</w:t>
      </w:r>
      <w:proofErr w:type="gramStart"/>
      <w:r w:rsidRPr="004B552F">
        <w:rPr>
          <w:rFonts w:ascii="Times New Roman" w:hAnsi="Times New Roman" w:cs="Times New Roman"/>
          <w:sz w:val="24"/>
          <w:szCs w:val="24"/>
        </w:rPr>
        <w:t>configuring</w:t>
      </w:r>
      <w:proofErr w:type="gramEnd"/>
      <w:r w:rsidRPr="004B552F">
        <w:rPr>
          <w:rFonts w:ascii="Times New Roman" w:hAnsi="Times New Roman" w:cs="Times New Roman"/>
          <w:sz w:val="24"/>
          <w:szCs w:val="24"/>
        </w:rPr>
        <w:t xml:space="preserve"> an OS securely by updating it and removing unnecessary applications). – System hardening is in place. </w:t>
      </w:r>
    </w:p>
    <w:p w14:paraId="6A6E7ECE" w14:textId="0B37616F" w:rsidR="00EA5268" w:rsidRDefault="004B552F" w:rsidP="002B640F">
      <w:pPr>
        <w:rPr>
          <w:rFonts w:ascii="Times New Roman" w:hAnsi="Times New Roman" w:cs="Times New Roman"/>
          <w:sz w:val="24"/>
          <w:szCs w:val="24"/>
        </w:rPr>
      </w:pPr>
      <w:r>
        <w:rPr>
          <w:rFonts w:ascii="Times New Roman" w:hAnsi="Times New Roman" w:cs="Times New Roman"/>
          <w:sz w:val="24"/>
          <w:szCs w:val="24"/>
        </w:rPr>
        <w:t xml:space="preserve">The list above is all from the Ronny De Jong questions and answer web page which helped clarify some important concerns </w:t>
      </w:r>
      <w:sdt>
        <w:sdtPr>
          <w:rPr>
            <w:rFonts w:ascii="Times New Roman" w:hAnsi="Times New Roman" w:cs="Times New Roman"/>
            <w:sz w:val="24"/>
            <w:szCs w:val="24"/>
          </w:rPr>
          <w:id w:val="-14665779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How14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3FC0">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21E47BD" w14:textId="2EA3BD30" w:rsidR="00057788" w:rsidRDefault="004B552F" w:rsidP="002B640F">
      <w:pPr>
        <w:rPr>
          <w:rFonts w:ascii="Times New Roman" w:hAnsi="Times New Roman" w:cs="Times New Roman"/>
          <w:sz w:val="24"/>
          <w:szCs w:val="24"/>
        </w:rPr>
      </w:pPr>
      <w:r w:rsidRPr="0031574F">
        <w:rPr>
          <w:rFonts w:ascii="Times New Roman" w:hAnsi="Times New Roman" w:cs="Times New Roman"/>
          <w:noProof/>
          <w:sz w:val="24"/>
          <w:szCs w:val="24"/>
        </w:rPr>
        <w:t>Next</w:t>
      </w:r>
      <w:r w:rsidR="0031574F">
        <w:rPr>
          <w:rFonts w:ascii="Times New Roman" w:hAnsi="Times New Roman" w:cs="Times New Roman"/>
          <w:noProof/>
          <w:sz w:val="24"/>
          <w:szCs w:val="24"/>
        </w:rPr>
        <w:t>,</w:t>
      </w:r>
      <w:r>
        <w:rPr>
          <w:rFonts w:ascii="Times New Roman" w:hAnsi="Times New Roman" w:cs="Times New Roman"/>
          <w:sz w:val="24"/>
          <w:szCs w:val="24"/>
        </w:rPr>
        <w:t xml:space="preserve"> it is important to look at the </w:t>
      </w:r>
      <w:r w:rsidR="00E235C0">
        <w:rPr>
          <w:rFonts w:ascii="Times New Roman" w:hAnsi="Times New Roman" w:cs="Times New Roman"/>
          <w:b/>
          <w:sz w:val="24"/>
          <w:szCs w:val="24"/>
        </w:rPr>
        <w:t xml:space="preserve">cost </w:t>
      </w:r>
      <w:r w:rsidR="00E235C0">
        <w:rPr>
          <w:rFonts w:ascii="Times New Roman" w:hAnsi="Times New Roman" w:cs="Times New Roman"/>
          <w:sz w:val="24"/>
          <w:szCs w:val="24"/>
        </w:rPr>
        <w:t xml:space="preserve">which is always good to be aware of even if that is not currently Hyper-fort’s main concern. The cost for a monthly service ranges from £6.60 – £13.00 per user per month. This is because there </w:t>
      </w:r>
      <w:r w:rsidR="0031574F">
        <w:rPr>
          <w:rFonts w:ascii="Times New Roman" w:hAnsi="Times New Roman" w:cs="Times New Roman"/>
          <w:noProof/>
          <w:sz w:val="24"/>
          <w:szCs w:val="24"/>
        </w:rPr>
        <w:t>are</w:t>
      </w:r>
      <w:r w:rsidR="00E235C0">
        <w:rPr>
          <w:rFonts w:ascii="Times New Roman" w:hAnsi="Times New Roman" w:cs="Times New Roman"/>
          <w:sz w:val="24"/>
          <w:szCs w:val="24"/>
        </w:rPr>
        <w:t xml:space="preserve"> </w:t>
      </w:r>
      <w:r w:rsidR="001D30C9">
        <w:rPr>
          <w:rFonts w:ascii="Times New Roman" w:hAnsi="Times New Roman" w:cs="Times New Roman"/>
          <w:sz w:val="24"/>
          <w:szCs w:val="24"/>
        </w:rPr>
        <w:t>Microsoft</w:t>
      </w:r>
      <w:r w:rsidR="00E235C0">
        <w:rPr>
          <w:rFonts w:ascii="Times New Roman" w:hAnsi="Times New Roman" w:cs="Times New Roman"/>
          <w:sz w:val="24"/>
          <w:szCs w:val="24"/>
        </w:rPr>
        <w:t xml:space="preserve"> E3 and E5 </w:t>
      </w:r>
      <w:r w:rsidR="001D30C9">
        <w:rPr>
          <w:rFonts w:ascii="Times New Roman" w:hAnsi="Times New Roman" w:cs="Times New Roman"/>
          <w:sz w:val="24"/>
          <w:szCs w:val="24"/>
        </w:rPr>
        <w:t>with E5 having several advantages over E3 such as Microsoft Cloud App Security and Azure Advanced Threat Protection</w:t>
      </w:r>
      <w:sdt>
        <w:sdtPr>
          <w:rPr>
            <w:rFonts w:ascii="Times New Roman" w:hAnsi="Times New Roman" w:cs="Times New Roman"/>
            <w:sz w:val="24"/>
            <w:szCs w:val="24"/>
          </w:rPr>
          <w:id w:val="99918480"/>
          <w:citation/>
        </w:sdtPr>
        <w:sdtEndPr/>
        <w:sdtContent>
          <w:r w:rsidR="001D30C9">
            <w:rPr>
              <w:rFonts w:ascii="Times New Roman" w:hAnsi="Times New Roman" w:cs="Times New Roman"/>
              <w:sz w:val="24"/>
              <w:szCs w:val="24"/>
            </w:rPr>
            <w:fldChar w:fldCharType="begin"/>
          </w:r>
          <w:r w:rsidR="001D30C9">
            <w:rPr>
              <w:rFonts w:ascii="Times New Roman" w:hAnsi="Times New Roman" w:cs="Times New Roman"/>
              <w:sz w:val="24"/>
              <w:szCs w:val="24"/>
            </w:rPr>
            <w:instrText xml:space="preserve"> CITATION Mic191 \l 2057 </w:instrText>
          </w:r>
          <w:r w:rsidR="001D30C9">
            <w:rPr>
              <w:rFonts w:ascii="Times New Roman" w:hAnsi="Times New Roman" w:cs="Times New Roman"/>
              <w:sz w:val="24"/>
              <w:szCs w:val="24"/>
            </w:rPr>
            <w:fldChar w:fldCharType="separate"/>
          </w:r>
          <w:r w:rsidR="001D30C9">
            <w:rPr>
              <w:rFonts w:ascii="Times New Roman" w:hAnsi="Times New Roman" w:cs="Times New Roman"/>
              <w:noProof/>
              <w:sz w:val="24"/>
              <w:szCs w:val="24"/>
            </w:rPr>
            <w:t xml:space="preserve"> </w:t>
          </w:r>
          <w:r w:rsidR="001D30C9" w:rsidRPr="001D30C9">
            <w:rPr>
              <w:rFonts w:ascii="Times New Roman" w:hAnsi="Times New Roman" w:cs="Times New Roman"/>
              <w:noProof/>
              <w:sz w:val="24"/>
              <w:szCs w:val="24"/>
            </w:rPr>
            <w:t>[10]</w:t>
          </w:r>
          <w:r w:rsidR="001D30C9">
            <w:rPr>
              <w:rFonts w:ascii="Times New Roman" w:hAnsi="Times New Roman" w:cs="Times New Roman"/>
              <w:sz w:val="24"/>
              <w:szCs w:val="24"/>
            </w:rPr>
            <w:fldChar w:fldCharType="end"/>
          </w:r>
        </w:sdtContent>
      </w:sdt>
      <w:r w:rsidR="001D30C9">
        <w:rPr>
          <w:rFonts w:ascii="Times New Roman" w:hAnsi="Times New Roman" w:cs="Times New Roman"/>
          <w:sz w:val="24"/>
          <w:szCs w:val="24"/>
        </w:rPr>
        <w:t xml:space="preserve">. </w:t>
      </w:r>
    </w:p>
    <w:p w14:paraId="67C7E095" w14:textId="506C0030" w:rsidR="001D30C9" w:rsidRPr="00963082" w:rsidRDefault="001D30C9" w:rsidP="00963082">
      <w:pPr>
        <w:pStyle w:val="Heading3"/>
      </w:pPr>
      <w:bookmarkStart w:id="14" w:name="_Toc534911428"/>
      <w:r w:rsidRPr="00963082">
        <w:t>IBM MaaS360</w:t>
      </w:r>
      <w:bookmarkEnd w:id="14"/>
    </w:p>
    <w:p w14:paraId="191E85AC" w14:textId="77777777" w:rsidR="001D30C9" w:rsidRDefault="001D30C9" w:rsidP="002B640F">
      <w:pPr>
        <w:rPr>
          <w:rFonts w:ascii="Times New Roman" w:hAnsi="Times New Roman" w:cs="Times New Roman"/>
          <w:sz w:val="24"/>
          <w:szCs w:val="24"/>
        </w:rPr>
      </w:pPr>
      <w:r>
        <w:rPr>
          <w:rFonts w:ascii="Times New Roman" w:hAnsi="Times New Roman" w:cs="Times New Roman"/>
          <w:sz w:val="24"/>
          <w:szCs w:val="24"/>
        </w:rPr>
        <w:t xml:space="preserve">IBM MaaS360 is another MDM software solution that could be used for the BYOD framework. </w:t>
      </w:r>
    </w:p>
    <w:p w14:paraId="47D81B48" w14:textId="60ACA387" w:rsidR="001D30C9" w:rsidRDefault="001D30C9" w:rsidP="002B640F">
      <w:pPr>
        <w:rPr>
          <w:rFonts w:ascii="Times New Roman" w:hAnsi="Times New Roman" w:cs="Times New Roman"/>
          <w:sz w:val="24"/>
          <w:szCs w:val="24"/>
        </w:rPr>
      </w:pPr>
      <w:r>
        <w:rPr>
          <w:rFonts w:ascii="Times New Roman" w:hAnsi="Times New Roman" w:cs="Times New Roman"/>
          <w:sz w:val="24"/>
          <w:szCs w:val="24"/>
        </w:rPr>
        <w:t>Firstly</w:t>
      </w:r>
      <w:r w:rsidR="00D03D65">
        <w:rPr>
          <w:rFonts w:ascii="Times New Roman" w:hAnsi="Times New Roman" w:cs="Times New Roman"/>
          <w:sz w:val="24"/>
          <w:szCs w:val="24"/>
        </w:rPr>
        <w:t xml:space="preserve">, </w:t>
      </w:r>
      <w:r>
        <w:rPr>
          <w:rFonts w:ascii="Times New Roman" w:hAnsi="Times New Roman" w:cs="Times New Roman"/>
          <w:sz w:val="24"/>
          <w:szCs w:val="24"/>
        </w:rPr>
        <w:t>compatibility which like the Microsoft IMS is compatible with Android, Windows 7 legacy/ to Windows 10, Mac OS and iOS</w:t>
      </w:r>
      <w:r w:rsidR="00D03D65">
        <w:rPr>
          <w:rFonts w:ascii="Times New Roman" w:hAnsi="Times New Roman" w:cs="Times New Roman"/>
          <w:sz w:val="24"/>
          <w:szCs w:val="24"/>
        </w:rPr>
        <w:t xml:space="preserve">. This is great although the slight advantage for Microsoft’s MDM could be that it will work very well with Windows and Office 365 as it is run by the same company which could give it an edge over IBM’s service. </w:t>
      </w:r>
    </w:p>
    <w:p w14:paraId="5A0A4D9B" w14:textId="2B4668C3" w:rsidR="00D03D65" w:rsidRDefault="00D03D65" w:rsidP="002B640F">
      <w:pPr>
        <w:rPr>
          <w:rFonts w:ascii="Times New Roman" w:hAnsi="Times New Roman" w:cs="Times New Roman"/>
          <w:sz w:val="24"/>
          <w:szCs w:val="24"/>
        </w:rPr>
      </w:pPr>
      <w:r>
        <w:rPr>
          <w:rFonts w:ascii="Times New Roman" w:hAnsi="Times New Roman" w:cs="Times New Roman"/>
          <w:sz w:val="24"/>
          <w:szCs w:val="24"/>
        </w:rPr>
        <w:t xml:space="preserve">Next is security the </w:t>
      </w:r>
      <w:r w:rsidRPr="00D03D65">
        <w:rPr>
          <w:rFonts w:ascii="Times New Roman" w:hAnsi="Times New Roman" w:cs="Times New Roman"/>
          <w:sz w:val="24"/>
          <w:szCs w:val="24"/>
        </w:rPr>
        <w:t>IBM’s MaaS360</w:t>
      </w:r>
      <w:r>
        <w:rPr>
          <w:rFonts w:ascii="Times New Roman" w:hAnsi="Times New Roman" w:cs="Times New Roman"/>
          <w:sz w:val="24"/>
          <w:szCs w:val="24"/>
        </w:rPr>
        <w:t xml:space="preserve"> uses a UI called Watson which breaks down risks into three types of insights which are risk exposures, opportunities and information all of which is stated on their YouTube video</w:t>
      </w:r>
      <w:sdt>
        <w:sdtPr>
          <w:rPr>
            <w:rFonts w:ascii="Times New Roman" w:hAnsi="Times New Roman" w:cs="Times New Roman"/>
            <w:sz w:val="24"/>
            <w:szCs w:val="24"/>
          </w:rPr>
          <w:id w:val="-180561610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IBM17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03D65">
            <w:rPr>
              <w:rFonts w:ascii="Times New Roman" w:hAnsi="Times New Roman" w:cs="Times New Roman"/>
              <w:noProof/>
              <w:sz w:val="24"/>
              <w:szCs w:val="24"/>
            </w:rPr>
            <w:t>[11]</w:t>
          </w:r>
          <w:r>
            <w:rPr>
              <w:rFonts w:ascii="Times New Roman" w:hAnsi="Times New Roman" w:cs="Times New Roman"/>
              <w:sz w:val="24"/>
              <w:szCs w:val="24"/>
            </w:rPr>
            <w:fldChar w:fldCharType="end"/>
          </w:r>
        </w:sdtContent>
      </w:sdt>
      <w:r>
        <w:rPr>
          <w:rFonts w:ascii="Times New Roman" w:hAnsi="Times New Roman" w:cs="Times New Roman"/>
          <w:sz w:val="24"/>
          <w:szCs w:val="24"/>
        </w:rPr>
        <w:t>. Which goes onto define w</w:t>
      </w:r>
      <w:r w:rsidR="00974417">
        <w:rPr>
          <w:rFonts w:ascii="Times New Roman" w:hAnsi="Times New Roman" w:cs="Times New Roman"/>
          <w:sz w:val="24"/>
          <w:szCs w:val="24"/>
        </w:rPr>
        <w:t>hat</w:t>
      </w:r>
      <w:r>
        <w:rPr>
          <w:rFonts w:ascii="Times New Roman" w:hAnsi="Times New Roman" w:cs="Times New Roman"/>
          <w:sz w:val="24"/>
          <w:szCs w:val="24"/>
        </w:rPr>
        <w:t xml:space="preserve"> each of these </w:t>
      </w:r>
      <w:r w:rsidRPr="00B07A1B">
        <w:rPr>
          <w:rFonts w:ascii="Times New Roman" w:hAnsi="Times New Roman" w:cs="Times New Roman"/>
          <w:noProof/>
          <w:sz w:val="24"/>
          <w:szCs w:val="24"/>
        </w:rPr>
        <w:t>mean</w:t>
      </w:r>
      <w:r>
        <w:rPr>
          <w:rFonts w:ascii="Times New Roman" w:hAnsi="Times New Roman" w:cs="Times New Roman"/>
          <w:sz w:val="24"/>
          <w:szCs w:val="24"/>
        </w:rPr>
        <w:t xml:space="preserve"> and how they </w:t>
      </w:r>
      <w:r w:rsidRPr="00B07A1B">
        <w:rPr>
          <w:rFonts w:ascii="Times New Roman" w:hAnsi="Times New Roman" w:cs="Times New Roman"/>
          <w:noProof/>
          <w:sz w:val="24"/>
          <w:szCs w:val="24"/>
        </w:rPr>
        <w:t>are</w:t>
      </w:r>
      <w:r>
        <w:rPr>
          <w:rFonts w:ascii="Times New Roman" w:hAnsi="Times New Roman" w:cs="Times New Roman"/>
          <w:sz w:val="24"/>
          <w:szCs w:val="24"/>
        </w:rPr>
        <w:t xml:space="preserve"> useful to the company. </w:t>
      </w:r>
    </w:p>
    <w:p w14:paraId="63658B2D" w14:textId="6B2F53A7" w:rsidR="00DB7A15" w:rsidRDefault="00DB7A15" w:rsidP="00DB7A15">
      <w:pPr>
        <w:pStyle w:val="ListParagraph"/>
        <w:numPr>
          <w:ilvl w:val="0"/>
          <w:numId w:val="3"/>
        </w:numPr>
        <w:spacing w:line="360" w:lineRule="auto"/>
        <w:rPr>
          <w:rFonts w:ascii="Times New Roman" w:hAnsi="Times New Roman" w:cs="Times New Roman"/>
          <w:sz w:val="24"/>
          <w:szCs w:val="24"/>
        </w:rPr>
      </w:pPr>
      <w:r w:rsidRPr="00DB7A15">
        <w:rPr>
          <w:rFonts w:ascii="Times New Roman" w:hAnsi="Times New Roman" w:cs="Times New Roman"/>
          <w:sz w:val="24"/>
          <w:szCs w:val="24"/>
        </w:rPr>
        <w:t>R</w:t>
      </w:r>
      <w:r w:rsidR="00D03D65" w:rsidRPr="00DB7A15">
        <w:rPr>
          <w:rFonts w:ascii="Times New Roman" w:hAnsi="Times New Roman" w:cs="Times New Roman"/>
          <w:sz w:val="24"/>
          <w:szCs w:val="24"/>
        </w:rPr>
        <w:t>isk</w:t>
      </w:r>
      <w:r w:rsidRPr="00DB7A15">
        <w:rPr>
          <w:rFonts w:ascii="Times New Roman" w:hAnsi="Times New Roman" w:cs="Times New Roman"/>
          <w:sz w:val="24"/>
          <w:szCs w:val="24"/>
        </w:rPr>
        <w:t xml:space="preserve"> Exposures can include “endpoint vulnerabilities”, “Malware” along with other risks. </w:t>
      </w:r>
    </w:p>
    <w:p w14:paraId="11A91D77" w14:textId="549E0B02" w:rsidR="00DB7A15" w:rsidRDefault="00DB7A15" w:rsidP="00DB7A1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Opportunities are there to “help administrators to prioritise their environment that can lead to greater productivity and better IT efficiency. </w:t>
      </w:r>
    </w:p>
    <w:p w14:paraId="10E9F3D0" w14:textId="7B2B6B83" w:rsidR="00DB7A15" w:rsidRDefault="00DB7A15" w:rsidP="00DB7A1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Information is there to inform the user of “new features, tips, tricks and industry news”. </w:t>
      </w:r>
    </w:p>
    <w:p w14:paraId="4BC87268" w14:textId="436AA48F" w:rsidR="00DB7A15" w:rsidRDefault="00DB7A15" w:rsidP="00DB7A15">
      <w:pPr>
        <w:spacing w:line="276" w:lineRule="auto"/>
        <w:rPr>
          <w:rFonts w:ascii="Times New Roman" w:hAnsi="Times New Roman" w:cs="Times New Roman"/>
          <w:sz w:val="24"/>
          <w:szCs w:val="24"/>
        </w:rPr>
      </w:pPr>
      <w:r>
        <w:rPr>
          <w:rFonts w:ascii="Times New Roman" w:hAnsi="Times New Roman" w:cs="Times New Roman"/>
          <w:sz w:val="24"/>
          <w:szCs w:val="24"/>
        </w:rPr>
        <w:t xml:space="preserve">This is not all security related but does provide some information as to how </w:t>
      </w:r>
      <w:r w:rsidRPr="00DB7A15">
        <w:rPr>
          <w:rFonts w:ascii="Times New Roman" w:hAnsi="Times New Roman" w:cs="Times New Roman"/>
          <w:sz w:val="24"/>
          <w:szCs w:val="24"/>
        </w:rPr>
        <w:t>IBM MaaS360</w:t>
      </w:r>
      <w:r>
        <w:rPr>
          <w:rFonts w:ascii="Times New Roman" w:hAnsi="Times New Roman" w:cs="Times New Roman"/>
          <w:sz w:val="24"/>
          <w:szCs w:val="24"/>
        </w:rPr>
        <w:t xml:space="preserve"> displays security issues. </w:t>
      </w:r>
    </w:p>
    <w:p w14:paraId="51E0B10C" w14:textId="2BCD9C4D" w:rsidR="00DB7A15" w:rsidRDefault="00DB7A15" w:rsidP="00DB7A15">
      <w:pPr>
        <w:spacing w:line="276" w:lineRule="auto"/>
        <w:rPr>
          <w:rFonts w:ascii="Times New Roman" w:hAnsi="Times New Roman" w:cs="Times New Roman"/>
          <w:sz w:val="24"/>
          <w:szCs w:val="24"/>
        </w:rPr>
      </w:pPr>
      <w:r w:rsidRPr="00DB7A15">
        <w:rPr>
          <w:rFonts w:ascii="Times New Roman" w:hAnsi="Times New Roman" w:cs="Times New Roman"/>
          <w:b/>
          <w:sz w:val="24"/>
          <w:szCs w:val="24"/>
        </w:rPr>
        <w:t>Cost</w:t>
      </w:r>
      <w:r>
        <w:rPr>
          <w:rFonts w:ascii="Times New Roman" w:hAnsi="Times New Roman" w:cs="Times New Roman"/>
          <w:b/>
          <w:sz w:val="24"/>
          <w:szCs w:val="24"/>
        </w:rPr>
        <w:t xml:space="preserve"> </w:t>
      </w:r>
      <w:r w:rsidR="00D94C13">
        <w:rPr>
          <w:rFonts w:ascii="Times New Roman" w:hAnsi="Times New Roman" w:cs="Times New Roman"/>
          <w:sz w:val="24"/>
          <w:szCs w:val="24"/>
        </w:rPr>
        <w:t xml:space="preserve">of the </w:t>
      </w:r>
      <w:r w:rsidR="00D94C13" w:rsidRPr="00D94C13">
        <w:rPr>
          <w:rFonts w:ascii="Times New Roman" w:hAnsi="Times New Roman" w:cs="Times New Roman"/>
          <w:sz w:val="24"/>
          <w:szCs w:val="24"/>
        </w:rPr>
        <w:t>IBM MaaS360</w:t>
      </w:r>
      <w:r w:rsidR="00D94C13">
        <w:rPr>
          <w:rFonts w:ascii="Times New Roman" w:hAnsi="Times New Roman" w:cs="Times New Roman"/>
          <w:sz w:val="24"/>
          <w:szCs w:val="24"/>
        </w:rPr>
        <w:t xml:space="preserve"> is varied although the most expensive option appears to be $9 (£7) per client per device. This is cheaper than what Microsoft has to offer and with all other aspects being very close this </w:t>
      </w:r>
      <w:r w:rsidR="00D94C13" w:rsidRPr="00B07A1B">
        <w:rPr>
          <w:rFonts w:ascii="Times New Roman" w:hAnsi="Times New Roman" w:cs="Times New Roman"/>
          <w:noProof/>
          <w:sz w:val="24"/>
          <w:szCs w:val="24"/>
        </w:rPr>
        <w:t>maybe</w:t>
      </w:r>
      <w:r w:rsidR="00D94C13">
        <w:rPr>
          <w:rFonts w:ascii="Times New Roman" w:hAnsi="Times New Roman" w:cs="Times New Roman"/>
          <w:sz w:val="24"/>
          <w:szCs w:val="24"/>
        </w:rPr>
        <w:t xml:space="preserve"> a determining factor in what service to choose. </w:t>
      </w:r>
    </w:p>
    <w:p w14:paraId="09F1F3DE" w14:textId="522DB65F" w:rsidR="00D94C13" w:rsidRDefault="00D94C13" w:rsidP="00DB7A15">
      <w:pPr>
        <w:spacing w:line="276" w:lineRule="auto"/>
        <w:rPr>
          <w:rFonts w:ascii="Times New Roman" w:hAnsi="Times New Roman" w:cs="Times New Roman"/>
          <w:sz w:val="24"/>
          <w:szCs w:val="24"/>
        </w:rPr>
      </w:pPr>
    </w:p>
    <w:p w14:paraId="3EBA38D9" w14:textId="77777777" w:rsidR="00A80C1A" w:rsidRDefault="00A80C1A" w:rsidP="00DB7A15">
      <w:pPr>
        <w:spacing w:line="276" w:lineRule="auto"/>
        <w:rPr>
          <w:rFonts w:ascii="Times New Roman" w:hAnsi="Times New Roman" w:cs="Times New Roman"/>
          <w:sz w:val="24"/>
          <w:szCs w:val="24"/>
        </w:rPr>
      </w:pPr>
    </w:p>
    <w:p w14:paraId="0A273DF9" w14:textId="1E812F08" w:rsidR="00D94C13" w:rsidRDefault="00D94C13" w:rsidP="00DB7A15">
      <w:pPr>
        <w:spacing w:line="276" w:lineRule="auto"/>
        <w:rPr>
          <w:rFonts w:ascii="Times New Roman" w:hAnsi="Times New Roman" w:cs="Times New Roman"/>
          <w:sz w:val="24"/>
          <w:szCs w:val="24"/>
        </w:rPr>
      </w:pPr>
    </w:p>
    <w:p w14:paraId="732399F1" w14:textId="2A93817B" w:rsidR="00D94C13" w:rsidRPr="00963082" w:rsidRDefault="00A80C1A" w:rsidP="00963082">
      <w:pPr>
        <w:pStyle w:val="Heading3"/>
      </w:pPr>
      <w:bookmarkStart w:id="15" w:name="_Toc534911429"/>
      <w:r w:rsidRPr="00963082">
        <w:lastRenderedPageBreak/>
        <w:t>Cisco Meraki</w:t>
      </w:r>
      <w:bookmarkEnd w:id="15"/>
    </w:p>
    <w:p w14:paraId="58BE2146" w14:textId="44C2D29B" w:rsidR="00D94C13" w:rsidRDefault="00D94C13" w:rsidP="00DB7A15">
      <w:pPr>
        <w:spacing w:line="276" w:lineRule="auto"/>
        <w:rPr>
          <w:rFonts w:ascii="Times New Roman" w:hAnsi="Times New Roman" w:cs="Times New Roman"/>
          <w:sz w:val="24"/>
          <w:szCs w:val="24"/>
        </w:rPr>
      </w:pPr>
      <w:r>
        <w:rPr>
          <w:rFonts w:ascii="Times New Roman" w:hAnsi="Times New Roman" w:cs="Times New Roman"/>
          <w:sz w:val="24"/>
          <w:szCs w:val="24"/>
        </w:rPr>
        <w:t xml:space="preserve">Cisco Meraki is the final MDM software that will be considered which along with the others mentioned has great online reviews and is hard to distinguish from the others. </w:t>
      </w:r>
    </w:p>
    <w:p w14:paraId="67B304FA" w14:textId="2BFEA164" w:rsidR="0090677C" w:rsidRDefault="00D94C13" w:rsidP="00DB7A15">
      <w:pPr>
        <w:spacing w:line="276" w:lineRule="auto"/>
        <w:rPr>
          <w:rFonts w:ascii="Times New Roman" w:hAnsi="Times New Roman" w:cs="Times New Roman"/>
          <w:sz w:val="24"/>
          <w:szCs w:val="24"/>
        </w:rPr>
      </w:pPr>
      <w:r w:rsidRPr="00D94C13">
        <w:rPr>
          <w:rFonts w:ascii="Times New Roman" w:hAnsi="Times New Roman" w:cs="Times New Roman"/>
          <w:b/>
          <w:sz w:val="24"/>
          <w:szCs w:val="24"/>
        </w:rPr>
        <w:t xml:space="preserve">Compatibility </w:t>
      </w:r>
      <w:r>
        <w:rPr>
          <w:rFonts w:ascii="Times New Roman" w:hAnsi="Times New Roman" w:cs="Times New Roman"/>
          <w:sz w:val="24"/>
          <w:szCs w:val="24"/>
        </w:rPr>
        <w:t xml:space="preserve">is the same which is important </w:t>
      </w:r>
      <w:r w:rsidR="009057D0">
        <w:rPr>
          <w:rFonts w:ascii="Times New Roman" w:hAnsi="Times New Roman" w:cs="Times New Roman"/>
          <w:sz w:val="24"/>
          <w:szCs w:val="24"/>
        </w:rPr>
        <w:t xml:space="preserve">but expected from a top MDM software provider. </w:t>
      </w:r>
    </w:p>
    <w:p w14:paraId="6282544A" w14:textId="2021243E" w:rsidR="009057D0" w:rsidRDefault="009057D0" w:rsidP="00DB7A15">
      <w:pPr>
        <w:spacing w:line="276" w:lineRule="auto"/>
        <w:rPr>
          <w:rFonts w:ascii="Times New Roman" w:hAnsi="Times New Roman" w:cs="Times New Roman"/>
          <w:sz w:val="24"/>
          <w:szCs w:val="24"/>
        </w:rPr>
      </w:pPr>
      <w:r w:rsidRPr="009057D0">
        <w:rPr>
          <w:rFonts w:ascii="Times New Roman" w:hAnsi="Times New Roman" w:cs="Times New Roman"/>
          <w:b/>
          <w:sz w:val="24"/>
          <w:szCs w:val="24"/>
        </w:rPr>
        <w:t xml:space="preserve">Security </w:t>
      </w:r>
      <w:r>
        <w:rPr>
          <w:rFonts w:ascii="Times New Roman" w:hAnsi="Times New Roman" w:cs="Times New Roman"/>
          <w:sz w:val="24"/>
          <w:szCs w:val="24"/>
        </w:rPr>
        <w:t>features include the administrator to set a policy whereby a user must check in to “the dashboard every 30 minutes” and if this is not done the security software can tag them</w:t>
      </w:r>
      <w:sdt>
        <w:sdtPr>
          <w:rPr>
            <w:rFonts w:ascii="Times New Roman" w:hAnsi="Times New Roman" w:cs="Times New Roman"/>
            <w:sz w:val="24"/>
            <w:szCs w:val="24"/>
          </w:rPr>
          <w:id w:val="35238757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057D0">
            <w:rPr>
              <w:rFonts w:ascii="Times New Roman" w:hAnsi="Times New Roman" w:cs="Times New Roman"/>
              <w:noProof/>
              <w:sz w:val="24"/>
              <w:szCs w:val="24"/>
            </w:rPr>
            <w:t>[12]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Other features include geofencing capabilities which means that if the </w:t>
      </w:r>
      <w:r w:rsidRPr="00EA1A89">
        <w:rPr>
          <w:rFonts w:ascii="Times New Roman" w:hAnsi="Times New Roman" w:cs="Times New Roman"/>
          <w:noProof/>
          <w:sz w:val="24"/>
          <w:szCs w:val="24"/>
        </w:rPr>
        <w:t>user</w:t>
      </w:r>
      <w:r w:rsidR="00EA1A89">
        <w:rPr>
          <w:rFonts w:ascii="Times New Roman" w:hAnsi="Times New Roman" w:cs="Times New Roman"/>
          <w:noProof/>
          <w:sz w:val="24"/>
          <w:szCs w:val="24"/>
        </w:rPr>
        <w:t>'</w:t>
      </w:r>
      <w:r w:rsidRPr="00EA1A89">
        <w:rPr>
          <w:rFonts w:ascii="Times New Roman" w:hAnsi="Times New Roman" w:cs="Times New Roman"/>
          <w:noProof/>
          <w:sz w:val="24"/>
          <w:szCs w:val="24"/>
        </w:rPr>
        <w:t>s</w:t>
      </w:r>
      <w:r>
        <w:rPr>
          <w:rFonts w:ascii="Times New Roman" w:hAnsi="Times New Roman" w:cs="Times New Roman"/>
          <w:sz w:val="24"/>
          <w:szCs w:val="24"/>
        </w:rPr>
        <w:t xml:space="preserve"> device goes outside of a set boundary that device will be reported as breaching its boundary. </w:t>
      </w:r>
    </w:p>
    <w:p w14:paraId="3BF8C3B7" w14:textId="053EDE78" w:rsidR="009057D0" w:rsidRDefault="009057D0" w:rsidP="00DB7A15">
      <w:pPr>
        <w:spacing w:line="276" w:lineRule="auto"/>
        <w:rPr>
          <w:rFonts w:ascii="Times New Roman" w:hAnsi="Times New Roman" w:cs="Times New Roman"/>
          <w:sz w:val="24"/>
          <w:szCs w:val="24"/>
        </w:rPr>
      </w:pPr>
      <w:r w:rsidRPr="009057D0">
        <w:rPr>
          <w:rFonts w:ascii="Times New Roman" w:hAnsi="Times New Roman" w:cs="Times New Roman"/>
          <w:b/>
          <w:sz w:val="24"/>
          <w:szCs w:val="24"/>
        </w:rPr>
        <w:t>Cost</w:t>
      </w:r>
      <w:r>
        <w:rPr>
          <w:rFonts w:ascii="Times New Roman" w:hAnsi="Times New Roman" w:cs="Times New Roman"/>
          <w:sz w:val="24"/>
          <w:szCs w:val="24"/>
        </w:rPr>
        <w:t xml:space="preserve"> of Cisco Meraki is done by </w:t>
      </w:r>
      <w:r w:rsidRPr="00B07A1B">
        <w:rPr>
          <w:rFonts w:ascii="Times New Roman" w:hAnsi="Times New Roman" w:cs="Times New Roman"/>
          <w:noProof/>
          <w:sz w:val="24"/>
          <w:szCs w:val="24"/>
        </w:rPr>
        <w:t>quote</w:t>
      </w:r>
      <w:r>
        <w:rPr>
          <w:rFonts w:ascii="Times New Roman" w:hAnsi="Times New Roman" w:cs="Times New Roman"/>
          <w:sz w:val="24"/>
          <w:szCs w:val="24"/>
        </w:rPr>
        <w:t xml:space="preserve"> which is therefore hard to measure as specifications for Hyper-fort such as company size and location would need to be further specified. </w:t>
      </w:r>
    </w:p>
    <w:p w14:paraId="09247DF8" w14:textId="3B38FEBF" w:rsidR="00226334" w:rsidRPr="00A80C1A" w:rsidRDefault="008B6DA1" w:rsidP="00963082">
      <w:pPr>
        <w:pStyle w:val="Heading2"/>
      </w:pPr>
      <w:bookmarkStart w:id="16" w:name="_Toc534911430"/>
      <w:r w:rsidRPr="00A80C1A">
        <w:t>The Best MDM Software</w:t>
      </w:r>
      <w:bookmarkEnd w:id="16"/>
    </w:p>
    <w:p w14:paraId="2B1E4A8A" w14:textId="40BD0FBE" w:rsidR="00226334" w:rsidRPr="00495171" w:rsidRDefault="008B6DA1" w:rsidP="00AF3483">
      <w:pPr>
        <w:spacing w:line="276" w:lineRule="auto"/>
        <w:rPr>
          <w:rFonts w:ascii="Times New Roman" w:hAnsi="Times New Roman" w:cs="Times New Roman"/>
          <w:sz w:val="24"/>
          <w:szCs w:val="24"/>
        </w:rPr>
      </w:pPr>
      <w:r>
        <w:rPr>
          <w:rFonts w:ascii="Times New Roman" w:hAnsi="Times New Roman" w:cs="Times New Roman"/>
          <w:sz w:val="24"/>
          <w:szCs w:val="24"/>
        </w:rPr>
        <w:t xml:space="preserve">The recommendation for the MDM software will be based on user reviews and feedback as all the features appear to be very similar. </w:t>
      </w:r>
      <w:proofErr w:type="spellStart"/>
      <w:r>
        <w:rPr>
          <w:rFonts w:ascii="Times New Roman" w:hAnsi="Times New Roman" w:cs="Times New Roman"/>
          <w:sz w:val="24"/>
          <w:szCs w:val="24"/>
        </w:rPr>
        <w:t>FinanceOnline</w:t>
      </w:r>
      <w:proofErr w:type="spellEnd"/>
      <w:r w:rsidRPr="008B6DA1">
        <w:rPr>
          <w:rFonts w:ascii="Times New Roman" w:hAnsi="Times New Roman" w:cs="Times New Roman"/>
          <w:sz w:val="24"/>
          <w:szCs w:val="24"/>
        </w:rPr>
        <w:t xml:space="preserve"> </w:t>
      </w:r>
      <w:sdt>
        <w:sdtPr>
          <w:rPr>
            <w:rFonts w:ascii="Times New Roman" w:hAnsi="Times New Roman" w:cs="Times New Roman"/>
            <w:sz w:val="24"/>
            <w:szCs w:val="24"/>
          </w:rPr>
          <w:id w:val="-13036090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20B19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A5268">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has Microsoft’s IMS a</w:t>
      </w:r>
      <w:r w:rsidR="000B6086">
        <w:rPr>
          <w:rFonts w:ascii="Times New Roman" w:hAnsi="Times New Roman" w:cs="Times New Roman"/>
          <w:sz w:val="24"/>
          <w:szCs w:val="24"/>
        </w:rPr>
        <w:t>t the</w:t>
      </w:r>
      <w:r>
        <w:rPr>
          <w:rFonts w:ascii="Times New Roman" w:hAnsi="Times New Roman" w:cs="Times New Roman"/>
          <w:sz w:val="24"/>
          <w:szCs w:val="24"/>
        </w:rPr>
        <w:t xml:space="preserve"> </w:t>
      </w:r>
      <w:r w:rsidRPr="00B07A1B">
        <w:rPr>
          <w:rFonts w:ascii="Times New Roman" w:hAnsi="Times New Roman" w:cs="Times New Roman"/>
          <w:noProof/>
          <w:sz w:val="24"/>
          <w:szCs w:val="24"/>
        </w:rPr>
        <w:t>top</w:t>
      </w:r>
      <w:r>
        <w:rPr>
          <w:rFonts w:ascii="Times New Roman" w:hAnsi="Times New Roman" w:cs="Times New Roman"/>
          <w:sz w:val="24"/>
          <w:szCs w:val="24"/>
        </w:rPr>
        <w:t xml:space="preserve"> of their list due to their rating and customer ratings, </w:t>
      </w:r>
      <w:r w:rsidRPr="000B6086">
        <w:rPr>
          <w:rFonts w:ascii="Times New Roman" w:hAnsi="Times New Roman" w:cs="Times New Roman"/>
          <w:noProof/>
          <w:sz w:val="24"/>
          <w:szCs w:val="24"/>
        </w:rPr>
        <w:t>additionally</w:t>
      </w:r>
      <w:r w:rsidR="000B6086">
        <w:rPr>
          <w:rFonts w:ascii="Times New Roman" w:hAnsi="Times New Roman" w:cs="Times New Roman"/>
          <w:noProof/>
          <w:sz w:val="24"/>
          <w:szCs w:val="24"/>
        </w:rPr>
        <w:t>,</w:t>
      </w:r>
      <w:r>
        <w:rPr>
          <w:rFonts w:ascii="Times New Roman" w:hAnsi="Times New Roman" w:cs="Times New Roman"/>
          <w:sz w:val="24"/>
          <w:szCs w:val="24"/>
        </w:rPr>
        <w:t xml:space="preserve"> a comprehensive YouTube presentatio</w:t>
      </w:r>
      <w:r w:rsidR="000D6B33">
        <w:rPr>
          <w:rFonts w:ascii="Times New Roman" w:hAnsi="Times New Roman" w:cs="Times New Roman"/>
          <w:sz w:val="24"/>
          <w:szCs w:val="24"/>
        </w:rPr>
        <w:t xml:space="preserve">n by </w:t>
      </w:r>
      <w:proofErr w:type="spellStart"/>
      <w:r w:rsidR="000D6B33">
        <w:rPr>
          <w:rFonts w:ascii="Times New Roman" w:hAnsi="Times New Roman" w:cs="Times New Roman"/>
          <w:sz w:val="24"/>
          <w:szCs w:val="24"/>
        </w:rPr>
        <w:t>Atul</w:t>
      </w:r>
      <w:proofErr w:type="spellEnd"/>
      <w:r w:rsidR="000D6B33">
        <w:rPr>
          <w:rFonts w:ascii="Times New Roman" w:hAnsi="Times New Roman" w:cs="Times New Roman"/>
          <w:sz w:val="24"/>
          <w:szCs w:val="24"/>
        </w:rPr>
        <w:t xml:space="preserve"> </w:t>
      </w:r>
      <w:proofErr w:type="spellStart"/>
      <w:r w:rsidR="000D6B33">
        <w:rPr>
          <w:rFonts w:ascii="Times New Roman" w:hAnsi="Times New Roman" w:cs="Times New Roman"/>
          <w:sz w:val="24"/>
          <w:szCs w:val="24"/>
        </w:rPr>
        <w:t>Raiza</w:t>
      </w:r>
      <w:r>
        <w:rPr>
          <w:rFonts w:ascii="Times New Roman" w:hAnsi="Times New Roman" w:cs="Times New Roman"/>
          <w:sz w:val="24"/>
          <w:szCs w:val="24"/>
        </w:rPr>
        <w:t>da</w:t>
      </w:r>
      <w:proofErr w:type="spellEnd"/>
      <w:r>
        <w:rPr>
          <w:rFonts w:ascii="Times New Roman" w:hAnsi="Times New Roman" w:cs="Times New Roman"/>
          <w:sz w:val="24"/>
          <w:szCs w:val="24"/>
        </w:rPr>
        <w:t xml:space="preserve"> discusses why he thinks Microsoft’s MDM is the best choice</w:t>
      </w:r>
      <w:sdt>
        <w:sdtPr>
          <w:rPr>
            <w:rFonts w:ascii="Times New Roman" w:hAnsi="Times New Roman" w:cs="Times New Roman"/>
            <w:sz w:val="24"/>
            <w:szCs w:val="24"/>
          </w:rPr>
          <w:id w:val="-139258116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Atu18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B6DA1">
            <w:rPr>
              <w:rFonts w:ascii="Times New Roman" w:hAnsi="Times New Roman" w:cs="Times New Roman"/>
              <w:noProof/>
              <w:sz w:val="24"/>
              <w:szCs w:val="24"/>
            </w:rPr>
            <w:t>[13]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0D6B33">
        <w:rPr>
          <w:rFonts w:ascii="Times New Roman" w:hAnsi="Times New Roman" w:cs="Times New Roman"/>
          <w:sz w:val="24"/>
          <w:szCs w:val="24"/>
        </w:rPr>
        <w:t xml:space="preserve">Another bonus to Microsoft’s solution is that the data stored on a user’s phone is limited to only the user which is then synced to the attributes but not directly on the phone. This means that they can be limited suspended or removed remotely which prevents the company needing to access an employer’s phone if </w:t>
      </w:r>
      <w:r w:rsidR="000D6B33" w:rsidRPr="000B6086">
        <w:rPr>
          <w:rFonts w:ascii="Times New Roman" w:hAnsi="Times New Roman" w:cs="Times New Roman"/>
          <w:noProof/>
          <w:sz w:val="24"/>
          <w:szCs w:val="24"/>
        </w:rPr>
        <w:t>the</w:t>
      </w:r>
      <w:r w:rsidR="000B6086">
        <w:rPr>
          <w:rFonts w:ascii="Times New Roman" w:hAnsi="Times New Roman" w:cs="Times New Roman"/>
          <w:noProof/>
          <w:sz w:val="24"/>
          <w:szCs w:val="24"/>
        </w:rPr>
        <w:t>y</w:t>
      </w:r>
      <w:r w:rsidR="000D6B33">
        <w:rPr>
          <w:rFonts w:ascii="Times New Roman" w:hAnsi="Times New Roman" w:cs="Times New Roman"/>
          <w:sz w:val="24"/>
          <w:szCs w:val="24"/>
        </w:rPr>
        <w:t xml:space="preserve"> leave the company.  </w:t>
      </w:r>
    </w:p>
    <w:p w14:paraId="61AF4785" w14:textId="7BB4E86F" w:rsidR="002B640F" w:rsidRPr="00963082" w:rsidRDefault="002B640F" w:rsidP="00963082">
      <w:pPr>
        <w:pStyle w:val="Heading1"/>
      </w:pPr>
      <w:bookmarkStart w:id="17" w:name="_Toc534911431"/>
      <w:r w:rsidRPr="00963082">
        <w:t>The Network Structure</w:t>
      </w:r>
      <w:bookmarkEnd w:id="17"/>
    </w:p>
    <w:p w14:paraId="1C57A3CB" w14:textId="71E513AA" w:rsidR="002B640F" w:rsidRDefault="002B640F" w:rsidP="002B640F">
      <w:pPr>
        <w:rPr>
          <w:rFonts w:ascii="Times New Roman" w:hAnsi="Times New Roman" w:cs="Times New Roman"/>
          <w:sz w:val="24"/>
          <w:szCs w:val="24"/>
        </w:rPr>
      </w:pPr>
      <w:r w:rsidRPr="00FF08D0">
        <w:rPr>
          <w:rFonts w:ascii="Times New Roman" w:hAnsi="Times New Roman" w:cs="Times New Roman"/>
          <w:sz w:val="24"/>
          <w:szCs w:val="24"/>
        </w:rPr>
        <w:t xml:space="preserve">The network structure is designed to be as secure as possible given the fact that the company relies so heavily on wireless use. </w:t>
      </w:r>
      <w:r w:rsidR="001A00F4" w:rsidRPr="00FF08D0">
        <w:rPr>
          <w:rFonts w:ascii="Times New Roman" w:hAnsi="Times New Roman" w:cs="Times New Roman"/>
          <w:sz w:val="24"/>
          <w:szCs w:val="24"/>
        </w:rPr>
        <w:t xml:space="preserve">Security is the primary concern, so the implementation of physical security measures has been used alongside software-based security. The network design can be found </w:t>
      </w:r>
      <w:r w:rsidR="00381AA9">
        <w:rPr>
          <w:rFonts w:ascii="Times New Roman" w:hAnsi="Times New Roman" w:cs="Times New Roman"/>
          <w:sz w:val="24"/>
          <w:szCs w:val="24"/>
        </w:rPr>
        <w:t xml:space="preserve">in the appendix below. </w:t>
      </w:r>
    </w:p>
    <w:p w14:paraId="7C30545E" w14:textId="4DB30E64" w:rsidR="00057935" w:rsidRPr="00963082" w:rsidRDefault="00D018AE" w:rsidP="00D018AE">
      <w:pPr>
        <w:pStyle w:val="Heading2"/>
      </w:pPr>
      <w:r>
        <w:t>Data</w:t>
      </w:r>
      <w:r w:rsidR="00A2268C">
        <w:t>-</w:t>
      </w:r>
      <w:r>
        <w:t>Flow Diagram</w:t>
      </w:r>
    </w:p>
    <w:p w14:paraId="23FF0A4D" w14:textId="31294CEB" w:rsidR="00057935" w:rsidRDefault="00057935" w:rsidP="00D97E00">
      <w:pPr>
        <w:rPr>
          <w:rFonts w:ascii="Times New Roman" w:hAnsi="Times New Roman" w:cs="Times New Roman"/>
          <w:sz w:val="24"/>
          <w:szCs w:val="24"/>
        </w:rPr>
      </w:pPr>
      <w:proofErr w:type="gramStart"/>
      <w:r>
        <w:rPr>
          <w:rFonts w:ascii="Times New Roman" w:hAnsi="Times New Roman" w:cs="Times New Roman"/>
          <w:sz w:val="24"/>
          <w:szCs w:val="24"/>
        </w:rPr>
        <w:t>below</w:t>
      </w:r>
      <w:proofErr w:type="gramEnd"/>
      <w:r>
        <w:rPr>
          <w:rFonts w:ascii="Times New Roman" w:hAnsi="Times New Roman" w:cs="Times New Roman"/>
          <w:sz w:val="24"/>
          <w:szCs w:val="24"/>
        </w:rPr>
        <w:t xml:space="preserve"> is a </w:t>
      </w:r>
      <w:r w:rsidR="00A2268C">
        <w:rPr>
          <w:rFonts w:ascii="Times New Roman" w:hAnsi="Times New Roman" w:cs="Times New Roman"/>
          <w:sz w:val="24"/>
          <w:szCs w:val="24"/>
        </w:rPr>
        <w:t>d</w:t>
      </w:r>
      <w:r w:rsidR="00D018AE">
        <w:rPr>
          <w:rFonts w:ascii="Times New Roman" w:hAnsi="Times New Roman" w:cs="Times New Roman"/>
          <w:sz w:val="24"/>
          <w:szCs w:val="24"/>
        </w:rPr>
        <w:t>ata</w:t>
      </w:r>
      <w:r w:rsidR="00A2268C">
        <w:rPr>
          <w:rFonts w:ascii="Times New Roman" w:hAnsi="Times New Roman" w:cs="Times New Roman"/>
          <w:sz w:val="24"/>
          <w:szCs w:val="24"/>
        </w:rPr>
        <w:t>-</w:t>
      </w:r>
      <w:r w:rsidR="00D018AE">
        <w:rPr>
          <w:rFonts w:ascii="Times New Roman" w:hAnsi="Times New Roman" w:cs="Times New Roman"/>
          <w:sz w:val="24"/>
          <w:szCs w:val="24"/>
        </w:rPr>
        <w:t>flow</w:t>
      </w:r>
      <w:r w:rsidR="00A2268C">
        <w:rPr>
          <w:rFonts w:ascii="Times New Roman" w:hAnsi="Times New Roman" w:cs="Times New Roman"/>
          <w:sz w:val="24"/>
          <w:szCs w:val="24"/>
        </w:rPr>
        <w:t xml:space="preserve"> diagram</w:t>
      </w:r>
      <w:r w:rsidR="00D018AE">
        <w:rPr>
          <w:rFonts w:ascii="Times New Roman" w:hAnsi="Times New Roman" w:cs="Times New Roman"/>
          <w:sz w:val="24"/>
          <w:szCs w:val="24"/>
        </w:rPr>
        <w:t xml:space="preserve"> </w:t>
      </w:r>
      <w:r>
        <w:rPr>
          <w:rFonts w:ascii="Times New Roman" w:hAnsi="Times New Roman" w:cs="Times New Roman"/>
          <w:sz w:val="24"/>
          <w:szCs w:val="24"/>
        </w:rPr>
        <w:t>of t</w:t>
      </w:r>
      <w:r w:rsidR="00D97E00">
        <w:rPr>
          <w:rFonts w:ascii="Times New Roman" w:hAnsi="Times New Roman" w:cs="Times New Roman"/>
          <w:sz w:val="24"/>
          <w:szCs w:val="24"/>
        </w:rPr>
        <w:t xml:space="preserve">he BYOD architecture. </w:t>
      </w:r>
      <w:r w:rsidR="00504A84">
        <w:rPr>
          <w:rFonts w:ascii="Times New Roman" w:hAnsi="Times New Roman" w:cs="Times New Roman"/>
          <w:sz w:val="24"/>
          <w:szCs w:val="24"/>
        </w:rPr>
        <w:t xml:space="preserve">And shows that the network will have different access levels based on if they are an employer or guest. </w:t>
      </w:r>
    </w:p>
    <w:p w14:paraId="3BE59386" w14:textId="5B21FA89" w:rsidR="00A2268C" w:rsidRPr="00D97E00" w:rsidRDefault="00A2268C" w:rsidP="00D97E00">
      <w:pPr>
        <w:rPr>
          <w:rFonts w:ascii="Times New Roman" w:hAnsi="Times New Roman" w:cs="Times New Roman"/>
          <w:sz w:val="24"/>
          <w:szCs w:val="24"/>
        </w:rPr>
      </w:pPr>
      <w:commentRangeStart w:id="18"/>
      <w:r>
        <w:rPr>
          <w:noProof/>
          <w:lang w:eastAsia="en-GB"/>
        </w:rPr>
        <w:drawing>
          <wp:anchor distT="0" distB="0" distL="114300" distR="114300" simplePos="0" relativeHeight="251658240" behindDoc="1" locked="0" layoutInCell="1" allowOverlap="1" wp14:anchorId="12126B81" wp14:editId="2485E1C6">
            <wp:simplePos x="0" y="0"/>
            <wp:positionH relativeFrom="margin">
              <wp:posOffset>1409700</wp:posOffset>
            </wp:positionH>
            <wp:positionV relativeFrom="paragraph">
              <wp:posOffset>36830</wp:posOffset>
            </wp:positionV>
            <wp:extent cx="2254250" cy="2005330"/>
            <wp:effectExtent l="0" t="0" r="0" b="0"/>
            <wp:wrapTight wrapText="bothSides">
              <wp:wrapPolygon edited="0">
                <wp:start x="0" y="0"/>
                <wp:lineTo x="0" y="21340"/>
                <wp:lineTo x="21357" y="21340"/>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54250" cy="2005330"/>
                    </a:xfrm>
                    <a:prstGeom prst="rect">
                      <a:avLst/>
                    </a:prstGeom>
                  </pic:spPr>
                </pic:pic>
              </a:graphicData>
            </a:graphic>
            <wp14:sizeRelH relativeFrom="page">
              <wp14:pctWidth>0</wp14:pctWidth>
            </wp14:sizeRelH>
            <wp14:sizeRelV relativeFrom="page">
              <wp14:pctHeight>0</wp14:pctHeight>
            </wp14:sizeRelV>
          </wp:anchor>
        </w:drawing>
      </w:r>
      <w:commentRangeEnd w:id="18"/>
      <w:r w:rsidR="00B012FF">
        <w:rPr>
          <w:rStyle w:val="CommentReference"/>
        </w:rPr>
        <w:commentReference w:id="18"/>
      </w:r>
    </w:p>
    <w:p w14:paraId="1E89B127" w14:textId="77777777" w:rsidR="00A2268C" w:rsidRDefault="00A2268C" w:rsidP="00963082">
      <w:pPr>
        <w:pStyle w:val="Heading1"/>
      </w:pPr>
      <w:bookmarkStart w:id="19" w:name="_Toc534911432"/>
    </w:p>
    <w:p w14:paraId="61D728EA" w14:textId="77777777" w:rsidR="00A2268C" w:rsidRDefault="00A2268C" w:rsidP="00963082">
      <w:pPr>
        <w:pStyle w:val="Heading1"/>
      </w:pPr>
    </w:p>
    <w:p w14:paraId="707B2C17" w14:textId="42D04D9D" w:rsidR="00A2268C" w:rsidRDefault="00A2268C" w:rsidP="00963082">
      <w:pPr>
        <w:pStyle w:val="Heading1"/>
      </w:pPr>
    </w:p>
    <w:p w14:paraId="4C3E644A" w14:textId="109A4613" w:rsidR="00A2268C" w:rsidRDefault="00A2268C" w:rsidP="00A2268C"/>
    <w:p w14:paraId="097EFC8E" w14:textId="67AB8928" w:rsidR="00A2268C" w:rsidRDefault="00A2268C" w:rsidP="00A2268C"/>
    <w:p w14:paraId="3AB9BEDD" w14:textId="77777777" w:rsidR="00A2268C" w:rsidRPr="00A2268C" w:rsidRDefault="00A2268C" w:rsidP="00A2268C"/>
    <w:p w14:paraId="667A7ABB" w14:textId="5D7C5BD9" w:rsidR="00504A84" w:rsidRDefault="00504A84" w:rsidP="00504A84">
      <w:pPr>
        <w:pStyle w:val="Heading2"/>
      </w:pPr>
      <w:r>
        <w:lastRenderedPageBreak/>
        <w:t>Network Assumptions</w:t>
      </w:r>
    </w:p>
    <w:p w14:paraId="74059754" w14:textId="04F0EB00" w:rsidR="00504A84" w:rsidRDefault="00504A84" w:rsidP="009751F6">
      <w:r>
        <w:t>Th</w:t>
      </w:r>
      <w:r w:rsidR="00373B3C">
        <w:t xml:space="preserve">e assumptions of the network are that </w:t>
      </w:r>
      <w:r w:rsidR="004D52FA">
        <w:t xml:space="preserve">the firewall will be </w:t>
      </w:r>
      <w:r w:rsidR="004D52FA" w:rsidRPr="00247127">
        <w:rPr>
          <w:noProof/>
        </w:rPr>
        <w:t>set</w:t>
      </w:r>
      <w:r w:rsidR="00247127">
        <w:rPr>
          <w:noProof/>
        </w:rPr>
        <w:t xml:space="preserve"> </w:t>
      </w:r>
      <w:r w:rsidR="004D52FA" w:rsidRPr="00247127">
        <w:rPr>
          <w:noProof/>
        </w:rPr>
        <w:t>up</w:t>
      </w:r>
      <w:r w:rsidR="004D52FA">
        <w:t xml:space="preserve">, there will </w:t>
      </w:r>
      <w:r w:rsidR="00834193">
        <w:t xml:space="preserve">be the appropriate number of servers connected, </w:t>
      </w:r>
      <w:r w:rsidR="009751F6">
        <w:t xml:space="preserve">and the </w:t>
      </w:r>
      <w:r w:rsidR="001C016B">
        <w:t xml:space="preserve">wireless access points will be able to connect to </w:t>
      </w:r>
      <w:r w:rsidR="009751F6">
        <w:t>wireless devices</w:t>
      </w:r>
      <w:r w:rsidR="001C016B">
        <w:t xml:space="preserve"> once authorized</w:t>
      </w:r>
      <w:r w:rsidR="009751F6">
        <w:t xml:space="preserve">. </w:t>
      </w:r>
    </w:p>
    <w:p w14:paraId="55166234" w14:textId="03C33CF1" w:rsidR="00373EA2" w:rsidRPr="00963082" w:rsidRDefault="00373EA2" w:rsidP="00963082">
      <w:pPr>
        <w:pStyle w:val="Heading1"/>
      </w:pPr>
      <w:r w:rsidRPr="00963082">
        <w:t>Conclusion</w:t>
      </w:r>
      <w:bookmarkEnd w:id="19"/>
    </w:p>
    <w:p w14:paraId="1B4C46F5" w14:textId="46246A13" w:rsidR="00963082" w:rsidRPr="0011742D" w:rsidRDefault="00FC7F62" w:rsidP="0011742D">
      <w:pPr>
        <w:rPr>
          <w:rFonts w:ascii="Times New Roman" w:hAnsi="Times New Roman" w:cs="Times New Roman"/>
          <w:sz w:val="24"/>
          <w:szCs w:val="24"/>
        </w:rPr>
      </w:pPr>
      <w:r>
        <w:rPr>
          <w:rFonts w:ascii="Times New Roman" w:hAnsi="Times New Roman" w:cs="Times New Roman"/>
          <w:sz w:val="24"/>
          <w:szCs w:val="24"/>
        </w:rPr>
        <w:t xml:space="preserve">Looking </w:t>
      </w:r>
      <w:r w:rsidR="00AC7C48">
        <w:rPr>
          <w:rFonts w:ascii="Times New Roman" w:hAnsi="Times New Roman" w:cs="Times New Roman"/>
          <w:sz w:val="24"/>
          <w:szCs w:val="24"/>
        </w:rPr>
        <w:t xml:space="preserve">at all the BYOD variables that have been considered it is </w:t>
      </w:r>
      <w:r w:rsidR="00B432F1">
        <w:rPr>
          <w:rFonts w:ascii="Times New Roman" w:hAnsi="Times New Roman" w:cs="Times New Roman"/>
          <w:sz w:val="24"/>
          <w:szCs w:val="24"/>
        </w:rPr>
        <w:t>recommended that Hyper-fort considers the risks of implementing BYOD and that they use the information collected in this report to help them with a comprehens</w:t>
      </w:r>
      <w:r w:rsidR="00396A83">
        <w:rPr>
          <w:rFonts w:ascii="Times New Roman" w:hAnsi="Times New Roman" w:cs="Times New Roman"/>
          <w:sz w:val="24"/>
          <w:szCs w:val="24"/>
        </w:rPr>
        <w:t xml:space="preserve">ive </w:t>
      </w:r>
      <w:r w:rsidR="00057935">
        <w:rPr>
          <w:rFonts w:ascii="Times New Roman" w:hAnsi="Times New Roman" w:cs="Times New Roman"/>
          <w:sz w:val="24"/>
          <w:szCs w:val="24"/>
        </w:rPr>
        <w:t xml:space="preserve">system. The user policy has been added in the appendix below which can be edited further but already covers enough areas for a BYOD system. </w:t>
      </w:r>
      <w:r w:rsidR="00F63EA4">
        <w:rPr>
          <w:rFonts w:ascii="Times New Roman" w:hAnsi="Times New Roman" w:cs="Times New Roman"/>
          <w:sz w:val="24"/>
        </w:rPr>
        <w:tab/>
      </w:r>
    </w:p>
    <w:p w14:paraId="6B1607BD" w14:textId="2893C359" w:rsidR="009A5E2F" w:rsidRPr="00963082" w:rsidRDefault="009A5E2F" w:rsidP="00963082">
      <w:pPr>
        <w:pStyle w:val="Heading1"/>
      </w:pPr>
      <w:bookmarkStart w:id="20" w:name="_Toc534911433"/>
      <w:r w:rsidRPr="00963082">
        <w:t>Appendix</w:t>
      </w:r>
      <w:bookmarkEnd w:id="20"/>
      <w:r w:rsidRPr="00963082">
        <w:t xml:space="preserve"> </w:t>
      </w:r>
    </w:p>
    <w:p w14:paraId="63EA8EA7" w14:textId="56190AA4" w:rsidR="00B432F1" w:rsidRDefault="00B432F1" w:rsidP="00EA3B2D">
      <w:pPr>
        <w:rPr>
          <w:rFonts w:ascii="Times New Roman" w:hAnsi="Times New Roman" w:cs="Times New Roman"/>
          <w:sz w:val="24"/>
        </w:rPr>
      </w:pPr>
      <w:r>
        <w:rPr>
          <w:rFonts w:ascii="Times New Roman" w:hAnsi="Times New Roman" w:cs="Times New Roman"/>
          <w:sz w:val="24"/>
        </w:rPr>
        <w:t xml:space="preserve">Below is the full link to the report mentioned in </w:t>
      </w:r>
      <w:r w:rsidRPr="00B432F1">
        <w:rPr>
          <w:rFonts w:ascii="Times New Roman" w:hAnsi="Times New Roman" w:cs="Times New Roman"/>
          <w:sz w:val="24"/>
        </w:rPr>
        <w:t xml:space="preserve">Analysing BYOD </w:t>
      </w:r>
      <w:proofErr w:type="gramStart"/>
      <w:r w:rsidRPr="00B432F1">
        <w:rPr>
          <w:rFonts w:ascii="Times New Roman" w:hAnsi="Times New Roman" w:cs="Times New Roman"/>
          <w:sz w:val="24"/>
        </w:rPr>
        <w:t>Implementations</w:t>
      </w:r>
      <w:proofErr w:type="gramEnd"/>
    </w:p>
    <w:p w14:paraId="51A654B3" w14:textId="7531390D" w:rsidR="006D3A1D" w:rsidRDefault="008B1E62" w:rsidP="00EA3B2D">
      <w:pPr>
        <w:rPr>
          <w:rFonts w:ascii="Times New Roman" w:hAnsi="Times New Roman" w:cs="Times New Roman"/>
          <w:sz w:val="24"/>
        </w:rPr>
      </w:pPr>
      <w:hyperlink r:id="rId17" w:history="1">
        <w:r w:rsidR="00B432F1" w:rsidRPr="008B1492">
          <w:rPr>
            <w:rStyle w:val="Hyperlink"/>
            <w:rFonts w:ascii="Times New Roman" w:hAnsi="Times New Roman" w:cs="Times New Roman"/>
            <w:sz w:val="24"/>
          </w:rPr>
          <w:t>https://searchhealthit.techtarget.com/tip/Multiple-operating-systems-complicate-BYOD-policies-but-MDM-helps</w:t>
        </w:r>
      </w:hyperlink>
    </w:p>
    <w:p w14:paraId="1FDBE27C" w14:textId="5BA23DEC" w:rsidR="00B432F1" w:rsidRDefault="00B432F1" w:rsidP="00B432F1">
      <w:pPr>
        <w:jc w:val="center"/>
        <w:rPr>
          <w:rFonts w:ascii="Times New Roman" w:hAnsi="Times New Roman" w:cs="Times New Roman"/>
          <w:sz w:val="24"/>
        </w:rPr>
      </w:pPr>
      <w:proofErr w:type="gramStart"/>
      <w:r>
        <w:rPr>
          <w:rFonts w:ascii="Times New Roman" w:hAnsi="Times New Roman" w:cs="Times New Roman"/>
          <w:sz w:val="24"/>
        </w:rPr>
        <w:t>the</w:t>
      </w:r>
      <w:proofErr w:type="gramEnd"/>
      <w:r>
        <w:rPr>
          <w:rFonts w:ascii="Times New Roman" w:hAnsi="Times New Roman" w:cs="Times New Roman"/>
          <w:sz w:val="24"/>
        </w:rPr>
        <w:t xml:space="preserve"> policy below is a template which can be found here - </w:t>
      </w:r>
      <w:r w:rsidRPr="00B432F1">
        <w:rPr>
          <w:rFonts w:ascii="Times New Roman" w:hAnsi="Times New Roman" w:cs="Times New Roman"/>
          <w:sz w:val="24"/>
        </w:rPr>
        <w:t>http://www.itmanagerdaily.com/byod-policy-template/</w:t>
      </w:r>
    </w:p>
    <w:p w14:paraId="3AE9E75B" w14:textId="515B7455" w:rsidR="00B432F1" w:rsidRPr="00B432F1" w:rsidRDefault="00B432F1" w:rsidP="00B432F1">
      <w:pPr>
        <w:pStyle w:val="Heading2"/>
        <w:spacing w:before="300" w:after="150" w:line="510" w:lineRule="atLeast"/>
        <w:jc w:val="center"/>
        <w:rPr>
          <w:rFonts w:cs="Times New Roman"/>
          <w:color w:val="333333"/>
        </w:rPr>
      </w:pPr>
      <w:bookmarkStart w:id="21" w:name="_Toc534911434"/>
      <w:r w:rsidRPr="00B432F1">
        <w:rPr>
          <w:rStyle w:val="Strong"/>
          <w:rFonts w:cs="Times New Roman"/>
          <w:b/>
          <w:bCs w:val="0"/>
          <w:color w:val="333333"/>
        </w:rPr>
        <w:t>Hyper-fort: BYOD Policy</w:t>
      </w:r>
      <w:bookmarkEnd w:id="21"/>
    </w:p>
    <w:p w14:paraId="3A5D576A" w14:textId="79EBABD4" w:rsidR="00B432F1" w:rsidRPr="00B432F1" w:rsidRDefault="00B432F1" w:rsidP="00B432F1">
      <w:pPr>
        <w:pStyle w:val="NormalWeb"/>
        <w:spacing w:before="0" w:beforeAutospacing="0" w:after="0" w:afterAutospacing="0" w:line="345" w:lineRule="atLeast"/>
        <w:rPr>
          <w:color w:val="333333"/>
        </w:rPr>
      </w:pPr>
      <w:r w:rsidRPr="00B432F1">
        <w:rPr>
          <w:rStyle w:val="Strong"/>
          <w:b w:val="0"/>
          <w:bCs w:val="0"/>
          <w:color w:val="333333"/>
        </w:rPr>
        <w:t>Hyper-fort</w:t>
      </w:r>
      <w:r w:rsidRPr="00B432F1">
        <w:rPr>
          <w:color w:val="333333"/>
        </w:rPr>
        <w:t xml:space="preserve"> grants its employees the privilege of purchasing and using smartphones and tablets of their choosing at work for their convenience. </w:t>
      </w:r>
      <w:r w:rsidRPr="00B432F1">
        <w:rPr>
          <w:rStyle w:val="Strong"/>
          <w:b w:val="0"/>
          <w:bCs w:val="0"/>
          <w:color w:val="333333"/>
        </w:rPr>
        <w:t>Hyper-fort</w:t>
      </w:r>
      <w:r w:rsidRPr="00B432F1">
        <w:rPr>
          <w:color w:val="333333"/>
        </w:rPr>
        <w:t xml:space="preserve"> reserves the right to revoke this privilege if users do not abide by the policies and procedures outlined below.</w:t>
      </w:r>
    </w:p>
    <w:p w14:paraId="29EF50AE" w14:textId="18110C06" w:rsidR="00B432F1" w:rsidRPr="00B432F1" w:rsidRDefault="00B432F1" w:rsidP="00B432F1">
      <w:pPr>
        <w:pStyle w:val="NormalWeb"/>
        <w:spacing w:before="0" w:beforeAutospacing="0" w:after="0" w:afterAutospacing="0" w:line="345" w:lineRule="atLeast"/>
        <w:rPr>
          <w:color w:val="333333"/>
        </w:rPr>
      </w:pPr>
      <w:r w:rsidRPr="00B432F1">
        <w:rPr>
          <w:color w:val="333333"/>
        </w:rPr>
        <w:t xml:space="preserve">This policy is intended to protect the security and integrity of </w:t>
      </w:r>
      <w:r w:rsidRPr="00B432F1">
        <w:rPr>
          <w:rStyle w:val="Strong"/>
          <w:b w:val="0"/>
          <w:bCs w:val="0"/>
          <w:color w:val="333333"/>
        </w:rPr>
        <w:t>Hyper-fort</w:t>
      </w:r>
      <w:r w:rsidRPr="00B432F1">
        <w:rPr>
          <w:color w:val="333333"/>
        </w:rPr>
        <w:t xml:space="preserve"> data and technology infrastructure. Limited exceptions to the policy may occur due to variations in devices and platforms.</w:t>
      </w:r>
    </w:p>
    <w:p w14:paraId="5CF6EE83" w14:textId="6319ED45" w:rsidR="00B432F1" w:rsidRPr="00B432F1" w:rsidRDefault="00B432F1" w:rsidP="00B432F1">
      <w:pPr>
        <w:pStyle w:val="NormalWeb"/>
        <w:spacing w:before="0" w:beforeAutospacing="0" w:after="0" w:afterAutospacing="0" w:line="345" w:lineRule="atLeast"/>
        <w:rPr>
          <w:color w:val="333333"/>
        </w:rPr>
      </w:pPr>
      <w:r w:rsidRPr="00B432F1">
        <w:rPr>
          <w:rStyle w:val="Strong"/>
          <w:b w:val="0"/>
          <w:bCs w:val="0"/>
          <w:color w:val="333333"/>
        </w:rPr>
        <w:t>Hyper-fort</w:t>
      </w:r>
      <w:r w:rsidRPr="00B432F1">
        <w:rPr>
          <w:color w:val="333333"/>
        </w:rPr>
        <w:t xml:space="preserve"> employees must agree to the terms and conditions set forth in this policy in order to be able to connect their devices to the company network.</w:t>
      </w:r>
    </w:p>
    <w:p w14:paraId="0829067D" w14:textId="77777777" w:rsidR="00B432F1" w:rsidRPr="00B432F1" w:rsidRDefault="00B432F1" w:rsidP="00B432F1">
      <w:pPr>
        <w:pStyle w:val="Heading3"/>
        <w:spacing w:before="0" w:after="150" w:line="450" w:lineRule="atLeast"/>
        <w:rPr>
          <w:rFonts w:cs="Times New Roman"/>
          <w:b w:val="0"/>
          <w:color w:val="333333"/>
          <w:sz w:val="30"/>
          <w:szCs w:val="30"/>
        </w:rPr>
      </w:pPr>
      <w:bookmarkStart w:id="22" w:name="_Toc534911435"/>
      <w:r w:rsidRPr="00B432F1">
        <w:rPr>
          <w:rStyle w:val="Strong"/>
          <w:rFonts w:cs="Times New Roman"/>
          <w:b/>
          <w:bCs w:val="0"/>
          <w:color w:val="333333"/>
          <w:sz w:val="30"/>
          <w:szCs w:val="30"/>
        </w:rPr>
        <w:t>Acceptable Use</w:t>
      </w:r>
      <w:bookmarkEnd w:id="22"/>
    </w:p>
    <w:p w14:paraId="28EA964B" w14:textId="6452B0F5" w:rsidR="00B432F1" w:rsidRPr="00B432F1" w:rsidRDefault="00B432F1" w:rsidP="00B432F1">
      <w:pPr>
        <w:numPr>
          <w:ilvl w:val="0"/>
          <w:numId w:val="4"/>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 xml:space="preserve">The company defines acceptable business use as activities that directly or indirectly support the business of </w:t>
      </w:r>
      <w:r w:rsidRPr="00B432F1">
        <w:rPr>
          <w:rStyle w:val="Strong"/>
          <w:rFonts w:ascii="Times New Roman" w:hAnsi="Times New Roman" w:cs="Times New Roman"/>
          <w:b w:val="0"/>
          <w:bCs w:val="0"/>
          <w:color w:val="333333"/>
          <w:sz w:val="24"/>
          <w:szCs w:val="24"/>
        </w:rPr>
        <w:t>Hyper-fort</w:t>
      </w:r>
      <w:r w:rsidRPr="00B432F1">
        <w:rPr>
          <w:rFonts w:ascii="Times New Roman" w:hAnsi="Times New Roman" w:cs="Times New Roman"/>
          <w:color w:val="333333"/>
          <w:sz w:val="24"/>
          <w:szCs w:val="24"/>
        </w:rPr>
        <w:t>.</w:t>
      </w:r>
    </w:p>
    <w:p w14:paraId="4A948D84" w14:textId="77777777" w:rsidR="00B432F1" w:rsidRPr="00B432F1" w:rsidRDefault="00B432F1" w:rsidP="00B432F1">
      <w:pPr>
        <w:numPr>
          <w:ilvl w:val="0"/>
          <w:numId w:val="4"/>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The company defines acceptable personal use on company time as reasonable and limited personal communication or recreation, such as reading or game playing.</w:t>
      </w:r>
    </w:p>
    <w:p w14:paraId="4005EBBA" w14:textId="77777777" w:rsidR="00B432F1" w:rsidRPr="00B432F1" w:rsidRDefault="00B432F1" w:rsidP="00B432F1">
      <w:pPr>
        <w:numPr>
          <w:ilvl w:val="0"/>
          <w:numId w:val="4"/>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Employees are blocked from accessing certain websites during work hours/while connected to the corporate network at the discretion of the company. Such websites include, but are not limited to…</w:t>
      </w:r>
    </w:p>
    <w:p w14:paraId="3E311231" w14:textId="77777777" w:rsidR="00B432F1" w:rsidRPr="00B432F1" w:rsidRDefault="00B432F1" w:rsidP="00B432F1">
      <w:pPr>
        <w:numPr>
          <w:ilvl w:val="0"/>
          <w:numId w:val="4"/>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Devices’ camera and/or video capabilities are/are not disabled while on-site.</w:t>
      </w:r>
    </w:p>
    <w:p w14:paraId="7B93B08C" w14:textId="77777777" w:rsidR="00B432F1" w:rsidRPr="00B432F1" w:rsidRDefault="00B432F1" w:rsidP="00B432F1">
      <w:pPr>
        <w:numPr>
          <w:ilvl w:val="0"/>
          <w:numId w:val="4"/>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Devices may not be used at any time to:</w:t>
      </w:r>
    </w:p>
    <w:p w14:paraId="6BE8E763" w14:textId="77777777" w:rsidR="00B432F1" w:rsidRPr="00B432F1" w:rsidRDefault="00B432F1" w:rsidP="00B432F1">
      <w:pPr>
        <w:numPr>
          <w:ilvl w:val="1"/>
          <w:numId w:val="5"/>
        </w:numPr>
        <w:spacing w:after="0" w:line="240" w:lineRule="auto"/>
        <w:ind w:left="900"/>
        <w:rPr>
          <w:rFonts w:ascii="Times New Roman" w:hAnsi="Times New Roman" w:cs="Times New Roman"/>
          <w:color w:val="333333"/>
          <w:sz w:val="24"/>
          <w:szCs w:val="24"/>
        </w:rPr>
      </w:pPr>
      <w:r w:rsidRPr="00B432F1">
        <w:rPr>
          <w:rFonts w:ascii="Times New Roman" w:hAnsi="Times New Roman" w:cs="Times New Roman"/>
          <w:color w:val="333333"/>
          <w:sz w:val="24"/>
          <w:szCs w:val="24"/>
        </w:rPr>
        <w:t>Store or transmit illicit materials</w:t>
      </w:r>
    </w:p>
    <w:p w14:paraId="6101BCF8" w14:textId="77777777" w:rsidR="00B432F1" w:rsidRPr="00B432F1" w:rsidRDefault="00B432F1" w:rsidP="00B432F1">
      <w:pPr>
        <w:numPr>
          <w:ilvl w:val="1"/>
          <w:numId w:val="5"/>
        </w:numPr>
        <w:spacing w:after="0" w:line="240" w:lineRule="auto"/>
        <w:ind w:left="900"/>
        <w:rPr>
          <w:rFonts w:ascii="Times New Roman" w:hAnsi="Times New Roman" w:cs="Times New Roman"/>
          <w:color w:val="333333"/>
          <w:sz w:val="24"/>
          <w:szCs w:val="24"/>
        </w:rPr>
      </w:pPr>
      <w:r w:rsidRPr="00B432F1">
        <w:rPr>
          <w:rFonts w:ascii="Times New Roman" w:hAnsi="Times New Roman" w:cs="Times New Roman"/>
          <w:color w:val="333333"/>
          <w:sz w:val="24"/>
          <w:szCs w:val="24"/>
        </w:rPr>
        <w:t>Store or transmit proprietary information belonging to another company</w:t>
      </w:r>
    </w:p>
    <w:p w14:paraId="1ABB679D" w14:textId="77777777" w:rsidR="00B432F1" w:rsidRPr="00B432F1" w:rsidRDefault="00B432F1" w:rsidP="00B432F1">
      <w:pPr>
        <w:numPr>
          <w:ilvl w:val="1"/>
          <w:numId w:val="5"/>
        </w:numPr>
        <w:spacing w:after="0" w:line="240" w:lineRule="auto"/>
        <w:ind w:left="900"/>
        <w:rPr>
          <w:rFonts w:ascii="Times New Roman" w:hAnsi="Times New Roman" w:cs="Times New Roman"/>
          <w:color w:val="333333"/>
          <w:sz w:val="24"/>
          <w:szCs w:val="24"/>
        </w:rPr>
      </w:pPr>
      <w:r w:rsidRPr="00B432F1">
        <w:rPr>
          <w:rFonts w:ascii="Times New Roman" w:hAnsi="Times New Roman" w:cs="Times New Roman"/>
          <w:color w:val="333333"/>
          <w:sz w:val="24"/>
          <w:szCs w:val="24"/>
        </w:rPr>
        <w:t>Harass others</w:t>
      </w:r>
    </w:p>
    <w:p w14:paraId="2282ACA2" w14:textId="77777777" w:rsidR="00B432F1" w:rsidRPr="00B432F1" w:rsidRDefault="00B432F1" w:rsidP="00B432F1">
      <w:pPr>
        <w:numPr>
          <w:ilvl w:val="1"/>
          <w:numId w:val="5"/>
        </w:numPr>
        <w:spacing w:after="0" w:line="240" w:lineRule="auto"/>
        <w:ind w:left="900"/>
        <w:rPr>
          <w:rFonts w:ascii="Times New Roman" w:hAnsi="Times New Roman" w:cs="Times New Roman"/>
          <w:color w:val="333333"/>
          <w:sz w:val="24"/>
          <w:szCs w:val="24"/>
        </w:rPr>
      </w:pPr>
      <w:r w:rsidRPr="00B432F1">
        <w:rPr>
          <w:rFonts w:ascii="Times New Roman" w:hAnsi="Times New Roman" w:cs="Times New Roman"/>
          <w:color w:val="333333"/>
          <w:sz w:val="24"/>
          <w:szCs w:val="24"/>
        </w:rPr>
        <w:t>Engage in outside business activities</w:t>
      </w:r>
    </w:p>
    <w:p w14:paraId="0A2577FB" w14:textId="77777777" w:rsidR="00B432F1" w:rsidRPr="00B432F1" w:rsidRDefault="00B432F1" w:rsidP="00B432F1">
      <w:pPr>
        <w:numPr>
          <w:ilvl w:val="1"/>
          <w:numId w:val="5"/>
        </w:numPr>
        <w:spacing w:after="0" w:line="240" w:lineRule="auto"/>
        <w:ind w:left="900"/>
        <w:rPr>
          <w:rFonts w:ascii="Times New Roman" w:hAnsi="Times New Roman" w:cs="Times New Roman"/>
          <w:color w:val="333333"/>
          <w:sz w:val="24"/>
          <w:szCs w:val="24"/>
        </w:rPr>
      </w:pPr>
      <w:r w:rsidRPr="00B432F1">
        <w:rPr>
          <w:rFonts w:ascii="Times New Roman" w:hAnsi="Times New Roman" w:cs="Times New Roman"/>
          <w:color w:val="333333"/>
          <w:sz w:val="24"/>
          <w:szCs w:val="24"/>
        </w:rPr>
        <w:lastRenderedPageBreak/>
        <w:t>Etc.</w:t>
      </w:r>
    </w:p>
    <w:p w14:paraId="5A788357" w14:textId="77777777" w:rsidR="00B432F1" w:rsidRPr="00B432F1" w:rsidRDefault="00B432F1" w:rsidP="00B432F1">
      <w:pPr>
        <w:numPr>
          <w:ilvl w:val="0"/>
          <w:numId w:val="5"/>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The following apps are allowed: (include a detailed list of apps, such as weather, productivity apps, Facebook, etc., which will be permitted)</w:t>
      </w:r>
    </w:p>
    <w:p w14:paraId="5C53926C" w14:textId="77777777" w:rsidR="00B432F1" w:rsidRPr="00B432F1" w:rsidRDefault="00B432F1" w:rsidP="00B432F1">
      <w:pPr>
        <w:numPr>
          <w:ilvl w:val="0"/>
          <w:numId w:val="5"/>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The following apps are not allowed: (apps not downloaded through iTunes or Google Play, etc.)</w:t>
      </w:r>
    </w:p>
    <w:p w14:paraId="0D250FB4" w14:textId="77777777" w:rsidR="00B432F1" w:rsidRPr="00B432F1" w:rsidRDefault="00B432F1" w:rsidP="00B432F1">
      <w:pPr>
        <w:numPr>
          <w:ilvl w:val="0"/>
          <w:numId w:val="5"/>
        </w:numPr>
        <w:spacing w:after="0" w:line="240" w:lineRule="auto"/>
        <w:ind w:left="450"/>
        <w:rPr>
          <w:rFonts w:ascii="Times New Roman" w:hAnsi="Times New Roman" w:cs="Times New Roman"/>
          <w:color w:val="333333"/>
          <w:sz w:val="24"/>
          <w:szCs w:val="24"/>
        </w:rPr>
      </w:pPr>
      <w:r w:rsidRPr="00B432F1">
        <w:rPr>
          <w:rFonts w:ascii="Times New Roman" w:hAnsi="Times New Roman" w:cs="Times New Roman"/>
          <w:color w:val="333333"/>
          <w:sz w:val="24"/>
          <w:szCs w:val="24"/>
        </w:rPr>
        <w:t>Employees may use their mobile device to access the following company-owned resources: email, calendars, contacts, documents, etc.</w:t>
      </w:r>
    </w:p>
    <w:p w14:paraId="61D83764" w14:textId="2EEFA2D4" w:rsidR="00B432F1" w:rsidRPr="00B432F1" w:rsidRDefault="00B432F1" w:rsidP="00B432F1">
      <w:pPr>
        <w:numPr>
          <w:ilvl w:val="0"/>
          <w:numId w:val="5"/>
        </w:numPr>
        <w:spacing w:after="0" w:line="240" w:lineRule="auto"/>
        <w:ind w:left="450"/>
        <w:rPr>
          <w:rFonts w:ascii="Times New Roman" w:hAnsi="Times New Roman" w:cs="Times New Roman"/>
          <w:color w:val="333333"/>
          <w:sz w:val="24"/>
          <w:szCs w:val="24"/>
        </w:rPr>
      </w:pPr>
      <w:r w:rsidRPr="00B432F1">
        <w:rPr>
          <w:rStyle w:val="Strong"/>
          <w:rFonts w:ascii="Times New Roman" w:hAnsi="Times New Roman" w:cs="Times New Roman"/>
          <w:b w:val="0"/>
          <w:bCs w:val="0"/>
          <w:color w:val="333333"/>
          <w:sz w:val="24"/>
          <w:szCs w:val="24"/>
        </w:rPr>
        <w:t>Hyper-fort</w:t>
      </w:r>
      <w:r w:rsidRPr="00B432F1">
        <w:rPr>
          <w:rFonts w:ascii="Times New Roman" w:hAnsi="Times New Roman" w:cs="Times New Roman"/>
          <w:color w:val="333333"/>
          <w:sz w:val="24"/>
          <w:szCs w:val="24"/>
        </w:rPr>
        <w:t xml:space="preserve"> has a zero-tolerance policy for texting or emailing while driving and only hands-free talking while driving is permitted.</w:t>
      </w:r>
    </w:p>
    <w:p w14:paraId="3ED1F0B6" w14:textId="77777777" w:rsidR="00B432F1" w:rsidRPr="00B432F1" w:rsidRDefault="00B432F1" w:rsidP="00B432F1">
      <w:pPr>
        <w:pStyle w:val="Heading3"/>
        <w:spacing w:before="0" w:after="150" w:line="450" w:lineRule="atLeast"/>
        <w:rPr>
          <w:rFonts w:cs="Times New Roman"/>
          <w:b w:val="0"/>
          <w:color w:val="333333"/>
          <w:sz w:val="30"/>
          <w:szCs w:val="30"/>
        </w:rPr>
      </w:pPr>
      <w:bookmarkStart w:id="23" w:name="_Toc534911436"/>
      <w:r w:rsidRPr="00B432F1">
        <w:rPr>
          <w:rStyle w:val="Strong"/>
          <w:rFonts w:cs="Times New Roman"/>
          <w:b/>
          <w:bCs w:val="0"/>
          <w:color w:val="333333"/>
          <w:sz w:val="30"/>
          <w:szCs w:val="30"/>
        </w:rPr>
        <w:t>Devices and Support</w:t>
      </w:r>
      <w:bookmarkEnd w:id="23"/>
    </w:p>
    <w:p w14:paraId="170C59D9" w14:textId="77777777" w:rsidR="00B432F1" w:rsidRPr="00B432F1" w:rsidRDefault="00B432F1" w:rsidP="00B432F1">
      <w:pPr>
        <w:numPr>
          <w:ilvl w:val="0"/>
          <w:numId w:val="6"/>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Smartphones including iPhone, Android, Blackberry and Windows phones are allowed (the list should be as detailed as necessary including models, operating systems, versions, etc.).</w:t>
      </w:r>
    </w:p>
    <w:p w14:paraId="4FDFAA9B" w14:textId="77777777" w:rsidR="00B432F1" w:rsidRPr="00B432F1" w:rsidRDefault="00B432F1" w:rsidP="00B432F1">
      <w:pPr>
        <w:numPr>
          <w:ilvl w:val="0"/>
          <w:numId w:val="6"/>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Tablets including iPad and Android are allowed (the list should be as detailed as necessary including models, operating systems, versions, etc.).</w:t>
      </w:r>
    </w:p>
    <w:p w14:paraId="52A0CECE" w14:textId="678E1499" w:rsidR="00B432F1" w:rsidRPr="00B432F1" w:rsidRDefault="00B432F1" w:rsidP="00B432F1">
      <w:pPr>
        <w:numPr>
          <w:ilvl w:val="0"/>
          <w:numId w:val="6"/>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 xml:space="preserve">Connectivity issues are supported by IT; employees should/should not contact the device manufacturer or their carrier for </w:t>
      </w:r>
      <w:r w:rsidR="00247127">
        <w:rPr>
          <w:rFonts w:ascii="Times New Roman" w:hAnsi="Times New Roman" w:cs="Times New Roman"/>
          <w:color w:val="333333"/>
          <w:sz w:val="24"/>
          <w:szCs w:val="21"/>
        </w:rPr>
        <w:t xml:space="preserve">the </w:t>
      </w:r>
      <w:r w:rsidRPr="00247127">
        <w:rPr>
          <w:rFonts w:ascii="Times New Roman" w:hAnsi="Times New Roman" w:cs="Times New Roman"/>
          <w:noProof/>
          <w:color w:val="333333"/>
          <w:sz w:val="24"/>
          <w:szCs w:val="21"/>
        </w:rPr>
        <w:t>operating</w:t>
      </w:r>
      <w:r w:rsidRPr="00B432F1">
        <w:rPr>
          <w:rFonts w:ascii="Times New Roman" w:hAnsi="Times New Roman" w:cs="Times New Roman"/>
          <w:color w:val="333333"/>
          <w:sz w:val="24"/>
          <w:szCs w:val="21"/>
        </w:rPr>
        <w:t xml:space="preserve"> system or hardware-related issues.</w:t>
      </w:r>
    </w:p>
    <w:p w14:paraId="7E2A8E26" w14:textId="40A721D5" w:rsidR="00B432F1" w:rsidRPr="00B432F1" w:rsidRDefault="00B432F1" w:rsidP="00B432F1">
      <w:pPr>
        <w:numPr>
          <w:ilvl w:val="0"/>
          <w:numId w:val="6"/>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 xml:space="preserve">Devices must be presented to IT for proper job provisioning and configuration of standard apps, such as browsers, office productivity software and security </w:t>
      </w:r>
      <w:r w:rsidRPr="00247127">
        <w:rPr>
          <w:rFonts w:ascii="Times New Roman" w:hAnsi="Times New Roman" w:cs="Times New Roman"/>
          <w:noProof/>
          <w:color w:val="333333"/>
          <w:sz w:val="24"/>
          <w:szCs w:val="21"/>
        </w:rPr>
        <w:t>tools</w:t>
      </w:r>
      <w:r w:rsidRPr="00B432F1">
        <w:rPr>
          <w:rFonts w:ascii="Times New Roman" w:hAnsi="Times New Roman" w:cs="Times New Roman"/>
          <w:color w:val="333333"/>
          <w:sz w:val="24"/>
          <w:szCs w:val="21"/>
        </w:rPr>
        <w:t xml:space="preserve"> before they can access the network.</w:t>
      </w:r>
    </w:p>
    <w:p w14:paraId="419C356D" w14:textId="77777777" w:rsidR="00B432F1" w:rsidRPr="00B432F1" w:rsidRDefault="00B432F1" w:rsidP="00B432F1">
      <w:pPr>
        <w:pStyle w:val="Heading3"/>
        <w:spacing w:before="0" w:after="150" w:line="450" w:lineRule="atLeast"/>
        <w:rPr>
          <w:rFonts w:cs="Times New Roman"/>
          <w:b w:val="0"/>
          <w:color w:val="333333"/>
          <w:sz w:val="30"/>
          <w:szCs w:val="30"/>
        </w:rPr>
      </w:pPr>
      <w:bookmarkStart w:id="24" w:name="_Toc534911437"/>
      <w:r w:rsidRPr="00B432F1">
        <w:rPr>
          <w:rStyle w:val="Strong"/>
          <w:rFonts w:cs="Times New Roman"/>
          <w:b/>
          <w:bCs w:val="0"/>
          <w:color w:val="333333"/>
          <w:sz w:val="30"/>
          <w:szCs w:val="30"/>
        </w:rPr>
        <w:t>Reimbursement</w:t>
      </w:r>
      <w:bookmarkEnd w:id="24"/>
    </w:p>
    <w:p w14:paraId="20BA668C" w14:textId="77777777" w:rsidR="00B432F1" w:rsidRPr="00B432F1" w:rsidRDefault="00B432F1" w:rsidP="00B432F1">
      <w:pPr>
        <w:numPr>
          <w:ilvl w:val="0"/>
          <w:numId w:val="7"/>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 xml:space="preserve">The company will/will not reimburse the employee for a percentage of the cost of the device (include the amount of the company’s contribution), or </w:t>
      </w:r>
      <w:proofErr w:type="gramStart"/>
      <w:r w:rsidRPr="00B432F1">
        <w:rPr>
          <w:rFonts w:ascii="Times New Roman" w:hAnsi="Times New Roman" w:cs="Times New Roman"/>
          <w:color w:val="333333"/>
          <w:sz w:val="24"/>
          <w:szCs w:val="21"/>
        </w:rPr>
        <w:t>The</w:t>
      </w:r>
      <w:proofErr w:type="gramEnd"/>
      <w:r w:rsidRPr="00B432F1">
        <w:rPr>
          <w:rFonts w:ascii="Times New Roman" w:hAnsi="Times New Roman" w:cs="Times New Roman"/>
          <w:color w:val="333333"/>
          <w:sz w:val="24"/>
          <w:szCs w:val="21"/>
        </w:rPr>
        <w:t xml:space="preserve"> company will contribute X amount of money toward the cost of the device.</w:t>
      </w:r>
    </w:p>
    <w:p w14:paraId="29FCDB6F" w14:textId="77777777" w:rsidR="00B432F1" w:rsidRPr="00B432F1" w:rsidRDefault="00B432F1" w:rsidP="00B432F1">
      <w:pPr>
        <w:numPr>
          <w:ilvl w:val="0"/>
          <w:numId w:val="7"/>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company will a) pay the employee an allowance, b) cover the cost of the entire phone/data plan, c) pay half of the phone/data plan, etc.</w:t>
      </w:r>
    </w:p>
    <w:p w14:paraId="647AEB3E" w14:textId="77777777" w:rsidR="00B432F1" w:rsidRPr="00B432F1" w:rsidRDefault="00B432F1" w:rsidP="00B432F1">
      <w:pPr>
        <w:numPr>
          <w:ilvl w:val="0"/>
          <w:numId w:val="7"/>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company will/will not reimburse the employee for the following charges: roaming, plan overages, etc.</w:t>
      </w:r>
    </w:p>
    <w:p w14:paraId="5A9F9305" w14:textId="77777777" w:rsidR="00B432F1" w:rsidRPr="00B432F1" w:rsidRDefault="00B432F1" w:rsidP="00B432F1">
      <w:pPr>
        <w:pStyle w:val="Heading3"/>
        <w:spacing w:before="0" w:after="150" w:line="450" w:lineRule="atLeast"/>
        <w:rPr>
          <w:rFonts w:cs="Times New Roman"/>
          <w:b w:val="0"/>
          <w:color w:val="333333"/>
          <w:sz w:val="30"/>
          <w:szCs w:val="30"/>
        </w:rPr>
      </w:pPr>
      <w:bookmarkStart w:id="25" w:name="_Toc534911438"/>
      <w:r w:rsidRPr="00B432F1">
        <w:rPr>
          <w:rStyle w:val="Strong"/>
          <w:rFonts w:cs="Times New Roman"/>
          <w:b/>
          <w:bCs w:val="0"/>
          <w:color w:val="333333"/>
          <w:sz w:val="30"/>
          <w:szCs w:val="30"/>
        </w:rPr>
        <w:t>Security</w:t>
      </w:r>
      <w:bookmarkEnd w:id="25"/>
    </w:p>
    <w:p w14:paraId="36D81D6E"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In order to prevent unauthorized access, devices must be password protected using the features of the device and a strong password is required to access the company network.</w:t>
      </w:r>
    </w:p>
    <w:p w14:paraId="1BEDCD0B"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company’s </w:t>
      </w:r>
      <w:hyperlink r:id="rId18" w:tooltip="Network Security: Top 5 Fundamentals" w:history="1">
        <w:r w:rsidRPr="00B432F1">
          <w:rPr>
            <w:rStyle w:val="Hyperlink"/>
            <w:rFonts w:ascii="Times New Roman" w:hAnsi="Times New Roman" w:cs="Times New Roman"/>
            <w:color w:val="336799"/>
            <w:sz w:val="24"/>
            <w:szCs w:val="21"/>
          </w:rPr>
          <w:t>strong password policy</w:t>
        </w:r>
      </w:hyperlink>
      <w:r w:rsidRPr="00B432F1">
        <w:rPr>
          <w:rFonts w:ascii="Times New Roman" w:hAnsi="Times New Roman" w:cs="Times New Roman"/>
          <w:color w:val="333333"/>
          <w:sz w:val="24"/>
          <w:szCs w:val="21"/>
        </w:rPr>
        <w:t> is: Passwords must be at least six characters and a combination of upper- and lower-case letters, numbers and symbols. Passwords will be rotated every 90 days and the new password can’t be one of 15 previous passwords.</w:t>
      </w:r>
    </w:p>
    <w:p w14:paraId="0CDFEECC"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device must lock itself with a password or PIN if it’s idle for five minutes.</w:t>
      </w:r>
    </w:p>
    <w:p w14:paraId="05D8CCBF"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After five failed login attempts, the device will lock. Contact IT to regain access.</w:t>
      </w:r>
    </w:p>
    <w:p w14:paraId="69337D8C"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Rooted (Android) or jailbroken (iOS) devices are strictly forbidden from accessing the network.</w:t>
      </w:r>
    </w:p>
    <w:p w14:paraId="77644C9B"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Employees are automatically prevented from downloading, installing and using any app that does not appear on the company’s list of approved apps.</w:t>
      </w:r>
    </w:p>
    <w:p w14:paraId="5DDBD3F6"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Smartphones and tablets that are not on the company’s list of supported devices are/are not allowed to connect to the network.</w:t>
      </w:r>
    </w:p>
    <w:p w14:paraId="555F75BC"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Smartphones and tablets belonging to employees that are for personal use only are/are not allowed to connect to the network.</w:t>
      </w:r>
    </w:p>
    <w:p w14:paraId="4A348051"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Employees’ access to company data is limited based on user profiles defined by IT and automatically enforced.</w:t>
      </w:r>
    </w:p>
    <w:p w14:paraId="5B2B8727" w14:textId="77777777" w:rsidR="00B432F1" w:rsidRPr="00B432F1" w:rsidRDefault="00B432F1" w:rsidP="00B432F1">
      <w:pPr>
        <w:numPr>
          <w:ilvl w:val="0"/>
          <w:numId w:val="8"/>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lastRenderedPageBreak/>
        <w:t>The employee’s device may be remotely wiped if 1) the device is lost, 2) the employee terminates his or her employment, 3) IT detects a data or policy breach, a virus or similar threat to the security of the company’s data and technology infrastructure.</w:t>
      </w:r>
    </w:p>
    <w:p w14:paraId="2FECDA4E" w14:textId="77777777" w:rsidR="00B432F1" w:rsidRPr="00B432F1" w:rsidRDefault="00B432F1" w:rsidP="00B432F1">
      <w:pPr>
        <w:pStyle w:val="Heading3"/>
        <w:spacing w:before="0" w:after="150" w:line="450" w:lineRule="atLeast"/>
        <w:rPr>
          <w:rFonts w:cs="Times New Roman"/>
          <w:b w:val="0"/>
          <w:color w:val="333333"/>
          <w:sz w:val="30"/>
          <w:szCs w:val="30"/>
        </w:rPr>
      </w:pPr>
      <w:bookmarkStart w:id="26" w:name="_Toc534911439"/>
      <w:r w:rsidRPr="00B432F1">
        <w:rPr>
          <w:rStyle w:val="Strong"/>
          <w:rFonts w:cs="Times New Roman"/>
          <w:b/>
          <w:bCs w:val="0"/>
          <w:color w:val="333333"/>
          <w:sz w:val="30"/>
          <w:szCs w:val="30"/>
        </w:rPr>
        <w:t>Risks/Liabilities/Disclaimers</w:t>
      </w:r>
      <w:bookmarkEnd w:id="26"/>
    </w:p>
    <w:p w14:paraId="2C7FB4D5"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While IT will take every precaution to prevent the employee’s personal data from being lost in the event it must remote wipe a device, it is the employee’s responsibility to take additional precautions, such as backing up email, contacts, etc.</w:t>
      </w:r>
    </w:p>
    <w:p w14:paraId="3A4928B2"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company reserves the right to disconnect devices or disable services without notification.</w:t>
      </w:r>
    </w:p>
    <w:p w14:paraId="23AAFBEC"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Lost or stolen devices must be reported to the company within 24 hours. Employees are responsible for notifying their mobile carrier immediately upon loss of a device.</w:t>
      </w:r>
    </w:p>
    <w:p w14:paraId="718F5C9B"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employee is expected to use his or her devices in an ethical manner at all times and adhere to the company’s acceptable use policy as outlined above.</w:t>
      </w:r>
    </w:p>
    <w:p w14:paraId="23E09847"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employee is personally liable for all costs associated with his or her device.</w:t>
      </w:r>
    </w:p>
    <w:p w14:paraId="7A3E99E8" w14:textId="77777777" w:rsidR="00B432F1" w:rsidRP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The employee assumes full liability for risks including, but not limited to, the partial or complete loss of company and personal data due to an operating system crash, errors, bugs, viruses, </w:t>
      </w:r>
      <w:hyperlink r:id="rId19" w:history="1">
        <w:r w:rsidRPr="00B432F1">
          <w:rPr>
            <w:rStyle w:val="Hyperlink"/>
            <w:rFonts w:ascii="Times New Roman" w:hAnsi="Times New Roman" w:cs="Times New Roman"/>
            <w:color w:val="336799"/>
            <w:sz w:val="24"/>
            <w:szCs w:val="21"/>
          </w:rPr>
          <w:t>malware</w:t>
        </w:r>
      </w:hyperlink>
      <w:r w:rsidRPr="00B432F1">
        <w:rPr>
          <w:rFonts w:ascii="Times New Roman" w:hAnsi="Times New Roman" w:cs="Times New Roman"/>
          <w:color w:val="333333"/>
          <w:sz w:val="24"/>
          <w:szCs w:val="21"/>
        </w:rPr>
        <w:t>, and/or other software or hardware failures, or programming errors that render the device unusable.</w:t>
      </w:r>
    </w:p>
    <w:p w14:paraId="4EA34960" w14:textId="452FB02A" w:rsidR="00B432F1" w:rsidRDefault="00B432F1" w:rsidP="00B432F1">
      <w:pPr>
        <w:numPr>
          <w:ilvl w:val="0"/>
          <w:numId w:val="9"/>
        </w:numPr>
        <w:spacing w:after="0" w:line="240" w:lineRule="auto"/>
        <w:ind w:left="450"/>
        <w:rPr>
          <w:rFonts w:ascii="Times New Roman" w:hAnsi="Times New Roman" w:cs="Times New Roman"/>
          <w:color w:val="333333"/>
          <w:sz w:val="24"/>
          <w:szCs w:val="21"/>
        </w:rPr>
      </w:pPr>
      <w:r w:rsidRPr="00B432F1">
        <w:rPr>
          <w:rFonts w:ascii="Times New Roman" w:hAnsi="Times New Roman" w:cs="Times New Roman"/>
          <w:color w:val="333333"/>
          <w:sz w:val="24"/>
          <w:szCs w:val="21"/>
        </w:rPr>
        <w:t>Company XYZ reserves the right to take appropriate disciplinary action up to and including termination for noncompliance with this policy.</w:t>
      </w:r>
    </w:p>
    <w:p w14:paraId="5186091C" w14:textId="1E184673" w:rsidR="00057935" w:rsidRDefault="00057935" w:rsidP="00057935">
      <w:pPr>
        <w:spacing w:after="0" w:line="240" w:lineRule="auto"/>
        <w:ind w:left="90"/>
        <w:rPr>
          <w:rFonts w:ascii="Times New Roman" w:hAnsi="Times New Roman" w:cs="Times New Roman"/>
          <w:color w:val="333333"/>
          <w:sz w:val="24"/>
          <w:szCs w:val="21"/>
        </w:rPr>
      </w:pPr>
    </w:p>
    <w:p w14:paraId="24536400" w14:textId="2E300CA6" w:rsidR="00057935" w:rsidRDefault="00057935" w:rsidP="00057935">
      <w:pPr>
        <w:spacing w:after="0" w:line="240" w:lineRule="auto"/>
        <w:ind w:left="90"/>
        <w:rPr>
          <w:rFonts w:ascii="Times New Roman" w:hAnsi="Times New Roman" w:cs="Times New Roman"/>
          <w:color w:val="333333"/>
          <w:sz w:val="24"/>
          <w:szCs w:val="21"/>
        </w:rPr>
      </w:pPr>
    </w:p>
    <w:p w14:paraId="0461FC13" w14:textId="3E10081E" w:rsidR="00057935" w:rsidRDefault="00057935" w:rsidP="00057935">
      <w:pPr>
        <w:spacing w:after="0" w:line="240" w:lineRule="auto"/>
        <w:ind w:left="90"/>
        <w:rPr>
          <w:rFonts w:ascii="Times New Roman" w:hAnsi="Times New Roman" w:cs="Times New Roman"/>
          <w:color w:val="333333"/>
          <w:sz w:val="24"/>
          <w:szCs w:val="21"/>
        </w:rPr>
      </w:pPr>
    </w:p>
    <w:p w14:paraId="08144EFA" w14:textId="0E268BC3" w:rsidR="00057935" w:rsidRDefault="00057935" w:rsidP="00057935">
      <w:pPr>
        <w:spacing w:after="0" w:line="240" w:lineRule="auto"/>
        <w:ind w:left="90"/>
        <w:rPr>
          <w:rFonts w:ascii="Times New Roman" w:hAnsi="Times New Roman" w:cs="Times New Roman"/>
          <w:color w:val="333333"/>
          <w:sz w:val="24"/>
          <w:szCs w:val="21"/>
        </w:rPr>
      </w:pPr>
    </w:p>
    <w:p w14:paraId="77CC817E" w14:textId="7B90ADD0" w:rsidR="00057935" w:rsidRDefault="00057935" w:rsidP="00057935">
      <w:pPr>
        <w:spacing w:after="0" w:line="240" w:lineRule="auto"/>
        <w:ind w:left="90"/>
        <w:rPr>
          <w:rFonts w:ascii="Times New Roman" w:hAnsi="Times New Roman" w:cs="Times New Roman"/>
          <w:color w:val="333333"/>
          <w:sz w:val="24"/>
          <w:szCs w:val="21"/>
        </w:rPr>
      </w:pPr>
    </w:p>
    <w:p w14:paraId="78690C41" w14:textId="71081804" w:rsidR="00057935" w:rsidRDefault="00057935" w:rsidP="00057935">
      <w:pPr>
        <w:spacing w:after="0" w:line="240" w:lineRule="auto"/>
        <w:ind w:left="90"/>
        <w:rPr>
          <w:rFonts w:ascii="Times New Roman" w:hAnsi="Times New Roman" w:cs="Times New Roman"/>
          <w:color w:val="333333"/>
          <w:sz w:val="24"/>
          <w:szCs w:val="21"/>
        </w:rPr>
      </w:pPr>
    </w:p>
    <w:p w14:paraId="5E8E3BC6" w14:textId="1198118B" w:rsidR="00057935" w:rsidRDefault="00057935" w:rsidP="00057935">
      <w:pPr>
        <w:spacing w:after="0" w:line="240" w:lineRule="auto"/>
        <w:ind w:left="90"/>
        <w:rPr>
          <w:rFonts w:ascii="Times New Roman" w:hAnsi="Times New Roman" w:cs="Times New Roman"/>
          <w:color w:val="333333"/>
          <w:sz w:val="24"/>
          <w:szCs w:val="21"/>
        </w:rPr>
      </w:pPr>
    </w:p>
    <w:p w14:paraId="11E5C995" w14:textId="37730291" w:rsidR="00057935" w:rsidRDefault="00057935" w:rsidP="00057935">
      <w:pPr>
        <w:spacing w:after="0" w:line="240" w:lineRule="auto"/>
        <w:ind w:left="90"/>
        <w:rPr>
          <w:rFonts w:ascii="Times New Roman" w:hAnsi="Times New Roman" w:cs="Times New Roman"/>
          <w:color w:val="333333"/>
          <w:sz w:val="24"/>
          <w:szCs w:val="21"/>
        </w:rPr>
      </w:pPr>
    </w:p>
    <w:p w14:paraId="5236394F" w14:textId="0541743A" w:rsidR="00057935" w:rsidRDefault="00057935" w:rsidP="00057935">
      <w:pPr>
        <w:spacing w:after="0" w:line="240" w:lineRule="auto"/>
        <w:ind w:left="90"/>
        <w:rPr>
          <w:rFonts w:ascii="Times New Roman" w:hAnsi="Times New Roman" w:cs="Times New Roman"/>
          <w:color w:val="333333"/>
          <w:sz w:val="24"/>
          <w:szCs w:val="21"/>
        </w:rPr>
      </w:pPr>
    </w:p>
    <w:p w14:paraId="3B149775" w14:textId="20033ACC" w:rsidR="00057935" w:rsidRDefault="00057935" w:rsidP="00057935">
      <w:pPr>
        <w:spacing w:after="0" w:line="240" w:lineRule="auto"/>
        <w:ind w:left="90"/>
        <w:rPr>
          <w:rFonts w:ascii="Times New Roman" w:hAnsi="Times New Roman" w:cs="Times New Roman"/>
          <w:color w:val="333333"/>
          <w:sz w:val="24"/>
          <w:szCs w:val="21"/>
        </w:rPr>
      </w:pPr>
    </w:p>
    <w:p w14:paraId="36F36F0A" w14:textId="33F79EB0" w:rsidR="00057935" w:rsidRDefault="00057935" w:rsidP="00057935">
      <w:pPr>
        <w:spacing w:after="0" w:line="240" w:lineRule="auto"/>
        <w:ind w:left="90"/>
        <w:rPr>
          <w:rFonts w:ascii="Times New Roman" w:hAnsi="Times New Roman" w:cs="Times New Roman"/>
          <w:color w:val="333333"/>
          <w:sz w:val="24"/>
          <w:szCs w:val="21"/>
        </w:rPr>
      </w:pPr>
    </w:p>
    <w:p w14:paraId="3D8F876D" w14:textId="464B30FF" w:rsidR="00057935" w:rsidRDefault="00057935" w:rsidP="00057935">
      <w:pPr>
        <w:spacing w:after="0" w:line="240" w:lineRule="auto"/>
        <w:ind w:left="90"/>
        <w:rPr>
          <w:rFonts w:ascii="Times New Roman" w:hAnsi="Times New Roman" w:cs="Times New Roman"/>
          <w:color w:val="333333"/>
          <w:sz w:val="24"/>
          <w:szCs w:val="21"/>
        </w:rPr>
      </w:pPr>
    </w:p>
    <w:p w14:paraId="4DA37CA7" w14:textId="13F20097" w:rsidR="00057935" w:rsidRDefault="00057935" w:rsidP="00057935">
      <w:pPr>
        <w:spacing w:after="0" w:line="240" w:lineRule="auto"/>
        <w:ind w:left="90"/>
        <w:rPr>
          <w:rFonts w:ascii="Times New Roman" w:hAnsi="Times New Roman" w:cs="Times New Roman"/>
          <w:color w:val="333333"/>
          <w:sz w:val="24"/>
          <w:szCs w:val="21"/>
        </w:rPr>
      </w:pPr>
    </w:p>
    <w:p w14:paraId="460D663D" w14:textId="0B1813A5" w:rsidR="00057935" w:rsidRDefault="00057935" w:rsidP="00057935">
      <w:pPr>
        <w:spacing w:after="0" w:line="240" w:lineRule="auto"/>
        <w:ind w:left="90"/>
        <w:rPr>
          <w:rFonts w:ascii="Times New Roman" w:hAnsi="Times New Roman" w:cs="Times New Roman"/>
          <w:color w:val="333333"/>
          <w:sz w:val="24"/>
          <w:szCs w:val="21"/>
        </w:rPr>
      </w:pPr>
    </w:p>
    <w:p w14:paraId="35B6607B" w14:textId="30A029B9" w:rsidR="00057935" w:rsidRDefault="00057935" w:rsidP="00057935">
      <w:pPr>
        <w:spacing w:after="0" w:line="240" w:lineRule="auto"/>
        <w:ind w:left="90"/>
        <w:rPr>
          <w:rFonts w:ascii="Times New Roman" w:hAnsi="Times New Roman" w:cs="Times New Roman"/>
          <w:color w:val="333333"/>
          <w:sz w:val="24"/>
          <w:szCs w:val="21"/>
        </w:rPr>
      </w:pPr>
    </w:p>
    <w:p w14:paraId="0B6D6C49" w14:textId="7FDFEA55" w:rsidR="00057935" w:rsidRDefault="00057935" w:rsidP="00057935">
      <w:pPr>
        <w:spacing w:after="0" w:line="240" w:lineRule="auto"/>
        <w:ind w:left="90"/>
        <w:rPr>
          <w:rFonts w:ascii="Times New Roman" w:hAnsi="Times New Roman" w:cs="Times New Roman"/>
          <w:color w:val="333333"/>
          <w:sz w:val="24"/>
          <w:szCs w:val="21"/>
        </w:rPr>
      </w:pPr>
    </w:p>
    <w:p w14:paraId="4C2DB976" w14:textId="1130C401" w:rsidR="00057935" w:rsidRDefault="00057935" w:rsidP="00057935">
      <w:pPr>
        <w:spacing w:after="0" w:line="240" w:lineRule="auto"/>
        <w:ind w:left="90"/>
        <w:rPr>
          <w:rFonts w:ascii="Times New Roman" w:hAnsi="Times New Roman" w:cs="Times New Roman"/>
          <w:color w:val="333333"/>
          <w:sz w:val="24"/>
          <w:szCs w:val="21"/>
        </w:rPr>
      </w:pPr>
    </w:p>
    <w:p w14:paraId="16DC0F91" w14:textId="134DDFCE" w:rsidR="00057935" w:rsidRDefault="00057935" w:rsidP="00057935">
      <w:pPr>
        <w:spacing w:after="0" w:line="240" w:lineRule="auto"/>
        <w:ind w:left="90"/>
        <w:rPr>
          <w:rFonts w:ascii="Times New Roman" w:hAnsi="Times New Roman" w:cs="Times New Roman"/>
          <w:color w:val="333333"/>
          <w:sz w:val="24"/>
          <w:szCs w:val="21"/>
        </w:rPr>
      </w:pPr>
    </w:p>
    <w:p w14:paraId="2D8FA92B" w14:textId="7B59AD76" w:rsidR="00057935" w:rsidRDefault="00057935" w:rsidP="00057935">
      <w:pPr>
        <w:spacing w:after="0" w:line="240" w:lineRule="auto"/>
        <w:ind w:left="90"/>
        <w:rPr>
          <w:rFonts w:ascii="Times New Roman" w:hAnsi="Times New Roman" w:cs="Times New Roman"/>
          <w:color w:val="333333"/>
          <w:sz w:val="24"/>
          <w:szCs w:val="21"/>
        </w:rPr>
      </w:pPr>
    </w:p>
    <w:p w14:paraId="3A6075B6" w14:textId="2190AC0C" w:rsidR="00057935" w:rsidRDefault="00057935" w:rsidP="00057935">
      <w:pPr>
        <w:spacing w:after="0" w:line="240" w:lineRule="auto"/>
        <w:ind w:left="90"/>
        <w:rPr>
          <w:rFonts w:ascii="Times New Roman" w:hAnsi="Times New Roman" w:cs="Times New Roman"/>
          <w:color w:val="333333"/>
          <w:sz w:val="24"/>
          <w:szCs w:val="21"/>
        </w:rPr>
      </w:pPr>
    </w:p>
    <w:p w14:paraId="46251589" w14:textId="17B8060F" w:rsidR="00057935" w:rsidRDefault="00057935" w:rsidP="00057935">
      <w:pPr>
        <w:spacing w:after="0" w:line="240" w:lineRule="auto"/>
        <w:ind w:left="90"/>
        <w:rPr>
          <w:rFonts w:ascii="Times New Roman" w:hAnsi="Times New Roman" w:cs="Times New Roman"/>
          <w:color w:val="333333"/>
          <w:sz w:val="24"/>
          <w:szCs w:val="21"/>
        </w:rPr>
      </w:pPr>
    </w:p>
    <w:p w14:paraId="09CD2666" w14:textId="1E46CC55" w:rsidR="00057935" w:rsidRDefault="00057935" w:rsidP="00057935">
      <w:pPr>
        <w:spacing w:after="0" w:line="240" w:lineRule="auto"/>
        <w:ind w:left="90"/>
        <w:rPr>
          <w:rFonts w:ascii="Times New Roman" w:hAnsi="Times New Roman" w:cs="Times New Roman"/>
          <w:color w:val="333333"/>
          <w:sz w:val="24"/>
          <w:szCs w:val="21"/>
        </w:rPr>
      </w:pPr>
    </w:p>
    <w:p w14:paraId="1D1991FA" w14:textId="7901E707" w:rsidR="00057935" w:rsidRDefault="00057935" w:rsidP="00057935">
      <w:pPr>
        <w:spacing w:after="0" w:line="240" w:lineRule="auto"/>
        <w:ind w:left="90"/>
        <w:rPr>
          <w:rFonts w:ascii="Times New Roman" w:hAnsi="Times New Roman" w:cs="Times New Roman"/>
          <w:color w:val="333333"/>
          <w:sz w:val="24"/>
          <w:szCs w:val="21"/>
        </w:rPr>
      </w:pPr>
    </w:p>
    <w:p w14:paraId="5908F51F" w14:textId="47B09096" w:rsidR="00057935" w:rsidRDefault="00057935" w:rsidP="00057935">
      <w:pPr>
        <w:spacing w:after="0" w:line="240" w:lineRule="auto"/>
        <w:ind w:left="90"/>
        <w:rPr>
          <w:rFonts w:ascii="Times New Roman" w:hAnsi="Times New Roman" w:cs="Times New Roman"/>
          <w:color w:val="333333"/>
          <w:sz w:val="24"/>
          <w:szCs w:val="21"/>
        </w:rPr>
      </w:pPr>
    </w:p>
    <w:p w14:paraId="5BA79AAA" w14:textId="47E5533C" w:rsidR="00057935" w:rsidRDefault="00057935" w:rsidP="00057935">
      <w:pPr>
        <w:spacing w:after="0" w:line="240" w:lineRule="auto"/>
        <w:ind w:left="90"/>
        <w:rPr>
          <w:rFonts w:ascii="Times New Roman" w:hAnsi="Times New Roman" w:cs="Times New Roman"/>
          <w:color w:val="333333"/>
          <w:sz w:val="24"/>
          <w:szCs w:val="21"/>
        </w:rPr>
      </w:pPr>
    </w:p>
    <w:p w14:paraId="43B6F8B7" w14:textId="5D706F1A" w:rsidR="00057935" w:rsidRDefault="00057935" w:rsidP="00057935">
      <w:pPr>
        <w:spacing w:after="0" w:line="240" w:lineRule="auto"/>
        <w:ind w:left="90"/>
        <w:rPr>
          <w:rFonts w:ascii="Times New Roman" w:hAnsi="Times New Roman" w:cs="Times New Roman"/>
          <w:color w:val="333333"/>
          <w:sz w:val="24"/>
          <w:szCs w:val="21"/>
        </w:rPr>
      </w:pPr>
    </w:p>
    <w:p w14:paraId="3D63247E" w14:textId="1F7BCCC4" w:rsidR="00057935" w:rsidRDefault="00057935" w:rsidP="00057935">
      <w:pPr>
        <w:spacing w:after="0" w:line="240" w:lineRule="auto"/>
        <w:ind w:left="90"/>
        <w:rPr>
          <w:rFonts w:ascii="Times New Roman" w:hAnsi="Times New Roman" w:cs="Times New Roman"/>
          <w:color w:val="333333"/>
          <w:sz w:val="24"/>
          <w:szCs w:val="21"/>
        </w:rPr>
      </w:pPr>
    </w:p>
    <w:p w14:paraId="6B6B509E" w14:textId="0F00C04D" w:rsidR="00057935" w:rsidRDefault="00057935" w:rsidP="00057935">
      <w:pPr>
        <w:spacing w:after="0" w:line="240" w:lineRule="auto"/>
        <w:ind w:left="90"/>
        <w:rPr>
          <w:rFonts w:ascii="Times New Roman" w:hAnsi="Times New Roman" w:cs="Times New Roman"/>
          <w:color w:val="333333"/>
          <w:sz w:val="24"/>
          <w:szCs w:val="21"/>
        </w:rPr>
      </w:pPr>
    </w:p>
    <w:p w14:paraId="374070E2" w14:textId="77777777" w:rsidR="00057935" w:rsidRPr="00B432F1" w:rsidRDefault="00057935" w:rsidP="00E2331C">
      <w:pPr>
        <w:spacing w:after="0" w:line="240" w:lineRule="auto"/>
        <w:rPr>
          <w:rFonts w:ascii="Times New Roman" w:hAnsi="Times New Roman" w:cs="Times New Roman"/>
          <w:color w:val="333333"/>
          <w:sz w:val="24"/>
          <w:szCs w:val="21"/>
        </w:rPr>
      </w:pPr>
    </w:p>
    <w:bookmarkStart w:id="27" w:name="_Toc534911440" w:displacedByCustomXml="next"/>
    <w:sdt>
      <w:sdtPr>
        <w:rPr>
          <w:rFonts w:asciiTheme="minorHAnsi" w:eastAsiaTheme="minorHAnsi" w:hAnsiTheme="minorHAnsi" w:cstheme="minorBidi"/>
          <w:b w:val="0"/>
          <w:sz w:val="22"/>
          <w:szCs w:val="22"/>
        </w:rPr>
        <w:id w:val="-1740324903"/>
        <w:docPartObj>
          <w:docPartGallery w:val="Bibliographies"/>
          <w:docPartUnique/>
        </w:docPartObj>
      </w:sdtPr>
      <w:sdtEndPr/>
      <w:sdtContent>
        <w:commentRangeStart w:id="28" w:displacedByCustomXml="prev"/>
        <w:p w14:paraId="0508FBA1" w14:textId="628B5229" w:rsidR="00057935" w:rsidRPr="00963082" w:rsidRDefault="00057935" w:rsidP="00963082">
          <w:pPr>
            <w:pStyle w:val="Heading1"/>
          </w:pPr>
          <w:r w:rsidRPr="00963082">
            <w:t>Bibliography</w:t>
          </w:r>
          <w:bookmarkEnd w:id="27"/>
          <w:commentRangeEnd w:id="28"/>
          <w:r w:rsidR="00B012FF">
            <w:rPr>
              <w:rStyle w:val="CommentReference"/>
              <w:rFonts w:asciiTheme="minorHAnsi" w:eastAsiaTheme="minorHAnsi" w:hAnsiTheme="minorHAnsi" w:cstheme="minorBidi"/>
              <w:b w:val="0"/>
            </w:rPr>
            <w:commentReference w:id="28"/>
          </w:r>
        </w:p>
        <w:sdt>
          <w:sdtPr>
            <w:id w:val="111145805"/>
            <w:bibliography/>
          </w:sdtPr>
          <w:sdtEndPr/>
          <w:sdtContent>
            <w:p w14:paraId="04E90576" w14:textId="77777777" w:rsidR="00057935" w:rsidRDefault="000579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57935" w14:paraId="74480F92" w14:textId="77777777">
                <w:trPr>
                  <w:divId w:val="988099320"/>
                  <w:tblCellSpacing w:w="15" w:type="dxa"/>
                </w:trPr>
                <w:tc>
                  <w:tcPr>
                    <w:tcW w:w="50" w:type="pct"/>
                    <w:hideMark/>
                  </w:tcPr>
                  <w:p w14:paraId="741927BE" w14:textId="6FC8C98C" w:rsidR="00057935" w:rsidRDefault="00057935">
                    <w:pPr>
                      <w:pStyle w:val="Bibliography"/>
                      <w:rPr>
                        <w:noProof/>
                        <w:sz w:val="24"/>
                        <w:szCs w:val="24"/>
                      </w:rPr>
                    </w:pPr>
                    <w:r>
                      <w:rPr>
                        <w:noProof/>
                      </w:rPr>
                      <w:t xml:space="preserve">[1] </w:t>
                    </w:r>
                  </w:p>
                </w:tc>
                <w:tc>
                  <w:tcPr>
                    <w:tcW w:w="0" w:type="auto"/>
                    <w:hideMark/>
                  </w:tcPr>
                  <w:p w14:paraId="0416A86D" w14:textId="77777777" w:rsidR="00057935" w:rsidRDefault="00057935">
                    <w:pPr>
                      <w:pStyle w:val="Bibliography"/>
                      <w:rPr>
                        <w:noProof/>
                      </w:rPr>
                    </w:pPr>
                    <w:r>
                      <w:rPr>
                        <w:noProof/>
                      </w:rPr>
                      <w:t>“Cisco Study: IT Saying Yes To BYOD,” 16 May 2012. [Online]. Available: https://newsroom.cisco.com/press-release-content?articleId=854754. [Accessed 02 January 2019].</w:t>
                    </w:r>
                  </w:p>
                </w:tc>
              </w:tr>
              <w:tr w:rsidR="00057935" w14:paraId="1DA4E4A9" w14:textId="77777777">
                <w:trPr>
                  <w:divId w:val="988099320"/>
                  <w:tblCellSpacing w:w="15" w:type="dxa"/>
                </w:trPr>
                <w:tc>
                  <w:tcPr>
                    <w:tcW w:w="50" w:type="pct"/>
                    <w:hideMark/>
                  </w:tcPr>
                  <w:p w14:paraId="0B8A5A2A" w14:textId="77777777" w:rsidR="00057935" w:rsidRDefault="00057935">
                    <w:pPr>
                      <w:pStyle w:val="Bibliography"/>
                      <w:rPr>
                        <w:noProof/>
                      </w:rPr>
                    </w:pPr>
                    <w:r>
                      <w:rPr>
                        <w:noProof/>
                      </w:rPr>
                      <w:t xml:space="preserve">[2] </w:t>
                    </w:r>
                  </w:p>
                </w:tc>
                <w:tc>
                  <w:tcPr>
                    <w:tcW w:w="0" w:type="auto"/>
                    <w:hideMark/>
                  </w:tcPr>
                  <w:p w14:paraId="55B1B621" w14:textId="77777777" w:rsidR="00057935" w:rsidRDefault="00057935">
                    <w:pPr>
                      <w:pStyle w:val="Bibliography"/>
                      <w:rPr>
                        <w:noProof/>
                      </w:rPr>
                    </w:pPr>
                    <w:r>
                      <w:rPr>
                        <w:noProof/>
                      </w:rPr>
                      <w:t>M. Lazar, “BYOD Statistics Provide Snapshot of Future,” Insight, 16 November 2017. [Online]. Available: https://www.insight.com/en_US/learn/content/2017/01182017-byod-statistics-provide-snapshot-of-future.html#. [Accessed 02 January 2019].</w:t>
                    </w:r>
                  </w:p>
                </w:tc>
              </w:tr>
              <w:tr w:rsidR="00057935" w14:paraId="073DCEC1" w14:textId="77777777">
                <w:trPr>
                  <w:divId w:val="988099320"/>
                  <w:tblCellSpacing w:w="15" w:type="dxa"/>
                </w:trPr>
                <w:tc>
                  <w:tcPr>
                    <w:tcW w:w="50" w:type="pct"/>
                    <w:hideMark/>
                  </w:tcPr>
                  <w:p w14:paraId="59E4E49C" w14:textId="77777777" w:rsidR="00057935" w:rsidRDefault="00057935">
                    <w:pPr>
                      <w:pStyle w:val="Bibliography"/>
                      <w:rPr>
                        <w:noProof/>
                      </w:rPr>
                    </w:pPr>
                    <w:r>
                      <w:rPr>
                        <w:noProof/>
                      </w:rPr>
                      <w:t xml:space="preserve">[3] </w:t>
                    </w:r>
                  </w:p>
                </w:tc>
                <w:tc>
                  <w:tcPr>
                    <w:tcW w:w="0" w:type="auto"/>
                    <w:hideMark/>
                  </w:tcPr>
                  <w:p w14:paraId="3D231DDF" w14:textId="77777777" w:rsidR="00057935" w:rsidRDefault="00057935">
                    <w:pPr>
                      <w:pStyle w:val="Bibliography"/>
                      <w:rPr>
                        <w:noProof/>
                      </w:rPr>
                    </w:pPr>
                    <w:r>
                      <w:rPr>
                        <w:noProof/>
                      </w:rPr>
                      <w:t>Syntonic, “byodresearch,” Syntonic , [Online]. Available: https://syntonic.com/byodresearch/. [Accessed 02 January 2019].</w:t>
                    </w:r>
                  </w:p>
                </w:tc>
              </w:tr>
              <w:tr w:rsidR="00057935" w14:paraId="4D76534A" w14:textId="77777777">
                <w:trPr>
                  <w:divId w:val="988099320"/>
                  <w:tblCellSpacing w:w="15" w:type="dxa"/>
                </w:trPr>
                <w:tc>
                  <w:tcPr>
                    <w:tcW w:w="50" w:type="pct"/>
                    <w:hideMark/>
                  </w:tcPr>
                  <w:p w14:paraId="69317450" w14:textId="77777777" w:rsidR="00057935" w:rsidRDefault="00057935">
                    <w:pPr>
                      <w:pStyle w:val="Bibliography"/>
                      <w:rPr>
                        <w:noProof/>
                      </w:rPr>
                    </w:pPr>
                    <w:r>
                      <w:rPr>
                        <w:noProof/>
                      </w:rPr>
                      <w:t xml:space="preserve">[4] </w:t>
                    </w:r>
                  </w:p>
                </w:tc>
                <w:tc>
                  <w:tcPr>
                    <w:tcW w:w="0" w:type="auto"/>
                    <w:hideMark/>
                  </w:tcPr>
                  <w:p w14:paraId="294815BA" w14:textId="77777777" w:rsidR="00057935" w:rsidRDefault="00057935">
                    <w:pPr>
                      <w:pStyle w:val="Bibliography"/>
                      <w:rPr>
                        <w:noProof/>
                      </w:rPr>
                    </w:pPr>
                    <w:r>
                      <w:rPr>
                        <w:noProof/>
                      </w:rPr>
                      <w:t>L. Gimmeson, “3 Companies Showing Success With BYOD,” TOOLBOX, 09 July 2015. [Online]. Available: https://it.toolbox.com/blogs/lindagimmeson/3-companies-showing-success-with-byod-070915. [Accessed 02 January 2019].</w:t>
                    </w:r>
                  </w:p>
                </w:tc>
              </w:tr>
              <w:tr w:rsidR="00057935" w14:paraId="07584464" w14:textId="77777777">
                <w:trPr>
                  <w:divId w:val="988099320"/>
                  <w:tblCellSpacing w:w="15" w:type="dxa"/>
                </w:trPr>
                <w:tc>
                  <w:tcPr>
                    <w:tcW w:w="50" w:type="pct"/>
                    <w:hideMark/>
                  </w:tcPr>
                  <w:p w14:paraId="4F662C1A" w14:textId="77777777" w:rsidR="00057935" w:rsidRDefault="00057935">
                    <w:pPr>
                      <w:pStyle w:val="Bibliography"/>
                      <w:rPr>
                        <w:noProof/>
                      </w:rPr>
                    </w:pPr>
                    <w:r>
                      <w:rPr>
                        <w:noProof/>
                      </w:rPr>
                      <w:t xml:space="preserve">[5] </w:t>
                    </w:r>
                  </w:p>
                </w:tc>
                <w:tc>
                  <w:tcPr>
                    <w:tcW w:w="0" w:type="auto"/>
                    <w:hideMark/>
                  </w:tcPr>
                  <w:p w14:paraId="1DB6C2B4" w14:textId="77777777" w:rsidR="00057935" w:rsidRDefault="00057935">
                    <w:pPr>
                      <w:pStyle w:val="Bibliography"/>
                      <w:rPr>
                        <w:noProof/>
                      </w:rPr>
                    </w:pPr>
                    <w:r>
                      <w:rPr>
                        <w:noProof/>
                      </w:rPr>
                      <w:t>L. Schmeiser, “BYOD blues: What to do when employees leave,” InfoWorld, 25 June 2013. [Online]. Available: https://www.infoworld.com/article/2611171/byod/byod-blues--what-to-do-when-employees-leave.html. [Accessed 02 January 2019].</w:t>
                    </w:r>
                  </w:p>
                </w:tc>
              </w:tr>
              <w:tr w:rsidR="00057935" w14:paraId="5DB0DDD3" w14:textId="77777777">
                <w:trPr>
                  <w:divId w:val="988099320"/>
                  <w:tblCellSpacing w:w="15" w:type="dxa"/>
                </w:trPr>
                <w:tc>
                  <w:tcPr>
                    <w:tcW w:w="50" w:type="pct"/>
                    <w:hideMark/>
                  </w:tcPr>
                  <w:p w14:paraId="6044715D" w14:textId="77777777" w:rsidR="00057935" w:rsidRDefault="00057935">
                    <w:pPr>
                      <w:pStyle w:val="Bibliography"/>
                      <w:rPr>
                        <w:noProof/>
                      </w:rPr>
                    </w:pPr>
                    <w:r>
                      <w:rPr>
                        <w:noProof/>
                      </w:rPr>
                      <w:t xml:space="preserve">[6] </w:t>
                    </w:r>
                  </w:p>
                </w:tc>
                <w:tc>
                  <w:tcPr>
                    <w:tcW w:w="0" w:type="auto"/>
                    <w:hideMark/>
                  </w:tcPr>
                  <w:p w14:paraId="3CBDF01A" w14:textId="77777777" w:rsidR="00057935" w:rsidRDefault="00057935">
                    <w:pPr>
                      <w:pStyle w:val="Bibliography"/>
                      <w:rPr>
                        <w:noProof/>
                      </w:rPr>
                    </w:pPr>
                    <w:r>
                      <w:rPr>
                        <w:noProof/>
                      </w:rPr>
                      <w:t>“20 Best Mobile Device Management Software in 2019,” FinanceOnline, [Online]. Available: https://financesonline.com/mobile-device-management/. [Accessed 03 January 2019].</w:t>
                    </w:r>
                  </w:p>
                </w:tc>
              </w:tr>
              <w:tr w:rsidR="00057935" w14:paraId="0A48F0C9" w14:textId="77777777">
                <w:trPr>
                  <w:divId w:val="988099320"/>
                  <w:tblCellSpacing w:w="15" w:type="dxa"/>
                </w:trPr>
                <w:tc>
                  <w:tcPr>
                    <w:tcW w:w="50" w:type="pct"/>
                    <w:hideMark/>
                  </w:tcPr>
                  <w:p w14:paraId="653AD353" w14:textId="77777777" w:rsidR="00057935" w:rsidRDefault="00057935">
                    <w:pPr>
                      <w:pStyle w:val="Bibliography"/>
                      <w:rPr>
                        <w:noProof/>
                      </w:rPr>
                    </w:pPr>
                    <w:r>
                      <w:rPr>
                        <w:noProof/>
                      </w:rPr>
                      <w:t xml:space="preserve">[7] </w:t>
                    </w:r>
                  </w:p>
                </w:tc>
                <w:tc>
                  <w:tcPr>
                    <w:tcW w:w="0" w:type="auto"/>
                    <w:hideMark/>
                  </w:tcPr>
                  <w:p w14:paraId="1CC9F1AB" w14:textId="77777777" w:rsidR="00057935" w:rsidRDefault="00057935">
                    <w:pPr>
                      <w:pStyle w:val="Bibliography"/>
                      <w:rPr>
                        <w:noProof/>
                      </w:rPr>
                    </w:pPr>
                    <w:r>
                      <w:rPr>
                        <w:noProof/>
                      </w:rPr>
                      <w:t>K. A., “SSL Certificates vs. Man-in-the-middle attacks,” SSLDRAGON, 05 June 2017. [Online]. Available: https://medium.com/ssl-dragon/ssl-certificates-vs-man-in-the-middle-attacks-2871ac5b2b6b. [Accessed 03 January 2019].</w:t>
                    </w:r>
                  </w:p>
                </w:tc>
              </w:tr>
              <w:tr w:rsidR="00057935" w14:paraId="0B8FD264" w14:textId="77777777">
                <w:trPr>
                  <w:divId w:val="988099320"/>
                  <w:tblCellSpacing w:w="15" w:type="dxa"/>
                </w:trPr>
                <w:tc>
                  <w:tcPr>
                    <w:tcW w:w="50" w:type="pct"/>
                    <w:hideMark/>
                  </w:tcPr>
                  <w:p w14:paraId="2B4A0352" w14:textId="77777777" w:rsidR="00057935" w:rsidRDefault="00057935">
                    <w:pPr>
                      <w:pStyle w:val="Bibliography"/>
                      <w:rPr>
                        <w:noProof/>
                      </w:rPr>
                    </w:pPr>
                    <w:r>
                      <w:rPr>
                        <w:noProof/>
                      </w:rPr>
                      <w:t xml:space="preserve">[8] </w:t>
                    </w:r>
                  </w:p>
                </w:tc>
                <w:tc>
                  <w:tcPr>
                    <w:tcW w:w="0" w:type="auto"/>
                    <w:hideMark/>
                  </w:tcPr>
                  <w:p w14:paraId="516E3263" w14:textId="77777777" w:rsidR="00057935" w:rsidRDefault="00057935">
                    <w:pPr>
                      <w:pStyle w:val="Bibliography"/>
                      <w:rPr>
                        <w:noProof/>
                      </w:rPr>
                    </w:pPr>
                    <w:r>
                      <w:rPr>
                        <w:noProof/>
                      </w:rPr>
                      <w:t>Microsoft, “Most Valuable Professional,” Microsoft, [Online]. Available: https://mvp.microsoft.com/en-us/PublicProfile/5001297?fullName=Ronny%20%20de%20Jong. [Accessed 03 January 2019].</w:t>
                    </w:r>
                  </w:p>
                </w:tc>
              </w:tr>
              <w:tr w:rsidR="00057935" w14:paraId="586C688C" w14:textId="77777777">
                <w:trPr>
                  <w:divId w:val="988099320"/>
                  <w:tblCellSpacing w:w="15" w:type="dxa"/>
                </w:trPr>
                <w:tc>
                  <w:tcPr>
                    <w:tcW w:w="50" w:type="pct"/>
                    <w:hideMark/>
                  </w:tcPr>
                  <w:p w14:paraId="2786F250" w14:textId="77777777" w:rsidR="00057935" w:rsidRDefault="00057935">
                    <w:pPr>
                      <w:pStyle w:val="Bibliography"/>
                      <w:rPr>
                        <w:noProof/>
                      </w:rPr>
                    </w:pPr>
                    <w:r>
                      <w:rPr>
                        <w:noProof/>
                      </w:rPr>
                      <w:t xml:space="preserve">[9] </w:t>
                    </w:r>
                  </w:p>
                </w:tc>
                <w:tc>
                  <w:tcPr>
                    <w:tcW w:w="0" w:type="auto"/>
                    <w:hideMark/>
                  </w:tcPr>
                  <w:p w14:paraId="7F0AB270" w14:textId="77777777" w:rsidR="00057935" w:rsidRDefault="00057935">
                    <w:pPr>
                      <w:pStyle w:val="Bibliography"/>
                      <w:rPr>
                        <w:noProof/>
                      </w:rPr>
                    </w:pPr>
                    <w:r>
                      <w:rPr>
                        <w:noProof/>
                      </w:rPr>
                      <w:t>“How secure is Microsoft Intune? Keep calm and reassure your cloud security manager!,” Modern Workplace, 16 July 2014. [Online]. Available: https://ronnydejong.com/2014/07/16/how-secure-is-windows-intune-keep-calm-and-reassure-your-cloud-security-manager/. [Accessed 03 January 2019].</w:t>
                    </w:r>
                  </w:p>
                </w:tc>
              </w:tr>
              <w:tr w:rsidR="00057935" w14:paraId="531CC7F6" w14:textId="77777777">
                <w:trPr>
                  <w:divId w:val="988099320"/>
                  <w:tblCellSpacing w:w="15" w:type="dxa"/>
                </w:trPr>
                <w:tc>
                  <w:tcPr>
                    <w:tcW w:w="50" w:type="pct"/>
                    <w:hideMark/>
                  </w:tcPr>
                  <w:p w14:paraId="51F3B86C" w14:textId="77777777" w:rsidR="00057935" w:rsidRDefault="00057935">
                    <w:pPr>
                      <w:pStyle w:val="Bibliography"/>
                      <w:rPr>
                        <w:noProof/>
                      </w:rPr>
                    </w:pPr>
                    <w:r>
                      <w:rPr>
                        <w:noProof/>
                      </w:rPr>
                      <w:t xml:space="preserve">[10] </w:t>
                    </w:r>
                  </w:p>
                </w:tc>
                <w:tc>
                  <w:tcPr>
                    <w:tcW w:w="0" w:type="auto"/>
                    <w:hideMark/>
                  </w:tcPr>
                  <w:p w14:paraId="0DF6E0DA" w14:textId="77777777" w:rsidR="00057935" w:rsidRDefault="00057935">
                    <w:pPr>
                      <w:pStyle w:val="Bibliography"/>
                      <w:rPr>
                        <w:noProof/>
                      </w:rPr>
                    </w:pPr>
                    <w:r>
                      <w:rPr>
                        <w:noProof/>
                      </w:rPr>
                      <w:t>Microsoft, “Enterprise Mobility + Security Pricing Options,” Microsoft, [Online]. Available: https://www.microsoft.com/en-gb/cloud-platform/enterprise-mobility-security-pricing. [Accessed 03 January 2019].</w:t>
                    </w:r>
                  </w:p>
                </w:tc>
              </w:tr>
              <w:tr w:rsidR="00057935" w14:paraId="3B6E2E1A" w14:textId="77777777">
                <w:trPr>
                  <w:divId w:val="988099320"/>
                  <w:tblCellSpacing w:w="15" w:type="dxa"/>
                </w:trPr>
                <w:tc>
                  <w:tcPr>
                    <w:tcW w:w="50" w:type="pct"/>
                    <w:hideMark/>
                  </w:tcPr>
                  <w:p w14:paraId="12300E1F" w14:textId="77777777" w:rsidR="00057935" w:rsidRDefault="00057935">
                    <w:pPr>
                      <w:pStyle w:val="Bibliography"/>
                      <w:rPr>
                        <w:noProof/>
                      </w:rPr>
                    </w:pPr>
                    <w:r>
                      <w:rPr>
                        <w:noProof/>
                      </w:rPr>
                      <w:t xml:space="preserve">[11] </w:t>
                    </w:r>
                  </w:p>
                </w:tc>
                <w:tc>
                  <w:tcPr>
                    <w:tcW w:w="0" w:type="auto"/>
                    <w:hideMark/>
                  </w:tcPr>
                  <w:p w14:paraId="589A885D" w14:textId="77777777" w:rsidR="00057935" w:rsidRDefault="00057935">
                    <w:pPr>
                      <w:pStyle w:val="Bibliography"/>
                      <w:rPr>
                        <w:noProof/>
                      </w:rPr>
                    </w:pPr>
                    <w:r>
                      <w:rPr>
                        <w:noProof/>
                      </w:rPr>
                      <w:t>I. Security, “IBM MaaS360 with Watson Advisor,” IBM, 26 July 2017. [Online]. Available: https://www.youtube.com/watch?v=npFhJfWfWoo. [Accessed 03 January 2019].</w:t>
                    </w:r>
                  </w:p>
                </w:tc>
              </w:tr>
              <w:tr w:rsidR="00057935" w14:paraId="61F67A32" w14:textId="77777777">
                <w:trPr>
                  <w:divId w:val="988099320"/>
                  <w:tblCellSpacing w:w="15" w:type="dxa"/>
                </w:trPr>
                <w:tc>
                  <w:tcPr>
                    <w:tcW w:w="50" w:type="pct"/>
                    <w:hideMark/>
                  </w:tcPr>
                  <w:p w14:paraId="0CEB7EE1" w14:textId="77777777" w:rsidR="00057935" w:rsidRDefault="00057935">
                    <w:pPr>
                      <w:pStyle w:val="Bibliography"/>
                      <w:rPr>
                        <w:noProof/>
                      </w:rPr>
                    </w:pPr>
                    <w:r>
                      <w:rPr>
                        <w:noProof/>
                      </w:rPr>
                      <w:t xml:space="preserve">[12] </w:t>
                    </w:r>
                  </w:p>
                </w:tc>
                <w:tc>
                  <w:tcPr>
                    <w:tcW w:w="0" w:type="auto"/>
                    <w:hideMark/>
                  </w:tcPr>
                  <w:p w14:paraId="416F32A3" w14:textId="77777777" w:rsidR="00057935" w:rsidRDefault="00057935">
                    <w:pPr>
                      <w:pStyle w:val="Bibliography"/>
                      <w:rPr>
                        <w:noProof/>
                      </w:rPr>
                    </w:pPr>
                    <w:r>
                      <w:rPr>
                        <w:noProof/>
                      </w:rPr>
                      <w:t>“Cisco Meraki REVIEW,” FinanceOnline, [Online]. Available: https://reviews.financesonline.com/p/cisco-meraki-systems-manager/. [Accessed 10 January 2019].</w:t>
                    </w:r>
                  </w:p>
                </w:tc>
              </w:tr>
              <w:tr w:rsidR="00057935" w14:paraId="3138999D" w14:textId="77777777">
                <w:trPr>
                  <w:divId w:val="988099320"/>
                  <w:tblCellSpacing w:w="15" w:type="dxa"/>
                </w:trPr>
                <w:tc>
                  <w:tcPr>
                    <w:tcW w:w="50" w:type="pct"/>
                    <w:hideMark/>
                  </w:tcPr>
                  <w:p w14:paraId="47BAA7FB" w14:textId="77777777" w:rsidR="00057935" w:rsidRDefault="00057935">
                    <w:pPr>
                      <w:pStyle w:val="Bibliography"/>
                      <w:rPr>
                        <w:noProof/>
                      </w:rPr>
                    </w:pPr>
                    <w:r>
                      <w:rPr>
                        <w:noProof/>
                      </w:rPr>
                      <w:lastRenderedPageBreak/>
                      <w:t xml:space="preserve">[13] </w:t>
                    </w:r>
                  </w:p>
                </w:tc>
                <w:tc>
                  <w:tcPr>
                    <w:tcW w:w="0" w:type="auto"/>
                    <w:hideMark/>
                  </w:tcPr>
                  <w:p w14:paraId="5ECB1D86" w14:textId="77777777" w:rsidR="00057935" w:rsidRDefault="00057935">
                    <w:pPr>
                      <w:pStyle w:val="Bibliography"/>
                      <w:rPr>
                        <w:noProof/>
                      </w:rPr>
                    </w:pPr>
                    <w:r>
                      <w:rPr>
                        <w:noProof/>
                      </w:rPr>
                      <w:t>A. Raizada, “Microsoft EMS (Enterprise Mobility+Security) vs other MDM Solutions,” YouTube, 24 November 2018. [Online]. Available: https://www.youtube.com/watch?v=qjo_ObTtw1M. [Accessed 10 January 2019].</w:t>
                    </w:r>
                  </w:p>
                </w:tc>
              </w:tr>
            </w:tbl>
            <w:p w14:paraId="6369E025" w14:textId="77777777" w:rsidR="00057935" w:rsidRDefault="00057935">
              <w:pPr>
                <w:divId w:val="988099320"/>
                <w:rPr>
                  <w:rFonts w:eastAsia="Times New Roman"/>
                  <w:noProof/>
                </w:rPr>
              </w:pPr>
            </w:p>
            <w:p w14:paraId="44A9F660" w14:textId="15921170" w:rsidR="00057935" w:rsidRDefault="00057935">
              <w:r>
                <w:rPr>
                  <w:b/>
                  <w:bCs/>
                  <w:noProof/>
                </w:rPr>
                <w:fldChar w:fldCharType="end"/>
              </w:r>
            </w:p>
          </w:sdtContent>
        </w:sdt>
      </w:sdtContent>
    </w:sdt>
    <w:p w14:paraId="3B82730D" w14:textId="77777777" w:rsidR="001B2646" w:rsidRDefault="001B2646" w:rsidP="00EA3B2D">
      <w:pPr>
        <w:rPr>
          <w:rFonts w:ascii="Times New Roman" w:hAnsi="Times New Roman" w:cs="Times New Roman"/>
          <w:sz w:val="32"/>
        </w:rPr>
        <w:sectPr w:rsidR="001B2646" w:rsidSect="00963082">
          <w:headerReference w:type="default" r:id="rId20"/>
          <w:footerReference w:type="default" r:id="rId21"/>
          <w:pgSz w:w="11906" w:h="16838"/>
          <w:pgMar w:top="1440" w:right="1440" w:bottom="1440" w:left="1440" w:header="708" w:footer="708" w:gutter="0"/>
          <w:pgNumType w:start="1"/>
          <w:cols w:space="708"/>
          <w:docGrid w:linePitch="360"/>
        </w:sectPr>
      </w:pPr>
    </w:p>
    <w:p w14:paraId="16848E8B" w14:textId="77777777" w:rsidR="001B2646" w:rsidRPr="001B2646" w:rsidRDefault="001B2646" w:rsidP="001B264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B2646" w:rsidRPr="001B2646" w14:paraId="70E00242" w14:textId="77777777" w:rsidTr="00B55CBE">
        <w:trPr>
          <w:jc w:val="center"/>
        </w:trPr>
        <w:tc>
          <w:tcPr>
            <w:tcW w:w="10670" w:type="dxa"/>
            <w:shd w:val="clear" w:color="auto" w:fill="BFBFBF"/>
          </w:tcPr>
          <w:p w14:paraId="765D35A5" w14:textId="77777777" w:rsidR="001B2646" w:rsidRPr="001B2646" w:rsidRDefault="001B2646" w:rsidP="001B2646">
            <w:pPr>
              <w:spacing w:after="0" w:line="240" w:lineRule="auto"/>
              <w:rPr>
                <w:rFonts w:ascii="Times New Roman" w:eastAsia="Times New Roman" w:hAnsi="Times New Roman" w:cs="Times New Roman"/>
                <w:sz w:val="20"/>
                <w:szCs w:val="20"/>
                <w:lang w:eastAsia="en-GB"/>
              </w:rPr>
            </w:pPr>
            <w:r w:rsidRPr="001B2646">
              <w:rPr>
                <w:rFonts w:ascii="Times New Roman" w:eastAsia="Times New Roman" w:hAnsi="Times New Roman" w:cs="Times New Roman"/>
                <w:sz w:val="32"/>
                <w:szCs w:val="32"/>
                <w:lang w:eastAsia="en-GB"/>
              </w:rPr>
              <w:br w:type="page"/>
            </w:r>
            <w:r w:rsidRPr="001B2646">
              <w:rPr>
                <w:rFonts w:ascii="Calibri" w:eastAsia="Times New Roman" w:hAnsi="Calibri" w:cs="Arial"/>
                <w:b/>
                <w:caps/>
                <w:sz w:val="40"/>
                <w:szCs w:val="20"/>
                <w:lang w:eastAsia="en-GB"/>
              </w:rPr>
              <w:t xml:space="preserve">                 marking criteria and Student FEEDBACK</w:t>
            </w:r>
          </w:p>
        </w:tc>
      </w:tr>
    </w:tbl>
    <w:p w14:paraId="5CC39FFA" w14:textId="77777777" w:rsidR="001B2646" w:rsidRPr="001B2646" w:rsidRDefault="001B2646" w:rsidP="001B2646">
      <w:pPr>
        <w:spacing w:after="0" w:line="240" w:lineRule="auto"/>
        <w:rPr>
          <w:rFonts w:ascii="Times New Roman" w:eastAsia="Times New Roman" w:hAnsi="Times New Roman" w:cs="Times New Roman"/>
          <w:sz w:val="16"/>
          <w:szCs w:val="20"/>
          <w:lang w:eastAsia="en-GB"/>
        </w:rPr>
      </w:pPr>
    </w:p>
    <w:p w14:paraId="57DD195A" w14:textId="77777777" w:rsidR="001B2646" w:rsidRPr="001B2646" w:rsidRDefault="001B2646" w:rsidP="001B2646">
      <w:pPr>
        <w:spacing w:after="0" w:line="240" w:lineRule="auto"/>
        <w:jc w:val="both"/>
        <w:rPr>
          <w:rFonts w:ascii="Calibri" w:eastAsia="Times New Roman" w:hAnsi="Calibri" w:cs="Times New Roman"/>
          <w:sz w:val="20"/>
          <w:szCs w:val="20"/>
        </w:rPr>
      </w:pPr>
      <w:r w:rsidRPr="001B2646">
        <w:rPr>
          <w:rFonts w:ascii="Calibri" w:eastAsia="Times New Roman" w:hAnsi="Calibri" w:cs="Times New Roman"/>
          <w:sz w:val="20"/>
          <w:szCs w:val="20"/>
        </w:rPr>
        <w:t xml:space="preserve">This section details the assessment criteria. The </w:t>
      </w:r>
      <w:r w:rsidRPr="001B2646">
        <w:rPr>
          <w:rFonts w:ascii="Calibri" w:eastAsia="Times New Roman" w:hAnsi="Calibri" w:cs="Times New Roman"/>
          <w:i/>
          <w:sz w:val="20"/>
          <w:szCs w:val="20"/>
        </w:rPr>
        <w:t>extent</w:t>
      </w:r>
      <w:r w:rsidRPr="001B264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822823D" w14:textId="77777777" w:rsidR="001B2646" w:rsidRPr="001B2646" w:rsidRDefault="001B2646" w:rsidP="001B264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B2646" w:rsidRPr="001B2646" w14:paraId="4D594F7D" w14:textId="77777777" w:rsidTr="00B55CB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EEB3142" w14:textId="77777777" w:rsidR="001B2646" w:rsidRPr="001B2646" w:rsidRDefault="001B2646" w:rsidP="001B2646">
            <w:pPr>
              <w:spacing w:after="0" w:line="240" w:lineRule="auto"/>
              <w:rPr>
                <w:rFonts w:ascii="Calibri" w:eastAsia="Times New Roman" w:hAnsi="Calibri" w:cs="Times New Roman"/>
                <w:b/>
                <w:szCs w:val="20"/>
                <w:lang w:eastAsia="en-GB"/>
              </w:rPr>
            </w:pPr>
            <w:r w:rsidRPr="001B2646">
              <w:rPr>
                <w:rFonts w:ascii="Calibri" w:eastAsia="Times New Roman" w:hAnsi="Calibri" w:cs="Times New Roman"/>
                <w:b/>
                <w:szCs w:val="16"/>
                <w:lang w:eastAsia="en-GB"/>
              </w:rPr>
              <w:t xml:space="preserve">Common Assessment Criteria </w:t>
            </w:r>
            <w:r w:rsidRPr="001B2646">
              <w:rPr>
                <w:rFonts w:ascii="Calibri" w:eastAsia="Times New Roman" w:hAnsi="Calibri" w:cs="Times New Roman"/>
                <w:b/>
                <w:szCs w:val="20"/>
                <w:lang w:eastAsia="en-GB"/>
              </w:rPr>
              <w:t xml:space="preserve">Applied </w:t>
            </w:r>
            <w:bookmarkStart w:id="29" w:name="assessmentComponent"/>
            <w:bookmarkEnd w:id="29"/>
            <w:r w:rsidRPr="001B264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FCD754F" w14:textId="77777777" w:rsidR="001B2646" w:rsidRPr="001B2646" w:rsidRDefault="001B2646" w:rsidP="001B2646">
            <w:pPr>
              <w:spacing w:after="0" w:line="240" w:lineRule="auto"/>
              <w:ind w:left="34" w:right="113"/>
              <w:jc w:val="center"/>
              <w:rPr>
                <w:rFonts w:ascii="Calibri" w:eastAsia="Times New Roman" w:hAnsi="Calibri" w:cs="Times New Roman"/>
                <w:b/>
                <w:sz w:val="14"/>
                <w:szCs w:val="14"/>
                <w:lang w:eastAsia="en-GB"/>
              </w:rPr>
            </w:pPr>
            <w:r w:rsidRPr="001B264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1A4AB6" w14:textId="77777777" w:rsidR="001B2646" w:rsidRPr="001B2646" w:rsidRDefault="001B2646" w:rsidP="001B2646">
            <w:pPr>
              <w:spacing w:after="0" w:line="240" w:lineRule="auto"/>
              <w:ind w:left="113" w:right="113"/>
              <w:jc w:val="center"/>
              <w:rPr>
                <w:rFonts w:ascii="Calibri" w:eastAsia="Times New Roman" w:hAnsi="Calibri" w:cs="Times New Roman"/>
                <w:b/>
                <w:sz w:val="14"/>
                <w:szCs w:val="14"/>
                <w:lang w:eastAsia="en-GB"/>
              </w:rPr>
            </w:pPr>
            <w:r w:rsidRPr="001B2646">
              <w:rPr>
                <w:rFonts w:ascii="Calibri" w:eastAsia="Times New Roman" w:hAnsi="Calibri" w:cs="Times New Roman"/>
                <w:b/>
                <w:sz w:val="14"/>
                <w:szCs w:val="14"/>
                <w:lang w:eastAsia="en-GB"/>
              </w:rPr>
              <w:t xml:space="preserve">Marks </w:t>
            </w:r>
          </w:p>
          <w:p w14:paraId="53B1215A" w14:textId="77777777" w:rsidR="001B2646" w:rsidRPr="001B2646" w:rsidRDefault="001B2646" w:rsidP="001B2646">
            <w:pPr>
              <w:spacing w:after="0" w:line="240" w:lineRule="auto"/>
              <w:ind w:left="113" w:right="113"/>
              <w:jc w:val="center"/>
              <w:rPr>
                <w:rFonts w:ascii="Calibri" w:eastAsia="Times New Roman" w:hAnsi="Calibri" w:cs="Times New Roman"/>
                <w:b/>
                <w:sz w:val="14"/>
                <w:szCs w:val="14"/>
                <w:lang w:eastAsia="en-GB"/>
              </w:rPr>
            </w:pPr>
            <w:r w:rsidRPr="001B2646">
              <w:rPr>
                <w:rFonts w:ascii="Calibri" w:eastAsia="Times New Roman" w:hAnsi="Calibri" w:cs="Times New Roman"/>
                <w:b/>
                <w:sz w:val="14"/>
                <w:szCs w:val="14"/>
                <w:lang w:eastAsia="en-GB"/>
              </w:rPr>
              <w:t>awarded</w:t>
            </w:r>
          </w:p>
        </w:tc>
      </w:tr>
      <w:tr w:rsidR="001B2646" w:rsidRPr="001B2646" w14:paraId="4B3933C7" w14:textId="77777777" w:rsidTr="00B55CBE">
        <w:trPr>
          <w:trHeight w:val="450"/>
        </w:trPr>
        <w:tc>
          <w:tcPr>
            <w:tcW w:w="4435" w:type="pct"/>
            <w:tcBorders>
              <w:top w:val="single" w:sz="4" w:space="0" w:color="auto"/>
              <w:left w:val="single" w:sz="4" w:space="0" w:color="auto"/>
              <w:right w:val="single" w:sz="4" w:space="0" w:color="auto"/>
            </w:tcBorders>
            <w:shd w:val="clear" w:color="auto" w:fill="D9D9D9"/>
          </w:tcPr>
          <w:p w14:paraId="764B476C" w14:textId="77777777" w:rsidR="001B2646" w:rsidRPr="001B2646" w:rsidRDefault="001B2646" w:rsidP="001B2646">
            <w:pPr>
              <w:spacing w:after="0" w:line="240" w:lineRule="auto"/>
              <w:rPr>
                <w:rFonts w:ascii="Calibri" w:eastAsia="Times New Roman" w:hAnsi="Calibri" w:cs="Times New Roman"/>
                <w:b/>
                <w:sz w:val="16"/>
                <w:szCs w:val="16"/>
                <w:lang w:eastAsia="en-GB"/>
              </w:rPr>
            </w:pPr>
            <w:r w:rsidRPr="001B2646">
              <w:rPr>
                <w:rFonts w:ascii="Calibri" w:eastAsia="Times New Roman" w:hAnsi="Calibri" w:cs="Times New Roman"/>
                <w:b/>
                <w:sz w:val="20"/>
                <w:szCs w:val="16"/>
                <w:lang w:eastAsia="en-GB"/>
              </w:rPr>
              <w:t xml:space="preserve">1. </w:t>
            </w:r>
            <w:r w:rsidRPr="001B2646">
              <w:rPr>
                <w:rFonts w:ascii="Calibri" w:eastAsia="Times New Roman" w:hAnsi="Calibri" w:cs="Times New Roman"/>
                <w:b/>
                <w:sz w:val="20"/>
                <w:szCs w:val="20"/>
                <w:lang w:eastAsia="en-GB"/>
              </w:rPr>
              <w:t>Research-informed Literature</w:t>
            </w:r>
            <w:r w:rsidRPr="001B2646">
              <w:rPr>
                <w:rFonts w:ascii="Calibri" w:eastAsia="Times New Roman" w:hAnsi="Calibri" w:cs="Times New Roman"/>
                <w:b/>
                <w:sz w:val="16"/>
                <w:szCs w:val="16"/>
                <w:lang w:eastAsia="en-GB"/>
              </w:rPr>
              <w:t xml:space="preserve"> </w:t>
            </w:r>
          </w:p>
          <w:p w14:paraId="40FFF258" w14:textId="77777777" w:rsidR="001B2646" w:rsidRPr="001B2646" w:rsidRDefault="001B2646" w:rsidP="001B2646">
            <w:pPr>
              <w:spacing w:after="120" w:line="240" w:lineRule="auto"/>
              <w:rPr>
                <w:rFonts w:ascii="Calibri" w:eastAsia="Times New Roman" w:hAnsi="Calibri" w:cs="Times New Roman"/>
                <w:sz w:val="14"/>
                <w:szCs w:val="14"/>
                <w:lang w:eastAsia="en-GB"/>
              </w:rPr>
            </w:pPr>
            <w:r w:rsidRPr="001B264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600FA67"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93127D"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25B2F4ED" w14:textId="77777777" w:rsidTr="00B55CBE">
        <w:trPr>
          <w:trHeight w:val="450"/>
        </w:trPr>
        <w:tc>
          <w:tcPr>
            <w:tcW w:w="4435" w:type="pct"/>
            <w:vMerge w:val="restart"/>
            <w:tcBorders>
              <w:top w:val="single" w:sz="4" w:space="0" w:color="auto"/>
              <w:left w:val="single" w:sz="4" w:space="0" w:color="auto"/>
              <w:right w:val="single" w:sz="4" w:space="0" w:color="auto"/>
            </w:tcBorders>
          </w:tcPr>
          <w:p w14:paraId="6C84487C" w14:textId="77777777" w:rsidR="001B2646" w:rsidRPr="001B2646" w:rsidRDefault="001B2646" w:rsidP="001B2646">
            <w:pPr>
              <w:spacing w:after="120" w:line="240" w:lineRule="auto"/>
              <w:rPr>
                <w:rFonts w:ascii="Calibri" w:eastAsia="Times New Roman" w:hAnsi="Calibri" w:cs="Times New Roman"/>
                <w:sz w:val="20"/>
                <w:szCs w:val="14"/>
                <w:lang w:eastAsia="en-GB"/>
              </w:rPr>
            </w:pPr>
            <w:bookmarkStart w:id="30" w:name="feedbackRIL"/>
            <w:bookmarkEnd w:id="30"/>
            <w:r w:rsidRPr="001B2646">
              <w:rPr>
                <w:rFonts w:ascii="Calibri" w:eastAsia="Times New Roman" w:hAnsi="Calibri" w:cs="Times New Roman"/>
                <w:sz w:val="20"/>
                <w:szCs w:val="14"/>
                <w:lang w:eastAsia="en-GB"/>
              </w:rPr>
              <w:t xml:space="preserve">You have demonstrated background reading.  Most references are </w:t>
            </w:r>
            <w:proofErr w:type="gramStart"/>
            <w:r w:rsidRPr="001B2646">
              <w:rPr>
                <w:rFonts w:ascii="Calibri" w:eastAsia="Times New Roman" w:hAnsi="Calibri" w:cs="Times New Roman"/>
                <w:sz w:val="20"/>
                <w:szCs w:val="14"/>
                <w:lang w:eastAsia="en-GB"/>
              </w:rPr>
              <w:t>websites .</w:t>
            </w:r>
            <w:proofErr w:type="gramEnd"/>
            <w:r w:rsidRPr="001B2646">
              <w:rPr>
                <w:rFonts w:ascii="Calibri" w:eastAsia="Times New Roman" w:hAnsi="Calibri" w:cs="Times New Roman"/>
                <w:sz w:val="20"/>
                <w:szCs w:val="14"/>
                <w:lang w:eastAsia="en-GB"/>
              </w:rPr>
              <w:t xml:space="preserve">  References from journals/conference proceedings would add more credibility to your work.  You can access many journals from the online library - https://www.uwtsd.ac.uk/library/online-library/, IEEE and ACM are the main ones for computing. (Grade mark: 60.00%)</w:t>
            </w:r>
          </w:p>
        </w:tc>
        <w:tc>
          <w:tcPr>
            <w:tcW w:w="283" w:type="pct"/>
            <w:tcBorders>
              <w:top w:val="single" w:sz="4" w:space="0" w:color="auto"/>
              <w:left w:val="single" w:sz="4" w:space="0" w:color="auto"/>
              <w:right w:val="single" w:sz="4" w:space="0" w:color="auto"/>
            </w:tcBorders>
          </w:tcPr>
          <w:p w14:paraId="29DDAC2B"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1" w:name="totalRIL"/>
            <w:bookmarkEnd w:id="31"/>
            <w:r w:rsidRPr="001B264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822AF7C"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2" w:name="markRIL"/>
            <w:bookmarkEnd w:id="32"/>
            <w:r w:rsidRPr="001B2646">
              <w:rPr>
                <w:rFonts w:ascii="Calibri" w:eastAsia="Times New Roman" w:hAnsi="Calibri" w:cs="Times New Roman"/>
                <w:sz w:val="20"/>
                <w:szCs w:val="20"/>
                <w:lang w:eastAsia="en-GB"/>
              </w:rPr>
              <w:t>9</w:t>
            </w:r>
          </w:p>
        </w:tc>
      </w:tr>
      <w:tr w:rsidR="001B2646" w:rsidRPr="001B2646" w14:paraId="6869A32F" w14:textId="77777777" w:rsidTr="00B55CBE">
        <w:trPr>
          <w:trHeight w:val="451"/>
        </w:trPr>
        <w:tc>
          <w:tcPr>
            <w:tcW w:w="4435" w:type="pct"/>
            <w:vMerge/>
            <w:tcBorders>
              <w:left w:val="single" w:sz="4" w:space="0" w:color="auto"/>
              <w:bottom w:val="single" w:sz="4" w:space="0" w:color="auto"/>
              <w:right w:val="single" w:sz="4" w:space="0" w:color="auto"/>
            </w:tcBorders>
          </w:tcPr>
          <w:p w14:paraId="5D6AE982" w14:textId="77777777" w:rsidR="001B2646" w:rsidRPr="001B2646" w:rsidRDefault="001B2646" w:rsidP="001B264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8D1004" w14:textId="77777777" w:rsidR="001B2646" w:rsidRPr="001B2646" w:rsidRDefault="001B2646" w:rsidP="001B264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AC69F4"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2E1FBA24" w14:textId="77777777" w:rsidTr="00B55CBE">
        <w:trPr>
          <w:trHeight w:val="450"/>
        </w:trPr>
        <w:tc>
          <w:tcPr>
            <w:tcW w:w="4435" w:type="pct"/>
            <w:tcBorders>
              <w:top w:val="single" w:sz="4" w:space="0" w:color="auto"/>
              <w:left w:val="single" w:sz="4" w:space="0" w:color="auto"/>
              <w:right w:val="single" w:sz="4" w:space="0" w:color="auto"/>
            </w:tcBorders>
            <w:shd w:val="clear" w:color="auto" w:fill="D9D9D9"/>
          </w:tcPr>
          <w:p w14:paraId="37A63158" w14:textId="77777777" w:rsidR="001B2646" w:rsidRPr="001B2646" w:rsidRDefault="001B2646" w:rsidP="001B2646">
            <w:pPr>
              <w:spacing w:after="0" w:line="240" w:lineRule="auto"/>
              <w:rPr>
                <w:rFonts w:ascii="Calibri" w:eastAsia="Times New Roman" w:hAnsi="Calibri" w:cs="Times New Roman"/>
                <w:b/>
                <w:sz w:val="20"/>
                <w:szCs w:val="20"/>
                <w:lang w:eastAsia="en-GB"/>
              </w:rPr>
            </w:pPr>
            <w:r w:rsidRPr="001B2646">
              <w:rPr>
                <w:rFonts w:ascii="Calibri" w:eastAsia="Times New Roman" w:hAnsi="Calibri" w:cs="Times New Roman"/>
                <w:b/>
                <w:sz w:val="20"/>
                <w:szCs w:val="16"/>
                <w:lang w:eastAsia="en-GB"/>
              </w:rPr>
              <w:t xml:space="preserve">2. </w:t>
            </w:r>
            <w:r w:rsidRPr="001B2646">
              <w:rPr>
                <w:rFonts w:ascii="Calibri" w:eastAsia="Times New Roman" w:hAnsi="Calibri" w:cs="Times New Roman"/>
                <w:b/>
                <w:sz w:val="20"/>
                <w:szCs w:val="20"/>
                <w:lang w:eastAsia="en-GB"/>
              </w:rPr>
              <w:t>Knowledge and Understanding of Subject</w:t>
            </w:r>
          </w:p>
          <w:p w14:paraId="7DBFCCB0" w14:textId="77777777" w:rsidR="001B2646" w:rsidRPr="001B2646" w:rsidRDefault="001B2646" w:rsidP="001B2646">
            <w:pPr>
              <w:spacing w:after="120" w:line="240" w:lineRule="auto"/>
              <w:rPr>
                <w:rFonts w:ascii="Calibri" w:eastAsia="Times New Roman" w:hAnsi="Calibri" w:cs="Times New Roman"/>
                <w:sz w:val="14"/>
                <w:szCs w:val="14"/>
                <w:lang w:eastAsia="en-GB"/>
              </w:rPr>
            </w:pPr>
            <w:r w:rsidRPr="001B264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21C8655"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5A313C"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1F98BFAD" w14:textId="77777777" w:rsidTr="00B55CBE">
        <w:trPr>
          <w:trHeight w:val="450"/>
        </w:trPr>
        <w:tc>
          <w:tcPr>
            <w:tcW w:w="4435" w:type="pct"/>
            <w:vMerge w:val="restart"/>
            <w:tcBorders>
              <w:top w:val="single" w:sz="4" w:space="0" w:color="auto"/>
              <w:left w:val="single" w:sz="4" w:space="0" w:color="auto"/>
              <w:right w:val="single" w:sz="4" w:space="0" w:color="auto"/>
            </w:tcBorders>
          </w:tcPr>
          <w:p w14:paraId="1234CDC6" w14:textId="77777777" w:rsidR="001B2646" w:rsidRPr="001B2646" w:rsidRDefault="001B2646" w:rsidP="001B2646">
            <w:pPr>
              <w:spacing w:after="120" w:line="240" w:lineRule="auto"/>
              <w:rPr>
                <w:rFonts w:ascii="Calibri" w:eastAsia="Times New Roman" w:hAnsi="Calibri" w:cs="Times New Roman"/>
                <w:sz w:val="20"/>
                <w:szCs w:val="14"/>
                <w:lang w:eastAsia="en-GB"/>
              </w:rPr>
            </w:pPr>
            <w:bookmarkStart w:id="33" w:name="feedbackKUS"/>
            <w:bookmarkEnd w:id="33"/>
            <w:r w:rsidRPr="001B2646">
              <w:rPr>
                <w:rFonts w:ascii="Calibri" w:eastAsia="Times New Roman" w:hAnsi="Calibri" w:cs="Times New Roman"/>
                <w:sz w:val="20"/>
                <w:szCs w:val="14"/>
                <w:lang w:eastAsia="en-GB"/>
              </w:rPr>
              <w:t>You have demonstrated understanding but as mentioned above try to use credible sources. (Grade mark: 60.00%)</w:t>
            </w:r>
          </w:p>
        </w:tc>
        <w:tc>
          <w:tcPr>
            <w:tcW w:w="283" w:type="pct"/>
            <w:tcBorders>
              <w:top w:val="single" w:sz="4" w:space="0" w:color="auto"/>
              <w:left w:val="single" w:sz="4" w:space="0" w:color="auto"/>
              <w:right w:val="single" w:sz="4" w:space="0" w:color="auto"/>
            </w:tcBorders>
          </w:tcPr>
          <w:p w14:paraId="0EC6DE7A"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4" w:name="totalKUS"/>
            <w:bookmarkEnd w:id="34"/>
            <w:r w:rsidRPr="001B264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E51B4F9"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5" w:name="markKUS"/>
            <w:bookmarkEnd w:id="35"/>
            <w:r w:rsidRPr="001B2646">
              <w:rPr>
                <w:rFonts w:ascii="Calibri" w:eastAsia="Times New Roman" w:hAnsi="Calibri" w:cs="Times New Roman"/>
                <w:sz w:val="20"/>
                <w:szCs w:val="20"/>
                <w:lang w:eastAsia="en-GB"/>
              </w:rPr>
              <w:t>9</w:t>
            </w:r>
          </w:p>
        </w:tc>
      </w:tr>
      <w:tr w:rsidR="001B2646" w:rsidRPr="001B2646" w14:paraId="73441751" w14:textId="77777777" w:rsidTr="00B55CBE">
        <w:trPr>
          <w:trHeight w:val="451"/>
        </w:trPr>
        <w:tc>
          <w:tcPr>
            <w:tcW w:w="4435" w:type="pct"/>
            <w:vMerge/>
            <w:tcBorders>
              <w:left w:val="single" w:sz="4" w:space="0" w:color="auto"/>
              <w:bottom w:val="single" w:sz="4" w:space="0" w:color="auto"/>
              <w:right w:val="single" w:sz="4" w:space="0" w:color="auto"/>
            </w:tcBorders>
          </w:tcPr>
          <w:p w14:paraId="41FE1635" w14:textId="77777777" w:rsidR="001B2646" w:rsidRPr="001B2646" w:rsidRDefault="001B2646" w:rsidP="001B264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A6B83C" w14:textId="77777777" w:rsidR="001B2646" w:rsidRPr="001B2646" w:rsidRDefault="001B2646" w:rsidP="001B264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F6AC7D"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753268E0" w14:textId="77777777" w:rsidTr="00B55CBE">
        <w:trPr>
          <w:trHeight w:val="450"/>
        </w:trPr>
        <w:tc>
          <w:tcPr>
            <w:tcW w:w="4435" w:type="pct"/>
            <w:tcBorders>
              <w:top w:val="single" w:sz="4" w:space="0" w:color="auto"/>
              <w:left w:val="single" w:sz="4" w:space="0" w:color="auto"/>
              <w:right w:val="single" w:sz="4" w:space="0" w:color="auto"/>
            </w:tcBorders>
            <w:shd w:val="clear" w:color="auto" w:fill="D9D9D9"/>
          </w:tcPr>
          <w:p w14:paraId="163F6B73" w14:textId="77777777" w:rsidR="001B2646" w:rsidRPr="001B2646" w:rsidRDefault="001B2646" w:rsidP="001B2646">
            <w:pPr>
              <w:spacing w:after="0" w:line="240" w:lineRule="auto"/>
              <w:rPr>
                <w:rFonts w:ascii="Calibri" w:eastAsia="Times New Roman" w:hAnsi="Calibri" w:cs="Times New Roman"/>
                <w:b/>
                <w:sz w:val="16"/>
                <w:szCs w:val="16"/>
                <w:lang w:eastAsia="en-GB"/>
              </w:rPr>
            </w:pPr>
            <w:r w:rsidRPr="001B2646">
              <w:rPr>
                <w:rFonts w:ascii="Calibri" w:eastAsia="Times New Roman" w:hAnsi="Calibri" w:cs="Times New Roman"/>
                <w:b/>
                <w:sz w:val="20"/>
                <w:szCs w:val="16"/>
                <w:lang w:eastAsia="en-GB"/>
              </w:rPr>
              <w:t xml:space="preserve">3. </w:t>
            </w:r>
            <w:r w:rsidRPr="001B2646">
              <w:rPr>
                <w:rFonts w:ascii="Calibri" w:eastAsia="Times New Roman" w:hAnsi="Calibri" w:cs="Times New Roman"/>
                <w:b/>
                <w:sz w:val="20"/>
                <w:szCs w:val="20"/>
                <w:lang w:eastAsia="en-GB"/>
              </w:rPr>
              <w:t>Analysis</w:t>
            </w:r>
          </w:p>
          <w:p w14:paraId="1A09D958" w14:textId="77777777" w:rsidR="001B2646" w:rsidRPr="001B2646" w:rsidRDefault="001B2646" w:rsidP="001B2646">
            <w:pPr>
              <w:spacing w:after="120" w:line="240" w:lineRule="auto"/>
              <w:rPr>
                <w:rFonts w:ascii="Calibri" w:eastAsia="Times New Roman" w:hAnsi="Calibri" w:cs="Times New Roman"/>
                <w:sz w:val="14"/>
                <w:szCs w:val="14"/>
                <w:lang w:eastAsia="en-GB"/>
              </w:rPr>
            </w:pPr>
            <w:r w:rsidRPr="001B264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6E3D226"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01B2BA"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603A8A3F" w14:textId="77777777" w:rsidTr="00B55CBE">
        <w:trPr>
          <w:trHeight w:val="450"/>
        </w:trPr>
        <w:tc>
          <w:tcPr>
            <w:tcW w:w="4435" w:type="pct"/>
            <w:vMerge w:val="restart"/>
            <w:tcBorders>
              <w:top w:val="single" w:sz="4" w:space="0" w:color="auto"/>
              <w:left w:val="single" w:sz="4" w:space="0" w:color="auto"/>
              <w:right w:val="single" w:sz="4" w:space="0" w:color="auto"/>
            </w:tcBorders>
          </w:tcPr>
          <w:p w14:paraId="29EE5B61" w14:textId="77777777" w:rsidR="001B2646" w:rsidRPr="001B2646" w:rsidRDefault="001B2646" w:rsidP="001B2646">
            <w:pPr>
              <w:spacing w:after="120" w:line="240" w:lineRule="auto"/>
              <w:rPr>
                <w:rFonts w:ascii="Calibri" w:eastAsia="Times New Roman" w:hAnsi="Calibri" w:cs="Times New Roman"/>
                <w:sz w:val="20"/>
                <w:szCs w:val="14"/>
                <w:lang w:eastAsia="en-GB"/>
              </w:rPr>
            </w:pPr>
            <w:bookmarkStart w:id="36" w:name="feedbackANA"/>
            <w:bookmarkEnd w:id="36"/>
            <w:r w:rsidRPr="001B2646">
              <w:rPr>
                <w:rFonts w:ascii="Calibri" w:eastAsia="Times New Roman" w:hAnsi="Calibri" w:cs="Times New Roman"/>
                <w:sz w:val="20"/>
                <w:szCs w:val="14"/>
                <w:lang w:eastAsia="en-GB"/>
              </w:rPr>
              <w:t>All areas discussed. DFD done, policy written, conclusion at the end. (Grade mark: 75.00%)</w:t>
            </w:r>
          </w:p>
        </w:tc>
        <w:tc>
          <w:tcPr>
            <w:tcW w:w="283" w:type="pct"/>
            <w:tcBorders>
              <w:top w:val="single" w:sz="4" w:space="0" w:color="auto"/>
              <w:left w:val="single" w:sz="4" w:space="0" w:color="auto"/>
              <w:right w:val="single" w:sz="4" w:space="0" w:color="auto"/>
            </w:tcBorders>
          </w:tcPr>
          <w:p w14:paraId="38345169"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7" w:name="totalANA"/>
            <w:bookmarkEnd w:id="37"/>
            <w:r w:rsidRPr="001B264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A23F353"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38" w:name="markANA"/>
            <w:bookmarkEnd w:id="38"/>
            <w:r w:rsidRPr="001B2646">
              <w:rPr>
                <w:rFonts w:ascii="Calibri" w:eastAsia="Times New Roman" w:hAnsi="Calibri" w:cs="Times New Roman"/>
                <w:sz w:val="20"/>
                <w:szCs w:val="20"/>
                <w:lang w:eastAsia="en-GB"/>
              </w:rPr>
              <w:t>30</w:t>
            </w:r>
          </w:p>
        </w:tc>
      </w:tr>
      <w:tr w:rsidR="001B2646" w:rsidRPr="001B2646" w14:paraId="5AAF2901" w14:textId="77777777" w:rsidTr="00B55CBE">
        <w:trPr>
          <w:trHeight w:val="451"/>
        </w:trPr>
        <w:tc>
          <w:tcPr>
            <w:tcW w:w="4435" w:type="pct"/>
            <w:vMerge/>
            <w:tcBorders>
              <w:left w:val="single" w:sz="4" w:space="0" w:color="auto"/>
              <w:bottom w:val="single" w:sz="4" w:space="0" w:color="auto"/>
              <w:right w:val="single" w:sz="4" w:space="0" w:color="auto"/>
            </w:tcBorders>
          </w:tcPr>
          <w:p w14:paraId="40D67D96" w14:textId="77777777" w:rsidR="001B2646" w:rsidRPr="001B2646" w:rsidRDefault="001B2646" w:rsidP="001B264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9CB024" w14:textId="77777777" w:rsidR="001B2646" w:rsidRPr="001B2646" w:rsidRDefault="001B2646" w:rsidP="001B264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1E4E50"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6DBE93B9" w14:textId="77777777" w:rsidTr="00B55CBE">
        <w:trPr>
          <w:trHeight w:val="450"/>
        </w:trPr>
        <w:tc>
          <w:tcPr>
            <w:tcW w:w="4435" w:type="pct"/>
            <w:tcBorders>
              <w:top w:val="single" w:sz="4" w:space="0" w:color="auto"/>
              <w:left w:val="single" w:sz="4" w:space="0" w:color="auto"/>
              <w:right w:val="single" w:sz="4" w:space="0" w:color="auto"/>
            </w:tcBorders>
            <w:shd w:val="clear" w:color="auto" w:fill="D9D9D9"/>
          </w:tcPr>
          <w:p w14:paraId="0CC4F251" w14:textId="77777777" w:rsidR="001B2646" w:rsidRPr="001B2646" w:rsidRDefault="001B2646" w:rsidP="001B2646">
            <w:pPr>
              <w:spacing w:after="0" w:line="240" w:lineRule="auto"/>
              <w:rPr>
                <w:rFonts w:ascii="Calibri" w:eastAsia="Times New Roman" w:hAnsi="Calibri" w:cs="Times New Roman"/>
                <w:b/>
                <w:sz w:val="16"/>
                <w:szCs w:val="16"/>
                <w:lang w:eastAsia="en-GB"/>
              </w:rPr>
            </w:pPr>
            <w:r w:rsidRPr="001B2646">
              <w:rPr>
                <w:rFonts w:ascii="Calibri" w:eastAsia="Times New Roman" w:hAnsi="Calibri" w:cs="Times New Roman"/>
                <w:b/>
                <w:sz w:val="20"/>
                <w:szCs w:val="16"/>
                <w:lang w:eastAsia="en-GB"/>
              </w:rPr>
              <w:t xml:space="preserve">4. </w:t>
            </w:r>
            <w:r w:rsidRPr="001B2646">
              <w:rPr>
                <w:rFonts w:ascii="Calibri" w:eastAsia="Times New Roman" w:hAnsi="Calibri" w:cs="Times New Roman"/>
                <w:b/>
                <w:sz w:val="20"/>
                <w:szCs w:val="20"/>
                <w:lang w:eastAsia="en-GB"/>
              </w:rPr>
              <w:t>Practical Application and Deployment</w:t>
            </w:r>
          </w:p>
          <w:p w14:paraId="7A90D6ED" w14:textId="77777777" w:rsidR="001B2646" w:rsidRPr="001B2646" w:rsidRDefault="001B2646" w:rsidP="001B2646">
            <w:pPr>
              <w:spacing w:after="120" w:line="240" w:lineRule="auto"/>
              <w:rPr>
                <w:rFonts w:ascii="Calibri" w:eastAsia="Times New Roman" w:hAnsi="Calibri" w:cs="Times New Roman"/>
                <w:sz w:val="14"/>
                <w:szCs w:val="14"/>
                <w:lang w:eastAsia="en-GB"/>
              </w:rPr>
            </w:pPr>
            <w:r w:rsidRPr="001B264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1924992"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1D291B"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281E4AA4" w14:textId="77777777" w:rsidTr="00B55CBE">
        <w:trPr>
          <w:trHeight w:val="451"/>
        </w:trPr>
        <w:tc>
          <w:tcPr>
            <w:tcW w:w="4435" w:type="pct"/>
            <w:vMerge w:val="restart"/>
            <w:tcBorders>
              <w:top w:val="single" w:sz="4" w:space="0" w:color="auto"/>
              <w:left w:val="single" w:sz="4" w:space="0" w:color="auto"/>
              <w:right w:val="single" w:sz="4" w:space="0" w:color="auto"/>
            </w:tcBorders>
          </w:tcPr>
          <w:p w14:paraId="433612C6" w14:textId="77777777" w:rsidR="001B2646" w:rsidRPr="001B2646" w:rsidRDefault="001B2646" w:rsidP="001B2646">
            <w:pPr>
              <w:spacing w:after="120" w:line="240" w:lineRule="auto"/>
              <w:rPr>
                <w:rFonts w:ascii="Calibri" w:eastAsia="Times New Roman" w:hAnsi="Calibri" w:cs="Times New Roman"/>
                <w:sz w:val="20"/>
                <w:szCs w:val="14"/>
                <w:lang w:eastAsia="en-GB"/>
              </w:rPr>
            </w:pPr>
            <w:bookmarkStart w:id="39" w:name="feedbackPAD"/>
            <w:bookmarkEnd w:id="39"/>
            <w:r w:rsidRPr="001B2646">
              <w:rPr>
                <w:rFonts w:ascii="Calibri" w:eastAsia="Times New Roman" w:hAnsi="Calibri" w:cs="Times New Roman"/>
                <w:sz w:val="20"/>
                <w:szCs w:val="14"/>
                <w:lang w:eastAsia="en-GB"/>
              </w:rPr>
              <w:t>Not all areas worked, some areas are disjointed. Some routers has no countermeasures. (Grade mark: 60.00%)</w:t>
            </w:r>
          </w:p>
        </w:tc>
        <w:tc>
          <w:tcPr>
            <w:tcW w:w="283" w:type="pct"/>
            <w:tcBorders>
              <w:top w:val="single" w:sz="4" w:space="0" w:color="auto"/>
              <w:left w:val="single" w:sz="4" w:space="0" w:color="auto"/>
              <w:right w:val="single" w:sz="4" w:space="0" w:color="auto"/>
            </w:tcBorders>
          </w:tcPr>
          <w:p w14:paraId="0C7B056F"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40" w:name="totalPAD"/>
            <w:bookmarkEnd w:id="40"/>
            <w:r w:rsidRPr="001B264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68C1C15"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41" w:name="markPAD"/>
            <w:bookmarkEnd w:id="41"/>
            <w:r w:rsidRPr="001B2646">
              <w:rPr>
                <w:rFonts w:ascii="Calibri" w:eastAsia="Times New Roman" w:hAnsi="Calibri" w:cs="Times New Roman"/>
                <w:sz w:val="20"/>
                <w:szCs w:val="20"/>
                <w:lang w:eastAsia="en-GB"/>
              </w:rPr>
              <w:t>12</w:t>
            </w:r>
          </w:p>
        </w:tc>
      </w:tr>
      <w:tr w:rsidR="001B2646" w:rsidRPr="001B2646" w14:paraId="34D10D2B" w14:textId="77777777" w:rsidTr="00B55CBE">
        <w:trPr>
          <w:trHeight w:val="450"/>
        </w:trPr>
        <w:tc>
          <w:tcPr>
            <w:tcW w:w="4435" w:type="pct"/>
            <w:vMerge/>
            <w:tcBorders>
              <w:left w:val="single" w:sz="4" w:space="0" w:color="auto"/>
              <w:bottom w:val="single" w:sz="4" w:space="0" w:color="auto"/>
              <w:right w:val="single" w:sz="4" w:space="0" w:color="auto"/>
            </w:tcBorders>
          </w:tcPr>
          <w:p w14:paraId="2D223678" w14:textId="77777777" w:rsidR="001B2646" w:rsidRPr="001B2646" w:rsidRDefault="001B2646" w:rsidP="001B264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90589D" w14:textId="77777777" w:rsidR="001B2646" w:rsidRPr="001B2646" w:rsidRDefault="001B2646" w:rsidP="001B264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A4294D"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1562601D" w14:textId="77777777" w:rsidTr="00B55CBE">
        <w:trPr>
          <w:trHeight w:val="450"/>
        </w:trPr>
        <w:tc>
          <w:tcPr>
            <w:tcW w:w="4435" w:type="pct"/>
            <w:tcBorders>
              <w:top w:val="single" w:sz="4" w:space="0" w:color="auto"/>
              <w:left w:val="single" w:sz="4" w:space="0" w:color="auto"/>
              <w:right w:val="single" w:sz="4" w:space="0" w:color="auto"/>
            </w:tcBorders>
            <w:shd w:val="clear" w:color="auto" w:fill="D9D9D9"/>
          </w:tcPr>
          <w:p w14:paraId="52F30C2E" w14:textId="77777777" w:rsidR="001B2646" w:rsidRPr="001B2646" w:rsidRDefault="001B2646" w:rsidP="001B2646">
            <w:pPr>
              <w:spacing w:after="0" w:line="240" w:lineRule="auto"/>
              <w:rPr>
                <w:rFonts w:ascii="Calibri" w:eastAsia="Times New Roman" w:hAnsi="Calibri" w:cs="Times New Roman"/>
                <w:b/>
                <w:sz w:val="16"/>
                <w:szCs w:val="16"/>
                <w:lang w:eastAsia="en-GB"/>
              </w:rPr>
            </w:pPr>
            <w:r w:rsidRPr="001B2646">
              <w:rPr>
                <w:rFonts w:ascii="Calibri" w:eastAsia="Times New Roman" w:hAnsi="Calibri" w:cs="Times New Roman"/>
                <w:b/>
                <w:sz w:val="20"/>
                <w:szCs w:val="16"/>
                <w:lang w:eastAsia="en-GB"/>
              </w:rPr>
              <w:t xml:space="preserve">5. </w:t>
            </w:r>
            <w:r w:rsidRPr="001B2646">
              <w:rPr>
                <w:rFonts w:ascii="Calibri" w:eastAsia="Times New Roman" w:hAnsi="Calibri" w:cs="Times New Roman"/>
                <w:b/>
                <w:sz w:val="20"/>
                <w:szCs w:val="20"/>
                <w:lang w:eastAsia="en-GB"/>
              </w:rPr>
              <w:t>Skills for Professional Practice</w:t>
            </w:r>
            <w:r w:rsidRPr="001B2646">
              <w:rPr>
                <w:rFonts w:ascii="Calibri" w:eastAsia="Times New Roman" w:hAnsi="Calibri" w:cs="Times New Roman"/>
                <w:b/>
                <w:sz w:val="16"/>
                <w:szCs w:val="16"/>
                <w:lang w:eastAsia="en-GB"/>
              </w:rPr>
              <w:t xml:space="preserve"> </w:t>
            </w:r>
          </w:p>
          <w:p w14:paraId="512712B8" w14:textId="77777777" w:rsidR="001B2646" w:rsidRPr="001B2646" w:rsidRDefault="001B2646" w:rsidP="001B2646">
            <w:pPr>
              <w:spacing w:after="120" w:line="240" w:lineRule="auto"/>
              <w:rPr>
                <w:rFonts w:ascii="Calibri" w:eastAsia="Times New Roman" w:hAnsi="Calibri" w:cs="Times New Roman"/>
                <w:sz w:val="14"/>
                <w:szCs w:val="14"/>
                <w:lang w:eastAsia="en-GB"/>
              </w:rPr>
            </w:pPr>
            <w:r w:rsidRPr="001B264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3060272"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98B4F0" w14:textId="77777777" w:rsidR="001B2646" w:rsidRPr="001B2646" w:rsidRDefault="001B2646" w:rsidP="001B2646">
            <w:pPr>
              <w:spacing w:after="0" w:line="240" w:lineRule="auto"/>
              <w:jc w:val="center"/>
              <w:rPr>
                <w:rFonts w:ascii="Calibri" w:eastAsia="Times New Roman" w:hAnsi="Calibri" w:cs="Times New Roman"/>
                <w:sz w:val="32"/>
                <w:szCs w:val="20"/>
                <w:lang w:eastAsia="en-GB"/>
              </w:rPr>
            </w:pPr>
          </w:p>
        </w:tc>
      </w:tr>
      <w:tr w:rsidR="001B2646" w:rsidRPr="001B2646" w14:paraId="4F1987BB" w14:textId="77777777" w:rsidTr="00B55CBE">
        <w:trPr>
          <w:trHeight w:val="451"/>
        </w:trPr>
        <w:tc>
          <w:tcPr>
            <w:tcW w:w="4435" w:type="pct"/>
            <w:vMerge w:val="restart"/>
            <w:tcBorders>
              <w:top w:val="single" w:sz="4" w:space="0" w:color="auto"/>
              <w:left w:val="single" w:sz="4" w:space="0" w:color="auto"/>
              <w:right w:val="single" w:sz="4" w:space="0" w:color="auto"/>
            </w:tcBorders>
          </w:tcPr>
          <w:p w14:paraId="7A0DF500" w14:textId="77777777" w:rsidR="001B2646" w:rsidRPr="001B2646" w:rsidRDefault="001B2646" w:rsidP="001B2646">
            <w:pPr>
              <w:spacing w:after="120" w:line="240" w:lineRule="auto"/>
              <w:rPr>
                <w:rFonts w:ascii="Calibri" w:eastAsia="Times New Roman" w:hAnsi="Calibri" w:cs="Times New Roman"/>
                <w:sz w:val="20"/>
                <w:szCs w:val="14"/>
                <w:lang w:eastAsia="en-GB"/>
              </w:rPr>
            </w:pPr>
            <w:bookmarkStart w:id="42" w:name="feedbackSPP"/>
            <w:bookmarkEnd w:id="42"/>
            <w:proofErr w:type="spellStart"/>
            <w:r w:rsidRPr="001B2646">
              <w:rPr>
                <w:rFonts w:ascii="Calibri" w:eastAsia="Times New Roman" w:hAnsi="Calibri" w:cs="Times New Roman"/>
                <w:sz w:val="20"/>
                <w:szCs w:val="14"/>
                <w:lang w:eastAsia="en-GB"/>
              </w:rPr>
              <w:t>Foormatting</w:t>
            </w:r>
            <w:proofErr w:type="spellEnd"/>
            <w:r w:rsidRPr="001B2646">
              <w:rPr>
                <w:rFonts w:ascii="Calibri" w:eastAsia="Times New Roman" w:hAnsi="Calibri" w:cs="Times New Roman"/>
                <w:sz w:val="20"/>
                <w:szCs w:val="14"/>
                <w:lang w:eastAsia="en-GB"/>
              </w:rPr>
              <w:t xml:space="preserve"> required. </w:t>
            </w:r>
            <w:proofErr w:type="gramStart"/>
            <w:r w:rsidRPr="001B2646">
              <w:rPr>
                <w:rFonts w:ascii="Calibri" w:eastAsia="Times New Roman" w:hAnsi="Calibri" w:cs="Times New Roman"/>
                <w:sz w:val="20"/>
                <w:szCs w:val="14"/>
                <w:lang w:eastAsia="en-GB"/>
              </w:rPr>
              <w:t>spell</w:t>
            </w:r>
            <w:proofErr w:type="gramEnd"/>
            <w:r w:rsidRPr="001B2646">
              <w:rPr>
                <w:rFonts w:ascii="Calibri" w:eastAsia="Times New Roman" w:hAnsi="Calibri" w:cs="Times New Roman"/>
                <w:sz w:val="20"/>
                <w:szCs w:val="14"/>
                <w:lang w:eastAsia="en-GB"/>
              </w:rPr>
              <w:t xml:space="preserve"> out all acronyms. Your work flow (Grade mark: 65.00%)</w:t>
            </w:r>
          </w:p>
        </w:tc>
        <w:tc>
          <w:tcPr>
            <w:tcW w:w="283" w:type="pct"/>
            <w:tcBorders>
              <w:top w:val="single" w:sz="4" w:space="0" w:color="auto"/>
              <w:left w:val="single" w:sz="4" w:space="0" w:color="auto"/>
              <w:right w:val="single" w:sz="4" w:space="0" w:color="auto"/>
            </w:tcBorders>
          </w:tcPr>
          <w:p w14:paraId="047CF13F"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43" w:name="totalSPP"/>
            <w:bookmarkEnd w:id="43"/>
            <w:r w:rsidRPr="001B264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83FB542"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bookmarkStart w:id="44" w:name="markSPP"/>
            <w:bookmarkEnd w:id="44"/>
            <w:r w:rsidRPr="001B2646">
              <w:rPr>
                <w:rFonts w:ascii="Calibri" w:eastAsia="Times New Roman" w:hAnsi="Calibri" w:cs="Times New Roman"/>
                <w:sz w:val="20"/>
                <w:szCs w:val="20"/>
                <w:lang w:eastAsia="en-GB"/>
              </w:rPr>
              <w:t>6.5</w:t>
            </w:r>
          </w:p>
        </w:tc>
      </w:tr>
      <w:tr w:rsidR="001B2646" w:rsidRPr="001B2646" w14:paraId="658F0B3C" w14:textId="77777777" w:rsidTr="00B55CBE">
        <w:trPr>
          <w:trHeight w:val="450"/>
        </w:trPr>
        <w:tc>
          <w:tcPr>
            <w:tcW w:w="4435" w:type="pct"/>
            <w:vMerge/>
            <w:tcBorders>
              <w:left w:val="single" w:sz="4" w:space="0" w:color="auto"/>
              <w:bottom w:val="single" w:sz="4" w:space="0" w:color="auto"/>
              <w:right w:val="single" w:sz="4" w:space="0" w:color="auto"/>
            </w:tcBorders>
          </w:tcPr>
          <w:p w14:paraId="2178FA36" w14:textId="77777777" w:rsidR="001B2646" w:rsidRPr="001B2646" w:rsidRDefault="001B2646" w:rsidP="001B264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923A4F6" w14:textId="77777777" w:rsidR="001B2646" w:rsidRPr="001B2646" w:rsidRDefault="001B2646" w:rsidP="001B264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7C45D0" w14:textId="77777777" w:rsidR="001B2646" w:rsidRPr="001B2646" w:rsidRDefault="001B2646" w:rsidP="001B2646">
            <w:pPr>
              <w:spacing w:after="0" w:line="240" w:lineRule="auto"/>
              <w:jc w:val="center"/>
              <w:rPr>
                <w:rFonts w:ascii="Calibri" w:eastAsia="Times New Roman" w:hAnsi="Calibri" w:cs="Times New Roman"/>
                <w:sz w:val="20"/>
                <w:szCs w:val="20"/>
                <w:lang w:eastAsia="en-GB"/>
              </w:rPr>
            </w:pPr>
          </w:p>
        </w:tc>
      </w:tr>
    </w:tbl>
    <w:p w14:paraId="3BAEF25C" w14:textId="77777777" w:rsidR="001B2646" w:rsidRPr="001B2646" w:rsidRDefault="001B2646" w:rsidP="001B264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B2646" w:rsidRPr="001B2646" w14:paraId="34C46574" w14:textId="77777777" w:rsidTr="00B55CBE">
        <w:trPr>
          <w:cantSplit/>
        </w:trPr>
        <w:tc>
          <w:tcPr>
            <w:tcW w:w="6062" w:type="dxa"/>
            <w:vMerge w:val="restart"/>
            <w:shd w:val="pct15" w:color="auto" w:fill="auto"/>
            <w:vAlign w:val="center"/>
          </w:tcPr>
          <w:p w14:paraId="41948D09" w14:textId="77777777" w:rsidR="001B2646" w:rsidRPr="001B2646" w:rsidRDefault="001B2646" w:rsidP="001B2646">
            <w:pPr>
              <w:spacing w:after="0" w:line="240" w:lineRule="auto"/>
              <w:rPr>
                <w:rFonts w:ascii="Calibri" w:eastAsia="Times New Roman" w:hAnsi="Calibri" w:cs="Times New Roman"/>
                <w:sz w:val="16"/>
                <w:szCs w:val="16"/>
                <w:lang w:eastAsia="en-GB"/>
              </w:rPr>
            </w:pPr>
            <w:r w:rsidRPr="001B2646">
              <w:rPr>
                <w:rFonts w:ascii="Calibri" w:eastAsia="Times New Roman" w:hAnsi="Calibri" w:cs="Arial"/>
                <w:b/>
                <w:bCs/>
                <w:lang w:eastAsia="en-GB"/>
              </w:rPr>
              <w:t xml:space="preserve">Assignment Mark </w:t>
            </w:r>
            <w:r w:rsidRPr="001B2646">
              <w:rPr>
                <w:rFonts w:ascii="Calibri" w:eastAsia="Times New Roman" w:hAnsi="Calibri" w:cs="Arial"/>
                <w:bCs/>
                <w:lang w:eastAsia="en-GB"/>
              </w:rPr>
              <w:t>(</w:t>
            </w:r>
            <w:r w:rsidRPr="001B264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AF37565" w14:textId="77777777" w:rsidR="001B2646" w:rsidRPr="001B2646" w:rsidRDefault="001B2646" w:rsidP="001B2646">
            <w:pPr>
              <w:spacing w:after="0" w:line="240" w:lineRule="auto"/>
              <w:rPr>
                <w:rFonts w:ascii="Calibri" w:eastAsia="Times New Roman" w:hAnsi="Calibri" w:cs="Arial"/>
                <w:b/>
                <w:bCs/>
                <w:sz w:val="16"/>
                <w:szCs w:val="16"/>
                <w:lang w:eastAsia="en-GB"/>
              </w:rPr>
            </w:pPr>
            <w:r w:rsidRPr="001B2646">
              <w:rPr>
                <w:rFonts w:ascii="Calibri" w:eastAsia="Times New Roman" w:hAnsi="Calibri" w:cs="Arial"/>
                <w:b/>
                <w:sz w:val="16"/>
                <w:szCs w:val="16"/>
                <w:lang w:eastAsia="en-GB"/>
              </w:rPr>
              <w:t>Late Submission Penalties (tick if appropriate)</w:t>
            </w:r>
          </w:p>
        </w:tc>
        <w:tc>
          <w:tcPr>
            <w:tcW w:w="1276" w:type="dxa"/>
            <w:vMerge w:val="restart"/>
            <w:vAlign w:val="center"/>
          </w:tcPr>
          <w:p w14:paraId="68EBAFCE" w14:textId="77777777" w:rsidR="001B2646" w:rsidRPr="001B2646" w:rsidRDefault="001B2646" w:rsidP="001B2646">
            <w:pPr>
              <w:spacing w:after="0" w:line="240" w:lineRule="auto"/>
              <w:jc w:val="right"/>
              <w:rPr>
                <w:rFonts w:ascii="Calibri" w:eastAsia="Times New Roman" w:hAnsi="Calibri" w:cs="Arial"/>
                <w:b/>
                <w:bCs/>
                <w:sz w:val="20"/>
                <w:szCs w:val="20"/>
                <w:lang w:eastAsia="en-GB"/>
              </w:rPr>
            </w:pPr>
            <w:bookmarkStart w:id="45" w:name="totalMark"/>
            <w:bookmarkEnd w:id="45"/>
            <w:r w:rsidRPr="001B2646">
              <w:rPr>
                <w:rFonts w:ascii="Calibri" w:eastAsia="Times New Roman" w:hAnsi="Calibri" w:cs="Arial"/>
                <w:b/>
                <w:bCs/>
                <w:sz w:val="20"/>
                <w:szCs w:val="20"/>
                <w:lang w:eastAsia="en-GB"/>
              </w:rPr>
              <w:t>66.5%</w:t>
            </w:r>
          </w:p>
        </w:tc>
      </w:tr>
      <w:tr w:rsidR="001B2646" w:rsidRPr="001B2646" w14:paraId="72EF61DE" w14:textId="77777777" w:rsidTr="00B55CBE">
        <w:trPr>
          <w:cantSplit/>
        </w:trPr>
        <w:tc>
          <w:tcPr>
            <w:tcW w:w="6062" w:type="dxa"/>
            <w:vMerge/>
            <w:vAlign w:val="bottom"/>
          </w:tcPr>
          <w:p w14:paraId="6D74D107" w14:textId="77777777" w:rsidR="001B2646" w:rsidRPr="001B2646" w:rsidRDefault="001B2646" w:rsidP="001B2646">
            <w:pPr>
              <w:spacing w:after="0" w:line="240" w:lineRule="auto"/>
              <w:rPr>
                <w:rFonts w:ascii="Calibri" w:eastAsia="Times New Roman" w:hAnsi="Calibri" w:cs="Arial"/>
                <w:sz w:val="20"/>
                <w:szCs w:val="20"/>
                <w:lang w:eastAsia="en-GB"/>
              </w:rPr>
            </w:pPr>
          </w:p>
        </w:tc>
        <w:tc>
          <w:tcPr>
            <w:tcW w:w="2903" w:type="dxa"/>
            <w:vAlign w:val="bottom"/>
          </w:tcPr>
          <w:p w14:paraId="3583FB18" w14:textId="77777777" w:rsidR="001B2646" w:rsidRPr="001B2646" w:rsidRDefault="001B2646" w:rsidP="001B2646">
            <w:pPr>
              <w:spacing w:after="0" w:line="240" w:lineRule="auto"/>
              <w:rPr>
                <w:rFonts w:ascii="Calibri" w:eastAsia="Times New Roman" w:hAnsi="Calibri" w:cs="Arial"/>
                <w:b/>
                <w:bCs/>
                <w:sz w:val="16"/>
                <w:szCs w:val="16"/>
                <w:lang w:eastAsia="en-GB"/>
              </w:rPr>
            </w:pPr>
            <w:r w:rsidRPr="001B2646">
              <w:rPr>
                <w:rFonts w:ascii="Calibri" w:eastAsia="Times New Roman" w:hAnsi="Calibri" w:cs="Arial"/>
                <w:sz w:val="16"/>
                <w:szCs w:val="16"/>
                <w:lang w:eastAsia="en-GB"/>
              </w:rPr>
              <w:t>Up to four weeks late</w:t>
            </w:r>
          </w:p>
        </w:tc>
        <w:tc>
          <w:tcPr>
            <w:tcW w:w="425" w:type="dxa"/>
            <w:vAlign w:val="bottom"/>
          </w:tcPr>
          <w:p w14:paraId="2344A3CF" w14:textId="77777777" w:rsidR="001B2646" w:rsidRPr="001B2646" w:rsidRDefault="001B2646" w:rsidP="001B2646">
            <w:pPr>
              <w:spacing w:after="0" w:line="240" w:lineRule="auto"/>
              <w:jc w:val="center"/>
              <w:rPr>
                <w:rFonts w:ascii="Calibri" w:eastAsia="Times New Roman" w:hAnsi="Calibri" w:cs="Arial"/>
                <w:sz w:val="12"/>
                <w:szCs w:val="12"/>
                <w:lang w:eastAsia="en-GB"/>
              </w:rPr>
            </w:pPr>
            <w:bookmarkStart w:id="46" w:name="fourWeeksLate"/>
            <w:bookmarkEnd w:id="46"/>
          </w:p>
        </w:tc>
        <w:tc>
          <w:tcPr>
            <w:tcW w:w="1276" w:type="dxa"/>
            <w:vMerge/>
            <w:vAlign w:val="bottom"/>
          </w:tcPr>
          <w:p w14:paraId="1B4CF8BE" w14:textId="77777777" w:rsidR="001B2646" w:rsidRPr="001B2646" w:rsidRDefault="001B2646" w:rsidP="001B2646">
            <w:pPr>
              <w:spacing w:after="0" w:line="240" w:lineRule="auto"/>
              <w:ind w:leftChars="71" w:left="156"/>
              <w:rPr>
                <w:rFonts w:ascii="Calibri" w:eastAsia="Times New Roman" w:hAnsi="Calibri" w:cs="Arial"/>
                <w:sz w:val="20"/>
                <w:szCs w:val="20"/>
                <w:lang w:eastAsia="en-GB"/>
              </w:rPr>
            </w:pPr>
          </w:p>
        </w:tc>
      </w:tr>
      <w:tr w:rsidR="001B2646" w:rsidRPr="001B2646" w14:paraId="6D5B733C" w14:textId="77777777" w:rsidTr="00B55CBE">
        <w:trPr>
          <w:cantSplit/>
        </w:trPr>
        <w:tc>
          <w:tcPr>
            <w:tcW w:w="6062" w:type="dxa"/>
            <w:vMerge/>
            <w:vAlign w:val="bottom"/>
          </w:tcPr>
          <w:p w14:paraId="648A8179" w14:textId="77777777" w:rsidR="001B2646" w:rsidRPr="001B2646" w:rsidRDefault="001B2646" w:rsidP="001B2646">
            <w:pPr>
              <w:spacing w:after="0" w:line="240" w:lineRule="auto"/>
              <w:rPr>
                <w:rFonts w:ascii="Calibri" w:eastAsia="Times New Roman" w:hAnsi="Calibri" w:cs="Arial"/>
                <w:sz w:val="20"/>
                <w:szCs w:val="20"/>
                <w:lang w:eastAsia="en-GB"/>
              </w:rPr>
            </w:pPr>
          </w:p>
        </w:tc>
        <w:tc>
          <w:tcPr>
            <w:tcW w:w="2903" w:type="dxa"/>
            <w:vAlign w:val="bottom"/>
          </w:tcPr>
          <w:p w14:paraId="3095FAAA" w14:textId="77777777" w:rsidR="001B2646" w:rsidRPr="001B2646" w:rsidRDefault="001B2646" w:rsidP="001B2646">
            <w:pPr>
              <w:spacing w:after="0" w:line="240" w:lineRule="auto"/>
              <w:rPr>
                <w:rFonts w:ascii="Calibri" w:eastAsia="Times New Roman" w:hAnsi="Calibri" w:cs="Arial"/>
                <w:b/>
                <w:bCs/>
                <w:sz w:val="16"/>
                <w:szCs w:val="16"/>
                <w:lang w:eastAsia="en-GB"/>
              </w:rPr>
            </w:pPr>
            <w:r w:rsidRPr="001B2646">
              <w:rPr>
                <w:rFonts w:ascii="Calibri" w:eastAsia="Times New Roman" w:hAnsi="Calibri" w:cs="Arial"/>
                <w:sz w:val="16"/>
                <w:szCs w:val="16"/>
                <w:lang w:eastAsia="en-GB"/>
              </w:rPr>
              <w:t>First Attempt?</w:t>
            </w:r>
          </w:p>
        </w:tc>
        <w:tc>
          <w:tcPr>
            <w:tcW w:w="425" w:type="dxa"/>
            <w:vAlign w:val="bottom"/>
          </w:tcPr>
          <w:p w14:paraId="04BE2154" w14:textId="77777777" w:rsidR="001B2646" w:rsidRPr="001B2646" w:rsidRDefault="001B2646" w:rsidP="001B2646">
            <w:pPr>
              <w:spacing w:after="0" w:line="240" w:lineRule="auto"/>
              <w:jc w:val="center"/>
              <w:rPr>
                <w:rFonts w:ascii="Calibri" w:eastAsia="Times New Roman" w:hAnsi="Calibri" w:cs="Arial"/>
                <w:sz w:val="12"/>
                <w:szCs w:val="12"/>
                <w:lang w:eastAsia="en-GB"/>
              </w:rPr>
            </w:pPr>
            <w:bookmarkStart w:id="47" w:name="firstAttempt"/>
            <w:bookmarkEnd w:id="47"/>
          </w:p>
        </w:tc>
        <w:tc>
          <w:tcPr>
            <w:tcW w:w="1276" w:type="dxa"/>
            <w:vMerge/>
            <w:vAlign w:val="bottom"/>
          </w:tcPr>
          <w:p w14:paraId="0D1157A1" w14:textId="77777777" w:rsidR="001B2646" w:rsidRPr="001B2646" w:rsidRDefault="001B2646" w:rsidP="001B2646">
            <w:pPr>
              <w:spacing w:after="0" w:line="240" w:lineRule="auto"/>
              <w:ind w:firstLineChars="141" w:firstLine="282"/>
              <w:rPr>
                <w:rFonts w:ascii="Calibri" w:eastAsia="Times New Roman" w:hAnsi="Calibri" w:cs="Arial"/>
                <w:sz w:val="20"/>
                <w:szCs w:val="20"/>
                <w:lang w:eastAsia="en-GB"/>
              </w:rPr>
            </w:pPr>
          </w:p>
        </w:tc>
      </w:tr>
    </w:tbl>
    <w:p w14:paraId="6860A407" w14:textId="77777777" w:rsidR="001B2646" w:rsidRPr="001B2646" w:rsidRDefault="001B2646" w:rsidP="001B2646">
      <w:pPr>
        <w:spacing w:after="200" w:line="276" w:lineRule="auto"/>
        <w:rPr>
          <w:rFonts w:ascii="Calibri" w:eastAsia="Calibri" w:hAnsi="Calibri" w:cs="Times New Roman"/>
        </w:rPr>
      </w:pPr>
    </w:p>
    <w:p w14:paraId="05233071" w14:textId="0526C5E4" w:rsidR="00B432F1" w:rsidRPr="00B432F1" w:rsidRDefault="00B432F1" w:rsidP="00EA3B2D">
      <w:pPr>
        <w:rPr>
          <w:rFonts w:ascii="Times New Roman" w:hAnsi="Times New Roman" w:cs="Times New Roman"/>
          <w:sz w:val="32"/>
        </w:rPr>
      </w:pPr>
      <w:bookmarkStart w:id="48" w:name="_GoBack"/>
      <w:bookmarkEnd w:id="48"/>
    </w:p>
    <w:sectPr w:rsidR="00B432F1" w:rsidRPr="00B432F1"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Carlene Campbell" w:date="2019-02-07T17:22:00Z" w:initials="CC">
    <w:p w14:paraId="6B9BCDD8" w14:textId="76E7DBED" w:rsidR="00B012FF" w:rsidRDefault="00B01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9" w:author="Carlene Campbell" w:date="2019-02-07T17:22:00Z" w:initials="CC">
    <w:p w14:paraId="75AF2B59" w14:textId="1C001B67" w:rsidR="00B012FF" w:rsidRDefault="00B01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10" w:author="Carlene Campbell" w:date="2019-02-07T17:23:00Z" w:initials="CC">
    <w:p w14:paraId="42E0553B" w14:textId="44012F61" w:rsidR="00B012FF" w:rsidRDefault="00B01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18" w:author="Carlene Campbell" w:date="2019-02-07T17:24:00Z" w:initials="CC">
    <w:p w14:paraId="7548CE1C" w14:textId="52DDA1C0" w:rsidR="00B012FF" w:rsidRDefault="00B01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Make diagram bigger so it is readable</w:t>
      </w:r>
    </w:p>
  </w:comment>
  <w:comment w:id="28" w:author="Carlene Campbell" w:date="2019-02-07T17:26:00Z" w:initials="CC">
    <w:p w14:paraId="5C050533" w14:textId="51E33AF5" w:rsidR="00B012FF" w:rsidRDefault="00B01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All websites, you need to use credible sources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9BCDD8" w15:done="0"/>
  <w15:commentEx w15:paraId="75AF2B59" w15:done="0"/>
  <w15:commentEx w15:paraId="42E0553B" w15:done="0"/>
  <w15:commentEx w15:paraId="7548CE1C" w15:done="0"/>
  <w15:commentEx w15:paraId="5C05053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A26E2" w14:textId="77777777" w:rsidR="008B1E62" w:rsidRDefault="008B1E62" w:rsidP="00EA3B2D">
      <w:pPr>
        <w:spacing w:after="0" w:line="240" w:lineRule="auto"/>
      </w:pPr>
      <w:r>
        <w:separator/>
      </w:r>
    </w:p>
  </w:endnote>
  <w:endnote w:type="continuationSeparator" w:id="0">
    <w:p w14:paraId="05C0B752" w14:textId="77777777" w:rsidR="008B1E62" w:rsidRDefault="008B1E62" w:rsidP="00EA3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0BCCE" w14:textId="77777777" w:rsidR="0084179B" w:rsidRDefault="00841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508A4" w14:textId="41C88A70" w:rsidR="00963082" w:rsidRDefault="00963082" w:rsidP="00963082">
    <w:pPr>
      <w:pStyle w:val="Footer"/>
    </w:pPr>
  </w:p>
  <w:p w14:paraId="1BE3B2D5" w14:textId="77777777" w:rsidR="00963082" w:rsidRDefault="009630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A973B" w14:textId="77777777" w:rsidR="0084179B" w:rsidRDefault="008417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066864"/>
      <w:docPartObj>
        <w:docPartGallery w:val="Page Numbers (Bottom of Page)"/>
        <w:docPartUnique/>
      </w:docPartObj>
    </w:sdtPr>
    <w:sdtEndPr>
      <w:rPr>
        <w:noProof/>
      </w:rPr>
    </w:sdtEndPr>
    <w:sdtContent>
      <w:p w14:paraId="58EDA98C" w14:textId="74990989" w:rsidR="00963082" w:rsidRDefault="00963082">
        <w:pPr>
          <w:pStyle w:val="Footer"/>
          <w:jc w:val="center"/>
        </w:pPr>
        <w:r>
          <w:fldChar w:fldCharType="begin"/>
        </w:r>
        <w:r>
          <w:instrText xml:space="preserve"> PAGE   \* MERGEFORMAT </w:instrText>
        </w:r>
        <w:r>
          <w:fldChar w:fldCharType="separate"/>
        </w:r>
        <w:r w:rsidR="001B2646">
          <w:rPr>
            <w:noProof/>
          </w:rPr>
          <w:t>11</w:t>
        </w:r>
        <w:r>
          <w:rPr>
            <w:noProof/>
          </w:rPr>
          <w:fldChar w:fldCharType="end"/>
        </w:r>
      </w:p>
    </w:sdtContent>
  </w:sdt>
  <w:p w14:paraId="308E4E74" w14:textId="77777777" w:rsidR="00963082" w:rsidRDefault="009630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19BA6" w14:textId="4279A00F" w:rsidR="00C57238" w:rsidRDefault="008B1E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B2646">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B2646">
      <w:rPr>
        <w:b/>
        <w:noProof/>
      </w:rPr>
      <w:t>14</w:t>
    </w:r>
    <w:r>
      <w:rPr>
        <w:b/>
        <w:sz w:val="24"/>
        <w:szCs w:val="24"/>
      </w:rPr>
      <w:fldChar w:fldCharType="end"/>
    </w:r>
  </w:p>
  <w:p w14:paraId="2D3D19DB" w14:textId="77777777" w:rsidR="00C57238" w:rsidRDefault="008B1E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4A2D1" w14:textId="77777777" w:rsidR="008B1E62" w:rsidRDefault="008B1E62" w:rsidP="00EA3B2D">
      <w:pPr>
        <w:spacing w:after="0" w:line="240" w:lineRule="auto"/>
      </w:pPr>
      <w:r>
        <w:separator/>
      </w:r>
    </w:p>
  </w:footnote>
  <w:footnote w:type="continuationSeparator" w:id="0">
    <w:p w14:paraId="3750E2C8" w14:textId="77777777" w:rsidR="008B1E62" w:rsidRDefault="008B1E62" w:rsidP="00EA3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376C8" w14:textId="77777777" w:rsidR="0084179B" w:rsidRDefault="008417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4D11B" w14:textId="4DB150CF" w:rsidR="0084179B" w:rsidRDefault="0084179B">
    <w:pPr>
      <w:pStyle w:val="Header"/>
    </w:pPr>
    <w:r>
      <w:t>1801495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D69A8" w14:textId="77777777" w:rsidR="0084179B" w:rsidRDefault="008417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821B5" w14:textId="2D566AFE" w:rsidR="0084179B" w:rsidRDefault="00841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70BDD"/>
    <w:multiLevelType w:val="multilevel"/>
    <w:tmpl w:val="78F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DD69DA"/>
    <w:multiLevelType w:val="hybridMultilevel"/>
    <w:tmpl w:val="20DC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457AE"/>
    <w:multiLevelType w:val="multilevel"/>
    <w:tmpl w:val="FEDAAC9E"/>
    <w:lvl w:ilvl="0">
      <w:start w:val="1"/>
      <w:numFmt w:val="decimal"/>
      <w:lvlText w:val="%1."/>
      <w:lvlJc w:val="left"/>
      <w:pPr>
        <w:ind w:left="360" w:hanging="360"/>
      </w:p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59D04A0"/>
    <w:multiLevelType w:val="multilevel"/>
    <w:tmpl w:val="3A924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442BA0"/>
    <w:multiLevelType w:val="multilevel"/>
    <w:tmpl w:val="BEC2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681F6A"/>
    <w:multiLevelType w:val="multilevel"/>
    <w:tmpl w:val="B6C6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F67B74"/>
    <w:multiLevelType w:val="multilevel"/>
    <w:tmpl w:val="D2049C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A3B71F9"/>
    <w:multiLevelType w:val="hybridMultilevel"/>
    <w:tmpl w:val="52A0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E189D"/>
    <w:multiLevelType w:val="multilevel"/>
    <w:tmpl w:val="CF78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2"/>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zMDI1NjE0sTQ3MjNU0lEKTi0uzszPAykwrgUA1MQZySwAAAA="/>
  </w:docVars>
  <w:rsids>
    <w:rsidRoot w:val="00EA3B2D"/>
    <w:rsid w:val="0005444A"/>
    <w:rsid w:val="00057788"/>
    <w:rsid w:val="00057935"/>
    <w:rsid w:val="000945F2"/>
    <w:rsid w:val="000A4902"/>
    <w:rsid w:val="000B6086"/>
    <w:rsid w:val="000D6B33"/>
    <w:rsid w:val="001161CE"/>
    <w:rsid w:val="0011742D"/>
    <w:rsid w:val="00125EDD"/>
    <w:rsid w:val="00177C7C"/>
    <w:rsid w:val="001A00F4"/>
    <w:rsid w:val="001B2646"/>
    <w:rsid w:val="001B6FCA"/>
    <w:rsid w:val="001C016B"/>
    <w:rsid w:val="001D30C9"/>
    <w:rsid w:val="001E0530"/>
    <w:rsid w:val="001E2B46"/>
    <w:rsid w:val="00226334"/>
    <w:rsid w:val="00243C8D"/>
    <w:rsid w:val="00246D99"/>
    <w:rsid w:val="00247127"/>
    <w:rsid w:val="00255AA4"/>
    <w:rsid w:val="00262AE4"/>
    <w:rsid w:val="002B640F"/>
    <w:rsid w:val="002E0237"/>
    <w:rsid w:val="00302C49"/>
    <w:rsid w:val="003134FA"/>
    <w:rsid w:val="0031574F"/>
    <w:rsid w:val="00354494"/>
    <w:rsid w:val="003640DE"/>
    <w:rsid w:val="00366256"/>
    <w:rsid w:val="00373B3C"/>
    <w:rsid w:val="00373EA2"/>
    <w:rsid w:val="00381AA9"/>
    <w:rsid w:val="00382BE7"/>
    <w:rsid w:val="00396A83"/>
    <w:rsid w:val="0040123E"/>
    <w:rsid w:val="00463216"/>
    <w:rsid w:val="00495171"/>
    <w:rsid w:val="004B552F"/>
    <w:rsid w:val="004D52FA"/>
    <w:rsid w:val="004F41D1"/>
    <w:rsid w:val="00504A84"/>
    <w:rsid w:val="00523E59"/>
    <w:rsid w:val="005440E1"/>
    <w:rsid w:val="005B41DE"/>
    <w:rsid w:val="005D1808"/>
    <w:rsid w:val="005D280A"/>
    <w:rsid w:val="006310CE"/>
    <w:rsid w:val="00633D8D"/>
    <w:rsid w:val="006473A9"/>
    <w:rsid w:val="00665461"/>
    <w:rsid w:val="006665EC"/>
    <w:rsid w:val="00681618"/>
    <w:rsid w:val="006D3A1D"/>
    <w:rsid w:val="00701FC9"/>
    <w:rsid w:val="00702896"/>
    <w:rsid w:val="007064A2"/>
    <w:rsid w:val="00711182"/>
    <w:rsid w:val="00831905"/>
    <w:rsid w:val="00834193"/>
    <w:rsid w:val="0084179B"/>
    <w:rsid w:val="008B1E62"/>
    <w:rsid w:val="008B5618"/>
    <w:rsid w:val="008B6DA1"/>
    <w:rsid w:val="008C08B9"/>
    <w:rsid w:val="008D362D"/>
    <w:rsid w:val="008F54EE"/>
    <w:rsid w:val="009057D0"/>
    <w:rsid w:val="0090677C"/>
    <w:rsid w:val="00963082"/>
    <w:rsid w:val="00974417"/>
    <w:rsid w:val="009751F6"/>
    <w:rsid w:val="00992351"/>
    <w:rsid w:val="009A5E2F"/>
    <w:rsid w:val="009B03FD"/>
    <w:rsid w:val="00A01E37"/>
    <w:rsid w:val="00A02BD7"/>
    <w:rsid w:val="00A2268C"/>
    <w:rsid w:val="00A355C4"/>
    <w:rsid w:val="00A432F6"/>
    <w:rsid w:val="00A73E50"/>
    <w:rsid w:val="00A80C1A"/>
    <w:rsid w:val="00AB70E1"/>
    <w:rsid w:val="00AC7C48"/>
    <w:rsid w:val="00AD2F84"/>
    <w:rsid w:val="00AF170C"/>
    <w:rsid w:val="00AF3483"/>
    <w:rsid w:val="00AF5ECA"/>
    <w:rsid w:val="00B012FF"/>
    <w:rsid w:val="00B07A1B"/>
    <w:rsid w:val="00B11DA8"/>
    <w:rsid w:val="00B262F0"/>
    <w:rsid w:val="00B423F2"/>
    <w:rsid w:val="00B432F1"/>
    <w:rsid w:val="00B5741E"/>
    <w:rsid w:val="00B655B8"/>
    <w:rsid w:val="00BC320D"/>
    <w:rsid w:val="00C1319B"/>
    <w:rsid w:val="00C15517"/>
    <w:rsid w:val="00CC49AD"/>
    <w:rsid w:val="00CD02B3"/>
    <w:rsid w:val="00CD135D"/>
    <w:rsid w:val="00CE442A"/>
    <w:rsid w:val="00CF16A3"/>
    <w:rsid w:val="00D018AE"/>
    <w:rsid w:val="00D03D65"/>
    <w:rsid w:val="00D37356"/>
    <w:rsid w:val="00D85CB4"/>
    <w:rsid w:val="00D94C13"/>
    <w:rsid w:val="00D97E00"/>
    <w:rsid w:val="00DA36B8"/>
    <w:rsid w:val="00DB7A15"/>
    <w:rsid w:val="00DD4678"/>
    <w:rsid w:val="00E2331C"/>
    <w:rsid w:val="00E235C0"/>
    <w:rsid w:val="00E258A1"/>
    <w:rsid w:val="00E4728B"/>
    <w:rsid w:val="00EA1A89"/>
    <w:rsid w:val="00EA3B2D"/>
    <w:rsid w:val="00EA5268"/>
    <w:rsid w:val="00F171AC"/>
    <w:rsid w:val="00F40E5D"/>
    <w:rsid w:val="00F43FC0"/>
    <w:rsid w:val="00F63EA4"/>
    <w:rsid w:val="00FC7F62"/>
    <w:rsid w:val="00FF08D0"/>
    <w:rsid w:val="0A75BDC3"/>
    <w:rsid w:val="30BDA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63A82"/>
  <w15:chartTrackingRefBased/>
  <w15:docId w15:val="{66788B95-1509-4E12-8507-ABB8E515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082"/>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963082"/>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963082"/>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B2D"/>
  </w:style>
  <w:style w:type="paragraph" w:styleId="Footer">
    <w:name w:val="footer"/>
    <w:basedOn w:val="Normal"/>
    <w:link w:val="FooterChar"/>
    <w:uiPriority w:val="99"/>
    <w:unhideWhenUsed/>
    <w:rsid w:val="00EA3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B2D"/>
  </w:style>
  <w:style w:type="paragraph" w:styleId="Title">
    <w:name w:val="Title"/>
    <w:basedOn w:val="Normal"/>
    <w:next w:val="Normal"/>
    <w:link w:val="TitleChar"/>
    <w:uiPriority w:val="10"/>
    <w:qFormat/>
    <w:rsid w:val="00EA3B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B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B2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A3B2D"/>
    <w:rPr>
      <w:rFonts w:eastAsiaTheme="minorEastAsia"/>
      <w:color w:val="5A5A5A" w:themeColor="text1" w:themeTint="A5"/>
      <w:spacing w:val="15"/>
    </w:rPr>
  </w:style>
  <w:style w:type="table" w:styleId="TableGrid">
    <w:name w:val="Table Grid"/>
    <w:basedOn w:val="TableNormal"/>
    <w:uiPriority w:val="39"/>
    <w:rsid w:val="00BC3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082"/>
    <w:rPr>
      <w:rFonts w:ascii="Times New Roman" w:eastAsiaTheme="majorEastAsia" w:hAnsi="Times New Roman" w:cstheme="majorBidi"/>
      <w:b/>
      <w:sz w:val="32"/>
      <w:szCs w:val="32"/>
    </w:rPr>
  </w:style>
  <w:style w:type="paragraph" w:styleId="ListParagraph">
    <w:name w:val="List Paragraph"/>
    <w:basedOn w:val="Normal"/>
    <w:uiPriority w:val="34"/>
    <w:qFormat/>
    <w:rsid w:val="00A432F6"/>
    <w:pPr>
      <w:ind w:left="720"/>
      <w:contextualSpacing/>
    </w:pPr>
  </w:style>
  <w:style w:type="character" w:styleId="Hyperlink">
    <w:name w:val="Hyperlink"/>
    <w:basedOn w:val="DefaultParagraphFont"/>
    <w:uiPriority w:val="99"/>
    <w:unhideWhenUsed/>
    <w:rsid w:val="00B432F1"/>
    <w:rPr>
      <w:color w:val="0563C1" w:themeColor="hyperlink"/>
      <w:u w:val="single"/>
    </w:rPr>
  </w:style>
  <w:style w:type="character" w:customStyle="1" w:styleId="UnresolvedMention">
    <w:name w:val="Unresolved Mention"/>
    <w:basedOn w:val="DefaultParagraphFont"/>
    <w:uiPriority w:val="99"/>
    <w:semiHidden/>
    <w:unhideWhenUsed/>
    <w:rsid w:val="00B432F1"/>
    <w:rPr>
      <w:color w:val="808080"/>
      <w:shd w:val="clear" w:color="auto" w:fill="E6E6E6"/>
    </w:rPr>
  </w:style>
  <w:style w:type="character" w:customStyle="1" w:styleId="Heading2Char">
    <w:name w:val="Heading 2 Char"/>
    <w:basedOn w:val="DefaultParagraphFont"/>
    <w:link w:val="Heading2"/>
    <w:uiPriority w:val="9"/>
    <w:rsid w:val="0096308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963082"/>
    <w:rPr>
      <w:rFonts w:ascii="Times New Roman" w:eastAsiaTheme="majorEastAsia" w:hAnsi="Times New Roman" w:cstheme="majorBidi"/>
      <w:b/>
      <w:color w:val="000000" w:themeColor="text1"/>
      <w:sz w:val="24"/>
      <w:szCs w:val="24"/>
    </w:rPr>
  </w:style>
  <w:style w:type="character" w:styleId="Strong">
    <w:name w:val="Strong"/>
    <w:basedOn w:val="DefaultParagraphFont"/>
    <w:uiPriority w:val="22"/>
    <w:qFormat/>
    <w:rsid w:val="00B432F1"/>
    <w:rPr>
      <w:b/>
      <w:bCs/>
    </w:rPr>
  </w:style>
  <w:style w:type="paragraph" w:styleId="NormalWeb">
    <w:name w:val="Normal (Web)"/>
    <w:basedOn w:val="Normal"/>
    <w:uiPriority w:val="99"/>
    <w:semiHidden/>
    <w:unhideWhenUsed/>
    <w:rsid w:val="00B432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57935"/>
  </w:style>
  <w:style w:type="paragraph" w:styleId="TOCHeading">
    <w:name w:val="TOC Heading"/>
    <w:basedOn w:val="Heading1"/>
    <w:next w:val="Normal"/>
    <w:uiPriority w:val="39"/>
    <w:unhideWhenUsed/>
    <w:qFormat/>
    <w:rsid w:val="00A80C1A"/>
    <w:pPr>
      <w:outlineLvl w:val="9"/>
    </w:pPr>
    <w:rPr>
      <w:lang w:val="en-US"/>
    </w:rPr>
  </w:style>
  <w:style w:type="paragraph" w:styleId="TOC1">
    <w:name w:val="toc 1"/>
    <w:basedOn w:val="Normal"/>
    <w:next w:val="Normal"/>
    <w:autoRedefine/>
    <w:uiPriority w:val="39"/>
    <w:unhideWhenUsed/>
    <w:rsid w:val="00A80C1A"/>
    <w:pPr>
      <w:spacing w:after="100"/>
    </w:pPr>
  </w:style>
  <w:style w:type="paragraph" w:styleId="TOC2">
    <w:name w:val="toc 2"/>
    <w:basedOn w:val="Normal"/>
    <w:next w:val="Normal"/>
    <w:autoRedefine/>
    <w:uiPriority w:val="39"/>
    <w:unhideWhenUsed/>
    <w:rsid w:val="00A80C1A"/>
    <w:pPr>
      <w:spacing w:after="100"/>
      <w:ind w:left="220"/>
    </w:pPr>
  </w:style>
  <w:style w:type="paragraph" w:styleId="TOC3">
    <w:name w:val="toc 3"/>
    <w:basedOn w:val="Normal"/>
    <w:next w:val="Normal"/>
    <w:autoRedefine/>
    <w:uiPriority w:val="39"/>
    <w:unhideWhenUsed/>
    <w:rsid w:val="00A80C1A"/>
    <w:pPr>
      <w:spacing w:after="100"/>
      <w:ind w:left="440"/>
    </w:pPr>
  </w:style>
  <w:style w:type="character" w:styleId="CommentReference">
    <w:name w:val="annotation reference"/>
    <w:basedOn w:val="DefaultParagraphFont"/>
    <w:uiPriority w:val="99"/>
    <w:semiHidden/>
    <w:unhideWhenUsed/>
    <w:rsid w:val="00B012FF"/>
    <w:rPr>
      <w:sz w:val="16"/>
      <w:szCs w:val="16"/>
    </w:rPr>
  </w:style>
  <w:style w:type="paragraph" w:styleId="CommentText">
    <w:name w:val="annotation text"/>
    <w:basedOn w:val="Normal"/>
    <w:link w:val="CommentTextChar"/>
    <w:uiPriority w:val="99"/>
    <w:semiHidden/>
    <w:unhideWhenUsed/>
    <w:rsid w:val="00B012FF"/>
    <w:pPr>
      <w:spacing w:line="240" w:lineRule="auto"/>
    </w:pPr>
    <w:rPr>
      <w:sz w:val="20"/>
      <w:szCs w:val="20"/>
    </w:rPr>
  </w:style>
  <w:style w:type="character" w:customStyle="1" w:styleId="CommentTextChar">
    <w:name w:val="Comment Text Char"/>
    <w:basedOn w:val="DefaultParagraphFont"/>
    <w:link w:val="CommentText"/>
    <w:uiPriority w:val="99"/>
    <w:semiHidden/>
    <w:rsid w:val="00B012FF"/>
    <w:rPr>
      <w:sz w:val="20"/>
      <w:szCs w:val="20"/>
    </w:rPr>
  </w:style>
  <w:style w:type="paragraph" w:styleId="CommentSubject">
    <w:name w:val="annotation subject"/>
    <w:basedOn w:val="CommentText"/>
    <w:next w:val="CommentText"/>
    <w:link w:val="CommentSubjectChar"/>
    <w:uiPriority w:val="99"/>
    <w:semiHidden/>
    <w:unhideWhenUsed/>
    <w:rsid w:val="00B012FF"/>
    <w:rPr>
      <w:b/>
      <w:bCs/>
    </w:rPr>
  </w:style>
  <w:style w:type="character" w:customStyle="1" w:styleId="CommentSubjectChar">
    <w:name w:val="Comment Subject Char"/>
    <w:basedOn w:val="CommentTextChar"/>
    <w:link w:val="CommentSubject"/>
    <w:uiPriority w:val="99"/>
    <w:semiHidden/>
    <w:rsid w:val="00B012FF"/>
    <w:rPr>
      <w:b/>
      <w:bCs/>
      <w:sz w:val="20"/>
      <w:szCs w:val="20"/>
    </w:rPr>
  </w:style>
  <w:style w:type="paragraph" w:styleId="BalloonText">
    <w:name w:val="Balloon Text"/>
    <w:basedOn w:val="Normal"/>
    <w:link w:val="BalloonTextChar"/>
    <w:uiPriority w:val="99"/>
    <w:semiHidden/>
    <w:unhideWhenUsed/>
    <w:rsid w:val="00B01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2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37291">
      <w:bodyDiv w:val="1"/>
      <w:marLeft w:val="0"/>
      <w:marRight w:val="0"/>
      <w:marTop w:val="0"/>
      <w:marBottom w:val="0"/>
      <w:divBdr>
        <w:top w:val="none" w:sz="0" w:space="0" w:color="auto"/>
        <w:left w:val="none" w:sz="0" w:space="0" w:color="auto"/>
        <w:bottom w:val="none" w:sz="0" w:space="0" w:color="auto"/>
        <w:right w:val="none" w:sz="0" w:space="0" w:color="auto"/>
      </w:divBdr>
    </w:div>
    <w:div w:id="199830248">
      <w:bodyDiv w:val="1"/>
      <w:marLeft w:val="0"/>
      <w:marRight w:val="0"/>
      <w:marTop w:val="0"/>
      <w:marBottom w:val="0"/>
      <w:divBdr>
        <w:top w:val="none" w:sz="0" w:space="0" w:color="auto"/>
        <w:left w:val="none" w:sz="0" w:space="0" w:color="auto"/>
        <w:bottom w:val="none" w:sz="0" w:space="0" w:color="auto"/>
        <w:right w:val="none" w:sz="0" w:space="0" w:color="auto"/>
      </w:divBdr>
    </w:div>
    <w:div w:id="674645718">
      <w:bodyDiv w:val="1"/>
      <w:marLeft w:val="0"/>
      <w:marRight w:val="0"/>
      <w:marTop w:val="0"/>
      <w:marBottom w:val="0"/>
      <w:divBdr>
        <w:top w:val="none" w:sz="0" w:space="0" w:color="auto"/>
        <w:left w:val="none" w:sz="0" w:space="0" w:color="auto"/>
        <w:bottom w:val="none" w:sz="0" w:space="0" w:color="auto"/>
        <w:right w:val="none" w:sz="0" w:space="0" w:color="auto"/>
      </w:divBdr>
    </w:div>
    <w:div w:id="715738595">
      <w:bodyDiv w:val="1"/>
      <w:marLeft w:val="0"/>
      <w:marRight w:val="0"/>
      <w:marTop w:val="0"/>
      <w:marBottom w:val="0"/>
      <w:divBdr>
        <w:top w:val="none" w:sz="0" w:space="0" w:color="auto"/>
        <w:left w:val="none" w:sz="0" w:space="0" w:color="auto"/>
        <w:bottom w:val="none" w:sz="0" w:space="0" w:color="auto"/>
        <w:right w:val="none" w:sz="0" w:space="0" w:color="auto"/>
      </w:divBdr>
    </w:div>
    <w:div w:id="885871713">
      <w:bodyDiv w:val="1"/>
      <w:marLeft w:val="0"/>
      <w:marRight w:val="0"/>
      <w:marTop w:val="0"/>
      <w:marBottom w:val="0"/>
      <w:divBdr>
        <w:top w:val="none" w:sz="0" w:space="0" w:color="auto"/>
        <w:left w:val="none" w:sz="0" w:space="0" w:color="auto"/>
        <w:bottom w:val="none" w:sz="0" w:space="0" w:color="auto"/>
        <w:right w:val="none" w:sz="0" w:space="0" w:color="auto"/>
      </w:divBdr>
    </w:div>
    <w:div w:id="988099320">
      <w:bodyDiv w:val="1"/>
      <w:marLeft w:val="0"/>
      <w:marRight w:val="0"/>
      <w:marTop w:val="0"/>
      <w:marBottom w:val="0"/>
      <w:divBdr>
        <w:top w:val="none" w:sz="0" w:space="0" w:color="auto"/>
        <w:left w:val="none" w:sz="0" w:space="0" w:color="auto"/>
        <w:bottom w:val="none" w:sz="0" w:space="0" w:color="auto"/>
        <w:right w:val="none" w:sz="0" w:space="0" w:color="auto"/>
      </w:divBdr>
    </w:div>
    <w:div w:id="1098868939">
      <w:bodyDiv w:val="1"/>
      <w:marLeft w:val="0"/>
      <w:marRight w:val="0"/>
      <w:marTop w:val="0"/>
      <w:marBottom w:val="0"/>
      <w:divBdr>
        <w:top w:val="none" w:sz="0" w:space="0" w:color="auto"/>
        <w:left w:val="none" w:sz="0" w:space="0" w:color="auto"/>
        <w:bottom w:val="none" w:sz="0" w:space="0" w:color="auto"/>
        <w:right w:val="none" w:sz="0" w:space="0" w:color="auto"/>
      </w:divBdr>
    </w:div>
    <w:div w:id="1120955031">
      <w:bodyDiv w:val="1"/>
      <w:marLeft w:val="0"/>
      <w:marRight w:val="0"/>
      <w:marTop w:val="0"/>
      <w:marBottom w:val="0"/>
      <w:divBdr>
        <w:top w:val="none" w:sz="0" w:space="0" w:color="auto"/>
        <w:left w:val="none" w:sz="0" w:space="0" w:color="auto"/>
        <w:bottom w:val="none" w:sz="0" w:space="0" w:color="auto"/>
        <w:right w:val="none" w:sz="0" w:space="0" w:color="auto"/>
      </w:divBdr>
    </w:div>
    <w:div w:id="1182429390">
      <w:bodyDiv w:val="1"/>
      <w:marLeft w:val="0"/>
      <w:marRight w:val="0"/>
      <w:marTop w:val="0"/>
      <w:marBottom w:val="0"/>
      <w:divBdr>
        <w:top w:val="none" w:sz="0" w:space="0" w:color="auto"/>
        <w:left w:val="none" w:sz="0" w:space="0" w:color="auto"/>
        <w:bottom w:val="none" w:sz="0" w:space="0" w:color="auto"/>
        <w:right w:val="none" w:sz="0" w:space="0" w:color="auto"/>
      </w:divBdr>
    </w:div>
    <w:div w:id="1272663375">
      <w:bodyDiv w:val="1"/>
      <w:marLeft w:val="0"/>
      <w:marRight w:val="0"/>
      <w:marTop w:val="0"/>
      <w:marBottom w:val="0"/>
      <w:divBdr>
        <w:top w:val="none" w:sz="0" w:space="0" w:color="auto"/>
        <w:left w:val="none" w:sz="0" w:space="0" w:color="auto"/>
        <w:bottom w:val="none" w:sz="0" w:space="0" w:color="auto"/>
        <w:right w:val="none" w:sz="0" w:space="0" w:color="auto"/>
      </w:divBdr>
    </w:div>
    <w:div w:id="1466581559">
      <w:bodyDiv w:val="1"/>
      <w:marLeft w:val="0"/>
      <w:marRight w:val="0"/>
      <w:marTop w:val="0"/>
      <w:marBottom w:val="0"/>
      <w:divBdr>
        <w:top w:val="none" w:sz="0" w:space="0" w:color="auto"/>
        <w:left w:val="none" w:sz="0" w:space="0" w:color="auto"/>
        <w:bottom w:val="none" w:sz="0" w:space="0" w:color="auto"/>
        <w:right w:val="none" w:sz="0" w:space="0" w:color="auto"/>
      </w:divBdr>
    </w:div>
    <w:div w:id="1468427973">
      <w:bodyDiv w:val="1"/>
      <w:marLeft w:val="0"/>
      <w:marRight w:val="0"/>
      <w:marTop w:val="0"/>
      <w:marBottom w:val="0"/>
      <w:divBdr>
        <w:top w:val="none" w:sz="0" w:space="0" w:color="auto"/>
        <w:left w:val="none" w:sz="0" w:space="0" w:color="auto"/>
        <w:bottom w:val="none" w:sz="0" w:space="0" w:color="auto"/>
        <w:right w:val="none" w:sz="0" w:space="0" w:color="auto"/>
      </w:divBdr>
    </w:div>
    <w:div w:id="1500340466">
      <w:bodyDiv w:val="1"/>
      <w:marLeft w:val="0"/>
      <w:marRight w:val="0"/>
      <w:marTop w:val="0"/>
      <w:marBottom w:val="0"/>
      <w:divBdr>
        <w:top w:val="none" w:sz="0" w:space="0" w:color="auto"/>
        <w:left w:val="none" w:sz="0" w:space="0" w:color="auto"/>
        <w:bottom w:val="none" w:sz="0" w:space="0" w:color="auto"/>
        <w:right w:val="none" w:sz="0" w:space="0" w:color="auto"/>
      </w:divBdr>
    </w:div>
    <w:div w:id="1542671464">
      <w:bodyDiv w:val="1"/>
      <w:marLeft w:val="0"/>
      <w:marRight w:val="0"/>
      <w:marTop w:val="0"/>
      <w:marBottom w:val="0"/>
      <w:divBdr>
        <w:top w:val="none" w:sz="0" w:space="0" w:color="auto"/>
        <w:left w:val="none" w:sz="0" w:space="0" w:color="auto"/>
        <w:bottom w:val="none" w:sz="0" w:space="0" w:color="auto"/>
        <w:right w:val="none" w:sz="0" w:space="0" w:color="auto"/>
      </w:divBdr>
    </w:div>
    <w:div w:id="1686055312">
      <w:bodyDiv w:val="1"/>
      <w:marLeft w:val="0"/>
      <w:marRight w:val="0"/>
      <w:marTop w:val="0"/>
      <w:marBottom w:val="0"/>
      <w:divBdr>
        <w:top w:val="none" w:sz="0" w:space="0" w:color="auto"/>
        <w:left w:val="none" w:sz="0" w:space="0" w:color="auto"/>
        <w:bottom w:val="none" w:sz="0" w:space="0" w:color="auto"/>
        <w:right w:val="none" w:sz="0" w:space="0" w:color="auto"/>
      </w:divBdr>
    </w:div>
    <w:div w:id="1948614578">
      <w:bodyDiv w:val="1"/>
      <w:marLeft w:val="0"/>
      <w:marRight w:val="0"/>
      <w:marTop w:val="0"/>
      <w:marBottom w:val="0"/>
      <w:divBdr>
        <w:top w:val="none" w:sz="0" w:space="0" w:color="auto"/>
        <w:left w:val="none" w:sz="0" w:space="0" w:color="auto"/>
        <w:bottom w:val="none" w:sz="0" w:space="0" w:color="auto"/>
        <w:right w:val="none" w:sz="0" w:space="0" w:color="auto"/>
      </w:divBdr>
    </w:div>
    <w:div w:id="2025593008">
      <w:bodyDiv w:val="1"/>
      <w:marLeft w:val="0"/>
      <w:marRight w:val="0"/>
      <w:marTop w:val="0"/>
      <w:marBottom w:val="0"/>
      <w:divBdr>
        <w:top w:val="none" w:sz="0" w:space="0" w:color="auto"/>
        <w:left w:val="none" w:sz="0" w:space="0" w:color="auto"/>
        <w:bottom w:val="none" w:sz="0" w:space="0" w:color="auto"/>
        <w:right w:val="none" w:sz="0" w:space="0" w:color="auto"/>
      </w:divBdr>
    </w:div>
    <w:div w:id="2066565177">
      <w:bodyDiv w:val="1"/>
      <w:marLeft w:val="0"/>
      <w:marRight w:val="0"/>
      <w:marTop w:val="0"/>
      <w:marBottom w:val="0"/>
      <w:divBdr>
        <w:top w:val="none" w:sz="0" w:space="0" w:color="auto"/>
        <w:left w:val="none" w:sz="0" w:space="0" w:color="auto"/>
        <w:bottom w:val="none" w:sz="0" w:space="0" w:color="auto"/>
        <w:right w:val="none" w:sz="0" w:space="0" w:color="auto"/>
      </w:divBdr>
    </w:div>
    <w:div w:id="2068333955">
      <w:bodyDiv w:val="1"/>
      <w:marLeft w:val="0"/>
      <w:marRight w:val="0"/>
      <w:marTop w:val="0"/>
      <w:marBottom w:val="0"/>
      <w:divBdr>
        <w:top w:val="none" w:sz="0" w:space="0" w:color="auto"/>
        <w:left w:val="none" w:sz="0" w:space="0" w:color="auto"/>
        <w:bottom w:val="none" w:sz="0" w:space="0" w:color="auto"/>
        <w:right w:val="none" w:sz="0" w:space="0" w:color="auto"/>
      </w:divBdr>
    </w:div>
    <w:div w:id="2076314281">
      <w:bodyDiv w:val="1"/>
      <w:marLeft w:val="0"/>
      <w:marRight w:val="0"/>
      <w:marTop w:val="0"/>
      <w:marBottom w:val="0"/>
      <w:divBdr>
        <w:top w:val="none" w:sz="0" w:space="0" w:color="auto"/>
        <w:left w:val="none" w:sz="0" w:space="0" w:color="auto"/>
        <w:bottom w:val="none" w:sz="0" w:space="0" w:color="auto"/>
        <w:right w:val="none" w:sz="0" w:space="0" w:color="auto"/>
      </w:divBdr>
    </w:div>
    <w:div w:id="2110152126">
      <w:bodyDiv w:val="1"/>
      <w:marLeft w:val="0"/>
      <w:marRight w:val="0"/>
      <w:marTop w:val="0"/>
      <w:marBottom w:val="0"/>
      <w:divBdr>
        <w:top w:val="none" w:sz="0" w:space="0" w:color="auto"/>
        <w:left w:val="none" w:sz="0" w:space="0" w:color="auto"/>
        <w:bottom w:val="none" w:sz="0" w:space="0" w:color="auto"/>
        <w:right w:val="none" w:sz="0" w:space="0" w:color="auto"/>
      </w:divBdr>
    </w:div>
    <w:div w:id="213293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itmanagerdaily.com/network-security-fundamentals/"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searchhealthit.techtarget.com/tip/Multiple-operating-systems-complicate-BYOD-policies-but-MDM-help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itmanagerdaily.com/mobile-malware-grew-three-fold-last-year/"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Cis12</b:Tag>
    <b:SourceType>InternetSite</b:SourceType>
    <b:Guid>{3F8D8C10-13E4-4A08-B4B4-C1EB3B574178}</b:Guid>
    <b:Title>Cisco Study: IT Saying Yes To BYOD</b:Title>
    <b:Year>2012</b:Year>
    <b:Month>May</b:Month>
    <b:Day>16</b:Day>
    <b:YearAccessed>2019</b:YearAccessed>
    <b:MonthAccessed>January</b:MonthAccessed>
    <b:DayAccessed>02</b:DayAccessed>
    <b:URL>https://newsroom.cisco.com/press-release-content?articleId=854754</b:URL>
    <b:RefOrder>1</b:RefOrder>
  </b:Source>
  <b:Source>
    <b:Tag>Mic17</b:Tag>
    <b:SourceType>InternetSite</b:SourceType>
    <b:Guid>{9E785000-721B-4577-BC6D-2351C4F38E82}</b:Guid>
    <b:Author>
      <b:Author>
        <b:NameList>
          <b:Person>
            <b:Last>Lazar</b:Last>
            <b:First>Michael</b:First>
          </b:Person>
        </b:NameList>
      </b:Author>
    </b:Author>
    <b:Title>BYOD Statistics Provide Snapshot of Future</b:Title>
    <b:ProductionCompany>Insight</b:ProductionCompany>
    <b:Year>2017</b:Year>
    <b:Month>November</b:Month>
    <b:Day>16</b:Day>
    <b:YearAccessed>2019</b:YearAccessed>
    <b:MonthAccessed>January </b:MonthAccessed>
    <b:DayAccessed>02</b:DayAccessed>
    <b:URL>https://www.insight.com/en_US/learn/content/2017/01182017-byod-statistics-provide-snapshot-of-future.html#</b:URL>
    <b:RefOrder>2</b:RefOrder>
  </b:Source>
  <b:Source>
    <b:Tag>Syn19</b:Tag>
    <b:SourceType>InternetSite</b:SourceType>
    <b:Guid>{893C3CE8-8773-4386-BF8E-0942FF0D997F}</b:Guid>
    <b:Author>
      <b:Author>
        <b:NameList>
          <b:Person>
            <b:Last>Syntonic</b:Last>
          </b:Person>
        </b:NameList>
      </b:Author>
    </b:Author>
    <b:Title>byodresearch</b:Title>
    <b:ProductionCompany>Syntonic </b:ProductionCompany>
    <b:YearAccessed>2019</b:YearAccessed>
    <b:MonthAccessed>January</b:MonthAccessed>
    <b:DayAccessed>02</b:DayAccessed>
    <b:URL>https://syntonic.com/byodresearch/</b:URL>
    <b:RefOrder>3</b:RefOrder>
  </b:Source>
  <b:Source>
    <b:Tag>Lin15</b:Tag>
    <b:SourceType>InternetSite</b:SourceType>
    <b:Guid>{C89F6795-BD7C-47E8-B4E6-82D25A82B33C}</b:Guid>
    <b:Author>
      <b:Author>
        <b:NameList>
          <b:Person>
            <b:Last>Gimmeson</b:Last>
            <b:First>Linda</b:First>
          </b:Person>
        </b:NameList>
      </b:Author>
    </b:Author>
    <b:Title>3 Companies Showing Success With BYOD</b:Title>
    <b:ProductionCompany>TOOLBOX</b:ProductionCompany>
    <b:Year>2015</b:Year>
    <b:Month>July</b:Month>
    <b:Day>09</b:Day>
    <b:YearAccessed>2019</b:YearAccessed>
    <b:MonthAccessed>January</b:MonthAccessed>
    <b:DayAccessed>02</b:DayAccessed>
    <b:URL>https://it.toolbox.com/blogs/lindagimmeson/3-companies-showing-success-with-byod-070915</b:URL>
    <b:RefOrder>4</b:RefOrder>
  </b:Source>
  <b:Source>
    <b:Tag>Lis13</b:Tag>
    <b:SourceType>InternetSite</b:SourceType>
    <b:Guid>{5FA58F9F-EE5C-419A-80B0-CECD7B1BFB2D}</b:Guid>
    <b:Author>
      <b:Author>
        <b:NameList>
          <b:Person>
            <b:Last>Schmeiser</b:Last>
            <b:First>Lisa</b:First>
          </b:Person>
        </b:NameList>
      </b:Author>
    </b:Author>
    <b:Title>BYOD blues: What to do when employees leave</b:Title>
    <b:ProductionCompany>InfoWorld</b:ProductionCompany>
    <b:Year>2013</b:Year>
    <b:Month>June</b:Month>
    <b:Day>25</b:Day>
    <b:YearAccessed>2019</b:YearAccessed>
    <b:MonthAccessed>January</b:MonthAccessed>
    <b:DayAccessed>02</b:DayAccessed>
    <b:URL>https://www.infoworld.com/article/2611171/byod/byod-blues--what-to-do-when-employees-leave.html</b:URL>
    <b:RefOrder>5</b:RefOrder>
  </b:Source>
  <b:Source>
    <b:Tag>20B19</b:Tag>
    <b:SourceType>InternetSite</b:SourceType>
    <b:Guid>{9C8724E9-53E3-4C90-ABFC-70FC818EE81D}</b:Guid>
    <b:Title>20 Best Mobile Device Management Software in 2019</b:Title>
    <b:ProductionCompany>FinanceOnline</b:ProductionCompany>
    <b:YearAccessed>2019</b:YearAccessed>
    <b:MonthAccessed>January</b:MonthAccessed>
    <b:DayAccessed>03</b:DayAccessed>
    <b:URL>https://financesonline.com/mobile-device-management/</b:URL>
    <b:RefOrder>6</b:RefOrder>
  </b:Source>
  <b:Source>
    <b:Tag>Kat17</b:Tag>
    <b:SourceType>InternetSite</b:SourceType>
    <b:Guid>{97EB2A5D-5FF3-43AE-96F2-275F29DE3C3A}</b:Guid>
    <b:Author>
      <b:Author>
        <b:NameList>
          <b:Person>
            <b:Last>A.</b:Last>
            <b:First>Kate</b:First>
          </b:Person>
        </b:NameList>
      </b:Author>
    </b:Author>
    <b:Title>SSL Certificates vs. Man-in-the-middle attacks</b:Title>
    <b:ProductionCompany>SSLDRAGON</b:ProductionCompany>
    <b:Year>2017</b:Year>
    <b:Month>June</b:Month>
    <b:Day>05</b:Day>
    <b:YearAccessed>2019</b:YearAccessed>
    <b:MonthAccessed>January</b:MonthAccessed>
    <b:DayAccessed>03</b:DayAccessed>
    <b:URL>https://medium.com/ssl-dragon/ssl-certificates-vs-man-in-the-middle-attacks-2871ac5b2b6b</b:URL>
    <b:RefOrder>7</b:RefOrder>
  </b:Source>
  <b:Source>
    <b:Tag>Mic19</b:Tag>
    <b:SourceType>InternetSite</b:SourceType>
    <b:Guid>{A254A52E-71E5-4F03-9D53-E415EEDD928C}</b:Guid>
    <b:Author>
      <b:Author>
        <b:NameList>
          <b:Person>
            <b:Last>Microsoft</b:Last>
          </b:Person>
        </b:NameList>
      </b:Author>
    </b:Author>
    <b:Title>Most Valuable Professional</b:Title>
    <b:ProductionCompany>Microsoft</b:ProductionCompany>
    <b:YearAccessed>2019</b:YearAccessed>
    <b:MonthAccessed>January</b:MonthAccessed>
    <b:DayAccessed>03</b:DayAccessed>
    <b:URL>https://mvp.microsoft.com/en-us/PublicProfile/5001297?fullName=Ronny%20%20de%20Jong</b:URL>
    <b:RefOrder>8</b:RefOrder>
  </b:Source>
  <b:Source>
    <b:Tag>How14</b:Tag>
    <b:SourceType>InternetSite</b:SourceType>
    <b:Guid>{7C4AF3B8-3625-48D4-B019-A7BB0E6CD10A}</b:Guid>
    <b:Title>How secure is Microsoft Intune? Keep calm and reassure your cloud security manager!</b:Title>
    <b:ProductionCompany>Modern Workplace</b:ProductionCompany>
    <b:Year>2014</b:Year>
    <b:Month>July </b:Month>
    <b:Day>16</b:Day>
    <b:YearAccessed>2019</b:YearAccessed>
    <b:MonthAccessed>January</b:MonthAccessed>
    <b:DayAccessed>03</b:DayAccessed>
    <b:URL>https://ronnydejong.com/2014/07/16/how-secure-is-windows-intune-keep-calm-and-reassure-your-cloud-security-manager/</b:URL>
    <b:RefOrder>9</b:RefOrder>
  </b:Source>
  <b:Source>
    <b:Tag>Mic191</b:Tag>
    <b:SourceType>InternetSite</b:SourceType>
    <b:Guid>{3438AF9E-3E09-46E2-8DE7-66C266489A9D}</b:Guid>
    <b:Author>
      <b:Author>
        <b:NameList>
          <b:Person>
            <b:Last>Microsoft</b:Last>
          </b:Person>
        </b:NameList>
      </b:Author>
    </b:Author>
    <b:Title>Enterprise Mobility + Security Pricing Options</b:Title>
    <b:ProductionCompany>Microsoft</b:ProductionCompany>
    <b:YearAccessed>2019</b:YearAccessed>
    <b:MonthAccessed>January</b:MonthAccessed>
    <b:DayAccessed>03</b:DayAccessed>
    <b:URL>https://www.microsoft.com/en-gb/cloud-platform/enterprise-mobility-security-pricing</b:URL>
    <b:RefOrder>10</b:RefOrder>
  </b:Source>
  <b:Source>
    <b:Tag>IBM17</b:Tag>
    <b:SourceType>InternetSite</b:SourceType>
    <b:Guid>{465117B0-AEAB-4778-A495-106CB1DADBEA}</b:Guid>
    <b:Author>
      <b:Author>
        <b:NameList>
          <b:Person>
            <b:Last>Security</b:Last>
            <b:First>IBM</b:First>
          </b:Person>
        </b:NameList>
      </b:Author>
    </b:Author>
    <b:Title>IBM MaaS360 with Watson Advisor</b:Title>
    <b:ProductionCompany>IBM</b:ProductionCompany>
    <b:Year>2017</b:Year>
    <b:Month>July</b:Month>
    <b:Day>26</b:Day>
    <b:YearAccessed>2019</b:YearAccessed>
    <b:MonthAccessed>January </b:MonthAccessed>
    <b:DayAccessed>03</b:DayAccessed>
    <b:URL>https://www.youtube.com/watch?v=npFhJfWfWoo</b:URL>
    <b:RefOrder>11</b:RefOrder>
  </b:Source>
  <b:Source>
    <b:Tag>Cis19</b:Tag>
    <b:SourceType>InternetSite</b:SourceType>
    <b:Guid>{88ECA3D9-88F3-46CE-876D-064CFEC0D4F5}</b:Guid>
    <b:Title>Cisco Meraki REVIEW</b:Title>
    <b:ProductionCompany>FinanceOnline</b:ProductionCompany>
    <b:YearAccessed>2019</b:YearAccessed>
    <b:MonthAccessed>January</b:MonthAccessed>
    <b:DayAccessed>10</b:DayAccessed>
    <b:URL>https://reviews.financesonline.com/p/cisco-meraki-systems-manager/</b:URL>
    <b:RefOrder>12</b:RefOrder>
  </b:Source>
  <b:Source>
    <b:Tag>Atu18</b:Tag>
    <b:SourceType>InternetSite</b:SourceType>
    <b:Guid>{66AA1661-2F5F-43D9-9761-7DB2BF38EE97}</b:Guid>
    <b:Author>
      <b:Author>
        <b:NameList>
          <b:Person>
            <b:Last>Raizada</b:Last>
            <b:First>Atul</b:First>
          </b:Person>
        </b:NameList>
      </b:Author>
    </b:Author>
    <b:Title>Microsoft EMS (Enterprise Mobility+Security) vs other MDM Solutions</b:Title>
    <b:ProductionCompany>YouTube</b:ProductionCompany>
    <b:Year>2018</b:Year>
    <b:Month>November</b:Month>
    <b:Day>24</b:Day>
    <b:YearAccessed>2019</b:YearAccessed>
    <b:MonthAccessed>January</b:MonthAccessed>
    <b:DayAccessed>10</b:DayAccessed>
    <b:URL>https://www.youtube.com/watch?v=qjo_ObTtw1M</b:URL>
    <b:RefOrder>13</b:RefOrder>
  </b:Source>
</b:Sources>
</file>

<file path=customXml/itemProps1.xml><?xml version="1.0" encoding="utf-8"?>
<ds:datastoreItem xmlns:ds="http://schemas.openxmlformats.org/officeDocument/2006/customXml" ds:itemID="{A4B2B7C0-B26C-4DCF-865D-D3D01E4B2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Strand-regan (1801495)</dc:creator>
  <cp:keywords/>
  <dc:description/>
  <cp:lastModifiedBy>Carlene Campbell</cp:lastModifiedBy>
  <cp:revision>5</cp:revision>
  <dcterms:created xsi:type="dcterms:W3CDTF">2019-01-10T21:46:00Z</dcterms:created>
  <dcterms:modified xsi:type="dcterms:W3CDTF">2019-02-07T18:17:00Z</dcterms:modified>
</cp:coreProperties>
</file>