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740BF89" w:rsidP="4910FF35" w:rsidRDefault="4740BF89" w14:paraId="44846717" w14:textId="52324EFB">
      <w:pPr>
        <w:pStyle w:val="Title"/>
        <w:rPr>
          <w:rFonts w:ascii="Arial" w:hAnsi="Arial" w:eastAsia="Arial" w:cs="Arial"/>
          <w:b w:val="0"/>
          <w:bCs w:val="0"/>
          <w:i w:val="0"/>
          <w:iCs w:val="0"/>
          <w:caps w:val="0"/>
          <w:smallCaps w:val="0"/>
          <w:noProof w:val="0"/>
          <w:color w:val="000000" w:themeColor="text1" w:themeTint="FF" w:themeShade="FF"/>
          <w:sz w:val="28"/>
          <w:szCs w:val="28"/>
          <w:lang w:val="en-GB"/>
        </w:rPr>
      </w:pPr>
      <w:r w:rsidRPr="4910FF35" w:rsidR="3EDD78C0">
        <w:rPr>
          <w:noProof w:val="0"/>
          <w:lang w:val="en-GB"/>
        </w:rPr>
        <w:t xml:space="preserve">Coaching and mentoring </w:t>
      </w:r>
    </w:p>
    <w:p w:rsidR="4740BF89" w:rsidP="4910FF35" w:rsidRDefault="4740BF89" w14:paraId="7D0685D3" w14:textId="1287C095">
      <w:pPr>
        <w:pStyle w:val="Subtitle"/>
        <w:rPr>
          <w:rFonts w:ascii="Arial" w:hAnsi="Arial" w:eastAsia="Arial" w:cs="Arial"/>
          <w:b w:val="0"/>
          <w:bCs w:val="0"/>
          <w:i w:val="0"/>
          <w:iCs w:val="0"/>
          <w:caps w:val="0"/>
          <w:smallCaps w:val="0"/>
          <w:noProof w:val="0"/>
          <w:color w:val="4C94D8" w:themeColor="text2" w:themeTint="80" w:themeShade="FF"/>
          <w:sz w:val="52"/>
          <w:szCs w:val="52"/>
          <w:lang w:val="en-GB"/>
        </w:rPr>
      </w:pPr>
      <w:r w:rsidRPr="4910FF35" w:rsidR="3EDD78C0">
        <w:rPr>
          <w:rFonts w:ascii="Arial" w:hAnsi="Arial" w:eastAsia="Arial" w:cs="Arial"/>
          <w:noProof w:val="0"/>
          <w:color w:val="4C94D8" w:themeColor="text2" w:themeTint="80" w:themeShade="FF"/>
          <w:sz w:val="52"/>
          <w:szCs w:val="52"/>
          <w:lang w:val="en-GB"/>
        </w:rPr>
        <w:t>BMSW6105</w:t>
      </w:r>
    </w:p>
    <w:p w:rsidR="4740BF89" w:rsidP="4910FF35" w:rsidRDefault="4740BF89" w14:paraId="6624E378" w14:textId="7A6358F5">
      <w:pPr>
        <w:jc w:val="center"/>
        <w:rPr>
          <w:rFonts w:ascii="Arial" w:hAnsi="Arial" w:eastAsia="Arial" w:cs="Arial"/>
          <w:b w:val="0"/>
          <w:bCs w:val="0"/>
          <w:i w:val="0"/>
          <w:iCs w:val="0"/>
          <w:caps w:val="0"/>
          <w:smallCaps w:val="0"/>
          <w:noProof w:val="0"/>
          <w:color w:val="4C94D8" w:themeColor="text2" w:themeTint="80" w:themeShade="FF"/>
          <w:sz w:val="52"/>
          <w:szCs w:val="52"/>
          <w:lang w:val="en-GB"/>
        </w:rPr>
      </w:pPr>
      <w:r w:rsidRPr="4910FF35" w:rsidR="3EDD78C0">
        <w:rPr>
          <w:rFonts w:ascii="Arial" w:hAnsi="Arial" w:eastAsia="Arial" w:cs="Arial"/>
          <w:b w:val="1"/>
          <w:bCs w:val="1"/>
          <w:i w:val="0"/>
          <w:iCs w:val="0"/>
          <w:caps w:val="0"/>
          <w:smallCaps w:val="0"/>
          <w:noProof w:val="0"/>
          <w:color w:val="4C94D8" w:themeColor="text2" w:themeTint="80" w:themeShade="FF"/>
          <w:sz w:val="52"/>
          <w:szCs w:val="52"/>
          <w:lang w:val="en-GB"/>
        </w:rPr>
        <w:t>Louise hall 2126231</w:t>
      </w:r>
    </w:p>
    <w:p w:rsidR="4740BF89" w:rsidP="4910FF35" w:rsidRDefault="4740BF89" w14:paraId="1AED88EB" w14:textId="1211516A">
      <w:pPr>
        <w:pStyle w:val="Subtitle"/>
        <w:rPr>
          <w:rFonts w:ascii="Arial" w:hAnsi="Arial" w:eastAsia="Arial" w:cs="Arial"/>
          <w:b w:val="0"/>
          <w:bCs w:val="0"/>
          <w:i w:val="0"/>
          <w:iCs w:val="0"/>
          <w:caps w:val="0"/>
          <w:smallCaps w:val="0"/>
          <w:noProof w:val="0"/>
          <w:color w:val="4C94D8" w:themeColor="text2" w:themeTint="80" w:themeShade="FF"/>
          <w:sz w:val="52"/>
          <w:szCs w:val="52"/>
          <w:lang w:val="en-GB"/>
        </w:rPr>
      </w:pPr>
      <w:r w:rsidRPr="4910FF35" w:rsidR="3EDD78C0">
        <w:rPr>
          <w:rFonts w:ascii="Arial" w:hAnsi="Arial" w:eastAsia="Arial" w:cs="Arial"/>
          <w:noProof w:val="0"/>
          <w:color w:val="4C94D8" w:themeColor="text2" w:themeTint="80" w:themeShade="FF"/>
          <w:sz w:val="52"/>
          <w:szCs w:val="52"/>
          <w:lang w:val="en-GB"/>
        </w:rPr>
        <w:t>Sujeewa Herath</w:t>
      </w:r>
    </w:p>
    <w:p w:rsidR="4740BF89" w:rsidP="4910FF35" w:rsidRDefault="4740BF89" w14:paraId="640E023C" w14:textId="5B5DC488">
      <w:pPr>
        <w:pStyle w:val="Normal"/>
      </w:pPr>
    </w:p>
    <w:p w:rsidR="6C608755" w:rsidP="4910FF35" w:rsidRDefault="6C608755" w14:paraId="1F6387F4" w14:textId="36642659">
      <w:pPr>
        <w:pStyle w:val="Normal"/>
        <w:rPr>
          <w:b w:val="1"/>
          <w:bCs w:val="1"/>
        </w:rPr>
      </w:pPr>
    </w:p>
    <w:p w:rsidR="6C608755" w:rsidP="4910FF35" w:rsidRDefault="6C608755" w14:paraId="51928753" w14:textId="54412EEF">
      <w:pPr>
        <w:pStyle w:val="Normal"/>
        <w:rPr>
          <w:b w:val="1"/>
          <w:bCs w:val="1"/>
        </w:rPr>
      </w:pPr>
    </w:p>
    <w:p w:rsidR="02C41FB1" w:rsidP="4910FF35" w:rsidRDefault="02C41FB1" w14:paraId="55A70811" w14:textId="23F6E29A">
      <w:pPr>
        <w:pStyle w:val="Normal"/>
      </w:pPr>
    </w:p>
    <w:p w:rsidR="6C608755" w:rsidP="4910FF35" w:rsidRDefault="6C608755" w14:paraId="30AA5227" w14:textId="275666AD">
      <w:pPr>
        <w:pStyle w:val="Normal"/>
        <w:rPr>
          <w:b w:val="1"/>
          <w:bCs w:val="1"/>
        </w:rPr>
      </w:pPr>
    </w:p>
    <w:p w:rsidR="6C608755" w:rsidP="4910FF35" w:rsidRDefault="6C608755" w14:paraId="1D27BC5E" w14:textId="6D231F69">
      <w:pPr>
        <w:pStyle w:val="Normal"/>
        <w:rPr>
          <w:b w:val="1"/>
          <w:bCs w:val="1"/>
        </w:rPr>
      </w:pPr>
    </w:p>
    <w:p w:rsidR="6C608755" w:rsidP="4910FF35" w:rsidRDefault="6C608755" w14:paraId="25676CDC" w14:textId="244CA4BE">
      <w:pPr>
        <w:pStyle w:val="Normal"/>
        <w:rPr>
          <w:b w:val="1"/>
          <w:bCs w:val="1"/>
        </w:rPr>
      </w:pPr>
    </w:p>
    <w:p w:rsidR="6C608755" w:rsidP="6C608755" w:rsidRDefault="6C608755" w14:paraId="187C8AF6" w14:textId="5C15DFF3">
      <w:pPr>
        <w:ind w:left="2880"/>
        <w:jc w:val="both"/>
      </w:pPr>
      <w:r w:rsidR="69E1A37F">
        <w:drawing>
          <wp:inline wp14:editId="01183194" wp14:anchorId="201495B8">
            <wp:extent cx="2257425" cy="1600200"/>
            <wp:effectExtent l="0" t="0" r="0" b="0"/>
            <wp:docPr id="1017939891" name="" title=""/>
            <wp:cNvGraphicFramePr>
              <a:graphicFrameLocks noChangeAspect="1"/>
            </wp:cNvGraphicFramePr>
            <a:graphic>
              <a:graphicData uri="http://schemas.openxmlformats.org/drawingml/2006/picture">
                <pic:pic>
                  <pic:nvPicPr>
                    <pic:cNvPr id="0" name=""/>
                    <pic:cNvPicPr/>
                  </pic:nvPicPr>
                  <pic:blipFill>
                    <a:blip r:embed="R5fa4f8db6c3641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57425" cy="1600200"/>
                    </a:xfrm>
                    <a:prstGeom prst="rect">
                      <a:avLst/>
                    </a:prstGeom>
                  </pic:spPr>
                </pic:pic>
              </a:graphicData>
            </a:graphic>
          </wp:inline>
        </w:drawing>
      </w:r>
      <w:r>
        <w:br/>
      </w:r>
    </w:p>
    <w:p w:rsidR="6C608755" w:rsidP="4910FF35" w:rsidRDefault="6C608755" w14:paraId="77FBCD19" w14:textId="6D2EBBC8">
      <w:pPr>
        <w:pStyle w:val="Normal"/>
        <w:rPr>
          <w:b w:val="1"/>
          <w:bCs w:val="1"/>
        </w:rPr>
      </w:pPr>
    </w:p>
    <w:p w:rsidR="6C608755" w:rsidP="4910FF35" w:rsidRDefault="6C608755" w14:paraId="6FF8AE23" w14:textId="4231AA9F">
      <w:pPr>
        <w:pStyle w:val="Normal"/>
        <w:rPr>
          <w:b w:val="1"/>
          <w:bCs w:val="1"/>
        </w:rPr>
      </w:pPr>
    </w:p>
    <w:p w:rsidR="6C608755" w:rsidP="4910FF35" w:rsidRDefault="6C608755" w14:paraId="5FDADC09" w14:textId="1AFDA12B">
      <w:pPr>
        <w:pStyle w:val="Normal"/>
        <w:rPr>
          <w:b w:val="1"/>
          <w:bCs w:val="1"/>
        </w:rPr>
      </w:pPr>
    </w:p>
    <w:p w:rsidR="6C608755" w:rsidP="4910FF35" w:rsidRDefault="6C608755" w14:paraId="45268689" w14:textId="5C03EAB7">
      <w:pPr>
        <w:pStyle w:val="Normal"/>
        <w:rPr>
          <w:b w:val="1"/>
          <w:bCs w:val="1"/>
        </w:rPr>
      </w:pPr>
    </w:p>
    <w:p w:rsidR="6C608755" w:rsidP="4910FF35" w:rsidRDefault="6C608755" w14:paraId="62A75175" w14:textId="5CF4FDA4">
      <w:pPr>
        <w:pStyle w:val="Normal"/>
        <w:rPr>
          <w:b w:val="1"/>
          <w:bCs w:val="1"/>
        </w:rPr>
      </w:pPr>
    </w:p>
    <w:p w:rsidR="6C608755" w:rsidP="4910FF35" w:rsidRDefault="6C608755" w14:paraId="27110194" w14:textId="74F6CB09">
      <w:pPr>
        <w:pStyle w:val="Normal"/>
        <w:rPr>
          <w:b w:val="1"/>
          <w:bCs w:val="1"/>
          <w:i w:val="0"/>
          <w:iCs w:val="0"/>
          <w:strike w:val="0"/>
          <w:dstrike w:val="0"/>
          <w:noProof w:val="0"/>
          <w:u w:val="single"/>
          <w:lang w:val="en-GB"/>
        </w:rPr>
      </w:pPr>
    </w:p>
    <w:p w:rsidR="6C608755" w:rsidP="4910FF35" w:rsidRDefault="6C608755" w14:paraId="676E1224" w14:textId="19DFCEBD">
      <w:pPr>
        <w:pStyle w:val="Normal"/>
        <w:rPr>
          <w:b w:val="1"/>
          <w:bCs w:val="1"/>
          <w:i w:val="0"/>
          <w:iCs w:val="0"/>
          <w:strike w:val="0"/>
          <w:dstrike w:val="0"/>
          <w:noProof w:val="0"/>
          <w:u w:val="single"/>
          <w:lang w:val="en-GB"/>
        </w:rPr>
      </w:pPr>
    </w:p>
    <w:p w:rsidR="6C608755" w:rsidP="4910FF35" w:rsidRDefault="6C608755" w14:paraId="096034A0" w14:textId="1043EDB3">
      <w:pPr>
        <w:pStyle w:val="Normal"/>
        <w:rPr>
          <w:b w:val="1"/>
          <w:bCs w:val="1"/>
          <w:i w:val="0"/>
          <w:iCs w:val="0"/>
          <w:strike w:val="0"/>
          <w:dstrike w:val="0"/>
          <w:noProof w:val="0"/>
          <w:u w:val="single"/>
          <w:lang w:val="en-GB"/>
        </w:rPr>
      </w:pPr>
    </w:p>
    <w:p w:rsidR="6C608755" w:rsidP="4910FF35" w:rsidRDefault="6C608755" w14:paraId="4890ED1F" w14:textId="5419E04B">
      <w:pPr>
        <w:pStyle w:val="Normal"/>
        <w:rPr>
          <w:b w:val="1"/>
          <w:bCs w:val="1"/>
          <w:i w:val="0"/>
          <w:iCs w:val="0"/>
          <w:strike w:val="0"/>
          <w:dstrike w:val="0"/>
          <w:noProof w:val="0"/>
          <w:u w:val="single"/>
          <w:lang w:val="en-GB"/>
        </w:rPr>
      </w:pPr>
    </w:p>
    <w:p w:rsidR="6C608755" w:rsidP="4910FF35" w:rsidRDefault="6C608755" w14:paraId="694FF856" w14:textId="267FF69D">
      <w:pPr>
        <w:pStyle w:val="Normal"/>
        <w:rPr>
          <w:b w:val="1"/>
          <w:bCs w:val="1"/>
          <w:i w:val="0"/>
          <w:iCs w:val="0"/>
          <w:strike w:val="0"/>
          <w:dstrike w:val="0"/>
          <w:noProof w:val="0"/>
          <w:u w:val="single"/>
          <w:lang w:val="en-GB"/>
        </w:rPr>
      </w:pPr>
    </w:p>
    <w:p w:rsidR="6C608755" w:rsidP="4910FF35" w:rsidRDefault="6C608755" w14:paraId="2C71B835" w14:textId="7EFDC8AD">
      <w:pPr>
        <w:pStyle w:val="Normal"/>
        <w:rPr>
          <w:b w:val="1"/>
          <w:bCs w:val="1"/>
          <w:i w:val="0"/>
          <w:iCs w:val="0"/>
          <w:strike w:val="0"/>
          <w:dstrike w:val="0"/>
          <w:noProof w:val="0"/>
          <w:u w:val="single"/>
          <w:lang w:val="en-GB"/>
        </w:rPr>
      </w:pPr>
    </w:p>
    <w:p w:rsidR="6C608755" w:rsidP="4910FF35" w:rsidRDefault="6C608755" w14:paraId="02DF8C38" w14:textId="42A236BB">
      <w:pPr>
        <w:pStyle w:val="Normal"/>
        <w:rPr>
          <w:b w:val="1"/>
          <w:bCs w:val="1"/>
          <w:i w:val="0"/>
          <w:iCs w:val="0"/>
          <w:strike w:val="0"/>
          <w:dstrike w:val="0"/>
          <w:noProof w:val="0"/>
          <w:u w:val="single"/>
          <w:lang w:val="en-GB"/>
        </w:rPr>
      </w:pPr>
    </w:p>
    <w:p w:rsidR="6C608755" w:rsidP="4910FF35" w:rsidRDefault="6C608755" w14:paraId="3AB0791B" w14:textId="26227379">
      <w:pPr>
        <w:pStyle w:val="Normal"/>
        <w:rPr>
          <w:b w:val="1"/>
          <w:bCs w:val="1"/>
          <w:i w:val="0"/>
          <w:iCs w:val="0"/>
          <w:strike w:val="0"/>
          <w:dstrike w:val="0"/>
          <w:noProof w:val="0"/>
          <w:u w:val="single"/>
          <w:lang w:val="en-GB"/>
        </w:rPr>
      </w:pPr>
    </w:p>
    <w:p w:rsidR="6C608755" w:rsidP="4910FF35" w:rsidRDefault="6C608755" w14:paraId="1BB59997" w14:textId="58859C62">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r w:rsidRPr="4910FF35" w:rsidR="69E1A37F">
        <w:rPr>
          <w:noProof w:val="0"/>
          <w:lang w:val="en-GB"/>
        </w:rPr>
        <w:t xml:space="preserve">Table of contents </w:t>
      </w:r>
    </w:p>
    <w:p w:rsidR="6C608755" w:rsidP="4910FF35" w:rsidRDefault="6C608755" w14:paraId="565D8BB9" w14:textId="4817EF51">
      <w:pPr>
        <w:pStyle w:val="Normal"/>
        <w:rPr>
          <w:b w:val="0"/>
          <w:bCs w:val="0"/>
          <w:i w:val="0"/>
          <w:iCs w:val="0"/>
          <w:noProof w:val="0"/>
          <w:lang w:val="en-GB"/>
        </w:rPr>
      </w:pPr>
    </w:p>
    <w:p w:rsidR="6C608755" w:rsidP="505A033D" w:rsidRDefault="6C608755" w14:paraId="7B5BB592" w14:textId="468B24CD">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05A033D" w:rsidR="69E1A37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 introduction</w:t>
      </w:r>
    </w:p>
    <w:p w:rsidR="6C608755" w:rsidP="505A033D" w:rsidRDefault="6C608755" w14:paraId="34B7C214" w14:textId="3B34CAEB">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05A033D" w:rsidR="69E1A37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 Critical evaluation of the purpose of coaching and mentoring within a workplace</w:t>
      </w:r>
    </w:p>
    <w:p w:rsidR="6C608755" w:rsidP="4910FF35" w:rsidRDefault="6C608755" w14:paraId="14E76143" w14:textId="162DEF79">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910FF35" w:rsidR="69E1A37F">
        <w:rPr>
          <w:rFonts w:ascii="Arial" w:hAnsi="Arial" w:eastAsia="Arial" w:cs="Arial"/>
          <w:b w:val="1"/>
          <w:bCs w:val="1"/>
          <w:i w:val="0"/>
          <w:iCs w:val="0"/>
          <w:caps w:val="0"/>
          <w:smallCaps w:val="0"/>
          <w:noProof w:val="0"/>
          <w:color w:val="000000" w:themeColor="text1" w:themeTint="FF" w:themeShade="FF"/>
          <w:sz w:val="22"/>
          <w:szCs w:val="22"/>
          <w:lang w:val="en-GB"/>
        </w:rPr>
        <w:t xml:space="preserve">3. </w:t>
      </w:r>
      <w:r w:rsidRPr="4910FF35" w:rsidR="69E1A37F">
        <w:rPr>
          <w:rFonts w:ascii="Arial" w:hAnsi="Arial" w:eastAsia="Arial" w:cs="Arial"/>
          <w:b w:val="1"/>
          <w:bCs w:val="1"/>
          <w:i w:val="0"/>
          <w:iCs w:val="0"/>
          <w:caps w:val="0"/>
          <w:smallCaps w:val="0"/>
          <w:noProof w:val="0"/>
          <w:color w:val="000000" w:themeColor="text1" w:themeTint="FF" w:themeShade="FF"/>
          <w:sz w:val="22"/>
          <w:szCs w:val="22"/>
          <w:lang w:val="en-GB"/>
        </w:rPr>
        <w:t>Critical analysis</w:t>
      </w:r>
      <w:r w:rsidRPr="4910FF35" w:rsidR="69E1A3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C608755" w:rsidP="4910FF35" w:rsidRDefault="6C608755" w14:paraId="501E810E" w14:textId="3E829EE1">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910FF35" w:rsidR="69E1A37F">
        <w:rPr>
          <w:rFonts w:ascii="Arial" w:hAnsi="Arial" w:eastAsia="Arial" w:cs="Arial"/>
          <w:b w:val="1"/>
          <w:bCs w:val="1"/>
          <w:i w:val="0"/>
          <w:iCs w:val="0"/>
          <w:caps w:val="0"/>
          <w:smallCaps w:val="0"/>
          <w:noProof w:val="0"/>
          <w:color w:val="000000" w:themeColor="text1" w:themeTint="FF" w:themeShade="FF"/>
          <w:sz w:val="22"/>
          <w:szCs w:val="22"/>
          <w:lang w:val="en-GB"/>
        </w:rPr>
        <w:t xml:space="preserve">4. </w:t>
      </w:r>
      <w:r w:rsidRPr="4910FF35" w:rsidR="69E1A37F">
        <w:rPr>
          <w:rFonts w:ascii="Arial" w:hAnsi="Arial" w:eastAsia="Arial" w:cs="Arial"/>
          <w:b w:val="1"/>
          <w:bCs w:val="1"/>
          <w:i w:val="0"/>
          <w:iCs w:val="0"/>
          <w:caps w:val="0"/>
          <w:smallCaps w:val="0"/>
          <w:noProof w:val="0"/>
          <w:color w:val="000000" w:themeColor="text1" w:themeTint="FF" w:themeShade="FF"/>
          <w:sz w:val="22"/>
          <w:szCs w:val="22"/>
          <w:lang w:val="en-GB"/>
        </w:rPr>
        <w:t>Reflection on Practical 1</w:t>
      </w:r>
    </w:p>
    <w:p w:rsidR="6C608755" w:rsidP="505A033D" w:rsidRDefault="6C608755" w14:paraId="3DE0E645" w14:textId="7190D905">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05A033D" w:rsidR="69E1A37F">
        <w:rPr>
          <w:rFonts w:ascii="Arial" w:hAnsi="Arial" w:eastAsia="Arial" w:cs="Arial"/>
          <w:b w:val="1"/>
          <w:bCs w:val="1"/>
          <w:i w:val="0"/>
          <w:iCs w:val="0"/>
          <w:caps w:val="0"/>
          <w:smallCaps w:val="0"/>
          <w:noProof w:val="0"/>
          <w:color w:val="000000" w:themeColor="text1" w:themeTint="FF" w:themeShade="FF"/>
          <w:sz w:val="22"/>
          <w:szCs w:val="22"/>
          <w:lang w:val="en-GB"/>
        </w:rPr>
        <w:t>5. Reflection on Practical 2</w:t>
      </w:r>
    </w:p>
    <w:p w:rsidR="6C608755" w:rsidP="505A033D" w:rsidRDefault="6C608755" w14:paraId="7077ECBA" w14:textId="00E1792B">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05A033D" w:rsidR="69E1A37F">
        <w:rPr>
          <w:rFonts w:ascii="Arial" w:hAnsi="Arial" w:eastAsia="Arial" w:cs="Arial"/>
          <w:b w:val="1"/>
          <w:bCs w:val="1"/>
          <w:i w:val="0"/>
          <w:iCs w:val="0"/>
          <w:caps w:val="0"/>
          <w:smallCaps w:val="0"/>
          <w:noProof w:val="0"/>
          <w:color w:val="000000" w:themeColor="text1" w:themeTint="FF" w:themeShade="FF"/>
          <w:sz w:val="22"/>
          <w:szCs w:val="22"/>
          <w:lang w:val="en-GB"/>
        </w:rPr>
        <w:t>6. conclusion</w:t>
      </w:r>
    </w:p>
    <w:p w:rsidR="6C608755" w:rsidP="4910FF35" w:rsidRDefault="6C608755" w14:paraId="0FA6F9E7" w14:textId="48075281">
      <w:pPr>
        <w:ind/>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4910FF35" w:rsidR="69E1A37F">
        <w:rPr>
          <w:rFonts w:ascii="Arial" w:hAnsi="Arial" w:eastAsia="Arial" w:cs="Arial"/>
          <w:b w:val="1"/>
          <w:bCs w:val="1"/>
          <w:i w:val="0"/>
          <w:iCs w:val="0"/>
          <w:caps w:val="0"/>
          <w:smallCaps w:val="0"/>
          <w:noProof w:val="0"/>
          <w:color w:val="000000" w:themeColor="text1" w:themeTint="FF" w:themeShade="FF"/>
          <w:sz w:val="22"/>
          <w:szCs w:val="22"/>
          <w:lang w:val="en-GB"/>
        </w:rPr>
        <w:t>7. references</w:t>
      </w:r>
    </w:p>
    <w:p w:rsidR="6C608755" w:rsidP="4910FF35" w:rsidRDefault="6C608755" w14:paraId="5F32C091" w14:textId="0A05B8C5">
      <w:pPr>
        <w:pStyle w:val="Normal"/>
        <w:rPr>
          <w:b w:val="1"/>
          <w:bCs w:val="1"/>
        </w:rPr>
      </w:pPr>
    </w:p>
    <w:p w:rsidR="6C608755" w:rsidP="4910FF35" w:rsidRDefault="6C608755" w14:paraId="7453C527" w14:textId="177A2AA3">
      <w:pPr>
        <w:pStyle w:val="Normal"/>
        <w:rPr>
          <w:b w:val="1"/>
          <w:bCs w:val="1"/>
        </w:rPr>
      </w:pPr>
    </w:p>
    <w:p w:rsidR="6C608755" w:rsidP="4910FF35" w:rsidRDefault="6C608755" w14:paraId="14B8B5E5" w14:textId="1C551B13">
      <w:pPr>
        <w:pStyle w:val="Normal"/>
        <w:rPr>
          <w:b w:val="1"/>
          <w:bCs w:val="1"/>
        </w:rPr>
      </w:pPr>
    </w:p>
    <w:p w:rsidR="6C608755" w:rsidP="4910FF35" w:rsidRDefault="6C608755" w14:paraId="03DF8F9E" w14:textId="248A8A05">
      <w:pPr>
        <w:pStyle w:val="Normal"/>
        <w:rPr>
          <w:b w:val="1"/>
          <w:bCs w:val="1"/>
        </w:rPr>
      </w:pPr>
    </w:p>
    <w:p w:rsidR="6C608755" w:rsidP="4910FF35" w:rsidRDefault="6C608755" w14:paraId="36E95D17" w14:textId="718E87A4">
      <w:pPr>
        <w:pStyle w:val="Normal"/>
        <w:rPr>
          <w:b w:val="1"/>
          <w:bCs w:val="1"/>
        </w:rPr>
      </w:pPr>
    </w:p>
    <w:p w:rsidR="6C608755" w:rsidP="4910FF35" w:rsidRDefault="6C608755" w14:paraId="6D81A98A" w14:textId="2C76860E">
      <w:pPr>
        <w:pStyle w:val="Normal"/>
        <w:rPr>
          <w:b w:val="1"/>
          <w:bCs w:val="1"/>
        </w:rPr>
      </w:pPr>
    </w:p>
    <w:p w:rsidR="6C608755" w:rsidP="4910FF35" w:rsidRDefault="6C608755" w14:paraId="7606D506" w14:textId="20577C48">
      <w:pPr>
        <w:pStyle w:val="Normal"/>
        <w:rPr>
          <w:b w:val="1"/>
          <w:bCs w:val="1"/>
        </w:rPr>
      </w:pPr>
    </w:p>
    <w:p w:rsidR="6C608755" w:rsidP="4910FF35" w:rsidRDefault="6C608755" w14:paraId="2A24E428" w14:textId="47EA32A7">
      <w:pPr>
        <w:pStyle w:val="Normal"/>
        <w:rPr>
          <w:b w:val="1"/>
          <w:bCs w:val="1"/>
        </w:rPr>
      </w:pPr>
    </w:p>
    <w:p w:rsidR="6C608755" w:rsidP="4910FF35" w:rsidRDefault="6C608755" w14:paraId="5E5182C9" w14:textId="21BC45C7">
      <w:pPr>
        <w:pStyle w:val="Normal"/>
        <w:rPr>
          <w:b w:val="1"/>
          <w:bCs w:val="1"/>
        </w:rPr>
      </w:pPr>
    </w:p>
    <w:p w:rsidR="6C608755" w:rsidP="4910FF35" w:rsidRDefault="6C608755" w14:paraId="586EA274" w14:textId="51FE5494">
      <w:pPr>
        <w:pStyle w:val="Normal"/>
        <w:rPr>
          <w:b w:val="1"/>
          <w:bCs w:val="1"/>
        </w:rPr>
      </w:pPr>
    </w:p>
    <w:p w:rsidR="6C608755" w:rsidP="4910FF35" w:rsidRDefault="6C608755" w14:paraId="09AA6A52" w14:textId="5C1203CC">
      <w:pPr>
        <w:pStyle w:val="Normal"/>
        <w:rPr>
          <w:b w:val="1"/>
          <w:bCs w:val="1"/>
        </w:rPr>
      </w:pPr>
    </w:p>
    <w:p w:rsidR="6C608755" w:rsidP="4910FF35" w:rsidRDefault="6C608755" w14:paraId="134E1146" w14:textId="5F6C5112">
      <w:pPr>
        <w:pStyle w:val="Normal"/>
        <w:rPr>
          <w:b w:val="1"/>
          <w:bCs w:val="1"/>
        </w:rPr>
      </w:pPr>
    </w:p>
    <w:p w:rsidR="6C608755" w:rsidP="4910FF35" w:rsidRDefault="6C608755" w14:paraId="1954E69F" w14:textId="608A652A">
      <w:pPr>
        <w:pStyle w:val="Normal"/>
        <w:rPr>
          <w:b w:val="1"/>
          <w:bCs w:val="1"/>
        </w:rPr>
      </w:pPr>
    </w:p>
    <w:p w:rsidR="6C608755" w:rsidP="4910FF35" w:rsidRDefault="6C608755" w14:paraId="0DDF9B06" w14:textId="7FC8F273">
      <w:pPr>
        <w:pStyle w:val="Normal"/>
        <w:rPr>
          <w:b w:val="1"/>
          <w:bCs w:val="1"/>
        </w:rPr>
      </w:pPr>
    </w:p>
    <w:p w:rsidR="6C608755" w:rsidP="4910FF35" w:rsidRDefault="6C608755" w14:paraId="06B2DA4F" w14:textId="129EA09A">
      <w:pPr>
        <w:pStyle w:val="Normal"/>
        <w:rPr>
          <w:b w:val="1"/>
          <w:bCs w:val="1"/>
        </w:rPr>
      </w:pPr>
    </w:p>
    <w:p w:rsidR="6C608755" w:rsidP="4910FF35" w:rsidRDefault="6C608755" w14:paraId="4FC39883" w14:textId="68C02F53">
      <w:pPr>
        <w:pStyle w:val="Normal"/>
        <w:rPr>
          <w:b w:val="1"/>
          <w:bCs w:val="1"/>
        </w:rPr>
      </w:pPr>
    </w:p>
    <w:p w:rsidR="6C608755" w:rsidP="4910FF35" w:rsidRDefault="6C608755" w14:paraId="14456402" w14:textId="0AAAF99A">
      <w:pPr>
        <w:pStyle w:val="Normal"/>
        <w:rPr>
          <w:b w:val="1"/>
          <w:bCs w:val="1"/>
        </w:rPr>
      </w:pPr>
    </w:p>
    <w:p w:rsidR="6C608755" w:rsidP="4910FF35" w:rsidRDefault="6C608755" w14:paraId="1CE376FD" w14:textId="03F59D51">
      <w:pPr>
        <w:pStyle w:val="Normal"/>
        <w:rPr>
          <w:b w:val="1"/>
          <w:bCs w:val="1"/>
        </w:rPr>
      </w:pPr>
    </w:p>
    <w:p w:rsidR="6C608755" w:rsidP="4910FF35" w:rsidRDefault="6C608755" w14:paraId="410E42CB" w14:textId="55D86C2C">
      <w:pPr>
        <w:pStyle w:val="Normal"/>
        <w:rPr>
          <w:b w:val="1"/>
          <w:bCs w:val="1"/>
        </w:rPr>
      </w:pPr>
    </w:p>
    <w:p w:rsidR="6C608755" w:rsidP="4910FF35" w:rsidRDefault="6C608755" w14:paraId="5C7F1AAC" w14:textId="2D756C63">
      <w:pPr>
        <w:pStyle w:val="Normal"/>
        <w:rPr>
          <w:b w:val="1"/>
          <w:bCs w:val="1"/>
        </w:rPr>
      </w:pPr>
    </w:p>
    <w:p w:rsidR="6C608755" w:rsidP="4910FF35" w:rsidRDefault="6C608755" w14:paraId="3A6D2017" w14:textId="25E2E256">
      <w:pPr>
        <w:pStyle w:val="Normal"/>
        <w:rPr>
          <w:b w:val="1"/>
          <w:bCs w:val="1"/>
        </w:rPr>
      </w:pPr>
    </w:p>
    <w:p w:rsidR="6C608755" w:rsidP="4910FF35" w:rsidRDefault="6C608755" w14:paraId="18B964CC" w14:textId="56DF15B2">
      <w:pPr>
        <w:pStyle w:val="Normal"/>
        <w:rPr>
          <w:b w:val="1"/>
          <w:bCs w:val="1"/>
        </w:rPr>
      </w:pPr>
    </w:p>
    <w:p w:rsidR="6C608755" w:rsidP="4910FF35" w:rsidRDefault="6C608755" w14:paraId="23C2E05B" w14:textId="1F82F6DC">
      <w:pPr>
        <w:pStyle w:val="Normal"/>
        <w:rPr>
          <w:b w:val="1"/>
          <w:bCs w:val="1"/>
        </w:rPr>
      </w:pPr>
    </w:p>
    <w:p w:rsidR="6C608755" w:rsidP="4910FF35" w:rsidRDefault="6C608755" w14:paraId="7C55722F" w14:textId="75F5473D">
      <w:pPr>
        <w:pStyle w:val="Normal"/>
        <w:rPr>
          <w:b w:val="1"/>
          <w:bCs w:val="1"/>
        </w:rPr>
      </w:pPr>
    </w:p>
    <w:p w:rsidR="6C608755" w:rsidP="4910FF35" w:rsidRDefault="6C608755" w14:paraId="100B6F6F" w14:textId="538B1C2D">
      <w:pPr>
        <w:pStyle w:val="Normal"/>
        <w:rPr>
          <w:b w:val="1"/>
          <w:bCs w:val="1"/>
        </w:rPr>
      </w:pPr>
    </w:p>
    <w:p w:rsidR="6C608755" w:rsidP="4910FF35" w:rsidRDefault="6C608755" w14:paraId="36B16A3A" w14:textId="1BD829D6">
      <w:pPr>
        <w:pStyle w:val="Normal"/>
        <w:rPr>
          <w:b w:val="1"/>
          <w:bCs w:val="1"/>
        </w:rPr>
      </w:pPr>
    </w:p>
    <w:p w:rsidR="6C608755" w:rsidP="4910FF35" w:rsidRDefault="6C608755" w14:paraId="763496D4" w14:textId="49E2AB20">
      <w:pPr>
        <w:pStyle w:val="Normal"/>
        <w:rPr>
          <w:b w:val="1"/>
          <w:bCs w:val="1"/>
        </w:rPr>
      </w:pPr>
    </w:p>
    <w:p w:rsidR="6C608755" w:rsidP="4910FF35" w:rsidRDefault="6C608755" w14:paraId="6B74D866" w14:textId="21760EBB">
      <w:pPr>
        <w:pStyle w:val="Normal"/>
        <w:rPr>
          <w:b w:val="1"/>
          <w:bCs w:val="1"/>
        </w:rPr>
      </w:pPr>
    </w:p>
    <w:p w:rsidR="6C608755" w:rsidP="4910FF35" w:rsidRDefault="6C608755" w14:paraId="71711949" w14:textId="4B36FD0E">
      <w:pPr>
        <w:pStyle w:val="Normal"/>
        <w:rPr>
          <w:b w:val="1"/>
          <w:bCs w:val="1"/>
        </w:rPr>
      </w:pPr>
    </w:p>
    <w:p w:rsidR="6C608755" w:rsidP="4910FF35" w:rsidRDefault="6C608755" w14:paraId="156FA5A5" w14:textId="14986F9D">
      <w:pPr>
        <w:pStyle w:val="Heading2"/>
      </w:pPr>
    </w:p>
    <w:p w:rsidR="6C608755" w:rsidP="4910FF35" w:rsidRDefault="6C608755" w14:paraId="078E25E2" w14:textId="7784C2AB">
      <w:pPr>
        <w:pStyle w:val="Heading2"/>
        <w:rPr>
          <w:rFonts w:ascii="Arial" w:hAnsi="Arial" w:eastAsia="Arial" w:cs="Arial"/>
          <w:b w:val="1"/>
          <w:bCs w:val="1"/>
          <w:sz w:val="24"/>
          <w:szCs w:val="24"/>
          <w:u w:val="single"/>
        </w:rPr>
      </w:pPr>
      <w:r w:rsidR="6C608755">
        <w:rPr/>
        <w:t xml:space="preserve">1. </w:t>
      </w:r>
      <w:r w:rsidR="44FAB68C">
        <w:rPr/>
        <w:t>Introduction</w:t>
      </w:r>
    </w:p>
    <w:p w:rsidR="44FAB68C" w:rsidP="74A17C0B" w:rsidRDefault="44FAB68C" w14:paraId="1B7D8D19" w14:textId="2A64D57B">
      <w:pPr>
        <w:pStyle w:val="Normal"/>
        <w:spacing w:line="360" w:lineRule="auto"/>
        <w:rPr>
          <w:rFonts w:ascii="Arial" w:hAnsi="Arial" w:eastAsia="Arial" w:cs="Arial"/>
          <w:noProof w:val="0"/>
          <w:sz w:val="22"/>
          <w:szCs w:val="22"/>
          <w:lang w:val="en-GB"/>
        </w:rPr>
      </w:pPr>
      <w:r w:rsidRPr="74A17C0B" w:rsidR="44FAB68C">
        <w:rPr>
          <w:rFonts w:ascii="Arial" w:hAnsi="Arial" w:eastAsia="Arial" w:cs="Arial"/>
          <w:noProof w:val="0"/>
          <w:sz w:val="22"/>
          <w:szCs w:val="22"/>
          <w:lang w:val="en-GB"/>
        </w:rPr>
        <w:t xml:space="preserve">This study investigates the ideas of coaching and mentoring, looking at their main characteristics, distinctions, and similarities. A thorough examination of individual experiences and observations </w:t>
      </w:r>
      <w:r w:rsidRPr="74A17C0B" w:rsidR="743AFF85">
        <w:rPr>
          <w:rFonts w:ascii="Arial" w:hAnsi="Arial" w:eastAsia="Arial" w:cs="Arial"/>
          <w:noProof w:val="0"/>
          <w:sz w:val="22"/>
          <w:szCs w:val="22"/>
          <w:lang w:val="en-GB"/>
        </w:rPr>
        <w:t>considering</w:t>
      </w:r>
      <w:r w:rsidRPr="74A17C0B" w:rsidR="44FAB68C">
        <w:rPr>
          <w:rFonts w:ascii="Arial" w:hAnsi="Arial" w:eastAsia="Arial" w:cs="Arial"/>
          <w:noProof w:val="0"/>
          <w:sz w:val="22"/>
          <w:szCs w:val="22"/>
          <w:lang w:val="en-GB"/>
        </w:rPr>
        <w:t xml:space="preserve"> accepted theories and models will be possible due to the report's reflective nature.</w:t>
      </w:r>
      <w:r w:rsidRPr="74A17C0B" w:rsidR="30525781">
        <w:rPr>
          <w:rFonts w:ascii="Arial" w:hAnsi="Arial" w:eastAsia="Arial" w:cs="Arial"/>
          <w:noProof w:val="0"/>
          <w:sz w:val="22"/>
          <w:szCs w:val="22"/>
          <w:lang w:val="en-GB"/>
        </w:rPr>
        <w:t xml:space="preserve"> Coaching is a methodical, goal-oriented process where a coach helps a person grow by </w:t>
      </w:r>
      <w:r w:rsidRPr="74A17C0B" w:rsidR="30525781">
        <w:rPr>
          <w:rFonts w:ascii="Arial" w:hAnsi="Arial" w:eastAsia="Arial" w:cs="Arial"/>
          <w:noProof w:val="0"/>
          <w:sz w:val="22"/>
          <w:szCs w:val="22"/>
          <w:lang w:val="en-GB"/>
        </w:rPr>
        <w:t>assisting</w:t>
      </w:r>
      <w:r w:rsidRPr="74A17C0B" w:rsidR="30525781">
        <w:rPr>
          <w:rFonts w:ascii="Arial" w:hAnsi="Arial" w:eastAsia="Arial" w:cs="Arial"/>
          <w:noProof w:val="0"/>
          <w:sz w:val="22"/>
          <w:szCs w:val="22"/>
          <w:lang w:val="en-GB"/>
        </w:rPr>
        <w:t xml:space="preserve"> them in improving performance, developing </w:t>
      </w:r>
      <w:r w:rsidRPr="74A17C0B" w:rsidR="082D8D22">
        <w:rPr>
          <w:rFonts w:ascii="Arial" w:hAnsi="Arial" w:eastAsia="Arial" w:cs="Arial"/>
          <w:noProof w:val="0"/>
          <w:sz w:val="22"/>
          <w:szCs w:val="22"/>
          <w:lang w:val="en-GB"/>
        </w:rPr>
        <w:t>abilities</w:t>
      </w:r>
      <w:r w:rsidRPr="74A17C0B" w:rsidR="30525781">
        <w:rPr>
          <w:rFonts w:ascii="Arial" w:hAnsi="Arial" w:eastAsia="Arial" w:cs="Arial"/>
          <w:noProof w:val="0"/>
          <w:sz w:val="22"/>
          <w:szCs w:val="22"/>
          <w:lang w:val="en-GB"/>
        </w:rPr>
        <w:t>, and reaching their goals, whether they be personal or professional. On the other hand, mentoring is a sustained partnership in which a more seasoned person offers direction, encouragement, and counsel to a less seasoned one with an emphasis on career development and general improvement.</w:t>
      </w:r>
      <w:r w:rsidRPr="74A17C0B" w:rsidR="3384E781">
        <w:rPr>
          <w:rFonts w:ascii="Arial" w:hAnsi="Arial" w:eastAsia="Arial" w:cs="Arial"/>
          <w:noProof w:val="0"/>
          <w:sz w:val="22"/>
          <w:szCs w:val="22"/>
          <w:lang w:val="en-GB"/>
        </w:rPr>
        <w:t xml:space="preserve"> Although supporting personal and professional growth is the goal of both coaching and mentoring, coaching is typically more performance-driven and short-term, while mentoring is relationship-based and long-term.</w:t>
      </w:r>
      <w:r w:rsidRPr="74A17C0B" w:rsidR="0F4B078E">
        <w:rPr>
          <w:rFonts w:ascii="Arial" w:hAnsi="Arial" w:eastAsia="Arial" w:cs="Arial"/>
          <w:noProof w:val="0"/>
          <w:sz w:val="22"/>
          <w:szCs w:val="22"/>
          <w:lang w:val="en-GB"/>
        </w:rPr>
        <w:t xml:space="preserve"> Active listening, empathy, questioning techniques, and the </w:t>
      </w:r>
      <w:r w:rsidRPr="74A17C0B" w:rsidR="0F4B078E">
        <w:rPr>
          <w:rFonts w:ascii="Arial" w:hAnsi="Arial" w:eastAsia="Arial" w:cs="Arial"/>
          <w:noProof w:val="0"/>
          <w:sz w:val="22"/>
          <w:szCs w:val="22"/>
          <w:lang w:val="en-GB"/>
        </w:rPr>
        <w:t>capacity</w:t>
      </w:r>
      <w:r w:rsidRPr="74A17C0B" w:rsidR="0F4B078E">
        <w:rPr>
          <w:rFonts w:ascii="Arial" w:hAnsi="Arial" w:eastAsia="Arial" w:cs="Arial"/>
          <w:noProof w:val="0"/>
          <w:sz w:val="22"/>
          <w:szCs w:val="22"/>
          <w:lang w:val="en-GB"/>
        </w:rPr>
        <w:t xml:space="preserve"> to offer constructive criticism are all characteristics of effective coaches. Their </w:t>
      </w:r>
      <w:r w:rsidRPr="74A17C0B" w:rsidR="0F4B078E">
        <w:rPr>
          <w:rFonts w:ascii="Arial" w:hAnsi="Arial" w:eastAsia="Arial" w:cs="Arial"/>
          <w:noProof w:val="0"/>
          <w:sz w:val="22"/>
          <w:szCs w:val="22"/>
          <w:lang w:val="en-GB"/>
        </w:rPr>
        <w:t>methodology</w:t>
      </w:r>
      <w:r w:rsidRPr="74A17C0B" w:rsidR="0F4B078E">
        <w:rPr>
          <w:rFonts w:ascii="Arial" w:hAnsi="Arial" w:eastAsia="Arial" w:cs="Arial"/>
          <w:noProof w:val="0"/>
          <w:sz w:val="22"/>
          <w:szCs w:val="22"/>
          <w:lang w:val="en-GB"/>
        </w:rPr>
        <w:t xml:space="preserve"> is guided by </w:t>
      </w:r>
      <w:r w:rsidRPr="74A17C0B" w:rsidR="2E4E3C24">
        <w:rPr>
          <w:rFonts w:ascii="Arial" w:hAnsi="Arial" w:eastAsia="Arial" w:cs="Arial"/>
          <w:noProof w:val="0"/>
          <w:sz w:val="22"/>
          <w:szCs w:val="22"/>
          <w:lang w:val="en-GB"/>
        </w:rPr>
        <w:t>several</w:t>
      </w:r>
      <w:r w:rsidRPr="74A17C0B" w:rsidR="0F4B078E">
        <w:rPr>
          <w:rFonts w:ascii="Arial" w:hAnsi="Arial" w:eastAsia="Arial" w:cs="Arial"/>
          <w:noProof w:val="0"/>
          <w:sz w:val="22"/>
          <w:szCs w:val="22"/>
          <w:lang w:val="en-GB"/>
        </w:rPr>
        <w:t xml:space="preserve"> models and ideas, such as GROW (Goal, Reality, Options, Will), which emphasises the value of experiential learning.</w:t>
      </w:r>
      <w:r w:rsidRPr="74A17C0B" w:rsidR="7D85EA22">
        <w:rPr>
          <w:rFonts w:ascii="Arial" w:hAnsi="Arial" w:eastAsia="Arial" w:cs="Arial"/>
          <w:noProof w:val="0"/>
          <w:sz w:val="22"/>
          <w:szCs w:val="22"/>
          <w:lang w:val="en-GB"/>
        </w:rPr>
        <w:t xml:space="preserve"> In addition to discussing pertinent concepts and ideas, this paper will critically assess coaching and mentoring techniques and offer my own reflections on the subject.</w:t>
      </w:r>
    </w:p>
    <w:p w:rsidR="6C608755" w:rsidP="4910FF35" w:rsidRDefault="6C608755" w14:paraId="17C8615E" w14:textId="1224BDB0">
      <w:pPr>
        <w:pStyle w:val="Normal"/>
        <w:rPr>
          <w:noProof w:val="0"/>
          <w:lang w:val="en-GB"/>
        </w:rPr>
      </w:pPr>
    </w:p>
    <w:p w:rsidR="6C608755" w:rsidP="4910FF35" w:rsidRDefault="6C608755" w14:paraId="081AE772" w14:textId="35A0DB4C">
      <w:pPr>
        <w:pStyle w:val="Normal"/>
        <w:rPr>
          <w:noProof w:val="0"/>
          <w:lang w:val="en-GB"/>
        </w:rPr>
      </w:pPr>
    </w:p>
    <w:p w:rsidR="6C608755" w:rsidP="4910FF35" w:rsidRDefault="6C608755" w14:paraId="3A4F42CB" w14:textId="34E4E571">
      <w:pPr>
        <w:pStyle w:val="Normal"/>
        <w:rPr>
          <w:noProof w:val="0"/>
          <w:lang w:val="en-GB"/>
        </w:rPr>
      </w:pPr>
    </w:p>
    <w:p w:rsidR="6C608755" w:rsidP="4910FF35" w:rsidRDefault="6C608755" w14:paraId="498F8D96" w14:textId="2CFF8452">
      <w:pPr>
        <w:pStyle w:val="Normal"/>
        <w:rPr>
          <w:noProof w:val="0"/>
          <w:lang w:val="en-GB"/>
        </w:rPr>
      </w:pPr>
    </w:p>
    <w:p w:rsidR="6C608755" w:rsidP="4910FF35" w:rsidRDefault="6C608755" w14:paraId="3537E480" w14:textId="2682BBC5">
      <w:pPr>
        <w:pStyle w:val="Normal"/>
        <w:rPr>
          <w:noProof w:val="0"/>
          <w:lang w:val="en-GB"/>
        </w:rPr>
      </w:pPr>
    </w:p>
    <w:p w:rsidR="6C608755" w:rsidP="4910FF35" w:rsidRDefault="6C608755" w14:paraId="6BD9F2AF" w14:textId="0A88CF70">
      <w:pPr>
        <w:pStyle w:val="Normal"/>
        <w:rPr>
          <w:noProof w:val="0"/>
          <w:lang w:val="en-GB"/>
        </w:rPr>
      </w:pPr>
    </w:p>
    <w:p w:rsidR="6C608755" w:rsidP="4910FF35" w:rsidRDefault="6C608755" w14:paraId="70DA0B42" w14:textId="5CAC8E10">
      <w:pPr>
        <w:pStyle w:val="Normal"/>
        <w:rPr>
          <w:noProof w:val="0"/>
          <w:lang w:val="en-GB"/>
        </w:rPr>
      </w:pPr>
    </w:p>
    <w:p w:rsidR="6C608755" w:rsidP="4910FF35" w:rsidRDefault="6C608755" w14:paraId="03D014DF" w14:textId="24C7F2DD">
      <w:pPr>
        <w:pStyle w:val="Normal"/>
        <w:rPr>
          <w:noProof w:val="0"/>
          <w:lang w:val="en-GB"/>
        </w:rPr>
      </w:pPr>
    </w:p>
    <w:p w:rsidR="6C608755" w:rsidP="4910FF35" w:rsidRDefault="6C608755" w14:paraId="225144A2" w14:textId="14429D28">
      <w:pPr>
        <w:pStyle w:val="Normal"/>
        <w:rPr>
          <w:noProof w:val="0"/>
          <w:lang w:val="en-GB"/>
        </w:rPr>
      </w:pPr>
    </w:p>
    <w:p w:rsidR="6C608755" w:rsidP="4910FF35" w:rsidRDefault="6C608755" w14:paraId="7C2BB430" w14:textId="1C054EB8">
      <w:pPr>
        <w:pStyle w:val="Normal"/>
        <w:rPr>
          <w:noProof w:val="0"/>
          <w:lang w:val="en-GB"/>
        </w:rPr>
      </w:pPr>
    </w:p>
    <w:p w:rsidR="6C608755" w:rsidP="4910FF35" w:rsidRDefault="6C608755" w14:paraId="30DA31C9" w14:textId="2419A0ED">
      <w:pPr>
        <w:pStyle w:val="Normal"/>
        <w:rPr>
          <w:noProof w:val="0"/>
          <w:lang w:val="en-GB"/>
        </w:rPr>
      </w:pPr>
    </w:p>
    <w:p w:rsidR="6C608755" w:rsidP="4910FF35" w:rsidRDefault="6C608755" w14:paraId="707FF996" w14:textId="4B500438">
      <w:pPr>
        <w:pStyle w:val="Normal"/>
        <w:rPr>
          <w:noProof w:val="0"/>
          <w:lang w:val="en-GB"/>
        </w:rPr>
      </w:pPr>
    </w:p>
    <w:p w:rsidR="6C608755" w:rsidP="4910FF35" w:rsidRDefault="6C608755" w14:paraId="4EBE5ABE" w14:textId="26B6E030">
      <w:pPr>
        <w:pStyle w:val="Normal"/>
        <w:rPr>
          <w:noProof w:val="0"/>
          <w:lang w:val="en-GB"/>
        </w:rPr>
      </w:pPr>
    </w:p>
    <w:p w:rsidR="27E48105" w:rsidP="4910FF35" w:rsidRDefault="27E48105" w14:paraId="71AE6820" w14:textId="08E94A36">
      <w:pPr>
        <w:pStyle w:val="Heading1"/>
        <w:rPr>
          <w:rFonts w:ascii="Arial" w:hAnsi="Arial" w:eastAsia="Arial" w:cs="Arial"/>
          <w:b w:val="1"/>
          <w:bCs w:val="1"/>
          <w:noProof w:val="0"/>
          <w:sz w:val="22"/>
          <w:szCs w:val="22"/>
          <w:u w:val="single"/>
          <w:lang w:val="en-GB"/>
        </w:rPr>
      </w:pPr>
      <w:r w:rsidRPr="4910FF35" w:rsidR="27E48105">
        <w:rPr>
          <w:noProof w:val="0"/>
          <w:lang w:val="en-GB"/>
        </w:rPr>
        <w:t>2.CRITICAL EVALUATION</w:t>
      </w:r>
    </w:p>
    <w:p w:rsidR="3A7C7B84" w:rsidP="74A17C0B" w:rsidRDefault="3A7C7B84" w14:paraId="5BF77540" w14:textId="060258B2">
      <w:pPr>
        <w:pStyle w:val="Normal"/>
        <w:spacing w:line="360" w:lineRule="auto"/>
        <w:rPr>
          <w:rFonts w:ascii="Arial" w:hAnsi="Arial" w:eastAsia="Arial" w:cs="Arial"/>
          <w:noProof w:val="0"/>
          <w:sz w:val="22"/>
          <w:szCs w:val="22"/>
          <w:lang w:val="en-GB"/>
        </w:rPr>
      </w:pPr>
      <w:r w:rsidRPr="74A17C0B" w:rsidR="3A7C7B84">
        <w:rPr>
          <w:rFonts w:ascii="Arial" w:hAnsi="Arial" w:eastAsia="Arial" w:cs="Arial"/>
          <w:noProof w:val="0"/>
          <w:sz w:val="22"/>
          <w:szCs w:val="22"/>
          <w:lang w:val="en-GB"/>
        </w:rPr>
        <w:t xml:space="preserve">Enhancing employee performance, skill development, and goal achievement are the main goals of coaching in the workplace. Whitmore (2017) asserts that coaching is a process that helps people reach their full potential and perform at their best. Usually short-term, goal-oriented, and regimented, it emphasises performance improvement and current difficulties. According to Garvey, Stokes, and Megginson (2017), coaching is </w:t>
      </w:r>
      <w:r w:rsidRPr="74A17C0B" w:rsidR="3A7C7B84">
        <w:rPr>
          <w:rFonts w:ascii="Arial" w:hAnsi="Arial" w:eastAsia="Arial" w:cs="Arial"/>
          <w:noProof w:val="0"/>
          <w:sz w:val="22"/>
          <w:szCs w:val="22"/>
          <w:lang w:val="en-GB"/>
        </w:rPr>
        <w:t>frequently</w:t>
      </w:r>
      <w:r w:rsidRPr="74A17C0B" w:rsidR="3A7C7B84">
        <w:rPr>
          <w:rFonts w:ascii="Arial" w:hAnsi="Arial" w:eastAsia="Arial" w:cs="Arial"/>
          <w:noProof w:val="0"/>
          <w:sz w:val="22"/>
          <w:szCs w:val="22"/>
          <w:lang w:val="en-GB"/>
        </w:rPr>
        <w:t xml:space="preserve"> utilised for performance improvement, skill learning, and leadership development (p. 45).</w:t>
      </w:r>
      <w:r w:rsidRPr="74A17C0B" w:rsidR="32E19FEB">
        <w:rPr>
          <w:rFonts w:ascii="Arial" w:hAnsi="Arial" w:eastAsia="Arial" w:cs="Arial"/>
          <w:noProof w:val="0"/>
          <w:sz w:val="22"/>
          <w:szCs w:val="22"/>
          <w:lang w:val="en-GB"/>
        </w:rPr>
        <w:t xml:space="preserve"> Mentoring, on the other hand, has a wider developmental purpose. It entails a more seasoned person mentoring a less seasoned colleague in their career path, including long-term growth, career direction, and psychological support (Clutterbuck, 2014). In contrast to coaching, mentoring is typically a more sustained connection that promotes both professional and personal development. It is especially helpful for creating a positive work environment, planning for leadership succession, and onboarding new hires (Kram, 1985).</w:t>
      </w:r>
    </w:p>
    <w:p w:rsidR="6C608755" w:rsidP="4910FF35" w:rsidRDefault="6C608755" w14:paraId="26C67749" w14:textId="79ADD7E5">
      <w:pPr>
        <w:pStyle w:val="Normal"/>
        <w:rPr>
          <w:noProof w:val="0"/>
          <w:lang w:val="en-GB"/>
        </w:rPr>
      </w:pPr>
    </w:p>
    <w:p w:rsidR="73E75877" w:rsidP="74A17C0B" w:rsidRDefault="73E75877" w14:paraId="3FA8039F" w14:textId="67BAE4C3">
      <w:pPr>
        <w:pStyle w:val="Normal"/>
        <w:spacing w:line="360" w:lineRule="auto"/>
        <w:rPr>
          <w:rFonts w:ascii="Arial" w:hAnsi="Arial" w:eastAsia="Arial" w:cs="Arial"/>
          <w:noProof w:val="0"/>
          <w:sz w:val="22"/>
          <w:szCs w:val="22"/>
          <w:lang w:val="en-GB"/>
        </w:rPr>
      </w:pPr>
      <w:r w:rsidRPr="74A17C0B" w:rsidR="73E75877">
        <w:rPr>
          <w:rFonts w:ascii="Arial" w:hAnsi="Arial" w:eastAsia="Arial" w:cs="Arial"/>
          <w:noProof w:val="0"/>
          <w:sz w:val="22"/>
          <w:szCs w:val="22"/>
          <w:lang w:val="en-GB"/>
        </w:rPr>
        <w:t>The goal of employee development is shared by both coaching and mentoring, but their goals, structures, and types of relationships are different.</w:t>
      </w:r>
    </w:p>
    <w:p w:rsidR="73E75877" w:rsidP="74A17C0B" w:rsidRDefault="73E75877" w14:paraId="5FEE91F0" w14:textId="3CF92E4D">
      <w:pPr>
        <w:pStyle w:val="Normal"/>
        <w:spacing w:line="360" w:lineRule="auto"/>
        <w:rPr>
          <w:rFonts w:ascii="Arial" w:hAnsi="Arial" w:eastAsia="Arial" w:cs="Arial"/>
          <w:b w:val="1"/>
          <w:bCs w:val="1"/>
          <w:noProof w:val="0"/>
          <w:sz w:val="22"/>
          <w:szCs w:val="22"/>
          <w:lang w:val="en-GB"/>
        </w:rPr>
      </w:pPr>
      <w:r w:rsidRPr="74A17C0B" w:rsidR="73E75877">
        <w:rPr>
          <w:rFonts w:ascii="Arial" w:hAnsi="Arial" w:eastAsia="Arial" w:cs="Arial"/>
          <w:b w:val="1"/>
          <w:bCs w:val="1"/>
          <w:noProof w:val="0"/>
          <w:sz w:val="22"/>
          <w:szCs w:val="22"/>
          <w:lang w:val="en-GB"/>
        </w:rPr>
        <w:t>Structure and Time limit</w:t>
      </w:r>
      <w:r w:rsidRPr="74A17C0B" w:rsidR="5C55D469">
        <w:rPr>
          <w:rFonts w:ascii="Arial" w:hAnsi="Arial" w:eastAsia="Arial" w:cs="Arial"/>
          <w:b w:val="1"/>
          <w:bCs w:val="1"/>
          <w:noProof w:val="0"/>
          <w:sz w:val="22"/>
          <w:szCs w:val="22"/>
          <w:lang w:val="en-GB"/>
        </w:rPr>
        <w:t xml:space="preserve">- </w:t>
      </w:r>
      <w:r w:rsidRPr="74A17C0B" w:rsidR="5C55D469">
        <w:rPr>
          <w:rFonts w:ascii="Arial" w:hAnsi="Arial" w:eastAsia="Arial" w:cs="Arial"/>
          <w:b w:val="0"/>
          <w:bCs w:val="0"/>
          <w:noProof w:val="0"/>
          <w:sz w:val="22"/>
          <w:szCs w:val="22"/>
          <w:lang w:val="en-GB"/>
        </w:rPr>
        <w:t>According</w:t>
      </w:r>
      <w:r w:rsidRPr="74A17C0B" w:rsidR="73E75877">
        <w:rPr>
          <w:rFonts w:ascii="Arial" w:hAnsi="Arial" w:eastAsia="Arial" w:cs="Arial"/>
          <w:b w:val="0"/>
          <w:bCs w:val="0"/>
          <w:noProof w:val="0"/>
          <w:sz w:val="22"/>
          <w:szCs w:val="22"/>
          <w:lang w:val="en-GB"/>
        </w:rPr>
        <w:t xml:space="preserve"> to Passmore (2016), coaching is structured, has clear </w:t>
      </w:r>
      <w:r w:rsidRPr="74A17C0B" w:rsidR="73E75877">
        <w:rPr>
          <w:rFonts w:ascii="Arial" w:hAnsi="Arial" w:eastAsia="Arial" w:cs="Arial"/>
          <w:noProof w:val="0"/>
          <w:sz w:val="22"/>
          <w:szCs w:val="22"/>
          <w:lang w:val="en-GB"/>
        </w:rPr>
        <w:t>objectives</w:t>
      </w:r>
      <w:r w:rsidRPr="74A17C0B" w:rsidR="73E75877">
        <w:rPr>
          <w:rFonts w:ascii="Arial" w:hAnsi="Arial" w:eastAsia="Arial" w:cs="Arial"/>
          <w:noProof w:val="0"/>
          <w:sz w:val="22"/>
          <w:szCs w:val="22"/>
          <w:lang w:val="en-GB"/>
        </w:rPr>
        <w:t xml:space="preserve">, a time restriction, and is </w:t>
      </w:r>
      <w:r w:rsidRPr="74A17C0B" w:rsidR="73E75877">
        <w:rPr>
          <w:rFonts w:ascii="Arial" w:hAnsi="Arial" w:eastAsia="Arial" w:cs="Arial"/>
          <w:noProof w:val="0"/>
          <w:sz w:val="22"/>
          <w:szCs w:val="22"/>
          <w:lang w:val="en-GB"/>
        </w:rPr>
        <w:t>frequently</w:t>
      </w:r>
      <w:r w:rsidRPr="74A17C0B" w:rsidR="73E75877">
        <w:rPr>
          <w:rFonts w:ascii="Arial" w:hAnsi="Arial" w:eastAsia="Arial" w:cs="Arial"/>
          <w:noProof w:val="0"/>
          <w:sz w:val="22"/>
          <w:szCs w:val="22"/>
          <w:lang w:val="en-GB"/>
        </w:rPr>
        <w:t xml:space="preserve"> centred on reaching </w:t>
      </w:r>
      <w:r w:rsidRPr="74A17C0B" w:rsidR="59F790A7">
        <w:rPr>
          <w:rFonts w:ascii="Arial" w:hAnsi="Arial" w:eastAsia="Arial" w:cs="Arial"/>
          <w:noProof w:val="0"/>
          <w:sz w:val="22"/>
          <w:szCs w:val="22"/>
          <w:lang w:val="en-GB"/>
        </w:rPr>
        <w:t>results</w:t>
      </w:r>
      <w:r w:rsidRPr="74A17C0B" w:rsidR="73E75877">
        <w:rPr>
          <w:rFonts w:ascii="Arial" w:hAnsi="Arial" w:eastAsia="Arial" w:cs="Arial"/>
          <w:noProof w:val="0"/>
          <w:sz w:val="22"/>
          <w:szCs w:val="22"/>
          <w:lang w:val="en-GB"/>
        </w:rPr>
        <w:t xml:space="preserve"> in a condensed amount of time. </w:t>
      </w:r>
      <w:r w:rsidRPr="74A17C0B" w:rsidR="73E75877">
        <w:rPr>
          <w:rFonts w:ascii="Arial" w:hAnsi="Arial" w:eastAsia="Arial" w:cs="Arial"/>
          <w:noProof w:val="0"/>
          <w:sz w:val="22"/>
          <w:szCs w:val="22"/>
          <w:lang w:val="en-GB"/>
        </w:rPr>
        <w:t>Mentoring, on the other hand, is usually longer-term, less regimented, and focusses on both professional and personal development (Garvey et al., 2017).</w:t>
      </w:r>
    </w:p>
    <w:p w:rsidR="7B39A47F" w:rsidP="74A17C0B" w:rsidRDefault="7B39A47F" w14:paraId="78D5723F" w14:textId="441AEB70">
      <w:pPr>
        <w:pStyle w:val="Normal"/>
        <w:spacing w:line="360" w:lineRule="auto"/>
        <w:rPr>
          <w:rFonts w:ascii="Arial" w:hAnsi="Arial" w:eastAsia="Arial" w:cs="Arial"/>
          <w:noProof w:val="0"/>
          <w:sz w:val="22"/>
          <w:szCs w:val="22"/>
          <w:lang w:val="en-GB"/>
        </w:rPr>
      </w:pPr>
      <w:r w:rsidRPr="74A17C0B" w:rsidR="7B39A47F">
        <w:rPr>
          <w:rFonts w:ascii="Arial" w:hAnsi="Arial" w:eastAsia="Arial" w:cs="Arial"/>
          <w:b w:val="1"/>
          <w:bCs w:val="1"/>
          <w:noProof w:val="0"/>
          <w:sz w:val="22"/>
          <w:szCs w:val="22"/>
          <w:lang w:val="en-GB"/>
        </w:rPr>
        <w:t xml:space="preserve">Focus and Objectives- </w:t>
      </w:r>
      <w:r w:rsidRPr="74A17C0B" w:rsidR="7B39A47F">
        <w:rPr>
          <w:rFonts w:ascii="Arial" w:hAnsi="Arial" w:eastAsia="Arial" w:cs="Arial"/>
          <w:noProof w:val="0"/>
          <w:sz w:val="22"/>
          <w:szCs w:val="22"/>
          <w:lang w:val="en-GB"/>
        </w:rPr>
        <w:t xml:space="preserve">The goal of coaching is to increase performance in a present role by developing </w:t>
      </w:r>
      <w:r w:rsidRPr="74A17C0B" w:rsidR="11EA0FC7">
        <w:rPr>
          <w:rFonts w:ascii="Arial" w:hAnsi="Arial" w:eastAsia="Arial" w:cs="Arial"/>
          <w:noProof w:val="0"/>
          <w:sz w:val="22"/>
          <w:szCs w:val="22"/>
          <w:lang w:val="en-GB"/>
        </w:rPr>
        <w:t>skills</w:t>
      </w:r>
      <w:r w:rsidRPr="74A17C0B" w:rsidR="7B39A47F">
        <w:rPr>
          <w:rFonts w:ascii="Arial" w:hAnsi="Arial" w:eastAsia="Arial" w:cs="Arial"/>
          <w:noProof w:val="0"/>
          <w:sz w:val="22"/>
          <w:szCs w:val="22"/>
          <w:lang w:val="en-GB"/>
        </w:rPr>
        <w:t xml:space="preserve"> and competences (Whitmore, 2017). It is </w:t>
      </w:r>
      <w:r w:rsidRPr="74A17C0B" w:rsidR="7B39A47F">
        <w:rPr>
          <w:rFonts w:ascii="Arial" w:hAnsi="Arial" w:eastAsia="Arial" w:cs="Arial"/>
          <w:noProof w:val="0"/>
          <w:sz w:val="22"/>
          <w:szCs w:val="22"/>
          <w:lang w:val="en-GB"/>
        </w:rPr>
        <w:t>frequently</w:t>
      </w:r>
      <w:r w:rsidRPr="74A17C0B" w:rsidR="7B39A47F">
        <w:rPr>
          <w:rFonts w:ascii="Arial" w:hAnsi="Arial" w:eastAsia="Arial" w:cs="Arial"/>
          <w:noProof w:val="0"/>
          <w:sz w:val="22"/>
          <w:szCs w:val="22"/>
          <w:lang w:val="en-GB"/>
        </w:rPr>
        <w:t xml:space="preserve"> employed for leadership development, executive coaching, and skill-specific training. Conversely, mentoring has a wider focus and </w:t>
      </w:r>
      <w:r w:rsidRPr="74A17C0B" w:rsidR="7B39A47F">
        <w:rPr>
          <w:rFonts w:ascii="Arial" w:hAnsi="Arial" w:eastAsia="Arial" w:cs="Arial"/>
          <w:noProof w:val="0"/>
          <w:sz w:val="22"/>
          <w:szCs w:val="22"/>
          <w:lang w:val="en-GB"/>
        </w:rPr>
        <w:t>assists</w:t>
      </w:r>
      <w:r w:rsidRPr="74A17C0B" w:rsidR="7B39A47F">
        <w:rPr>
          <w:rFonts w:ascii="Arial" w:hAnsi="Arial" w:eastAsia="Arial" w:cs="Arial"/>
          <w:noProof w:val="0"/>
          <w:sz w:val="22"/>
          <w:szCs w:val="22"/>
          <w:lang w:val="en-GB"/>
        </w:rPr>
        <w:t xml:space="preserve"> people in navigating their jobs, cultivating strategic thinking, and strengthening their resilience (Clutterbuck, 2014).</w:t>
      </w:r>
    </w:p>
    <w:p w:rsidR="185CBE74" w:rsidP="74A17C0B" w:rsidRDefault="185CBE74" w14:paraId="4C3FB542" w14:textId="293BD8E5">
      <w:pPr>
        <w:pStyle w:val="Normal"/>
        <w:spacing w:line="360" w:lineRule="auto"/>
        <w:rPr>
          <w:rFonts w:ascii="Arial" w:hAnsi="Arial" w:eastAsia="Arial" w:cs="Arial"/>
          <w:noProof w:val="0"/>
          <w:sz w:val="22"/>
          <w:szCs w:val="22"/>
          <w:lang w:val="en-GB"/>
        </w:rPr>
      </w:pPr>
      <w:r w:rsidRPr="74A17C0B" w:rsidR="185CBE74">
        <w:rPr>
          <w:rFonts w:ascii="Arial" w:hAnsi="Arial" w:eastAsia="Arial" w:cs="Arial"/>
          <w:b w:val="1"/>
          <w:bCs w:val="1"/>
          <w:noProof w:val="0"/>
          <w:sz w:val="22"/>
          <w:szCs w:val="22"/>
          <w:lang w:val="en-GB"/>
        </w:rPr>
        <w:t xml:space="preserve">Nature of the Relationship- </w:t>
      </w:r>
      <w:r w:rsidRPr="74A17C0B" w:rsidR="185CBE74">
        <w:rPr>
          <w:rFonts w:ascii="Arial" w:hAnsi="Arial" w:eastAsia="Arial" w:cs="Arial"/>
          <w:noProof w:val="0"/>
          <w:sz w:val="22"/>
          <w:szCs w:val="22"/>
          <w:lang w:val="en-GB"/>
        </w:rPr>
        <w:t xml:space="preserve">According to Passmore (2016), coaching is </w:t>
      </w:r>
      <w:r w:rsidRPr="74A17C0B" w:rsidR="185CBE74">
        <w:rPr>
          <w:rFonts w:ascii="Arial" w:hAnsi="Arial" w:eastAsia="Arial" w:cs="Arial"/>
          <w:noProof w:val="0"/>
          <w:sz w:val="22"/>
          <w:szCs w:val="22"/>
          <w:lang w:val="en-GB"/>
        </w:rPr>
        <w:t>frequently</w:t>
      </w:r>
      <w:r w:rsidRPr="74A17C0B" w:rsidR="185CBE74">
        <w:rPr>
          <w:rFonts w:ascii="Arial" w:hAnsi="Arial" w:eastAsia="Arial" w:cs="Arial"/>
          <w:noProof w:val="0"/>
          <w:sz w:val="22"/>
          <w:szCs w:val="22"/>
          <w:lang w:val="en-GB"/>
        </w:rPr>
        <w:t xml:space="preserve"> a structured, professional relationship in which a coach, who may be from within or outside the company, offers advice on specific problems. On the other hand, mentoring is usually a more casual relationship built on mutual trust in which the mentor serves as a role model and offers guidance and support (Kram, 1985).</w:t>
      </w:r>
    </w:p>
    <w:p w:rsidR="10020F78" w:rsidP="74A17C0B" w:rsidRDefault="10020F78" w14:paraId="78983600" w14:textId="140C0518">
      <w:pPr>
        <w:pStyle w:val="Normal"/>
        <w:spacing w:line="360" w:lineRule="auto"/>
        <w:rPr>
          <w:rFonts w:ascii="Arial" w:hAnsi="Arial" w:eastAsia="Arial" w:cs="Arial"/>
          <w:noProof w:val="0"/>
          <w:sz w:val="22"/>
          <w:szCs w:val="22"/>
          <w:lang w:val="en-GB"/>
        </w:rPr>
      </w:pPr>
      <w:r w:rsidRPr="74A17C0B" w:rsidR="10020F78">
        <w:rPr>
          <w:rFonts w:ascii="Arial" w:hAnsi="Arial" w:eastAsia="Arial" w:cs="Arial"/>
          <w:b w:val="1"/>
          <w:bCs w:val="1"/>
          <w:noProof w:val="0"/>
          <w:sz w:val="22"/>
          <w:szCs w:val="22"/>
          <w:lang w:val="en-GB"/>
        </w:rPr>
        <w:t xml:space="preserve">Outcome Measurement- </w:t>
      </w:r>
      <w:r w:rsidRPr="74A17C0B" w:rsidR="62548C5D">
        <w:rPr>
          <w:rFonts w:ascii="Arial" w:hAnsi="Arial" w:eastAsia="Arial" w:cs="Arial"/>
          <w:noProof w:val="0"/>
          <w:sz w:val="22"/>
          <w:szCs w:val="22"/>
          <w:lang w:val="en-GB"/>
        </w:rPr>
        <w:t xml:space="preserve">Real performance gains and reaching predetermined </w:t>
      </w:r>
      <w:r w:rsidRPr="74A17C0B" w:rsidR="62548C5D">
        <w:rPr>
          <w:rFonts w:ascii="Arial" w:hAnsi="Arial" w:eastAsia="Arial" w:cs="Arial"/>
          <w:noProof w:val="0"/>
          <w:sz w:val="22"/>
          <w:szCs w:val="22"/>
          <w:lang w:val="en-GB"/>
        </w:rPr>
        <w:t>objectives</w:t>
      </w:r>
      <w:r w:rsidRPr="74A17C0B" w:rsidR="62548C5D">
        <w:rPr>
          <w:rFonts w:ascii="Arial" w:hAnsi="Arial" w:eastAsia="Arial" w:cs="Arial"/>
          <w:noProof w:val="0"/>
          <w:sz w:val="22"/>
          <w:szCs w:val="22"/>
          <w:lang w:val="en-GB"/>
        </w:rPr>
        <w:t xml:space="preserve"> are typically used to gauge the effectiveness of coaching (Garvey et al., 2017). The more qualitative metrics of employee retention rates, career advancement, and personal development are used to evaluate the effectiveness of mentoring (Clutterbuck, 2014).</w:t>
      </w:r>
    </w:p>
    <w:p w:rsidR="62548C5D" w:rsidP="74A17C0B" w:rsidRDefault="62548C5D" w14:paraId="18505CD5" w14:textId="658607FF">
      <w:pPr>
        <w:pStyle w:val="Normal"/>
        <w:spacing w:line="360" w:lineRule="auto"/>
        <w:rPr>
          <w:rFonts w:ascii="Arial" w:hAnsi="Arial" w:eastAsia="Arial" w:cs="Arial"/>
          <w:noProof w:val="0"/>
          <w:sz w:val="22"/>
          <w:szCs w:val="22"/>
          <w:lang w:val="en-GB"/>
        </w:rPr>
      </w:pPr>
      <w:r w:rsidRPr="74A17C0B" w:rsidR="62548C5D">
        <w:rPr>
          <w:rFonts w:ascii="Arial" w:hAnsi="Arial" w:eastAsia="Arial" w:cs="Arial"/>
          <w:noProof w:val="0"/>
          <w:sz w:val="22"/>
          <w:szCs w:val="22"/>
          <w:lang w:val="en-GB"/>
        </w:rPr>
        <w:t xml:space="preserve">A balanced approach that integrates coaching and mentoring can create a more engaged and high-performing workforce. Both coaching and mentoring are essential for workplace development; coaching helps with short-term performance issues and skill gaps, while mentoring supports long-term career growth and organisational knowledge transfer. Organisations should use both strategies to create a comprehensive developmental culture that benefits employees and the </w:t>
      </w:r>
      <w:r w:rsidRPr="74A17C0B" w:rsidR="3E1E2DFE">
        <w:rPr>
          <w:rFonts w:ascii="Arial" w:hAnsi="Arial" w:eastAsia="Arial" w:cs="Arial"/>
          <w:noProof w:val="0"/>
          <w:sz w:val="22"/>
          <w:szCs w:val="22"/>
          <w:lang w:val="en-GB"/>
        </w:rPr>
        <w:t>business</w:t>
      </w:r>
      <w:r w:rsidRPr="74A17C0B" w:rsidR="62548C5D">
        <w:rPr>
          <w:rFonts w:ascii="Arial" w:hAnsi="Arial" w:eastAsia="Arial" w:cs="Arial"/>
          <w:noProof w:val="0"/>
          <w:sz w:val="22"/>
          <w:szCs w:val="22"/>
          <w:lang w:val="en-GB"/>
        </w:rPr>
        <w:t>.</w:t>
      </w:r>
    </w:p>
    <w:p w:rsidR="6C608755" w:rsidP="74A17C0B" w:rsidRDefault="6C608755" w14:paraId="5C276CF4" w14:textId="0AF8BF8B">
      <w:pPr>
        <w:pStyle w:val="Normal"/>
        <w:spacing w:line="360" w:lineRule="auto"/>
        <w:rPr>
          <w:rFonts w:ascii="Arial" w:hAnsi="Arial" w:eastAsia="Arial" w:cs="Arial"/>
          <w:noProof w:val="0"/>
          <w:sz w:val="22"/>
          <w:szCs w:val="22"/>
          <w:lang w:val="en-GB"/>
        </w:rPr>
      </w:pPr>
    </w:p>
    <w:p w:rsidR="228199D6" w:rsidP="74A17C0B" w:rsidRDefault="228199D6" w14:paraId="2E281636" w14:textId="23421AB0">
      <w:pPr>
        <w:pStyle w:val="Heading1"/>
        <w:rPr>
          <w:rFonts w:ascii="Arial" w:hAnsi="Arial" w:eastAsia="Arial" w:cs="Arial"/>
          <w:noProof w:val="0"/>
          <w:sz w:val="22"/>
          <w:szCs w:val="22"/>
          <w:lang w:val="en-GB"/>
        </w:rPr>
      </w:pPr>
    </w:p>
    <w:p w:rsidR="228199D6" w:rsidP="74A17C0B" w:rsidRDefault="228199D6" w14:paraId="6E3EBCCF" w14:textId="3F70F09D">
      <w:pPr>
        <w:pStyle w:val="Heading1"/>
        <w:rPr>
          <w:rFonts w:ascii="Arial" w:hAnsi="Arial" w:eastAsia="Arial" w:cs="Arial"/>
          <w:noProof w:val="0"/>
          <w:sz w:val="22"/>
          <w:szCs w:val="22"/>
          <w:lang w:val="en-GB"/>
        </w:rPr>
      </w:pPr>
    </w:p>
    <w:p w:rsidR="228199D6" w:rsidP="74A17C0B" w:rsidRDefault="228199D6" w14:paraId="2D7251DF" w14:textId="5AB713AF">
      <w:pPr>
        <w:pStyle w:val="Heading1"/>
        <w:rPr>
          <w:rFonts w:ascii="Arial" w:hAnsi="Arial" w:eastAsia="Arial" w:cs="Arial"/>
          <w:noProof w:val="0"/>
          <w:sz w:val="22"/>
          <w:szCs w:val="22"/>
          <w:lang w:val="en-GB"/>
        </w:rPr>
      </w:pPr>
    </w:p>
    <w:p w:rsidR="228199D6" w:rsidP="74A17C0B" w:rsidRDefault="228199D6" w14:paraId="5C94B10C" w14:textId="53E36F98">
      <w:pPr>
        <w:pStyle w:val="Heading1"/>
        <w:rPr>
          <w:rFonts w:ascii="Arial" w:hAnsi="Arial" w:eastAsia="Arial" w:cs="Arial"/>
          <w:noProof w:val="0"/>
          <w:sz w:val="22"/>
          <w:szCs w:val="22"/>
          <w:lang w:val="en-GB"/>
        </w:rPr>
      </w:pPr>
    </w:p>
    <w:p w:rsidR="228199D6" w:rsidP="74A17C0B" w:rsidRDefault="228199D6" w14:paraId="3A6E37CD" w14:textId="7E256D1D">
      <w:pPr>
        <w:pStyle w:val="Heading1"/>
        <w:rPr>
          <w:rFonts w:ascii="Arial" w:hAnsi="Arial" w:eastAsia="Arial" w:cs="Arial"/>
          <w:noProof w:val="0"/>
          <w:sz w:val="22"/>
          <w:szCs w:val="22"/>
          <w:lang w:val="en-GB"/>
        </w:rPr>
      </w:pPr>
    </w:p>
    <w:p w:rsidR="228199D6" w:rsidP="74A17C0B" w:rsidRDefault="228199D6" w14:paraId="5B8200EA" w14:textId="51751696">
      <w:pPr>
        <w:pStyle w:val="Heading1"/>
        <w:rPr>
          <w:rFonts w:ascii="Arial" w:hAnsi="Arial" w:eastAsia="Arial" w:cs="Arial"/>
          <w:noProof w:val="0"/>
          <w:sz w:val="22"/>
          <w:szCs w:val="22"/>
          <w:lang w:val="en-GB"/>
        </w:rPr>
      </w:pPr>
    </w:p>
    <w:p w:rsidR="228199D6" w:rsidP="74A17C0B" w:rsidRDefault="228199D6" w14:paraId="3647266F" w14:textId="451F9CF3">
      <w:pPr>
        <w:pStyle w:val="Heading1"/>
        <w:rPr>
          <w:rFonts w:ascii="Arial" w:hAnsi="Arial" w:eastAsia="Arial" w:cs="Arial"/>
          <w:noProof w:val="0"/>
          <w:sz w:val="22"/>
          <w:szCs w:val="22"/>
          <w:lang w:val="en-GB"/>
        </w:rPr>
      </w:pPr>
    </w:p>
    <w:p w:rsidR="228199D6" w:rsidP="74A17C0B" w:rsidRDefault="228199D6" w14:paraId="4A0C38D0" w14:textId="1A22456B">
      <w:pPr>
        <w:pStyle w:val="Heading1"/>
        <w:rPr>
          <w:rFonts w:ascii="Arial" w:hAnsi="Arial" w:eastAsia="Arial" w:cs="Arial"/>
          <w:noProof w:val="0"/>
          <w:sz w:val="22"/>
          <w:szCs w:val="22"/>
          <w:lang w:val="en-GB"/>
        </w:rPr>
      </w:pPr>
    </w:p>
    <w:p w:rsidR="228199D6" w:rsidP="74A17C0B" w:rsidRDefault="228199D6" w14:paraId="6FC8734A" w14:textId="15CE4103">
      <w:pPr>
        <w:pStyle w:val="Heading1"/>
        <w:rPr>
          <w:rFonts w:ascii="Arial" w:hAnsi="Arial" w:eastAsia="Arial" w:cs="Arial"/>
          <w:noProof w:val="0"/>
          <w:sz w:val="22"/>
          <w:szCs w:val="22"/>
          <w:lang w:val="en-GB"/>
        </w:rPr>
      </w:pPr>
    </w:p>
    <w:p w:rsidR="228199D6" w:rsidP="74A17C0B" w:rsidRDefault="228199D6" w14:paraId="69E99BCC" w14:textId="021334E1">
      <w:pPr>
        <w:pStyle w:val="Heading1"/>
        <w:rPr>
          <w:rFonts w:ascii="Arial" w:hAnsi="Arial" w:eastAsia="Arial" w:cs="Arial"/>
          <w:noProof w:val="0"/>
          <w:sz w:val="22"/>
          <w:szCs w:val="22"/>
          <w:lang w:val="en-GB"/>
        </w:rPr>
      </w:pPr>
    </w:p>
    <w:p w:rsidR="228199D6" w:rsidP="74A17C0B" w:rsidRDefault="228199D6" w14:paraId="2AF586FA" w14:textId="03A54E52">
      <w:pPr>
        <w:pStyle w:val="Heading1"/>
        <w:rPr>
          <w:rFonts w:ascii="Arial" w:hAnsi="Arial" w:eastAsia="Arial" w:cs="Arial"/>
          <w:noProof w:val="0"/>
          <w:sz w:val="22"/>
          <w:szCs w:val="22"/>
          <w:lang w:val="en-GB"/>
        </w:rPr>
      </w:pPr>
    </w:p>
    <w:p w:rsidR="228199D6" w:rsidP="74A17C0B" w:rsidRDefault="228199D6" w14:paraId="1F83E360" w14:textId="1449EDF3">
      <w:pPr>
        <w:pStyle w:val="Heading1"/>
        <w:rPr>
          <w:rFonts w:ascii="Arial" w:hAnsi="Arial" w:eastAsia="Arial" w:cs="Arial"/>
          <w:noProof w:val="0"/>
          <w:sz w:val="22"/>
          <w:szCs w:val="22"/>
          <w:lang w:val="en-GB"/>
        </w:rPr>
      </w:pPr>
    </w:p>
    <w:p w:rsidR="228199D6" w:rsidP="74A17C0B" w:rsidRDefault="228199D6" w14:paraId="678124E5" w14:textId="4F8C2204">
      <w:pPr>
        <w:pStyle w:val="Heading1"/>
        <w:rPr>
          <w:rFonts w:ascii="Arial" w:hAnsi="Arial" w:eastAsia="Arial" w:cs="Arial"/>
          <w:noProof w:val="0"/>
          <w:sz w:val="22"/>
          <w:szCs w:val="22"/>
          <w:lang w:val="en-GB"/>
        </w:rPr>
      </w:pPr>
    </w:p>
    <w:p w:rsidR="228199D6" w:rsidP="74A17C0B" w:rsidRDefault="228199D6" w14:paraId="3E99676A" w14:textId="67B88805">
      <w:pPr>
        <w:pStyle w:val="Heading1"/>
        <w:rPr>
          <w:rFonts w:ascii="Arial" w:hAnsi="Arial" w:eastAsia="Arial" w:cs="Arial"/>
          <w:noProof w:val="0"/>
          <w:sz w:val="22"/>
          <w:szCs w:val="22"/>
          <w:lang w:val="en-GB"/>
        </w:rPr>
      </w:pPr>
    </w:p>
    <w:p w:rsidR="228199D6" w:rsidP="74A17C0B" w:rsidRDefault="228199D6" w14:paraId="7F397C37" w14:textId="1C364008">
      <w:pPr>
        <w:pStyle w:val="Heading1"/>
        <w:rPr>
          <w:rFonts w:ascii="Arial" w:hAnsi="Arial" w:eastAsia="Arial" w:cs="Arial"/>
          <w:noProof w:val="0"/>
          <w:sz w:val="22"/>
          <w:szCs w:val="22"/>
          <w:lang w:val="en-GB"/>
        </w:rPr>
      </w:pPr>
    </w:p>
    <w:p w:rsidR="228199D6" w:rsidP="74A17C0B" w:rsidRDefault="228199D6" w14:paraId="401D38B0" w14:textId="1A2C0CA8">
      <w:pPr>
        <w:pStyle w:val="Heading1"/>
        <w:rPr>
          <w:rFonts w:ascii="Arial" w:hAnsi="Arial" w:eastAsia="Arial" w:cs="Arial"/>
          <w:noProof w:val="0"/>
          <w:sz w:val="22"/>
          <w:szCs w:val="22"/>
          <w:lang w:val="en-GB"/>
        </w:rPr>
      </w:pPr>
    </w:p>
    <w:p w:rsidR="228199D6" w:rsidP="4910FF35" w:rsidRDefault="228199D6" w14:paraId="492717E8" w14:textId="0F78FF20">
      <w:pPr>
        <w:pStyle w:val="Heading1"/>
        <w:rPr>
          <w:rFonts w:ascii="Arial" w:hAnsi="Arial" w:eastAsia="Arial" w:cs="Arial"/>
          <w:b w:val="1"/>
          <w:bCs w:val="1"/>
          <w:noProof w:val="0"/>
          <w:sz w:val="22"/>
          <w:szCs w:val="22"/>
          <w:u w:val="single"/>
          <w:lang w:val="en-GB"/>
        </w:rPr>
      </w:pPr>
      <w:r w:rsidRPr="74A17C0B" w:rsidR="228199D6">
        <w:rPr>
          <w:rFonts w:ascii="Arial" w:hAnsi="Arial" w:eastAsia="Arial" w:cs="Arial"/>
          <w:noProof w:val="0"/>
          <w:sz w:val="22"/>
          <w:szCs w:val="22"/>
          <w:lang w:val="en-GB"/>
        </w:rPr>
        <w:t>3.CRITICAL ANALYSIS</w:t>
      </w:r>
    </w:p>
    <w:p w:rsidR="228199D6" w:rsidP="74A17C0B" w:rsidRDefault="228199D6" w14:paraId="35FF123E" w14:textId="50D1FF10">
      <w:pPr>
        <w:pStyle w:val="Normal"/>
        <w:spacing w:line="360" w:lineRule="auto"/>
        <w:rPr>
          <w:rFonts w:ascii="Arial" w:hAnsi="Arial" w:eastAsia="Arial" w:cs="Arial"/>
          <w:noProof w:val="0"/>
          <w:sz w:val="22"/>
          <w:szCs w:val="22"/>
          <w:lang w:val="en-GB"/>
        </w:rPr>
      </w:pPr>
      <w:r w:rsidRPr="74A17C0B" w:rsidR="228199D6">
        <w:rPr>
          <w:rFonts w:ascii="Arial" w:hAnsi="Arial" w:eastAsia="Arial" w:cs="Arial"/>
          <w:noProof w:val="0"/>
          <w:sz w:val="22"/>
          <w:szCs w:val="22"/>
          <w:lang w:val="en-GB"/>
        </w:rPr>
        <w:t xml:space="preserve">Psychologists Joseph Luft and Harrington Ingham created the Johari Window paradigm in 1955 as a framework for communication, self-awareness, and personal growth (Luft &amp; Ingham, 1955). The Open Area, the Blind Spot, the Hidden Area, and the Unknown Area are its four quadrants. This paradigm is </w:t>
      </w:r>
      <w:r w:rsidRPr="74A17C0B" w:rsidR="228199D6">
        <w:rPr>
          <w:rFonts w:ascii="Arial" w:hAnsi="Arial" w:eastAsia="Arial" w:cs="Arial"/>
          <w:noProof w:val="0"/>
          <w:sz w:val="22"/>
          <w:szCs w:val="22"/>
          <w:lang w:val="en-GB"/>
        </w:rPr>
        <w:t>frequently</w:t>
      </w:r>
      <w:r w:rsidRPr="74A17C0B" w:rsidR="228199D6">
        <w:rPr>
          <w:rFonts w:ascii="Arial" w:hAnsi="Arial" w:eastAsia="Arial" w:cs="Arial"/>
          <w:noProof w:val="0"/>
          <w:sz w:val="22"/>
          <w:szCs w:val="22"/>
          <w:lang w:val="en-GB"/>
        </w:rPr>
        <w:t xml:space="preserve"> used in coaching to strengthen bonds between people, increase self-awareness, and create efficient feedback systems.</w:t>
      </w:r>
    </w:p>
    <w:p w:rsidR="65A47487" w:rsidP="74A17C0B" w:rsidRDefault="65A47487" w14:paraId="34B5CE3C" w14:textId="4EE4705C">
      <w:pPr>
        <w:pStyle w:val="Heading2"/>
        <w:spacing w:line="360" w:lineRule="auto"/>
        <w:rPr>
          <w:rFonts w:ascii="Arial" w:hAnsi="Arial" w:eastAsia="Arial" w:cs="Arial"/>
          <w:b w:val="1"/>
          <w:bCs w:val="1"/>
          <w:noProof w:val="0"/>
          <w:sz w:val="22"/>
          <w:szCs w:val="22"/>
          <w:u w:val="single"/>
          <w:lang w:val="en-GB"/>
        </w:rPr>
      </w:pPr>
      <w:r w:rsidRPr="74A17C0B" w:rsidR="65A47487">
        <w:rPr>
          <w:rFonts w:ascii="Arial" w:hAnsi="Arial" w:eastAsia="Arial" w:cs="Arial"/>
          <w:noProof w:val="0"/>
          <w:sz w:val="22"/>
          <w:szCs w:val="22"/>
          <w:lang w:val="en-GB"/>
        </w:rPr>
        <w:t>Advantages</w:t>
      </w:r>
    </w:p>
    <w:p w:rsidR="65A47487" w:rsidP="74A17C0B" w:rsidRDefault="65A47487" w14:paraId="7798E3E1" w14:textId="3446B879">
      <w:pPr>
        <w:pStyle w:val="Normal"/>
        <w:spacing w:line="360" w:lineRule="auto"/>
        <w:rPr>
          <w:rFonts w:ascii="Arial" w:hAnsi="Arial" w:eastAsia="Arial" w:cs="Arial"/>
          <w:noProof w:val="0"/>
          <w:sz w:val="22"/>
          <w:szCs w:val="22"/>
          <w:lang w:val="en-GB"/>
        </w:rPr>
      </w:pPr>
      <w:r w:rsidRPr="74A17C0B" w:rsidR="65A47487">
        <w:rPr>
          <w:rFonts w:ascii="Arial" w:hAnsi="Arial" w:eastAsia="Arial" w:cs="Arial"/>
          <w:noProof w:val="0"/>
          <w:sz w:val="22"/>
          <w:szCs w:val="22"/>
          <w:lang w:val="en-GB"/>
        </w:rPr>
        <w:t xml:space="preserve">Through feedback and disclosure, the Johari Window promotes people to decrease their Blind Spot and Hidden Area while increasing their Open Area (Heron, 2001). This openness enhances communication and trust in coaching relationships, making it a useful instrument for both professional and personal growth. </w:t>
      </w:r>
    </w:p>
    <w:p w:rsidR="1F1A9405" w:rsidP="74A17C0B" w:rsidRDefault="1F1A9405" w14:paraId="1B9790CB" w14:textId="687CB6EB">
      <w:pPr>
        <w:pStyle w:val="Normal"/>
        <w:spacing w:line="360" w:lineRule="auto"/>
        <w:rPr>
          <w:rFonts w:ascii="Arial" w:hAnsi="Arial" w:eastAsia="Arial" w:cs="Arial"/>
          <w:noProof w:val="0"/>
          <w:sz w:val="22"/>
          <w:szCs w:val="22"/>
          <w:lang w:val="en-GB"/>
        </w:rPr>
      </w:pPr>
      <w:r w:rsidRPr="74A17C0B" w:rsidR="1F1A9405">
        <w:rPr>
          <w:rFonts w:ascii="Arial" w:hAnsi="Arial" w:eastAsia="Arial" w:cs="Arial"/>
          <w:noProof w:val="0"/>
          <w:sz w:val="22"/>
          <w:szCs w:val="22"/>
          <w:lang w:val="en-GB"/>
        </w:rPr>
        <w:t xml:space="preserve">The model's emphasis on getting feedback to lessen blind spots is one of its advantages. Feedback fosters progress by </w:t>
      </w:r>
      <w:r w:rsidRPr="74A17C0B" w:rsidR="1F1A9405">
        <w:rPr>
          <w:rFonts w:ascii="Arial" w:hAnsi="Arial" w:eastAsia="Arial" w:cs="Arial"/>
          <w:noProof w:val="0"/>
          <w:sz w:val="22"/>
          <w:szCs w:val="22"/>
          <w:lang w:val="en-GB"/>
        </w:rPr>
        <w:t>assisting</w:t>
      </w:r>
      <w:r w:rsidRPr="74A17C0B" w:rsidR="1F1A9405">
        <w:rPr>
          <w:rFonts w:ascii="Arial" w:hAnsi="Arial" w:eastAsia="Arial" w:cs="Arial"/>
          <w:noProof w:val="0"/>
          <w:sz w:val="22"/>
          <w:szCs w:val="22"/>
          <w:lang w:val="en-GB"/>
        </w:rPr>
        <w:t xml:space="preserve"> </w:t>
      </w:r>
      <w:r w:rsidRPr="74A17C0B" w:rsidR="1F1A9405">
        <w:rPr>
          <w:rFonts w:ascii="Arial" w:hAnsi="Arial" w:eastAsia="Arial" w:cs="Arial"/>
          <w:noProof w:val="0"/>
          <w:sz w:val="22"/>
          <w:szCs w:val="22"/>
          <w:lang w:val="en-GB"/>
        </w:rPr>
        <w:t>coachee</w:t>
      </w:r>
      <w:r w:rsidRPr="74A17C0B" w:rsidR="1F1A9405">
        <w:rPr>
          <w:rFonts w:ascii="Arial" w:hAnsi="Arial" w:eastAsia="Arial" w:cs="Arial"/>
          <w:noProof w:val="0"/>
          <w:sz w:val="22"/>
          <w:szCs w:val="22"/>
          <w:lang w:val="en-GB"/>
        </w:rPr>
        <w:t xml:space="preserve"> in </w:t>
      </w:r>
      <w:r w:rsidRPr="74A17C0B" w:rsidR="1F1A9405">
        <w:rPr>
          <w:rFonts w:ascii="Arial" w:hAnsi="Arial" w:eastAsia="Arial" w:cs="Arial"/>
          <w:noProof w:val="0"/>
          <w:sz w:val="22"/>
          <w:szCs w:val="22"/>
          <w:lang w:val="en-GB"/>
        </w:rPr>
        <w:t>identifying</w:t>
      </w:r>
      <w:r w:rsidRPr="74A17C0B" w:rsidR="1F1A9405">
        <w:rPr>
          <w:rFonts w:ascii="Arial" w:hAnsi="Arial" w:eastAsia="Arial" w:cs="Arial"/>
          <w:noProof w:val="0"/>
          <w:sz w:val="22"/>
          <w:szCs w:val="22"/>
          <w:lang w:val="en-GB"/>
        </w:rPr>
        <w:t xml:space="preserve"> areas for improvement that they may not be aware of (Goleman, 1998).</w:t>
      </w:r>
    </w:p>
    <w:p w:rsidR="36AEDE5D" w:rsidP="74A17C0B" w:rsidRDefault="36AEDE5D" w14:paraId="46D842D4" w14:textId="3332E2C2">
      <w:pPr>
        <w:pStyle w:val="Normal"/>
        <w:spacing w:line="360" w:lineRule="auto"/>
        <w:rPr>
          <w:rFonts w:ascii="Arial" w:hAnsi="Arial" w:eastAsia="Arial" w:cs="Arial"/>
          <w:b w:val="1"/>
          <w:bCs w:val="1"/>
          <w:noProof w:val="0"/>
          <w:sz w:val="22"/>
          <w:szCs w:val="22"/>
          <w:u w:val="single"/>
          <w:lang w:val="en-GB"/>
        </w:rPr>
      </w:pPr>
      <w:r w:rsidRPr="74A17C0B" w:rsidR="36AEDE5D">
        <w:rPr>
          <w:rFonts w:ascii="Arial" w:hAnsi="Arial" w:eastAsia="Arial" w:cs="Arial"/>
          <w:noProof w:val="0"/>
          <w:sz w:val="22"/>
          <w:szCs w:val="22"/>
          <w:lang w:val="en-GB"/>
        </w:rPr>
        <w:t xml:space="preserve">Leaders </w:t>
      </w:r>
      <w:r w:rsidRPr="74A17C0B" w:rsidR="36AEDE5D">
        <w:rPr>
          <w:rFonts w:ascii="Arial" w:hAnsi="Arial" w:eastAsia="Arial" w:cs="Arial"/>
          <w:noProof w:val="0"/>
          <w:sz w:val="22"/>
          <w:szCs w:val="22"/>
          <w:lang w:val="en-GB"/>
        </w:rPr>
        <w:t>frequently</w:t>
      </w:r>
      <w:r w:rsidRPr="74A17C0B" w:rsidR="36AEDE5D">
        <w:rPr>
          <w:rFonts w:ascii="Arial" w:hAnsi="Arial" w:eastAsia="Arial" w:cs="Arial"/>
          <w:noProof w:val="0"/>
          <w:sz w:val="22"/>
          <w:szCs w:val="22"/>
          <w:lang w:val="en-GB"/>
        </w:rPr>
        <w:t xml:space="preserve"> have major blind spots that affect how they make decisions. In leadership coaching, the Johari Window concept is </w:t>
      </w:r>
      <w:r w:rsidRPr="74A17C0B" w:rsidR="67AFB14D">
        <w:rPr>
          <w:rFonts w:ascii="Arial" w:hAnsi="Arial" w:eastAsia="Arial" w:cs="Arial"/>
          <w:noProof w:val="0"/>
          <w:sz w:val="22"/>
          <w:szCs w:val="22"/>
          <w:lang w:val="en-GB"/>
        </w:rPr>
        <w:t>extremely helpful</w:t>
      </w:r>
      <w:r w:rsidRPr="74A17C0B" w:rsidR="36AEDE5D">
        <w:rPr>
          <w:rFonts w:ascii="Arial" w:hAnsi="Arial" w:eastAsia="Arial" w:cs="Arial"/>
          <w:noProof w:val="0"/>
          <w:sz w:val="22"/>
          <w:szCs w:val="22"/>
          <w:lang w:val="en-GB"/>
        </w:rPr>
        <w:t xml:space="preserve"> because it gives leaders a better understanding of how others see them (Goldsmith, 2009).</w:t>
      </w:r>
    </w:p>
    <w:p w:rsidR="6C608755" w:rsidP="74A17C0B" w:rsidRDefault="6C608755" w14:paraId="0DF2F283" w14:textId="16C49C1E">
      <w:pPr>
        <w:pStyle w:val="Normal"/>
        <w:spacing w:line="360" w:lineRule="auto"/>
        <w:rPr>
          <w:noProof w:val="0"/>
          <w:lang w:val="en-GB"/>
        </w:rPr>
      </w:pPr>
    </w:p>
    <w:p w:rsidR="36AEDE5D" w:rsidP="4910FF35" w:rsidRDefault="36AEDE5D" w14:paraId="42650F28" w14:textId="066AEAC0">
      <w:pPr>
        <w:pStyle w:val="Heading2"/>
        <w:rPr>
          <w:rFonts w:ascii="Arial" w:hAnsi="Arial" w:eastAsia="Arial" w:cs="Arial"/>
          <w:b w:val="1"/>
          <w:bCs w:val="1"/>
          <w:noProof w:val="0"/>
          <w:sz w:val="22"/>
          <w:szCs w:val="22"/>
          <w:u w:val="single"/>
          <w:lang w:val="en-GB"/>
        </w:rPr>
      </w:pPr>
      <w:r w:rsidRPr="4910FF35" w:rsidR="36AEDE5D">
        <w:rPr>
          <w:noProof w:val="0"/>
          <w:lang w:val="en-GB"/>
        </w:rPr>
        <w:t>Disadvantages</w:t>
      </w:r>
    </w:p>
    <w:p w:rsidR="33A7ED91" w:rsidP="74A17C0B" w:rsidRDefault="33A7ED91" w14:paraId="57E5C1AE" w14:textId="71A4A1D8">
      <w:pPr>
        <w:pStyle w:val="Normal"/>
        <w:spacing w:line="360" w:lineRule="auto"/>
        <w:rPr>
          <w:rFonts w:ascii="Arial" w:hAnsi="Arial" w:eastAsia="Arial" w:cs="Arial"/>
          <w:noProof w:val="0"/>
          <w:sz w:val="22"/>
          <w:szCs w:val="22"/>
          <w:lang w:val="en-GB"/>
        </w:rPr>
      </w:pPr>
      <w:r w:rsidRPr="74A17C0B" w:rsidR="33A7ED91">
        <w:rPr>
          <w:rFonts w:ascii="Arial" w:hAnsi="Arial" w:eastAsia="Arial" w:cs="Arial"/>
          <w:noProof w:val="0"/>
          <w:sz w:val="22"/>
          <w:szCs w:val="22"/>
          <w:lang w:val="en-GB"/>
        </w:rPr>
        <w:t xml:space="preserve">The model's efficacy is </w:t>
      </w:r>
      <w:r w:rsidRPr="74A17C0B" w:rsidR="082E0E54">
        <w:rPr>
          <w:rFonts w:ascii="Arial" w:hAnsi="Arial" w:eastAsia="Arial" w:cs="Arial"/>
          <w:noProof w:val="0"/>
          <w:sz w:val="22"/>
          <w:szCs w:val="22"/>
          <w:lang w:val="en-GB"/>
        </w:rPr>
        <w:t>dependent</w:t>
      </w:r>
      <w:r w:rsidRPr="74A17C0B" w:rsidR="33A7ED91">
        <w:rPr>
          <w:rFonts w:ascii="Arial" w:hAnsi="Arial" w:eastAsia="Arial" w:cs="Arial"/>
          <w:noProof w:val="0"/>
          <w:sz w:val="22"/>
          <w:szCs w:val="22"/>
          <w:lang w:val="en-GB"/>
        </w:rPr>
        <w:t xml:space="preserve"> on others providing candid and helpful criticism. The paradigm might not work as well, though, in some corporate environments when feedback is scarce or motivated by fear (London &amp; Smither, 2002).</w:t>
      </w:r>
    </w:p>
    <w:p w:rsidR="33A7ED91" w:rsidP="74A17C0B" w:rsidRDefault="33A7ED91" w14:paraId="3EC72528" w14:textId="2EDF8FCD">
      <w:pPr>
        <w:pStyle w:val="Normal"/>
        <w:spacing w:line="360" w:lineRule="auto"/>
        <w:rPr>
          <w:rFonts w:ascii="Arial" w:hAnsi="Arial" w:eastAsia="Arial" w:cs="Arial"/>
          <w:noProof w:val="0"/>
          <w:sz w:val="22"/>
          <w:szCs w:val="22"/>
          <w:lang w:val="en-GB"/>
        </w:rPr>
      </w:pPr>
      <w:r w:rsidRPr="74A17C0B" w:rsidR="33A7ED91">
        <w:rPr>
          <w:rFonts w:ascii="Arial" w:hAnsi="Arial" w:eastAsia="Arial" w:cs="Arial"/>
          <w:noProof w:val="0"/>
          <w:sz w:val="22"/>
          <w:szCs w:val="22"/>
          <w:lang w:val="en-GB"/>
        </w:rPr>
        <w:t>The Open Area's ability to grow may be restricted by some people's reluctance to express their private ideas or feelings. How much information people feel safe sharing is also influenced by cultural influences (Hofstede, 2001).</w:t>
      </w:r>
    </w:p>
    <w:p w:rsidR="33A7ED91" w:rsidP="74A17C0B" w:rsidRDefault="33A7ED91" w14:paraId="61218EBD" w14:textId="47E41D1F">
      <w:pPr>
        <w:pStyle w:val="Normal"/>
        <w:spacing w:line="360" w:lineRule="auto"/>
        <w:rPr>
          <w:rFonts w:ascii="Arial" w:hAnsi="Arial" w:eastAsia="Arial" w:cs="Arial"/>
          <w:noProof w:val="0"/>
          <w:sz w:val="22"/>
          <w:szCs w:val="22"/>
          <w:lang w:val="en-GB"/>
        </w:rPr>
      </w:pPr>
      <w:r w:rsidRPr="74A17C0B" w:rsidR="33A7ED91">
        <w:rPr>
          <w:rFonts w:ascii="Arial" w:hAnsi="Arial" w:eastAsia="Arial" w:cs="Arial"/>
          <w:noProof w:val="0"/>
          <w:sz w:val="22"/>
          <w:szCs w:val="22"/>
          <w:lang w:val="en-GB"/>
        </w:rPr>
        <w:t xml:space="preserve">Gaining self-awareness via disclosure and criticism is a slow process that takes time and constant work. It might not be </w:t>
      </w:r>
      <w:r w:rsidRPr="74A17C0B" w:rsidR="33A7ED91">
        <w:rPr>
          <w:rFonts w:ascii="Arial" w:hAnsi="Arial" w:eastAsia="Arial" w:cs="Arial"/>
          <w:noProof w:val="0"/>
          <w:sz w:val="22"/>
          <w:szCs w:val="22"/>
          <w:lang w:val="en-GB"/>
        </w:rPr>
        <w:t>appropriate for</w:t>
      </w:r>
      <w:r w:rsidRPr="74A17C0B" w:rsidR="33A7ED91">
        <w:rPr>
          <w:rFonts w:ascii="Arial" w:hAnsi="Arial" w:eastAsia="Arial" w:cs="Arial"/>
          <w:noProof w:val="0"/>
          <w:sz w:val="22"/>
          <w:szCs w:val="22"/>
          <w:lang w:val="en-GB"/>
        </w:rPr>
        <w:t xml:space="preserve"> coaching scenarios that call for prompt decision-making or modification (Whitmore, 2009).</w:t>
      </w:r>
    </w:p>
    <w:p w:rsidR="33A7ED91" w:rsidP="74A17C0B" w:rsidRDefault="33A7ED91" w14:paraId="1EC58239" w14:textId="70DEA56E">
      <w:pPr>
        <w:pStyle w:val="Normal"/>
        <w:spacing w:line="360" w:lineRule="auto"/>
        <w:rPr>
          <w:rFonts w:ascii="Arial" w:hAnsi="Arial" w:eastAsia="Arial" w:cs="Arial"/>
          <w:noProof w:val="0"/>
          <w:sz w:val="22"/>
          <w:szCs w:val="22"/>
          <w:lang w:val="en-GB"/>
        </w:rPr>
      </w:pPr>
      <w:r w:rsidRPr="74A17C0B" w:rsidR="33A7ED91">
        <w:rPr>
          <w:rFonts w:ascii="Arial" w:hAnsi="Arial" w:eastAsia="Arial" w:cs="Arial"/>
          <w:noProof w:val="0"/>
          <w:sz w:val="22"/>
          <w:szCs w:val="22"/>
          <w:lang w:val="en-GB"/>
        </w:rPr>
        <w:t>Deeply ingrained psychological problems that need for therapeutic intervention may not be effectively addressed by the paradigm, which is primarily intended to enhance interpersonal connections (Corey, 2015).</w:t>
      </w:r>
    </w:p>
    <w:p w:rsidR="71B8D209" w:rsidP="74A17C0B" w:rsidRDefault="71B8D209" w14:paraId="67F71C1F" w14:textId="2FE50C2F">
      <w:pPr>
        <w:pStyle w:val="Normal"/>
        <w:spacing w:line="360" w:lineRule="auto"/>
        <w:rPr>
          <w:rFonts w:ascii="Arial" w:hAnsi="Arial" w:eastAsia="Arial" w:cs="Arial"/>
          <w:noProof w:val="0"/>
          <w:sz w:val="22"/>
          <w:szCs w:val="22"/>
          <w:lang w:val="en-GB"/>
        </w:rPr>
      </w:pPr>
      <w:r w:rsidRPr="74A17C0B" w:rsidR="71B8D209">
        <w:rPr>
          <w:rFonts w:ascii="Arial" w:hAnsi="Arial" w:eastAsia="Arial" w:cs="Arial"/>
          <w:noProof w:val="0"/>
          <w:sz w:val="22"/>
          <w:szCs w:val="22"/>
          <w:lang w:val="en-GB"/>
        </w:rPr>
        <w:t xml:space="preserve">The Johari Window concept works well when enhancing communication and self-awareness is a top concern. For instance, Leadership coaching: Assists leaders in better communicating with their teams and </w:t>
      </w:r>
      <w:r w:rsidRPr="74A17C0B" w:rsidR="71B8D209">
        <w:rPr>
          <w:rFonts w:ascii="Arial" w:hAnsi="Arial" w:eastAsia="Arial" w:cs="Arial"/>
          <w:noProof w:val="0"/>
          <w:sz w:val="22"/>
          <w:szCs w:val="22"/>
          <w:lang w:val="en-GB"/>
        </w:rPr>
        <w:t>identifying</w:t>
      </w:r>
      <w:r w:rsidRPr="74A17C0B" w:rsidR="71B8D209">
        <w:rPr>
          <w:rFonts w:ascii="Arial" w:hAnsi="Arial" w:eastAsia="Arial" w:cs="Arial"/>
          <w:noProof w:val="0"/>
          <w:sz w:val="22"/>
          <w:szCs w:val="22"/>
          <w:lang w:val="en-GB"/>
        </w:rPr>
        <w:t xml:space="preserve"> their blind spots. Team development: Promotes greater cooperation by increasing openness and trust among team members. Conflict resolution: Promotes candid communication so that people can </w:t>
      </w:r>
      <w:r w:rsidRPr="74A17C0B" w:rsidR="71B8D209">
        <w:rPr>
          <w:rFonts w:ascii="Arial" w:hAnsi="Arial" w:eastAsia="Arial" w:cs="Arial"/>
          <w:noProof w:val="0"/>
          <w:sz w:val="22"/>
          <w:szCs w:val="22"/>
          <w:lang w:val="en-GB"/>
        </w:rPr>
        <w:t>comprehend</w:t>
      </w:r>
      <w:r w:rsidRPr="74A17C0B" w:rsidR="71B8D209">
        <w:rPr>
          <w:rFonts w:ascii="Arial" w:hAnsi="Arial" w:eastAsia="Arial" w:cs="Arial"/>
          <w:noProof w:val="0"/>
          <w:sz w:val="22"/>
          <w:szCs w:val="22"/>
          <w:lang w:val="en-GB"/>
        </w:rPr>
        <w:t xml:space="preserve"> one another's viewpoints and successfully settle disputes. Performance coaching: Promotes feedback-driven progress and helps staff members find areas for growth.</w:t>
      </w:r>
    </w:p>
    <w:p w:rsidR="6C608755" w:rsidP="74A17C0B" w:rsidRDefault="6C608755" w14:paraId="785B422B" w14:textId="28718D55">
      <w:pPr>
        <w:pStyle w:val="Normal"/>
        <w:spacing w:line="360" w:lineRule="auto"/>
        <w:rPr>
          <w:rFonts w:ascii="Arial" w:hAnsi="Arial" w:eastAsia="Arial" w:cs="Arial"/>
          <w:noProof w:val="0"/>
          <w:sz w:val="22"/>
          <w:szCs w:val="22"/>
          <w:lang w:val="en-GB"/>
        </w:rPr>
      </w:pPr>
    </w:p>
    <w:p w:rsidR="0FFE4120" w:rsidP="74A17C0B" w:rsidRDefault="0FFE4120" w14:paraId="53B2C06E" w14:textId="18E3E37E">
      <w:pPr>
        <w:pStyle w:val="Normal"/>
        <w:spacing w:line="360" w:lineRule="auto"/>
        <w:rPr>
          <w:rFonts w:ascii="Arial" w:hAnsi="Arial" w:eastAsia="Arial" w:cs="Arial"/>
          <w:noProof w:val="0"/>
          <w:sz w:val="22"/>
          <w:szCs w:val="22"/>
          <w:lang w:val="en-GB"/>
        </w:rPr>
      </w:pPr>
      <w:r w:rsidRPr="74A17C0B" w:rsidR="0FFE4120">
        <w:rPr>
          <w:rFonts w:ascii="Arial" w:hAnsi="Arial" w:eastAsia="Arial" w:cs="Arial"/>
          <w:noProof w:val="0"/>
          <w:sz w:val="22"/>
          <w:szCs w:val="22"/>
          <w:lang w:val="en-GB"/>
        </w:rPr>
        <w:t xml:space="preserve">The Johari Window concept works well when enhancing communication and self-awareness is a top concern. For instance, Leadership coaching: Assists leaders in better communicating with their teams and </w:t>
      </w:r>
      <w:r w:rsidRPr="74A17C0B" w:rsidR="0FFE4120">
        <w:rPr>
          <w:rFonts w:ascii="Arial" w:hAnsi="Arial" w:eastAsia="Arial" w:cs="Arial"/>
          <w:noProof w:val="0"/>
          <w:sz w:val="22"/>
          <w:szCs w:val="22"/>
          <w:lang w:val="en-GB"/>
        </w:rPr>
        <w:t>identifying</w:t>
      </w:r>
      <w:r w:rsidRPr="74A17C0B" w:rsidR="0FFE4120">
        <w:rPr>
          <w:rFonts w:ascii="Arial" w:hAnsi="Arial" w:eastAsia="Arial" w:cs="Arial"/>
          <w:noProof w:val="0"/>
          <w:sz w:val="22"/>
          <w:szCs w:val="22"/>
          <w:lang w:val="en-GB"/>
        </w:rPr>
        <w:t xml:space="preserve"> their blind spots. Team development: Promotes greater cooperation by increasing openness and trust among team members. Conflict resolution: Promotes candid communication so that people can </w:t>
      </w:r>
      <w:r w:rsidRPr="74A17C0B" w:rsidR="0FFE4120">
        <w:rPr>
          <w:rFonts w:ascii="Arial" w:hAnsi="Arial" w:eastAsia="Arial" w:cs="Arial"/>
          <w:noProof w:val="0"/>
          <w:sz w:val="22"/>
          <w:szCs w:val="22"/>
          <w:lang w:val="en-GB"/>
        </w:rPr>
        <w:t>comprehend</w:t>
      </w:r>
      <w:r w:rsidRPr="74A17C0B" w:rsidR="0FFE4120">
        <w:rPr>
          <w:rFonts w:ascii="Arial" w:hAnsi="Arial" w:eastAsia="Arial" w:cs="Arial"/>
          <w:noProof w:val="0"/>
          <w:sz w:val="22"/>
          <w:szCs w:val="22"/>
          <w:lang w:val="en-GB"/>
        </w:rPr>
        <w:t xml:space="preserve"> one another's viewpoints and successfully settle disputes. Performance coaching: Promotes feedback-driven progress and helps staff members find areas for growth.</w:t>
      </w:r>
    </w:p>
    <w:p w:rsidR="6C608755" w:rsidP="4910FF35" w:rsidRDefault="6C608755" w14:paraId="701893AD" w14:textId="3F5C5536">
      <w:pPr>
        <w:pStyle w:val="Normal"/>
        <w:rPr>
          <w:noProof w:val="0"/>
          <w:lang w:val="en-GB"/>
        </w:rPr>
      </w:pPr>
    </w:p>
    <w:p w:rsidR="6C608755" w:rsidP="4910FF35" w:rsidRDefault="6C608755" w14:paraId="6C2034D4" w14:textId="00BAB8D7">
      <w:pPr>
        <w:pStyle w:val="Normal"/>
        <w:rPr>
          <w:noProof w:val="0"/>
          <w:lang w:val="en-GB"/>
        </w:rPr>
      </w:pPr>
    </w:p>
    <w:p w:rsidR="68E83625" w:rsidP="4910FF35" w:rsidRDefault="68E83625" w14:paraId="3190F76B" w14:textId="05C64BA2">
      <w:pPr>
        <w:pStyle w:val="Heading1"/>
        <w:rPr>
          <w:rFonts w:ascii="Arial" w:hAnsi="Arial" w:eastAsia="Arial" w:cs="Arial"/>
          <w:b w:val="0"/>
          <w:bCs w:val="0"/>
          <w:noProof w:val="0"/>
          <w:sz w:val="22"/>
          <w:szCs w:val="22"/>
          <w:u w:val="none"/>
          <w:lang w:val="en-GB"/>
        </w:rPr>
      </w:pPr>
      <w:r w:rsidRPr="4910FF35" w:rsidR="68E83625">
        <w:rPr>
          <w:noProof w:val="0"/>
          <w:lang w:val="en-GB"/>
        </w:rPr>
        <w:t>3</w:t>
      </w:r>
      <w:r w:rsidRPr="4910FF35" w:rsidR="68E83625">
        <w:rPr>
          <w:noProof w:val="0"/>
          <w:lang w:val="en-GB"/>
        </w:rPr>
        <w:t>. reflection on practical 1</w:t>
      </w:r>
    </w:p>
    <w:p w:rsidR="5B0D378A" w:rsidP="74A17C0B" w:rsidRDefault="5B0D378A" w14:paraId="5D4D620B" w14:textId="69C31991">
      <w:pPr>
        <w:pStyle w:val="Normal"/>
        <w:spacing w:line="360" w:lineRule="auto"/>
        <w:rPr>
          <w:rFonts w:ascii="Arial" w:hAnsi="Arial" w:eastAsia="Arial" w:cs="Arial"/>
          <w:noProof w:val="0"/>
          <w:sz w:val="22"/>
          <w:szCs w:val="22"/>
          <w:lang w:val="en-GB"/>
        </w:rPr>
      </w:pPr>
      <w:r w:rsidRPr="7DA4D5B8" w:rsidR="6653FAD4">
        <w:rPr>
          <w:rFonts w:ascii="Arial" w:hAnsi="Arial" w:eastAsia="Arial" w:cs="Arial"/>
          <w:noProof w:val="0"/>
          <w:sz w:val="22"/>
          <w:szCs w:val="22"/>
          <w:lang w:val="en-GB"/>
        </w:rPr>
        <w:t xml:space="preserve">A coaching framework for </w:t>
      </w:r>
      <w:r w:rsidRPr="7DA4D5B8" w:rsidR="7CB8E70F">
        <w:rPr>
          <w:rFonts w:ascii="Arial" w:hAnsi="Arial" w:eastAsia="Arial" w:cs="Arial"/>
          <w:noProof w:val="0"/>
          <w:sz w:val="22"/>
          <w:szCs w:val="22"/>
          <w:lang w:val="en-GB"/>
        </w:rPr>
        <w:t>goal setting</w:t>
      </w:r>
      <w:r w:rsidRPr="7DA4D5B8" w:rsidR="6653FAD4">
        <w:rPr>
          <w:rFonts w:ascii="Arial" w:hAnsi="Arial" w:eastAsia="Arial" w:cs="Arial"/>
          <w:noProof w:val="0"/>
          <w:sz w:val="22"/>
          <w:szCs w:val="22"/>
          <w:lang w:val="en-GB"/>
        </w:rPr>
        <w:t>, problem-solving, and performance enhancement is the GROW model. It offers a methodical approach to both professional and personal growth</w:t>
      </w:r>
      <w:bookmarkStart w:name="_Int_37JZKRre" w:id="104325576"/>
      <w:r w:rsidRPr="7DA4D5B8" w:rsidR="6BEC779A">
        <w:rPr>
          <w:rFonts w:ascii="Arial" w:hAnsi="Arial" w:eastAsia="Arial" w:cs="Arial"/>
          <w:noProof w:val="0"/>
          <w:sz w:val="22"/>
          <w:szCs w:val="22"/>
          <w:lang w:val="en-GB"/>
        </w:rPr>
        <w:t xml:space="preserve">. </w:t>
      </w:r>
      <w:r w:rsidRPr="7DA4D5B8" w:rsidR="6653FAD4">
        <w:rPr>
          <w:rFonts w:ascii="Arial" w:hAnsi="Arial" w:eastAsia="Arial" w:cs="Arial"/>
          <w:noProof w:val="0"/>
          <w:sz w:val="22"/>
          <w:szCs w:val="22"/>
          <w:lang w:val="en-GB"/>
        </w:rPr>
        <w:t xml:space="preserve"> </w:t>
      </w:r>
      <w:bookmarkEnd w:id="104325576"/>
      <w:r w:rsidRPr="7DA4D5B8" w:rsidR="05F5AD0C">
        <w:rPr>
          <w:rFonts w:ascii="Arial" w:hAnsi="Arial" w:eastAsia="Arial" w:cs="Arial"/>
          <w:noProof w:val="0"/>
          <w:sz w:val="22"/>
          <w:szCs w:val="22"/>
          <w:lang w:val="en-GB"/>
        </w:rPr>
        <w:t xml:space="preserve">Using the GROW </w:t>
      </w:r>
      <w:r w:rsidRPr="7DA4D5B8" w:rsidR="1DD21C16">
        <w:rPr>
          <w:rFonts w:ascii="Arial" w:hAnsi="Arial" w:eastAsia="Arial" w:cs="Arial"/>
          <w:noProof w:val="0"/>
          <w:sz w:val="22"/>
          <w:szCs w:val="22"/>
          <w:lang w:val="en-GB"/>
        </w:rPr>
        <w:t>model,</w:t>
      </w:r>
      <w:r w:rsidRPr="7DA4D5B8" w:rsidR="05F5AD0C">
        <w:rPr>
          <w:rFonts w:ascii="Arial" w:hAnsi="Arial" w:eastAsia="Arial" w:cs="Arial"/>
          <w:noProof w:val="0"/>
          <w:sz w:val="22"/>
          <w:szCs w:val="22"/>
          <w:lang w:val="en-GB"/>
        </w:rPr>
        <w:t xml:space="preserve"> </w:t>
      </w:r>
      <w:r w:rsidRPr="7DA4D5B8" w:rsidR="5B0D378A">
        <w:rPr>
          <w:rFonts w:ascii="Arial" w:hAnsi="Arial" w:eastAsia="Arial" w:cs="Arial"/>
          <w:noProof w:val="0"/>
          <w:sz w:val="22"/>
          <w:szCs w:val="22"/>
          <w:lang w:val="en-GB"/>
        </w:rPr>
        <w:t xml:space="preserve">I assumed the role of the coach at the first coaching session, which was a huge learning experience for me. The process was simple and organic because Charlene, my </w:t>
      </w:r>
      <w:r w:rsidRPr="7DA4D5B8" w:rsidR="5B0D378A">
        <w:rPr>
          <w:rFonts w:ascii="Arial" w:hAnsi="Arial" w:eastAsia="Arial" w:cs="Arial"/>
          <w:noProof w:val="0"/>
          <w:sz w:val="22"/>
          <w:szCs w:val="22"/>
          <w:lang w:val="en-GB"/>
        </w:rPr>
        <w:t>coachee</w:t>
      </w:r>
      <w:r w:rsidRPr="7DA4D5B8" w:rsidR="5B0D378A">
        <w:rPr>
          <w:rFonts w:ascii="Arial" w:hAnsi="Arial" w:eastAsia="Arial" w:cs="Arial"/>
          <w:noProof w:val="0"/>
          <w:sz w:val="22"/>
          <w:szCs w:val="22"/>
          <w:lang w:val="en-GB"/>
        </w:rPr>
        <w:t xml:space="preserve">, and I clicked </w:t>
      </w:r>
      <w:r w:rsidRPr="7DA4D5B8" w:rsidR="60026E2C">
        <w:rPr>
          <w:rFonts w:ascii="Arial" w:hAnsi="Arial" w:eastAsia="Arial" w:cs="Arial"/>
          <w:noProof w:val="0"/>
          <w:sz w:val="22"/>
          <w:szCs w:val="22"/>
          <w:lang w:val="en-GB"/>
        </w:rPr>
        <w:t>well,</w:t>
      </w:r>
      <w:r w:rsidRPr="7DA4D5B8" w:rsidR="5B0D378A">
        <w:rPr>
          <w:rFonts w:ascii="Arial" w:hAnsi="Arial" w:eastAsia="Arial" w:cs="Arial"/>
          <w:noProof w:val="0"/>
          <w:sz w:val="22"/>
          <w:szCs w:val="22"/>
          <w:lang w:val="en-GB"/>
        </w:rPr>
        <w:t xml:space="preserve"> and the session went well. Her assurance and support made me feel at ease enough to voice my worries, which </w:t>
      </w:r>
      <w:r w:rsidRPr="7DA4D5B8" w:rsidR="5B0D378A">
        <w:rPr>
          <w:rFonts w:ascii="Arial" w:hAnsi="Arial" w:eastAsia="Arial" w:cs="Arial"/>
          <w:noProof w:val="0"/>
          <w:sz w:val="22"/>
          <w:szCs w:val="22"/>
          <w:lang w:val="en-GB"/>
        </w:rPr>
        <w:t>facilitated</w:t>
      </w:r>
      <w:r w:rsidRPr="7DA4D5B8" w:rsidR="5B0D378A">
        <w:rPr>
          <w:rFonts w:ascii="Arial" w:hAnsi="Arial" w:eastAsia="Arial" w:cs="Arial"/>
          <w:noProof w:val="0"/>
          <w:sz w:val="22"/>
          <w:szCs w:val="22"/>
          <w:lang w:val="en-GB"/>
        </w:rPr>
        <w:t xml:space="preserve"> a fruitful discussion.</w:t>
      </w:r>
    </w:p>
    <w:p w:rsidR="5B0D378A" w:rsidP="74A17C0B" w:rsidRDefault="5B0D378A" w14:paraId="5CBAEFEE" w14:textId="7D8FDD25">
      <w:pPr>
        <w:pStyle w:val="Normal"/>
        <w:spacing w:line="360" w:lineRule="auto"/>
        <w:rPr>
          <w:rFonts w:ascii="Arial" w:hAnsi="Arial" w:eastAsia="Arial" w:cs="Arial"/>
          <w:noProof w:val="0"/>
          <w:sz w:val="22"/>
          <w:szCs w:val="22"/>
          <w:lang w:val="en-GB"/>
        </w:rPr>
      </w:pPr>
      <w:r w:rsidRPr="74A17C0B" w:rsidR="5B0D378A">
        <w:rPr>
          <w:rFonts w:ascii="Arial" w:hAnsi="Arial" w:eastAsia="Arial" w:cs="Arial"/>
          <w:noProof w:val="0"/>
          <w:sz w:val="22"/>
          <w:szCs w:val="22"/>
          <w:lang w:val="en-GB"/>
        </w:rPr>
        <w:t xml:space="preserve">I talked about my challenge of juggling two retail jobs and my goal of becoming a supervisor throughout the session. I mentioned that I </w:t>
      </w:r>
      <w:r w:rsidRPr="74A17C0B" w:rsidR="47745F10">
        <w:rPr>
          <w:rFonts w:ascii="Arial" w:hAnsi="Arial" w:eastAsia="Arial" w:cs="Arial"/>
          <w:noProof w:val="0"/>
          <w:sz w:val="22"/>
          <w:szCs w:val="22"/>
          <w:lang w:val="en-GB"/>
        </w:rPr>
        <w:t>was not</w:t>
      </w:r>
      <w:r w:rsidRPr="74A17C0B" w:rsidR="5B0D378A">
        <w:rPr>
          <w:rFonts w:ascii="Arial" w:hAnsi="Arial" w:eastAsia="Arial" w:cs="Arial"/>
          <w:noProof w:val="0"/>
          <w:sz w:val="22"/>
          <w:szCs w:val="22"/>
          <w:lang w:val="en-GB"/>
        </w:rPr>
        <w:t xml:space="preserve"> sure which firm would be the best fit for me to pursue this position. Gaining more responsibility, developing professionally, and making sure employees are treated fairly—something I thought was lacking in my </w:t>
      </w:r>
      <w:r w:rsidRPr="74A17C0B" w:rsidR="5B0D378A">
        <w:rPr>
          <w:rFonts w:ascii="Arial" w:hAnsi="Arial" w:eastAsia="Arial" w:cs="Arial"/>
          <w:noProof w:val="0"/>
          <w:sz w:val="22"/>
          <w:szCs w:val="22"/>
          <w:lang w:val="en-GB"/>
        </w:rPr>
        <w:t>previous</w:t>
      </w:r>
      <w:r w:rsidRPr="74A17C0B" w:rsidR="5B0D378A">
        <w:rPr>
          <w:rFonts w:ascii="Arial" w:hAnsi="Arial" w:eastAsia="Arial" w:cs="Arial"/>
          <w:noProof w:val="0"/>
          <w:sz w:val="22"/>
          <w:szCs w:val="22"/>
          <w:lang w:val="en-GB"/>
        </w:rPr>
        <w:t xml:space="preserve"> experiences—were my key reasons for wanting this job. Reaching this </w:t>
      </w:r>
      <w:r w:rsidRPr="74A17C0B" w:rsidR="5B0D378A">
        <w:rPr>
          <w:rFonts w:ascii="Arial" w:hAnsi="Arial" w:eastAsia="Arial" w:cs="Arial"/>
          <w:noProof w:val="0"/>
          <w:sz w:val="22"/>
          <w:szCs w:val="22"/>
          <w:lang w:val="en-GB"/>
        </w:rPr>
        <w:t>objective</w:t>
      </w:r>
      <w:r w:rsidRPr="74A17C0B" w:rsidR="5B0D378A">
        <w:rPr>
          <w:rFonts w:ascii="Arial" w:hAnsi="Arial" w:eastAsia="Arial" w:cs="Arial"/>
          <w:noProof w:val="0"/>
          <w:sz w:val="22"/>
          <w:szCs w:val="22"/>
          <w:lang w:val="en-GB"/>
        </w:rPr>
        <w:t xml:space="preserve"> would also give me </w:t>
      </w:r>
      <w:r w:rsidRPr="74A17C0B" w:rsidR="163EE061">
        <w:rPr>
          <w:rFonts w:ascii="Arial" w:hAnsi="Arial" w:eastAsia="Arial" w:cs="Arial"/>
          <w:noProof w:val="0"/>
          <w:sz w:val="22"/>
          <w:szCs w:val="22"/>
          <w:lang w:val="en-GB"/>
        </w:rPr>
        <w:t>a profound sense</w:t>
      </w:r>
      <w:r w:rsidRPr="74A17C0B" w:rsidR="5B0D378A">
        <w:rPr>
          <w:rFonts w:ascii="Arial" w:hAnsi="Arial" w:eastAsia="Arial" w:cs="Arial"/>
          <w:noProof w:val="0"/>
          <w:sz w:val="22"/>
          <w:szCs w:val="22"/>
          <w:lang w:val="en-GB"/>
        </w:rPr>
        <w:t xml:space="preserve"> of accomplishment on both a personal and professional level.</w:t>
      </w:r>
    </w:p>
    <w:p w:rsidR="53866BD6" w:rsidP="74A17C0B" w:rsidRDefault="53866BD6" w14:paraId="0BCE0585" w14:textId="0BD8B115">
      <w:pPr>
        <w:pStyle w:val="Normal"/>
        <w:spacing w:line="360" w:lineRule="auto"/>
        <w:rPr>
          <w:rFonts w:ascii="Arial" w:hAnsi="Arial" w:eastAsia="Arial" w:cs="Arial"/>
          <w:noProof w:val="0"/>
          <w:sz w:val="22"/>
          <w:szCs w:val="22"/>
          <w:lang w:val="en-GB"/>
        </w:rPr>
      </w:pPr>
      <w:r w:rsidRPr="74A17C0B" w:rsidR="53866BD6">
        <w:rPr>
          <w:rFonts w:ascii="Arial" w:hAnsi="Arial" w:eastAsia="Arial" w:cs="Arial"/>
          <w:noProof w:val="0"/>
          <w:sz w:val="22"/>
          <w:szCs w:val="22"/>
          <w:lang w:val="en-GB"/>
        </w:rPr>
        <w:t xml:space="preserve">Charlene asked insightful questions that helped me think more deeply and helped me navigate my thoughts. Making a list of each companies' advantages and disadvantages was one of the important exercises she suggested. This method </w:t>
      </w:r>
      <w:r w:rsidRPr="74A17C0B" w:rsidR="53866BD6">
        <w:rPr>
          <w:rFonts w:ascii="Arial" w:hAnsi="Arial" w:eastAsia="Arial" w:cs="Arial"/>
          <w:noProof w:val="0"/>
          <w:sz w:val="22"/>
          <w:szCs w:val="22"/>
          <w:lang w:val="en-GB"/>
        </w:rPr>
        <w:t>assisted</w:t>
      </w:r>
      <w:r w:rsidRPr="74A17C0B" w:rsidR="53866BD6">
        <w:rPr>
          <w:rFonts w:ascii="Arial" w:hAnsi="Arial" w:eastAsia="Arial" w:cs="Arial"/>
          <w:noProof w:val="0"/>
          <w:sz w:val="22"/>
          <w:szCs w:val="22"/>
          <w:lang w:val="en-GB"/>
        </w:rPr>
        <w:t xml:space="preserve"> me in objectively assessing each choice by </w:t>
      </w:r>
      <w:r w:rsidRPr="74A17C0B" w:rsidR="5D52C5A8">
        <w:rPr>
          <w:rFonts w:ascii="Arial" w:hAnsi="Arial" w:eastAsia="Arial" w:cs="Arial"/>
          <w:noProof w:val="0"/>
          <w:sz w:val="22"/>
          <w:szCs w:val="22"/>
          <w:lang w:val="en-GB"/>
        </w:rPr>
        <w:t>considering</w:t>
      </w:r>
      <w:r w:rsidRPr="74A17C0B" w:rsidR="53866BD6">
        <w:rPr>
          <w:rFonts w:ascii="Arial" w:hAnsi="Arial" w:eastAsia="Arial" w:cs="Arial"/>
          <w:noProof w:val="0"/>
          <w:sz w:val="22"/>
          <w:szCs w:val="22"/>
          <w:lang w:val="en-GB"/>
        </w:rPr>
        <w:t xml:space="preserve"> elements like pay, workplace culture, and prospects for growth. Using this methodical approach, I was able to </w:t>
      </w:r>
      <w:r w:rsidRPr="74A17C0B" w:rsidR="53866BD6">
        <w:rPr>
          <w:rFonts w:ascii="Arial" w:hAnsi="Arial" w:eastAsia="Arial" w:cs="Arial"/>
          <w:noProof w:val="0"/>
          <w:sz w:val="22"/>
          <w:szCs w:val="22"/>
          <w:lang w:val="en-GB"/>
        </w:rPr>
        <w:t>determine</w:t>
      </w:r>
      <w:r w:rsidRPr="74A17C0B" w:rsidR="53866BD6">
        <w:rPr>
          <w:rFonts w:ascii="Arial" w:hAnsi="Arial" w:eastAsia="Arial" w:cs="Arial"/>
          <w:noProof w:val="0"/>
          <w:sz w:val="22"/>
          <w:szCs w:val="22"/>
          <w:lang w:val="en-GB"/>
        </w:rPr>
        <w:t xml:space="preserve"> which firm would be best for my professional development.</w:t>
      </w:r>
    </w:p>
    <w:p w:rsidR="53866BD6" w:rsidP="74A17C0B" w:rsidRDefault="53866BD6" w14:paraId="38989C25" w14:textId="2687776F">
      <w:pPr>
        <w:pStyle w:val="Normal"/>
        <w:spacing w:line="360" w:lineRule="auto"/>
        <w:rPr>
          <w:rFonts w:ascii="Arial" w:hAnsi="Arial" w:eastAsia="Arial" w:cs="Arial"/>
          <w:noProof w:val="0"/>
          <w:sz w:val="22"/>
          <w:szCs w:val="22"/>
          <w:lang w:val="en-GB"/>
        </w:rPr>
      </w:pPr>
      <w:r w:rsidRPr="74A17C0B" w:rsidR="53866BD6">
        <w:rPr>
          <w:rFonts w:ascii="Arial" w:hAnsi="Arial" w:eastAsia="Arial" w:cs="Arial"/>
          <w:noProof w:val="0"/>
          <w:sz w:val="22"/>
          <w:szCs w:val="22"/>
          <w:lang w:val="en-GB"/>
        </w:rPr>
        <w:t xml:space="preserve">Charlene posed some </w:t>
      </w:r>
      <w:r w:rsidRPr="74A17C0B" w:rsidR="25E0B6F9">
        <w:rPr>
          <w:rFonts w:ascii="Arial" w:hAnsi="Arial" w:eastAsia="Arial" w:cs="Arial"/>
          <w:noProof w:val="0"/>
          <w:sz w:val="22"/>
          <w:szCs w:val="22"/>
          <w:lang w:val="en-GB"/>
        </w:rPr>
        <w:t>interesting</w:t>
      </w:r>
      <w:r w:rsidRPr="74A17C0B" w:rsidR="53866BD6">
        <w:rPr>
          <w:rFonts w:ascii="Arial" w:hAnsi="Arial" w:eastAsia="Arial" w:cs="Arial"/>
          <w:noProof w:val="0"/>
          <w:sz w:val="22"/>
          <w:szCs w:val="22"/>
          <w:lang w:val="en-GB"/>
        </w:rPr>
        <w:t xml:space="preserve"> questions, including:</w:t>
      </w:r>
    </w:p>
    <w:p w:rsidR="07062D68" w:rsidP="74A17C0B" w:rsidRDefault="07062D68" w14:paraId="5FF4B224" w14:textId="067FE2C4">
      <w:pPr>
        <w:pStyle w:val="Normal"/>
        <w:spacing w:line="360" w:lineRule="auto"/>
        <w:rPr>
          <w:rFonts w:ascii="Arial" w:hAnsi="Arial" w:eastAsia="Arial" w:cs="Arial"/>
          <w:sz w:val="22"/>
          <w:szCs w:val="22"/>
        </w:rPr>
      </w:pPr>
    </w:p>
    <w:p w:rsidR="53866BD6" w:rsidP="74A17C0B" w:rsidRDefault="53866BD6" w14:paraId="4A287F8B" w14:textId="20ABE54F">
      <w:pPr>
        <w:pStyle w:val="Normal"/>
        <w:spacing w:line="360" w:lineRule="auto"/>
        <w:rPr>
          <w:rFonts w:ascii="Arial" w:hAnsi="Arial" w:eastAsia="Arial" w:cs="Arial"/>
          <w:noProof w:val="0"/>
          <w:sz w:val="22"/>
          <w:szCs w:val="22"/>
          <w:lang w:val="en-GB"/>
        </w:rPr>
      </w:pPr>
      <w:r w:rsidRPr="74A17C0B" w:rsidR="53866BD6">
        <w:rPr>
          <w:rFonts w:ascii="Arial" w:hAnsi="Arial" w:eastAsia="Arial" w:cs="Arial"/>
          <w:noProof w:val="0"/>
          <w:sz w:val="22"/>
          <w:szCs w:val="22"/>
          <w:lang w:val="en-GB"/>
        </w:rPr>
        <w:t>Why would I be discouraged from applying for the job?</w:t>
      </w:r>
    </w:p>
    <w:p w:rsidR="07062D68" w:rsidP="74A17C0B" w:rsidRDefault="07062D68" w14:paraId="01949270" w14:textId="0E818B60">
      <w:pPr>
        <w:pStyle w:val="Normal"/>
        <w:spacing w:line="360" w:lineRule="auto"/>
        <w:rPr>
          <w:rFonts w:ascii="Arial" w:hAnsi="Arial" w:eastAsia="Arial" w:cs="Arial"/>
          <w:sz w:val="22"/>
          <w:szCs w:val="22"/>
        </w:rPr>
      </w:pPr>
    </w:p>
    <w:p w:rsidR="53866BD6" w:rsidP="74A17C0B" w:rsidRDefault="53866BD6" w14:paraId="4A2BF286" w14:textId="4F084783">
      <w:pPr>
        <w:pStyle w:val="Normal"/>
        <w:spacing w:line="360" w:lineRule="auto"/>
        <w:rPr>
          <w:rFonts w:ascii="Arial" w:hAnsi="Arial" w:eastAsia="Arial" w:cs="Arial"/>
          <w:noProof w:val="0"/>
          <w:sz w:val="22"/>
          <w:szCs w:val="22"/>
          <w:lang w:val="en-GB"/>
        </w:rPr>
      </w:pPr>
      <w:r w:rsidRPr="74A17C0B" w:rsidR="53866BD6">
        <w:rPr>
          <w:rFonts w:ascii="Arial" w:hAnsi="Arial" w:eastAsia="Arial" w:cs="Arial"/>
          <w:noProof w:val="0"/>
          <w:sz w:val="22"/>
          <w:szCs w:val="22"/>
          <w:lang w:val="en-GB"/>
        </w:rPr>
        <w:t>What actions have I taken thus far to secure this position?</w:t>
      </w:r>
    </w:p>
    <w:p w:rsidR="07062D68" w:rsidP="74A17C0B" w:rsidRDefault="07062D68" w14:paraId="4C863931" w14:textId="111FBB26">
      <w:pPr>
        <w:pStyle w:val="Normal"/>
        <w:spacing w:line="360" w:lineRule="auto"/>
        <w:rPr>
          <w:rFonts w:ascii="Arial" w:hAnsi="Arial" w:eastAsia="Arial" w:cs="Arial"/>
          <w:sz w:val="22"/>
          <w:szCs w:val="22"/>
        </w:rPr>
      </w:pPr>
    </w:p>
    <w:p w:rsidR="53866BD6" w:rsidP="74A17C0B" w:rsidRDefault="53866BD6" w14:paraId="422515AD" w14:textId="7056FD0E">
      <w:pPr>
        <w:pStyle w:val="Normal"/>
        <w:spacing w:line="360" w:lineRule="auto"/>
        <w:rPr>
          <w:rFonts w:ascii="Arial" w:hAnsi="Arial" w:eastAsia="Arial" w:cs="Arial"/>
          <w:noProof w:val="0"/>
          <w:sz w:val="22"/>
          <w:szCs w:val="22"/>
          <w:lang w:val="en-GB"/>
        </w:rPr>
      </w:pPr>
      <w:r w:rsidRPr="74A17C0B" w:rsidR="53866BD6">
        <w:rPr>
          <w:rFonts w:ascii="Arial" w:hAnsi="Arial" w:eastAsia="Arial" w:cs="Arial"/>
          <w:noProof w:val="0"/>
          <w:sz w:val="22"/>
          <w:szCs w:val="22"/>
          <w:lang w:val="en-GB"/>
        </w:rPr>
        <w:t>How would I feel about this position?</w:t>
      </w:r>
    </w:p>
    <w:p w:rsidR="1B6847CD" w:rsidP="74A17C0B" w:rsidRDefault="1B6847CD" w14:paraId="673B5913" w14:textId="38854DDE">
      <w:pPr>
        <w:pStyle w:val="Normal"/>
        <w:spacing w:line="360" w:lineRule="auto"/>
        <w:rPr>
          <w:rFonts w:ascii="Arial" w:hAnsi="Arial" w:eastAsia="Arial" w:cs="Arial"/>
          <w:noProof w:val="0"/>
          <w:sz w:val="22"/>
          <w:szCs w:val="22"/>
          <w:lang w:val="en-GB"/>
        </w:rPr>
      </w:pPr>
      <w:r w:rsidRPr="74A17C0B" w:rsidR="1B6847CD">
        <w:rPr>
          <w:rFonts w:ascii="Arial" w:hAnsi="Arial" w:eastAsia="Arial" w:cs="Arial"/>
          <w:noProof w:val="0"/>
          <w:sz w:val="22"/>
          <w:szCs w:val="22"/>
          <w:lang w:val="en-GB"/>
        </w:rPr>
        <w:t xml:space="preserve">By </w:t>
      </w:r>
      <w:r w:rsidRPr="74A17C0B" w:rsidR="1B6847CD">
        <w:rPr>
          <w:rFonts w:ascii="Arial" w:hAnsi="Arial" w:eastAsia="Arial" w:cs="Arial"/>
          <w:noProof w:val="0"/>
          <w:sz w:val="22"/>
          <w:szCs w:val="22"/>
          <w:lang w:val="en-GB"/>
        </w:rPr>
        <w:t>providing</w:t>
      </w:r>
      <w:r w:rsidRPr="74A17C0B" w:rsidR="1B6847CD">
        <w:rPr>
          <w:rFonts w:ascii="Arial" w:hAnsi="Arial" w:eastAsia="Arial" w:cs="Arial"/>
          <w:noProof w:val="0"/>
          <w:sz w:val="22"/>
          <w:szCs w:val="22"/>
          <w:lang w:val="en-GB"/>
        </w:rPr>
        <w:t xml:space="preserve"> honest answers to these questions, I was able to evaluate my development, spot any obstacles, and get a better idea of what I needed to do next. My confidence was much increased by this procedure, which also gave me concrete steps to take going forward.</w:t>
      </w:r>
    </w:p>
    <w:p w:rsidR="500D48AC" w:rsidP="74A17C0B" w:rsidRDefault="500D48AC" w14:paraId="5809F192" w14:textId="0E65B0EC">
      <w:pPr>
        <w:pStyle w:val="Normal"/>
        <w:spacing w:line="360" w:lineRule="auto"/>
        <w:rPr>
          <w:rFonts w:ascii="Arial" w:hAnsi="Arial" w:eastAsia="Arial" w:cs="Arial"/>
          <w:noProof w:val="0"/>
          <w:sz w:val="22"/>
          <w:szCs w:val="22"/>
          <w:lang w:val="en-GB"/>
        </w:rPr>
      </w:pPr>
      <w:r w:rsidRPr="74A17C0B" w:rsidR="500D48AC">
        <w:rPr>
          <w:rFonts w:ascii="Arial" w:hAnsi="Arial" w:eastAsia="Arial" w:cs="Arial"/>
          <w:noProof w:val="0"/>
          <w:sz w:val="22"/>
          <w:szCs w:val="22"/>
          <w:lang w:val="en-GB"/>
        </w:rPr>
        <w:t xml:space="preserve">Additionally, I got insightful criticism from my </w:t>
      </w:r>
      <w:r w:rsidRPr="74A17C0B" w:rsidR="546A9E63">
        <w:rPr>
          <w:rFonts w:ascii="Arial" w:hAnsi="Arial" w:eastAsia="Arial" w:cs="Arial"/>
          <w:noProof w:val="0"/>
          <w:sz w:val="22"/>
          <w:szCs w:val="22"/>
          <w:lang w:val="en-GB"/>
        </w:rPr>
        <w:t>lecturer</w:t>
      </w:r>
      <w:r w:rsidRPr="74A17C0B" w:rsidR="500D48AC">
        <w:rPr>
          <w:rFonts w:ascii="Arial" w:hAnsi="Arial" w:eastAsia="Arial" w:cs="Arial"/>
          <w:noProof w:val="0"/>
          <w:sz w:val="22"/>
          <w:szCs w:val="22"/>
          <w:lang w:val="en-GB"/>
        </w:rPr>
        <w:t xml:space="preserve">, who praised my methodical approach to the session. lecturer </w:t>
      </w:r>
      <w:r w:rsidRPr="74A17C0B" w:rsidR="500D48AC">
        <w:rPr>
          <w:rFonts w:ascii="Arial" w:hAnsi="Arial" w:eastAsia="Arial" w:cs="Arial"/>
          <w:noProof w:val="0"/>
          <w:sz w:val="22"/>
          <w:szCs w:val="22"/>
          <w:lang w:val="en-GB"/>
        </w:rPr>
        <w:t>observed</w:t>
      </w:r>
      <w:r w:rsidRPr="74A17C0B" w:rsidR="500D48AC">
        <w:rPr>
          <w:rFonts w:ascii="Arial" w:hAnsi="Arial" w:eastAsia="Arial" w:cs="Arial"/>
          <w:noProof w:val="0"/>
          <w:sz w:val="22"/>
          <w:szCs w:val="22"/>
          <w:lang w:val="en-GB"/>
        </w:rPr>
        <w:t xml:space="preserve"> that my approach promoted in-depth contemplation, which helped to clarify </w:t>
      </w:r>
      <w:r w:rsidRPr="74A17C0B" w:rsidR="5A575210">
        <w:rPr>
          <w:rFonts w:ascii="Arial" w:hAnsi="Arial" w:eastAsia="Arial" w:cs="Arial"/>
          <w:noProof w:val="0"/>
          <w:sz w:val="22"/>
          <w:szCs w:val="22"/>
          <w:lang w:val="en-GB"/>
        </w:rPr>
        <w:t>goal setting</w:t>
      </w:r>
      <w:r w:rsidRPr="74A17C0B" w:rsidR="500D48AC">
        <w:rPr>
          <w:rFonts w:ascii="Arial" w:hAnsi="Arial" w:eastAsia="Arial" w:cs="Arial"/>
          <w:noProof w:val="0"/>
          <w:sz w:val="22"/>
          <w:szCs w:val="22"/>
          <w:lang w:val="en-GB"/>
        </w:rPr>
        <w:t xml:space="preserve"> and action planning. I was also praised for my ability to actively listen and for the perceptive questions I posed, both of which promoted a fruitful and significant conversation. My ability to communicate in a clear, composed, and confident manner was emphasised in the feedback, along with my ability to effectively encourage accountability by talking about timetables and progress tracking.</w:t>
      </w:r>
    </w:p>
    <w:p w:rsidR="6F021DCA" w:rsidP="74A17C0B" w:rsidRDefault="6F021DCA" w14:paraId="74DD71C9" w14:textId="3B417EB9">
      <w:pPr>
        <w:pStyle w:val="Normal"/>
        <w:spacing w:line="360" w:lineRule="auto"/>
        <w:rPr>
          <w:rFonts w:ascii="Arial" w:hAnsi="Arial" w:eastAsia="Arial" w:cs="Arial"/>
          <w:noProof w:val="0"/>
          <w:sz w:val="22"/>
          <w:szCs w:val="22"/>
          <w:lang w:val="en-GB"/>
        </w:rPr>
      </w:pPr>
      <w:r w:rsidRPr="74A17C0B" w:rsidR="6F021DCA">
        <w:rPr>
          <w:rFonts w:ascii="Arial" w:hAnsi="Arial" w:eastAsia="Arial" w:cs="Arial"/>
          <w:noProof w:val="0"/>
          <w:sz w:val="22"/>
          <w:szCs w:val="22"/>
          <w:lang w:val="en-GB"/>
        </w:rPr>
        <w:t xml:space="preserve">After considering the comments, </w:t>
      </w:r>
      <w:r w:rsidRPr="74A17C0B" w:rsidR="139FFD86">
        <w:rPr>
          <w:rFonts w:ascii="Arial" w:hAnsi="Arial" w:eastAsia="Arial" w:cs="Arial"/>
          <w:noProof w:val="0"/>
          <w:sz w:val="22"/>
          <w:szCs w:val="22"/>
          <w:lang w:val="en-GB"/>
        </w:rPr>
        <w:t>my strategy</w:t>
      </w:r>
      <w:r w:rsidRPr="74A17C0B" w:rsidR="6F021DCA">
        <w:rPr>
          <w:rFonts w:ascii="Arial" w:hAnsi="Arial" w:eastAsia="Arial" w:cs="Arial"/>
          <w:noProof w:val="0"/>
          <w:sz w:val="22"/>
          <w:szCs w:val="22"/>
          <w:lang w:val="en-GB"/>
        </w:rPr>
        <w:t xml:space="preserve"> was well-organised and successful in directing the meeting towards </w:t>
      </w:r>
      <w:r w:rsidRPr="74A17C0B" w:rsidR="3BB0DA60">
        <w:rPr>
          <w:rFonts w:ascii="Arial" w:hAnsi="Arial" w:eastAsia="Arial" w:cs="Arial"/>
          <w:noProof w:val="0"/>
          <w:sz w:val="22"/>
          <w:szCs w:val="22"/>
          <w:lang w:val="en-GB"/>
        </w:rPr>
        <w:t>meaningful results</w:t>
      </w:r>
      <w:r w:rsidRPr="74A17C0B" w:rsidR="6F021DCA">
        <w:rPr>
          <w:rFonts w:ascii="Arial" w:hAnsi="Arial" w:eastAsia="Arial" w:cs="Arial"/>
          <w:noProof w:val="0"/>
          <w:sz w:val="22"/>
          <w:szCs w:val="22"/>
          <w:lang w:val="en-GB"/>
        </w:rPr>
        <w:t xml:space="preserve">. The techniques I used, such reflection exercises and open-ended questions, enabled my </w:t>
      </w:r>
      <w:r w:rsidRPr="74A17C0B" w:rsidR="6F021DCA">
        <w:rPr>
          <w:rFonts w:ascii="Arial" w:hAnsi="Arial" w:eastAsia="Arial" w:cs="Arial"/>
          <w:noProof w:val="0"/>
          <w:sz w:val="22"/>
          <w:szCs w:val="22"/>
          <w:lang w:val="en-GB"/>
        </w:rPr>
        <w:t>coachee</w:t>
      </w:r>
      <w:r w:rsidRPr="74A17C0B" w:rsidR="6F021DCA">
        <w:rPr>
          <w:rFonts w:ascii="Arial" w:hAnsi="Arial" w:eastAsia="Arial" w:cs="Arial"/>
          <w:noProof w:val="0"/>
          <w:sz w:val="22"/>
          <w:szCs w:val="22"/>
          <w:lang w:val="en-GB"/>
        </w:rPr>
        <w:t xml:space="preserve"> and I to delve deeper into the subject. Additionally, Charlene's comforting and encouraging presence made it possible for me to be candid and open, which increased the session's impact.</w:t>
      </w:r>
    </w:p>
    <w:p w:rsidR="3634ED80" w:rsidP="74A17C0B" w:rsidRDefault="3634ED80" w14:paraId="7FC7FDC0" w14:textId="26E806FF">
      <w:pPr>
        <w:pStyle w:val="Normal"/>
        <w:spacing w:line="360" w:lineRule="auto"/>
        <w:rPr>
          <w:rFonts w:ascii="Arial" w:hAnsi="Arial" w:eastAsia="Arial" w:cs="Arial"/>
          <w:noProof w:val="0"/>
          <w:sz w:val="22"/>
          <w:szCs w:val="22"/>
          <w:lang w:val="en-GB"/>
        </w:rPr>
      </w:pPr>
      <w:r w:rsidRPr="74A17C0B" w:rsidR="700F4833">
        <w:rPr>
          <w:rFonts w:ascii="Arial" w:hAnsi="Arial" w:eastAsia="Arial" w:cs="Arial"/>
          <w:noProof w:val="0"/>
          <w:sz w:val="22"/>
          <w:szCs w:val="22"/>
          <w:lang w:val="en-GB"/>
        </w:rPr>
        <w:t>The session</w:t>
      </w:r>
      <w:r w:rsidRPr="74A17C0B" w:rsidR="3634ED80">
        <w:rPr>
          <w:rFonts w:ascii="Arial" w:hAnsi="Arial" w:eastAsia="Arial" w:cs="Arial"/>
          <w:noProof w:val="0"/>
          <w:sz w:val="22"/>
          <w:szCs w:val="22"/>
          <w:lang w:val="en-GB"/>
        </w:rPr>
        <w:t xml:space="preserve"> went </w:t>
      </w:r>
      <w:r w:rsidRPr="74A17C0B" w:rsidR="3E7C75EE">
        <w:rPr>
          <w:rFonts w:ascii="Arial" w:hAnsi="Arial" w:eastAsia="Arial" w:cs="Arial"/>
          <w:noProof w:val="0"/>
          <w:sz w:val="22"/>
          <w:szCs w:val="22"/>
          <w:lang w:val="en-GB"/>
        </w:rPr>
        <w:t>well</w:t>
      </w:r>
      <w:r w:rsidRPr="74A17C0B" w:rsidR="3634ED80">
        <w:rPr>
          <w:rFonts w:ascii="Arial" w:hAnsi="Arial" w:eastAsia="Arial" w:cs="Arial"/>
          <w:noProof w:val="0"/>
          <w:sz w:val="22"/>
          <w:szCs w:val="22"/>
          <w:lang w:val="en-GB"/>
        </w:rPr>
        <w:t xml:space="preserve"> overall, and </w:t>
      </w:r>
      <w:r w:rsidRPr="74A17C0B" w:rsidR="609CB9A2">
        <w:rPr>
          <w:rFonts w:ascii="Arial" w:hAnsi="Arial" w:eastAsia="Arial" w:cs="Arial"/>
          <w:noProof w:val="0"/>
          <w:sz w:val="22"/>
          <w:szCs w:val="22"/>
          <w:lang w:val="en-GB"/>
        </w:rPr>
        <w:t>I am</w:t>
      </w:r>
      <w:r w:rsidRPr="74A17C0B" w:rsidR="3634ED80">
        <w:rPr>
          <w:rFonts w:ascii="Arial" w:hAnsi="Arial" w:eastAsia="Arial" w:cs="Arial"/>
          <w:noProof w:val="0"/>
          <w:sz w:val="22"/>
          <w:szCs w:val="22"/>
          <w:lang w:val="en-GB"/>
        </w:rPr>
        <w:t xml:space="preserve"> happy with the way it went and the results. If I had the chance to coach again, I would stick to a methodical approach while </w:t>
      </w:r>
      <w:r w:rsidRPr="74A17C0B" w:rsidR="719A4E0C">
        <w:rPr>
          <w:rFonts w:ascii="Arial" w:hAnsi="Arial" w:eastAsia="Arial" w:cs="Arial"/>
          <w:noProof w:val="0"/>
          <w:sz w:val="22"/>
          <w:szCs w:val="22"/>
          <w:lang w:val="en-GB"/>
        </w:rPr>
        <w:t>adding</w:t>
      </w:r>
      <w:r w:rsidRPr="74A17C0B" w:rsidR="3634ED80">
        <w:rPr>
          <w:rFonts w:ascii="Arial" w:hAnsi="Arial" w:eastAsia="Arial" w:cs="Arial"/>
          <w:noProof w:val="0"/>
          <w:sz w:val="22"/>
          <w:szCs w:val="22"/>
          <w:lang w:val="en-GB"/>
        </w:rPr>
        <w:t xml:space="preserve"> other strategies, such scenario analysis or role-playing, to improve decision-making even more. </w:t>
      </w:r>
      <w:r w:rsidRPr="74A17C0B" w:rsidR="3634ED80">
        <w:rPr>
          <w:rFonts w:ascii="Arial" w:hAnsi="Arial" w:eastAsia="Arial" w:cs="Arial"/>
          <w:noProof w:val="0"/>
          <w:sz w:val="22"/>
          <w:szCs w:val="22"/>
          <w:lang w:val="en-GB"/>
        </w:rPr>
        <w:t xml:space="preserve">I </w:t>
      </w:r>
      <w:r w:rsidRPr="74A17C0B" w:rsidR="60AF2D1B">
        <w:rPr>
          <w:rFonts w:ascii="Arial" w:hAnsi="Arial" w:eastAsia="Arial" w:cs="Arial"/>
          <w:noProof w:val="0"/>
          <w:sz w:val="22"/>
          <w:szCs w:val="22"/>
          <w:lang w:val="en-GB"/>
        </w:rPr>
        <w:t>do not</w:t>
      </w:r>
      <w:r w:rsidRPr="74A17C0B" w:rsidR="3634ED80">
        <w:rPr>
          <w:rFonts w:ascii="Arial" w:hAnsi="Arial" w:eastAsia="Arial" w:cs="Arial"/>
          <w:noProof w:val="0"/>
          <w:sz w:val="22"/>
          <w:szCs w:val="22"/>
          <w:lang w:val="en-GB"/>
        </w:rPr>
        <w:t xml:space="preserve"> think I could have done much better in this specific session, though, based on the feedback I received.</w:t>
      </w:r>
      <w:r w:rsidRPr="74A17C0B" w:rsidR="3634ED80">
        <w:rPr>
          <w:rFonts w:ascii="Arial" w:hAnsi="Arial" w:eastAsia="Arial" w:cs="Arial"/>
          <w:noProof w:val="0"/>
          <w:sz w:val="22"/>
          <w:szCs w:val="22"/>
          <w:lang w:val="en-GB"/>
        </w:rPr>
        <w:t xml:space="preserve"> My trust in coaching has grown </w:t>
      </w:r>
      <w:r w:rsidRPr="74A17C0B" w:rsidR="689D92EF">
        <w:rPr>
          <w:rFonts w:ascii="Arial" w:hAnsi="Arial" w:eastAsia="Arial" w:cs="Arial"/>
          <w:noProof w:val="0"/>
          <w:sz w:val="22"/>
          <w:szCs w:val="22"/>
          <w:lang w:val="en-GB"/>
        </w:rPr>
        <w:t>because of</w:t>
      </w:r>
      <w:r w:rsidRPr="74A17C0B" w:rsidR="3634ED80">
        <w:rPr>
          <w:rFonts w:ascii="Arial" w:hAnsi="Arial" w:eastAsia="Arial" w:cs="Arial"/>
          <w:noProof w:val="0"/>
          <w:sz w:val="22"/>
          <w:szCs w:val="22"/>
          <w:lang w:val="en-GB"/>
        </w:rPr>
        <w:t xml:space="preserve"> this experience, which has also reaffirmed the value of methodical thinking in decision-making.</w:t>
      </w:r>
    </w:p>
    <w:p w:rsidR="07062D68" w:rsidP="4910FF35" w:rsidRDefault="07062D68" w14:paraId="287B27A3" w14:textId="55736FC1">
      <w:pPr>
        <w:pStyle w:val="Normal"/>
        <w:rPr>
          <w:noProof w:val="0"/>
          <w:lang w:val="en-GB"/>
        </w:rPr>
      </w:pPr>
    </w:p>
    <w:p w:rsidR="52A7EEEF" w:rsidP="4910FF35" w:rsidRDefault="52A7EEEF" w14:paraId="60FCDAE3" w14:textId="79C3C416">
      <w:pPr>
        <w:pStyle w:val="Heading1"/>
        <w:rPr>
          <w:rFonts w:ascii="Arial" w:hAnsi="Arial" w:eastAsia="Arial" w:cs="Arial"/>
          <w:b w:val="0"/>
          <w:bCs w:val="0"/>
          <w:noProof w:val="0"/>
          <w:sz w:val="22"/>
          <w:szCs w:val="22"/>
          <w:u w:val="none"/>
          <w:lang w:val="en-GB"/>
        </w:rPr>
      </w:pPr>
      <w:r w:rsidRPr="74A17C0B" w:rsidR="52A7EEEF">
        <w:rPr>
          <w:noProof w:val="0"/>
          <w:lang w:val="en-GB"/>
        </w:rPr>
        <w:t>Reflection on part 2</w:t>
      </w:r>
    </w:p>
    <w:p w:rsidR="07062D68" w:rsidP="74A17C0B" w:rsidRDefault="07062D68" w14:paraId="490EB8DA" w14:textId="3E889945">
      <w:pPr>
        <w:spacing w:line="360" w:lineRule="auto"/>
        <w:rPr>
          <w:rFonts w:ascii="Arial" w:hAnsi="Arial" w:eastAsia="Arial" w:cs="Arial"/>
          <w:noProof w:val="0"/>
          <w:sz w:val="22"/>
          <w:szCs w:val="22"/>
          <w:lang w:val="en-GB"/>
        </w:rPr>
      </w:pPr>
      <w:r w:rsidRPr="7DA4D5B8" w:rsidR="7EA16884">
        <w:rPr>
          <w:rFonts w:ascii="Arial" w:hAnsi="Arial" w:eastAsia="Arial" w:cs="Arial"/>
          <w:noProof w:val="0"/>
          <w:sz w:val="22"/>
          <w:szCs w:val="22"/>
          <w:lang w:val="en-GB"/>
        </w:rPr>
        <w:t xml:space="preserve">Becoming a coach has been an incredibly fulfilling and life-changing experience. Coaching is a lifelong process of learning, self-discovery, and personal development; it is not only about </w:t>
      </w:r>
      <w:r w:rsidRPr="7DA4D5B8" w:rsidR="7EA16884">
        <w:rPr>
          <w:rFonts w:ascii="Arial" w:hAnsi="Arial" w:eastAsia="Arial" w:cs="Arial"/>
          <w:noProof w:val="0"/>
          <w:sz w:val="22"/>
          <w:szCs w:val="22"/>
          <w:lang w:val="en-GB"/>
        </w:rPr>
        <w:t>advising</w:t>
      </w:r>
      <w:r w:rsidRPr="7DA4D5B8" w:rsidR="7EA16884">
        <w:rPr>
          <w:rFonts w:ascii="Arial" w:hAnsi="Arial" w:eastAsia="Arial" w:cs="Arial"/>
          <w:noProof w:val="0"/>
          <w:sz w:val="22"/>
          <w:szCs w:val="22"/>
          <w:lang w:val="en-GB"/>
        </w:rPr>
        <w:t xml:space="preserve"> others. </w:t>
      </w:r>
      <w:r w:rsidRPr="7DA4D5B8" w:rsidR="4605F89C">
        <w:rPr>
          <w:rFonts w:ascii="Arial" w:hAnsi="Arial" w:eastAsia="Arial" w:cs="Arial"/>
          <w:noProof w:val="0"/>
          <w:sz w:val="22"/>
          <w:szCs w:val="22"/>
          <w:lang w:val="en-GB"/>
        </w:rPr>
        <w:t>I have</w:t>
      </w:r>
      <w:r w:rsidRPr="7DA4D5B8" w:rsidR="7EA16884">
        <w:rPr>
          <w:rFonts w:ascii="Arial" w:hAnsi="Arial" w:eastAsia="Arial" w:cs="Arial"/>
          <w:noProof w:val="0"/>
          <w:sz w:val="22"/>
          <w:szCs w:val="22"/>
          <w:lang w:val="en-GB"/>
        </w:rPr>
        <w:t xml:space="preserve"> learnt the art of active listening, improved my communication abilities, and got a deeper comprehension of human motivation and behaviour thanks to coaching. Even though this path has been rewarding, there have been obstacles that have tried my patience, flexibility, and </w:t>
      </w:r>
      <w:r w:rsidRPr="7DA4D5B8" w:rsidR="7EA16884">
        <w:rPr>
          <w:rFonts w:ascii="Arial" w:hAnsi="Arial" w:eastAsia="Arial" w:cs="Arial"/>
          <w:noProof w:val="0"/>
          <w:sz w:val="22"/>
          <w:szCs w:val="22"/>
          <w:lang w:val="en-GB"/>
        </w:rPr>
        <w:t>capacity</w:t>
      </w:r>
      <w:r w:rsidRPr="7DA4D5B8" w:rsidR="7EA16884">
        <w:rPr>
          <w:rFonts w:ascii="Arial" w:hAnsi="Arial" w:eastAsia="Arial" w:cs="Arial"/>
          <w:noProof w:val="0"/>
          <w:sz w:val="22"/>
          <w:szCs w:val="22"/>
          <w:lang w:val="en-GB"/>
        </w:rPr>
        <w:t xml:space="preserve"> to motivate others to make long-lasting changes. </w:t>
      </w:r>
      <w:r w:rsidRPr="7DA4D5B8" w:rsidR="2658EDB6">
        <w:rPr>
          <w:rFonts w:ascii="Arial" w:hAnsi="Arial" w:eastAsia="Arial" w:cs="Arial"/>
          <w:noProof w:val="0"/>
          <w:sz w:val="22"/>
          <w:szCs w:val="22"/>
          <w:lang w:val="en-GB"/>
        </w:rPr>
        <w:t xml:space="preserve">Seeing my </w:t>
      </w:r>
      <w:r w:rsidRPr="7DA4D5B8" w:rsidR="2658EDB6">
        <w:rPr>
          <w:rFonts w:ascii="Arial" w:hAnsi="Arial" w:eastAsia="Arial" w:cs="Arial"/>
          <w:noProof w:val="0"/>
          <w:sz w:val="22"/>
          <w:szCs w:val="22"/>
          <w:lang w:val="en-GB"/>
        </w:rPr>
        <w:t>coachees</w:t>
      </w:r>
      <w:r w:rsidRPr="7DA4D5B8" w:rsidR="2658EDB6">
        <w:rPr>
          <w:rFonts w:ascii="Arial" w:hAnsi="Arial" w:eastAsia="Arial" w:cs="Arial"/>
          <w:noProof w:val="0"/>
          <w:sz w:val="22"/>
          <w:szCs w:val="22"/>
          <w:lang w:val="en-GB"/>
        </w:rPr>
        <w:t xml:space="preserve"> succeed and progress is one of the most rewarding parts of my job as a coach.</w:t>
      </w:r>
      <w:r w:rsidRPr="7DA4D5B8" w:rsidR="2658EDB6">
        <w:rPr>
          <w:rFonts w:ascii="Arial" w:hAnsi="Arial" w:eastAsia="Arial" w:cs="Arial"/>
          <w:noProof w:val="0"/>
          <w:sz w:val="22"/>
          <w:szCs w:val="22"/>
          <w:lang w:val="en-GB"/>
        </w:rPr>
        <w:t xml:space="preserve"> It has been immensely satisfying to watch people realise their potential, get over self-doubt, and </w:t>
      </w:r>
      <w:r w:rsidRPr="7DA4D5B8" w:rsidR="2658EDB6">
        <w:rPr>
          <w:rFonts w:ascii="Arial" w:hAnsi="Arial" w:eastAsia="Arial" w:cs="Arial"/>
          <w:noProof w:val="0"/>
          <w:sz w:val="22"/>
          <w:szCs w:val="22"/>
          <w:lang w:val="en-GB"/>
        </w:rPr>
        <w:t>accomplish</w:t>
      </w:r>
      <w:r w:rsidRPr="7DA4D5B8" w:rsidR="2658EDB6">
        <w:rPr>
          <w:rFonts w:ascii="Arial" w:hAnsi="Arial" w:eastAsia="Arial" w:cs="Arial"/>
          <w:noProof w:val="0"/>
          <w:sz w:val="22"/>
          <w:szCs w:val="22"/>
          <w:lang w:val="en-GB"/>
        </w:rPr>
        <w:t xml:space="preserve"> their </w:t>
      </w:r>
      <w:r w:rsidRPr="7DA4D5B8" w:rsidR="2658EDB6">
        <w:rPr>
          <w:rFonts w:ascii="Arial" w:hAnsi="Arial" w:eastAsia="Arial" w:cs="Arial"/>
          <w:noProof w:val="0"/>
          <w:sz w:val="22"/>
          <w:szCs w:val="22"/>
          <w:lang w:val="en-GB"/>
        </w:rPr>
        <w:t>objectives</w:t>
      </w:r>
      <w:r w:rsidRPr="7DA4D5B8" w:rsidR="2658EDB6">
        <w:rPr>
          <w:rFonts w:ascii="Arial" w:hAnsi="Arial" w:eastAsia="Arial" w:cs="Arial"/>
          <w:noProof w:val="0"/>
          <w:sz w:val="22"/>
          <w:szCs w:val="22"/>
          <w:lang w:val="en-GB"/>
        </w:rPr>
        <w:t xml:space="preserve">. By giving them the resources, advice, and support they need to succeed on their personal and professional paths, coaching has enabled me to empower others. I have </w:t>
      </w:r>
      <w:r w:rsidRPr="7DA4D5B8" w:rsidR="2658EDB6">
        <w:rPr>
          <w:rFonts w:ascii="Arial" w:hAnsi="Arial" w:eastAsia="Arial" w:cs="Arial"/>
          <w:noProof w:val="0"/>
          <w:sz w:val="22"/>
          <w:szCs w:val="22"/>
          <w:lang w:val="en-GB"/>
        </w:rPr>
        <w:t>assisted</w:t>
      </w:r>
      <w:r w:rsidRPr="7DA4D5B8" w:rsidR="2658EDB6">
        <w:rPr>
          <w:rFonts w:ascii="Arial" w:hAnsi="Arial" w:eastAsia="Arial" w:cs="Arial"/>
          <w:noProof w:val="0"/>
          <w:sz w:val="22"/>
          <w:szCs w:val="22"/>
          <w:lang w:val="en-GB"/>
        </w:rPr>
        <w:t xml:space="preserve"> people in gaining clarity, </w:t>
      </w:r>
      <w:r w:rsidRPr="7DA4D5B8" w:rsidR="2658EDB6">
        <w:rPr>
          <w:rFonts w:ascii="Arial" w:hAnsi="Arial" w:eastAsia="Arial" w:cs="Arial"/>
          <w:noProof w:val="0"/>
          <w:sz w:val="22"/>
          <w:szCs w:val="22"/>
          <w:lang w:val="en-GB"/>
        </w:rPr>
        <w:t>establishing</w:t>
      </w:r>
      <w:r w:rsidRPr="7DA4D5B8" w:rsidR="2658EDB6">
        <w:rPr>
          <w:rFonts w:ascii="Arial" w:hAnsi="Arial" w:eastAsia="Arial" w:cs="Arial"/>
          <w:noProof w:val="0"/>
          <w:sz w:val="22"/>
          <w:szCs w:val="22"/>
          <w:lang w:val="en-GB"/>
        </w:rPr>
        <w:t xml:space="preserve"> worthwhile goals, and taking concrete actions towards progress by posing pertinent questions and encouraging introspection. The value of active listening is yet another important lesson </w:t>
      </w:r>
      <w:r w:rsidRPr="7DA4D5B8" w:rsidR="0DEB846F">
        <w:rPr>
          <w:rFonts w:ascii="Arial" w:hAnsi="Arial" w:eastAsia="Arial" w:cs="Arial"/>
          <w:noProof w:val="0"/>
          <w:sz w:val="22"/>
          <w:szCs w:val="22"/>
          <w:lang w:val="en-GB"/>
        </w:rPr>
        <w:t>I have</w:t>
      </w:r>
      <w:r w:rsidRPr="7DA4D5B8" w:rsidR="2658EDB6">
        <w:rPr>
          <w:rFonts w:ascii="Arial" w:hAnsi="Arial" w:eastAsia="Arial" w:cs="Arial"/>
          <w:noProof w:val="0"/>
          <w:sz w:val="22"/>
          <w:szCs w:val="22"/>
          <w:lang w:val="en-GB"/>
        </w:rPr>
        <w:t xml:space="preserve"> learnt. My job as a coach is to help people find their own answers, not to offer prefabricated answers. Deep listening, empathy, and the </w:t>
      </w:r>
      <w:r w:rsidRPr="7DA4D5B8" w:rsidR="2658EDB6">
        <w:rPr>
          <w:rFonts w:ascii="Arial" w:hAnsi="Arial" w:eastAsia="Arial" w:cs="Arial"/>
          <w:noProof w:val="0"/>
          <w:sz w:val="22"/>
          <w:szCs w:val="22"/>
          <w:lang w:val="en-GB"/>
        </w:rPr>
        <w:t>capacity</w:t>
      </w:r>
      <w:r w:rsidRPr="7DA4D5B8" w:rsidR="2658EDB6">
        <w:rPr>
          <w:rFonts w:ascii="Arial" w:hAnsi="Arial" w:eastAsia="Arial" w:cs="Arial"/>
          <w:noProof w:val="0"/>
          <w:sz w:val="22"/>
          <w:szCs w:val="22"/>
          <w:lang w:val="en-GB"/>
        </w:rPr>
        <w:t xml:space="preserve"> to pose challenging questions are necessary for this. </w:t>
      </w:r>
      <w:r w:rsidRPr="7DA4D5B8" w:rsidR="32967851">
        <w:rPr>
          <w:rFonts w:ascii="Arial" w:hAnsi="Arial" w:eastAsia="Arial" w:cs="Arial"/>
          <w:noProof w:val="0"/>
          <w:sz w:val="22"/>
          <w:szCs w:val="22"/>
          <w:lang w:val="en-GB"/>
        </w:rPr>
        <w:t>I have</w:t>
      </w:r>
      <w:r w:rsidRPr="7DA4D5B8" w:rsidR="2658EDB6">
        <w:rPr>
          <w:rFonts w:ascii="Arial" w:hAnsi="Arial" w:eastAsia="Arial" w:cs="Arial"/>
          <w:noProof w:val="0"/>
          <w:sz w:val="22"/>
          <w:szCs w:val="22"/>
          <w:lang w:val="en-GB"/>
        </w:rPr>
        <w:t xml:space="preserve"> come to understand that good coaching is about helping individuals see alternatives they would not have thought of, not about telling them what to do. Gaining this ability has also improved my interpersonal interactions because </w:t>
      </w:r>
      <w:r w:rsidRPr="7DA4D5B8" w:rsidR="37947B23">
        <w:rPr>
          <w:rFonts w:ascii="Arial" w:hAnsi="Arial" w:eastAsia="Arial" w:cs="Arial"/>
          <w:noProof w:val="0"/>
          <w:sz w:val="22"/>
          <w:szCs w:val="22"/>
          <w:lang w:val="en-GB"/>
        </w:rPr>
        <w:t>I have</w:t>
      </w:r>
      <w:r w:rsidRPr="7DA4D5B8" w:rsidR="2658EDB6">
        <w:rPr>
          <w:rFonts w:ascii="Arial" w:hAnsi="Arial" w:eastAsia="Arial" w:cs="Arial"/>
          <w:noProof w:val="0"/>
          <w:sz w:val="22"/>
          <w:szCs w:val="22"/>
          <w:lang w:val="en-GB"/>
        </w:rPr>
        <w:t xml:space="preserve"> learnt to be more present and attentive during talks.</w:t>
      </w:r>
      <w:r w:rsidRPr="7DA4D5B8" w:rsidR="3E6C1BCF">
        <w:rPr>
          <w:rFonts w:ascii="Arial" w:hAnsi="Arial" w:eastAsia="Arial" w:cs="Arial"/>
          <w:noProof w:val="0"/>
          <w:sz w:val="22"/>
          <w:szCs w:val="22"/>
          <w:lang w:val="en-GB"/>
        </w:rPr>
        <w:t xml:space="preserve"> Finding the right balance between encouragement and helpful criticism presented another difficulty. I had to learn how to give candid criticism without depressing the </w:t>
      </w:r>
      <w:r w:rsidRPr="7DA4D5B8" w:rsidR="3E6C1BCF">
        <w:rPr>
          <w:rFonts w:ascii="Arial" w:hAnsi="Arial" w:eastAsia="Arial" w:cs="Arial"/>
          <w:noProof w:val="0"/>
          <w:sz w:val="22"/>
          <w:szCs w:val="22"/>
          <w:lang w:val="en-GB"/>
        </w:rPr>
        <w:t>coachee</w:t>
      </w:r>
      <w:r w:rsidRPr="7DA4D5B8" w:rsidR="3E6C1BCF">
        <w:rPr>
          <w:rFonts w:ascii="Arial" w:hAnsi="Arial" w:eastAsia="Arial" w:cs="Arial"/>
          <w:noProof w:val="0"/>
          <w:sz w:val="22"/>
          <w:szCs w:val="22"/>
          <w:lang w:val="en-GB"/>
        </w:rPr>
        <w:t xml:space="preserve">. I discovered how to present criticism in a way that both emphasised strengths and pointed out areas that needed work. As a result, </w:t>
      </w:r>
      <w:r w:rsidRPr="7DA4D5B8" w:rsidR="3E6C1BCF">
        <w:rPr>
          <w:rFonts w:ascii="Arial" w:hAnsi="Arial" w:eastAsia="Arial" w:cs="Arial"/>
          <w:noProof w:val="0"/>
          <w:sz w:val="22"/>
          <w:szCs w:val="22"/>
          <w:lang w:val="en-GB"/>
        </w:rPr>
        <w:t>coachees</w:t>
      </w:r>
      <w:r w:rsidRPr="7DA4D5B8" w:rsidR="3E6C1BCF">
        <w:rPr>
          <w:rFonts w:ascii="Arial" w:hAnsi="Arial" w:eastAsia="Arial" w:cs="Arial"/>
          <w:noProof w:val="0"/>
          <w:sz w:val="22"/>
          <w:szCs w:val="22"/>
          <w:lang w:val="en-GB"/>
        </w:rPr>
        <w:t xml:space="preserve"> felt empowered rather than condemned in a secure and encouraging setting.</w:t>
      </w:r>
      <w:r w:rsidRPr="7DA4D5B8" w:rsidR="24006372">
        <w:rPr>
          <w:rFonts w:ascii="Arial" w:hAnsi="Arial" w:eastAsia="Arial" w:cs="Arial"/>
          <w:noProof w:val="0"/>
          <w:sz w:val="22"/>
          <w:szCs w:val="22"/>
          <w:lang w:val="en-GB"/>
        </w:rPr>
        <w:t xml:space="preserve"> In addition to </w:t>
      </w:r>
      <w:r w:rsidRPr="7DA4D5B8" w:rsidR="24006372">
        <w:rPr>
          <w:rFonts w:ascii="Arial" w:hAnsi="Arial" w:eastAsia="Arial" w:cs="Arial"/>
          <w:noProof w:val="0"/>
          <w:sz w:val="22"/>
          <w:szCs w:val="22"/>
          <w:lang w:val="en-GB"/>
        </w:rPr>
        <w:t>assisting</w:t>
      </w:r>
      <w:r w:rsidRPr="7DA4D5B8" w:rsidR="24006372">
        <w:rPr>
          <w:rFonts w:ascii="Arial" w:hAnsi="Arial" w:eastAsia="Arial" w:cs="Arial"/>
          <w:noProof w:val="0"/>
          <w:sz w:val="22"/>
          <w:szCs w:val="22"/>
          <w:lang w:val="en-GB"/>
        </w:rPr>
        <w:t xml:space="preserve"> others, coaching has had </w:t>
      </w:r>
      <w:r w:rsidRPr="7DA4D5B8" w:rsidR="6B875748">
        <w:rPr>
          <w:rFonts w:ascii="Arial" w:hAnsi="Arial" w:eastAsia="Arial" w:cs="Arial"/>
          <w:noProof w:val="0"/>
          <w:sz w:val="22"/>
          <w:szCs w:val="22"/>
          <w:lang w:val="en-GB"/>
        </w:rPr>
        <w:t>a substantial influence</w:t>
      </w:r>
      <w:r w:rsidRPr="7DA4D5B8" w:rsidR="24006372">
        <w:rPr>
          <w:rFonts w:ascii="Arial" w:hAnsi="Arial" w:eastAsia="Arial" w:cs="Arial"/>
          <w:noProof w:val="0"/>
          <w:sz w:val="22"/>
          <w:szCs w:val="22"/>
          <w:lang w:val="en-GB"/>
        </w:rPr>
        <w:t xml:space="preserve"> on my personal development. It has increased my self-awareness, sharpened my leadership skills, and enhanced my ability to solve problems. Since each coaching session offers fresh viewpoints and insights, the experience has also reaffirmed the significance of lifelong learning. I now understand that coaching is a two-way process in which I learn from others as well as they teach me.</w:t>
      </w:r>
      <w:r w:rsidRPr="7DA4D5B8" w:rsidR="683C25DD">
        <w:rPr>
          <w:rFonts w:ascii="Arial" w:hAnsi="Arial" w:eastAsia="Arial" w:cs="Arial"/>
          <w:noProof w:val="0"/>
          <w:sz w:val="22"/>
          <w:szCs w:val="22"/>
          <w:lang w:val="en-GB"/>
        </w:rPr>
        <w:t xml:space="preserve"> To sum up, coaching Charlene has been a rewarding and humble experience. It has enabled me to grow personally and positively influence others. Notwithstanding the problems, the benefits </w:t>
      </w:r>
      <w:r w:rsidRPr="7DA4D5B8" w:rsidR="1E32434F">
        <w:rPr>
          <w:rFonts w:ascii="Arial" w:hAnsi="Arial" w:eastAsia="Arial" w:cs="Arial"/>
          <w:noProof w:val="0"/>
          <w:sz w:val="22"/>
          <w:szCs w:val="22"/>
          <w:lang w:val="en-GB"/>
        </w:rPr>
        <w:t>exceed</w:t>
      </w:r>
      <w:r w:rsidRPr="7DA4D5B8" w:rsidR="683C25DD">
        <w:rPr>
          <w:rFonts w:ascii="Arial" w:hAnsi="Arial" w:eastAsia="Arial" w:cs="Arial"/>
          <w:noProof w:val="0"/>
          <w:sz w:val="22"/>
          <w:szCs w:val="22"/>
          <w:lang w:val="en-GB"/>
        </w:rPr>
        <w:t xml:space="preserve"> the drawbacks. My conviction in the value of helping others succeed and the strength of personal growth has been strengthened by coaching. </w:t>
      </w:r>
      <w:r w:rsidRPr="7DA4D5B8" w:rsidR="6A0E6FF4">
        <w:rPr>
          <w:rFonts w:ascii="Arial" w:hAnsi="Arial" w:eastAsia="Arial" w:cs="Arial"/>
          <w:noProof w:val="0"/>
          <w:sz w:val="22"/>
          <w:szCs w:val="22"/>
          <w:lang w:val="en-GB"/>
        </w:rPr>
        <w:t>I am</w:t>
      </w:r>
      <w:r w:rsidRPr="7DA4D5B8" w:rsidR="683C25DD">
        <w:rPr>
          <w:rFonts w:ascii="Arial" w:hAnsi="Arial" w:eastAsia="Arial" w:cs="Arial"/>
          <w:noProof w:val="0"/>
          <w:sz w:val="22"/>
          <w:szCs w:val="22"/>
          <w:lang w:val="en-GB"/>
        </w:rPr>
        <w:t xml:space="preserve"> excited to keep going in this direction, hone my abilities, and significantly </w:t>
      </w:r>
      <w:r w:rsidRPr="7DA4D5B8" w:rsidR="683C25DD">
        <w:rPr>
          <w:rFonts w:ascii="Arial" w:hAnsi="Arial" w:eastAsia="Arial" w:cs="Arial"/>
          <w:noProof w:val="0"/>
          <w:sz w:val="22"/>
          <w:szCs w:val="22"/>
          <w:lang w:val="en-GB"/>
        </w:rPr>
        <w:t>impact</w:t>
      </w:r>
      <w:r w:rsidRPr="7DA4D5B8" w:rsidR="683C25DD">
        <w:rPr>
          <w:rFonts w:ascii="Arial" w:hAnsi="Arial" w:eastAsia="Arial" w:cs="Arial"/>
          <w:noProof w:val="0"/>
          <w:sz w:val="22"/>
          <w:szCs w:val="22"/>
          <w:lang w:val="en-GB"/>
        </w:rPr>
        <w:t xml:space="preserve"> the lives of people I coach.</w:t>
      </w:r>
    </w:p>
    <w:p w:rsidR="6C608755" w:rsidP="4910FF35" w:rsidRDefault="6C608755" w14:paraId="6DCD6230" w14:textId="4F9321C6">
      <w:pPr>
        <w:pStyle w:val="Normal"/>
        <w:rPr>
          <w:b w:val="1"/>
          <w:bCs w:val="1"/>
          <w:noProof w:val="0"/>
          <w:u w:val="single"/>
          <w:lang w:val="en-GB"/>
        </w:rPr>
      </w:pPr>
    </w:p>
    <w:p w:rsidR="6C608755" w:rsidP="4910FF35" w:rsidRDefault="6C608755" w14:paraId="7545EAA3" w14:textId="639DAF94">
      <w:pPr>
        <w:pStyle w:val="Normal"/>
        <w:rPr>
          <w:b w:val="1"/>
          <w:bCs w:val="1"/>
          <w:noProof w:val="0"/>
          <w:u w:val="single"/>
          <w:lang w:val="en-GB"/>
        </w:rPr>
      </w:pPr>
    </w:p>
    <w:p w:rsidR="6C608755" w:rsidP="4910FF35" w:rsidRDefault="6C608755" w14:paraId="4580CA90" w14:textId="3A4A3852">
      <w:pPr>
        <w:pStyle w:val="Normal"/>
        <w:rPr>
          <w:b w:val="1"/>
          <w:bCs w:val="1"/>
          <w:noProof w:val="0"/>
          <w:u w:val="single"/>
          <w:lang w:val="en-GB"/>
        </w:rPr>
      </w:pPr>
    </w:p>
    <w:p w:rsidR="6C608755" w:rsidP="4910FF35" w:rsidRDefault="6C608755" w14:paraId="371DED46" w14:textId="0F758B5E">
      <w:pPr>
        <w:pStyle w:val="Normal"/>
        <w:rPr>
          <w:b w:val="1"/>
          <w:bCs w:val="1"/>
          <w:noProof w:val="0"/>
          <w:u w:val="single"/>
          <w:lang w:val="en-GB"/>
        </w:rPr>
      </w:pPr>
    </w:p>
    <w:p w:rsidR="72518C3C" w:rsidP="4910FF35" w:rsidRDefault="72518C3C" w14:paraId="54B9326F" w14:textId="7D3F4F41">
      <w:pPr>
        <w:pStyle w:val="Heading2"/>
        <w:rPr>
          <w:rFonts w:ascii="Arial" w:hAnsi="Arial" w:eastAsia="Arial" w:cs="Arial"/>
          <w:b w:val="1"/>
          <w:bCs w:val="1"/>
          <w:noProof w:val="0"/>
          <w:sz w:val="24"/>
          <w:szCs w:val="24"/>
          <w:u w:val="single"/>
          <w:lang w:val="en-GB"/>
        </w:rPr>
      </w:pPr>
      <w:r w:rsidRPr="4910FF35" w:rsidR="29ECB64D">
        <w:rPr>
          <w:noProof w:val="0"/>
          <w:lang w:val="en-GB"/>
        </w:rPr>
        <w:t>5.</w:t>
      </w:r>
      <w:r w:rsidRPr="4910FF35" w:rsidR="72518C3C">
        <w:rPr>
          <w:noProof w:val="0"/>
          <w:lang w:val="en-GB"/>
        </w:rPr>
        <w:t>CONCLUSION</w:t>
      </w:r>
    </w:p>
    <w:p w:rsidR="3C60F8BC" w:rsidP="74A17C0B" w:rsidRDefault="3C60F8BC" w14:paraId="07CA067C" w14:textId="4D387CD9">
      <w:pPr>
        <w:pStyle w:val="Normal"/>
        <w:spacing w:line="360" w:lineRule="auto"/>
        <w:rPr>
          <w:rFonts w:ascii="Arial" w:hAnsi="Arial" w:eastAsia="Arial" w:cs="Arial"/>
          <w:noProof w:val="0"/>
          <w:sz w:val="22"/>
          <w:szCs w:val="22"/>
          <w:lang w:val="en-GB"/>
        </w:rPr>
      </w:pPr>
      <w:r w:rsidRPr="74A17C0B" w:rsidR="3C60F8BC">
        <w:rPr>
          <w:rFonts w:ascii="Arial" w:hAnsi="Arial" w:eastAsia="Arial" w:cs="Arial"/>
          <w:noProof w:val="0"/>
          <w:sz w:val="22"/>
          <w:szCs w:val="22"/>
          <w:lang w:val="en-GB"/>
        </w:rPr>
        <w:t xml:space="preserve">To sum up, this reflective report has examined my experience coaching and mentoring, emphasising the main ideas, approaches, and personal development I was able to </w:t>
      </w:r>
      <w:r w:rsidRPr="74A17C0B" w:rsidR="3C60F8BC">
        <w:rPr>
          <w:rFonts w:ascii="Arial" w:hAnsi="Arial" w:eastAsia="Arial" w:cs="Arial"/>
          <w:noProof w:val="0"/>
          <w:sz w:val="22"/>
          <w:szCs w:val="22"/>
          <w:lang w:val="en-GB"/>
        </w:rPr>
        <w:t>attain</w:t>
      </w:r>
      <w:r w:rsidRPr="74A17C0B" w:rsidR="3C60F8BC">
        <w:rPr>
          <w:rFonts w:ascii="Arial" w:hAnsi="Arial" w:eastAsia="Arial" w:cs="Arial"/>
          <w:noProof w:val="0"/>
          <w:sz w:val="22"/>
          <w:szCs w:val="22"/>
          <w:lang w:val="en-GB"/>
        </w:rPr>
        <w:t xml:space="preserve">. I was able to support the </w:t>
      </w:r>
      <w:r w:rsidRPr="74A17C0B" w:rsidR="3C60F8BC">
        <w:rPr>
          <w:rFonts w:ascii="Arial" w:hAnsi="Arial" w:eastAsia="Arial" w:cs="Arial"/>
          <w:noProof w:val="0"/>
          <w:sz w:val="22"/>
          <w:szCs w:val="22"/>
          <w:lang w:val="en-GB"/>
        </w:rPr>
        <w:t>coachee</w:t>
      </w:r>
      <w:r w:rsidRPr="74A17C0B" w:rsidR="13044D01">
        <w:rPr>
          <w:rFonts w:ascii="Arial" w:hAnsi="Arial" w:eastAsia="Arial" w:cs="Arial"/>
          <w:noProof w:val="0"/>
          <w:sz w:val="22"/>
          <w:szCs w:val="22"/>
          <w:lang w:val="en-GB"/>
        </w:rPr>
        <w:t xml:space="preserve"> </w:t>
      </w:r>
      <w:r w:rsidRPr="74A17C0B" w:rsidR="3C60F8BC">
        <w:rPr>
          <w:rFonts w:ascii="Arial" w:hAnsi="Arial" w:eastAsia="Arial" w:cs="Arial"/>
          <w:noProof w:val="0"/>
          <w:sz w:val="22"/>
          <w:szCs w:val="22"/>
          <w:lang w:val="en-GB"/>
        </w:rPr>
        <w:t xml:space="preserve">path from goal setting to achieving tangible results because the coaching sessions were led by </w:t>
      </w:r>
      <w:r w:rsidRPr="74A17C0B" w:rsidR="3C60F8BC">
        <w:rPr>
          <w:rFonts w:ascii="Arial" w:hAnsi="Arial" w:eastAsia="Arial" w:cs="Arial"/>
          <w:noProof w:val="0"/>
          <w:sz w:val="22"/>
          <w:szCs w:val="22"/>
          <w:lang w:val="en-GB"/>
        </w:rPr>
        <w:t>established</w:t>
      </w:r>
      <w:r w:rsidRPr="74A17C0B" w:rsidR="3C60F8BC">
        <w:rPr>
          <w:rFonts w:ascii="Arial" w:hAnsi="Arial" w:eastAsia="Arial" w:cs="Arial"/>
          <w:noProof w:val="0"/>
          <w:sz w:val="22"/>
          <w:szCs w:val="22"/>
          <w:lang w:val="en-GB"/>
        </w:rPr>
        <w:t xml:space="preserve"> frameworks, especially the GROW model, which offered an organised approach to goal-setting and problem-solving. Furthermore, </w:t>
      </w:r>
      <w:r w:rsidRPr="74A17C0B" w:rsidR="3C60F8BC">
        <w:rPr>
          <w:rFonts w:ascii="Arial" w:hAnsi="Arial" w:eastAsia="Arial" w:cs="Arial"/>
          <w:noProof w:val="0"/>
          <w:sz w:val="22"/>
          <w:szCs w:val="22"/>
          <w:lang w:val="en-GB"/>
        </w:rPr>
        <w:t>Johari's</w:t>
      </w:r>
      <w:r w:rsidRPr="74A17C0B" w:rsidR="3C60F8BC">
        <w:rPr>
          <w:rFonts w:ascii="Arial" w:hAnsi="Arial" w:eastAsia="Arial" w:cs="Arial"/>
          <w:noProof w:val="0"/>
          <w:sz w:val="22"/>
          <w:szCs w:val="22"/>
          <w:lang w:val="en-GB"/>
        </w:rPr>
        <w:t xml:space="preserve"> Windo</w:t>
      </w:r>
      <w:r w:rsidRPr="74A17C0B" w:rsidR="69F3A05B">
        <w:rPr>
          <w:rFonts w:ascii="Arial" w:hAnsi="Arial" w:eastAsia="Arial" w:cs="Arial"/>
          <w:noProof w:val="0"/>
          <w:sz w:val="22"/>
          <w:szCs w:val="22"/>
          <w:lang w:val="en-GB"/>
        </w:rPr>
        <w:t>w</w:t>
      </w:r>
      <w:r w:rsidRPr="74A17C0B" w:rsidR="3C60F8BC">
        <w:rPr>
          <w:rFonts w:ascii="Arial" w:hAnsi="Arial" w:eastAsia="Arial" w:cs="Arial"/>
          <w:noProof w:val="0"/>
          <w:sz w:val="22"/>
          <w:szCs w:val="22"/>
          <w:lang w:val="en-GB"/>
        </w:rPr>
        <w:t xml:space="preserve"> model was essential in making sure that the learning process was iterative and focused on reflection and application, allowing the </w:t>
      </w:r>
      <w:r w:rsidRPr="74A17C0B" w:rsidR="3C60F8BC">
        <w:rPr>
          <w:rFonts w:ascii="Arial" w:hAnsi="Arial" w:eastAsia="Arial" w:cs="Arial"/>
          <w:noProof w:val="0"/>
          <w:sz w:val="22"/>
          <w:szCs w:val="22"/>
          <w:lang w:val="en-GB"/>
        </w:rPr>
        <w:t>coachee</w:t>
      </w:r>
      <w:r w:rsidRPr="74A17C0B" w:rsidR="3C60F8BC">
        <w:rPr>
          <w:rFonts w:ascii="Arial" w:hAnsi="Arial" w:eastAsia="Arial" w:cs="Arial"/>
          <w:noProof w:val="0"/>
          <w:sz w:val="22"/>
          <w:szCs w:val="22"/>
          <w:lang w:val="en-GB"/>
        </w:rPr>
        <w:t xml:space="preserve"> to improve their knowledge and abilities.</w:t>
      </w:r>
      <w:r w:rsidRPr="74A17C0B" w:rsidR="23834291">
        <w:rPr>
          <w:rFonts w:ascii="Arial" w:hAnsi="Arial" w:eastAsia="Arial" w:cs="Arial"/>
          <w:noProof w:val="0"/>
          <w:sz w:val="22"/>
          <w:szCs w:val="22"/>
          <w:lang w:val="en-GB"/>
        </w:rPr>
        <w:t xml:space="preserve"> I now have a better grasp of coaching and mentoring as dynamic, team-based processes because of this experience. </w:t>
      </w:r>
      <w:r w:rsidRPr="74A17C0B" w:rsidR="23834291">
        <w:rPr>
          <w:rFonts w:ascii="Arial" w:hAnsi="Arial" w:eastAsia="Arial" w:cs="Arial"/>
          <w:noProof w:val="0"/>
          <w:sz w:val="22"/>
          <w:szCs w:val="22"/>
          <w:lang w:val="en-GB"/>
        </w:rPr>
        <w:t>It has also emphasised how crucial empathy, flexibility, and self-reflection are to creating a supportive learning environment.</w:t>
      </w:r>
      <w:r w:rsidRPr="74A17C0B" w:rsidR="23834291">
        <w:rPr>
          <w:rFonts w:ascii="Arial" w:hAnsi="Arial" w:eastAsia="Arial" w:cs="Arial"/>
          <w:noProof w:val="0"/>
          <w:sz w:val="22"/>
          <w:szCs w:val="22"/>
          <w:lang w:val="en-GB"/>
        </w:rPr>
        <w:t xml:space="preserve"> To increase my influence as a coach and mentor, </w:t>
      </w:r>
      <w:r w:rsidRPr="74A17C0B" w:rsidR="23834291">
        <w:rPr>
          <w:rFonts w:ascii="Arial" w:hAnsi="Arial" w:eastAsia="Arial" w:cs="Arial"/>
          <w:noProof w:val="0"/>
          <w:sz w:val="22"/>
          <w:szCs w:val="22"/>
          <w:lang w:val="en-GB"/>
        </w:rPr>
        <w:t>I am</w:t>
      </w:r>
      <w:r w:rsidRPr="74A17C0B" w:rsidR="23834291">
        <w:rPr>
          <w:rFonts w:ascii="Arial" w:hAnsi="Arial" w:eastAsia="Arial" w:cs="Arial"/>
          <w:noProof w:val="0"/>
          <w:sz w:val="22"/>
          <w:szCs w:val="22"/>
          <w:lang w:val="en-GB"/>
        </w:rPr>
        <w:t xml:space="preserve"> </w:t>
      </w:r>
      <w:r w:rsidRPr="74A17C0B" w:rsidR="23834291">
        <w:rPr>
          <w:rFonts w:ascii="Arial" w:hAnsi="Arial" w:eastAsia="Arial" w:cs="Arial"/>
          <w:noProof w:val="0"/>
          <w:sz w:val="22"/>
          <w:szCs w:val="22"/>
          <w:lang w:val="en-GB"/>
        </w:rPr>
        <w:t>determined</w:t>
      </w:r>
      <w:r w:rsidRPr="74A17C0B" w:rsidR="23834291">
        <w:rPr>
          <w:rFonts w:ascii="Arial" w:hAnsi="Arial" w:eastAsia="Arial" w:cs="Arial"/>
          <w:noProof w:val="0"/>
          <w:sz w:val="22"/>
          <w:szCs w:val="22"/>
          <w:lang w:val="en-GB"/>
        </w:rPr>
        <w:t xml:space="preserve"> to keep improving as a coach, especially in areas like effective feedback and emotional intelligence.</w:t>
      </w:r>
    </w:p>
    <w:p w:rsidR="6C608755" w:rsidP="4910FF35" w:rsidRDefault="6C608755" w14:paraId="174D9506" w14:textId="16AFBF74">
      <w:pPr>
        <w:pStyle w:val="Normal"/>
        <w:rPr>
          <w:b w:val="1"/>
          <w:bCs w:val="1"/>
          <w:noProof w:val="0"/>
          <w:u w:val="single"/>
          <w:lang w:val="en-GB"/>
        </w:rPr>
      </w:pPr>
    </w:p>
    <w:p w:rsidR="6C608755" w:rsidP="4910FF35" w:rsidRDefault="6C608755" w14:paraId="2FF54B8F" w14:textId="60A3C175">
      <w:pPr>
        <w:pStyle w:val="Normal"/>
        <w:rPr>
          <w:noProof w:val="0"/>
          <w:lang w:val="en-GB"/>
        </w:rPr>
      </w:pPr>
    </w:p>
    <w:p w:rsidR="6C608755" w:rsidP="4910FF35" w:rsidRDefault="6C608755" w14:paraId="0C0748DB" w14:textId="266326F3">
      <w:pPr>
        <w:pStyle w:val="Normal"/>
        <w:rPr>
          <w:b w:val="0"/>
          <w:bCs w:val="0"/>
          <w:noProof w:val="0"/>
          <w:u w:val="none"/>
          <w:lang w:val="en-GB"/>
        </w:rPr>
      </w:pPr>
    </w:p>
    <w:p w:rsidR="6C608755" w:rsidP="4910FF35" w:rsidRDefault="6C608755" w14:paraId="0217D36D" w14:textId="12C66A10">
      <w:pPr>
        <w:pStyle w:val="Normal"/>
        <w:rPr>
          <w:noProof w:val="0"/>
          <w:lang w:val="en-GB"/>
        </w:rPr>
      </w:pPr>
    </w:p>
    <w:p w:rsidR="6C608755" w:rsidP="4910FF35" w:rsidRDefault="6C608755" w14:paraId="621B8199" w14:textId="1CA42E16">
      <w:pPr>
        <w:pStyle w:val="Normal"/>
        <w:rPr>
          <w:noProof w:val="0"/>
          <w:lang w:val="en-GB"/>
        </w:rPr>
      </w:pPr>
    </w:p>
    <w:p w:rsidR="6C608755" w:rsidP="4910FF35" w:rsidRDefault="6C608755" w14:paraId="24BF6F79" w14:textId="4BD0B6D6">
      <w:pPr>
        <w:pStyle w:val="Normal"/>
        <w:rPr>
          <w:noProof w:val="0"/>
          <w:lang w:val="en-GB"/>
        </w:rPr>
      </w:pPr>
    </w:p>
    <w:p w:rsidR="6C608755" w:rsidP="4910FF35" w:rsidRDefault="6C608755" w14:paraId="648639EB" w14:textId="7B3672F9">
      <w:pPr>
        <w:pStyle w:val="Normal"/>
        <w:rPr>
          <w:noProof w:val="0"/>
          <w:lang w:val="en-GB"/>
        </w:rPr>
      </w:pPr>
    </w:p>
    <w:p w:rsidR="6C608755" w:rsidP="4910FF35" w:rsidRDefault="6C608755" w14:paraId="140AEE19" w14:textId="32C38A2B">
      <w:pPr>
        <w:pStyle w:val="Normal"/>
        <w:rPr>
          <w:noProof w:val="0"/>
          <w:lang w:val="en-GB"/>
        </w:rPr>
      </w:pPr>
    </w:p>
    <w:p w:rsidR="6C608755" w:rsidP="4910FF35" w:rsidRDefault="6C608755" w14:paraId="76D2BDD5" w14:textId="3A2BA676">
      <w:pPr>
        <w:pStyle w:val="Normal"/>
        <w:rPr>
          <w:noProof w:val="0"/>
          <w:lang w:val="en-GB"/>
        </w:rPr>
      </w:pPr>
    </w:p>
    <w:p w:rsidR="6C608755" w:rsidP="4910FF35" w:rsidRDefault="6C608755" w14:paraId="63C4FACB" w14:textId="1D32A8C5">
      <w:pPr>
        <w:pStyle w:val="Normal"/>
        <w:rPr>
          <w:noProof w:val="0"/>
          <w:lang w:val="en-GB"/>
        </w:rPr>
      </w:pPr>
    </w:p>
    <w:p w:rsidR="6C608755" w:rsidP="4910FF35" w:rsidRDefault="6C608755" w14:paraId="71BBED92" w14:textId="71F29E1D">
      <w:pPr>
        <w:pStyle w:val="Normal"/>
        <w:rPr>
          <w:noProof w:val="0"/>
          <w:lang w:val="en-GB"/>
        </w:rPr>
      </w:pPr>
    </w:p>
    <w:p w:rsidR="6C608755" w:rsidP="4910FF35" w:rsidRDefault="6C608755" w14:paraId="39E0756D" w14:textId="73DF87AF">
      <w:pPr>
        <w:pStyle w:val="Normal"/>
        <w:rPr>
          <w:noProof w:val="0"/>
          <w:lang w:val="en-GB"/>
        </w:rPr>
      </w:pPr>
    </w:p>
    <w:p w:rsidR="6C608755" w:rsidP="4910FF35" w:rsidRDefault="6C608755" w14:paraId="3DDF6AA0" w14:textId="071727FE">
      <w:pPr>
        <w:pStyle w:val="Normal"/>
        <w:rPr>
          <w:noProof w:val="0"/>
          <w:lang w:val="en-GB"/>
        </w:rPr>
      </w:pPr>
    </w:p>
    <w:p w:rsidR="6C608755" w:rsidP="4910FF35" w:rsidRDefault="6C608755" w14:paraId="314785C1" w14:textId="02CBB540">
      <w:pPr>
        <w:pStyle w:val="Normal"/>
        <w:rPr>
          <w:noProof w:val="0"/>
          <w:lang w:val="en-GB"/>
        </w:rPr>
      </w:pPr>
    </w:p>
    <w:p w:rsidR="6C608755" w:rsidP="4910FF35" w:rsidRDefault="6C608755" w14:paraId="29BC42E2" w14:textId="31EE106F">
      <w:pPr>
        <w:pStyle w:val="Normal"/>
        <w:rPr>
          <w:noProof w:val="0"/>
          <w:lang w:val="en-GB"/>
        </w:rPr>
      </w:pPr>
    </w:p>
    <w:p w:rsidR="6C608755" w:rsidP="4910FF35" w:rsidRDefault="6C608755" w14:paraId="5FF67AB8" w14:textId="0D64A692">
      <w:pPr>
        <w:pStyle w:val="Normal"/>
        <w:rPr>
          <w:noProof w:val="0"/>
          <w:lang w:val="en-GB"/>
        </w:rPr>
      </w:pPr>
    </w:p>
    <w:p w:rsidR="6C608755" w:rsidP="4910FF35" w:rsidRDefault="6C608755" w14:paraId="015C21A0" w14:textId="6BCE8794">
      <w:pPr>
        <w:pStyle w:val="Normal"/>
        <w:rPr>
          <w:noProof w:val="0"/>
          <w:lang w:val="en-GB"/>
        </w:rPr>
      </w:pPr>
    </w:p>
    <w:p w:rsidR="6C608755" w:rsidP="4910FF35" w:rsidRDefault="6C608755" w14:paraId="01339398" w14:textId="026F17C7">
      <w:pPr>
        <w:pStyle w:val="Normal"/>
        <w:rPr>
          <w:noProof w:val="0"/>
          <w:lang w:val="en-GB"/>
        </w:rPr>
      </w:pPr>
    </w:p>
    <w:p w:rsidR="6C608755" w:rsidP="4910FF35" w:rsidRDefault="6C608755" w14:paraId="64E7D94F" w14:textId="58EAA1B7">
      <w:pPr>
        <w:pStyle w:val="Normal"/>
        <w:rPr>
          <w:noProof w:val="0"/>
          <w:lang w:val="en-GB"/>
        </w:rPr>
      </w:pPr>
    </w:p>
    <w:p w:rsidR="6C608755" w:rsidP="4910FF35" w:rsidRDefault="6C608755" w14:paraId="10CF91ED" w14:textId="6DC9182C">
      <w:pPr>
        <w:pStyle w:val="Normal"/>
        <w:rPr>
          <w:noProof w:val="0"/>
          <w:lang w:val="en-GB"/>
        </w:rPr>
      </w:pPr>
    </w:p>
    <w:p w:rsidR="6C608755" w:rsidP="4910FF35" w:rsidRDefault="6C608755" w14:paraId="4D86FC58" w14:textId="4E5D22E6">
      <w:pPr>
        <w:pStyle w:val="Normal"/>
        <w:rPr>
          <w:noProof w:val="0"/>
          <w:lang w:val="en-GB"/>
        </w:rPr>
      </w:pPr>
    </w:p>
    <w:p w:rsidR="6C608755" w:rsidP="4910FF35" w:rsidRDefault="6C608755" w14:paraId="1955F6A9" w14:textId="25157C68">
      <w:pPr>
        <w:pStyle w:val="Normal"/>
        <w:rPr>
          <w:noProof w:val="0"/>
          <w:lang w:val="en-GB"/>
        </w:rPr>
      </w:pPr>
    </w:p>
    <w:p w:rsidR="6C608755" w:rsidP="4910FF35" w:rsidRDefault="6C608755" w14:paraId="479721FE" w14:textId="65E96C73">
      <w:pPr>
        <w:pStyle w:val="Normal"/>
        <w:rPr>
          <w:noProof w:val="0"/>
          <w:lang w:val="en-GB"/>
        </w:rPr>
      </w:pPr>
    </w:p>
    <w:p w:rsidR="6C608755" w:rsidP="4910FF35" w:rsidRDefault="6C608755" w14:paraId="63D2ED95" w14:textId="2B8492AB">
      <w:pPr>
        <w:pStyle w:val="Normal"/>
        <w:rPr>
          <w:noProof w:val="0"/>
          <w:lang w:val="en-GB"/>
        </w:rPr>
      </w:pPr>
    </w:p>
    <w:p w:rsidR="6C608755" w:rsidP="4910FF35" w:rsidRDefault="6C608755" w14:paraId="468774DB" w14:textId="18F97254">
      <w:pPr>
        <w:pStyle w:val="Normal"/>
        <w:rPr>
          <w:noProof w:val="0"/>
          <w:lang w:val="en-GB"/>
        </w:rPr>
      </w:pPr>
    </w:p>
    <w:p w:rsidR="6C608755" w:rsidP="4910FF35" w:rsidRDefault="6C608755" w14:paraId="20A9F996" w14:textId="3CCD43E6">
      <w:pPr>
        <w:pStyle w:val="Normal"/>
        <w:rPr>
          <w:noProof w:val="0"/>
          <w:lang w:val="en-GB"/>
        </w:rPr>
      </w:pPr>
    </w:p>
    <w:p w:rsidR="74A17C0B" w:rsidP="74A17C0B" w:rsidRDefault="74A17C0B" w14:paraId="0D6A178F" w14:textId="5BF7BCA9">
      <w:pPr>
        <w:pStyle w:val="Heading1"/>
        <w:rPr>
          <w:noProof w:val="0"/>
          <w:lang w:val="en-GB"/>
        </w:rPr>
      </w:pPr>
    </w:p>
    <w:p w:rsidR="62548C5D" w:rsidP="4910FF35" w:rsidRDefault="62548C5D" w14:paraId="38FB811F" w14:textId="55839AC0">
      <w:pPr>
        <w:pStyle w:val="Heading1"/>
        <w:rPr>
          <w:rFonts w:ascii="Arial" w:hAnsi="Arial" w:eastAsia="Arial" w:cs="Arial"/>
          <w:b w:val="1"/>
          <w:bCs w:val="1"/>
          <w:noProof w:val="0"/>
          <w:sz w:val="22"/>
          <w:szCs w:val="22"/>
          <w:u w:val="single"/>
          <w:lang w:val="en-GB"/>
        </w:rPr>
      </w:pPr>
      <w:r w:rsidRPr="74A17C0B" w:rsidR="490403F3">
        <w:rPr>
          <w:noProof w:val="0"/>
          <w:lang w:val="en-GB"/>
        </w:rPr>
        <w:t>6.</w:t>
      </w:r>
      <w:r w:rsidRPr="74A17C0B" w:rsidR="62548C5D">
        <w:rPr>
          <w:noProof w:val="0"/>
          <w:lang w:val="en-GB"/>
        </w:rPr>
        <w:t xml:space="preserve">REFERENCES </w:t>
      </w:r>
    </w:p>
    <w:p w:rsidR="090E13F6" w:rsidP="6C608755" w:rsidRDefault="090E13F6" w14:paraId="79998CB8" w14:textId="3D546ABF">
      <w:pPr>
        <w:spacing w:before="240" w:beforeAutospacing="off" w:after="240" w:afterAutospacing="off"/>
        <w:jc w:val="both"/>
        <w:rPr>
          <w:rFonts w:ascii="Arial" w:hAnsi="Arial" w:eastAsia="Arial" w:cs="Arial"/>
          <w:noProof w:val="0"/>
          <w:sz w:val="22"/>
          <w:szCs w:val="22"/>
          <w:lang w:val="en-GB"/>
        </w:rPr>
      </w:pPr>
      <w:r w:rsidRPr="4910FF35" w:rsidR="090E13F6">
        <w:rPr>
          <w:rFonts w:ascii="Arial" w:hAnsi="Arial" w:eastAsia="Arial" w:cs="Arial"/>
          <w:noProof w:val="0"/>
          <w:sz w:val="22"/>
          <w:szCs w:val="22"/>
          <w:lang w:val="en-GB"/>
        </w:rPr>
        <w:t xml:space="preserve">Corey, G. (2015) </w:t>
      </w:r>
      <w:r w:rsidRPr="4910FF35" w:rsidR="090E13F6">
        <w:rPr>
          <w:rFonts w:ascii="Arial" w:hAnsi="Arial" w:eastAsia="Arial" w:cs="Arial"/>
          <w:i w:val="1"/>
          <w:iCs w:val="1"/>
          <w:noProof w:val="0"/>
          <w:sz w:val="22"/>
          <w:szCs w:val="22"/>
          <w:lang w:val="en-GB"/>
        </w:rPr>
        <w:t xml:space="preserve">Theory and Practice of </w:t>
      </w:r>
      <w:r w:rsidRPr="4910FF35" w:rsidR="090E13F6">
        <w:rPr>
          <w:rFonts w:ascii="Arial" w:hAnsi="Arial" w:eastAsia="Arial" w:cs="Arial"/>
          <w:i w:val="1"/>
          <w:iCs w:val="1"/>
          <w:noProof w:val="0"/>
          <w:sz w:val="22"/>
          <w:szCs w:val="22"/>
          <w:lang w:val="en-GB"/>
        </w:rPr>
        <w:t>Counseling</w:t>
      </w:r>
      <w:r w:rsidRPr="4910FF35" w:rsidR="090E13F6">
        <w:rPr>
          <w:rFonts w:ascii="Arial" w:hAnsi="Arial" w:eastAsia="Arial" w:cs="Arial"/>
          <w:i w:val="1"/>
          <w:iCs w:val="1"/>
          <w:noProof w:val="0"/>
          <w:sz w:val="22"/>
          <w:szCs w:val="22"/>
          <w:lang w:val="en-GB"/>
        </w:rPr>
        <w:t xml:space="preserve"> and Psychotherapy</w:t>
      </w:r>
      <w:r w:rsidRPr="4910FF35" w:rsidR="090E13F6">
        <w:rPr>
          <w:rFonts w:ascii="Arial" w:hAnsi="Arial" w:eastAsia="Arial" w:cs="Arial"/>
          <w:noProof w:val="0"/>
          <w:sz w:val="22"/>
          <w:szCs w:val="22"/>
          <w:lang w:val="en-GB"/>
        </w:rPr>
        <w:t>. Belmont, CA: Cengage Learning.</w:t>
      </w:r>
    </w:p>
    <w:p w:rsidR="6C608755" w:rsidP="4910FF35" w:rsidRDefault="6C608755" w14:paraId="6FF69A22" w14:textId="65A4C36E">
      <w:pPr>
        <w:pStyle w:val="Normal"/>
        <w:rPr>
          <w:rFonts w:ascii="Arial" w:hAnsi="Arial" w:eastAsia="Arial" w:cs="Arial"/>
          <w:b w:val="1"/>
          <w:bCs w:val="1"/>
          <w:noProof w:val="0"/>
          <w:sz w:val="22"/>
          <w:szCs w:val="22"/>
          <w:u w:val="single"/>
          <w:lang w:val="en-GB"/>
        </w:rPr>
      </w:pPr>
    </w:p>
    <w:p w:rsidR="62548C5D" w:rsidP="6C608755" w:rsidRDefault="62548C5D" w14:paraId="7EE8FE12" w14:textId="445A0F93">
      <w:pPr>
        <w:pStyle w:val="Normal"/>
        <w:spacing w:before="0" w:beforeAutospacing="off" w:after="0" w:afterAutospacing="off"/>
        <w:ind w:left="0"/>
        <w:jc w:val="both"/>
        <w:rPr>
          <w:rFonts w:ascii="Arial" w:hAnsi="Arial" w:eastAsia="Arial" w:cs="Arial"/>
          <w:noProof w:val="0"/>
          <w:sz w:val="22"/>
          <w:szCs w:val="22"/>
          <w:lang w:val="en-GB"/>
        </w:rPr>
      </w:pPr>
      <w:r w:rsidRPr="4910FF35" w:rsidR="62548C5D">
        <w:rPr>
          <w:rFonts w:ascii="Arial" w:hAnsi="Arial" w:eastAsia="Arial" w:cs="Arial"/>
          <w:noProof w:val="0"/>
          <w:sz w:val="22"/>
          <w:szCs w:val="22"/>
          <w:lang w:val="en-GB"/>
        </w:rPr>
        <w:t xml:space="preserve">Clutterbuck, D. (2014) </w:t>
      </w:r>
      <w:r w:rsidRPr="4910FF35" w:rsidR="62548C5D">
        <w:rPr>
          <w:rFonts w:ascii="Arial" w:hAnsi="Arial" w:eastAsia="Arial" w:cs="Arial"/>
          <w:i w:val="1"/>
          <w:iCs w:val="1"/>
          <w:noProof w:val="0"/>
          <w:sz w:val="22"/>
          <w:szCs w:val="22"/>
          <w:lang w:val="en-GB"/>
        </w:rPr>
        <w:t>Everyone needs a mentor: Fostering talent at work.</w:t>
      </w:r>
      <w:r w:rsidRPr="4910FF35" w:rsidR="62548C5D">
        <w:rPr>
          <w:rFonts w:ascii="Arial" w:hAnsi="Arial" w:eastAsia="Arial" w:cs="Arial"/>
          <w:noProof w:val="0"/>
          <w:sz w:val="22"/>
          <w:szCs w:val="22"/>
          <w:lang w:val="en-GB"/>
        </w:rPr>
        <w:t xml:space="preserve"> 5th </w:t>
      </w:r>
      <w:r w:rsidRPr="4910FF35" w:rsidR="62548C5D">
        <w:rPr>
          <w:rFonts w:ascii="Arial" w:hAnsi="Arial" w:eastAsia="Arial" w:cs="Arial"/>
          <w:noProof w:val="0"/>
          <w:sz w:val="22"/>
          <w:szCs w:val="22"/>
          <w:lang w:val="en-GB"/>
        </w:rPr>
        <w:t>edn</w:t>
      </w:r>
      <w:r w:rsidRPr="4910FF35" w:rsidR="62548C5D">
        <w:rPr>
          <w:rFonts w:ascii="Arial" w:hAnsi="Arial" w:eastAsia="Arial" w:cs="Arial"/>
          <w:noProof w:val="0"/>
          <w:sz w:val="22"/>
          <w:szCs w:val="22"/>
          <w:lang w:val="en-GB"/>
        </w:rPr>
        <w:t>. London: Chartered Institute of Personnel and Development.</w:t>
      </w:r>
    </w:p>
    <w:p w:rsidR="6C608755" w:rsidP="4910FF35" w:rsidRDefault="6C608755" w14:paraId="7ECBF26B" w14:textId="66E506D1">
      <w:pPr>
        <w:pStyle w:val="Normal"/>
        <w:rPr>
          <w:rFonts w:ascii="Arial" w:hAnsi="Arial" w:eastAsia="Arial" w:cs="Arial"/>
          <w:noProof w:val="0"/>
          <w:sz w:val="22"/>
          <w:szCs w:val="22"/>
          <w:lang w:val="en-GB"/>
        </w:rPr>
      </w:pPr>
    </w:p>
    <w:p w:rsidR="0865A329" w:rsidP="4910FF35" w:rsidRDefault="0865A329" w14:paraId="53470985" w14:textId="54CFF7B3">
      <w:pPr>
        <w:spacing w:before="240" w:beforeAutospacing="off" w:after="240" w:afterAutospacing="off"/>
        <w:jc w:val="both"/>
        <w:rPr>
          <w:rFonts w:ascii="Arial" w:hAnsi="Arial" w:eastAsia="Arial" w:cs="Arial"/>
          <w:noProof w:val="0"/>
          <w:sz w:val="22"/>
          <w:szCs w:val="22"/>
          <w:lang w:val="en-GB"/>
        </w:rPr>
      </w:pPr>
      <w:r w:rsidRPr="4910FF35" w:rsidR="0865A329">
        <w:rPr>
          <w:rFonts w:ascii="Arial" w:hAnsi="Arial" w:eastAsia="Arial" w:cs="Arial"/>
          <w:noProof w:val="0"/>
          <w:sz w:val="22"/>
          <w:szCs w:val="22"/>
          <w:lang w:val="en-GB"/>
        </w:rPr>
        <w:t xml:space="preserve">Edmondson, A. C. (1999) ‘Psychological safety and learning </w:t>
      </w:r>
      <w:r w:rsidRPr="4910FF35" w:rsidR="1D0A57B8">
        <w:rPr>
          <w:rFonts w:ascii="Arial" w:hAnsi="Arial" w:eastAsia="Arial" w:cs="Arial"/>
          <w:noProof w:val="0"/>
          <w:sz w:val="22"/>
          <w:szCs w:val="22"/>
          <w:lang w:val="en-GB"/>
        </w:rPr>
        <w:t>behaviour</w:t>
      </w:r>
      <w:r w:rsidRPr="4910FF35" w:rsidR="0865A329">
        <w:rPr>
          <w:rFonts w:ascii="Arial" w:hAnsi="Arial" w:eastAsia="Arial" w:cs="Arial"/>
          <w:noProof w:val="0"/>
          <w:sz w:val="22"/>
          <w:szCs w:val="22"/>
          <w:lang w:val="en-GB"/>
        </w:rPr>
        <w:t xml:space="preserve"> in work teams’, </w:t>
      </w:r>
      <w:r w:rsidRPr="4910FF35" w:rsidR="0865A329">
        <w:rPr>
          <w:rFonts w:ascii="Arial" w:hAnsi="Arial" w:eastAsia="Arial" w:cs="Arial"/>
          <w:i w:val="1"/>
          <w:iCs w:val="1"/>
          <w:noProof w:val="0"/>
          <w:sz w:val="22"/>
          <w:szCs w:val="22"/>
          <w:lang w:val="en-GB"/>
        </w:rPr>
        <w:t>Administrative Science Quarterly</w:t>
      </w:r>
      <w:r w:rsidRPr="4910FF35" w:rsidR="0865A329">
        <w:rPr>
          <w:rFonts w:ascii="Arial" w:hAnsi="Arial" w:eastAsia="Arial" w:cs="Arial"/>
          <w:noProof w:val="0"/>
          <w:sz w:val="22"/>
          <w:szCs w:val="22"/>
          <w:lang w:val="en-GB"/>
        </w:rPr>
        <w:t>, 44(2), pp. 350-383.</w:t>
      </w:r>
    </w:p>
    <w:p w:rsidR="6C608755" w:rsidP="4910FF35" w:rsidRDefault="6C608755" w14:paraId="42FEA3C2" w14:textId="5645844B">
      <w:pPr>
        <w:pStyle w:val="Normal"/>
        <w:rPr>
          <w:noProof w:val="0"/>
          <w:lang w:val="en-GB"/>
        </w:rPr>
      </w:pPr>
    </w:p>
    <w:p w:rsidR="6C608755" w:rsidP="4910FF35" w:rsidRDefault="6C608755" w14:paraId="00803489" w14:textId="6C175851">
      <w:pPr>
        <w:pStyle w:val="Normal"/>
      </w:pPr>
    </w:p>
    <w:p w:rsidR="62548C5D" w:rsidP="4910FF35" w:rsidRDefault="62548C5D" w14:paraId="60C64C0C" w14:textId="5CE398DF">
      <w:pPr>
        <w:spacing w:before="240" w:beforeAutospacing="off" w:after="240" w:afterAutospacing="off"/>
        <w:jc w:val="both"/>
        <w:rPr>
          <w:rFonts w:ascii="Arial" w:hAnsi="Arial" w:eastAsia="Arial" w:cs="Arial"/>
          <w:noProof w:val="0"/>
          <w:sz w:val="22"/>
          <w:szCs w:val="22"/>
          <w:lang w:val="en-GB"/>
        </w:rPr>
      </w:pPr>
      <w:r w:rsidRPr="4910FF35" w:rsidR="62548C5D">
        <w:rPr>
          <w:rFonts w:ascii="Arial" w:hAnsi="Arial" w:eastAsia="Arial" w:cs="Arial"/>
          <w:noProof w:val="0"/>
          <w:sz w:val="22"/>
          <w:szCs w:val="22"/>
          <w:lang w:val="en-GB"/>
        </w:rPr>
        <w:t xml:space="preserve">Garvey, B., Stokes, P. and Megginson, D. (2017) </w:t>
      </w:r>
      <w:r w:rsidRPr="4910FF35" w:rsidR="62548C5D">
        <w:rPr>
          <w:rFonts w:ascii="Arial" w:hAnsi="Arial" w:eastAsia="Arial" w:cs="Arial"/>
          <w:i w:val="1"/>
          <w:iCs w:val="1"/>
          <w:noProof w:val="0"/>
          <w:sz w:val="22"/>
          <w:szCs w:val="22"/>
          <w:lang w:val="en-GB"/>
        </w:rPr>
        <w:t>Coaching and mentoring: Theory and practice.</w:t>
      </w:r>
      <w:r w:rsidRPr="4910FF35" w:rsidR="62548C5D">
        <w:rPr>
          <w:rFonts w:ascii="Arial" w:hAnsi="Arial" w:eastAsia="Arial" w:cs="Arial"/>
          <w:noProof w:val="0"/>
          <w:sz w:val="22"/>
          <w:szCs w:val="22"/>
          <w:lang w:val="en-GB"/>
        </w:rPr>
        <w:t xml:space="preserve"> 3rd </w:t>
      </w:r>
      <w:r w:rsidRPr="4910FF35" w:rsidR="62548C5D">
        <w:rPr>
          <w:rFonts w:ascii="Arial" w:hAnsi="Arial" w:eastAsia="Arial" w:cs="Arial"/>
          <w:noProof w:val="0"/>
          <w:sz w:val="22"/>
          <w:szCs w:val="22"/>
          <w:lang w:val="en-GB"/>
        </w:rPr>
        <w:t>edn</w:t>
      </w:r>
      <w:r w:rsidRPr="4910FF35" w:rsidR="62548C5D">
        <w:rPr>
          <w:rFonts w:ascii="Arial" w:hAnsi="Arial" w:eastAsia="Arial" w:cs="Arial"/>
          <w:noProof w:val="0"/>
          <w:sz w:val="22"/>
          <w:szCs w:val="22"/>
          <w:lang w:val="en-GB"/>
        </w:rPr>
        <w:t>. London: Sage.</w:t>
      </w:r>
    </w:p>
    <w:p w:rsidR="3361D978" w:rsidP="4910FF35" w:rsidRDefault="3361D978" w14:paraId="748B4EDC" w14:textId="110C9236">
      <w:pPr>
        <w:spacing w:before="240" w:beforeAutospacing="off" w:after="240" w:afterAutospacing="off"/>
        <w:jc w:val="both"/>
        <w:rPr>
          <w:rFonts w:ascii="Arial" w:hAnsi="Arial" w:eastAsia="Arial" w:cs="Arial"/>
          <w:noProof w:val="0"/>
          <w:sz w:val="22"/>
          <w:szCs w:val="22"/>
          <w:lang w:val="en-GB"/>
        </w:rPr>
      </w:pPr>
      <w:r w:rsidRPr="4910FF35" w:rsidR="3361D978">
        <w:rPr>
          <w:rFonts w:ascii="Arial" w:hAnsi="Arial" w:eastAsia="Arial" w:cs="Arial"/>
          <w:noProof w:val="0"/>
          <w:sz w:val="22"/>
          <w:szCs w:val="22"/>
          <w:lang w:val="en-GB"/>
        </w:rPr>
        <w:t xml:space="preserve">Goleman, D. (1998) </w:t>
      </w:r>
      <w:r w:rsidRPr="4910FF35" w:rsidR="3361D978">
        <w:rPr>
          <w:rFonts w:ascii="Arial" w:hAnsi="Arial" w:eastAsia="Arial" w:cs="Arial"/>
          <w:i w:val="1"/>
          <w:iCs w:val="1"/>
          <w:noProof w:val="0"/>
          <w:sz w:val="22"/>
          <w:szCs w:val="22"/>
          <w:lang w:val="en-GB"/>
        </w:rPr>
        <w:t>Working with Emotional Intelligence</w:t>
      </w:r>
      <w:r w:rsidRPr="4910FF35" w:rsidR="3361D978">
        <w:rPr>
          <w:rFonts w:ascii="Arial" w:hAnsi="Arial" w:eastAsia="Arial" w:cs="Arial"/>
          <w:noProof w:val="0"/>
          <w:sz w:val="22"/>
          <w:szCs w:val="22"/>
          <w:lang w:val="en-GB"/>
        </w:rPr>
        <w:t>. New York: Bantam Books.</w:t>
      </w:r>
    </w:p>
    <w:p w:rsidR="3361D978" w:rsidP="4910FF35" w:rsidRDefault="3361D978" w14:paraId="4832F483" w14:textId="17629FE8">
      <w:pPr>
        <w:spacing w:before="240" w:beforeAutospacing="off" w:after="240" w:afterAutospacing="off"/>
        <w:jc w:val="both"/>
        <w:rPr>
          <w:rFonts w:ascii="Arial" w:hAnsi="Arial" w:eastAsia="Arial" w:cs="Arial"/>
          <w:noProof w:val="0"/>
          <w:sz w:val="22"/>
          <w:szCs w:val="22"/>
          <w:lang w:val="en-GB"/>
        </w:rPr>
      </w:pPr>
      <w:r w:rsidRPr="7DA4D5B8" w:rsidR="3361D978">
        <w:rPr>
          <w:rFonts w:ascii="Arial" w:hAnsi="Arial" w:eastAsia="Arial" w:cs="Arial"/>
          <w:noProof w:val="0"/>
          <w:sz w:val="22"/>
          <w:szCs w:val="22"/>
          <w:lang w:val="en-GB"/>
        </w:rPr>
        <w:t xml:space="preserve">Goldsmith, M. (2009) </w:t>
      </w:r>
      <w:r w:rsidRPr="7DA4D5B8" w:rsidR="3361D978">
        <w:rPr>
          <w:rFonts w:ascii="Arial" w:hAnsi="Arial" w:eastAsia="Arial" w:cs="Arial"/>
          <w:i w:val="1"/>
          <w:iCs w:val="1"/>
          <w:noProof w:val="0"/>
          <w:sz w:val="22"/>
          <w:szCs w:val="22"/>
          <w:lang w:val="en-GB"/>
        </w:rPr>
        <w:t xml:space="preserve">What Got You Here </w:t>
      </w:r>
      <w:bookmarkStart w:name="_Int_k31L1FhK" w:id="1079071011"/>
      <w:r w:rsidRPr="7DA4D5B8" w:rsidR="3361D978">
        <w:rPr>
          <w:rFonts w:ascii="Arial" w:hAnsi="Arial" w:eastAsia="Arial" w:cs="Arial"/>
          <w:i w:val="1"/>
          <w:iCs w:val="1"/>
          <w:noProof w:val="0"/>
          <w:sz w:val="22"/>
          <w:szCs w:val="22"/>
          <w:lang w:val="en-GB"/>
        </w:rPr>
        <w:t>Won’t</w:t>
      </w:r>
      <w:bookmarkEnd w:id="1079071011"/>
      <w:r w:rsidRPr="7DA4D5B8" w:rsidR="3361D978">
        <w:rPr>
          <w:rFonts w:ascii="Arial" w:hAnsi="Arial" w:eastAsia="Arial" w:cs="Arial"/>
          <w:i w:val="1"/>
          <w:iCs w:val="1"/>
          <w:noProof w:val="0"/>
          <w:sz w:val="22"/>
          <w:szCs w:val="22"/>
          <w:lang w:val="en-GB"/>
        </w:rPr>
        <w:t xml:space="preserve"> Get You There</w:t>
      </w:r>
      <w:r w:rsidRPr="7DA4D5B8" w:rsidR="3361D978">
        <w:rPr>
          <w:rFonts w:ascii="Arial" w:hAnsi="Arial" w:eastAsia="Arial" w:cs="Arial"/>
          <w:noProof w:val="0"/>
          <w:sz w:val="22"/>
          <w:szCs w:val="22"/>
          <w:lang w:val="en-GB"/>
        </w:rPr>
        <w:t>. New York: Hyperion.</w:t>
      </w:r>
    </w:p>
    <w:p w:rsidR="3361D978" w:rsidP="4910FF35" w:rsidRDefault="3361D978" w14:paraId="16C4BB0A" w14:textId="68282E90">
      <w:pPr>
        <w:spacing w:before="240" w:beforeAutospacing="off" w:after="240" w:afterAutospacing="off"/>
        <w:jc w:val="both"/>
        <w:rPr>
          <w:rFonts w:ascii="Arial" w:hAnsi="Arial" w:eastAsia="Arial" w:cs="Arial"/>
          <w:noProof w:val="0"/>
          <w:sz w:val="22"/>
          <w:szCs w:val="22"/>
          <w:lang w:val="en-GB"/>
        </w:rPr>
      </w:pPr>
      <w:r w:rsidRPr="7DA4D5B8" w:rsidR="3361D978">
        <w:rPr>
          <w:rFonts w:ascii="Arial" w:hAnsi="Arial" w:eastAsia="Arial" w:cs="Arial"/>
          <w:noProof w:val="0"/>
          <w:sz w:val="22"/>
          <w:szCs w:val="22"/>
          <w:lang w:val="en-GB"/>
        </w:rPr>
        <w:t xml:space="preserve">Heron, J. (2001) </w:t>
      </w:r>
      <w:r w:rsidRPr="7DA4D5B8" w:rsidR="3361D978">
        <w:rPr>
          <w:rFonts w:ascii="Arial" w:hAnsi="Arial" w:eastAsia="Arial" w:cs="Arial"/>
          <w:i w:val="1"/>
          <w:iCs w:val="1"/>
          <w:noProof w:val="0"/>
          <w:sz w:val="22"/>
          <w:szCs w:val="22"/>
          <w:lang w:val="en-GB"/>
        </w:rPr>
        <w:t>Helping the Client: A Creative, Practical Guide</w:t>
      </w:r>
      <w:r w:rsidRPr="7DA4D5B8" w:rsidR="3361D978">
        <w:rPr>
          <w:rFonts w:ascii="Arial" w:hAnsi="Arial" w:eastAsia="Arial" w:cs="Arial"/>
          <w:noProof w:val="0"/>
          <w:sz w:val="22"/>
          <w:szCs w:val="22"/>
          <w:lang w:val="en-GB"/>
        </w:rPr>
        <w:t xml:space="preserve"> London: Sage Publications.</w:t>
      </w:r>
    </w:p>
    <w:p w:rsidR="3361D978" w:rsidP="4910FF35" w:rsidRDefault="3361D978" w14:paraId="1BCA94E0" w14:textId="1FEFAD88">
      <w:pPr>
        <w:spacing w:before="240" w:beforeAutospacing="off" w:after="240" w:afterAutospacing="off"/>
        <w:jc w:val="both"/>
        <w:rPr>
          <w:rFonts w:ascii="Arial" w:hAnsi="Arial" w:eastAsia="Arial" w:cs="Arial"/>
          <w:noProof w:val="0"/>
          <w:sz w:val="22"/>
          <w:szCs w:val="22"/>
          <w:lang w:val="en-GB"/>
        </w:rPr>
      </w:pPr>
      <w:bookmarkStart w:name="_Int_qYxJjazH" w:id="1754540572"/>
      <w:r w:rsidRPr="7DA4D5B8" w:rsidR="3361D978">
        <w:rPr>
          <w:rFonts w:ascii="Arial" w:hAnsi="Arial" w:eastAsia="Arial" w:cs="Arial"/>
          <w:noProof w:val="0"/>
          <w:sz w:val="22"/>
          <w:szCs w:val="22"/>
          <w:lang w:val="en-GB"/>
        </w:rPr>
        <w:t xml:space="preserve">Hofstede, G. (2001) </w:t>
      </w:r>
      <w:r w:rsidRPr="7DA4D5B8" w:rsidR="3361D978">
        <w:rPr>
          <w:rFonts w:ascii="Arial" w:hAnsi="Arial" w:eastAsia="Arial" w:cs="Arial"/>
          <w:i w:val="1"/>
          <w:iCs w:val="1"/>
          <w:noProof w:val="0"/>
          <w:sz w:val="22"/>
          <w:szCs w:val="22"/>
          <w:lang w:val="en-GB"/>
        </w:rPr>
        <w:t xml:space="preserve">Culture’s Consequences: Comparing Values, </w:t>
      </w:r>
      <w:r w:rsidRPr="7DA4D5B8" w:rsidR="3361D978">
        <w:rPr>
          <w:rFonts w:ascii="Arial" w:hAnsi="Arial" w:eastAsia="Arial" w:cs="Arial"/>
          <w:i w:val="1"/>
          <w:iCs w:val="1"/>
          <w:noProof w:val="0"/>
          <w:sz w:val="22"/>
          <w:szCs w:val="22"/>
          <w:lang w:val="en-GB"/>
        </w:rPr>
        <w:t>Behaviors</w:t>
      </w:r>
      <w:r w:rsidRPr="7DA4D5B8" w:rsidR="3361D978">
        <w:rPr>
          <w:rFonts w:ascii="Arial" w:hAnsi="Arial" w:eastAsia="Arial" w:cs="Arial"/>
          <w:i w:val="1"/>
          <w:iCs w:val="1"/>
          <w:noProof w:val="0"/>
          <w:sz w:val="22"/>
          <w:szCs w:val="22"/>
          <w:lang w:val="en-GB"/>
        </w:rPr>
        <w:t>, Institutions and Organizations Across Nations</w:t>
      </w:r>
      <w:r w:rsidRPr="7DA4D5B8" w:rsidR="3361D978">
        <w:rPr>
          <w:rFonts w:ascii="Arial" w:hAnsi="Arial" w:eastAsia="Arial" w:cs="Arial"/>
          <w:noProof w:val="0"/>
          <w:sz w:val="22"/>
          <w:szCs w:val="22"/>
          <w:lang w:val="en-GB"/>
        </w:rPr>
        <w:t xml:space="preserve"> 2nd </w:t>
      </w:r>
      <w:r w:rsidRPr="7DA4D5B8" w:rsidR="3361D978">
        <w:rPr>
          <w:rFonts w:ascii="Arial" w:hAnsi="Arial" w:eastAsia="Arial" w:cs="Arial"/>
          <w:noProof w:val="0"/>
          <w:sz w:val="22"/>
          <w:szCs w:val="22"/>
          <w:lang w:val="en-GB"/>
        </w:rPr>
        <w:t>edn</w:t>
      </w:r>
      <w:r w:rsidRPr="7DA4D5B8" w:rsidR="3361D978">
        <w:rPr>
          <w:rFonts w:ascii="Arial" w:hAnsi="Arial" w:eastAsia="Arial" w:cs="Arial"/>
          <w:noProof w:val="0"/>
          <w:sz w:val="22"/>
          <w:szCs w:val="22"/>
          <w:lang w:val="en-GB"/>
        </w:rPr>
        <w:t>.</w:t>
      </w:r>
      <w:bookmarkEnd w:id="1754540572"/>
      <w:r w:rsidRPr="7DA4D5B8" w:rsidR="3361D978">
        <w:rPr>
          <w:rFonts w:ascii="Arial" w:hAnsi="Arial" w:eastAsia="Arial" w:cs="Arial"/>
          <w:noProof w:val="0"/>
          <w:sz w:val="22"/>
          <w:szCs w:val="22"/>
          <w:lang w:val="en-GB"/>
        </w:rPr>
        <w:t xml:space="preserve"> Thousand Oaks, CA: Sage Publications</w:t>
      </w:r>
    </w:p>
    <w:p w:rsidR="6C608755" w:rsidP="4910FF35" w:rsidRDefault="6C608755" w14:paraId="28DB11F4" w14:textId="3F935477">
      <w:pPr>
        <w:pStyle w:val="Normal"/>
        <w:rPr>
          <w:noProof w:val="0"/>
          <w:lang w:val="en-GB"/>
        </w:rPr>
      </w:pPr>
    </w:p>
    <w:p w:rsidR="6C608755" w:rsidP="4910FF35" w:rsidRDefault="6C608755" w14:paraId="6423EDD0" w14:textId="0EFEF009">
      <w:pPr>
        <w:pStyle w:val="Normal"/>
        <w:rPr>
          <w:noProof w:val="0"/>
          <w:lang w:val="en-GB"/>
        </w:rPr>
      </w:pPr>
    </w:p>
    <w:p w:rsidR="6C608755" w:rsidP="4910FF35" w:rsidRDefault="6C608755" w14:paraId="5A6B31E0" w14:textId="1E9A5257">
      <w:pPr>
        <w:pStyle w:val="Normal"/>
        <w:rPr>
          <w:noProof w:val="0"/>
          <w:lang w:val="en-GB"/>
        </w:rPr>
      </w:pPr>
    </w:p>
    <w:p w:rsidR="62548C5D" w:rsidP="4910FF35" w:rsidRDefault="62548C5D" w14:paraId="3298A27F" w14:textId="67FBF630">
      <w:pPr>
        <w:spacing w:before="240" w:beforeAutospacing="off" w:after="240" w:afterAutospacing="off"/>
        <w:jc w:val="both"/>
        <w:rPr>
          <w:rFonts w:ascii="Arial" w:hAnsi="Arial" w:eastAsia="Arial" w:cs="Arial"/>
          <w:noProof w:val="0"/>
          <w:sz w:val="22"/>
          <w:szCs w:val="22"/>
          <w:lang w:val="en-GB"/>
        </w:rPr>
      </w:pPr>
      <w:r w:rsidRPr="4910FF35" w:rsidR="62548C5D">
        <w:rPr>
          <w:rFonts w:ascii="Arial" w:hAnsi="Arial" w:eastAsia="Arial" w:cs="Arial"/>
          <w:noProof w:val="0"/>
          <w:sz w:val="22"/>
          <w:szCs w:val="22"/>
          <w:lang w:val="en-GB"/>
        </w:rPr>
        <w:t xml:space="preserve">Kram, K.E. (1985) </w:t>
      </w:r>
      <w:r w:rsidRPr="4910FF35" w:rsidR="62548C5D">
        <w:rPr>
          <w:rFonts w:ascii="Arial" w:hAnsi="Arial" w:eastAsia="Arial" w:cs="Arial"/>
          <w:i w:val="1"/>
          <w:iCs w:val="1"/>
          <w:noProof w:val="0"/>
          <w:sz w:val="22"/>
          <w:szCs w:val="22"/>
          <w:lang w:val="en-GB"/>
        </w:rPr>
        <w:t>Mentoring at work: Developmental relationships in organizational life.</w:t>
      </w:r>
      <w:r w:rsidRPr="4910FF35" w:rsidR="62548C5D">
        <w:rPr>
          <w:rFonts w:ascii="Arial" w:hAnsi="Arial" w:eastAsia="Arial" w:cs="Arial"/>
          <w:noProof w:val="0"/>
          <w:sz w:val="22"/>
          <w:szCs w:val="22"/>
          <w:lang w:val="en-GB"/>
        </w:rPr>
        <w:t xml:space="preserve"> Glenview, IL: Scott, Foresman.</w:t>
      </w:r>
    </w:p>
    <w:p w:rsidR="1BF71DEE" w:rsidP="4910FF35" w:rsidRDefault="1BF71DEE" w14:paraId="19FD7C7A" w14:textId="6A835C2C">
      <w:pPr>
        <w:spacing w:before="240" w:beforeAutospacing="off" w:after="240" w:afterAutospacing="off"/>
        <w:jc w:val="both"/>
        <w:rPr>
          <w:rFonts w:ascii="Arial" w:hAnsi="Arial" w:eastAsia="Arial" w:cs="Arial"/>
          <w:noProof w:val="0"/>
          <w:sz w:val="22"/>
          <w:szCs w:val="22"/>
          <w:lang w:val="en-GB"/>
        </w:rPr>
      </w:pPr>
      <w:r w:rsidRPr="4910FF35" w:rsidR="1BF71DEE">
        <w:rPr>
          <w:rFonts w:ascii="Arial" w:hAnsi="Arial" w:eastAsia="Arial" w:cs="Arial"/>
          <w:noProof w:val="0"/>
          <w:sz w:val="22"/>
          <w:szCs w:val="22"/>
          <w:lang w:val="en-GB"/>
        </w:rPr>
        <w:t xml:space="preserve">London, M. and Smither, J. W. (2002) ‘Feedback orientation, feedback culture, and the longitudinal performance management process’, </w:t>
      </w:r>
      <w:r w:rsidRPr="4910FF35" w:rsidR="1BF71DEE">
        <w:rPr>
          <w:rFonts w:ascii="Arial" w:hAnsi="Arial" w:eastAsia="Arial" w:cs="Arial"/>
          <w:i w:val="1"/>
          <w:iCs w:val="1"/>
          <w:noProof w:val="0"/>
          <w:sz w:val="22"/>
          <w:szCs w:val="22"/>
          <w:lang w:val="en-GB"/>
        </w:rPr>
        <w:t>Human Resource Management Review</w:t>
      </w:r>
      <w:r w:rsidRPr="4910FF35" w:rsidR="1BF71DEE">
        <w:rPr>
          <w:rFonts w:ascii="Arial" w:hAnsi="Arial" w:eastAsia="Arial" w:cs="Arial"/>
          <w:noProof w:val="0"/>
          <w:sz w:val="22"/>
          <w:szCs w:val="22"/>
          <w:lang w:val="en-GB"/>
        </w:rPr>
        <w:t>, 12(1), pp. 81-100.</w:t>
      </w:r>
    </w:p>
    <w:p w:rsidR="1BF71DEE" w:rsidP="6C608755" w:rsidRDefault="1BF71DEE" w14:paraId="414F0224" w14:textId="60AF8C71">
      <w:pPr>
        <w:spacing w:before="240" w:beforeAutospacing="off" w:after="240" w:afterAutospacing="off"/>
        <w:jc w:val="both"/>
        <w:rPr>
          <w:rFonts w:ascii="Arial" w:hAnsi="Arial" w:eastAsia="Arial" w:cs="Arial"/>
          <w:noProof w:val="0"/>
          <w:sz w:val="22"/>
          <w:szCs w:val="22"/>
          <w:lang w:val="en-GB"/>
        </w:rPr>
      </w:pPr>
      <w:bookmarkStart w:name="_Int_SLLqMToo" w:id="377075491"/>
      <w:r w:rsidRPr="7DA4D5B8" w:rsidR="1BF71DEE">
        <w:rPr>
          <w:rFonts w:ascii="Arial" w:hAnsi="Arial" w:eastAsia="Arial" w:cs="Arial"/>
          <w:noProof w:val="0"/>
          <w:sz w:val="22"/>
          <w:szCs w:val="22"/>
          <w:lang w:val="en-GB"/>
        </w:rPr>
        <w:t xml:space="preserve">Luft, J. and Ingham, H. (1955) ‘The Johari Window: A graphic model of interpersonal awareness’, </w:t>
      </w:r>
      <w:r w:rsidRPr="7DA4D5B8" w:rsidR="1BF71DEE">
        <w:rPr>
          <w:rFonts w:ascii="Arial" w:hAnsi="Arial" w:eastAsia="Arial" w:cs="Arial"/>
          <w:i w:val="1"/>
          <w:iCs w:val="1"/>
          <w:noProof w:val="0"/>
          <w:sz w:val="22"/>
          <w:szCs w:val="22"/>
          <w:lang w:val="en-GB"/>
        </w:rPr>
        <w:t>Proceedings of the Western Training Laboratory in Group Development</w:t>
      </w:r>
      <w:bookmarkEnd w:id="377075491"/>
    </w:p>
    <w:p w:rsidR="6C608755" w:rsidP="4910FF35" w:rsidRDefault="6C608755" w14:paraId="737C5ACC" w14:textId="1829D80A">
      <w:pPr>
        <w:pStyle w:val="Normal"/>
        <w:rPr>
          <w:rFonts w:ascii="Arial" w:hAnsi="Arial" w:eastAsia="Arial" w:cs="Arial"/>
          <w:noProof w:val="0"/>
          <w:sz w:val="22"/>
          <w:szCs w:val="22"/>
          <w:lang w:val="en-GB"/>
        </w:rPr>
      </w:pPr>
    </w:p>
    <w:p w:rsidR="62548C5D" w:rsidP="4910FF35" w:rsidRDefault="62548C5D" w14:paraId="36132F68" w14:textId="09EE77AF">
      <w:pPr>
        <w:spacing w:before="240" w:beforeAutospacing="off" w:after="240" w:afterAutospacing="off"/>
        <w:jc w:val="both"/>
        <w:rPr>
          <w:rFonts w:ascii="Arial" w:hAnsi="Arial" w:eastAsia="Arial" w:cs="Arial"/>
          <w:noProof w:val="0"/>
          <w:sz w:val="22"/>
          <w:szCs w:val="22"/>
          <w:lang w:val="en-GB"/>
        </w:rPr>
      </w:pPr>
      <w:r w:rsidRPr="4910FF35" w:rsidR="62548C5D">
        <w:rPr>
          <w:rFonts w:ascii="Arial" w:hAnsi="Arial" w:eastAsia="Arial" w:cs="Arial"/>
          <w:noProof w:val="0"/>
          <w:sz w:val="22"/>
          <w:szCs w:val="22"/>
          <w:lang w:val="en-GB"/>
        </w:rPr>
        <w:t xml:space="preserve">Passmore, J. (2016) </w:t>
      </w:r>
      <w:r w:rsidRPr="4910FF35" w:rsidR="62548C5D">
        <w:rPr>
          <w:rFonts w:ascii="Arial" w:hAnsi="Arial" w:eastAsia="Arial" w:cs="Arial"/>
          <w:i w:val="1"/>
          <w:iCs w:val="1"/>
          <w:noProof w:val="0"/>
          <w:sz w:val="22"/>
          <w:szCs w:val="22"/>
          <w:lang w:val="en-GB"/>
        </w:rPr>
        <w:t>Excellence in coaching: The industry guide.</w:t>
      </w:r>
      <w:r w:rsidRPr="4910FF35" w:rsidR="62548C5D">
        <w:rPr>
          <w:rFonts w:ascii="Arial" w:hAnsi="Arial" w:eastAsia="Arial" w:cs="Arial"/>
          <w:noProof w:val="0"/>
          <w:sz w:val="22"/>
          <w:szCs w:val="22"/>
          <w:lang w:val="en-GB"/>
        </w:rPr>
        <w:t xml:space="preserve"> 3rd </w:t>
      </w:r>
      <w:r w:rsidRPr="4910FF35" w:rsidR="62548C5D">
        <w:rPr>
          <w:rFonts w:ascii="Arial" w:hAnsi="Arial" w:eastAsia="Arial" w:cs="Arial"/>
          <w:noProof w:val="0"/>
          <w:sz w:val="22"/>
          <w:szCs w:val="22"/>
          <w:lang w:val="en-GB"/>
        </w:rPr>
        <w:t>edn</w:t>
      </w:r>
      <w:r w:rsidRPr="4910FF35" w:rsidR="62548C5D">
        <w:rPr>
          <w:rFonts w:ascii="Arial" w:hAnsi="Arial" w:eastAsia="Arial" w:cs="Arial"/>
          <w:noProof w:val="0"/>
          <w:sz w:val="22"/>
          <w:szCs w:val="22"/>
          <w:lang w:val="en-GB"/>
        </w:rPr>
        <w:t>. London: Kogan Page.</w:t>
      </w:r>
    </w:p>
    <w:p w:rsidR="62548C5D" w:rsidP="4910FF35" w:rsidRDefault="62548C5D" w14:paraId="6F389AD8" w14:textId="5BB76CE8">
      <w:pPr>
        <w:spacing w:before="240" w:beforeAutospacing="off" w:after="240" w:afterAutospacing="off"/>
        <w:jc w:val="both"/>
        <w:rPr>
          <w:rFonts w:ascii="Arial" w:hAnsi="Arial" w:eastAsia="Arial" w:cs="Arial"/>
          <w:noProof w:val="0"/>
          <w:sz w:val="22"/>
          <w:szCs w:val="22"/>
          <w:lang w:val="en-GB"/>
        </w:rPr>
      </w:pPr>
      <w:r w:rsidRPr="7DA4D5B8" w:rsidR="62548C5D">
        <w:rPr>
          <w:rFonts w:ascii="Arial" w:hAnsi="Arial" w:eastAsia="Arial" w:cs="Arial"/>
          <w:noProof w:val="0"/>
          <w:sz w:val="22"/>
          <w:szCs w:val="22"/>
          <w:lang w:val="en-GB"/>
        </w:rPr>
        <w:t xml:space="preserve">Whitmore, J. (2017) </w:t>
      </w:r>
      <w:r w:rsidRPr="7DA4D5B8" w:rsidR="62548C5D">
        <w:rPr>
          <w:rFonts w:ascii="Arial" w:hAnsi="Arial" w:eastAsia="Arial" w:cs="Arial"/>
          <w:i w:val="1"/>
          <w:iCs w:val="1"/>
          <w:noProof w:val="0"/>
          <w:sz w:val="22"/>
          <w:szCs w:val="22"/>
          <w:lang w:val="en-GB"/>
        </w:rPr>
        <w:t>Coaching for performance: The principles and practice of coaching and leadership</w:t>
      </w:r>
      <w:r w:rsidRPr="7DA4D5B8" w:rsidR="1AF044C3">
        <w:rPr>
          <w:rFonts w:ascii="Arial" w:hAnsi="Arial" w:eastAsia="Arial" w:cs="Arial"/>
          <w:i w:val="1"/>
          <w:iCs w:val="1"/>
          <w:noProof w:val="0"/>
          <w:sz w:val="22"/>
          <w:szCs w:val="22"/>
          <w:lang w:val="en-GB"/>
        </w:rPr>
        <w:t xml:space="preserve"> </w:t>
      </w:r>
      <w:r w:rsidRPr="7DA4D5B8" w:rsidR="62548C5D">
        <w:rPr>
          <w:rFonts w:ascii="Arial" w:hAnsi="Arial" w:eastAsia="Arial" w:cs="Arial"/>
          <w:noProof w:val="0"/>
          <w:sz w:val="22"/>
          <w:szCs w:val="22"/>
          <w:lang w:val="en-GB"/>
        </w:rPr>
        <w:t xml:space="preserve">5th </w:t>
      </w:r>
      <w:r w:rsidRPr="7DA4D5B8" w:rsidR="62548C5D">
        <w:rPr>
          <w:rFonts w:ascii="Arial" w:hAnsi="Arial" w:eastAsia="Arial" w:cs="Arial"/>
          <w:noProof w:val="0"/>
          <w:sz w:val="22"/>
          <w:szCs w:val="22"/>
          <w:lang w:val="en-GB"/>
        </w:rPr>
        <w:t>edn</w:t>
      </w:r>
      <w:r w:rsidRPr="7DA4D5B8" w:rsidR="62548C5D">
        <w:rPr>
          <w:rFonts w:ascii="Arial" w:hAnsi="Arial" w:eastAsia="Arial" w:cs="Arial"/>
          <w:noProof w:val="0"/>
          <w:sz w:val="22"/>
          <w:szCs w:val="22"/>
          <w:lang w:val="en-GB"/>
        </w:rPr>
        <w:t>. London: Nicholas Brealey.</w:t>
      </w:r>
    </w:p>
    <w:p w:rsidR="518027CB" w:rsidP="4910FF35" w:rsidRDefault="518027CB" w14:paraId="7EC4F8E0" w14:textId="76191C39">
      <w:pPr>
        <w:spacing w:before="240" w:beforeAutospacing="off" w:after="240" w:afterAutospacing="off"/>
        <w:jc w:val="both"/>
        <w:rPr>
          <w:rFonts w:ascii="Arial" w:hAnsi="Arial" w:eastAsia="Arial" w:cs="Arial"/>
          <w:noProof w:val="0"/>
          <w:sz w:val="22"/>
          <w:szCs w:val="22"/>
          <w:lang w:val="en-GB"/>
        </w:rPr>
      </w:pPr>
      <w:bookmarkStart w:name="_Int_7MTTdvLV" w:id="2105925778"/>
      <w:r w:rsidRPr="7DA4D5B8" w:rsidR="518027CB">
        <w:rPr>
          <w:rFonts w:ascii="Arial" w:hAnsi="Arial" w:eastAsia="Arial" w:cs="Arial"/>
          <w:noProof w:val="0"/>
          <w:sz w:val="22"/>
          <w:szCs w:val="22"/>
          <w:lang w:val="en-GB"/>
        </w:rPr>
        <w:t>Whitmore,J</w:t>
      </w:r>
      <w:r w:rsidRPr="7DA4D5B8" w:rsidR="518027CB">
        <w:rPr>
          <w:rFonts w:ascii="Arial" w:hAnsi="Arial" w:eastAsia="Arial" w:cs="Arial"/>
          <w:noProof w:val="0"/>
          <w:sz w:val="22"/>
          <w:szCs w:val="22"/>
          <w:lang w:val="en-GB"/>
        </w:rPr>
        <w:t xml:space="preserve">. (2009) </w:t>
      </w:r>
      <w:r w:rsidRPr="7DA4D5B8" w:rsidR="518027CB">
        <w:rPr>
          <w:rFonts w:ascii="Arial" w:hAnsi="Arial" w:eastAsia="Arial" w:cs="Arial"/>
          <w:i w:val="1"/>
          <w:iCs w:val="1"/>
          <w:noProof w:val="0"/>
          <w:sz w:val="22"/>
          <w:szCs w:val="22"/>
          <w:lang w:val="en-GB"/>
        </w:rPr>
        <w:t xml:space="preserve">Coaching for Performance: </w:t>
      </w:r>
      <w:r w:rsidRPr="7DA4D5B8" w:rsidR="66DC7A9B">
        <w:rPr>
          <w:rFonts w:ascii="Arial" w:hAnsi="Arial" w:eastAsia="Arial" w:cs="Arial"/>
          <w:i w:val="1"/>
          <w:iCs w:val="1"/>
          <w:noProof w:val="0"/>
          <w:sz w:val="22"/>
          <w:szCs w:val="22"/>
          <w:lang w:val="en-GB"/>
        </w:rPr>
        <w:t>Growing</w:t>
      </w:r>
      <w:r w:rsidRPr="7DA4D5B8" w:rsidR="518027CB">
        <w:rPr>
          <w:rFonts w:ascii="Arial" w:hAnsi="Arial" w:eastAsia="Arial" w:cs="Arial"/>
          <w:i w:val="1"/>
          <w:iCs w:val="1"/>
          <w:noProof w:val="0"/>
          <w:sz w:val="22"/>
          <w:szCs w:val="22"/>
          <w:lang w:val="en-GB"/>
        </w:rPr>
        <w:t xml:space="preserve"> Human Potential and Purpose</w:t>
      </w:r>
      <w:r w:rsidRPr="7DA4D5B8" w:rsidR="518027CB">
        <w:rPr>
          <w:rFonts w:ascii="Arial" w:hAnsi="Arial" w:eastAsia="Arial" w:cs="Arial"/>
          <w:noProof w:val="0"/>
          <w:sz w:val="22"/>
          <w:szCs w:val="22"/>
          <w:lang w:val="en-GB"/>
        </w:rPr>
        <w:t xml:space="preserve"> 4t</w:t>
      </w:r>
      <w:r w:rsidRPr="7DA4D5B8" w:rsidR="518027CB">
        <w:rPr>
          <w:rFonts w:ascii="Arial" w:hAnsi="Arial" w:eastAsia="Arial" w:cs="Arial"/>
          <w:noProof w:val="0"/>
          <w:sz w:val="22"/>
          <w:szCs w:val="22"/>
          <w:lang w:val="en-GB"/>
        </w:rPr>
        <w:t xml:space="preserve">h </w:t>
      </w:r>
      <w:r w:rsidRPr="7DA4D5B8" w:rsidR="518027CB">
        <w:rPr>
          <w:rFonts w:ascii="Arial" w:hAnsi="Arial" w:eastAsia="Arial" w:cs="Arial"/>
          <w:noProof w:val="0"/>
          <w:sz w:val="22"/>
          <w:szCs w:val="22"/>
          <w:lang w:val="en-GB"/>
        </w:rPr>
        <w:t>e</w:t>
      </w:r>
      <w:r w:rsidRPr="7DA4D5B8" w:rsidR="518027CB">
        <w:rPr>
          <w:rFonts w:ascii="Arial" w:hAnsi="Arial" w:eastAsia="Arial" w:cs="Arial"/>
          <w:noProof w:val="0"/>
          <w:sz w:val="22"/>
          <w:szCs w:val="22"/>
          <w:lang w:val="en-GB"/>
        </w:rPr>
        <w:t>dn</w:t>
      </w:r>
      <w:r w:rsidRPr="7DA4D5B8" w:rsidR="518027CB">
        <w:rPr>
          <w:rFonts w:ascii="Arial" w:hAnsi="Arial" w:eastAsia="Arial" w:cs="Arial"/>
          <w:noProof w:val="0"/>
          <w:sz w:val="22"/>
          <w:szCs w:val="22"/>
          <w:lang w:val="en-GB"/>
        </w:rPr>
        <w:t xml:space="preserve"> London: Nicholas Brealey </w:t>
      </w:r>
      <w:r w:rsidRPr="7DA4D5B8" w:rsidR="03062EDD">
        <w:rPr>
          <w:rFonts w:ascii="Arial" w:hAnsi="Arial" w:eastAsia="Arial" w:cs="Arial"/>
          <w:noProof w:val="0"/>
          <w:sz w:val="22"/>
          <w:szCs w:val="22"/>
          <w:lang w:val="en-GB"/>
        </w:rPr>
        <w:t>Publishing...</w:t>
      </w:r>
      <w:bookmarkEnd w:id="2105925778"/>
    </w:p>
    <w:p w:rsidR="6C608755" w:rsidP="4910FF35" w:rsidRDefault="6C608755" w14:paraId="795CDDBD" w14:textId="6AF83415">
      <w:pPr>
        <w:pStyle w:val="Normal"/>
        <w:rPr>
          <w:noProof w:val="0"/>
          <w:lang w:val="en-GB"/>
        </w:rPr>
      </w:pPr>
    </w:p>
    <w:p w:rsidR="6C608755" w:rsidP="4910FF35" w:rsidRDefault="6C608755" w14:paraId="08BC8980" w14:textId="04131AFD">
      <w:pPr>
        <w:pStyle w:val="Normal"/>
        <w:rPr>
          <w:noProof w:val="0"/>
          <w:lang w:val="en-GB"/>
        </w:rPr>
      </w:pPr>
    </w:p>
    <w:p w:rsidR="6C608755" w:rsidP="4910FF35" w:rsidRDefault="6C608755" w14:paraId="21167964" w14:textId="1B80ED52">
      <w:pPr>
        <w:pStyle w:val="Normal"/>
        <w:rPr>
          <w:noProof w:val="0"/>
          <w:lang w:val="en-GB"/>
        </w:rPr>
      </w:pPr>
    </w:p>
    <w:p w:rsidR="6C608755" w:rsidP="4910FF35" w:rsidRDefault="6C608755" w14:paraId="5EDE8CD9" w14:textId="1A8DAF60">
      <w:pPr>
        <w:pStyle w:val="Normal"/>
        <w:rPr>
          <w:noProof w:val="0"/>
          <w:lang w:val="en-GB"/>
        </w:rPr>
      </w:pPr>
    </w:p>
    <w:p w:rsidR="6C608755" w:rsidP="4910FF35" w:rsidRDefault="6C608755" w14:paraId="712AC2C2" w14:textId="3DC73475">
      <w:pPr>
        <w:pStyle w:val="Normal"/>
        <w:rPr>
          <w:noProof w:val="0"/>
          <w:lang w:val="en-GB"/>
        </w:rPr>
      </w:pPr>
    </w:p>
    <w:p w:rsidR="6C608755" w:rsidP="4910FF35" w:rsidRDefault="6C608755" w14:paraId="56B8815D" w14:textId="5F6873E0">
      <w:pPr>
        <w:pStyle w:val="Normal"/>
        <w:rPr>
          <w:noProof w:val="0"/>
          <w:lang w:val="en-GB"/>
        </w:rPr>
      </w:pPr>
    </w:p>
    <w:p w:rsidR="6C608755" w:rsidP="4910FF35" w:rsidRDefault="6C608755" w14:paraId="62970E89" w14:textId="3F25DC59">
      <w:pPr>
        <w:pStyle w:val="Normal"/>
        <w:rPr>
          <w:noProof w:val="0"/>
          <w:lang w:val="en-GB"/>
        </w:rPr>
      </w:pPr>
    </w:p>
    <w:p w:rsidR="6C608755" w:rsidP="4910FF35" w:rsidRDefault="6C608755" w14:paraId="12FA3BB7" w14:textId="668698DB">
      <w:pPr>
        <w:pStyle w:val="Normal"/>
        <w:rPr>
          <w:noProof w:val="0"/>
          <w:lang w:val="en-GB"/>
        </w:rPr>
      </w:pPr>
    </w:p>
    <w:p w:rsidR="6C608755" w:rsidP="4910FF35" w:rsidRDefault="6C608755" w14:paraId="186F8AFE" w14:textId="674EC01F">
      <w:pPr>
        <w:pStyle w:val="Normal"/>
        <w:rPr>
          <w:noProof w:val="0"/>
          <w:lang w:val="en-GB"/>
        </w:rPr>
      </w:pPr>
    </w:p>
    <w:p w:rsidR="6C608755" w:rsidP="4910FF35" w:rsidRDefault="6C608755" w14:paraId="2D8AFA4C" w14:textId="41D9AFE5">
      <w:pPr>
        <w:pStyle w:val="Normal"/>
        <w:rPr>
          <w:noProof w:val="0"/>
          <w:lang w:val="en-GB"/>
        </w:rPr>
      </w:pPr>
    </w:p>
    <w:p w:rsidR="6C608755" w:rsidP="4910FF35" w:rsidRDefault="6C608755" w14:paraId="68811658" w14:textId="3AA7B59A">
      <w:pPr>
        <w:pStyle w:val="Normal"/>
        <w:rPr>
          <w:noProof w:val="0"/>
          <w:lang w:val="en-GB"/>
        </w:rPr>
      </w:pPr>
    </w:p>
    <w:p w:rsidR="6C608755" w:rsidP="4910FF35" w:rsidRDefault="6C608755" w14:paraId="6A3E8DB5" w14:textId="3A3C8B19">
      <w:pPr>
        <w:pStyle w:val="Normal"/>
        <w:rPr>
          <w:noProof w:val="0"/>
          <w:lang w:val="en-GB"/>
        </w:rPr>
      </w:pPr>
    </w:p>
    <w:p w:rsidR="6C608755" w:rsidP="4910FF35" w:rsidRDefault="6C608755" w14:paraId="040FB778" w14:textId="1A8974E0">
      <w:pPr>
        <w:pStyle w:val="Normal"/>
        <w:rPr>
          <w:noProof w:val="0"/>
          <w:lang w:val="en-GB"/>
        </w:rPr>
      </w:pPr>
    </w:p>
    <w:p w:rsidR="6C608755" w:rsidP="4910FF35" w:rsidRDefault="6C608755" w14:paraId="446E5F34" w14:textId="080BD44F">
      <w:pPr>
        <w:pStyle w:val="Normal"/>
        <w:rPr>
          <w:noProof w:val="0"/>
          <w:lang w:val="en-GB"/>
        </w:rPr>
      </w:pPr>
    </w:p>
    <w:sectPr>
      <w:pgSz w:w="11906" w:h="16838" w:orient="portrait"/>
      <w:pgMar w:top="1440" w:right="1440" w:bottom="1440" w:left="1440" w:header="720" w:footer="720" w:gutter="0"/>
      <w:cols w:space="720"/>
      <w:docGrid w:linePitch="360"/>
      <w:headerReference w:type="default" r:id="R5eccb1f2e1d34c65"/>
      <w:footerReference w:type="default" r:id="R67a9174d11b845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608755" w:rsidTr="6C608755" w14:paraId="2C725C00">
      <w:trPr>
        <w:trHeight w:val="300"/>
      </w:trPr>
      <w:tc>
        <w:tcPr>
          <w:tcW w:w="3005" w:type="dxa"/>
          <w:tcMar/>
        </w:tcPr>
        <w:p w:rsidR="6C608755" w:rsidP="6C608755" w:rsidRDefault="6C608755" w14:paraId="490E6F73" w14:textId="64052F03">
          <w:pPr>
            <w:pStyle w:val="Header"/>
            <w:bidi w:val="0"/>
            <w:ind w:left="-115"/>
            <w:jc w:val="left"/>
          </w:pPr>
        </w:p>
      </w:tc>
      <w:tc>
        <w:tcPr>
          <w:tcW w:w="3005" w:type="dxa"/>
          <w:tcMar/>
        </w:tcPr>
        <w:p w:rsidR="6C608755" w:rsidP="6C608755" w:rsidRDefault="6C608755" w14:paraId="5E617FEA" w14:textId="4CD428BC">
          <w:pPr>
            <w:pStyle w:val="Header"/>
            <w:bidi w:val="0"/>
            <w:jc w:val="center"/>
          </w:pPr>
        </w:p>
      </w:tc>
      <w:tc>
        <w:tcPr>
          <w:tcW w:w="3005" w:type="dxa"/>
          <w:tcMar/>
        </w:tcPr>
        <w:p w:rsidR="6C608755" w:rsidP="6C608755" w:rsidRDefault="6C608755" w14:paraId="0137DB31" w14:textId="186C129A">
          <w:pPr>
            <w:pStyle w:val="Header"/>
            <w:bidi w:val="0"/>
            <w:ind w:right="-115"/>
            <w:jc w:val="right"/>
          </w:pPr>
        </w:p>
      </w:tc>
    </w:tr>
  </w:tbl>
  <w:p w:rsidR="6C608755" w:rsidP="6C608755" w:rsidRDefault="6C608755" w14:paraId="3AB04942" w14:textId="3EDA260F">
    <w:pPr>
      <w:pStyle w:val="Footer"/>
      <w:bidi w:val="0"/>
    </w:pPr>
  </w:p>
</w:ftr>
</file>

<file path=word/header.xml><?xml version="1.0" encoding="utf-8"?>
<w:hdr xmlns:w14="http://schemas.microsoft.com/office/word/2010/wordml" xmlns:w="http://schemas.openxmlformats.org/wordprocessingml/2006/main">
  <w:p w:rsidR="6C608755" w:rsidP="6C608755" w:rsidRDefault="6C608755" w14:paraId="6DC06EDD" w14:textId="0FA4320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jkKmi+OS+bdQ3G" int2:id="AXWpSY7B">
      <int2:state int2:type="AugLoop_Text_Critique" int2:value="Rejected"/>
    </int2:textHash>
    <int2:textHash int2:hashCode="IGx34v51AeQAl0" int2:id="jQxkIsUp">
      <int2:state int2:type="AugLoop_Text_Critique" int2:value="Rejected"/>
    </int2:textHash>
    <int2:textHash int2:hashCode="JCk9JOQHpMagbj" int2:id="UtkEZZJ0">
      <int2:state int2:type="AugLoop_Text_Critique" int2:value="Rejected"/>
    </int2:textHash>
    <int2:textHash int2:hashCode="o8nQIfy/GyFsU+" int2:id="jZYfZjro">
      <int2:state int2:type="AugLoop_Text_Critique" int2:value="Rejected"/>
    </int2:textHash>
    <int2:textHash int2:hashCode="/oZFd1OaL5t3Xs" int2:id="pq5AXwfj">
      <int2:state int2:type="AugLoop_Text_Critique" int2:value="Rejected"/>
    </int2:textHash>
    <int2:textHash int2:hashCode="ewnzblLx/mgkkY" int2:id="XJ1Yi4iT">
      <int2:state int2:type="AugLoop_Text_Critique" int2:value="Rejected"/>
    </int2:textHash>
    <int2:textHash int2:hashCode="VH7JguE2cR4L+r" int2:id="THapbZ1U">
      <int2:state int2:type="AugLoop_Text_Critique" int2:value="Rejected"/>
    </int2:textHash>
    <int2:textHash int2:hashCode="Y7rxyEYEGk+h8X" int2:id="8swuy0FH">
      <int2:state int2:type="AugLoop_Text_Critique" int2:value="Rejected"/>
    </int2:textHash>
    <int2:bookmark int2:bookmarkName="_Int_7MTTdvLV" int2:invalidationBookmarkName="" int2:hashCode="pcsTNdhLxS0fZr" int2:id="bahhgqZW">
      <int2:extLst>
        <oel:ext uri="426473B9-03D8-482F-96C9-C2C85392BACA">
          <int2:similarityCritique int2:version="1" int2:context="Whitmore,J. (2009) Coaching for Performance: Growing Human Potential and Purpose 4th edn London: Nicholas Brealey Publishing">
            <int2:source int2:sourceType="Online" int2:sourceTitle="Whitmore, J. (2009) Coaching for Performance Growing Human Potential ..." int2:sourceUrl="https://www.scirp.org/reference/ReferencesPapers?ReferenceID=1715462" int2:sourceSnippet="Whitmore, J. (2009) Coaching for Performance: Growing Human Potential and Purpose—The Principles and Practice of Coaching and Leadership. 4th Edition, Nicholas Brealey Publishing, London. has been cited by the following article: TITLE ...">
              <int2:suggestions int2:citationType="Inline">
                <int2:suggestion int2:citationStyle="Mla" int2:isIdentical="0">
                  <int2:citationText>(“Whitmore, J. (2009) Coaching for Performance Growing Human Potential ...”)</int2:citationText>
                </int2:suggestion>
                <int2:suggestion int2:citationStyle="Apa" int2:isIdentical="0">
                  <int2:citationText>(“Whitmore, J. (2009) Coaching for Performance Growing Human Potential ...”)</int2:citationText>
                </int2:suggestion>
                <int2:suggestion int2:citationStyle="Chicago" int2:isIdentical="0">
                  <int2:citationText>(“Whitmore, J. (2009) Coaching for Performance Growing Human Potential ...”)</int2:citationText>
                </int2:suggestion>
              </int2:suggestions>
              <int2:suggestions int2:citationType="Full">
                <int2:suggestion int2:citationStyle="Mla" int2:isIdentical="0">
                  <int2:citationText>&lt;i&gt;Whitmore, J. (2009) Coaching for Performance Growing Human Potential ...&lt;/i&gt;, https://www.scirp.org/reference/ReferencesPapers?ReferenceID=1715462.</int2:citationText>
                </int2:suggestion>
                <int2:suggestion int2:citationStyle="Apa" int2:isIdentical="0">
                  <int2:citationText>&lt;i&gt;Whitmore, J. (2009) Coaching for Performance Growing Human Potential ...&lt;/i&gt;. (n.d.). Retrieved from https://www.scirp.org/reference/ReferencesPapers?ReferenceID=1715462</int2:citationText>
                </int2:suggestion>
                <int2:suggestion int2:citationStyle="Chicago" int2:isIdentical="0">
                  <int2:citationText>“Whitmore, J. (2009) Coaching for Performance Growing Human Potential ...” n.d., https://www.scirp.org/reference/ReferencesPapers?ReferenceID=1715462.</int2:citationText>
                </int2:suggestion>
              </int2:suggestions>
            </int2:source>
          </int2:similarityCritique>
        </oel:ext>
      </int2:extLst>
    </int2:bookmark>
    <int2:bookmark int2:bookmarkName="_Int_SLLqMToo" int2:invalidationBookmarkName="" int2:hashCode="l5Qit0pJikAmkQ" int2:id="X2FFdyZv">
      <int2:extLst>
        <oel:ext uri="426473B9-03D8-482F-96C9-C2C85392BACA">
          <int2:similarityCritique int2:version="1" int2:context="Luft, J. and Ingham, H. (1955) ‘The Johari Window: A graphic model of interpersonal awareness’, Proceedings of the Western Training Laboratory in Group Development.">
            <int2:source int2:sourceType="Online" int2:sourceTitle="The Johari Window | Luft and Ingham - Accipio" int2:sourceUrl="https://www.accipio.com/eleadership/building-teams/the-johari-window/" int2:sourceSnippet="Luft, J. and Ingham, H. (1955). The Johari window, a graphic model of interpersonal awareness. Proceedings of the western training laboratory in group development. Los Angeles: University of California, Los Angeles.">
              <int2:suggestions int2:citationType="Inline">
                <int2:suggestion int2:citationStyle="Mla" int2:isIdentical="0">
                  <int2:citationText>(“The Johari Window | Luft and Ingham - Accipio”)</int2:citationText>
                </int2:suggestion>
                <int2:suggestion int2:citationStyle="Apa" int2:isIdentical="0">
                  <int2:citationText>(“The Johari Window | Luft and Ingham - Accipio”)</int2:citationText>
                </int2:suggestion>
                <int2:suggestion int2:citationStyle="Chicago" int2:isIdentical="0">
                  <int2:citationText>(“The Johari Window | Luft and Ingham - Accipio”)</int2:citationText>
                </int2:suggestion>
              </int2:suggestions>
              <int2:suggestions int2:citationType="Full">
                <int2:suggestion int2:citationStyle="Mla" int2:isIdentical="0">
                  <int2:citationText>&lt;i&gt;The Johari Window | Luft and Ingham - Accipio&lt;/i&gt;, https://www.accipio.com/eleadership/building-teams/the-johari-window/.</int2:citationText>
                </int2:suggestion>
                <int2:suggestion int2:citationStyle="Apa" int2:isIdentical="0">
                  <int2:citationText>&lt;i&gt;The Johari Window | Luft and Ingham - Accipio&lt;/i&gt;. (n.d.). Retrieved from https://www.accipio.com/eleadership/building-teams/the-johari-window/</int2:citationText>
                </int2:suggestion>
                <int2:suggestion int2:citationStyle="Chicago" int2:isIdentical="0">
                  <int2:citationText>“The Johari Window | Luft and Ingham - Accipio” n.d., https://www.accipio.com/eleadership/building-teams/the-johari-window/.</int2:citationText>
                </int2:suggestion>
              </int2:suggestions>
            </int2:source>
            <int2:source int2:sourceType="Online" int2:sourceTitle="Johari Window Model explained - Toolshero" int2:sourceUrl="https://www.toolshero.com/communication-methods/johari-window-model/" int2:sourceSnippet="Johari Window Model: this article describes the Johari Window Model, developed by psychologists Joseph Luft and Harry Ingham in 1955 in a practical way. After reading you will understand the basics of this Communication Skills and Coaching tool, a video eplanantion with an example, how to use the model, and a Johari Window Model template.">
              <int2:suggestions int2:citationType="Inline">
                <int2:suggestion int2:citationStyle="Mla" int2:isIdentical="0">
                  <int2:citationText>(“Johari Window Model explained - Toolshero”)</int2:citationText>
                </int2:suggestion>
                <int2:suggestion int2:citationStyle="Apa" int2:isIdentical="0">
                  <int2:citationText>(“Johari Window Model explained - Toolshero”)</int2:citationText>
                </int2:suggestion>
                <int2:suggestion int2:citationStyle="Chicago" int2:isIdentical="0">
                  <int2:citationText>(“Johari Window Model explained - Toolshero”)</int2:citationText>
                </int2:suggestion>
              </int2:suggestions>
              <int2:suggestions int2:citationType="Full">
                <int2:suggestion int2:citationStyle="Mla" int2:isIdentical="0">
                  <int2:citationText>&lt;i&gt;Johari Window Model explained - Toolshero&lt;/i&gt;, https://www.toolshero.com/communication-methods/johari-window-model/.</int2:citationText>
                </int2:suggestion>
                <int2:suggestion int2:citationStyle="Apa" int2:isIdentical="0">
                  <int2:citationText>&lt;i&gt;Johari Window Model explained - Toolshero&lt;/i&gt;. (n.d.). Retrieved from https://www.toolshero.com/communication-methods/johari-window-model/</int2:citationText>
                </int2:suggestion>
                <int2:suggestion int2:citationStyle="Chicago" int2:isIdentical="0">
                  <int2:citationText>“Johari Window Model explained - Toolshero” n.d., https://www.toolshero.com/communication-methods/johari-window-model/.</int2:citationText>
                </int2:suggestion>
              </int2:suggestions>
            </int2:source>
            <int2:source int2:sourceType="Online" int2:sourceTitle="The Johari Window - Psych Safety" int2:sourceUrl="https://psychsafety.com/the-johari-window/" int2:sourceSnippet="*Despite our best detective work, we’ve not been able to track down and read the original paper for this, though plenty of articles online use the following citation: Luft, J., &amp; Ingham, H. (1955). The Johari Window, a Graphic Model of Interpersonal Awareness. Proceedings of the Western Training Laboratory in Group Development, 246, 2014-03.">
              <int2:suggestions int2:citationType="Inline">
                <int2:suggestion int2:citationStyle="Mla" int2:isIdentical="0">
                  <int2:citationText>(“The Johari Window - Psych Safety”)</int2:citationText>
                </int2:suggestion>
                <int2:suggestion int2:citationStyle="Apa" int2:isIdentical="0">
                  <int2:citationText>(“The Johari Window - Psych Safety”)</int2:citationText>
                </int2:suggestion>
                <int2:suggestion int2:citationStyle="Chicago" int2:isIdentical="0">
                  <int2:citationText>(“The Johari Window - Psych Safety”)</int2:citationText>
                </int2:suggestion>
              </int2:suggestions>
              <int2:suggestions int2:citationType="Full">
                <int2:suggestion int2:citationStyle="Mla" int2:isIdentical="0">
                  <int2:citationText>&lt;i&gt;The Johari Window - Psych Safety&lt;/i&gt;, https://psychsafety.com/the-johari-window/.</int2:citationText>
                </int2:suggestion>
                <int2:suggestion int2:citationStyle="Apa" int2:isIdentical="0">
                  <int2:citationText>&lt;i&gt;The Johari Window - Psych Safety&lt;/i&gt;. (n.d.). Retrieved from https://psychsafety.com/the-johari-window/</int2:citationText>
                </int2:suggestion>
                <int2:suggestion int2:citationStyle="Chicago" int2:isIdentical="0">
                  <int2:citationText>“The Johari Window - Psych Safety” n.d., https://psychsafety.com/the-johari-window/.</int2:citationText>
                </int2:suggestion>
              </int2:suggestions>
            </int2:source>
          </int2:similarityCritique>
        </oel:ext>
      </int2:extLst>
    </int2:bookmark>
    <int2:bookmark int2:bookmarkName="_Int_qYxJjazH" int2:invalidationBookmarkName="" int2:hashCode="Z4CivfqTumRP4c" int2:id="neflIKBd">
      <int2:extLst>
        <oel:ext uri="426473B9-03D8-482F-96C9-C2C85392BACA">
          <int2:similarityCritique int2:version="1" int2:context="Hofstede, G. (2001) Culture’s Consequences: Comparing Values, Behaviors, Institutions and Organizations Across Nations 2nd edn.">
            <int2:source int2:sourceType="Online" int2:sourceTitle="Hofstede, G. (2001) - Culture's Consequences. Comparing Values ... - Scribd" int2:sourceUrl="https://www.scribd.com/document/564670458/Hofstede-G-2001-Culture-s-Consequences-Comparing-Values-Behaviors-Institutions-And-Organizations-Across-Nations-2nd-Ed" int2:sourceSnippet="Hofstede, G. (2001). Culture's Consequences. Comparing Values, Behaviors, Institutions, And Organizations Across Nations (2nd Ed - Free ebook download as PDF File (.pdf) or read book online for free.">
              <int2:suggestions int2:citationType="Inline">
                <int2:suggestion int2:citationStyle="Mla" int2:isIdentical="0">
                  <int2:citationText>(“Hofstede, G. (2001) - Culture's Consequences. Comparing Values ... - Scribd”)</int2:citationText>
                </int2:suggestion>
                <int2:suggestion int2:citationStyle="Apa" int2:isIdentical="0">
                  <int2:citationText>(“Hofstede, G. (2001) - Culture's Consequences. Comparing Values ... - Scribd”)</int2:citationText>
                </int2:suggestion>
                <int2:suggestion int2:citationStyle="Chicago" int2:isIdentical="0">
                  <int2:citationText>(“Hofstede, G. (2001) - Culture's Consequences. Comparing Values ... - Scribd”)</int2:citationText>
                </int2:suggestion>
              </int2:suggestions>
              <int2:suggestions int2:citationType="Full">
                <int2:suggestion int2:citationStyle="Mla" int2:isIdentical="0">
                  <int2:citationText>&lt;i&gt;Hofstede, G. (2001) - Culture's Consequences. Comparing Values ... - Scribd&lt;/i&gt;, https://www.scribd.com/document/564670458/Hofstede-G-2001-Culture-s-Consequences-Comparing-Values-Behaviors-Institutions-And-Organizations-Across-Nations-2nd-Ed.</int2:citationText>
                </int2:suggestion>
                <int2:suggestion int2:citationStyle="Apa" int2:isIdentical="0">
                  <int2:citationText>&lt;i&gt;Hofstede, G. (2001) - Culture's Consequences. Comparing Values ... - Scribd&lt;/i&gt;. (n.d.). Retrieved from https://www.scribd.com/document/564670458/Hofstede-G-2001-Culture-s-Consequences-Comparing-Values-Behaviors-Institutions-And-Organizations-Across-Nations-2nd-Ed</int2:citationText>
                </int2:suggestion>
                <int2:suggestion int2:citationStyle="Chicago" int2:isIdentical="0">
                  <int2:citationText>“Hofstede, G. (2001) - Culture's Consequences. Comparing Values ... - Scribd” n.d., https://www.scribd.com/document/564670458/Hofstede-G-2001-Culture-s-Consequences-Comparing-Values-Behaviors-Institutions-And-Organizations-Across-Nations-2nd-Ed.</int2:citationText>
                </int2:suggestion>
              </int2:suggestions>
            </int2:source>
            <int2:source int2:sourceType="Online" int2:sourceTitle="Hofstede, G. (2001). Culture’s Consequences Comparing Values, Behaviors ..." int2:sourceUrl="https://www.scirp.org/reference/referencespapers?referenceid=2375063" int2:sourceSnippet="Hofstede, G. (2001). Culture’s Consequences Comparing Values, Behaviors, Institutions, and Organizations across Nations (2nd ed.). California Sage Publications.">
              <int2:suggestions int2:citationType="Inline">
                <int2:suggestion int2:citationStyle="Mla" int2:isIdentical="0">
                  <int2:citationText>(“Hofstede, G. (2001). Culture’s Consequences Comparing Values, Behaviors ...”)</int2:citationText>
                </int2:suggestion>
                <int2:suggestion int2:citationStyle="Apa" int2:isIdentical="0">
                  <int2:citationText>(“Hofstede, G. (2001). Culture’s Consequences Comparing Values, Behaviors ...”)</int2:citationText>
                </int2:suggestion>
                <int2:suggestion int2:citationStyle="Chicago" int2:isIdentical="0">
                  <int2:citationText>(“Hofstede, G. (2001). Culture’s Consequences Comparing Values, Behaviors ...”)</int2:citationText>
                </int2:suggestion>
              </int2:suggestions>
              <int2:suggestions int2:citationType="Full">
                <int2:suggestion int2:citationStyle="Mla" int2:isIdentical="0">
                  <int2:citationText>&lt;i&gt;Hofstede, G. (2001). Culture’s Consequences Comparing Values, Behaviors ...&lt;/i&gt;, https://www.scirp.org/reference/referencespapers?referenceid=2375063.</int2:citationText>
                </int2:suggestion>
                <int2:suggestion int2:citationStyle="Apa" int2:isIdentical="0">
                  <int2:citationText>&lt;i&gt;Hofstede, G. (2001). Culture’s Consequences Comparing Values, Behaviors ...&lt;/i&gt;. (n.d.). Retrieved from https://www.scirp.org/reference/referencespapers?referenceid=2375063</int2:citationText>
                </int2:suggestion>
                <int2:suggestion int2:citationStyle="Chicago" int2:isIdentical="0">
                  <int2:citationText>“Hofstede, G. (2001). Culture’s Consequences Comparing Values, Behaviors ...” n.d., https://www.scirp.org/reference/referencespapers?referenceid=2375063.</int2:citationText>
                </int2:suggestion>
              </int2:suggestions>
            </int2:source>
          </int2:similarityCritique>
        </oel:ext>
      </int2:extLst>
    </int2:bookmark>
    <int2:bookmark int2:bookmarkName="_Int_37JZKRre" int2:invalidationBookmarkName="" int2:hashCode="RoHRJMxsS3O6q/" int2:id="B8wYbyZ6">
      <int2:state int2:type="AugLoop_Text_Critique" int2:value="Rejected"/>
    </int2:bookmark>
    <int2:bookmark int2:bookmarkName="_Int_k31L1FhK" int2:invalidationBookmarkName="" int2:hashCode="Upu5LoM7KAFYGA" int2:id="BTpGlMyg">
      <int2:state int2:type="AugLoop_Text_Critique" int2:value="Rejected"/>
    </int2:bookmark>
    <int2:entireDocument int2:id="1fttJCGY">
      <int2:extLst>
        <oel:ext uri="E302BA01-7950-474C-9AD3-286E660C40A8">
          <int2:similaritySummary int2:version="1" int2:runId="1741956815393" int2:tilesCheckedInThisRun="0" int2:totalNumOfTiles="67" int2:similarityAnnotationCount="3" int2:numWords="2582" int2:numFlaggedWords="56"/>
        </oel:ext>
      </int2:extLst>
    </int2:entireDocument>
  </int2:observations>
  <int2:intelligenceSettings/>
  <int2:onDemandWorkflows>
    <int2:onDemandWorkflow int2:type="SimilarityCheck" int2:paragraphVersions="44846717-52324EFB 7D0685D3-1287C095 6624E378-7A6358F5 1AED88EB-1211516A 640E023C-5B5DC488 1F6387F4-36642659 51928753-54412EEF 55A70811-23F6E29A 30AA5227-275666AD 1D27BC5E-6D231F69 25676CDC-244CA4BE 187C8AF6-5C15DFF3 77FBCD19-6D2EBBC8 6FF8AE23-4231AA9F 5FDADC09-1AFDA12B 45268689-5C03EAB7 62A75175-5CF4FDA4 27110194-74F6CB09 676E1224-19DFCEBD 096034A0-1043EDB3 4890ED1F-5419E04B 694FF856-267FF69D 2C71B835-7EFDC8AD 02DF8C38-42A236BB 3AB0791B-26227379 1BB59997-58859C62 565D8BB9-4817EF51 7B5BB592-468B24CD 34B7C214-3B34CAEB 14E76143-162DEF79 501E810E-3E829EE1 3DE0E645-7190D905 7077ECBA-00E1792B 0FA6F9E7-48075281 5F32C091-0A05B8C5 7453C527-177A2AA3 14B8B5E5-1C551B13 03DF8F9E-248A8A05 36E95D17-718E87A4 6D81A98A-2C76860E 7606D506-20577C48 2A24E428-47EA32A7 5E5182C9-21BC45C7 586EA274-51FE5494 09AA6A52-5C1203CC 134E1146-5F6C5112 1954E69F-608A652A 0DDF9B06-7FC8F273 06B2DA4F-129EA09A 4FC39883-68C02F53 14456402-0AAAF99A 1CE376FD-03F59D51 410E42CB-55D86C2C 5C7F1AAC-2D756C63 3A6D2017-25E2E256 18B964CC-56DF15B2 23C2E05B-1F82F6DC 7C55722F-75F5473D 100B6F6F-538B1C2D 36B16A3A-1BD829D6 763496D4-49E2AB20 6B74D866-21760EBB 71711949-4B36FD0E 156FA5A5-14986F9D 078E25E2-7784C2AB 1B7D8D19-2A64D57B 17C8615E-1224BDB0 081AE772-35A0DB4C 3A4F42CB-34E4E571 498F8D96-2CFF8452 3537E480-2682BBC5 6BD9F2AF-0A88CF70 70DA0B42-5CAC8E10 03D014DF-24C7F2DD 225144A2-14429D28 7C2BB430-1C054EB8 30DA31C9-2419A0ED 707FF996-4B500438 4EBE5ABE-26B6E030 71AE6820-08E94A36 5BF77540-060258B2 26C67749-79ADD7E5 3FA8039F-67BAE4C3 5FEE91F0-3CF92E4D 78D5723F-441AEB70 4C3FB542-293BD8E5 78983600-140C0518 18505CD5-658607FF 5C276CF4-0AF8BF8B 2E281636-23421AB0 6E3EBCCF-3F70F09D 2D7251DF-5AB713AF 5C94B10C-53E36F98 3A6E37CD-7E256D1D 5B8200EA-51751696 3647266F-451F9CF3 4A0C38D0-1A22456B 6FC8734A-15CE4103 69E99BCC-021334E1 2AF586FA-03A54E52 1F83E360-1449EDF3 678124E5-4F8C2204 3E99676A-67B88805 7F397C37-1C364008 401D38B0-1A2C0CA8 492717E8-0F78FF20 35FF123E-50D1FF10 34B5CE3C-4EE4705C 7798E3E1-3446B879 1B9790CB-687CB6EB 46D842D4-3332E2C2 0DF2F283-16C49C1E 42650F28-066AEAC0 57E5C1AE-71A4A1D8 3EC72528-2EDF8FCD 61218EBD-47E41D1F 1EC58239-70DEA56E 67F71C1F-2FE50C2F 785B422B-28718D55 53B2C06E-18E3E37E 701893AD-3F5C5536 6C2034D4-00BAB8D7 3190F76B-05C64BA2 5D4D620B-69C31991 5CBAEFEE-7D8FDD25 0BCE0585-0BD8B115 38989C25-2687776F 5FF4B224-067FE2C4 4A287F8B-20ABE54F 01949270-0E818B60 4A2BF286-4F084783 4C863931-111FBB26 422515AD-7056FD0E 673B5913-38854DDE 5809F192-0E65B0EC 74DD71C9-3B417EB9 7FC7FDC0-26E806FF 287B27A3-55736FC1 60FCDAE3-79C3C416 490EB8DA-3E889945 6DCD6230-4F9321C6 7545EAA3-639DAF94 4580CA90-3A4A3852 371DED46-0F758B5E 54B9326F-7D3F4F41 07CA067C-4D387CD9 174D9506-16AFBF74 2FF54B8F-60A3C175 0C0748DB-266326F3 0217D36D-12C66A10 621B8199-1CA42E16 24BF6F79-4BD0B6D6 648639EB-7B3672F9 140AEE19-32C38A2B 76D2BDD5-3A2BA676 63C4FACB-1D32A8C5 71BBED92-71F29E1D 39E0756D-73DF87AF 3DDF6AA0-071727FE 314785C1-02CBB540 29BC42E2-31EE106F 5FF67AB8-0D64A692 015C21A0-6BCE8794 01339398-026F17C7 64E7D94F-58EAA1B7 10CF91ED-6DC9182C 4D86FC58-4E5D22E6 1955F6A9-25157C68 479721FE-65E96C73 63D2ED95-2B8492AB 468774DB-18F97254 20A9F996-3CCD43E6 0D6A178F-5BF7BCA9 38FB811F-55839AC0 79998CB8-3D546ABF 6FF69A22-65A4C36E 7EE8FE12-445A0F93 7ECBF26B-66E506D1 53470985-54CFF7B3 42FEA3C2-5645844B 00803489-6C175851 60C64C0C-5CE398DF 748B4EDC-110C9236 4832F483-17629FE8 16C4BB0A-68282E90 1BCA94E0-3C373F44 28DB11F4-3F935477 6423EDD0-0EFEF009 5A6B31E0-1E9A5257 3298A27F-67FBF630 19FD7C7A-6A835C2C 414F0224-3945D280 737C5ACC-1829D80A 36132F68-09EE77AF 6F389AD8-5BB76CE8 7EC4F8E0-37566243 795CDDBD-6AF83415 08BC8980-04131AFD 21167964-1B80ED52 5EDE8CD9-1A8DAF60 712AC2C2-3DC73475 56B8815D-5F6873E0 62970E89-3F25DC59 12FA3BB7-668698DB 186F8AFE-674EC01F 2D8AFA4C-41D9AFE5 68811658-3AA7B59A 6A3E8DB5-3A3C8B19 040FB778-1A8974E0 446E5F34-080BD44F 6DC06EDD-0FA4320E 490E6F73-64052F03 5E617FEA-4CD428BC 0137DB31-186C129A 3AB04942-3EDA260F"/>
  </int2:onDemandWorkflows>
</int2:intelligence>
</file>

<file path=word/numbering.xml><?xml version="1.0" encoding="utf-8"?>
<w:numbering xmlns:w="http://schemas.openxmlformats.org/wordprocessingml/2006/main">
  <w:abstractNum xmlns:w="http://schemas.openxmlformats.org/wordprocessingml/2006/main" w:abstractNumId="4">
    <w:nsid w:val="31430c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4bff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6e8db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f871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5F0D8"/>
    <w:rsid w:val="01316ECD"/>
    <w:rsid w:val="0209D612"/>
    <w:rsid w:val="02C41FB1"/>
    <w:rsid w:val="03062EDD"/>
    <w:rsid w:val="03197D5B"/>
    <w:rsid w:val="03574105"/>
    <w:rsid w:val="05F5AD0C"/>
    <w:rsid w:val="0665F0D8"/>
    <w:rsid w:val="07062D68"/>
    <w:rsid w:val="0754A451"/>
    <w:rsid w:val="07A5136B"/>
    <w:rsid w:val="07CF9FC7"/>
    <w:rsid w:val="08284955"/>
    <w:rsid w:val="082D8D22"/>
    <w:rsid w:val="082E0E54"/>
    <w:rsid w:val="0856D863"/>
    <w:rsid w:val="0865A329"/>
    <w:rsid w:val="090E13F6"/>
    <w:rsid w:val="0A45184A"/>
    <w:rsid w:val="0B37B0D8"/>
    <w:rsid w:val="0B4EF1DD"/>
    <w:rsid w:val="0B9991BC"/>
    <w:rsid w:val="0CB2159B"/>
    <w:rsid w:val="0DEB846F"/>
    <w:rsid w:val="0E896386"/>
    <w:rsid w:val="0EEC735C"/>
    <w:rsid w:val="0F4B078E"/>
    <w:rsid w:val="0FD3E247"/>
    <w:rsid w:val="0FFE4120"/>
    <w:rsid w:val="10020F78"/>
    <w:rsid w:val="10DDC9C9"/>
    <w:rsid w:val="112F2687"/>
    <w:rsid w:val="11EA0FC7"/>
    <w:rsid w:val="13044D01"/>
    <w:rsid w:val="139FFD86"/>
    <w:rsid w:val="14044E47"/>
    <w:rsid w:val="14CB63CC"/>
    <w:rsid w:val="14CED3EC"/>
    <w:rsid w:val="14CED3EC"/>
    <w:rsid w:val="151FDAA7"/>
    <w:rsid w:val="1578A195"/>
    <w:rsid w:val="163EE061"/>
    <w:rsid w:val="16E41DBB"/>
    <w:rsid w:val="185CBE74"/>
    <w:rsid w:val="18E3E4D3"/>
    <w:rsid w:val="1A52B185"/>
    <w:rsid w:val="1A684E59"/>
    <w:rsid w:val="1AC1C75F"/>
    <w:rsid w:val="1AF044C3"/>
    <w:rsid w:val="1B6847CD"/>
    <w:rsid w:val="1BCFC5A1"/>
    <w:rsid w:val="1BF71DEE"/>
    <w:rsid w:val="1C1DDA62"/>
    <w:rsid w:val="1D0A57B8"/>
    <w:rsid w:val="1D96F784"/>
    <w:rsid w:val="1D96F784"/>
    <w:rsid w:val="1DD21C16"/>
    <w:rsid w:val="1DEABF79"/>
    <w:rsid w:val="1E32434F"/>
    <w:rsid w:val="1EB75078"/>
    <w:rsid w:val="1EE86CC4"/>
    <w:rsid w:val="1F1A9405"/>
    <w:rsid w:val="1F3A8519"/>
    <w:rsid w:val="201D7A50"/>
    <w:rsid w:val="209595DF"/>
    <w:rsid w:val="20C3C614"/>
    <w:rsid w:val="20E6E4F2"/>
    <w:rsid w:val="228199D6"/>
    <w:rsid w:val="22DEB1A8"/>
    <w:rsid w:val="23253809"/>
    <w:rsid w:val="23834291"/>
    <w:rsid w:val="23FADBB3"/>
    <w:rsid w:val="24006372"/>
    <w:rsid w:val="24447637"/>
    <w:rsid w:val="248C2E44"/>
    <w:rsid w:val="24CDF419"/>
    <w:rsid w:val="25E0B6F9"/>
    <w:rsid w:val="2658EDB6"/>
    <w:rsid w:val="26E11C3B"/>
    <w:rsid w:val="2795A0E8"/>
    <w:rsid w:val="27B76CCB"/>
    <w:rsid w:val="27E48105"/>
    <w:rsid w:val="29324818"/>
    <w:rsid w:val="29767FD3"/>
    <w:rsid w:val="298961CA"/>
    <w:rsid w:val="29ECB64D"/>
    <w:rsid w:val="2D26E8B1"/>
    <w:rsid w:val="2D3F8E01"/>
    <w:rsid w:val="2DD7E3B4"/>
    <w:rsid w:val="2DD7E3B4"/>
    <w:rsid w:val="2E4E3C24"/>
    <w:rsid w:val="2F14C881"/>
    <w:rsid w:val="30525781"/>
    <w:rsid w:val="30B8E022"/>
    <w:rsid w:val="30DE3F2C"/>
    <w:rsid w:val="32051D4C"/>
    <w:rsid w:val="3222472A"/>
    <w:rsid w:val="32967851"/>
    <w:rsid w:val="32E19FEB"/>
    <w:rsid w:val="33088A0A"/>
    <w:rsid w:val="332B1A9A"/>
    <w:rsid w:val="3361D978"/>
    <w:rsid w:val="3384E781"/>
    <w:rsid w:val="339CCBBF"/>
    <w:rsid w:val="33A7ED91"/>
    <w:rsid w:val="3444D5B7"/>
    <w:rsid w:val="35B6B27F"/>
    <w:rsid w:val="3634ED80"/>
    <w:rsid w:val="36AEDE5D"/>
    <w:rsid w:val="36C87FA6"/>
    <w:rsid w:val="36D53B0C"/>
    <w:rsid w:val="374C23AD"/>
    <w:rsid w:val="37911E1A"/>
    <w:rsid w:val="37947B23"/>
    <w:rsid w:val="37AED0CE"/>
    <w:rsid w:val="380EF6F8"/>
    <w:rsid w:val="380EF6F8"/>
    <w:rsid w:val="38E7F960"/>
    <w:rsid w:val="38EAB8F5"/>
    <w:rsid w:val="38F9B931"/>
    <w:rsid w:val="3919198D"/>
    <w:rsid w:val="3A681DC1"/>
    <w:rsid w:val="3A7C7B84"/>
    <w:rsid w:val="3AF26F0A"/>
    <w:rsid w:val="3BB0DA60"/>
    <w:rsid w:val="3C60F8BC"/>
    <w:rsid w:val="3E1E2DFE"/>
    <w:rsid w:val="3E6C1BCF"/>
    <w:rsid w:val="3E7C75EE"/>
    <w:rsid w:val="3EDD78C0"/>
    <w:rsid w:val="3EEDED78"/>
    <w:rsid w:val="3F3E4BCB"/>
    <w:rsid w:val="417BE706"/>
    <w:rsid w:val="41A2AFDC"/>
    <w:rsid w:val="4394F297"/>
    <w:rsid w:val="4394F297"/>
    <w:rsid w:val="447A27B1"/>
    <w:rsid w:val="44A132BE"/>
    <w:rsid w:val="44FAB68C"/>
    <w:rsid w:val="4592D66F"/>
    <w:rsid w:val="4592D66F"/>
    <w:rsid w:val="4605F89C"/>
    <w:rsid w:val="4740BF89"/>
    <w:rsid w:val="47745F10"/>
    <w:rsid w:val="479E594C"/>
    <w:rsid w:val="47D68680"/>
    <w:rsid w:val="48A75C29"/>
    <w:rsid w:val="490403F3"/>
    <w:rsid w:val="4910FF35"/>
    <w:rsid w:val="497111F1"/>
    <w:rsid w:val="4A1F2BF8"/>
    <w:rsid w:val="4B9B6D02"/>
    <w:rsid w:val="4BE200A4"/>
    <w:rsid w:val="4D028EF2"/>
    <w:rsid w:val="4E02CF02"/>
    <w:rsid w:val="4E60144D"/>
    <w:rsid w:val="4E8C419D"/>
    <w:rsid w:val="4EF33388"/>
    <w:rsid w:val="4F788618"/>
    <w:rsid w:val="500D48AC"/>
    <w:rsid w:val="505A033D"/>
    <w:rsid w:val="505FF07A"/>
    <w:rsid w:val="50B563F9"/>
    <w:rsid w:val="50FBEB00"/>
    <w:rsid w:val="518027CB"/>
    <w:rsid w:val="52A7EEEF"/>
    <w:rsid w:val="52BF30B8"/>
    <w:rsid w:val="5302BBD4"/>
    <w:rsid w:val="532EE293"/>
    <w:rsid w:val="53866BD6"/>
    <w:rsid w:val="53B751C1"/>
    <w:rsid w:val="546A9E63"/>
    <w:rsid w:val="558F847D"/>
    <w:rsid w:val="558F847D"/>
    <w:rsid w:val="55B0A86F"/>
    <w:rsid w:val="56B65AF2"/>
    <w:rsid w:val="57058A87"/>
    <w:rsid w:val="58192ECB"/>
    <w:rsid w:val="59F790A7"/>
    <w:rsid w:val="5A575210"/>
    <w:rsid w:val="5AF46B49"/>
    <w:rsid w:val="5B0D378A"/>
    <w:rsid w:val="5C55D469"/>
    <w:rsid w:val="5D00281B"/>
    <w:rsid w:val="5D52C5A8"/>
    <w:rsid w:val="5DD1B503"/>
    <w:rsid w:val="5DD50ABF"/>
    <w:rsid w:val="5DD87DB6"/>
    <w:rsid w:val="5E932036"/>
    <w:rsid w:val="60009324"/>
    <w:rsid w:val="60026E2C"/>
    <w:rsid w:val="6046562B"/>
    <w:rsid w:val="6046562B"/>
    <w:rsid w:val="609CB9A2"/>
    <w:rsid w:val="60AF2D1B"/>
    <w:rsid w:val="6134705F"/>
    <w:rsid w:val="6146CD57"/>
    <w:rsid w:val="6146CD57"/>
    <w:rsid w:val="61485AA8"/>
    <w:rsid w:val="62548C5D"/>
    <w:rsid w:val="62BDDFA6"/>
    <w:rsid w:val="63C69642"/>
    <w:rsid w:val="63DA3480"/>
    <w:rsid w:val="64FB4459"/>
    <w:rsid w:val="6543D625"/>
    <w:rsid w:val="655C0E03"/>
    <w:rsid w:val="65A47487"/>
    <w:rsid w:val="65CC66A6"/>
    <w:rsid w:val="6653FAD4"/>
    <w:rsid w:val="66DC7A9B"/>
    <w:rsid w:val="67AFB14D"/>
    <w:rsid w:val="67B7278D"/>
    <w:rsid w:val="683C25DD"/>
    <w:rsid w:val="687F8EB0"/>
    <w:rsid w:val="689D92EF"/>
    <w:rsid w:val="68E83625"/>
    <w:rsid w:val="69E1A37F"/>
    <w:rsid w:val="69F3A05B"/>
    <w:rsid w:val="6A0E6FF4"/>
    <w:rsid w:val="6AF4F400"/>
    <w:rsid w:val="6AF4F400"/>
    <w:rsid w:val="6B2F10A4"/>
    <w:rsid w:val="6B875748"/>
    <w:rsid w:val="6BEC779A"/>
    <w:rsid w:val="6C03EBC3"/>
    <w:rsid w:val="6C1BE648"/>
    <w:rsid w:val="6C1BE648"/>
    <w:rsid w:val="6C608755"/>
    <w:rsid w:val="6D913634"/>
    <w:rsid w:val="6DBE24B8"/>
    <w:rsid w:val="6E89A9D6"/>
    <w:rsid w:val="6EC2AC35"/>
    <w:rsid w:val="6F01169B"/>
    <w:rsid w:val="6F021DCA"/>
    <w:rsid w:val="700F4833"/>
    <w:rsid w:val="719A4E0C"/>
    <w:rsid w:val="71B8D209"/>
    <w:rsid w:val="71E9BAF5"/>
    <w:rsid w:val="71F3CC53"/>
    <w:rsid w:val="720233D6"/>
    <w:rsid w:val="72518C3C"/>
    <w:rsid w:val="73240B32"/>
    <w:rsid w:val="73DCB6EB"/>
    <w:rsid w:val="73E75877"/>
    <w:rsid w:val="743AFF85"/>
    <w:rsid w:val="74A17C0B"/>
    <w:rsid w:val="74E7EE7D"/>
    <w:rsid w:val="7534D424"/>
    <w:rsid w:val="7534D424"/>
    <w:rsid w:val="766DD109"/>
    <w:rsid w:val="76AAF558"/>
    <w:rsid w:val="771ACE02"/>
    <w:rsid w:val="78600AA3"/>
    <w:rsid w:val="79A870B8"/>
    <w:rsid w:val="7A417D36"/>
    <w:rsid w:val="7B39A47F"/>
    <w:rsid w:val="7C630C18"/>
    <w:rsid w:val="7CB8E70F"/>
    <w:rsid w:val="7D85EA22"/>
    <w:rsid w:val="7DA4D5B8"/>
    <w:rsid w:val="7EA16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34390"/>
  <w15:chartTrackingRefBased/>
  <w15:docId w15:val="{AF3B586B-A474-47FB-87FD-08ACFE1CA8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10FF35"/>
    <w:rPr>
      <w:rFonts w:ascii="News Gothic MT" w:hAnsi=""/>
      <w:b w:val="0"/>
      <w:bCs w:val="0"/>
      <w:i w:val="0"/>
      <w:iCs w:val="0"/>
      <w:color w:val="auto"/>
      <w:sz w:val="20"/>
      <w:szCs w:val="20"/>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910FF35"/>
    <w:rPr>
      <w:rFonts w:ascii="Walbaum Heading" w:hAnsi="" w:eastAsia="" w:cs=""/>
      <w:b w:val="0"/>
      <w:bCs w:val="0"/>
      <w:i w:val="0"/>
      <w:iCs w:val="0"/>
      <w:color w:val="5066DB"/>
      <w:sz w:val="42"/>
      <w:szCs w:val="42"/>
      <w:u w:val="none"/>
    </w:rPr>
  </w:style>
  <w:style w:type="paragraph" w:styleId="Heading1">
    <w:uiPriority w:val="9"/>
    <w:name w:val="heading 1"/>
    <w:basedOn w:val="Normal"/>
    <w:next w:val="Normal"/>
    <w:link w:val="Heading1Char"/>
    <w:qFormat/>
    <w:rsid w:val="4910FF35"/>
    <w:rPr>
      <w:rFonts w:ascii="Walbaum Heading"/>
      <w:color w:val="5066DB"/>
      <w:sz w:val="42"/>
      <w:szCs w:val="42"/>
    </w:rPr>
    <w:pPr>
      <w:keepNext w:val="1"/>
      <w:keepLines w:val="1"/>
      <w:spacing w:before="480" w:after="80"/>
      <w:outlineLvl w:val="0"/>
    </w:pPr>
  </w:style>
  <w:style w:type="character" w:styleId="Heading2Char" w:customStyle="true">
    <w:uiPriority w:val="9"/>
    <w:name w:val="Heading 2 Char"/>
    <w:basedOn w:val="DefaultParagraphFont"/>
    <w:link w:val="Heading2"/>
    <w:rsid w:val="4910FF35"/>
    <w:rPr>
      <w:rFonts w:ascii="Walbaum Heading" w:hAnsi="" w:eastAsia="" w:cs=""/>
      <w:b w:val="0"/>
      <w:bCs w:val="0"/>
      <w:i w:val="0"/>
      <w:iCs w:val="0"/>
      <w:color w:val="5066DB"/>
      <w:sz w:val="32"/>
      <w:szCs w:val="32"/>
      <w:u w:val="none"/>
    </w:rPr>
  </w:style>
  <w:style w:type="paragraph" w:styleId="Heading2">
    <w:uiPriority w:val="9"/>
    <w:name w:val="heading 2"/>
    <w:basedOn w:val="Normal"/>
    <w:next w:val="Normal"/>
    <w:unhideWhenUsed/>
    <w:link w:val="Heading2Char"/>
    <w:qFormat/>
    <w:rsid w:val="4910FF35"/>
    <w:rPr>
      <w:rFonts w:ascii="Walbaum Heading"/>
      <w:color w:val="5066DB"/>
      <w:sz w:val="32"/>
      <w:szCs w:val="32"/>
    </w:rPr>
    <w:pPr>
      <w:keepNext w:val="1"/>
      <w:keepLines w:val="1"/>
      <w:spacing w:before="240" w:after="80"/>
      <w:outlineLvl w:val="1"/>
    </w:pPr>
  </w:style>
  <w:style w:type="character" w:styleId="Heading3Char" w:customStyle="true">
    <w:uiPriority w:val="9"/>
    <w:name w:val="Heading 3 Char"/>
    <w:basedOn w:val="DefaultParagraphFont"/>
    <w:link w:val="Heading3"/>
    <w:rsid w:val="4910FF35"/>
    <w:rPr>
      <w:rFonts w:ascii="Walbaum Heading" w:hAnsi="" w:eastAsia="" w:cs=""/>
      <w:b w:val="0"/>
      <w:bCs w:val="0"/>
      <w:i w:val="0"/>
      <w:iCs w:val="0"/>
      <w:color w:val="5066DB"/>
      <w:sz w:val="29"/>
      <w:szCs w:val="29"/>
      <w:u w:val="none"/>
    </w:rPr>
  </w:style>
  <w:style w:type="paragraph" w:styleId="Heading3">
    <w:uiPriority w:val="9"/>
    <w:name w:val="heading 3"/>
    <w:basedOn w:val="Normal"/>
    <w:next w:val="Normal"/>
    <w:unhideWhenUsed/>
    <w:link w:val="Heading3Char"/>
    <w:qFormat/>
    <w:rsid w:val="4910FF35"/>
    <w:rPr>
      <w:rFonts w:ascii="Walbaum Heading"/>
      <w:color w:val="5066DB"/>
      <w:sz w:val="29"/>
      <w:szCs w:val="29"/>
    </w:rPr>
    <w:pPr>
      <w:keepNext w:val="1"/>
      <w:keepLines w:val="1"/>
      <w:spacing w:before="240" w:after="80"/>
      <w:outlineLvl w:val="2"/>
    </w:pPr>
  </w:style>
  <w:style w:type="character" w:styleId="Heading4Char" w:customStyle="true">
    <w:uiPriority w:val="9"/>
    <w:name w:val="Heading 4 Char"/>
    <w:basedOn w:val="DefaultParagraphFont"/>
    <w:link w:val="Heading4"/>
    <w:rsid w:val="4910FF35"/>
    <w:rPr>
      <w:rFonts w:ascii="Walbaum Heading" w:hAnsi="" w:eastAsia="" w:cs=""/>
      <w:b w:val="0"/>
      <w:bCs w:val="0"/>
      <w:i w:val="0"/>
      <w:iCs w:val="0"/>
      <w:color w:val="5066DB"/>
      <w:sz w:val="28"/>
      <w:szCs w:val="28"/>
      <w:u w:val="none"/>
    </w:rPr>
  </w:style>
  <w:style w:type="paragraph" w:styleId="Heading4">
    <w:uiPriority w:val="9"/>
    <w:name w:val="heading 4"/>
    <w:basedOn w:val="Normal"/>
    <w:next w:val="Normal"/>
    <w:unhideWhenUsed/>
    <w:link w:val="Heading4Char"/>
    <w:qFormat/>
    <w:rsid w:val="4910FF35"/>
    <w:rPr>
      <w:rFonts w:ascii="Walbaum Heading"/>
      <w:color w:val="5066DB"/>
      <w:sz w:val="28"/>
      <w:szCs w:val="28"/>
    </w:rPr>
    <w:pPr>
      <w:keepNext w:val="1"/>
      <w:keepLines w:val="1"/>
      <w:spacing w:before="240" w:after="80"/>
      <w:outlineLvl w:val="3"/>
    </w:pPr>
  </w:style>
  <w:style w:type="character" w:styleId="Heading5Char" w:customStyle="true">
    <w:uiPriority w:val="9"/>
    <w:name w:val="Heading 5 Char"/>
    <w:basedOn w:val="DefaultParagraphFont"/>
    <w:link w:val="Heading5"/>
    <w:rsid w:val="4910FF35"/>
    <w:rPr>
      <w:rFonts w:ascii="Walbaum Heading" w:hAnsi="" w:eastAsia="" w:cs=""/>
      <w:b w:val="0"/>
      <w:bCs w:val="0"/>
      <w:i w:val="0"/>
      <w:iCs w:val="0"/>
      <w:color w:val="5066DB"/>
      <w:sz w:val="26"/>
      <w:szCs w:val="26"/>
      <w:u w:val="none"/>
    </w:rPr>
  </w:style>
  <w:style w:type="paragraph" w:styleId="Heading5">
    <w:uiPriority w:val="9"/>
    <w:name w:val="heading 5"/>
    <w:basedOn w:val="Normal"/>
    <w:next w:val="Normal"/>
    <w:unhideWhenUsed/>
    <w:link w:val="Heading5Char"/>
    <w:qFormat/>
    <w:rsid w:val="4910FF35"/>
    <w:rPr>
      <w:rFonts w:ascii="Walbaum Heading"/>
      <w:color w:val="5066DB"/>
      <w:sz w:val="26"/>
      <w:szCs w:val="26"/>
    </w:rPr>
    <w:pPr>
      <w:keepNext w:val="1"/>
      <w:keepLines w:val="1"/>
      <w:spacing w:before="240" w:after="80"/>
      <w:outlineLvl w:val="4"/>
    </w:pPr>
  </w:style>
  <w:style w:type="character" w:styleId="Heading6Char" w:customStyle="true">
    <w:uiPriority w:val="9"/>
    <w:name w:val="Heading 6 Char"/>
    <w:basedOn w:val="DefaultParagraphFont"/>
    <w:link w:val="Heading6"/>
    <w:rsid w:val="4910FF35"/>
    <w:rPr>
      <w:rFonts w:ascii="Walbaum Heading" w:hAnsi="" w:eastAsia="" w:cs=""/>
      <w:b w:val="0"/>
      <w:bCs w:val="0"/>
      <w:i w:val="0"/>
      <w:iCs w:val="0"/>
      <w:color w:val="5066DB"/>
      <w:sz w:val="25"/>
      <w:szCs w:val="25"/>
      <w:u w:val="none"/>
    </w:rPr>
  </w:style>
  <w:style w:type="paragraph" w:styleId="Heading6">
    <w:uiPriority w:val="9"/>
    <w:name w:val="heading 6"/>
    <w:basedOn w:val="Normal"/>
    <w:next w:val="Normal"/>
    <w:unhideWhenUsed/>
    <w:link w:val="Heading6Char"/>
    <w:qFormat/>
    <w:rsid w:val="4910FF35"/>
    <w:rPr>
      <w:rFonts w:ascii="Walbaum Heading"/>
      <w:color w:val="5066DB"/>
      <w:sz w:val="25"/>
      <w:szCs w:val="25"/>
    </w:rPr>
    <w:pPr>
      <w:keepNext w:val="1"/>
      <w:keepLines w:val="1"/>
      <w:spacing w:before="240" w:after="80"/>
      <w:outlineLvl w:val="5"/>
    </w:pPr>
  </w:style>
  <w:style w:type="character" w:styleId="Heading7Char" w:customStyle="true">
    <w:uiPriority w:val="9"/>
    <w:name w:val="Heading 7 Char"/>
    <w:basedOn w:val="DefaultParagraphFont"/>
    <w:link w:val="Heading7"/>
    <w:rsid w:val="4910FF35"/>
    <w:rPr>
      <w:rFonts w:ascii="Walbaum Heading" w:hAnsi="" w:eastAsia="" w:cs=""/>
      <w:b w:val="0"/>
      <w:bCs w:val="0"/>
      <w:i w:val="0"/>
      <w:iCs w:val="0"/>
      <w:color w:val="5066DB"/>
      <w:sz w:val="23"/>
      <w:szCs w:val="23"/>
      <w:u w:val="none"/>
    </w:rPr>
  </w:style>
  <w:style w:type="paragraph" w:styleId="Heading7">
    <w:uiPriority w:val="9"/>
    <w:name w:val="heading 7"/>
    <w:basedOn w:val="Normal"/>
    <w:next w:val="Normal"/>
    <w:unhideWhenUsed/>
    <w:link w:val="Heading7Char"/>
    <w:qFormat/>
    <w:rsid w:val="4910FF35"/>
    <w:rPr>
      <w:rFonts w:ascii="Walbaum Heading"/>
      <w:color w:val="5066DB"/>
      <w:sz w:val="23"/>
      <w:szCs w:val="23"/>
    </w:rPr>
    <w:pPr>
      <w:keepNext w:val="1"/>
      <w:keepLines w:val="1"/>
      <w:spacing w:before="240" w:after="80"/>
      <w:outlineLvl w:val="6"/>
    </w:pPr>
  </w:style>
  <w:style w:type="character" w:styleId="Heading8Char" w:customStyle="true">
    <w:uiPriority w:val="9"/>
    <w:name w:val="Heading 8 Char"/>
    <w:basedOn w:val="DefaultParagraphFont"/>
    <w:link w:val="Heading8"/>
    <w:rsid w:val="4910FF35"/>
    <w:rPr>
      <w:rFonts w:ascii="Walbaum Heading" w:hAnsi="" w:eastAsia="" w:cs=""/>
      <w:b w:val="0"/>
      <w:bCs w:val="0"/>
      <w:i w:val="0"/>
      <w:iCs w:val="0"/>
      <w:color w:val="5066DB"/>
      <w:sz w:val="22"/>
      <w:szCs w:val="22"/>
      <w:u w:val="none"/>
    </w:rPr>
  </w:style>
  <w:style w:type="paragraph" w:styleId="Heading8">
    <w:uiPriority w:val="9"/>
    <w:name w:val="heading 8"/>
    <w:basedOn w:val="Normal"/>
    <w:next w:val="Normal"/>
    <w:unhideWhenUsed/>
    <w:link w:val="Heading8Char"/>
    <w:qFormat/>
    <w:rsid w:val="4910FF35"/>
    <w:rPr>
      <w:rFonts w:ascii="Walbaum Heading"/>
      <w:color w:val="5066DB"/>
      <w:sz w:val="22"/>
      <w:szCs w:val="22"/>
    </w:rPr>
    <w:pPr>
      <w:keepNext w:val="1"/>
      <w:keepLines w:val="1"/>
      <w:spacing w:before="240" w:after="80"/>
      <w:outlineLvl w:val="7"/>
    </w:pPr>
  </w:style>
  <w:style w:type="character" w:styleId="Heading9Char" w:customStyle="true">
    <w:uiPriority w:val="9"/>
    <w:name w:val="Heading 9 Char"/>
    <w:basedOn w:val="DefaultParagraphFont"/>
    <w:link w:val="Heading9"/>
    <w:rsid w:val="4910FF35"/>
    <w:rPr>
      <w:rFonts w:ascii="Walbaum Heading" w:hAnsi="" w:eastAsia="" w:cs=""/>
      <w:b w:val="0"/>
      <w:bCs w:val="0"/>
      <w:i w:val="0"/>
      <w:iCs w:val="0"/>
      <w:color w:val="5066DB"/>
      <w:sz w:val="20"/>
      <w:szCs w:val="20"/>
      <w:u w:val="none"/>
    </w:rPr>
  </w:style>
  <w:style w:type="paragraph" w:styleId="Heading9">
    <w:uiPriority w:val="9"/>
    <w:name w:val="heading 9"/>
    <w:basedOn w:val="Normal"/>
    <w:next w:val="Normal"/>
    <w:unhideWhenUsed/>
    <w:link w:val="Heading9Char"/>
    <w:qFormat/>
    <w:rsid w:val="4910FF35"/>
    <w:rPr>
      <w:rFonts w:ascii="Walbaum Heading"/>
      <w:color w:val="5066DB"/>
    </w:rPr>
    <w:pPr>
      <w:keepNext w:val="1"/>
      <w:keepLines w:val="1"/>
      <w:spacing w:before="240" w:after="80"/>
      <w:outlineLvl w:val="8"/>
    </w:pPr>
  </w:style>
  <w:style w:type="character" w:styleId="TitleChar" w:customStyle="true">
    <w:uiPriority w:val="10"/>
    <w:name w:val="Title Char"/>
    <w:basedOn w:val="DefaultParagraphFont"/>
    <w:link w:val="Title"/>
    <w:rsid w:val="4910FF35"/>
    <w:rPr>
      <w:rFonts w:ascii="Walbaum Display" w:hAnsi="" w:eastAsia="" w:cs=""/>
      <w:b w:val="1"/>
      <w:bCs w:val="1"/>
      <w:i w:val="0"/>
      <w:iCs w:val="0"/>
      <w:color w:val="262626" w:themeColor="text1" w:themeTint="D9" w:themeShade="FF"/>
      <w:sz w:val="76"/>
      <w:szCs w:val="76"/>
      <w:u w:val="none"/>
    </w:rPr>
  </w:style>
  <w:style w:type="paragraph" w:styleId="Title">
    <w:uiPriority w:val="10"/>
    <w:name w:val="Title"/>
    <w:basedOn w:val="Normal"/>
    <w:next w:val="Normal"/>
    <w:link w:val="TitleChar"/>
    <w:qFormat/>
    <w:rsid w:val="4910FF35"/>
    <w:rPr>
      <w:rFonts w:ascii="Walbaum Display"/>
      <w:b w:val="1"/>
      <w:bCs w:val="1"/>
      <w:color w:val="262626" w:themeColor="text1" w:themeTint="D9" w:themeShade="FF"/>
      <w:sz w:val="76"/>
      <w:szCs w:val="76"/>
    </w:rPr>
    <w:pPr>
      <w:spacing w:after="160"/>
      <w:jc w:val="center"/>
    </w:pPr>
  </w:style>
  <w:style w:type="character" w:styleId="SubtitleChar" w:customStyle="true">
    <w:uiPriority w:val="11"/>
    <w:name w:val="Subtitle Char"/>
    <w:basedOn w:val="DefaultParagraphFont"/>
    <w:link w:val="Subtitle"/>
    <w:rsid w:val="4910FF35"/>
    <w:rPr>
      <w:rFonts w:ascii="News Gothic MT" w:hAnsi="" w:eastAsia="" w:cs=""/>
      <w:b w:val="0"/>
      <w:bCs w:val="0"/>
      <w:i w:val="0"/>
      <w:iCs w:val="0"/>
      <w:color w:val="5066DB"/>
      <w:sz w:val="66"/>
      <w:szCs w:val="66"/>
      <w:u w:val="none"/>
    </w:rPr>
  </w:style>
  <w:style w:type="paragraph" w:styleId="Subtitle">
    <w:uiPriority w:val="11"/>
    <w:name w:val="Subtitle"/>
    <w:basedOn w:val="Normal"/>
    <w:next w:val="Normal"/>
    <w:link w:val="SubtitleChar"/>
    <w:qFormat/>
    <w:rsid w:val="4910FF35"/>
    <w:rPr>
      <w:color w:val="5066DB"/>
      <w:sz w:val="66"/>
      <w:szCs w:val="66"/>
    </w:rPr>
    <w:pPr>
      <w:spacing w:after="480"/>
      <w:jc w:val="center"/>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910FF3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910FF3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910FF35"/>
    <w:pPr>
      <w:tabs>
        <w:tab w:val="center" w:leader="none" w:pos="4680"/>
        <w:tab w:val="right" w:leader="none" w:pos="9360"/>
      </w:tabs>
      <w:spacing w:after="0"/>
    </w:pPr>
  </w:style>
  <w:style w:type="paragraph" w:styleId="Footer">
    <w:uiPriority w:val="99"/>
    <w:name w:val="footer"/>
    <w:basedOn w:val="Normal"/>
    <w:unhideWhenUsed/>
    <w:rsid w:val="4910FF35"/>
    <w:pPr>
      <w:tabs>
        <w:tab w:val="center" w:leader="none" w:pos="4680"/>
        <w:tab w:val="right" w:leader="none" w:pos="9360"/>
      </w:tabs>
      <w:spacing w:after="0"/>
    </w:pPr>
  </w:style>
  <w:style w:type="paragraph" w:styleId="NoSpacing">
    <w:uiPriority w:val="1"/>
    <w:name w:val="No Spacing"/>
    <w:qFormat/>
    <w:rsid w:val="6C608755"/>
    <w:pPr>
      <w:spacing w:after="0"/>
    </w:pPr>
  </w:style>
  <w:style w:type="paragraph" w:styleId="ListParagraph">
    <w:uiPriority w:val="34"/>
    <w:name w:val="List Paragraph"/>
    <w:basedOn w:val="Normal"/>
    <w:qFormat/>
    <w:rsid w:val="4910FF35"/>
    <w:pPr>
      <w:spacing/>
      <w:ind w:left="0" w:hanging="36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ccb1f2e1d34c65" /><Relationship Type="http://schemas.openxmlformats.org/officeDocument/2006/relationships/footer" Target="/word/footer.xml" Id="R67a9174d11b845b9" /><Relationship Type="http://schemas.microsoft.com/office/2020/10/relationships/intelligence" Target="/word/intelligence2.xml" Id="R34dffe39da70465c" /><Relationship Type="http://schemas.openxmlformats.org/officeDocument/2006/relationships/numbering" Target="/word/numbering.xml" Id="Ra77970fe70204adb" /><Relationship Type="http://schemas.openxmlformats.org/officeDocument/2006/relationships/image" Target="/media/image3.png" Id="R5fa4f8db6c3641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7</revision>
  <dcterms:created xsi:type="dcterms:W3CDTF">2025-02-26T12:08:53.0404906Z</dcterms:created>
  <dcterms:modified xsi:type="dcterms:W3CDTF">2025-03-14T12:54:58.5821556Z</dcterms:modified>
</coreProperties>
</file>