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62265" w14:textId="58B9954B" w:rsidR="00527946" w:rsidRPr="00353E8F" w:rsidRDefault="00527946" w:rsidP="009538C0">
      <w:pPr>
        <w:pStyle w:val="Heading1"/>
        <w:spacing w:after="120"/>
      </w:pPr>
      <w:bookmarkStart w:id="0" w:name="_GoBack"/>
      <w:bookmarkEnd w:id="0"/>
      <w:r w:rsidRPr="00353E8F">
        <w:t>MULTIPLE CHOICE QUESTIONS</w:t>
      </w:r>
      <w:r w:rsidR="000044A4">
        <w:t xml:space="preserve"> AND ANSWERS</w:t>
      </w:r>
    </w:p>
    <w:p w14:paraId="40525196" w14:textId="68F19401" w:rsidR="00527946" w:rsidRDefault="00527946" w:rsidP="00F64E24">
      <w:pPr>
        <w:spacing w:before="240" w:after="120"/>
        <w:jc w:val="both"/>
      </w:pPr>
      <w:r>
        <w:t>1</w:t>
      </w:r>
      <w:r w:rsidR="00E60881">
        <w:t>.</w:t>
      </w:r>
      <w:r>
        <w:t xml:space="preserve"> Human resource management is:</w:t>
      </w:r>
    </w:p>
    <w:p w14:paraId="3110B99D" w14:textId="77777777" w:rsidR="00527946" w:rsidRDefault="00527946" w:rsidP="00F64E24">
      <w:pPr>
        <w:numPr>
          <w:ilvl w:val="0"/>
          <w:numId w:val="6"/>
        </w:numPr>
        <w:ind w:left="748" w:hanging="391"/>
        <w:jc w:val="both"/>
      </w:pPr>
      <w:r>
        <w:t>an entirely new approach to managing people</w:t>
      </w:r>
    </w:p>
    <w:p w14:paraId="69AD98DE" w14:textId="77777777" w:rsidR="00527946" w:rsidRDefault="00527946" w:rsidP="00F64E24">
      <w:pPr>
        <w:numPr>
          <w:ilvl w:val="0"/>
          <w:numId w:val="6"/>
        </w:numPr>
      </w:pPr>
      <w:r>
        <w:t>another name for personnel management</w:t>
      </w:r>
    </w:p>
    <w:p w14:paraId="43CE7EE0" w14:textId="77777777" w:rsidR="00527946" w:rsidRDefault="00527946" w:rsidP="00F64E24">
      <w:pPr>
        <w:numPr>
          <w:ilvl w:val="0"/>
          <w:numId w:val="6"/>
        </w:numPr>
      </w:pPr>
      <w:r>
        <w:t>the same as human capital management</w:t>
      </w:r>
    </w:p>
    <w:p w14:paraId="63E62560" w14:textId="77777777" w:rsidR="00527946" w:rsidRDefault="00527946" w:rsidP="00F64E24">
      <w:pPr>
        <w:numPr>
          <w:ilvl w:val="0"/>
          <w:numId w:val="6"/>
        </w:numPr>
      </w:pPr>
      <w:r>
        <w:t>a perspective on personnel management</w:t>
      </w:r>
    </w:p>
    <w:p w14:paraId="0F34B117" w14:textId="73A1A9FC" w:rsidR="00527946" w:rsidRPr="00865D96" w:rsidRDefault="00527946" w:rsidP="00865D96">
      <w:pPr>
        <w:tabs>
          <w:tab w:val="left" w:pos="567"/>
        </w:tabs>
        <w:spacing w:before="240" w:after="120"/>
        <w:rPr>
          <w:rFonts w:eastAsiaTheme="minorEastAsia" w:cstheme="minorBidi"/>
          <w:bCs w:val="0"/>
          <w:color w:val="auto"/>
          <w:lang w:eastAsia="en-US"/>
        </w:rPr>
      </w:pPr>
      <w:r w:rsidRPr="00865D96">
        <w:rPr>
          <w:rFonts w:eastAsiaTheme="minorEastAsia" w:cstheme="minorBidi"/>
          <w:bCs w:val="0"/>
          <w:color w:val="auto"/>
          <w:lang w:eastAsia="en-US"/>
        </w:rPr>
        <w:t>2</w:t>
      </w:r>
      <w:r w:rsidR="0006152F" w:rsidRPr="00865D96">
        <w:rPr>
          <w:rFonts w:eastAsiaTheme="minorEastAsia" w:cstheme="minorBidi"/>
          <w:bCs w:val="0"/>
          <w:color w:val="auto"/>
          <w:lang w:eastAsia="en-US"/>
        </w:rPr>
        <w:t>.</w:t>
      </w:r>
      <w:r w:rsidRPr="00865D96">
        <w:rPr>
          <w:rFonts w:eastAsiaTheme="minorEastAsia" w:cstheme="minorBidi"/>
          <w:bCs w:val="0"/>
          <w:color w:val="auto"/>
          <w:lang w:eastAsia="en-US"/>
        </w:rPr>
        <w:t xml:space="preserve"> The matching model of HRM:</w:t>
      </w:r>
    </w:p>
    <w:p w14:paraId="737A7154" w14:textId="77777777" w:rsidR="00527946" w:rsidRDefault="00527946" w:rsidP="00F64E24">
      <w:pPr>
        <w:numPr>
          <w:ilvl w:val="0"/>
          <w:numId w:val="3"/>
        </w:numPr>
        <w:ind w:left="567" w:hanging="210"/>
      </w:pPr>
      <w:r>
        <w:t>links HRM with personnel management</w:t>
      </w:r>
    </w:p>
    <w:p w14:paraId="3B5AA9A3" w14:textId="77777777" w:rsidR="00527946" w:rsidRDefault="00527946" w:rsidP="00F64E24">
      <w:pPr>
        <w:numPr>
          <w:ilvl w:val="0"/>
          <w:numId w:val="3"/>
        </w:numPr>
        <w:ind w:hanging="210"/>
      </w:pPr>
      <w:r>
        <w:t>emphasizes that HRM systems should be integrated with organizational strategy</w:t>
      </w:r>
    </w:p>
    <w:p w14:paraId="202AB173" w14:textId="7054C0A6" w:rsidR="00527946" w:rsidRDefault="00527946" w:rsidP="00F64E24">
      <w:pPr>
        <w:numPr>
          <w:ilvl w:val="0"/>
          <w:numId w:val="3"/>
        </w:numPr>
        <w:tabs>
          <w:tab w:val="clear" w:pos="570"/>
          <w:tab w:val="num" w:pos="720"/>
        </w:tabs>
        <w:ind w:left="720" w:hanging="360"/>
      </w:pPr>
      <w:r>
        <w:t>suggests that HR policies should be matche</w:t>
      </w:r>
      <w:r w:rsidR="001D0358">
        <w:t xml:space="preserve">d with the interests of both </w:t>
      </w:r>
      <w:r>
        <w:t>management and employees</w:t>
      </w:r>
    </w:p>
    <w:p w14:paraId="20E65D73" w14:textId="77777777" w:rsidR="00527946" w:rsidRDefault="00527946" w:rsidP="00F64E24">
      <w:pPr>
        <w:numPr>
          <w:ilvl w:val="0"/>
          <w:numId w:val="3"/>
        </w:numPr>
        <w:ind w:hanging="210"/>
      </w:pPr>
      <w:r>
        <w:t>focuses on the need to gain the commitment of employees</w:t>
      </w:r>
    </w:p>
    <w:p w14:paraId="326E1679" w14:textId="53D213BB" w:rsidR="00527946" w:rsidRDefault="00527946" w:rsidP="00F64E24">
      <w:pPr>
        <w:spacing w:before="240" w:after="120"/>
      </w:pPr>
      <w:r>
        <w:t>3</w:t>
      </w:r>
      <w:r w:rsidR="00E60881">
        <w:t>.</w:t>
      </w:r>
      <w:r>
        <w:t xml:space="preserve"> The Harvard framework:</w:t>
      </w:r>
    </w:p>
    <w:p w14:paraId="4460FAB2" w14:textId="1DE401E5" w:rsidR="00527946" w:rsidRDefault="00527946" w:rsidP="00F64E24">
      <w:pPr>
        <w:pStyle w:val="ListParagraph"/>
        <w:numPr>
          <w:ilvl w:val="0"/>
          <w:numId w:val="16"/>
        </w:numPr>
        <w:ind w:left="714" w:hanging="357"/>
      </w:pPr>
      <w:r>
        <w:t>focuses on the concept of mutuality</w:t>
      </w:r>
    </w:p>
    <w:p w14:paraId="577E573A" w14:textId="54A86DAD" w:rsidR="00527946" w:rsidRDefault="00527946" w:rsidP="00F64E24">
      <w:pPr>
        <w:pStyle w:val="ListParagraph"/>
        <w:numPr>
          <w:ilvl w:val="0"/>
          <w:numId w:val="16"/>
        </w:numPr>
        <w:ind w:left="714" w:hanging="357"/>
      </w:pPr>
      <w:r>
        <w:t>provides the basis for developing comprehensive HR policies</w:t>
      </w:r>
    </w:p>
    <w:p w14:paraId="24E540BC" w14:textId="02B81E1F" w:rsidR="00527946" w:rsidRDefault="00527946" w:rsidP="00F64E24">
      <w:pPr>
        <w:pStyle w:val="ListParagraph"/>
        <w:numPr>
          <w:ilvl w:val="0"/>
          <w:numId w:val="16"/>
        </w:numPr>
        <w:ind w:left="714" w:hanging="357"/>
      </w:pPr>
      <w:r>
        <w:t>emphasizes the need to treat people as assets rather than costs</w:t>
      </w:r>
    </w:p>
    <w:p w14:paraId="3A1AD420" w14:textId="2571927B" w:rsidR="00C3647E" w:rsidRDefault="00527946" w:rsidP="00F64E24">
      <w:pPr>
        <w:pStyle w:val="ListParagraph"/>
        <w:numPr>
          <w:ilvl w:val="0"/>
          <w:numId w:val="16"/>
        </w:numPr>
        <w:ind w:left="714" w:hanging="357"/>
      </w:pPr>
      <w:r>
        <w:t>shows how the concept of HRM is derived from the practise of personnel management</w:t>
      </w:r>
    </w:p>
    <w:p w14:paraId="070B6AAD" w14:textId="1C032A07" w:rsidR="00527946" w:rsidRDefault="00527946" w:rsidP="00F64E24">
      <w:pPr>
        <w:spacing w:before="240" w:after="120"/>
        <w:jc w:val="both"/>
      </w:pPr>
      <w:r>
        <w:t>4</w:t>
      </w:r>
      <w:r w:rsidR="0006152F">
        <w:t>.</w:t>
      </w:r>
      <w:r>
        <w:t xml:space="preserve"> The most common criticism of HRM is that:</w:t>
      </w:r>
    </w:p>
    <w:p w14:paraId="5C0829BD" w14:textId="77777777" w:rsidR="00527946" w:rsidRDefault="00527946" w:rsidP="00F64E24">
      <w:pPr>
        <w:numPr>
          <w:ilvl w:val="1"/>
          <w:numId w:val="4"/>
        </w:numPr>
        <w:tabs>
          <w:tab w:val="clear" w:pos="1470"/>
          <w:tab w:val="num" w:pos="720"/>
        </w:tabs>
        <w:ind w:left="1468" w:hanging="1111"/>
        <w:jc w:val="both"/>
      </w:pPr>
      <w:r>
        <w:t>it is manipulative</w:t>
      </w:r>
    </w:p>
    <w:p w14:paraId="40362F05" w14:textId="77777777" w:rsidR="00527946" w:rsidRDefault="00527946" w:rsidP="00F64E24">
      <w:pPr>
        <w:numPr>
          <w:ilvl w:val="1"/>
          <w:numId w:val="4"/>
        </w:numPr>
        <w:tabs>
          <w:tab w:val="clear" w:pos="1470"/>
          <w:tab w:val="num" w:pos="720"/>
        </w:tabs>
        <w:ind w:left="1468" w:hanging="1111"/>
      </w:pPr>
      <w:r>
        <w:t>it is more concerned with business performance than people</w:t>
      </w:r>
    </w:p>
    <w:p w14:paraId="79B6BA37" w14:textId="77777777" w:rsidR="00527946" w:rsidRDefault="00527946" w:rsidP="00527946">
      <w:pPr>
        <w:numPr>
          <w:ilvl w:val="1"/>
          <w:numId w:val="4"/>
        </w:numPr>
        <w:tabs>
          <w:tab w:val="clear" w:pos="1470"/>
          <w:tab w:val="num" w:pos="720"/>
        </w:tabs>
        <w:ind w:hanging="1110"/>
      </w:pPr>
      <w:r>
        <w:t>it treats people as mere factors of production</w:t>
      </w:r>
    </w:p>
    <w:p w14:paraId="7212C34B" w14:textId="77777777" w:rsidR="00527946" w:rsidRDefault="00527946" w:rsidP="00527946">
      <w:pPr>
        <w:numPr>
          <w:ilvl w:val="1"/>
          <w:numId w:val="4"/>
        </w:numPr>
        <w:tabs>
          <w:tab w:val="clear" w:pos="1470"/>
          <w:tab w:val="num" w:pos="720"/>
        </w:tabs>
        <w:ind w:hanging="1110"/>
      </w:pPr>
      <w:r>
        <w:t>it promises more than it delivers</w:t>
      </w:r>
    </w:p>
    <w:p w14:paraId="11DA1093" w14:textId="5DB450AB" w:rsidR="00527946" w:rsidRDefault="000044A4" w:rsidP="0006152F">
      <w:pPr>
        <w:spacing w:before="240" w:after="120"/>
        <w:jc w:val="both"/>
      </w:pPr>
      <w:r>
        <w:t>5</w:t>
      </w:r>
      <w:r w:rsidR="0006152F">
        <w:t xml:space="preserve">. </w:t>
      </w:r>
      <w:r w:rsidR="00527946">
        <w:t>The biggest problem with HRM is:</w:t>
      </w:r>
    </w:p>
    <w:p w14:paraId="75BA9A76" w14:textId="15B3FAA6" w:rsidR="00527946" w:rsidRDefault="00527946" w:rsidP="00527946">
      <w:pPr>
        <w:numPr>
          <w:ilvl w:val="2"/>
          <w:numId w:val="4"/>
        </w:numPr>
      </w:pPr>
      <w:r>
        <w:t>reconciling the interests of employees with the interest</w:t>
      </w:r>
      <w:r w:rsidR="001D0358">
        <w:t>s</w:t>
      </w:r>
      <w:r>
        <w:t xml:space="preserve"> of the business</w:t>
      </w:r>
    </w:p>
    <w:p w14:paraId="12C49083" w14:textId="77777777" w:rsidR="00527946" w:rsidRDefault="00527946" w:rsidP="00527946">
      <w:pPr>
        <w:numPr>
          <w:ilvl w:val="2"/>
          <w:numId w:val="4"/>
        </w:numPr>
      </w:pPr>
      <w:r>
        <w:t>getting line managers to own HR policy</w:t>
      </w:r>
    </w:p>
    <w:p w14:paraId="19E8BDF2" w14:textId="77777777" w:rsidR="00527946" w:rsidRDefault="00527946" w:rsidP="00527946">
      <w:pPr>
        <w:numPr>
          <w:ilvl w:val="2"/>
          <w:numId w:val="4"/>
        </w:numPr>
      </w:pPr>
      <w:r>
        <w:t>ensuring that HR practices improve the organization’s performance</w:t>
      </w:r>
    </w:p>
    <w:p w14:paraId="10CBA3EA" w14:textId="77777777" w:rsidR="00527946" w:rsidRDefault="00527946" w:rsidP="00527946">
      <w:pPr>
        <w:numPr>
          <w:ilvl w:val="2"/>
          <w:numId w:val="4"/>
        </w:numPr>
      </w:pPr>
      <w:r>
        <w:t>persuading employees that the organization’s HR policies and practices are fair</w:t>
      </w:r>
    </w:p>
    <w:p w14:paraId="393858AA" w14:textId="77777777" w:rsidR="000044A4" w:rsidRDefault="000044A4" w:rsidP="00527946">
      <w:pPr>
        <w:spacing w:before="240"/>
        <w:jc w:val="both"/>
        <w:rPr>
          <w:i/>
        </w:rPr>
      </w:pPr>
    </w:p>
    <w:p w14:paraId="6F5C07EB" w14:textId="0EA3B3E0" w:rsidR="00527946" w:rsidRPr="000044A4" w:rsidRDefault="00527946" w:rsidP="00527946">
      <w:pPr>
        <w:spacing w:before="240"/>
        <w:jc w:val="both"/>
        <w:rPr>
          <w:b/>
          <w:bCs w:val="0"/>
          <w:i/>
        </w:rPr>
      </w:pPr>
      <w:r w:rsidRPr="000044A4">
        <w:rPr>
          <w:b/>
          <w:bCs w:val="0"/>
          <w:i/>
        </w:rPr>
        <w:t>Answers</w:t>
      </w:r>
    </w:p>
    <w:p w14:paraId="087F170B" w14:textId="77777777" w:rsidR="000044A4" w:rsidRDefault="000044A4" w:rsidP="000044A4">
      <w:pPr>
        <w:spacing w:line="276" w:lineRule="auto"/>
        <w:ind w:left="360"/>
        <w:jc w:val="both"/>
        <w:rPr>
          <w:sz w:val="20"/>
          <w:szCs w:val="20"/>
        </w:rPr>
      </w:pPr>
    </w:p>
    <w:p w14:paraId="72E0F040" w14:textId="6C5EB628" w:rsidR="00BB1B22" w:rsidRDefault="00296E0D" w:rsidP="000044A4">
      <w:pPr>
        <w:spacing w:line="276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 </w:t>
      </w:r>
      <w:r w:rsidR="00527946">
        <w:rPr>
          <w:sz w:val="20"/>
          <w:szCs w:val="20"/>
        </w:rPr>
        <w:t>(d)</w:t>
      </w:r>
      <w:r w:rsidR="000044A4">
        <w:rPr>
          <w:sz w:val="20"/>
          <w:szCs w:val="20"/>
        </w:rPr>
        <w:tab/>
      </w:r>
      <w:r>
        <w:rPr>
          <w:sz w:val="20"/>
          <w:szCs w:val="20"/>
        </w:rPr>
        <w:t xml:space="preserve">2 </w:t>
      </w:r>
      <w:r w:rsidR="00527946" w:rsidRPr="00F574B6">
        <w:rPr>
          <w:sz w:val="20"/>
          <w:szCs w:val="20"/>
        </w:rPr>
        <w:t>(b)</w:t>
      </w:r>
      <w:r w:rsidR="000044A4">
        <w:rPr>
          <w:sz w:val="20"/>
          <w:szCs w:val="20"/>
        </w:rPr>
        <w:tab/>
      </w:r>
      <w:r w:rsidR="000044A4">
        <w:rPr>
          <w:sz w:val="20"/>
          <w:szCs w:val="20"/>
        </w:rPr>
        <w:tab/>
      </w:r>
      <w:r>
        <w:rPr>
          <w:sz w:val="20"/>
          <w:szCs w:val="20"/>
        </w:rPr>
        <w:t xml:space="preserve">3 </w:t>
      </w:r>
      <w:r w:rsidR="00527946">
        <w:rPr>
          <w:sz w:val="20"/>
          <w:szCs w:val="20"/>
        </w:rPr>
        <w:t>(c)</w:t>
      </w:r>
      <w:r w:rsidR="000044A4">
        <w:rPr>
          <w:sz w:val="20"/>
          <w:szCs w:val="20"/>
        </w:rPr>
        <w:tab/>
      </w:r>
      <w:r w:rsidR="000044A4">
        <w:rPr>
          <w:sz w:val="20"/>
          <w:szCs w:val="20"/>
        </w:rPr>
        <w:tab/>
      </w:r>
      <w:r>
        <w:rPr>
          <w:sz w:val="20"/>
          <w:szCs w:val="20"/>
        </w:rPr>
        <w:t xml:space="preserve">4 </w:t>
      </w:r>
      <w:r w:rsidR="00527946" w:rsidRPr="00F574B6">
        <w:rPr>
          <w:sz w:val="20"/>
          <w:szCs w:val="20"/>
        </w:rPr>
        <w:t>(b)</w:t>
      </w:r>
      <w:r>
        <w:rPr>
          <w:sz w:val="20"/>
          <w:szCs w:val="20"/>
        </w:rPr>
        <w:tab/>
      </w:r>
      <w:r w:rsidR="000044A4">
        <w:rPr>
          <w:sz w:val="20"/>
          <w:szCs w:val="20"/>
        </w:rPr>
        <w:tab/>
        <w:t>5</w:t>
      </w:r>
      <w:r>
        <w:rPr>
          <w:sz w:val="20"/>
          <w:szCs w:val="20"/>
        </w:rPr>
        <w:t xml:space="preserve"> </w:t>
      </w:r>
      <w:r w:rsidR="00527946">
        <w:rPr>
          <w:sz w:val="20"/>
          <w:szCs w:val="20"/>
        </w:rPr>
        <w:t>(a</w:t>
      </w:r>
      <w:r>
        <w:rPr>
          <w:sz w:val="20"/>
          <w:szCs w:val="20"/>
        </w:rPr>
        <w:t>)</w:t>
      </w:r>
    </w:p>
    <w:p w14:paraId="235AC95C" w14:textId="5D738049" w:rsidR="003E353B" w:rsidRPr="000044A4" w:rsidRDefault="003E353B" w:rsidP="000044A4">
      <w:pPr>
        <w:rPr>
          <w:sz w:val="20"/>
          <w:szCs w:val="20"/>
        </w:rPr>
      </w:pPr>
    </w:p>
    <w:sectPr w:rsidR="003E353B" w:rsidRPr="000044A4" w:rsidSect="00323099">
      <w:footerReference w:type="even" r:id="rId8"/>
      <w:footerReference w:type="first" r:id="rId9"/>
      <w:type w:val="continuous"/>
      <w:pgSz w:w="11900" w:h="16840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E940C" w14:textId="77777777" w:rsidR="00A91D5A" w:rsidRDefault="00A91D5A" w:rsidP="000510FC">
      <w:r>
        <w:separator/>
      </w:r>
    </w:p>
  </w:endnote>
  <w:endnote w:type="continuationSeparator" w:id="0">
    <w:p w14:paraId="747C0BDB" w14:textId="77777777" w:rsidR="00A91D5A" w:rsidRDefault="00A91D5A" w:rsidP="0005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Sabon LT St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A6D3F" w14:textId="77777777" w:rsidR="000510FC" w:rsidRDefault="000510FC" w:rsidP="009635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4DE06D" w14:textId="77777777" w:rsidR="000510FC" w:rsidRDefault="000510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A549C" w14:textId="5376C960" w:rsidR="008D34A8" w:rsidRPr="0025496A" w:rsidRDefault="008D34A8" w:rsidP="008D34A8">
    <w:pPr>
      <w:pStyle w:val="Footer"/>
    </w:pPr>
    <w:r w:rsidRPr="0025496A">
      <w:t xml:space="preserve">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2425C5" w14:textId="77777777" w:rsidR="00A91D5A" w:rsidRDefault="00A91D5A" w:rsidP="000510FC">
      <w:r>
        <w:separator/>
      </w:r>
    </w:p>
  </w:footnote>
  <w:footnote w:type="continuationSeparator" w:id="0">
    <w:p w14:paraId="201C9C2F" w14:textId="77777777" w:rsidR="00A91D5A" w:rsidRDefault="00A91D5A" w:rsidP="0005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621C0"/>
    <w:multiLevelType w:val="hybridMultilevel"/>
    <w:tmpl w:val="AC56135A"/>
    <w:lvl w:ilvl="0" w:tplc="7B840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26F7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8022B5"/>
    <w:multiLevelType w:val="hybridMultilevel"/>
    <w:tmpl w:val="2932E1C8"/>
    <w:lvl w:ilvl="0" w:tplc="59E6477E">
      <w:start w:val="1"/>
      <w:numFmt w:val="lowerLetter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1D6DFB"/>
    <w:multiLevelType w:val="hybridMultilevel"/>
    <w:tmpl w:val="20C68F9C"/>
    <w:lvl w:ilvl="0" w:tplc="59E6477E">
      <w:start w:val="1"/>
      <w:numFmt w:val="lowerLetter"/>
      <w:lvlText w:val="(%1)"/>
      <w:lvlJc w:val="left"/>
      <w:pPr>
        <w:tabs>
          <w:tab w:val="num" w:pos="570"/>
        </w:tabs>
        <w:ind w:left="57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D6D52AB"/>
    <w:multiLevelType w:val="hybridMultilevel"/>
    <w:tmpl w:val="293C3F34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156449E7"/>
    <w:multiLevelType w:val="hybridMultilevel"/>
    <w:tmpl w:val="C7C0CA9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8472A1"/>
    <w:multiLevelType w:val="hybridMultilevel"/>
    <w:tmpl w:val="2118FAFE"/>
    <w:lvl w:ilvl="0" w:tplc="E454EDB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AB7C68"/>
    <w:multiLevelType w:val="hybridMultilevel"/>
    <w:tmpl w:val="AB847E8C"/>
    <w:lvl w:ilvl="0" w:tplc="59E6477E">
      <w:start w:val="1"/>
      <w:numFmt w:val="lowerLetter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C47A1EEE">
      <w:start w:val="1"/>
      <w:numFmt w:val="lowerLetter"/>
      <w:lvlText w:val="(%2)"/>
      <w:lvlJc w:val="left"/>
      <w:pPr>
        <w:tabs>
          <w:tab w:val="num" w:pos="1470"/>
        </w:tabs>
        <w:ind w:left="1470" w:hanging="390"/>
      </w:pPr>
      <w:rPr>
        <w:rFonts w:hint="default"/>
        <w:i w:val="0"/>
      </w:rPr>
    </w:lvl>
    <w:lvl w:ilvl="2" w:tplc="59E6477E">
      <w:start w:val="1"/>
      <w:numFmt w:val="lowerLetter"/>
      <w:lvlText w:val="(%3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3" w:tplc="3386E92A">
      <w:start w:val="4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A4C42A8"/>
    <w:multiLevelType w:val="hybridMultilevel"/>
    <w:tmpl w:val="CADE3D46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920B07"/>
    <w:multiLevelType w:val="hybridMultilevel"/>
    <w:tmpl w:val="7DA24762"/>
    <w:lvl w:ilvl="0" w:tplc="59E6477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736BC"/>
    <w:multiLevelType w:val="hybridMultilevel"/>
    <w:tmpl w:val="2C90171A"/>
    <w:lvl w:ilvl="0" w:tplc="37C8601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2800F0"/>
    <w:multiLevelType w:val="hybridMultilevel"/>
    <w:tmpl w:val="7F5421C0"/>
    <w:lvl w:ilvl="0" w:tplc="00F07524">
      <w:start w:val="1"/>
      <w:numFmt w:val="lowerLetter"/>
      <w:lvlText w:val="(%1)"/>
      <w:lvlJc w:val="left"/>
      <w:pPr>
        <w:ind w:left="825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 w15:restartNumberingAfterBreak="0">
    <w:nsid w:val="5D1B12E2"/>
    <w:multiLevelType w:val="hybridMultilevel"/>
    <w:tmpl w:val="2E3AD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BA62BA"/>
    <w:multiLevelType w:val="hybridMultilevel"/>
    <w:tmpl w:val="888253F6"/>
    <w:lvl w:ilvl="0" w:tplc="E454EDB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C6F3618"/>
    <w:multiLevelType w:val="hybridMultilevel"/>
    <w:tmpl w:val="EA4AA7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2A74C3"/>
    <w:multiLevelType w:val="hybridMultilevel"/>
    <w:tmpl w:val="FC107B08"/>
    <w:lvl w:ilvl="0" w:tplc="1610E640">
      <w:start w:val="95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3A664D"/>
    <w:multiLevelType w:val="hybridMultilevel"/>
    <w:tmpl w:val="B9A21A56"/>
    <w:lvl w:ilvl="0" w:tplc="C47A1EEE">
      <w:start w:val="1"/>
      <w:numFmt w:val="lowerLetter"/>
      <w:lvlText w:val="(%1)"/>
      <w:lvlJc w:val="left"/>
      <w:pPr>
        <w:tabs>
          <w:tab w:val="num" w:pos="2190"/>
        </w:tabs>
        <w:ind w:left="2190" w:hanging="390"/>
      </w:pPr>
      <w:rPr>
        <w:rFonts w:hint="default"/>
        <w:i w:val="0"/>
      </w:rPr>
    </w:lvl>
    <w:lvl w:ilvl="1" w:tplc="59E6477E">
      <w:start w:val="1"/>
      <w:numFmt w:val="lowerLetter"/>
      <w:lvlText w:val="(%2)"/>
      <w:lvlJc w:val="left"/>
      <w:pPr>
        <w:tabs>
          <w:tab w:val="num" w:pos="1830"/>
        </w:tabs>
        <w:ind w:left="1830" w:hanging="390"/>
      </w:pPr>
      <w:rPr>
        <w:rFonts w:hint="default"/>
        <w:i w:val="0"/>
      </w:rPr>
    </w:lvl>
    <w:lvl w:ilvl="2" w:tplc="DD4AF590">
      <w:start w:val="6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7B3617BE"/>
    <w:multiLevelType w:val="hybridMultilevel"/>
    <w:tmpl w:val="33E8C3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EDD2A14"/>
    <w:multiLevelType w:val="hybridMultilevel"/>
    <w:tmpl w:val="BEC290DE"/>
    <w:lvl w:ilvl="0" w:tplc="08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"/>
  </w:num>
  <w:num w:numId="4">
    <w:abstractNumId w:val="6"/>
  </w:num>
  <w:num w:numId="5">
    <w:abstractNumId w:val="15"/>
  </w:num>
  <w:num w:numId="6">
    <w:abstractNumId w:val="1"/>
  </w:num>
  <w:num w:numId="7">
    <w:abstractNumId w:val="13"/>
  </w:num>
  <w:num w:numId="8">
    <w:abstractNumId w:val="4"/>
  </w:num>
  <w:num w:numId="9">
    <w:abstractNumId w:val="0"/>
  </w:num>
  <w:num w:numId="10">
    <w:abstractNumId w:val="12"/>
  </w:num>
  <w:num w:numId="11">
    <w:abstractNumId w:val="5"/>
  </w:num>
  <w:num w:numId="12">
    <w:abstractNumId w:val="3"/>
  </w:num>
  <w:num w:numId="13">
    <w:abstractNumId w:val="14"/>
  </w:num>
  <w:num w:numId="14">
    <w:abstractNumId w:val="7"/>
  </w:num>
  <w:num w:numId="15">
    <w:abstractNumId w:val="11"/>
  </w:num>
  <w:num w:numId="16">
    <w:abstractNumId w:val="8"/>
  </w:num>
  <w:num w:numId="17">
    <w:abstractNumId w:val="10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I3tjA2tTQ2sLAwNjBQ0lEKTi0uzszPAykwqgUAeXpGOCwAAAA="/>
  </w:docVars>
  <w:rsids>
    <w:rsidRoot w:val="00527946"/>
    <w:rsid w:val="00004391"/>
    <w:rsid w:val="000044A4"/>
    <w:rsid w:val="00015EC3"/>
    <w:rsid w:val="000510FC"/>
    <w:rsid w:val="0006152F"/>
    <w:rsid w:val="00073047"/>
    <w:rsid w:val="000B6437"/>
    <w:rsid w:val="000F48DC"/>
    <w:rsid w:val="001D0358"/>
    <w:rsid w:val="001E2F47"/>
    <w:rsid w:val="00213F23"/>
    <w:rsid w:val="00230459"/>
    <w:rsid w:val="0025496A"/>
    <w:rsid w:val="00266673"/>
    <w:rsid w:val="00296E0D"/>
    <w:rsid w:val="002B0802"/>
    <w:rsid w:val="002B0B0E"/>
    <w:rsid w:val="002B65DC"/>
    <w:rsid w:val="00323099"/>
    <w:rsid w:val="00353E8F"/>
    <w:rsid w:val="003E353B"/>
    <w:rsid w:val="004517D8"/>
    <w:rsid w:val="004B2BA9"/>
    <w:rsid w:val="004C368F"/>
    <w:rsid w:val="004F0781"/>
    <w:rsid w:val="00527946"/>
    <w:rsid w:val="005505A9"/>
    <w:rsid w:val="0065037D"/>
    <w:rsid w:val="00654732"/>
    <w:rsid w:val="006869BC"/>
    <w:rsid w:val="006B1E1E"/>
    <w:rsid w:val="0072243E"/>
    <w:rsid w:val="0073662E"/>
    <w:rsid w:val="007A7FDF"/>
    <w:rsid w:val="008353CD"/>
    <w:rsid w:val="00865D96"/>
    <w:rsid w:val="00894B95"/>
    <w:rsid w:val="008B19D2"/>
    <w:rsid w:val="008D34A8"/>
    <w:rsid w:val="008F162A"/>
    <w:rsid w:val="00902CF6"/>
    <w:rsid w:val="00921511"/>
    <w:rsid w:val="00940E5A"/>
    <w:rsid w:val="009538C0"/>
    <w:rsid w:val="009C0DBC"/>
    <w:rsid w:val="009D7CA9"/>
    <w:rsid w:val="00A04DC6"/>
    <w:rsid w:val="00A64842"/>
    <w:rsid w:val="00A91D5A"/>
    <w:rsid w:val="00AD4FF0"/>
    <w:rsid w:val="00B63FE2"/>
    <w:rsid w:val="00B6530D"/>
    <w:rsid w:val="00B72A5B"/>
    <w:rsid w:val="00BA036C"/>
    <w:rsid w:val="00BB1B22"/>
    <w:rsid w:val="00C26670"/>
    <w:rsid w:val="00C3647E"/>
    <w:rsid w:val="00C6240B"/>
    <w:rsid w:val="00CD5164"/>
    <w:rsid w:val="00D03FCE"/>
    <w:rsid w:val="00D219C2"/>
    <w:rsid w:val="00D67398"/>
    <w:rsid w:val="00DB7245"/>
    <w:rsid w:val="00DC1C31"/>
    <w:rsid w:val="00DF018D"/>
    <w:rsid w:val="00E22B34"/>
    <w:rsid w:val="00E4053C"/>
    <w:rsid w:val="00E41D4A"/>
    <w:rsid w:val="00E60881"/>
    <w:rsid w:val="00E61232"/>
    <w:rsid w:val="00EC27F3"/>
    <w:rsid w:val="00EE0A9E"/>
    <w:rsid w:val="00F6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1B50EF0"/>
  <w14:defaultImageDpi w14:val="330"/>
  <w15:docId w15:val="{1DE1A658-6A6A-4B52-A543-8FA193E7D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946"/>
    <w:rPr>
      <w:rFonts w:eastAsia="Times New Roman" w:cs="Arial"/>
      <w:bCs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19D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27946"/>
    <w:pPr>
      <w:spacing w:after="120"/>
    </w:pPr>
    <w:rPr>
      <w:color w:val="auto"/>
      <w:lang w:eastAsia="en-US"/>
    </w:rPr>
  </w:style>
  <w:style w:type="character" w:customStyle="1" w:styleId="BodyTextChar">
    <w:name w:val="Body Text Char"/>
    <w:basedOn w:val="DefaultParagraphFont"/>
    <w:link w:val="BodyText"/>
    <w:rsid w:val="00527946"/>
    <w:rPr>
      <w:rFonts w:eastAsia="Times New Roman" w:cs="Arial"/>
      <w:bCs/>
    </w:rPr>
  </w:style>
  <w:style w:type="paragraph" w:styleId="BodyText2">
    <w:name w:val="Body Text 2"/>
    <w:basedOn w:val="Normal"/>
    <w:link w:val="BodyText2Char"/>
    <w:rsid w:val="00527946"/>
    <w:pPr>
      <w:spacing w:after="120" w:line="480" w:lineRule="auto"/>
    </w:pPr>
    <w:rPr>
      <w:bCs w:val="0"/>
    </w:rPr>
  </w:style>
  <w:style w:type="character" w:customStyle="1" w:styleId="BodyText2Char">
    <w:name w:val="Body Text 2 Char"/>
    <w:basedOn w:val="DefaultParagraphFont"/>
    <w:link w:val="BodyText2"/>
    <w:rsid w:val="00527946"/>
    <w:rPr>
      <w:rFonts w:eastAsia="Times New Roman" w:cs="Arial"/>
      <w:color w:val="000000"/>
      <w:lang w:eastAsia="en-GB"/>
    </w:rPr>
  </w:style>
  <w:style w:type="paragraph" w:styleId="BodyTextIndent">
    <w:name w:val="Body Text Indent"/>
    <w:basedOn w:val="Normal"/>
    <w:link w:val="BodyTextIndentChar"/>
    <w:rsid w:val="0052794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527946"/>
    <w:rPr>
      <w:rFonts w:eastAsia="Times New Roman" w:cs="Arial"/>
      <w:bCs/>
      <w:color w:val="000000"/>
      <w:lang w:eastAsia="en-GB"/>
    </w:rPr>
  </w:style>
  <w:style w:type="character" w:customStyle="1" w:styleId="cit-sepcit-sep-after-article-pages">
    <w:name w:val="cit-sep cit-sep-after-article-pages"/>
    <w:basedOn w:val="DefaultParagraphFont"/>
    <w:rsid w:val="00527946"/>
  </w:style>
  <w:style w:type="paragraph" w:styleId="Title">
    <w:name w:val="Title"/>
    <w:basedOn w:val="Normal"/>
    <w:link w:val="TitleChar"/>
    <w:qFormat/>
    <w:rsid w:val="00527946"/>
    <w:pPr>
      <w:spacing w:line="360" w:lineRule="auto"/>
      <w:jc w:val="center"/>
    </w:pPr>
    <w:rPr>
      <w:rFonts w:ascii="Univers" w:hAnsi="Univers" w:cs="Times New Roman"/>
      <w:b/>
      <w:color w:val="auto"/>
      <w:spacing w:val="-3"/>
      <w:kern w:val="28"/>
      <w:sz w:val="24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527946"/>
    <w:rPr>
      <w:rFonts w:ascii="Univers" w:eastAsia="Times New Roman" w:hAnsi="Univers" w:cs="Times New Roman"/>
      <w:b/>
      <w:bCs/>
      <w:spacing w:val="-3"/>
      <w:kern w:val="28"/>
      <w:sz w:val="24"/>
      <w:szCs w:val="20"/>
    </w:rPr>
  </w:style>
  <w:style w:type="paragraph" w:styleId="ListParagraph">
    <w:name w:val="List Paragraph"/>
    <w:basedOn w:val="Normal"/>
    <w:uiPriority w:val="34"/>
    <w:qFormat/>
    <w:rsid w:val="00527946"/>
    <w:pPr>
      <w:ind w:left="720"/>
      <w:contextualSpacing/>
    </w:pPr>
    <w:rPr>
      <w:bCs w:val="0"/>
      <w:color w:val="auto"/>
      <w:lang w:eastAsia="en-US"/>
    </w:rPr>
  </w:style>
  <w:style w:type="paragraph" w:customStyle="1" w:styleId="BKRMBIBSETBIB">
    <w:name w:val="BKRM_BIBSET_BIB"/>
    <w:basedOn w:val="Normal"/>
    <w:uiPriority w:val="99"/>
    <w:rsid w:val="00527946"/>
    <w:pPr>
      <w:widowControl w:val="0"/>
      <w:tabs>
        <w:tab w:val="left" w:pos="240"/>
      </w:tabs>
      <w:suppressAutoHyphens/>
      <w:autoSpaceDE w:val="0"/>
      <w:autoSpaceDN w:val="0"/>
      <w:adjustRightInd w:val="0"/>
      <w:spacing w:line="220" w:lineRule="atLeast"/>
      <w:ind w:left="240" w:hanging="240"/>
    </w:pPr>
    <w:rPr>
      <w:rFonts w:ascii="Sabon LT Std" w:eastAsia="SimSun" w:hAnsi="Sabon LT Std" w:cs="Sabon LT Std"/>
      <w:bCs w:val="0"/>
      <w:sz w:val="18"/>
      <w:szCs w:val="18"/>
      <w:lang w:eastAsia="zh-CN"/>
    </w:rPr>
  </w:style>
  <w:style w:type="character" w:customStyle="1" w:styleId="ITAL">
    <w:name w:val="ITAL"/>
    <w:uiPriority w:val="99"/>
    <w:rsid w:val="00527946"/>
    <w:rPr>
      <w:i/>
      <w:iCs/>
    </w:rPr>
  </w:style>
  <w:style w:type="paragraph" w:styleId="Footer">
    <w:name w:val="footer"/>
    <w:basedOn w:val="Normal"/>
    <w:link w:val="FooterChar"/>
    <w:unhideWhenUsed/>
    <w:rsid w:val="000510F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510FC"/>
    <w:rPr>
      <w:rFonts w:eastAsia="Times New Roman" w:cs="Arial"/>
      <w:bCs/>
      <w:color w:val="000000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0510FC"/>
  </w:style>
  <w:style w:type="character" w:customStyle="1" w:styleId="Heading1Char">
    <w:name w:val="Heading 1 Char"/>
    <w:basedOn w:val="DefaultParagraphFont"/>
    <w:link w:val="Heading1"/>
    <w:uiPriority w:val="9"/>
    <w:rsid w:val="008B19D2"/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C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C31"/>
    <w:rPr>
      <w:rFonts w:ascii="Tahoma" w:eastAsia="Times New Roman" w:hAnsi="Tahoma" w:cs="Tahoma"/>
      <w:bCs/>
      <w:color w:val="000000"/>
      <w:sz w:val="16"/>
      <w:szCs w:val="16"/>
      <w:lang w:eastAsia="en-GB"/>
    </w:rPr>
  </w:style>
  <w:style w:type="paragraph" w:styleId="Header">
    <w:name w:val="header"/>
    <w:basedOn w:val="Normal"/>
    <w:link w:val="HeaderChar"/>
    <w:unhideWhenUsed/>
    <w:rsid w:val="00296E0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6E0D"/>
    <w:rPr>
      <w:rFonts w:eastAsia="Times New Roman" w:cs="Arial"/>
      <w:bCs/>
      <w:color w:val="000000"/>
      <w:lang w:eastAsia="en-GB"/>
    </w:rPr>
  </w:style>
  <w:style w:type="character" w:styleId="Hyperlink">
    <w:name w:val="Hyperlink"/>
    <w:basedOn w:val="DefaultParagraphFont"/>
    <w:rsid w:val="00296E0D"/>
    <w:rPr>
      <w:color w:val="0000FF" w:themeColor="hyperlink"/>
      <w:u w:val="single"/>
    </w:rPr>
  </w:style>
  <w:style w:type="paragraph" w:customStyle="1" w:styleId="Default">
    <w:name w:val="Default"/>
    <w:rsid w:val="00213F23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45E82-CE64-4F0E-9D4B-085E2E9F6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Armstrong</dc:creator>
  <cp:lastModifiedBy>Mamun Abdullah</cp:lastModifiedBy>
  <cp:revision>3</cp:revision>
  <cp:lastPrinted>2016-09-08T09:18:00Z</cp:lastPrinted>
  <dcterms:created xsi:type="dcterms:W3CDTF">2019-05-19T13:04:00Z</dcterms:created>
  <dcterms:modified xsi:type="dcterms:W3CDTF">2019-05-19T13:05:00Z</dcterms:modified>
</cp:coreProperties>
</file>