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1B1F" w:rsidRDefault="006D1B1F"/>
    <w:p w:rsidR="002978AA" w:rsidRDefault="002978AA"/>
    <w:p w:rsidR="002978AA" w:rsidRDefault="002978AA"/>
    <w:p w:rsidR="002978AA" w:rsidRDefault="002978AA"/>
    <w:p w:rsidR="002978AA" w:rsidRDefault="002978AA"/>
    <w:p w:rsidR="002978AA" w:rsidRDefault="002978AA"/>
    <w:p w:rsidR="002978AA" w:rsidRDefault="002978AA"/>
    <w:p w:rsidR="002978AA" w:rsidRPr="008159A8" w:rsidRDefault="008159A8" w:rsidP="008159A8">
      <w:pPr>
        <w:rPr>
          <w:rFonts w:asciiTheme="minorHAnsi" w:hAnsiTheme="minorHAnsi" w:cstheme="minorHAnsi"/>
          <w:sz w:val="56"/>
          <w:szCs w:val="56"/>
        </w:rPr>
      </w:pPr>
      <w:r w:rsidRPr="008159A8">
        <w:rPr>
          <w:rFonts w:asciiTheme="minorHAnsi" w:hAnsiTheme="minorHAnsi" w:cstheme="minorHAnsi"/>
          <w:sz w:val="56"/>
          <w:szCs w:val="56"/>
        </w:rPr>
        <w:t>Critical analysis of management theories</w:t>
      </w:r>
    </w:p>
    <w:p w:rsidR="008159A8" w:rsidRPr="008159A8" w:rsidRDefault="008159A8" w:rsidP="008159A8">
      <w:pPr>
        <w:jc w:val="center"/>
        <w:rPr>
          <w:rFonts w:asciiTheme="minorHAnsi" w:hAnsiTheme="minorHAnsi" w:cstheme="minorHAnsi"/>
          <w:sz w:val="56"/>
          <w:szCs w:val="56"/>
        </w:rPr>
      </w:pPr>
      <w:r w:rsidRPr="008159A8">
        <w:rPr>
          <w:rFonts w:asciiTheme="minorHAnsi" w:hAnsiTheme="minorHAnsi" w:cstheme="minorHAnsi"/>
          <w:sz w:val="56"/>
          <w:szCs w:val="56"/>
        </w:rPr>
        <w:t>Tesco</w:t>
      </w:r>
    </w:p>
    <w:p w:rsidR="008159A8" w:rsidRPr="008159A8" w:rsidRDefault="008159A8" w:rsidP="008159A8">
      <w:pPr>
        <w:jc w:val="center"/>
        <w:rPr>
          <w:rFonts w:asciiTheme="minorHAnsi" w:hAnsiTheme="minorHAnsi" w:cstheme="minorHAnsi"/>
          <w:sz w:val="56"/>
          <w:szCs w:val="56"/>
        </w:rPr>
      </w:pPr>
    </w:p>
    <w:p w:rsidR="008159A8" w:rsidRDefault="008159A8" w:rsidP="008159A8">
      <w:pPr>
        <w:spacing w:after="160" w:line="259" w:lineRule="auto"/>
        <w:jc w:val="center"/>
        <w:rPr>
          <w:rFonts w:asciiTheme="minorHAnsi" w:eastAsiaTheme="minorHAnsi" w:hAnsiTheme="minorHAnsi" w:cstheme="minorHAnsi"/>
          <w:sz w:val="40"/>
          <w:szCs w:val="40"/>
          <w:lang w:val="en-US" w:eastAsia="en-US" w:bidi="ar-SA"/>
        </w:rPr>
      </w:pPr>
    </w:p>
    <w:p w:rsidR="008159A8" w:rsidRDefault="008159A8" w:rsidP="008159A8">
      <w:pPr>
        <w:spacing w:after="160" w:line="259" w:lineRule="auto"/>
        <w:jc w:val="center"/>
        <w:rPr>
          <w:rFonts w:asciiTheme="minorHAnsi" w:eastAsiaTheme="minorHAnsi" w:hAnsiTheme="minorHAnsi" w:cstheme="minorHAnsi"/>
          <w:sz w:val="40"/>
          <w:szCs w:val="40"/>
          <w:lang w:val="en-US" w:eastAsia="en-US" w:bidi="ar-SA"/>
        </w:rPr>
      </w:pPr>
    </w:p>
    <w:p w:rsidR="008159A8" w:rsidRDefault="008159A8" w:rsidP="008159A8">
      <w:pPr>
        <w:spacing w:after="160" w:line="259" w:lineRule="auto"/>
        <w:jc w:val="center"/>
        <w:rPr>
          <w:rFonts w:asciiTheme="minorHAnsi" w:eastAsiaTheme="minorHAnsi" w:hAnsiTheme="minorHAnsi" w:cstheme="minorHAnsi"/>
          <w:sz w:val="40"/>
          <w:szCs w:val="40"/>
          <w:lang w:val="en-US" w:eastAsia="en-US" w:bidi="ar-SA"/>
        </w:rPr>
      </w:pPr>
    </w:p>
    <w:p w:rsidR="008159A8" w:rsidRPr="008159A8" w:rsidRDefault="008159A8" w:rsidP="008159A8">
      <w:pPr>
        <w:spacing w:after="160" w:line="259" w:lineRule="auto"/>
        <w:jc w:val="center"/>
        <w:rPr>
          <w:rFonts w:asciiTheme="minorHAnsi" w:eastAsiaTheme="minorHAnsi" w:hAnsiTheme="minorHAnsi" w:cstheme="minorHAnsi"/>
          <w:sz w:val="40"/>
          <w:szCs w:val="40"/>
          <w:lang w:val="en-US" w:eastAsia="en-US" w:bidi="ar-SA"/>
        </w:rPr>
      </w:pPr>
      <w:r w:rsidRPr="008159A8">
        <w:rPr>
          <w:rFonts w:asciiTheme="minorHAnsi" w:eastAsiaTheme="minorHAnsi" w:hAnsiTheme="minorHAnsi" w:cstheme="minorHAnsi"/>
          <w:sz w:val="40"/>
          <w:szCs w:val="40"/>
          <w:lang w:val="en-US" w:eastAsia="en-US" w:bidi="ar-SA"/>
        </w:rPr>
        <w:t>Name: George Mihai Cornea</w:t>
      </w:r>
    </w:p>
    <w:p w:rsidR="008159A8" w:rsidRPr="008159A8" w:rsidRDefault="008159A8" w:rsidP="008159A8">
      <w:pPr>
        <w:spacing w:after="160" w:line="259" w:lineRule="auto"/>
        <w:jc w:val="center"/>
        <w:rPr>
          <w:rFonts w:asciiTheme="minorHAnsi" w:eastAsiaTheme="minorHAnsi" w:hAnsiTheme="minorHAnsi" w:cstheme="minorHAnsi"/>
          <w:sz w:val="40"/>
          <w:szCs w:val="40"/>
          <w:lang w:val="en-US" w:eastAsia="en-US" w:bidi="ar-SA"/>
        </w:rPr>
      </w:pPr>
      <w:r w:rsidRPr="008159A8">
        <w:rPr>
          <w:rFonts w:asciiTheme="minorHAnsi" w:eastAsiaTheme="minorHAnsi" w:hAnsiTheme="minorHAnsi" w:cstheme="minorHAnsi"/>
          <w:sz w:val="40"/>
          <w:szCs w:val="40"/>
          <w:lang w:val="en-US" w:eastAsia="en-US" w:bidi="ar-SA"/>
        </w:rPr>
        <w:t>Student number: 1908793</w:t>
      </w:r>
    </w:p>
    <w:p w:rsidR="008159A8" w:rsidRPr="008159A8" w:rsidRDefault="008159A8" w:rsidP="008159A8">
      <w:pPr>
        <w:spacing w:after="160" w:line="259" w:lineRule="auto"/>
        <w:jc w:val="center"/>
        <w:rPr>
          <w:rFonts w:asciiTheme="minorHAnsi" w:eastAsiaTheme="minorHAnsi" w:hAnsiTheme="minorHAnsi" w:cstheme="minorHAnsi"/>
          <w:sz w:val="72"/>
          <w:szCs w:val="72"/>
          <w:lang w:val="en-US" w:eastAsia="en-US" w:bidi="ar-SA"/>
        </w:rPr>
      </w:pPr>
    </w:p>
    <w:p w:rsidR="008159A8" w:rsidRPr="008159A8" w:rsidRDefault="008159A8" w:rsidP="008159A8">
      <w:pPr>
        <w:spacing w:after="160" w:line="259" w:lineRule="auto"/>
        <w:jc w:val="both"/>
        <w:rPr>
          <w:rFonts w:asciiTheme="minorHAnsi" w:eastAsiaTheme="minorHAnsi" w:hAnsiTheme="minorHAnsi" w:cstheme="minorHAnsi"/>
          <w:lang w:val="en-US" w:eastAsia="en-US" w:bidi="ar-SA"/>
        </w:rPr>
      </w:pPr>
    </w:p>
    <w:p w:rsidR="008159A8" w:rsidRPr="008159A8" w:rsidRDefault="008159A8" w:rsidP="008159A8">
      <w:pPr>
        <w:spacing w:after="160" w:line="259" w:lineRule="auto"/>
        <w:jc w:val="both"/>
        <w:rPr>
          <w:rFonts w:asciiTheme="minorHAnsi" w:eastAsiaTheme="minorHAnsi" w:hAnsiTheme="minorHAnsi" w:cstheme="minorHAnsi"/>
          <w:lang w:val="en-US" w:eastAsia="en-US" w:bidi="ar-SA"/>
        </w:rPr>
      </w:pPr>
    </w:p>
    <w:p w:rsidR="008159A8" w:rsidRPr="008159A8" w:rsidRDefault="008159A8" w:rsidP="008159A8">
      <w:pPr>
        <w:spacing w:after="160" w:line="259" w:lineRule="auto"/>
        <w:jc w:val="both"/>
        <w:rPr>
          <w:rFonts w:asciiTheme="minorHAnsi" w:eastAsiaTheme="minorHAnsi" w:hAnsiTheme="minorHAnsi" w:cstheme="minorHAnsi"/>
          <w:lang w:val="en-US" w:eastAsia="en-US" w:bidi="ar-SA"/>
        </w:rPr>
      </w:pPr>
    </w:p>
    <w:p w:rsidR="008159A8" w:rsidRPr="008159A8" w:rsidRDefault="008159A8" w:rsidP="008159A8">
      <w:pPr>
        <w:spacing w:after="160" w:line="259" w:lineRule="auto"/>
        <w:jc w:val="both"/>
        <w:rPr>
          <w:rFonts w:asciiTheme="minorHAnsi" w:eastAsiaTheme="minorHAnsi" w:hAnsiTheme="minorHAnsi" w:cstheme="minorHAnsi"/>
          <w:lang w:val="en-US" w:eastAsia="en-US" w:bidi="ar-SA"/>
        </w:rPr>
      </w:pPr>
    </w:p>
    <w:p w:rsidR="008159A8" w:rsidRPr="008159A8" w:rsidRDefault="008159A8" w:rsidP="008159A8">
      <w:pPr>
        <w:spacing w:after="160" w:line="259" w:lineRule="auto"/>
        <w:rPr>
          <w:rFonts w:asciiTheme="minorHAnsi" w:eastAsiaTheme="minorHAnsi" w:hAnsiTheme="minorHAnsi" w:cstheme="minorHAnsi"/>
          <w:b/>
          <w:sz w:val="32"/>
          <w:szCs w:val="32"/>
          <w:lang w:val="en-US" w:eastAsia="en-US" w:bidi="ar-SA"/>
        </w:rPr>
      </w:pPr>
      <w:r w:rsidRPr="008159A8">
        <w:rPr>
          <w:rFonts w:asciiTheme="minorHAnsi" w:eastAsiaTheme="minorHAnsi" w:hAnsiTheme="minorHAnsi" w:cstheme="minorHAnsi"/>
          <w:b/>
          <w:sz w:val="32"/>
          <w:szCs w:val="32"/>
          <w:lang w:val="en-US" w:eastAsia="en-US" w:bidi="ar-SA"/>
        </w:rPr>
        <w:t xml:space="preserve">Name of Host </w:t>
      </w:r>
      <w:proofErr w:type="spellStart"/>
      <w:r w:rsidRPr="008159A8">
        <w:rPr>
          <w:rFonts w:asciiTheme="minorHAnsi" w:eastAsiaTheme="minorHAnsi" w:hAnsiTheme="minorHAnsi" w:cstheme="minorHAnsi"/>
          <w:b/>
          <w:sz w:val="32"/>
          <w:szCs w:val="32"/>
          <w:lang w:val="en-US" w:eastAsia="en-US" w:bidi="ar-SA"/>
        </w:rPr>
        <w:t>Organisation</w:t>
      </w:r>
      <w:proofErr w:type="spellEnd"/>
      <w:r w:rsidRPr="008159A8">
        <w:rPr>
          <w:rFonts w:asciiTheme="minorHAnsi" w:eastAsiaTheme="minorHAnsi" w:hAnsiTheme="minorHAnsi" w:cstheme="minorHAnsi"/>
          <w:b/>
          <w:sz w:val="32"/>
          <w:szCs w:val="32"/>
          <w:lang w:val="en-US" w:eastAsia="en-US" w:bidi="ar-SA"/>
        </w:rPr>
        <w:t>: University of Wales Trinity Saint David</w:t>
      </w:r>
    </w:p>
    <w:p w:rsidR="008159A8" w:rsidRPr="008159A8" w:rsidRDefault="008159A8" w:rsidP="008159A8">
      <w:pPr>
        <w:spacing w:after="160" w:line="259" w:lineRule="auto"/>
        <w:rPr>
          <w:rFonts w:asciiTheme="minorHAnsi" w:eastAsiaTheme="minorHAnsi" w:hAnsiTheme="minorHAnsi" w:cstheme="minorHAnsi"/>
          <w:b/>
          <w:sz w:val="32"/>
          <w:szCs w:val="32"/>
          <w:lang w:val="en-US" w:eastAsia="en-US" w:bidi="ar-SA"/>
        </w:rPr>
      </w:pPr>
      <w:r>
        <w:rPr>
          <w:rFonts w:asciiTheme="minorHAnsi" w:eastAsiaTheme="minorHAnsi" w:hAnsiTheme="minorHAnsi" w:cstheme="minorHAnsi"/>
          <w:b/>
          <w:sz w:val="32"/>
          <w:szCs w:val="32"/>
          <w:lang w:val="en-US" w:eastAsia="en-US" w:bidi="ar-SA"/>
        </w:rPr>
        <w:t>Date: 18.12</w:t>
      </w:r>
      <w:r w:rsidRPr="008159A8">
        <w:rPr>
          <w:rFonts w:asciiTheme="minorHAnsi" w:eastAsiaTheme="minorHAnsi" w:hAnsiTheme="minorHAnsi" w:cstheme="minorHAnsi"/>
          <w:b/>
          <w:sz w:val="32"/>
          <w:szCs w:val="32"/>
          <w:lang w:val="en-US" w:eastAsia="en-US" w:bidi="ar-SA"/>
        </w:rPr>
        <w:t>.2020</w:t>
      </w:r>
    </w:p>
    <w:p w:rsidR="008159A8" w:rsidRPr="008159A8" w:rsidRDefault="008159A8" w:rsidP="008159A8">
      <w:pPr>
        <w:jc w:val="center"/>
        <w:rPr>
          <w:sz w:val="48"/>
          <w:szCs w:val="48"/>
        </w:rPr>
      </w:pPr>
    </w:p>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sdt>
      <w:sdtPr>
        <w:rPr>
          <w:rFonts w:ascii="Arial" w:eastAsia="Arial" w:hAnsi="Arial" w:cs="Arial"/>
          <w:color w:val="auto"/>
          <w:sz w:val="22"/>
          <w:szCs w:val="22"/>
          <w:lang w:val="en-GB" w:eastAsia="en-IN" w:bidi="bn-IN"/>
        </w:rPr>
        <w:id w:val="-928420371"/>
        <w:docPartObj>
          <w:docPartGallery w:val="Table of Contents"/>
          <w:docPartUnique/>
        </w:docPartObj>
      </w:sdtPr>
      <w:sdtEndPr>
        <w:rPr>
          <w:b/>
          <w:bCs/>
          <w:noProof/>
        </w:rPr>
      </w:sdtEndPr>
      <w:sdtContent>
        <w:p w:rsidR="002978AA" w:rsidRPr="007828C2" w:rsidRDefault="002978AA" w:rsidP="002978AA">
          <w:pPr>
            <w:pStyle w:val="TOCHeading"/>
            <w:spacing w:line="360" w:lineRule="auto"/>
            <w:jc w:val="both"/>
            <w:rPr>
              <w:rFonts w:ascii="Times New Roman" w:hAnsi="Times New Roman" w:cs="Times New Roman"/>
              <w:b/>
              <w:bCs/>
              <w:color w:val="000000" w:themeColor="text1"/>
              <w:sz w:val="24"/>
              <w:szCs w:val="24"/>
            </w:rPr>
          </w:pPr>
          <w:r w:rsidRPr="007828C2">
            <w:rPr>
              <w:rFonts w:ascii="Times New Roman" w:hAnsi="Times New Roman" w:cs="Times New Roman"/>
              <w:b/>
              <w:bCs/>
              <w:color w:val="000000" w:themeColor="text1"/>
              <w:sz w:val="24"/>
              <w:szCs w:val="24"/>
            </w:rPr>
            <w:t>Table of Contents</w:t>
          </w:r>
        </w:p>
        <w:p w:rsidR="002978AA" w:rsidRPr="007828C2" w:rsidRDefault="002978AA" w:rsidP="002978AA">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7828C2">
            <w:rPr>
              <w:rFonts w:ascii="Times New Roman" w:hAnsi="Times New Roman" w:cs="Times New Roman"/>
              <w:color w:val="000000" w:themeColor="text1"/>
              <w:sz w:val="24"/>
              <w:szCs w:val="24"/>
            </w:rPr>
            <w:fldChar w:fldCharType="begin"/>
          </w:r>
          <w:r w:rsidRPr="007828C2">
            <w:rPr>
              <w:rFonts w:ascii="Times New Roman" w:hAnsi="Times New Roman" w:cs="Times New Roman"/>
              <w:color w:val="000000" w:themeColor="text1"/>
              <w:sz w:val="24"/>
              <w:szCs w:val="24"/>
            </w:rPr>
            <w:instrText xml:space="preserve"> TOC \o "1-3" \h \z \u </w:instrText>
          </w:r>
          <w:r w:rsidRPr="007828C2">
            <w:rPr>
              <w:rFonts w:ascii="Times New Roman" w:hAnsi="Times New Roman" w:cs="Times New Roman"/>
              <w:color w:val="000000" w:themeColor="text1"/>
              <w:sz w:val="24"/>
              <w:szCs w:val="24"/>
            </w:rPr>
            <w:fldChar w:fldCharType="separate"/>
          </w:r>
          <w:hyperlink w:anchor="_Toc58252228" w:history="1">
            <w:r w:rsidRPr="007828C2">
              <w:rPr>
                <w:rStyle w:val="Hyperlink"/>
                <w:rFonts w:ascii="Times New Roman" w:hAnsi="Times New Roman" w:cs="Times New Roman"/>
                <w:noProof/>
                <w:color w:val="000000" w:themeColor="text1"/>
                <w:sz w:val="24"/>
                <w:szCs w:val="24"/>
              </w:rPr>
              <w:t>Introduction</w:t>
            </w:r>
            <w:r w:rsidRPr="007828C2">
              <w:rPr>
                <w:rFonts w:ascii="Times New Roman" w:hAnsi="Times New Roman" w:cs="Times New Roman"/>
                <w:noProof/>
                <w:webHidden/>
                <w:color w:val="000000" w:themeColor="text1"/>
                <w:sz w:val="24"/>
                <w:szCs w:val="24"/>
              </w:rPr>
              <w:tab/>
            </w:r>
            <w:r w:rsidRPr="007828C2">
              <w:rPr>
                <w:rFonts w:ascii="Times New Roman" w:hAnsi="Times New Roman" w:cs="Times New Roman"/>
                <w:noProof/>
                <w:webHidden/>
                <w:color w:val="000000" w:themeColor="text1"/>
                <w:sz w:val="24"/>
                <w:szCs w:val="24"/>
              </w:rPr>
              <w:fldChar w:fldCharType="begin"/>
            </w:r>
            <w:r w:rsidRPr="007828C2">
              <w:rPr>
                <w:rFonts w:ascii="Times New Roman" w:hAnsi="Times New Roman" w:cs="Times New Roman"/>
                <w:noProof/>
                <w:webHidden/>
                <w:color w:val="000000" w:themeColor="text1"/>
                <w:sz w:val="24"/>
                <w:szCs w:val="24"/>
              </w:rPr>
              <w:instrText xml:space="preserve"> PAGEREF _Toc58252228 \h </w:instrText>
            </w:r>
            <w:r w:rsidRPr="007828C2">
              <w:rPr>
                <w:rFonts w:ascii="Times New Roman" w:hAnsi="Times New Roman" w:cs="Times New Roman"/>
                <w:noProof/>
                <w:webHidden/>
                <w:color w:val="000000" w:themeColor="text1"/>
                <w:sz w:val="24"/>
                <w:szCs w:val="24"/>
              </w:rPr>
            </w:r>
            <w:r w:rsidRPr="007828C2">
              <w:rPr>
                <w:rFonts w:ascii="Times New Roman" w:hAnsi="Times New Roman" w:cs="Times New Roman"/>
                <w:noProof/>
                <w:webHidden/>
                <w:color w:val="000000" w:themeColor="text1"/>
                <w:sz w:val="24"/>
                <w:szCs w:val="24"/>
              </w:rPr>
              <w:fldChar w:fldCharType="separate"/>
            </w:r>
            <w:r w:rsidRPr="007828C2">
              <w:rPr>
                <w:rFonts w:ascii="Times New Roman" w:hAnsi="Times New Roman" w:cs="Times New Roman"/>
                <w:noProof/>
                <w:webHidden/>
                <w:color w:val="000000" w:themeColor="text1"/>
                <w:sz w:val="24"/>
                <w:szCs w:val="24"/>
              </w:rPr>
              <w:t>3</w:t>
            </w:r>
            <w:r w:rsidRPr="007828C2">
              <w:rPr>
                <w:rFonts w:ascii="Times New Roman" w:hAnsi="Times New Roman" w:cs="Times New Roman"/>
                <w:noProof/>
                <w:webHidden/>
                <w:color w:val="000000" w:themeColor="text1"/>
                <w:sz w:val="24"/>
                <w:szCs w:val="24"/>
              </w:rPr>
              <w:fldChar w:fldCharType="end"/>
            </w:r>
          </w:hyperlink>
        </w:p>
        <w:p w:rsidR="002978AA" w:rsidRPr="007828C2" w:rsidRDefault="00AF138C" w:rsidP="002978A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252229" w:history="1">
            <w:r w:rsidR="002978AA" w:rsidRPr="007828C2">
              <w:rPr>
                <w:rStyle w:val="Hyperlink"/>
                <w:rFonts w:ascii="Times New Roman" w:hAnsi="Times New Roman" w:cs="Times New Roman"/>
                <w:noProof/>
                <w:color w:val="000000" w:themeColor="text1"/>
                <w:sz w:val="24"/>
                <w:szCs w:val="24"/>
              </w:rPr>
              <w:t>Critical Analysis Weber Management Theory</w:t>
            </w:r>
            <w:r w:rsidR="002978AA" w:rsidRPr="007828C2">
              <w:rPr>
                <w:rFonts w:ascii="Times New Roman" w:hAnsi="Times New Roman" w:cs="Times New Roman"/>
                <w:noProof/>
                <w:webHidden/>
                <w:color w:val="000000" w:themeColor="text1"/>
                <w:sz w:val="24"/>
                <w:szCs w:val="24"/>
              </w:rPr>
              <w:tab/>
            </w:r>
            <w:r w:rsidR="002978AA" w:rsidRPr="007828C2">
              <w:rPr>
                <w:rFonts w:ascii="Times New Roman" w:hAnsi="Times New Roman" w:cs="Times New Roman"/>
                <w:noProof/>
                <w:webHidden/>
                <w:color w:val="000000" w:themeColor="text1"/>
                <w:sz w:val="24"/>
                <w:szCs w:val="24"/>
              </w:rPr>
              <w:fldChar w:fldCharType="begin"/>
            </w:r>
            <w:r w:rsidR="002978AA" w:rsidRPr="007828C2">
              <w:rPr>
                <w:rFonts w:ascii="Times New Roman" w:hAnsi="Times New Roman" w:cs="Times New Roman"/>
                <w:noProof/>
                <w:webHidden/>
                <w:color w:val="000000" w:themeColor="text1"/>
                <w:sz w:val="24"/>
                <w:szCs w:val="24"/>
              </w:rPr>
              <w:instrText xml:space="preserve"> PAGEREF _Toc58252229 \h </w:instrText>
            </w:r>
            <w:r w:rsidR="002978AA" w:rsidRPr="007828C2">
              <w:rPr>
                <w:rFonts w:ascii="Times New Roman" w:hAnsi="Times New Roman" w:cs="Times New Roman"/>
                <w:noProof/>
                <w:webHidden/>
                <w:color w:val="000000" w:themeColor="text1"/>
                <w:sz w:val="24"/>
                <w:szCs w:val="24"/>
              </w:rPr>
            </w:r>
            <w:r w:rsidR="002978AA" w:rsidRPr="007828C2">
              <w:rPr>
                <w:rFonts w:ascii="Times New Roman" w:hAnsi="Times New Roman" w:cs="Times New Roman"/>
                <w:noProof/>
                <w:webHidden/>
                <w:color w:val="000000" w:themeColor="text1"/>
                <w:sz w:val="24"/>
                <w:szCs w:val="24"/>
              </w:rPr>
              <w:fldChar w:fldCharType="separate"/>
            </w:r>
            <w:r w:rsidR="002978AA" w:rsidRPr="007828C2">
              <w:rPr>
                <w:rFonts w:ascii="Times New Roman" w:hAnsi="Times New Roman" w:cs="Times New Roman"/>
                <w:noProof/>
                <w:webHidden/>
                <w:color w:val="000000" w:themeColor="text1"/>
                <w:sz w:val="24"/>
                <w:szCs w:val="24"/>
              </w:rPr>
              <w:t>3</w:t>
            </w:r>
            <w:r w:rsidR="002978AA" w:rsidRPr="007828C2">
              <w:rPr>
                <w:rFonts w:ascii="Times New Roman" w:hAnsi="Times New Roman" w:cs="Times New Roman"/>
                <w:noProof/>
                <w:webHidden/>
                <w:color w:val="000000" w:themeColor="text1"/>
                <w:sz w:val="24"/>
                <w:szCs w:val="24"/>
              </w:rPr>
              <w:fldChar w:fldCharType="end"/>
            </w:r>
          </w:hyperlink>
        </w:p>
        <w:p w:rsidR="002978AA" w:rsidRPr="007828C2" w:rsidRDefault="00AF138C" w:rsidP="002978A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252230" w:history="1">
            <w:r w:rsidR="002978AA" w:rsidRPr="007828C2">
              <w:rPr>
                <w:rStyle w:val="Hyperlink"/>
                <w:rFonts w:ascii="Times New Roman" w:hAnsi="Times New Roman" w:cs="Times New Roman"/>
                <w:noProof/>
                <w:color w:val="000000" w:themeColor="text1"/>
                <w:sz w:val="24"/>
                <w:szCs w:val="24"/>
              </w:rPr>
              <w:t>Advantages of Weber’s Management Theory</w:t>
            </w:r>
            <w:r w:rsidR="002978AA" w:rsidRPr="007828C2">
              <w:rPr>
                <w:rFonts w:ascii="Times New Roman" w:hAnsi="Times New Roman" w:cs="Times New Roman"/>
                <w:noProof/>
                <w:webHidden/>
                <w:color w:val="000000" w:themeColor="text1"/>
                <w:sz w:val="24"/>
                <w:szCs w:val="24"/>
              </w:rPr>
              <w:tab/>
            </w:r>
            <w:r w:rsidR="002978AA" w:rsidRPr="007828C2">
              <w:rPr>
                <w:rFonts w:ascii="Times New Roman" w:hAnsi="Times New Roman" w:cs="Times New Roman"/>
                <w:noProof/>
                <w:webHidden/>
                <w:color w:val="000000" w:themeColor="text1"/>
                <w:sz w:val="24"/>
                <w:szCs w:val="24"/>
              </w:rPr>
              <w:fldChar w:fldCharType="begin"/>
            </w:r>
            <w:r w:rsidR="002978AA" w:rsidRPr="007828C2">
              <w:rPr>
                <w:rFonts w:ascii="Times New Roman" w:hAnsi="Times New Roman" w:cs="Times New Roman"/>
                <w:noProof/>
                <w:webHidden/>
                <w:color w:val="000000" w:themeColor="text1"/>
                <w:sz w:val="24"/>
                <w:szCs w:val="24"/>
              </w:rPr>
              <w:instrText xml:space="preserve"> PAGEREF _Toc58252230 \h </w:instrText>
            </w:r>
            <w:r w:rsidR="002978AA" w:rsidRPr="007828C2">
              <w:rPr>
                <w:rFonts w:ascii="Times New Roman" w:hAnsi="Times New Roman" w:cs="Times New Roman"/>
                <w:noProof/>
                <w:webHidden/>
                <w:color w:val="000000" w:themeColor="text1"/>
                <w:sz w:val="24"/>
                <w:szCs w:val="24"/>
              </w:rPr>
            </w:r>
            <w:r w:rsidR="002978AA" w:rsidRPr="007828C2">
              <w:rPr>
                <w:rFonts w:ascii="Times New Roman" w:hAnsi="Times New Roman" w:cs="Times New Roman"/>
                <w:noProof/>
                <w:webHidden/>
                <w:color w:val="000000" w:themeColor="text1"/>
                <w:sz w:val="24"/>
                <w:szCs w:val="24"/>
              </w:rPr>
              <w:fldChar w:fldCharType="separate"/>
            </w:r>
            <w:r w:rsidR="002978AA" w:rsidRPr="007828C2">
              <w:rPr>
                <w:rFonts w:ascii="Times New Roman" w:hAnsi="Times New Roman" w:cs="Times New Roman"/>
                <w:noProof/>
                <w:webHidden/>
                <w:color w:val="000000" w:themeColor="text1"/>
                <w:sz w:val="24"/>
                <w:szCs w:val="24"/>
              </w:rPr>
              <w:t>5</w:t>
            </w:r>
            <w:r w:rsidR="002978AA" w:rsidRPr="007828C2">
              <w:rPr>
                <w:rFonts w:ascii="Times New Roman" w:hAnsi="Times New Roman" w:cs="Times New Roman"/>
                <w:noProof/>
                <w:webHidden/>
                <w:color w:val="000000" w:themeColor="text1"/>
                <w:sz w:val="24"/>
                <w:szCs w:val="24"/>
              </w:rPr>
              <w:fldChar w:fldCharType="end"/>
            </w:r>
          </w:hyperlink>
        </w:p>
        <w:p w:rsidR="002978AA" w:rsidRPr="007828C2" w:rsidRDefault="00AF138C" w:rsidP="002978A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252231" w:history="1">
            <w:r w:rsidR="002978AA" w:rsidRPr="007828C2">
              <w:rPr>
                <w:rStyle w:val="Hyperlink"/>
                <w:rFonts w:ascii="Times New Roman" w:hAnsi="Times New Roman" w:cs="Times New Roman"/>
                <w:noProof/>
                <w:color w:val="000000" w:themeColor="text1"/>
                <w:sz w:val="24"/>
                <w:szCs w:val="24"/>
              </w:rPr>
              <w:t>Disadvantages of Weber’s Management Theory</w:t>
            </w:r>
            <w:r w:rsidR="002978AA" w:rsidRPr="007828C2">
              <w:rPr>
                <w:rFonts w:ascii="Times New Roman" w:hAnsi="Times New Roman" w:cs="Times New Roman"/>
                <w:noProof/>
                <w:webHidden/>
                <w:color w:val="000000" w:themeColor="text1"/>
                <w:sz w:val="24"/>
                <w:szCs w:val="24"/>
              </w:rPr>
              <w:tab/>
            </w:r>
            <w:r w:rsidR="002978AA" w:rsidRPr="007828C2">
              <w:rPr>
                <w:rFonts w:ascii="Times New Roman" w:hAnsi="Times New Roman" w:cs="Times New Roman"/>
                <w:noProof/>
                <w:webHidden/>
                <w:color w:val="000000" w:themeColor="text1"/>
                <w:sz w:val="24"/>
                <w:szCs w:val="24"/>
              </w:rPr>
              <w:fldChar w:fldCharType="begin"/>
            </w:r>
            <w:r w:rsidR="002978AA" w:rsidRPr="007828C2">
              <w:rPr>
                <w:rFonts w:ascii="Times New Roman" w:hAnsi="Times New Roman" w:cs="Times New Roman"/>
                <w:noProof/>
                <w:webHidden/>
                <w:color w:val="000000" w:themeColor="text1"/>
                <w:sz w:val="24"/>
                <w:szCs w:val="24"/>
              </w:rPr>
              <w:instrText xml:space="preserve"> PAGEREF _Toc58252231 \h </w:instrText>
            </w:r>
            <w:r w:rsidR="002978AA" w:rsidRPr="007828C2">
              <w:rPr>
                <w:rFonts w:ascii="Times New Roman" w:hAnsi="Times New Roman" w:cs="Times New Roman"/>
                <w:noProof/>
                <w:webHidden/>
                <w:color w:val="000000" w:themeColor="text1"/>
                <w:sz w:val="24"/>
                <w:szCs w:val="24"/>
              </w:rPr>
            </w:r>
            <w:r w:rsidR="002978AA" w:rsidRPr="007828C2">
              <w:rPr>
                <w:rFonts w:ascii="Times New Roman" w:hAnsi="Times New Roman" w:cs="Times New Roman"/>
                <w:noProof/>
                <w:webHidden/>
                <w:color w:val="000000" w:themeColor="text1"/>
                <w:sz w:val="24"/>
                <w:szCs w:val="24"/>
              </w:rPr>
              <w:fldChar w:fldCharType="separate"/>
            </w:r>
            <w:r w:rsidR="002978AA" w:rsidRPr="007828C2">
              <w:rPr>
                <w:rFonts w:ascii="Times New Roman" w:hAnsi="Times New Roman" w:cs="Times New Roman"/>
                <w:noProof/>
                <w:webHidden/>
                <w:color w:val="000000" w:themeColor="text1"/>
                <w:sz w:val="24"/>
                <w:szCs w:val="24"/>
              </w:rPr>
              <w:t>6</w:t>
            </w:r>
            <w:r w:rsidR="002978AA" w:rsidRPr="007828C2">
              <w:rPr>
                <w:rFonts w:ascii="Times New Roman" w:hAnsi="Times New Roman" w:cs="Times New Roman"/>
                <w:noProof/>
                <w:webHidden/>
                <w:color w:val="000000" w:themeColor="text1"/>
                <w:sz w:val="24"/>
                <w:szCs w:val="24"/>
              </w:rPr>
              <w:fldChar w:fldCharType="end"/>
            </w:r>
          </w:hyperlink>
        </w:p>
        <w:p w:rsidR="002978AA" w:rsidRPr="007828C2" w:rsidRDefault="00AF138C" w:rsidP="002978A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252232" w:history="1">
            <w:r w:rsidR="002978AA" w:rsidRPr="007828C2">
              <w:rPr>
                <w:rStyle w:val="Hyperlink"/>
                <w:rFonts w:ascii="Times New Roman" w:hAnsi="Times New Roman" w:cs="Times New Roman"/>
                <w:noProof/>
                <w:color w:val="000000" w:themeColor="text1"/>
                <w:sz w:val="24"/>
                <w:szCs w:val="24"/>
              </w:rPr>
              <w:t>Herzberg’s Theory of Motivation</w:t>
            </w:r>
            <w:r w:rsidR="002978AA" w:rsidRPr="007828C2">
              <w:rPr>
                <w:rFonts w:ascii="Times New Roman" w:hAnsi="Times New Roman" w:cs="Times New Roman"/>
                <w:noProof/>
                <w:webHidden/>
                <w:color w:val="000000" w:themeColor="text1"/>
                <w:sz w:val="24"/>
                <w:szCs w:val="24"/>
              </w:rPr>
              <w:tab/>
            </w:r>
            <w:r w:rsidR="002978AA" w:rsidRPr="007828C2">
              <w:rPr>
                <w:rFonts w:ascii="Times New Roman" w:hAnsi="Times New Roman" w:cs="Times New Roman"/>
                <w:noProof/>
                <w:webHidden/>
                <w:color w:val="000000" w:themeColor="text1"/>
                <w:sz w:val="24"/>
                <w:szCs w:val="24"/>
              </w:rPr>
              <w:fldChar w:fldCharType="begin"/>
            </w:r>
            <w:r w:rsidR="002978AA" w:rsidRPr="007828C2">
              <w:rPr>
                <w:rFonts w:ascii="Times New Roman" w:hAnsi="Times New Roman" w:cs="Times New Roman"/>
                <w:noProof/>
                <w:webHidden/>
                <w:color w:val="000000" w:themeColor="text1"/>
                <w:sz w:val="24"/>
                <w:szCs w:val="24"/>
              </w:rPr>
              <w:instrText xml:space="preserve"> PAGEREF _Toc58252232 \h </w:instrText>
            </w:r>
            <w:r w:rsidR="002978AA" w:rsidRPr="007828C2">
              <w:rPr>
                <w:rFonts w:ascii="Times New Roman" w:hAnsi="Times New Roman" w:cs="Times New Roman"/>
                <w:noProof/>
                <w:webHidden/>
                <w:color w:val="000000" w:themeColor="text1"/>
                <w:sz w:val="24"/>
                <w:szCs w:val="24"/>
              </w:rPr>
            </w:r>
            <w:r w:rsidR="002978AA" w:rsidRPr="007828C2">
              <w:rPr>
                <w:rFonts w:ascii="Times New Roman" w:hAnsi="Times New Roman" w:cs="Times New Roman"/>
                <w:noProof/>
                <w:webHidden/>
                <w:color w:val="000000" w:themeColor="text1"/>
                <w:sz w:val="24"/>
                <w:szCs w:val="24"/>
              </w:rPr>
              <w:fldChar w:fldCharType="separate"/>
            </w:r>
            <w:r w:rsidR="002978AA" w:rsidRPr="007828C2">
              <w:rPr>
                <w:rFonts w:ascii="Times New Roman" w:hAnsi="Times New Roman" w:cs="Times New Roman"/>
                <w:noProof/>
                <w:webHidden/>
                <w:color w:val="000000" w:themeColor="text1"/>
                <w:sz w:val="24"/>
                <w:szCs w:val="24"/>
              </w:rPr>
              <w:t>7</w:t>
            </w:r>
            <w:r w:rsidR="002978AA" w:rsidRPr="007828C2">
              <w:rPr>
                <w:rFonts w:ascii="Times New Roman" w:hAnsi="Times New Roman" w:cs="Times New Roman"/>
                <w:noProof/>
                <w:webHidden/>
                <w:color w:val="000000" w:themeColor="text1"/>
                <w:sz w:val="24"/>
                <w:szCs w:val="24"/>
              </w:rPr>
              <w:fldChar w:fldCharType="end"/>
            </w:r>
          </w:hyperlink>
        </w:p>
        <w:p w:rsidR="002978AA" w:rsidRPr="007828C2" w:rsidRDefault="00AF138C" w:rsidP="002978A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252233" w:history="1">
            <w:r w:rsidR="002978AA" w:rsidRPr="007828C2">
              <w:rPr>
                <w:rStyle w:val="Hyperlink"/>
                <w:rFonts w:ascii="Times New Roman" w:hAnsi="Times New Roman" w:cs="Times New Roman"/>
                <w:noProof/>
                <w:color w:val="000000" w:themeColor="text1"/>
                <w:sz w:val="24"/>
                <w:szCs w:val="24"/>
              </w:rPr>
              <w:t>Hygiene factor</w:t>
            </w:r>
            <w:r w:rsidR="002978AA" w:rsidRPr="007828C2">
              <w:rPr>
                <w:rFonts w:ascii="Times New Roman" w:hAnsi="Times New Roman" w:cs="Times New Roman"/>
                <w:noProof/>
                <w:webHidden/>
                <w:color w:val="000000" w:themeColor="text1"/>
                <w:sz w:val="24"/>
                <w:szCs w:val="24"/>
              </w:rPr>
              <w:tab/>
            </w:r>
            <w:r w:rsidR="002978AA" w:rsidRPr="007828C2">
              <w:rPr>
                <w:rFonts w:ascii="Times New Roman" w:hAnsi="Times New Roman" w:cs="Times New Roman"/>
                <w:noProof/>
                <w:webHidden/>
                <w:color w:val="000000" w:themeColor="text1"/>
                <w:sz w:val="24"/>
                <w:szCs w:val="24"/>
              </w:rPr>
              <w:fldChar w:fldCharType="begin"/>
            </w:r>
            <w:r w:rsidR="002978AA" w:rsidRPr="007828C2">
              <w:rPr>
                <w:rFonts w:ascii="Times New Roman" w:hAnsi="Times New Roman" w:cs="Times New Roman"/>
                <w:noProof/>
                <w:webHidden/>
                <w:color w:val="000000" w:themeColor="text1"/>
                <w:sz w:val="24"/>
                <w:szCs w:val="24"/>
              </w:rPr>
              <w:instrText xml:space="preserve"> PAGEREF _Toc58252233 \h </w:instrText>
            </w:r>
            <w:r w:rsidR="002978AA" w:rsidRPr="007828C2">
              <w:rPr>
                <w:rFonts w:ascii="Times New Roman" w:hAnsi="Times New Roman" w:cs="Times New Roman"/>
                <w:noProof/>
                <w:webHidden/>
                <w:color w:val="000000" w:themeColor="text1"/>
                <w:sz w:val="24"/>
                <w:szCs w:val="24"/>
              </w:rPr>
            </w:r>
            <w:r w:rsidR="002978AA" w:rsidRPr="007828C2">
              <w:rPr>
                <w:rFonts w:ascii="Times New Roman" w:hAnsi="Times New Roman" w:cs="Times New Roman"/>
                <w:noProof/>
                <w:webHidden/>
                <w:color w:val="000000" w:themeColor="text1"/>
                <w:sz w:val="24"/>
                <w:szCs w:val="24"/>
              </w:rPr>
              <w:fldChar w:fldCharType="separate"/>
            </w:r>
            <w:r w:rsidR="002978AA" w:rsidRPr="007828C2">
              <w:rPr>
                <w:rFonts w:ascii="Times New Roman" w:hAnsi="Times New Roman" w:cs="Times New Roman"/>
                <w:noProof/>
                <w:webHidden/>
                <w:color w:val="000000" w:themeColor="text1"/>
                <w:sz w:val="24"/>
                <w:szCs w:val="24"/>
              </w:rPr>
              <w:t>7</w:t>
            </w:r>
            <w:r w:rsidR="002978AA" w:rsidRPr="007828C2">
              <w:rPr>
                <w:rFonts w:ascii="Times New Roman" w:hAnsi="Times New Roman" w:cs="Times New Roman"/>
                <w:noProof/>
                <w:webHidden/>
                <w:color w:val="000000" w:themeColor="text1"/>
                <w:sz w:val="24"/>
                <w:szCs w:val="24"/>
              </w:rPr>
              <w:fldChar w:fldCharType="end"/>
            </w:r>
          </w:hyperlink>
        </w:p>
        <w:p w:rsidR="002978AA" w:rsidRPr="007828C2" w:rsidRDefault="00AF138C" w:rsidP="002978A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252234" w:history="1">
            <w:r w:rsidR="002978AA" w:rsidRPr="007828C2">
              <w:rPr>
                <w:rStyle w:val="Hyperlink"/>
                <w:rFonts w:ascii="Times New Roman" w:hAnsi="Times New Roman" w:cs="Times New Roman"/>
                <w:noProof/>
                <w:color w:val="000000" w:themeColor="text1"/>
                <w:sz w:val="24"/>
                <w:szCs w:val="24"/>
              </w:rPr>
              <w:t>Motivational factor</w:t>
            </w:r>
            <w:r w:rsidR="002978AA" w:rsidRPr="007828C2">
              <w:rPr>
                <w:rFonts w:ascii="Times New Roman" w:hAnsi="Times New Roman" w:cs="Times New Roman"/>
                <w:noProof/>
                <w:webHidden/>
                <w:color w:val="000000" w:themeColor="text1"/>
                <w:sz w:val="24"/>
                <w:szCs w:val="24"/>
              </w:rPr>
              <w:tab/>
            </w:r>
            <w:r w:rsidR="002978AA" w:rsidRPr="007828C2">
              <w:rPr>
                <w:rFonts w:ascii="Times New Roman" w:hAnsi="Times New Roman" w:cs="Times New Roman"/>
                <w:noProof/>
                <w:webHidden/>
                <w:color w:val="000000" w:themeColor="text1"/>
                <w:sz w:val="24"/>
                <w:szCs w:val="24"/>
              </w:rPr>
              <w:fldChar w:fldCharType="begin"/>
            </w:r>
            <w:r w:rsidR="002978AA" w:rsidRPr="007828C2">
              <w:rPr>
                <w:rFonts w:ascii="Times New Roman" w:hAnsi="Times New Roman" w:cs="Times New Roman"/>
                <w:noProof/>
                <w:webHidden/>
                <w:color w:val="000000" w:themeColor="text1"/>
                <w:sz w:val="24"/>
                <w:szCs w:val="24"/>
              </w:rPr>
              <w:instrText xml:space="preserve"> PAGEREF _Toc58252234 \h </w:instrText>
            </w:r>
            <w:r w:rsidR="002978AA" w:rsidRPr="007828C2">
              <w:rPr>
                <w:rFonts w:ascii="Times New Roman" w:hAnsi="Times New Roman" w:cs="Times New Roman"/>
                <w:noProof/>
                <w:webHidden/>
                <w:color w:val="000000" w:themeColor="text1"/>
                <w:sz w:val="24"/>
                <w:szCs w:val="24"/>
              </w:rPr>
            </w:r>
            <w:r w:rsidR="002978AA" w:rsidRPr="007828C2">
              <w:rPr>
                <w:rFonts w:ascii="Times New Roman" w:hAnsi="Times New Roman" w:cs="Times New Roman"/>
                <w:noProof/>
                <w:webHidden/>
                <w:color w:val="000000" w:themeColor="text1"/>
                <w:sz w:val="24"/>
                <w:szCs w:val="24"/>
              </w:rPr>
              <w:fldChar w:fldCharType="separate"/>
            </w:r>
            <w:r w:rsidR="002978AA" w:rsidRPr="007828C2">
              <w:rPr>
                <w:rFonts w:ascii="Times New Roman" w:hAnsi="Times New Roman" w:cs="Times New Roman"/>
                <w:noProof/>
                <w:webHidden/>
                <w:color w:val="000000" w:themeColor="text1"/>
                <w:sz w:val="24"/>
                <w:szCs w:val="24"/>
              </w:rPr>
              <w:t>7</w:t>
            </w:r>
            <w:r w:rsidR="002978AA" w:rsidRPr="007828C2">
              <w:rPr>
                <w:rFonts w:ascii="Times New Roman" w:hAnsi="Times New Roman" w:cs="Times New Roman"/>
                <w:noProof/>
                <w:webHidden/>
                <w:color w:val="000000" w:themeColor="text1"/>
                <w:sz w:val="24"/>
                <w:szCs w:val="24"/>
              </w:rPr>
              <w:fldChar w:fldCharType="end"/>
            </w:r>
          </w:hyperlink>
        </w:p>
        <w:p w:rsidR="002978AA" w:rsidRPr="007828C2" w:rsidRDefault="00AF138C" w:rsidP="002978A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252235" w:history="1">
            <w:r w:rsidR="002978AA" w:rsidRPr="007828C2">
              <w:rPr>
                <w:rStyle w:val="Hyperlink"/>
                <w:rFonts w:ascii="Times New Roman" w:hAnsi="Times New Roman" w:cs="Times New Roman"/>
                <w:noProof/>
                <w:color w:val="000000" w:themeColor="text1"/>
                <w:sz w:val="24"/>
                <w:szCs w:val="24"/>
              </w:rPr>
              <w:t>Impact of Herzberg’s theory of motivation on the employees of the organisation</w:t>
            </w:r>
            <w:r w:rsidR="002978AA" w:rsidRPr="007828C2">
              <w:rPr>
                <w:rFonts w:ascii="Times New Roman" w:hAnsi="Times New Roman" w:cs="Times New Roman"/>
                <w:noProof/>
                <w:webHidden/>
                <w:color w:val="000000" w:themeColor="text1"/>
                <w:sz w:val="24"/>
                <w:szCs w:val="24"/>
              </w:rPr>
              <w:tab/>
            </w:r>
            <w:r w:rsidR="002978AA" w:rsidRPr="007828C2">
              <w:rPr>
                <w:rFonts w:ascii="Times New Roman" w:hAnsi="Times New Roman" w:cs="Times New Roman"/>
                <w:noProof/>
                <w:webHidden/>
                <w:color w:val="000000" w:themeColor="text1"/>
                <w:sz w:val="24"/>
                <w:szCs w:val="24"/>
              </w:rPr>
              <w:fldChar w:fldCharType="begin"/>
            </w:r>
            <w:r w:rsidR="002978AA" w:rsidRPr="007828C2">
              <w:rPr>
                <w:rFonts w:ascii="Times New Roman" w:hAnsi="Times New Roman" w:cs="Times New Roman"/>
                <w:noProof/>
                <w:webHidden/>
                <w:color w:val="000000" w:themeColor="text1"/>
                <w:sz w:val="24"/>
                <w:szCs w:val="24"/>
              </w:rPr>
              <w:instrText xml:space="preserve"> PAGEREF _Toc58252235 \h </w:instrText>
            </w:r>
            <w:r w:rsidR="002978AA" w:rsidRPr="007828C2">
              <w:rPr>
                <w:rFonts w:ascii="Times New Roman" w:hAnsi="Times New Roman" w:cs="Times New Roman"/>
                <w:noProof/>
                <w:webHidden/>
                <w:color w:val="000000" w:themeColor="text1"/>
                <w:sz w:val="24"/>
                <w:szCs w:val="24"/>
              </w:rPr>
            </w:r>
            <w:r w:rsidR="002978AA" w:rsidRPr="007828C2">
              <w:rPr>
                <w:rFonts w:ascii="Times New Roman" w:hAnsi="Times New Roman" w:cs="Times New Roman"/>
                <w:noProof/>
                <w:webHidden/>
                <w:color w:val="000000" w:themeColor="text1"/>
                <w:sz w:val="24"/>
                <w:szCs w:val="24"/>
              </w:rPr>
              <w:fldChar w:fldCharType="separate"/>
            </w:r>
            <w:r w:rsidR="002978AA" w:rsidRPr="007828C2">
              <w:rPr>
                <w:rFonts w:ascii="Times New Roman" w:hAnsi="Times New Roman" w:cs="Times New Roman"/>
                <w:noProof/>
                <w:webHidden/>
                <w:color w:val="000000" w:themeColor="text1"/>
                <w:sz w:val="24"/>
                <w:szCs w:val="24"/>
              </w:rPr>
              <w:t>8</w:t>
            </w:r>
            <w:r w:rsidR="002978AA" w:rsidRPr="007828C2">
              <w:rPr>
                <w:rFonts w:ascii="Times New Roman" w:hAnsi="Times New Roman" w:cs="Times New Roman"/>
                <w:noProof/>
                <w:webHidden/>
                <w:color w:val="000000" w:themeColor="text1"/>
                <w:sz w:val="24"/>
                <w:szCs w:val="24"/>
              </w:rPr>
              <w:fldChar w:fldCharType="end"/>
            </w:r>
          </w:hyperlink>
        </w:p>
        <w:p w:rsidR="002978AA" w:rsidRPr="007828C2" w:rsidRDefault="00AF138C" w:rsidP="002978A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252236" w:history="1">
            <w:r w:rsidR="002978AA" w:rsidRPr="007828C2">
              <w:rPr>
                <w:rStyle w:val="Hyperlink"/>
                <w:rFonts w:ascii="Times New Roman" w:hAnsi="Times New Roman" w:cs="Times New Roman"/>
                <w:noProof/>
                <w:color w:val="000000" w:themeColor="text1"/>
                <w:sz w:val="24"/>
                <w:szCs w:val="24"/>
              </w:rPr>
              <w:t>Critical evaluation of beliefs and values might be interpreted by others</w:t>
            </w:r>
            <w:r w:rsidR="002978AA" w:rsidRPr="007828C2">
              <w:rPr>
                <w:rFonts w:ascii="Times New Roman" w:hAnsi="Times New Roman" w:cs="Times New Roman"/>
                <w:noProof/>
                <w:webHidden/>
                <w:color w:val="000000" w:themeColor="text1"/>
                <w:sz w:val="24"/>
                <w:szCs w:val="24"/>
              </w:rPr>
              <w:tab/>
            </w:r>
            <w:r w:rsidR="002978AA" w:rsidRPr="007828C2">
              <w:rPr>
                <w:rFonts w:ascii="Times New Roman" w:hAnsi="Times New Roman" w:cs="Times New Roman"/>
                <w:noProof/>
                <w:webHidden/>
                <w:color w:val="000000" w:themeColor="text1"/>
                <w:sz w:val="24"/>
                <w:szCs w:val="24"/>
              </w:rPr>
              <w:fldChar w:fldCharType="begin"/>
            </w:r>
            <w:r w:rsidR="002978AA" w:rsidRPr="007828C2">
              <w:rPr>
                <w:rFonts w:ascii="Times New Roman" w:hAnsi="Times New Roman" w:cs="Times New Roman"/>
                <w:noProof/>
                <w:webHidden/>
                <w:color w:val="000000" w:themeColor="text1"/>
                <w:sz w:val="24"/>
                <w:szCs w:val="24"/>
              </w:rPr>
              <w:instrText xml:space="preserve"> PAGEREF _Toc58252236 \h </w:instrText>
            </w:r>
            <w:r w:rsidR="002978AA" w:rsidRPr="007828C2">
              <w:rPr>
                <w:rFonts w:ascii="Times New Roman" w:hAnsi="Times New Roman" w:cs="Times New Roman"/>
                <w:noProof/>
                <w:webHidden/>
                <w:color w:val="000000" w:themeColor="text1"/>
                <w:sz w:val="24"/>
                <w:szCs w:val="24"/>
              </w:rPr>
            </w:r>
            <w:r w:rsidR="002978AA" w:rsidRPr="007828C2">
              <w:rPr>
                <w:rFonts w:ascii="Times New Roman" w:hAnsi="Times New Roman" w:cs="Times New Roman"/>
                <w:noProof/>
                <w:webHidden/>
                <w:color w:val="000000" w:themeColor="text1"/>
                <w:sz w:val="24"/>
                <w:szCs w:val="24"/>
              </w:rPr>
              <w:fldChar w:fldCharType="separate"/>
            </w:r>
            <w:r w:rsidR="002978AA" w:rsidRPr="007828C2">
              <w:rPr>
                <w:rFonts w:ascii="Times New Roman" w:hAnsi="Times New Roman" w:cs="Times New Roman"/>
                <w:noProof/>
                <w:webHidden/>
                <w:color w:val="000000" w:themeColor="text1"/>
                <w:sz w:val="24"/>
                <w:szCs w:val="24"/>
              </w:rPr>
              <w:t>9</w:t>
            </w:r>
            <w:r w:rsidR="002978AA" w:rsidRPr="007828C2">
              <w:rPr>
                <w:rFonts w:ascii="Times New Roman" w:hAnsi="Times New Roman" w:cs="Times New Roman"/>
                <w:noProof/>
                <w:webHidden/>
                <w:color w:val="000000" w:themeColor="text1"/>
                <w:sz w:val="24"/>
                <w:szCs w:val="24"/>
              </w:rPr>
              <w:fldChar w:fldCharType="end"/>
            </w:r>
          </w:hyperlink>
        </w:p>
        <w:p w:rsidR="002978AA" w:rsidRPr="007828C2" w:rsidRDefault="00AF138C" w:rsidP="002978A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252237" w:history="1">
            <w:r w:rsidR="002978AA" w:rsidRPr="007828C2">
              <w:rPr>
                <w:rStyle w:val="Hyperlink"/>
                <w:rFonts w:ascii="Times New Roman" w:hAnsi="Times New Roman" w:cs="Times New Roman"/>
                <w:noProof/>
                <w:color w:val="000000" w:themeColor="text1"/>
                <w:sz w:val="24"/>
                <w:szCs w:val="24"/>
              </w:rPr>
              <w:t>Alignment of personal values, attitudes and beliefs with Tesco based on the discussion</w:t>
            </w:r>
            <w:r w:rsidR="002978AA" w:rsidRPr="007828C2">
              <w:rPr>
                <w:rFonts w:ascii="Times New Roman" w:hAnsi="Times New Roman" w:cs="Times New Roman"/>
                <w:noProof/>
                <w:webHidden/>
                <w:color w:val="000000" w:themeColor="text1"/>
                <w:sz w:val="24"/>
                <w:szCs w:val="24"/>
              </w:rPr>
              <w:tab/>
            </w:r>
            <w:r w:rsidR="002978AA" w:rsidRPr="007828C2">
              <w:rPr>
                <w:rFonts w:ascii="Times New Roman" w:hAnsi="Times New Roman" w:cs="Times New Roman"/>
                <w:noProof/>
                <w:webHidden/>
                <w:color w:val="000000" w:themeColor="text1"/>
                <w:sz w:val="24"/>
                <w:szCs w:val="24"/>
              </w:rPr>
              <w:fldChar w:fldCharType="begin"/>
            </w:r>
            <w:r w:rsidR="002978AA" w:rsidRPr="007828C2">
              <w:rPr>
                <w:rFonts w:ascii="Times New Roman" w:hAnsi="Times New Roman" w:cs="Times New Roman"/>
                <w:noProof/>
                <w:webHidden/>
                <w:color w:val="000000" w:themeColor="text1"/>
                <w:sz w:val="24"/>
                <w:szCs w:val="24"/>
              </w:rPr>
              <w:instrText xml:space="preserve"> PAGEREF _Toc58252237 \h </w:instrText>
            </w:r>
            <w:r w:rsidR="002978AA" w:rsidRPr="007828C2">
              <w:rPr>
                <w:rFonts w:ascii="Times New Roman" w:hAnsi="Times New Roman" w:cs="Times New Roman"/>
                <w:noProof/>
                <w:webHidden/>
                <w:color w:val="000000" w:themeColor="text1"/>
                <w:sz w:val="24"/>
                <w:szCs w:val="24"/>
              </w:rPr>
            </w:r>
            <w:r w:rsidR="002978AA" w:rsidRPr="007828C2">
              <w:rPr>
                <w:rFonts w:ascii="Times New Roman" w:hAnsi="Times New Roman" w:cs="Times New Roman"/>
                <w:noProof/>
                <w:webHidden/>
                <w:color w:val="000000" w:themeColor="text1"/>
                <w:sz w:val="24"/>
                <w:szCs w:val="24"/>
              </w:rPr>
              <w:fldChar w:fldCharType="separate"/>
            </w:r>
            <w:r w:rsidR="002978AA" w:rsidRPr="007828C2">
              <w:rPr>
                <w:rFonts w:ascii="Times New Roman" w:hAnsi="Times New Roman" w:cs="Times New Roman"/>
                <w:noProof/>
                <w:webHidden/>
                <w:color w:val="000000" w:themeColor="text1"/>
                <w:sz w:val="24"/>
                <w:szCs w:val="24"/>
              </w:rPr>
              <w:t>9</w:t>
            </w:r>
            <w:r w:rsidR="002978AA" w:rsidRPr="007828C2">
              <w:rPr>
                <w:rFonts w:ascii="Times New Roman" w:hAnsi="Times New Roman" w:cs="Times New Roman"/>
                <w:noProof/>
                <w:webHidden/>
                <w:color w:val="000000" w:themeColor="text1"/>
                <w:sz w:val="24"/>
                <w:szCs w:val="24"/>
              </w:rPr>
              <w:fldChar w:fldCharType="end"/>
            </w:r>
          </w:hyperlink>
        </w:p>
        <w:p w:rsidR="002978AA" w:rsidRPr="007828C2" w:rsidRDefault="00AF138C" w:rsidP="002978A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252238" w:history="1">
            <w:r w:rsidR="002978AA" w:rsidRPr="007828C2">
              <w:rPr>
                <w:rStyle w:val="Hyperlink"/>
                <w:rFonts w:ascii="Times New Roman" w:hAnsi="Times New Roman" w:cs="Times New Roman"/>
                <w:noProof/>
                <w:color w:val="000000" w:themeColor="text1"/>
                <w:sz w:val="24"/>
                <w:szCs w:val="24"/>
              </w:rPr>
              <w:t>Conclusion</w:t>
            </w:r>
            <w:r w:rsidR="002978AA" w:rsidRPr="007828C2">
              <w:rPr>
                <w:rFonts w:ascii="Times New Roman" w:hAnsi="Times New Roman" w:cs="Times New Roman"/>
                <w:noProof/>
                <w:webHidden/>
                <w:color w:val="000000" w:themeColor="text1"/>
                <w:sz w:val="24"/>
                <w:szCs w:val="24"/>
              </w:rPr>
              <w:tab/>
            </w:r>
            <w:r w:rsidR="002978AA" w:rsidRPr="007828C2">
              <w:rPr>
                <w:rFonts w:ascii="Times New Roman" w:hAnsi="Times New Roman" w:cs="Times New Roman"/>
                <w:noProof/>
                <w:webHidden/>
                <w:color w:val="000000" w:themeColor="text1"/>
                <w:sz w:val="24"/>
                <w:szCs w:val="24"/>
              </w:rPr>
              <w:fldChar w:fldCharType="begin"/>
            </w:r>
            <w:r w:rsidR="002978AA" w:rsidRPr="007828C2">
              <w:rPr>
                <w:rFonts w:ascii="Times New Roman" w:hAnsi="Times New Roman" w:cs="Times New Roman"/>
                <w:noProof/>
                <w:webHidden/>
                <w:color w:val="000000" w:themeColor="text1"/>
                <w:sz w:val="24"/>
                <w:szCs w:val="24"/>
              </w:rPr>
              <w:instrText xml:space="preserve"> PAGEREF _Toc58252238 \h </w:instrText>
            </w:r>
            <w:r w:rsidR="002978AA" w:rsidRPr="007828C2">
              <w:rPr>
                <w:rFonts w:ascii="Times New Roman" w:hAnsi="Times New Roman" w:cs="Times New Roman"/>
                <w:noProof/>
                <w:webHidden/>
                <w:color w:val="000000" w:themeColor="text1"/>
                <w:sz w:val="24"/>
                <w:szCs w:val="24"/>
              </w:rPr>
            </w:r>
            <w:r w:rsidR="002978AA" w:rsidRPr="007828C2">
              <w:rPr>
                <w:rFonts w:ascii="Times New Roman" w:hAnsi="Times New Roman" w:cs="Times New Roman"/>
                <w:noProof/>
                <w:webHidden/>
                <w:color w:val="000000" w:themeColor="text1"/>
                <w:sz w:val="24"/>
                <w:szCs w:val="24"/>
              </w:rPr>
              <w:fldChar w:fldCharType="separate"/>
            </w:r>
            <w:r w:rsidR="002978AA" w:rsidRPr="007828C2">
              <w:rPr>
                <w:rFonts w:ascii="Times New Roman" w:hAnsi="Times New Roman" w:cs="Times New Roman"/>
                <w:noProof/>
                <w:webHidden/>
                <w:color w:val="000000" w:themeColor="text1"/>
                <w:sz w:val="24"/>
                <w:szCs w:val="24"/>
              </w:rPr>
              <w:t>10</w:t>
            </w:r>
            <w:r w:rsidR="002978AA" w:rsidRPr="007828C2">
              <w:rPr>
                <w:rFonts w:ascii="Times New Roman" w:hAnsi="Times New Roman" w:cs="Times New Roman"/>
                <w:noProof/>
                <w:webHidden/>
                <w:color w:val="000000" w:themeColor="text1"/>
                <w:sz w:val="24"/>
                <w:szCs w:val="24"/>
              </w:rPr>
              <w:fldChar w:fldCharType="end"/>
            </w:r>
          </w:hyperlink>
        </w:p>
        <w:p w:rsidR="002978AA" w:rsidRPr="007828C2" w:rsidRDefault="00AF138C" w:rsidP="002978A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252239" w:history="1">
            <w:r w:rsidR="002978AA" w:rsidRPr="007828C2">
              <w:rPr>
                <w:rStyle w:val="Hyperlink"/>
                <w:rFonts w:ascii="Times New Roman" w:hAnsi="Times New Roman" w:cs="Times New Roman"/>
                <w:noProof/>
                <w:color w:val="000000" w:themeColor="text1"/>
                <w:sz w:val="24"/>
                <w:szCs w:val="24"/>
              </w:rPr>
              <w:t>References</w:t>
            </w:r>
            <w:r w:rsidR="002978AA" w:rsidRPr="007828C2">
              <w:rPr>
                <w:rFonts w:ascii="Times New Roman" w:hAnsi="Times New Roman" w:cs="Times New Roman"/>
                <w:noProof/>
                <w:webHidden/>
                <w:color w:val="000000" w:themeColor="text1"/>
                <w:sz w:val="24"/>
                <w:szCs w:val="24"/>
              </w:rPr>
              <w:tab/>
            </w:r>
            <w:r w:rsidR="002978AA" w:rsidRPr="007828C2">
              <w:rPr>
                <w:rFonts w:ascii="Times New Roman" w:hAnsi="Times New Roman" w:cs="Times New Roman"/>
                <w:noProof/>
                <w:webHidden/>
                <w:color w:val="000000" w:themeColor="text1"/>
                <w:sz w:val="24"/>
                <w:szCs w:val="24"/>
              </w:rPr>
              <w:fldChar w:fldCharType="begin"/>
            </w:r>
            <w:r w:rsidR="002978AA" w:rsidRPr="007828C2">
              <w:rPr>
                <w:rFonts w:ascii="Times New Roman" w:hAnsi="Times New Roman" w:cs="Times New Roman"/>
                <w:noProof/>
                <w:webHidden/>
                <w:color w:val="000000" w:themeColor="text1"/>
                <w:sz w:val="24"/>
                <w:szCs w:val="24"/>
              </w:rPr>
              <w:instrText xml:space="preserve"> PAGEREF _Toc58252239 \h </w:instrText>
            </w:r>
            <w:r w:rsidR="002978AA" w:rsidRPr="007828C2">
              <w:rPr>
                <w:rFonts w:ascii="Times New Roman" w:hAnsi="Times New Roman" w:cs="Times New Roman"/>
                <w:noProof/>
                <w:webHidden/>
                <w:color w:val="000000" w:themeColor="text1"/>
                <w:sz w:val="24"/>
                <w:szCs w:val="24"/>
              </w:rPr>
            </w:r>
            <w:r w:rsidR="002978AA" w:rsidRPr="007828C2">
              <w:rPr>
                <w:rFonts w:ascii="Times New Roman" w:hAnsi="Times New Roman" w:cs="Times New Roman"/>
                <w:noProof/>
                <w:webHidden/>
                <w:color w:val="000000" w:themeColor="text1"/>
                <w:sz w:val="24"/>
                <w:szCs w:val="24"/>
              </w:rPr>
              <w:fldChar w:fldCharType="separate"/>
            </w:r>
            <w:r w:rsidR="002978AA" w:rsidRPr="007828C2">
              <w:rPr>
                <w:rFonts w:ascii="Times New Roman" w:hAnsi="Times New Roman" w:cs="Times New Roman"/>
                <w:noProof/>
                <w:webHidden/>
                <w:color w:val="000000" w:themeColor="text1"/>
                <w:sz w:val="24"/>
                <w:szCs w:val="24"/>
              </w:rPr>
              <w:t>11</w:t>
            </w:r>
            <w:r w:rsidR="002978AA" w:rsidRPr="007828C2">
              <w:rPr>
                <w:rFonts w:ascii="Times New Roman" w:hAnsi="Times New Roman" w:cs="Times New Roman"/>
                <w:noProof/>
                <w:webHidden/>
                <w:color w:val="000000" w:themeColor="text1"/>
                <w:sz w:val="24"/>
                <w:szCs w:val="24"/>
              </w:rPr>
              <w:fldChar w:fldCharType="end"/>
            </w:r>
          </w:hyperlink>
        </w:p>
        <w:p w:rsidR="002978AA" w:rsidRDefault="002978AA" w:rsidP="002978AA">
          <w:pPr>
            <w:spacing w:line="360" w:lineRule="auto"/>
            <w:jc w:val="both"/>
            <w:rPr>
              <w:b/>
              <w:bCs/>
              <w:noProof/>
            </w:rPr>
          </w:pPr>
          <w:r w:rsidRPr="007828C2">
            <w:rPr>
              <w:rFonts w:ascii="Times New Roman" w:hAnsi="Times New Roman" w:cs="Times New Roman"/>
              <w:b/>
              <w:bCs/>
              <w:noProof/>
              <w:color w:val="000000" w:themeColor="text1"/>
              <w:sz w:val="24"/>
              <w:szCs w:val="24"/>
            </w:rPr>
            <w:fldChar w:fldCharType="end"/>
          </w:r>
        </w:p>
      </w:sdtContent>
    </w:sdt>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Default="002978AA"/>
    <w:p w:rsidR="002978AA" w:rsidRPr="000919FE" w:rsidRDefault="002978AA" w:rsidP="002978AA">
      <w:pPr>
        <w:pStyle w:val="Heading1"/>
        <w:rPr>
          <w:b/>
          <w:color w:val="auto"/>
          <w:szCs w:val="32"/>
        </w:rPr>
      </w:pPr>
      <w:bookmarkStart w:id="0" w:name="_Toc58252228"/>
      <w:r w:rsidRPr="000919FE">
        <w:rPr>
          <w:b/>
          <w:color w:val="auto"/>
          <w:szCs w:val="32"/>
        </w:rPr>
        <w:t>Introduction</w:t>
      </w:r>
      <w:bookmarkEnd w:id="0"/>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following report a critical analysis of the management theories will be provided related to the chosen organisation, Tesco. Tesco is a multinational company based in the United Kingdom which specializes in retailing units for groceries and general merchandising all over the country. The company was founded in 1919 as a set of market stalls in Hackney, London by Jack Cohen. The development of the company globally occurred during the early 1990s, and then operating the retail outlets across 11 countries worldwide. The impact of the management theories on the attitudes, beliefs and values of the organisation will be assessed in the following report. The values will be oriented with the employees of Tesco to critically evaluate them based on the management theories. Lastly, my personal values would be oriented according to the management theories on the values and beliefs of the organisation.</w:t>
      </w:r>
    </w:p>
    <w:p w:rsidR="002978AA" w:rsidRPr="000919FE" w:rsidRDefault="002978AA" w:rsidP="002978AA">
      <w:pPr>
        <w:pStyle w:val="Heading1"/>
        <w:rPr>
          <w:b/>
          <w:color w:val="auto"/>
        </w:rPr>
      </w:pPr>
      <w:bookmarkStart w:id="1" w:name="_Toc58252229"/>
      <w:r w:rsidRPr="000919FE">
        <w:rPr>
          <w:b/>
          <w:color w:val="auto"/>
        </w:rPr>
        <w:t>Critical Analysis Weber Management Theory</w:t>
      </w:r>
      <w:bookmarkEnd w:id="1"/>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Weber management theory was devised by a German sociologist named Max Weber. He insisted that bureaucracy was the most rational and efficient representation of how public offices and private businesses could operate in the market of their targeted segment (</w:t>
      </w:r>
      <w:proofErr w:type="spellStart"/>
      <w:r>
        <w:rPr>
          <w:rFonts w:ascii="Times New Roman" w:eastAsia="Times New Roman" w:hAnsi="Times New Roman" w:cs="Times New Roman"/>
          <w:sz w:val="24"/>
          <w:szCs w:val="24"/>
          <w:highlight w:val="white"/>
        </w:rPr>
        <w:t>Andreski</w:t>
      </w:r>
      <w:proofErr w:type="spellEnd"/>
      <w:r>
        <w:rPr>
          <w:rFonts w:ascii="Times New Roman" w:eastAsia="Times New Roman" w:hAnsi="Times New Roman" w:cs="Times New Roman"/>
          <w:sz w:val="24"/>
          <w:szCs w:val="24"/>
          <w:highlight w:val="white"/>
        </w:rPr>
        <w:t>, 2013</w:t>
      </w:r>
      <w:r>
        <w:rPr>
          <w:rFonts w:ascii="Times New Roman" w:eastAsia="Times New Roman" w:hAnsi="Times New Roman" w:cs="Times New Roman"/>
          <w:sz w:val="24"/>
          <w:szCs w:val="24"/>
        </w:rPr>
        <w:t xml:space="preserve">). The management theory of Weber was focused on the efficiency of a company rather than any other factors of the same. This theory describes the importance of deserved distribution of power to the </w:t>
      </w:r>
      <w:r>
        <w:rPr>
          <w:rFonts w:ascii="Times New Roman" w:eastAsia="Times New Roman" w:hAnsi="Times New Roman" w:cs="Times New Roman"/>
          <w:sz w:val="24"/>
          <w:szCs w:val="24"/>
        </w:rPr>
        <w:lastRenderedPageBreak/>
        <w:t xml:space="preserve">employees and strict rules along the organisation structure of a company </w:t>
      </w:r>
      <w:r>
        <w:rPr>
          <w:rFonts w:ascii="Times New Roman" w:eastAsia="Times New Roman" w:hAnsi="Times New Roman" w:cs="Times New Roman"/>
          <w:sz w:val="24"/>
          <w:szCs w:val="24"/>
          <w:highlight w:val="white"/>
        </w:rPr>
        <w:t>(Max Weber Bureaucracy Theory - Definition, Advantages and Disadvantages - The Investors Book, 2019)</w:t>
      </w:r>
      <w:r>
        <w:rPr>
          <w:rFonts w:ascii="Times New Roman" w:eastAsia="Times New Roman" w:hAnsi="Times New Roman" w:cs="Times New Roman"/>
          <w:sz w:val="24"/>
          <w:szCs w:val="24"/>
        </w:rPr>
        <w:t xml:space="preserve">. </w:t>
      </w:r>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Max Weber’s ideal organisation would believe to have bureaucracy as the utmost efficient way of managing and setting up an organisation. This was very much necessary for the larger organisations to attain their maximum efficiency in terms of productivity with many employees and their different works (</w:t>
      </w:r>
      <w:proofErr w:type="spellStart"/>
      <w:r>
        <w:rPr>
          <w:rFonts w:ascii="Times New Roman" w:eastAsia="Times New Roman" w:hAnsi="Times New Roman" w:cs="Times New Roman"/>
          <w:sz w:val="24"/>
          <w:szCs w:val="24"/>
          <w:highlight w:val="white"/>
        </w:rPr>
        <w:t>Beetham</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In a proper bureaucracy, each and every employee must be treated equally, provided with deserving work responsibilities and divided among them with proper priority. A defined organisational structure of the management system will help this by providing them with clear communication lines and divided labour based on the previous management they have worked in. There are six different characteristics of the bureaucracy discussed underneath that were recognised by Max Weber (</w:t>
      </w:r>
      <w:proofErr w:type="spellStart"/>
      <w:r>
        <w:rPr>
          <w:rFonts w:ascii="Times New Roman" w:eastAsia="Times New Roman" w:hAnsi="Times New Roman" w:cs="Times New Roman"/>
          <w:sz w:val="24"/>
          <w:szCs w:val="24"/>
          <w:highlight w:val="white"/>
        </w:rPr>
        <w:t>Byrkjeflot</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w:t>
      </w:r>
    </w:p>
    <w:p w:rsidR="002978AA" w:rsidRDefault="002978AA" w:rsidP="002978AA">
      <w:pPr>
        <w:numPr>
          <w:ilvl w:val="0"/>
          <w:numId w:val="4"/>
        </w:num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Specialisation of Tasks</w:t>
      </w:r>
    </w:p>
    <w:p w:rsidR="002978AA" w:rsidRDefault="002978AA" w:rsidP="002978AA">
      <w:pPr>
        <w:spacing w:after="20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task specialisation encourages in the completion of work within provided time with the help of higher skills of the workers. Because of which the tasks based on this management theory must be segregated into different categories based on the members of the team and their competencies and </w:t>
      </w:r>
      <w:proofErr w:type="spellStart"/>
      <w:r>
        <w:rPr>
          <w:rFonts w:ascii="Times New Roman" w:eastAsia="Times New Roman" w:hAnsi="Times New Roman" w:cs="Times New Roman"/>
          <w:sz w:val="24"/>
          <w:szCs w:val="24"/>
        </w:rPr>
        <w:t>expertising</w:t>
      </w:r>
      <w:proofErr w:type="spellEnd"/>
      <w:r>
        <w:rPr>
          <w:rFonts w:ascii="Times New Roman" w:eastAsia="Times New Roman" w:hAnsi="Times New Roman" w:cs="Times New Roman"/>
          <w:sz w:val="24"/>
          <w:szCs w:val="24"/>
        </w:rPr>
        <w:t xml:space="preserve"> areas. Clearly defined roles must be allotted to the employees in which they solely believe they can pull off the work with the utmost efficiency with their skills. Increasing an employee’s responsibilities such as presenting innovative ideas outside their expertise will generally bring problems to the organisation </w:t>
      </w:r>
      <w:r>
        <w:rPr>
          <w:rFonts w:ascii="Times New Roman" w:eastAsia="Times New Roman" w:hAnsi="Times New Roman" w:cs="Times New Roman"/>
          <w:sz w:val="24"/>
          <w:szCs w:val="24"/>
          <w:highlight w:val="white"/>
        </w:rPr>
        <w:t>(Peek, 2020)</w:t>
      </w:r>
      <w:r>
        <w:rPr>
          <w:rFonts w:ascii="Times New Roman" w:eastAsia="Times New Roman" w:hAnsi="Times New Roman" w:cs="Times New Roman"/>
          <w:sz w:val="24"/>
          <w:szCs w:val="24"/>
        </w:rPr>
        <w:t xml:space="preserve">. </w:t>
      </w:r>
    </w:p>
    <w:p w:rsidR="002978AA" w:rsidRDefault="002978AA" w:rsidP="002978AA">
      <w:pPr>
        <w:numPr>
          <w:ilvl w:val="0"/>
          <w:numId w:val="2"/>
        </w:num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Structure of Managing the Hierarchy</w:t>
      </w:r>
    </w:p>
    <w:p w:rsidR="002978AA" w:rsidRDefault="002978AA" w:rsidP="002978AA">
      <w:pPr>
        <w:spacing w:after="20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advocated by Max Weber that an organised management should be formed in different layers in which each layer must be responsible for the performance of the team. He also understood that every layer in any management must be provided with guided supervision while being governed by the layers above them in the management (</w:t>
      </w:r>
      <w:proofErr w:type="spellStart"/>
      <w:r>
        <w:rPr>
          <w:rFonts w:ascii="Times New Roman" w:eastAsia="Times New Roman" w:hAnsi="Times New Roman" w:cs="Times New Roman"/>
          <w:sz w:val="24"/>
          <w:szCs w:val="24"/>
          <w:highlight w:val="white"/>
        </w:rPr>
        <w:t>Andreski</w:t>
      </w:r>
      <w:proofErr w:type="spellEnd"/>
      <w:r>
        <w:rPr>
          <w:rFonts w:ascii="Times New Roman" w:eastAsia="Times New Roman" w:hAnsi="Times New Roman" w:cs="Times New Roman"/>
          <w:sz w:val="24"/>
          <w:szCs w:val="24"/>
          <w:highlight w:val="white"/>
        </w:rPr>
        <w:t>, 2013</w:t>
      </w:r>
      <w:r>
        <w:rPr>
          <w:rFonts w:ascii="Times New Roman" w:eastAsia="Times New Roman" w:hAnsi="Times New Roman" w:cs="Times New Roman"/>
          <w:sz w:val="24"/>
          <w:szCs w:val="24"/>
        </w:rPr>
        <w:t>). Therefore, the heads of the management hierarchy must have the authority whereas the lower part of the hierarchy having the least power in the organisation. This hierarchy of organisation will clearly portray the clear line for communicating and the various job responsibilities within the company among different levels of the hierarchy.</w:t>
      </w:r>
    </w:p>
    <w:p w:rsidR="002978AA" w:rsidRDefault="002978AA" w:rsidP="002978AA">
      <w:pPr>
        <w:numPr>
          <w:ilvl w:val="0"/>
          <w:numId w:val="5"/>
        </w:num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Selection of Rules Formally</w:t>
      </w:r>
    </w:p>
    <w:p w:rsidR="002978AA" w:rsidRDefault="002978AA" w:rsidP="002978AA">
      <w:pPr>
        <w:spacing w:after="20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flawless organisation that Weber believed in, considers that every employee selected must be based upon their competencies and skills in the market which all are gained through various training, education or various experiences. The salaries are paid for the services that the workers provide to their companies where services are divided into various jobs and its positions (</w:t>
      </w:r>
      <w:r>
        <w:rPr>
          <w:rFonts w:ascii="Times New Roman" w:eastAsia="Times New Roman" w:hAnsi="Times New Roman" w:cs="Times New Roman"/>
          <w:sz w:val="24"/>
          <w:szCs w:val="24"/>
          <w:highlight w:val="white"/>
        </w:rPr>
        <w:t>Spicer, 2015</w:t>
      </w:r>
      <w:r>
        <w:rPr>
          <w:rFonts w:ascii="Times New Roman" w:eastAsia="Times New Roman" w:hAnsi="Times New Roman" w:cs="Times New Roman"/>
          <w:sz w:val="24"/>
          <w:szCs w:val="24"/>
        </w:rPr>
        <w:t xml:space="preserve">). Because of which the salaries of the employees are totally based on their positions. Therefore, the position of each and every employee must be provided based upon their technical knowledge and skills on any given job. The terms of their contracts are also based on their positions in the organisation of the company. </w:t>
      </w:r>
    </w:p>
    <w:p w:rsidR="002978AA" w:rsidRDefault="002978AA" w:rsidP="002978AA">
      <w:pPr>
        <w:numPr>
          <w:ilvl w:val="0"/>
          <w:numId w:val="1"/>
        </w:num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Uniform and Efficient Requirements</w:t>
      </w:r>
    </w:p>
    <w:p w:rsidR="002978AA" w:rsidRDefault="002978AA" w:rsidP="002978AA">
      <w:pPr>
        <w:spacing w:after="20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Weber's theory is that employee relationships should only be professional. An impersonal bureaucratic environment is designed to facilitate rational, fact-based thinking which will help to avoid favouritism, nepotism, foreign interference or political influence or anything that could affect the mission of the organization (</w:t>
      </w:r>
      <w:proofErr w:type="spellStart"/>
      <w:r>
        <w:rPr>
          <w:rFonts w:ascii="Times New Roman" w:eastAsia="Times New Roman" w:hAnsi="Times New Roman" w:cs="Times New Roman"/>
          <w:sz w:val="24"/>
          <w:szCs w:val="24"/>
          <w:highlight w:val="white"/>
        </w:rPr>
        <w:t>Byrkjeflot</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w:t>
      </w:r>
    </w:p>
    <w:p w:rsidR="002978AA" w:rsidRDefault="002978AA" w:rsidP="002978AA">
      <w:pPr>
        <w:numPr>
          <w:ilvl w:val="0"/>
          <w:numId w:val="3"/>
        </w:num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Impersonal Environment</w:t>
      </w:r>
    </w:p>
    <w:p w:rsidR="002978AA" w:rsidRDefault="002978AA" w:rsidP="002978AA">
      <w:pPr>
        <w:spacing w:after="20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Weber's theory is that the relationship with employees must be purely professional. The bureaucratic impersonal environment aims to facilitate decision-making based only on facts and rational thinking which will allow the management to avoid compromises or nepotism, as well as involvement of strangers or political influence or anything that can hinder the organization's mission.</w:t>
      </w:r>
    </w:p>
    <w:p w:rsidR="002978AA" w:rsidRDefault="002978AA" w:rsidP="002978AA">
      <w:pPr>
        <w:numPr>
          <w:ilvl w:val="0"/>
          <w:numId w:val="6"/>
        </w:num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Advancement for Achievement</w:t>
      </w:r>
    </w:p>
    <w:p w:rsidR="002978AA" w:rsidRDefault="002978AA" w:rsidP="002978AA">
      <w:pPr>
        <w:spacing w:after="20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Weber believes that promotion in an organization should be based solely on performance, experience and technical capability. When applying for a job, you shouldn't consider personal service, relationship or personality.</w:t>
      </w:r>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discussed above there are many advantages and disadvantages based on Weber's management theory which all will be discussed in the following points.</w:t>
      </w:r>
    </w:p>
    <w:p w:rsidR="002978AA" w:rsidRPr="000919FE" w:rsidRDefault="002978AA" w:rsidP="002978AA">
      <w:pPr>
        <w:pStyle w:val="Heading2"/>
        <w:rPr>
          <w:b/>
          <w:color w:val="auto"/>
          <w:sz w:val="32"/>
          <w:szCs w:val="32"/>
        </w:rPr>
      </w:pPr>
      <w:bookmarkStart w:id="2" w:name="_Toc58252230"/>
      <w:r w:rsidRPr="000919FE">
        <w:rPr>
          <w:b/>
          <w:color w:val="auto"/>
          <w:sz w:val="32"/>
          <w:szCs w:val="32"/>
        </w:rPr>
        <w:lastRenderedPageBreak/>
        <w:t>Advantages of Weber’s Management Theory</w:t>
      </w:r>
      <w:bookmarkEnd w:id="2"/>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Specialisation: In the mentioned management theory, each and every employee are divided based on their skills and capabilities which can result in better specialisation for jobs in the organisation.</w:t>
      </w:r>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Recruitment based on Skills: All the employees of the company must be recruited based on their set of skills required for the job position which will ensure that fair selection has been done for the job position in the company to increase the organisation’s efficiency (</w:t>
      </w:r>
      <w:proofErr w:type="spellStart"/>
      <w:r>
        <w:rPr>
          <w:rFonts w:ascii="Times New Roman" w:eastAsia="Times New Roman" w:hAnsi="Times New Roman" w:cs="Times New Roman"/>
          <w:sz w:val="24"/>
          <w:szCs w:val="24"/>
          <w:highlight w:val="white"/>
        </w:rPr>
        <w:t>Beetham</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w:t>
      </w:r>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Predictability: When there is a proper system and methods of forming the hierarchy in the organisational structure for better performance of the difficult taste in the company, actions and work in those situations become much more foreseeable for the organised management structure. </w:t>
      </w:r>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Equality: The management structure must be unbiased for the workers which will ensure proper decision at every time during the problems of an organisation (</w:t>
      </w:r>
      <w:proofErr w:type="spellStart"/>
      <w:r>
        <w:rPr>
          <w:rFonts w:ascii="Times New Roman" w:eastAsia="Times New Roman" w:hAnsi="Times New Roman" w:cs="Times New Roman"/>
          <w:sz w:val="24"/>
          <w:szCs w:val="24"/>
          <w:highlight w:val="white"/>
        </w:rPr>
        <w:t>Andreski</w:t>
      </w:r>
      <w:proofErr w:type="spellEnd"/>
      <w:r>
        <w:rPr>
          <w:rFonts w:ascii="Times New Roman" w:eastAsia="Times New Roman" w:hAnsi="Times New Roman" w:cs="Times New Roman"/>
          <w:sz w:val="24"/>
          <w:szCs w:val="24"/>
          <w:highlight w:val="white"/>
        </w:rPr>
        <w:t>, 2013</w:t>
      </w:r>
      <w:r>
        <w:rPr>
          <w:rFonts w:ascii="Times New Roman" w:eastAsia="Times New Roman" w:hAnsi="Times New Roman" w:cs="Times New Roman"/>
          <w:sz w:val="24"/>
          <w:szCs w:val="24"/>
        </w:rPr>
        <w:t>).</w:t>
      </w:r>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Structure, systematic storage of record keeping rationality is among the other advantages that this management theory has been devised upon. </w:t>
      </w:r>
    </w:p>
    <w:p w:rsidR="002978AA" w:rsidRPr="000919FE" w:rsidRDefault="002978AA" w:rsidP="002978AA">
      <w:pPr>
        <w:pStyle w:val="Heading2"/>
        <w:rPr>
          <w:b/>
          <w:color w:val="auto"/>
          <w:sz w:val="32"/>
          <w:szCs w:val="32"/>
        </w:rPr>
      </w:pPr>
      <w:bookmarkStart w:id="3" w:name="_Toc58252231"/>
      <w:r w:rsidRPr="000919FE">
        <w:rPr>
          <w:b/>
          <w:color w:val="auto"/>
          <w:sz w:val="32"/>
          <w:szCs w:val="32"/>
        </w:rPr>
        <w:t>Disadvantages of Weber’s Management Theory</w:t>
      </w:r>
      <w:bookmarkEnd w:id="3"/>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One-way communication, wastage of time and money, exploitation of power, hindering the innovation and rigid methods and inflexibility are among the top disadvantages that this theory possesses. The orders and rules are passed on from the higher authorities to the lower staffs into the organisation without taking the feedback from the lower-level staff, which describes the one-way communication problems in the theory. Similarly, the rest of the mentioned disadvantages add up to more issues with the theory (</w:t>
      </w:r>
      <w:r>
        <w:rPr>
          <w:rFonts w:ascii="Times New Roman" w:eastAsia="Times New Roman" w:hAnsi="Times New Roman" w:cs="Times New Roman"/>
          <w:sz w:val="24"/>
          <w:szCs w:val="24"/>
          <w:highlight w:val="white"/>
        </w:rPr>
        <w:t>Spicer, 2015</w:t>
      </w:r>
      <w:r>
        <w:rPr>
          <w:rFonts w:ascii="Times New Roman" w:eastAsia="Times New Roman" w:hAnsi="Times New Roman" w:cs="Times New Roman"/>
          <w:sz w:val="24"/>
          <w:szCs w:val="24"/>
        </w:rPr>
        <w:t xml:space="preserve">). </w:t>
      </w:r>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gaps that Weber's Management theory creates into an organisation and hinders the growth and development of the organisation to its best. As discussed on the above points the disadvantages there are mainly six disadvantages which creates the gap into the practicality of running an organisation and this theory. Therefore, to counterfeit the Weber’s Management theory another new theory will be discussed in the following content, i.e., Herzberg’s theory of motivation.</w:t>
      </w:r>
    </w:p>
    <w:p w:rsidR="002978AA" w:rsidRPr="000919FE" w:rsidRDefault="002978AA" w:rsidP="002978AA">
      <w:pPr>
        <w:pStyle w:val="Heading1"/>
        <w:rPr>
          <w:b/>
          <w:color w:val="auto"/>
        </w:rPr>
      </w:pPr>
      <w:bookmarkStart w:id="4" w:name="_Toc58252232"/>
      <w:r w:rsidRPr="000919FE">
        <w:rPr>
          <w:b/>
          <w:color w:val="auto"/>
        </w:rPr>
        <w:lastRenderedPageBreak/>
        <w:t>Herzberg’s Theory of Motivation</w:t>
      </w:r>
      <w:bookmarkEnd w:id="4"/>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Frederick Herzberg was a behavioural scientist who devised the theory of motivation in 1959. According to Herzberg, there are work factors that turn into satisfaction, but there are other work factors that prevent dissatisfaction (</w:t>
      </w:r>
      <w:proofErr w:type="spellStart"/>
      <w:r>
        <w:rPr>
          <w:rFonts w:ascii="Times New Roman" w:eastAsia="Times New Roman" w:hAnsi="Times New Roman" w:cs="Times New Roman"/>
          <w:sz w:val="24"/>
          <w:szCs w:val="24"/>
          <w:highlight w:val="white"/>
        </w:rPr>
        <w:t>Alshmemri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2017</w:t>
      </w:r>
      <w:r>
        <w:rPr>
          <w:rFonts w:ascii="Times New Roman" w:eastAsia="Times New Roman" w:hAnsi="Times New Roman" w:cs="Times New Roman"/>
          <w:sz w:val="24"/>
          <w:szCs w:val="24"/>
        </w:rPr>
        <w:t xml:space="preserve">). According to Herzberg, "dissatisfaction" is the opposite of "satisfaction" and “no dissatisfaction" is the opposite of "dissatisfaction". Herzberg described two main job factors according to him, i.e., Hygiene factor; and Motivation factor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Herzbergs</w:t>
      </w:r>
      <w:proofErr w:type="spellEnd"/>
      <w:r>
        <w:rPr>
          <w:rFonts w:ascii="Times New Roman" w:eastAsia="Times New Roman" w:hAnsi="Times New Roman" w:cs="Times New Roman"/>
          <w:sz w:val="24"/>
          <w:szCs w:val="24"/>
          <w:highlight w:val="white"/>
        </w:rPr>
        <w:t xml:space="preserve"> Two-Factor Theory of Motivation, 2020)</w:t>
      </w:r>
      <w:r>
        <w:rPr>
          <w:rFonts w:ascii="Times New Roman" w:eastAsia="Times New Roman" w:hAnsi="Times New Roman" w:cs="Times New Roman"/>
          <w:sz w:val="24"/>
          <w:szCs w:val="24"/>
        </w:rPr>
        <w:t>.</w:t>
      </w:r>
    </w:p>
    <w:p w:rsidR="002978AA" w:rsidRPr="000919FE" w:rsidRDefault="002978AA" w:rsidP="002978AA">
      <w:pPr>
        <w:pStyle w:val="Heading2"/>
        <w:rPr>
          <w:b/>
          <w:color w:val="auto"/>
        </w:rPr>
      </w:pPr>
      <w:bookmarkStart w:id="5" w:name="_Toc58252233"/>
      <w:r w:rsidRPr="000919FE">
        <w:rPr>
          <w:b/>
          <w:color w:val="auto"/>
        </w:rPr>
        <w:t>Hygiene factor</w:t>
      </w:r>
      <w:bookmarkEnd w:id="5"/>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Hygiene factors are the work elements necessary for motivation to work. It does not lead to positive long-term satisfaction. But when these factors are absent in the workplace, they lead to dissatisfaction. In other words, hygiene factors are the factors that keep employees away from decent work and do not make them unhappy (</w:t>
      </w:r>
      <w:proofErr w:type="spellStart"/>
      <w:r>
        <w:rPr>
          <w:rFonts w:ascii="Times New Roman" w:eastAsia="Times New Roman" w:hAnsi="Times New Roman" w:cs="Times New Roman"/>
          <w:sz w:val="24"/>
          <w:szCs w:val="24"/>
          <w:highlight w:val="white"/>
        </w:rPr>
        <w:t>Yusoff</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2013</w:t>
      </w:r>
      <w:r>
        <w:rPr>
          <w:rFonts w:ascii="Times New Roman" w:eastAsia="Times New Roman" w:hAnsi="Times New Roman" w:cs="Times New Roman"/>
          <w:sz w:val="24"/>
          <w:szCs w:val="24"/>
        </w:rPr>
        <w:t>). These factors are not part of the job as hygiene factors are also called dissatisfaction or maintenance factors because they are necessary to avoid dissatisfaction. These factors describe the work environment where hygiene factors represent the physiological needs that people desire and expect of them (</w:t>
      </w:r>
      <w:proofErr w:type="spellStart"/>
      <w:r>
        <w:rPr>
          <w:rFonts w:ascii="Times New Roman" w:eastAsia="Times New Roman" w:hAnsi="Times New Roman" w:cs="Times New Roman"/>
          <w:sz w:val="24"/>
          <w:szCs w:val="24"/>
          <w:highlight w:val="white"/>
        </w:rPr>
        <w:t>Sankar</w:t>
      </w:r>
      <w:proofErr w:type="spellEnd"/>
      <w:r>
        <w:rPr>
          <w:rFonts w:ascii="Times New Roman" w:eastAsia="Times New Roman" w:hAnsi="Times New Roman" w:cs="Times New Roman"/>
          <w:sz w:val="24"/>
          <w:szCs w:val="24"/>
          <w:highlight w:val="white"/>
        </w:rPr>
        <w:t>, 2015</w:t>
      </w:r>
      <w:r>
        <w:rPr>
          <w:rFonts w:ascii="Times New Roman" w:eastAsia="Times New Roman" w:hAnsi="Times New Roman" w:cs="Times New Roman"/>
          <w:sz w:val="24"/>
          <w:szCs w:val="24"/>
        </w:rPr>
        <w:t>).</w:t>
      </w:r>
    </w:p>
    <w:p w:rsidR="002978AA" w:rsidRPr="000919FE" w:rsidRDefault="002978AA" w:rsidP="002978AA">
      <w:pPr>
        <w:pStyle w:val="Heading2"/>
        <w:rPr>
          <w:b/>
          <w:color w:val="auto"/>
        </w:rPr>
      </w:pPr>
      <w:bookmarkStart w:id="6" w:name="_Toc58252234"/>
      <w:r w:rsidRPr="000919FE">
        <w:rPr>
          <w:b/>
          <w:color w:val="auto"/>
        </w:rPr>
        <w:t>Motivational factor</w:t>
      </w:r>
      <w:bookmarkEnd w:id="6"/>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Hygiene factors cannot be considered motivating, Herzberg said. Motivational factors provide positive satisfaction to the workers where the motivating elements are included in the work. These factors motivate employees to perform better and are also considered to be much appropriate. These factors accompany this work of employees to naturally find these factors interesting. Motivators pointed to psychological needs as an added benefit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Uzonna</w:t>
      </w:r>
      <w:proofErr w:type="spellEnd"/>
      <w:r>
        <w:rPr>
          <w:rFonts w:ascii="Times New Roman" w:eastAsia="Times New Roman" w:hAnsi="Times New Roman" w:cs="Times New Roman"/>
          <w:sz w:val="24"/>
          <w:szCs w:val="24"/>
          <w:highlight w:val="white"/>
        </w:rPr>
        <w:t>, 2013)</w:t>
      </w:r>
      <w:r>
        <w:rPr>
          <w:rFonts w:ascii="Times New Roman" w:eastAsia="Times New Roman" w:hAnsi="Times New Roman" w:cs="Times New Roman"/>
          <w:sz w:val="24"/>
          <w:szCs w:val="24"/>
        </w:rPr>
        <w:t>.</w:t>
      </w:r>
    </w:p>
    <w:p w:rsidR="002978AA" w:rsidRDefault="002978AA" w:rsidP="002978AA">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Herzberg’s theory of motivation is one of the modern theories which can be placed into an organisation for increasing the company’s efficiency and the overall performance. The impact that this theory can have in the organisation of the company will be discussed in the following part of the report which will cover various factors related to the theory. </w:t>
      </w:r>
    </w:p>
    <w:p w:rsidR="002978AA" w:rsidRPr="000919FE" w:rsidRDefault="002978AA" w:rsidP="002978AA">
      <w:pPr>
        <w:pStyle w:val="Heading1"/>
        <w:rPr>
          <w:b/>
          <w:color w:val="auto"/>
        </w:rPr>
      </w:pPr>
      <w:bookmarkStart w:id="7" w:name="_Toc58252235"/>
      <w:r w:rsidRPr="000919FE">
        <w:rPr>
          <w:b/>
          <w:color w:val="auto"/>
        </w:rPr>
        <w:t>Impact of Herzberg’s theory of motivation on the employees of the organisation</w:t>
      </w:r>
      <w:bookmarkEnd w:id="7"/>
    </w:p>
    <w:p w:rsidR="002978AA" w:rsidRDefault="002978AA" w:rsidP="002978AA">
      <w:pPr>
        <w:shd w:val="clear" w:color="auto" w:fill="FFFFFF"/>
        <w:spacing w:after="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theory of motivation will allow the company to enhance the efficiency of the organisation. The theory focuses on motivating the employees of the company by various methods throughout </w:t>
      </w:r>
      <w:r>
        <w:rPr>
          <w:rFonts w:ascii="Times New Roman" w:eastAsia="Times New Roman" w:hAnsi="Times New Roman" w:cs="Times New Roman"/>
          <w:color w:val="222222"/>
          <w:sz w:val="24"/>
          <w:szCs w:val="24"/>
        </w:rPr>
        <w:lastRenderedPageBreak/>
        <w:t>their working hours. This creates a healthy environment for the employees which will increase their peace of mind during the work hours in the organisation. Because of better mental health the employees can provide their best skills forward into their respected jobs to pull out the difficult tasks with much ease (</w:t>
      </w:r>
      <w:proofErr w:type="spellStart"/>
      <w:r>
        <w:rPr>
          <w:rFonts w:ascii="Times New Roman" w:eastAsia="Times New Roman" w:hAnsi="Times New Roman" w:cs="Times New Roman"/>
          <w:sz w:val="24"/>
          <w:szCs w:val="24"/>
          <w:highlight w:val="white"/>
        </w:rPr>
        <w:t>Osabiya</w:t>
      </w:r>
      <w:proofErr w:type="spellEnd"/>
      <w:r>
        <w:rPr>
          <w:rFonts w:ascii="Times New Roman" w:eastAsia="Times New Roman" w:hAnsi="Times New Roman" w:cs="Times New Roman"/>
          <w:sz w:val="24"/>
          <w:szCs w:val="24"/>
          <w:highlight w:val="white"/>
        </w:rPr>
        <w:t>, 2015</w:t>
      </w:r>
      <w:r>
        <w:rPr>
          <w:rFonts w:ascii="Times New Roman" w:eastAsia="Times New Roman" w:hAnsi="Times New Roman" w:cs="Times New Roman"/>
          <w:color w:val="222222"/>
          <w:sz w:val="24"/>
          <w:szCs w:val="24"/>
        </w:rPr>
        <w:t>). The theory will effectively develop the company policies which could hamper the effectiveness of the employees and reduce the overall organisation’s efficiency in the long run. But the plans based on the theory will make sure that the well-being of the employees at every level of the organisation are taken care of with utmost responsibility. To maintain the level of dissatisfaction among the employees this theory will help the organisation to upkeep the good supervisory role of the company supervisors to give their employees a comfortable work environment for increasing the level of satisfaction among the workers. The development of interpersonal relations between the employees through proper implementation of the mentioned theory will make the communication of the organisation much smoother in every level (</w:t>
      </w:r>
      <w:proofErr w:type="spellStart"/>
      <w:r>
        <w:rPr>
          <w:rFonts w:ascii="Times New Roman" w:eastAsia="Times New Roman" w:hAnsi="Times New Roman" w:cs="Times New Roman"/>
          <w:sz w:val="24"/>
          <w:szCs w:val="24"/>
          <w:highlight w:val="white"/>
        </w:rPr>
        <w:t>Hur</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color w:val="222222"/>
          <w:sz w:val="24"/>
          <w:szCs w:val="24"/>
        </w:rPr>
        <w:t xml:space="preserve">). Motivating the employees through the company policies also means better salary structure for the employees and better implementation of the promotional activities for the employees which will help in developing strong morale for each and every employee in the company. </w:t>
      </w:r>
    </w:p>
    <w:p w:rsidR="002978AA" w:rsidRDefault="002978AA" w:rsidP="002978AA">
      <w:pPr>
        <w:shd w:val="clear" w:color="auto" w:fill="FFFFFF"/>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Proper implementation of Herzberg's</w:t>
      </w:r>
      <w:r>
        <w:rPr>
          <w:rFonts w:ascii="Times New Roman" w:eastAsia="Times New Roman" w:hAnsi="Times New Roman" w:cs="Times New Roman"/>
          <w:sz w:val="24"/>
          <w:szCs w:val="24"/>
        </w:rPr>
        <w:t xml:space="preserve"> theory of motivation will affect the performance of the employees in a positive manner. It will influence the employees to develop their skills for increment in salaries and promotion. The employee benefits will attract and allow the employees to give their best to the company which will lead to increased revenue generation for the company (</w:t>
      </w:r>
      <w:proofErr w:type="spellStart"/>
      <w:r>
        <w:rPr>
          <w:rFonts w:ascii="Times New Roman" w:eastAsia="Times New Roman" w:hAnsi="Times New Roman" w:cs="Times New Roman"/>
          <w:sz w:val="24"/>
          <w:szCs w:val="24"/>
          <w:highlight w:val="white"/>
        </w:rPr>
        <w:t>Ganta</w:t>
      </w:r>
      <w:proofErr w:type="spellEnd"/>
      <w:r>
        <w:rPr>
          <w:rFonts w:ascii="Times New Roman" w:eastAsia="Times New Roman" w:hAnsi="Times New Roman" w:cs="Times New Roman"/>
          <w:sz w:val="24"/>
          <w:szCs w:val="24"/>
          <w:highlight w:val="white"/>
        </w:rPr>
        <w:t>, 2014</w:t>
      </w:r>
      <w:r>
        <w:rPr>
          <w:rFonts w:ascii="Times New Roman" w:eastAsia="Times New Roman" w:hAnsi="Times New Roman" w:cs="Times New Roman"/>
          <w:sz w:val="24"/>
          <w:szCs w:val="24"/>
        </w:rPr>
        <w:t>). Because of such reasons Tesco will be benefitted if the management of the company is being set with this theory and the work culture is developed based upon this. The organisation of Tesco can influence their employees by the methods that have been discussed into Herzberg's theory of motivation above. The value-led organisations are much more successful than others because in the value-led organisations, the employees can work much more efficiently which increases the productivity of the company. This provides the company with more revenue generating factors in the organisation along with more footholds of their customers in the target market. More satisfied employees are customers with utmost care which increases the number of more satisfied customers in the market increasing the company’s revenue and reputation in the market (</w:t>
      </w:r>
      <w:proofErr w:type="spellStart"/>
      <w:r>
        <w:rPr>
          <w:rFonts w:ascii="Times New Roman" w:eastAsia="Times New Roman" w:hAnsi="Times New Roman" w:cs="Times New Roman"/>
          <w:sz w:val="24"/>
          <w:szCs w:val="24"/>
          <w:highlight w:val="white"/>
        </w:rPr>
        <w:t>Chiat</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Panatik</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w:t>
      </w:r>
    </w:p>
    <w:p w:rsidR="002978AA" w:rsidRPr="000919FE" w:rsidRDefault="002978AA" w:rsidP="002978AA">
      <w:pPr>
        <w:pStyle w:val="Heading1"/>
        <w:rPr>
          <w:b/>
          <w:color w:val="auto"/>
        </w:rPr>
      </w:pPr>
      <w:bookmarkStart w:id="8" w:name="_Toc58252236"/>
      <w:r w:rsidRPr="000919FE">
        <w:rPr>
          <w:b/>
          <w:color w:val="auto"/>
        </w:rPr>
        <w:lastRenderedPageBreak/>
        <w:t>Critical evaluation of beliefs and values might be interpreted by others</w:t>
      </w:r>
      <w:bookmarkEnd w:id="8"/>
    </w:p>
    <w:p w:rsidR="002978AA" w:rsidRDefault="002978AA" w:rsidP="002978AA">
      <w:pPr>
        <w:shd w:val="clear" w:color="auto" w:fill="FFFFFF"/>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people have various different thought processes which makes each and every one different in this society. Similarly, the values and beliefs about the two theories that have been discussed might be interpreted by others with various different points of view. Some people might think that Weber's management theory might be better than that of Herzberg's theory of motivation (</w:t>
      </w:r>
      <w:proofErr w:type="spellStart"/>
      <w:r>
        <w:rPr>
          <w:rFonts w:ascii="Times New Roman" w:eastAsia="Times New Roman" w:hAnsi="Times New Roman" w:cs="Times New Roman"/>
          <w:sz w:val="24"/>
          <w:szCs w:val="24"/>
          <w:highlight w:val="white"/>
        </w:rPr>
        <w:t>Őnday</w:t>
      </w:r>
      <w:proofErr w:type="spellEnd"/>
      <w:r>
        <w:rPr>
          <w:rFonts w:ascii="Times New Roman" w:eastAsia="Times New Roman" w:hAnsi="Times New Roman" w:cs="Times New Roman"/>
          <w:sz w:val="24"/>
          <w:szCs w:val="24"/>
          <w:highlight w:val="white"/>
        </w:rPr>
        <w:t>, 2016</w:t>
      </w:r>
      <w:r>
        <w:rPr>
          <w:rFonts w:ascii="Times New Roman" w:eastAsia="Times New Roman" w:hAnsi="Times New Roman" w:cs="Times New Roman"/>
          <w:sz w:val="24"/>
          <w:szCs w:val="24"/>
        </w:rPr>
        <w:t xml:space="preserve">). But also, there will be a segment of people who will consider </w:t>
      </w:r>
      <w:r>
        <w:rPr>
          <w:rFonts w:ascii="Times New Roman" w:eastAsia="Times New Roman" w:hAnsi="Times New Roman" w:cs="Times New Roman"/>
          <w:color w:val="222222"/>
          <w:sz w:val="24"/>
          <w:szCs w:val="24"/>
        </w:rPr>
        <w:t>Herzberg's</w:t>
      </w:r>
      <w:r>
        <w:rPr>
          <w:rFonts w:ascii="Times New Roman" w:eastAsia="Times New Roman" w:hAnsi="Times New Roman" w:cs="Times New Roman"/>
          <w:sz w:val="24"/>
          <w:szCs w:val="24"/>
        </w:rPr>
        <w:t xml:space="preserve"> theory of motivation over Weber’s management theory because of various reasons. It is very difficult to draw reasons upon which various people may choose one theory. Therefore, it can be said that people will mostly choose the theory based on their preference and from which they might be benefitted.</w:t>
      </w:r>
    </w:p>
    <w:p w:rsidR="002978AA" w:rsidRPr="000919FE" w:rsidRDefault="002978AA" w:rsidP="002978AA">
      <w:pPr>
        <w:pStyle w:val="Heading1"/>
        <w:rPr>
          <w:b/>
          <w:color w:val="auto"/>
        </w:rPr>
      </w:pPr>
      <w:bookmarkStart w:id="9" w:name="_Toc58252237"/>
      <w:r w:rsidRPr="000919FE">
        <w:rPr>
          <w:b/>
          <w:color w:val="auto"/>
        </w:rPr>
        <w:t>Alignment of personal values, attitudes and beliefs with Tesco based on the discussion</w:t>
      </w:r>
      <w:bookmarkEnd w:id="9"/>
    </w:p>
    <w:p w:rsidR="002978AA" w:rsidRDefault="002978AA" w:rsidP="002978AA">
      <w:pPr>
        <w:shd w:val="clear" w:color="auto" w:fill="FFFFFF"/>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From my point of view, I would align with the viewpoints of Herzberg's</w:t>
      </w:r>
      <w:r>
        <w:rPr>
          <w:rFonts w:ascii="Times New Roman" w:eastAsia="Times New Roman" w:hAnsi="Times New Roman" w:cs="Times New Roman"/>
          <w:sz w:val="24"/>
          <w:szCs w:val="24"/>
        </w:rPr>
        <w:t xml:space="preserve"> theory of motivation for the organisation of Tesco. Since Tesco is a company which is mainly based on customer service, therefore, it is very much needed to focus on the satisfaction of the company employees. Because only happy employees of the organisation can make the customers happy. So, </w:t>
      </w:r>
      <w:r>
        <w:rPr>
          <w:rFonts w:ascii="Times New Roman" w:eastAsia="Times New Roman" w:hAnsi="Times New Roman" w:cs="Times New Roman"/>
          <w:color w:val="222222"/>
          <w:sz w:val="24"/>
          <w:szCs w:val="24"/>
        </w:rPr>
        <w:t>Herzberg's</w:t>
      </w:r>
      <w:r>
        <w:rPr>
          <w:rFonts w:ascii="Times New Roman" w:eastAsia="Times New Roman" w:hAnsi="Times New Roman" w:cs="Times New Roman"/>
          <w:sz w:val="24"/>
          <w:szCs w:val="24"/>
        </w:rPr>
        <w:t xml:space="preserve"> theory of motivation will help in developing a positive environment around the workers of Tesco which will make the brand more sustainable in the market with the help of strong footholds of their customers by the means of better service by their employees. Proper and positive attitude of the workers toward their work will help to overcome various difficulties during their job in the company and will also help them in their personal development. Good beliefs and values will add up to the worker’s efficiency in the customer service segment of the organisation which will allow to pass on good values to other workers as well as to the customers. This can attract more customers via happy customers from Tesco and it will increase the footholds for the company to give maximum profit from the market in the UK.</w:t>
      </w:r>
    </w:p>
    <w:p w:rsidR="002978AA" w:rsidRPr="000919FE" w:rsidRDefault="002978AA" w:rsidP="002978AA">
      <w:pPr>
        <w:pStyle w:val="Heading1"/>
        <w:rPr>
          <w:b/>
          <w:color w:val="auto"/>
        </w:rPr>
      </w:pPr>
      <w:bookmarkStart w:id="10" w:name="_Toc58252238"/>
      <w:r w:rsidRPr="000919FE">
        <w:rPr>
          <w:b/>
          <w:color w:val="auto"/>
        </w:rPr>
        <w:t>Conclusion</w:t>
      </w:r>
      <w:bookmarkEnd w:id="10"/>
    </w:p>
    <w:p w:rsidR="002978AA" w:rsidRDefault="002978AA" w:rsidP="002978AA">
      <w:pPr>
        <w:shd w:val="clear" w:color="auto" w:fill="FFFFFF"/>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discussed above about Weber's Management Theory and their drawbacks in the organisational structures because of which that theory creates a huge gap in the desired management qualities a company needs. Therefore, a second theory has been recommended which will be much more efficient to the organisation of Tesco and will help in the development of the company to a greater </w:t>
      </w:r>
      <w:r>
        <w:rPr>
          <w:rFonts w:ascii="Times New Roman" w:eastAsia="Times New Roman" w:hAnsi="Times New Roman" w:cs="Times New Roman"/>
          <w:sz w:val="24"/>
          <w:szCs w:val="24"/>
        </w:rPr>
        <w:lastRenderedPageBreak/>
        <w:t xml:space="preserve">extent. Herzberg's theory of motivation will allow the organisation to develop itself alongside developing the employees of the company. This theory focuses on better values and implementation of better work culture within the organisation which will help the employees to work happily. This will create a much efficient organisation that can help in increasing the revenue for the company and will also allow the company to sustain in the market for much longer than its rival companies. </w:t>
      </w:r>
    </w:p>
    <w:p w:rsidR="002978AA" w:rsidRDefault="002978AA" w:rsidP="002978AA">
      <w:pPr>
        <w:shd w:val="clear" w:color="auto" w:fill="FFFFFF"/>
        <w:spacing w:after="200" w:line="360" w:lineRule="auto"/>
        <w:jc w:val="both"/>
        <w:rPr>
          <w:rFonts w:ascii="Times New Roman" w:eastAsia="Times New Roman" w:hAnsi="Times New Roman" w:cs="Times New Roman"/>
          <w:b/>
          <w:sz w:val="24"/>
          <w:szCs w:val="24"/>
        </w:rPr>
      </w:pPr>
      <w:r>
        <w:br w:type="page"/>
      </w:r>
    </w:p>
    <w:p w:rsidR="002978AA" w:rsidRPr="000919FE" w:rsidRDefault="002978AA" w:rsidP="002978AA">
      <w:pPr>
        <w:pStyle w:val="Heading1"/>
        <w:rPr>
          <w:b/>
          <w:color w:val="auto"/>
        </w:rPr>
      </w:pPr>
      <w:bookmarkStart w:id="11" w:name="_Toc58252239"/>
      <w:r w:rsidRPr="000919FE">
        <w:rPr>
          <w:b/>
          <w:color w:val="auto"/>
        </w:rPr>
        <w:lastRenderedPageBreak/>
        <w:t>References</w:t>
      </w:r>
      <w:bookmarkEnd w:id="11"/>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r w:rsidRPr="002978AA">
        <w:rPr>
          <w:rFonts w:ascii="Times New Roman" w:eastAsia="Times New Roman" w:hAnsi="Times New Roman" w:cs="Times New Roman"/>
          <w:sz w:val="24"/>
          <w:szCs w:val="24"/>
          <w:highlight w:val="white"/>
        </w:rPr>
        <w:t xml:space="preserve">Aafp.org. 2020. </w:t>
      </w:r>
      <w:r w:rsidRPr="002978AA">
        <w:rPr>
          <w:rFonts w:ascii="Times New Roman" w:eastAsia="Times New Roman" w:hAnsi="Times New Roman" w:cs="Times New Roman"/>
          <w:i/>
          <w:sz w:val="24"/>
          <w:szCs w:val="24"/>
          <w:highlight w:val="white"/>
        </w:rPr>
        <w:t xml:space="preserve">Job Satisfaction: Putting Theory </w:t>
      </w:r>
      <w:proofErr w:type="gramStart"/>
      <w:r w:rsidRPr="002978AA">
        <w:rPr>
          <w:rFonts w:ascii="Times New Roman" w:eastAsia="Times New Roman" w:hAnsi="Times New Roman" w:cs="Times New Roman"/>
          <w:i/>
          <w:sz w:val="24"/>
          <w:szCs w:val="24"/>
          <w:highlight w:val="white"/>
        </w:rPr>
        <w:t>Into</w:t>
      </w:r>
      <w:proofErr w:type="gramEnd"/>
      <w:r w:rsidRPr="002978AA">
        <w:rPr>
          <w:rFonts w:ascii="Times New Roman" w:eastAsia="Times New Roman" w:hAnsi="Times New Roman" w:cs="Times New Roman"/>
          <w:i/>
          <w:sz w:val="24"/>
          <w:szCs w:val="24"/>
          <w:highlight w:val="white"/>
        </w:rPr>
        <w:t xml:space="preserve"> Practice</w:t>
      </w:r>
      <w:r w:rsidRPr="002978AA">
        <w:rPr>
          <w:rFonts w:ascii="Times New Roman" w:eastAsia="Times New Roman" w:hAnsi="Times New Roman" w:cs="Times New Roman"/>
          <w:sz w:val="24"/>
          <w:szCs w:val="24"/>
          <w:highlight w:val="white"/>
        </w:rPr>
        <w:t>. [online] Available at:  https://www.aafp.org/fpm/1999/10</w:t>
      </w:r>
      <w:bookmarkStart w:id="12" w:name="_GoBack"/>
      <w:bookmarkEnd w:id="12"/>
      <w:r w:rsidRPr="002978AA">
        <w:rPr>
          <w:rFonts w:ascii="Times New Roman" w:eastAsia="Times New Roman" w:hAnsi="Times New Roman" w:cs="Times New Roman"/>
          <w:sz w:val="24"/>
          <w:szCs w:val="24"/>
          <w:highlight w:val="white"/>
        </w:rPr>
        <w:t>00/p26.html#sec-2&gt; [Accessed 7 December 2020].</w:t>
      </w:r>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2978AA">
        <w:rPr>
          <w:rFonts w:ascii="Times New Roman" w:eastAsia="Times New Roman" w:hAnsi="Times New Roman" w:cs="Times New Roman"/>
          <w:sz w:val="24"/>
          <w:szCs w:val="24"/>
          <w:highlight w:val="white"/>
        </w:rPr>
        <w:t>Alshmemri</w:t>
      </w:r>
      <w:proofErr w:type="spellEnd"/>
      <w:r w:rsidRPr="002978AA">
        <w:rPr>
          <w:rFonts w:ascii="Times New Roman" w:eastAsia="Times New Roman" w:hAnsi="Times New Roman" w:cs="Times New Roman"/>
          <w:sz w:val="24"/>
          <w:szCs w:val="24"/>
          <w:highlight w:val="white"/>
        </w:rPr>
        <w:t xml:space="preserve">, M., </w:t>
      </w:r>
      <w:proofErr w:type="spellStart"/>
      <w:r w:rsidRPr="002978AA">
        <w:rPr>
          <w:rFonts w:ascii="Times New Roman" w:eastAsia="Times New Roman" w:hAnsi="Times New Roman" w:cs="Times New Roman"/>
          <w:sz w:val="24"/>
          <w:szCs w:val="24"/>
          <w:highlight w:val="white"/>
        </w:rPr>
        <w:t>Shahwan-Akl</w:t>
      </w:r>
      <w:proofErr w:type="spellEnd"/>
      <w:r w:rsidRPr="002978AA">
        <w:rPr>
          <w:rFonts w:ascii="Times New Roman" w:eastAsia="Times New Roman" w:hAnsi="Times New Roman" w:cs="Times New Roman"/>
          <w:sz w:val="24"/>
          <w:szCs w:val="24"/>
          <w:highlight w:val="white"/>
        </w:rPr>
        <w:t xml:space="preserve">, L. and Maude, P., 2017. Herzberg’s two-factor theory. </w:t>
      </w:r>
      <w:r w:rsidRPr="002978AA">
        <w:rPr>
          <w:rFonts w:ascii="Times New Roman" w:eastAsia="Times New Roman" w:hAnsi="Times New Roman" w:cs="Times New Roman"/>
          <w:i/>
          <w:sz w:val="24"/>
          <w:szCs w:val="24"/>
          <w:highlight w:val="white"/>
        </w:rPr>
        <w:t>Life Science Journal</w:t>
      </w:r>
      <w:r w:rsidRPr="002978AA">
        <w:rPr>
          <w:rFonts w:ascii="Times New Roman" w:eastAsia="Times New Roman" w:hAnsi="Times New Roman" w:cs="Times New Roman"/>
          <w:sz w:val="24"/>
          <w:szCs w:val="24"/>
          <w:highlight w:val="white"/>
        </w:rPr>
        <w:t xml:space="preserve">, </w:t>
      </w:r>
      <w:r w:rsidRPr="002978AA">
        <w:rPr>
          <w:rFonts w:ascii="Times New Roman" w:eastAsia="Times New Roman" w:hAnsi="Times New Roman" w:cs="Times New Roman"/>
          <w:i/>
          <w:sz w:val="24"/>
          <w:szCs w:val="24"/>
          <w:highlight w:val="white"/>
        </w:rPr>
        <w:t>14</w:t>
      </w:r>
      <w:r w:rsidRPr="002978AA">
        <w:rPr>
          <w:rFonts w:ascii="Times New Roman" w:eastAsia="Times New Roman" w:hAnsi="Times New Roman" w:cs="Times New Roman"/>
          <w:sz w:val="24"/>
          <w:szCs w:val="24"/>
          <w:highlight w:val="white"/>
        </w:rPr>
        <w:t>(5), pp.12-16.</w:t>
      </w:r>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2978AA">
        <w:rPr>
          <w:rFonts w:ascii="Times New Roman" w:eastAsia="Times New Roman" w:hAnsi="Times New Roman" w:cs="Times New Roman"/>
          <w:sz w:val="24"/>
          <w:szCs w:val="24"/>
          <w:highlight w:val="white"/>
        </w:rPr>
        <w:t>Andreski</w:t>
      </w:r>
      <w:proofErr w:type="spellEnd"/>
      <w:r w:rsidRPr="002978AA">
        <w:rPr>
          <w:rFonts w:ascii="Times New Roman" w:eastAsia="Times New Roman" w:hAnsi="Times New Roman" w:cs="Times New Roman"/>
          <w:sz w:val="24"/>
          <w:szCs w:val="24"/>
          <w:highlight w:val="white"/>
        </w:rPr>
        <w:t xml:space="preserve">, S. ed., 2013. </w:t>
      </w:r>
      <w:r w:rsidRPr="002978AA">
        <w:rPr>
          <w:rFonts w:ascii="Times New Roman" w:eastAsia="Times New Roman" w:hAnsi="Times New Roman" w:cs="Times New Roman"/>
          <w:i/>
          <w:sz w:val="24"/>
          <w:szCs w:val="24"/>
          <w:highlight w:val="white"/>
        </w:rPr>
        <w:t>Max Weber on capitalism, bureaucracy and religion</w:t>
      </w:r>
      <w:r w:rsidRPr="002978AA">
        <w:rPr>
          <w:rFonts w:ascii="Times New Roman" w:eastAsia="Times New Roman" w:hAnsi="Times New Roman" w:cs="Times New Roman"/>
          <w:sz w:val="24"/>
          <w:szCs w:val="24"/>
          <w:highlight w:val="white"/>
        </w:rPr>
        <w:t xml:space="preserve"> (Vol. 4). Routledge.</w:t>
      </w:r>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2978AA">
        <w:rPr>
          <w:rFonts w:ascii="Times New Roman" w:eastAsia="Times New Roman" w:hAnsi="Times New Roman" w:cs="Times New Roman"/>
          <w:sz w:val="24"/>
          <w:szCs w:val="24"/>
          <w:highlight w:val="white"/>
        </w:rPr>
        <w:t>Beetham</w:t>
      </w:r>
      <w:proofErr w:type="spellEnd"/>
      <w:r w:rsidRPr="002978AA">
        <w:rPr>
          <w:rFonts w:ascii="Times New Roman" w:eastAsia="Times New Roman" w:hAnsi="Times New Roman" w:cs="Times New Roman"/>
          <w:sz w:val="24"/>
          <w:szCs w:val="24"/>
          <w:highlight w:val="white"/>
        </w:rPr>
        <w:t xml:space="preserve">, D., 2018. </w:t>
      </w:r>
      <w:r w:rsidRPr="002978AA">
        <w:rPr>
          <w:rFonts w:ascii="Times New Roman" w:eastAsia="Times New Roman" w:hAnsi="Times New Roman" w:cs="Times New Roman"/>
          <w:i/>
          <w:sz w:val="24"/>
          <w:szCs w:val="24"/>
          <w:highlight w:val="white"/>
        </w:rPr>
        <w:t>Max Weber and the theory of modern politics</w:t>
      </w:r>
      <w:r w:rsidRPr="002978AA">
        <w:rPr>
          <w:rFonts w:ascii="Times New Roman" w:eastAsia="Times New Roman" w:hAnsi="Times New Roman" w:cs="Times New Roman"/>
          <w:sz w:val="24"/>
          <w:szCs w:val="24"/>
          <w:highlight w:val="white"/>
        </w:rPr>
        <w:t>. John Wiley &amp; Sons.</w:t>
      </w:r>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2978AA">
        <w:rPr>
          <w:rFonts w:ascii="Times New Roman" w:eastAsia="Times New Roman" w:hAnsi="Times New Roman" w:cs="Times New Roman"/>
          <w:sz w:val="24"/>
          <w:szCs w:val="24"/>
          <w:highlight w:val="white"/>
        </w:rPr>
        <w:t>Byrkjeflot</w:t>
      </w:r>
      <w:proofErr w:type="spellEnd"/>
      <w:r w:rsidRPr="002978AA">
        <w:rPr>
          <w:rFonts w:ascii="Times New Roman" w:eastAsia="Times New Roman" w:hAnsi="Times New Roman" w:cs="Times New Roman"/>
          <w:sz w:val="24"/>
          <w:szCs w:val="24"/>
          <w:highlight w:val="white"/>
        </w:rPr>
        <w:t xml:space="preserve">, H., 2018. The Impact and Interpretation of Weber’s Bureaucratic Ideal Type in Organisation Theory and Public Administration. In </w:t>
      </w:r>
      <w:r w:rsidRPr="002978AA">
        <w:rPr>
          <w:rFonts w:ascii="Times New Roman" w:eastAsia="Times New Roman" w:hAnsi="Times New Roman" w:cs="Times New Roman"/>
          <w:i/>
          <w:sz w:val="24"/>
          <w:szCs w:val="24"/>
          <w:highlight w:val="white"/>
        </w:rPr>
        <w:t>Bureaucracy and Society in Transition</w:t>
      </w:r>
      <w:r w:rsidRPr="002978AA">
        <w:rPr>
          <w:rFonts w:ascii="Times New Roman" w:eastAsia="Times New Roman" w:hAnsi="Times New Roman" w:cs="Times New Roman"/>
          <w:sz w:val="24"/>
          <w:szCs w:val="24"/>
          <w:highlight w:val="white"/>
        </w:rPr>
        <w:t>. Emerald Publishing Limited.</w:t>
      </w:r>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2978AA">
        <w:rPr>
          <w:rFonts w:ascii="Times New Roman" w:eastAsia="Times New Roman" w:hAnsi="Times New Roman" w:cs="Times New Roman"/>
          <w:sz w:val="24"/>
          <w:szCs w:val="24"/>
          <w:highlight w:val="white"/>
        </w:rPr>
        <w:t>Chiat</w:t>
      </w:r>
      <w:proofErr w:type="spellEnd"/>
      <w:r w:rsidRPr="002978AA">
        <w:rPr>
          <w:rFonts w:ascii="Times New Roman" w:eastAsia="Times New Roman" w:hAnsi="Times New Roman" w:cs="Times New Roman"/>
          <w:sz w:val="24"/>
          <w:szCs w:val="24"/>
          <w:highlight w:val="white"/>
        </w:rPr>
        <w:t xml:space="preserve">, L.C. and </w:t>
      </w:r>
      <w:proofErr w:type="spellStart"/>
      <w:r w:rsidRPr="002978AA">
        <w:rPr>
          <w:rFonts w:ascii="Times New Roman" w:eastAsia="Times New Roman" w:hAnsi="Times New Roman" w:cs="Times New Roman"/>
          <w:sz w:val="24"/>
          <w:szCs w:val="24"/>
          <w:highlight w:val="white"/>
        </w:rPr>
        <w:t>Panatik</w:t>
      </w:r>
      <w:proofErr w:type="spellEnd"/>
      <w:r w:rsidRPr="002978AA">
        <w:rPr>
          <w:rFonts w:ascii="Times New Roman" w:eastAsia="Times New Roman" w:hAnsi="Times New Roman" w:cs="Times New Roman"/>
          <w:sz w:val="24"/>
          <w:szCs w:val="24"/>
          <w:highlight w:val="white"/>
        </w:rPr>
        <w:t xml:space="preserve">, S.A., 2019. Perceptions of employee turnover intention by Herzberg’s motivation-hygiene theory: A systematic literature review. </w:t>
      </w:r>
      <w:r w:rsidRPr="002978AA">
        <w:rPr>
          <w:rFonts w:ascii="Times New Roman" w:eastAsia="Times New Roman" w:hAnsi="Times New Roman" w:cs="Times New Roman"/>
          <w:i/>
          <w:sz w:val="24"/>
          <w:szCs w:val="24"/>
          <w:highlight w:val="white"/>
        </w:rPr>
        <w:t>Journal of Research in Psychology</w:t>
      </w:r>
      <w:r w:rsidRPr="002978AA">
        <w:rPr>
          <w:rFonts w:ascii="Times New Roman" w:eastAsia="Times New Roman" w:hAnsi="Times New Roman" w:cs="Times New Roman"/>
          <w:sz w:val="24"/>
          <w:szCs w:val="24"/>
          <w:highlight w:val="white"/>
        </w:rPr>
        <w:t xml:space="preserve">, </w:t>
      </w:r>
      <w:r w:rsidRPr="002978AA">
        <w:rPr>
          <w:rFonts w:ascii="Times New Roman" w:eastAsia="Times New Roman" w:hAnsi="Times New Roman" w:cs="Times New Roman"/>
          <w:i/>
          <w:sz w:val="24"/>
          <w:szCs w:val="24"/>
          <w:highlight w:val="white"/>
        </w:rPr>
        <w:t>1</w:t>
      </w:r>
      <w:r w:rsidRPr="002978AA">
        <w:rPr>
          <w:rFonts w:ascii="Times New Roman" w:eastAsia="Times New Roman" w:hAnsi="Times New Roman" w:cs="Times New Roman"/>
          <w:sz w:val="24"/>
          <w:szCs w:val="24"/>
          <w:highlight w:val="white"/>
        </w:rPr>
        <w:t>(2), pp.10-15.</w:t>
      </w:r>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2978AA">
        <w:rPr>
          <w:rFonts w:ascii="Times New Roman" w:eastAsia="Times New Roman" w:hAnsi="Times New Roman" w:cs="Times New Roman"/>
          <w:sz w:val="24"/>
          <w:szCs w:val="24"/>
          <w:highlight w:val="white"/>
        </w:rPr>
        <w:t>Dajani</w:t>
      </w:r>
      <w:proofErr w:type="spellEnd"/>
      <w:r w:rsidRPr="002978AA">
        <w:rPr>
          <w:rFonts w:ascii="Times New Roman" w:eastAsia="Times New Roman" w:hAnsi="Times New Roman" w:cs="Times New Roman"/>
          <w:sz w:val="24"/>
          <w:szCs w:val="24"/>
          <w:highlight w:val="white"/>
        </w:rPr>
        <w:t xml:space="preserve">, D. and </w:t>
      </w:r>
      <w:proofErr w:type="spellStart"/>
      <w:r w:rsidRPr="002978AA">
        <w:rPr>
          <w:rFonts w:ascii="Times New Roman" w:eastAsia="Times New Roman" w:hAnsi="Times New Roman" w:cs="Times New Roman"/>
          <w:sz w:val="24"/>
          <w:szCs w:val="24"/>
          <w:highlight w:val="white"/>
        </w:rPr>
        <w:t>Zaki</w:t>
      </w:r>
      <w:proofErr w:type="spellEnd"/>
      <w:r w:rsidRPr="002978AA">
        <w:rPr>
          <w:rFonts w:ascii="Times New Roman" w:eastAsia="Times New Roman" w:hAnsi="Times New Roman" w:cs="Times New Roman"/>
          <w:sz w:val="24"/>
          <w:szCs w:val="24"/>
          <w:highlight w:val="white"/>
        </w:rPr>
        <w:t>, M.A., 2015. The impact of employee engagement on job performance and organisational commitment in the Egyptian banking sector.</w:t>
      </w:r>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2978AA">
        <w:rPr>
          <w:rFonts w:ascii="Times New Roman" w:eastAsia="Times New Roman" w:hAnsi="Times New Roman" w:cs="Times New Roman"/>
          <w:sz w:val="24"/>
          <w:szCs w:val="24"/>
          <w:highlight w:val="white"/>
        </w:rPr>
        <w:t>Ganta</w:t>
      </w:r>
      <w:proofErr w:type="spellEnd"/>
      <w:r w:rsidRPr="002978AA">
        <w:rPr>
          <w:rFonts w:ascii="Times New Roman" w:eastAsia="Times New Roman" w:hAnsi="Times New Roman" w:cs="Times New Roman"/>
          <w:sz w:val="24"/>
          <w:szCs w:val="24"/>
          <w:highlight w:val="white"/>
        </w:rPr>
        <w:t xml:space="preserve">, V.C., 2014. Motivation in the workplace to improve the employee performance. </w:t>
      </w:r>
      <w:r w:rsidRPr="002978AA">
        <w:rPr>
          <w:rFonts w:ascii="Times New Roman" w:eastAsia="Times New Roman" w:hAnsi="Times New Roman" w:cs="Times New Roman"/>
          <w:i/>
          <w:sz w:val="24"/>
          <w:szCs w:val="24"/>
          <w:highlight w:val="white"/>
        </w:rPr>
        <w:t>International Journal of Engineering Technology, Management and Applied Sciences</w:t>
      </w:r>
      <w:r w:rsidRPr="002978AA">
        <w:rPr>
          <w:rFonts w:ascii="Times New Roman" w:eastAsia="Times New Roman" w:hAnsi="Times New Roman" w:cs="Times New Roman"/>
          <w:sz w:val="24"/>
          <w:szCs w:val="24"/>
          <w:highlight w:val="white"/>
        </w:rPr>
        <w:t xml:space="preserve">, </w:t>
      </w:r>
      <w:r w:rsidRPr="002978AA">
        <w:rPr>
          <w:rFonts w:ascii="Times New Roman" w:eastAsia="Times New Roman" w:hAnsi="Times New Roman" w:cs="Times New Roman"/>
          <w:i/>
          <w:sz w:val="24"/>
          <w:szCs w:val="24"/>
          <w:highlight w:val="white"/>
        </w:rPr>
        <w:t>2</w:t>
      </w:r>
      <w:r w:rsidRPr="002978AA">
        <w:rPr>
          <w:rFonts w:ascii="Times New Roman" w:eastAsia="Times New Roman" w:hAnsi="Times New Roman" w:cs="Times New Roman"/>
          <w:sz w:val="24"/>
          <w:szCs w:val="24"/>
          <w:highlight w:val="white"/>
        </w:rPr>
        <w:t>(6), pp.221-230.</w:t>
      </w:r>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2978AA">
        <w:rPr>
          <w:rFonts w:ascii="Times New Roman" w:eastAsia="Times New Roman" w:hAnsi="Times New Roman" w:cs="Times New Roman"/>
          <w:sz w:val="24"/>
          <w:szCs w:val="24"/>
          <w:highlight w:val="white"/>
        </w:rPr>
        <w:t>Hur</w:t>
      </w:r>
      <w:proofErr w:type="spellEnd"/>
      <w:r w:rsidRPr="002978AA">
        <w:rPr>
          <w:rFonts w:ascii="Times New Roman" w:eastAsia="Times New Roman" w:hAnsi="Times New Roman" w:cs="Times New Roman"/>
          <w:sz w:val="24"/>
          <w:szCs w:val="24"/>
          <w:highlight w:val="white"/>
        </w:rPr>
        <w:t>, Y., 2018. Testing Herzberg’s two-factor theory of motivation in the public sector: is it applicable to public managers</w:t>
      </w:r>
      <w:proofErr w:type="gramStart"/>
      <w:r w:rsidRPr="002978AA">
        <w:rPr>
          <w:rFonts w:ascii="Times New Roman" w:eastAsia="Times New Roman" w:hAnsi="Times New Roman" w:cs="Times New Roman"/>
          <w:sz w:val="24"/>
          <w:szCs w:val="24"/>
          <w:highlight w:val="white"/>
        </w:rPr>
        <w:t>?.</w:t>
      </w:r>
      <w:proofErr w:type="gramEnd"/>
      <w:r w:rsidRPr="002978AA">
        <w:rPr>
          <w:rFonts w:ascii="Times New Roman" w:eastAsia="Times New Roman" w:hAnsi="Times New Roman" w:cs="Times New Roman"/>
          <w:sz w:val="24"/>
          <w:szCs w:val="24"/>
          <w:highlight w:val="white"/>
        </w:rPr>
        <w:t xml:space="preserve"> </w:t>
      </w:r>
      <w:r w:rsidRPr="002978AA">
        <w:rPr>
          <w:rFonts w:ascii="Times New Roman" w:eastAsia="Times New Roman" w:hAnsi="Times New Roman" w:cs="Times New Roman"/>
          <w:i/>
          <w:sz w:val="24"/>
          <w:szCs w:val="24"/>
          <w:highlight w:val="white"/>
        </w:rPr>
        <w:t>Public Organization Review</w:t>
      </w:r>
      <w:r w:rsidRPr="002978AA">
        <w:rPr>
          <w:rFonts w:ascii="Times New Roman" w:eastAsia="Times New Roman" w:hAnsi="Times New Roman" w:cs="Times New Roman"/>
          <w:sz w:val="24"/>
          <w:szCs w:val="24"/>
          <w:highlight w:val="white"/>
        </w:rPr>
        <w:t xml:space="preserve">, </w:t>
      </w:r>
      <w:r w:rsidRPr="002978AA">
        <w:rPr>
          <w:rFonts w:ascii="Times New Roman" w:eastAsia="Times New Roman" w:hAnsi="Times New Roman" w:cs="Times New Roman"/>
          <w:i/>
          <w:sz w:val="24"/>
          <w:szCs w:val="24"/>
          <w:highlight w:val="white"/>
        </w:rPr>
        <w:t>18</w:t>
      </w:r>
      <w:r w:rsidRPr="002978AA">
        <w:rPr>
          <w:rFonts w:ascii="Times New Roman" w:eastAsia="Times New Roman" w:hAnsi="Times New Roman" w:cs="Times New Roman"/>
          <w:sz w:val="24"/>
          <w:szCs w:val="24"/>
          <w:highlight w:val="white"/>
        </w:rPr>
        <w:t>(3), pp.329-343.</w:t>
      </w:r>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r w:rsidRPr="002978AA">
        <w:rPr>
          <w:rFonts w:ascii="Times New Roman" w:eastAsia="Times New Roman" w:hAnsi="Times New Roman" w:cs="Times New Roman"/>
          <w:sz w:val="24"/>
          <w:szCs w:val="24"/>
          <w:highlight w:val="white"/>
        </w:rPr>
        <w:t xml:space="preserve">Managementstudyguide.com. 2020. </w:t>
      </w:r>
      <w:proofErr w:type="spellStart"/>
      <w:r w:rsidRPr="002978AA">
        <w:rPr>
          <w:rFonts w:ascii="Times New Roman" w:eastAsia="Times New Roman" w:hAnsi="Times New Roman" w:cs="Times New Roman"/>
          <w:i/>
          <w:sz w:val="24"/>
          <w:szCs w:val="24"/>
          <w:highlight w:val="white"/>
        </w:rPr>
        <w:t>Herzbergs</w:t>
      </w:r>
      <w:proofErr w:type="spellEnd"/>
      <w:r w:rsidRPr="002978AA">
        <w:rPr>
          <w:rFonts w:ascii="Times New Roman" w:eastAsia="Times New Roman" w:hAnsi="Times New Roman" w:cs="Times New Roman"/>
          <w:i/>
          <w:sz w:val="24"/>
          <w:szCs w:val="24"/>
          <w:highlight w:val="white"/>
        </w:rPr>
        <w:t xml:space="preserve"> Two-Factor Theory </w:t>
      </w:r>
      <w:proofErr w:type="gramStart"/>
      <w:r w:rsidRPr="002978AA">
        <w:rPr>
          <w:rFonts w:ascii="Times New Roman" w:eastAsia="Times New Roman" w:hAnsi="Times New Roman" w:cs="Times New Roman"/>
          <w:i/>
          <w:sz w:val="24"/>
          <w:szCs w:val="24"/>
          <w:highlight w:val="white"/>
        </w:rPr>
        <w:t>Of</w:t>
      </w:r>
      <w:r w:rsidR="008159A8">
        <w:rPr>
          <w:rFonts w:ascii="Times New Roman" w:eastAsia="Times New Roman" w:hAnsi="Times New Roman" w:cs="Times New Roman"/>
          <w:i/>
          <w:sz w:val="24"/>
          <w:szCs w:val="24"/>
          <w:highlight w:val="white"/>
        </w:rPr>
        <w:t xml:space="preserve"> </w:t>
      </w:r>
      <w:r w:rsidRPr="002978AA">
        <w:rPr>
          <w:rFonts w:ascii="Times New Roman" w:eastAsia="Times New Roman" w:hAnsi="Times New Roman" w:cs="Times New Roman"/>
          <w:i/>
          <w:sz w:val="24"/>
          <w:szCs w:val="24"/>
          <w:highlight w:val="white"/>
        </w:rPr>
        <w:t xml:space="preserve"> Motivation</w:t>
      </w:r>
      <w:proofErr w:type="gramEnd"/>
      <w:r w:rsidRPr="002978AA">
        <w:rPr>
          <w:rFonts w:ascii="Times New Roman" w:eastAsia="Times New Roman" w:hAnsi="Times New Roman" w:cs="Times New Roman"/>
          <w:sz w:val="24"/>
          <w:szCs w:val="24"/>
          <w:highlight w:val="white"/>
        </w:rPr>
        <w:t>. [online] Available at: &lt;https://managementstudyguide.com/herzbergs-theory-motivation.htm&gt; [Accessed 7 December 2020].</w:t>
      </w:r>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2978AA">
        <w:rPr>
          <w:rFonts w:ascii="Times New Roman" w:eastAsia="Times New Roman" w:hAnsi="Times New Roman" w:cs="Times New Roman"/>
          <w:sz w:val="24"/>
          <w:szCs w:val="24"/>
          <w:highlight w:val="white"/>
        </w:rPr>
        <w:t>Őnday</w:t>
      </w:r>
      <w:proofErr w:type="spellEnd"/>
      <w:r w:rsidRPr="002978AA">
        <w:rPr>
          <w:rFonts w:ascii="Times New Roman" w:eastAsia="Times New Roman" w:hAnsi="Times New Roman" w:cs="Times New Roman"/>
          <w:sz w:val="24"/>
          <w:szCs w:val="24"/>
          <w:highlight w:val="white"/>
        </w:rPr>
        <w:t xml:space="preserve">, Ő., 2016. Classical organization theory: from generic management of Socrates to bureaucracy of Weber. </w:t>
      </w:r>
      <w:r w:rsidRPr="002978AA">
        <w:rPr>
          <w:rFonts w:ascii="Times New Roman" w:eastAsia="Times New Roman" w:hAnsi="Times New Roman" w:cs="Times New Roman"/>
          <w:i/>
          <w:sz w:val="24"/>
          <w:szCs w:val="24"/>
          <w:highlight w:val="white"/>
        </w:rPr>
        <w:t>International journal of business and management review</w:t>
      </w:r>
      <w:r w:rsidRPr="002978AA">
        <w:rPr>
          <w:rFonts w:ascii="Times New Roman" w:eastAsia="Times New Roman" w:hAnsi="Times New Roman" w:cs="Times New Roman"/>
          <w:sz w:val="24"/>
          <w:szCs w:val="24"/>
          <w:highlight w:val="white"/>
        </w:rPr>
        <w:t xml:space="preserve">, </w:t>
      </w:r>
      <w:r w:rsidRPr="002978AA">
        <w:rPr>
          <w:rFonts w:ascii="Times New Roman" w:eastAsia="Times New Roman" w:hAnsi="Times New Roman" w:cs="Times New Roman"/>
          <w:i/>
          <w:sz w:val="24"/>
          <w:szCs w:val="24"/>
          <w:highlight w:val="white"/>
        </w:rPr>
        <w:t>4</w:t>
      </w:r>
      <w:r w:rsidRPr="002978AA">
        <w:rPr>
          <w:rFonts w:ascii="Times New Roman" w:eastAsia="Times New Roman" w:hAnsi="Times New Roman" w:cs="Times New Roman"/>
          <w:sz w:val="24"/>
          <w:szCs w:val="24"/>
          <w:highlight w:val="white"/>
        </w:rPr>
        <w:t>(1), pp.87-105.</w:t>
      </w:r>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2978AA">
        <w:rPr>
          <w:rFonts w:ascii="Times New Roman" w:eastAsia="Times New Roman" w:hAnsi="Times New Roman" w:cs="Times New Roman"/>
          <w:sz w:val="24"/>
          <w:szCs w:val="24"/>
          <w:highlight w:val="white"/>
        </w:rPr>
        <w:t>Osabiya</w:t>
      </w:r>
      <w:proofErr w:type="spellEnd"/>
      <w:r w:rsidRPr="002978AA">
        <w:rPr>
          <w:rFonts w:ascii="Times New Roman" w:eastAsia="Times New Roman" w:hAnsi="Times New Roman" w:cs="Times New Roman"/>
          <w:sz w:val="24"/>
          <w:szCs w:val="24"/>
          <w:highlight w:val="white"/>
        </w:rPr>
        <w:t xml:space="preserve">, B.J., 2015. The effect of </w:t>
      </w:r>
      <w:proofErr w:type="gramStart"/>
      <w:r w:rsidRPr="002978AA">
        <w:rPr>
          <w:rFonts w:ascii="Times New Roman" w:eastAsia="Times New Roman" w:hAnsi="Times New Roman" w:cs="Times New Roman"/>
          <w:sz w:val="24"/>
          <w:szCs w:val="24"/>
          <w:highlight w:val="white"/>
        </w:rPr>
        <w:t>employees</w:t>
      </w:r>
      <w:proofErr w:type="gramEnd"/>
      <w:r w:rsidRPr="002978AA">
        <w:rPr>
          <w:rFonts w:ascii="Times New Roman" w:eastAsia="Times New Roman" w:hAnsi="Times New Roman" w:cs="Times New Roman"/>
          <w:sz w:val="24"/>
          <w:szCs w:val="24"/>
          <w:highlight w:val="white"/>
        </w:rPr>
        <w:t xml:space="preserve"> motivation on organizational performance. </w:t>
      </w:r>
      <w:r w:rsidRPr="002978AA">
        <w:rPr>
          <w:rFonts w:ascii="Times New Roman" w:eastAsia="Times New Roman" w:hAnsi="Times New Roman" w:cs="Times New Roman"/>
          <w:i/>
          <w:sz w:val="24"/>
          <w:szCs w:val="24"/>
          <w:highlight w:val="white"/>
        </w:rPr>
        <w:t>Journal of public administration and policy research</w:t>
      </w:r>
      <w:r w:rsidRPr="002978AA">
        <w:rPr>
          <w:rFonts w:ascii="Times New Roman" w:eastAsia="Times New Roman" w:hAnsi="Times New Roman" w:cs="Times New Roman"/>
          <w:sz w:val="24"/>
          <w:szCs w:val="24"/>
          <w:highlight w:val="white"/>
        </w:rPr>
        <w:t xml:space="preserve">, </w:t>
      </w:r>
      <w:r w:rsidRPr="002978AA">
        <w:rPr>
          <w:rFonts w:ascii="Times New Roman" w:eastAsia="Times New Roman" w:hAnsi="Times New Roman" w:cs="Times New Roman"/>
          <w:i/>
          <w:sz w:val="24"/>
          <w:szCs w:val="24"/>
          <w:highlight w:val="white"/>
        </w:rPr>
        <w:t>7</w:t>
      </w:r>
      <w:r w:rsidRPr="002978AA">
        <w:rPr>
          <w:rFonts w:ascii="Times New Roman" w:eastAsia="Times New Roman" w:hAnsi="Times New Roman" w:cs="Times New Roman"/>
          <w:sz w:val="24"/>
          <w:szCs w:val="24"/>
          <w:highlight w:val="white"/>
        </w:rPr>
        <w:t>(4), pp.62-75.</w:t>
      </w:r>
    </w:p>
    <w:p w:rsidR="002978AA" w:rsidRPr="002978AA" w:rsidRDefault="002978AA" w:rsidP="002978AA">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r w:rsidRPr="002978AA">
        <w:rPr>
          <w:rFonts w:ascii="Times New Roman" w:eastAsia="Times New Roman" w:hAnsi="Times New Roman" w:cs="Times New Roman"/>
          <w:sz w:val="24"/>
          <w:szCs w:val="24"/>
          <w:highlight w:val="white"/>
        </w:rPr>
        <w:t>Peek, S., 2020. [online] Business.com. Available at: &lt;https://www.business.com/articles/management-theory-of-max-</w:t>
      </w:r>
      <w:r w:rsidRPr="002978AA">
        <w:rPr>
          <w:rFonts w:ascii="Times New Roman" w:eastAsia="Times New Roman" w:hAnsi="Times New Roman" w:cs="Times New Roman"/>
          <w:sz w:val="24"/>
          <w:szCs w:val="24"/>
          <w:highlight w:val="white"/>
        </w:rPr>
        <w:lastRenderedPageBreak/>
        <w:t>weber/#:~:text=Max%20Weber%20was%20a%20German,public%20offices%20could%20operate%20in.&amp;text=His%20theory%20of%20management%2C%20also,a%20firm%20distribution%20of%20power.&gt; [Accessed 7 December 2020].</w:t>
      </w:r>
    </w:p>
    <w:p w:rsidR="002978AA" w:rsidRPr="008159A8" w:rsidRDefault="002978AA" w:rsidP="008159A8">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8159A8">
        <w:rPr>
          <w:rFonts w:ascii="Times New Roman" w:eastAsia="Times New Roman" w:hAnsi="Times New Roman" w:cs="Times New Roman"/>
          <w:sz w:val="24"/>
          <w:szCs w:val="24"/>
          <w:highlight w:val="white"/>
        </w:rPr>
        <w:t>Sankar</w:t>
      </w:r>
      <w:proofErr w:type="spellEnd"/>
      <w:r w:rsidRPr="008159A8">
        <w:rPr>
          <w:rFonts w:ascii="Times New Roman" w:eastAsia="Times New Roman" w:hAnsi="Times New Roman" w:cs="Times New Roman"/>
          <w:sz w:val="24"/>
          <w:szCs w:val="24"/>
          <w:highlight w:val="white"/>
        </w:rPr>
        <w:t xml:space="preserve">, M., 2015. Impact of hygiene factors on employee retention: Experimental study on paper industry. </w:t>
      </w:r>
      <w:r w:rsidRPr="008159A8">
        <w:rPr>
          <w:rFonts w:ascii="Times New Roman" w:eastAsia="Times New Roman" w:hAnsi="Times New Roman" w:cs="Times New Roman"/>
          <w:i/>
          <w:sz w:val="24"/>
          <w:szCs w:val="24"/>
          <w:highlight w:val="white"/>
        </w:rPr>
        <w:t>Indian Journal of Management Science</w:t>
      </w:r>
      <w:r w:rsidRPr="008159A8">
        <w:rPr>
          <w:rFonts w:ascii="Times New Roman" w:eastAsia="Times New Roman" w:hAnsi="Times New Roman" w:cs="Times New Roman"/>
          <w:sz w:val="24"/>
          <w:szCs w:val="24"/>
          <w:highlight w:val="white"/>
        </w:rPr>
        <w:t xml:space="preserve">, </w:t>
      </w:r>
      <w:r w:rsidRPr="008159A8">
        <w:rPr>
          <w:rFonts w:ascii="Times New Roman" w:eastAsia="Times New Roman" w:hAnsi="Times New Roman" w:cs="Times New Roman"/>
          <w:i/>
          <w:sz w:val="24"/>
          <w:szCs w:val="24"/>
          <w:highlight w:val="white"/>
        </w:rPr>
        <w:t>5</w:t>
      </w:r>
      <w:r w:rsidRPr="008159A8">
        <w:rPr>
          <w:rFonts w:ascii="Times New Roman" w:eastAsia="Times New Roman" w:hAnsi="Times New Roman" w:cs="Times New Roman"/>
          <w:sz w:val="24"/>
          <w:szCs w:val="24"/>
          <w:highlight w:val="white"/>
        </w:rPr>
        <w:t>(1), pp.58-61.</w:t>
      </w:r>
    </w:p>
    <w:p w:rsidR="002978AA" w:rsidRPr="008159A8" w:rsidRDefault="002978AA" w:rsidP="008159A8">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r w:rsidRPr="008159A8">
        <w:rPr>
          <w:rFonts w:ascii="Times New Roman" w:eastAsia="Times New Roman" w:hAnsi="Times New Roman" w:cs="Times New Roman"/>
          <w:sz w:val="24"/>
          <w:szCs w:val="24"/>
          <w:highlight w:val="white"/>
        </w:rPr>
        <w:t xml:space="preserve">Shaikh, S.H., Shaikh, H. and Shaikh, S., 2019. The impact of job satisfaction and job dissatisfaction on Herzberg theory: A case study of </w:t>
      </w:r>
      <w:proofErr w:type="spellStart"/>
      <w:r w:rsidRPr="008159A8">
        <w:rPr>
          <w:rFonts w:ascii="Times New Roman" w:eastAsia="Times New Roman" w:hAnsi="Times New Roman" w:cs="Times New Roman"/>
          <w:sz w:val="24"/>
          <w:szCs w:val="24"/>
          <w:highlight w:val="white"/>
        </w:rPr>
        <w:t>Meezan</w:t>
      </w:r>
      <w:proofErr w:type="spellEnd"/>
      <w:r w:rsidRPr="008159A8">
        <w:rPr>
          <w:rFonts w:ascii="Times New Roman" w:eastAsia="Times New Roman" w:hAnsi="Times New Roman" w:cs="Times New Roman"/>
          <w:sz w:val="24"/>
          <w:szCs w:val="24"/>
          <w:highlight w:val="white"/>
        </w:rPr>
        <w:t xml:space="preserve"> Bank Limited and National Bank Limited. </w:t>
      </w:r>
      <w:r w:rsidRPr="008159A8">
        <w:rPr>
          <w:rFonts w:ascii="Times New Roman" w:eastAsia="Times New Roman" w:hAnsi="Times New Roman" w:cs="Times New Roman"/>
          <w:i/>
          <w:sz w:val="24"/>
          <w:szCs w:val="24"/>
          <w:highlight w:val="white"/>
        </w:rPr>
        <w:t>International Journal of Business and Social Science</w:t>
      </w:r>
      <w:r w:rsidRPr="008159A8">
        <w:rPr>
          <w:rFonts w:ascii="Times New Roman" w:eastAsia="Times New Roman" w:hAnsi="Times New Roman" w:cs="Times New Roman"/>
          <w:sz w:val="24"/>
          <w:szCs w:val="24"/>
          <w:highlight w:val="white"/>
        </w:rPr>
        <w:t xml:space="preserve">, </w:t>
      </w:r>
      <w:r w:rsidRPr="008159A8">
        <w:rPr>
          <w:rFonts w:ascii="Times New Roman" w:eastAsia="Times New Roman" w:hAnsi="Times New Roman" w:cs="Times New Roman"/>
          <w:i/>
          <w:sz w:val="24"/>
          <w:szCs w:val="24"/>
          <w:highlight w:val="white"/>
        </w:rPr>
        <w:t>10</w:t>
      </w:r>
      <w:r w:rsidRPr="008159A8">
        <w:rPr>
          <w:rFonts w:ascii="Times New Roman" w:eastAsia="Times New Roman" w:hAnsi="Times New Roman" w:cs="Times New Roman"/>
          <w:sz w:val="24"/>
          <w:szCs w:val="24"/>
          <w:highlight w:val="white"/>
        </w:rPr>
        <w:t>(6), pp.143-147.</w:t>
      </w:r>
    </w:p>
    <w:p w:rsidR="002978AA" w:rsidRPr="008159A8" w:rsidRDefault="002978AA" w:rsidP="008159A8">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r w:rsidRPr="008159A8">
        <w:rPr>
          <w:rFonts w:ascii="Times New Roman" w:eastAsia="Times New Roman" w:hAnsi="Times New Roman" w:cs="Times New Roman"/>
          <w:sz w:val="24"/>
          <w:szCs w:val="24"/>
          <w:highlight w:val="white"/>
        </w:rPr>
        <w:t xml:space="preserve">Spicer, M.W., 2015. Public administration in a disenchanted world: Reflections on Max Weber’s value pluralism and his views on politics and bureaucracy. </w:t>
      </w:r>
      <w:r w:rsidRPr="008159A8">
        <w:rPr>
          <w:rFonts w:ascii="Times New Roman" w:eastAsia="Times New Roman" w:hAnsi="Times New Roman" w:cs="Times New Roman"/>
          <w:i/>
          <w:sz w:val="24"/>
          <w:szCs w:val="24"/>
          <w:highlight w:val="white"/>
        </w:rPr>
        <w:t>Administration &amp; Society</w:t>
      </w:r>
      <w:r w:rsidRPr="008159A8">
        <w:rPr>
          <w:rFonts w:ascii="Times New Roman" w:eastAsia="Times New Roman" w:hAnsi="Times New Roman" w:cs="Times New Roman"/>
          <w:sz w:val="24"/>
          <w:szCs w:val="24"/>
          <w:highlight w:val="white"/>
        </w:rPr>
        <w:t xml:space="preserve">, </w:t>
      </w:r>
      <w:r w:rsidRPr="008159A8">
        <w:rPr>
          <w:rFonts w:ascii="Times New Roman" w:eastAsia="Times New Roman" w:hAnsi="Times New Roman" w:cs="Times New Roman"/>
          <w:i/>
          <w:sz w:val="24"/>
          <w:szCs w:val="24"/>
          <w:highlight w:val="white"/>
        </w:rPr>
        <w:t>47</w:t>
      </w:r>
      <w:r w:rsidRPr="008159A8">
        <w:rPr>
          <w:rFonts w:ascii="Times New Roman" w:eastAsia="Times New Roman" w:hAnsi="Times New Roman" w:cs="Times New Roman"/>
          <w:sz w:val="24"/>
          <w:szCs w:val="24"/>
          <w:highlight w:val="white"/>
        </w:rPr>
        <w:t>(1), pp.24-43.</w:t>
      </w:r>
    </w:p>
    <w:p w:rsidR="002978AA" w:rsidRPr="008159A8" w:rsidRDefault="002978AA" w:rsidP="008159A8">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r w:rsidRPr="008159A8">
        <w:rPr>
          <w:rFonts w:ascii="Times New Roman" w:eastAsia="Times New Roman" w:hAnsi="Times New Roman" w:cs="Times New Roman"/>
          <w:sz w:val="24"/>
          <w:szCs w:val="24"/>
          <w:highlight w:val="white"/>
        </w:rPr>
        <w:t xml:space="preserve">The Investors Book. 2019. </w:t>
      </w:r>
      <w:r w:rsidRPr="008159A8">
        <w:rPr>
          <w:rFonts w:ascii="Times New Roman" w:eastAsia="Times New Roman" w:hAnsi="Times New Roman" w:cs="Times New Roman"/>
          <w:i/>
          <w:sz w:val="24"/>
          <w:szCs w:val="24"/>
          <w:highlight w:val="white"/>
        </w:rPr>
        <w:t>Max Weber Bureaucracy Theory - Definition, Advantages, Disadvantages - The Investors Book</w:t>
      </w:r>
      <w:r w:rsidRPr="008159A8">
        <w:rPr>
          <w:rFonts w:ascii="Times New Roman" w:eastAsia="Times New Roman" w:hAnsi="Times New Roman" w:cs="Times New Roman"/>
          <w:sz w:val="24"/>
          <w:szCs w:val="24"/>
          <w:highlight w:val="white"/>
        </w:rPr>
        <w:t>. [online] Available at: &lt;https://theinvestorsbook.com/max-webers-bureaucracy-theory.html#:~:text=Equality%3A%20The%20management%20remains%20unbiased</w:t>
      </w:r>
      <w:proofErr w:type="gramStart"/>
      <w:r w:rsidRPr="008159A8">
        <w:rPr>
          <w:rFonts w:ascii="Times New Roman" w:eastAsia="Times New Roman" w:hAnsi="Times New Roman" w:cs="Times New Roman"/>
          <w:sz w:val="24"/>
          <w:szCs w:val="24"/>
          <w:highlight w:val="white"/>
        </w:rPr>
        <w:t>,and</w:t>
      </w:r>
      <w:proofErr w:type="gramEnd"/>
      <w:r w:rsidRPr="008159A8">
        <w:rPr>
          <w:rFonts w:ascii="Times New Roman" w:eastAsia="Times New Roman" w:hAnsi="Times New Roman" w:cs="Times New Roman"/>
          <w:sz w:val="24"/>
          <w:szCs w:val="24"/>
          <w:highlight w:val="white"/>
        </w:rPr>
        <w:t>%20procedures%20are%20pre%2Ddefined.&gt; [Accessed 7 December 2020].</w:t>
      </w:r>
    </w:p>
    <w:p w:rsidR="002978AA" w:rsidRPr="008159A8" w:rsidRDefault="002978AA" w:rsidP="008159A8">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8159A8">
        <w:rPr>
          <w:rFonts w:ascii="Times New Roman" w:eastAsia="Times New Roman" w:hAnsi="Times New Roman" w:cs="Times New Roman"/>
          <w:sz w:val="24"/>
          <w:szCs w:val="24"/>
          <w:highlight w:val="white"/>
        </w:rPr>
        <w:t>Uzonna</w:t>
      </w:r>
      <w:proofErr w:type="spellEnd"/>
      <w:r w:rsidRPr="008159A8">
        <w:rPr>
          <w:rFonts w:ascii="Times New Roman" w:eastAsia="Times New Roman" w:hAnsi="Times New Roman" w:cs="Times New Roman"/>
          <w:sz w:val="24"/>
          <w:szCs w:val="24"/>
          <w:highlight w:val="white"/>
        </w:rPr>
        <w:t xml:space="preserve">, U.R., 2013. Impact of motivation on </w:t>
      </w:r>
      <w:proofErr w:type="gramStart"/>
      <w:r w:rsidRPr="008159A8">
        <w:rPr>
          <w:rFonts w:ascii="Times New Roman" w:eastAsia="Times New Roman" w:hAnsi="Times New Roman" w:cs="Times New Roman"/>
          <w:sz w:val="24"/>
          <w:szCs w:val="24"/>
          <w:highlight w:val="white"/>
        </w:rPr>
        <w:t>employees</w:t>
      </w:r>
      <w:proofErr w:type="gramEnd"/>
      <w:r w:rsidRPr="008159A8">
        <w:rPr>
          <w:rFonts w:ascii="Times New Roman" w:eastAsia="Times New Roman" w:hAnsi="Times New Roman" w:cs="Times New Roman"/>
          <w:sz w:val="24"/>
          <w:szCs w:val="24"/>
          <w:highlight w:val="white"/>
        </w:rPr>
        <w:t xml:space="preserve"> performance: A case study of </w:t>
      </w:r>
      <w:proofErr w:type="spellStart"/>
      <w:r w:rsidRPr="008159A8">
        <w:rPr>
          <w:rFonts w:ascii="Times New Roman" w:eastAsia="Times New Roman" w:hAnsi="Times New Roman" w:cs="Times New Roman"/>
          <w:sz w:val="24"/>
          <w:szCs w:val="24"/>
          <w:highlight w:val="white"/>
        </w:rPr>
        <w:t>CreditWest</w:t>
      </w:r>
      <w:proofErr w:type="spellEnd"/>
      <w:r w:rsidRPr="008159A8">
        <w:rPr>
          <w:rFonts w:ascii="Times New Roman" w:eastAsia="Times New Roman" w:hAnsi="Times New Roman" w:cs="Times New Roman"/>
          <w:sz w:val="24"/>
          <w:szCs w:val="24"/>
          <w:highlight w:val="white"/>
        </w:rPr>
        <w:t xml:space="preserve"> Bank Cyprus. </w:t>
      </w:r>
      <w:r w:rsidRPr="008159A8">
        <w:rPr>
          <w:rFonts w:ascii="Times New Roman" w:eastAsia="Times New Roman" w:hAnsi="Times New Roman" w:cs="Times New Roman"/>
          <w:i/>
          <w:sz w:val="24"/>
          <w:szCs w:val="24"/>
          <w:highlight w:val="white"/>
        </w:rPr>
        <w:t>Journal of Economics and International Finance</w:t>
      </w:r>
      <w:r w:rsidRPr="008159A8">
        <w:rPr>
          <w:rFonts w:ascii="Times New Roman" w:eastAsia="Times New Roman" w:hAnsi="Times New Roman" w:cs="Times New Roman"/>
          <w:sz w:val="24"/>
          <w:szCs w:val="24"/>
          <w:highlight w:val="white"/>
        </w:rPr>
        <w:t xml:space="preserve">, </w:t>
      </w:r>
      <w:r w:rsidRPr="008159A8">
        <w:rPr>
          <w:rFonts w:ascii="Times New Roman" w:eastAsia="Times New Roman" w:hAnsi="Times New Roman" w:cs="Times New Roman"/>
          <w:i/>
          <w:sz w:val="24"/>
          <w:szCs w:val="24"/>
          <w:highlight w:val="white"/>
        </w:rPr>
        <w:t>5</w:t>
      </w:r>
      <w:r w:rsidRPr="008159A8">
        <w:rPr>
          <w:rFonts w:ascii="Times New Roman" w:eastAsia="Times New Roman" w:hAnsi="Times New Roman" w:cs="Times New Roman"/>
          <w:sz w:val="24"/>
          <w:szCs w:val="24"/>
          <w:highlight w:val="white"/>
        </w:rPr>
        <w:t>(5), pp.199-211.</w:t>
      </w:r>
    </w:p>
    <w:p w:rsidR="002978AA" w:rsidRPr="008159A8" w:rsidRDefault="002978AA" w:rsidP="008159A8">
      <w:pPr>
        <w:pStyle w:val="ListParagraph"/>
        <w:numPr>
          <w:ilvl w:val="0"/>
          <w:numId w:val="7"/>
        </w:numPr>
        <w:shd w:val="clear" w:color="auto" w:fill="FFFFFF"/>
        <w:spacing w:after="200" w:line="360" w:lineRule="auto"/>
        <w:jc w:val="both"/>
        <w:rPr>
          <w:rFonts w:ascii="Times New Roman" w:eastAsia="Times New Roman" w:hAnsi="Times New Roman" w:cs="Times New Roman"/>
          <w:sz w:val="24"/>
          <w:szCs w:val="24"/>
          <w:highlight w:val="white"/>
        </w:rPr>
      </w:pPr>
      <w:proofErr w:type="spellStart"/>
      <w:r w:rsidRPr="008159A8">
        <w:rPr>
          <w:rFonts w:ascii="Times New Roman" w:eastAsia="Times New Roman" w:hAnsi="Times New Roman" w:cs="Times New Roman"/>
          <w:sz w:val="24"/>
          <w:szCs w:val="24"/>
          <w:highlight w:val="white"/>
        </w:rPr>
        <w:t>Yusoff</w:t>
      </w:r>
      <w:proofErr w:type="spellEnd"/>
      <w:r w:rsidRPr="008159A8">
        <w:rPr>
          <w:rFonts w:ascii="Times New Roman" w:eastAsia="Times New Roman" w:hAnsi="Times New Roman" w:cs="Times New Roman"/>
          <w:sz w:val="24"/>
          <w:szCs w:val="24"/>
          <w:highlight w:val="white"/>
        </w:rPr>
        <w:t xml:space="preserve">, W.F.W., Kian, T.S. and </w:t>
      </w:r>
      <w:proofErr w:type="spellStart"/>
      <w:r w:rsidRPr="008159A8">
        <w:rPr>
          <w:rFonts w:ascii="Times New Roman" w:eastAsia="Times New Roman" w:hAnsi="Times New Roman" w:cs="Times New Roman"/>
          <w:sz w:val="24"/>
          <w:szCs w:val="24"/>
          <w:highlight w:val="white"/>
        </w:rPr>
        <w:t>Idris</w:t>
      </w:r>
      <w:proofErr w:type="spellEnd"/>
      <w:r w:rsidRPr="008159A8">
        <w:rPr>
          <w:rFonts w:ascii="Times New Roman" w:eastAsia="Times New Roman" w:hAnsi="Times New Roman" w:cs="Times New Roman"/>
          <w:sz w:val="24"/>
          <w:szCs w:val="24"/>
          <w:highlight w:val="white"/>
        </w:rPr>
        <w:t xml:space="preserve">, M.T.M., 2013. Herzberg’s two factors theory on work motivation: does its work for today’s environment. </w:t>
      </w:r>
      <w:r w:rsidRPr="008159A8">
        <w:rPr>
          <w:rFonts w:ascii="Times New Roman" w:eastAsia="Times New Roman" w:hAnsi="Times New Roman" w:cs="Times New Roman"/>
          <w:i/>
          <w:sz w:val="24"/>
          <w:szCs w:val="24"/>
          <w:highlight w:val="white"/>
        </w:rPr>
        <w:t>Global journal of commerce and Management</w:t>
      </w:r>
      <w:r w:rsidRPr="008159A8">
        <w:rPr>
          <w:rFonts w:ascii="Times New Roman" w:eastAsia="Times New Roman" w:hAnsi="Times New Roman" w:cs="Times New Roman"/>
          <w:sz w:val="24"/>
          <w:szCs w:val="24"/>
          <w:highlight w:val="white"/>
        </w:rPr>
        <w:t xml:space="preserve">, </w:t>
      </w:r>
      <w:r w:rsidRPr="008159A8">
        <w:rPr>
          <w:rFonts w:ascii="Times New Roman" w:eastAsia="Times New Roman" w:hAnsi="Times New Roman" w:cs="Times New Roman"/>
          <w:i/>
          <w:sz w:val="24"/>
          <w:szCs w:val="24"/>
          <w:highlight w:val="white"/>
        </w:rPr>
        <w:t>2</w:t>
      </w:r>
      <w:r w:rsidRPr="008159A8">
        <w:rPr>
          <w:rFonts w:ascii="Times New Roman" w:eastAsia="Times New Roman" w:hAnsi="Times New Roman" w:cs="Times New Roman"/>
          <w:sz w:val="24"/>
          <w:szCs w:val="24"/>
          <w:highlight w:val="white"/>
        </w:rPr>
        <w:t>(5), pp.18-22.</w:t>
      </w:r>
    </w:p>
    <w:p w:rsidR="002978AA" w:rsidRDefault="002978AA"/>
    <w:p w:rsidR="002978AA" w:rsidRDefault="002978AA"/>
    <w:sectPr w:rsidR="002978AA">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138C" w:rsidRDefault="00AF138C" w:rsidP="008159A8">
      <w:pPr>
        <w:spacing w:line="240" w:lineRule="auto"/>
      </w:pPr>
      <w:r>
        <w:separator/>
      </w:r>
    </w:p>
  </w:endnote>
  <w:endnote w:type="continuationSeparator" w:id="0">
    <w:p w:rsidR="00AF138C" w:rsidRDefault="00AF138C" w:rsidP="008159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1840533"/>
      <w:docPartObj>
        <w:docPartGallery w:val="Page Numbers (Bottom of Page)"/>
        <w:docPartUnique/>
      </w:docPartObj>
    </w:sdtPr>
    <w:sdtEndPr>
      <w:rPr>
        <w:noProof/>
      </w:rPr>
    </w:sdtEndPr>
    <w:sdtContent>
      <w:p w:rsidR="008159A8" w:rsidRDefault="008159A8">
        <w:pPr>
          <w:pStyle w:val="Footer"/>
          <w:jc w:val="right"/>
        </w:pPr>
        <w:r>
          <w:fldChar w:fldCharType="begin"/>
        </w:r>
        <w:r>
          <w:instrText xml:space="preserve"> PAGE   \* MERGEFORMAT </w:instrText>
        </w:r>
        <w:r>
          <w:fldChar w:fldCharType="separate"/>
        </w:r>
        <w:r w:rsidR="000919FE">
          <w:rPr>
            <w:noProof/>
          </w:rPr>
          <w:t>12</w:t>
        </w:r>
        <w:r>
          <w:rPr>
            <w:noProof/>
          </w:rPr>
          <w:fldChar w:fldCharType="end"/>
        </w:r>
      </w:p>
    </w:sdtContent>
  </w:sdt>
  <w:p w:rsidR="008159A8" w:rsidRDefault="008159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138C" w:rsidRDefault="00AF138C" w:rsidP="008159A8">
      <w:pPr>
        <w:spacing w:line="240" w:lineRule="auto"/>
      </w:pPr>
      <w:r>
        <w:separator/>
      </w:r>
    </w:p>
  </w:footnote>
  <w:footnote w:type="continuationSeparator" w:id="0">
    <w:p w:rsidR="00AF138C" w:rsidRDefault="00AF138C" w:rsidP="008159A8">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159A8" w:rsidRDefault="008159A8">
    <w:pPr>
      <w:pStyle w:val="Header"/>
    </w:pPr>
    <w:r>
      <w:t xml:space="preserve">Developing Workplace Critical Thinking </w:t>
    </w:r>
    <w:r>
      <w:ptab w:relativeTo="margin" w:alignment="center" w:leader="none"/>
    </w:r>
    <w:r>
      <w:ptab w:relativeTo="margin" w:alignment="right" w:leader="none"/>
    </w:r>
    <w:r>
      <w:t>1908693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75C59"/>
    <w:multiLevelType w:val="multilevel"/>
    <w:tmpl w:val="2124A5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8007E97"/>
    <w:multiLevelType w:val="multilevel"/>
    <w:tmpl w:val="842061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35B66C3"/>
    <w:multiLevelType w:val="multilevel"/>
    <w:tmpl w:val="4D4CB4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DF92E1F"/>
    <w:multiLevelType w:val="multilevel"/>
    <w:tmpl w:val="290E6F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3096AEC"/>
    <w:multiLevelType w:val="multilevel"/>
    <w:tmpl w:val="6A965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EBD68A7"/>
    <w:multiLevelType w:val="multilevel"/>
    <w:tmpl w:val="430C92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77E7193F"/>
    <w:multiLevelType w:val="hybridMultilevel"/>
    <w:tmpl w:val="2E8406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5"/>
  </w:num>
  <w:num w:numId="4">
    <w:abstractNumId w:val="4"/>
  </w:num>
  <w:num w:numId="5">
    <w:abstractNumId w:val="0"/>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DCB"/>
    <w:rsid w:val="000919FE"/>
    <w:rsid w:val="002978AA"/>
    <w:rsid w:val="00592972"/>
    <w:rsid w:val="006D1B1F"/>
    <w:rsid w:val="008159A8"/>
    <w:rsid w:val="00AF138C"/>
    <w:rsid w:val="00CA1D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1195AFC-9DD9-4CF9-8744-A7467E059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78AA"/>
    <w:pPr>
      <w:spacing w:after="0" w:line="276" w:lineRule="auto"/>
    </w:pPr>
    <w:rPr>
      <w:rFonts w:ascii="Arial" w:eastAsia="Arial" w:hAnsi="Arial" w:cs="Arial"/>
      <w:lang w:val="en-GB" w:eastAsia="en-IN" w:bidi="bn-IN"/>
    </w:rPr>
  </w:style>
  <w:style w:type="paragraph" w:styleId="Heading1">
    <w:name w:val="heading 1"/>
    <w:basedOn w:val="Normal"/>
    <w:next w:val="Normal"/>
    <w:link w:val="Heading1Char"/>
    <w:uiPriority w:val="9"/>
    <w:qFormat/>
    <w:rsid w:val="002978AA"/>
    <w:pPr>
      <w:keepNext/>
      <w:keepLines/>
      <w:spacing w:before="24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semiHidden/>
    <w:unhideWhenUsed/>
    <w:qFormat/>
    <w:rsid w:val="002978AA"/>
    <w:pPr>
      <w:keepNext/>
      <w:keepLines/>
      <w:spacing w:before="4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8AA"/>
    <w:rPr>
      <w:rFonts w:asciiTheme="majorHAnsi" w:eastAsiaTheme="majorEastAsia" w:hAnsiTheme="majorHAnsi" w:cstheme="majorBidi"/>
      <w:color w:val="2E74B5" w:themeColor="accent1" w:themeShade="BF"/>
      <w:sz w:val="32"/>
      <w:szCs w:val="40"/>
      <w:lang w:val="en-GB" w:eastAsia="en-IN" w:bidi="bn-IN"/>
    </w:rPr>
  </w:style>
  <w:style w:type="paragraph" w:styleId="TOCHeading">
    <w:name w:val="TOC Heading"/>
    <w:basedOn w:val="Heading1"/>
    <w:next w:val="Normal"/>
    <w:uiPriority w:val="39"/>
    <w:unhideWhenUsed/>
    <w:qFormat/>
    <w:rsid w:val="002978AA"/>
    <w:pPr>
      <w:spacing w:line="259" w:lineRule="auto"/>
      <w:outlineLvl w:val="9"/>
    </w:pPr>
    <w:rPr>
      <w:szCs w:val="32"/>
      <w:lang w:val="en-US" w:eastAsia="en-US" w:bidi="ar-SA"/>
    </w:rPr>
  </w:style>
  <w:style w:type="paragraph" w:styleId="TOC1">
    <w:name w:val="toc 1"/>
    <w:basedOn w:val="Normal"/>
    <w:next w:val="Normal"/>
    <w:autoRedefine/>
    <w:uiPriority w:val="39"/>
    <w:unhideWhenUsed/>
    <w:rsid w:val="002978AA"/>
    <w:pPr>
      <w:spacing w:after="100"/>
    </w:pPr>
    <w:rPr>
      <w:szCs w:val="28"/>
    </w:rPr>
  </w:style>
  <w:style w:type="paragraph" w:styleId="TOC2">
    <w:name w:val="toc 2"/>
    <w:basedOn w:val="Normal"/>
    <w:next w:val="Normal"/>
    <w:autoRedefine/>
    <w:uiPriority w:val="39"/>
    <w:unhideWhenUsed/>
    <w:rsid w:val="002978AA"/>
    <w:pPr>
      <w:spacing w:after="100"/>
      <w:ind w:left="220"/>
    </w:pPr>
    <w:rPr>
      <w:szCs w:val="28"/>
    </w:rPr>
  </w:style>
  <w:style w:type="character" w:styleId="Hyperlink">
    <w:name w:val="Hyperlink"/>
    <w:basedOn w:val="DefaultParagraphFont"/>
    <w:uiPriority w:val="99"/>
    <w:unhideWhenUsed/>
    <w:rsid w:val="002978AA"/>
    <w:rPr>
      <w:color w:val="0563C1" w:themeColor="hyperlink"/>
      <w:u w:val="single"/>
    </w:rPr>
  </w:style>
  <w:style w:type="character" w:customStyle="1" w:styleId="Heading2Char">
    <w:name w:val="Heading 2 Char"/>
    <w:basedOn w:val="DefaultParagraphFont"/>
    <w:link w:val="Heading2"/>
    <w:uiPriority w:val="9"/>
    <w:semiHidden/>
    <w:rsid w:val="002978AA"/>
    <w:rPr>
      <w:rFonts w:asciiTheme="majorHAnsi" w:eastAsiaTheme="majorEastAsia" w:hAnsiTheme="majorHAnsi" w:cstheme="majorBidi"/>
      <w:color w:val="2E74B5" w:themeColor="accent1" w:themeShade="BF"/>
      <w:sz w:val="26"/>
      <w:szCs w:val="33"/>
      <w:lang w:val="en-GB" w:eastAsia="en-IN" w:bidi="bn-IN"/>
    </w:rPr>
  </w:style>
  <w:style w:type="paragraph" w:styleId="ListParagraph">
    <w:name w:val="List Paragraph"/>
    <w:basedOn w:val="Normal"/>
    <w:uiPriority w:val="34"/>
    <w:qFormat/>
    <w:rsid w:val="002978AA"/>
    <w:pPr>
      <w:ind w:left="720"/>
      <w:contextualSpacing/>
    </w:pPr>
    <w:rPr>
      <w:szCs w:val="28"/>
    </w:rPr>
  </w:style>
  <w:style w:type="paragraph" w:styleId="Header">
    <w:name w:val="header"/>
    <w:basedOn w:val="Normal"/>
    <w:link w:val="HeaderChar"/>
    <w:uiPriority w:val="99"/>
    <w:unhideWhenUsed/>
    <w:rsid w:val="008159A8"/>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8159A8"/>
    <w:rPr>
      <w:rFonts w:ascii="Arial" w:eastAsia="Arial" w:hAnsi="Arial" w:cs="Arial"/>
      <w:szCs w:val="28"/>
      <w:lang w:val="en-GB" w:eastAsia="en-IN" w:bidi="bn-IN"/>
    </w:rPr>
  </w:style>
  <w:style w:type="paragraph" w:styleId="Footer">
    <w:name w:val="footer"/>
    <w:basedOn w:val="Normal"/>
    <w:link w:val="FooterChar"/>
    <w:uiPriority w:val="99"/>
    <w:unhideWhenUsed/>
    <w:rsid w:val="008159A8"/>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8159A8"/>
    <w:rPr>
      <w:rFonts w:ascii="Arial" w:eastAsia="Arial" w:hAnsi="Arial" w:cs="Arial"/>
      <w:szCs w:val="28"/>
      <w:lang w:val="en-GB" w:eastAsia="en-I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3140</Words>
  <Characters>17904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cp:revision>
  <dcterms:created xsi:type="dcterms:W3CDTF">2020-12-17T18:33:00Z</dcterms:created>
  <dcterms:modified xsi:type="dcterms:W3CDTF">2020-12-17T19:25:00Z</dcterms:modified>
</cp:coreProperties>
</file>