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4C7068" w14:textId="77777777" w:rsidR="00F64AB5" w:rsidRPr="00F64AB5" w:rsidRDefault="00F64AB5" w:rsidP="00F64AB5">
      <w:pPr>
        <w:spacing w:before="100" w:beforeAutospacing="1" w:after="100" w:afterAutospacing="1"/>
        <w:outlineLvl w:val="2"/>
        <w:rPr>
          <w:rFonts w:ascii="Times New Roman" w:eastAsia="Times New Roman" w:hAnsi="Times New Roman" w:cs="Times New Roman"/>
          <w:b/>
          <w:bCs/>
          <w:color w:val="000000"/>
          <w:sz w:val="27"/>
          <w:szCs w:val="27"/>
        </w:rPr>
      </w:pPr>
      <w:r w:rsidRPr="00F64AB5">
        <w:rPr>
          <w:rFonts w:ascii="Times New Roman" w:eastAsia="Times New Roman" w:hAnsi="Times New Roman" w:cs="Times New Roman"/>
          <w:b/>
          <w:bCs/>
          <w:color w:val="000000"/>
          <w:sz w:val="27"/>
          <w:szCs w:val="27"/>
        </w:rPr>
        <w:t>1. Stage: Trust vs. Mistrust (Infancy: 0-18 months)</w:t>
      </w:r>
    </w:p>
    <w:p w14:paraId="1980EE9F" w14:textId="77777777" w:rsidR="00F64AB5" w:rsidRPr="00F64AB5" w:rsidRDefault="00F64AB5" w:rsidP="00F64AB5">
      <w:pPr>
        <w:spacing w:before="100" w:beforeAutospacing="1" w:after="100" w:afterAutospacing="1"/>
        <w:rPr>
          <w:rFonts w:ascii="Times New Roman" w:eastAsia="Times New Roman" w:hAnsi="Times New Roman" w:cs="Times New Roman"/>
          <w:color w:val="000000"/>
        </w:rPr>
      </w:pPr>
      <w:r w:rsidRPr="00F64AB5">
        <w:rPr>
          <w:rFonts w:ascii="Times New Roman" w:eastAsia="Times New Roman" w:hAnsi="Times New Roman" w:cs="Times New Roman"/>
          <w:b/>
          <w:bCs/>
          <w:color w:val="000000"/>
        </w:rPr>
        <w:t>Crisis:</w:t>
      </w:r>
      <w:r w:rsidRPr="00F64AB5">
        <w:rPr>
          <w:rFonts w:ascii="Times New Roman" w:eastAsia="Times New Roman" w:hAnsi="Times New Roman" w:cs="Times New Roman"/>
          <w:color w:val="000000"/>
        </w:rPr>
        <w:t> Can the infant trust that their needs will be consistently met by caregivers?</w:t>
      </w:r>
      <w:r w:rsidRPr="00F64AB5">
        <w:rPr>
          <w:rFonts w:ascii="Times New Roman" w:eastAsia="Times New Roman" w:hAnsi="Times New Roman" w:cs="Times New Roman"/>
          <w:color w:val="000000"/>
        </w:rPr>
        <w:br/>
      </w:r>
      <w:r w:rsidRPr="00F64AB5">
        <w:rPr>
          <w:rFonts w:ascii="Times New Roman" w:eastAsia="Times New Roman" w:hAnsi="Times New Roman" w:cs="Times New Roman"/>
          <w:b/>
          <w:bCs/>
          <w:color w:val="000000"/>
        </w:rPr>
        <w:t>Virtue Developed:</w:t>
      </w:r>
      <w:r w:rsidRPr="00F64AB5">
        <w:rPr>
          <w:rFonts w:ascii="Times New Roman" w:eastAsia="Times New Roman" w:hAnsi="Times New Roman" w:cs="Times New Roman"/>
          <w:color w:val="000000"/>
        </w:rPr>
        <w:t> Hope</w:t>
      </w:r>
      <w:r w:rsidRPr="00F64AB5">
        <w:rPr>
          <w:rFonts w:ascii="Times New Roman" w:eastAsia="Times New Roman" w:hAnsi="Times New Roman" w:cs="Times New Roman"/>
          <w:color w:val="000000"/>
        </w:rPr>
        <w:br/>
      </w:r>
      <w:r w:rsidRPr="00F64AB5">
        <w:rPr>
          <w:rFonts w:ascii="Times New Roman" w:eastAsia="Times New Roman" w:hAnsi="Times New Roman" w:cs="Times New Roman"/>
          <w:b/>
          <w:bCs/>
          <w:color w:val="000000"/>
        </w:rPr>
        <w:t>Case Study Example:</w:t>
      </w:r>
    </w:p>
    <w:p w14:paraId="024F0885" w14:textId="77777777" w:rsidR="00F64AB5" w:rsidRPr="00F64AB5" w:rsidRDefault="00F64AB5" w:rsidP="00F64AB5">
      <w:pPr>
        <w:numPr>
          <w:ilvl w:val="0"/>
          <w:numId w:val="1"/>
        </w:numPr>
        <w:spacing w:before="100" w:beforeAutospacing="1" w:after="100" w:afterAutospacing="1"/>
        <w:rPr>
          <w:rFonts w:ascii="Times New Roman" w:eastAsia="Times New Roman" w:hAnsi="Times New Roman" w:cs="Times New Roman"/>
          <w:color w:val="000000"/>
        </w:rPr>
      </w:pPr>
      <w:r w:rsidRPr="00F64AB5">
        <w:rPr>
          <w:rFonts w:ascii="Times New Roman" w:eastAsia="Times New Roman" w:hAnsi="Times New Roman" w:cs="Times New Roman"/>
          <w:b/>
          <w:bCs/>
          <w:color w:val="000000"/>
        </w:rPr>
        <w:t>Scenario:</w:t>
      </w:r>
      <w:r w:rsidRPr="00F64AB5">
        <w:rPr>
          <w:rFonts w:ascii="Times New Roman" w:eastAsia="Times New Roman" w:hAnsi="Times New Roman" w:cs="Times New Roman"/>
          <w:color w:val="000000"/>
        </w:rPr>
        <w:t> A child in the first year of life experiences inconsistent caregiving, sometimes being left to cry for long periods. As a result, the child becomes anxious around strangers and exhibits difficulty calming down in new situations. This foundational sense of mistrust can affect how the child behaves as they grow, possibly impacting their relationships with peers and teachers later in life.</w:t>
      </w:r>
    </w:p>
    <w:p w14:paraId="5D34134F" w14:textId="77777777" w:rsidR="00F64AB5" w:rsidRPr="00F64AB5" w:rsidRDefault="005A7732" w:rsidP="00F64AB5">
      <w:pPr>
        <w:rPr>
          <w:rFonts w:ascii="Times New Roman" w:eastAsia="Times New Roman" w:hAnsi="Times New Roman" w:cs="Times New Roman"/>
        </w:rPr>
      </w:pPr>
      <w:r w:rsidRPr="00F64AB5">
        <w:rPr>
          <w:rFonts w:ascii="Times New Roman" w:eastAsia="Times New Roman" w:hAnsi="Times New Roman" w:cs="Times New Roman"/>
          <w:noProof/>
        </w:rPr>
        <w:pict w14:anchorId="25DA2EC6">
          <v:rect id="_x0000_i1028" alt="" style="width:451pt;height:.05pt;mso-width-percent:0;mso-height-percent:0;mso-width-percent:0;mso-height-percent:0" o:hralign="center" o:hrstd="t" o:hr="t" fillcolor="#a0a0a0" stroked="f"/>
        </w:pict>
      </w:r>
    </w:p>
    <w:p w14:paraId="31D5ADDE" w14:textId="77777777" w:rsidR="00F64AB5" w:rsidRPr="00F64AB5" w:rsidRDefault="00F64AB5" w:rsidP="00F64AB5">
      <w:pPr>
        <w:spacing w:before="100" w:beforeAutospacing="1" w:after="100" w:afterAutospacing="1"/>
        <w:outlineLvl w:val="2"/>
        <w:rPr>
          <w:rFonts w:ascii="Times New Roman" w:eastAsia="Times New Roman" w:hAnsi="Times New Roman" w:cs="Times New Roman"/>
          <w:b/>
          <w:bCs/>
          <w:color w:val="000000"/>
          <w:sz w:val="27"/>
          <w:szCs w:val="27"/>
        </w:rPr>
      </w:pPr>
      <w:r w:rsidRPr="00F64AB5">
        <w:rPr>
          <w:rFonts w:ascii="Times New Roman" w:eastAsia="Times New Roman" w:hAnsi="Times New Roman" w:cs="Times New Roman"/>
          <w:b/>
          <w:bCs/>
          <w:color w:val="000000"/>
          <w:sz w:val="27"/>
          <w:szCs w:val="27"/>
        </w:rPr>
        <w:t>2. Stage: Autonomy vs. Shame and Doubt (Early Childhood: 18 months-3 years)</w:t>
      </w:r>
      <w:bookmarkStart w:id="0" w:name="_GoBack"/>
      <w:bookmarkEnd w:id="0"/>
    </w:p>
    <w:p w14:paraId="6D7BF443" w14:textId="77777777" w:rsidR="00F64AB5" w:rsidRPr="00F64AB5" w:rsidRDefault="00F64AB5" w:rsidP="00F64AB5">
      <w:pPr>
        <w:spacing w:before="100" w:beforeAutospacing="1" w:after="100" w:afterAutospacing="1"/>
        <w:rPr>
          <w:rFonts w:ascii="Times New Roman" w:eastAsia="Times New Roman" w:hAnsi="Times New Roman" w:cs="Times New Roman"/>
          <w:color w:val="000000"/>
        </w:rPr>
      </w:pPr>
      <w:r w:rsidRPr="00F64AB5">
        <w:rPr>
          <w:rFonts w:ascii="Times New Roman" w:eastAsia="Times New Roman" w:hAnsi="Times New Roman" w:cs="Times New Roman"/>
          <w:b/>
          <w:bCs/>
          <w:color w:val="000000"/>
        </w:rPr>
        <w:t>Crisis:</w:t>
      </w:r>
      <w:r w:rsidRPr="00F64AB5">
        <w:rPr>
          <w:rFonts w:ascii="Times New Roman" w:eastAsia="Times New Roman" w:hAnsi="Times New Roman" w:cs="Times New Roman"/>
          <w:color w:val="000000"/>
        </w:rPr>
        <w:t> Can the child develop a sense of autonomy and independence?</w:t>
      </w:r>
      <w:r w:rsidRPr="00F64AB5">
        <w:rPr>
          <w:rFonts w:ascii="Times New Roman" w:eastAsia="Times New Roman" w:hAnsi="Times New Roman" w:cs="Times New Roman"/>
          <w:color w:val="000000"/>
        </w:rPr>
        <w:br/>
      </w:r>
      <w:r w:rsidRPr="00F64AB5">
        <w:rPr>
          <w:rFonts w:ascii="Times New Roman" w:eastAsia="Times New Roman" w:hAnsi="Times New Roman" w:cs="Times New Roman"/>
          <w:b/>
          <w:bCs/>
          <w:color w:val="000000"/>
        </w:rPr>
        <w:t>Virtue Developed:</w:t>
      </w:r>
      <w:r w:rsidRPr="00F64AB5">
        <w:rPr>
          <w:rFonts w:ascii="Times New Roman" w:eastAsia="Times New Roman" w:hAnsi="Times New Roman" w:cs="Times New Roman"/>
          <w:color w:val="000000"/>
        </w:rPr>
        <w:t> Will</w:t>
      </w:r>
      <w:r w:rsidRPr="00F64AB5">
        <w:rPr>
          <w:rFonts w:ascii="Times New Roman" w:eastAsia="Times New Roman" w:hAnsi="Times New Roman" w:cs="Times New Roman"/>
          <w:color w:val="000000"/>
        </w:rPr>
        <w:br/>
      </w:r>
      <w:r w:rsidRPr="00F64AB5">
        <w:rPr>
          <w:rFonts w:ascii="Times New Roman" w:eastAsia="Times New Roman" w:hAnsi="Times New Roman" w:cs="Times New Roman"/>
          <w:b/>
          <w:bCs/>
          <w:color w:val="000000"/>
        </w:rPr>
        <w:t>Case Study Example:</w:t>
      </w:r>
    </w:p>
    <w:p w14:paraId="4756ADA5" w14:textId="77777777" w:rsidR="00F64AB5" w:rsidRPr="00F64AB5" w:rsidRDefault="00F64AB5" w:rsidP="00F64AB5">
      <w:pPr>
        <w:numPr>
          <w:ilvl w:val="0"/>
          <w:numId w:val="3"/>
        </w:numPr>
        <w:spacing w:before="100" w:beforeAutospacing="1" w:after="100" w:afterAutospacing="1"/>
        <w:rPr>
          <w:rFonts w:ascii="Times New Roman" w:eastAsia="Times New Roman" w:hAnsi="Times New Roman" w:cs="Times New Roman"/>
          <w:color w:val="000000"/>
        </w:rPr>
      </w:pPr>
      <w:r w:rsidRPr="00F64AB5">
        <w:rPr>
          <w:rFonts w:ascii="Times New Roman" w:eastAsia="Times New Roman" w:hAnsi="Times New Roman" w:cs="Times New Roman"/>
          <w:b/>
          <w:bCs/>
          <w:color w:val="000000"/>
        </w:rPr>
        <w:t>Scenario:</w:t>
      </w:r>
      <w:r w:rsidRPr="00F64AB5">
        <w:rPr>
          <w:rFonts w:ascii="Times New Roman" w:eastAsia="Times New Roman" w:hAnsi="Times New Roman" w:cs="Times New Roman"/>
          <w:color w:val="000000"/>
        </w:rPr>
        <w:t> A toddler who is starting to explore their independence (e.g., potty training, feeding themselves) is often criticized for mistakes by their parents. This leads to a fear of failure and doubt in their abilities.</w:t>
      </w:r>
    </w:p>
    <w:p w14:paraId="1A7EE3C6" w14:textId="77777777" w:rsidR="00F64AB5" w:rsidRPr="00F64AB5" w:rsidRDefault="005A7732" w:rsidP="00F64AB5">
      <w:pPr>
        <w:rPr>
          <w:rFonts w:ascii="Times New Roman" w:eastAsia="Times New Roman" w:hAnsi="Times New Roman" w:cs="Times New Roman"/>
        </w:rPr>
      </w:pPr>
      <w:r w:rsidRPr="00F64AB5">
        <w:rPr>
          <w:rFonts w:ascii="Times New Roman" w:eastAsia="Times New Roman" w:hAnsi="Times New Roman" w:cs="Times New Roman"/>
          <w:noProof/>
        </w:rPr>
        <w:pict w14:anchorId="3E4124D7">
          <v:rect id="_x0000_i1027" alt="" style="width:451pt;height:.05pt;mso-width-percent:0;mso-height-percent:0;mso-width-percent:0;mso-height-percent:0" o:hralign="center" o:hrstd="t" o:hr="t" fillcolor="#a0a0a0" stroked="f"/>
        </w:pict>
      </w:r>
    </w:p>
    <w:p w14:paraId="10F4F2F5" w14:textId="77777777" w:rsidR="00F64AB5" w:rsidRPr="00F64AB5" w:rsidRDefault="00F64AB5" w:rsidP="00F64AB5">
      <w:pPr>
        <w:spacing w:before="100" w:beforeAutospacing="1" w:after="100" w:afterAutospacing="1"/>
        <w:outlineLvl w:val="2"/>
        <w:rPr>
          <w:rFonts w:ascii="Times New Roman" w:eastAsia="Times New Roman" w:hAnsi="Times New Roman" w:cs="Times New Roman"/>
          <w:b/>
          <w:bCs/>
          <w:color w:val="000000"/>
          <w:sz w:val="27"/>
          <w:szCs w:val="27"/>
        </w:rPr>
      </w:pPr>
      <w:r w:rsidRPr="00F64AB5">
        <w:rPr>
          <w:rFonts w:ascii="Times New Roman" w:eastAsia="Times New Roman" w:hAnsi="Times New Roman" w:cs="Times New Roman"/>
          <w:b/>
          <w:bCs/>
          <w:color w:val="000000"/>
          <w:sz w:val="27"/>
          <w:szCs w:val="27"/>
        </w:rPr>
        <w:t>3. Stage: Initiative vs. Guilt (Preschool: 3-6 years)</w:t>
      </w:r>
    </w:p>
    <w:p w14:paraId="2019542F" w14:textId="77777777" w:rsidR="00F64AB5" w:rsidRPr="00F64AB5" w:rsidRDefault="00F64AB5" w:rsidP="00F64AB5">
      <w:pPr>
        <w:spacing w:before="100" w:beforeAutospacing="1" w:after="100" w:afterAutospacing="1"/>
        <w:rPr>
          <w:rFonts w:ascii="Times New Roman" w:eastAsia="Times New Roman" w:hAnsi="Times New Roman" w:cs="Times New Roman"/>
          <w:color w:val="000000"/>
        </w:rPr>
      </w:pPr>
      <w:r w:rsidRPr="00F64AB5">
        <w:rPr>
          <w:rFonts w:ascii="Times New Roman" w:eastAsia="Times New Roman" w:hAnsi="Times New Roman" w:cs="Times New Roman"/>
          <w:b/>
          <w:bCs/>
          <w:color w:val="000000"/>
        </w:rPr>
        <w:t>Crisis:</w:t>
      </w:r>
      <w:r w:rsidRPr="00F64AB5">
        <w:rPr>
          <w:rFonts w:ascii="Times New Roman" w:eastAsia="Times New Roman" w:hAnsi="Times New Roman" w:cs="Times New Roman"/>
          <w:color w:val="000000"/>
        </w:rPr>
        <w:t> Can the child initiate activities and explore their world?</w:t>
      </w:r>
      <w:r w:rsidRPr="00F64AB5">
        <w:rPr>
          <w:rFonts w:ascii="Times New Roman" w:eastAsia="Times New Roman" w:hAnsi="Times New Roman" w:cs="Times New Roman"/>
          <w:color w:val="000000"/>
        </w:rPr>
        <w:br/>
      </w:r>
      <w:r w:rsidRPr="00F64AB5">
        <w:rPr>
          <w:rFonts w:ascii="Times New Roman" w:eastAsia="Times New Roman" w:hAnsi="Times New Roman" w:cs="Times New Roman"/>
          <w:b/>
          <w:bCs/>
          <w:color w:val="000000"/>
        </w:rPr>
        <w:t>Virtue Developed:</w:t>
      </w:r>
      <w:r w:rsidRPr="00F64AB5">
        <w:rPr>
          <w:rFonts w:ascii="Times New Roman" w:eastAsia="Times New Roman" w:hAnsi="Times New Roman" w:cs="Times New Roman"/>
          <w:color w:val="000000"/>
        </w:rPr>
        <w:t> Purpose</w:t>
      </w:r>
      <w:r w:rsidRPr="00F64AB5">
        <w:rPr>
          <w:rFonts w:ascii="Times New Roman" w:eastAsia="Times New Roman" w:hAnsi="Times New Roman" w:cs="Times New Roman"/>
          <w:color w:val="000000"/>
        </w:rPr>
        <w:br/>
      </w:r>
      <w:r w:rsidRPr="00F64AB5">
        <w:rPr>
          <w:rFonts w:ascii="Times New Roman" w:eastAsia="Times New Roman" w:hAnsi="Times New Roman" w:cs="Times New Roman"/>
          <w:b/>
          <w:bCs/>
          <w:color w:val="000000"/>
        </w:rPr>
        <w:t>Case Study Example:</w:t>
      </w:r>
    </w:p>
    <w:p w14:paraId="06BF44E0" w14:textId="77777777" w:rsidR="00F64AB5" w:rsidRPr="00F64AB5" w:rsidRDefault="00F64AB5" w:rsidP="00F64AB5">
      <w:pPr>
        <w:numPr>
          <w:ilvl w:val="0"/>
          <w:numId w:val="5"/>
        </w:numPr>
        <w:spacing w:before="100" w:beforeAutospacing="1" w:after="100" w:afterAutospacing="1"/>
        <w:rPr>
          <w:rFonts w:ascii="Times New Roman" w:eastAsia="Times New Roman" w:hAnsi="Times New Roman" w:cs="Times New Roman"/>
          <w:color w:val="000000"/>
        </w:rPr>
      </w:pPr>
      <w:r w:rsidRPr="00F64AB5">
        <w:rPr>
          <w:rFonts w:ascii="Times New Roman" w:eastAsia="Times New Roman" w:hAnsi="Times New Roman" w:cs="Times New Roman"/>
          <w:b/>
          <w:bCs/>
          <w:color w:val="000000"/>
        </w:rPr>
        <w:t>Scenario:</w:t>
      </w:r>
      <w:r w:rsidRPr="00F64AB5">
        <w:rPr>
          <w:rFonts w:ascii="Times New Roman" w:eastAsia="Times New Roman" w:hAnsi="Times New Roman" w:cs="Times New Roman"/>
          <w:color w:val="000000"/>
        </w:rPr>
        <w:t> A 5-year-old in preschool eagerly starts drawing a picture but gets reprimanded for not following the assignment exactly. The child begins to feel guilty about their creative impulses and becomes hesitant to try new tasks without explicit permission. This lack of initiative might lead to reluctance to engage actively in classroom activities.</w:t>
      </w:r>
    </w:p>
    <w:p w14:paraId="405C66A4" w14:textId="77777777" w:rsidR="00F64AB5" w:rsidRPr="00F64AB5" w:rsidRDefault="005A7732" w:rsidP="00F64AB5">
      <w:pPr>
        <w:rPr>
          <w:rFonts w:ascii="Times New Roman" w:eastAsia="Times New Roman" w:hAnsi="Times New Roman" w:cs="Times New Roman"/>
        </w:rPr>
      </w:pPr>
      <w:r w:rsidRPr="00F64AB5">
        <w:rPr>
          <w:rFonts w:ascii="Times New Roman" w:eastAsia="Times New Roman" w:hAnsi="Times New Roman" w:cs="Times New Roman"/>
          <w:noProof/>
        </w:rPr>
        <w:pict w14:anchorId="642F2DCF">
          <v:rect id="_x0000_i1026" alt="" style="width:451pt;height:.05pt;mso-width-percent:0;mso-height-percent:0;mso-width-percent:0;mso-height-percent:0" o:hralign="center" o:hrstd="t" o:hr="t" fillcolor="#a0a0a0" stroked="f"/>
        </w:pict>
      </w:r>
    </w:p>
    <w:p w14:paraId="33DA7340" w14:textId="77777777" w:rsidR="00F64AB5" w:rsidRPr="00F64AB5" w:rsidRDefault="00F64AB5" w:rsidP="00F64AB5">
      <w:pPr>
        <w:spacing w:before="100" w:beforeAutospacing="1" w:after="100" w:afterAutospacing="1"/>
        <w:outlineLvl w:val="2"/>
        <w:rPr>
          <w:rFonts w:ascii="Times New Roman" w:eastAsia="Times New Roman" w:hAnsi="Times New Roman" w:cs="Times New Roman"/>
          <w:b/>
          <w:bCs/>
          <w:color w:val="000000"/>
          <w:sz w:val="27"/>
          <w:szCs w:val="27"/>
        </w:rPr>
      </w:pPr>
      <w:r w:rsidRPr="00F64AB5">
        <w:rPr>
          <w:rFonts w:ascii="Times New Roman" w:eastAsia="Times New Roman" w:hAnsi="Times New Roman" w:cs="Times New Roman"/>
          <w:b/>
          <w:bCs/>
          <w:color w:val="000000"/>
          <w:sz w:val="27"/>
          <w:szCs w:val="27"/>
        </w:rPr>
        <w:t>4. Stage: Industry vs. Inferiority (School Age: 6-12 years)</w:t>
      </w:r>
    </w:p>
    <w:p w14:paraId="5E8437A3" w14:textId="77777777" w:rsidR="00F64AB5" w:rsidRPr="00F64AB5" w:rsidRDefault="00F64AB5" w:rsidP="00F64AB5">
      <w:pPr>
        <w:spacing w:before="100" w:beforeAutospacing="1" w:after="100" w:afterAutospacing="1"/>
        <w:rPr>
          <w:rFonts w:ascii="Times New Roman" w:eastAsia="Times New Roman" w:hAnsi="Times New Roman" w:cs="Times New Roman"/>
          <w:color w:val="000000"/>
        </w:rPr>
      </w:pPr>
      <w:r w:rsidRPr="00F64AB5">
        <w:rPr>
          <w:rFonts w:ascii="Times New Roman" w:eastAsia="Times New Roman" w:hAnsi="Times New Roman" w:cs="Times New Roman"/>
          <w:b/>
          <w:bCs/>
          <w:color w:val="000000"/>
        </w:rPr>
        <w:t>Crisis:</w:t>
      </w:r>
      <w:r w:rsidRPr="00F64AB5">
        <w:rPr>
          <w:rFonts w:ascii="Times New Roman" w:eastAsia="Times New Roman" w:hAnsi="Times New Roman" w:cs="Times New Roman"/>
          <w:color w:val="000000"/>
        </w:rPr>
        <w:t> Can the child develop a sense of competence through academic and social challenges?</w:t>
      </w:r>
      <w:r w:rsidRPr="00F64AB5">
        <w:rPr>
          <w:rFonts w:ascii="Times New Roman" w:eastAsia="Times New Roman" w:hAnsi="Times New Roman" w:cs="Times New Roman"/>
          <w:color w:val="000000"/>
        </w:rPr>
        <w:br/>
      </w:r>
      <w:r w:rsidRPr="00F64AB5">
        <w:rPr>
          <w:rFonts w:ascii="Times New Roman" w:eastAsia="Times New Roman" w:hAnsi="Times New Roman" w:cs="Times New Roman"/>
          <w:b/>
          <w:bCs/>
          <w:color w:val="000000"/>
        </w:rPr>
        <w:t>Virtue Developed:</w:t>
      </w:r>
      <w:r w:rsidRPr="00F64AB5">
        <w:rPr>
          <w:rFonts w:ascii="Times New Roman" w:eastAsia="Times New Roman" w:hAnsi="Times New Roman" w:cs="Times New Roman"/>
          <w:color w:val="000000"/>
        </w:rPr>
        <w:t> Competence</w:t>
      </w:r>
      <w:r w:rsidRPr="00F64AB5">
        <w:rPr>
          <w:rFonts w:ascii="Times New Roman" w:eastAsia="Times New Roman" w:hAnsi="Times New Roman" w:cs="Times New Roman"/>
          <w:color w:val="000000"/>
        </w:rPr>
        <w:br/>
      </w:r>
      <w:r w:rsidRPr="00F64AB5">
        <w:rPr>
          <w:rFonts w:ascii="Times New Roman" w:eastAsia="Times New Roman" w:hAnsi="Times New Roman" w:cs="Times New Roman"/>
          <w:b/>
          <w:bCs/>
          <w:color w:val="000000"/>
        </w:rPr>
        <w:t>Case Study Example:</w:t>
      </w:r>
    </w:p>
    <w:p w14:paraId="11575CCE" w14:textId="77777777" w:rsidR="00F64AB5" w:rsidRPr="00F64AB5" w:rsidRDefault="00F64AB5" w:rsidP="00F64AB5">
      <w:pPr>
        <w:numPr>
          <w:ilvl w:val="0"/>
          <w:numId w:val="7"/>
        </w:numPr>
        <w:spacing w:before="100" w:beforeAutospacing="1" w:after="100" w:afterAutospacing="1"/>
        <w:rPr>
          <w:rFonts w:ascii="Times New Roman" w:eastAsia="Times New Roman" w:hAnsi="Times New Roman" w:cs="Times New Roman"/>
          <w:color w:val="000000"/>
        </w:rPr>
      </w:pPr>
      <w:r w:rsidRPr="00F64AB5">
        <w:rPr>
          <w:rFonts w:ascii="Times New Roman" w:eastAsia="Times New Roman" w:hAnsi="Times New Roman" w:cs="Times New Roman"/>
          <w:b/>
          <w:bCs/>
          <w:color w:val="000000"/>
        </w:rPr>
        <w:lastRenderedPageBreak/>
        <w:t>Scenario:</w:t>
      </w:r>
      <w:r w:rsidRPr="00F64AB5">
        <w:rPr>
          <w:rFonts w:ascii="Times New Roman" w:eastAsia="Times New Roman" w:hAnsi="Times New Roman" w:cs="Times New Roman"/>
          <w:color w:val="000000"/>
        </w:rPr>
        <w:t> A 7-year-old boy struggles with math and starts to believe he isn’t as smart as his peers. He refuses to participate in math activities, and this belief in his inferiority grows. On the other hand, he excels in art but doesn’t receive much recognition for it.</w:t>
      </w:r>
    </w:p>
    <w:p w14:paraId="3B3134DC" w14:textId="77777777" w:rsidR="00F64AB5" w:rsidRPr="00F64AB5" w:rsidRDefault="005A7732" w:rsidP="00F64AB5">
      <w:pPr>
        <w:rPr>
          <w:rFonts w:ascii="Times New Roman" w:eastAsia="Times New Roman" w:hAnsi="Times New Roman" w:cs="Times New Roman"/>
        </w:rPr>
      </w:pPr>
      <w:r w:rsidRPr="00F64AB5">
        <w:rPr>
          <w:rFonts w:ascii="Times New Roman" w:eastAsia="Times New Roman" w:hAnsi="Times New Roman" w:cs="Times New Roman"/>
          <w:noProof/>
        </w:rPr>
        <w:pict w14:anchorId="00FD5903">
          <v:rect id="_x0000_i1025" alt="" style="width:451pt;height:.05pt;mso-width-percent:0;mso-height-percent:0;mso-width-percent:0;mso-height-percent:0" o:hralign="center" o:hrstd="t" o:hr="t" fillcolor="#a0a0a0" stroked="f"/>
        </w:pict>
      </w:r>
    </w:p>
    <w:p w14:paraId="69C5B190" w14:textId="77777777" w:rsidR="00F64AB5" w:rsidRPr="00F64AB5" w:rsidRDefault="00F64AB5" w:rsidP="00F64AB5">
      <w:pPr>
        <w:spacing w:before="100" w:beforeAutospacing="1" w:after="100" w:afterAutospacing="1"/>
        <w:outlineLvl w:val="2"/>
        <w:rPr>
          <w:rFonts w:ascii="Times New Roman" w:eastAsia="Times New Roman" w:hAnsi="Times New Roman" w:cs="Times New Roman"/>
          <w:b/>
          <w:bCs/>
          <w:color w:val="000000"/>
          <w:sz w:val="27"/>
          <w:szCs w:val="27"/>
        </w:rPr>
      </w:pPr>
      <w:r w:rsidRPr="00F64AB5">
        <w:rPr>
          <w:rFonts w:ascii="Times New Roman" w:eastAsia="Times New Roman" w:hAnsi="Times New Roman" w:cs="Times New Roman"/>
          <w:b/>
          <w:bCs/>
          <w:color w:val="000000"/>
          <w:sz w:val="27"/>
          <w:szCs w:val="27"/>
        </w:rPr>
        <w:t>5. Stage: Identity vs. Role Confusion (Adolescence: 12-18 years)</w:t>
      </w:r>
    </w:p>
    <w:p w14:paraId="6039D2C1" w14:textId="77777777" w:rsidR="00F64AB5" w:rsidRPr="00F64AB5" w:rsidRDefault="00F64AB5" w:rsidP="00F64AB5">
      <w:pPr>
        <w:spacing w:before="100" w:beforeAutospacing="1" w:after="100" w:afterAutospacing="1"/>
        <w:rPr>
          <w:rFonts w:ascii="Times New Roman" w:eastAsia="Times New Roman" w:hAnsi="Times New Roman" w:cs="Times New Roman"/>
          <w:color w:val="000000"/>
        </w:rPr>
      </w:pPr>
      <w:r w:rsidRPr="00F64AB5">
        <w:rPr>
          <w:rFonts w:ascii="Times New Roman" w:eastAsia="Times New Roman" w:hAnsi="Times New Roman" w:cs="Times New Roman"/>
          <w:b/>
          <w:bCs/>
          <w:color w:val="000000"/>
        </w:rPr>
        <w:t>Crisis:</w:t>
      </w:r>
      <w:r w:rsidRPr="00F64AB5">
        <w:rPr>
          <w:rFonts w:ascii="Times New Roman" w:eastAsia="Times New Roman" w:hAnsi="Times New Roman" w:cs="Times New Roman"/>
          <w:color w:val="000000"/>
        </w:rPr>
        <w:t> Can the teenager develop a strong sense of self and personal identity?</w:t>
      </w:r>
      <w:r w:rsidRPr="00F64AB5">
        <w:rPr>
          <w:rFonts w:ascii="Times New Roman" w:eastAsia="Times New Roman" w:hAnsi="Times New Roman" w:cs="Times New Roman"/>
          <w:color w:val="000000"/>
        </w:rPr>
        <w:br/>
      </w:r>
      <w:r w:rsidRPr="00F64AB5">
        <w:rPr>
          <w:rFonts w:ascii="Times New Roman" w:eastAsia="Times New Roman" w:hAnsi="Times New Roman" w:cs="Times New Roman"/>
          <w:b/>
          <w:bCs/>
          <w:color w:val="000000"/>
        </w:rPr>
        <w:t>Virtue Developed:</w:t>
      </w:r>
      <w:r w:rsidRPr="00F64AB5">
        <w:rPr>
          <w:rFonts w:ascii="Times New Roman" w:eastAsia="Times New Roman" w:hAnsi="Times New Roman" w:cs="Times New Roman"/>
          <w:color w:val="000000"/>
        </w:rPr>
        <w:t> Fidelity</w:t>
      </w:r>
      <w:r w:rsidRPr="00F64AB5">
        <w:rPr>
          <w:rFonts w:ascii="Times New Roman" w:eastAsia="Times New Roman" w:hAnsi="Times New Roman" w:cs="Times New Roman"/>
          <w:color w:val="000000"/>
        </w:rPr>
        <w:br/>
      </w:r>
      <w:r w:rsidRPr="00F64AB5">
        <w:rPr>
          <w:rFonts w:ascii="Times New Roman" w:eastAsia="Times New Roman" w:hAnsi="Times New Roman" w:cs="Times New Roman"/>
          <w:b/>
          <w:bCs/>
          <w:color w:val="000000"/>
        </w:rPr>
        <w:t>Case Study Example (Precursor for Older Primary Students):</w:t>
      </w:r>
    </w:p>
    <w:p w14:paraId="2557101B" w14:textId="77777777" w:rsidR="00F64AB5" w:rsidRPr="00F64AB5" w:rsidRDefault="00F64AB5" w:rsidP="00F64AB5">
      <w:pPr>
        <w:numPr>
          <w:ilvl w:val="0"/>
          <w:numId w:val="9"/>
        </w:numPr>
        <w:spacing w:before="100" w:beforeAutospacing="1" w:after="100" w:afterAutospacing="1"/>
        <w:rPr>
          <w:rFonts w:ascii="Times New Roman" w:eastAsia="Times New Roman" w:hAnsi="Times New Roman" w:cs="Times New Roman"/>
          <w:color w:val="000000"/>
        </w:rPr>
      </w:pPr>
      <w:r w:rsidRPr="00F64AB5">
        <w:rPr>
          <w:rFonts w:ascii="Times New Roman" w:eastAsia="Times New Roman" w:hAnsi="Times New Roman" w:cs="Times New Roman"/>
          <w:b/>
          <w:bCs/>
          <w:color w:val="000000"/>
        </w:rPr>
        <w:t>Scenario:</w:t>
      </w:r>
      <w:r w:rsidRPr="00F64AB5">
        <w:rPr>
          <w:rFonts w:ascii="Times New Roman" w:eastAsia="Times New Roman" w:hAnsi="Times New Roman" w:cs="Times New Roman"/>
          <w:color w:val="000000"/>
        </w:rPr>
        <w:t> A 12-year-old student transitioning to middle school starts questioning their interests and friendships. They feel pressure to fit in with certain groups but also desire to explore their own interests (e.g., music, sports). Without guidance, the student feels confused and anxious about who they are and who they want to become.</w:t>
      </w:r>
    </w:p>
    <w:p w14:paraId="4A2417D5" w14:textId="77777777" w:rsidR="009772D9" w:rsidRDefault="009772D9"/>
    <w:sectPr w:rsidR="009772D9" w:rsidSect="00FA743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5741D1"/>
    <w:multiLevelType w:val="multilevel"/>
    <w:tmpl w:val="7ABAC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3704A6"/>
    <w:multiLevelType w:val="multilevel"/>
    <w:tmpl w:val="E826C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1366E4"/>
    <w:multiLevelType w:val="multilevel"/>
    <w:tmpl w:val="1A1C1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090614"/>
    <w:multiLevelType w:val="multilevel"/>
    <w:tmpl w:val="98125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074AC2"/>
    <w:multiLevelType w:val="multilevel"/>
    <w:tmpl w:val="6CE86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6AF4C4C"/>
    <w:multiLevelType w:val="multilevel"/>
    <w:tmpl w:val="88F80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E746253"/>
    <w:multiLevelType w:val="multilevel"/>
    <w:tmpl w:val="9230D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A743450"/>
    <w:multiLevelType w:val="multilevel"/>
    <w:tmpl w:val="1B8AC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4984B2A"/>
    <w:multiLevelType w:val="multilevel"/>
    <w:tmpl w:val="9AF89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6C64F6E"/>
    <w:multiLevelType w:val="multilevel"/>
    <w:tmpl w:val="DC46F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6"/>
  </w:num>
  <w:num w:numId="4">
    <w:abstractNumId w:val="2"/>
  </w:num>
  <w:num w:numId="5">
    <w:abstractNumId w:val="5"/>
  </w:num>
  <w:num w:numId="6">
    <w:abstractNumId w:val="7"/>
  </w:num>
  <w:num w:numId="7">
    <w:abstractNumId w:val="1"/>
  </w:num>
  <w:num w:numId="8">
    <w:abstractNumId w:val="9"/>
  </w:num>
  <w:num w:numId="9">
    <w:abstractNumId w:val="8"/>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AB5"/>
    <w:rsid w:val="005A7732"/>
    <w:rsid w:val="009772D9"/>
    <w:rsid w:val="00F64AB5"/>
    <w:rsid w:val="00FA74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D08008"/>
  <w15:chartTrackingRefBased/>
  <w15:docId w15:val="{F084CFED-CDC3-ED4F-855E-23C0CDDFAC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F64AB5"/>
    <w:pPr>
      <w:spacing w:before="100" w:beforeAutospacing="1" w:after="100" w:afterAutospacing="1"/>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F64AB5"/>
    <w:rPr>
      <w:rFonts w:ascii="Times New Roman" w:eastAsia="Times New Roman" w:hAnsi="Times New Roman" w:cs="Times New Roman"/>
      <w:b/>
      <w:bCs/>
      <w:sz w:val="27"/>
      <w:szCs w:val="27"/>
    </w:rPr>
  </w:style>
  <w:style w:type="character" w:styleId="Strong">
    <w:name w:val="Strong"/>
    <w:basedOn w:val="DefaultParagraphFont"/>
    <w:uiPriority w:val="22"/>
    <w:qFormat/>
    <w:rsid w:val="00F64AB5"/>
    <w:rPr>
      <w:b/>
      <w:bCs/>
    </w:rPr>
  </w:style>
  <w:style w:type="paragraph" w:styleId="NormalWeb">
    <w:name w:val="Normal (Web)"/>
    <w:basedOn w:val="Normal"/>
    <w:uiPriority w:val="99"/>
    <w:semiHidden/>
    <w:unhideWhenUsed/>
    <w:rsid w:val="00F64AB5"/>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F64A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0049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Pages>
  <Words>382</Words>
  <Characters>2178</Characters>
  <Application>Microsoft Office Word</Application>
  <DocSecurity>0</DocSecurity>
  <Lines>18</Lines>
  <Paragraphs>5</Paragraphs>
  <ScaleCrop>false</ScaleCrop>
  <Company/>
  <LinksUpToDate>false</LinksUpToDate>
  <CharactersWithSpaces>2555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2024-09-27T14:23:00Z</dcterms:created>
  <dcterms:modified xsi:type="dcterms:W3CDTF">2024-09-27T14:26:00Z</dcterms:modified>
</cp:coreProperties>
</file>