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6BA71" w14:textId="7B343AD0" w:rsidR="007B6927" w:rsidRDefault="009D18E4">
      <w:pPr>
        <w:rPr>
          <w:b/>
          <w:sz w:val="36"/>
          <w:szCs w:val="36"/>
          <w:u w:val="single"/>
        </w:rPr>
      </w:pPr>
      <w:r w:rsidRPr="009D18E4">
        <w:rPr>
          <w:b/>
          <w:sz w:val="36"/>
          <w:szCs w:val="36"/>
          <w:u w:val="single"/>
        </w:rPr>
        <w:t>‘Supporting pupil progress: a detailed analysis of one child’s holistic development, with justification for the next steps in learning.’</w:t>
      </w:r>
    </w:p>
    <w:p w14:paraId="27697FD5" w14:textId="77777777" w:rsidR="007B6927" w:rsidRPr="009D18E4" w:rsidRDefault="007B6927">
      <w:pPr>
        <w:rPr>
          <w:b/>
          <w:sz w:val="24"/>
          <w:szCs w:val="24"/>
        </w:rPr>
      </w:pPr>
    </w:p>
    <w:p w14:paraId="1559D08B" w14:textId="77777777" w:rsidR="007B6927" w:rsidRPr="009D18E4" w:rsidRDefault="007B6927">
      <w:pPr>
        <w:rPr>
          <w:b/>
          <w:sz w:val="24"/>
          <w:szCs w:val="24"/>
        </w:rPr>
      </w:pPr>
      <w:r w:rsidRPr="009D18E4">
        <w:rPr>
          <w:b/>
          <w:sz w:val="24"/>
          <w:szCs w:val="24"/>
        </w:rPr>
        <w:t>School context</w:t>
      </w:r>
    </w:p>
    <w:p w14:paraId="31A226E2" w14:textId="77777777" w:rsidR="007B6927" w:rsidRPr="003D4169" w:rsidRDefault="007B6927">
      <w:pPr>
        <w:rPr>
          <w:sz w:val="24"/>
          <w:szCs w:val="24"/>
        </w:rPr>
      </w:pPr>
      <w:r w:rsidRPr="003D4169">
        <w:rPr>
          <w:sz w:val="24"/>
          <w:szCs w:val="24"/>
        </w:rPr>
        <w:t xml:space="preserve">The school is a large primary school on the outskirts of Bridgend. It has a considerably large amount of Free school meal children at over 53%, a figure which is largely about the national average, and over 5% of children are cared for by the local authority. The school is in a deprived area, with many children who when they first enter the school in early years, have reading ages far lower than what is expected nationally of children their age. </w:t>
      </w:r>
    </w:p>
    <w:p w14:paraId="34BA8365" w14:textId="2D6BD578" w:rsidR="007B6927" w:rsidRPr="003D4169" w:rsidRDefault="007B6927">
      <w:pPr>
        <w:rPr>
          <w:sz w:val="24"/>
          <w:szCs w:val="24"/>
        </w:rPr>
      </w:pPr>
      <w:r w:rsidRPr="003D4169">
        <w:rPr>
          <w:sz w:val="24"/>
          <w:szCs w:val="24"/>
        </w:rPr>
        <w:t>Many children do not enter key stage two as confident or fluent in reading, which is reflected in greatly differing abilities within key stage two classrooms. The focus pupil which I have chosen has moved at the beginning of th</w:t>
      </w:r>
      <w:r w:rsidR="003D4169">
        <w:rPr>
          <w:sz w:val="24"/>
          <w:szCs w:val="24"/>
        </w:rPr>
        <w:t>is year in January,</w:t>
      </w:r>
      <w:r w:rsidRPr="003D4169">
        <w:rPr>
          <w:sz w:val="24"/>
          <w:szCs w:val="24"/>
        </w:rPr>
        <w:t xml:space="preserve"> from a </w:t>
      </w:r>
      <w:r w:rsidR="00F23A95" w:rsidRPr="003D4169">
        <w:rPr>
          <w:sz w:val="24"/>
          <w:szCs w:val="24"/>
        </w:rPr>
        <w:t>different catchment area. Th</w:t>
      </w:r>
      <w:r w:rsidR="003D4169">
        <w:rPr>
          <w:sz w:val="24"/>
          <w:szCs w:val="24"/>
        </w:rPr>
        <w:t xml:space="preserve">e </w:t>
      </w:r>
      <w:r w:rsidR="00E85ED0">
        <w:rPr>
          <w:sz w:val="24"/>
          <w:szCs w:val="24"/>
        </w:rPr>
        <w:t>learner’s</w:t>
      </w:r>
      <w:r w:rsidR="003D4169">
        <w:rPr>
          <w:sz w:val="24"/>
          <w:szCs w:val="24"/>
        </w:rPr>
        <w:t xml:space="preserve"> previous </w:t>
      </w:r>
      <w:r w:rsidR="00E85ED0">
        <w:rPr>
          <w:sz w:val="24"/>
          <w:szCs w:val="24"/>
        </w:rPr>
        <w:t xml:space="preserve">schools </w:t>
      </w:r>
      <w:r w:rsidR="00E85ED0" w:rsidRPr="003D4169">
        <w:rPr>
          <w:sz w:val="24"/>
          <w:szCs w:val="24"/>
        </w:rPr>
        <w:t>most</w:t>
      </w:r>
      <w:r w:rsidR="00F23A95" w:rsidRPr="003D4169">
        <w:rPr>
          <w:sz w:val="24"/>
          <w:szCs w:val="24"/>
        </w:rPr>
        <w:t xml:space="preserve"> recent </w:t>
      </w:r>
      <w:r w:rsidR="003D4169">
        <w:rPr>
          <w:sz w:val="24"/>
          <w:szCs w:val="24"/>
        </w:rPr>
        <w:t>data reflects a grea</w:t>
      </w:r>
      <w:r w:rsidR="00D56D4E">
        <w:rPr>
          <w:sz w:val="24"/>
          <w:szCs w:val="24"/>
        </w:rPr>
        <w:t>t</w:t>
      </w:r>
      <w:r w:rsidR="003D4169">
        <w:rPr>
          <w:sz w:val="24"/>
          <w:szCs w:val="24"/>
        </w:rPr>
        <w:t xml:space="preserve"> level of contrast </w:t>
      </w:r>
      <w:r w:rsidR="009D18E4">
        <w:rPr>
          <w:sz w:val="24"/>
          <w:szCs w:val="24"/>
        </w:rPr>
        <w:t>regarding</w:t>
      </w:r>
      <w:r w:rsidR="003D4169">
        <w:rPr>
          <w:sz w:val="24"/>
          <w:szCs w:val="24"/>
        </w:rPr>
        <w:t xml:space="preserve"> depravity. </w:t>
      </w:r>
      <w:r w:rsidR="00F23A95" w:rsidRPr="003D4169">
        <w:rPr>
          <w:sz w:val="24"/>
          <w:szCs w:val="24"/>
        </w:rPr>
        <w:t xml:space="preserve"> </w:t>
      </w:r>
      <w:r w:rsidR="003D4169">
        <w:rPr>
          <w:sz w:val="24"/>
          <w:szCs w:val="24"/>
        </w:rPr>
        <w:t>Fr</w:t>
      </w:r>
      <w:r w:rsidR="00F23A95" w:rsidRPr="003D4169">
        <w:rPr>
          <w:sz w:val="24"/>
          <w:szCs w:val="24"/>
        </w:rPr>
        <w:t xml:space="preserve">ee school meals are below 3%, with a great number of children entering early years with </w:t>
      </w:r>
      <w:r w:rsidR="00E85ED0" w:rsidRPr="003D4169">
        <w:rPr>
          <w:sz w:val="24"/>
          <w:szCs w:val="24"/>
        </w:rPr>
        <w:t>knowledge,</w:t>
      </w:r>
      <w:r w:rsidR="00F23A95" w:rsidRPr="003D4169">
        <w:rPr>
          <w:sz w:val="24"/>
          <w:szCs w:val="24"/>
        </w:rPr>
        <w:t xml:space="preserve"> understanding and skills above or at the same level as children their age.</w:t>
      </w:r>
    </w:p>
    <w:p w14:paraId="724F849E" w14:textId="4C79E261" w:rsidR="00F23A95" w:rsidRPr="003D4169" w:rsidRDefault="003D4169">
      <w:pPr>
        <w:rPr>
          <w:sz w:val="24"/>
          <w:szCs w:val="24"/>
        </w:rPr>
      </w:pPr>
      <w:r>
        <w:rPr>
          <w:sz w:val="24"/>
          <w:szCs w:val="24"/>
        </w:rPr>
        <w:t xml:space="preserve">Within the </w:t>
      </w:r>
      <w:r w:rsidR="00E85ED0">
        <w:rPr>
          <w:sz w:val="24"/>
          <w:szCs w:val="24"/>
        </w:rPr>
        <w:t>learner’s</w:t>
      </w:r>
      <w:r>
        <w:rPr>
          <w:sz w:val="24"/>
          <w:szCs w:val="24"/>
        </w:rPr>
        <w:t xml:space="preserve"> current school,</w:t>
      </w:r>
      <w:r w:rsidR="00F23A95" w:rsidRPr="003D4169">
        <w:rPr>
          <w:sz w:val="24"/>
          <w:szCs w:val="24"/>
        </w:rPr>
        <w:t xml:space="preserve"> classes are a mixture of children from both year 3 and year 4 and there </w:t>
      </w:r>
      <w:r>
        <w:rPr>
          <w:sz w:val="24"/>
          <w:szCs w:val="24"/>
        </w:rPr>
        <w:t xml:space="preserve">is a </w:t>
      </w:r>
      <w:r w:rsidR="009D18E4" w:rsidRPr="003D4169">
        <w:rPr>
          <w:sz w:val="24"/>
          <w:szCs w:val="24"/>
        </w:rPr>
        <w:t>four-class</w:t>
      </w:r>
      <w:r w:rsidR="00F23A95" w:rsidRPr="003D4169">
        <w:rPr>
          <w:sz w:val="24"/>
          <w:szCs w:val="24"/>
        </w:rPr>
        <w:t xml:space="preserve"> intake of year 3/ 4 classes. Mathematics is set according to ability, and there are six sets within the streaming. </w:t>
      </w:r>
    </w:p>
    <w:p w14:paraId="6F9F93D0" w14:textId="762BAA27" w:rsidR="00F23A95" w:rsidRPr="003D4169" w:rsidRDefault="00F23A95">
      <w:pPr>
        <w:rPr>
          <w:sz w:val="24"/>
          <w:szCs w:val="24"/>
        </w:rPr>
      </w:pPr>
      <w:r w:rsidRPr="003D4169">
        <w:rPr>
          <w:sz w:val="24"/>
          <w:szCs w:val="24"/>
        </w:rPr>
        <w:t xml:space="preserve">My focus </w:t>
      </w:r>
      <w:r w:rsidR="003D4169">
        <w:rPr>
          <w:sz w:val="24"/>
          <w:szCs w:val="24"/>
        </w:rPr>
        <w:t>learner</w:t>
      </w:r>
      <w:r w:rsidRPr="003D4169">
        <w:rPr>
          <w:sz w:val="24"/>
          <w:szCs w:val="24"/>
        </w:rPr>
        <w:t xml:space="preserve"> is a year 4 </w:t>
      </w:r>
      <w:r w:rsidR="00E85ED0" w:rsidRPr="003D4169">
        <w:rPr>
          <w:sz w:val="24"/>
          <w:szCs w:val="24"/>
        </w:rPr>
        <w:t>child and</w:t>
      </w:r>
      <w:r w:rsidRPr="003D4169">
        <w:rPr>
          <w:sz w:val="24"/>
          <w:szCs w:val="24"/>
        </w:rPr>
        <w:t xml:space="preserve"> is in my mathematics grouping which is the consolidate class, a class above the two additional learning needs classes</w:t>
      </w:r>
      <w:r w:rsidR="006332D4" w:rsidRPr="003D4169">
        <w:rPr>
          <w:sz w:val="24"/>
          <w:szCs w:val="24"/>
        </w:rPr>
        <w:t>,</w:t>
      </w:r>
      <w:r w:rsidRPr="003D4169">
        <w:rPr>
          <w:sz w:val="24"/>
          <w:szCs w:val="24"/>
        </w:rPr>
        <w:t xml:space="preserve"> which equates to being set four out of six.</w:t>
      </w:r>
      <w:r w:rsidR="00DC6751" w:rsidRPr="003D4169">
        <w:rPr>
          <w:sz w:val="24"/>
          <w:szCs w:val="24"/>
        </w:rPr>
        <w:t xml:space="preserve"> </w:t>
      </w:r>
      <w:r w:rsidR="00F1379F" w:rsidRPr="003D4169">
        <w:rPr>
          <w:sz w:val="24"/>
          <w:szCs w:val="24"/>
        </w:rPr>
        <w:t>The reading age of the learner is 9.6 years, which is twelve months above her actual age. The learner is in the middle ability reading group for guided group, which is set three out of six.</w:t>
      </w:r>
    </w:p>
    <w:p w14:paraId="57F67A7D" w14:textId="77777777" w:rsidR="00410868" w:rsidRPr="009D18E4" w:rsidRDefault="00410868">
      <w:pPr>
        <w:rPr>
          <w:b/>
          <w:sz w:val="24"/>
          <w:szCs w:val="24"/>
          <w:u w:val="single"/>
        </w:rPr>
      </w:pPr>
      <w:r w:rsidRPr="009D18E4">
        <w:rPr>
          <w:b/>
          <w:sz w:val="24"/>
          <w:szCs w:val="24"/>
          <w:u w:val="single"/>
        </w:rPr>
        <w:t>Data collection</w:t>
      </w:r>
    </w:p>
    <w:p w14:paraId="25C5E4DA" w14:textId="078EE163" w:rsidR="007B6927" w:rsidRPr="003D4169" w:rsidRDefault="00410868" w:rsidP="006A4A42">
      <w:pPr>
        <w:rPr>
          <w:sz w:val="24"/>
          <w:szCs w:val="24"/>
        </w:rPr>
      </w:pPr>
      <w:r w:rsidRPr="003D4169">
        <w:rPr>
          <w:sz w:val="24"/>
          <w:szCs w:val="24"/>
        </w:rPr>
        <w:t xml:space="preserve">Prior to beginning the data collection for my assignment, I ensured that the child who I had selected to be my intended learner for the assignment was aware that she would be playing a role in my </w:t>
      </w:r>
      <w:r w:rsidR="006A4A42" w:rsidRPr="003D4169">
        <w:rPr>
          <w:sz w:val="24"/>
          <w:szCs w:val="24"/>
        </w:rPr>
        <w:t>a</w:t>
      </w:r>
      <w:r w:rsidRPr="003D4169">
        <w:rPr>
          <w:sz w:val="24"/>
          <w:szCs w:val="24"/>
        </w:rPr>
        <w:t xml:space="preserve">ssignment. </w:t>
      </w:r>
      <w:r w:rsidR="006A4A42" w:rsidRPr="003D4169">
        <w:rPr>
          <w:sz w:val="24"/>
          <w:szCs w:val="24"/>
        </w:rPr>
        <w:t xml:space="preserve">In relation to the University guidelines on ethical research; UWTSD Research, Ethics and Integrity code of professional conduct and practice (2017) and BERA Ethical Guidelines for Educational Research (2011). In response to these two sets of guideless I </w:t>
      </w:r>
      <w:r w:rsidR="009D18E4" w:rsidRPr="003D4169">
        <w:rPr>
          <w:sz w:val="24"/>
          <w:szCs w:val="24"/>
        </w:rPr>
        <w:t>ensured that</w:t>
      </w:r>
      <w:r w:rsidR="006A4A42" w:rsidRPr="003D4169">
        <w:rPr>
          <w:sz w:val="24"/>
          <w:szCs w:val="24"/>
        </w:rPr>
        <w:t xml:space="preserve"> the following steps were adhered to, </w:t>
      </w:r>
      <w:proofErr w:type="gramStart"/>
      <w:r w:rsidR="006A4A42" w:rsidRPr="003D4169">
        <w:rPr>
          <w:sz w:val="24"/>
          <w:szCs w:val="24"/>
        </w:rPr>
        <w:t>in order to</w:t>
      </w:r>
      <w:proofErr w:type="gramEnd"/>
      <w:r w:rsidR="006A4A42" w:rsidRPr="003D4169">
        <w:rPr>
          <w:sz w:val="24"/>
          <w:szCs w:val="24"/>
        </w:rPr>
        <w:t xml:space="preserve"> ensure that there was no risk to the participants. I ensured that I adhered to both the school and university safeguarding policy, and it was made clear to the child that she </w:t>
      </w:r>
      <w:r w:rsidR="009D18E4" w:rsidRPr="003D4169">
        <w:rPr>
          <w:sz w:val="24"/>
          <w:szCs w:val="24"/>
        </w:rPr>
        <w:t xml:space="preserve">had </w:t>
      </w:r>
      <w:r w:rsidR="009D18E4">
        <w:rPr>
          <w:sz w:val="24"/>
          <w:szCs w:val="24"/>
        </w:rPr>
        <w:t xml:space="preserve">the </w:t>
      </w:r>
      <w:r w:rsidR="009D18E4" w:rsidRPr="003D4169">
        <w:rPr>
          <w:sz w:val="24"/>
          <w:szCs w:val="24"/>
        </w:rPr>
        <w:t>right</w:t>
      </w:r>
      <w:r w:rsidR="006A4A42" w:rsidRPr="003D4169">
        <w:rPr>
          <w:sz w:val="24"/>
          <w:szCs w:val="24"/>
        </w:rPr>
        <w:t xml:space="preserve"> to withdraw from the research at any point in time and would not be treated any differently if they choose to do so. I informed the learner what I was doing and </w:t>
      </w:r>
      <w:r w:rsidR="009D18E4" w:rsidRPr="003D4169">
        <w:rPr>
          <w:sz w:val="24"/>
          <w:szCs w:val="24"/>
        </w:rPr>
        <w:t>why and</w:t>
      </w:r>
      <w:r w:rsidR="006A4A42" w:rsidRPr="003D4169">
        <w:rPr>
          <w:sz w:val="24"/>
          <w:szCs w:val="24"/>
        </w:rPr>
        <w:t xml:space="preserve"> asked her permission. I informed her that she was not required to be in my study and that it was her choice</w:t>
      </w:r>
      <w:r w:rsidR="003D4169">
        <w:rPr>
          <w:sz w:val="24"/>
          <w:szCs w:val="24"/>
        </w:rPr>
        <w:t>, and that she could opt out at any point during the study.</w:t>
      </w:r>
      <w:r w:rsidR="00ED06B0">
        <w:rPr>
          <w:sz w:val="24"/>
          <w:szCs w:val="24"/>
        </w:rPr>
        <w:t xml:space="preserve"> I will not refer to any names of the </w:t>
      </w:r>
      <w:r w:rsidR="00ED06B0">
        <w:rPr>
          <w:sz w:val="24"/>
          <w:szCs w:val="24"/>
        </w:rPr>
        <w:lastRenderedPageBreak/>
        <w:t>schools that are mentioned in my research, or the name of the focus learner to protect anonymity.</w:t>
      </w:r>
    </w:p>
    <w:p w14:paraId="33E95810" w14:textId="249997E8" w:rsidR="006A4A42" w:rsidRPr="003D4169" w:rsidRDefault="00A24113" w:rsidP="003D4169">
      <w:pPr>
        <w:rPr>
          <w:sz w:val="24"/>
          <w:szCs w:val="24"/>
        </w:rPr>
      </w:pPr>
      <w:r w:rsidRPr="003D4169">
        <w:rPr>
          <w:sz w:val="24"/>
          <w:szCs w:val="24"/>
        </w:rPr>
        <w:t xml:space="preserve">My essay will be focussing on data collection using the </w:t>
      </w:r>
      <w:r w:rsidR="00ED06B0">
        <w:rPr>
          <w:sz w:val="24"/>
          <w:szCs w:val="24"/>
        </w:rPr>
        <w:t xml:space="preserve">Mosaic Approach </w:t>
      </w:r>
      <w:proofErr w:type="gramStart"/>
      <w:r w:rsidR="00ED06B0">
        <w:rPr>
          <w:sz w:val="24"/>
          <w:szCs w:val="24"/>
        </w:rPr>
        <w:t>( Clark</w:t>
      </w:r>
      <w:proofErr w:type="gramEnd"/>
      <w:r w:rsidR="00ED06B0">
        <w:rPr>
          <w:sz w:val="24"/>
          <w:szCs w:val="24"/>
        </w:rPr>
        <w:t xml:space="preserve"> and Moss, 2011) </w:t>
      </w:r>
      <w:r w:rsidRPr="003D4169">
        <w:rPr>
          <w:sz w:val="24"/>
          <w:szCs w:val="24"/>
        </w:rPr>
        <w:t xml:space="preserve">, due to its ability to reflect the personal view of the child, which as a researcher conducting research around children, is integral as the voice of the child </w:t>
      </w:r>
      <w:r w:rsidR="007C2D13" w:rsidRPr="003D4169">
        <w:rPr>
          <w:sz w:val="24"/>
          <w:szCs w:val="24"/>
        </w:rPr>
        <w:t xml:space="preserve">and taking into account </w:t>
      </w:r>
      <w:r w:rsidRPr="003D4169">
        <w:rPr>
          <w:sz w:val="24"/>
          <w:szCs w:val="24"/>
        </w:rPr>
        <w:t xml:space="preserve">their own interpretation of their learning </w:t>
      </w:r>
      <w:r w:rsidR="007C2D13" w:rsidRPr="003D4169">
        <w:rPr>
          <w:sz w:val="24"/>
          <w:szCs w:val="24"/>
        </w:rPr>
        <w:t>possess</w:t>
      </w:r>
      <w:r w:rsidRPr="003D4169">
        <w:rPr>
          <w:sz w:val="24"/>
          <w:szCs w:val="24"/>
        </w:rPr>
        <w:t xml:space="preserve"> a vast amount of importance</w:t>
      </w:r>
      <w:r w:rsidR="007C2D13" w:rsidRPr="003D4169">
        <w:rPr>
          <w:sz w:val="24"/>
          <w:szCs w:val="24"/>
        </w:rPr>
        <w:t>.</w:t>
      </w:r>
      <w:r w:rsidR="003D4169" w:rsidRPr="003D4169">
        <w:rPr>
          <w:sz w:val="24"/>
          <w:szCs w:val="24"/>
        </w:rPr>
        <w:t xml:space="preserve"> The Mosaic approach allow a </w:t>
      </w:r>
      <w:r w:rsidR="00ED06B0" w:rsidRPr="003D4169">
        <w:rPr>
          <w:sz w:val="24"/>
          <w:szCs w:val="24"/>
        </w:rPr>
        <w:t>child’s</w:t>
      </w:r>
      <w:r w:rsidR="003D4169" w:rsidRPr="003D4169">
        <w:rPr>
          <w:sz w:val="24"/>
          <w:szCs w:val="24"/>
        </w:rPr>
        <w:t xml:space="preserve"> own</w:t>
      </w:r>
      <w:r w:rsidR="00ED06B0">
        <w:rPr>
          <w:sz w:val="24"/>
          <w:szCs w:val="24"/>
        </w:rPr>
        <w:t xml:space="preserve"> choice of</w:t>
      </w:r>
      <w:r w:rsidR="003D4169" w:rsidRPr="003D4169">
        <w:rPr>
          <w:sz w:val="24"/>
          <w:szCs w:val="24"/>
        </w:rPr>
        <w:t xml:space="preserve"> photographs, tours and maps to be joined to talking and observing to gain deeper understanding </w:t>
      </w:r>
      <w:r w:rsidR="00ED06B0" w:rsidRPr="003D4169">
        <w:rPr>
          <w:sz w:val="24"/>
          <w:szCs w:val="24"/>
        </w:rPr>
        <w:t>of a</w:t>
      </w:r>
      <w:r w:rsidR="003D4169" w:rsidRPr="003D4169">
        <w:rPr>
          <w:sz w:val="24"/>
          <w:szCs w:val="24"/>
        </w:rPr>
        <w:t xml:space="preserve"> child’s perspective. It allows children a level of control in their learning and allows them to demonstrate that they are experts in their own lives, and to put forward what is important to them personally, in their learning. </w:t>
      </w:r>
    </w:p>
    <w:p w14:paraId="19E421A0" w14:textId="40434128" w:rsidR="008D5376" w:rsidRDefault="007C2D13" w:rsidP="006A4A42">
      <w:pPr>
        <w:rPr>
          <w:sz w:val="24"/>
          <w:szCs w:val="24"/>
        </w:rPr>
      </w:pPr>
      <w:r w:rsidRPr="003D4169">
        <w:rPr>
          <w:sz w:val="24"/>
          <w:szCs w:val="24"/>
        </w:rPr>
        <w:t>The methods I used for collecting data consisted of teacher interviews, obtaining of written work</w:t>
      </w:r>
      <w:r w:rsidR="00D56D4E">
        <w:rPr>
          <w:sz w:val="24"/>
          <w:szCs w:val="24"/>
        </w:rPr>
        <w:t>,</w:t>
      </w:r>
      <w:r w:rsidRPr="003D4169">
        <w:rPr>
          <w:sz w:val="24"/>
          <w:szCs w:val="24"/>
        </w:rPr>
        <w:t xml:space="preserve"> informal child conference</w:t>
      </w:r>
      <w:r w:rsidR="003D4169">
        <w:rPr>
          <w:sz w:val="24"/>
          <w:szCs w:val="24"/>
        </w:rPr>
        <w:t>s</w:t>
      </w:r>
      <w:r w:rsidR="00D56D4E">
        <w:rPr>
          <w:sz w:val="24"/>
          <w:szCs w:val="24"/>
        </w:rPr>
        <w:t xml:space="preserve"> and observations.</w:t>
      </w:r>
      <w:r w:rsidRPr="003D4169">
        <w:rPr>
          <w:sz w:val="24"/>
          <w:szCs w:val="24"/>
        </w:rPr>
        <w:t xml:space="preserve"> The informal conference</w:t>
      </w:r>
      <w:r w:rsidR="003D4169">
        <w:rPr>
          <w:sz w:val="24"/>
          <w:szCs w:val="24"/>
        </w:rPr>
        <w:t xml:space="preserve">s </w:t>
      </w:r>
      <w:r w:rsidRPr="003D4169">
        <w:rPr>
          <w:sz w:val="24"/>
          <w:szCs w:val="24"/>
        </w:rPr>
        <w:t>took place during individual reading sessions. I was cautious about making the interview</w:t>
      </w:r>
      <w:r w:rsidR="003D4169">
        <w:rPr>
          <w:sz w:val="24"/>
          <w:szCs w:val="24"/>
        </w:rPr>
        <w:t>s</w:t>
      </w:r>
      <w:r w:rsidRPr="003D4169">
        <w:rPr>
          <w:sz w:val="24"/>
          <w:szCs w:val="24"/>
        </w:rPr>
        <w:t xml:space="preserve"> structured as I did not want to create a situation where the learner felt she </w:t>
      </w:r>
      <w:r w:rsidR="003D4169">
        <w:rPr>
          <w:sz w:val="24"/>
          <w:szCs w:val="24"/>
        </w:rPr>
        <w:t xml:space="preserve">had to answer questions in a specific way. When discussing learning with the pupil I </w:t>
      </w:r>
      <w:r w:rsidR="009D18E4">
        <w:rPr>
          <w:sz w:val="24"/>
          <w:szCs w:val="24"/>
        </w:rPr>
        <w:t xml:space="preserve">used </w:t>
      </w:r>
      <w:r w:rsidR="009D18E4" w:rsidRPr="003D4169">
        <w:rPr>
          <w:sz w:val="24"/>
          <w:szCs w:val="24"/>
        </w:rPr>
        <w:t>semi</w:t>
      </w:r>
      <w:r w:rsidR="003D4169" w:rsidRPr="003D4169">
        <w:rPr>
          <w:sz w:val="24"/>
          <w:szCs w:val="24"/>
        </w:rPr>
        <w:t xml:space="preserve"> structured </w:t>
      </w:r>
      <w:r w:rsidR="003D4169">
        <w:rPr>
          <w:sz w:val="24"/>
          <w:szCs w:val="24"/>
        </w:rPr>
        <w:t xml:space="preserve">questioning as a </w:t>
      </w:r>
      <w:r w:rsidR="003D4169" w:rsidRPr="003D4169">
        <w:rPr>
          <w:sz w:val="24"/>
          <w:szCs w:val="24"/>
        </w:rPr>
        <w:t>format</w:t>
      </w:r>
      <w:r w:rsidR="003D4169">
        <w:rPr>
          <w:sz w:val="24"/>
          <w:szCs w:val="24"/>
        </w:rPr>
        <w:t xml:space="preserve"> to allow</w:t>
      </w:r>
      <w:r w:rsidR="00ED06B0">
        <w:rPr>
          <w:sz w:val="24"/>
          <w:szCs w:val="24"/>
        </w:rPr>
        <w:t>,</w:t>
      </w:r>
      <w:r w:rsidR="003D4169" w:rsidRPr="003D4169">
        <w:rPr>
          <w:sz w:val="24"/>
          <w:szCs w:val="24"/>
        </w:rPr>
        <w:t xml:space="preserve"> </w:t>
      </w:r>
      <w:r w:rsidR="009D18E4" w:rsidRPr="003D4169">
        <w:rPr>
          <w:sz w:val="24"/>
          <w:szCs w:val="24"/>
        </w:rPr>
        <w:t>“scope</w:t>
      </w:r>
      <w:r w:rsidR="003D4169" w:rsidRPr="003D4169">
        <w:rPr>
          <w:sz w:val="24"/>
          <w:szCs w:val="24"/>
        </w:rPr>
        <w:t xml:space="preserve"> for the interviewees o</w:t>
      </w:r>
      <w:r w:rsidR="003D4169">
        <w:rPr>
          <w:sz w:val="24"/>
          <w:szCs w:val="24"/>
        </w:rPr>
        <w:t xml:space="preserve">wn </w:t>
      </w:r>
      <w:r w:rsidR="003D4169" w:rsidRPr="003D4169">
        <w:rPr>
          <w:sz w:val="24"/>
          <w:szCs w:val="24"/>
        </w:rPr>
        <w:t>ideas to develop.” (Greig, 2010)</w:t>
      </w:r>
      <w:r w:rsidR="003D4169">
        <w:rPr>
          <w:sz w:val="24"/>
          <w:szCs w:val="24"/>
        </w:rPr>
        <w:t xml:space="preserve"> I felt this gave the learner autonomy over discussing what she felt was important about her </w:t>
      </w:r>
      <w:r w:rsidR="009D18E4">
        <w:rPr>
          <w:sz w:val="24"/>
          <w:szCs w:val="24"/>
        </w:rPr>
        <w:t>learning and</w:t>
      </w:r>
      <w:r w:rsidR="003D4169">
        <w:rPr>
          <w:sz w:val="24"/>
          <w:szCs w:val="24"/>
        </w:rPr>
        <w:t xml:space="preserve"> was more of a child led approach to obtaining the required data.</w:t>
      </w:r>
      <w:r w:rsidR="003D4169" w:rsidRPr="003D4169">
        <w:rPr>
          <w:sz w:val="24"/>
          <w:szCs w:val="24"/>
        </w:rPr>
        <w:t xml:space="preserve"> </w:t>
      </w:r>
      <w:r w:rsidR="00ED06B0">
        <w:rPr>
          <w:sz w:val="24"/>
          <w:szCs w:val="24"/>
        </w:rPr>
        <w:t xml:space="preserve">I </w:t>
      </w:r>
      <w:r w:rsidR="003D4169" w:rsidRPr="003D4169">
        <w:rPr>
          <w:sz w:val="24"/>
          <w:szCs w:val="24"/>
        </w:rPr>
        <w:t xml:space="preserve">felt this would enable new ideas to be brought up during the interview, allowing a more child led approach </w:t>
      </w:r>
      <w:proofErr w:type="gramStart"/>
      <w:r w:rsidR="003D4169" w:rsidRPr="003D4169">
        <w:rPr>
          <w:sz w:val="24"/>
          <w:szCs w:val="24"/>
        </w:rPr>
        <w:t>in regard to</w:t>
      </w:r>
      <w:proofErr w:type="gramEnd"/>
      <w:r w:rsidR="003D4169" w:rsidRPr="003D4169">
        <w:rPr>
          <w:sz w:val="24"/>
          <w:szCs w:val="24"/>
        </w:rPr>
        <w:t xml:space="preserve"> the data collection. </w:t>
      </w:r>
    </w:p>
    <w:p w14:paraId="5FEAB95C" w14:textId="1C216B28" w:rsidR="005E56A5" w:rsidRPr="003D4169" w:rsidRDefault="00D56D4E" w:rsidP="00D56D4E">
      <w:pPr>
        <w:rPr>
          <w:sz w:val="24"/>
          <w:szCs w:val="24"/>
        </w:rPr>
      </w:pPr>
      <w:r>
        <w:rPr>
          <w:sz w:val="24"/>
          <w:szCs w:val="24"/>
        </w:rPr>
        <w:t>I feel that</w:t>
      </w:r>
      <w:r w:rsidR="00E85ED0">
        <w:rPr>
          <w:sz w:val="24"/>
          <w:szCs w:val="24"/>
        </w:rPr>
        <w:t xml:space="preserve"> l</w:t>
      </w:r>
      <w:r>
        <w:rPr>
          <w:sz w:val="24"/>
          <w:szCs w:val="24"/>
        </w:rPr>
        <w:t>imitations</w:t>
      </w:r>
      <w:r w:rsidR="00ED06B0">
        <w:rPr>
          <w:sz w:val="24"/>
          <w:szCs w:val="24"/>
        </w:rPr>
        <w:t xml:space="preserve"> </w:t>
      </w:r>
      <w:r w:rsidR="009D18E4">
        <w:rPr>
          <w:sz w:val="24"/>
          <w:szCs w:val="24"/>
        </w:rPr>
        <w:t>are involved</w:t>
      </w:r>
      <w:r>
        <w:rPr>
          <w:sz w:val="24"/>
          <w:szCs w:val="24"/>
        </w:rPr>
        <w:t xml:space="preserve"> in collecting the learners work, </w:t>
      </w:r>
      <w:proofErr w:type="gramStart"/>
      <w:r w:rsidR="00ED06B0">
        <w:rPr>
          <w:sz w:val="24"/>
          <w:szCs w:val="24"/>
        </w:rPr>
        <w:t xml:space="preserve">as </w:t>
      </w:r>
      <w:r>
        <w:rPr>
          <w:sz w:val="24"/>
          <w:szCs w:val="24"/>
        </w:rPr>
        <w:t xml:space="preserve"> it</w:t>
      </w:r>
      <w:proofErr w:type="gramEnd"/>
      <w:r>
        <w:rPr>
          <w:sz w:val="24"/>
          <w:szCs w:val="24"/>
        </w:rPr>
        <w:t xml:space="preserve"> </w:t>
      </w:r>
      <w:r w:rsidR="00ED06B0">
        <w:rPr>
          <w:sz w:val="24"/>
          <w:szCs w:val="24"/>
        </w:rPr>
        <w:t xml:space="preserve">is </w:t>
      </w:r>
      <w:r>
        <w:rPr>
          <w:sz w:val="24"/>
          <w:szCs w:val="24"/>
        </w:rPr>
        <w:t xml:space="preserve">only offers a snap shot into the child’s academic performance. The work may show as being </w:t>
      </w:r>
      <w:r w:rsidR="00ED06B0">
        <w:rPr>
          <w:sz w:val="24"/>
          <w:szCs w:val="24"/>
        </w:rPr>
        <w:t>levelled at</w:t>
      </w:r>
      <w:r>
        <w:rPr>
          <w:sz w:val="24"/>
          <w:szCs w:val="24"/>
        </w:rPr>
        <w:t xml:space="preserve"> a </w:t>
      </w:r>
      <w:r w:rsidR="009D18E4">
        <w:rPr>
          <w:sz w:val="24"/>
          <w:szCs w:val="24"/>
        </w:rPr>
        <w:t>level</w:t>
      </w:r>
      <w:r>
        <w:rPr>
          <w:sz w:val="24"/>
          <w:szCs w:val="24"/>
        </w:rPr>
        <w:t xml:space="preserve">, whereas another piece of work may show a different level. Collecting one or two samples of Literacy and numeracy work is not a holistic reflection of the </w:t>
      </w:r>
      <w:r w:rsidR="00ED06B0">
        <w:rPr>
          <w:sz w:val="24"/>
          <w:szCs w:val="24"/>
        </w:rPr>
        <w:t>learner’s</w:t>
      </w:r>
      <w:r>
        <w:rPr>
          <w:sz w:val="24"/>
          <w:szCs w:val="24"/>
        </w:rPr>
        <w:t xml:space="preserve"> academic </w:t>
      </w:r>
      <w:r w:rsidR="00ED06B0">
        <w:rPr>
          <w:sz w:val="24"/>
          <w:szCs w:val="24"/>
        </w:rPr>
        <w:t>ability.</w:t>
      </w:r>
    </w:p>
    <w:p w14:paraId="39777779" w14:textId="08AC7248" w:rsidR="003D4169" w:rsidRPr="003D4169" w:rsidRDefault="005E56A5" w:rsidP="006A4A42">
      <w:pPr>
        <w:rPr>
          <w:sz w:val="24"/>
          <w:szCs w:val="24"/>
          <w:u w:val="single"/>
        </w:rPr>
      </w:pPr>
      <w:r w:rsidRPr="003D4169">
        <w:rPr>
          <w:sz w:val="24"/>
          <w:szCs w:val="24"/>
          <w:u w:val="single"/>
        </w:rPr>
        <w:t xml:space="preserve">Literacy- </w:t>
      </w:r>
      <w:r w:rsidR="009D18E4" w:rsidRPr="003D4169">
        <w:rPr>
          <w:sz w:val="24"/>
          <w:szCs w:val="24"/>
          <w:u w:val="single"/>
        </w:rPr>
        <w:t>Writing Appendix</w:t>
      </w:r>
      <w:r w:rsidR="000F3518" w:rsidRPr="003D4169">
        <w:rPr>
          <w:sz w:val="24"/>
          <w:szCs w:val="24"/>
          <w:u w:val="single"/>
        </w:rPr>
        <w:t xml:space="preserve"> one.</w:t>
      </w:r>
    </w:p>
    <w:p w14:paraId="0C1DAE41" w14:textId="3F89DC7D" w:rsidR="000F3518" w:rsidRPr="003D4169" w:rsidRDefault="000F3518" w:rsidP="006A4A42">
      <w:pPr>
        <w:rPr>
          <w:sz w:val="24"/>
          <w:szCs w:val="24"/>
        </w:rPr>
      </w:pPr>
      <w:r w:rsidRPr="003D4169">
        <w:rPr>
          <w:sz w:val="24"/>
          <w:szCs w:val="24"/>
        </w:rPr>
        <w:t xml:space="preserve">When levelling the piece of work on Newspaper report writing, I feel that the learner is working solidly </w:t>
      </w:r>
      <w:r w:rsidR="00ED06B0">
        <w:rPr>
          <w:sz w:val="24"/>
          <w:szCs w:val="24"/>
        </w:rPr>
        <w:t xml:space="preserve">within key stage 2 </w:t>
      </w:r>
      <w:r w:rsidRPr="003D4169">
        <w:rPr>
          <w:sz w:val="24"/>
          <w:szCs w:val="24"/>
        </w:rPr>
        <w:t>level three, showing strands of level four writing.</w:t>
      </w:r>
    </w:p>
    <w:p w14:paraId="69B2988D" w14:textId="73B36D4A" w:rsidR="000F3518" w:rsidRPr="003D4169" w:rsidRDefault="000F3518" w:rsidP="000F3518">
      <w:pPr>
        <w:rPr>
          <w:sz w:val="24"/>
          <w:szCs w:val="24"/>
        </w:rPr>
      </w:pPr>
      <w:r w:rsidRPr="003D4169">
        <w:rPr>
          <w:sz w:val="24"/>
          <w:szCs w:val="24"/>
        </w:rPr>
        <w:t xml:space="preserve">The learners writing </w:t>
      </w:r>
      <w:r w:rsidR="00D56D4E" w:rsidRPr="003D4169">
        <w:rPr>
          <w:sz w:val="24"/>
          <w:szCs w:val="24"/>
        </w:rPr>
        <w:t>demonstrates organi</w:t>
      </w:r>
      <w:r w:rsidR="00D56D4E">
        <w:rPr>
          <w:sz w:val="24"/>
          <w:szCs w:val="24"/>
        </w:rPr>
        <w:t>s</w:t>
      </w:r>
      <w:r w:rsidR="00D56D4E" w:rsidRPr="003D4169">
        <w:rPr>
          <w:sz w:val="24"/>
          <w:szCs w:val="24"/>
        </w:rPr>
        <w:t>ation</w:t>
      </w:r>
      <w:r w:rsidRPr="003D4169">
        <w:rPr>
          <w:sz w:val="24"/>
          <w:szCs w:val="24"/>
        </w:rPr>
        <w:t xml:space="preserve"> where paragraphs are used, it is imaginative as she has attempted to engage the reader by using a rhetorical question at the start of her paragraph</w:t>
      </w:r>
      <w:r w:rsidR="00D56D4E">
        <w:rPr>
          <w:sz w:val="24"/>
          <w:szCs w:val="24"/>
        </w:rPr>
        <w:t>- a</w:t>
      </w:r>
      <w:r w:rsidRPr="003D4169">
        <w:rPr>
          <w:sz w:val="24"/>
          <w:szCs w:val="24"/>
        </w:rPr>
        <w:t xml:space="preserve"> feature that has not been used by other children in their articles.  </w:t>
      </w:r>
      <w:r w:rsidR="00ED06B0" w:rsidRPr="003D4169">
        <w:rPr>
          <w:sz w:val="24"/>
          <w:szCs w:val="24"/>
        </w:rPr>
        <w:t>Capital</w:t>
      </w:r>
      <w:r w:rsidRPr="003D4169">
        <w:rPr>
          <w:sz w:val="24"/>
          <w:szCs w:val="24"/>
        </w:rPr>
        <w:t xml:space="preserve"> letters are used, however they are used in this </w:t>
      </w:r>
      <w:proofErr w:type="gramStart"/>
      <w:r w:rsidRPr="003D4169">
        <w:rPr>
          <w:sz w:val="24"/>
          <w:szCs w:val="24"/>
        </w:rPr>
        <w:t>particular article</w:t>
      </w:r>
      <w:proofErr w:type="gramEnd"/>
      <w:r w:rsidRPr="003D4169">
        <w:rPr>
          <w:sz w:val="24"/>
          <w:szCs w:val="24"/>
        </w:rPr>
        <w:t xml:space="preserve"> in the middle of sentences, </w:t>
      </w:r>
      <w:r w:rsidR="00D56D4E">
        <w:rPr>
          <w:sz w:val="24"/>
          <w:szCs w:val="24"/>
        </w:rPr>
        <w:t xml:space="preserve">although </w:t>
      </w:r>
      <w:r w:rsidRPr="003D4169">
        <w:rPr>
          <w:sz w:val="24"/>
          <w:szCs w:val="24"/>
        </w:rPr>
        <w:t xml:space="preserve">this is unusual for this learner who usually demonstrates the correct use of spelling and punctuation.  </w:t>
      </w:r>
    </w:p>
    <w:p w14:paraId="44427A25" w14:textId="0799F530" w:rsidR="000F3518" w:rsidRPr="003D4169" w:rsidRDefault="000F3518" w:rsidP="006A4A42">
      <w:pPr>
        <w:rPr>
          <w:sz w:val="24"/>
          <w:szCs w:val="24"/>
        </w:rPr>
      </w:pPr>
      <w:r w:rsidRPr="003D4169">
        <w:rPr>
          <w:sz w:val="24"/>
          <w:szCs w:val="24"/>
        </w:rPr>
        <w:t xml:space="preserve">The learner has used words to add variety and interest to her writing, including the use of metaphors, alliteration and descriptive adjectives that are relevant and make sense in the context. </w:t>
      </w:r>
      <w:r w:rsidR="00ED06B0" w:rsidRPr="003D4169">
        <w:rPr>
          <w:sz w:val="24"/>
          <w:szCs w:val="24"/>
        </w:rPr>
        <w:t>However,</w:t>
      </w:r>
      <w:r w:rsidRPr="003D4169">
        <w:rPr>
          <w:sz w:val="24"/>
          <w:szCs w:val="24"/>
        </w:rPr>
        <w:t xml:space="preserve"> within the article, “spicy” is used to describe the fire which </w:t>
      </w:r>
      <w:r w:rsidR="009F5B21" w:rsidRPr="003D4169">
        <w:rPr>
          <w:sz w:val="24"/>
          <w:szCs w:val="24"/>
        </w:rPr>
        <w:t xml:space="preserve">demonstrates a non-consistent use of appropriate adjectives. The handwriting is legible and </w:t>
      </w:r>
      <w:r w:rsidR="009D18E4" w:rsidRPr="003D4169">
        <w:rPr>
          <w:sz w:val="24"/>
          <w:szCs w:val="24"/>
        </w:rPr>
        <w:t>clear,</w:t>
      </w:r>
      <w:r w:rsidR="009F5B21" w:rsidRPr="003D4169">
        <w:rPr>
          <w:sz w:val="24"/>
          <w:szCs w:val="24"/>
        </w:rPr>
        <w:t xml:space="preserve"> and this is demonstrated consistently throughout the learners writing. Time connectives are used to create interest and variety for the reader.</w:t>
      </w:r>
    </w:p>
    <w:p w14:paraId="7598D572" w14:textId="50A307E4" w:rsidR="00444C72" w:rsidRDefault="009F5B21" w:rsidP="009F5B21">
      <w:pPr>
        <w:rPr>
          <w:sz w:val="24"/>
          <w:szCs w:val="24"/>
        </w:rPr>
      </w:pPr>
      <w:r w:rsidRPr="003D4169">
        <w:rPr>
          <w:sz w:val="24"/>
          <w:szCs w:val="24"/>
        </w:rPr>
        <w:lastRenderedPageBreak/>
        <w:t xml:space="preserve">The level four strands are demonstrated here </w:t>
      </w:r>
      <w:r w:rsidR="00D56D4E">
        <w:rPr>
          <w:sz w:val="24"/>
          <w:szCs w:val="24"/>
        </w:rPr>
        <w:t>as the learner</w:t>
      </w:r>
      <w:r w:rsidRPr="003D4169">
        <w:rPr>
          <w:sz w:val="24"/>
          <w:szCs w:val="24"/>
        </w:rPr>
        <w:t xml:space="preserve"> organis</w:t>
      </w:r>
      <w:r w:rsidR="00D56D4E">
        <w:rPr>
          <w:sz w:val="24"/>
          <w:szCs w:val="24"/>
        </w:rPr>
        <w:t>e</w:t>
      </w:r>
      <w:r w:rsidR="00ED06B0">
        <w:rPr>
          <w:sz w:val="24"/>
          <w:szCs w:val="24"/>
        </w:rPr>
        <w:t>s</w:t>
      </w:r>
      <w:r w:rsidR="00D56D4E">
        <w:rPr>
          <w:sz w:val="24"/>
          <w:szCs w:val="24"/>
        </w:rPr>
        <w:t xml:space="preserve"> her </w:t>
      </w:r>
      <w:r w:rsidRPr="003D4169">
        <w:rPr>
          <w:sz w:val="24"/>
          <w:szCs w:val="24"/>
        </w:rPr>
        <w:t xml:space="preserve">writing into paragraphs. Spelling conforms to regular patterns and is generally accurate. Full stops, capital letters and question marks are used </w:t>
      </w:r>
      <w:r w:rsidR="003D4169" w:rsidRPr="003D4169">
        <w:rPr>
          <w:sz w:val="24"/>
          <w:szCs w:val="24"/>
        </w:rPr>
        <w:t>accurately,</w:t>
      </w:r>
      <w:r w:rsidRPr="003D4169">
        <w:rPr>
          <w:sz w:val="24"/>
          <w:szCs w:val="24"/>
        </w:rPr>
        <w:t xml:space="preserve"> and</w:t>
      </w:r>
      <w:r w:rsidR="00ED06B0">
        <w:rPr>
          <w:sz w:val="24"/>
          <w:szCs w:val="24"/>
        </w:rPr>
        <w:t xml:space="preserve"> she is </w:t>
      </w:r>
      <w:r w:rsidRPr="003D4169">
        <w:rPr>
          <w:sz w:val="24"/>
          <w:szCs w:val="24"/>
        </w:rPr>
        <w:t>beginning to use punctuation</w:t>
      </w:r>
      <w:r w:rsidR="00D56D4E">
        <w:rPr>
          <w:sz w:val="24"/>
          <w:szCs w:val="24"/>
        </w:rPr>
        <w:t xml:space="preserve"> </w:t>
      </w:r>
      <w:r w:rsidRPr="003D4169">
        <w:rPr>
          <w:sz w:val="24"/>
          <w:szCs w:val="24"/>
        </w:rPr>
        <w:t>within the sentence</w:t>
      </w:r>
      <w:r w:rsidR="00ED06B0">
        <w:rPr>
          <w:sz w:val="24"/>
          <w:szCs w:val="24"/>
        </w:rPr>
        <w:t>s</w:t>
      </w:r>
      <w:r w:rsidRPr="003D4169">
        <w:rPr>
          <w:sz w:val="24"/>
          <w:szCs w:val="24"/>
        </w:rPr>
        <w:t>, including inverted commas for speech. Handwriting is clear and legible and, where appropriate, presentation is adapted according to the task.</w:t>
      </w:r>
    </w:p>
    <w:p w14:paraId="0E7D8670" w14:textId="009B3375" w:rsidR="003D4169" w:rsidRDefault="003D4169" w:rsidP="009F5B21">
      <w:pPr>
        <w:rPr>
          <w:sz w:val="24"/>
          <w:szCs w:val="24"/>
        </w:rPr>
      </w:pPr>
    </w:p>
    <w:p w14:paraId="5D11CEE4" w14:textId="7F7223D4" w:rsidR="003D4169" w:rsidRPr="00ED06B0" w:rsidRDefault="003D4169" w:rsidP="009F5B21">
      <w:pPr>
        <w:rPr>
          <w:b/>
          <w:sz w:val="24"/>
          <w:szCs w:val="24"/>
          <w:u w:val="single"/>
        </w:rPr>
      </w:pPr>
      <w:r w:rsidRPr="00ED06B0">
        <w:rPr>
          <w:b/>
          <w:sz w:val="24"/>
          <w:szCs w:val="24"/>
          <w:u w:val="single"/>
        </w:rPr>
        <w:t>Assessment</w:t>
      </w:r>
    </w:p>
    <w:p w14:paraId="07ED3B55" w14:textId="53E6FDF4" w:rsidR="003D4169" w:rsidRDefault="00444C72" w:rsidP="009F5B21">
      <w:r w:rsidRPr="003D4169">
        <w:rPr>
          <w:sz w:val="24"/>
          <w:szCs w:val="24"/>
        </w:rPr>
        <w:t xml:space="preserve">To enable the learner to move forward, marking is crucial in engaging the learner. I encourage the use of </w:t>
      </w:r>
      <w:r w:rsidR="00ED06B0" w:rsidRPr="003D4169">
        <w:rPr>
          <w:sz w:val="24"/>
          <w:szCs w:val="24"/>
        </w:rPr>
        <w:t>self-assessment</w:t>
      </w:r>
      <w:r w:rsidRPr="003D4169">
        <w:rPr>
          <w:sz w:val="24"/>
          <w:szCs w:val="24"/>
        </w:rPr>
        <w:t xml:space="preserve"> and marking, to encourage </w:t>
      </w:r>
      <w:r w:rsidR="003D4169" w:rsidRPr="003D4169">
        <w:rPr>
          <w:sz w:val="24"/>
          <w:szCs w:val="24"/>
        </w:rPr>
        <w:t xml:space="preserve">a child’s </w:t>
      </w:r>
      <w:r w:rsidR="00ED06B0" w:rsidRPr="003D4169">
        <w:rPr>
          <w:sz w:val="24"/>
          <w:szCs w:val="24"/>
        </w:rPr>
        <w:t>self-reflection</w:t>
      </w:r>
      <w:r w:rsidRPr="003D4169">
        <w:rPr>
          <w:sz w:val="24"/>
          <w:szCs w:val="24"/>
        </w:rPr>
        <w:t xml:space="preserve"> and taking ownership of the learning.  Academically focused dialogue individually with the learner asking how they feel they could personally improve</w:t>
      </w:r>
      <w:r w:rsidR="00A00300" w:rsidRPr="003D4169">
        <w:rPr>
          <w:sz w:val="24"/>
          <w:szCs w:val="24"/>
        </w:rPr>
        <w:t xml:space="preserve"> on their piece of writing. </w:t>
      </w:r>
      <w:r w:rsidR="003D4169" w:rsidRPr="003D4169">
        <w:rPr>
          <w:sz w:val="24"/>
          <w:szCs w:val="24"/>
        </w:rPr>
        <w:t xml:space="preserve"> Assessment for learning (AFL) is crucial in this </w:t>
      </w:r>
      <w:r w:rsidR="009D18E4" w:rsidRPr="003D4169">
        <w:rPr>
          <w:sz w:val="24"/>
          <w:szCs w:val="24"/>
        </w:rPr>
        <w:t>process.</w:t>
      </w:r>
      <w:r w:rsidR="003D4169" w:rsidRPr="003D4169">
        <w:rPr>
          <w:sz w:val="24"/>
          <w:szCs w:val="24"/>
        </w:rPr>
        <w:t xml:space="preserve"> Claire Gadsby defines AFL as, “</w:t>
      </w:r>
      <w:r w:rsidR="00ED06B0">
        <w:rPr>
          <w:sz w:val="24"/>
          <w:szCs w:val="24"/>
        </w:rPr>
        <w:t>T</w:t>
      </w:r>
      <w:r w:rsidR="003D4169" w:rsidRPr="003D4169">
        <w:rPr>
          <w:sz w:val="24"/>
          <w:szCs w:val="24"/>
        </w:rPr>
        <w:t>he process of seeking and interpreting evidence for use by learners and their teachers to decide where the learners are in their learning, where they need to go and how best to get there.”  (</w:t>
      </w:r>
      <w:proofErr w:type="gramStart"/>
      <w:r w:rsidR="003D4169" w:rsidRPr="003D4169">
        <w:rPr>
          <w:sz w:val="24"/>
          <w:szCs w:val="24"/>
        </w:rPr>
        <w:t>Gadsby ,</w:t>
      </w:r>
      <w:proofErr w:type="gramEnd"/>
      <w:r w:rsidR="003D4169" w:rsidRPr="003D4169">
        <w:rPr>
          <w:sz w:val="24"/>
          <w:szCs w:val="24"/>
        </w:rPr>
        <w:t xml:space="preserve"> </w:t>
      </w:r>
      <w:r w:rsidR="00C41EFA">
        <w:rPr>
          <w:sz w:val="24"/>
          <w:szCs w:val="24"/>
        </w:rPr>
        <w:t>2015</w:t>
      </w:r>
      <w:r w:rsidR="003D4169" w:rsidRPr="003D4169">
        <w:rPr>
          <w:sz w:val="24"/>
          <w:szCs w:val="24"/>
        </w:rPr>
        <w:t>) This process is part of everyday practice within the classroom, and teachers and pupils work together, where the pupil responds to information given by academic dialogue, demonstration and observation that enhance ongoing learning.”</w:t>
      </w:r>
      <w:r w:rsidR="003D4169" w:rsidRPr="003D4169">
        <w:t xml:space="preserve"> </w:t>
      </w:r>
      <w:r w:rsidR="00ED06B0">
        <w:t>(Gadsby</w:t>
      </w:r>
      <w:r w:rsidR="00C41EFA">
        <w:t>, 2015)</w:t>
      </w:r>
    </w:p>
    <w:p w14:paraId="7FA9D018" w14:textId="37ED7EBB" w:rsidR="003D4169" w:rsidRPr="003D4169" w:rsidRDefault="003D4169" w:rsidP="009F5B21">
      <w:pPr>
        <w:rPr>
          <w:sz w:val="24"/>
          <w:szCs w:val="24"/>
        </w:rPr>
      </w:pPr>
      <w:r>
        <w:rPr>
          <w:sz w:val="24"/>
          <w:szCs w:val="24"/>
        </w:rPr>
        <w:t xml:space="preserve">The school`s policy for marking is the use of </w:t>
      </w:r>
      <w:r w:rsidR="000E142B">
        <w:rPr>
          <w:sz w:val="24"/>
          <w:szCs w:val="24"/>
        </w:rPr>
        <w:t>the,</w:t>
      </w:r>
      <w:r>
        <w:rPr>
          <w:sz w:val="24"/>
          <w:szCs w:val="24"/>
        </w:rPr>
        <w:t xml:space="preserve"> “</w:t>
      </w:r>
      <w:r w:rsidRPr="003D4169">
        <w:rPr>
          <w:sz w:val="24"/>
          <w:szCs w:val="24"/>
        </w:rPr>
        <w:t>Two Stars and a Wish</w:t>
      </w:r>
      <w:r>
        <w:rPr>
          <w:sz w:val="24"/>
          <w:szCs w:val="24"/>
        </w:rPr>
        <w:t>” method</w:t>
      </w:r>
      <w:r w:rsidRPr="003D4169">
        <w:rPr>
          <w:sz w:val="24"/>
          <w:szCs w:val="24"/>
        </w:rPr>
        <w:t xml:space="preserve">.  Black and </w:t>
      </w:r>
      <w:r w:rsidR="009D18E4" w:rsidRPr="003D4169">
        <w:rPr>
          <w:sz w:val="24"/>
          <w:szCs w:val="24"/>
        </w:rPr>
        <w:t>William’s</w:t>
      </w:r>
      <w:r w:rsidRPr="003D4169">
        <w:rPr>
          <w:sz w:val="24"/>
          <w:szCs w:val="24"/>
        </w:rPr>
        <w:t xml:space="preserve"> research showed in 1998, feedback strategies raise the standards of student performance, and Two Stars and a Wish is designed to provide student feedback via peer- and self-assessment.</w:t>
      </w:r>
      <w:r>
        <w:rPr>
          <w:sz w:val="24"/>
          <w:szCs w:val="24"/>
        </w:rPr>
        <w:t xml:space="preserve"> The two stars and a wish align with challenging the children but allowing them to experience success at the appropriate level. The two stars </w:t>
      </w:r>
      <w:r w:rsidR="000E142B">
        <w:rPr>
          <w:sz w:val="24"/>
          <w:szCs w:val="24"/>
        </w:rPr>
        <w:t>policy is</w:t>
      </w:r>
      <w:r>
        <w:rPr>
          <w:sz w:val="24"/>
          <w:szCs w:val="24"/>
        </w:rPr>
        <w:t xml:space="preserve"> crucial in allowing the learner to see what they have done well before seeing their mistakes. This is important for well being and affirms to the child that there are things they are doing correctly and achieving, before realising what they need to work on and improve. </w:t>
      </w:r>
    </w:p>
    <w:p w14:paraId="665A0958" w14:textId="77777777" w:rsidR="00ED06B0" w:rsidRDefault="003D4169" w:rsidP="009F5B21">
      <w:pPr>
        <w:rPr>
          <w:sz w:val="24"/>
          <w:szCs w:val="24"/>
        </w:rPr>
      </w:pPr>
      <w:r w:rsidRPr="003D4169">
        <w:rPr>
          <w:sz w:val="24"/>
          <w:szCs w:val="24"/>
        </w:rPr>
        <w:t xml:space="preserve">When directly comparing my current class with my previous class, it has been integral to note that the children in my current class are much more dependent on the teachers input </w:t>
      </w:r>
      <w:r w:rsidR="00ED06B0">
        <w:rPr>
          <w:sz w:val="24"/>
          <w:szCs w:val="24"/>
        </w:rPr>
        <w:t xml:space="preserve">when they need help, </w:t>
      </w:r>
      <w:r w:rsidRPr="003D4169">
        <w:rPr>
          <w:sz w:val="24"/>
          <w:szCs w:val="24"/>
        </w:rPr>
        <w:t>than in my previous school</w:t>
      </w:r>
      <w:r w:rsidR="00ED06B0">
        <w:rPr>
          <w:sz w:val="24"/>
          <w:szCs w:val="24"/>
        </w:rPr>
        <w:t>.</w:t>
      </w:r>
      <w:r w:rsidR="000E142B">
        <w:rPr>
          <w:sz w:val="24"/>
          <w:szCs w:val="24"/>
        </w:rPr>
        <w:t xml:space="preserve"> However, my focus learner demonstrates </w:t>
      </w:r>
      <w:r w:rsidR="003C4DAD">
        <w:rPr>
          <w:sz w:val="24"/>
          <w:szCs w:val="24"/>
        </w:rPr>
        <w:t>a more</w:t>
      </w:r>
      <w:r w:rsidR="000E142B">
        <w:rPr>
          <w:sz w:val="24"/>
          <w:szCs w:val="24"/>
        </w:rPr>
        <w:t xml:space="preserve"> noticeable degree of independence than her peers</w:t>
      </w:r>
      <w:r w:rsidR="00ED06B0">
        <w:rPr>
          <w:sz w:val="24"/>
          <w:szCs w:val="24"/>
        </w:rPr>
        <w:t>. This may indicate there was more of an independence culture in her previous school.</w:t>
      </w:r>
    </w:p>
    <w:p w14:paraId="41A524CB" w14:textId="10F4EAD4" w:rsidR="003D4169" w:rsidRPr="003D4169" w:rsidRDefault="000E142B" w:rsidP="009F5B21">
      <w:pPr>
        <w:rPr>
          <w:sz w:val="24"/>
          <w:szCs w:val="24"/>
        </w:rPr>
      </w:pPr>
      <w:r>
        <w:rPr>
          <w:sz w:val="24"/>
          <w:szCs w:val="24"/>
        </w:rPr>
        <w:t xml:space="preserve"> </w:t>
      </w:r>
      <w:r w:rsidR="003D4169" w:rsidRPr="003D4169">
        <w:rPr>
          <w:sz w:val="24"/>
          <w:szCs w:val="24"/>
        </w:rPr>
        <w:t>Children</w:t>
      </w:r>
      <w:r w:rsidR="001F074F">
        <w:rPr>
          <w:sz w:val="24"/>
          <w:szCs w:val="24"/>
        </w:rPr>
        <w:t xml:space="preserve"> in my current class,</w:t>
      </w:r>
      <w:r w:rsidR="003D4169" w:rsidRPr="003D4169">
        <w:rPr>
          <w:sz w:val="24"/>
          <w:szCs w:val="24"/>
        </w:rPr>
        <w:t xml:space="preserve"> when struggling with work, will instantly put their hand up or ask for help from the class teacher.  In accordance with Dylan Williams definition of AFL</w:t>
      </w:r>
      <w:r w:rsidR="001F074F">
        <w:rPr>
          <w:sz w:val="24"/>
          <w:szCs w:val="24"/>
        </w:rPr>
        <w:t xml:space="preserve">, </w:t>
      </w:r>
      <w:r w:rsidR="003D4169" w:rsidRPr="003D4169">
        <w:rPr>
          <w:sz w:val="24"/>
          <w:szCs w:val="24"/>
        </w:rPr>
        <w:t xml:space="preserve">the children in my current class are not independent through the final two definitions of AFL, which </w:t>
      </w:r>
      <w:proofErr w:type="gramStart"/>
      <w:r w:rsidR="003D4169" w:rsidRPr="003D4169">
        <w:rPr>
          <w:sz w:val="24"/>
          <w:szCs w:val="24"/>
        </w:rPr>
        <w:t>are ,</w:t>
      </w:r>
      <w:proofErr w:type="gramEnd"/>
      <w:r w:rsidR="003D4169" w:rsidRPr="003D4169">
        <w:rPr>
          <w:sz w:val="24"/>
          <w:szCs w:val="24"/>
        </w:rPr>
        <w:t xml:space="preserve"> “activating learners as resources for each other,” and “activati</w:t>
      </w:r>
      <w:r w:rsidR="003D4169">
        <w:rPr>
          <w:sz w:val="24"/>
          <w:szCs w:val="24"/>
        </w:rPr>
        <w:t>ng</w:t>
      </w:r>
      <w:r w:rsidR="003D4169" w:rsidRPr="003D4169">
        <w:rPr>
          <w:sz w:val="24"/>
          <w:szCs w:val="24"/>
        </w:rPr>
        <w:t xml:space="preserve"> learners as owners of their own learning.”</w:t>
      </w:r>
      <w:r w:rsidR="00C41EFA">
        <w:rPr>
          <w:sz w:val="24"/>
          <w:szCs w:val="24"/>
        </w:rPr>
        <w:t xml:space="preserve">(Gadsby, 2015) </w:t>
      </w:r>
      <w:r>
        <w:rPr>
          <w:sz w:val="24"/>
          <w:szCs w:val="24"/>
        </w:rPr>
        <w:t xml:space="preserve"> It could be underst</w:t>
      </w:r>
      <w:r w:rsidR="001F074F">
        <w:rPr>
          <w:sz w:val="24"/>
          <w:szCs w:val="24"/>
        </w:rPr>
        <w:t>ood</w:t>
      </w:r>
      <w:r>
        <w:rPr>
          <w:sz w:val="24"/>
          <w:szCs w:val="24"/>
        </w:rPr>
        <w:t xml:space="preserve"> from this that the learner , in her previous school was encouraged to follow the process of seeking help from peers or other sources before using the adult as a final resort. Within the classroom there is a display which outlines a process for children when they are stuck. It echoes a growth mindset procedure of step one being, “ First,  ask myself what do I already know that can help me?” step two , “share the problem with a friend” “use a reference book or </w:t>
      </w:r>
      <w:r w:rsidR="009D18E4">
        <w:rPr>
          <w:sz w:val="24"/>
          <w:szCs w:val="24"/>
        </w:rPr>
        <w:t>nonfiction</w:t>
      </w:r>
      <w:r>
        <w:rPr>
          <w:sz w:val="24"/>
          <w:szCs w:val="24"/>
        </w:rPr>
        <w:t xml:space="preserve"> </w:t>
      </w:r>
      <w:r>
        <w:rPr>
          <w:sz w:val="24"/>
          <w:szCs w:val="24"/>
        </w:rPr>
        <w:lastRenderedPageBreak/>
        <w:t>text” Use the learning walls to help for vocabulary or ideas” “try another question and come back to that bit later</w:t>
      </w:r>
      <w:r w:rsidR="00D13CF8">
        <w:rPr>
          <w:sz w:val="24"/>
          <w:szCs w:val="24"/>
        </w:rPr>
        <w:t xml:space="preserve">” then finally, “ask a teacher or adult for help.” </w:t>
      </w:r>
      <w:r w:rsidR="009D18E4">
        <w:rPr>
          <w:sz w:val="24"/>
          <w:szCs w:val="24"/>
        </w:rPr>
        <w:t>Most</w:t>
      </w:r>
      <w:r w:rsidR="00D13CF8">
        <w:rPr>
          <w:sz w:val="24"/>
          <w:szCs w:val="24"/>
        </w:rPr>
        <w:t xml:space="preserve"> children bypass these steps and seek help directly from the teacher. This could be due to a lack of confidence in their own ability.  There is a growth mindset wall within the classroom also, however it may benefit the class culture if growth mindset is focused on in a greater deal due to the emotional needs of the class being considerably greater in comparison to many schools. This could benefit the children’s well being a</w:t>
      </w:r>
      <w:r w:rsidR="00AE1159">
        <w:rPr>
          <w:sz w:val="24"/>
          <w:szCs w:val="24"/>
        </w:rPr>
        <w:t xml:space="preserve">nd increase their level of independence. </w:t>
      </w:r>
    </w:p>
    <w:p w14:paraId="3CD02918" w14:textId="50DBC1A3" w:rsidR="001F074F" w:rsidRDefault="00AE1159" w:rsidP="009F5B21">
      <w:pPr>
        <w:rPr>
          <w:sz w:val="24"/>
          <w:szCs w:val="24"/>
        </w:rPr>
      </w:pPr>
      <w:r>
        <w:rPr>
          <w:sz w:val="24"/>
          <w:szCs w:val="24"/>
        </w:rPr>
        <w:t>W</w:t>
      </w:r>
      <w:r w:rsidR="003D4169" w:rsidRPr="003D4169">
        <w:rPr>
          <w:sz w:val="24"/>
          <w:szCs w:val="24"/>
        </w:rPr>
        <w:t xml:space="preserve">ithin my current class, friendships are a contentious issue.  Disagreements and arguments are a daily occurrence between both female and male friendships within the class, which could be a suggestion as to why the pupils </w:t>
      </w:r>
      <w:r>
        <w:rPr>
          <w:sz w:val="24"/>
          <w:szCs w:val="24"/>
        </w:rPr>
        <w:t xml:space="preserve">may also </w:t>
      </w:r>
      <w:r w:rsidR="00C41EFA">
        <w:rPr>
          <w:sz w:val="24"/>
          <w:szCs w:val="24"/>
        </w:rPr>
        <w:t xml:space="preserve">choose </w:t>
      </w:r>
      <w:r w:rsidR="00C41EFA" w:rsidRPr="003D4169">
        <w:rPr>
          <w:sz w:val="24"/>
          <w:szCs w:val="24"/>
        </w:rPr>
        <w:t>to</w:t>
      </w:r>
      <w:r w:rsidR="003D4169" w:rsidRPr="003D4169">
        <w:rPr>
          <w:sz w:val="24"/>
          <w:szCs w:val="24"/>
        </w:rPr>
        <w:t xml:space="preserve"> bypass their peers when requesting help or assistance with their academic work.</w:t>
      </w:r>
      <w:r>
        <w:rPr>
          <w:sz w:val="24"/>
          <w:szCs w:val="24"/>
        </w:rPr>
        <w:t xml:space="preserve"> </w:t>
      </w:r>
    </w:p>
    <w:p w14:paraId="27321DD5" w14:textId="73F335A4" w:rsidR="003D4169" w:rsidRPr="003D4169" w:rsidRDefault="001F074F" w:rsidP="009F5B21">
      <w:pPr>
        <w:rPr>
          <w:sz w:val="24"/>
          <w:szCs w:val="24"/>
        </w:rPr>
      </w:pPr>
      <w:r>
        <w:rPr>
          <w:sz w:val="24"/>
          <w:szCs w:val="24"/>
        </w:rPr>
        <w:t xml:space="preserve">The focus </w:t>
      </w:r>
      <w:r w:rsidR="00AE1159">
        <w:rPr>
          <w:sz w:val="24"/>
          <w:szCs w:val="24"/>
        </w:rPr>
        <w:t xml:space="preserve">learner is often involved in disputes with members of the class which during play time or after school, has resulted in violence. </w:t>
      </w:r>
    </w:p>
    <w:p w14:paraId="5FDA9266" w14:textId="6AE2F2DA" w:rsidR="003D4169" w:rsidRDefault="003D4169" w:rsidP="009F5B21">
      <w:pPr>
        <w:rPr>
          <w:b/>
          <w:sz w:val="24"/>
          <w:szCs w:val="24"/>
          <w:u w:val="single"/>
        </w:rPr>
      </w:pPr>
      <w:r w:rsidRPr="003D4169">
        <w:rPr>
          <w:b/>
          <w:sz w:val="24"/>
          <w:szCs w:val="24"/>
          <w:u w:val="single"/>
        </w:rPr>
        <w:t>Well being</w:t>
      </w:r>
    </w:p>
    <w:p w14:paraId="1F8B825E" w14:textId="51F8010A" w:rsidR="00AE1159" w:rsidRDefault="00AE1159" w:rsidP="009F5B21">
      <w:pPr>
        <w:rPr>
          <w:sz w:val="24"/>
          <w:szCs w:val="24"/>
        </w:rPr>
      </w:pPr>
      <w:r w:rsidRPr="00AE1159">
        <w:rPr>
          <w:sz w:val="24"/>
          <w:szCs w:val="24"/>
        </w:rPr>
        <w:t xml:space="preserve">The united nations rights of the child </w:t>
      </w:r>
      <w:r w:rsidR="001F074F">
        <w:rPr>
          <w:sz w:val="24"/>
          <w:szCs w:val="24"/>
        </w:rPr>
        <w:t xml:space="preserve">enlist </w:t>
      </w:r>
      <w:r w:rsidRPr="00AE1159">
        <w:rPr>
          <w:sz w:val="24"/>
          <w:szCs w:val="24"/>
        </w:rPr>
        <w:t>seven core aims a</w:t>
      </w:r>
      <w:r>
        <w:rPr>
          <w:sz w:val="24"/>
          <w:szCs w:val="24"/>
        </w:rPr>
        <w:t xml:space="preserve">im to ensure that all </w:t>
      </w:r>
      <w:r w:rsidR="001F074F">
        <w:rPr>
          <w:sz w:val="24"/>
          <w:szCs w:val="24"/>
        </w:rPr>
        <w:t xml:space="preserve">children are protected. Included within this list </w:t>
      </w:r>
      <w:proofErr w:type="gramStart"/>
      <w:r w:rsidR="001F074F">
        <w:rPr>
          <w:sz w:val="24"/>
          <w:szCs w:val="24"/>
        </w:rPr>
        <w:t>is ,</w:t>
      </w:r>
      <w:proofErr w:type="gramEnd"/>
      <w:r w:rsidR="001F074F">
        <w:rPr>
          <w:sz w:val="24"/>
          <w:szCs w:val="24"/>
        </w:rPr>
        <w:t xml:space="preserve"> “Children</w:t>
      </w:r>
      <w:r>
        <w:rPr>
          <w:sz w:val="24"/>
          <w:szCs w:val="24"/>
        </w:rPr>
        <w:t xml:space="preserve"> enjoy the best physical and mental social and emotional health, including freedom from abuse, victimisation  and exploitation,  have access to play, leisure , sporting and cultural activities, are listened to, treated with respect</w:t>
      </w:r>
      <w:r w:rsidR="00FE50AB">
        <w:rPr>
          <w:sz w:val="24"/>
          <w:szCs w:val="24"/>
        </w:rPr>
        <w:t xml:space="preserve">, </w:t>
      </w:r>
      <w:r w:rsidR="001F074F">
        <w:rPr>
          <w:sz w:val="24"/>
          <w:szCs w:val="24"/>
        </w:rPr>
        <w:t>h</w:t>
      </w:r>
      <w:r>
        <w:rPr>
          <w:sz w:val="24"/>
          <w:szCs w:val="24"/>
        </w:rPr>
        <w:t xml:space="preserve">ave a safe home and a community that supports physical and emotional </w:t>
      </w:r>
      <w:r w:rsidR="00C41EFA">
        <w:rPr>
          <w:sz w:val="24"/>
          <w:szCs w:val="24"/>
        </w:rPr>
        <w:t>wellbeing</w:t>
      </w:r>
      <w:r>
        <w:rPr>
          <w:sz w:val="24"/>
          <w:szCs w:val="24"/>
        </w:rPr>
        <w:t>, and are not disadvantaged to any type of poverty.</w:t>
      </w:r>
      <w:r w:rsidR="001F074F">
        <w:rPr>
          <w:sz w:val="24"/>
          <w:szCs w:val="24"/>
        </w:rPr>
        <w:t>” Reference curriculum doc</w:t>
      </w:r>
    </w:p>
    <w:p w14:paraId="0FE95A9B" w14:textId="43F2B247" w:rsidR="00FE50AB" w:rsidRDefault="00FE50AB" w:rsidP="009F5B21">
      <w:pPr>
        <w:rPr>
          <w:sz w:val="24"/>
          <w:szCs w:val="24"/>
        </w:rPr>
      </w:pPr>
      <w:r>
        <w:rPr>
          <w:sz w:val="24"/>
          <w:szCs w:val="24"/>
        </w:rPr>
        <w:t xml:space="preserve">Without these needs being met, it cannot be expected that children are able to learn and be happy and secure.  Within my current school and class, a great deal of these needs </w:t>
      </w:r>
      <w:proofErr w:type="gramStart"/>
      <w:r>
        <w:rPr>
          <w:sz w:val="24"/>
          <w:szCs w:val="24"/>
        </w:rPr>
        <w:t>are</w:t>
      </w:r>
      <w:proofErr w:type="gramEnd"/>
      <w:r>
        <w:rPr>
          <w:sz w:val="24"/>
          <w:szCs w:val="24"/>
        </w:rPr>
        <w:t xml:space="preserve"> not being met in the children’s home setting</w:t>
      </w:r>
      <w:r w:rsidR="001F074F">
        <w:rPr>
          <w:sz w:val="24"/>
          <w:szCs w:val="24"/>
        </w:rPr>
        <w:t>s</w:t>
      </w:r>
      <w:r>
        <w:rPr>
          <w:sz w:val="24"/>
          <w:szCs w:val="24"/>
        </w:rPr>
        <w:t xml:space="preserve">. It is therefore paramount that these needs are being met by the class teacher. Pupil well being in my class for this reason, above all forms of learning, is mandatory. When analysing the personal and social curriculum document, it became clear to me that my class </w:t>
      </w:r>
      <w:r w:rsidR="00C41EFA">
        <w:rPr>
          <w:sz w:val="24"/>
          <w:szCs w:val="24"/>
        </w:rPr>
        <w:t>were</w:t>
      </w:r>
      <w:r>
        <w:rPr>
          <w:sz w:val="24"/>
          <w:szCs w:val="24"/>
        </w:rPr>
        <w:t xml:space="preserve"> falling considerably below the expected standard in their personal and social development. According to the document on social development, “initially children’s social development and learning occur within the home as they form relationships with members of their family group.” </w:t>
      </w:r>
      <w:r w:rsidR="001F074F">
        <w:rPr>
          <w:sz w:val="24"/>
          <w:szCs w:val="24"/>
        </w:rPr>
        <w:t>Reference curriculum doc</w:t>
      </w:r>
      <w:r>
        <w:rPr>
          <w:sz w:val="24"/>
          <w:szCs w:val="24"/>
        </w:rPr>
        <w:t xml:space="preserve"> However, if these are not positive relationships, then the first criteria of social development is not being met.</w:t>
      </w:r>
    </w:p>
    <w:p w14:paraId="279BCAB2" w14:textId="3397D67A" w:rsidR="00FE50AB" w:rsidRPr="00AE1159" w:rsidRDefault="00FE50AB" w:rsidP="009F5B21">
      <w:pPr>
        <w:rPr>
          <w:sz w:val="24"/>
          <w:szCs w:val="24"/>
        </w:rPr>
      </w:pPr>
      <w:r>
        <w:rPr>
          <w:sz w:val="24"/>
          <w:szCs w:val="24"/>
        </w:rPr>
        <w:t xml:space="preserve">When mediating a disagreement that had turned violent on the playground between my focus learner and another </w:t>
      </w:r>
      <w:r w:rsidR="001F074F">
        <w:rPr>
          <w:sz w:val="24"/>
          <w:szCs w:val="24"/>
        </w:rPr>
        <w:t>pupil, I</w:t>
      </w:r>
      <w:r>
        <w:rPr>
          <w:sz w:val="24"/>
          <w:szCs w:val="24"/>
        </w:rPr>
        <w:t xml:space="preserve"> focused greatly on developing both the children’s awareness of the consequences of their actions. A </w:t>
      </w:r>
      <w:r w:rsidR="00097E6F">
        <w:rPr>
          <w:sz w:val="24"/>
          <w:szCs w:val="24"/>
        </w:rPr>
        <w:t xml:space="preserve">skill which from experience in a similar age </w:t>
      </w:r>
      <w:r w:rsidR="001F074F">
        <w:rPr>
          <w:sz w:val="24"/>
          <w:szCs w:val="24"/>
        </w:rPr>
        <w:t>setting in a different school, I</w:t>
      </w:r>
      <w:r w:rsidR="00097E6F">
        <w:rPr>
          <w:sz w:val="24"/>
          <w:szCs w:val="24"/>
        </w:rPr>
        <w:t xml:space="preserve"> felt would have been already acquired by the pupils. However, it became clear that I needed to establish the skill that it is wrong to hit or hurt others because they will be hurt. A social development skill from the foundation phase document. </w:t>
      </w:r>
      <w:r>
        <w:rPr>
          <w:sz w:val="24"/>
          <w:szCs w:val="24"/>
        </w:rPr>
        <w:t xml:space="preserve">  </w:t>
      </w:r>
    </w:p>
    <w:p w14:paraId="09C041E3" w14:textId="3AE3F643" w:rsidR="003D4169" w:rsidRPr="003D4169" w:rsidRDefault="003D4169" w:rsidP="009F5B21">
      <w:pPr>
        <w:rPr>
          <w:sz w:val="24"/>
          <w:szCs w:val="24"/>
        </w:rPr>
      </w:pPr>
      <w:r w:rsidRPr="003D4169">
        <w:rPr>
          <w:sz w:val="24"/>
          <w:szCs w:val="24"/>
        </w:rPr>
        <w:lastRenderedPageBreak/>
        <w:t xml:space="preserve">During one of my informal pupil conferences with my focus learner, I asked her if she had a best friend or close friends within the class. She responded that she did not really like any of the children within the class and that they were not nice to her. I feel that this contributes massively to the learners well being and thus, her learning.  </w:t>
      </w:r>
    </w:p>
    <w:p w14:paraId="64CE2707" w14:textId="565CF06A" w:rsidR="003D4169" w:rsidRPr="003D4169" w:rsidRDefault="003D4169" w:rsidP="003D4169">
      <w:pPr>
        <w:rPr>
          <w:sz w:val="24"/>
          <w:szCs w:val="24"/>
        </w:rPr>
      </w:pPr>
      <w:r w:rsidRPr="003D4169">
        <w:rPr>
          <w:sz w:val="24"/>
          <w:szCs w:val="24"/>
        </w:rPr>
        <w:t xml:space="preserve">Within </w:t>
      </w:r>
      <w:r w:rsidR="00097E6F" w:rsidRPr="003D4169">
        <w:rPr>
          <w:sz w:val="24"/>
          <w:szCs w:val="24"/>
        </w:rPr>
        <w:t>Donaldson’s</w:t>
      </w:r>
      <w:r w:rsidRPr="003D4169">
        <w:rPr>
          <w:sz w:val="24"/>
          <w:szCs w:val="24"/>
        </w:rPr>
        <w:t xml:space="preserve"> new </w:t>
      </w:r>
      <w:r w:rsidR="00097E6F" w:rsidRPr="003D4169">
        <w:rPr>
          <w:sz w:val="24"/>
          <w:szCs w:val="24"/>
        </w:rPr>
        <w:t>curriculum,</w:t>
      </w:r>
      <w:r w:rsidRPr="003D4169">
        <w:rPr>
          <w:sz w:val="24"/>
          <w:szCs w:val="24"/>
        </w:rPr>
        <w:t xml:space="preserve"> “Successful futures</w:t>
      </w:r>
      <w:r w:rsidR="00C41EFA" w:rsidRPr="003D4169">
        <w:rPr>
          <w:sz w:val="24"/>
          <w:szCs w:val="24"/>
        </w:rPr>
        <w:t>”,</w:t>
      </w:r>
      <w:r w:rsidRPr="003D4169">
        <w:rPr>
          <w:sz w:val="24"/>
          <w:szCs w:val="24"/>
        </w:rPr>
        <w:t xml:space="preserve"> a great deal of emphasis is placed on general social competences and personal and social skills.  Donaldson states </w:t>
      </w:r>
      <w:proofErr w:type="gramStart"/>
      <w:r w:rsidRPr="003D4169">
        <w:rPr>
          <w:sz w:val="24"/>
          <w:szCs w:val="24"/>
        </w:rPr>
        <w:t>that ,</w:t>
      </w:r>
      <w:proofErr w:type="gramEnd"/>
      <w:r w:rsidRPr="003D4169">
        <w:rPr>
          <w:sz w:val="24"/>
          <w:szCs w:val="24"/>
        </w:rPr>
        <w:t xml:space="preserve"> “ Schools should be doing more than simply imparting knowledge.” </w:t>
      </w:r>
      <w:r w:rsidR="00C41EFA">
        <w:rPr>
          <w:sz w:val="24"/>
          <w:szCs w:val="24"/>
        </w:rPr>
        <w:t>(Donaldson, 2015)</w:t>
      </w:r>
    </w:p>
    <w:p w14:paraId="016BCD9F" w14:textId="5CAE5B67" w:rsidR="003D4169" w:rsidRPr="003D4169" w:rsidRDefault="003D4169" w:rsidP="003D4169">
      <w:pPr>
        <w:rPr>
          <w:sz w:val="24"/>
          <w:szCs w:val="24"/>
        </w:rPr>
      </w:pPr>
      <w:r w:rsidRPr="003D4169">
        <w:rPr>
          <w:sz w:val="24"/>
          <w:szCs w:val="24"/>
        </w:rPr>
        <w:t>Fiona Shelton supports this belief. Within</w:t>
      </w:r>
      <w:r w:rsidR="001F074F">
        <w:rPr>
          <w:sz w:val="24"/>
          <w:szCs w:val="24"/>
        </w:rPr>
        <w:t xml:space="preserve">, </w:t>
      </w:r>
      <w:r w:rsidRPr="003D4169">
        <w:rPr>
          <w:sz w:val="24"/>
          <w:szCs w:val="24"/>
        </w:rPr>
        <w:t>“Effective Behaviour management in the Primary classroom</w:t>
      </w:r>
      <w:r w:rsidR="00097E6F">
        <w:rPr>
          <w:sz w:val="24"/>
          <w:szCs w:val="24"/>
        </w:rPr>
        <w:t>.</w:t>
      </w:r>
      <w:r w:rsidRPr="003D4169">
        <w:rPr>
          <w:sz w:val="24"/>
          <w:szCs w:val="24"/>
        </w:rPr>
        <w:t xml:space="preserve">” Shelton outlines how a child’s emotional well being and safety must be in place before effective learning and teaching can occur.  She discusses how performance and progress cannot be considered unless </w:t>
      </w:r>
      <w:proofErr w:type="spellStart"/>
      <w:r w:rsidRPr="003D4169">
        <w:rPr>
          <w:sz w:val="24"/>
          <w:szCs w:val="24"/>
        </w:rPr>
        <w:t>well being</w:t>
      </w:r>
      <w:proofErr w:type="spellEnd"/>
      <w:r w:rsidRPr="003D4169">
        <w:rPr>
          <w:sz w:val="24"/>
          <w:szCs w:val="24"/>
        </w:rPr>
        <w:t xml:space="preserve"> is ensured.</w:t>
      </w:r>
    </w:p>
    <w:p w14:paraId="07038E86" w14:textId="49928FFB" w:rsidR="003D4169" w:rsidRPr="003D4169" w:rsidRDefault="003D4169" w:rsidP="003D4169">
      <w:pPr>
        <w:rPr>
          <w:sz w:val="24"/>
          <w:szCs w:val="24"/>
        </w:rPr>
      </w:pPr>
      <w:r w:rsidRPr="003D4169">
        <w:rPr>
          <w:sz w:val="24"/>
          <w:szCs w:val="24"/>
        </w:rPr>
        <w:t>She states that, “For effective learning to take place, children need to feel emotional</w:t>
      </w:r>
      <w:r w:rsidR="001F074F">
        <w:rPr>
          <w:sz w:val="24"/>
          <w:szCs w:val="24"/>
        </w:rPr>
        <w:t xml:space="preserve">ly </w:t>
      </w:r>
      <w:r w:rsidRPr="003D4169">
        <w:rPr>
          <w:sz w:val="24"/>
          <w:szCs w:val="24"/>
        </w:rPr>
        <w:t>and physically secure to prevent poor health and disaffection having an adverse effect on their learning and lives.” (Shelton,</w:t>
      </w:r>
      <w:r w:rsidR="00C41EFA">
        <w:rPr>
          <w:sz w:val="24"/>
          <w:szCs w:val="24"/>
        </w:rPr>
        <w:t xml:space="preserve"> </w:t>
      </w:r>
      <w:proofErr w:type="gramStart"/>
      <w:r w:rsidR="00C41EFA">
        <w:rPr>
          <w:sz w:val="24"/>
          <w:szCs w:val="24"/>
        </w:rPr>
        <w:t>2015</w:t>
      </w:r>
      <w:r w:rsidRPr="003D4169">
        <w:rPr>
          <w:sz w:val="24"/>
          <w:szCs w:val="24"/>
        </w:rPr>
        <w:t xml:space="preserve"> )</w:t>
      </w:r>
      <w:proofErr w:type="gramEnd"/>
      <w:r w:rsidRPr="003D4169">
        <w:rPr>
          <w:sz w:val="24"/>
          <w:szCs w:val="24"/>
        </w:rPr>
        <w:t xml:space="preserve">. </w:t>
      </w:r>
    </w:p>
    <w:p w14:paraId="612CF88E" w14:textId="0F3461D9" w:rsidR="003D4169" w:rsidRPr="003D4169" w:rsidRDefault="003D4169" w:rsidP="003D4169">
      <w:pPr>
        <w:rPr>
          <w:sz w:val="24"/>
          <w:szCs w:val="24"/>
        </w:rPr>
      </w:pPr>
      <w:r w:rsidRPr="003D4169">
        <w:rPr>
          <w:sz w:val="24"/>
          <w:szCs w:val="24"/>
        </w:rPr>
        <w:t xml:space="preserve">In accordance with the foundation phase standards (2015) “Personal and Social Development, Well-being and Cultural Diversity is at the heart of the Foundation Phase and should be developed across the curriculum.” </w:t>
      </w:r>
      <w:r w:rsidR="00C41EFA">
        <w:rPr>
          <w:sz w:val="24"/>
          <w:szCs w:val="24"/>
        </w:rPr>
        <w:t xml:space="preserve"> (Welsh </w:t>
      </w:r>
      <w:proofErr w:type="gramStart"/>
      <w:r w:rsidR="00C41EFA">
        <w:rPr>
          <w:sz w:val="24"/>
          <w:szCs w:val="24"/>
        </w:rPr>
        <w:t>government ,</w:t>
      </w:r>
      <w:proofErr w:type="gramEnd"/>
      <w:r w:rsidR="00C41EFA">
        <w:rPr>
          <w:sz w:val="24"/>
          <w:szCs w:val="24"/>
        </w:rPr>
        <w:t xml:space="preserve"> 2015)</w:t>
      </w:r>
    </w:p>
    <w:p w14:paraId="3D821FA5" w14:textId="4E3E61C0" w:rsidR="009D26A5" w:rsidRPr="003D4169" w:rsidRDefault="003D4169" w:rsidP="009F5B21">
      <w:pPr>
        <w:rPr>
          <w:sz w:val="24"/>
          <w:szCs w:val="24"/>
        </w:rPr>
      </w:pPr>
      <w:r w:rsidRPr="003D4169">
        <w:rPr>
          <w:sz w:val="24"/>
          <w:szCs w:val="24"/>
        </w:rPr>
        <w:t xml:space="preserve">When identifying the focus learner with a </w:t>
      </w:r>
      <w:proofErr w:type="gramStart"/>
      <w:r w:rsidRPr="003D4169">
        <w:rPr>
          <w:sz w:val="24"/>
          <w:szCs w:val="24"/>
        </w:rPr>
        <w:t>particular outcome</w:t>
      </w:r>
      <w:proofErr w:type="gramEnd"/>
      <w:r w:rsidRPr="003D4169">
        <w:rPr>
          <w:sz w:val="24"/>
          <w:szCs w:val="24"/>
        </w:rPr>
        <w:t xml:space="preserve"> after observing her in both classroom and social settings, it was clear that she did not meet the requirements for foundation phase outcome level five, however this was quite a common feature of the children within my class.  The learner was not always able to understand the difference between right and wrong</w:t>
      </w:r>
      <w:r w:rsidR="00097E6F">
        <w:rPr>
          <w:sz w:val="24"/>
          <w:szCs w:val="24"/>
        </w:rPr>
        <w:t xml:space="preserve"> and wo</w:t>
      </w:r>
      <w:r w:rsidRPr="003D4169">
        <w:rPr>
          <w:sz w:val="24"/>
          <w:szCs w:val="24"/>
        </w:rPr>
        <w:t xml:space="preserve">uld resort to aggression towards other children to solve issues. Disappointment was also an issue that was struggled with </w:t>
      </w:r>
      <w:proofErr w:type="gramStart"/>
      <w:r w:rsidR="009D18E4" w:rsidRPr="003D4169">
        <w:rPr>
          <w:sz w:val="24"/>
          <w:szCs w:val="24"/>
        </w:rPr>
        <w:t>in regard to</w:t>
      </w:r>
      <w:proofErr w:type="gramEnd"/>
      <w:r w:rsidRPr="003D4169">
        <w:rPr>
          <w:sz w:val="24"/>
          <w:szCs w:val="24"/>
        </w:rPr>
        <w:t xml:space="preserve"> a raffle on a Friday afternoon. Many of the children were not able to congratulate their peers on winning and would </w:t>
      </w:r>
      <w:r w:rsidR="00097E6F" w:rsidRPr="003D4169">
        <w:rPr>
          <w:sz w:val="24"/>
          <w:szCs w:val="24"/>
        </w:rPr>
        <w:t>emanate</w:t>
      </w:r>
      <w:r w:rsidRPr="003D4169">
        <w:rPr>
          <w:sz w:val="24"/>
          <w:szCs w:val="24"/>
        </w:rPr>
        <w:t xml:space="preserve"> a degree of anger at not winning a prize. </w:t>
      </w:r>
    </w:p>
    <w:p w14:paraId="6A6501C2" w14:textId="57F305D4" w:rsidR="003D4169" w:rsidRPr="003D4169" w:rsidRDefault="003D4169" w:rsidP="009F5B21">
      <w:pPr>
        <w:rPr>
          <w:sz w:val="24"/>
          <w:szCs w:val="24"/>
        </w:rPr>
      </w:pPr>
      <w:r w:rsidRPr="003D4169">
        <w:rPr>
          <w:sz w:val="24"/>
          <w:szCs w:val="24"/>
        </w:rPr>
        <w:t xml:space="preserve">Due to the apparent lack of well being when speaking to the learner, I felt that it </w:t>
      </w:r>
      <w:r w:rsidR="009D18E4" w:rsidRPr="003D4169">
        <w:rPr>
          <w:sz w:val="24"/>
          <w:szCs w:val="24"/>
        </w:rPr>
        <w:t>was integral</w:t>
      </w:r>
      <w:r w:rsidRPr="003D4169">
        <w:rPr>
          <w:sz w:val="24"/>
          <w:szCs w:val="24"/>
        </w:rPr>
        <w:t xml:space="preserve"> to help move her learning on by engaging her and the class in personal and social activities, to encourage collaborative learning and increase </w:t>
      </w:r>
      <w:r w:rsidR="00097E6F" w:rsidRPr="003D4169">
        <w:rPr>
          <w:sz w:val="24"/>
          <w:szCs w:val="24"/>
        </w:rPr>
        <w:t>wellbeing</w:t>
      </w:r>
      <w:r w:rsidRPr="003D4169">
        <w:rPr>
          <w:sz w:val="24"/>
          <w:szCs w:val="24"/>
        </w:rPr>
        <w:t>.</w:t>
      </w:r>
    </w:p>
    <w:p w14:paraId="03577B58" w14:textId="51228A84" w:rsidR="003D4169" w:rsidRDefault="003D4169" w:rsidP="009F5B21">
      <w:pPr>
        <w:rPr>
          <w:sz w:val="24"/>
          <w:szCs w:val="24"/>
        </w:rPr>
      </w:pPr>
      <w:r w:rsidRPr="003D4169">
        <w:rPr>
          <w:sz w:val="24"/>
          <w:szCs w:val="24"/>
        </w:rPr>
        <w:t xml:space="preserve">I felt that holding regular morning P4C sessions would encourage members of the class to discuss their worries in a safe environment and work together collaboratively to solve problems.   During P4C warm up sessions, myself or the class teacher would ask questions relating to </w:t>
      </w:r>
      <w:r w:rsidR="001F074F" w:rsidRPr="003D4169">
        <w:rPr>
          <w:sz w:val="24"/>
          <w:szCs w:val="24"/>
        </w:rPr>
        <w:t>wellbeing</w:t>
      </w:r>
      <w:r w:rsidRPr="003D4169">
        <w:rPr>
          <w:sz w:val="24"/>
          <w:szCs w:val="24"/>
        </w:rPr>
        <w:t xml:space="preserve">. “Stand up and swap seats with someone if you woke up happy today.” “Swap seats with someone if you had breakfast before coming to school this morning.” In this way we had a valuable insight into the children within the class and their emotional and physical </w:t>
      </w:r>
      <w:r w:rsidR="009D18E4" w:rsidRPr="003D4169">
        <w:rPr>
          <w:sz w:val="24"/>
          <w:szCs w:val="24"/>
        </w:rPr>
        <w:t>wellbeing</w:t>
      </w:r>
      <w:r w:rsidRPr="003D4169">
        <w:rPr>
          <w:sz w:val="24"/>
          <w:szCs w:val="24"/>
        </w:rPr>
        <w:t>.</w:t>
      </w:r>
      <w:bookmarkStart w:id="0" w:name="_GoBack"/>
      <w:bookmarkEnd w:id="0"/>
      <w:r w:rsidRPr="003D4169">
        <w:rPr>
          <w:sz w:val="24"/>
          <w:szCs w:val="24"/>
        </w:rPr>
        <w:t xml:space="preserve"> Children would also throughout the week, place worries or questions anonymously into a jar, which would be selected and discussed during p4c sessions.  To encourage the development of </w:t>
      </w:r>
      <w:r w:rsidR="001F074F" w:rsidRPr="003D4169">
        <w:rPr>
          <w:sz w:val="24"/>
          <w:szCs w:val="24"/>
        </w:rPr>
        <w:t>wellbeing</w:t>
      </w:r>
      <w:r w:rsidRPr="003D4169">
        <w:rPr>
          <w:sz w:val="24"/>
          <w:szCs w:val="24"/>
        </w:rPr>
        <w:t xml:space="preserve">, I feel that the </w:t>
      </w:r>
      <w:r w:rsidR="001F074F">
        <w:rPr>
          <w:sz w:val="24"/>
          <w:szCs w:val="24"/>
        </w:rPr>
        <w:t>P</w:t>
      </w:r>
      <w:r w:rsidRPr="003D4169">
        <w:rPr>
          <w:sz w:val="24"/>
          <w:szCs w:val="24"/>
        </w:rPr>
        <w:t>4</w:t>
      </w:r>
      <w:r w:rsidR="001F074F">
        <w:rPr>
          <w:sz w:val="24"/>
          <w:szCs w:val="24"/>
        </w:rPr>
        <w:t>C</w:t>
      </w:r>
      <w:r w:rsidRPr="003D4169">
        <w:rPr>
          <w:sz w:val="24"/>
          <w:szCs w:val="24"/>
        </w:rPr>
        <w:t xml:space="preserve"> sessions need to regularly encompass friendship issues, and the importance of being kind and thoughtful to members of the class to encourage learners to feel safe and secure in their learning environment </w:t>
      </w:r>
      <w:r w:rsidR="00097E6F">
        <w:rPr>
          <w:sz w:val="24"/>
          <w:szCs w:val="24"/>
        </w:rPr>
        <w:t xml:space="preserve">to allow them </w:t>
      </w:r>
      <w:r w:rsidR="001F074F">
        <w:rPr>
          <w:sz w:val="24"/>
          <w:szCs w:val="24"/>
        </w:rPr>
        <w:t>to</w:t>
      </w:r>
      <w:r w:rsidR="001F074F" w:rsidRPr="003D4169">
        <w:rPr>
          <w:sz w:val="24"/>
          <w:szCs w:val="24"/>
        </w:rPr>
        <w:t xml:space="preserve"> be</w:t>
      </w:r>
      <w:r w:rsidRPr="003D4169">
        <w:rPr>
          <w:sz w:val="24"/>
          <w:szCs w:val="24"/>
        </w:rPr>
        <w:t xml:space="preserve"> able to progress academically. </w:t>
      </w:r>
    </w:p>
    <w:p w14:paraId="6029BE1B" w14:textId="5D336035" w:rsidR="003D4169" w:rsidRPr="003D4169" w:rsidRDefault="003D4169" w:rsidP="009F5B21">
      <w:pPr>
        <w:rPr>
          <w:sz w:val="24"/>
          <w:szCs w:val="24"/>
        </w:rPr>
      </w:pPr>
      <w:r>
        <w:rPr>
          <w:sz w:val="24"/>
          <w:szCs w:val="24"/>
        </w:rPr>
        <w:lastRenderedPageBreak/>
        <w:t xml:space="preserve">Within </w:t>
      </w:r>
      <w:r w:rsidR="001F074F">
        <w:rPr>
          <w:sz w:val="24"/>
          <w:szCs w:val="24"/>
        </w:rPr>
        <w:t>P4C</w:t>
      </w:r>
      <w:r>
        <w:rPr>
          <w:sz w:val="24"/>
          <w:szCs w:val="24"/>
        </w:rPr>
        <w:t xml:space="preserve"> sessions, I aimed to incorporate skills from the personal and social document into my lesson. I initiated a raffle tickets reward system for good behaviour and </w:t>
      </w:r>
      <w:r w:rsidR="001F074F">
        <w:rPr>
          <w:sz w:val="24"/>
          <w:szCs w:val="24"/>
        </w:rPr>
        <w:t>gave the</w:t>
      </w:r>
      <w:r>
        <w:rPr>
          <w:sz w:val="24"/>
          <w:szCs w:val="24"/>
        </w:rPr>
        <w:t xml:space="preserve"> children the opportunity to consider and devise a set of rules </w:t>
      </w:r>
      <w:proofErr w:type="gramStart"/>
      <w:r w:rsidR="009D18E4">
        <w:rPr>
          <w:sz w:val="24"/>
          <w:szCs w:val="24"/>
        </w:rPr>
        <w:t>in regard to</w:t>
      </w:r>
      <w:proofErr w:type="gramEnd"/>
      <w:r>
        <w:rPr>
          <w:sz w:val="24"/>
          <w:szCs w:val="24"/>
        </w:rPr>
        <w:t xml:space="preserve"> what they thought was </w:t>
      </w:r>
      <w:r w:rsidR="00097E6F">
        <w:rPr>
          <w:sz w:val="24"/>
          <w:szCs w:val="24"/>
        </w:rPr>
        <w:t>good behaviour was a</w:t>
      </w:r>
      <w:r>
        <w:rPr>
          <w:sz w:val="24"/>
          <w:szCs w:val="24"/>
        </w:rPr>
        <w:t xml:space="preserve">nd </w:t>
      </w:r>
      <w:r w:rsidR="00097E6F">
        <w:rPr>
          <w:sz w:val="24"/>
          <w:szCs w:val="24"/>
        </w:rPr>
        <w:t xml:space="preserve">what </w:t>
      </w:r>
      <w:r>
        <w:rPr>
          <w:sz w:val="24"/>
          <w:szCs w:val="24"/>
        </w:rPr>
        <w:t xml:space="preserve">warranted obtaining a raffle ticket. I encouraged them to think outside of simply completing academic </w:t>
      </w:r>
      <w:r w:rsidR="00097E6F">
        <w:rPr>
          <w:sz w:val="24"/>
          <w:szCs w:val="24"/>
        </w:rPr>
        <w:t>work, and</w:t>
      </w:r>
      <w:r>
        <w:rPr>
          <w:sz w:val="24"/>
          <w:szCs w:val="24"/>
        </w:rPr>
        <w:t xml:space="preserve"> facilitated the idea of kindness, being a good friend and helping others in the class.  Behaviour within the school setting for these children may be different to the home setting. </w:t>
      </w:r>
      <w:r w:rsidR="00097E6F">
        <w:rPr>
          <w:sz w:val="24"/>
          <w:szCs w:val="24"/>
        </w:rPr>
        <w:t>However,</w:t>
      </w:r>
      <w:r>
        <w:rPr>
          <w:sz w:val="24"/>
          <w:szCs w:val="24"/>
        </w:rPr>
        <w:t xml:space="preserve"> I feel </w:t>
      </w:r>
      <w:r w:rsidR="00097E6F">
        <w:rPr>
          <w:sz w:val="24"/>
          <w:szCs w:val="24"/>
        </w:rPr>
        <w:t>discussing</w:t>
      </w:r>
      <w:r>
        <w:rPr>
          <w:sz w:val="24"/>
          <w:szCs w:val="24"/>
        </w:rPr>
        <w:t xml:space="preserve"> as a class what behaviour they personally feel is acceptable is beneficial and allows children to make sense</w:t>
      </w:r>
      <w:r w:rsidR="00097E6F">
        <w:rPr>
          <w:sz w:val="24"/>
          <w:szCs w:val="24"/>
        </w:rPr>
        <w:t xml:space="preserve"> </w:t>
      </w:r>
      <w:r w:rsidR="001F074F">
        <w:rPr>
          <w:sz w:val="24"/>
          <w:szCs w:val="24"/>
        </w:rPr>
        <w:t>of and</w:t>
      </w:r>
      <w:r>
        <w:rPr>
          <w:sz w:val="24"/>
          <w:szCs w:val="24"/>
        </w:rPr>
        <w:t xml:space="preserve"> learn reasons for </w:t>
      </w:r>
      <w:r w:rsidR="00097E6F">
        <w:rPr>
          <w:sz w:val="24"/>
          <w:szCs w:val="24"/>
        </w:rPr>
        <w:t>behaviour</w:t>
      </w:r>
      <w:r>
        <w:rPr>
          <w:sz w:val="24"/>
          <w:szCs w:val="24"/>
        </w:rPr>
        <w:t xml:space="preserve"> conduct.</w:t>
      </w:r>
    </w:p>
    <w:p w14:paraId="189E86C5" w14:textId="542D9551" w:rsidR="002D72B4" w:rsidRDefault="00B64140" w:rsidP="00B64140">
      <w:pPr>
        <w:rPr>
          <w:sz w:val="24"/>
          <w:szCs w:val="24"/>
        </w:rPr>
      </w:pPr>
      <w:r w:rsidRPr="00B64140">
        <w:rPr>
          <w:sz w:val="24"/>
          <w:szCs w:val="24"/>
        </w:rPr>
        <w:t xml:space="preserve">Within the class and school as a whole, pupil </w:t>
      </w:r>
      <w:r w:rsidR="009D18E4" w:rsidRPr="00B64140">
        <w:rPr>
          <w:sz w:val="24"/>
          <w:szCs w:val="24"/>
        </w:rPr>
        <w:t>wellbeing</w:t>
      </w:r>
      <w:r w:rsidRPr="00B64140">
        <w:rPr>
          <w:sz w:val="24"/>
          <w:szCs w:val="24"/>
        </w:rPr>
        <w:t xml:space="preserve"> and low aspirations is a common feature amongst a vast </w:t>
      </w:r>
      <w:proofErr w:type="gramStart"/>
      <w:r w:rsidRPr="00B64140">
        <w:rPr>
          <w:sz w:val="24"/>
          <w:szCs w:val="24"/>
        </w:rPr>
        <w:t>amount</w:t>
      </w:r>
      <w:proofErr w:type="gramEnd"/>
      <w:r w:rsidRPr="00B64140">
        <w:rPr>
          <w:sz w:val="24"/>
          <w:szCs w:val="24"/>
        </w:rPr>
        <w:t xml:space="preserve"> of pupils.  Learners cannot begin to learn if their needs are not being met. In accordance with </w:t>
      </w:r>
      <w:r w:rsidR="001F074F" w:rsidRPr="00B64140">
        <w:rPr>
          <w:sz w:val="24"/>
          <w:szCs w:val="24"/>
        </w:rPr>
        <w:t>Donaldson’s</w:t>
      </w:r>
      <w:r w:rsidR="001F074F">
        <w:rPr>
          <w:sz w:val="24"/>
          <w:szCs w:val="24"/>
        </w:rPr>
        <w:t xml:space="preserve"> “S</w:t>
      </w:r>
      <w:r w:rsidRPr="00B64140">
        <w:rPr>
          <w:sz w:val="24"/>
          <w:szCs w:val="24"/>
        </w:rPr>
        <w:t xml:space="preserve">uccessful </w:t>
      </w:r>
      <w:r w:rsidR="001F074F">
        <w:rPr>
          <w:sz w:val="24"/>
          <w:szCs w:val="24"/>
        </w:rPr>
        <w:t>F</w:t>
      </w:r>
      <w:r w:rsidRPr="00B64140">
        <w:rPr>
          <w:sz w:val="24"/>
          <w:szCs w:val="24"/>
        </w:rPr>
        <w:t>utures</w:t>
      </w:r>
      <w:r w:rsidR="001F074F">
        <w:rPr>
          <w:sz w:val="24"/>
          <w:szCs w:val="24"/>
        </w:rPr>
        <w:t>”</w:t>
      </w:r>
      <w:r w:rsidRPr="00B64140">
        <w:rPr>
          <w:sz w:val="24"/>
          <w:szCs w:val="24"/>
        </w:rPr>
        <w:t xml:space="preserve">, creating children who are healthy, confident individuals” Is one of the key purposes. This involves the building of their mental and emotional </w:t>
      </w:r>
      <w:r w:rsidR="00C41EFA" w:rsidRPr="00B64140">
        <w:rPr>
          <w:sz w:val="24"/>
          <w:szCs w:val="24"/>
        </w:rPr>
        <w:t>wellbeing</w:t>
      </w:r>
      <w:r w:rsidRPr="00B64140">
        <w:rPr>
          <w:sz w:val="24"/>
          <w:szCs w:val="24"/>
        </w:rPr>
        <w:t xml:space="preserve"> by developing </w:t>
      </w:r>
      <w:r w:rsidR="002D72B4" w:rsidRPr="00B64140">
        <w:rPr>
          <w:sz w:val="24"/>
          <w:szCs w:val="24"/>
        </w:rPr>
        <w:t>confidence</w:t>
      </w:r>
      <w:r w:rsidRPr="00B64140">
        <w:rPr>
          <w:sz w:val="24"/>
          <w:szCs w:val="24"/>
        </w:rPr>
        <w:t xml:space="preserve">, </w:t>
      </w:r>
      <w:r w:rsidR="002D72B4" w:rsidRPr="00B64140">
        <w:rPr>
          <w:sz w:val="24"/>
          <w:szCs w:val="24"/>
        </w:rPr>
        <w:t>resilience</w:t>
      </w:r>
      <w:r w:rsidRPr="00B64140">
        <w:rPr>
          <w:sz w:val="24"/>
          <w:szCs w:val="24"/>
        </w:rPr>
        <w:t xml:space="preserve"> and empathy</w:t>
      </w:r>
      <w:r w:rsidR="002D72B4">
        <w:rPr>
          <w:sz w:val="24"/>
          <w:szCs w:val="24"/>
        </w:rPr>
        <w:t>.</w:t>
      </w:r>
    </w:p>
    <w:p w14:paraId="65BE3303" w14:textId="2B3CC516" w:rsidR="00B64140" w:rsidRPr="00B64140" w:rsidRDefault="00B64140" w:rsidP="00B64140">
      <w:pPr>
        <w:rPr>
          <w:sz w:val="24"/>
          <w:szCs w:val="24"/>
        </w:rPr>
      </w:pPr>
      <w:r w:rsidRPr="00B64140">
        <w:rPr>
          <w:sz w:val="24"/>
          <w:szCs w:val="24"/>
        </w:rPr>
        <w:t xml:space="preserve">When P4C is delivered twice a week in class, a minority of children, usually the figure of around </w:t>
      </w:r>
      <w:r w:rsidR="00C41EFA" w:rsidRPr="00B64140">
        <w:rPr>
          <w:sz w:val="24"/>
          <w:szCs w:val="24"/>
        </w:rPr>
        <w:t>two,</w:t>
      </w:r>
      <w:r w:rsidRPr="00B64140">
        <w:rPr>
          <w:sz w:val="24"/>
          <w:szCs w:val="24"/>
        </w:rPr>
        <w:t xml:space="preserve"> get up and swap a seat when the question of having breakfast is asked. When the question of waking up happy is asked, the response to this is often negative also. Pr</w:t>
      </w:r>
      <w:r w:rsidR="002D72B4">
        <w:rPr>
          <w:sz w:val="24"/>
          <w:szCs w:val="24"/>
        </w:rPr>
        <w:t xml:space="preserve">ioritising </w:t>
      </w:r>
      <w:r w:rsidRPr="00B64140">
        <w:rPr>
          <w:sz w:val="24"/>
          <w:szCs w:val="24"/>
        </w:rPr>
        <w:t xml:space="preserve">pupil </w:t>
      </w:r>
      <w:r w:rsidR="00C41EFA" w:rsidRPr="00B64140">
        <w:rPr>
          <w:sz w:val="24"/>
          <w:szCs w:val="24"/>
        </w:rPr>
        <w:t>wellbeing</w:t>
      </w:r>
      <w:r w:rsidRPr="00B64140">
        <w:rPr>
          <w:sz w:val="24"/>
          <w:szCs w:val="24"/>
        </w:rPr>
        <w:t xml:space="preserve"> is </w:t>
      </w:r>
      <w:r w:rsidR="00C41EFA" w:rsidRPr="00B64140">
        <w:rPr>
          <w:sz w:val="24"/>
          <w:szCs w:val="24"/>
        </w:rPr>
        <w:t>crucial</w:t>
      </w:r>
      <w:r w:rsidRPr="00B64140">
        <w:rPr>
          <w:sz w:val="24"/>
          <w:szCs w:val="24"/>
        </w:rPr>
        <w:t xml:space="preserve">.  Being a positive role model, and </w:t>
      </w:r>
      <w:r w:rsidR="002D72B4" w:rsidRPr="00B64140">
        <w:rPr>
          <w:sz w:val="24"/>
          <w:szCs w:val="24"/>
        </w:rPr>
        <w:t>encouraging children</w:t>
      </w:r>
      <w:r w:rsidRPr="00B64140">
        <w:rPr>
          <w:sz w:val="24"/>
          <w:szCs w:val="24"/>
        </w:rPr>
        <w:t xml:space="preserve"> is important as a teacher. However, in a school with low pupil </w:t>
      </w:r>
      <w:r w:rsidR="002D72B4" w:rsidRPr="00B64140">
        <w:rPr>
          <w:sz w:val="24"/>
          <w:szCs w:val="24"/>
        </w:rPr>
        <w:t>wellbeing</w:t>
      </w:r>
      <w:r w:rsidRPr="00B64140">
        <w:rPr>
          <w:sz w:val="24"/>
          <w:szCs w:val="24"/>
        </w:rPr>
        <w:t>, it is essential.</w:t>
      </w:r>
    </w:p>
    <w:p w14:paraId="4CB7EB62" w14:textId="273D7D34" w:rsidR="00B64140" w:rsidRPr="00B64140" w:rsidRDefault="00C41EFA" w:rsidP="00B64140">
      <w:pPr>
        <w:rPr>
          <w:sz w:val="24"/>
          <w:szCs w:val="24"/>
        </w:rPr>
      </w:pPr>
      <w:r w:rsidRPr="00B64140">
        <w:rPr>
          <w:sz w:val="24"/>
          <w:szCs w:val="24"/>
        </w:rPr>
        <w:t>To</w:t>
      </w:r>
      <w:r w:rsidR="00B64140" w:rsidRPr="00B64140">
        <w:rPr>
          <w:sz w:val="24"/>
          <w:szCs w:val="24"/>
        </w:rPr>
        <w:t xml:space="preserve"> improve pupil wellbeing and develop stronger personal and social skills, I engineered a music lesson to encompass collaborative learning, with a great degree of focus on working together, and discussing how the music made the learners feel, think and see.  </w:t>
      </w:r>
      <w:r>
        <w:rPr>
          <w:sz w:val="24"/>
          <w:szCs w:val="24"/>
        </w:rPr>
        <w:t>T</w:t>
      </w:r>
      <w:r w:rsidR="00B64140" w:rsidRPr="00B64140">
        <w:rPr>
          <w:sz w:val="24"/>
          <w:szCs w:val="24"/>
        </w:rPr>
        <w:t>his also encompasses one of the Donaldson principles on helping children possess confidence to participate in performance. However, a positive and supportive culture of mutual trust and respect must be created in the classroom to enable this.</w:t>
      </w:r>
    </w:p>
    <w:p w14:paraId="78E7A313" w14:textId="283DC66B" w:rsidR="003D4169" w:rsidRPr="003D4169" w:rsidRDefault="00B64140" w:rsidP="00B64140">
      <w:pPr>
        <w:rPr>
          <w:sz w:val="24"/>
          <w:szCs w:val="24"/>
        </w:rPr>
      </w:pPr>
      <w:r w:rsidRPr="00B64140">
        <w:rPr>
          <w:sz w:val="24"/>
          <w:szCs w:val="24"/>
        </w:rPr>
        <w:t xml:space="preserve">The learning objective was to work collaboratively to create a piece of music, encompassing the use of </w:t>
      </w:r>
      <w:proofErr w:type="spellStart"/>
      <w:r w:rsidRPr="00B64140">
        <w:rPr>
          <w:sz w:val="24"/>
          <w:szCs w:val="24"/>
        </w:rPr>
        <w:t>oracy</w:t>
      </w:r>
      <w:proofErr w:type="spellEnd"/>
      <w:r w:rsidRPr="00B64140">
        <w:rPr>
          <w:sz w:val="24"/>
          <w:szCs w:val="24"/>
        </w:rPr>
        <w:t xml:space="preserve"> skills to describe how the music made them feel.  The children worked together in their groups, and each worked together to create a piece of music which they performed to the class. After each group </w:t>
      </w:r>
      <w:r w:rsidR="00C41EFA" w:rsidRPr="00B64140">
        <w:rPr>
          <w:sz w:val="24"/>
          <w:szCs w:val="24"/>
        </w:rPr>
        <w:t>performed,</w:t>
      </w:r>
      <w:r w:rsidRPr="00B64140">
        <w:rPr>
          <w:sz w:val="24"/>
          <w:szCs w:val="24"/>
        </w:rPr>
        <w:t xml:space="preserve"> I asked a member of the class to comment on the group and say what they liked about what the group did and how it made them feel, think or imagine.  Most of the class understood and met the success criteria, including the focus learner, however some children struggled with saying a nice comment about a peer. Several learners also struggled with listening to others perform. I attempted to structure and engineer </w:t>
      </w:r>
      <w:r w:rsidR="002D72B4" w:rsidRPr="00B64140">
        <w:rPr>
          <w:sz w:val="24"/>
          <w:szCs w:val="24"/>
        </w:rPr>
        <w:t>the personal</w:t>
      </w:r>
      <w:r w:rsidRPr="00B64140">
        <w:rPr>
          <w:sz w:val="24"/>
          <w:szCs w:val="24"/>
        </w:rPr>
        <w:t xml:space="preserve"> and social element by modelling positive feedback first. I also created and distributed “compliment cards” which enabled the pupils to write what they liked about the </w:t>
      </w:r>
      <w:r w:rsidR="002D72B4" w:rsidRPr="00B64140">
        <w:rPr>
          <w:sz w:val="24"/>
          <w:szCs w:val="24"/>
        </w:rPr>
        <w:t>group’s</w:t>
      </w:r>
      <w:r w:rsidRPr="00B64140">
        <w:rPr>
          <w:sz w:val="24"/>
          <w:szCs w:val="24"/>
        </w:rPr>
        <w:t xml:space="preserve"> performance they were watching and hand it to them.</w:t>
      </w:r>
    </w:p>
    <w:p w14:paraId="58F0E589" w14:textId="2C9F4AFE" w:rsidR="003D4169" w:rsidRPr="003D4169" w:rsidRDefault="003D4169" w:rsidP="009F5B21">
      <w:pPr>
        <w:rPr>
          <w:b/>
          <w:sz w:val="24"/>
          <w:szCs w:val="24"/>
          <w:u w:val="single"/>
        </w:rPr>
      </w:pPr>
      <w:r w:rsidRPr="003D4169">
        <w:rPr>
          <w:b/>
          <w:sz w:val="24"/>
          <w:szCs w:val="24"/>
          <w:u w:val="single"/>
        </w:rPr>
        <w:t>Mathematics.</w:t>
      </w:r>
    </w:p>
    <w:p w14:paraId="760CAE4A" w14:textId="07DD877A" w:rsidR="003D4169" w:rsidRPr="003D4169" w:rsidRDefault="003D4169" w:rsidP="009F5B21">
      <w:pPr>
        <w:rPr>
          <w:sz w:val="24"/>
          <w:szCs w:val="24"/>
        </w:rPr>
      </w:pPr>
      <w:r w:rsidRPr="003D4169">
        <w:rPr>
          <w:sz w:val="24"/>
          <w:szCs w:val="24"/>
        </w:rPr>
        <w:t xml:space="preserve">The </w:t>
      </w:r>
      <w:r w:rsidR="002D72B4" w:rsidRPr="003D4169">
        <w:rPr>
          <w:sz w:val="24"/>
          <w:szCs w:val="24"/>
        </w:rPr>
        <w:t>learner’s</w:t>
      </w:r>
      <w:r w:rsidRPr="003D4169">
        <w:rPr>
          <w:sz w:val="24"/>
          <w:szCs w:val="24"/>
        </w:rPr>
        <w:t xml:space="preserve"> attainment in mathematics is considerably lower than her literacy attainment. Within the mathematics </w:t>
      </w:r>
      <w:r w:rsidR="00C41EFA" w:rsidRPr="003D4169">
        <w:rPr>
          <w:sz w:val="24"/>
          <w:szCs w:val="24"/>
        </w:rPr>
        <w:t>set,</w:t>
      </w:r>
      <w:r w:rsidRPr="003D4169">
        <w:rPr>
          <w:sz w:val="24"/>
          <w:szCs w:val="24"/>
        </w:rPr>
        <w:t xml:space="preserve"> which is the consolidate group, the learner works towards a year two level of attainment. However, when delivering the topic on “units of time” I noticed that the learner has grasped the concepts and excelled in the topic considerably.  </w:t>
      </w:r>
      <w:r w:rsidRPr="003D4169">
        <w:rPr>
          <w:sz w:val="24"/>
          <w:szCs w:val="24"/>
        </w:rPr>
        <w:lastRenderedPageBreak/>
        <w:t xml:space="preserve">There is a considerable attainment gap within my maths group, with two children demonstrating some ability to work to year </w:t>
      </w:r>
      <w:r w:rsidR="002D72B4">
        <w:rPr>
          <w:sz w:val="24"/>
          <w:szCs w:val="24"/>
        </w:rPr>
        <w:t xml:space="preserve">3/4 </w:t>
      </w:r>
      <w:r w:rsidRPr="003D4169">
        <w:rPr>
          <w:sz w:val="24"/>
          <w:szCs w:val="24"/>
        </w:rPr>
        <w:t>level, whilst the lowest attainers will often have work</w:t>
      </w:r>
      <w:r w:rsidR="002D72B4">
        <w:rPr>
          <w:sz w:val="24"/>
          <w:szCs w:val="24"/>
        </w:rPr>
        <w:t xml:space="preserve"> </w:t>
      </w:r>
      <w:r w:rsidRPr="003D4169">
        <w:rPr>
          <w:sz w:val="24"/>
          <w:szCs w:val="24"/>
        </w:rPr>
        <w:t>planned for at a year 1 standard. Due to this, I plan mathematics around a carousel structure, with an outdoor task supported by the teaching assistant and a focus group delivered by myself</w:t>
      </w:r>
      <w:r w:rsidR="00BB6154">
        <w:rPr>
          <w:sz w:val="24"/>
          <w:szCs w:val="24"/>
        </w:rPr>
        <w:t xml:space="preserve"> to ensure appropriate levels of differentiation. </w:t>
      </w:r>
    </w:p>
    <w:p w14:paraId="182BE95C" w14:textId="3266CEA4" w:rsidR="003D4169" w:rsidRPr="003D4169" w:rsidRDefault="003D4169" w:rsidP="009F5B21">
      <w:pPr>
        <w:rPr>
          <w:sz w:val="24"/>
          <w:szCs w:val="24"/>
        </w:rPr>
      </w:pPr>
      <w:r w:rsidRPr="003D4169">
        <w:rPr>
          <w:sz w:val="24"/>
          <w:szCs w:val="24"/>
        </w:rPr>
        <w:t xml:space="preserve">The implementation of an outdoor task in my maths class has had a positive impact on the children. It places a meaning on some abstract concepts such as number patterns and units of time. It is also beneficial in a sense of improving children’s </w:t>
      </w:r>
      <w:r w:rsidR="002D72B4" w:rsidRPr="003D4169">
        <w:rPr>
          <w:sz w:val="24"/>
          <w:szCs w:val="24"/>
        </w:rPr>
        <w:t>wellbeing</w:t>
      </w:r>
      <w:r w:rsidRPr="003D4169">
        <w:rPr>
          <w:sz w:val="24"/>
          <w:szCs w:val="24"/>
        </w:rPr>
        <w:t xml:space="preserve">. According to Helen Porter, outdoor leaning has a positive influence on all children. She suggests that learning </w:t>
      </w:r>
      <w:r w:rsidR="00C41EFA" w:rsidRPr="003D4169">
        <w:rPr>
          <w:sz w:val="24"/>
          <w:szCs w:val="24"/>
        </w:rPr>
        <w:t>outdoors,</w:t>
      </w:r>
      <w:r w:rsidRPr="003D4169">
        <w:rPr>
          <w:sz w:val="24"/>
          <w:szCs w:val="24"/>
        </w:rPr>
        <w:t xml:space="preserve"> “increases confidence and </w:t>
      </w:r>
      <w:r w:rsidR="00B64140" w:rsidRPr="003D4169">
        <w:rPr>
          <w:sz w:val="24"/>
          <w:szCs w:val="24"/>
        </w:rPr>
        <w:t>self-esteem</w:t>
      </w:r>
      <w:r w:rsidRPr="003D4169">
        <w:rPr>
          <w:sz w:val="24"/>
          <w:szCs w:val="24"/>
        </w:rPr>
        <w:t xml:space="preserve">, improves emotional health and </w:t>
      </w:r>
      <w:r w:rsidR="002D72B4" w:rsidRPr="003D4169">
        <w:rPr>
          <w:sz w:val="24"/>
          <w:szCs w:val="24"/>
        </w:rPr>
        <w:t>wellbeing</w:t>
      </w:r>
      <w:r w:rsidRPr="003D4169">
        <w:rPr>
          <w:sz w:val="24"/>
          <w:szCs w:val="24"/>
        </w:rPr>
        <w:t xml:space="preserve">, impacts positively on behaviour and increases </w:t>
      </w:r>
      <w:proofErr w:type="gramStart"/>
      <w:r w:rsidRPr="003D4169">
        <w:rPr>
          <w:sz w:val="24"/>
          <w:szCs w:val="24"/>
        </w:rPr>
        <w:t>pupils</w:t>
      </w:r>
      <w:proofErr w:type="gramEnd"/>
      <w:r w:rsidRPr="003D4169">
        <w:rPr>
          <w:sz w:val="24"/>
          <w:szCs w:val="24"/>
        </w:rPr>
        <w:t xml:space="preserve"> engagement in their learning.” (Porter,</w:t>
      </w:r>
      <w:r w:rsidR="002D72B4">
        <w:rPr>
          <w:sz w:val="24"/>
          <w:szCs w:val="24"/>
        </w:rPr>
        <w:t xml:space="preserve"> </w:t>
      </w:r>
      <w:r w:rsidRPr="003D4169">
        <w:rPr>
          <w:sz w:val="24"/>
          <w:szCs w:val="24"/>
        </w:rPr>
        <w:t>2018</w:t>
      </w:r>
      <w:r w:rsidR="002D72B4" w:rsidRPr="003D4169">
        <w:rPr>
          <w:sz w:val="24"/>
          <w:szCs w:val="24"/>
        </w:rPr>
        <w:t>) In</w:t>
      </w:r>
      <w:r w:rsidRPr="003D4169">
        <w:rPr>
          <w:sz w:val="24"/>
          <w:szCs w:val="24"/>
        </w:rPr>
        <w:t xml:space="preserve"> relation to the context of the </w:t>
      </w:r>
      <w:r w:rsidR="00E85ED0" w:rsidRPr="003D4169">
        <w:rPr>
          <w:sz w:val="24"/>
          <w:szCs w:val="24"/>
        </w:rPr>
        <w:t>school, and</w:t>
      </w:r>
      <w:r w:rsidRPr="003D4169">
        <w:rPr>
          <w:sz w:val="24"/>
          <w:szCs w:val="24"/>
        </w:rPr>
        <w:t xml:space="preserve"> that many children experience barriers to their learning due to socio economic deprivation and low </w:t>
      </w:r>
      <w:r w:rsidR="00C41EFA" w:rsidRPr="003D4169">
        <w:rPr>
          <w:sz w:val="24"/>
          <w:szCs w:val="24"/>
        </w:rPr>
        <w:t>aspirations,</w:t>
      </w:r>
      <w:r w:rsidRPr="003D4169">
        <w:rPr>
          <w:sz w:val="24"/>
          <w:szCs w:val="24"/>
        </w:rPr>
        <w:t xml:space="preserve"> giving the children enriching outdoor experiences and provisions is essential in enabling them to progress with their learning and raise the</w:t>
      </w:r>
      <w:r w:rsidR="002D72B4">
        <w:rPr>
          <w:sz w:val="24"/>
          <w:szCs w:val="24"/>
        </w:rPr>
        <w:t>ir</w:t>
      </w:r>
      <w:r w:rsidRPr="003D4169">
        <w:rPr>
          <w:sz w:val="24"/>
          <w:szCs w:val="24"/>
        </w:rPr>
        <w:t xml:space="preserve"> aspirations. </w:t>
      </w:r>
    </w:p>
    <w:p w14:paraId="01AA1498" w14:textId="2F6B3F78" w:rsidR="003D4169" w:rsidRDefault="003D4169" w:rsidP="003D4169">
      <w:pPr>
        <w:rPr>
          <w:sz w:val="24"/>
          <w:szCs w:val="24"/>
        </w:rPr>
      </w:pPr>
      <w:r>
        <w:rPr>
          <w:sz w:val="24"/>
          <w:szCs w:val="24"/>
        </w:rPr>
        <w:t xml:space="preserve">Within my maths class, I attempt to create a culture where children feel comfortable feeding back to both the practitioner and other members of the class. Within my introduction I use the talk to your partner strategy to encourage pupil collaboration, and then choose children to feedback to the class. Children are never required to answer if they don’t want to, however I attempt to engineer a positive learning environment where children always feel comfortable and happy to feedback to their peers. My plenary sessions are always child led and facilitated by questioning.  In accordance with </w:t>
      </w:r>
      <w:r w:rsidR="002D72B4">
        <w:rPr>
          <w:sz w:val="24"/>
          <w:szCs w:val="24"/>
        </w:rPr>
        <w:t>Vygotsky</w:t>
      </w:r>
      <w:r>
        <w:rPr>
          <w:sz w:val="24"/>
          <w:szCs w:val="24"/>
        </w:rPr>
        <w:t xml:space="preserve">, children learn best from one another. I attempt throughout the lesson to highlight and share pupils work who are achieving the success criteria.  It is paramount that all children are eager to participate, and their classmates respect their contribution when giving feedback. This contributes greatly to </w:t>
      </w:r>
      <w:r w:rsidR="00E85ED0">
        <w:rPr>
          <w:sz w:val="24"/>
          <w:szCs w:val="24"/>
        </w:rPr>
        <w:t>wellbeing and</w:t>
      </w:r>
      <w:r>
        <w:rPr>
          <w:sz w:val="24"/>
          <w:szCs w:val="24"/>
        </w:rPr>
        <w:t xml:space="preserve"> allows all children to feel like active and valued learners and members of the class. Feeling valued allows children to be receptive to growth mindset and are not afraid to push themselves out of their comfort zones. If learners feel supported and valued, they are less likely to </w:t>
      </w:r>
      <w:r w:rsidR="00E85ED0">
        <w:rPr>
          <w:sz w:val="24"/>
          <w:szCs w:val="24"/>
        </w:rPr>
        <w:t>fear</w:t>
      </w:r>
      <w:r>
        <w:rPr>
          <w:sz w:val="24"/>
          <w:szCs w:val="24"/>
        </w:rPr>
        <w:t xml:space="preserve"> failing a task, as they will not be met by negative comments or feedback from their teacher or peers. </w:t>
      </w:r>
    </w:p>
    <w:p w14:paraId="258DBDDB" w14:textId="11CAD3D4" w:rsidR="00B64140" w:rsidRDefault="00B64140" w:rsidP="003D4169">
      <w:pPr>
        <w:rPr>
          <w:sz w:val="24"/>
          <w:szCs w:val="24"/>
        </w:rPr>
      </w:pPr>
      <w:r>
        <w:rPr>
          <w:sz w:val="24"/>
          <w:szCs w:val="24"/>
        </w:rPr>
        <w:t>During the last week, the focus learner has made considerable progress in her mathematics attainment. I ensured that I informed her of this and how impressed I was with how hard she had been working. I shared this with her parent when she came to collect her from school as I felt that it was important for her parent to receive positive feedback on her child’s progress rather than only be alerted when there is negative feedback regarding behaviour. This I also hoped would improve home life well being and give her a sense of achievement.</w:t>
      </w:r>
    </w:p>
    <w:p w14:paraId="2D2D20B1" w14:textId="111A8EBE" w:rsidR="00B64140" w:rsidRDefault="00B64140" w:rsidP="003D4169">
      <w:pPr>
        <w:rPr>
          <w:sz w:val="24"/>
          <w:szCs w:val="24"/>
        </w:rPr>
      </w:pPr>
      <w:r>
        <w:rPr>
          <w:sz w:val="24"/>
          <w:szCs w:val="24"/>
        </w:rPr>
        <w:t>Within my RAG assessments I have noted that she is excelling in her numeracy work with very few mistakes. To move her learning on I have planned for her to complete to more able work. If she continues to excel in the numeracy work, then it may be more beneficial to be pushed in a higher ability maths set.</w:t>
      </w:r>
      <w:r w:rsidR="00996C22">
        <w:rPr>
          <w:sz w:val="24"/>
          <w:szCs w:val="24"/>
        </w:rPr>
        <w:t xml:space="preserve"> When levelling the focus pupil, I feel there are a great deal of limitations involved</w:t>
      </w:r>
      <w:r w:rsidR="00092EE2">
        <w:rPr>
          <w:sz w:val="24"/>
          <w:szCs w:val="24"/>
        </w:rPr>
        <w:t xml:space="preserve">.  When examining the level descriptors for year </w:t>
      </w:r>
      <w:proofErr w:type="gramStart"/>
      <w:r w:rsidR="00092EE2">
        <w:rPr>
          <w:sz w:val="24"/>
          <w:szCs w:val="24"/>
        </w:rPr>
        <w:t>3 ,</w:t>
      </w:r>
      <w:proofErr w:type="gramEnd"/>
      <w:r w:rsidR="00092EE2">
        <w:rPr>
          <w:sz w:val="24"/>
          <w:szCs w:val="24"/>
        </w:rPr>
        <w:t xml:space="preserve"> I have not </w:t>
      </w:r>
      <w:r w:rsidR="00092EE2">
        <w:rPr>
          <w:sz w:val="24"/>
          <w:szCs w:val="24"/>
        </w:rPr>
        <w:lastRenderedPageBreak/>
        <w:t xml:space="preserve">covered these during whole class teaching, due to the great difference of ability within the class. When planning and delivering two step number </w:t>
      </w:r>
      <w:r w:rsidR="00E85ED0">
        <w:rPr>
          <w:sz w:val="24"/>
          <w:szCs w:val="24"/>
        </w:rPr>
        <w:t>patterns,</w:t>
      </w:r>
      <w:r w:rsidR="00092EE2">
        <w:rPr>
          <w:sz w:val="24"/>
          <w:szCs w:val="24"/>
        </w:rPr>
        <w:t xml:space="preserve"> the year 2 skills and success criteria w</w:t>
      </w:r>
      <w:r w:rsidR="00E85ED0">
        <w:rPr>
          <w:sz w:val="24"/>
          <w:szCs w:val="24"/>
        </w:rPr>
        <w:t>ere</w:t>
      </w:r>
      <w:r w:rsidR="00092EE2">
        <w:rPr>
          <w:sz w:val="24"/>
          <w:szCs w:val="24"/>
        </w:rPr>
        <w:t xml:space="preserve"> the main class focus, where children </w:t>
      </w:r>
      <w:r w:rsidR="00E85ED0">
        <w:rPr>
          <w:sz w:val="24"/>
          <w:szCs w:val="24"/>
        </w:rPr>
        <w:t xml:space="preserve">were </w:t>
      </w:r>
      <w:r w:rsidR="00092EE2">
        <w:rPr>
          <w:sz w:val="24"/>
          <w:szCs w:val="24"/>
        </w:rPr>
        <w:t xml:space="preserve">able to “solve one and two step number patterns.” The two step number pattern questions were for the more able, with the less able solving problems more related to number bonds or pictorial number problems. </w:t>
      </w:r>
      <w:r w:rsidR="00E85ED0">
        <w:rPr>
          <w:sz w:val="24"/>
          <w:szCs w:val="24"/>
        </w:rPr>
        <w:t>Similarly, when</w:t>
      </w:r>
      <w:r w:rsidR="00092EE2">
        <w:rPr>
          <w:sz w:val="24"/>
          <w:szCs w:val="24"/>
        </w:rPr>
        <w:t xml:space="preserve"> I delivered the second topic on time, a vast </w:t>
      </w:r>
      <w:r w:rsidR="00E85ED0">
        <w:rPr>
          <w:sz w:val="24"/>
          <w:szCs w:val="24"/>
        </w:rPr>
        <w:t>number</w:t>
      </w:r>
      <w:r w:rsidR="00092EE2">
        <w:rPr>
          <w:sz w:val="24"/>
          <w:szCs w:val="24"/>
        </w:rPr>
        <w:t xml:space="preserve"> of children were unable to meet the</w:t>
      </w:r>
      <w:r w:rsidR="00E85ED0">
        <w:rPr>
          <w:sz w:val="24"/>
          <w:szCs w:val="24"/>
        </w:rPr>
        <w:t xml:space="preserve"> Foundation Phase</w:t>
      </w:r>
      <w:r w:rsidR="00092EE2">
        <w:rPr>
          <w:sz w:val="24"/>
          <w:szCs w:val="24"/>
        </w:rPr>
        <w:t xml:space="preserve"> level descriptor of reading hours and minutes on a </w:t>
      </w:r>
      <w:r w:rsidR="00E85ED0">
        <w:rPr>
          <w:sz w:val="24"/>
          <w:szCs w:val="24"/>
        </w:rPr>
        <w:t>12-hour</w:t>
      </w:r>
      <w:r w:rsidR="00092EE2">
        <w:rPr>
          <w:sz w:val="24"/>
          <w:szCs w:val="24"/>
        </w:rPr>
        <w:t xml:space="preserve"> clock.  </w:t>
      </w:r>
      <w:r w:rsidR="00E85ED0">
        <w:rPr>
          <w:sz w:val="24"/>
          <w:szCs w:val="24"/>
        </w:rPr>
        <w:t>Some ch</w:t>
      </w:r>
      <w:r w:rsidR="00092EE2">
        <w:rPr>
          <w:sz w:val="24"/>
          <w:szCs w:val="24"/>
        </w:rPr>
        <w:t xml:space="preserve">ildren could read half past and quarter to, and record the days of the week, the months and seasons of the year. However, with lessons being tailored towards </w:t>
      </w:r>
      <w:proofErr w:type="gramStart"/>
      <w:r w:rsidR="00092EE2">
        <w:rPr>
          <w:sz w:val="24"/>
          <w:szCs w:val="24"/>
        </w:rPr>
        <w:t>the majority of</w:t>
      </w:r>
      <w:proofErr w:type="gramEnd"/>
      <w:r w:rsidR="00092EE2">
        <w:rPr>
          <w:sz w:val="24"/>
          <w:szCs w:val="24"/>
        </w:rPr>
        <w:t xml:space="preserve"> the class ability with differentiated work for more able, it cannot be fully ascertained the extent to the</w:t>
      </w:r>
      <w:r w:rsidR="00E85ED0">
        <w:rPr>
          <w:sz w:val="24"/>
          <w:szCs w:val="24"/>
        </w:rPr>
        <w:t xml:space="preserve"> focus</w:t>
      </w:r>
      <w:r w:rsidR="00092EE2">
        <w:rPr>
          <w:sz w:val="24"/>
          <w:szCs w:val="24"/>
        </w:rPr>
        <w:t xml:space="preserve"> </w:t>
      </w:r>
      <w:r w:rsidR="00E85ED0">
        <w:rPr>
          <w:sz w:val="24"/>
          <w:szCs w:val="24"/>
        </w:rPr>
        <w:t>learner’s</w:t>
      </w:r>
      <w:r w:rsidR="00092EE2">
        <w:rPr>
          <w:sz w:val="24"/>
          <w:szCs w:val="24"/>
        </w:rPr>
        <w:t xml:space="preserve"> maths ability level as it is with her literacy work. She is consistently successful within her maths ability grouping, and I must ensure that I challenge her to a year 3 standard to ascertain her accurate ability, as the class majority work to</w:t>
      </w:r>
      <w:r w:rsidR="00E672D7">
        <w:rPr>
          <w:sz w:val="24"/>
          <w:szCs w:val="24"/>
        </w:rPr>
        <w:t xml:space="preserve">wards </w:t>
      </w:r>
      <w:r w:rsidR="00092EE2">
        <w:rPr>
          <w:sz w:val="24"/>
          <w:szCs w:val="24"/>
        </w:rPr>
        <w:t xml:space="preserve">outcome five foundation </w:t>
      </w:r>
      <w:r w:rsidR="00E672D7">
        <w:rPr>
          <w:sz w:val="24"/>
          <w:szCs w:val="24"/>
        </w:rPr>
        <w:t>in the foundation phase standard.</w:t>
      </w:r>
    </w:p>
    <w:p w14:paraId="705D15AC" w14:textId="3E155ED8" w:rsidR="00E672D7" w:rsidRDefault="00E672D7" w:rsidP="003D4169">
      <w:pPr>
        <w:rPr>
          <w:sz w:val="24"/>
          <w:szCs w:val="24"/>
        </w:rPr>
      </w:pPr>
    </w:p>
    <w:p w14:paraId="39D6C51F" w14:textId="1AA0FF24" w:rsidR="00E672D7" w:rsidRDefault="00E672D7" w:rsidP="003D4169">
      <w:pPr>
        <w:rPr>
          <w:b/>
          <w:sz w:val="24"/>
          <w:szCs w:val="24"/>
          <w:u w:val="single"/>
        </w:rPr>
      </w:pPr>
      <w:r w:rsidRPr="00E672D7">
        <w:rPr>
          <w:b/>
          <w:sz w:val="24"/>
          <w:szCs w:val="24"/>
          <w:u w:val="single"/>
        </w:rPr>
        <w:t>Conclusion</w:t>
      </w:r>
    </w:p>
    <w:p w14:paraId="2D68C765" w14:textId="1D980CF7" w:rsidR="00E672D7" w:rsidRDefault="00E672D7" w:rsidP="003D4169">
      <w:pPr>
        <w:rPr>
          <w:sz w:val="24"/>
          <w:szCs w:val="24"/>
        </w:rPr>
      </w:pPr>
      <w:r>
        <w:rPr>
          <w:sz w:val="24"/>
          <w:szCs w:val="24"/>
        </w:rPr>
        <w:t xml:space="preserve">I have learned a great deal from the experience of gaining an insight into a child’s own perspective of their learning.  Pupil voice must be at the heart of the learning and this must be of paramount importance.  I have had the opportunity to directly work with and compare pupils in an affluent year 3/ 4 class with pupils from an entirely different area, where deprivation levels are extremely high and pupil well being is low.  Whilst completing this assignment it has illuminated in great deal to me the importance of creating a class culture where children feel safe, supported and are able to learn. </w:t>
      </w:r>
      <w:r w:rsidR="003C4DAD">
        <w:rPr>
          <w:sz w:val="24"/>
          <w:szCs w:val="24"/>
        </w:rPr>
        <w:t xml:space="preserve"> Barriers of deprivation and low well being must be removed for children to begin making academic progress.  A teacher has little power or influence over the home life of the children but can make the classroom a safe and supportive place. I will ensure that this is in place without fail in any classroom that I teach in.</w:t>
      </w:r>
    </w:p>
    <w:p w14:paraId="74654528" w14:textId="7DAC574A" w:rsidR="003C4DAD" w:rsidRPr="00E672D7" w:rsidRDefault="003C4DAD" w:rsidP="003D4169">
      <w:pPr>
        <w:rPr>
          <w:sz w:val="24"/>
          <w:szCs w:val="24"/>
        </w:rPr>
      </w:pPr>
      <w:r>
        <w:rPr>
          <w:sz w:val="24"/>
          <w:szCs w:val="24"/>
        </w:rPr>
        <w:t xml:space="preserve">To encourage </w:t>
      </w:r>
      <w:r w:rsidR="00E85ED0">
        <w:rPr>
          <w:sz w:val="24"/>
          <w:szCs w:val="24"/>
        </w:rPr>
        <w:t>independence and</w:t>
      </w:r>
      <w:r>
        <w:rPr>
          <w:sz w:val="24"/>
          <w:szCs w:val="24"/>
        </w:rPr>
        <w:t xml:space="preserve"> pupil wellbeing, I will support the use of peer assessment using the two stars and a wish marking criterion. In this way, children are encouraged to learn and feedback from each other, and this will also engineer the culture of peers within the class encouraging one another, saying kind </w:t>
      </w:r>
      <w:r w:rsidR="00E85ED0">
        <w:rPr>
          <w:sz w:val="24"/>
          <w:szCs w:val="24"/>
        </w:rPr>
        <w:t>things,</w:t>
      </w:r>
      <w:r>
        <w:rPr>
          <w:sz w:val="24"/>
          <w:szCs w:val="24"/>
        </w:rPr>
        <w:t xml:space="preserve"> and praising each other’s achievements. With support of not only the class teacher, but their peers, this should lay strong foundations for growth mindset, where children are not scared of failing in front of their peers and feel safe and secure in their abilities. </w:t>
      </w:r>
    </w:p>
    <w:p w14:paraId="09B05CD2" w14:textId="3AC738CE" w:rsidR="00033AE3" w:rsidRPr="003D4169" w:rsidRDefault="00033AE3" w:rsidP="009F5B21">
      <w:pPr>
        <w:rPr>
          <w:sz w:val="24"/>
          <w:szCs w:val="24"/>
        </w:rPr>
      </w:pPr>
    </w:p>
    <w:p w14:paraId="4DE5A82C" w14:textId="77777777" w:rsidR="00033AE3" w:rsidRPr="003D4169" w:rsidRDefault="00033AE3" w:rsidP="009F5B21">
      <w:pPr>
        <w:rPr>
          <w:sz w:val="24"/>
          <w:szCs w:val="24"/>
        </w:rPr>
      </w:pPr>
    </w:p>
    <w:p w14:paraId="659CFFD1" w14:textId="6E523CF4" w:rsidR="008D5376" w:rsidRPr="003D4169" w:rsidRDefault="008B1A49" w:rsidP="008B1A49">
      <w:pPr>
        <w:rPr>
          <w:color w:val="FF0000"/>
          <w:sz w:val="24"/>
          <w:szCs w:val="24"/>
        </w:rPr>
      </w:pPr>
      <w:r w:rsidRPr="003D4169">
        <w:rPr>
          <w:color w:val="FF0000"/>
          <w:sz w:val="24"/>
          <w:szCs w:val="24"/>
        </w:rPr>
        <w:t xml:space="preserve">. </w:t>
      </w:r>
    </w:p>
    <w:p w14:paraId="530EEED5" w14:textId="77777777" w:rsidR="008D5376" w:rsidRDefault="008D5376" w:rsidP="006A4A42">
      <w:pPr>
        <w:rPr>
          <w:sz w:val="28"/>
          <w:szCs w:val="28"/>
        </w:rPr>
      </w:pPr>
    </w:p>
    <w:p w14:paraId="7EED4F85" w14:textId="77777777" w:rsidR="008D5376" w:rsidRDefault="008D5376" w:rsidP="006A4A42">
      <w:pPr>
        <w:rPr>
          <w:sz w:val="28"/>
          <w:szCs w:val="28"/>
        </w:rPr>
      </w:pPr>
    </w:p>
    <w:p w14:paraId="1F72602F" w14:textId="1CF18E07" w:rsidR="00E85ED0" w:rsidRDefault="00E85ED0" w:rsidP="006A4A42">
      <w:pPr>
        <w:rPr>
          <w:sz w:val="24"/>
          <w:szCs w:val="24"/>
        </w:rPr>
      </w:pPr>
      <w:r w:rsidRPr="000E6E38">
        <w:rPr>
          <w:sz w:val="24"/>
          <w:szCs w:val="24"/>
        </w:rPr>
        <w:lastRenderedPageBreak/>
        <w:t xml:space="preserve">Black. P and Williams </w:t>
      </w:r>
      <w:proofErr w:type="gramStart"/>
      <w:r w:rsidRPr="000E6E38">
        <w:rPr>
          <w:sz w:val="24"/>
          <w:szCs w:val="24"/>
        </w:rPr>
        <w:t>D.(</w:t>
      </w:r>
      <w:proofErr w:type="gramEnd"/>
      <w:r w:rsidRPr="000E6E38">
        <w:rPr>
          <w:sz w:val="24"/>
          <w:szCs w:val="24"/>
        </w:rPr>
        <w:t xml:space="preserve">1998) </w:t>
      </w:r>
      <w:r w:rsidRPr="00C41EFA">
        <w:rPr>
          <w:i/>
          <w:sz w:val="24"/>
          <w:szCs w:val="24"/>
        </w:rPr>
        <w:t xml:space="preserve">Assessment and classroom learning. </w:t>
      </w:r>
      <w:r w:rsidR="000E6E38" w:rsidRPr="00C41EFA">
        <w:rPr>
          <w:i/>
          <w:sz w:val="24"/>
          <w:szCs w:val="24"/>
        </w:rPr>
        <w:t>Assessment in education</w:t>
      </w:r>
      <w:r w:rsidR="000E6E38" w:rsidRPr="000E6E38">
        <w:rPr>
          <w:sz w:val="24"/>
          <w:szCs w:val="24"/>
        </w:rPr>
        <w:t>. S 1 pp7-74</w:t>
      </w:r>
    </w:p>
    <w:p w14:paraId="25C42422" w14:textId="52B406EF" w:rsidR="00E85ED0" w:rsidRPr="000E6E38" w:rsidRDefault="000E6E38" w:rsidP="006A4A42">
      <w:pPr>
        <w:rPr>
          <w:sz w:val="24"/>
          <w:szCs w:val="24"/>
        </w:rPr>
      </w:pPr>
      <w:r w:rsidRPr="000E6E38">
        <w:rPr>
          <w:sz w:val="24"/>
          <w:szCs w:val="24"/>
        </w:rPr>
        <w:t>Clark, A. and Moss, P. (2017). L</w:t>
      </w:r>
      <w:r w:rsidRPr="00C41EFA">
        <w:rPr>
          <w:i/>
          <w:sz w:val="24"/>
          <w:szCs w:val="24"/>
        </w:rPr>
        <w:t>istening to young children</w:t>
      </w:r>
      <w:r w:rsidRPr="000E6E38">
        <w:rPr>
          <w:sz w:val="24"/>
          <w:szCs w:val="24"/>
        </w:rPr>
        <w:t>. London: Jessica Kingsley Publishers.</w:t>
      </w:r>
    </w:p>
    <w:p w14:paraId="7110A1F7" w14:textId="11F83A6E" w:rsidR="008D5376" w:rsidRPr="000E6E38" w:rsidRDefault="00E85ED0" w:rsidP="006A4A42">
      <w:pPr>
        <w:rPr>
          <w:sz w:val="24"/>
          <w:szCs w:val="24"/>
        </w:rPr>
      </w:pPr>
      <w:r w:rsidRPr="000E6E38">
        <w:rPr>
          <w:sz w:val="24"/>
          <w:szCs w:val="24"/>
        </w:rPr>
        <w:t>Donaldson, G. (2015) Successful futures independent review of curriculum and assessment arrangements in Wales. Available at: http://gov.wales/docs/dcells/publications/150317-successful-futures-en.pdf (Accessed: 28 May 2018) p.4-67ment in education. S 1 pp7-74</w:t>
      </w:r>
    </w:p>
    <w:p w14:paraId="370FB43C" w14:textId="77777777" w:rsidR="00E85ED0" w:rsidRPr="000E6E38" w:rsidRDefault="00E85ED0" w:rsidP="00E85ED0">
      <w:pPr>
        <w:rPr>
          <w:sz w:val="24"/>
          <w:szCs w:val="24"/>
        </w:rPr>
      </w:pPr>
      <w:r w:rsidRPr="000E6E38">
        <w:rPr>
          <w:sz w:val="24"/>
          <w:szCs w:val="24"/>
        </w:rPr>
        <w:t xml:space="preserve">Gadsby, C. and </w:t>
      </w:r>
      <w:proofErr w:type="spellStart"/>
      <w:r w:rsidRPr="000E6E38">
        <w:rPr>
          <w:sz w:val="24"/>
          <w:szCs w:val="24"/>
        </w:rPr>
        <w:t>Beere</w:t>
      </w:r>
      <w:proofErr w:type="spellEnd"/>
      <w:r w:rsidRPr="000E6E38">
        <w:rPr>
          <w:sz w:val="24"/>
          <w:szCs w:val="24"/>
        </w:rPr>
        <w:t xml:space="preserve">, J. (2015). </w:t>
      </w:r>
      <w:r w:rsidRPr="00C41EFA">
        <w:rPr>
          <w:i/>
          <w:sz w:val="24"/>
          <w:szCs w:val="24"/>
        </w:rPr>
        <w:t>Perfect assessment for learning</w:t>
      </w:r>
      <w:r w:rsidRPr="000E6E38">
        <w:rPr>
          <w:sz w:val="24"/>
          <w:szCs w:val="24"/>
        </w:rPr>
        <w:t xml:space="preserve">. </w:t>
      </w:r>
      <w:proofErr w:type="spellStart"/>
      <w:r w:rsidRPr="000E6E38">
        <w:rPr>
          <w:sz w:val="24"/>
          <w:szCs w:val="24"/>
        </w:rPr>
        <w:t>Bancyfelin</w:t>
      </w:r>
      <w:proofErr w:type="spellEnd"/>
      <w:r w:rsidRPr="000E6E38">
        <w:rPr>
          <w:sz w:val="24"/>
          <w:szCs w:val="24"/>
        </w:rPr>
        <w:t>: Independent Thinking Press.</w:t>
      </w:r>
    </w:p>
    <w:p w14:paraId="3C37379F" w14:textId="6D870B30" w:rsidR="00E85ED0" w:rsidRPr="000E6E38" w:rsidRDefault="00E85ED0" w:rsidP="00E85ED0">
      <w:pPr>
        <w:rPr>
          <w:sz w:val="24"/>
          <w:szCs w:val="24"/>
        </w:rPr>
      </w:pPr>
      <w:r w:rsidRPr="000E6E38">
        <w:rPr>
          <w:sz w:val="24"/>
          <w:szCs w:val="24"/>
        </w:rPr>
        <w:t>Greig, A., MacKay, T. and Taylor, J. (2010).</w:t>
      </w:r>
      <w:r w:rsidRPr="00C41EFA">
        <w:rPr>
          <w:i/>
          <w:sz w:val="24"/>
          <w:szCs w:val="24"/>
        </w:rPr>
        <w:t xml:space="preserve"> Doing research with children. </w:t>
      </w:r>
      <w:r w:rsidRPr="000E6E38">
        <w:rPr>
          <w:sz w:val="24"/>
          <w:szCs w:val="24"/>
        </w:rPr>
        <w:t>Los Angeles: SAGE.</w:t>
      </w:r>
    </w:p>
    <w:p w14:paraId="70C51164" w14:textId="74E551B9" w:rsidR="000E6E38" w:rsidRPr="000E6E38" w:rsidRDefault="000E6E38" w:rsidP="00E85ED0">
      <w:pPr>
        <w:rPr>
          <w:sz w:val="24"/>
          <w:szCs w:val="24"/>
        </w:rPr>
      </w:pPr>
      <w:r w:rsidRPr="000E6E38">
        <w:rPr>
          <w:sz w:val="24"/>
          <w:szCs w:val="24"/>
        </w:rPr>
        <w:t xml:space="preserve">Porter, H. (2018). </w:t>
      </w:r>
      <w:r w:rsidRPr="00C41EFA">
        <w:rPr>
          <w:i/>
          <w:sz w:val="24"/>
          <w:szCs w:val="24"/>
        </w:rPr>
        <w:t>Educating outside</w:t>
      </w:r>
      <w:r w:rsidRPr="000E6E38">
        <w:rPr>
          <w:sz w:val="24"/>
          <w:szCs w:val="24"/>
        </w:rPr>
        <w:t>. 1st ed. Bloomsbury publishing, pp.3-10.</w:t>
      </w:r>
    </w:p>
    <w:p w14:paraId="5EB1CF2D" w14:textId="2B696A45" w:rsidR="000E6E38" w:rsidRPr="000E6E38" w:rsidRDefault="000E6E38" w:rsidP="00E85ED0">
      <w:pPr>
        <w:rPr>
          <w:sz w:val="24"/>
          <w:szCs w:val="24"/>
        </w:rPr>
      </w:pPr>
      <w:r w:rsidRPr="000E6E38">
        <w:rPr>
          <w:sz w:val="24"/>
          <w:szCs w:val="24"/>
        </w:rPr>
        <w:t xml:space="preserve">Shelton, F and Brownhill, S. </w:t>
      </w:r>
      <w:r w:rsidR="00C41EFA">
        <w:rPr>
          <w:sz w:val="24"/>
          <w:szCs w:val="24"/>
        </w:rPr>
        <w:t>(2015)</w:t>
      </w:r>
      <w:r w:rsidRPr="000E6E38">
        <w:rPr>
          <w:sz w:val="24"/>
          <w:szCs w:val="24"/>
        </w:rPr>
        <w:t xml:space="preserve"> </w:t>
      </w:r>
      <w:r w:rsidRPr="00C41EFA">
        <w:rPr>
          <w:i/>
          <w:sz w:val="24"/>
          <w:szCs w:val="24"/>
        </w:rPr>
        <w:t>Effective Behaviour Management in the Primary Classroom</w:t>
      </w:r>
      <w:r w:rsidRPr="000E6E38">
        <w:rPr>
          <w:sz w:val="24"/>
          <w:szCs w:val="24"/>
        </w:rPr>
        <w:t>. Open</w:t>
      </w:r>
      <w:r w:rsidR="00C41EFA">
        <w:rPr>
          <w:sz w:val="24"/>
          <w:szCs w:val="24"/>
        </w:rPr>
        <w:t xml:space="preserve"> university press.</w:t>
      </w:r>
    </w:p>
    <w:p w14:paraId="0DF3A4FA" w14:textId="2D122765" w:rsidR="00E85ED0" w:rsidRDefault="00E85ED0" w:rsidP="00E85ED0">
      <w:pPr>
        <w:rPr>
          <w:sz w:val="24"/>
          <w:szCs w:val="24"/>
        </w:rPr>
      </w:pPr>
      <w:r w:rsidRPr="000E6E38">
        <w:rPr>
          <w:sz w:val="24"/>
          <w:szCs w:val="24"/>
        </w:rPr>
        <w:t xml:space="preserve">Vygotsky, L. (1978). </w:t>
      </w:r>
      <w:r w:rsidRPr="00C41EFA">
        <w:rPr>
          <w:i/>
          <w:sz w:val="24"/>
          <w:szCs w:val="24"/>
        </w:rPr>
        <w:t>Interaction between learning and development</w:t>
      </w:r>
      <w:r w:rsidRPr="000E6E38">
        <w:rPr>
          <w:sz w:val="24"/>
          <w:szCs w:val="24"/>
        </w:rPr>
        <w:t>. Cambridge, MA. Harvard University Press. (pp79-91)</w:t>
      </w:r>
    </w:p>
    <w:p w14:paraId="2C7E21EA" w14:textId="489FC20F" w:rsidR="00C41EFA" w:rsidRPr="000E6E38" w:rsidRDefault="00C41EFA" w:rsidP="00E85ED0">
      <w:pPr>
        <w:rPr>
          <w:sz w:val="24"/>
          <w:szCs w:val="24"/>
        </w:rPr>
      </w:pPr>
      <w:r>
        <w:rPr>
          <w:sz w:val="24"/>
          <w:szCs w:val="24"/>
        </w:rPr>
        <w:t xml:space="preserve">Welsh Government, </w:t>
      </w:r>
      <w:r w:rsidRPr="00C41EFA">
        <w:rPr>
          <w:i/>
          <w:sz w:val="24"/>
          <w:szCs w:val="24"/>
        </w:rPr>
        <w:t xml:space="preserve">Curriculum for </w:t>
      </w:r>
      <w:proofErr w:type="gramStart"/>
      <w:r w:rsidRPr="00C41EFA">
        <w:rPr>
          <w:i/>
          <w:sz w:val="24"/>
          <w:szCs w:val="24"/>
        </w:rPr>
        <w:t>Wales :Foundation</w:t>
      </w:r>
      <w:proofErr w:type="gramEnd"/>
      <w:r w:rsidRPr="00C41EFA">
        <w:rPr>
          <w:i/>
          <w:sz w:val="24"/>
          <w:szCs w:val="24"/>
        </w:rPr>
        <w:t xml:space="preserve"> Phase Framework</w:t>
      </w:r>
      <w:r>
        <w:rPr>
          <w:sz w:val="24"/>
          <w:szCs w:val="24"/>
        </w:rPr>
        <w:t>.</w:t>
      </w:r>
      <w:r w:rsidRPr="00C41EFA">
        <w:rPr>
          <w:sz w:val="24"/>
          <w:szCs w:val="24"/>
        </w:rPr>
        <w:t>beta.gov.wales/sites/default/files/publications/2018-02/foundation-phase-framework-revised-2015.pdf</w:t>
      </w:r>
      <w:r>
        <w:rPr>
          <w:sz w:val="24"/>
          <w:szCs w:val="24"/>
        </w:rPr>
        <w:t xml:space="preserve"> Accessed (29</w:t>
      </w:r>
      <w:r w:rsidRPr="00C41EFA">
        <w:rPr>
          <w:sz w:val="24"/>
          <w:szCs w:val="24"/>
          <w:vertAlign w:val="superscript"/>
        </w:rPr>
        <w:t>th</w:t>
      </w:r>
      <w:r>
        <w:rPr>
          <w:sz w:val="24"/>
          <w:szCs w:val="24"/>
        </w:rPr>
        <w:t xml:space="preserve"> May 2018)</w:t>
      </w:r>
    </w:p>
    <w:p w14:paraId="26227C4A" w14:textId="348DB615" w:rsidR="008D5376" w:rsidRDefault="008D5376" w:rsidP="006A4A42">
      <w:pPr>
        <w:rPr>
          <w:sz w:val="28"/>
          <w:szCs w:val="28"/>
        </w:rPr>
      </w:pPr>
    </w:p>
    <w:p w14:paraId="3B8F0F02" w14:textId="3C5E17CF" w:rsidR="00073307" w:rsidRDefault="00073307" w:rsidP="006A4A42">
      <w:pPr>
        <w:rPr>
          <w:sz w:val="28"/>
          <w:szCs w:val="28"/>
        </w:rPr>
      </w:pPr>
    </w:p>
    <w:p w14:paraId="00C44788" w14:textId="6E6E43F4" w:rsidR="00073307" w:rsidRDefault="00073307" w:rsidP="006A4A42">
      <w:pPr>
        <w:rPr>
          <w:sz w:val="28"/>
          <w:szCs w:val="28"/>
        </w:rPr>
      </w:pPr>
      <w:r>
        <w:rPr>
          <w:sz w:val="28"/>
          <w:szCs w:val="28"/>
        </w:rPr>
        <w:tab/>
        <w:t>Appendix 1- Literacy</w:t>
      </w:r>
    </w:p>
    <w:p w14:paraId="17644D70" w14:textId="66DD13CC" w:rsidR="006677E2" w:rsidRDefault="00073307" w:rsidP="006A4A42">
      <w:pPr>
        <w:rPr>
          <w:sz w:val="28"/>
          <w:szCs w:val="28"/>
        </w:rPr>
      </w:pPr>
      <w:r w:rsidRPr="00073307">
        <w:rPr>
          <w:noProof/>
        </w:rPr>
        <w:lastRenderedPageBreak/>
        <w:drawing>
          <wp:inline distT="0" distB="0" distL="0" distR="0" wp14:anchorId="4A4D62E8" wp14:editId="492F3EEC">
            <wp:extent cx="2904900" cy="38733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06104" cy="3874913"/>
                    </a:xfrm>
                    <a:prstGeom prst="rect">
                      <a:avLst/>
                    </a:prstGeom>
                  </pic:spPr>
                </pic:pic>
              </a:graphicData>
            </a:graphic>
          </wp:inline>
        </w:drawing>
      </w:r>
    </w:p>
    <w:p w14:paraId="7CCA5568" w14:textId="77777777" w:rsidR="00073307" w:rsidRDefault="00073307" w:rsidP="006A4A42">
      <w:pPr>
        <w:rPr>
          <w:noProof/>
        </w:rPr>
      </w:pPr>
    </w:p>
    <w:p w14:paraId="7708ED78" w14:textId="6D7EB54E" w:rsidR="00073307" w:rsidRDefault="00073307" w:rsidP="006A4A42">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30FE584A" wp14:editId="37D54852">
                <wp:simplePos x="0" y="0"/>
                <wp:positionH relativeFrom="column">
                  <wp:posOffset>23854</wp:posOffset>
                </wp:positionH>
                <wp:positionV relativeFrom="paragraph">
                  <wp:posOffset>24351</wp:posOffset>
                </wp:positionV>
                <wp:extent cx="2941983" cy="270344"/>
                <wp:effectExtent l="0" t="0" r="10795" b="15875"/>
                <wp:wrapNone/>
                <wp:docPr id="4" name="Text Box 4"/>
                <wp:cNvGraphicFramePr/>
                <a:graphic xmlns:a="http://schemas.openxmlformats.org/drawingml/2006/main">
                  <a:graphicData uri="http://schemas.microsoft.com/office/word/2010/wordprocessingShape">
                    <wps:wsp>
                      <wps:cNvSpPr txBox="1"/>
                      <wps:spPr>
                        <a:xfrm>
                          <a:off x="0" y="0"/>
                          <a:ext cx="2941983" cy="270344"/>
                        </a:xfrm>
                        <a:prstGeom prst="rect">
                          <a:avLst/>
                        </a:prstGeom>
                        <a:solidFill>
                          <a:schemeClr val="lt1"/>
                        </a:solidFill>
                        <a:ln w="6350">
                          <a:solidFill>
                            <a:schemeClr val="bg1"/>
                          </a:solidFill>
                        </a:ln>
                      </wps:spPr>
                      <wps:txbx>
                        <w:txbxContent>
                          <w:p w14:paraId="32DAA36B" w14:textId="03A10204" w:rsidR="00073307" w:rsidRDefault="00073307">
                            <w:r>
                              <w:t>Appendix 2 - Numeracy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0FE584A" id="_x0000_t202" coordsize="21600,21600" o:spt="202" path="m,l,21600r21600,l21600,xe">
                <v:stroke joinstyle="miter"/>
                <v:path gradientshapeok="t" o:connecttype="rect"/>
              </v:shapetype>
              <v:shape id="Text Box 4" o:spid="_x0000_s1026" type="#_x0000_t202" style="position:absolute;margin-left:1.9pt;margin-top:1.9pt;width:231.65pt;height:21.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" fillcolor="white [3201]" strokecolor="white [3212]" strokeweight=".5pt">
                <v:textbox>
                  <w:txbxContent>
                    <w:p w14:paraId="32DAA36B" w14:textId="03A10204" w:rsidR="00073307" w:rsidRDefault="00073307">
                      <w:r>
                        <w:t>Appendix 2 - Numeracy</w:t>
                      </w:r>
                    </w:p>
                  </w:txbxContent>
                </v:textbox>
              </v:shape>
            </w:pict>
          </mc:Fallback>
        </mc:AlternateContent>
      </w:r>
    </w:p>
    <w:p w14:paraId="34FB24B6" w14:textId="793B67C5" w:rsidR="006677E2" w:rsidRDefault="00073307" w:rsidP="006A4A42">
      <w:pPr>
        <w:rPr>
          <w:sz w:val="28"/>
          <w:szCs w:val="28"/>
        </w:rPr>
      </w:pPr>
      <w:r>
        <w:rPr>
          <w:noProof/>
        </w:rPr>
        <w:drawing>
          <wp:inline distT="0" distB="0" distL="0" distR="0" wp14:anchorId="3BF92625" wp14:editId="5C9E123A">
            <wp:extent cx="3852853" cy="2889286"/>
            <wp:effectExtent l="5398" t="0" r="952" b="95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3863124" cy="2896988"/>
                    </a:xfrm>
                    <a:prstGeom prst="rect">
                      <a:avLst/>
                    </a:prstGeom>
                    <a:noFill/>
                    <a:ln>
                      <a:noFill/>
                    </a:ln>
                  </pic:spPr>
                </pic:pic>
              </a:graphicData>
            </a:graphic>
          </wp:inline>
        </w:drawing>
      </w:r>
    </w:p>
    <w:p w14:paraId="1406EA98" w14:textId="52D6F612" w:rsidR="008D5376" w:rsidRDefault="008D5376" w:rsidP="006A4A42">
      <w:pPr>
        <w:rPr>
          <w:sz w:val="28"/>
          <w:szCs w:val="28"/>
        </w:rPr>
      </w:pPr>
    </w:p>
    <w:p w14:paraId="1BAAE73C" w14:textId="499CA7CE" w:rsidR="00073307" w:rsidRDefault="00744849" w:rsidP="006A4A42">
      <w:pPr>
        <w:rPr>
          <w:sz w:val="28"/>
          <w:szCs w:val="28"/>
        </w:rPr>
      </w:pPr>
      <w:r>
        <w:rPr>
          <w:noProof/>
        </w:rPr>
        <w:lastRenderedPageBreak/>
        <mc:AlternateContent>
          <mc:Choice Requires="wps">
            <w:drawing>
              <wp:anchor distT="0" distB="0" distL="114300" distR="114300" simplePos="0" relativeHeight="251661312" behindDoc="0" locked="0" layoutInCell="1" allowOverlap="1" wp14:anchorId="19DE5FDB" wp14:editId="4712F0F6">
                <wp:simplePos x="0" y="0"/>
                <wp:positionH relativeFrom="column">
                  <wp:posOffset>3999506</wp:posOffset>
                </wp:positionH>
                <wp:positionV relativeFrom="paragraph">
                  <wp:posOffset>2623930</wp:posOffset>
                </wp:positionV>
                <wp:extent cx="2515594" cy="342900"/>
                <wp:effectExtent l="0" t="0" r="18415" b="19050"/>
                <wp:wrapNone/>
                <wp:docPr id="10" name="Text Box 10"/>
                <wp:cNvGraphicFramePr/>
                <a:graphic xmlns:a="http://schemas.openxmlformats.org/drawingml/2006/main">
                  <a:graphicData uri="http://schemas.microsoft.com/office/word/2010/wordprocessingShape">
                    <wps:wsp>
                      <wps:cNvSpPr txBox="1"/>
                      <wps:spPr>
                        <a:xfrm>
                          <a:off x="0" y="0"/>
                          <a:ext cx="2515594" cy="342900"/>
                        </a:xfrm>
                        <a:prstGeom prst="rect">
                          <a:avLst/>
                        </a:prstGeom>
                        <a:solidFill>
                          <a:schemeClr val="lt1"/>
                        </a:solidFill>
                        <a:ln w="6350">
                          <a:solidFill>
                            <a:prstClr val="black"/>
                          </a:solidFill>
                        </a:ln>
                      </wps:spPr>
                      <wps:txbx>
                        <w:txbxContent>
                          <w:p w14:paraId="30C75BA4" w14:textId="77777777" w:rsidR="00744849" w:rsidRDefault="007448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DE5FDB" id="Text Box 10" o:spid="_x0000_s1027" type="#_x0000_t202" style="position:absolute;margin-left:314.9pt;margin-top:206.6pt;width:198.1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" fillcolor="white [3201]" strokeweight=".5pt">
                <v:textbox>
                  <w:txbxContent>
                    <w:p w14:paraId="30C75BA4" w14:textId="77777777" w:rsidR="00744849" w:rsidRDefault="00744849"/>
                  </w:txbxContent>
                </v:textbox>
              </v:shape>
            </w:pict>
          </mc:Fallback>
        </mc:AlternateContent>
      </w:r>
      <w:r>
        <w:rPr>
          <w:noProof/>
        </w:rPr>
        <w:drawing>
          <wp:anchor distT="0" distB="0" distL="114300" distR="114300" simplePos="0" relativeHeight="251660288" behindDoc="0" locked="0" layoutInCell="1" allowOverlap="1" wp14:anchorId="1CF0353C" wp14:editId="4AAE336D">
            <wp:simplePos x="0" y="0"/>
            <wp:positionH relativeFrom="page">
              <wp:posOffset>1028700</wp:posOffset>
            </wp:positionH>
            <wp:positionV relativeFrom="paragraph">
              <wp:posOffset>228103</wp:posOffset>
            </wp:positionV>
            <wp:extent cx="3801190" cy="2850543"/>
            <wp:effectExtent l="0" t="0" r="889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01190" cy="2850543"/>
                    </a:xfrm>
                    <a:prstGeom prst="rect">
                      <a:avLst/>
                    </a:prstGeom>
                    <a:noFill/>
                    <a:ln>
                      <a:noFill/>
                    </a:ln>
                  </pic:spPr>
                </pic:pic>
              </a:graphicData>
            </a:graphic>
          </wp:anchor>
        </w:drawing>
      </w:r>
      <w:r w:rsidR="00073307">
        <w:rPr>
          <w:sz w:val="28"/>
          <w:szCs w:val="28"/>
        </w:rPr>
        <w:t>Appendix 3 Compliment card. Music</w:t>
      </w:r>
      <w:r>
        <w:rPr>
          <w:noProof/>
        </w:rPr>
        <w:drawing>
          <wp:inline distT="0" distB="0" distL="0" distR="0" wp14:anchorId="2EC1D593" wp14:editId="73D3EF85">
            <wp:extent cx="4438716" cy="26298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09713" cy="2671959"/>
                    </a:xfrm>
                    <a:prstGeom prst="rect">
                      <a:avLst/>
                    </a:prstGeom>
                    <a:noFill/>
                    <a:ln>
                      <a:noFill/>
                    </a:ln>
                  </pic:spPr>
                </pic:pic>
              </a:graphicData>
            </a:graphic>
          </wp:inline>
        </w:drawing>
      </w:r>
      <w:r>
        <w:rPr>
          <w:noProof/>
        </w:rPr>
        <w:lastRenderedPageBreak/>
        <w:drawing>
          <wp:inline distT="0" distB="0" distL="0" distR="0" wp14:anchorId="0A41008D" wp14:editId="717AFD8B">
            <wp:extent cx="5725160" cy="459613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160" cy="4596130"/>
                    </a:xfrm>
                    <a:prstGeom prst="rect">
                      <a:avLst/>
                    </a:prstGeom>
                    <a:noFill/>
                    <a:ln>
                      <a:noFill/>
                    </a:ln>
                  </pic:spPr>
                </pic:pic>
              </a:graphicData>
            </a:graphic>
          </wp:inline>
        </w:drawing>
      </w:r>
    </w:p>
    <w:p w14:paraId="69E1D0A0" w14:textId="74DFB5BF" w:rsidR="00073307" w:rsidRDefault="00744849" w:rsidP="00744849">
      <w:pPr>
        <w:pStyle w:val="Heading1"/>
      </w:pPr>
      <w:r>
        <w:rPr>
          <w:noProof/>
        </w:rPr>
        <w:lastRenderedPageBreak/>
        <w:drawing>
          <wp:inline distT="0" distB="0" distL="0" distR="0" wp14:anchorId="4C136860" wp14:editId="4A900B63">
            <wp:extent cx="5716905" cy="46278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6905" cy="4627880"/>
                    </a:xfrm>
                    <a:prstGeom prst="rect">
                      <a:avLst/>
                    </a:prstGeom>
                    <a:noFill/>
                    <a:ln>
                      <a:noFill/>
                    </a:ln>
                  </pic:spPr>
                </pic:pic>
              </a:graphicData>
            </a:graphic>
          </wp:inline>
        </w:drawing>
      </w:r>
      <w:r>
        <w:br w:type="textWrapping" w:clear="all"/>
      </w:r>
    </w:p>
    <w:p w14:paraId="6862762C" w14:textId="00FE5CA0" w:rsidR="008D5376" w:rsidRDefault="008D5376" w:rsidP="006A4A42">
      <w:pPr>
        <w:rPr>
          <w:sz w:val="28"/>
          <w:szCs w:val="28"/>
        </w:rPr>
      </w:pPr>
    </w:p>
    <w:p w14:paraId="245C7597" w14:textId="77777777" w:rsidR="008D5376" w:rsidRDefault="008D5376" w:rsidP="006A4A42">
      <w:pPr>
        <w:rPr>
          <w:sz w:val="28"/>
          <w:szCs w:val="28"/>
        </w:rPr>
      </w:pPr>
    </w:p>
    <w:p w14:paraId="0A17E226" w14:textId="77777777" w:rsidR="008D5376" w:rsidRDefault="008D5376" w:rsidP="006A4A42">
      <w:pPr>
        <w:rPr>
          <w:sz w:val="28"/>
          <w:szCs w:val="28"/>
        </w:rPr>
      </w:pPr>
    </w:p>
    <w:p w14:paraId="514B796F" w14:textId="77777777" w:rsidR="008D5376" w:rsidRDefault="008D5376" w:rsidP="006A4A42">
      <w:pPr>
        <w:rPr>
          <w:sz w:val="28"/>
          <w:szCs w:val="28"/>
        </w:rPr>
      </w:pPr>
    </w:p>
    <w:p w14:paraId="577E88EA" w14:textId="77777777" w:rsidR="008D5376" w:rsidRDefault="008D5376" w:rsidP="006A4A42">
      <w:pPr>
        <w:rPr>
          <w:sz w:val="28"/>
          <w:szCs w:val="28"/>
        </w:rPr>
      </w:pPr>
    </w:p>
    <w:p w14:paraId="2C5760EF" w14:textId="77777777" w:rsidR="008D5376" w:rsidRDefault="008D5376" w:rsidP="006A4A42">
      <w:pPr>
        <w:rPr>
          <w:sz w:val="28"/>
          <w:szCs w:val="28"/>
        </w:rPr>
      </w:pPr>
    </w:p>
    <w:p w14:paraId="2F2E8831" w14:textId="77777777" w:rsidR="008D5376" w:rsidRDefault="008D5376" w:rsidP="006A4A42">
      <w:pPr>
        <w:rPr>
          <w:sz w:val="28"/>
          <w:szCs w:val="28"/>
        </w:rPr>
      </w:pPr>
    </w:p>
    <w:p w14:paraId="272B91B3" w14:textId="77777777" w:rsidR="008D5376" w:rsidRDefault="008D5376" w:rsidP="006A4A42">
      <w:pPr>
        <w:rPr>
          <w:sz w:val="28"/>
          <w:szCs w:val="28"/>
        </w:rPr>
      </w:pPr>
    </w:p>
    <w:p w14:paraId="4D8147F5" w14:textId="77777777" w:rsidR="008D5376" w:rsidRDefault="008D5376" w:rsidP="006A4A42">
      <w:pPr>
        <w:rPr>
          <w:sz w:val="28"/>
          <w:szCs w:val="28"/>
        </w:rPr>
      </w:pPr>
    </w:p>
    <w:p w14:paraId="73B26A3A" w14:textId="77777777" w:rsidR="008D5376" w:rsidRDefault="008D5376" w:rsidP="006A4A42">
      <w:pPr>
        <w:rPr>
          <w:sz w:val="28"/>
          <w:szCs w:val="28"/>
        </w:rPr>
      </w:pPr>
    </w:p>
    <w:p w14:paraId="1EA22650" w14:textId="77777777" w:rsidR="008D5376" w:rsidRDefault="008D5376" w:rsidP="006A4A42">
      <w:pPr>
        <w:rPr>
          <w:sz w:val="28"/>
          <w:szCs w:val="28"/>
        </w:rPr>
      </w:pPr>
    </w:p>
    <w:p w14:paraId="4DA48CA0" w14:textId="77777777" w:rsidR="008D5376" w:rsidRDefault="008D5376" w:rsidP="006A4A42">
      <w:pPr>
        <w:rPr>
          <w:sz w:val="28"/>
          <w:szCs w:val="28"/>
        </w:rPr>
      </w:pPr>
    </w:p>
    <w:p w14:paraId="3CB3AD7E" w14:textId="77777777" w:rsidR="008D5376" w:rsidRDefault="008D5376" w:rsidP="006A4A42">
      <w:pPr>
        <w:rPr>
          <w:sz w:val="28"/>
          <w:szCs w:val="28"/>
        </w:rPr>
      </w:pPr>
    </w:p>
    <w:p w14:paraId="54138CAB" w14:textId="77777777" w:rsidR="008D5376" w:rsidRDefault="008D5376" w:rsidP="006A4A42">
      <w:pPr>
        <w:rPr>
          <w:sz w:val="28"/>
          <w:szCs w:val="28"/>
        </w:rPr>
      </w:pPr>
    </w:p>
    <w:p w14:paraId="0D086A6B" w14:textId="77777777" w:rsidR="008D5376" w:rsidRDefault="008D5376" w:rsidP="006A4A42">
      <w:pPr>
        <w:rPr>
          <w:sz w:val="28"/>
          <w:szCs w:val="28"/>
        </w:rPr>
      </w:pPr>
    </w:p>
    <w:p w14:paraId="16E74CBC" w14:textId="77777777" w:rsidR="008D5376" w:rsidRDefault="008D5376" w:rsidP="006A4A42">
      <w:pPr>
        <w:rPr>
          <w:sz w:val="28"/>
          <w:szCs w:val="28"/>
        </w:rPr>
      </w:pPr>
    </w:p>
    <w:p w14:paraId="4277952C" w14:textId="77777777" w:rsidR="008D5376" w:rsidRDefault="008D5376" w:rsidP="006A4A42">
      <w:pPr>
        <w:rPr>
          <w:sz w:val="28"/>
          <w:szCs w:val="28"/>
        </w:rPr>
      </w:pPr>
    </w:p>
    <w:p w14:paraId="00A2A0C4" w14:textId="77777777" w:rsidR="008D5376" w:rsidRDefault="008D5376" w:rsidP="006A4A42">
      <w:pPr>
        <w:rPr>
          <w:sz w:val="28"/>
          <w:szCs w:val="28"/>
        </w:rPr>
      </w:pPr>
    </w:p>
    <w:p w14:paraId="79FE2244" w14:textId="77777777" w:rsidR="008D5376" w:rsidRDefault="008D5376" w:rsidP="006A4A42">
      <w:pPr>
        <w:rPr>
          <w:sz w:val="28"/>
          <w:szCs w:val="28"/>
        </w:rPr>
      </w:pPr>
    </w:p>
    <w:p w14:paraId="25758B35" w14:textId="77777777" w:rsidR="008D5376" w:rsidRDefault="008D5376" w:rsidP="006A4A42">
      <w:pPr>
        <w:rPr>
          <w:sz w:val="28"/>
          <w:szCs w:val="28"/>
        </w:rPr>
      </w:pPr>
    </w:p>
    <w:p w14:paraId="296A430D" w14:textId="77777777" w:rsidR="008D5376" w:rsidRDefault="008D5376" w:rsidP="006A4A42">
      <w:pPr>
        <w:rPr>
          <w:sz w:val="28"/>
          <w:szCs w:val="28"/>
        </w:rPr>
      </w:pPr>
    </w:p>
    <w:p w14:paraId="6C9B188B" w14:textId="77777777" w:rsidR="008D5376" w:rsidRDefault="008D5376" w:rsidP="006A4A42">
      <w:pPr>
        <w:rPr>
          <w:sz w:val="28"/>
          <w:szCs w:val="28"/>
        </w:rPr>
      </w:pPr>
    </w:p>
    <w:p w14:paraId="15099000" w14:textId="77777777" w:rsidR="008D5376" w:rsidRDefault="008D5376" w:rsidP="006A4A42">
      <w:pPr>
        <w:rPr>
          <w:sz w:val="28"/>
          <w:szCs w:val="28"/>
        </w:rPr>
      </w:pPr>
    </w:p>
    <w:p w14:paraId="2AE5FB16" w14:textId="77777777" w:rsidR="008D5376" w:rsidRDefault="008D5376" w:rsidP="006A4A42">
      <w:pPr>
        <w:rPr>
          <w:sz w:val="28"/>
          <w:szCs w:val="28"/>
        </w:rPr>
      </w:pPr>
    </w:p>
    <w:p w14:paraId="53DE3F7A" w14:textId="77777777" w:rsidR="008D5376" w:rsidRDefault="008D5376" w:rsidP="006A4A42">
      <w:pPr>
        <w:rPr>
          <w:sz w:val="28"/>
          <w:szCs w:val="28"/>
        </w:rPr>
      </w:pPr>
    </w:p>
    <w:p w14:paraId="103605E9" w14:textId="77777777" w:rsidR="008D5376" w:rsidRDefault="008D5376" w:rsidP="006A4A42">
      <w:pPr>
        <w:rPr>
          <w:sz w:val="28"/>
          <w:szCs w:val="28"/>
        </w:rPr>
      </w:pPr>
    </w:p>
    <w:p w14:paraId="038D8647" w14:textId="77777777" w:rsidR="008D5376" w:rsidRDefault="008D5376" w:rsidP="006A4A42">
      <w:pPr>
        <w:rPr>
          <w:sz w:val="28"/>
          <w:szCs w:val="28"/>
        </w:rPr>
      </w:pPr>
    </w:p>
    <w:p w14:paraId="676501F8" w14:textId="77777777" w:rsidR="008D5376" w:rsidRDefault="008D5376" w:rsidP="006A4A42">
      <w:pPr>
        <w:rPr>
          <w:sz w:val="28"/>
          <w:szCs w:val="28"/>
        </w:rPr>
      </w:pPr>
    </w:p>
    <w:p w14:paraId="29097F6E" w14:textId="77777777" w:rsidR="008D5376" w:rsidRDefault="008D5376" w:rsidP="006A4A42">
      <w:pPr>
        <w:rPr>
          <w:sz w:val="28"/>
          <w:szCs w:val="28"/>
        </w:rPr>
      </w:pPr>
    </w:p>
    <w:p w14:paraId="6C6A6DDC" w14:textId="77777777" w:rsidR="008D5376" w:rsidRDefault="008D5376" w:rsidP="006A4A42">
      <w:pPr>
        <w:rPr>
          <w:sz w:val="28"/>
          <w:szCs w:val="28"/>
        </w:rPr>
      </w:pPr>
    </w:p>
    <w:p w14:paraId="4A057507" w14:textId="77777777" w:rsidR="008D5376" w:rsidRDefault="008D5376" w:rsidP="006A4A42">
      <w:pPr>
        <w:rPr>
          <w:sz w:val="28"/>
          <w:szCs w:val="28"/>
        </w:rPr>
      </w:pPr>
    </w:p>
    <w:p w14:paraId="4E675ACB" w14:textId="77777777" w:rsidR="008D5376" w:rsidRDefault="008D5376" w:rsidP="006A4A42">
      <w:pPr>
        <w:rPr>
          <w:sz w:val="28"/>
          <w:szCs w:val="28"/>
        </w:rPr>
      </w:pPr>
    </w:p>
    <w:p w14:paraId="6E1301FF" w14:textId="77777777" w:rsidR="008D5376" w:rsidRDefault="008D5376" w:rsidP="006A4A42">
      <w:pPr>
        <w:rPr>
          <w:sz w:val="28"/>
          <w:szCs w:val="28"/>
        </w:rPr>
      </w:pPr>
    </w:p>
    <w:p w14:paraId="6A40952F" w14:textId="77777777" w:rsidR="008D5376" w:rsidRDefault="008D5376" w:rsidP="006A4A42">
      <w:pPr>
        <w:rPr>
          <w:sz w:val="28"/>
          <w:szCs w:val="28"/>
        </w:rPr>
      </w:pPr>
    </w:p>
    <w:p w14:paraId="4AA82E86" w14:textId="77777777" w:rsidR="008D5376" w:rsidRDefault="008D5376" w:rsidP="006A4A42">
      <w:pPr>
        <w:rPr>
          <w:sz w:val="28"/>
          <w:szCs w:val="28"/>
        </w:rPr>
      </w:pPr>
    </w:p>
    <w:p w14:paraId="310DAD96" w14:textId="77777777" w:rsidR="008D5376" w:rsidRDefault="008D5376" w:rsidP="006A4A42">
      <w:pPr>
        <w:rPr>
          <w:sz w:val="28"/>
          <w:szCs w:val="28"/>
        </w:rPr>
      </w:pPr>
    </w:p>
    <w:p w14:paraId="74C92456" w14:textId="77777777" w:rsidR="008D5376" w:rsidRDefault="008D5376" w:rsidP="006A4A42">
      <w:pPr>
        <w:rPr>
          <w:sz w:val="28"/>
          <w:szCs w:val="28"/>
        </w:rPr>
      </w:pPr>
    </w:p>
    <w:p w14:paraId="6383F711" w14:textId="77777777" w:rsidR="008D5376" w:rsidRDefault="008D5376" w:rsidP="006A4A42">
      <w:pPr>
        <w:rPr>
          <w:sz w:val="28"/>
          <w:szCs w:val="28"/>
        </w:rPr>
      </w:pPr>
    </w:p>
    <w:p w14:paraId="58AA42E2" w14:textId="77777777" w:rsidR="008D5376" w:rsidRDefault="008D5376" w:rsidP="006A4A42">
      <w:pPr>
        <w:rPr>
          <w:sz w:val="28"/>
          <w:szCs w:val="28"/>
        </w:rPr>
      </w:pPr>
    </w:p>
    <w:p w14:paraId="16D4ADAC" w14:textId="77777777" w:rsidR="008D5376" w:rsidRDefault="008D5376" w:rsidP="006A4A42">
      <w:pPr>
        <w:rPr>
          <w:sz w:val="28"/>
          <w:szCs w:val="28"/>
        </w:rPr>
      </w:pPr>
    </w:p>
    <w:p w14:paraId="78176397" w14:textId="77777777" w:rsidR="008D5376" w:rsidRDefault="008D5376" w:rsidP="006A4A42">
      <w:pPr>
        <w:rPr>
          <w:sz w:val="28"/>
          <w:szCs w:val="28"/>
        </w:rPr>
      </w:pPr>
    </w:p>
    <w:p w14:paraId="34549C54" w14:textId="77777777" w:rsidR="008D5376" w:rsidRDefault="008D5376" w:rsidP="006A4A42">
      <w:pPr>
        <w:rPr>
          <w:sz w:val="28"/>
          <w:szCs w:val="28"/>
        </w:rPr>
      </w:pPr>
    </w:p>
    <w:p w14:paraId="2CFE21C0" w14:textId="77777777" w:rsidR="008D5376" w:rsidRDefault="008D5376" w:rsidP="006A4A42">
      <w:pPr>
        <w:rPr>
          <w:sz w:val="28"/>
          <w:szCs w:val="28"/>
        </w:rPr>
      </w:pPr>
    </w:p>
    <w:p w14:paraId="2C61976C" w14:textId="77777777" w:rsidR="008D5376" w:rsidRDefault="008D5376" w:rsidP="006A4A42">
      <w:pPr>
        <w:rPr>
          <w:sz w:val="28"/>
          <w:szCs w:val="28"/>
        </w:rPr>
      </w:pPr>
    </w:p>
    <w:p w14:paraId="36FAC774" w14:textId="77777777" w:rsidR="008D5376" w:rsidRDefault="008D5376" w:rsidP="006A4A42">
      <w:pPr>
        <w:rPr>
          <w:sz w:val="28"/>
          <w:szCs w:val="28"/>
        </w:rPr>
      </w:pPr>
    </w:p>
    <w:p w14:paraId="4DC26FFA" w14:textId="77777777" w:rsidR="008D5376" w:rsidRDefault="008D5376" w:rsidP="006A4A42">
      <w:pPr>
        <w:rPr>
          <w:sz w:val="28"/>
          <w:szCs w:val="28"/>
        </w:rPr>
      </w:pPr>
    </w:p>
    <w:p w14:paraId="374EA48F" w14:textId="77777777" w:rsidR="008D5376" w:rsidRDefault="008D5376" w:rsidP="006A4A42">
      <w:pPr>
        <w:rPr>
          <w:sz w:val="28"/>
          <w:szCs w:val="28"/>
        </w:rPr>
      </w:pPr>
    </w:p>
    <w:p w14:paraId="5F0BDA83" w14:textId="77777777" w:rsidR="008D5376" w:rsidRDefault="008D5376" w:rsidP="006A4A42">
      <w:pPr>
        <w:rPr>
          <w:sz w:val="28"/>
          <w:szCs w:val="28"/>
        </w:rPr>
      </w:pPr>
    </w:p>
    <w:p w14:paraId="64CAC840" w14:textId="77777777" w:rsidR="008D5376" w:rsidRDefault="008D5376" w:rsidP="006A4A42">
      <w:pPr>
        <w:rPr>
          <w:sz w:val="28"/>
          <w:szCs w:val="28"/>
        </w:rPr>
      </w:pPr>
    </w:p>
    <w:p w14:paraId="52713855" w14:textId="77777777" w:rsidR="008D5376" w:rsidRDefault="008D5376" w:rsidP="006A4A42">
      <w:pPr>
        <w:rPr>
          <w:sz w:val="28"/>
          <w:szCs w:val="28"/>
        </w:rPr>
      </w:pPr>
    </w:p>
    <w:p w14:paraId="5C8B0319" w14:textId="77777777" w:rsidR="008D5376" w:rsidRDefault="008D5376" w:rsidP="006A4A42">
      <w:pPr>
        <w:rPr>
          <w:sz w:val="28"/>
          <w:szCs w:val="28"/>
        </w:rPr>
      </w:pPr>
    </w:p>
    <w:p w14:paraId="5C02B756" w14:textId="77777777" w:rsidR="008D5376" w:rsidRDefault="008D5376" w:rsidP="006A4A42">
      <w:pPr>
        <w:rPr>
          <w:sz w:val="28"/>
          <w:szCs w:val="28"/>
        </w:rPr>
      </w:pPr>
    </w:p>
    <w:p w14:paraId="6F40559A" w14:textId="77777777" w:rsidR="008D5376" w:rsidRDefault="008D5376" w:rsidP="006A4A42">
      <w:pPr>
        <w:rPr>
          <w:sz w:val="28"/>
          <w:szCs w:val="28"/>
        </w:rPr>
      </w:pPr>
    </w:p>
    <w:p w14:paraId="1220DC59" w14:textId="77777777" w:rsidR="008D5376" w:rsidRDefault="008D5376" w:rsidP="006A4A42">
      <w:pPr>
        <w:rPr>
          <w:sz w:val="28"/>
          <w:szCs w:val="28"/>
        </w:rPr>
      </w:pPr>
    </w:p>
    <w:p w14:paraId="11B20F49" w14:textId="77777777" w:rsidR="008D5376" w:rsidRDefault="008D5376" w:rsidP="006A4A42">
      <w:pPr>
        <w:rPr>
          <w:sz w:val="28"/>
          <w:szCs w:val="28"/>
        </w:rPr>
      </w:pPr>
    </w:p>
    <w:p w14:paraId="77012BE6" w14:textId="77777777" w:rsidR="008D5376" w:rsidRDefault="008D5376" w:rsidP="006A4A42">
      <w:pPr>
        <w:rPr>
          <w:sz w:val="28"/>
          <w:szCs w:val="28"/>
        </w:rPr>
      </w:pPr>
    </w:p>
    <w:p w14:paraId="02FE023B" w14:textId="77777777" w:rsidR="008D5376" w:rsidRDefault="008D5376" w:rsidP="006A4A42">
      <w:pPr>
        <w:rPr>
          <w:sz w:val="28"/>
          <w:szCs w:val="28"/>
        </w:rPr>
      </w:pPr>
    </w:p>
    <w:p w14:paraId="65A845A8" w14:textId="77777777" w:rsidR="008D5376" w:rsidRDefault="008D5376" w:rsidP="006A4A42">
      <w:pPr>
        <w:rPr>
          <w:sz w:val="28"/>
          <w:szCs w:val="28"/>
        </w:rPr>
      </w:pPr>
    </w:p>
    <w:p w14:paraId="03852F08" w14:textId="77777777" w:rsidR="008D5376" w:rsidRDefault="008D5376" w:rsidP="006A4A42">
      <w:pPr>
        <w:rPr>
          <w:sz w:val="28"/>
          <w:szCs w:val="28"/>
        </w:rPr>
      </w:pPr>
    </w:p>
    <w:p w14:paraId="2769E6BA" w14:textId="77777777" w:rsidR="008D5376" w:rsidRDefault="008D5376" w:rsidP="006A4A42">
      <w:pPr>
        <w:rPr>
          <w:sz w:val="28"/>
          <w:szCs w:val="28"/>
        </w:rPr>
      </w:pPr>
    </w:p>
    <w:p w14:paraId="24C5367A" w14:textId="77777777" w:rsidR="008D5376" w:rsidRDefault="008D5376" w:rsidP="006A4A42">
      <w:pPr>
        <w:rPr>
          <w:sz w:val="28"/>
          <w:szCs w:val="28"/>
        </w:rPr>
      </w:pPr>
    </w:p>
    <w:p w14:paraId="3CC7B60B" w14:textId="77777777" w:rsidR="008D5376" w:rsidRDefault="008D5376" w:rsidP="006A4A42">
      <w:pPr>
        <w:rPr>
          <w:sz w:val="28"/>
          <w:szCs w:val="28"/>
        </w:rPr>
      </w:pPr>
    </w:p>
    <w:p w14:paraId="549FA806" w14:textId="77777777" w:rsidR="008D5376" w:rsidRDefault="008D5376" w:rsidP="006A4A42">
      <w:pPr>
        <w:rPr>
          <w:sz w:val="28"/>
          <w:szCs w:val="28"/>
        </w:rPr>
      </w:pPr>
    </w:p>
    <w:sectPr w:rsidR="008D537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29590" w14:textId="77777777" w:rsidR="00E97C24" w:rsidRDefault="00E97C24" w:rsidP="00744849">
      <w:pPr>
        <w:spacing w:after="0" w:line="240" w:lineRule="auto"/>
      </w:pPr>
      <w:r>
        <w:separator/>
      </w:r>
    </w:p>
  </w:endnote>
  <w:endnote w:type="continuationSeparator" w:id="0">
    <w:p w14:paraId="7D190062" w14:textId="77777777" w:rsidR="00E97C24" w:rsidRDefault="00E97C24" w:rsidP="00744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B9D06" w14:textId="77777777" w:rsidR="00E97C24" w:rsidRDefault="00E97C24" w:rsidP="00744849">
      <w:pPr>
        <w:spacing w:after="0" w:line="240" w:lineRule="auto"/>
      </w:pPr>
      <w:r>
        <w:separator/>
      </w:r>
    </w:p>
  </w:footnote>
  <w:footnote w:type="continuationSeparator" w:id="0">
    <w:p w14:paraId="4F289362" w14:textId="77777777" w:rsidR="00E97C24" w:rsidRDefault="00E97C24" w:rsidP="007448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BB443" w14:textId="1702D0CF" w:rsidR="009D18E4" w:rsidRDefault="009D18E4">
    <w:pPr>
      <w:pStyle w:val="Header"/>
    </w:pPr>
    <w:r>
      <w:t>1700483</w:t>
    </w:r>
    <w:r>
      <w:ptab w:relativeTo="margin" w:alignment="center" w:leader="none"/>
    </w:r>
    <w:r>
      <w:ptab w:relativeTo="margin" w:alignment="right" w:leader="none"/>
    </w:r>
    <w:r>
      <w:t>Word count 4458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27"/>
    <w:rsid w:val="00033AE3"/>
    <w:rsid w:val="00073307"/>
    <w:rsid w:val="00075B7E"/>
    <w:rsid w:val="00092EE2"/>
    <w:rsid w:val="00097E6F"/>
    <w:rsid w:val="000E142B"/>
    <w:rsid w:val="000E6E38"/>
    <w:rsid w:val="000F3518"/>
    <w:rsid w:val="001F074F"/>
    <w:rsid w:val="002D72B4"/>
    <w:rsid w:val="003C4DAD"/>
    <w:rsid w:val="003D4169"/>
    <w:rsid w:val="00410868"/>
    <w:rsid w:val="00444C72"/>
    <w:rsid w:val="005E56A5"/>
    <w:rsid w:val="006332D4"/>
    <w:rsid w:val="006677E2"/>
    <w:rsid w:val="006A4A42"/>
    <w:rsid w:val="00744849"/>
    <w:rsid w:val="007B6927"/>
    <w:rsid w:val="007C2D13"/>
    <w:rsid w:val="008B1A49"/>
    <w:rsid w:val="008D5376"/>
    <w:rsid w:val="00950DE5"/>
    <w:rsid w:val="00996C22"/>
    <w:rsid w:val="009D18E4"/>
    <w:rsid w:val="009D26A5"/>
    <w:rsid w:val="009F5B21"/>
    <w:rsid w:val="00A00300"/>
    <w:rsid w:val="00A24113"/>
    <w:rsid w:val="00AE1159"/>
    <w:rsid w:val="00B64140"/>
    <w:rsid w:val="00BB6154"/>
    <w:rsid w:val="00C41EFA"/>
    <w:rsid w:val="00D13CF8"/>
    <w:rsid w:val="00D56D4E"/>
    <w:rsid w:val="00DC6751"/>
    <w:rsid w:val="00E672D7"/>
    <w:rsid w:val="00E85ED0"/>
    <w:rsid w:val="00E97C24"/>
    <w:rsid w:val="00ED06B0"/>
    <w:rsid w:val="00F1379F"/>
    <w:rsid w:val="00F23A95"/>
    <w:rsid w:val="00FE5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71C5C"/>
  <w15:chartTrackingRefBased/>
  <w15:docId w15:val="{13016778-1D1E-499B-8450-4927F5729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8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4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849"/>
  </w:style>
  <w:style w:type="paragraph" w:styleId="Footer">
    <w:name w:val="footer"/>
    <w:basedOn w:val="Normal"/>
    <w:link w:val="FooterChar"/>
    <w:uiPriority w:val="99"/>
    <w:unhideWhenUsed/>
    <w:rsid w:val="00744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849"/>
  </w:style>
  <w:style w:type="character" w:customStyle="1" w:styleId="Heading1Char">
    <w:name w:val="Heading 1 Char"/>
    <w:basedOn w:val="DefaultParagraphFont"/>
    <w:link w:val="Heading1"/>
    <w:uiPriority w:val="9"/>
    <w:rsid w:val="0074484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4064</Words>
  <Characters>23170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Maddocks (1700483)</dc:creator>
  <cp:keywords/>
  <dc:description/>
  <cp:lastModifiedBy>Ellen Maddocks (1700483)</cp:lastModifiedBy>
  <cp:revision>2</cp:revision>
  <dcterms:created xsi:type="dcterms:W3CDTF">2018-05-29T14:49:00Z</dcterms:created>
  <dcterms:modified xsi:type="dcterms:W3CDTF">2018-05-29T14:49:00Z</dcterms:modified>
</cp:coreProperties>
</file>