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D4E9C" w14:textId="77777777" w:rsidR="00D13CFB" w:rsidRPr="00EB76BB" w:rsidRDefault="00550F92">
      <w:r w:rsidRPr="00EB76BB">
        <w:rPr>
          <w:noProof/>
        </w:rPr>
        <w:drawing>
          <wp:anchor distT="0" distB="0" distL="114300" distR="114300" simplePos="0" relativeHeight="251658240" behindDoc="0" locked="0" layoutInCell="1" allowOverlap="1" wp14:anchorId="3EBB21B1" wp14:editId="2C084A7C">
            <wp:simplePos x="0" y="0"/>
            <wp:positionH relativeFrom="margin">
              <wp:align>right</wp:align>
            </wp:positionH>
            <wp:positionV relativeFrom="paragraph">
              <wp:posOffset>-914401</wp:posOffset>
            </wp:positionV>
            <wp:extent cx="5732145" cy="2866073"/>
            <wp:effectExtent l="0" t="0" r="1905" b="0"/>
            <wp:wrapNone/>
            <wp:docPr id="639400043" name="Picture 2"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400043" name="Picture 2" descr="A logo for a university&#10;&#10;AI-generated content may be incorrect."/>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732145" cy="2866073"/>
                    </a:xfrm>
                    <a:prstGeom prst="rect">
                      <a:avLst/>
                    </a:prstGeom>
                  </pic:spPr>
                </pic:pic>
              </a:graphicData>
            </a:graphic>
            <wp14:sizeRelH relativeFrom="page">
              <wp14:pctWidth>0</wp14:pctWidth>
            </wp14:sizeRelH>
            <wp14:sizeRelV relativeFrom="page">
              <wp14:pctHeight>0</wp14:pctHeight>
            </wp14:sizeRelV>
          </wp:anchor>
        </w:drawing>
      </w:r>
      <w:r w:rsidRPr="00EB76BB">
        <w:t>+</w:t>
      </w:r>
    </w:p>
    <w:p w14:paraId="0C1DAE56" w14:textId="77777777" w:rsidR="00550F92" w:rsidRPr="00EB76BB" w:rsidRDefault="00550F92"/>
    <w:p w14:paraId="69B5CFDD" w14:textId="77777777" w:rsidR="00550F92" w:rsidRPr="00EB76BB" w:rsidRDefault="00550F92"/>
    <w:p w14:paraId="7EF43B15" w14:textId="77777777" w:rsidR="00550F92" w:rsidRPr="00EB76BB" w:rsidRDefault="00550F92"/>
    <w:p w14:paraId="7A8B80BF" w14:textId="77777777" w:rsidR="00550F92" w:rsidRPr="00EB76BB" w:rsidRDefault="00550F92"/>
    <w:p w14:paraId="54D723C9" w14:textId="77777777" w:rsidR="00550F92" w:rsidRPr="00EB76BB" w:rsidRDefault="00550F92"/>
    <w:p w14:paraId="5C84AE5C" w14:textId="77777777" w:rsidR="00550F92" w:rsidRPr="00EB76BB" w:rsidRDefault="00550F92"/>
    <w:p w14:paraId="6921DF2E" w14:textId="77777777" w:rsidR="00550F92" w:rsidRPr="00EB76BB" w:rsidRDefault="00550F92" w:rsidP="00550F92">
      <w:pPr>
        <w:pStyle w:val="Title"/>
      </w:pPr>
    </w:p>
    <w:p w14:paraId="537BC6CB" w14:textId="77777777" w:rsidR="00550F92" w:rsidRPr="00EB76BB" w:rsidRDefault="00550F92" w:rsidP="00550F92">
      <w:pPr>
        <w:pStyle w:val="Title"/>
        <w:jc w:val="center"/>
        <w:rPr>
          <w:rFonts w:ascii="Arial Black" w:hAnsi="Arial Black"/>
        </w:rPr>
      </w:pPr>
      <w:r w:rsidRPr="00EB76BB">
        <w:rPr>
          <w:rFonts w:ascii="Arial Black" w:hAnsi="Arial Black"/>
        </w:rPr>
        <w:t xml:space="preserve">Component Two: </w:t>
      </w:r>
    </w:p>
    <w:p w14:paraId="4E8646D7" w14:textId="77777777" w:rsidR="00550F92" w:rsidRPr="00EB76BB" w:rsidRDefault="00550F92" w:rsidP="00550F92">
      <w:pPr>
        <w:pStyle w:val="Title"/>
        <w:jc w:val="center"/>
        <w:rPr>
          <w:rFonts w:ascii="Arial Black" w:hAnsi="Arial Black"/>
        </w:rPr>
      </w:pPr>
      <w:r w:rsidRPr="00EB76BB">
        <w:rPr>
          <w:rFonts w:ascii="Arial Black" w:hAnsi="Arial Black"/>
        </w:rPr>
        <w:t>Qualitative Research Report</w:t>
      </w:r>
    </w:p>
    <w:p w14:paraId="105891EE" w14:textId="77777777" w:rsidR="00550F92" w:rsidRPr="00EB76BB" w:rsidRDefault="00550F92" w:rsidP="00550F92"/>
    <w:p w14:paraId="30E3198D" w14:textId="77777777" w:rsidR="00550F92" w:rsidRPr="00EB76BB" w:rsidRDefault="00550F92" w:rsidP="00550F92"/>
    <w:p w14:paraId="1357F1A5" w14:textId="77777777" w:rsidR="00550F92" w:rsidRPr="00EB76BB" w:rsidRDefault="00550F92" w:rsidP="00550F92"/>
    <w:p w14:paraId="2FDDFBFE" w14:textId="77777777" w:rsidR="00550F92" w:rsidRPr="00EB76BB" w:rsidRDefault="00550F92" w:rsidP="00550F92"/>
    <w:p w14:paraId="721909D3" w14:textId="77777777" w:rsidR="00550F92" w:rsidRPr="00EB76BB" w:rsidRDefault="00550F92" w:rsidP="00550F92"/>
    <w:p w14:paraId="459AD997" w14:textId="77777777" w:rsidR="00550F92" w:rsidRPr="00EB76BB" w:rsidRDefault="00550F92" w:rsidP="00550F92"/>
    <w:p w14:paraId="609A4C19" w14:textId="77777777" w:rsidR="00550F92" w:rsidRPr="00EB76BB" w:rsidRDefault="00550F92" w:rsidP="00550F92"/>
    <w:p w14:paraId="1A66378C" w14:textId="77777777" w:rsidR="00D80E86" w:rsidRDefault="00D80E86" w:rsidP="00550F92"/>
    <w:p w14:paraId="5E6DAEE1" w14:textId="77777777" w:rsidR="00EB76BB" w:rsidRPr="00EB76BB" w:rsidRDefault="00EB76BB" w:rsidP="00550F92"/>
    <w:p w14:paraId="30DAD058" w14:textId="77777777" w:rsidR="00550F92" w:rsidRPr="00D80E86" w:rsidRDefault="00550F92" w:rsidP="00D80E86">
      <w:pPr>
        <w:spacing w:line="480" w:lineRule="auto"/>
        <w:rPr>
          <w:rFonts w:ascii="Arial" w:hAnsi="Arial" w:cs="Arial"/>
          <w:sz w:val="24"/>
          <w:szCs w:val="24"/>
        </w:rPr>
      </w:pPr>
      <w:r w:rsidRPr="00D80E86">
        <w:rPr>
          <w:rFonts w:ascii="Arial" w:hAnsi="Arial" w:cs="Arial"/>
          <w:b/>
          <w:bCs/>
          <w:sz w:val="24"/>
          <w:szCs w:val="24"/>
        </w:rPr>
        <w:t>Programme:</w:t>
      </w:r>
      <w:r w:rsidRPr="00D80E86">
        <w:rPr>
          <w:rFonts w:ascii="Arial" w:hAnsi="Arial" w:cs="Arial"/>
          <w:sz w:val="24"/>
          <w:szCs w:val="24"/>
        </w:rPr>
        <w:t xml:space="preserve"> BSc Psychology and Counselling </w:t>
      </w:r>
    </w:p>
    <w:p w14:paraId="7B0E4E9C" w14:textId="39BA456B" w:rsidR="000B1E33" w:rsidRPr="00D80E86" w:rsidRDefault="00550F92" w:rsidP="00D80E86">
      <w:pPr>
        <w:spacing w:line="480" w:lineRule="auto"/>
        <w:rPr>
          <w:rFonts w:ascii="Arial" w:hAnsi="Arial" w:cs="Arial"/>
          <w:sz w:val="24"/>
          <w:szCs w:val="24"/>
        </w:rPr>
      </w:pPr>
      <w:r w:rsidRPr="00D80E86">
        <w:rPr>
          <w:rFonts w:ascii="Arial" w:hAnsi="Arial" w:cs="Arial"/>
          <w:b/>
          <w:bCs/>
          <w:sz w:val="24"/>
          <w:szCs w:val="24"/>
        </w:rPr>
        <w:t>Module Title:</w:t>
      </w:r>
      <w:r w:rsidRPr="00D80E86">
        <w:rPr>
          <w:rFonts w:ascii="Arial" w:hAnsi="Arial" w:cs="Arial"/>
          <w:sz w:val="24"/>
          <w:szCs w:val="24"/>
        </w:rPr>
        <w:t xml:space="preserve"> </w:t>
      </w:r>
      <w:r w:rsidR="000564A0" w:rsidRPr="000564A0">
        <w:rPr>
          <w:rFonts w:ascii="Arial" w:hAnsi="Arial" w:cs="Arial"/>
          <w:sz w:val="24"/>
          <w:szCs w:val="24"/>
        </w:rPr>
        <w:t>Developmental Psychology and Individual Differences</w:t>
      </w:r>
    </w:p>
    <w:p w14:paraId="688DE948" w14:textId="7C5F65EE" w:rsidR="00EB76BB" w:rsidRPr="00D80E86" w:rsidRDefault="00EB76BB" w:rsidP="00D80E86">
      <w:pPr>
        <w:spacing w:line="480" w:lineRule="auto"/>
        <w:rPr>
          <w:rFonts w:ascii="Arial" w:hAnsi="Arial" w:cs="Arial"/>
          <w:sz w:val="24"/>
          <w:szCs w:val="24"/>
        </w:rPr>
      </w:pPr>
      <w:r w:rsidRPr="00D80E86">
        <w:rPr>
          <w:rFonts w:ascii="Arial" w:hAnsi="Arial" w:cs="Arial"/>
          <w:b/>
          <w:bCs/>
          <w:sz w:val="24"/>
          <w:szCs w:val="24"/>
        </w:rPr>
        <w:t>Lecturer:</w:t>
      </w:r>
      <w:r w:rsidRPr="00D80E86">
        <w:rPr>
          <w:rFonts w:ascii="Arial" w:hAnsi="Arial" w:cs="Arial"/>
          <w:sz w:val="24"/>
          <w:szCs w:val="24"/>
        </w:rPr>
        <w:t xml:space="preserve"> </w:t>
      </w:r>
      <w:r w:rsidR="008538E9">
        <w:rPr>
          <w:rFonts w:ascii="Arial" w:hAnsi="Arial" w:cs="Arial"/>
          <w:sz w:val="24"/>
          <w:szCs w:val="24"/>
        </w:rPr>
        <w:t xml:space="preserve">Judith </w:t>
      </w:r>
      <w:r w:rsidR="00D02D8D">
        <w:rPr>
          <w:rFonts w:ascii="Arial" w:hAnsi="Arial" w:cs="Arial"/>
          <w:sz w:val="24"/>
          <w:szCs w:val="24"/>
        </w:rPr>
        <w:t>Marshall</w:t>
      </w:r>
    </w:p>
    <w:p w14:paraId="273B6937" w14:textId="6E29DF84" w:rsidR="00EB76BB" w:rsidRPr="00D80E86" w:rsidRDefault="00EB76BB" w:rsidP="00D80E86">
      <w:pPr>
        <w:spacing w:line="480" w:lineRule="auto"/>
        <w:rPr>
          <w:rFonts w:ascii="Arial" w:hAnsi="Arial" w:cs="Arial"/>
          <w:sz w:val="24"/>
          <w:szCs w:val="24"/>
        </w:rPr>
      </w:pPr>
      <w:r w:rsidRPr="00D80E86">
        <w:rPr>
          <w:rFonts w:ascii="Arial" w:hAnsi="Arial" w:cs="Arial"/>
          <w:b/>
          <w:bCs/>
          <w:sz w:val="24"/>
          <w:szCs w:val="24"/>
        </w:rPr>
        <w:t>Word Count:</w:t>
      </w:r>
      <w:r w:rsidRPr="00D80E86">
        <w:rPr>
          <w:rFonts w:ascii="Arial" w:hAnsi="Arial" w:cs="Arial"/>
          <w:sz w:val="24"/>
          <w:szCs w:val="24"/>
        </w:rPr>
        <w:t xml:space="preserve"> 2.</w:t>
      </w:r>
      <w:r w:rsidR="00730770">
        <w:rPr>
          <w:rFonts w:ascii="Arial" w:hAnsi="Arial" w:cs="Arial"/>
          <w:sz w:val="24"/>
          <w:szCs w:val="24"/>
        </w:rPr>
        <w:t>5</w:t>
      </w:r>
      <w:r w:rsidRPr="00D80E86">
        <w:rPr>
          <w:rFonts w:ascii="Arial" w:hAnsi="Arial" w:cs="Arial"/>
          <w:sz w:val="24"/>
          <w:szCs w:val="24"/>
        </w:rPr>
        <w:t xml:space="preserve">00 (excluding abstract, references, and appendices) </w:t>
      </w:r>
    </w:p>
    <w:p w14:paraId="2D4038B3" w14:textId="28231807" w:rsidR="00EB76BB" w:rsidRPr="00D80E86" w:rsidRDefault="00EB76BB" w:rsidP="00D80E86">
      <w:pPr>
        <w:spacing w:line="480" w:lineRule="auto"/>
        <w:rPr>
          <w:rFonts w:ascii="Arial" w:hAnsi="Arial" w:cs="Arial"/>
          <w:b/>
          <w:bCs/>
          <w:sz w:val="24"/>
          <w:szCs w:val="24"/>
        </w:rPr>
      </w:pPr>
      <w:r w:rsidRPr="00D80E86">
        <w:rPr>
          <w:rFonts w:ascii="Arial" w:hAnsi="Arial" w:cs="Arial"/>
          <w:b/>
          <w:bCs/>
          <w:sz w:val="24"/>
          <w:szCs w:val="24"/>
        </w:rPr>
        <w:t xml:space="preserve">Total Word: </w:t>
      </w:r>
      <w:r w:rsidR="00BC5925">
        <w:rPr>
          <w:rFonts w:ascii="Arial" w:hAnsi="Arial" w:cs="Arial"/>
          <w:b/>
          <w:bCs/>
          <w:sz w:val="24"/>
          <w:szCs w:val="24"/>
        </w:rPr>
        <w:t xml:space="preserve"> </w:t>
      </w:r>
      <w:r w:rsidR="00BC5925" w:rsidRPr="00BC5925">
        <w:rPr>
          <w:rFonts w:ascii="Arial" w:hAnsi="Arial" w:cs="Arial"/>
          <w:sz w:val="24"/>
          <w:szCs w:val="24"/>
        </w:rPr>
        <w:t>2</w:t>
      </w:r>
      <w:r w:rsidR="009C27A5">
        <w:rPr>
          <w:rFonts w:ascii="Arial" w:hAnsi="Arial" w:cs="Arial"/>
          <w:sz w:val="24"/>
          <w:szCs w:val="24"/>
        </w:rPr>
        <w:t>6</w:t>
      </w:r>
      <w:r w:rsidR="00BC5925" w:rsidRPr="00BC5925">
        <w:rPr>
          <w:rFonts w:ascii="Arial" w:hAnsi="Arial" w:cs="Arial"/>
          <w:sz w:val="24"/>
          <w:szCs w:val="24"/>
        </w:rPr>
        <w:t>22</w:t>
      </w:r>
    </w:p>
    <w:p w14:paraId="13CBFD14" w14:textId="1E5C5235" w:rsidR="00EB76BB" w:rsidRPr="00400DD9" w:rsidRDefault="00EB76BB" w:rsidP="00400DD9">
      <w:pPr>
        <w:spacing w:line="480" w:lineRule="auto"/>
        <w:rPr>
          <w:rFonts w:ascii="Arial" w:hAnsi="Arial" w:cs="Arial"/>
          <w:sz w:val="24"/>
          <w:szCs w:val="24"/>
        </w:rPr>
      </w:pPr>
      <w:r w:rsidRPr="00D80E86">
        <w:rPr>
          <w:rFonts w:ascii="Arial" w:hAnsi="Arial" w:cs="Arial"/>
          <w:b/>
          <w:bCs/>
          <w:sz w:val="24"/>
          <w:szCs w:val="24"/>
        </w:rPr>
        <w:t>Submission Deadline:</w:t>
      </w:r>
      <w:r w:rsidRPr="00D80E86">
        <w:rPr>
          <w:rFonts w:ascii="Arial" w:hAnsi="Arial" w:cs="Arial"/>
          <w:sz w:val="24"/>
          <w:szCs w:val="24"/>
        </w:rPr>
        <w:t xml:space="preserve"> </w:t>
      </w:r>
      <w:r w:rsidR="00C40202">
        <w:rPr>
          <w:rFonts w:ascii="Arial" w:hAnsi="Arial" w:cs="Arial"/>
          <w:sz w:val="24"/>
          <w:szCs w:val="24"/>
        </w:rPr>
        <w:t>21</w:t>
      </w:r>
      <w:r w:rsidR="00C40202" w:rsidRPr="00C40202">
        <w:rPr>
          <w:rFonts w:ascii="Arial" w:hAnsi="Arial" w:cs="Arial"/>
          <w:sz w:val="24"/>
          <w:szCs w:val="24"/>
          <w:vertAlign w:val="superscript"/>
        </w:rPr>
        <w:t>st</w:t>
      </w:r>
      <w:r w:rsidR="00C40202">
        <w:rPr>
          <w:rFonts w:ascii="Arial" w:hAnsi="Arial" w:cs="Arial"/>
          <w:sz w:val="24"/>
          <w:szCs w:val="24"/>
        </w:rPr>
        <w:t xml:space="preserve"> April 2026</w:t>
      </w:r>
    </w:p>
    <w:p w14:paraId="13B897C6" w14:textId="3E07607F" w:rsidR="00EB76BB" w:rsidRPr="00400DD9" w:rsidRDefault="00EB76BB" w:rsidP="00400DD9">
      <w:pPr>
        <w:spacing w:line="480" w:lineRule="auto"/>
        <w:rPr>
          <w:rFonts w:ascii="Arial" w:hAnsi="Arial" w:cs="Arial"/>
          <w:sz w:val="24"/>
          <w:szCs w:val="24"/>
        </w:rPr>
      </w:pPr>
      <w:r w:rsidRPr="00400DD9">
        <w:rPr>
          <w:rFonts w:ascii="Arial" w:hAnsi="Arial" w:cs="Arial"/>
          <w:sz w:val="24"/>
          <w:szCs w:val="24"/>
        </w:rPr>
        <w:lastRenderedPageBreak/>
        <w:t>I acknowledge t</w:t>
      </w:r>
      <w:r w:rsidR="000050FC">
        <w:rPr>
          <w:rFonts w:ascii="Arial" w:hAnsi="Arial" w:cs="Arial"/>
          <w:sz w:val="24"/>
          <w:szCs w:val="24"/>
        </w:rPr>
        <w:t xml:space="preserve">hat I didn’t </w:t>
      </w:r>
      <w:r w:rsidRPr="00400DD9">
        <w:rPr>
          <w:rFonts w:ascii="Arial" w:hAnsi="Arial" w:cs="Arial"/>
          <w:sz w:val="24"/>
          <w:szCs w:val="24"/>
        </w:rPr>
        <w:t xml:space="preserve">use </w:t>
      </w:r>
      <w:r w:rsidR="0036177E">
        <w:rPr>
          <w:rFonts w:ascii="Arial" w:hAnsi="Arial" w:cs="Arial"/>
          <w:sz w:val="24"/>
          <w:szCs w:val="24"/>
        </w:rPr>
        <w:t xml:space="preserve">AI </w:t>
      </w:r>
      <w:r w:rsidRPr="00400DD9">
        <w:rPr>
          <w:rFonts w:ascii="Arial" w:hAnsi="Arial" w:cs="Arial"/>
          <w:sz w:val="24"/>
          <w:szCs w:val="24"/>
        </w:rPr>
        <w:t>to support my research</w:t>
      </w:r>
      <w:r w:rsidR="0036177E">
        <w:rPr>
          <w:rFonts w:ascii="Arial" w:hAnsi="Arial" w:cs="Arial"/>
          <w:sz w:val="24"/>
          <w:szCs w:val="24"/>
        </w:rPr>
        <w:t xml:space="preserve">. </w:t>
      </w:r>
      <w:r w:rsidRPr="00400DD9">
        <w:rPr>
          <w:rFonts w:ascii="Arial" w:hAnsi="Arial" w:cs="Arial"/>
          <w:sz w:val="24"/>
          <w:szCs w:val="24"/>
        </w:rPr>
        <w:t xml:space="preserve"> </w:t>
      </w:r>
    </w:p>
    <w:p w14:paraId="2BA3408D" w14:textId="77777777" w:rsidR="00EB76BB" w:rsidRPr="00400DD9" w:rsidRDefault="00EB76BB" w:rsidP="00400DD9">
      <w:pPr>
        <w:spacing w:line="480" w:lineRule="auto"/>
        <w:rPr>
          <w:rFonts w:ascii="Arial" w:hAnsi="Arial" w:cs="Arial"/>
          <w:sz w:val="24"/>
          <w:szCs w:val="24"/>
        </w:rPr>
      </w:pPr>
      <w:r w:rsidRPr="00400DD9">
        <w:rPr>
          <w:rFonts w:ascii="Arial" w:hAnsi="Arial" w:cs="Arial"/>
          <w:sz w:val="24"/>
          <w:szCs w:val="24"/>
        </w:rPr>
        <w:t>- I confirm that all analysis, interpretation, and final writing decisions are my own.</w:t>
      </w:r>
    </w:p>
    <w:p w14:paraId="30F02EDA" w14:textId="77777777" w:rsidR="00EB76BB" w:rsidRPr="00400DD9" w:rsidRDefault="00EB76BB" w:rsidP="00400DD9">
      <w:pPr>
        <w:spacing w:line="480" w:lineRule="auto"/>
        <w:rPr>
          <w:rFonts w:ascii="Arial" w:hAnsi="Arial" w:cs="Arial"/>
          <w:sz w:val="24"/>
          <w:szCs w:val="24"/>
        </w:rPr>
      </w:pPr>
      <w:r w:rsidRPr="00400DD9">
        <w:rPr>
          <w:rFonts w:ascii="Arial" w:hAnsi="Arial" w:cs="Arial"/>
          <w:sz w:val="24"/>
          <w:szCs w:val="24"/>
        </w:rPr>
        <w:t>- I confirm that I have not presented any AI generated text as my own work.</w:t>
      </w:r>
    </w:p>
    <w:p w14:paraId="09421B91" w14:textId="77777777" w:rsidR="00550F92" w:rsidRPr="00400DD9" w:rsidRDefault="00EB76BB" w:rsidP="00400DD9">
      <w:pPr>
        <w:spacing w:line="480" w:lineRule="auto"/>
        <w:rPr>
          <w:rFonts w:ascii="Arial" w:hAnsi="Arial" w:cs="Arial"/>
          <w:sz w:val="24"/>
          <w:szCs w:val="24"/>
        </w:rPr>
      </w:pPr>
      <w:r w:rsidRPr="00400DD9">
        <w:rPr>
          <w:rFonts w:ascii="Arial" w:hAnsi="Arial" w:cs="Arial"/>
          <w:sz w:val="24"/>
          <w:szCs w:val="24"/>
        </w:rPr>
        <w:t>-  I confirm I have copies of my drafts, notes, and other resources I used before, and after the use of AI tools which I may be asked to provide in evidence.</w:t>
      </w:r>
    </w:p>
    <w:p w14:paraId="48285042" w14:textId="77777777" w:rsidR="00550F92" w:rsidRDefault="00550F92"/>
    <w:p w14:paraId="4D9BD1DC" w14:textId="77777777" w:rsidR="00EB76BB" w:rsidRDefault="00EB76BB"/>
    <w:p w14:paraId="6DCED59D" w14:textId="77777777" w:rsidR="00EB76BB" w:rsidRDefault="00EB76BB"/>
    <w:p w14:paraId="32E5C912" w14:textId="77777777" w:rsidR="00EB76BB" w:rsidRDefault="00EB76BB"/>
    <w:p w14:paraId="345F73B5" w14:textId="77777777" w:rsidR="00EB76BB" w:rsidRDefault="00EB76BB"/>
    <w:p w14:paraId="4CE6BB1F" w14:textId="77777777" w:rsidR="00EB76BB" w:rsidRDefault="00EB76BB"/>
    <w:p w14:paraId="4AA58255" w14:textId="77777777" w:rsidR="00EB76BB" w:rsidRDefault="00EB76BB"/>
    <w:p w14:paraId="4A85CA33" w14:textId="77777777" w:rsidR="00EB76BB" w:rsidRDefault="00EB76BB"/>
    <w:p w14:paraId="09AADFC5" w14:textId="77777777" w:rsidR="00EB76BB" w:rsidRDefault="00EB76BB"/>
    <w:p w14:paraId="7B5748DA" w14:textId="77777777" w:rsidR="00EB76BB" w:rsidRDefault="00EB76BB"/>
    <w:p w14:paraId="5E92CD8D" w14:textId="77777777" w:rsidR="00EB76BB" w:rsidRDefault="00EB76BB"/>
    <w:p w14:paraId="40E48BE4" w14:textId="77777777" w:rsidR="00EB76BB" w:rsidRDefault="00EB76BB"/>
    <w:p w14:paraId="1AD7725C" w14:textId="77777777" w:rsidR="00EB76BB" w:rsidRDefault="00EB76BB"/>
    <w:p w14:paraId="564B06AB" w14:textId="77777777" w:rsidR="00EB76BB" w:rsidRDefault="00EB76BB"/>
    <w:p w14:paraId="174BA065" w14:textId="77777777" w:rsidR="00EB76BB" w:rsidRDefault="00EB76BB"/>
    <w:p w14:paraId="4B55071A" w14:textId="77777777" w:rsidR="00EB76BB" w:rsidRDefault="00EB76BB"/>
    <w:p w14:paraId="17FE4411" w14:textId="77777777" w:rsidR="00EB76BB" w:rsidRDefault="00EB76BB"/>
    <w:p w14:paraId="10860EEE" w14:textId="77777777" w:rsidR="00EB76BB" w:rsidRDefault="00EB76BB"/>
    <w:p w14:paraId="01F77045" w14:textId="77777777" w:rsidR="00EB76BB" w:rsidRDefault="00EB76BB"/>
    <w:p w14:paraId="0C9AB633" w14:textId="77777777" w:rsidR="00EB76BB" w:rsidRDefault="00EB76BB"/>
    <w:p w14:paraId="264C7FAC" w14:textId="77777777" w:rsidR="00EB76BB" w:rsidRDefault="00EB76BB"/>
    <w:p w14:paraId="5FCABC58" w14:textId="77777777" w:rsidR="00EB76BB" w:rsidRDefault="00EB76BB"/>
    <w:p w14:paraId="7FA868E0" w14:textId="77777777" w:rsidR="00400DD9" w:rsidRDefault="00400DD9" w:rsidP="00D80E86"/>
    <w:p w14:paraId="5EB46A6A" w14:textId="777E2803" w:rsidR="00D66033" w:rsidRPr="00D66033" w:rsidRDefault="00952332" w:rsidP="00D66033">
      <w:pPr>
        <w:jc w:val="center"/>
        <w:rPr>
          <w:rFonts w:ascii="Arial" w:hAnsi="Arial" w:cs="Arial"/>
          <w:b/>
          <w:bCs/>
          <w:sz w:val="28"/>
          <w:szCs w:val="28"/>
        </w:rPr>
      </w:pPr>
      <w:r w:rsidRPr="00D66033">
        <w:rPr>
          <w:rFonts w:ascii="Arial" w:hAnsi="Arial" w:cs="Arial"/>
          <w:b/>
          <w:bCs/>
          <w:sz w:val="28"/>
          <w:szCs w:val="28"/>
        </w:rPr>
        <w:lastRenderedPageBreak/>
        <w:t>Table of Contents</w:t>
      </w:r>
    </w:p>
    <w:p w14:paraId="379D2C4B" w14:textId="77777777" w:rsidR="00D66033" w:rsidRDefault="00D66033" w:rsidP="00D66033">
      <w:pPr>
        <w:jc w:val="center"/>
      </w:pPr>
    </w:p>
    <w:p w14:paraId="10473304" w14:textId="1CD5BCC5" w:rsidR="00D66033" w:rsidRPr="00D66033" w:rsidRDefault="00D66033" w:rsidP="00D66033">
      <w:pPr>
        <w:spacing w:line="480" w:lineRule="auto"/>
        <w:rPr>
          <w:rFonts w:ascii="Arial" w:hAnsi="Arial" w:cs="Arial"/>
          <w:sz w:val="24"/>
          <w:szCs w:val="24"/>
        </w:rPr>
      </w:pPr>
      <w:r>
        <w:rPr>
          <w:rFonts w:ascii="Arial" w:hAnsi="Arial" w:cs="Arial"/>
          <w:sz w:val="24"/>
          <w:szCs w:val="24"/>
        </w:rPr>
        <w:t>Cover Page.</w:t>
      </w:r>
      <w:r w:rsidRPr="00D66033">
        <w:rPr>
          <w:rFonts w:ascii="Arial" w:hAnsi="Arial" w:cs="Arial"/>
          <w:sz w:val="24"/>
          <w:szCs w:val="24"/>
        </w:rPr>
        <w:t>...............................................................................</w:t>
      </w:r>
      <w:r>
        <w:rPr>
          <w:rFonts w:ascii="Arial" w:hAnsi="Arial" w:cs="Arial"/>
          <w:sz w:val="24"/>
          <w:szCs w:val="24"/>
        </w:rPr>
        <w:t>.................................</w:t>
      </w:r>
      <w:r w:rsidRPr="00D66033">
        <w:rPr>
          <w:rFonts w:ascii="Arial" w:hAnsi="Arial" w:cs="Arial"/>
          <w:sz w:val="24"/>
          <w:szCs w:val="24"/>
        </w:rPr>
        <w:t xml:space="preserve"> 1</w:t>
      </w:r>
    </w:p>
    <w:p w14:paraId="2191943A" w14:textId="60B59596" w:rsidR="00D66033" w:rsidRDefault="00D66033" w:rsidP="00D66033">
      <w:pPr>
        <w:spacing w:line="480" w:lineRule="auto"/>
        <w:rPr>
          <w:rFonts w:ascii="Arial" w:hAnsi="Arial" w:cs="Arial"/>
          <w:sz w:val="24"/>
          <w:szCs w:val="24"/>
        </w:rPr>
      </w:pPr>
      <w:r>
        <w:rPr>
          <w:rFonts w:ascii="Arial" w:hAnsi="Arial" w:cs="Arial"/>
          <w:sz w:val="24"/>
          <w:szCs w:val="24"/>
        </w:rPr>
        <w:t>Knowledge AI</w:t>
      </w:r>
      <w:r w:rsidRPr="00D66033">
        <w:rPr>
          <w:rFonts w:ascii="Arial" w:hAnsi="Arial" w:cs="Arial"/>
          <w:sz w:val="24"/>
          <w:szCs w:val="24"/>
        </w:rPr>
        <w:t>.............................................................................</w:t>
      </w:r>
      <w:r>
        <w:rPr>
          <w:rFonts w:ascii="Arial" w:hAnsi="Arial" w:cs="Arial"/>
          <w:sz w:val="24"/>
          <w:szCs w:val="24"/>
        </w:rPr>
        <w:t>.................................</w:t>
      </w:r>
      <w:r w:rsidRPr="00D66033">
        <w:rPr>
          <w:rFonts w:ascii="Arial" w:hAnsi="Arial" w:cs="Arial"/>
          <w:sz w:val="24"/>
          <w:szCs w:val="24"/>
        </w:rPr>
        <w:t xml:space="preserve"> </w:t>
      </w:r>
      <w:r>
        <w:rPr>
          <w:rFonts w:ascii="Arial" w:hAnsi="Arial" w:cs="Arial"/>
          <w:sz w:val="24"/>
          <w:szCs w:val="24"/>
        </w:rPr>
        <w:t>2</w:t>
      </w:r>
    </w:p>
    <w:p w14:paraId="286159EA" w14:textId="5EB69C58" w:rsidR="00F67CC1" w:rsidRDefault="00F67CC1" w:rsidP="00D66033">
      <w:pPr>
        <w:spacing w:line="480" w:lineRule="auto"/>
        <w:rPr>
          <w:rFonts w:ascii="Arial" w:hAnsi="Arial" w:cs="Arial"/>
          <w:sz w:val="24"/>
          <w:szCs w:val="24"/>
        </w:rPr>
      </w:pPr>
      <w:r>
        <w:rPr>
          <w:rFonts w:ascii="Arial" w:hAnsi="Arial" w:cs="Arial"/>
          <w:sz w:val="24"/>
          <w:szCs w:val="24"/>
        </w:rPr>
        <w:t>Table of Contents</w:t>
      </w:r>
      <w:r w:rsidRPr="00D66033">
        <w:rPr>
          <w:rFonts w:ascii="Arial" w:hAnsi="Arial" w:cs="Arial"/>
          <w:sz w:val="24"/>
          <w:szCs w:val="24"/>
        </w:rPr>
        <w:t>..........................................................................</w:t>
      </w:r>
      <w:r>
        <w:rPr>
          <w:rFonts w:ascii="Arial" w:hAnsi="Arial" w:cs="Arial"/>
          <w:sz w:val="24"/>
          <w:szCs w:val="24"/>
        </w:rPr>
        <w:t>.............................. 3</w:t>
      </w:r>
    </w:p>
    <w:p w14:paraId="2E47719F" w14:textId="32CB59B3" w:rsidR="00D66033" w:rsidRPr="00D66033" w:rsidRDefault="00F67CC1" w:rsidP="00F67CC1">
      <w:pPr>
        <w:spacing w:line="480" w:lineRule="auto"/>
        <w:ind w:left="720" w:hanging="720"/>
        <w:rPr>
          <w:rFonts w:ascii="Arial" w:hAnsi="Arial" w:cs="Arial"/>
          <w:sz w:val="24"/>
          <w:szCs w:val="24"/>
        </w:rPr>
      </w:pPr>
      <w:r>
        <w:rPr>
          <w:rFonts w:ascii="Arial" w:hAnsi="Arial" w:cs="Arial"/>
          <w:sz w:val="24"/>
          <w:szCs w:val="24"/>
        </w:rPr>
        <w:t xml:space="preserve">Title and </w:t>
      </w:r>
      <w:r w:rsidRPr="00D66033">
        <w:rPr>
          <w:rFonts w:ascii="Arial" w:hAnsi="Arial" w:cs="Arial"/>
          <w:sz w:val="24"/>
          <w:szCs w:val="24"/>
        </w:rPr>
        <w:t>Abstract.......................................................................</w:t>
      </w:r>
      <w:r w:rsidR="00D66033">
        <w:rPr>
          <w:rFonts w:ascii="Arial" w:hAnsi="Arial" w:cs="Arial"/>
          <w:sz w:val="24"/>
          <w:szCs w:val="24"/>
        </w:rPr>
        <w:t>.................................</w:t>
      </w:r>
      <w:r w:rsidRPr="00D66033">
        <w:rPr>
          <w:rFonts w:ascii="Arial" w:hAnsi="Arial" w:cs="Arial"/>
          <w:sz w:val="24"/>
          <w:szCs w:val="24"/>
        </w:rPr>
        <w:t xml:space="preserve"> </w:t>
      </w:r>
      <w:r>
        <w:rPr>
          <w:rFonts w:ascii="Arial" w:hAnsi="Arial" w:cs="Arial"/>
          <w:sz w:val="24"/>
          <w:szCs w:val="24"/>
        </w:rPr>
        <w:t>4</w:t>
      </w:r>
    </w:p>
    <w:p w14:paraId="600EE7E7" w14:textId="5595B697" w:rsidR="000F0475" w:rsidRPr="00D66033" w:rsidRDefault="00952332" w:rsidP="00D66033">
      <w:pPr>
        <w:spacing w:line="480" w:lineRule="auto"/>
        <w:rPr>
          <w:rFonts w:ascii="Arial" w:hAnsi="Arial" w:cs="Arial"/>
          <w:sz w:val="24"/>
          <w:szCs w:val="24"/>
        </w:rPr>
      </w:pPr>
      <w:r w:rsidRPr="00D66033">
        <w:rPr>
          <w:rFonts w:ascii="Arial" w:hAnsi="Arial" w:cs="Arial"/>
          <w:sz w:val="24"/>
          <w:szCs w:val="24"/>
        </w:rPr>
        <w:t>Introduction .............................................................................</w:t>
      </w:r>
      <w:r w:rsidR="00D66033">
        <w:rPr>
          <w:rFonts w:ascii="Arial" w:hAnsi="Arial" w:cs="Arial"/>
          <w:sz w:val="24"/>
          <w:szCs w:val="24"/>
        </w:rPr>
        <w:t>.................................</w:t>
      </w:r>
      <w:r w:rsidR="00F67CC1">
        <w:rPr>
          <w:rFonts w:ascii="Arial" w:hAnsi="Arial" w:cs="Arial"/>
          <w:sz w:val="24"/>
          <w:szCs w:val="24"/>
        </w:rPr>
        <w:t>5-6</w:t>
      </w:r>
    </w:p>
    <w:p w14:paraId="36E364DB" w14:textId="18418764" w:rsidR="000F0475" w:rsidRPr="00D66033" w:rsidRDefault="00952332" w:rsidP="00D66033">
      <w:pPr>
        <w:spacing w:line="480" w:lineRule="auto"/>
        <w:rPr>
          <w:rFonts w:ascii="Arial" w:hAnsi="Arial" w:cs="Arial"/>
          <w:sz w:val="24"/>
          <w:szCs w:val="24"/>
        </w:rPr>
      </w:pPr>
      <w:r w:rsidRPr="00D66033">
        <w:rPr>
          <w:rFonts w:ascii="Arial" w:hAnsi="Arial" w:cs="Arial"/>
          <w:sz w:val="24"/>
          <w:szCs w:val="24"/>
        </w:rPr>
        <w:t>Method ......................................................................................</w:t>
      </w:r>
      <w:r w:rsidR="00D66033">
        <w:rPr>
          <w:rFonts w:ascii="Arial" w:hAnsi="Arial" w:cs="Arial"/>
          <w:sz w:val="24"/>
          <w:szCs w:val="24"/>
        </w:rPr>
        <w:t>...............................</w:t>
      </w:r>
      <w:r w:rsidR="00FF37C6">
        <w:rPr>
          <w:rFonts w:ascii="Arial" w:hAnsi="Arial" w:cs="Arial"/>
          <w:sz w:val="24"/>
          <w:szCs w:val="24"/>
        </w:rPr>
        <w:t>6-8</w:t>
      </w:r>
    </w:p>
    <w:p w14:paraId="4CA0FA87" w14:textId="59E49CEB" w:rsidR="000F0475" w:rsidRPr="00D66033" w:rsidRDefault="00952332" w:rsidP="00D66033">
      <w:pPr>
        <w:spacing w:line="480" w:lineRule="auto"/>
        <w:rPr>
          <w:rFonts w:ascii="Arial" w:hAnsi="Arial" w:cs="Arial"/>
          <w:sz w:val="24"/>
          <w:szCs w:val="24"/>
        </w:rPr>
      </w:pPr>
      <w:r w:rsidRPr="00D66033">
        <w:rPr>
          <w:rFonts w:ascii="Arial" w:hAnsi="Arial" w:cs="Arial"/>
          <w:sz w:val="24"/>
          <w:szCs w:val="24"/>
        </w:rPr>
        <w:t xml:space="preserve">    Participants .............................................................................</w:t>
      </w:r>
      <w:r w:rsidR="00D66033">
        <w:rPr>
          <w:rFonts w:ascii="Arial" w:hAnsi="Arial" w:cs="Arial"/>
          <w:sz w:val="24"/>
          <w:szCs w:val="24"/>
        </w:rPr>
        <w:t>...............................</w:t>
      </w:r>
      <w:r w:rsidR="006B1B70">
        <w:rPr>
          <w:rFonts w:ascii="Arial" w:hAnsi="Arial" w:cs="Arial"/>
          <w:sz w:val="24"/>
          <w:szCs w:val="24"/>
        </w:rPr>
        <w:t>6</w:t>
      </w:r>
    </w:p>
    <w:p w14:paraId="56B7E622" w14:textId="5C5D0B20" w:rsidR="000F0475" w:rsidRPr="00D66033" w:rsidRDefault="00952332" w:rsidP="00D66033">
      <w:pPr>
        <w:spacing w:line="480" w:lineRule="auto"/>
        <w:rPr>
          <w:rFonts w:ascii="Arial" w:hAnsi="Arial" w:cs="Arial"/>
          <w:sz w:val="24"/>
          <w:szCs w:val="24"/>
        </w:rPr>
      </w:pPr>
      <w:r w:rsidRPr="00D66033">
        <w:rPr>
          <w:rFonts w:ascii="Arial" w:hAnsi="Arial" w:cs="Arial"/>
          <w:sz w:val="24"/>
          <w:szCs w:val="24"/>
        </w:rPr>
        <w:t xml:space="preserve">    Design .....................................................................................</w:t>
      </w:r>
      <w:r w:rsidR="00D66033">
        <w:rPr>
          <w:rFonts w:ascii="Arial" w:hAnsi="Arial" w:cs="Arial"/>
          <w:sz w:val="24"/>
          <w:szCs w:val="24"/>
        </w:rPr>
        <w:t>............................</w:t>
      </w:r>
      <w:r w:rsidR="006B1B70">
        <w:rPr>
          <w:rFonts w:ascii="Arial" w:hAnsi="Arial" w:cs="Arial"/>
          <w:sz w:val="24"/>
          <w:szCs w:val="24"/>
        </w:rPr>
        <w:t>6-7</w:t>
      </w:r>
    </w:p>
    <w:p w14:paraId="68047F11" w14:textId="0C4C88B5" w:rsidR="000F0475" w:rsidRPr="00D66033" w:rsidRDefault="00952332" w:rsidP="00D66033">
      <w:pPr>
        <w:spacing w:line="480" w:lineRule="auto"/>
        <w:rPr>
          <w:rFonts w:ascii="Arial" w:hAnsi="Arial" w:cs="Arial"/>
          <w:sz w:val="24"/>
          <w:szCs w:val="24"/>
        </w:rPr>
      </w:pPr>
      <w:r w:rsidRPr="00D66033">
        <w:rPr>
          <w:rFonts w:ascii="Arial" w:hAnsi="Arial" w:cs="Arial"/>
          <w:sz w:val="24"/>
          <w:szCs w:val="24"/>
        </w:rPr>
        <w:t xml:space="preserve">    Materials ..................................................................................</w:t>
      </w:r>
      <w:r w:rsidR="00D66033">
        <w:rPr>
          <w:rFonts w:ascii="Arial" w:hAnsi="Arial" w:cs="Arial"/>
          <w:sz w:val="24"/>
          <w:szCs w:val="24"/>
        </w:rPr>
        <w:t>............................</w:t>
      </w:r>
      <w:r w:rsidR="006B1B70">
        <w:rPr>
          <w:rFonts w:ascii="Arial" w:hAnsi="Arial" w:cs="Arial"/>
          <w:sz w:val="24"/>
          <w:szCs w:val="24"/>
        </w:rPr>
        <w:t xml:space="preserve"> 7 </w:t>
      </w:r>
    </w:p>
    <w:p w14:paraId="0F8B8B6A" w14:textId="63117D54" w:rsidR="000F0475" w:rsidRPr="00D66033" w:rsidRDefault="00952332" w:rsidP="00D66033">
      <w:pPr>
        <w:spacing w:line="480" w:lineRule="auto"/>
        <w:rPr>
          <w:rFonts w:ascii="Arial" w:hAnsi="Arial" w:cs="Arial"/>
          <w:sz w:val="24"/>
          <w:szCs w:val="24"/>
        </w:rPr>
      </w:pPr>
      <w:r w:rsidRPr="00D66033">
        <w:rPr>
          <w:rFonts w:ascii="Arial" w:hAnsi="Arial" w:cs="Arial"/>
          <w:sz w:val="24"/>
          <w:szCs w:val="24"/>
        </w:rPr>
        <w:t xml:space="preserve">    Procedure ................................................................................</w:t>
      </w:r>
      <w:r w:rsidR="00D66033">
        <w:rPr>
          <w:rFonts w:ascii="Arial" w:hAnsi="Arial" w:cs="Arial"/>
          <w:sz w:val="24"/>
          <w:szCs w:val="24"/>
        </w:rPr>
        <w:t>...........................</w:t>
      </w:r>
      <w:r w:rsidR="002347D3">
        <w:rPr>
          <w:rFonts w:ascii="Arial" w:hAnsi="Arial" w:cs="Arial"/>
          <w:sz w:val="24"/>
          <w:szCs w:val="24"/>
        </w:rPr>
        <w:t>.7-8</w:t>
      </w:r>
    </w:p>
    <w:p w14:paraId="77702BFC" w14:textId="1994A373" w:rsidR="000F0475" w:rsidRPr="00D66033" w:rsidRDefault="00952332" w:rsidP="00D66033">
      <w:pPr>
        <w:spacing w:line="480" w:lineRule="auto"/>
        <w:rPr>
          <w:rFonts w:ascii="Arial" w:hAnsi="Arial" w:cs="Arial"/>
          <w:sz w:val="24"/>
          <w:szCs w:val="24"/>
        </w:rPr>
      </w:pPr>
      <w:r w:rsidRPr="00D66033">
        <w:rPr>
          <w:rFonts w:ascii="Arial" w:hAnsi="Arial" w:cs="Arial"/>
          <w:sz w:val="24"/>
          <w:szCs w:val="24"/>
        </w:rPr>
        <w:t>Results/Findings ..............................................................................</w:t>
      </w:r>
      <w:r w:rsidR="00D66033">
        <w:rPr>
          <w:rFonts w:ascii="Arial" w:hAnsi="Arial" w:cs="Arial"/>
          <w:sz w:val="24"/>
          <w:szCs w:val="24"/>
        </w:rPr>
        <w:t>......................</w:t>
      </w:r>
      <w:r w:rsidR="002347D3">
        <w:rPr>
          <w:rFonts w:ascii="Arial" w:hAnsi="Arial" w:cs="Arial"/>
          <w:sz w:val="24"/>
          <w:szCs w:val="24"/>
        </w:rPr>
        <w:t>9-12</w:t>
      </w:r>
    </w:p>
    <w:p w14:paraId="25545185" w14:textId="111A187B" w:rsidR="000F0475" w:rsidRDefault="00952332" w:rsidP="00D66033">
      <w:pPr>
        <w:spacing w:line="480" w:lineRule="auto"/>
        <w:rPr>
          <w:rFonts w:ascii="Arial" w:hAnsi="Arial" w:cs="Arial"/>
          <w:sz w:val="24"/>
          <w:szCs w:val="24"/>
        </w:rPr>
      </w:pPr>
      <w:r w:rsidRPr="00D66033">
        <w:rPr>
          <w:rFonts w:ascii="Arial" w:hAnsi="Arial" w:cs="Arial"/>
          <w:sz w:val="24"/>
          <w:szCs w:val="24"/>
        </w:rPr>
        <w:t>Discussion ..................................................................................</w:t>
      </w:r>
      <w:r w:rsidR="00D66033">
        <w:rPr>
          <w:rFonts w:ascii="Arial" w:hAnsi="Arial" w:cs="Arial"/>
          <w:sz w:val="24"/>
          <w:szCs w:val="24"/>
        </w:rPr>
        <w:t>.........................</w:t>
      </w:r>
      <w:r w:rsidR="002347D3">
        <w:rPr>
          <w:rFonts w:ascii="Arial" w:hAnsi="Arial" w:cs="Arial"/>
          <w:sz w:val="24"/>
          <w:szCs w:val="24"/>
        </w:rPr>
        <w:t>12-13</w:t>
      </w:r>
    </w:p>
    <w:p w14:paraId="0B7A9B46" w14:textId="29BEA0C4" w:rsidR="00315F10" w:rsidRPr="00D66033" w:rsidRDefault="00541E0C" w:rsidP="00D66033">
      <w:pPr>
        <w:spacing w:line="480" w:lineRule="auto"/>
        <w:rPr>
          <w:rFonts w:ascii="Arial" w:hAnsi="Arial" w:cs="Arial"/>
          <w:sz w:val="24"/>
          <w:szCs w:val="24"/>
        </w:rPr>
      </w:pPr>
      <w:r>
        <w:rPr>
          <w:rFonts w:ascii="Arial" w:hAnsi="Arial" w:cs="Arial"/>
          <w:sz w:val="24"/>
          <w:szCs w:val="24"/>
        </w:rPr>
        <w:t xml:space="preserve">Conclusion </w:t>
      </w:r>
      <w:r w:rsidRPr="00D66033">
        <w:rPr>
          <w:rFonts w:ascii="Arial" w:hAnsi="Arial" w:cs="Arial"/>
          <w:sz w:val="24"/>
          <w:szCs w:val="24"/>
        </w:rPr>
        <w:t>..................................................................................</w:t>
      </w:r>
      <w:r>
        <w:rPr>
          <w:rFonts w:ascii="Arial" w:hAnsi="Arial" w:cs="Arial"/>
          <w:sz w:val="24"/>
          <w:szCs w:val="24"/>
        </w:rPr>
        <w:t>.........................12-13</w:t>
      </w:r>
    </w:p>
    <w:p w14:paraId="2EC80F3E" w14:textId="2BD524C7" w:rsidR="000F0475" w:rsidRPr="00D66033" w:rsidRDefault="00952332" w:rsidP="00D66033">
      <w:pPr>
        <w:spacing w:line="480" w:lineRule="auto"/>
        <w:rPr>
          <w:rFonts w:ascii="Arial" w:hAnsi="Arial" w:cs="Arial"/>
          <w:sz w:val="24"/>
          <w:szCs w:val="24"/>
        </w:rPr>
      </w:pPr>
      <w:r w:rsidRPr="00D66033">
        <w:rPr>
          <w:rFonts w:ascii="Arial" w:hAnsi="Arial" w:cs="Arial"/>
          <w:sz w:val="24"/>
          <w:szCs w:val="24"/>
        </w:rPr>
        <w:t>References ..................................................................................</w:t>
      </w:r>
      <w:r w:rsidR="00D66033">
        <w:rPr>
          <w:rFonts w:ascii="Arial" w:hAnsi="Arial" w:cs="Arial"/>
          <w:sz w:val="24"/>
          <w:szCs w:val="24"/>
        </w:rPr>
        <w:t>........................</w:t>
      </w:r>
      <w:r w:rsidR="00496014">
        <w:rPr>
          <w:rFonts w:ascii="Arial" w:hAnsi="Arial" w:cs="Arial"/>
          <w:sz w:val="24"/>
          <w:szCs w:val="24"/>
        </w:rPr>
        <w:t>14-15</w:t>
      </w:r>
    </w:p>
    <w:p w14:paraId="4BFD92A4" w14:textId="3D739656" w:rsidR="000F0475" w:rsidRPr="00D66033" w:rsidRDefault="00952332" w:rsidP="00D66033">
      <w:pPr>
        <w:spacing w:line="480" w:lineRule="auto"/>
        <w:rPr>
          <w:rFonts w:ascii="Arial" w:hAnsi="Arial" w:cs="Arial"/>
          <w:sz w:val="24"/>
          <w:szCs w:val="24"/>
        </w:rPr>
      </w:pPr>
      <w:r w:rsidRPr="00D66033">
        <w:rPr>
          <w:rFonts w:ascii="Arial" w:hAnsi="Arial" w:cs="Arial"/>
          <w:sz w:val="24"/>
          <w:szCs w:val="24"/>
        </w:rPr>
        <w:t>Appendices ..................................................................................</w:t>
      </w:r>
      <w:r w:rsidR="00D66033">
        <w:rPr>
          <w:rFonts w:ascii="Arial" w:hAnsi="Arial" w:cs="Arial"/>
          <w:sz w:val="24"/>
          <w:szCs w:val="24"/>
        </w:rPr>
        <w:t>........................</w:t>
      </w:r>
      <w:r w:rsidR="00496014">
        <w:rPr>
          <w:rFonts w:ascii="Arial" w:hAnsi="Arial" w:cs="Arial"/>
          <w:sz w:val="24"/>
          <w:szCs w:val="24"/>
        </w:rPr>
        <w:t>16-</w:t>
      </w:r>
      <w:r w:rsidR="00802B17">
        <w:rPr>
          <w:rFonts w:ascii="Arial" w:hAnsi="Arial" w:cs="Arial"/>
          <w:sz w:val="24"/>
          <w:szCs w:val="24"/>
        </w:rPr>
        <w:t>23</w:t>
      </w:r>
    </w:p>
    <w:p w14:paraId="7E3E851F" w14:textId="77777777" w:rsidR="00D66033" w:rsidRDefault="00D66033" w:rsidP="00F021AC">
      <w:pPr>
        <w:pStyle w:val="Title"/>
        <w:spacing w:line="480" w:lineRule="auto"/>
        <w:jc w:val="center"/>
        <w:rPr>
          <w:rFonts w:ascii="Arial Black" w:hAnsi="Arial Black"/>
          <w:b/>
          <w:bCs/>
          <w:sz w:val="48"/>
          <w:szCs w:val="48"/>
        </w:rPr>
      </w:pPr>
    </w:p>
    <w:p w14:paraId="4215FE63" w14:textId="77777777" w:rsidR="00EB76BB" w:rsidRDefault="00EB76BB"/>
    <w:p w14:paraId="6A7136B3" w14:textId="77777777" w:rsidR="00541E0C" w:rsidRDefault="00541E0C"/>
    <w:p w14:paraId="72AEB940" w14:textId="511CA519" w:rsidR="00021CE5" w:rsidRDefault="00EB76BB" w:rsidP="00E860C3">
      <w:pPr>
        <w:spacing w:line="480" w:lineRule="auto"/>
        <w:jc w:val="center"/>
        <w:rPr>
          <w:rFonts w:ascii="Arial" w:hAnsi="Arial" w:cs="Arial"/>
          <w:b/>
          <w:bCs/>
          <w:sz w:val="32"/>
          <w:szCs w:val="32"/>
        </w:rPr>
      </w:pPr>
      <w:r w:rsidRPr="00FF61A8">
        <w:rPr>
          <w:rFonts w:ascii="Arial" w:hAnsi="Arial" w:cs="Arial"/>
          <w:b/>
          <w:bCs/>
          <w:sz w:val="32"/>
          <w:szCs w:val="32"/>
        </w:rPr>
        <w:lastRenderedPageBreak/>
        <w:t>A</w:t>
      </w:r>
      <w:r w:rsidR="00DC09DF" w:rsidRPr="00FF61A8">
        <w:rPr>
          <w:rFonts w:ascii="Arial" w:hAnsi="Arial" w:cs="Arial"/>
          <w:b/>
          <w:bCs/>
          <w:sz w:val="32"/>
          <w:szCs w:val="32"/>
        </w:rPr>
        <w:t>bstract</w:t>
      </w:r>
    </w:p>
    <w:p w14:paraId="5940BB72" w14:textId="7E8FF52C" w:rsidR="00E860C3" w:rsidRPr="00E860C3" w:rsidRDefault="00E860C3" w:rsidP="00E860C3">
      <w:pPr>
        <w:spacing w:line="480" w:lineRule="auto"/>
        <w:rPr>
          <w:rFonts w:ascii="Arial" w:hAnsi="Arial" w:cs="Arial"/>
          <w:sz w:val="24"/>
          <w:szCs w:val="24"/>
        </w:rPr>
      </w:pPr>
      <w:r>
        <w:rPr>
          <w:rFonts w:ascii="Arial" w:hAnsi="Arial" w:cs="Arial"/>
          <w:b/>
          <w:bCs/>
          <w:sz w:val="32"/>
          <w:szCs w:val="32"/>
        </w:rPr>
        <w:tab/>
      </w:r>
      <w:r>
        <w:rPr>
          <w:rFonts w:ascii="Arial" w:hAnsi="Arial" w:cs="Arial"/>
          <w:sz w:val="24"/>
          <w:szCs w:val="24"/>
        </w:rPr>
        <w:t xml:space="preserve">This qualitative study examined undergraduate </w:t>
      </w:r>
      <w:r w:rsidR="0087702F">
        <w:rPr>
          <w:rFonts w:ascii="Arial" w:hAnsi="Arial" w:cs="Arial"/>
          <w:sz w:val="24"/>
          <w:szCs w:val="24"/>
        </w:rPr>
        <w:t xml:space="preserve">student perceptions of the cognitive, emotional, and social consequences of social exclusion in older autistic adults, and the interventions </w:t>
      </w:r>
      <w:r w:rsidR="001469D7">
        <w:rPr>
          <w:rFonts w:ascii="Arial" w:hAnsi="Arial" w:cs="Arial"/>
          <w:sz w:val="24"/>
          <w:szCs w:val="24"/>
        </w:rPr>
        <w:t>believed capable reduc</w:t>
      </w:r>
      <w:r w:rsidR="00244CA9">
        <w:rPr>
          <w:rFonts w:ascii="Arial" w:hAnsi="Arial" w:cs="Arial"/>
          <w:sz w:val="24"/>
          <w:szCs w:val="24"/>
        </w:rPr>
        <w:t>ing</w:t>
      </w:r>
      <w:r w:rsidR="001469D7">
        <w:rPr>
          <w:rFonts w:ascii="Arial" w:hAnsi="Arial" w:cs="Arial"/>
          <w:sz w:val="24"/>
          <w:szCs w:val="24"/>
        </w:rPr>
        <w:t xml:space="preserve"> such effects. Using a </w:t>
      </w:r>
      <w:r w:rsidR="007C6831">
        <w:rPr>
          <w:rFonts w:ascii="Arial" w:hAnsi="Arial" w:cs="Arial"/>
          <w:sz w:val="24"/>
          <w:szCs w:val="24"/>
        </w:rPr>
        <w:t xml:space="preserve">case depicting an older autistic man (Alan) as stimulus material, semi-structured </w:t>
      </w:r>
      <w:r w:rsidR="00727B8B">
        <w:rPr>
          <w:rFonts w:ascii="Arial" w:hAnsi="Arial" w:cs="Arial"/>
          <w:sz w:val="24"/>
          <w:szCs w:val="24"/>
        </w:rPr>
        <w:t xml:space="preserve">interviews were conducted with two participants. Reflexive </w:t>
      </w:r>
      <w:r w:rsidR="00B45E58">
        <w:rPr>
          <w:rFonts w:ascii="Arial" w:hAnsi="Arial" w:cs="Arial"/>
          <w:sz w:val="24"/>
          <w:szCs w:val="24"/>
        </w:rPr>
        <w:t>thematic analysis</w:t>
      </w:r>
      <w:r w:rsidR="000A5C2D">
        <w:rPr>
          <w:rFonts w:ascii="Arial" w:hAnsi="Arial" w:cs="Arial"/>
          <w:sz w:val="24"/>
          <w:szCs w:val="24"/>
        </w:rPr>
        <w:t>, acknowledg</w:t>
      </w:r>
      <w:r w:rsidR="00CA240A">
        <w:rPr>
          <w:rFonts w:ascii="Arial" w:hAnsi="Arial" w:cs="Arial"/>
          <w:sz w:val="24"/>
          <w:szCs w:val="24"/>
        </w:rPr>
        <w:t xml:space="preserve">ing the active role of the researcher in </w:t>
      </w:r>
      <w:r w:rsidR="00A95105">
        <w:rPr>
          <w:rFonts w:ascii="Arial" w:hAnsi="Arial" w:cs="Arial"/>
          <w:sz w:val="24"/>
          <w:szCs w:val="24"/>
        </w:rPr>
        <w:t xml:space="preserve">knowledge </w:t>
      </w:r>
      <w:r w:rsidR="00B3161E">
        <w:rPr>
          <w:rFonts w:ascii="Arial" w:hAnsi="Arial" w:cs="Arial"/>
          <w:sz w:val="24"/>
          <w:szCs w:val="24"/>
        </w:rPr>
        <w:t xml:space="preserve">construction </w:t>
      </w:r>
      <w:r w:rsidR="00B45E58">
        <w:rPr>
          <w:rFonts w:ascii="Arial" w:hAnsi="Arial" w:cs="Arial"/>
          <w:sz w:val="24"/>
          <w:szCs w:val="24"/>
        </w:rPr>
        <w:t>was applied to both transcripts. Three overarching themes were interpreted</w:t>
      </w:r>
      <w:r w:rsidR="00622019">
        <w:rPr>
          <w:rFonts w:ascii="Arial" w:hAnsi="Arial" w:cs="Arial"/>
          <w:sz w:val="24"/>
          <w:szCs w:val="24"/>
        </w:rPr>
        <w:t>: (1) Systemic Invisibility, encompa</w:t>
      </w:r>
      <w:r w:rsidR="003A1618">
        <w:rPr>
          <w:rFonts w:ascii="Arial" w:hAnsi="Arial" w:cs="Arial"/>
          <w:sz w:val="24"/>
          <w:szCs w:val="24"/>
        </w:rPr>
        <w:t xml:space="preserve">ssing generational gaps in autism understanding and the compounding consequences of </w:t>
      </w:r>
      <w:r w:rsidR="00B37EA5">
        <w:rPr>
          <w:rFonts w:ascii="Arial" w:hAnsi="Arial" w:cs="Arial"/>
          <w:sz w:val="24"/>
          <w:szCs w:val="24"/>
        </w:rPr>
        <w:t xml:space="preserve">late diagnosis; (2) Chain </w:t>
      </w:r>
      <w:r w:rsidR="00D404AB">
        <w:rPr>
          <w:rFonts w:ascii="Arial" w:hAnsi="Arial" w:cs="Arial"/>
          <w:sz w:val="24"/>
          <w:szCs w:val="24"/>
        </w:rPr>
        <w:t>N</w:t>
      </w:r>
      <w:r w:rsidR="00B37EA5">
        <w:rPr>
          <w:rFonts w:ascii="Arial" w:hAnsi="Arial" w:cs="Arial"/>
          <w:sz w:val="24"/>
          <w:szCs w:val="24"/>
        </w:rPr>
        <w:t xml:space="preserve">egative </w:t>
      </w:r>
      <w:r w:rsidR="00D404AB">
        <w:rPr>
          <w:rFonts w:ascii="Arial" w:hAnsi="Arial" w:cs="Arial"/>
          <w:sz w:val="24"/>
          <w:szCs w:val="24"/>
        </w:rPr>
        <w:t>C</w:t>
      </w:r>
      <w:r w:rsidR="00B37EA5">
        <w:rPr>
          <w:rFonts w:ascii="Arial" w:hAnsi="Arial" w:cs="Arial"/>
          <w:sz w:val="24"/>
          <w:szCs w:val="24"/>
        </w:rPr>
        <w:t>onsequences</w:t>
      </w:r>
      <w:r w:rsidR="00D404AB">
        <w:rPr>
          <w:rFonts w:ascii="Arial" w:hAnsi="Arial" w:cs="Arial"/>
          <w:sz w:val="24"/>
          <w:szCs w:val="24"/>
        </w:rPr>
        <w:t xml:space="preserve">, addressing emotional deterioration </w:t>
      </w:r>
      <w:r w:rsidR="0017182A">
        <w:rPr>
          <w:rFonts w:ascii="Arial" w:hAnsi="Arial" w:cs="Arial"/>
          <w:sz w:val="24"/>
          <w:szCs w:val="24"/>
        </w:rPr>
        <w:t>and cognitive deprivation arising from sustained exclusion; (3) Pathways to Inclusion</w:t>
      </w:r>
      <w:r w:rsidR="00205ECB">
        <w:rPr>
          <w:rFonts w:ascii="Arial" w:hAnsi="Arial" w:cs="Arial"/>
          <w:sz w:val="24"/>
          <w:szCs w:val="24"/>
        </w:rPr>
        <w:t xml:space="preserve">, detailing tailored community interventions and calls for broader societal change. </w:t>
      </w:r>
      <w:r w:rsidR="002D38A1">
        <w:rPr>
          <w:rFonts w:ascii="Arial" w:hAnsi="Arial" w:cs="Arial"/>
          <w:sz w:val="24"/>
          <w:szCs w:val="24"/>
        </w:rPr>
        <w:t>Findings align with empirical research linking social isolation to depression</w:t>
      </w:r>
      <w:r w:rsidR="00C01543">
        <w:rPr>
          <w:rFonts w:ascii="Arial" w:hAnsi="Arial" w:cs="Arial"/>
          <w:sz w:val="24"/>
          <w:szCs w:val="24"/>
        </w:rPr>
        <w:t>, cognitive decline</w:t>
      </w:r>
      <w:r w:rsidR="000B6BB0">
        <w:rPr>
          <w:rFonts w:ascii="Arial" w:hAnsi="Arial" w:cs="Arial"/>
          <w:sz w:val="24"/>
          <w:szCs w:val="24"/>
        </w:rPr>
        <w:t xml:space="preserve">, and </w:t>
      </w:r>
      <w:r w:rsidR="00C85DD7">
        <w:rPr>
          <w:rFonts w:ascii="Arial" w:hAnsi="Arial" w:cs="Arial"/>
          <w:sz w:val="24"/>
          <w:szCs w:val="24"/>
        </w:rPr>
        <w:t xml:space="preserve">diminished subjective </w:t>
      </w:r>
      <w:r w:rsidR="007347D5">
        <w:rPr>
          <w:rFonts w:ascii="Arial" w:hAnsi="Arial" w:cs="Arial"/>
          <w:sz w:val="24"/>
          <w:szCs w:val="24"/>
        </w:rPr>
        <w:t>well-being in older populations. The implication for clinical practice</w:t>
      </w:r>
      <w:r w:rsidR="007F36C7">
        <w:rPr>
          <w:rFonts w:ascii="Arial" w:hAnsi="Arial" w:cs="Arial"/>
          <w:sz w:val="24"/>
          <w:szCs w:val="24"/>
        </w:rPr>
        <w:t xml:space="preserve">, policy, and future qualitative research </w:t>
      </w:r>
      <w:r w:rsidR="00F56B9B">
        <w:rPr>
          <w:rFonts w:ascii="Arial" w:hAnsi="Arial" w:cs="Arial"/>
          <w:sz w:val="24"/>
          <w:szCs w:val="24"/>
        </w:rPr>
        <w:t>is</w:t>
      </w:r>
      <w:r w:rsidR="007F36C7">
        <w:rPr>
          <w:rFonts w:ascii="Arial" w:hAnsi="Arial" w:cs="Arial"/>
          <w:sz w:val="24"/>
          <w:szCs w:val="24"/>
        </w:rPr>
        <w:t xml:space="preserve"> considered. </w:t>
      </w:r>
    </w:p>
    <w:p w14:paraId="27693393" w14:textId="77777777" w:rsidR="00364D90" w:rsidRDefault="00364D90" w:rsidP="00514242">
      <w:pPr>
        <w:spacing w:line="480" w:lineRule="auto"/>
        <w:rPr>
          <w:rFonts w:ascii="Arial" w:hAnsi="Arial" w:cs="Arial"/>
          <w:sz w:val="24"/>
          <w:szCs w:val="24"/>
        </w:rPr>
      </w:pPr>
    </w:p>
    <w:p w14:paraId="4E81C236" w14:textId="77777777" w:rsidR="00846C44" w:rsidRDefault="00846C44" w:rsidP="00514242">
      <w:pPr>
        <w:spacing w:line="480" w:lineRule="auto"/>
        <w:rPr>
          <w:rFonts w:ascii="Arial" w:hAnsi="Arial" w:cs="Arial"/>
          <w:sz w:val="24"/>
          <w:szCs w:val="24"/>
        </w:rPr>
      </w:pPr>
    </w:p>
    <w:p w14:paraId="3BD1D6B8" w14:textId="77777777" w:rsidR="00846C44" w:rsidRDefault="00846C44" w:rsidP="00514242">
      <w:pPr>
        <w:spacing w:line="480" w:lineRule="auto"/>
        <w:rPr>
          <w:rFonts w:ascii="Arial" w:hAnsi="Arial" w:cs="Arial"/>
          <w:sz w:val="24"/>
          <w:szCs w:val="24"/>
        </w:rPr>
      </w:pPr>
    </w:p>
    <w:p w14:paraId="054FB0BE" w14:textId="77777777" w:rsidR="00846C44" w:rsidRDefault="00846C44" w:rsidP="00514242">
      <w:pPr>
        <w:spacing w:line="480" w:lineRule="auto"/>
        <w:rPr>
          <w:rFonts w:ascii="Arial" w:hAnsi="Arial" w:cs="Arial"/>
          <w:sz w:val="24"/>
          <w:szCs w:val="24"/>
        </w:rPr>
      </w:pPr>
    </w:p>
    <w:p w14:paraId="64CB4BFE" w14:textId="77777777" w:rsidR="00541E0C" w:rsidRDefault="00541E0C" w:rsidP="00B93B08">
      <w:pPr>
        <w:spacing w:line="480" w:lineRule="auto"/>
        <w:rPr>
          <w:rFonts w:ascii="Arial" w:hAnsi="Arial" w:cs="Arial"/>
          <w:sz w:val="24"/>
          <w:szCs w:val="24"/>
        </w:rPr>
      </w:pPr>
    </w:p>
    <w:p w14:paraId="186B9914" w14:textId="77777777" w:rsidR="00B93B08" w:rsidRDefault="00B93B08" w:rsidP="00B93B08">
      <w:pPr>
        <w:spacing w:line="480" w:lineRule="auto"/>
        <w:rPr>
          <w:rFonts w:ascii="Arial" w:hAnsi="Arial" w:cs="Arial"/>
          <w:sz w:val="24"/>
          <w:szCs w:val="24"/>
        </w:rPr>
      </w:pPr>
    </w:p>
    <w:p w14:paraId="0948A3B9" w14:textId="77777777" w:rsidR="00B93B08" w:rsidRDefault="00B93B08" w:rsidP="00B93B08">
      <w:pPr>
        <w:spacing w:line="480" w:lineRule="auto"/>
        <w:rPr>
          <w:rFonts w:ascii="Arial" w:hAnsi="Arial" w:cs="Arial"/>
          <w:b/>
          <w:bCs/>
          <w:sz w:val="32"/>
          <w:szCs w:val="32"/>
        </w:rPr>
      </w:pPr>
    </w:p>
    <w:p w14:paraId="400717F3" w14:textId="3103406C" w:rsidR="002A0D9F" w:rsidRPr="00FF61A8" w:rsidRDefault="00DC09DF" w:rsidP="00514242">
      <w:pPr>
        <w:spacing w:line="480" w:lineRule="auto"/>
        <w:jc w:val="center"/>
        <w:rPr>
          <w:rFonts w:ascii="Arial" w:hAnsi="Arial" w:cs="Arial"/>
          <w:b/>
          <w:bCs/>
          <w:sz w:val="32"/>
          <w:szCs w:val="32"/>
        </w:rPr>
      </w:pPr>
      <w:r w:rsidRPr="00FF61A8">
        <w:rPr>
          <w:rFonts w:ascii="Arial" w:hAnsi="Arial" w:cs="Arial"/>
          <w:b/>
          <w:bCs/>
          <w:sz w:val="32"/>
          <w:szCs w:val="32"/>
        </w:rPr>
        <w:t>Introduction</w:t>
      </w:r>
    </w:p>
    <w:p w14:paraId="3867058D" w14:textId="2146E0C2" w:rsidR="00217209" w:rsidRDefault="00846C44" w:rsidP="00443FC0">
      <w:pPr>
        <w:spacing w:line="480" w:lineRule="auto"/>
        <w:rPr>
          <w:rFonts w:ascii="Arial" w:hAnsi="Arial" w:cs="Arial"/>
        </w:rPr>
      </w:pPr>
      <w:r>
        <w:rPr>
          <w:rFonts w:ascii="Arial" w:hAnsi="Arial" w:cs="Arial"/>
        </w:rPr>
        <w:tab/>
      </w:r>
      <w:r w:rsidR="009345D7">
        <w:rPr>
          <w:rFonts w:ascii="Arial" w:hAnsi="Arial" w:cs="Arial"/>
        </w:rPr>
        <w:t xml:space="preserve">Social exclusion </w:t>
      </w:r>
      <w:r w:rsidR="00230037">
        <w:rPr>
          <w:rFonts w:ascii="Arial" w:hAnsi="Arial" w:cs="Arial"/>
        </w:rPr>
        <w:t xml:space="preserve">refers to the process by which individuals are prevented </w:t>
      </w:r>
      <w:r w:rsidR="005C0C85">
        <w:rPr>
          <w:rFonts w:ascii="Arial" w:hAnsi="Arial" w:cs="Arial"/>
        </w:rPr>
        <w:t xml:space="preserve">from fully participating in society. This </w:t>
      </w:r>
      <w:r w:rsidR="002A1647">
        <w:rPr>
          <w:rFonts w:ascii="Arial" w:hAnsi="Arial" w:cs="Arial"/>
        </w:rPr>
        <w:t xml:space="preserve">represents an </w:t>
      </w:r>
      <w:r w:rsidR="00C55361">
        <w:rPr>
          <w:rFonts w:ascii="Arial" w:hAnsi="Arial" w:cs="Arial"/>
        </w:rPr>
        <w:t>significant issue, particularly</w:t>
      </w:r>
      <w:r w:rsidR="00CE60F8">
        <w:rPr>
          <w:rFonts w:ascii="Arial" w:hAnsi="Arial" w:cs="Arial"/>
        </w:rPr>
        <w:t xml:space="preserve"> </w:t>
      </w:r>
      <w:r w:rsidR="0088099A">
        <w:rPr>
          <w:rFonts w:ascii="Arial" w:hAnsi="Arial" w:cs="Arial"/>
        </w:rPr>
        <w:t>in later adulthood</w:t>
      </w:r>
      <w:r w:rsidR="00CE60F8">
        <w:rPr>
          <w:rFonts w:ascii="Arial" w:hAnsi="Arial" w:cs="Arial"/>
        </w:rPr>
        <w:t xml:space="preserve">. </w:t>
      </w:r>
      <w:r w:rsidR="007B2223">
        <w:rPr>
          <w:rFonts w:ascii="Arial" w:hAnsi="Arial" w:cs="Arial"/>
        </w:rPr>
        <w:t xml:space="preserve">For older people with Autism Spectrum </w:t>
      </w:r>
      <w:r w:rsidR="00C0283B">
        <w:rPr>
          <w:rFonts w:ascii="Arial" w:hAnsi="Arial" w:cs="Arial"/>
        </w:rPr>
        <w:t xml:space="preserve">Disorder (ASD), the combination of ageing </w:t>
      </w:r>
      <w:r w:rsidR="0031002B">
        <w:rPr>
          <w:rFonts w:ascii="Arial" w:hAnsi="Arial" w:cs="Arial"/>
        </w:rPr>
        <w:t>and social differences may increase their risk of exclusion</w:t>
      </w:r>
      <w:r w:rsidR="008F790D">
        <w:rPr>
          <w:rFonts w:ascii="Arial" w:hAnsi="Arial" w:cs="Arial"/>
        </w:rPr>
        <w:t>, yet this area is still under-researched (C</w:t>
      </w:r>
      <w:r w:rsidR="004530F6">
        <w:rPr>
          <w:rFonts w:ascii="Arial" w:hAnsi="Arial" w:cs="Arial"/>
        </w:rPr>
        <w:t xml:space="preserve">loutier-Fisher et al., </w:t>
      </w:r>
      <w:r w:rsidR="00945689">
        <w:rPr>
          <w:rFonts w:ascii="Arial" w:hAnsi="Arial" w:cs="Arial"/>
        </w:rPr>
        <w:t xml:space="preserve">2011). This study explores </w:t>
      </w:r>
      <w:r w:rsidR="00272A61">
        <w:rPr>
          <w:rFonts w:ascii="Arial" w:hAnsi="Arial" w:cs="Arial"/>
        </w:rPr>
        <w:t xml:space="preserve">how undergraduate students understand these risks and what </w:t>
      </w:r>
      <w:r w:rsidR="00220097">
        <w:rPr>
          <w:rFonts w:ascii="Arial" w:hAnsi="Arial" w:cs="Arial"/>
        </w:rPr>
        <w:t>solutions they suggest.</w:t>
      </w:r>
    </w:p>
    <w:p w14:paraId="1F0F2170" w14:textId="0153E2F1" w:rsidR="002014AA" w:rsidRDefault="00220097" w:rsidP="00443FC0">
      <w:pPr>
        <w:spacing w:line="480" w:lineRule="auto"/>
        <w:rPr>
          <w:rFonts w:ascii="Arial" w:hAnsi="Arial" w:cs="Arial"/>
        </w:rPr>
      </w:pPr>
      <w:r>
        <w:rPr>
          <w:rFonts w:ascii="Arial" w:hAnsi="Arial" w:cs="Arial"/>
        </w:rPr>
        <w:tab/>
        <w:t xml:space="preserve">ASD is a neurodevelopmental condition </w:t>
      </w:r>
      <w:r w:rsidR="00983E7D">
        <w:rPr>
          <w:rFonts w:ascii="Arial" w:hAnsi="Arial" w:cs="Arial"/>
        </w:rPr>
        <w:t xml:space="preserve">that affects </w:t>
      </w:r>
      <w:r w:rsidR="002014AA">
        <w:rPr>
          <w:rFonts w:ascii="Arial" w:hAnsi="Arial" w:cs="Arial"/>
        </w:rPr>
        <w:t>social communication</w:t>
      </w:r>
      <w:r w:rsidR="00983E7D">
        <w:rPr>
          <w:rFonts w:ascii="Arial" w:hAnsi="Arial" w:cs="Arial"/>
        </w:rPr>
        <w:t xml:space="preserve">, behaviour </w:t>
      </w:r>
      <w:r w:rsidR="00431563">
        <w:rPr>
          <w:rFonts w:ascii="Arial" w:hAnsi="Arial" w:cs="Arial"/>
        </w:rPr>
        <w:t>patterns, and sensory experiences</w:t>
      </w:r>
      <w:r w:rsidR="002014AA">
        <w:rPr>
          <w:rFonts w:ascii="Arial" w:hAnsi="Arial" w:cs="Arial"/>
        </w:rPr>
        <w:t xml:space="preserve"> (American Psychiatric </w:t>
      </w:r>
      <w:r w:rsidR="007C33E0">
        <w:rPr>
          <w:rFonts w:ascii="Arial" w:hAnsi="Arial" w:cs="Arial"/>
        </w:rPr>
        <w:t xml:space="preserve">Association, 2013). Although </w:t>
      </w:r>
      <w:r w:rsidR="009C2A2F">
        <w:rPr>
          <w:rFonts w:ascii="Arial" w:hAnsi="Arial" w:cs="Arial"/>
        </w:rPr>
        <w:t>awareness of autism has increased in recent years</w:t>
      </w:r>
      <w:r w:rsidR="00211C5C">
        <w:rPr>
          <w:rFonts w:ascii="Arial" w:hAnsi="Arial" w:cs="Arial"/>
        </w:rPr>
        <w:t xml:space="preserve">, it has mainly focused on children. </w:t>
      </w:r>
      <w:r w:rsidR="00EC3458">
        <w:rPr>
          <w:rFonts w:ascii="Arial" w:hAnsi="Arial" w:cs="Arial"/>
        </w:rPr>
        <w:t xml:space="preserve">As a result, many </w:t>
      </w:r>
      <w:r w:rsidR="00C314AB">
        <w:rPr>
          <w:rFonts w:ascii="Arial" w:hAnsi="Arial" w:cs="Arial"/>
        </w:rPr>
        <w:t xml:space="preserve">older adults, especially those </w:t>
      </w:r>
      <w:r w:rsidR="006B341E">
        <w:rPr>
          <w:rFonts w:ascii="Arial" w:hAnsi="Arial" w:cs="Arial"/>
        </w:rPr>
        <w:t xml:space="preserve">who were never diagnosed, have not received </w:t>
      </w:r>
      <w:r w:rsidR="00E458FC">
        <w:rPr>
          <w:rFonts w:ascii="Arial" w:hAnsi="Arial" w:cs="Arial"/>
        </w:rPr>
        <w:t>adequate support (Cloutier-Fisher et al.,</w:t>
      </w:r>
      <w:r w:rsidR="0088583D">
        <w:rPr>
          <w:rFonts w:ascii="Arial" w:hAnsi="Arial" w:cs="Arial"/>
        </w:rPr>
        <w:t xml:space="preserve"> 2011). This lack of diagnosis can lead </w:t>
      </w:r>
      <w:r w:rsidR="00B06745">
        <w:rPr>
          <w:rFonts w:ascii="Arial" w:hAnsi="Arial" w:cs="Arial"/>
        </w:rPr>
        <w:t xml:space="preserve">to long-term unmet needs and increased social isolation. </w:t>
      </w:r>
    </w:p>
    <w:p w14:paraId="02F52F91" w14:textId="6A22E73F" w:rsidR="00BC7563" w:rsidRDefault="00BC7563" w:rsidP="00443FC0">
      <w:pPr>
        <w:spacing w:line="480" w:lineRule="auto"/>
        <w:rPr>
          <w:rFonts w:ascii="Arial" w:hAnsi="Arial" w:cs="Arial"/>
        </w:rPr>
      </w:pPr>
      <w:r>
        <w:rPr>
          <w:rFonts w:ascii="Arial" w:hAnsi="Arial" w:cs="Arial"/>
        </w:rPr>
        <w:t>It is important to distinguish between</w:t>
      </w:r>
      <w:r w:rsidR="00DE35A3">
        <w:rPr>
          <w:rFonts w:ascii="Arial" w:hAnsi="Arial" w:cs="Arial"/>
        </w:rPr>
        <w:t xml:space="preserve"> social isolation and loneliness</w:t>
      </w:r>
      <w:r w:rsidR="00B711B6">
        <w:rPr>
          <w:rFonts w:ascii="Arial" w:hAnsi="Arial" w:cs="Arial"/>
        </w:rPr>
        <w:t xml:space="preserve">. Social isolation refers to </w:t>
      </w:r>
      <w:r w:rsidR="00F77A0D">
        <w:rPr>
          <w:rFonts w:ascii="Arial" w:hAnsi="Arial" w:cs="Arial"/>
        </w:rPr>
        <w:t>having few social contacts</w:t>
      </w:r>
      <w:r w:rsidR="00451D3D">
        <w:rPr>
          <w:rFonts w:ascii="Arial" w:hAnsi="Arial" w:cs="Arial"/>
        </w:rPr>
        <w:t xml:space="preserve">, while loneliness </w:t>
      </w:r>
      <w:r w:rsidR="003C67CB">
        <w:rPr>
          <w:rFonts w:ascii="Arial" w:hAnsi="Arial" w:cs="Arial"/>
        </w:rPr>
        <w:t xml:space="preserve">is the feeling of being disconnected </w:t>
      </w:r>
      <w:r w:rsidR="00925329">
        <w:rPr>
          <w:rFonts w:ascii="Arial" w:hAnsi="Arial" w:cs="Arial"/>
        </w:rPr>
        <w:t>from others</w:t>
      </w:r>
      <w:r w:rsidR="00FE6D98">
        <w:rPr>
          <w:rFonts w:ascii="Arial" w:hAnsi="Arial" w:cs="Arial"/>
        </w:rPr>
        <w:t xml:space="preserve"> (Cardona &amp; Andres, 2023)</w:t>
      </w:r>
      <w:r w:rsidR="009F056B">
        <w:rPr>
          <w:rFonts w:ascii="Arial" w:hAnsi="Arial" w:cs="Arial"/>
        </w:rPr>
        <w:t>. Although related</w:t>
      </w:r>
      <w:r w:rsidR="00E67D93">
        <w:rPr>
          <w:rFonts w:ascii="Arial" w:hAnsi="Arial" w:cs="Arial"/>
        </w:rPr>
        <w:t xml:space="preserve">, they are different concepts </w:t>
      </w:r>
      <w:r w:rsidR="00B55764">
        <w:rPr>
          <w:rFonts w:ascii="Arial" w:hAnsi="Arial" w:cs="Arial"/>
        </w:rPr>
        <w:t>and both can negatively affect health</w:t>
      </w:r>
      <w:r w:rsidR="000B73CD">
        <w:rPr>
          <w:rFonts w:ascii="Arial" w:hAnsi="Arial" w:cs="Arial"/>
        </w:rPr>
        <w:t xml:space="preserve">. Research shows that both are linked </w:t>
      </w:r>
      <w:r w:rsidR="001E115A">
        <w:rPr>
          <w:rFonts w:ascii="Arial" w:hAnsi="Arial" w:cs="Arial"/>
        </w:rPr>
        <w:t>to cognitive decline (Cardona &amp; Andres</w:t>
      </w:r>
      <w:r w:rsidR="00841E2D">
        <w:rPr>
          <w:rFonts w:ascii="Arial" w:hAnsi="Arial" w:cs="Arial"/>
        </w:rPr>
        <w:t>, 2023; Desai et al., 2026)</w:t>
      </w:r>
      <w:r w:rsidR="00B277C5">
        <w:rPr>
          <w:rFonts w:ascii="Arial" w:hAnsi="Arial" w:cs="Arial"/>
        </w:rPr>
        <w:t>, depression (Hao &amp; Chen, 2025)</w:t>
      </w:r>
      <w:r w:rsidR="008F5ACA">
        <w:rPr>
          <w:rFonts w:ascii="Arial" w:hAnsi="Arial" w:cs="Arial"/>
        </w:rPr>
        <w:t>, and lower well-being (Hao &amp; Chen, 2025).</w:t>
      </w:r>
    </w:p>
    <w:p w14:paraId="3574C3A1" w14:textId="035FE56E" w:rsidR="008F5ACA" w:rsidRDefault="005B3D2B" w:rsidP="00443FC0">
      <w:pPr>
        <w:spacing w:line="480" w:lineRule="auto"/>
        <w:rPr>
          <w:rFonts w:ascii="Arial" w:hAnsi="Arial" w:cs="Arial"/>
        </w:rPr>
      </w:pPr>
      <w:r>
        <w:rPr>
          <w:rFonts w:ascii="Arial" w:hAnsi="Arial" w:cs="Arial"/>
        </w:rPr>
        <w:tab/>
        <w:t>For older autistic adults</w:t>
      </w:r>
      <w:r w:rsidR="00E027BB">
        <w:rPr>
          <w:rFonts w:ascii="Arial" w:hAnsi="Arial" w:cs="Arial"/>
        </w:rPr>
        <w:t xml:space="preserve">, these effects may be even stronger. Limited social </w:t>
      </w:r>
      <w:r w:rsidR="003802C6">
        <w:rPr>
          <w:rFonts w:ascii="Arial" w:hAnsi="Arial" w:cs="Arial"/>
        </w:rPr>
        <w:t xml:space="preserve">interaction and low community support can increase </w:t>
      </w:r>
      <w:r w:rsidR="00DD1C4D">
        <w:rPr>
          <w:rFonts w:ascii="Arial" w:hAnsi="Arial" w:cs="Arial"/>
        </w:rPr>
        <w:t xml:space="preserve">anxiety, depression, and stress (Hao &amp; </w:t>
      </w:r>
      <w:r w:rsidR="005F7744">
        <w:rPr>
          <w:rFonts w:ascii="Arial" w:hAnsi="Arial" w:cs="Arial"/>
        </w:rPr>
        <w:t xml:space="preserve">Chen, 2025). Qualitative research </w:t>
      </w:r>
      <w:r w:rsidR="00DD38AA">
        <w:rPr>
          <w:rFonts w:ascii="Arial" w:hAnsi="Arial" w:cs="Arial"/>
        </w:rPr>
        <w:t xml:space="preserve">also shows </w:t>
      </w:r>
      <w:r w:rsidR="003C7774">
        <w:rPr>
          <w:rFonts w:ascii="Arial" w:hAnsi="Arial" w:cs="Arial"/>
        </w:rPr>
        <w:t xml:space="preserve">that social isolation is not only about the number </w:t>
      </w:r>
      <w:r w:rsidR="003C2F8D">
        <w:rPr>
          <w:rFonts w:ascii="Arial" w:hAnsi="Arial" w:cs="Arial"/>
        </w:rPr>
        <w:t xml:space="preserve">of relationships, but also about personal </w:t>
      </w:r>
      <w:r w:rsidR="00FE0BA0">
        <w:rPr>
          <w:rFonts w:ascii="Arial" w:hAnsi="Arial" w:cs="Arial"/>
        </w:rPr>
        <w:t xml:space="preserve">experiences across the life course, such as </w:t>
      </w:r>
      <w:r w:rsidR="00FE0BA0">
        <w:rPr>
          <w:rFonts w:ascii="Arial" w:hAnsi="Arial" w:cs="Arial"/>
        </w:rPr>
        <w:lastRenderedPageBreak/>
        <w:t xml:space="preserve">retirement </w:t>
      </w:r>
      <w:r w:rsidR="00D92F70">
        <w:rPr>
          <w:rFonts w:ascii="Arial" w:hAnsi="Arial" w:cs="Arial"/>
        </w:rPr>
        <w:t xml:space="preserve">or loss </w:t>
      </w:r>
      <w:r w:rsidR="00FD6D03">
        <w:rPr>
          <w:rFonts w:ascii="Arial" w:hAnsi="Arial" w:cs="Arial"/>
        </w:rPr>
        <w:t>(</w:t>
      </w:r>
      <w:r w:rsidR="00E6648B">
        <w:rPr>
          <w:rFonts w:ascii="Arial" w:hAnsi="Arial" w:cs="Arial"/>
        </w:rPr>
        <w:t xml:space="preserve">Cloutier-Fisher et al., 2011). This is particularly </w:t>
      </w:r>
      <w:r w:rsidR="00AF2CBE">
        <w:rPr>
          <w:rFonts w:ascii="Arial" w:hAnsi="Arial" w:cs="Arial"/>
        </w:rPr>
        <w:t>relevant for autistic individuals, who may experience social relationships differently.</w:t>
      </w:r>
    </w:p>
    <w:p w14:paraId="17D9912E" w14:textId="644F9E18" w:rsidR="00AF2CBE" w:rsidRDefault="00AF2CBE" w:rsidP="0028087F">
      <w:pPr>
        <w:spacing w:line="480" w:lineRule="auto"/>
        <w:ind w:firstLine="720"/>
        <w:rPr>
          <w:rFonts w:ascii="Arial" w:hAnsi="Arial" w:cs="Arial"/>
        </w:rPr>
      </w:pPr>
      <w:r>
        <w:rPr>
          <w:rFonts w:ascii="Arial" w:hAnsi="Arial" w:cs="Arial"/>
        </w:rPr>
        <w:t>Further research has found that loneliness is associated with problems in memory</w:t>
      </w:r>
      <w:r w:rsidR="0028087F">
        <w:rPr>
          <w:rFonts w:ascii="Arial" w:hAnsi="Arial" w:cs="Arial"/>
        </w:rPr>
        <w:t>, attention, and perceived cognitive</w:t>
      </w:r>
      <w:r w:rsidR="003A4A9E">
        <w:rPr>
          <w:rFonts w:ascii="Arial" w:hAnsi="Arial" w:cs="Arial"/>
        </w:rPr>
        <w:t xml:space="preserve"> decline, even when depression is controlled (Pecchinenda et al., 2024)</w:t>
      </w:r>
      <w:r w:rsidR="00C84ECB">
        <w:rPr>
          <w:rFonts w:ascii="Arial" w:hAnsi="Arial" w:cs="Arial"/>
        </w:rPr>
        <w:t xml:space="preserve">. Social isolation may have an even stronger </w:t>
      </w:r>
      <w:r w:rsidR="00D92F9E">
        <w:rPr>
          <w:rFonts w:ascii="Arial" w:hAnsi="Arial" w:cs="Arial"/>
        </w:rPr>
        <w:t xml:space="preserve">effect on cognition </w:t>
      </w:r>
      <w:r w:rsidR="00AA0ADA">
        <w:rPr>
          <w:rFonts w:ascii="Arial" w:hAnsi="Arial" w:cs="Arial"/>
        </w:rPr>
        <w:t xml:space="preserve">because it reduces mental stimulation, supporting the idea of “use it or lose it” </w:t>
      </w:r>
      <w:r w:rsidR="0004788E">
        <w:rPr>
          <w:rFonts w:ascii="Arial" w:hAnsi="Arial" w:cs="Arial"/>
        </w:rPr>
        <w:t>(Cardona &amp; Andres, 2023)</w:t>
      </w:r>
      <w:r w:rsidR="00C10E4E">
        <w:rPr>
          <w:rFonts w:ascii="Arial" w:hAnsi="Arial" w:cs="Arial"/>
        </w:rPr>
        <w:t xml:space="preserve">. In addition, having a larger social network has been shown to slow cognitive </w:t>
      </w:r>
      <w:r w:rsidR="00102317">
        <w:rPr>
          <w:rFonts w:ascii="Arial" w:hAnsi="Arial" w:cs="Arial"/>
        </w:rPr>
        <w:t>decline in older adults who are lonely or depressed (Desai et al., 2026</w:t>
      </w:r>
      <w:r w:rsidR="0043188D">
        <w:rPr>
          <w:rFonts w:ascii="Arial" w:hAnsi="Arial" w:cs="Arial"/>
        </w:rPr>
        <w:t xml:space="preserve">). </w:t>
      </w:r>
    </w:p>
    <w:p w14:paraId="6AE28EE8" w14:textId="02568AA7" w:rsidR="00493A3D" w:rsidRDefault="0043188D" w:rsidP="0028087F">
      <w:pPr>
        <w:spacing w:line="480" w:lineRule="auto"/>
        <w:ind w:firstLine="720"/>
        <w:rPr>
          <w:rFonts w:ascii="Arial" w:hAnsi="Arial" w:cs="Arial"/>
        </w:rPr>
      </w:pPr>
      <w:r>
        <w:rPr>
          <w:rFonts w:ascii="Arial" w:hAnsi="Arial" w:cs="Arial"/>
        </w:rPr>
        <w:t xml:space="preserve">Despite this evidence, there is limited </w:t>
      </w:r>
      <w:r w:rsidR="00493A3D">
        <w:rPr>
          <w:rFonts w:ascii="Arial" w:hAnsi="Arial" w:cs="Arial"/>
        </w:rPr>
        <w:t>qualitative research</w:t>
      </w:r>
      <w:r w:rsidR="00062479">
        <w:rPr>
          <w:rFonts w:ascii="Arial" w:hAnsi="Arial" w:cs="Arial"/>
        </w:rPr>
        <w:t xml:space="preserve"> exploring how people understand the impact of social exclusion on older autistic adults. Understanding </w:t>
      </w:r>
      <w:r w:rsidR="0065379C">
        <w:rPr>
          <w:rFonts w:ascii="Arial" w:hAnsi="Arial" w:cs="Arial"/>
        </w:rPr>
        <w:t>student perspectives is important for improving awareness and professional training</w:t>
      </w:r>
      <w:r w:rsidR="00493A3D">
        <w:rPr>
          <w:rFonts w:ascii="Arial" w:hAnsi="Arial" w:cs="Arial"/>
        </w:rPr>
        <w:t>. Therefore,</w:t>
      </w:r>
      <w:r w:rsidR="00316840">
        <w:rPr>
          <w:rFonts w:ascii="Arial" w:hAnsi="Arial" w:cs="Arial"/>
        </w:rPr>
        <w:t xml:space="preserve"> </w:t>
      </w:r>
      <w:r w:rsidR="00BB1166">
        <w:rPr>
          <w:rFonts w:ascii="Arial" w:hAnsi="Arial" w:cs="Arial"/>
        </w:rPr>
        <w:t xml:space="preserve">there is a clear need for qualitative research that explores </w:t>
      </w:r>
      <w:r w:rsidR="004F78FA">
        <w:rPr>
          <w:rFonts w:ascii="Arial" w:hAnsi="Arial" w:cs="Arial"/>
        </w:rPr>
        <w:t xml:space="preserve">how social exclusion is understood, particularly </w:t>
      </w:r>
      <w:r w:rsidR="00690D56">
        <w:rPr>
          <w:rFonts w:ascii="Arial" w:hAnsi="Arial" w:cs="Arial"/>
        </w:rPr>
        <w:t xml:space="preserve">by future </w:t>
      </w:r>
      <w:r w:rsidR="00343430">
        <w:rPr>
          <w:rFonts w:ascii="Arial" w:hAnsi="Arial" w:cs="Arial"/>
        </w:rPr>
        <w:t xml:space="preserve">support practices and policy </w:t>
      </w:r>
      <w:r w:rsidR="001817AC">
        <w:rPr>
          <w:rFonts w:ascii="Arial" w:hAnsi="Arial" w:cs="Arial"/>
        </w:rPr>
        <w:t xml:space="preserve">development. </w:t>
      </w:r>
      <w:r w:rsidR="001E4E19">
        <w:rPr>
          <w:rFonts w:ascii="Arial" w:hAnsi="Arial" w:cs="Arial"/>
        </w:rPr>
        <w:t>T</w:t>
      </w:r>
      <w:r w:rsidR="00493A3D">
        <w:rPr>
          <w:rFonts w:ascii="Arial" w:hAnsi="Arial" w:cs="Arial"/>
        </w:rPr>
        <w:t>his study aims to answer the following question:</w:t>
      </w:r>
    </w:p>
    <w:p w14:paraId="4F94FC13" w14:textId="48C89AF9" w:rsidR="0043188D" w:rsidRPr="00153D54" w:rsidRDefault="00153D54" w:rsidP="00153D54">
      <w:pPr>
        <w:pStyle w:val="ListParagraph"/>
        <w:numPr>
          <w:ilvl w:val="0"/>
          <w:numId w:val="9"/>
        </w:numPr>
        <w:spacing w:line="480" w:lineRule="auto"/>
        <w:rPr>
          <w:rFonts w:ascii="Arial" w:hAnsi="Arial" w:cs="Arial"/>
        </w:rPr>
      </w:pPr>
      <w:r>
        <w:rPr>
          <w:rFonts w:ascii="Arial" w:hAnsi="Arial" w:cs="Arial"/>
        </w:rPr>
        <w:t xml:space="preserve">How do undergraduate students perceive the risk of social exclusion in older autistic adults, and how do they think </w:t>
      </w:r>
      <w:r w:rsidR="00C31FFC">
        <w:rPr>
          <w:rFonts w:ascii="Arial" w:hAnsi="Arial" w:cs="Arial"/>
        </w:rPr>
        <w:t xml:space="preserve">these negative effects can be reduced? </w:t>
      </w:r>
      <w:r w:rsidR="00493A3D" w:rsidRPr="00153D54">
        <w:rPr>
          <w:rFonts w:ascii="Arial" w:hAnsi="Arial" w:cs="Arial"/>
        </w:rPr>
        <w:t xml:space="preserve"> </w:t>
      </w:r>
    </w:p>
    <w:p w14:paraId="097CE3A4" w14:textId="77777777" w:rsidR="00447D85" w:rsidRDefault="00447D85" w:rsidP="00E31821">
      <w:pPr>
        <w:spacing w:line="480" w:lineRule="auto"/>
        <w:rPr>
          <w:rFonts w:ascii="Arial" w:hAnsi="Arial" w:cs="Arial"/>
        </w:rPr>
      </w:pPr>
    </w:p>
    <w:p w14:paraId="24A5DB7C" w14:textId="77777777" w:rsidR="00EB76BB" w:rsidRPr="00FF61A8" w:rsidRDefault="00DC09DF" w:rsidP="00E31821">
      <w:pPr>
        <w:spacing w:line="480" w:lineRule="auto"/>
        <w:jc w:val="center"/>
        <w:rPr>
          <w:rFonts w:ascii="Arial" w:hAnsi="Arial" w:cs="Arial"/>
          <w:b/>
          <w:bCs/>
          <w:sz w:val="32"/>
          <w:szCs w:val="32"/>
        </w:rPr>
      </w:pPr>
      <w:r w:rsidRPr="00FF61A8">
        <w:rPr>
          <w:rFonts w:ascii="Arial" w:hAnsi="Arial" w:cs="Arial"/>
          <w:b/>
          <w:bCs/>
          <w:sz w:val="32"/>
          <w:szCs w:val="32"/>
        </w:rPr>
        <w:t>Method</w:t>
      </w:r>
    </w:p>
    <w:p w14:paraId="09E1E59D" w14:textId="38003876" w:rsidR="00886B39" w:rsidRDefault="00EB76BB" w:rsidP="000F0BDD">
      <w:pPr>
        <w:spacing w:line="480" w:lineRule="auto"/>
        <w:rPr>
          <w:rFonts w:ascii="Arial" w:hAnsi="Arial" w:cs="Arial"/>
          <w:b/>
          <w:bCs/>
          <w:sz w:val="28"/>
          <w:szCs w:val="28"/>
        </w:rPr>
      </w:pPr>
      <w:r w:rsidRPr="00FF61A8">
        <w:rPr>
          <w:rFonts w:ascii="Arial" w:hAnsi="Arial" w:cs="Arial"/>
          <w:b/>
          <w:bCs/>
          <w:sz w:val="28"/>
          <w:szCs w:val="28"/>
        </w:rPr>
        <w:t xml:space="preserve">Participants </w:t>
      </w:r>
    </w:p>
    <w:p w14:paraId="62A7849C" w14:textId="725E82A0" w:rsidR="00FA76E9" w:rsidRPr="00F65413" w:rsidRDefault="00970589" w:rsidP="000F0BDD">
      <w:pPr>
        <w:spacing w:line="480" w:lineRule="auto"/>
        <w:rPr>
          <w:rFonts w:ascii="Arial" w:hAnsi="Arial" w:cs="Arial"/>
          <w:sz w:val="24"/>
          <w:szCs w:val="24"/>
        </w:rPr>
      </w:pPr>
      <w:r>
        <w:rPr>
          <w:rFonts w:ascii="Arial" w:hAnsi="Arial" w:cs="Arial"/>
          <w:b/>
          <w:bCs/>
          <w:sz w:val="28"/>
          <w:szCs w:val="28"/>
        </w:rPr>
        <w:tab/>
      </w:r>
      <w:r w:rsidR="003F3587">
        <w:rPr>
          <w:rFonts w:ascii="Arial" w:hAnsi="Arial" w:cs="Arial"/>
          <w:sz w:val="24"/>
          <w:szCs w:val="24"/>
        </w:rPr>
        <w:t xml:space="preserve"> </w:t>
      </w:r>
      <w:r w:rsidR="00A06386">
        <w:rPr>
          <w:rFonts w:ascii="Arial" w:hAnsi="Arial" w:cs="Arial"/>
          <w:sz w:val="24"/>
          <w:szCs w:val="24"/>
        </w:rPr>
        <w:t xml:space="preserve">Two undergraduate students were recruited </w:t>
      </w:r>
      <w:r w:rsidR="00951220">
        <w:rPr>
          <w:rFonts w:ascii="Arial" w:hAnsi="Arial" w:cs="Arial"/>
          <w:sz w:val="24"/>
          <w:szCs w:val="24"/>
        </w:rPr>
        <w:t xml:space="preserve">using opportunity </w:t>
      </w:r>
      <w:r w:rsidR="00425B4F">
        <w:rPr>
          <w:rFonts w:ascii="Arial" w:hAnsi="Arial" w:cs="Arial"/>
          <w:sz w:val="24"/>
          <w:szCs w:val="24"/>
        </w:rPr>
        <w:t>sampling from a UWTSD university. The first participant</w:t>
      </w:r>
      <w:r w:rsidR="0037043C">
        <w:rPr>
          <w:rFonts w:ascii="Arial" w:hAnsi="Arial" w:cs="Arial"/>
          <w:sz w:val="24"/>
          <w:szCs w:val="24"/>
        </w:rPr>
        <w:t xml:space="preserve">, Sophia (female, aged 20), was interviewed by </w:t>
      </w:r>
      <w:r w:rsidR="009F17E0">
        <w:rPr>
          <w:rFonts w:ascii="Arial" w:hAnsi="Arial" w:cs="Arial"/>
          <w:sz w:val="24"/>
          <w:szCs w:val="24"/>
        </w:rPr>
        <w:t>another student, Carol</w:t>
      </w:r>
      <w:r w:rsidR="00B90761">
        <w:rPr>
          <w:rFonts w:ascii="Arial" w:hAnsi="Arial" w:cs="Arial"/>
          <w:sz w:val="24"/>
          <w:szCs w:val="24"/>
        </w:rPr>
        <w:t xml:space="preserve"> (female</w:t>
      </w:r>
      <w:r w:rsidR="00FD74C9">
        <w:rPr>
          <w:rFonts w:ascii="Arial" w:hAnsi="Arial" w:cs="Arial"/>
          <w:sz w:val="24"/>
          <w:szCs w:val="24"/>
        </w:rPr>
        <w:t>, aged not specified</w:t>
      </w:r>
      <w:r w:rsidR="00B90761">
        <w:rPr>
          <w:rFonts w:ascii="Arial" w:hAnsi="Arial" w:cs="Arial"/>
          <w:sz w:val="24"/>
          <w:szCs w:val="24"/>
        </w:rPr>
        <w:t>). The second participant</w:t>
      </w:r>
      <w:r w:rsidR="00FD74C9">
        <w:rPr>
          <w:rFonts w:ascii="Arial" w:hAnsi="Arial" w:cs="Arial"/>
          <w:sz w:val="24"/>
          <w:szCs w:val="24"/>
        </w:rPr>
        <w:t>, Ruby (female, age not specified)</w:t>
      </w:r>
      <w:r w:rsidR="00A509F8">
        <w:rPr>
          <w:rFonts w:ascii="Arial" w:hAnsi="Arial" w:cs="Arial"/>
          <w:sz w:val="24"/>
          <w:szCs w:val="24"/>
        </w:rPr>
        <w:t>, was also interviewed by a peer, Becky (female, aged not specified</w:t>
      </w:r>
      <w:r w:rsidR="00D01772">
        <w:rPr>
          <w:rFonts w:ascii="Arial" w:hAnsi="Arial" w:cs="Arial"/>
          <w:sz w:val="24"/>
          <w:szCs w:val="24"/>
        </w:rPr>
        <w:t>)</w:t>
      </w:r>
      <w:r w:rsidR="00625ED3">
        <w:rPr>
          <w:rFonts w:ascii="Arial" w:hAnsi="Arial" w:cs="Arial"/>
          <w:sz w:val="24"/>
          <w:szCs w:val="24"/>
        </w:rPr>
        <w:t xml:space="preserve">. Neither participant had specialised </w:t>
      </w:r>
      <w:r w:rsidR="0068551C">
        <w:rPr>
          <w:rFonts w:ascii="Arial" w:hAnsi="Arial" w:cs="Arial"/>
          <w:sz w:val="24"/>
          <w:szCs w:val="24"/>
        </w:rPr>
        <w:t>knowledge of autism</w:t>
      </w:r>
      <w:r w:rsidR="00B82792">
        <w:rPr>
          <w:rFonts w:ascii="Arial" w:hAnsi="Arial" w:cs="Arial"/>
          <w:sz w:val="24"/>
          <w:szCs w:val="24"/>
        </w:rPr>
        <w:t xml:space="preserve">. Informed </w:t>
      </w:r>
      <w:r w:rsidR="00B82792">
        <w:rPr>
          <w:rFonts w:ascii="Arial" w:hAnsi="Arial" w:cs="Arial"/>
          <w:sz w:val="24"/>
          <w:szCs w:val="24"/>
        </w:rPr>
        <w:lastRenderedPageBreak/>
        <w:t xml:space="preserve">consent was obtained </w:t>
      </w:r>
      <w:r w:rsidR="0083752C">
        <w:rPr>
          <w:rFonts w:ascii="Arial" w:hAnsi="Arial" w:cs="Arial"/>
          <w:sz w:val="24"/>
          <w:szCs w:val="24"/>
        </w:rPr>
        <w:t xml:space="preserve">before participation, and both participants </w:t>
      </w:r>
      <w:r w:rsidR="00EB1761">
        <w:rPr>
          <w:rFonts w:ascii="Arial" w:hAnsi="Arial" w:cs="Arial"/>
          <w:sz w:val="24"/>
          <w:szCs w:val="24"/>
        </w:rPr>
        <w:t xml:space="preserve">were debriefed after the interviews. </w:t>
      </w:r>
    </w:p>
    <w:p w14:paraId="1904A603" w14:textId="77777777" w:rsidR="0000657D" w:rsidRDefault="0000657D" w:rsidP="00F67CC1">
      <w:pPr>
        <w:spacing w:line="480" w:lineRule="auto"/>
        <w:rPr>
          <w:rFonts w:ascii="Arial" w:hAnsi="Arial" w:cs="Arial"/>
          <w:b/>
          <w:bCs/>
          <w:sz w:val="28"/>
          <w:szCs w:val="28"/>
        </w:rPr>
      </w:pPr>
    </w:p>
    <w:p w14:paraId="3A32690A" w14:textId="4285907B" w:rsidR="00886B39" w:rsidRPr="00FF61A8" w:rsidRDefault="00886B39" w:rsidP="00F67CC1">
      <w:pPr>
        <w:spacing w:line="480" w:lineRule="auto"/>
        <w:rPr>
          <w:rFonts w:ascii="Arial" w:hAnsi="Arial" w:cs="Arial"/>
          <w:b/>
          <w:bCs/>
          <w:sz w:val="28"/>
          <w:szCs w:val="28"/>
        </w:rPr>
      </w:pPr>
      <w:r w:rsidRPr="00FF61A8">
        <w:rPr>
          <w:rFonts w:ascii="Arial" w:hAnsi="Arial" w:cs="Arial"/>
          <w:b/>
          <w:bCs/>
          <w:sz w:val="28"/>
          <w:szCs w:val="28"/>
        </w:rPr>
        <w:t>D</w:t>
      </w:r>
      <w:r w:rsidR="00E40BD2" w:rsidRPr="00FF61A8">
        <w:rPr>
          <w:rFonts w:ascii="Arial" w:hAnsi="Arial" w:cs="Arial"/>
          <w:b/>
          <w:bCs/>
          <w:sz w:val="28"/>
          <w:szCs w:val="28"/>
        </w:rPr>
        <w:t>esign</w:t>
      </w:r>
    </w:p>
    <w:p w14:paraId="7DBED1FB" w14:textId="4DCC8FF0" w:rsidR="00443FC0" w:rsidRDefault="00F16F30" w:rsidP="00443FC0">
      <w:pPr>
        <w:spacing w:line="480" w:lineRule="auto"/>
        <w:rPr>
          <w:rFonts w:ascii="Arial" w:hAnsi="Arial" w:cs="Arial"/>
          <w:sz w:val="24"/>
          <w:szCs w:val="24"/>
        </w:rPr>
      </w:pPr>
      <w:r>
        <w:rPr>
          <w:rFonts w:ascii="Arial" w:hAnsi="Arial" w:cs="Arial"/>
          <w:sz w:val="24"/>
          <w:szCs w:val="24"/>
        </w:rPr>
        <w:tab/>
      </w:r>
      <w:r w:rsidR="00F65413">
        <w:rPr>
          <w:rFonts w:ascii="Arial" w:hAnsi="Arial" w:cs="Arial"/>
          <w:sz w:val="24"/>
          <w:szCs w:val="24"/>
        </w:rPr>
        <w:t xml:space="preserve">This study </w:t>
      </w:r>
      <w:r w:rsidR="00735515">
        <w:rPr>
          <w:rFonts w:ascii="Arial" w:hAnsi="Arial" w:cs="Arial"/>
          <w:sz w:val="24"/>
          <w:szCs w:val="24"/>
        </w:rPr>
        <w:t>is underpinned by an interpretivist epist</w:t>
      </w:r>
      <w:r w:rsidR="005B602C">
        <w:rPr>
          <w:rFonts w:ascii="Arial" w:hAnsi="Arial" w:cs="Arial"/>
          <w:sz w:val="24"/>
          <w:szCs w:val="24"/>
        </w:rPr>
        <w:t xml:space="preserve">emological position, which </w:t>
      </w:r>
      <w:r w:rsidR="006F6BE2">
        <w:rPr>
          <w:rFonts w:ascii="Arial" w:hAnsi="Arial" w:cs="Arial"/>
          <w:sz w:val="24"/>
          <w:szCs w:val="24"/>
        </w:rPr>
        <w:t xml:space="preserve">assumes that reality </w:t>
      </w:r>
      <w:r w:rsidR="00872A68">
        <w:rPr>
          <w:rFonts w:ascii="Arial" w:hAnsi="Arial" w:cs="Arial"/>
          <w:sz w:val="24"/>
          <w:szCs w:val="24"/>
        </w:rPr>
        <w:t xml:space="preserve">is socially </w:t>
      </w:r>
      <w:r w:rsidR="007057B1">
        <w:rPr>
          <w:rFonts w:ascii="Arial" w:hAnsi="Arial" w:cs="Arial"/>
          <w:sz w:val="24"/>
          <w:szCs w:val="24"/>
        </w:rPr>
        <w:t xml:space="preserve">constructed and that meaning is co-produced through </w:t>
      </w:r>
      <w:r w:rsidR="00D904EB">
        <w:rPr>
          <w:rFonts w:ascii="Arial" w:hAnsi="Arial" w:cs="Arial"/>
          <w:sz w:val="24"/>
          <w:szCs w:val="24"/>
        </w:rPr>
        <w:t>interaction between researcher and participant</w:t>
      </w:r>
      <w:r w:rsidR="00CA5531">
        <w:rPr>
          <w:rFonts w:ascii="Arial" w:hAnsi="Arial" w:cs="Arial"/>
          <w:sz w:val="24"/>
          <w:szCs w:val="24"/>
        </w:rPr>
        <w:t xml:space="preserve">, with semi-structured interviews as the method of data collection. This approach </w:t>
      </w:r>
      <w:r w:rsidR="001B3666">
        <w:rPr>
          <w:rFonts w:ascii="Arial" w:hAnsi="Arial" w:cs="Arial"/>
          <w:sz w:val="24"/>
          <w:szCs w:val="24"/>
        </w:rPr>
        <w:t xml:space="preserve">was chosen because it allows </w:t>
      </w:r>
      <w:r w:rsidR="0013053E">
        <w:rPr>
          <w:rFonts w:ascii="Arial" w:hAnsi="Arial" w:cs="Arial"/>
          <w:sz w:val="24"/>
          <w:szCs w:val="24"/>
        </w:rPr>
        <w:t>exploration of personal perceptions and experience</w:t>
      </w:r>
      <w:r w:rsidR="004B5CB9">
        <w:rPr>
          <w:rFonts w:ascii="Arial" w:hAnsi="Arial" w:cs="Arial"/>
          <w:sz w:val="24"/>
          <w:szCs w:val="24"/>
        </w:rPr>
        <w:t>s in a flexible but organised way (Braun &amp; Clarke, 2006)</w:t>
      </w:r>
      <w:r w:rsidR="001A3176">
        <w:rPr>
          <w:rFonts w:ascii="Arial" w:hAnsi="Arial" w:cs="Arial"/>
          <w:sz w:val="24"/>
          <w:szCs w:val="24"/>
        </w:rPr>
        <w:t>.</w:t>
      </w:r>
    </w:p>
    <w:p w14:paraId="7EAA902E" w14:textId="49298F64" w:rsidR="001A3176" w:rsidRDefault="001A3176" w:rsidP="00443FC0">
      <w:pPr>
        <w:spacing w:line="480" w:lineRule="auto"/>
        <w:rPr>
          <w:rFonts w:ascii="Arial" w:hAnsi="Arial" w:cs="Arial"/>
          <w:sz w:val="24"/>
          <w:szCs w:val="24"/>
        </w:rPr>
      </w:pPr>
      <w:r>
        <w:rPr>
          <w:rFonts w:ascii="Arial" w:hAnsi="Arial" w:cs="Arial"/>
          <w:sz w:val="24"/>
          <w:szCs w:val="24"/>
        </w:rPr>
        <w:t xml:space="preserve">A case describing an older autistic man named Alan was used to guide discussion. This helped </w:t>
      </w:r>
      <w:r w:rsidR="000D5C84">
        <w:rPr>
          <w:rFonts w:ascii="Arial" w:hAnsi="Arial" w:cs="Arial"/>
          <w:sz w:val="24"/>
          <w:szCs w:val="24"/>
        </w:rPr>
        <w:t>participants reflect on a realistic situation while also allowing them to discuss broader ideas about older autistic adults</w:t>
      </w:r>
      <w:r w:rsidR="005D7DF5">
        <w:rPr>
          <w:rFonts w:ascii="Arial" w:hAnsi="Arial" w:cs="Arial"/>
          <w:sz w:val="24"/>
          <w:szCs w:val="24"/>
        </w:rPr>
        <w:t xml:space="preserve">. </w:t>
      </w:r>
    </w:p>
    <w:p w14:paraId="666A90D4" w14:textId="114BB36A" w:rsidR="005D7DF5" w:rsidRDefault="005D7DF5" w:rsidP="00443FC0">
      <w:pPr>
        <w:spacing w:line="480" w:lineRule="auto"/>
        <w:rPr>
          <w:rFonts w:ascii="Arial" w:hAnsi="Arial" w:cs="Arial"/>
          <w:sz w:val="24"/>
          <w:szCs w:val="24"/>
        </w:rPr>
      </w:pPr>
      <w:r>
        <w:rPr>
          <w:rFonts w:ascii="Arial" w:hAnsi="Arial" w:cs="Arial"/>
          <w:sz w:val="24"/>
          <w:szCs w:val="24"/>
        </w:rPr>
        <w:t>Reflexive thematic analysis (Braun &amp; Clarke, 2006)</w:t>
      </w:r>
      <w:r w:rsidR="00A973E8">
        <w:rPr>
          <w:rFonts w:ascii="Arial" w:hAnsi="Arial" w:cs="Arial"/>
          <w:sz w:val="24"/>
          <w:szCs w:val="24"/>
        </w:rPr>
        <w:t xml:space="preserve"> was used to analyse the data. This method was selected because it allows the researcher to identify patterns of meaning without being restricted to a specific theoretical perspective,</w:t>
      </w:r>
    </w:p>
    <w:p w14:paraId="7E6DB4F6" w14:textId="2CAD6F96" w:rsidR="00D05DDE" w:rsidRPr="00F67CC1" w:rsidRDefault="005043ED" w:rsidP="00180912">
      <w:pPr>
        <w:spacing w:line="480" w:lineRule="auto"/>
        <w:rPr>
          <w:rFonts w:ascii="Arial" w:hAnsi="Arial" w:cs="Arial"/>
          <w:sz w:val="24"/>
          <w:szCs w:val="24"/>
        </w:rPr>
      </w:pPr>
      <w:r>
        <w:rPr>
          <w:rFonts w:ascii="Arial" w:hAnsi="Arial" w:cs="Arial"/>
          <w:sz w:val="24"/>
          <w:szCs w:val="24"/>
        </w:rPr>
        <w:t xml:space="preserve">A key limitation of quantitative approaches is that they may overlook individual differences and personal </w:t>
      </w:r>
      <w:r w:rsidR="00294B33">
        <w:rPr>
          <w:rFonts w:ascii="Arial" w:hAnsi="Arial" w:cs="Arial"/>
          <w:sz w:val="24"/>
          <w:szCs w:val="24"/>
        </w:rPr>
        <w:t>experiences Cloutier-Fisher et al., 2011)</w:t>
      </w:r>
      <w:r w:rsidR="003C19F2">
        <w:rPr>
          <w:rFonts w:ascii="Arial" w:hAnsi="Arial" w:cs="Arial"/>
          <w:sz w:val="24"/>
          <w:szCs w:val="24"/>
        </w:rPr>
        <w:t>. Therefore, a qualitative approach was more suitable for this study</w:t>
      </w:r>
      <w:r w:rsidR="00ED592C">
        <w:rPr>
          <w:rFonts w:ascii="Arial" w:hAnsi="Arial" w:cs="Arial"/>
          <w:sz w:val="24"/>
          <w:szCs w:val="24"/>
        </w:rPr>
        <w:t xml:space="preserve">. However, qualitative findings cannot be generalised, and researcher </w:t>
      </w:r>
      <w:r w:rsidR="007137F5">
        <w:rPr>
          <w:rFonts w:ascii="Arial" w:hAnsi="Arial" w:cs="Arial"/>
          <w:sz w:val="24"/>
          <w:szCs w:val="24"/>
        </w:rPr>
        <w:t xml:space="preserve">interpretation plays an important role, so reflexivity </w:t>
      </w:r>
      <w:r w:rsidR="000E41BE">
        <w:rPr>
          <w:rFonts w:ascii="Arial" w:hAnsi="Arial" w:cs="Arial"/>
          <w:sz w:val="24"/>
          <w:szCs w:val="24"/>
        </w:rPr>
        <w:t>is essential.</w:t>
      </w:r>
    </w:p>
    <w:p w14:paraId="435598A7" w14:textId="77777777" w:rsidR="001F2781" w:rsidRDefault="001F2781" w:rsidP="00C409C9">
      <w:pPr>
        <w:spacing w:line="480" w:lineRule="auto"/>
        <w:rPr>
          <w:rFonts w:ascii="Arial" w:hAnsi="Arial" w:cs="Arial"/>
          <w:b/>
          <w:bCs/>
          <w:sz w:val="28"/>
          <w:szCs w:val="28"/>
        </w:rPr>
      </w:pPr>
    </w:p>
    <w:p w14:paraId="32164A91" w14:textId="44386A5F" w:rsidR="00C409C9" w:rsidRDefault="00C409C9" w:rsidP="00C409C9">
      <w:pPr>
        <w:spacing w:line="480" w:lineRule="auto"/>
        <w:rPr>
          <w:rFonts w:ascii="Arial" w:hAnsi="Arial" w:cs="Arial"/>
          <w:b/>
          <w:bCs/>
          <w:sz w:val="28"/>
          <w:szCs w:val="28"/>
        </w:rPr>
      </w:pPr>
      <w:r>
        <w:rPr>
          <w:rFonts w:ascii="Arial" w:hAnsi="Arial" w:cs="Arial"/>
          <w:b/>
          <w:bCs/>
          <w:sz w:val="28"/>
          <w:szCs w:val="28"/>
        </w:rPr>
        <w:lastRenderedPageBreak/>
        <w:t>Data collection</w:t>
      </w:r>
    </w:p>
    <w:p w14:paraId="6E20A4BC" w14:textId="6CFD61AD" w:rsidR="00B37523" w:rsidRPr="00E90035" w:rsidRDefault="00C409C9" w:rsidP="00E90035">
      <w:pPr>
        <w:spacing w:line="480" w:lineRule="auto"/>
        <w:rPr>
          <w:rFonts w:ascii="Arial" w:hAnsi="Arial" w:cs="Arial"/>
          <w:sz w:val="24"/>
          <w:szCs w:val="24"/>
        </w:rPr>
      </w:pPr>
      <w:r>
        <w:rPr>
          <w:rFonts w:ascii="Arial" w:hAnsi="Arial" w:cs="Arial"/>
          <w:b/>
          <w:bCs/>
          <w:sz w:val="28"/>
          <w:szCs w:val="28"/>
        </w:rPr>
        <w:tab/>
      </w:r>
      <w:r w:rsidR="00A95790">
        <w:rPr>
          <w:rFonts w:ascii="Arial" w:hAnsi="Arial" w:cs="Arial"/>
          <w:sz w:val="24"/>
          <w:szCs w:val="24"/>
        </w:rPr>
        <w:t xml:space="preserve">Each interview was conducted individually, face to face, in a quiet environment to minimise distraction. Participants were first </w:t>
      </w:r>
      <w:r w:rsidR="00032D73">
        <w:rPr>
          <w:rFonts w:ascii="Arial" w:hAnsi="Arial" w:cs="Arial"/>
          <w:sz w:val="24"/>
          <w:szCs w:val="24"/>
        </w:rPr>
        <w:t xml:space="preserve">presented with the Alan case (see Appendix 1) </w:t>
      </w:r>
      <w:r w:rsidR="00CA6A89">
        <w:rPr>
          <w:rFonts w:ascii="Arial" w:hAnsi="Arial" w:cs="Arial"/>
          <w:sz w:val="24"/>
          <w:szCs w:val="24"/>
        </w:rPr>
        <w:t xml:space="preserve">and given time to read it. The interviewer then asked a series </w:t>
      </w:r>
      <w:r w:rsidR="00CC583E">
        <w:rPr>
          <w:rFonts w:ascii="Arial" w:hAnsi="Arial" w:cs="Arial"/>
          <w:sz w:val="24"/>
          <w:szCs w:val="24"/>
        </w:rPr>
        <w:t xml:space="preserve">of </w:t>
      </w:r>
      <w:r w:rsidR="00B37523">
        <w:rPr>
          <w:rFonts w:ascii="Arial" w:hAnsi="Arial" w:cs="Arial"/>
          <w:sz w:val="24"/>
          <w:szCs w:val="24"/>
        </w:rPr>
        <w:t>open-ended</w:t>
      </w:r>
      <w:r w:rsidR="00CC583E">
        <w:rPr>
          <w:rFonts w:ascii="Arial" w:hAnsi="Arial" w:cs="Arial"/>
          <w:sz w:val="24"/>
          <w:szCs w:val="24"/>
        </w:rPr>
        <w:t xml:space="preserve"> questions </w:t>
      </w:r>
      <w:r w:rsidR="00B6383D">
        <w:rPr>
          <w:rFonts w:ascii="Arial" w:hAnsi="Arial" w:cs="Arial"/>
          <w:sz w:val="24"/>
          <w:szCs w:val="24"/>
        </w:rPr>
        <w:t>exploring</w:t>
      </w:r>
      <w:r w:rsidR="007F3EF9">
        <w:rPr>
          <w:rFonts w:ascii="Arial" w:hAnsi="Arial" w:cs="Arial"/>
          <w:sz w:val="24"/>
          <w:szCs w:val="24"/>
        </w:rPr>
        <w:t xml:space="preserve"> </w:t>
      </w:r>
      <w:r w:rsidR="00E90035">
        <w:rPr>
          <w:rFonts w:ascii="Arial" w:hAnsi="Arial" w:cs="Arial"/>
          <w:sz w:val="24"/>
          <w:szCs w:val="24"/>
        </w:rPr>
        <w:t xml:space="preserve">perceptions of social exclusion in older autistic </w:t>
      </w:r>
      <w:r w:rsidR="0008529B">
        <w:rPr>
          <w:rFonts w:ascii="Arial" w:hAnsi="Arial" w:cs="Arial"/>
          <w:sz w:val="24"/>
          <w:szCs w:val="24"/>
        </w:rPr>
        <w:t>adults;</w:t>
      </w:r>
      <w:r w:rsidR="003868E5">
        <w:rPr>
          <w:rFonts w:ascii="Arial" w:hAnsi="Arial" w:cs="Arial"/>
          <w:sz w:val="24"/>
          <w:szCs w:val="24"/>
        </w:rPr>
        <w:t xml:space="preserve"> emotional</w:t>
      </w:r>
      <w:r w:rsidR="005041BF">
        <w:rPr>
          <w:rFonts w:ascii="Arial" w:hAnsi="Arial" w:cs="Arial"/>
          <w:sz w:val="24"/>
          <w:szCs w:val="24"/>
        </w:rPr>
        <w:t xml:space="preserve">, </w:t>
      </w:r>
      <w:r w:rsidR="00BE4B88">
        <w:rPr>
          <w:rFonts w:ascii="Arial" w:hAnsi="Arial" w:cs="Arial"/>
          <w:sz w:val="24"/>
          <w:szCs w:val="24"/>
        </w:rPr>
        <w:t>cognitive</w:t>
      </w:r>
      <w:r w:rsidR="00B932E9">
        <w:rPr>
          <w:rFonts w:ascii="Arial" w:hAnsi="Arial" w:cs="Arial"/>
          <w:sz w:val="24"/>
          <w:szCs w:val="24"/>
        </w:rPr>
        <w:t xml:space="preserve">, and </w:t>
      </w:r>
      <w:r w:rsidR="00B6383D">
        <w:rPr>
          <w:rFonts w:ascii="Arial" w:hAnsi="Arial" w:cs="Arial"/>
          <w:sz w:val="24"/>
          <w:szCs w:val="24"/>
        </w:rPr>
        <w:t>relational consequences</w:t>
      </w:r>
      <w:r w:rsidR="006C5B55">
        <w:rPr>
          <w:rFonts w:ascii="Arial" w:hAnsi="Arial" w:cs="Arial"/>
          <w:sz w:val="24"/>
          <w:szCs w:val="24"/>
        </w:rPr>
        <w:t xml:space="preserve">; and potential interventions. Example </w:t>
      </w:r>
      <w:r w:rsidR="00797540">
        <w:rPr>
          <w:rFonts w:ascii="Arial" w:hAnsi="Arial" w:cs="Arial"/>
          <w:sz w:val="24"/>
          <w:szCs w:val="24"/>
        </w:rPr>
        <w:t>interview questions are provided in Appendix 2</w:t>
      </w:r>
      <w:r w:rsidR="00FD5E1A">
        <w:rPr>
          <w:rFonts w:ascii="Arial" w:hAnsi="Arial" w:cs="Arial"/>
          <w:sz w:val="24"/>
          <w:szCs w:val="24"/>
        </w:rPr>
        <w:t xml:space="preserve">. Interviews were audio-recorded </w:t>
      </w:r>
      <w:r w:rsidR="002938F6">
        <w:rPr>
          <w:rFonts w:ascii="Arial" w:hAnsi="Arial" w:cs="Arial"/>
          <w:sz w:val="24"/>
          <w:szCs w:val="24"/>
        </w:rPr>
        <w:t xml:space="preserve">with participants’ consent and subsequently </w:t>
      </w:r>
      <w:r w:rsidR="000C5C99">
        <w:rPr>
          <w:rFonts w:ascii="Arial" w:hAnsi="Arial" w:cs="Arial"/>
          <w:sz w:val="24"/>
          <w:szCs w:val="24"/>
        </w:rPr>
        <w:t xml:space="preserve">transcribed verbatim. Prior to data collection, ethical </w:t>
      </w:r>
      <w:r w:rsidR="001400AB">
        <w:rPr>
          <w:rFonts w:ascii="Arial" w:hAnsi="Arial" w:cs="Arial"/>
          <w:sz w:val="24"/>
          <w:szCs w:val="24"/>
        </w:rPr>
        <w:t>approval was</w:t>
      </w:r>
      <w:r w:rsidR="00A95FE0">
        <w:rPr>
          <w:rFonts w:ascii="Arial" w:hAnsi="Arial" w:cs="Arial"/>
          <w:sz w:val="24"/>
          <w:szCs w:val="24"/>
        </w:rPr>
        <w:t xml:space="preserve"> obtained </w:t>
      </w:r>
      <w:r w:rsidR="001400AB">
        <w:rPr>
          <w:rFonts w:ascii="Arial" w:hAnsi="Arial" w:cs="Arial"/>
          <w:sz w:val="24"/>
          <w:szCs w:val="24"/>
        </w:rPr>
        <w:t xml:space="preserve">from the School Research </w:t>
      </w:r>
      <w:r w:rsidR="006D5254">
        <w:rPr>
          <w:rFonts w:ascii="Arial" w:hAnsi="Arial" w:cs="Arial"/>
          <w:sz w:val="24"/>
          <w:szCs w:val="24"/>
        </w:rPr>
        <w:t>Ethics Committee (SREC). All data were anonymised</w:t>
      </w:r>
      <w:r w:rsidR="007B0057">
        <w:rPr>
          <w:rFonts w:ascii="Arial" w:hAnsi="Arial" w:cs="Arial"/>
          <w:sz w:val="24"/>
          <w:szCs w:val="24"/>
        </w:rPr>
        <w:t xml:space="preserve"> and stored </w:t>
      </w:r>
      <w:r w:rsidR="008904BB">
        <w:rPr>
          <w:rFonts w:ascii="Arial" w:hAnsi="Arial" w:cs="Arial"/>
          <w:sz w:val="24"/>
          <w:szCs w:val="24"/>
        </w:rPr>
        <w:t>securely in line with university data protection guidelines.</w:t>
      </w:r>
    </w:p>
    <w:p w14:paraId="5EE6A460" w14:textId="77777777" w:rsidR="008904BB" w:rsidRPr="008904BB" w:rsidRDefault="008904BB" w:rsidP="008904BB">
      <w:pPr>
        <w:spacing w:line="480" w:lineRule="auto"/>
        <w:rPr>
          <w:rFonts w:ascii="Arial" w:hAnsi="Arial" w:cs="Arial"/>
          <w:b/>
          <w:bCs/>
          <w:sz w:val="28"/>
          <w:szCs w:val="28"/>
        </w:rPr>
      </w:pPr>
      <w:r>
        <w:rPr>
          <w:rFonts w:ascii="Arial" w:hAnsi="Arial" w:cs="Arial"/>
          <w:b/>
          <w:bCs/>
          <w:sz w:val="28"/>
          <w:szCs w:val="28"/>
        </w:rPr>
        <w:t>Data Analysis</w:t>
      </w:r>
      <w:r>
        <w:rPr>
          <w:rFonts w:ascii="Arial" w:hAnsi="Arial" w:cs="Arial"/>
          <w:sz w:val="24"/>
          <w:szCs w:val="24"/>
        </w:rPr>
        <w:t xml:space="preserve"> </w:t>
      </w:r>
    </w:p>
    <w:p w14:paraId="15B095F8" w14:textId="0D05592C" w:rsidR="00CF6153" w:rsidRDefault="008904BB" w:rsidP="00F00AC5">
      <w:pPr>
        <w:spacing w:line="480" w:lineRule="auto"/>
        <w:rPr>
          <w:rFonts w:ascii="Arial" w:hAnsi="Arial" w:cs="Arial"/>
          <w:sz w:val="24"/>
          <w:szCs w:val="24"/>
        </w:rPr>
      </w:pPr>
      <w:r>
        <w:rPr>
          <w:rFonts w:ascii="Arial" w:hAnsi="Arial" w:cs="Arial"/>
          <w:sz w:val="24"/>
          <w:szCs w:val="24"/>
        </w:rPr>
        <w:tab/>
      </w:r>
      <w:r w:rsidR="00734B63">
        <w:rPr>
          <w:rFonts w:ascii="Arial" w:hAnsi="Arial" w:cs="Arial"/>
          <w:sz w:val="24"/>
          <w:szCs w:val="24"/>
        </w:rPr>
        <w:t xml:space="preserve">Reflexive thematic </w:t>
      </w:r>
      <w:r w:rsidR="006C2C18">
        <w:rPr>
          <w:rFonts w:ascii="Arial" w:hAnsi="Arial" w:cs="Arial"/>
          <w:sz w:val="24"/>
          <w:szCs w:val="24"/>
        </w:rPr>
        <w:t xml:space="preserve">analysis </w:t>
      </w:r>
      <w:r w:rsidR="00755DDF">
        <w:rPr>
          <w:rFonts w:ascii="Arial" w:hAnsi="Arial" w:cs="Arial"/>
          <w:sz w:val="24"/>
          <w:szCs w:val="24"/>
        </w:rPr>
        <w:t xml:space="preserve">was conducted following the six-phase process described by Braun </w:t>
      </w:r>
      <w:r w:rsidR="00AC5338">
        <w:rPr>
          <w:rFonts w:ascii="Arial" w:hAnsi="Arial" w:cs="Arial"/>
          <w:sz w:val="24"/>
          <w:szCs w:val="24"/>
        </w:rPr>
        <w:t>and Clarke (2006): familiarisation with data</w:t>
      </w:r>
      <w:r w:rsidR="005154A0">
        <w:rPr>
          <w:rFonts w:ascii="Arial" w:hAnsi="Arial" w:cs="Arial"/>
          <w:sz w:val="24"/>
          <w:szCs w:val="24"/>
        </w:rPr>
        <w:t xml:space="preserve">; </w:t>
      </w:r>
      <w:r w:rsidR="00762432">
        <w:rPr>
          <w:rFonts w:ascii="Arial" w:hAnsi="Arial" w:cs="Arial"/>
          <w:sz w:val="24"/>
          <w:szCs w:val="24"/>
        </w:rPr>
        <w:t>generation of initial codes; searching for themes</w:t>
      </w:r>
      <w:r w:rsidR="00470AB6">
        <w:rPr>
          <w:rFonts w:ascii="Arial" w:hAnsi="Arial" w:cs="Arial"/>
          <w:sz w:val="24"/>
          <w:szCs w:val="24"/>
        </w:rPr>
        <w:t xml:space="preserve">; reviewing themes; defining and naming themes; and </w:t>
      </w:r>
      <w:r w:rsidR="00A806DE">
        <w:rPr>
          <w:rFonts w:ascii="Arial" w:hAnsi="Arial" w:cs="Arial"/>
          <w:sz w:val="24"/>
          <w:szCs w:val="24"/>
        </w:rPr>
        <w:t xml:space="preserve">producing the report. Analysis was conducted on both transcripts </w:t>
      </w:r>
      <w:r w:rsidR="00A23113">
        <w:rPr>
          <w:rFonts w:ascii="Arial" w:hAnsi="Arial" w:cs="Arial"/>
          <w:sz w:val="24"/>
          <w:szCs w:val="24"/>
        </w:rPr>
        <w:t>independently</w:t>
      </w:r>
      <w:r w:rsidR="00613B61">
        <w:rPr>
          <w:rFonts w:ascii="Arial" w:hAnsi="Arial" w:cs="Arial"/>
          <w:sz w:val="24"/>
          <w:szCs w:val="24"/>
        </w:rPr>
        <w:t xml:space="preserve"> before </w:t>
      </w:r>
      <w:r w:rsidR="00296FD4">
        <w:rPr>
          <w:rFonts w:ascii="Arial" w:hAnsi="Arial" w:cs="Arial"/>
          <w:sz w:val="24"/>
          <w:szCs w:val="24"/>
        </w:rPr>
        <w:t xml:space="preserve">codes were compared and integrated into a coherent thematic </w:t>
      </w:r>
      <w:r w:rsidR="00BD5296">
        <w:rPr>
          <w:rFonts w:ascii="Arial" w:hAnsi="Arial" w:cs="Arial"/>
          <w:sz w:val="24"/>
          <w:szCs w:val="24"/>
        </w:rPr>
        <w:t>structure. The researcher</w:t>
      </w:r>
      <w:r w:rsidR="008F3477">
        <w:rPr>
          <w:rFonts w:ascii="Arial" w:hAnsi="Arial" w:cs="Arial"/>
          <w:sz w:val="24"/>
          <w:szCs w:val="24"/>
        </w:rPr>
        <w:t xml:space="preserve"> </w:t>
      </w:r>
      <w:r w:rsidR="006428A2">
        <w:rPr>
          <w:rFonts w:ascii="Arial" w:hAnsi="Arial" w:cs="Arial"/>
          <w:sz w:val="24"/>
          <w:szCs w:val="24"/>
        </w:rPr>
        <w:t xml:space="preserve">acknowledges that their own academic background in psychology </w:t>
      </w:r>
      <w:r w:rsidR="00A32D66">
        <w:rPr>
          <w:rFonts w:ascii="Arial" w:hAnsi="Arial" w:cs="Arial"/>
          <w:sz w:val="24"/>
          <w:szCs w:val="24"/>
        </w:rPr>
        <w:t xml:space="preserve">and prior knowledge of autism may have influenced </w:t>
      </w:r>
      <w:r w:rsidR="003040B1">
        <w:rPr>
          <w:rFonts w:ascii="Arial" w:hAnsi="Arial" w:cs="Arial"/>
          <w:sz w:val="24"/>
          <w:szCs w:val="24"/>
        </w:rPr>
        <w:t xml:space="preserve">the interpretation of the data. Efforts </w:t>
      </w:r>
      <w:r w:rsidR="0009447B">
        <w:rPr>
          <w:rFonts w:ascii="Arial" w:hAnsi="Arial" w:cs="Arial"/>
          <w:sz w:val="24"/>
          <w:szCs w:val="24"/>
        </w:rPr>
        <w:t xml:space="preserve">were made to remain reflexive throughout the analytic </w:t>
      </w:r>
      <w:r w:rsidR="002E31AB">
        <w:rPr>
          <w:rFonts w:ascii="Arial" w:hAnsi="Arial" w:cs="Arial"/>
          <w:sz w:val="24"/>
          <w:szCs w:val="24"/>
        </w:rPr>
        <w:t xml:space="preserve">process by critically reflecting on assumptions and maintaining </w:t>
      </w:r>
      <w:r w:rsidR="002B1E95">
        <w:rPr>
          <w:rFonts w:ascii="Arial" w:hAnsi="Arial" w:cs="Arial"/>
          <w:sz w:val="24"/>
          <w:szCs w:val="24"/>
        </w:rPr>
        <w:t xml:space="preserve">a reflexive journal. </w:t>
      </w:r>
    </w:p>
    <w:p w14:paraId="417329DA" w14:textId="2C725F22" w:rsidR="002B1E95" w:rsidRPr="00A74155" w:rsidRDefault="00CF2C69" w:rsidP="002B1E95">
      <w:pPr>
        <w:spacing w:line="480" w:lineRule="auto"/>
        <w:rPr>
          <w:rFonts w:ascii="Arial" w:hAnsi="Arial" w:cs="Arial"/>
          <w:sz w:val="24"/>
          <w:szCs w:val="24"/>
        </w:rPr>
      </w:pPr>
      <w:r>
        <w:rPr>
          <w:rFonts w:ascii="Arial" w:hAnsi="Arial" w:cs="Arial"/>
          <w:sz w:val="24"/>
          <w:szCs w:val="24"/>
        </w:rPr>
        <w:t xml:space="preserve">This approach </w:t>
      </w:r>
      <w:r w:rsidR="00216406">
        <w:rPr>
          <w:rFonts w:ascii="Arial" w:hAnsi="Arial" w:cs="Arial"/>
          <w:sz w:val="24"/>
          <w:szCs w:val="24"/>
        </w:rPr>
        <w:t xml:space="preserve">ensured that themes were not treated as objective truths, but as interpretation </w:t>
      </w:r>
      <w:r w:rsidR="00A74155">
        <w:rPr>
          <w:rFonts w:ascii="Arial" w:hAnsi="Arial" w:cs="Arial"/>
          <w:sz w:val="24"/>
          <w:szCs w:val="24"/>
        </w:rPr>
        <w:t>shaped through engagement with the data.</w:t>
      </w:r>
    </w:p>
    <w:p w14:paraId="314A5678" w14:textId="5ECE9FCF" w:rsidR="00EB76BB" w:rsidRPr="00FF61A8" w:rsidRDefault="000F0BDD" w:rsidP="00F67CC1">
      <w:pPr>
        <w:spacing w:line="480" w:lineRule="auto"/>
        <w:jc w:val="center"/>
        <w:rPr>
          <w:rFonts w:ascii="Arial" w:hAnsi="Arial" w:cs="Arial"/>
          <w:sz w:val="32"/>
          <w:szCs w:val="32"/>
        </w:rPr>
      </w:pPr>
      <w:r w:rsidRPr="00FF61A8">
        <w:rPr>
          <w:rFonts w:ascii="Arial" w:hAnsi="Arial" w:cs="Arial"/>
          <w:b/>
          <w:bCs/>
          <w:sz w:val="32"/>
          <w:szCs w:val="32"/>
        </w:rPr>
        <w:lastRenderedPageBreak/>
        <w:t>Results/Findings</w:t>
      </w:r>
    </w:p>
    <w:p w14:paraId="1862A3AA" w14:textId="7C31A3DE" w:rsidR="00762B0E" w:rsidRDefault="00762B0E" w:rsidP="007A7FFC">
      <w:pPr>
        <w:spacing w:line="480" w:lineRule="auto"/>
        <w:rPr>
          <w:rFonts w:ascii="Arial" w:hAnsi="Arial" w:cs="Arial"/>
          <w:sz w:val="24"/>
          <w:szCs w:val="24"/>
        </w:rPr>
      </w:pPr>
      <w:r>
        <w:rPr>
          <w:rFonts w:ascii="Arial" w:hAnsi="Arial" w:cs="Arial"/>
          <w:b/>
          <w:bCs/>
          <w:sz w:val="28"/>
          <w:szCs w:val="28"/>
        </w:rPr>
        <w:tab/>
      </w:r>
      <w:r w:rsidR="00507359" w:rsidRPr="00507359">
        <w:rPr>
          <w:rFonts w:ascii="Arial" w:hAnsi="Arial" w:cs="Arial"/>
          <w:sz w:val="24"/>
          <w:szCs w:val="24"/>
        </w:rPr>
        <w:t xml:space="preserve">Three </w:t>
      </w:r>
      <w:r w:rsidR="00FB1792">
        <w:rPr>
          <w:rFonts w:ascii="Arial" w:hAnsi="Arial" w:cs="Arial"/>
          <w:sz w:val="24"/>
          <w:szCs w:val="24"/>
        </w:rPr>
        <w:t>main themes were identi</w:t>
      </w:r>
      <w:r w:rsidR="00B15BFE">
        <w:rPr>
          <w:rFonts w:ascii="Arial" w:hAnsi="Arial" w:cs="Arial"/>
          <w:sz w:val="24"/>
          <w:szCs w:val="24"/>
        </w:rPr>
        <w:t xml:space="preserve">fied from the data. Table 1 provides a summary of themes, subthemes, and supporting </w:t>
      </w:r>
      <w:r w:rsidR="00C25569">
        <w:rPr>
          <w:rFonts w:ascii="Arial" w:hAnsi="Arial" w:cs="Arial"/>
          <w:sz w:val="24"/>
          <w:szCs w:val="24"/>
        </w:rPr>
        <w:t xml:space="preserve">quotations. </w:t>
      </w:r>
    </w:p>
    <w:p w14:paraId="1FC2DC2B" w14:textId="2B5FC8C9" w:rsidR="00C25569" w:rsidRDefault="00C25569" w:rsidP="00446241">
      <w:pPr>
        <w:spacing w:line="240" w:lineRule="auto"/>
        <w:rPr>
          <w:rFonts w:ascii="Arial" w:hAnsi="Arial" w:cs="Arial"/>
          <w:sz w:val="24"/>
          <w:szCs w:val="24"/>
        </w:rPr>
      </w:pPr>
      <w:r>
        <w:rPr>
          <w:rFonts w:ascii="Arial" w:hAnsi="Arial" w:cs="Arial"/>
          <w:sz w:val="24"/>
          <w:szCs w:val="24"/>
        </w:rPr>
        <w:t>Table 1</w:t>
      </w:r>
    </w:p>
    <w:p w14:paraId="3F184215" w14:textId="651C96DC" w:rsidR="00D91D0B" w:rsidRDefault="00D91D0B" w:rsidP="00446241">
      <w:pPr>
        <w:spacing w:line="240" w:lineRule="auto"/>
        <w:rPr>
          <w:rFonts w:ascii="Arial" w:hAnsi="Arial" w:cs="Arial"/>
          <w:i/>
          <w:iCs/>
          <w:sz w:val="24"/>
          <w:szCs w:val="24"/>
        </w:rPr>
      </w:pPr>
      <w:r w:rsidRPr="00D91D0B">
        <w:rPr>
          <w:rFonts w:ascii="Arial" w:hAnsi="Arial" w:cs="Arial"/>
          <w:i/>
          <w:iCs/>
          <w:sz w:val="24"/>
          <w:szCs w:val="24"/>
        </w:rPr>
        <w:t>Summary of Themes, Subthemes, and Illustrative Quotations</w:t>
      </w:r>
    </w:p>
    <w:tbl>
      <w:tblPr>
        <w:tblW w:w="92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87"/>
        <w:gridCol w:w="3087"/>
        <w:gridCol w:w="3087"/>
      </w:tblGrid>
      <w:tr w:rsidR="003D5EFA" w14:paraId="29180ECA" w14:textId="77777777" w:rsidTr="00E76CC1">
        <w:tc>
          <w:tcPr>
            <w:tcW w:w="3087" w:type="dxa"/>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0CDF8CF6" w14:textId="77777777" w:rsidR="003D5EFA" w:rsidRDefault="003D5EFA" w:rsidP="00E76CC1">
            <w:pPr>
              <w:spacing w:after="80"/>
            </w:pPr>
            <w:r>
              <w:rPr>
                <w:b/>
                <w:bCs/>
                <w:sz w:val="20"/>
                <w:szCs w:val="20"/>
              </w:rPr>
              <w:t>Theme</w:t>
            </w:r>
          </w:p>
        </w:tc>
        <w:tc>
          <w:tcPr>
            <w:tcW w:w="3087" w:type="dxa"/>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772F6354" w14:textId="77777777" w:rsidR="003D5EFA" w:rsidRDefault="003D5EFA" w:rsidP="00E76CC1">
            <w:pPr>
              <w:spacing w:after="80"/>
            </w:pPr>
            <w:r>
              <w:rPr>
                <w:b/>
                <w:bCs/>
                <w:sz w:val="20"/>
                <w:szCs w:val="20"/>
              </w:rPr>
              <w:t>Subtheme</w:t>
            </w:r>
          </w:p>
        </w:tc>
        <w:tc>
          <w:tcPr>
            <w:tcW w:w="3087" w:type="dxa"/>
            <w:tcBorders>
              <w:top w:val="single" w:sz="1" w:space="0" w:color="000000"/>
              <w:left w:val="single" w:sz="1" w:space="0" w:color="000000"/>
              <w:bottom w:val="single" w:sz="1" w:space="0" w:color="000000"/>
              <w:right w:val="single" w:sz="1" w:space="0" w:color="000000"/>
            </w:tcBorders>
            <w:shd w:val="clear" w:color="auto" w:fill="D9D9D9"/>
            <w:tcMar>
              <w:top w:w="80" w:type="dxa"/>
              <w:left w:w="120" w:type="dxa"/>
              <w:bottom w:w="80" w:type="dxa"/>
              <w:right w:w="120" w:type="dxa"/>
            </w:tcMar>
          </w:tcPr>
          <w:p w14:paraId="7002738E" w14:textId="77777777" w:rsidR="003D5EFA" w:rsidRDefault="003D5EFA" w:rsidP="00E76CC1">
            <w:pPr>
              <w:spacing w:after="80"/>
            </w:pPr>
            <w:r>
              <w:rPr>
                <w:b/>
                <w:bCs/>
                <w:sz w:val="20"/>
                <w:szCs w:val="20"/>
              </w:rPr>
              <w:t>Example Quotation</w:t>
            </w:r>
          </w:p>
        </w:tc>
      </w:tr>
      <w:tr w:rsidR="003D5EFA" w14:paraId="0C77F7D1" w14:textId="77777777" w:rsidTr="00E76CC1">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AFC2D22" w14:textId="709FE941" w:rsidR="003D5EFA" w:rsidRDefault="003D5EFA" w:rsidP="00E76CC1">
            <w:pPr>
              <w:spacing w:after="80"/>
            </w:pPr>
            <w:r>
              <w:rPr>
                <w:sz w:val="20"/>
                <w:szCs w:val="20"/>
              </w:rPr>
              <w:t xml:space="preserve">1. </w:t>
            </w:r>
            <w:r w:rsidR="006213A4">
              <w:rPr>
                <w:sz w:val="20"/>
                <w:szCs w:val="20"/>
              </w:rPr>
              <w:t xml:space="preserve">Systemic Invisibility </w:t>
            </w:r>
          </w:p>
        </w:tc>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75C2B58" w14:textId="36D3136A" w:rsidR="003D5EFA" w:rsidRDefault="003D5EFA" w:rsidP="00E76CC1">
            <w:pPr>
              <w:spacing w:after="80"/>
            </w:pPr>
            <w:r>
              <w:rPr>
                <w:sz w:val="20"/>
                <w:szCs w:val="20"/>
              </w:rPr>
              <w:t xml:space="preserve">1.1 </w:t>
            </w:r>
            <w:r w:rsidR="00FC6197">
              <w:rPr>
                <w:sz w:val="20"/>
                <w:szCs w:val="20"/>
              </w:rPr>
              <w:t>Generational Gaps in Understanding</w:t>
            </w:r>
          </w:p>
        </w:tc>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05F7BF71" w14:textId="77777777" w:rsidR="003D5EFA" w:rsidRDefault="003D5EFA" w:rsidP="00E76CC1">
            <w:pPr>
              <w:spacing w:after="80"/>
            </w:pPr>
            <w:r>
              <w:rPr>
                <w:sz w:val="20"/>
                <w:szCs w:val="20"/>
              </w:rPr>
              <w:t>"People like my grandparents, they don't know enough about it." (Sophia, line 53)</w:t>
            </w:r>
          </w:p>
        </w:tc>
      </w:tr>
      <w:tr w:rsidR="003D5EFA" w14:paraId="77F5EE20" w14:textId="77777777" w:rsidTr="00E76CC1">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716AD561" w14:textId="77777777" w:rsidR="003D5EFA" w:rsidRDefault="003D5EFA" w:rsidP="00E76CC1">
            <w:pPr>
              <w:spacing w:after="80"/>
            </w:pPr>
          </w:p>
        </w:tc>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A88DCE1" w14:textId="54F31BD8" w:rsidR="003D5EFA" w:rsidRDefault="003D5EFA" w:rsidP="00E76CC1">
            <w:pPr>
              <w:spacing w:after="80"/>
            </w:pPr>
            <w:r>
              <w:rPr>
                <w:sz w:val="20"/>
                <w:szCs w:val="20"/>
              </w:rPr>
              <w:t xml:space="preserve">1.2 </w:t>
            </w:r>
            <w:r w:rsidR="00FC6197">
              <w:rPr>
                <w:sz w:val="20"/>
                <w:szCs w:val="20"/>
              </w:rPr>
              <w:t xml:space="preserve">Late and </w:t>
            </w:r>
            <w:r w:rsidR="00180C49">
              <w:rPr>
                <w:sz w:val="20"/>
                <w:szCs w:val="20"/>
              </w:rPr>
              <w:t>Misdiagnosis</w:t>
            </w:r>
          </w:p>
        </w:tc>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F8E7A47" w14:textId="77777777" w:rsidR="003D5EFA" w:rsidRDefault="003D5EFA" w:rsidP="00E76CC1">
            <w:pPr>
              <w:spacing w:after="80"/>
            </w:pPr>
            <w:r>
              <w:rPr>
                <w:sz w:val="20"/>
                <w:szCs w:val="20"/>
              </w:rPr>
              <w:t>"They might have not been diagnosed late... they could have gone their whole life feeling like different to others." (Ruby, lines 31–33)</w:t>
            </w:r>
          </w:p>
        </w:tc>
      </w:tr>
      <w:tr w:rsidR="003D5EFA" w14:paraId="63C9D107" w14:textId="77777777" w:rsidTr="00E76CC1">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0BD36E4" w14:textId="7ED8B014" w:rsidR="003D5EFA" w:rsidRDefault="003D5EFA" w:rsidP="00E76CC1">
            <w:pPr>
              <w:spacing w:after="80"/>
            </w:pPr>
            <w:r>
              <w:rPr>
                <w:sz w:val="20"/>
                <w:szCs w:val="20"/>
              </w:rPr>
              <w:t xml:space="preserve">2. </w:t>
            </w:r>
            <w:r w:rsidR="001E037A">
              <w:rPr>
                <w:sz w:val="20"/>
                <w:szCs w:val="20"/>
              </w:rPr>
              <w:t xml:space="preserve">Chain of Negative Consequences </w:t>
            </w:r>
          </w:p>
        </w:tc>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5EF86A4" w14:textId="60AF5CBC" w:rsidR="003D5EFA" w:rsidRDefault="003D5EFA" w:rsidP="00E76CC1">
            <w:pPr>
              <w:spacing w:after="80"/>
            </w:pPr>
            <w:r>
              <w:rPr>
                <w:sz w:val="20"/>
                <w:szCs w:val="20"/>
              </w:rPr>
              <w:t xml:space="preserve">2.1 </w:t>
            </w:r>
            <w:r w:rsidR="00180C49">
              <w:rPr>
                <w:sz w:val="20"/>
                <w:szCs w:val="20"/>
              </w:rPr>
              <w:t>Emotional Isolation and Mental Health Deterio</w:t>
            </w:r>
            <w:r w:rsidR="0000657D">
              <w:rPr>
                <w:sz w:val="20"/>
                <w:szCs w:val="20"/>
              </w:rPr>
              <w:t>ration</w:t>
            </w:r>
          </w:p>
        </w:tc>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10D3C29" w14:textId="77777777" w:rsidR="003D5EFA" w:rsidRDefault="003D5EFA" w:rsidP="00E76CC1">
            <w:pPr>
              <w:spacing w:after="80"/>
            </w:pPr>
            <w:r>
              <w:rPr>
                <w:sz w:val="20"/>
                <w:szCs w:val="20"/>
              </w:rPr>
              <w:t>"Over time I think it might lead to depression... if they're constantly being isolated and they have no social networks." (Sophia, lines 104–107)</w:t>
            </w:r>
          </w:p>
        </w:tc>
      </w:tr>
      <w:tr w:rsidR="003D5EFA" w14:paraId="4AEB212D" w14:textId="77777777" w:rsidTr="00E76CC1">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064D51B" w14:textId="77777777" w:rsidR="003D5EFA" w:rsidRDefault="003D5EFA" w:rsidP="00E76CC1">
            <w:pPr>
              <w:spacing w:after="80"/>
            </w:pPr>
          </w:p>
        </w:tc>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4750454C" w14:textId="2E0D6267" w:rsidR="003D5EFA" w:rsidRDefault="005E0CFE" w:rsidP="00E76CC1">
            <w:pPr>
              <w:spacing w:after="80"/>
            </w:pPr>
            <w:r>
              <w:rPr>
                <w:sz w:val="20"/>
                <w:szCs w:val="20"/>
              </w:rPr>
              <w:t>2.2 Cognitive</w:t>
            </w:r>
            <w:r w:rsidR="0053779D">
              <w:rPr>
                <w:sz w:val="20"/>
                <w:szCs w:val="20"/>
              </w:rPr>
              <w:t xml:space="preserve"> Deprivation Through Social Exclusion </w:t>
            </w:r>
          </w:p>
        </w:tc>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D7F624D" w14:textId="77777777" w:rsidR="003D5EFA" w:rsidRDefault="003D5EFA" w:rsidP="00E76CC1">
            <w:pPr>
              <w:spacing w:after="80"/>
            </w:pPr>
            <w:r>
              <w:rPr>
                <w:sz w:val="20"/>
                <w:szCs w:val="20"/>
              </w:rPr>
              <w:t>"Reduced cognitive stimulation as they may have fewer conversations." (Ruby, lines 83–84)</w:t>
            </w:r>
          </w:p>
        </w:tc>
      </w:tr>
      <w:tr w:rsidR="003D5EFA" w14:paraId="34259BE1" w14:textId="77777777" w:rsidTr="00E76CC1">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964A945" w14:textId="77777777" w:rsidR="003D5EFA" w:rsidRDefault="003D5EFA" w:rsidP="00E76CC1">
            <w:pPr>
              <w:spacing w:after="80"/>
            </w:pPr>
            <w:r>
              <w:rPr>
                <w:sz w:val="20"/>
                <w:szCs w:val="20"/>
              </w:rPr>
              <w:t>3. Pathways to Inclusion</w:t>
            </w:r>
          </w:p>
        </w:tc>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65BE8173" w14:textId="7BF527AD" w:rsidR="003D5EFA" w:rsidRDefault="003D5EFA" w:rsidP="00E76CC1">
            <w:pPr>
              <w:spacing w:after="80"/>
            </w:pPr>
            <w:r>
              <w:rPr>
                <w:sz w:val="20"/>
                <w:szCs w:val="20"/>
              </w:rPr>
              <w:t xml:space="preserve">3.1 </w:t>
            </w:r>
            <w:r w:rsidR="00E8665E">
              <w:rPr>
                <w:sz w:val="20"/>
                <w:szCs w:val="20"/>
              </w:rPr>
              <w:t xml:space="preserve">Accessible, Tailored Community Support </w:t>
            </w:r>
          </w:p>
        </w:tc>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5878FA42" w14:textId="77777777" w:rsidR="003D5EFA" w:rsidRDefault="003D5EFA" w:rsidP="00E76CC1">
            <w:pPr>
              <w:spacing w:after="80"/>
            </w:pPr>
            <w:r>
              <w:rPr>
                <w:sz w:val="20"/>
                <w:szCs w:val="20"/>
              </w:rPr>
              <w:t>"Social groups that are adapted to sensory needs." (Sophia, line 250)</w:t>
            </w:r>
          </w:p>
        </w:tc>
      </w:tr>
      <w:tr w:rsidR="003D5EFA" w14:paraId="75A341BB" w14:textId="77777777" w:rsidTr="00E76CC1">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21D9E1C7" w14:textId="77777777" w:rsidR="003D5EFA" w:rsidRDefault="003D5EFA" w:rsidP="00E76CC1">
            <w:pPr>
              <w:spacing w:after="80"/>
            </w:pPr>
          </w:p>
        </w:tc>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3EB75D5E" w14:textId="55E821F0" w:rsidR="003D5EFA" w:rsidRDefault="003D5EFA" w:rsidP="00E76CC1">
            <w:pPr>
              <w:spacing w:after="80"/>
            </w:pPr>
            <w:r>
              <w:rPr>
                <w:sz w:val="20"/>
                <w:szCs w:val="20"/>
              </w:rPr>
              <w:t xml:space="preserve">3.2 </w:t>
            </w:r>
            <w:r w:rsidR="00E85C00">
              <w:rPr>
                <w:sz w:val="20"/>
                <w:szCs w:val="20"/>
              </w:rPr>
              <w:t xml:space="preserve">Broader Societal Awareness </w:t>
            </w:r>
          </w:p>
        </w:tc>
        <w:tc>
          <w:tcPr>
            <w:tcW w:w="3087" w:type="dxa"/>
            <w:tcBorders>
              <w:top w:val="single" w:sz="1" w:space="0" w:color="000000"/>
              <w:left w:val="single" w:sz="1" w:space="0" w:color="000000"/>
              <w:bottom w:val="single" w:sz="1" w:space="0" w:color="000000"/>
              <w:right w:val="single" w:sz="1" w:space="0" w:color="000000"/>
            </w:tcBorders>
            <w:tcMar>
              <w:top w:w="80" w:type="dxa"/>
              <w:left w:w="120" w:type="dxa"/>
              <w:bottom w:w="80" w:type="dxa"/>
              <w:right w:w="120" w:type="dxa"/>
            </w:tcMar>
          </w:tcPr>
          <w:p w14:paraId="1B85C355" w14:textId="77777777" w:rsidR="003D5EFA" w:rsidRDefault="003D5EFA" w:rsidP="00E76CC1">
            <w:pPr>
              <w:spacing w:after="80"/>
            </w:pPr>
            <w:r>
              <w:rPr>
                <w:sz w:val="20"/>
                <w:szCs w:val="20"/>
              </w:rPr>
              <w:t>"More awareness needs to be spread about autism, specifically within older individuals." (Ruby, lines 151–153)</w:t>
            </w:r>
          </w:p>
        </w:tc>
      </w:tr>
    </w:tbl>
    <w:p w14:paraId="047EB2CA" w14:textId="77777777" w:rsidR="00446241" w:rsidRDefault="00446241" w:rsidP="00446241">
      <w:pPr>
        <w:spacing w:line="240" w:lineRule="auto"/>
        <w:rPr>
          <w:rFonts w:ascii="Arial" w:hAnsi="Arial" w:cs="Arial"/>
          <w:sz w:val="24"/>
          <w:szCs w:val="24"/>
        </w:rPr>
      </w:pPr>
    </w:p>
    <w:p w14:paraId="0DF80F75" w14:textId="77777777" w:rsidR="007E73CC" w:rsidRPr="00446241" w:rsidRDefault="007E73CC" w:rsidP="00446241">
      <w:pPr>
        <w:spacing w:line="240" w:lineRule="auto"/>
        <w:rPr>
          <w:rFonts w:ascii="Arial" w:hAnsi="Arial" w:cs="Arial"/>
          <w:sz w:val="24"/>
          <w:szCs w:val="24"/>
        </w:rPr>
      </w:pPr>
    </w:p>
    <w:p w14:paraId="4D1F48D7" w14:textId="77777777" w:rsidR="00576CFC" w:rsidRDefault="00B15BFE" w:rsidP="005B5FBA">
      <w:pPr>
        <w:spacing w:line="480" w:lineRule="auto"/>
        <w:rPr>
          <w:rFonts w:ascii="Arial" w:hAnsi="Arial" w:cs="Arial"/>
          <w:b/>
          <w:bCs/>
          <w:sz w:val="24"/>
          <w:szCs w:val="24"/>
        </w:rPr>
      </w:pPr>
      <w:r>
        <w:rPr>
          <w:rFonts w:ascii="Arial" w:hAnsi="Arial" w:cs="Arial"/>
          <w:b/>
          <w:bCs/>
          <w:sz w:val="24"/>
          <w:szCs w:val="24"/>
        </w:rPr>
        <w:t xml:space="preserve"> </w:t>
      </w:r>
    </w:p>
    <w:p w14:paraId="0C3A8325" w14:textId="77777777" w:rsidR="00576CFC" w:rsidRDefault="00576CFC" w:rsidP="005B5FBA">
      <w:pPr>
        <w:spacing w:line="480" w:lineRule="auto"/>
        <w:rPr>
          <w:rFonts w:ascii="Arial" w:hAnsi="Arial" w:cs="Arial"/>
          <w:b/>
          <w:bCs/>
          <w:sz w:val="24"/>
          <w:szCs w:val="24"/>
        </w:rPr>
      </w:pPr>
    </w:p>
    <w:p w14:paraId="655FBD2A" w14:textId="443A50CC" w:rsidR="005B5FBA" w:rsidRDefault="005B5FBA" w:rsidP="005B5FBA">
      <w:pPr>
        <w:spacing w:line="480" w:lineRule="auto"/>
        <w:rPr>
          <w:rFonts w:ascii="Arial" w:hAnsi="Arial" w:cs="Arial"/>
          <w:b/>
          <w:bCs/>
          <w:sz w:val="24"/>
          <w:szCs w:val="24"/>
        </w:rPr>
      </w:pPr>
      <w:r>
        <w:rPr>
          <w:rFonts w:ascii="Arial" w:hAnsi="Arial" w:cs="Arial"/>
          <w:b/>
          <w:bCs/>
          <w:sz w:val="24"/>
          <w:szCs w:val="24"/>
        </w:rPr>
        <w:lastRenderedPageBreak/>
        <w:t xml:space="preserve">Theme </w:t>
      </w:r>
      <w:r w:rsidR="00AA6BAB">
        <w:rPr>
          <w:rFonts w:ascii="Arial" w:hAnsi="Arial" w:cs="Arial"/>
          <w:b/>
          <w:bCs/>
          <w:sz w:val="24"/>
          <w:szCs w:val="24"/>
        </w:rPr>
        <w:t>1:</w:t>
      </w:r>
      <w:r w:rsidR="00E4206D">
        <w:rPr>
          <w:rFonts w:ascii="Arial" w:hAnsi="Arial" w:cs="Arial"/>
          <w:b/>
          <w:bCs/>
          <w:sz w:val="24"/>
          <w:szCs w:val="24"/>
        </w:rPr>
        <w:t xml:space="preserve"> Systemic Invisibility </w:t>
      </w:r>
    </w:p>
    <w:p w14:paraId="3BD71A5B" w14:textId="77777777" w:rsidR="006948FB" w:rsidRDefault="00E4206D" w:rsidP="006948FB">
      <w:pPr>
        <w:spacing w:line="480" w:lineRule="auto"/>
        <w:rPr>
          <w:rFonts w:ascii="Arial" w:hAnsi="Arial" w:cs="Arial"/>
          <w:sz w:val="24"/>
          <w:szCs w:val="24"/>
        </w:rPr>
      </w:pPr>
      <w:r>
        <w:rPr>
          <w:rFonts w:ascii="Arial" w:hAnsi="Arial" w:cs="Arial"/>
          <w:b/>
          <w:bCs/>
          <w:sz w:val="24"/>
          <w:szCs w:val="24"/>
        </w:rPr>
        <w:tab/>
      </w:r>
      <w:r w:rsidR="002F1341" w:rsidRPr="002F1341">
        <w:rPr>
          <w:rFonts w:ascii="Arial" w:hAnsi="Arial" w:cs="Arial"/>
          <w:sz w:val="24"/>
          <w:szCs w:val="24"/>
        </w:rPr>
        <w:t xml:space="preserve">Both participants </w:t>
      </w:r>
      <w:r w:rsidR="002F1341">
        <w:rPr>
          <w:rFonts w:ascii="Arial" w:hAnsi="Arial" w:cs="Arial"/>
          <w:sz w:val="24"/>
          <w:szCs w:val="24"/>
        </w:rPr>
        <w:t xml:space="preserve">described social exclusion in older autistic </w:t>
      </w:r>
      <w:r w:rsidR="00E122F6">
        <w:rPr>
          <w:rFonts w:ascii="Arial" w:hAnsi="Arial" w:cs="Arial"/>
          <w:sz w:val="24"/>
          <w:szCs w:val="24"/>
        </w:rPr>
        <w:t xml:space="preserve">adults as stemming not from individual feelings but from structural and generational </w:t>
      </w:r>
      <w:r w:rsidR="002E6729">
        <w:rPr>
          <w:rFonts w:ascii="Arial" w:hAnsi="Arial" w:cs="Arial"/>
          <w:sz w:val="24"/>
          <w:szCs w:val="24"/>
        </w:rPr>
        <w:t xml:space="preserve">failures to understand and accommodate autistic difference. This theme captures the way in which systemic </w:t>
      </w:r>
      <w:r w:rsidR="007312FE">
        <w:rPr>
          <w:rFonts w:ascii="Arial" w:hAnsi="Arial" w:cs="Arial"/>
          <w:sz w:val="24"/>
          <w:szCs w:val="24"/>
        </w:rPr>
        <w:t>fail</w:t>
      </w:r>
      <w:r w:rsidR="00EB4757">
        <w:rPr>
          <w:rFonts w:ascii="Arial" w:hAnsi="Arial" w:cs="Arial"/>
          <w:sz w:val="24"/>
          <w:szCs w:val="24"/>
        </w:rPr>
        <w:t xml:space="preserve">, where older autistic adults were seen as being invisible due to lack of </w:t>
      </w:r>
      <w:r w:rsidR="00B27F8E">
        <w:rPr>
          <w:rFonts w:ascii="Arial" w:hAnsi="Arial" w:cs="Arial"/>
          <w:sz w:val="24"/>
          <w:szCs w:val="24"/>
        </w:rPr>
        <w:t>understanding</w:t>
      </w:r>
      <w:r w:rsidR="00085FB6">
        <w:rPr>
          <w:rFonts w:ascii="Arial" w:hAnsi="Arial" w:cs="Arial"/>
          <w:sz w:val="24"/>
          <w:szCs w:val="24"/>
        </w:rPr>
        <w:t xml:space="preserve"> within society. </w:t>
      </w:r>
    </w:p>
    <w:p w14:paraId="038DCE96" w14:textId="3DEFCF98" w:rsidR="007F6C04" w:rsidRDefault="007F6C04" w:rsidP="006948FB">
      <w:pPr>
        <w:spacing w:line="480" w:lineRule="auto"/>
        <w:rPr>
          <w:rFonts w:ascii="Arial" w:hAnsi="Arial" w:cs="Arial"/>
          <w:sz w:val="24"/>
          <w:szCs w:val="24"/>
        </w:rPr>
      </w:pPr>
      <w:r>
        <w:rPr>
          <w:rFonts w:ascii="Arial" w:hAnsi="Arial" w:cs="Arial"/>
          <w:sz w:val="24"/>
          <w:szCs w:val="24"/>
        </w:rPr>
        <w:t xml:space="preserve">This suggests </w:t>
      </w:r>
      <w:r w:rsidR="000C072D">
        <w:rPr>
          <w:rFonts w:ascii="Arial" w:hAnsi="Arial" w:cs="Arial"/>
          <w:sz w:val="24"/>
          <w:szCs w:val="24"/>
        </w:rPr>
        <w:t xml:space="preserve">that participants conceptualise social exclusion </w:t>
      </w:r>
      <w:r w:rsidR="00043A51">
        <w:rPr>
          <w:rFonts w:ascii="Arial" w:hAnsi="Arial" w:cs="Arial"/>
          <w:sz w:val="24"/>
          <w:szCs w:val="24"/>
        </w:rPr>
        <w:t xml:space="preserve">as a systemic issue rather than an individual deficit, </w:t>
      </w:r>
      <w:r w:rsidR="00535DF5">
        <w:rPr>
          <w:rFonts w:ascii="Arial" w:hAnsi="Arial" w:cs="Arial"/>
          <w:sz w:val="24"/>
          <w:szCs w:val="24"/>
        </w:rPr>
        <w:t>reflecting a broader shift towards social models of disability.</w:t>
      </w:r>
    </w:p>
    <w:p w14:paraId="4B1167BF" w14:textId="149539CD" w:rsidR="00750559" w:rsidRPr="006948FB" w:rsidRDefault="00750559" w:rsidP="006948FB">
      <w:pPr>
        <w:spacing w:line="480" w:lineRule="auto"/>
        <w:rPr>
          <w:rFonts w:ascii="Arial" w:hAnsi="Arial" w:cs="Arial"/>
          <w:sz w:val="24"/>
          <w:szCs w:val="24"/>
        </w:rPr>
      </w:pPr>
      <w:r w:rsidRPr="003A3886">
        <w:rPr>
          <w:rFonts w:ascii="Arial" w:hAnsi="Arial" w:cs="Arial"/>
          <w:b/>
          <w:bCs/>
          <w:i/>
          <w:iCs/>
          <w:sz w:val="24"/>
          <w:szCs w:val="24"/>
        </w:rPr>
        <w:t>Subtheme 1.1: Generational Gaps in Understanding</w:t>
      </w:r>
    </w:p>
    <w:p w14:paraId="757A5F48" w14:textId="7A1BA328" w:rsidR="00EC7A3B" w:rsidRDefault="00827BF9" w:rsidP="00EC7A3B">
      <w:pPr>
        <w:spacing w:line="480" w:lineRule="auto"/>
        <w:rPr>
          <w:rFonts w:ascii="Arial" w:hAnsi="Arial" w:cs="Arial"/>
          <w:sz w:val="24"/>
          <w:szCs w:val="24"/>
        </w:rPr>
      </w:pPr>
      <w:r>
        <w:tab/>
      </w:r>
      <w:r w:rsidR="00640833">
        <w:rPr>
          <w:rFonts w:ascii="Arial" w:hAnsi="Arial" w:cs="Arial"/>
          <w:sz w:val="24"/>
          <w:szCs w:val="24"/>
        </w:rPr>
        <w:t xml:space="preserve">A clear similarity between both interviews </w:t>
      </w:r>
      <w:r w:rsidR="005D118F">
        <w:rPr>
          <w:rFonts w:ascii="Arial" w:hAnsi="Arial" w:cs="Arial"/>
          <w:sz w:val="24"/>
          <w:szCs w:val="24"/>
        </w:rPr>
        <w:t xml:space="preserve">was the perception that autism is commonly understood as a childhood condition, with awareness declining </w:t>
      </w:r>
      <w:r w:rsidR="00300002">
        <w:rPr>
          <w:rFonts w:ascii="Arial" w:hAnsi="Arial" w:cs="Arial"/>
          <w:sz w:val="24"/>
          <w:szCs w:val="24"/>
        </w:rPr>
        <w:t xml:space="preserve">sharply amongst older generations. Sophia highlighted </w:t>
      </w:r>
      <w:r w:rsidR="007F3F6A">
        <w:rPr>
          <w:rFonts w:ascii="Arial" w:hAnsi="Arial" w:cs="Arial"/>
          <w:sz w:val="24"/>
          <w:szCs w:val="24"/>
        </w:rPr>
        <w:t xml:space="preserve">this directly, observing that whilst she and her peers had grown up with education on autism, older generations </w:t>
      </w:r>
      <w:r w:rsidR="005477E5">
        <w:rPr>
          <w:rFonts w:ascii="Arial" w:hAnsi="Arial" w:cs="Arial"/>
          <w:sz w:val="24"/>
          <w:szCs w:val="24"/>
        </w:rPr>
        <w:t xml:space="preserve">lacked this foundation: “People like </w:t>
      </w:r>
      <w:r w:rsidR="00E36DCA">
        <w:rPr>
          <w:rFonts w:ascii="Arial" w:hAnsi="Arial" w:cs="Arial"/>
          <w:sz w:val="24"/>
          <w:szCs w:val="24"/>
        </w:rPr>
        <w:t>my grandparents</w:t>
      </w:r>
      <w:r w:rsidR="00252665">
        <w:rPr>
          <w:rFonts w:ascii="Arial" w:hAnsi="Arial" w:cs="Arial"/>
          <w:sz w:val="24"/>
          <w:szCs w:val="24"/>
        </w:rPr>
        <w:t xml:space="preserve">, they don’t know enough about it. They just generalise it” (Sophia, lines </w:t>
      </w:r>
      <w:r w:rsidR="00CA2E13">
        <w:rPr>
          <w:rFonts w:ascii="Arial" w:hAnsi="Arial" w:cs="Arial"/>
          <w:sz w:val="24"/>
          <w:szCs w:val="24"/>
        </w:rPr>
        <w:t xml:space="preserve">53-54). Ruby echoed this perception, nothing that older </w:t>
      </w:r>
      <w:r w:rsidR="008406D5">
        <w:rPr>
          <w:rFonts w:ascii="Arial" w:hAnsi="Arial" w:cs="Arial"/>
          <w:sz w:val="24"/>
          <w:szCs w:val="24"/>
        </w:rPr>
        <w:t xml:space="preserve">autistic </w:t>
      </w:r>
      <w:r w:rsidR="00CD1FAE">
        <w:rPr>
          <w:rFonts w:ascii="Arial" w:hAnsi="Arial" w:cs="Arial"/>
          <w:sz w:val="24"/>
          <w:szCs w:val="24"/>
        </w:rPr>
        <w:t xml:space="preserve">individuals are frequently </w:t>
      </w:r>
      <w:r w:rsidR="00841DA4">
        <w:rPr>
          <w:rFonts w:ascii="Arial" w:hAnsi="Arial" w:cs="Arial"/>
          <w:sz w:val="24"/>
          <w:szCs w:val="24"/>
        </w:rPr>
        <w:t xml:space="preserve">misread </w:t>
      </w:r>
      <w:r w:rsidR="006A43AC">
        <w:rPr>
          <w:rFonts w:ascii="Arial" w:hAnsi="Arial" w:cs="Arial"/>
          <w:sz w:val="24"/>
          <w:szCs w:val="24"/>
        </w:rPr>
        <w:t xml:space="preserve">or lazy </w:t>
      </w:r>
      <w:r w:rsidR="00934F59">
        <w:rPr>
          <w:rFonts w:ascii="Arial" w:hAnsi="Arial" w:cs="Arial"/>
          <w:sz w:val="24"/>
          <w:szCs w:val="24"/>
        </w:rPr>
        <w:t xml:space="preserve">by those </w:t>
      </w:r>
      <w:r w:rsidR="0031553A">
        <w:rPr>
          <w:rFonts w:ascii="Arial" w:hAnsi="Arial" w:cs="Arial"/>
          <w:sz w:val="24"/>
          <w:szCs w:val="24"/>
        </w:rPr>
        <w:t xml:space="preserve">who do not </w:t>
      </w:r>
      <w:r w:rsidR="00EB09DB">
        <w:rPr>
          <w:rFonts w:ascii="Arial" w:hAnsi="Arial" w:cs="Arial"/>
          <w:sz w:val="24"/>
          <w:szCs w:val="24"/>
        </w:rPr>
        <w:t xml:space="preserve">understand the condition: </w:t>
      </w:r>
      <w:r w:rsidR="00E164D9">
        <w:rPr>
          <w:rFonts w:ascii="Arial" w:hAnsi="Arial" w:cs="Arial"/>
          <w:sz w:val="24"/>
          <w:szCs w:val="24"/>
        </w:rPr>
        <w:t xml:space="preserve">“They might be seen as odd or lazy </w:t>
      </w:r>
      <w:r w:rsidR="00E93CA4">
        <w:rPr>
          <w:rFonts w:ascii="Arial" w:hAnsi="Arial" w:cs="Arial"/>
          <w:sz w:val="24"/>
          <w:szCs w:val="24"/>
        </w:rPr>
        <w:t xml:space="preserve">or like antisocial, like they </w:t>
      </w:r>
      <w:r w:rsidR="00414538">
        <w:rPr>
          <w:rFonts w:ascii="Arial" w:hAnsi="Arial" w:cs="Arial"/>
          <w:sz w:val="24"/>
          <w:szCs w:val="24"/>
        </w:rPr>
        <w:t>are just</w:t>
      </w:r>
      <w:r w:rsidR="00E93CA4">
        <w:rPr>
          <w:rFonts w:ascii="Arial" w:hAnsi="Arial" w:cs="Arial"/>
          <w:sz w:val="24"/>
          <w:szCs w:val="24"/>
        </w:rPr>
        <w:t xml:space="preserve"> being rude</w:t>
      </w:r>
      <w:r w:rsidR="00C4744D">
        <w:rPr>
          <w:rFonts w:ascii="Arial" w:hAnsi="Arial" w:cs="Arial"/>
          <w:sz w:val="24"/>
          <w:szCs w:val="24"/>
        </w:rPr>
        <w:t>, whereas they are autistic</w:t>
      </w:r>
      <w:r w:rsidR="00BD121D">
        <w:rPr>
          <w:rFonts w:ascii="Arial" w:hAnsi="Arial" w:cs="Arial"/>
          <w:sz w:val="24"/>
          <w:szCs w:val="24"/>
        </w:rPr>
        <w:t xml:space="preserve">” (Ruby, lines </w:t>
      </w:r>
      <w:r w:rsidR="00622DCD">
        <w:rPr>
          <w:rFonts w:ascii="Arial" w:hAnsi="Arial" w:cs="Arial"/>
          <w:sz w:val="24"/>
          <w:szCs w:val="24"/>
        </w:rPr>
        <w:t xml:space="preserve">113-115). </w:t>
      </w:r>
    </w:p>
    <w:p w14:paraId="28BF5C9B" w14:textId="69D0A61A" w:rsidR="00B5575C" w:rsidRDefault="00D1389C" w:rsidP="00EC7A3B">
      <w:pPr>
        <w:spacing w:line="480" w:lineRule="auto"/>
        <w:rPr>
          <w:rFonts w:ascii="Arial" w:hAnsi="Arial" w:cs="Arial"/>
          <w:sz w:val="24"/>
          <w:szCs w:val="24"/>
        </w:rPr>
      </w:pPr>
      <w:r>
        <w:rPr>
          <w:rFonts w:ascii="Arial" w:hAnsi="Arial" w:cs="Arial"/>
          <w:sz w:val="24"/>
          <w:szCs w:val="24"/>
        </w:rPr>
        <w:tab/>
        <w:t>This aligns with Cloutier-</w:t>
      </w:r>
      <w:r w:rsidR="008503B1">
        <w:rPr>
          <w:rFonts w:ascii="Arial" w:hAnsi="Arial" w:cs="Arial"/>
          <w:sz w:val="24"/>
          <w:szCs w:val="24"/>
        </w:rPr>
        <w:t>Fisher et al.</w:t>
      </w:r>
      <w:r w:rsidR="005A6CED">
        <w:rPr>
          <w:rFonts w:ascii="Arial" w:hAnsi="Arial" w:cs="Arial"/>
          <w:sz w:val="24"/>
          <w:szCs w:val="24"/>
        </w:rPr>
        <w:t xml:space="preserve">’s (2011) observation that </w:t>
      </w:r>
      <w:r w:rsidR="007971AA">
        <w:rPr>
          <w:rFonts w:ascii="Arial" w:hAnsi="Arial" w:cs="Arial"/>
          <w:sz w:val="24"/>
          <w:szCs w:val="24"/>
        </w:rPr>
        <w:t xml:space="preserve">the meaning </w:t>
      </w:r>
      <w:r w:rsidR="00FF1EB8">
        <w:rPr>
          <w:rFonts w:ascii="Arial" w:hAnsi="Arial" w:cs="Arial"/>
          <w:sz w:val="24"/>
          <w:szCs w:val="24"/>
        </w:rPr>
        <w:t xml:space="preserve">of social </w:t>
      </w:r>
      <w:r w:rsidR="00D5063B">
        <w:rPr>
          <w:rFonts w:ascii="Arial" w:hAnsi="Arial" w:cs="Arial"/>
          <w:sz w:val="24"/>
          <w:szCs w:val="24"/>
        </w:rPr>
        <w:t xml:space="preserve">isolation </w:t>
      </w:r>
      <w:r w:rsidR="004427FA">
        <w:rPr>
          <w:rFonts w:ascii="Arial" w:hAnsi="Arial" w:cs="Arial"/>
          <w:sz w:val="24"/>
          <w:szCs w:val="24"/>
        </w:rPr>
        <w:t>is shaped by normative</w:t>
      </w:r>
      <w:r w:rsidR="00805524">
        <w:rPr>
          <w:rFonts w:ascii="Arial" w:hAnsi="Arial" w:cs="Arial"/>
          <w:sz w:val="24"/>
          <w:szCs w:val="24"/>
        </w:rPr>
        <w:t xml:space="preserve"> social </w:t>
      </w:r>
      <w:r w:rsidR="00812F6E">
        <w:rPr>
          <w:rFonts w:ascii="Arial" w:hAnsi="Arial" w:cs="Arial"/>
          <w:sz w:val="24"/>
          <w:szCs w:val="24"/>
        </w:rPr>
        <w:t xml:space="preserve">contexts and generational norms. The absence of </w:t>
      </w:r>
      <w:r w:rsidR="0034673C">
        <w:rPr>
          <w:rFonts w:ascii="Arial" w:hAnsi="Arial" w:cs="Arial"/>
          <w:sz w:val="24"/>
          <w:szCs w:val="24"/>
        </w:rPr>
        <w:t>autism literacy</w:t>
      </w:r>
      <w:r w:rsidR="00812F6E">
        <w:rPr>
          <w:rFonts w:ascii="Arial" w:hAnsi="Arial" w:cs="Arial"/>
          <w:sz w:val="24"/>
          <w:szCs w:val="24"/>
        </w:rPr>
        <w:t xml:space="preserve"> </w:t>
      </w:r>
      <w:r w:rsidR="008624AA">
        <w:rPr>
          <w:rFonts w:ascii="Arial" w:hAnsi="Arial" w:cs="Arial"/>
          <w:sz w:val="24"/>
          <w:szCs w:val="24"/>
        </w:rPr>
        <w:t xml:space="preserve">in older generations likely compounds the exclusion experienced by older autistic </w:t>
      </w:r>
      <w:r w:rsidR="00AA259D">
        <w:rPr>
          <w:rFonts w:ascii="Arial" w:hAnsi="Arial" w:cs="Arial"/>
          <w:sz w:val="24"/>
          <w:szCs w:val="24"/>
        </w:rPr>
        <w:t xml:space="preserve">adults, who may be misinterpreted and marginalised </w:t>
      </w:r>
      <w:r w:rsidR="00AB6CE2">
        <w:rPr>
          <w:rFonts w:ascii="Arial" w:hAnsi="Arial" w:cs="Arial"/>
          <w:sz w:val="24"/>
          <w:szCs w:val="24"/>
        </w:rPr>
        <w:t xml:space="preserve">by the very community members they live </w:t>
      </w:r>
      <w:r w:rsidR="00F17E0B">
        <w:rPr>
          <w:rFonts w:ascii="Arial" w:hAnsi="Arial" w:cs="Arial"/>
          <w:sz w:val="24"/>
          <w:szCs w:val="24"/>
        </w:rPr>
        <w:t>alongside. Furthermor</w:t>
      </w:r>
      <w:r w:rsidR="0034673C">
        <w:rPr>
          <w:rFonts w:ascii="Arial" w:hAnsi="Arial" w:cs="Arial"/>
          <w:sz w:val="24"/>
          <w:szCs w:val="24"/>
        </w:rPr>
        <w:t xml:space="preserve">e, the perception that </w:t>
      </w:r>
      <w:r w:rsidR="0020083F">
        <w:rPr>
          <w:rFonts w:ascii="Arial" w:hAnsi="Arial" w:cs="Arial"/>
          <w:sz w:val="24"/>
          <w:szCs w:val="24"/>
        </w:rPr>
        <w:lastRenderedPageBreak/>
        <w:t>autism is a childhood phenomen</w:t>
      </w:r>
      <w:r w:rsidR="001E4056">
        <w:rPr>
          <w:rFonts w:ascii="Arial" w:hAnsi="Arial" w:cs="Arial"/>
          <w:sz w:val="24"/>
          <w:szCs w:val="24"/>
        </w:rPr>
        <w:t xml:space="preserve">on may </w:t>
      </w:r>
      <w:r w:rsidR="005553A6">
        <w:rPr>
          <w:rFonts w:ascii="Arial" w:hAnsi="Arial" w:cs="Arial"/>
          <w:sz w:val="24"/>
          <w:szCs w:val="24"/>
        </w:rPr>
        <w:t xml:space="preserve">help that older </w:t>
      </w:r>
      <w:r w:rsidR="0032371E">
        <w:rPr>
          <w:rFonts w:ascii="Arial" w:hAnsi="Arial" w:cs="Arial"/>
          <w:sz w:val="24"/>
          <w:szCs w:val="24"/>
        </w:rPr>
        <w:t>individuals from seeking diagnosis or support</w:t>
      </w:r>
      <w:r w:rsidR="006D31BE">
        <w:rPr>
          <w:rFonts w:ascii="Arial" w:hAnsi="Arial" w:cs="Arial"/>
          <w:sz w:val="24"/>
          <w:szCs w:val="24"/>
        </w:rPr>
        <w:t xml:space="preserve">, contributing to the kind of fear of services </w:t>
      </w:r>
      <w:r w:rsidR="0025537E">
        <w:rPr>
          <w:rFonts w:ascii="Arial" w:hAnsi="Arial" w:cs="Arial"/>
          <w:sz w:val="24"/>
          <w:szCs w:val="24"/>
        </w:rPr>
        <w:t>showed in Alan’s scenario</w:t>
      </w:r>
      <w:r w:rsidR="00B5575C">
        <w:rPr>
          <w:rFonts w:ascii="Arial" w:hAnsi="Arial" w:cs="Arial"/>
          <w:sz w:val="24"/>
          <w:szCs w:val="24"/>
        </w:rPr>
        <w:t>.</w:t>
      </w:r>
    </w:p>
    <w:p w14:paraId="1EE8238E" w14:textId="51E8FF5B" w:rsidR="00FD5208" w:rsidRDefault="00FD5208" w:rsidP="00FD5208">
      <w:pPr>
        <w:spacing w:line="480" w:lineRule="auto"/>
        <w:rPr>
          <w:rFonts w:ascii="Arial" w:hAnsi="Arial" w:cs="Arial"/>
          <w:b/>
          <w:bCs/>
          <w:i/>
          <w:iCs/>
          <w:sz w:val="24"/>
          <w:szCs w:val="24"/>
        </w:rPr>
      </w:pPr>
      <w:r w:rsidRPr="003A3886">
        <w:rPr>
          <w:rFonts w:ascii="Arial" w:hAnsi="Arial" w:cs="Arial"/>
          <w:b/>
          <w:bCs/>
          <w:i/>
          <w:iCs/>
          <w:sz w:val="24"/>
          <w:szCs w:val="24"/>
        </w:rPr>
        <w:t>Subtheme 1.</w:t>
      </w:r>
      <w:r w:rsidR="00800D47">
        <w:rPr>
          <w:rFonts w:ascii="Arial" w:hAnsi="Arial" w:cs="Arial"/>
          <w:b/>
          <w:bCs/>
          <w:i/>
          <w:iCs/>
          <w:sz w:val="24"/>
          <w:szCs w:val="24"/>
        </w:rPr>
        <w:t>2</w:t>
      </w:r>
      <w:r w:rsidRPr="003A3886">
        <w:rPr>
          <w:rFonts w:ascii="Arial" w:hAnsi="Arial" w:cs="Arial"/>
          <w:b/>
          <w:bCs/>
          <w:i/>
          <w:iCs/>
          <w:sz w:val="24"/>
          <w:szCs w:val="24"/>
        </w:rPr>
        <w:t xml:space="preserve">: </w:t>
      </w:r>
      <w:r w:rsidR="00800D47">
        <w:rPr>
          <w:rFonts w:ascii="Arial" w:hAnsi="Arial" w:cs="Arial"/>
          <w:b/>
          <w:bCs/>
          <w:i/>
          <w:iCs/>
          <w:sz w:val="24"/>
          <w:szCs w:val="24"/>
        </w:rPr>
        <w:t>Late and Misdiagnosis</w:t>
      </w:r>
    </w:p>
    <w:p w14:paraId="7A1B6D2F" w14:textId="6D1B55DA" w:rsidR="00800D47" w:rsidRDefault="00800D47" w:rsidP="00FD5208">
      <w:pPr>
        <w:spacing w:line="480" w:lineRule="auto"/>
        <w:rPr>
          <w:rFonts w:ascii="Arial" w:hAnsi="Arial" w:cs="Arial"/>
          <w:sz w:val="24"/>
          <w:szCs w:val="24"/>
        </w:rPr>
      </w:pPr>
      <w:r>
        <w:rPr>
          <w:rFonts w:ascii="Arial" w:hAnsi="Arial" w:cs="Arial"/>
          <w:b/>
          <w:bCs/>
          <w:i/>
          <w:iCs/>
          <w:sz w:val="24"/>
          <w:szCs w:val="24"/>
        </w:rPr>
        <w:tab/>
      </w:r>
      <w:r w:rsidRPr="00800D47">
        <w:rPr>
          <w:rFonts w:ascii="Arial" w:hAnsi="Arial" w:cs="Arial"/>
          <w:sz w:val="24"/>
          <w:szCs w:val="24"/>
        </w:rPr>
        <w:t>R</w:t>
      </w:r>
      <w:r>
        <w:rPr>
          <w:rFonts w:ascii="Arial" w:hAnsi="Arial" w:cs="Arial"/>
          <w:sz w:val="24"/>
          <w:szCs w:val="24"/>
        </w:rPr>
        <w:t>uby identified late and misdiagnosis as a foundational contributor to social exclusion: “They might have not been diagnosed late</w:t>
      </w:r>
      <w:r w:rsidR="00F54ACE">
        <w:rPr>
          <w:rFonts w:ascii="Arial" w:hAnsi="Arial" w:cs="Arial"/>
          <w:sz w:val="24"/>
          <w:szCs w:val="24"/>
        </w:rPr>
        <w:t>…. they could have gone their whole life feeling like different to others</w:t>
      </w:r>
      <w:r w:rsidR="000E61B5">
        <w:rPr>
          <w:rFonts w:ascii="Arial" w:hAnsi="Arial" w:cs="Arial"/>
          <w:sz w:val="24"/>
          <w:szCs w:val="24"/>
        </w:rPr>
        <w:t>. And then I’ve been diagnosed with other conditions</w:t>
      </w:r>
      <w:r w:rsidR="007B18C1">
        <w:rPr>
          <w:rFonts w:ascii="Arial" w:hAnsi="Arial" w:cs="Arial"/>
          <w:sz w:val="24"/>
          <w:szCs w:val="24"/>
        </w:rPr>
        <w:t>, they don’t fully understand themselves” (Ruby, lines 31-35). Both participants implicitly a</w:t>
      </w:r>
      <w:r w:rsidR="003B7EB0">
        <w:rPr>
          <w:rFonts w:ascii="Arial" w:hAnsi="Arial" w:cs="Arial"/>
          <w:sz w:val="24"/>
          <w:szCs w:val="24"/>
        </w:rPr>
        <w:t xml:space="preserve">cknowledged that without an accurate diagnosis framework, autistic individuals lack the conceptual </w:t>
      </w:r>
      <w:r w:rsidR="00D4356C">
        <w:rPr>
          <w:rFonts w:ascii="Arial" w:hAnsi="Arial" w:cs="Arial"/>
          <w:sz w:val="24"/>
          <w:szCs w:val="24"/>
        </w:rPr>
        <w:t xml:space="preserve">vocabulary to understand their own social experiences, which may amplify </w:t>
      </w:r>
      <w:r w:rsidR="006F3623">
        <w:rPr>
          <w:rFonts w:ascii="Arial" w:hAnsi="Arial" w:cs="Arial"/>
          <w:sz w:val="24"/>
          <w:szCs w:val="24"/>
        </w:rPr>
        <w:t xml:space="preserve">feelings of </w:t>
      </w:r>
      <w:r w:rsidR="00EB2BC6">
        <w:rPr>
          <w:rFonts w:ascii="Arial" w:hAnsi="Arial" w:cs="Arial"/>
          <w:sz w:val="24"/>
          <w:szCs w:val="24"/>
        </w:rPr>
        <w:t xml:space="preserve">inadequacy and self-doubt. </w:t>
      </w:r>
    </w:p>
    <w:p w14:paraId="66D5CABA" w14:textId="765D4FB5" w:rsidR="00085FB6" w:rsidRPr="002F1341" w:rsidRDefault="001C76D0" w:rsidP="00EC7A3B">
      <w:pPr>
        <w:spacing w:line="480" w:lineRule="auto"/>
        <w:rPr>
          <w:rFonts w:ascii="Arial" w:hAnsi="Arial" w:cs="Arial"/>
          <w:sz w:val="24"/>
          <w:szCs w:val="24"/>
        </w:rPr>
      </w:pPr>
      <w:r>
        <w:rPr>
          <w:rFonts w:ascii="Arial" w:hAnsi="Arial" w:cs="Arial"/>
          <w:sz w:val="24"/>
          <w:szCs w:val="24"/>
        </w:rPr>
        <w:tab/>
      </w:r>
      <w:r w:rsidR="009169B9">
        <w:rPr>
          <w:rFonts w:ascii="Arial" w:hAnsi="Arial" w:cs="Arial"/>
          <w:sz w:val="24"/>
          <w:szCs w:val="24"/>
        </w:rPr>
        <w:t>This finding</w:t>
      </w:r>
      <w:r>
        <w:rPr>
          <w:rFonts w:ascii="Arial" w:hAnsi="Arial" w:cs="Arial"/>
          <w:sz w:val="24"/>
          <w:szCs w:val="24"/>
        </w:rPr>
        <w:t xml:space="preserve"> </w:t>
      </w:r>
      <w:r w:rsidR="00C330C0">
        <w:rPr>
          <w:rFonts w:ascii="Arial" w:hAnsi="Arial" w:cs="Arial"/>
          <w:sz w:val="24"/>
          <w:szCs w:val="24"/>
        </w:rPr>
        <w:t xml:space="preserve">matching with empirical literature on subjective </w:t>
      </w:r>
      <w:r w:rsidR="009169B9">
        <w:rPr>
          <w:rFonts w:ascii="Arial" w:hAnsi="Arial" w:cs="Arial"/>
          <w:sz w:val="24"/>
          <w:szCs w:val="24"/>
        </w:rPr>
        <w:t xml:space="preserve">cognitive decline and emotional wellbeing. Pecchinenda et al. (2024) found that older individuals </w:t>
      </w:r>
      <w:r w:rsidR="009D11CB">
        <w:rPr>
          <w:rFonts w:ascii="Arial" w:hAnsi="Arial" w:cs="Arial"/>
          <w:sz w:val="24"/>
          <w:szCs w:val="24"/>
        </w:rPr>
        <w:t xml:space="preserve">with greater self-reported cognitive difficulties also reported higher </w:t>
      </w:r>
      <w:r w:rsidR="00A22A84">
        <w:rPr>
          <w:rFonts w:ascii="Arial" w:hAnsi="Arial" w:cs="Arial"/>
          <w:sz w:val="24"/>
          <w:szCs w:val="24"/>
        </w:rPr>
        <w:t xml:space="preserve">perceived loneliness, and that stress rather than depression, appeared to be the </w:t>
      </w:r>
      <w:r w:rsidR="004224D8">
        <w:rPr>
          <w:rFonts w:ascii="Arial" w:hAnsi="Arial" w:cs="Arial"/>
          <w:sz w:val="24"/>
          <w:szCs w:val="24"/>
        </w:rPr>
        <w:t xml:space="preserve">primary </w:t>
      </w:r>
      <w:r w:rsidR="002E6656">
        <w:rPr>
          <w:rFonts w:ascii="Arial" w:hAnsi="Arial" w:cs="Arial"/>
          <w:sz w:val="24"/>
          <w:szCs w:val="24"/>
        </w:rPr>
        <w:t>psychological mechanism connecting these experiences. M</w:t>
      </w:r>
      <w:r w:rsidR="0049564C">
        <w:rPr>
          <w:rFonts w:ascii="Arial" w:hAnsi="Arial" w:cs="Arial"/>
          <w:sz w:val="24"/>
          <w:szCs w:val="24"/>
        </w:rPr>
        <w:t xml:space="preserve">isdiagnosis and unmet need across </w:t>
      </w:r>
      <w:r w:rsidR="00187B4A">
        <w:rPr>
          <w:rFonts w:ascii="Arial" w:hAnsi="Arial" w:cs="Arial"/>
          <w:sz w:val="24"/>
          <w:szCs w:val="24"/>
        </w:rPr>
        <w:t xml:space="preserve">the life course may generate </w:t>
      </w:r>
      <w:r w:rsidR="00F5766A">
        <w:rPr>
          <w:rFonts w:ascii="Arial" w:hAnsi="Arial" w:cs="Arial"/>
          <w:sz w:val="24"/>
          <w:szCs w:val="24"/>
        </w:rPr>
        <w:t xml:space="preserve">precisely </w:t>
      </w:r>
      <w:r w:rsidR="00C9609B">
        <w:rPr>
          <w:rFonts w:ascii="Arial" w:hAnsi="Arial" w:cs="Arial"/>
          <w:sz w:val="24"/>
          <w:szCs w:val="24"/>
        </w:rPr>
        <w:t xml:space="preserve">this kind </w:t>
      </w:r>
      <w:r w:rsidR="00103BB2">
        <w:rPr>
          <w:rFonts w:ascii="Arial" w:hAnsi="Arial" w:cs="Arial"/>
          <w:sz w:val="24"/>
          <w:szCs w:val="24"/>
        </w:rPr>
        <w:t xml:space="preserve">of chronic stress, heightening vulnerability to both subjective cognitive </w:t>
      </w:r>
      <w:r w:rsidR="00715D3E">
        <w:rPr>
          <w:rFonts w:ascii="Arial" w:hAnsi="Arial" w:cs="Arial"/>
          <w:sz w:val="24"/>
          <w:szCs w:val="24"/>
        </w:rPr>
        <w:t xml:space="preserve">decline and emotional distress </w:t>
      </w:r>
      <w:r w:rsidR="00CA55E6">
        <w:rPr>
          <w:rFonts w:ascii="Arial" w:hAnsi="Arial" w:cs="Arial"/>
          <w:sz w:val="24"/>
          <w:szCs w:val="24"/>
        </w:rPr>
        <w:t xml:space="preserve">in older adulthood. </w:t>
      </w:r>
    </w:p>
    <w:p w14:paraId="15799960" w14:textId="05405228" w:rsidR="008403ED" w:rsidRDefault="008403ED" w:rsidP="00EC7A3B">
      <w:pPr>
        <w:spacing w:line="480" w:lineRule="auto"/>
        <w:rPr>
          <w:rFonts w:ascii="Arial" w:hAnsi="Arial" w:cs="Arial"/>
          <w:b/>
          <w:bCs/>
          <w:sz w:val="24"/>
          <w:szCs w:val="24"/>
        </w:rPr>
      </w:pPr>
      <w:r>
        <w:rPr>
          <w:rFonts w:ascii="Arial" w:hAnsi="Arial" w:cs="Arial"/>
          <w:b/>
          <w:bCs/>
          <w:sz w:val="24"/>
          <w:szCs w:val="24"/>
        </w:rPr>
        <w:t xml:space="preserve">Theme 2: </w:t>
      </w:r>
      <w:r w:rsidR="00115B2D">
        <w:rPr>
          <w:rFonts w:ascii="Arial" w:hAnsi="Arial" w:cs="Arial"/>
          <w:b/>
          <w:bCs/>
          <w:sz w:val="24"/>
          <w:szCs w:val="24"/>
        </w:rPr>
        <w:t>Chain of Negative Consequences</w:t>
      </w:r>
    </w:p>
    <w:p w14:paraId="7DB25D83" w14:textId="6D813CCE" w:rsidR="00C55D03" w:rsidRDefault="00DE266E" w:rsidP="00EC7A3B">
      <w:pPr>
        <w:spacing w:line="480" w:lineRule="auto"/>
        <w:ind w:firstLine="720"/>
        <w:rPr>
          <w:rFonts w:ascii="Arial" w:hAnsi="Arial" w:cs="Arial"/>
          <w:sz w:val="24"/>
          <w:szCs w:val="24"/>
        </w:rPr>
      </w:pPr>
      <w:r>
        <w:rPr>
          <w:rFonts w:ascii="Arial" w:hAnsi="Arial" w:cs="Arial"/>
          <w:sz w:val="24"/>
          <w:szCs w:val="24"/>
        </w:rPr>
        <w:t xml:space="preserve">Both </w:t>
      </w:r>
      <w:r w:rsidR="00B05B2A">
        <w:rPr>
          <w:rFonts w:ascii="Arial" w:hAnsi="Arial" w:cs="Arial"/>
          <w:sz w:val="24"/>
          <w:szCs w:val="24"/>
        </w:rPr>
        <w:t>participants described social exclusion as pro</w:t>
      </w:r>
      <w:r w:rsidR="0024324F">
        <w:rPr>
          <w:rFonts w:ascii="Arial" w:hAnsi="Arial" w:cs="Arial"/>
          <w:sz w:val="24"/>
          <w:szCs w:val="24"/>
        </w:rPr>
        <w:t xml:space="preserve">ducing a chain of interrelated </w:t>
      </w:r>
      <w:r w:rsidR="00761941">
        <w:rPr>
          <w:rFonts w:ascii="Arial" w:hAnsi="Arial" w:cs="Arial"/>
          <w:sz w:val="24"/>
          <w:szCs w:val="24"/>
        </w:rPr>
        <w:t xml:space="preserve">negative consequences across emotional, cognitive, and relational domains. Crucially, this </w:t>
      </w:r>
      <w:r w:rsidR="0084322B">
        <w:rPr>
          <w:rFonts w:ascii="Arial" w:hAnsi="Arial" w:cs="Arial"/>
          <w:sz w:val="24"/>
          <w:szCs w:val="24"/>
        </w:rPr>
        <w:t xml:space="preserve">theme highlights how the consequences of exclusion are not </w:t>
      </w:r>
      <w:r w:rsidR="0084322B">
        <w:rPr>
          <w:rFonts w:ascii="Arial" w:hAnsi="Arial" w:cs="Arial"/>
          <w:sz w:val="24"/>
          <w:szCs w:val="24"/>
        </w:rPr>
        <w:lastRenderedPageBreak/>
        <w:t xml:space="preserve">static but intensify </w:t>
      </w:r>
      <w:r w:rsidR="00126871">
        <w:rPr>
          <w:rFonts w:ascii="Arial" w:hAnsi="Arial" w:cs="Arial"/>
          <w:sz w:val="24"/>
          <w:szCs w:val="24"/>
        </w:rPr>
        <w:t>over time through feedback loops that are difficult to interrupt without intervention.</w:t>
      </w:r>
    </w:p>
    <w:p w14:paraId="7D390608" w14:textId="74390EE8" w:rsidR="00752090" w:rsidRDefault="00197A0E" w:rsidP="008653D5">
      <w:pPr>
        <w:spacing w:line="480" w:lineRule="auto"/>
        <w:rPr>
          <w:rFonts w:ascii="Arial" w:hAnsi="Arial" w:cs="Arial"/>
          <w:sz w:val="24"/>
          <w:szCs w:val="24"/>
        </w:rPr>
      </w:pPr>
      <w:r>
        <w:rPr>
          <w:rFonts w:ascii="Arial" w:hAnsi="Arial" w:cs="Arial"/>
          <w:sz w:val="24"/>
          <w:szCs w:val="24"/>
        </w:rPr>
        <w:t xml:space="preserve">These findings indicate that participants </w:t>
      </w:r>
      <w:r w:rsidR="00DE18A0">
        <w:rPr>
          <w:rFonts w:ascii="Arial" w:hAnsi="Arial" w:cs="Arial"/>
          <w:sz w:val="24"/>
          <w:szCs w:val="24"/>
        </w:rPr>
        <w:t xml:space="preserve">perceive social exclusion </w:t>
      </w:r>
      <w:r w:rsidR="002576B3">
        <w:rPr>
          <w:rFonts w:ascii="Arial" w:hAnsi="Arial" w:cs="Arial"/>
          <w:sz w:val="24"/>
          <w:szCs w:val="24"/>
        </w:rPr>
        <w:t>as a cumulative and self-reinfor</w:t>
      </w:r>
      <w:r w:rsidR="00065304">
        <w:rPr>
          <w:rFonts w:ascii="Arial" w:hAnsi="Arial" w:cs="Arial"/>
          <w:sz w:val="24"/>
          <w:szCs w:val="24"/>
        </w:rPr>
        <w:t xml:space="preserve">cing process, where emotional and cognitive consequences </w:t>
      </w:r>
      <w:r w:rsidR="00E72D89">
        <w:rPr>
          <w:rFonts w:ascii="Arial" w:hAnsi="Arial" w:cs="Arial"/>
          <w:sz w:val="24"/>
          <w:szCs w:val="24"/>
        </w:rPr>
        <w:t>interact over time.</w:t>
      </w:r>
    </w:p>
    <w:p w14:paraId="30513BCB" w14:textId="4C0D9FB0" w:rsidR="00752090" w:rsidRDefault="00752090" w:rsidP="00752090">
      <w:pPr>
        <w:spacing w:line="480" w:lineRule="auto"/>
        <w:rPr>
          <w:rFonts w:ascii="Arial" w:hAnsi="Arial" w:cs="Arial"/>
          <w:b/>
          <w:bCs/>
          <w:i/>
          <w:iCs/>
          <w:sz w:val="24"/>
          <w:szCs w:val="24"/>
        </w:rPr>
      </w:pPr>
      <w:r w:rsidRPr="003A3886">
        <w:rPr>
          <w:rFonts w:ascii="Arial" w:hAnsi="Arial" w:cs="Arial"/>
          <w:b/>
          <w:bCs/>
          <w:i/>
          <w:iCs/>
          <w:sz w:val="24"/>
          <w:szCs w:val="24"/>
        </w:rPr>
        <w:t xml:space="preserve">Subtheme </w:t>
      </w:r>
      <w:r>
        <w:rPr>
          <w:rFonts w:ascii="Arial" w:hAnsi="Arial" w:cs="Arial"/>
          <w:b/>
          <w:bCs/>
          <w:i/>
          <w:iCs/>
          <w:sz w:val="24"/>
          <w:szCs w:val="24"/>
        </w:rPr>
        <w:t>2</w:t>
      </w:r>
      <w:r w:rsidRPr="003A3886">
        <w:rPr>
          <w:rFonts w:ascii="Arial" w:hAnsi="Arial" w:cs="Arial"/>
          <w:b/>
          <w:bCs/>
          <w:i/>
          <w:iCs/>
          <w:sz w:val="24"/>
          <w:szCs w:val="24"/>
        </w:rPr>
        <w:t>.</w:t>
      </w:r>
      <w:r>
        <w:rPr>
          <w:rFonts w:ascii="Arial" w:hAnsi="Arial" w:cs="Arial"/>
          <w:b/>
          <w:bCs/>
          <w:i/>
          <w:iCs/>
          <w:sz w:val="24"/>
          <w:szCs w:val="24"/>
        </w:rPr>
        <w:t>1</w:t>
      </w:r>
      <w:r w:rsidRPr="003A3886">
        <w:rPr>
          <w:rFonts w:ascii="Arial" w:hAnsi="Arial" w:cs="Arial"/>
          <w:b/>
          <w:bCs/>
          <w:i/>
          <w:iCs/>
          <w:sz w:val="24"/>
          <w:szCs w:val="24"/>
        </w:rPr>
        <w:t xml:space="preserve">: </w:t>
      </w:r>
      <w:r w:rsidR="00543F7C">
        <w:rPr>
          <w:rFonts w:ascii="Arial" w:hAnsi="Arial" w:cs="Arial"/>
          <w:b/>
          <w:bCs/>
          <w:i/>
          <w:iCs/>
          <w:sz w:val="24"/>
          <w:szCs w:val="24"/>
        </w:rPr>
        <w:t>Emotional Isolation and Mental Health Deterio</w:t>
      </w:r>
      <w:r w:rsidR="00584C14">
        <w:rPr>
          <w:rFonts w:ascii="Arial" w:hAnsi="Arial" w:cs="Arial"/>
          <w:b/>
          <w:bCs/>
          <w:i/>
          <w:iCs/>
          <w:sz w:val="24"/>
          <w:szCs w:val="24"/>
        </w:rPr>
        <w:t>ration</w:t>
      </w:r>
    </w:p>
    <w:p w14:paraId="7066BC43" w14:textId="339EDF4C" w:rsidR="00752090" w:rsidRDefault="00584C14" w:rsidP="00EC7A3B">
      <w:pPr>
        <w:spacing w:line="480" w:lineRule="auto"/>
        <w:ind w:firstLine="720"/>
        <w:rPr>
          <w:rFonts w:ascii="Arial" w:hAnsi="Arial" w:cs="Arial"/>
          <w:sz w:val="24"/>
          <w:szCs w:val="24"/>
        </w:rPr>
      </w:pPr>
      <w:r>
        <w:rPr>
          <w:rFonts w:ascii="Arial" w:hAnsi="Arial" w:cs="Arial"/>
          <w:sz w:val="24"/>
          <w:szCs w:val="24"/>
        </w:rPr>
        <w:t>Sophia articulated the emotional consequences of exclusion with particular clarity</w:t>
      </w:r>
      <w:r w:rsidR="00990BAC">
        <w:rPr>
          <w:rFonts w:ascii="Arial" w:hAnsi="Arial" w:cs="Arial"/>
          <w:sz w:val="24"/>
          <w:szCs w:val="24"/>
        </w:rPr>
        <w:t xml:space="preserve">, linking sustained isolation to depression and a sense of exiting outside the system: “Over time I think </w:t>
      </w:r>
      <w:r w:rsidR="00D21AA9">
        <w:rPr>
          <w:rFonts w:ascii="Arial" w:hAnsi="Arial" w:cs="Arial"/>
          <w:sz w:val="24"/>
          <w:szCs w:val="24"/>
        </w:rPr>
        <w:t xml:space="preserve">it might lead to depression… if they’re </w:t>
      </w:r>
      <w:r w:rsidR="001460C2">
        <w:rPr>
          <w:rFonts w:ascii="Arial" w:hAnsi="Arial" w:cs="Arial"/>
          <w:sz w:val="24"/>
          <w:szCs w:val="24"/>
        </w:rPr>
        <w:t xml:space="preserve">constantly being isolated and they have no social networks, I think anyone would feel depressed, not just an </w:t>
      </w:r>
      <w:r w:rsidR="00A64E29">
        <w:rPr>
          <w:rFonts w:ascii="Arial" w:hAnsi="Arial" w:cs="Arial"/>
          <w:sz w:val="24"/>
          <w:szCs w:val="24"/>
        </w:rPr>
        <w:t xml:space="preserve">autistic individual” (Sophia, lines 104-108). Ruby </w:t>
      </w:r>
      <w:r w:rsidR="002B352A">
        <w:rPr>
          <w:rFonts w:ascii="Arial" w:hAnsi="Arial" w:cs="Arial"/>
          <w:sz w:val="24"/>
          <w:szCs w:val="24"/>
        </w:rPr>
        <w:t xml:space="preserve">similarly described emotional deterioration as a long-term process: “Long term, if individuals constantly </w:t>
      </w:r>
      <w:r w:rsidR="00491B4F">
        <w:rPr>
          <w:rFonts w:ascii="Arial" w:hAnsi="Arial" w:cs="Arial"/>
          <w:sz w:val="24"/>
          <w:szCs w:val="24"/>
        </w:rPr>
        <w:t xml:space="preserve">feel like they’re being socially excluded, they will just not feel comfortable themselves… which will then just lead to the longer period of anxiety </w:t>
      </w:r>
      <w:r w:rsidR="00321A27">
        <w:rPr>
          <w:rFonts w:ascii="Arial" w:hAnsi="Arial" w:cs="Arial"/>
          <w:sz w:val="24"/>
          <w:szCs w:val="24"/>
        </w:rPr>
        <w:t xml:space="preserve">and depression” (Ruby, lines 67-70). </w:t>
      </w:r>
    </w:p>
    <w:p w14:paraId="3F51ADD6" w14:textId="4C577776" w:rsidR="00321A27" w:rsidRDefault="00321A27" w:rsidP="00EC7A3B">
      <w:pPr>
        <w:spacing w:line="480" w:lineRule="auto"/>
        <w:ind w:firstLine="720"/>
        <w:rPr>
          <w:rFonts w:ascii="Arial" w:hAnsi="Arial" w:cs="Arial"/>
          <w:sz w:val="24"/>
          <w:szCs w:val="24"/>
        </w:rPr>
      </w:pPr>
      <w:r>
        <w:rPr>
          <w:rFonts w:ascii="Arial" w:hAnsi="Arial" w:cs="Arial"/>
          <w:sz w:val="24"/>
          <w:szCs w:val="24"/>
        </w:rPr>
        <w:t xml:space="preserve">These perceptions </w:t>
      </w:r>
      <w:r w:rsidR="00A566F0">
        <w:rPr>
          <w:rFonts w:ascii="Arial" w:hAnsi="Arial" w:cs="Arial"/>
          <w:sz w:val="24"/>
          <w:szCs w:val="24"/>
        </w:rPr>
        <w:t xml:space="preserve">are consistent with empirical findings across the reviewed literature. Hao and Chen (2025) found that social isolation was positively correlated with </w:t>
      </w:r>
      <w:r w:rsidR="004B7690">
        <w:rPr>
          <w:rFonts w:ascii="Arial" w:hAnsi="Arial" w:cs="Arial"/>
          <w:sz w:val="24"/>
          <w:szCs w:val="24"/>
        </w:rPr>
        <w:t xml:space="preserve">depression, </w:t>
      </w:r>
      <w:r w:rsidR="003C6826">
        <w:rPr>
          <w:rFonts w:ascii="Arial" w:hAnsi="Arial" w:cs="Arial"/>
          <w:sz w:val="24"/>
          <w:szCs w:val="24"/>
        </w:rPr>
        <w:t>anxiety,</w:t>
      </w:r>
      <w:r w:rsidR="004B7690">
        <w:rPr>
          <w:rFonts w:ascii="Arial" w:hAnsi="Arial" w:cs="Arial"/>
          <w:sz w:val="24"/>
          <w:szCs w:val="24"/>
        </w:rPr>
        <w:t xml:space="preserve"> and stress in older urban Chinese adults, with subjective </w:t>
      </w:r>
      <w:r w:rsidR="003C6826">
        <w:rPr>
          <w:rFonts w:ascii="Arial" w:hAnsi="Arial" w:cs="Arial"/>
          <w:sz w:val="24"/>
          <w:szCs w:val="24"/>
        </w:rPr>
        <w:t xml:space="preserve">well-being mediating 25% of the relationship between isolation and mental health outcomes. The finding that </w:t>
      </w:r>
      <w:r w:rsidR="00A75D2F">
        <w:rPr>
          <w:rFonts w:ascii="Arial" w:hAnsi="Arial" w:cs="Arial"/>
          <w:sz w:val="24"/>
          <w:szCs w:val="24"/>
        </w:rPr>
        <w:t xml:space="preserve">subjective well-being acts as a partial mediator is particularly </w:t>
      </w:r>
      <w:r w:rsidR="00DD1A50">
        <w:rPr>
          <w:rFonts w:ascii="Arial" w:hAnsi="Arial" w:cs="Arial"/>
          <w:sz w:val="24"/>
          <w:szCs w:val="24"/>
        </w:rPr>
        <w:t xml:space="preserve">relevant here: both participants </w:t>
      </w:r>
      <w:r w:rsidR="00544195">
        <w:rPr>
          <w:rFonts w:ascii="Arial" w:hAnsi="Arial" w:cs="Arial"/>
          <w:sz w:val="24"/>
          <w:szCs w:val="24"/>
        </w:rPr>
        <w:t xml:space="preserve">explained that continued exclusion </w:t>
      </w:r>
      <w:r w:rsidR="00AF3CFD">
        <w:rPr>
          <w:rFonts w:ascii="Arial" w:hAnsi="Arial" w:cs="Arial"/>
          <w:sz w:val="24"/>
          <w:szCs w:val="24"/>
        </w:rPr>
        <w:t xml:space="preserve">may reduce a person’s sense of belonging and purpose, which can harm mental health, in line with </w:t>
      </w:r>
      <w:r w:rsidR="00FD4C23">
        <w:rPr>
          <w:rFonts w:ascii="Arial" w:hAnsi="Arial" w:cs="Arial"/>
          <w:sz w:val="24"/>
          <w:szCs w:val="24"/>
        </w:rPr>
        <w:t>Hao and Chen (2025)</w:t>
      </w:r>
      <w:r w:rsidR="00651D68">
        <w:rPr>
          <w:rFonts w:ascii="Arial" w:hAnsi="Arial" w:cs="Arial"/>
          <w:sz w:val="24"/>
          <w:szCs w:val="24"/>
        </w:rPr>
        <w:t xml:space="preserve"> model. </w:t>
      </w:r>
    </w:p>
    <w:p w14:paraId="609A6812" w14:textId="77777777" w:rsidR="00E72D89" w:rsidRDefault="00E72D89" w:rsidP="00EC7A3B">
      <w:pPr>
        <w:spacing w:line="480" w:lineRule="auto"/>
        <w:ind w:firstLine="720"/>
        <w:rPr>
          <w:rFonts w:ascii="Arial" w:hAnsi="Arial" w:cs="Arial"/>
          <w:sz w:val="24"/>
          <w:szCs w:val="24"/>
        </w:rPr>
      </w:pPr>
    </w:p>
    <w:p w14:paraId="65769832" w14:textId="23FE382C" w:rsidR="00631171" w:rsidRDefault="00631171" w:rsidP="00631171">
      <w:pPr>
        <w:spacing w:line="480" w:lineRule="auto"/>
        <w:rPr>
          <w:rFonts w:ascii="Arial" w:hAnsi="Arial" w:cs="Arial"/>
          <w:b/>
          <w:bCs/>
          <w:i/>
          <w:iCs/>
          <w:sz w:val="24"/>
          <w:szCs w:val="24"/>
        </w:rPr>
      </w:pPr>
      <w:r w:rsidRPr="003A3886">
        <w:rPr>
          <w:rFonts w:ascii="Arial" w:hAnsi="Arial" w:cs="Arial"/>
          <w:b/>
          <w:bCs/>
          <w:i/>
          <w:iCs/>
          <w:sz w:val="24"/>
          <w:szCs w:val="24"/>
        </w:rPr>
        <w:lastRenderedPageBreak/>
        <w:t xml:space="preserve">Subtheme </w:t>
      </w:r>
      <w:r>
        <w:rPr>
          <w:rFonts w:ascii="Arial" w:hAnsi="Arial" w:cs="Arial"/>
          <w:b/>
          <w:bCs/>
          <w:i/>
          <w:iCs/>
          <w:sz w:val="24"/>
          <w:szCs w:val="24"/>
        </w:rPr>
        <w:t>2</w:t>
      </w:r>
      <w:r w:rsidRPr="003A3886">
        <w:rPr>
          <w:rFonts w:ascii="Arial" w:hAnsi="Arial" w:cs="Arial"/>
          <w:b/>
          <w:bCs/>
          <w:i/>
          <w:iCs/>
          <w:sz w:val="24"/>
          <w:szCs w:val="24"/>
        </w:rPr>
        <w:t>.</w:t>
      </w:r>
      <w:r w:rsidR="005E0CFE">
        <w:rPr>
          <w:rFonts w:ascii="Arial" w:hAnsi="Arial" w:cs="Arial"/>
          <w:b/>
          <w:bCs/>
          <w:i/>
          <w:iCs/>
          <w:sz w:val="24"/>
          <w:szCs w:val="24"/>
        </w:rPr>
        <w:t>2</w:t>
      </w:r>
      <w:r w:rsidRPr="003A3886">
        <w:rPr>
          <w:rFonts w:ascii="Arial" w:hAnsi="Arial" w:cs="Arial"/>
          <w:b/>
          <w:bCs/>
          <w:i/>
          <w:iCs/>
          <w:sz w:val="24"/>
          <w:szCs w:val="24"/>
        </w:rPr>
        <w:t xml:space="preserve">: </w:t>
      </w:r>
      <w:r w:rsidR="00E47555">
        <w:rPr>
          <w:rFonts w:ascii="Arial" w:hAnsi="Arial" w:cs="Arial"/>
          <w:b/>
          <w:bCs/>
          <w:i/>
          <w:iCs/>
          <w:sz w:val="24"/>
          <w:szCs w:val="24"/>
        </w:rPr>
        <w:t>Cognitive Deprivation Through Social Exclusion</w:t>
      </w:r>
    </w:p>
    <w:p w14:paraId="7D6D4ED7" w14:textId="7F156CB3" w:rsidR="00631171" w:rsidRDefault="00631171" w:rsidP="00B70FAE">
      <w:pPr>
        <w:spacing w:line="480" w:lineRule="auto"/>
        <w:rPr>
          <w:rFonts w:ascii="Arial" w:hAnsi="Arial" w:cs="Arial"/>
          <w:sz w:val="24"/>
          <w:szCs w:val="24"/>
        </w:rPr>
      </w:pPr>
      <w:r>
        <w:rPr>
          <w:rFonts w:ascii="Arial" w:hAnsi="Arial" w:cs="Arial"/>
          <w:sz w:val="24"/>
          <w:szCs w:val="24"/>
        </w:rPr>
        <w:tab/>
      </w:r>
      <w:r w:rsidR="005775C6">
        <w:rPr>
          <w:rFonts w:ascii="Arial" w:hAnsi="Arial" w:cs="Arial"/>
          <w:sz w:val="24"/>
          <w:szCs w:val="24"/>
        </w:rPr>
        <w:t xml:space="preserve">Both participants independently made connections between social exclusion and cognitive deterioration, often framing this is terms of under stimulation and the </w:t>
      </w:r>
      <w:r w:rsidR="00260866">
        <w:rPr>
          <w:rFonts w:ascii="Arial" w:hAnsi="Arial" w:cs="Arial"/>
          <w:sz w:val="24"/>
          <w:szCs w:val="24"/>
        </w:rPr>
        <w:t xml:space="preserve">damage of social skills. Ruby said this most directly: </w:t>
      </w:r>
      <w:r w:rsidR="00102215">
        <w:rPr>
          <w:rFonts w:ascii="Arial" w:hAnsi="Arial" w:cs="Arial"/>
          <w:sz w:val="24"/>
          <w:szCs w:val="24"/>
        </w:rPr>
        <w:t xml:space="preserve">“Reduced cognitive stimulation as they may have fewer </w:t>
      </w:r>
      <w:r w:rsidR="00777AD8">
        <w:rPr>
          <w:rFonts w:ascii="Arial" w:hAnsi="Arial" w:cs="Arial"/>
          <w:sz w:val="24"/>
          <w:szCs w:val="24"/>
        </w:rPr>
        <w:t xml:space="preserve">conversations </w:t>
      </w:r>
      <w:r w:rsidR="00B70FAE">
        <w:rPr>
          <w:rFonts w:ascii="Arial" w:hAnsi="Arial" w:cs="Arial"/>
          <w:sz w:val="24"/>
          <w:szCs w:val="24"/>
        </w:rPr>
        <w:t>now, they’re not in employment and they might struggle socialising” (Ruby, lines 83-85)</w:t>
      </w:r>
      <w:r w:rsidR="00897B31">
        <w:rPr>
          <w:rFonts w:ascii="Arial" w:hAnsi="Arial" w:cs="Arial"/>
          <w:sz w:val="24"/>
          <w:szCs w:val="24"/>
        </w:rPr>
        <w:t xml:space="preserve">. Sophia similarly described a “use it or lose it” mechanism for social cognition: </w:t>
      </w:r>
      <w:r w:rsidR="00F46650">
        <w:rPr>
          <w:rFonts w:ascii="Arial" w:hAnsi="Arial" w:cs="Arial"/>
          <w:sz w:val="24"/>
          <w:szCs w:val="24"/>
        </w:rPr>
        <w:t xml:space="preserve">“The more you use social skills, the better you’re going to get. But if they </w:t>
      </w:r>
      <w:r w:rsidR="00F319F4">
        <w:rPr>
          <w:rFonts w:ascii="Arial" w:hAnsi="Arial" w:cs="Arial"/>
          <w:sz w:val="24"/>
          <w:szCs w:val="24"/>
        </w:rPr>
        <w:t xml:space="preserve">don’t have the opportunity to use them, obviously they’re going to decrease” (Sophia, lines </w:t>
      </w:r>
      <w:r w:rsidR="00B56944">
        <w:rPr>
          <w:rFonts w:ascii="Arial" w:hAnsi="Arial" w:cs="Arial"/>
          <w:sz w:val="24"/>
          <w:szCs w:val="24"/>
        </w:rPr>
        <w:t>163-165)</w:t>
      </w:r>
      <w:r w:rsidR="00941FAF">
        <w:rPr>
          <w:rFonts w:ascii="Arial" w:hAnsi="Arial" w:cs="Arial"/>
          <w:sz w:val="24"/>
          <w:szCs w:val="24"/>
        </w:rPr>
        <w:t>.</w:t>
      </w:r>
    </w:p>
    <w:p w14:paraId="0DB80442" w14:textId="29E12BCB" w:rsidR="00941FAF" w:rsidRDefault="00941FAF" w:rsidP="00B70FAE">
      <w:pPr>
        <w:spacing w:line="480" w:lineRule="auto"/>
        <w:rPr>
          <w:rFonts w:ascii="Arial" w:hAnsi="Arial" w:cs="Arial"/>
          <w:sz w:val="24"/>
          <w:szCs w:val="24"/>
        </w:rPr>
      </w:pPr>
      <w:r>
        <w:rPr>
          <w:rFonts w:ascii="Arial" w:hAnsi="Arial" w:cs="Arial"/>
          <w:sz w:val="24"/>
          <w:szCs w:val="24"/>
        </w:rPr>
        <w:tab/>
      </w:r>
      <w:r w:rsidR="009115C1">
        <w:rPr>
          <w:rFonts w:ascii="Arial" w:hAnsi="Arial" w:cs="Arial"/>
          <w:sz w:val="24"/>
          <w:szCs w:val="24"/>
        </w:rPr>
        <w:t xml:space="preserve">This </w:t>
      </w:r>
      <w:r w:rsidR="00697464">
        <w:rPr>
          <w:rFonts w:ascii="Arial" w:hAnsi="Arial" w:cs="Arial"/>
          <w:sz w:val="24"/>
          <w:szCs w:val="24"/>
        </w:rPr>
        <w:t xml:space="preserve">way of understanding is </w:t>
      </w:r>
      <w:r w:rsidR="000641EE">
        <w:rPr>
          <w:rFonts w:ascii="Arial" w:hAnsi="Arial" w:cs="Arial"/>
          <w:sz w:val="24"/>
          <w:szCs w:val="24"/>
        </w:rPr>
        <w:t xml:space="preserve">similar </w:t>
      </w:r>
      <w:r w:rsidR="00FD0131">
        <w:rPr>
          <w:rFonts w:ascii="Arial" w:hAnsi="Arial" w:cs="Arial"/>
          <w:sz w:val="24"/>
          <w:szCs w:val="24"/>
        </w:rPr>
        <w:t xml:space="preserve">like </w:t>
      </w:r>
      <w:r w:rsidR="00697464">
        <w:rPr>
          <w:rFonts w:ascii="Arial" w:hAnsi="Arial" w:cs="Arial"/>
          <w:sz w:val="24"/>
          <w:szCs w:val="24"/>
        </w:rPr>
        <w:t>the theoretical framework</w:t>
      </w:r>
      <w:r w:rsidR="00860422">
        <w:rPr>
          <w:rFonts w:ascii="Arial" w:hAnsi="Arial" w:cs="Arial"/>
          <w:sz w:val="24"/>
          <w:szCs w:val="24"/>
        </w:rPr>
        <w:t xml:space="preserve"> proposed by Cardona and Andres </w:t>
      </w:r>
      <w:r w:rsidR="00333471">
        <w:rPr>
          <w:rFonts w:ascii="Arial" w:hAnsi="Arial" w:cs="Arial"/>
          <w:sz w:val="24"/>
          <w:szCs w:val="24"/>
        </w:rPr>
        <w:t xml:space="preserve">(2023), whose scoping review concluded that the link between social isolation and </w:t>
      </w:r>
      <w:r w:rsidR="00D00897">
        <w:rPr>
          <w:rFonts w:ascii="Arial" w:hAnsi="Arial" w:cs="Arial"/>
          <w:sz w:val="24"/>
          <w:szCs w:val="24"/>
        </w:rPr>
        <w:t xml:space="preserve">cognitive decline may be stronger than that between loneliness and cognition, partly because </w:t>
      </w:r>
      <w:r w:rsidR="00B348D5">
        <w:rPr>
          <w:rFonts w:ascii="Arial" w:hAnsi="Arial" w:cs="Arial"/>
          <w:sz w:val="24"/>
          <w:szCs w:val="24"/>
        </w:rPr>
        <w:t xml:space="preserve">isolation deprives individuals of the cognitive stimulation that protects against decline. </w:t>
      </w:r>
      <w:r w:rsidR="000641EE">
        <w:rPr>
          <w:rFonts w:ascii="Arial" w:hAnsi="Arial" w:cs="Arial"/>
          <w:sz w:val="24"/>
          <w:szCs w:val="24"/>
        </w:rPr>
        <w:t>Desai et al. (2026)</w:t>
      </w:r>
      <w:r w:rsidR="00FD0131">
        <w:rPr>
          <w:rFonts w:ascii="Arial" w:hAnsi="Arial" w:cs="Arial"/>
          <w:sz w:val="24"/>
          <w:szCs w:val="24"/>
        </w:rPr>
        <w:t xml:space="preserve"> further demonstrated that among lonely or depressed older adults</w:t>
      </w:r>
      <w:r w:rsidR="004D2E36">
        <w:rPr>
          <w:rFonts w:ascii="Arial" w:hAnsi="Arial" w:cs="Arial"/>
          <w:sz w:val="24"/>
          <w:szCs w:val="24"/>
        </w:rPr>
        <w:t>, having a larger social network (</w:t>
      </w:r>
      <w:r w:rsidR="00063CB2" w:rsidRPr="00063CB2">
        <w:rPr>
          <w:rFonts w:ascii="Arial" w:hAnsi="Arial" w:cs="Arial"/>
          <w:sz w:val="24"/>
          <w:szCs w:val="24"/>
        </w:rPr>
        <w:t>≥ 9 contacts</w:t>
      </w:r>
      <w:r w:rsidR="00063CB2">
        <w:rPr>
          <w:rFonts w:ascii="Arial" w:hAnsi="Arial" w:cs="Arial"/>
          <w:sz w:val="24"/>
          <w:szCs w:val="24"/>
        </w:rPr>
        <w:t xml:space="preserve">) was associated with a significantly </w:t>
      </w:r>
      <w:r w:rsidR="00C706A0">
        <w:rPr>
          <w:rFonts w:ascii="Arial" w:hAnsi="Arial" w:cs="Arial"/>
          <w:sz w:val="24"/>
          <w:szCs w:val="24"/>
        </w:rPr>
        <w:t xml:space="preserve">slower rate of global cognitive decline, suggesting that structural social resources can buffer </w:t>
      </w:r>
      <w:r w:rsidR="00185AD5">
        <w:rPr>
          <w:rFonts w:ascii="Arial" w:hAnsi="Arial" w:cs="Arial"/>
          <w:sz w:val="24"/>
          <w:szCs w:val="24"/>
        </w:rPr>
        <w:t xml:space="preserve">against cognitive deterioration even when subjective </w:t>
      </w:r>
      <w:r w:rsidR="00B02A84">
        <w:rPr>
          <w:rFonts w:ascii="Arial" w:hAnsi="Arial" w:cs="Arial"/>
          <w:sz w:val="24"/>
          <w:szCs w:val="24"/>
        </w:rPr>
        <w:t>wellbeing is poor. This finding</w:t>
      </w:r>
      <w:r w:rsidR="003F35A1">
        <w:rPr>
          <w:rFonts w:ascii="Arial" w:hAnsi="Arial" w:cs="Arial"/>
          <w:sz w:val="24"/>
          <w:szCs w:val="24"/>
        </w:rPr>
        <w:t xml:space="preserve"> lend empirical weight to participants’ int</w:t>
      </w:r>
      <w:r w:rsidR="00D157C3">
        <w:rPr>
          <w:rFonts w:ascii="Arial" w:hAnsi="Arial" w:cs="Arial"/>
          <w:sz w:val="24"/>
          <w:szCs w:val="24"/>
        </w:rPr>
        <w:t xml:space="preserve">uitive sense that greater social opportunity would help preserve cognitive function in excluded older </w:t>
      </w:r>
      <w:r w:rsidR="00EF26F2">
        <w:rPr>
          <w:rFonts w:ascii="Arial" w:hAnsi="Arial" w:cs="Arial"/>
          <w:sz w:val="24"/>
          <w:szCs w:val="24"/>
        </w:rPr>
        <w:t xml:space="preserve">autistic adults. </w:t>
      </w:r>
    </w:p>
    <w:p w14:paraId="500731F7" w14:textId="190BE3A5" w:rsidR="00A44193" w:rsidRDefault="008A6194" w:rsidP="00EC7A3B">
      <w:pPr>
        <w:spacing w:line="480" w:lineRule="auto"/>
        <w:rPr>
          <w:rFonts w:ascii="Arial" w:hAnsi="Arial" w:cs="Arial"/>
          <w:b/>
          <w:bCs/>
          <w:sz w:val="24"/>
          <w:szCs w:val="24"/>
        </w:rPr>
      </w:pPr>
      <w:r>
        <w:rPr>
          <w:rFonts w:ascii="Arial" w:hAnsi="Arial" w:cs="Arial"/>
          <w:b/>
          <w:bCs/>
          <w:sz w:val="24"/>
          <w:szCs w:val="24"/>
        </w:rPr>
        <w:t xml:space="preserve">Theme 3: </w:t>
      </w:r>
      <w:r w:rsidR="00021AEE">
        <w:rPr>
          <w:rFonts w:ascii="Arial" w:hAnsi="Arial" w:cs="Arial"/>
          <w:b/>
          <w:bCs/>
          <w:sz w:val="24"/>
          <w:szCs w:val="24"/>
        </w:rPr>
        <w:t xml:space="preserve">Pathways to Inclusion </w:t>
      </w:r>
    </w:p>
    <w:p w14:paraId="3826435B" w14:textId="4021AF55" w:rsidR="00180912" w:rsidRDefault="007E6644" w:rsidP="00EC7A3B">
      <w:pPr>
        <w:spacing w:line="480" w:lineRule="auto"/>
        <w:rPr>
          <w:rFonts w:ascii="Arial" w:hAnsi="Arial" w:cs="Arial"/>
          <w:sz w:val="24"/>
          <w:szCs w:val="24"/>
        </w:rPr>
      </w:pPr>
      <w:r>
        <w:rPr>
          <w:rFonts w:ascii="Arial" w:hAnsi="Arial" w:cs="Arial"/>
          <w:b/>
          <w:bCs/>
          <w:sz w:val="24"/>
          <w:szCs w:val="24"/>
        </w:rPr>
        <w:tab/>
      </w:r>
      <w:r w:rsidRPr="007E6644">
        <w:rPr>
          <w:rFonts w:ascii="Arial" w:hAnsi="Arial" w:cs="Arial"/>
          <w:sz w:val="24"/>
          <w:szCs w:val="24"/>
        </w:rPr>
        <w:t>Both</w:t>
      </w:r>
      <w:r>
        <w:rPr>
          <w:rFonts w:ascii="Arial" w:hAnsi="Arial" w:cs="Arial"/>
          <w:sz w:val="24"/>
          <w:szCs w:val="24"/>
        </w:rPr>
        <w:t xml:space="preserve"> participants</w:t>
      </w:r>
      <w:r w:rsidR="009013A9">
        <w:rPr>
          <w:rFonts w:ascii="Arial" w:hAnsi="Arial" w:cs="Arial"/>
          <w:sz w:val="24"/>
          <w:szCs w:val="24"/>
        </w:rPr>
        <w:t xml:space="preserve"> </w:t>
      </w:r>
      <w:r w:rsidR="009605A8">
        <w:rPr>
          <w:rFonts w:ascii="Arial" w:hAnsi="Arial" w:cs="Arial"/>
          <w:sz w:val="24"/>
          <w:szCs w:val="24"/>
        </w:rPr>
        <w:t>explained the harm and then suggested ways to improve the situation</w:t>
      </w:r>
      <w:r w:rsidR="000B1DA3">
        <w:rPr>
          <w:rFonts w:ascii="Arial" w:hAnsi="Arial" w:cs="Arial"/>
          <w:sz w:val="24"/>
          <w:szCs w:val="24"/>
        </w:rPr>
        <w:t xml:space="preserve">. Their suggestions reflected a dual focus on accessible, sensory-informed </w:t>
      </w:r>
      <w:r w:rsidR="000B1DA3">
        <w:rPr>
          <w:rFonts w:ascii="Arial" w:hAnsi="Arial" w:cs="Arial"/>
          <w:sz w:val="24"/>
          <w:szCs w:val="24"/>
        </w:rPr>
        <w:lastRenderedPageBreak/>
        <w:t xml:space="preserve">community resources and broader societal transformation through education and awareness. </w:t>
      </w:r>
    </w:p>
    <w:p w14:paraId="0BB0396A" w14:textId="152050C5" w:rsidR="00EF6D4C" w:rsidRDefault="0006182A" w:rsidP="00EC7A3B">
      <w:pPr>
        <w:spacing w:line="480" w:lineRule="auto"/>
        <w:rPr>
          <w:rFonts w:ascii="Arial" w:hAnsi="Arial" w:cs="Arial"/>
          <w:sz w:val="24"/>
          <w:szCs w:val="24"/>
        </w:rPr>
      </w:pPr>
      <w:r>
        <w:rPr>
          <w:rFonts w:ascii="Arial" w:hAnsi="Arial" w:cs="Arial"/>
          <w:sz w:val="24"/>
          <w:szCs w:val="24"/>
        </w:rPr>
        <w:t xml:space="preserve">This reflects as awareness among participants </w:t>
      </w:r>
      <w:r w:rsidR="00074A3F">
        <w:rPr>
          <w:rFonts w:ascii="Arial" w:hAnsi="Arial" w:cs="Arial"/>
          <w:sz w:val="24"/>
          <w:szCs w:val="24"/>
        </w:rPr>
        <w:t xml:space="preserve">that effective </w:t>
      </w:r>
      <w:r w:rsidR="00663DBB">
        <w:rPr>
          <w:rFonts w:ascii="Arial" w:hAnsi="Arial" w:cs="Arial"/>
          <w:sz w:val="24"/>
          <w:szCs w:val="24"/>
        </w:rPr>
        <w:t>intervention must operate at both individual and soci</w:t>
      </w:r>
      <w:r w:rsidR="001C77EC">
        <w:rPr>
          <w:rFonts w:ascii="Arial" w:hAnsi="Arial" w:cs="Arial"/>
          <w:sz w:val="24"/>
          <w:szCs w:val="24"/>
        </w:rPr>
        <w:t>etal levels, rather than focusing on personal adaptation.</w:t>
      </w:r>
    </w:p>
    <w:p w14:paraId="761CD79C" w14:textId="5829C364" w:rsidR="00DD1CF2" w:rsidRDefault="00DD1CF2" w:rsidP="00DD1CF2">
      <w:pPr>
        <w:spacing w:line="480" w:lineRule="auto"/>
        <w:rPr>
          <w:rFonts w:ascii="Arial" w:hAnsi="Arial" w:cs="Arial"/>
          <w:b/>
          <w:bCs/>
          <w:i/>
          <w:iCs/>
          <w:sz w:val="24"/>
          <w:szCs w:val="24"/>
        </w:rPr>
      </w:pPr>
      <w:r w:rsidRPr="003A3886">
        <w:rPr>
          <w:rFonts w:ascii="Arial" w:hAnsi="Arial" w:cs="Arial"/>
          <w:b/>
          <w:bCs/>
          <w:i/>
          <w:iCs/>
          <w:sz w:val="24"/>
          <w:szCs w:val="24"/>
        </w:rPr>
        <w:t xml:space="preserve">Subtheme </w:t>
      </w:r>
      <w:r>
        <w:rPr>
          <w:rFonts w:ascii="Arial" w:hAnsi="Arial" w:cs="Arial"/>
          <w:b/>
          <w:bCs/>
          <w:i/>
          <w:iCs/>
          <w:sz w:val="24"/>
          <w:szCs w:val="24"/>
        </w:rPr>
        <w:t>3</w:t>
      </w:r>
      <w:r w:rsidRPr="003A3886">
        <w:rPr>
          <w:rFonts w:ascii="Arial" w:hAnsi="Arial" w:cs="Arial"/>
          <w:b/>
          <w:bCs/>
          <w:i/>
          <w:iCs/>
          <w:sz w:val="24"/>
          <w:szCs w:val="24"/>
        </w:rPr>
        <w:t>.</w:t>
      </w:r>
      <w:r>
        <w:rPr>
          <w:rFonts w:ascii="Arial" w:hAnsi="Arial" w:cs="Arial"/>
          <w:b/>
          <w:bCs/>
          <w:i/>
          <w:iCs/>
          <w:sz w:val="24"/>
          <w:szCs w:val="24"/>
        </w:rPr>
        <w:t>1</w:t>
      </w:r>
      <w:r w:rsidRPr="003A3886">
        <w:rPr>
          <w:rFonts w:ascii="Arial" w:hAnsi="Arial" w:cs="Arial"/>
          <w:b/>
          <w:bCs/>
          <w:i/>
          <w:iCs/>
          <w:sz w:val="24"/>
          <w:szCs w:val="24"/>
        </w:rPr>
        <w:t xml:space="preserve">: </w:t>
      </w:r>
      <w:r w:rsidR="00E55DE8">
        <w:rPr>
          <w:rFonts w:ascii="Arial" w:hAnsi="Arial" w:cs="Arial"/>
          <w:b/>
          <w:bCs/>
          <w:i/>
          <w:iCs/>
          <w:sz w:val="24"/>
          <w:szCs w:val="24"/>
        </w:rPr>
        <w:t>Accessible, Tailored Community Support</w:t>
      </w:r>
    </w:p>
    <w:p w14:paraId="68CD5C48" w14:textId="09C5743B" w:rsidR="001819CD" w:rsidRDefault="00E55DE8" w:rsidP="00EC7A3B">
      <w:pPr>
        <w:spacing w:line="480" w:lineRule="auto"/>
        <w:rPr>
          <w:rFonts w:ascii="Arial" w:hAnsi="Arial" w:cs="Arial"/>
          <w:sz w:val="24"/>
          <w:szCs w:val="24"/>
        </w:rPr>
      </w:pPr>
      <w:r>
        <w:rPr>
          <w:rFonts w:ascii="Arial" w:hAnsi="Arial" w:cs="Arial"/>
          <w:b/>
          <w:bCs/>
          <w:sz w:val="24"/>
          <w:szCs w:val="24"/>
        </w:rPr>
        <w:tab/>
      </w:r>
      <w:r w:rsidRPr="00DE5EB5">
        <w:rPr>
          <w:rFonts w:ascii="Arial" w:hAnsi="Arial" w:cs="Arial"/>
          <w:sz w:val="24"/>
          <w:szCs w:val="24"/>
        </w:rPr>
        <w:t>S</w:t>
      </w:r>
      <w:r w:rsidR="00DE5EB5" w:rsidRPr="00DE5EB5">
        <w:rPr>
          <w:rFonts w:ascii="Arial" w:hAnsi="Arial" w:cs="Arial"/>
          <w:sz w:val="24"/>
          <w:szCs w:val="24"/>
        </w:rPr>
        <w:t xml:space="preserve">ophia </w:t>
      </w:r>
      <w:r w:rsidR="00DE5EB5">
        <w:rPr>
          <w:rFonts w:ascii="Arial" w:hAnsi="Arial" w:cs="Arial"/>
          <w:sz w:val="24"/>
          <w:szCs w:val="24"/>
        </w:rPr>
        <w:t>emphasised the importance of sensory</w:t>
      </w:r>
      <w:r w:rsidR="0000366E">
        <w:rPr>
          <w:rFonts w:ascii="Arial" w:hAnsi="Arial" w:cs="Arial"/>
          <w:sz w:val="24"/>
          <w:szCs w:val="24"/>
        </w:rPr>
        <w:t>-adapted environments, saying: “Social groups that are adapted to sensory needs (Sophia, line 250)</w:t>
      </w:r>
      <w:r w:rsidR="00E605E4">
        <w:rPr>
          <w:rFonts w:ascii="Arial" w:hAnsi="Arial" w:cs="Arial"/>
          <w:sz w:val="24"/>
          <w:szCs w:val="24"/>
        </w:rPr>
        <w:t xml:space="preserve">. She also raised the practical </w:t>
      </w:r>
      <w:r w:rsidR="00DA1234">
        <w:rPr>
          <w:rFonts w:ascii="Arial" w:hAnsi="Arial" w:cs="Arial"/>
          <w:sz w:val="24"/>
          <w:szCs w:val="24"/>
        </w:rPr>
        <w:t xml:space="preserve">issue of access, nothing that digital advertising alone is insufficient for reaching older autistic adults who may not use the internet: “Not everyone’s on their phone as much </w:t>
      </w:r>
      <w:r w:rsidR="007C45BE">
        <w:rPr>
          <w:rFonts w:ascii="Arial" w:hAnsi="Arial" w:cs="Arial"/>
          <w:sz w:val="24"/>
          <w:szCs w:val="24"/>
        </w:rPr>
        <w:t>as I think the government likes to believe… the old school stuff of putting is through the door, the community centre, maybe there needs to be more things like that one</w:t>
      </w:r>
      <w:r w:rsidR="001C53A4">
        <w:rPr>
          <w:rFonts w:ascii="Arial" w:hAnsi="Arial" w:cs="Arial"/>
          <w:sz w:val="24"/>
          <w:szCs w:val="24"/>
        </w:rPr>
        <w:t>” (Sophia, lines 220-224). Ruby</w:t>
      </w:r>
      <w:r w:rsidR="001819CD">
        <w:rPr>
          <w:rFonts w:ascii="Arial" w:hAnsi="Arial" w:cs="Arial"/>
          <w:sz w:val="24"/>
          <w:szCs w:val="24"/>
        </w:rPr>
        <w:t xml:space="preserve"> supported </w:t>
      </w:r>
      <w:r w:rsidR="00FA3746">
        <w:rPr>
          <w:rFonts w:ascii="Arial" w:hAnsi="Arial" w:cs="Arial"/>
          <w:sz w:val="24"/>
          <w:szCs w:val="24"/>
        </w:rPr>
        <w:t>structured group activities run by trained staff</w:t>
      </w:r>
      <w:r w:rsidR="005E6377">
        <w:rPr>
          <w:rFonts w:ascii="Arial" w:hAnsi="Arial" w:cs="Arial"/>
          <w:sz w:val="24"/>
          <w:szCs w:val="24"/>
        </w:rPr>
        <w:t xml:space="preserve"> and, emphasised the importance of peer support: “Support </w:t>
      </w:r>
      <w:r w:rsidR="00674CA3">
        <w:rPr>
          <w:rFonts w:ascii="Arial" w:hAnsi="Arial" w:cs="Arial"/>
          <w:sz w:val="24"/>
          <w:szCs w:val="24"/>
        </w:rPr>
        <w:t xml:space="preserve">groups that are maybe led by people who are autistic so they can communicate with others just like themselves” (Ruby, lines </w:t>
      </w:r>
      <w:r w:rsidR="00A81515">
        <w:rPr>
          <w:rFonts w:ascii="Arial" w:hAnsi="Arial" w:cs="Arial"/>
          <w:sz w:val="24"/>
          <w:szCs w:val="24"/>
        </w:rPr>
        <w:t xml:space="preserve">161-163). </w:t>
      </w:r>
    </w:p>
    <w:p w14:paraId="1C78583B" w14:textId="7365C27E" w:rsidR="00B9503D" w:rsidRDefault="00B9503D" w:rsidP="00EC7A3B">
      <w:pPr>
        <w:spacing w:line="480" w:lineRule="auto"/>
        <w:rPr>
          <w:rFonts w:ascii="Arial" w:hAnsi="Arial" w:cs="Arial"/>
          <w:sz w:val="24"/>
          <w:szCs w:val="24"/>
        </w:rPr>
      </w:pPr>
      <w:r>
        <w:rPr>
          <w:rFonts w:ascii="Arial" w:hAnsi="Arial" w:cs="Arial"/>
          <w:sz w:val="24"/>
          <w:szCs w:val="24"/>
        </w:rPr>
        <w:tab/>
        <w:t>These perceptions reflect what the empirical literature identifies as the importance of social network</w:t>
      </w:r>
      <w:r w:rsidR="00D2552B">
        <w:rPr>
          <w:rFonts w:ascii="Arial" w:hAnsi="Arial" w:cs="Arial"/>
          <w:sz w:val="24"/>
          <w:szCs w:val="24"/>
        </w:rPr>
        <w:t xml:space="preserve"> quality, not merely size. Cloutier-Fisher et al. (2011)</w:t>
      </w:r>
      <w:r w:rsidR="008E34DB">
        <w:rPr>
          <w:rFonts w:ascii="Arial" w:hAnsi="Arial" w:cs="Arial"/>
          <w:sz w:val="24"/>
          <w:szCs w:val="24"/>
        </w:rPr>
        <w:t xml:space="preserve"> found that peripheral </w:t>
      </w:r>
      <w:r w:rsidR="002F214F">
        <w:rPr>
          <w:rFonts w:ascii="Arial" w:hAnsi="Arial" w:cs="Arial"/>
          <w:sz w:val="24"/>
          <w:szCs w:val="24"/>
        </w:rPr>
        <w:t xml:space="preserve">ties loneliness even in individuals with small social networks, suggesting that </w:t>
      </w:r>
      <w:r w:rsidR="00C95145">
        <w:rPr>
          <w:rFonts w:ascii="Arial" w:hAnsi="Arial" w:cs="Arial"/>
          <w:sz w:val="24"/>
          <w:szCs w:val="24"/>
        </w:rPr>
        <w:t xml:space="preserve">interventions targeting meaningful social relationships, rather than mere contact frequency, may be most effective for individuals with moderate levels of loneliness and cognitive </w:t>
      </w:r>
      <w:r w:rsidR="00680752">
        <w:rPr>
          <w:rFonts w:ascii="Arial" w:hAnsi="Arial" w:cs="Arial"/>
          <w:sz w:val="24"/>
          <w:szCs w:val="24"/>
        </w:rPr>
        <w:t>concern.</w:t>
      </w:r>
    </w:p>
    <w:p w14:paraId="5DD44D7B" w14:textId="77777777" w:rsidR="001C77EC" w:rsidRDefault="001C77EC" w:rsidP="00EC7A3B">
      <w:pPr>
        <w:spacing w:line="480" w:lineRule="auto"/>
        <w:rPr>
          <w:rFonts w:ascii="Arial" w:hAnsi="Arial" w:cs="Arial"/>
          <w:sz w:val="24"/>
          <w:szCs w:val="24"/>
        </w:rPr>
      </w:pPr>
    </w:p>
    <w:p w14:paraId="75728674" w14:textId="77777777" w:rsidR="001C77EC" w:rsidRDefault="001C77EC" w:rsidP="00EC7A3B">
      <w:pPr>
        <w:spacing w:line="480" w:lineRule="auto"/>
        <w:rPr>
          <w:rFonts w:ascii="Arial" w:hAnsi="Arial" w:cs="Arial"/>
          <w:sz w:val="24"/>
          <w:szCs w:val="24"/>
        </w:rPr>
      </w:pPr>
    </w:p>
    <w:p w14:paraId="410E31BB" w14:textId="118AED9C" w:rsidR="00680752" w:rsidRDefault="00680752" w:rsidP="00680752">
      <w:pPr>
        <w:spacing w:line="480" w:lineRule="auto"/>
        <w:rPr>
          <w:rFonts w:ascii="Arial" w:hAnsi="Arial" w:cs="Arial"/>
          <w:b/>
          <w:bCs/>
          <w:i/>
          <w:iCs/>
          <w:sz w:val="24"/>
          <w:szCs w:val="24"/>
        </w:rPr>
      </w:pPr>
      <w:r w:rsidRPr="003A3886">
        <w:rPr>
          <w:rFonts w:ascii="Arial" w:hAnsi="Arial" w:cs="Arial"/>
          <w:b/>
          <w:bCs/>
          <w:i/>
          <w:iCs/>
          <w:sz w:val="24"/>
          <w:szCs w:val="24"/>
        </w:rPr>
        <w:lastRenderedPageBreak/>
        <w:t xml:space="preserve">Subtheme </w:t>
      </w:r>
      <w:r>
        <w:rPr>
          <w:rFonts w:ascii="Arial" w:hAnsi="Arial" w:cs="Arial"/>
          <w:b/>
          <w:bCs/>
          <w:i/>
          <w:iCs/>
          <w:sz w:val="24"/>
          <w:szCs w:val="24"/>
        </w:rPr>
        <w:t>3</w:t>
      </w:r>
      <w:r w:rsidRPr="003A3886">
        <w:rPr>
          <w:rFonts w:ascii="Arial" w:hAnsi="Arial" w:cs="Arial"/>
          <w:b/>
          <w:bCs/>
          <w:i/>
          <w:iCs/>
          <w:sz w:val="24"/>
          <w:szCs w:val="24"/>
        </w:rPr>
        <w:t>.</w:t>
      </w:r>
      <w:r>
        <w:rPr>
          <w:rFonts w:ascii="Arial" w:hAnsi="Arial" w:cs="Arial"/>
          <w:b/>
          <w:bCs/>
          <w:i/>
          <w:iCs/>
          <w:sz w:val="24"/>
          <w:szCs w:val="24"/>
        </w:rPr>
        <w:t>2</w:t>
      </w:r>
      <w:r w:rsidRPr="003A3886">
        <w:rPr>
          <w:rFonts w:ascii="Arial" w:hAnsi="Arial" w:cs="Arial"/>
          <w:b/>
          <w:bCs/>
          <w:i/>
          <w:iCs/>
          <w:sz w:val="24"/>
          <w:szCs w:val="24"/>
        </w:rPr>
        <w:t xml:space="preserve">: </w:t>
      </w:r>
      <w:r w:rsidR="00AA5492">
        <w:rPr>
          <w:rFonts w:ascii="Arial" w:hAnsi="Arial" w:cs="Arial"/>
          <w:b/>
          <w:bCs/>
          <w:i/>
          <w:iCs/>
          <w:sz w:val="24"/>
          <w:szCs w:val="24"/>
        </w:rPr>
        <w:t>Broader Societal Awareness and Policy Change</w:t>
      </w:r>
    </w:p>
    <w:p w14:paraId="59F9C3F9" w14:textId="03B9306F" w:rsidR="00021A45" w:rsidRDefault="00AA5492" w:rsidP="00EC7A3B">
      <w:pPr>
        <w:spacing w:line="480" w:lineRule="auto"/>
        <w:rPr>
          <w:rFonts w:ascii="Arial" w:hAnsi="Arial" w:cs="Arial"/>
          <w:sz w:val="24"/>
          <w:szCs w:val="24"/>
        </w:rPr>
      </w:pPr>
      <w:r>
        <w:rPr>
          <w:rFonts w:ascii="Arial" w:hAnsi="Arial" w:cs="Arial"/>
          <w:sz w:val="24"/>
          <w:szCs w:val="24"/>
        </w:rPr>
        <w:tab/>
        <w:t>Both participants called for systemic change in public understanding of autism, particularly as it manifests in older adults. Ruby</w:t>
      </w:r>
      <w:r w:rsidR="00BE0EBE">
        <w:rPr>
          <w:rFonts w:ascii="Arial" w:hAnsi="Arial" w:cs="Arial"/>
          <w:sz w:val="24"/>
          <w:szCs w:val="24"/>
        </w:rPr>
        <w:t xml:space="preserve"> said</w:t>
      </w:r>
      <w:r w:rsidR="000913C3">
        <w:rPr>
          <w:rFonts w:ascii="Arial" w:hAnsi="Arial" w:cs="Arial"/>
          <w:sz w:val="24"/>
          <w:szCs w:val="24"/>
        </w:rPr>
        <w:t>: “More awareness needs to be spread about autism, specifically within older individuals</w:t>
      </w:r>
      <w:r w:rsidR="00D3372B">
        <w:rPr>
          <w:rFonts w:ascii="Arial" w:hAnsi="Arial" w:cs="Arial"/>
          <w:sz w:val="24"/>
          <w:szCs w:val="24"/>
        </w:rPr>
        <w:t xml:space="preserve">… I think it’s not understood” (Ruby, lines 151-153). Sophia pointed </w:t>
      </w:r>
      <w:r w:rsidR="00602E24">
        <w:rPr>
          <w:rFonts w:ascii="Arial" w:hAnsi="Arial" w:cs="Arial"/>
          <w:sz w:val="24"/>
          <w:szCs w:val="24"/>
        </w:rPr>
        <w:t xml:space="preserve">out to stigma as an enduring barrier: “I wish there were less of a stigma against it” </w:t>
      </w:r>
      <w:r w:rsidR="00021A45">
        <w:rPr>
          <w:rFonts w:ascii="Arial" w:hAnsi="Arial" w:cs="Arial"/>
          <w:sz w:val="24"/>
          <w:szCs w:val="24"/>
        </w:rPr>
        <w:t>(Sophia, line 261</w:t>
      </w:r>
      <w:r w:rsidR="000357F6">
        <w:rPr>
          <w:rFonts w:ascii="Arial" w:hAnsi="Arial" w:cs="Arial"/>
          <w:sz w:val="24"/>
          <w:szCs w:val="24"/>
        </w:rPr>
        <w:t>) and</w:t>
      </w:r>
      <w:r w:rsidR="00021A45">
        <w:rPr>
          <w:rFonts w:ascii="Arial" w:hAnsi="Arial" w:cs="Arial"/>
          <w:sz w:val="24"/>
          <w:szCs w:val="24"/>
        </w:rPr>
        <w:t xml:space="preserve"> recommended better targeting of awareness campaigns to different age groups.</w:t>
      </w:r>
    </w:p>
    <w:p w14:paraId="62A0F2E8" w14:textId="323EE6DB" w:rsidR="00356018" w:rsidRPr="00AE49E1" w:rsidRDefault="000357F6" w:rsidP="00D77627">
      <w:pPr>
        <w:spacing w:line="480" w:lineRule="auto"/>
        <w:rPr>
          <w:rFonts w:ascii="Arial" w:hAnsi="Arial" w:cs="Arial"/>
          <w:sz w:val="24"/>
          <w:szCs w:val="24"/>
        </w:rPr>
      </w:pPr>
      <w:r>
        <w:rPr>
          <w:rFonts w:ascii="Arial" w:hAnsi="Arial" w:cs="Arial"/>
          <w:sz w:val="24"/>
          <w:szCs w:val="24"/>
        </w:rPr>
        <w:t xml:space="preserve">This resonates with the World Health Organization’s declaration </w:t>
      </w:r>
      <w:r w:rsidR="00915287">
        <w:rPr>
          <w:rFonts w:ascii="Arial" w:hAnsi="Arial" w:cs="Arial"/>
          <w:sz w:val="24"/>
          <w:szCs w:val="24"/>
        </w:rPr>
        <w:t xml:space="preserve">that loneliness is a global public health priority, and with initiatives such as the UK’s appointment of a Minister </w:t>
      </w:r>
      <w:r w:rsidR="0064348E">
        <w:rPr>
          <w:rFonts w:ascii="Arial" w:hAnsi="Arial" w:cs="Arial"/>
          <w:sz w:val="24"/>
          <w:szCs w:val="24"/>
        </w:rPr>
        <w:t xml:space="preserve">for loneliness, efforts that reflect growing recognition that social exclusion requires </w:t>
      </w:r>
      <w:r w:rsidR="00766F47">
        <w:rPr>
          <w:rFonts w:ascii="Arial" w:hAnsi="Arial" w:cs="Arial"/>
          <w:sz w:val="24"/>
          <w:szCs w:val="24"/>
        </w:rPr>
        <w:t xml:space="preserve">structural as well as individual-level responses. For older autistic adults, this systemic dimension is particularly </w:t>
      </w:r>
      <w:r w:rsidR="00000457">
        <w:rPr>
          <w:rFonts w:ascii="Arial" w:hAnsi="Arial" w:cs="Arial"/>
          <w:sz w:val="24"/>
          <w:szCs w:val="24"/>
        </w:rPr>
        <w:t xml:space="preserve">important given the generational invisibility identified in Theme </w:t>
      </w:r>
      <w:r w:rsidR="00AE49E1">
        <w:rPr>
          <w:rFonts w:ascii="Arial" w:hAnsi="Arial" w:cs="Arial"/>
          <w:sz w:val="24"/>
          <w:szCs w:val="24"/>
        </w:rPr>
        <w:t>1.</w:t>
      </w:r>
    </w:p>
    <w:p w14:paraId="41D2CE73" w14:textId="0C009932" w:rsidR="00F67CC1" w:rsidRDefault="000F0BDD" w:rsidP="00B726A4">
      <w:pPr>
        <w:spacing w:line="480" w:lineRule="auto"/>
        <w:jc w:val="center"/>
        <w:rPr>
          <w:rFonts w:ascii="Arial" w:hAnsi="Arial" w:cs="Arial"/>
          <w:sz w:val="24"/>
          <w:szCs w:val="24"/>
        </w:rPr>
      </w:pPr>
      <w:r w:rsidRPr="00FF61A8">
        <w:rPr>
          <w:rFonts w:ascii="Arial" w:hAnsi="Arial" w:cs="Arial"/>
          <w:b/>
          <w:bCs/>
          <w:sz w:val="32"/>
          <w:szCs w:val="32"/>
        </w:rPr>
        <w:t>Discussion</w:t>
      </w:r>
      <w:r w:rsidRPr="00FF61A8">
        <w:rPr>
          <w:rFonts w:ascii="Arial" w:hAnsi="Arial" w:cs="Arial"/>
          <w:sz w:val="32"/>
          <w:szCs w:val="32"/>
        </w:rPr>
        <w:t xml:space="preserve"> </w:t>
      </w:r>
    </w:p>
    <w:p w14:paraId="41031050" w14:textId="15761895" w:rsidR="00CA7805" w:rsidRDefault="00655878" w:rsidP="00180912">
      <w:pPr>
        <w:spacing w:line="480" w:lineRule="auto"/>
        <w:rPr>
          <w:rFonts w:ascii="Arial" w:hAnsi="Arial" w:cs="Arial"/>
          <w:sz w:val="24"/>
          <w:szCs w:val="24"/>
        </w:rPr>
      </w:pPr>
      <w:r>
        <w:rPr>
          <w:rFonts w:ascii="Arial" w:hAnsi="Arial" w:cs="Arial"/>
          <w:sz w:val="24"/>
          <w:szCs w:val="24"/>
        </w:rPr>
        <w:tab/>
      </w:r>
      <w:r w:rsidR="008560B6">
        <w:rPr>
          <w:rFonts w:ascii="Arial" w:hAnsi="Arial" w:cs="Arial"/>
          <w:sz w:val="24"/>
          <w:szCs w:val="24"/>
        </w:rPr>
        <w:t>While participant</w:t>
      </w:r>
      <w:r w:rsidR="00655EAB">
        <w:rPr>
          <w:rFonts w:ascii="Arial" w:hAnsi="Arial" w:cs="Arial"/>
          <w:sz w:val="24"/>
          <w:szCs w:val="24"/>
        </w:rPr>
        <w:t xml:space="preserve">s demonstrated awareness </w:t>
      </w:r>
      <w:r w:rsidR="006A42EC">
        <w:rPr>
          <w:rFonts w:ascii="Arial" w:hAnsi="Arial" w:cs="Arial"/>
          <w:sz w:val="24"/>
          <w:szCs w:val="24"/>
        </w:rPr>
        <w:t>of</w:t>
      </w:r>
      <w:r w:rsidR="00655EAB">
        <w:rPr>
          <w:rFonts w:ascii="Arial" w:hAnsi="Arial" w:cs="Arial"/>
          <w:sz w:val="24"/>
          <w:szCs w:val="24"/>
        </w:rPr>
        <w:t xml:space="preserve"> the negative consequences</w:t>
      </w:r>
      <w:r w:rsidR="00311E68">
        <w:rPr>
          <w:rFonts w:ascii="Arial" w:hAnsi="Arial" w:cs="Arial"/>
          <w:sz w:val="24"/>
          <w:szCs w:val="24"/>
        </w:rPr>
        <w:t xml:space="preserve"> of social exclusion, their </w:t>
      </w:r>
      <w:r w:rsidR="00EC058C">
        <w:rPr>
          <w:rFonts w:ascii="Arial" w:hAnsi="Arial" w:cs="Arial"/>
          <w:sz w:val="24"/>
          <w:szCs w:val="24"/>
        </w:rPr>
        <w:t xml:space="preserve">perspectives may reflect socially shared assumption </w:t>
      </w:r>
      <w:r w:rsidR="00C4390D">
        <w:rPr>
          <w:rFonts w:ascii="Arial" w:hAnsi="Arial" w:cs="Arial"/>
          <w:sz w:val="24"/>
          <w:szCs w:val="24"/>
        </w:rPr>
        <w:t xml:space="preserve">rather than direct knowledge of autistic lived </w:t>
      </w:r>
      <w:r w:rsidR="006A42EC">
        <w:rPr>
          <w:rFonts w:ascii="Arial" w:hAnsi="Arial" w:cs="Arial"/>
          <w:sz w:val="24"/>
          <w:szCs w:val="24"/>
        </w:rPr>
        <w:t xml:space="preserve">experience. </w:t>
      </w:r>
      <w:r>
        <w:rPr>
          <w:rFonts w:ascii="Arial" w:hAnsi="Arial" w:cs="Arial"/>
          <w:sz w:val="24"/>
          <w:szCs w:val="24"/>
        </w:rPr>
        <w:t xml:space="preserve">The use of a qualitative, semi-structured interview design enabled rich, contextualised exploration of participant perceptions, a strength </w:t>
      </w:r>
      <w:r w:rsidR="0045339E">
        <w:rPr>
          <w:rFonts w:ascii="Arial" w:hAnsi="Arial" w:cs="Arial"/>
          <w:sz w:val="24"/>
          <w:szCs w:val="24"/>
        </w:rPr>
        <w:t xml:space="preserve">that quantitative approaches cannot replicate. The stimulus vignette helped ground abstract concepts in a shared, concrete </w:t>
      </w:r>
      <w:r w:rsidR="0084722C">
        <w:rPr>
          <w:rFonts w:ascii="Arial" w:hAnsi="Arial" w:cs="Arial"/>
          <w:sz w:val="24"/>
          <w:szCs w:val="24"/>
        </w:rPr>
        <w:t>scenario, facilitating more focused discussion. However</w:t>
      </w:r>
      <w:r w:rsidR="00C86C8D">
        <w:rPr>
          <w:rFonts w:ascii="Arial" w:hAnsi="Arial" w:cs="Arial"/>
          <w:sz w:val="24"/>
          <w:szCs w:val="24"/>
        </w:rPr>
        <w:t>, the sample of two participants limits transferability of findings, and both participants were young undergraduate</w:t>
      </w:r>
      <w:r w:rsidR="00214A5F">
        <w:rPr>
          <w:rFonts w:ascii="Arial" w:hAnsi="Arial" w:cs="Arial"/>
          <w:sz w:val="24"/>
          <w:szCs w:val="24"/>
        </w:rPr>
        <w:t xml:space="preserve"> students, which may restrict the range of perspectives obtained. Reflexive thematic analysis, whilst appropriate for this exploratory aim, inherently interpretive</w:t>
      </w:r>
      <w:r w:rsidR="002E61F6">
        <w:rPr>
          <w:rFonts w:ascii="Arial" w:hAnsi="Arial" w:cs="Arial"/>
          <w:sz w:val="24"/>
          <w:szCs w:val="24"/>
        </w:rPr>
        <w:t xml:space="preserve">, and findings reflect </w:t>
      </w:r>
      <w:r w:rsidR="002E61F6">
        <w:rPr>
          <w:rFonts w:ascii="Arial" w:hAnsi="Arial" w:cs="Arial"/>
          <w:sz w:val="24"/>
          <w:szCs w:val="24"/>
        </w:rPr>
        <w:lastRenderedPageBreak/>
        <w:t>the researcher’s analytical position.</w:t>
      </w:r>
      <w:r w:rsidR="00FF2E0C">
        <w:rPr>
          <w:rFonts w:ascii="Arial" w:hAnsi="Arial" w:cs="Arial"/>
          <w:sz w:val="24"/>
          <w:szCs w:val="24"/>
        </w:rPr>
        <w:t xml:space="preserve"> This findings </w:t>
      </w:r>
      <w:r w:rsidR="007D7CDA">
        <w:rPr>
          <w:rFonts w:ascii="Arial" w:hAnsi="Arial" w:cs="Arial"/>
          <w:sz w:val="24"/>
          <w:szCs w:val="24"/>
        </w:rPr>
        <w:t xml:space="preserve">have important implications for professional training, suggesting </w:t>
      </w:r>
      <w:r w:rsidR="002C7AA9">
        <w:rPr>
          <w:rFonts w:ascii="Arial" w:hAnsi="Arial" w:cs="Arial"/>
          <w:sz w:val="24"/>
          <w:szCs w:val="24"/>
        </w:rPr>
        <w:t xml:space="preserve">that increasing awareness of autism across the lifespan may improve </w:t>
      </w:r>
      <w:r w:rsidR="001E78E8">
        <w:rPr>
          <w:rFonts w:ascii="Arial" w:hAnsi="Arial" w:cs="Arial"/>
          <w:sz w:val="24"/>
          <w:szCs w:val="24"/>
        </w:rPr>
        <w:t>future support provision.</w:t>
      </w:r>
      <w:r w:rsidR="002E61F6">
        <w:rPr>
          <w:rFonts w:ascii="Arial" w:hAnsi="Arial" w:cs="Arial"/>
          <w:sz w:val="24"/>
          <w:szCs w:val="24"/>
        </w:rPr>
        <w:t xml:space="preserve"> Future research should employ larger, more diverse samples and might consider including older autistic adults as participants, so that their own </w:t>
      </w:r>
      <w:r w:rsidR="00AF243B">
        <w:rPr>
          <w:rFonts w:ascii="Arial" w:hAnsi="Arial" w:cs="Arial"/>
          <w:sz w:val="24"/>
          <w:szCs w:val="24"/>
        </w:rPr>
        <w:t xml:space="preserve">perspectives are centred alongside those of the general public. </w:t>
      </w:r>
    </w:p>
    <w:p w14:paraId="04A381F4" w14:textId="1C79059F" w:rsidR="00DF55EC" w:rsidRPr="00F67CC1" w:rsidRDefault="00225417" w:rsidP="00AF243B">
      <w:pPr>
        <w:spacing w:line="480" w:lineRule="auto"/>
        <w:jc w:val="center"/>
        <w:rPr>
          <w:rFonts w:ascii="Arial" w:hAnsi="Arial" w:cs="Arial"/>
          <w:sz w:val="24"/>
          <w:szCs w:val="24"/>
        </w:rPr>
      </w:pPr>
      <w:r>
        <w:rPr>
          <w:rFonts w:ascii="Arial" w:hAnsi="Arial" w:cs="Arial"/>
          <w:b/>
          <w:bCs/>
          <w:sz w:val="32"/>
          <w:szCs w:val="32"/>
        </w:rPr>
        <w:t>Conclusion</w:t>
      </w:r>
    </w:p>
    <w:p w14:paraId="2F408144" w14:textId="77BEFC4B" w:rsidR="00320009" w:rsidRDefault="00225417" w:rsidP="00225417">
      <w:pPr>
        <w:spacing w:line="480" w:lineRule="auto"/>
        <w:rPr>
          <w:rFonts w:ascii="Arial" w:hAnsi="Arial" w:cs="Arial"/>
          <w:sz w:val="24"/>
          <w:szCs w:val="24"/>
        </w:rPr>
      </w:pPr>
      <w:r>
        <w:rPr>
          <w:rFonts w:ascii="Arial" w:hAnsi="Arial" w:cs="Arial"/>
          <w:b/>
          <w:bCs/>
          <w:sz w:val="24"/>
          <w:szCs w:val="24"/>
        </w:rPr>
        <w:tab/>
      </w:r>
      <w:r w:rsidR="004B431A">
        <w:rPr>
          <w:rFonts w:ascii="Arial" w:hAnsi="Arial" w:cs="Arial"/>
          <w:sz w:val="24"/>
          <w:szCs w:val="24"/>
        </w:rPr>
        <w:t>This study interpreted three themes from the perceptions of two undergraduate participants: system</w:t>
      </w:r>
      <w:r w:rsidR="005F6F4A">
        <w:rPr>
          <w:rFonts w:ascii="Arial" w:hAnsi="Arial" w:cs="Arial"/>
          <w:sz w:val="24"/>
          <w:szCs w:val="24"/>
        </w:rPr>
        <w:t xml:space="preserve">ic invisibility arising </w:t>
      </w:r>
      <w:r w:rsidR="00A43005">
        <w:rPr>
          <w:rFonts w:ascii="Arial" w:hAnsi="Arial" w:cs="Arial"/>
          <w:sz w:val="24"/>
          <w:szCs w:val="24"/>
        </w:rPr>
        <w:t>from</w:t>
      </w:r>
      <w:r w:rsidR="005F6F4A">
        <w:rPr>
          <w:rFonts w:ascii="Arial" w:hAnsi="Arial" w:cs="Arial"/>
          <w:sz w:val="24"/>
          <w:szCs w:val="24"/>
        </w:rPr>
        <w:t xml:space="preserve"> generational and diagnostic gaps</w:t>
      </w:r>
      <w:r w:rsidR="005A5907">
        <w:rPr>
          <w:rFonts w:ascii="Arial" w:hAnsi="Arial" w:cs="Arial"/>
          <w:sz w:val="24"/>
          <w:szCs w:val="24"/>
        </w:rPr>
        <w:t xml:space="preserve">; chain </w:t>
      </w:r>
      <w:r w:rsidR="00A43005">
        <w:rPr>
          <w:rFonts w:ascii="Arial" w:hAnsi="Arial" w:cs="Arial"/>
          <w:sz w:val="24"/>
          <w:szCs w:val="24"/>
        </w:rPr>
        <w:t>of emotional and cognitive consequences of sustained exclusion</w:t>
      </w:r>
      <w:r w:rsidR="00C9303E">
        <w:rPr>
          <w:rFonts w:ascii="Arial" w:hAnsi="Arial" w:cs="Arial"/>
          <w:sz w:val="24"/>
          <w:szCs w:val="24"/>
        </w:rPr>
        <w:t xml:space="preserve">; and pathways to inclusion through tailored community support and broader </w:t>
      </w:r>
      <w:r w:rsidR="009054E7">
        <w:rPr>
          <w:rFonts w:ascii="Arial" w:hAnsi="Arial" w:cs="Arial"/>
          <w:sz w:val="24"/>
          <w:szCs w:val="24"/>
        </w:rPr>
        <w:t xml:space="preserve">societal change. These perceptions align substantially with empirical literature </w:t>
      </w:r>
      <w:r w:rsidR="001108AB">
        <w:rPr>
          <w:rFonts w:ascii="Arial" w:hAnsi="Arial" w:cs="Arial"/>
          <w:sz w:val="24"/>
          <w:szCs w:val="24"/>
        </w:rPr>
        <w:t xml:space="preserve">demonstrating the detrimental effects of social isolation and loneliness on mental health and cognition in older adults. </w:t>
      </w:r>
      <w:r w:rsidR="007010D2">
        <w:rPr>
          <w:rFonts w:ascii="Arial" w:hAnsi="Arial" w:cs="Arial"/>
          <w:sz w:val="24"/>
          <w:szCs w:val="24"/>
        </w:rPr>
        <w:t xml:space="preserve">The findings </w:t>
      </w:r>
      <w:r w:rsidR="00D35819">
        <w:rPr>
          <w:rFonts w:ascii="Arial" w:hAnsi="Arial" w:cs="Arial"/>
          <w:sz w:val="24"/>
          <w:szCs w:val="24"/>
        </w:rPr>
        <w:t xml:space="preserve">suggest that even </w:t>
      </w:r>
      <w:r w:rsidR="007F0926">
        <w:rPr>
          <w:rFonts w:ascii="Arial" w:hAnsi="Arial" w:cs="Arial"/>
          <w:sz w:val="24"/>
          <w:szCs w:val="24"/>
        </w:rPr>
        <w:t>lay individuals recognise the severity and complexity of social exclusion for older autistic adults</w:t>
      </w:r>
      <w:r w:rsidR="00CD387B">
        <w:rPr>
          <w:rFonts w:ascii="Arial" w:hAnsi="Arial" w:cs="Arial"/>
          <w:sz w:val="24"/>
          <w:szCs w:val="24"/>
        </w:rPr>
        <w:t xml:space="preserve">, and that students can articulate some recommendations for improvement. This has implications </w:t>
      </w:r>
      <w:r w:rsidR="00151C64">
        <w:rPr>
          <w:rFonts w:ascii="Arial" w:hAnsi="Arial" w:cs="Arial"/>
          <w:sz w:val="24"/>
          <w:szCs w:val="24"/>
        </w:rPr>
        <w:t xml:space="preserve">for public awareness campaigns, professional training, and policy development. Future longitudinal research </w:t>
      </w:r>
      <w:r w:rsidR="005E20F6">
        <w:rPr>
          <w:rFonts w:ascii="Arial" w:hAnsi="Arial" w:cs="Arial"/>
          <w:sz w:val="24"/>
          <w:szCs w:val="24"/>
        </w:rPr>
        <w:t xml:space="preserve">should examine the lived experiences of older autistic adults themselves, integrating both objective and subjective measures of social isolation to capture the full complexity of this phenomenon. </w:t>
      </w:r>
    </w:p>
    <w:p w14:paraId="76E862D6" w14:textId="7DB4D917" w:rsidR="002C698D" w:rsidRPr="006B7EAE" w:rsidRDefault="00E40C44" w:rsidP="002C698D">
      <w:pPr>
        <w:spacing w:line="480" w:lineRule="auto"/>
        <w:rPr>
          <w:rFonts w:ascii="Arial" w:hAnsi="Arial" w:cs="Arial"/>
          <w:sz w:val="24"/>
          <w:szCs w:val="24"/>
        </w:rPr>
      </w:pPr>
      <w:r>
        <w:rPr>
          <w:rFonts w:ascii="Arial" w:hAnsi="Arial" w:cs="Arial"/>
          <w:sz w:val="24"/>
          <w:szCs w:val="24"/>
        </w:rPr>
        <w:t xml:space="preserve">Ultimately this study highlights the importance </w:t>
      </w:r>
      <w:r w:rsidR="0018193F">
        <w:rPr>
          <w:rFonts w:ascii="Arial" w:hAnsi="Arial" w:cs="Arial"/>
          <w:sz w:val="24"/>
          <w:szCs w:val="24"/>
        </w:rPr>
        <w:t xml:space="preserve">of </w:t>
      </w:r>
      <w:r w:rsidR="00807CD3">
        <w:rPr>
          <w:rFonts w:ascii="Arial" w:hAnsi="Arial" w:cs="Arial"/>
          <w:sz w:val="24"/>
          <w:szCs w:val="24"/>
        </w:rPr>
        <w:t>recognisi</w:t>
      </w:r>
      <w:r w:rsidR="00611C64">
        <w:rPr>
          <w:rFonts w:ascii="Arial" w:hAnsi="Arial" w:cs="Arial"/>
          <w:sz w:val="24"/>
          <w:szCs w:val="24"/>
        </w:rPr>
        <w:t>ng older autistic adults as a distinct and underrepresented population</w:t>
      </w:r>
      <w:r w:rsidR="006B7EAE">
        <w:rPr>
          <w:rFonts w:ascii="Arial" w:hAnsi="Arial" w:cs="Arial"/>
          <w:sz w:val="24"/>
          <w:szCs w:val="24"/>
        </w:rPr>
        <w:t>, requiring greater attention within both research and policy frameworks.</w:t>
      </w:r>
    </w:p>
    <w:p w14:paraId="0180A399" w14:textId="22EBE028" w:rsidR="00FF61A8" w:rsidRDefault="000F0BDD" w:rsidP="00F0010B">
      <w:pPr>
        <w:spacing w:line="480" w:lineRule="auto"/>
        <w:jc w:val="center"/>
        <w:rPr>
          <w:rFonts w:ascii="Arial" w:hAnsi="Arial" w:cs="Arial"/>
          <w:sz w:val="24"/>
          <w:szCs w:val="24"/>
        </w:rPr>
      </w:pPr>
      <w:r w:rsidRPr="00FF61A8">
        <w:rPr>
          <w:rFonts w:ascii="Arial" w:hAnsi="Arial" w:cs="Arial"/>
          <w:b/>
          <w:bCs/>
          <w:sz w:val="32"/>
          <w:szCs w:val="32"/>
        </w:rPr>
        <w:lastRenderedPageBreak/>
        <w:t>References</w:t>
      </w:r>
    </w:p>
    <w:p w14:paraId="6D5F6C7B" w14:textId="77777777" w:rsidR="005B288A" w:rsidRPr="00902B02" w:rsidRDefault="005B288A" w:rsidP="005B288A">
      <w:pPr>
        <w:spacing w:after="200" w:line="480" w:lineRule="auto"/>
        <w:ind w:firstLine="720"/>
        <w:rPr>
          <w:rFonts w:ascii="Arial" w:hAnsi="Arial" w:cs="Arial"/>
        </w:rPr>
      </w:pPr>
      <w:r w:rsidRPr="00902B02">
        <w:rPr>
          <w:rFonts w:ascii="Arial" w:hAnsi="Arial" w:cs="Arial"/>
        </w:rPr>
        <w:t>American Psychiatric Association. (2013). Diagnostic and statistical manual of mental disorders (5th ed.). American Psychiatric Publishing.</w:t>
      </w:r>
    </w:p>
    <w:p w14:paraId="5534ED5D" w14:textId="0C5C429D" w:rsidR="00304C22" w:rsidRPr="00902B02" w:rsidRDefault="00304C22" w:rsidP="00304C22">
      <w:pPr>
        <w:spacing w:after="200" w:line="480" w:lineRule="auto"/>
        <w:ind w:firstLine="720"/>
        <w:rPr>
          <w:rFonts w:ascii="Arial" w:hAnsi="Arial" w:cs="Arial"/>
        </w:rPr>
      </w:pPr>
      <w:r w:rsidRPr="00902B02">
        <w:rPr>
          <w:rFonts w:ascii="Arial" w:hAnsi="Arial" w:cs="Arial"/>
        </w:rPr>
        <w:t xml:space="preserve">Braun, V., &amp; Clarke, V. (2006). Using thematic analysis in psychology. Qualitative Research in Psychology, 3(2), 77–101. </w:t>
      </w:r>
      <w:hyperlink r:id="rId9" w:history="1">
        <w:r w:rsidRPr="00902B02">
          <w:rPr>
            <w:rStyle w:val="Hyperlink"/>
            <w:rFonts w:ascii="Arial" w:hAnsi="Arial" w:cs="Arial"/>
          </w:rPr>
          <w:t>https://doi.org/10.1191/1478088706qp063oa</w:t>
        </w:r>
      </w:hyperlink>
    </w:p>
    <w:p w14:paraId="669284B4" w14:textId="09ED90C1" w:rsidR="00657BD5" w:rsidRPr="00902B02" w:rsidRDefault="00657BD5" w:rsidP="00657BD5">
      <w:pPr>
        <w:spacing w:after="200" w:line="480" w:lineRule="auto"/>
        <w:ind w:firstLine="720"/>
        <w:rPr>
          <w:rFonts w:ascii="Arial" w:hAnsi="Arial" w:cs="Arial"/>
        </w:rPr>
      </w:pPr>
      <w:r w:rsidRPr="00902B02">
        <w:rPr>
          <w:rFonts w:ascii="Arial" w:hAnsi="Arial" w:cs="Arial"/>
        </w:rPr>
        <w:t xml:space="preserve">Cardona, M., &amp; Andrés, P. (2023). Are social isolation and loneliness associated with cognitive decline in ageing? Frontiers in Aging Neuroscience, 15, 1075563. </w:t>
      </w:r>
      <w:hyperlink r:id="rId10" w:history="1">
        <w:r w:rsidRPr="00902B02">
          <w:rPr>
            <w:rStyle w:val="Hyperlink"/>
            <w:rFonts w:ascii="Arial" w:hAnsi="Arial" w:cs="Arial"/>
          </w:rPr>
          <w:t>https://doi.org/10.3389/fnagi.2023.1075563</w:t>
        </w:r>
      </w:hyperlink>
    </w:p>
    <w:p w14:paraId="0193ED98" w14:textId="0D2620EB" w:rsidR="00EB6EEB" w:rsidRPr="00902B02" w:rsidRDefault="00EB6EEB" w:rsidP="00EB6EEB">
      <w:pPr>
        <w:spacing w:after="200" w:line="480" w:lineRule="auto"/>
        <w:ind w:firstLine="720"/>
        <w:rPr>
          <w:rFonts w:ascii="Arial" w:hAnsi="Arial" w:cs="Arial"/>
        </w:rPr>
      </w:pPr>
      <w:r w:rsidRPr="00902B02">
        <w:rPr>
          <w:rFonts w:ascii="Arial" w:hAnsi="Arial" w:cs="Arial"/>
        </w:rPr>
        <w:t xml:space="preserve">Cloutier-Fisher, D., Kobayashi, K., &amp; Smith, A. (2011). The subjective dimension of social isolation: A qualitative investigation of older adults' experiences in small social support networks. Journal of Aging Studies, 25(4), 407–414. </w:t>
      </w:r>
      <w:hyperlink r:id="rId11" w:history="1">
        <w:r w:rsidRPr="00902B02">
          <w:rPr>
            <w:rStyle w:val="Hyperlink"/>
            <w:rFonts w:ascii="Arial" w:hAnsi="Arial" w:cs="Arial"/>
          </w:rPr>
          <w:t>https://doi.org/10.1016/j.jaging.2011.03.012</w:t>
        </w:r>
      </w:hyperlink>
    </w:p>
    <w:p w14:paraId="0F096D41" w14:textId="795940E9" w:rsidR="00DC1C92" w:rsidRPr="00902B02" w:rsidRDefault="00DC1C92" w:rsidP="00DC1C92">
      <w:pPr>
        <w:spacing w:after="200" w:line="480" w:lineRule="auto"/>
        <w:ind w:firstLine="720"/>
        <w:rPr>
          <w:rFonts w:ascii="Arial" w:hAnsi="Arial" w:cs="Arial"/>
        </w:rPr>
      </w:pPr>
      <w:r w:rsidRPr="00902B02">
        <w:rPr>
          <w:rFonts w:ascii="Arial" w:hAnsi="Arial" w:cs="Arial"/>
        </w:rPr>
        <w:t xml:space="preserve">Desai, P., Ng, T. K. S., Krueger, K. R., Wilson, R. S., Evans, D. A., &amp; Rajan, K. B. (2026). Social network size and cognitive decline in older adults experiencing depressive symptoms and loneliness. Aging &amp; Mental Health, 30(2), 377–384. </w:t>
      </w:r>
      <w:hyperlink r:id="rId12" w:history="1">
        <w:r w:rsidRPr="00902B02">
          <w:rPr>
            <w:rStyle w:val="Hyperlink"/>
            <w:rFonts w:ascii="Arial" w:hAnsi="Arial" w:cs="Arial"/>
          </w:rPr>
          <w:t>https://doi.org/10.1080/13607863.2025.2566292</w:t>
        </w:r>
      </w:hyperlink>
    </w:p>
    <w:p w14:paraId="0B3D84F7" w14:textId="309A2708" w:rsidR="008C21EF" w:rsidRPr="00F0010B" w:rsidRDefault="008C21EF" w:rsidP="008C21EF">
      <w:pPr>
        <w:spacing w:after="200" w:line="480" w:lineRule="auto"/>
        <w:ind w:firstLine="720"/>
        <w:rPr>
          <w:rFonts w:ascii="Arial" w:hAnsi="Arial" w:cs="Arial"/>
          <w:lang w:val="es-ES"/>
        </w:rPr>
      </w:pPr>
      <w:r w:rsidRPr="00902B02">
        <w:rPr>
          <w:rFonts w:ascii="Arial" w:hAnsi="Arial" w:cs="Arial"/>
        </w:rPr>
        <w:t xml:space="preserve">Hao, J., &amp; Chen, H. (2025). The impact of neighbourhood cohesion and social isolation on the mental health of older adults: Mediating effects of subjective well-being. </w:t>
      </w:r>
      <w:r w:rsidRPr="00902B02">
        <w:rPr>
          <w:rFonts w:ascii="Arial" w:hAnsi="Arial" w:cs="Arial"/>
          <w:lang w:val="es-ES"/>
        </w:rPr>
        <w:t xml:space="preserve">Acta Psychologica, 259, 105395. </w:t>
      </w:r>
      <w:hyperlink r:id="rId13" w:history="1">
        <w:r w:rsidRPr="00F0010B">
          <w:rPr>
            <w:rStyle w:val="Hyperlink"/>
            <w:rFonts w:ascii="Arial" w:hAnsi="Arial" w:cs="Arial"/>
            <w:lang w:val="es-ES"/>
          </w:rPr>
          <w:t>https://doi.org/10.1016/j.actpsy.2025.105395</w:t>
        </w:r>
      </w:hyperlink>
    </w:p>
    <w:p w14:paraId="4A2B259E" w14:textId="0807D417" w:rsidR="00D35896" w:rsidRPr="00902B02" w:rsidRDefault="00D35896" w:rsidP="00D35896">
      <w:pPr>
        <w:spacing w:after="200" w:line="480" w:lineRule="auto"/>
        <w:ind w:firstLine="720"/>
        <w:rPr>
          <w:rFonts w:ascii="Arial" w:hAnsi="Arial" w:cs="Arial"/>
        </w:rPr>
      </w:pPr>
      <w:r w:rsidRPr="00F0010B">
        <w:rPr>
          <w:rFonts w:ascii="Arial" w:hAnsi="Arial" w:cs="Arial"/>
          <w:lang w:val="es-ES"/>
        </w:rPr>
        <w:t xml:space="preserve">Pecchinenda, A., Yankouskaya, A., Boccia, M., Piccardi, L., Guariglia, C., &amp; Giannini, A. M. (2024). </w:t>
      </w:r>
      <w:r w:rsidRPr="00902B02">
        <w:rPr>
          <w:rFonts w:ascii="Arial" w:hAnsi="Arial" w:cs="Arial"/>
        </w:rPr>
        <w:t xml:space="preserve">Exploring the relationship between perceived loneliness and subjective cognitive decline in older individuals. Aging &amp; Mental Health, 28(1), 73–82. </w:t>
      </w:r>
      <w:hyperlink r:id="rId14" w:history="1">
        <w:r w:rsidRPr="00902B02">
          <w:rPr>
            <w:rStyle w:val="Hyperlink"/>
            <w:rFonts w:ascii="Arial" w:hAnsi="Arial" w:cs="Arial"/>
          </w:rPr>
          <w:t>https://doi.org/10.1080/13607863.2023.2242291</w:t>
        </w:r>
      </w:hyperlink>
    </w:p>
    <w:p w14:paraId="481ABEED" w14:textId="77777777" w:rsidR="00902B02" w:rsidRDefault="00902B02" w:rsidP="00902B02">
      <w:pPr>
        <w:spacing w:line="480" w:lineRule="auto"/>
        <w:rPr>
          <w:rFonts w:ascii="Arial" w:hAnsi="Arial" w:cs="Arial"/>
          <w:sz w:val="24"/>
          <w:szCs w:val="24"/>
        </w:rPr>
      </w:pPr>
    </w:p>
    <w:p w14:paraId="337C32F1" w14:textId="3A4A1BD6" w:rsidR="00EB76BB" w:rsidRDefault="00EB76BB" w:rsidP="00902B02">
      <w:pPr>
        <w:spacing w:line="480" w:lineRule="auto"/>
        <w:jc w:val="center"/>
        <w:rPr>
          <w:rFonts w:ascii="Arial" w:hAnsi="Arial" w:cs="Arial"/>
          <w:b/>
          <w:bCs/>
          <w:sz w:val="32"/>
          <w:szCs w:val="32"/>
        </w:rPr>
      </w:pPr>
      <w:r w:rsidRPr="00FF61A8">
        <w:rPr>
          <w:rFonts w:ascii="Arial" w:hAnsi="Arial" w:cs="Arial"/>
          <w:b/>
          <w:bCs/>
          <w:sz w:val="32"/>
          <w:szCs w:val="32"/>
        </w:rPr>
        <w:lastRenderedPageBreak/>
        <w:t>A</w:t>
      </w:r>
      <w:r w:rsidR="000F0BDD" w:rsidRPr="00FF61A8">
        <w:rPr>
          <w:rFonts w:ascii="Arial" w:hAnsi="Arial" w:cs="Arial"/>
          <w:b/>
          <w:bCs/>
          <w:sz w:val="32"/>
          <w:szCs w:val="32"/>
        </w:rPr>
        <w:t>ppendices</w:t>
      </w:r>
    </w:p>
    <w:p w14:paraId="48B00A85" w14:textId="16977D65" w:rsidR="00902B02" w:rsidRDefault="00B63E12" w:rsidP="005E79E8">
      <w:pPr>
        <w:spacing w:line="480" w:lineRule="auto"/>
        <w:rPr>
          <w:rFonts w:ascii="Arial" w:hAnsi="Arial" w:cs="Arial"/>
          <w:b/>
          <w:bCs/>
          <w:sz w:val="28"/>
          <w:szCs w:val="28"/>
        </w:rPr>
      </w:pPr>
      <w:r w:rsidRPr="00B63E12">
        <w:rPr>
          <w:rFonts w:ascii="Arial" w:hAnsi="Arial" w:cs="Arial"/>
          <w:b/>
          <w:bCs/>
          <w:sz w:val="28"/>
          <w:szCs w:val="28"/>
        </w:rPr>
        <w:t>Appendix 1</w:t>
      </w:r>
      <w:r w:rsidR="00B100F2">
        <w:rPr>
          <w:rFonts w:ascii="Arial" w:hAnsi="Arial" w:cs="Arial"/>
          <w:b/>
          <w:bCs/>
          <w:sz w:val="28"/>
          <w:szCs w:val="28"/>
        </w:rPr>
        <w:t xml:space="preserve">: Alan </w:t>
      </w:r>
      <w:r w:rsidR="00F77F77">
        <w:rPr>
          <w:rFonts w:ascii="Arial" w:hAnsi="Arial" w:cs="Arial"/>
          <w:b/>
          <w:bCs/>
          <w:sz w:val="28"/>
          <w:szCs w:val="28"/>
        </w:rPr>
        <w:t>Scenario</w:t>
      </w:r>
      <w:r w:rsidR="00B100F2">
        <w:rPr>
          <w:rFonts w:ascii="Arial" w:hAnsi="Arial" w:cs="Arial"/>
          <w:b/>
          <w:bCs/>
          <w:sz w:val="28"/>
          <w:szCs w:val="28"/>
        </w:rPr>
        <w:t xml:space="preserve"> (Stimulus Material) </w:t>
      </w:r>
    </w:p>
    <w:p w14:paraId="2721AE1E" w14:textId="77777777" w:rsidR="00892781" w:rsidRDefault="00B100F2" w:rsidP="005E79E8">
      <w:pPr>
        <w:spacing w:line="480" w:lineRule="auto"/>
        <w:rPr>
          <w:rFonts w:ascii="Arial" w:hAnsi="Arial" w:cs="Arial"/>
        </w:rPr>
      </w:pPr>
      <w:r>
        <w:rPr>
          <w:rFonts w:ascii="Arial" w:hAnsi="Arial" w:cs="Arial"/>
          <w:b/>
          <w:bCs/>
          <w:sz w:val="28"/>
          <w:szCs w:val="28"/>
        </w:rPr>
        <w:tab/>
      </w:r>
      <w:r w:rsidR="007673AC" w:rsidRPr="00892781">
        <w:rPr>
          <w:rFonts w:ascii="Arial" w:hAnsi="Arial" w:cs="Arial"/>
        </w:rPr>
        <w:t xml:space="preserve">ECPS5014: Developmental Psychology and Individual Differences </w:t>
      </w:r>
    </w:p>
    <w:p w14:paraId="0D512BA3" w14:textId="77777777" w:rsidR="00C1138A" w:rsidRDefault="007673AC" w:rsidP="00892781">
      <w:pPr>
        <w:spacing w:line="480" w:lineRule="auto"/>
        <w:ind w:firstLine="720"/>
        <w:rPr>
          <w:rFonts w:ascii="Arial" w:hAnsi="Arial" w:cs="Arial"/>
        </w:rPr>
      </w:pPr>
      <w:r w:rsidRPr="00892781">
        <w:rPr>
          <w:rFonts w:ascii="Arial" w:hAnsi="Arial" w:cs="Arial"/>
        </w:rPr>
        <w:t xml:space="preserve">Scenario: Component 2 Assessment </w:t>
      </w:r>
    </w:p>
    <w:p w14:paraId="6FC127C6" w14:textId="77777777" w:rsidR="00C1138A" w:rsidRPr="00C1138A" w:rsidRDefault="007673AC" w:rsidP="00892781">
      <w:pPr>
        <w:spacing w:line="480" w:lineRule="auto"/>
        <w:ind w:firstLine="720"/>
        <w:rPr>
          <w:rFonts w:ascii="Arial" w:hAnsi="Arial" w:cs="Arial"/>
          <w:b/>
          <w:bCs/>
        </w:rPr>
      </w:pPr>
      <w:r w:rsidRPr="00C1138A">
        <w:rPr>
          <w:rFonts w:ascii="Arial" w:hAnsi="Arial" w:cs="Arial"/>
          <w:b/>
          <w:bCs/>
        </w:rPr>
        <w:t xml:space="preserve">ALAN: Older man with Autism Spectrum Disorder </w:t>
      </w:r>
    </w:p>
    <w:p w14:paraId="2484D9CD" w14:textId="7E03B845" w:rsidR="00B100F2" w:rsidRPr="00892781" w:rsidRDefault="007673AC" w:rsidP="00C1138A">
      <w:pPr>
        <w:spacing w:line="480" w:lineRule="auto"/>
        <w:ind w:firstLine="720"/>
        <w:rPr>
          <w:rFonts w:ascii="Arial" w:hAnsi="Arial" w:cs="Arial"/>
        </w:rPr>
      </w:pPr>
      <w:r w:rsidRPr="00892781">
        <w:rPr>
          <w:rFonts w:ascii="Arial" w:hAnsi="Arial" w:cs="Arial"/>
        </w:rPr>
        <w:t xml:space="preserve">Alan is a 58-year-old man with autism spectrum disorder. When he was young there was little support for him and his parents to access, and his difference was not always responded to appropriately, either in or out of school. Alan has always lived in his parents’ house, and he continues to live with his father following the death of his mother seven years ago. He has always relied on his parents to make important decisions on his behalf, as he gets overwhelmed when faced with serious choices. Alan’s neighbours are familiar with his lack of face-to-face interaction, and they have settled into a routine of merely saying “hello” to him, with no further interaction. Alan’s intelligence level is slightly below average, and he has been able to obtain employment in roles that require the completion of repetitive tasks that he can learn the required range of responses to. For the past fourteen years he has held a data entry post that allows him a quiet work environment and clear, specific step-by-step instructions for completing his day-to-day tasks. He works quickly and accurately and he has been praised for his work by the manager. Alan likes this environment, as he can become upset by loud noises and many people talking at once. He feels that being employed is an important part of adult life and feels he contributes financially at home. He takes pride in striving to be a reliable and productive employee, attending work on time and focusing on his tasks. However, while Alan undertakes his routine tasks to the required standard, his social skills are much poorer. Alan finds it difficult to understand the unspoken social rules of different relationships, and he also has difficulty adjusting his behaviour to that appropriate for different social situations. Alan tends to not notice, or not understand nonverbal cues </w:t>
      </w:r>
      <w:r w:rsidRPr="00892781">
        <w:rPr>
          <w:rFonts w:ascii="Arial" w:hAnsi="Arial" w:cs="Arial"/>
        </w:rPr>
        <w:lastRenderedPageBreak/>
        <w:t>relating to people’s feelings, such as facial expressions, particularly when there are several people around as this overwhelms his senses. This results in him taking literally what people say, for example, not understanding sarcasm and teasing in conversations. At school, this made him an easy target for mockery, and it continues to do so in his current workplace, as do his tics and hand-flapping in response to anxiety resulting from new situations or those he does not understand</w:t>
      </w:r>
      <w:r w:rsidR="00DB5A85" w:rsidRPr="00892781">
        <w:rPr>
          <w:rFonts w:ascii="Arial" w:hAnsi="Arial" w:cs="Arial"/>
        </w:rPr>
        <w:t>.</w:t>
      </w:r>
    </w:p>
    <w:p w14:paraId="6EB07DC1" w14:textId="7D9AA96A" w:rsidR="00DB5A85" w:rsidRPr="00892781" w:rsidRDefault="00DB5A85" w:rsidP="005E79E8">
      <w:pPr>
        <w:spacing w:line="480" w:lineRule="auto"/>
        <w:rPr>
          <w:rFonts w:ascii="Arial" w:hAnsi="Arial" w:cs="Arial"/>
        </w:rPr>
      </w:pPr>
      <w:r w:rsidRPr="00892781">
        <w:rPr>
          <w:rFonts w:ascii="Arial" w:hAnsi="Arial" w:cs="Arial"/>
        </w:rPr>
        <w:t>Conversely, a lack of attention to signs of emotional responses means that Alan does not always realise when his own behaviour might have upset someone else. This upset can be caused by him switching off his attention and showing a lack of awareness of the presence of others who were speaking to him if the topic does not interest him. Since childhood, his own behaviours, and those of others, have resulted in Alan struggling to make friends and, although he has had some brief work-related friends in the past, He has not developed any deep and enduring relationships. Alan’s colleagues do not invite him out after work or even to sit with them at lunch time, as they find him effortful to attempt to talk with. Alan finds attempting to mimic their behaviours to fit in can make him feel anxious and exhausted, and both childhood and adult social experiences have led him to avoid unnecessary social interactions. With no experience of romantic relationships, Alan prefers to spend time with his father, who understands his special interests and hobbies, particularly the model-building club he has belonged to for 17 years. Alan is currently experiencing changes in several areas of his life. A new senior manager has taken over at work with the aim of re-structuring and streamlining operations. Alan has a strong need to know the facts of what is happening but instead is overhearing a lot of rumour at work. He knows that there has been an influx of young employees recently and he is afraid to ask the manager for the facts, in case he is told he is no longer needed. He now finds his workplace unwelcoming and has become suspicious of conversations. He has begun to spend time rocking in his chair instead of completing his work. His tics have got worse, and he often becomes irritable at home and work.</w:t>
      </w:r>
    </w:p>
    <w:p w14:paraId="5AC807B4" w14:textId="46A52EC9" w:rsidR="00DB5A85" w:rsidRPr="00892781" w:rsidRDefault="00DB5A85" w:rsidP="005E79E8">
      <w:pPr>
        <w:spacing w:line="480" w:lineRule="auto"/>
        <w:rPr>
          <w:rFonts w:ascii="Arial" w:hAnsi="Arial" w:cs="Arial"/>
        </w:rPr>
      </w:pPr>
      <w:r w:rsidRPr="00892781">
        <w:rPr>
          <w:rFonts w:ascii="Arial" w:hAnsi="Arial" w:cs="Arial"/>
        </w:rPr>
        <w:lastRenderedPageBreak/>
        <w:t>At home, Alan’s elderly father has become ill and is requiring an increasing amount of support from Alan to look after himself. He is no longer able to drive Alan to the shops or to his clubs, so, the lack of an informal support network mean that Alan has become more solitary and has begun to feel tired and unwell all the time. Alan’s father has suggested contacting Social Services to ask for support, particularly with accessing healthcare and dealing with finances. However, Alan has become very afraid that other people will decide to separate him and his father. Consequently, he is now trying to cope with potentially serious changes at home and in work, when he has relied upon a routinised life, with others taking the various decision-making responsibilities. As a consequence of his father's illness and infirmity, Alan now spends most of his time at home alone, as well as working alone in work, and he is experiencing reduced mental stimulation and few opportunities for social connections</w:t>
      </w:r>
      <w:r w:rsidR="00F96D99" w:rsidRPr="00892781">
        <w:rPr>
          <w:rFonts w:ascii="Arial" w:hAnsi="Arial" w:cs="Arial"/>
        </w:rPr>
        <w:t>.</w:t>
      </w:r>
    </w:p>
    <w:p w14:paraId="4ADAFF76" w14:textId="5C411277" w:rsidR="00231974" w:rsidRDefault="00873EFF" w:rsidP="00873EFF">
      <w:pPr>
        <w:spacing w:line="480" w:lineRule="auto"/>
        <w:rPr>
          <w:rFonts w:ascii="Arial" w:hAnsi="Arial" w:cs="Arial"/>
          <w:b/>
          <w:bCs/>
          <w:sz w:val="28"/>
          <w:szCs w:val="28"/>
        </w:rPr>
      </w:pPr>
      <w:r w:rsidRPr="00B63E12">
        <w:rPr>
          <w:rFonts w:ascii="Arial" w:hAnsi="Arial" w:cs="Arial"/>
          <w:b/>
          <w:bCs/>
          <w:sz w:val="28"/>
          <w:szCs w:val="28"/>
        </w:rPr>
        <w:t xml:space="preserve">Appendix </w:t>
      </w:r>
      <w:r>
        <w:rPr>
          <w:rFonts w:ascii="Arial" w:hAnsi="Arial" w:cs="Arial"/>
          <w:b/>
          <w:bCs/>
          <w:sz w:val="28"/>
          <w:szCs w:val="28"/>
        </w:rPr>
        <w:t>2: Interview</w:t>
      </w:r>
      <w:r w:rsidR="001236AB">
        <w:rPr>
          <w:rFonts w:ascii="Arial" w:hAnsi="Arial" w:cs="Arial"/>
          <w:b/>
          <w:bCs/>
          <w:sz w:val="28"/>
          <w:szCs w:val="28"/>
        </w:rPr>
        <w:t xml:space="preserve"> Schedule (Example Questions)</w:t>
      </w:r>
    </w:p>
    <w:p w14:paraId="50E3B4DA" w14:textId="18EA8349" w:rsidR="0016130B" w:rsidRPr="0016130B" w:rsidRDefault="0016130B" w:rsidP="0016130B">
      <w:pPr>
        <w:spacing w:line="480" w:lineRule="auto"/>
        <w:rPr>
          <w:rFonts w:ascii="Arial" w:eastAsia="Aptos" w:hAnsi="Arial" w:cs="Arial"/>
          <w:b/>
          <w:bCs/>
          <w:sz w:val="24"/>
          <w:szCs w:val="24"/>
        </w:rPr>
      </w:pPr>
      <w:r w:rsidRPr="0016130B">
        <w:rPr>
          <w:rFonts w:ascii="Arial" w:eastAsia="Aptos" w:hAnsi="Arial" w:cs="Arial"/>
          <w:b/>
          <w:bCs/>
          <w:sz w:val="24"/>
          <w:szCs w:val="24"/>
        </w:rPr>
        <w:t>Introduction Script (Read to Participant)</w:t>
      </w:r>
    </w:p>
    <w:p w14:paraId="2AADC5A7" w14:textId="77777777" w:rsidR="0016130B" w:rsidRPr="0016130B" w:rsidRDefault="0016130B" w:rsidP="004C1D47">
      <w:pPr>
        <w:spacing w:line="480" w:lineRule="auto"/>
        <w:rPr>
          <w:rFonts w:ascii="Arial" w:eastAsia="Aptos" w:hAnsi="Arial" w:cs="Arial"/>
          <w:sz w:val="24"/>
          <w:szCs w:val="24"/>
        </w:rPr>
      </w:pPr>
      <w:r w:rsidRPr="0016130B">
        <w:rPr>
          <w:rFonts w:ascii="Arial" w:eastAsia="Aptos" w:hAnsi="Arial" w:cs="Arial"/>
          <w:sz w:val="24"/>
          <w:szCs w:val="24"/>
        </w:rPr>
        <w:t xml:space="preserve">Hello, thank you for taking part in this study. </w:t>
      </w:r>
    </w:p>
    <w:p w14:paraId="67846C2F" w14:textId="77777777" w:rsidR="0016130B" w:rsidRPr="0016130B" w:rsidRDefault="0016130B" w:rsidP="004C1D47">
      <w:pPr>
        <w:spacing w:line="480" w:lineRule="auto"/>
        <w:rPr>
          <w:rFonts w:ascii="Arial" w:eastAsia="Aptos" w:hAnsi="Arial" w:cs="Arial"/>
          <w:sz w:val="24"/>
          <w:szCs w:val="24"/>
        </w:rPr>
      </w:pPr>
      <w:r w:rsidRPr="0016130B">
        <w:rPr>
          <w:rFonts w:ascii="Arial" w:eastAsia="Aptos" w:hAnsi="Arial" w:cs="Arial"/>
          <w:sz w:val="24"/>
          <w:szCs w:val="24"/>
        </w:rPr>
        <w:t xml:space="preserve">This interview explores your views on how social exclusion may affect older people’s thinking, emotions, and social lives, and what might help improve their situations. </w:t>
      </w:r>
    </w:p>
    <w:p w14:paraId="5E374314" w14:textId="77777777" w:rsidR="0016130B" w:rsidRPr="0016130B" w:rsidRDefault="0016130B" w:rsidP="004C1D47">
      <w:pPr>
        <w:spacing w:line="480" w:lineRule="auto"/>
        <w:rPr>
          <w:rFonts w:ascii="Arial" w:eastAsia="Aptos" w:hAnsi="Arial" w:cs="Arial"/>
          <w:sz w:val="24"/>
          <w:szCs w:val="24"/>
        </w:rPr>
      </w:pPr>
      <w:r w:rsidRPr="0016130B">
        <w:rPr>
          <w:rFonts w:ascii="Arial" w:eastAsia="Aptos" w:hAnsi="Arial" w:cs="Arial"/>
          <w:sz w:val="24"/>
          <w:szCs w:val="24"/>
        </w:rPr>
        <w:t xml:space="preserve">You will be given a short example of a person and asked for your opinions. They are no right or wrong answers, we are interested in your perspective. </w:t>
      </w:r>
    </w:p>
    <w:p w14:paraId="091547B6" w14:textId="77777777" w:rsidR="0016130B" w:rsidRPr="0016130B" w:rsidRDefault="0016130B" w:rsidP="004C1D47">
      <w:pPr>
        <w:spacing w:line="480" w:lineRule="auto"/>
        <w:rPr>
          <w:rFonts w:ascii="Arial" w:eastAsia="Aptos" w:hAnsi="Arial" w:cs="Arial"/>
          <w:sz w:val="24"/>
          <w:szCs w:val="24"/>
        </w:rPr>
      </w:pPr>
      <w:r w:rsidRPr="0016130B">
        <w:rPr>
          <w:rFonts w:ascii="Arial" w:eastAsia="Aptos" w:hAnsi="Arial" w:cs="Arial"/>
          <w:sz w:val="24"/>
          <w:szCs w:val="24"/>
        </w:rPr>
        <w:t xml:space="preserve">Everything you say will remain confidential, and you can stop the interview at any time. </w:t>
      </w:r>
    </w:p>
    <w:p w14:paraId="106CC4BF" w14:textId="77777777" w:rsidR="0016130B" w:rsidRPr="0016130B" w:rsidRDefault="0016130B" w:rsidP="004C1D47">
      <w:pPr>
        <w:spacing w:line="480" w:lineRule="auto"/>
        <w:rPr>
          <w:rFonts w:ascii="Arial" w:eastAsia="Aptos" w:hAnsi="Arial" w:cs="Arial"/>
          <w:sz w:val="24"/>
          <w:szCs w:val="24"/>
        </w:rPr>
      </w:pPr>
      <w:r w:rsidRPr="0016130B">
        <w:rPr>
          <w:rFonts w:ascii="Arial" w:eastAsia="Aptos" w:hAnsi="Arial" w:cs="Arial"/>
          <w:sz w:val="24"/>
          <w:szCs w:val="24"/>
        </w:rPr>
        <w:t xml:space="preserve">Do you have any questions before we begin? </w:t>
      </w:r>
    </w:p>
    <w:p w14:paraId="2F4C6F4C" w14:textId="77777777" w:rsidR="005161AA" w:rsidRDefault="005161AA" w:rsidP="004C1D47">
      <w:pPr>
        <w:spacing w:line="480" w:lineRule="auto"/>
        <w:rPr>
          <w:rFonts w:ascii="Arial" w:eastAsia="Aptos" w:hAnsi="Arial" w:cs="Arial"/>
          <w:sz w:val="24"/>
          <w:szCs w:val="24"/>
        </w:rPr>
      </w:pPr>
    </w:p>
    <w:p w14:paraId="696CD170" w14:textId="77777777" w:rsidR="005161AA" w:rsidRDefault="005161AA" w:rsidP="004C1D47">
      <w:pPr>
        <w:spacing w:line="480" w:lineRule="auto"/>
        <w:rPr>
          <w:rFonts w:ascii="Arial" w:eastAsia="Aptos" w:hAnsi="Arial" w:cs="Arial"/>
          <w:sz w:val="24"/>
          <w:szCs w:val="24"/>
        </w:rPr>
      </w:pPr>
    </w:p>
    <w:p w14:paraId="51C472F9" w14:textId="22567254" w:rsidR="0016130B" w:rsidRPr="0016130B" w:rsidRDefault="0016130B" w:rsidP="004C1D47">
      <w:pPr>
        <w:spacing w:line="480" w:lineRule="auto"/>
        <w:rPr>
          <w:rFonts w:ascii="Arial" w:eastAsia="Aptos" w:hAnsi="Arial" w:cs="Arial"/>
          <w:sz w:val="24"/>
          <w:szCs w:val="24"/>
        </w:rPr>
      </w:pPr>
      <w:r w:rsidRPr="0016130B">
        <w:rPr>
          <w:rFonts w:ascii="Arial" w:eastAsia="Aptos" w:hAnsi="Arial" w:cs="Arial"/>
          <w:sz w:val="24"/>
          <w:szCs w:val="24"/>
        </w:rPr>
        <w:lastRenderedPageBreak/>
        <w:t xml:space="preserve">Before we start, let me briefly remind you about Alan’s situation: </w:t>
      </w:r>
    </w:p>
    <w:p w14:paraId="787BA587" w14:textId="77777777" w:rsidR="0016130B" w:rsidRPr="0016130B" w:rsidRDefault="0016130B" w:rsidP="005161AA">
      <w:pPr>
        <w:spacing w:line="480" w:lineRule="auto"/>
        <w:rPr>
          <w:rFonts w:ascii="Arial" w:eastAsia="Aptos" w:hAnsi="Arial" w:cs="Arial"/>
          <w:sz w:val="24"/>
          <w:szCs w:val="24"/>
        </w:rPr>
      </w:pPr>
      <w:r w:rsidRPr="0016130B">
        <w:rPr>
          <w:rFonts w:ascii="Arial" w:eastAsia="Aptos" w:hAnsi="Arial" w:cs="Arial"/>
          <w:sz w:val="24"/>
          <w:szCs w:val="24"/>
        </w:rPr>
        <w:t xml:space="preserve">Alan is a 58-year-old man with autism who has always found social situations difficult. He lives with his father and doesn’t have many close relationships. He prefers routine and feels more comfortable in familiar environments. </w:t>
      </w:r>
    </w:p>
    <w:p w14:paraId="3A8A1B89" w14:textId="77777777" w:rsidR="0016130B" w:rsidRPr="0016130B" w:rsidRDefault="0016130B" w:rsidP="005161AA">
      <w:pPr>
        <w:spacing w:line="480" w:lineRule="auto"/>
        <w:rPr>
          <w:rFonts w:ascii="Arial" w:eastAsia="Aptos" w:hAnsi="Arial" w:cs="Arial"/>
          <w:sz w:val="24"/>
          <w:szCs w:val="24"/>
        </w:rPr>
      </w:pPr>
      <w:r w:rsidRPr="0016130B">
        <w:rPr>
          <w:rFonts w:ascii="Arial" w:eastAsia="Aptos" w:hAnsi="Arial" w:cs="Arial"/>
          <w:sz w:val="24"/>
          <w:szCs w:val="24"/>
        </w:rPr>
        <w:t xml:space="preserve">He has a stable job where he works well on structured tasks, but he struggles with communities and understanding social situations, which has made it hard for him to connect with others at work. </w:t>
      </w:r>
    </w:p>
    <w:p w14:paraId="7DA68FB8" w14:textId="11AD9425" w:rsidR="0016130B" w:rsidRDefault="0016130B" w:rsidP="008E188E">
      <w:pPr>
        <w:spacing w:line="480" w:lineRule="auto"/>
        <w:rPr>
          <w:rFonts w:ascii="Arial" w:eastAsia="Aptos" w:hAnsi="Arial" w:cs="Arial"/>
          <w:sz w:val="24"/>
          <w:szCs w:val="24"/>
        </w:rPr>
      </w:pPr>
      <w:r w:rsidRPr="0016130B">
        <w:rPr>
          <w:rFonts w:ascii="Arial" w:eastAsia="Aptos" w:hAnsi="Arial" w:cs="Arial"/>
          <w:sz w:val="24"/>
          <w:szCs w:val="24"/>
        </w:rPr>
        <w:t xml:space="preserve">Recently, things have changed, there are new developments at his workplace, and his father has become unwell. These changes have made Alan feel more anxious and unsure. He has started to withdraw more and now spends most of his time alone, with fewer chances to interact with others or stay mentally active. </w:t>
      </w:r>
    </w:p>
    <w:p w14:paraId="1CDEDD06" w14:textId="77777777" w:rsidR="004C1D47" w:rsidRPr="0016130B" w:rsidRDefault="004C1D47" w:rsidP="004C1D47">
      <w:pPr>
        <w:spacing w:line="480" w:lineRule="auto"/>
        <w:ind w:left="720"/>
        <w:rPr>
          <w:rFonts w:ascii="Arial" w:eastAsia="Aptos" w:hAnsi="Arial" w:cs="Arial"/>
          <w:sz w:val="24"/>
          <w:szCs w:val="24"/>
        </w:rPr>
      </w:pPr>
    </w:p>
    <w:p w14:paraId="79E4739C" w14:textId="77777777" w:rsidR="0016130B" w:rsidRPr="0016130B" w:rsidRDefault="0016130B" w:rsidP="0016130B">
      <w:pPr>
        <w:spacing w:line="480" w:lineRule="auto"/>
        <w:jc w:val="center"/>
        <w:rPr>
          <w:rFonts w:ascii="Arial" w:eastAsia="Aptos" w:hAnsi="Arial" w:cs="Arial"/>
          <w:b/>
          <w:bCs/>
          <w:sz w:val="24"/>
          <w:szCs w:val="24"/>
        </w:rPr>
      </w:pPr>
      <w:r w:rsidRPr="0016130B">
        <w:rPr>
          <w:rFonts w:ascii="Arial" w:eastAsia="Aptos" w:hAnsi="Arial" w:cs="Arial"/>
          <w:b/>
          <w:bCs/>
          <w:sz w:val="24"/>
          <w:szCs w:val="24"/>
        </w:rPr>
        <w:t>Interview Questions</w:t>
      </w:r>
    </w:p>
    <w:p w14:paraId="4C342BEB" w14:textId="77777777" w:rsidR="0016130B" w:rsidRPr="0016130B" w:rsidRDefault="0016130B" w:rsidP="0016130B">
      <w:pPr>
        <w:numPr>
          <w:ilvl w:val="0"/>
          <w:numId w:val="11"/>
        </w:numPr>
        <w:spacing w:line="480" w:lineRule="auto"/>
        <w:contextualSpacing/>
        <w:rPr>
          <w:rFonts w:ascii="Arial" w:eastAsia="Aptos" w:hAnsi="Arial" w:cs="Arial"/>
          <w:sz w:val="24"/>
          <w:szCs w:val="24"/>
        </w:rPr>
      </w:pPr>
      <w:r w:rsidRPr="0016130B">
        <w:rPr>
          <w:rFonts w:ascii="Arial" w:eastAsia="Aptos" w:hAnsi="Arial" w:cs="Arial"/>
          <w:sz w:val="24"/>
          <w:szCs w:val="24"/>
        </w:rPr>
        <w:t xml:space="preserve">What does social exclusion mean to you? </w:t>
      </w:r>
    </w:p>
    <w:p w14:paraId="0885C724" w14:textId="77777777" w:rsidR="0016130B" w:rsidRPr="0016130B" w:rsidRDefault="0016130B" w:rsidP="0016130B">
      <w:pPr>
        <w:spacing w:line="480" w:lineRule="auto"/>
        <w:ind w:left="720"/>
        <w:contextualSpacing/>
        <w:rPr>
          <w:rFonts w:ascii="Arial" w:eastAsia="Aptos" w:hAnsi="Arial" w:cs="Arial"/>
          <w:i/>
          <w:iCs/>
          <w:sz w:val="24"/>
          <w:szCs w:val="24"/>
        </w:rPr>
      </w:pPr>
      <w:r w:rsidRPr="0016130B">
        <w:rPr>
          <w:rFonts w:ascii="Arial" w:eastAsia="Aptos" w:hAnsi="Arial" w:cs="Arial"/>
          <w:i/>
          <w:iCs/>
          <w:sz w:val="24"/>
          <w:szCs w:val="24"/>
        </w:rPr>
        <w:t>Neutral follow-Up prompts</w:t>
      </w:r>
    </w:p>
    <w:p w14:paraId="0F3571B8" w14:textId="77777777" w:rsidR="0016130B" w:rsidRPr="0016130B" w:rsidRDefault="0016130B" w:rsidP="0016130B">
      <w:pPr>
        <w:numPr>
          <w:ilvl w:val="0"/>
          <w:numId w:val="12"/>
        </w:numPr>
        <w:spacing w:line="480" w:lineRule="auto"/>
        <w:contextualSpacing/>
        <w:rPr>
          <w:rFonts w:ascii="Arial" w:eastAsia="Aptos" w:hAnsi="Arial" w:cs="Arial"/>
          <w:sz w:val="24"/>
          <w:szCs w:val="24"/>
        </w:rPr>
      </w:pPr>
      <w:r w:rsidRPr="0016130B">
        <w:rPr>
          <w:rFonts w:ascii="Arial" w:eastAsia="Aptos" w:hAnsi="Arial" w:cs="Arial"/>
          <w:sz w:val="24"/>
          <w:szCs w:val="24"/>
        </w:rPr>
        <w:t>Can you tell me more about that?</w:t>
      </w:r>
    </w:p>
    <w:p w14:paraId="105857D2" w14:textId="77777777" w:rsidR="0016130B" w:rsidRPr="0016130B" w:rsidRDefault="0016130B" w:rsidP="0016130B">
      <w:pPr>
        <w:numPr>
          <w:ilvl w:val="0"/>
          <w:numId w:val="12"/>
        </w:numPr>
        <w:spacing w:line="480" w:lineRule="auto"/>
        <w:contextualSpacing/>
        <w:rPr>
          <w:rFonts w:ascii="Arial" w:eastAsia="Aptos" w:hAnsi="Arial" w:cs="Arial"/>
          <w:sz w:val="24"/>
          <w:szCs w:val="24"/>
        </w:rPr>
      </w:pPr>
      <w:r w:rsidRPr="0016130B">
        <w:rPr>
          <w:rFonts w:ascii="Arial" w:eastAsia="Aptos" w:hAnsi="Arial" w:cs="Arial"/>
          <w:sz w:val="24"/>
          <w:szCs w:val="24"/>
        </w:rPr>
        <w:t xml:space="preserve">What does it look like in everyday life? </w:t>
      </w:r>
    </w:p>
    <w:p w14:paraId="282DBAB4" w14:textId="77777777" w:rsidR="0016130B" w:rsidRPr="0016130B" w:rsidRDefault="0016130B" w:rsidP="0016130B">
      <w:pPr>
        <w:numPr>
          <w:ilvl w:val="0"/>
          <w:numId w:val="11"/>
        </w:numPr>
        <w:spacing w:line="480" w:lineRule="auto"/>
        <w:contextualSpacing/>
        <w:rPr>
          <w:rFonts w:ascii="Arial" w:eastAsia="Aptos" w:hAnsi="Arial" w:cs="Arial"/>
          <w:sz w:val="24"/>
          <w:szCs w:val="24"/>
        </w:rPr>
      </w:pPr>
      <w:r w:rsidRPr="0016130B">
        <w:rPr>
          <w:rFonts w:ascii="Arial" w:eastAsia="Aptos" w:hAnsi="Arial" w:cs="Arial"/>
          <w:sz w:val="24"/>
          <w:szCs w:val="24"/>
        </w:rPr>
        <w:t xml:space="preserve">What are some reasons older people might experience social exclusion? </w:t>
      </w:r>
    </w:p>
    <w:p w14:paraId="7D6053B1" w14:textId="77777777" w:rsidR="0016130B" w:rsidRPr="0016130B" w:rsidRDefault="0016130B" w:rsidP="0016130B">
      <w:pPr>
        <w:spacing w:line="480" w:lineRule="auto"/>
        <w:ind w:left="720"/>
        <w:contextualSpacing/>
        <w:rPr>
          <w:rFonts w:ascii="Arial" w:eastAsia="Aptos" w:hAnsi="Arial" w:cs="Arial"/>
          <w:i/>
          <w:iCs/>
          <w:sz w:val="24"/>
          <w:szCs w:val="24"/>
        </w:rPr>
      </w:pPr>
      <w:r w:rsidRPr="0016130B">
        <w:rPr>
          <w:rFonts w:ascii="Arial" w:eastAsia="Aptos" w:hAnsi="Arial" w:cs="Arial"/>
          <w:i/>
          <w:iCs/>
          <w:sz w:val="24"/>
          <w:szCs w:val="24"/>
        </w:rPr>
        <w:t xml:space="preserve">Neutral follow-up prompts </w:t>
      </w:r>
    </w:p>
    <w:p w14:paraId="7377B85D" w14:textId="77777777" w:rsidR="0016130B" w:rsidRPr="0016130B" w:rsidRDefault="0016130B" w:rsidP="0016130B">
      <w:pPr>
        <w:numPr>
          <w:ilvl w:val="1"/>
          <w:numId w:val="11"/>
        </w:numPr>
        <w:spacing w:line="480" w:lineRule="auto"/>
        <w:contextualSpacing/>
        <w:rPr>
          <w:rFonts w:ascii="Arial" w:eastAsia="Aptos" w:hAnsi="Arial" w:cs="Arial"/>
          <w:sz w:val="24"/>
          <w:szCs w:val="24"/>
        </w:rPr>
      </w:pPr>
      <w:r w:rsidRPr="0016130B">
        <w:rPr>
          <w:rFonts w:ascii="Arial" w:eastAsia="Aptos" w:hAnsi="Arial" w:cs="Arial"/>
          <w:sz w:val="24"/>
          <w:szCs w:val="24"/>
        </w:rPr>
        <w:t>Can you give an example?</w:t>
      </w:r>
    </w:p>
    <w:p w14:paraId="52E8CCC8" w14:textId="77777777" w:rsidR="0016130B" w:rsidRDefault="0016130B" w:rsidP="0016130B">
      <w:pPr>
        <w:numPr>
          <w:ilvl w:val="1"/>
          <w:numId w:val="11"/>
        </w:numPr>
        <w:spacing w:line="480" w:lineRule="auto"/>
        <w:contextualSpacing/>
        <w:rPr>
          <w:rFonts w:ascii="Arial" w:eastAsia="Aptos" w:hAnsi="Arial" w:cs="Arial"/>
          <w:sz w:val="24"/>
          <w:szCs w:val="24"/>
        </w:rPr>
      </w:pPr>
      <w:r w:rsidRPr="0016130B">
        <w:rPr>
          <w:rFonts w:ascii="Arial" w:eastAsia="Aptos" w:hAnsi="Arial" w:cs="Arial"/>
          <w:sz w:val="24"/>
          <w:szCs w:val="24"/>
        </w:rPr>
        <w:t xml:space="preserve">What situations might lead to this? </w:t>
      </w:r>
    </w:p>
    <w:p w14:paraId="1706D95A" w14:textId="77777777" w:rsidR="008E188E" w:rsidRPr="0016130B" w:rsidRDefault="008E188E" w:rsidP="008E188E">
      <w:pPr>
        <w:spacing w:line="480" w:lineRule="auto"/>
        <w:ind w:left="1800"/>
        <w:contextualSpacing/>
        <w:rPr>
          <w:rFonts w:ascii="Arial" w:eastAsia="Aptos" w:hAnsi="Arial" w:cs="Arial"/>
          <w:sz w:val="24"/>
          <w:szCs w:val="24"/>
        </w:rPr>
      </w:pPr>
    </w:p>
    <w:p w14:paraId="4804FE61" w14:textId="77777777" w:rsidR="0016130B" w:rsidRPr="0016130B" w:rsidRDefault="0016130B" w:rsidP="0016130B">
      <w:pPr>
        <w:numPr>
          <w:ilvl w:val="0"/>
          <w:numId w:val="11"/>
        </w:numPr>
        <w:spacing w:line="480" w:lineRule="auto"/>
        <w:contextualSpacing/>
        <w:rPr>
          <w:rFonts w:ascii="Arial" w:eastAsia="Aptos" w:hAnsi="Arial" w:cs="Arial"/>
          <w:sz w:val="24"/>
          <w:szCs w:val="24"/>
        </w:rPr>
      </w:pPr>
      <w:r w:rsidRPr="0016130B">
        <w:rPr>
          <w:rFonts w:ascii="Arial" w:eastAsia="Aptos" w:hAnsi="Arial" w:cs="Arial"/>
          <w:sz w:val="24"/>
          <w:szCs w:val="24"/>
        </w:rPr>
        <w:lastRenderedPageBreak/>
        <w:t xml:space="preserve">What effects, if any, might social exclusion have on an older person’s thinking, feelings, or daily life? </w:t>
      </w:r>
    </w:p>
    <w:p w14:paraId="029FB465" w14:textId="77777777" w:rsidR="0016130B" w:rsidRPr="0016130B" w:rsidRDefault="0016130B" w:rsidP="0016130B">
      <w:pPr>
        <w:spacing w:line="480" w:lineRule="auto"/>
        <w:ind w:left="720"/>
        <w:contextualSpacing/>
        <w:rPr>
          <w:rFonts w:ascii="Arial" w:eastAsia="Aptos" w:hAnsi="Arial" w:cs="Arial"/>
          <w:i/>
          <w:iCs/>
          <w:sz w:val="24"/>
          <w:szCs w:val="24"/>
        </w:rPr>
      </w:pPr>
      <w:r w:rsidRPr="0016130B">
        <w:rPr>
          <w:rFonts w:ascii="Arial" w:eastAsia="Aptos" w:hAnsi="Arial" w:cs="Arial"/>
          <w:i/>
          <w:iCs/>
          <w:sz w:val="24"/>
          <w:szCs w:val="24"/>
        </w:rPr>
        <w:t>Neutral follow-up prompts</w:t>
      </w:r>
    </w:p>
    <w:p w14:paraId="43D84269" w14:textId="77777777" w:rsidR="0016130B" w:rsidRPr="0016130B" w:rsidRDefault="0016130B" w:rsidP="0016130B">
      <w:pPr>
        <w:numPr>
          <w:ilvl w:val="1"/>
          <w:numId w:val="11"/>
        </w:numPr>
        <w:spacing w:line="480" w:lineRule="auto"/>
        <w:contextualSpacing/>
        <w:rPr>
          <w:rFonts w:ascii="Arial" w:eastAsia="Aptos" w:hAnsi="Arial" w:cs="Arial"/>
          <w:sz w:val="24"/>
          <w:szCs w:val="24"/>
        </w:rPr>
      </w:pPr>
      <w:r w:rsidRPr="0016130B">
        <w:rPr>
          <w:rFonts w:ascii="Arial" w:eastAsia="Aptos" w:hAnsi="Arial" w:cs="Arial"/>
          <w:sz w:val="24"/>
          <w:szCs w:val="24"/>
        </w:rPr>
        <w:t xml:space="preserve">Can you explain that a bit more? </w:t>
      </w:r>
    </w:p>
    <w:p w14:paraId="5A788711" w14:textId="77777777" w:rsidR="0016130B" w:rsidRPr="0016130B" w:rsidRDefault="0016130B" w:rsidP="0016130B">
      <w:pPr>
        <w:numPr>
          <w:ilvl w:val="1"/>
          <w:numId w:val="11"/>
        </w:numPr>
        <w:spacing w:line="480" w:lineRule="auto"/>
        <w:contextualSpacing/>
        <w:rPr>
          <w:rFonts w:ascii="Arial" w:eastAsia="Aptos" w:hAnsi="Arial" w:cs="Arial"/>
          <w:sz w:val="24"/>
          <w:szCs w:val="24"/>
        </w:rPr>
      </w:pPr>
      <w:r w:rsidRPr="0016130B">
        <w:rPr>
          <w:rFonts w:ascii="Arial" w:eastAsia="Aptos" w:hAnsi="Arial" w:cs="Arial"/>
          <w:sz w:val="24"/>
          <w:szCs w:val="24"/>
        </w:rPr>
        <w:t xml:space="preserve">How might that affect their day-to-day life? </w:t>
      </w:r>
    </w:p>
    <w:p w14:paraId="5CE28E9C" w14:textId="77777777" w:rsidR="0016130B" w:rsidRPr="0016130B" w:rsidRDefault="0016130B" w:rsidP="0016130B">
      <w:pPr>
        <w:numPr>
          <w:ilvl w:val="0"/>
          <w:numId w:val="11"/>
        </w:numPr>
        <w:spacing w:line="480" w:lineRule="auto"/>
        <w:contextualSpacing/>
        <w:rPr>
          <w:rFonts w:ascii="Arial" w:eastAsia="Aptos" w:hAnsi="Arial" w:cs="Arial"/>
          <w:sz w:val="24"/>
          <w:szCs w:val="24"/>
        </w:rPr>
      </w:pPr>
      <w:r w:rsidRPr="0016130B">
        <w:rPr>
          <w:rFonts w:ascii="Arial" w:eastAsia="Aptos" w:hAnsi="Arial" w:cs="Arial"/>
          <w:sz w:val="24"/>
          <w:szCs w:val="24"/>
        </w:rPr>
        <w:t>What are your thoughts about Alan’s situation?</w:t>
      </w:r>
    </w:p>
    <w:p w14:paraId="7A85E50A" w14:textId="77777777" w:rsidR="0016130B" w:rsidRPr="0016130B" w:rsidRDefault="0016130B" w:rsidP="0016130B">
      <w:pPr>
        <w:spacing w:line="480" w:lineRule="auto"/>
        <w:ind w:left="720"/>
        <w:contextualSpacing/>
        <w:rPr>
          <w:rFonts w:ascii="Arial" w:eastAsia="Aptos" w:hAnsi="Arial" w:cs="Arial"/>
          <w:i/>
          <w:iCs/>
          <w:sz w:val="24"/>
          <w:szCs w:val="24"/>
        </w:rPr>
      </w:pPr>
      <w:r w:rsidRPr="0016130B">
        <w:rPr>
          <w:rFonts w:ascii="Arial" w:eastAsia="Aptos" w:hAnsi="Arial" w:cs="Arial"/>
          <w:i/>
          <w:iCs/>
          <w:sz w:val="24"/>
          <w:szCs w:val="24"/>
        </w:rPr>
        <w:t xml:space="preserve">Neutral follow-up prompts </w:t>
      </w:r>
    </w:p>
    <w:p w14:paraId="7DB09FD3" w14:textId="77777777" w:rsidR="0016130B" w:rsidRPr="0016130B" w:rsidRDefault="0016130B" w:rsidP="0016130B">
      <w:pPr>
        <w:numPr>
          <w:ilvl w:val="1"/>
          <w:numId w:val="11"/>
        </w:numPr>
        <w:spacing w:line="480" w:lineRule="auto"/>
        <w:contextualSpacing/>
        <w:rPr>
          <w:rFonts w:ascii="Arial" w:eastAsia="Aptos" w:hAnsi="Arial" w:cs="Arial"/>
          <w:sz w:val="24"/>
          <w:szCs w:val="24"/>
        </w:rPr>
      </w:pPr>
      <w:r w:rsidRPr="0016130B">
        <w:rPr>
          <w:rFonts w:ascii="Arial" w:eastAsia="Aptos" w:hAnsi="Arial" w:cs="Arial"/>
          <w:sz w:val="24"/>
          <w:szCs w:val="24"/>
        </w:rPr>
        <w:t xml:space="preserve">What stands out to you? </w:t>
      </w:r>
    </w:p>
    <w:p w14:paraId="4D577DCB" w14:textId="7D1B3C70" w:rsidR="0016130B" w:rsidRPr="0016130B" w:rsidRDefault="0016130B" w:rsidP="0016130B">
      <w:pPr>
        <w:numPr>
          <w:ilvl w:val="1"/>
          <w:numId w:val="11"/>
        </w:numPr>
        <w:spacing w:line="480" w:lineRule="auto"/>
        <w:contextualSpacing/>
        <w:rPr>
          <w:rFonts w:ascii="Arial" w:eastAsia="Aptos" w:hAnsi="Arial" w:cs="Arial"/>
          <w:sz w:val="24"/>
          <w:szCs w:val="24"/>
        </w:rPr>
      </w:pPr>
      <w:r w:rsidRPr="0016130B">
        <w:rPr>
          <w:rFonts w:ascii="Arial" w:eastAsia="Aptos" w:hAnsi="Arial" w:cs="Arial"/>
          <w:sz w:val="24"/>
          <w:szCs w:val="24"/>
        </w:rPr>
        <w:t>How do you interpret his situation?</w:t>
      </w:r>
    </w:p>
    <w:p w14:paraId="3081A1B3" w14:textId="77777777" w:rsidR="0016130B" w:rsidRPr="0016130B" w:rsidRDefault="0016130B" w:rsidP="0016130B">
      <w:pPr>
        <w:numPr>
          <w:ilvl w:val="0"/>
          <w:numId w:val="11"/>
        </w:numPr>
        <w:spacing w:line="480" w:lineRule="auto"/>
        <w:contextualSpacing/>
        <w:rPr>
          <w:rFonts w:ascii="Arial" w:eastAsia="Aptos" w:hAnsi="Arial" w:cs="Arial"/>
          <w:sz w:val="24"/>
          <w:szCs w:val="24"/>
        </w:rPr>
      </w:pPr>
      <w:r w:rsidRPr="0016130B">
        <w:rPr>
          <w:rFonts w:ascii="Arial" w:eastAsia="Aptos" w:hAnsi="Arial" w:cs="Arial"/>
          <w:sz w:val="24"/>
          <w:szCs w:val="24"/>
        </w:rPr>
        <w:t xml:space="preserve">What kinds of support, if any, might help older people who feel socially excluded? </w:t>
      </w:r>
    </w:p>
    <w:p w14:paraId="78251868" w14:textId="77777777" w:rsidR="0016130B" w:rsidRPr="0016130B" w:rsidRDefault="0016130B" w:rsidP="0016130B">
      <w:pPr>
        <w:spacing w:line="480" w:lineRule="auto"/>
        <w:ind w:left="720"/>
        <w:contextualSpacing/>
        <w:rPr>
          <w:rFonts w:ascii="Arial" w:eastAsia="Aptos" w:hAnsi="Arial" w:cs="Arial"/>
          <w:i/>
          <w:iCs/>
          <w:sz w:val="24"/>
          <w:szCs w:val="24"/>
        </w:rPr>
      </w:pPr>
      <w:r w:rsidRPr="0016130B">
        <w:rPr>
          <w:rFonts w:ascii="Arial" w:eastAsia="Aptos" w:hAnsi="Arial" w:cs="Arial"/>
          <w:i/>
          <w:iCs/>
          <w:sz w:val="24"/>
          <w:szCs w:val="24"/>
        </w:rPr>
        <w:t xml:space="preserve">Neutral follow-up prompts </w:t>
      </w:r>
    </w:p>
    <w:p w14:paraId="42263974" w14:textId="77777777" w:rsidR="0016130B" w:rsidRPr="0016130B" w:rsidRDefault="0016130B" w:rsidP="0016130B">
      <w:pPr>
        <w:numPr>
          <w:ilvl w:val="1"/>
          <w:numId w:val="11"/>
        </w:numPr>
        <w:spacing w:line="480" w:lineRule="auto"/>
        <w:contextualSpacing/>
        <w:rPr>
          <w:rFonts w:ascii="Arial" w:eastAsia="Aptos" w:hAnsi="Arial" w:cs="Arial"/>
          <w:sz w:val="24"/>
          <w:szCs w:val="24"/>
        </w:rPr>
      </w:pPr>
      <w:r w:rsidRPr="0016130B">
        <w:rPr>
          <w:rFonts w:ascii="Arial" w:eastAsia="Aptos" w:hAnsi="Arial" w:cs="Arial"/>
          <w:sz w:val="24"/>
          <w:szCs w:val="24"/>
        </w:rPr>
        <w:t>Can you give an example?</w:t>
      </w:r>
    </w:p>
    <w:p w14:paraId="4F76F1BA" w14:textId="77777777" w:rsidR="0016130B" w:rsidRPr="0016130B" w:rsidRDefault="0016130B" w:rsidP="0016130B">
      <w:pPr>
        <w:numPr>
          <w:ilvl w:val="1"/>
          <w:numId w:val="11"/>
        </w:numPr>
        <w:spacing w:line="480" w:lineRule="auto"/>
        <w:contextualSpacing/>
        <w:rPr>
          <w:rFonts w:ascii="Arial" w:eastAsia="Aptos" w:hAnsi="Arial" w:cs="Arial"/>
          <w:sz w:val="24"/>
          <w:szCs w:val="24"/>
        </w:rPr>
      </w:pPr>
      <w:r w:rsidRPr="0016130B">
        <w:rPr>
          <w:rFonts w:ascii="Arial" w:eastAsia="Aptos" w:hAnsi="Arial" w:cs="Arial"/>
          <w:sz w:val="24"/>
          <w:szCs w:val="24"/>
        </w:rPr>
        <w:t xml:space="preserve">How might that support work in practice? </w:t>
      </w:r>
    </w:p>
    <w:p w14:paraId="21245D90" w14:textId="77777777" w:rsidR="0016130B" w:rsidRPr="0016130B" w:rsidRDefault="0016130B" w:rsidP="0016130B">
      <w:pPr>
        <w:numPr>
          <w:ilvl w:val="0"/>
          <w:numId w:val="11"/>
        </w:numPr>
        <w:spacing w:line="480" w:lineRule="auto"/>
        <w:contextualSpacing/>
        <w:rPr>
          <w:rFonts w:ascii="Arial" w:eastAsia="Aptos" w:hAnsi="Arial" w:cs="Arial"/>
          <w:sz w:val="24"/>
          <w:szCs w:val="24"/>
        </w:rPr>
      </w:pPr>
      <w:r w:rsidRPr="0016130B">
        <w:rPr>
          <w:rFonts w:ascii="Arial" w:eastAsia="Aptos" w:hAnsi="Arial" w:cs="Arial"/>
          <w:sz w:val="24"/>
          <w:szCs w:val="24"/>
        </w:rPr>
        <w:t xml:space="preserve">What might be helpful in Alan’s situation? </w:t>
      </w:r>
    </w:p>
    <w:p w14:paraId="0B2633DC" w14:textId="77777777" w:rsidR="0016130B" w:rsidRPr="0016130B" w:rsidRDefault="0016130B" w:rsidP="0016130B">
      <w:pPr>
        <w:spacing w:line="480" w:lineRule="auto"/>
        <w:ind w:left="720"/>
        <w:contextualSpacing/>
        <w:rPr>
          <w:rFonts w:ascii="Arial" w:eastAsia="Aptos" w:hAnsi="Arial" w:cs="Arial"/>
          <w:i/>
          <w:iCs/>
          <w:sz w:val="24"/>
          <w:szCs w:val="24"/>
        </w:rPr>
      </w:pPr>
      <w:r w:rsidRPr="0016130B">
        <w:rPr>
          <w:rFonts w:ascii="Arial" w:eastAsia="Aptos" w:hAnsi="Arial" w:cs="Arial"/>
          <w:i/>
          <w:iCs/>
          <w:sz w:val="24"/>
          <w:szCs w:val="24"/>
        </w:rPr>
        <w:t xml:space="preserve">Neutral follow-up prompts </w:t>
      </w:r>
    </w:p>
    <w:p w14:paraId="53A02A87" w14:textId="77777777" w:rsidR="0016130B" w:rsidRPr="0016130B" w:rsidRDefault="0016130B" w:rsidP="0016130B">
      <w:pPr>
        <w:numPr>
          <w:ilvl w:val="1"/>
          <w:numId w:val="11"/>
        </w:numPr>
        <w:spacing w:line="480" w:lineRule="auto"/>
        <w:contextualSpacing/>
        <w:rPr>
          <w:rFonts w:ascii="Arial" w:eastAsia="Aptos" w:hAnsi="Arial" w:cs="Arial"/>
          <w:sz w:val="24"/>
          <w:szCs w:val="24"/>
        </w:rPr>
      </w:pPr>
      <w:r w:rsidRPr="0016130B">
        <w:rPr>
          <w:rFonts w:ascii="Arial" w:eastAsia="Aptos" w:hAnsi="Arial" w:cs="Arial"/>
          <w:sz w:val="24"/>
          <w:szCs w:val="24"/>
        </w:rPr>
        <w:t xml:space="preserve">What could make a difference for him? </w:t>
      </w:r>
    </w:p>
    <w:p w14:paraId="428C724E" w14:textId="77777777" w:rsidR="0016130B" w:rsidRPr="0016130B" w:rsidRDefault="0016130B" w:rsidP="0016130B">
      <w:pPr>
        <w:numPr>
          <w:ilvl w:val="1"/>
          <w:numId w:val="11"/>
        </w:numPr>
        <w:spacing w:line="480" w:lineRule="auto"/>
        <w:contextualSpacing/>
        <w:rPr>
          <w:rFonts w:ascii="Arial" w:eastAsia="Aptos" w:hAnsi="Arial" w:cs="Arial"/>
          <w:sz w:val="24"/>
          <w:szCs w:val="24"/>
        </w:rPr>
      </w:pPr>
      <w:r w:rsidRPr="0016130B">
        <w:rPr>
          <w:rFonts w:ascii="Arial" w:eastAsia="Aptos" w:hAnsi="Arial" w:cs="Arial"/>
          <w:sz w:val="24"/>
          <w:szCs w:val="24"/>
        </w:rPr>
        <w:t xml:space="preserve">Who or what could support him? </w:t>
      </w:r>
    </w:p>
    <w:p w14:paraId="2109FE71" w14:textId="77777777" w:rsidR="0016130B" w:rsidRPr="0016130B" w:rsidRDefault="0016130B" w:rsidP="0016130B">
      <w:pPr>
        <w:spacing w:line="480" w:lineRule="auto"/>
        <w:rPr>
          <w:rFonts w:ascii="Arial" w:eastAsia="Aptos" w:hAnsi="Arial" w:cs="Arial"/>
          <w:sz w:val="24"/>
          <w:szCs w:val="24"/>
        </w:rPr>
      </w:pPr>
    </w:p>
    <w:p w14:paraId="1773024E" w14:textId="77777777" w:rsidR="0016130B" w:rsidRPr="0016130B" w:rsidRDefault="0016130B" w:rsidP="0016130B">
      <w:pPr>
        <w:spacing w:line="480" w:lineRule="auto"/>
        <w:rPr>
          <w:rFonts w:ascii="Arial" w:eastAsia="Aptos" w:hAnsi="Arial" w:cs="Arial"/>
          <w:sz w:val="24"/>
          <w:szCs w:val="24"/>
        </w:rPr>
      </w:pPr>
      <w:r w:rsidRPr="0016130B">
        <w:rPr>
          <w:rFonts w:ascii="Arial" w:eastAsia="Aptos" w:hAnsi="Arial" w:cs="Arial"/>
          <w:sz w:val="24"/>
          <w:szCs w:val="24"/>
        </w:rPr>
        <w:t xml:space="preserve">Thank you for taking a part in this interview. Your responses are very helpful for this research. If you have any questions or would like to withdraw your data, please let me know. </w:t>
      </w:r>
    </w:p>
    <w:p w14:paraId="6C2866D8" w14:textId="322C283A" w:rsidR="001236AB" w:rsidRDefault="001236AB" w:rsidP="00873EFF">
      <w:pPr>
        <w:spacing w:line="480" w:lineRule="auto"/>
        <w:rPr>
          <w:rFonts w:ascii="Arial" w:hAnsi="Arial" w:cs="Arial"/>
          <w:b/>
          <w:bCs/>
          <w:sz w:val="28"/>
          <w:szCs w:val="28"/>
        </w:rPr>
      </w:pPr>
    </w:p>
    <w:p w14:paraId="7CF8F43F" w14:textId="77777777" w:rsidR="00302DF4" w:rsidRDefault="00231974" w:rsidP="00302DF4">
      <w:pPr>
        <w:spacing w:line="480" w:lineRule="auto"/>
        <w:rPr>
          <w:rFonts w:ascii="Arial" w:hAnsi="Arial" w:cs="Arial"/>
          <w:b/>
          <w:bCs/>
          <w:sz w:val="28"/>
          <w:szCs w:val="28"/>
        </w:rPr>
      </w:pPr>
      <w:r>
        <w:rPr>
          <w:rFonts w:ascii="Arial" w:hAnsi="Arial" w:cs="Arial"/>
          <w:b/>
          <w:bCs/>
          <w:sz w:val="28"/>
          <w:szCs w:val="28"/>
        </w:rPr>
        <w:tab/>
      </w:r>
      <w:r w:rsidR="00873EFF">
        <w:rPr>
          <w:rFonts w:ascii="Arial" w:hAnsi="Arial" w:cs="Arial"/>
          <w:b/>
          <w:bCs/>
          <w:sz w:val="28"/>
          <w:szCs w:val="28"/>
        </w:rPr>
        <w:t xml:space="preserve"> </w:t>
      </w:r>
    </w:p>
    <w:p w14:paraId="5979DF21" w14:textId="332DBEAE" w:rsidR="00302DF4" w:rsidRPr="00302DF4" w:rsidRDefault="00302DF4" w:rsidP="00302DF4">
      <w:pPr>
        <w:spacing w:line="480" w:lineRule="auto"/>
        <w:rPr>
          <w:rFonts w:ascii="Arial" w:hAnsi="Arial" w:cs="Arial"/>
          <w:b/>
          <w:bCs/>
          <w:sz w:val="28"/>
          <w:szCs w:val="28"/>
        </w:rPr>
      </w:pPr>
      <w:r w:rsidRPr="00302DF4">
        <w:rPr>
          <w:rFonts w:ascii="Arial" w:hAnsi="Arial" w:cs="Arial"/>
          <w:b/>
          <w:bCs/>
          <w:sz w:val="28"/>
          <w:szCs w:val="28"/>
        </w:rPr>
        <w:lastRenderedPageBreak/>
        <w:t>Appendix 3: Participant Information Sheet</w:t>
      </w:r>
    </w:p>
    <w:p w14:paraId="6C910D88" w14:textId="77777777" w:rsidR="004E009D" w:rsidRDefault="004E009D" w:rsidP="004E009D">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7BE18ADF" wp14:editId="16999A54">
            <wp:extent cx="2533650" cy="838200"/>
            <wp:effectExtent l="0" t="0" r="0" b="0"/>
            <wp:docPr id="7" name="Pictur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close up of a sig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33650" cy="838200"/>
                    </a:xfrm>
                    <a:prstGeom prst="rect">
                      <a:avLst/>
                    </a:prstGeom>
                    <a:noFill/>
                    <a:ln>
                      <a:noFill/>
                    </a:ln>
                  </pic:spPr>
                </pic:pic>
              </a:graphicData>
            </a:graphic>
          </wp:inline>
        </w:drawing>
      </w:r>
      <w:r>
        <w:rPr>
          <w:rStyle w:val="normaltextrun"/>
          <w:rFonts w:ascii="Aptos" w:eastAsiaTheme="majorEastAsia" w:hAnsi="Aptos" w:cs="Segoe UI"/>
          <w:sz w:val="22"/>
          <w:szCs w:val="22"/>
        </w:rPr>
        <w:t>      </w:t>
      </w:r>
      <w:r>
        <w:rPr>
          <w:rStyle w:val="tabchar"/>
          <w:rFonts w:ascii="Calibri" w:eastAsiaTheme="majorEastAsia" w:hAnsi="Calibri" w:cs="Calibri"/>
          <w:sz w:val="22"/>
          <w:szCs w:val="22"/>
        </w:rPr>
        <w:tab/>
      </w:r>
      <w:r>
        <w:rPr>
          <w:rStyle w:val="tabchar"/>
          <w:rFonts w:ascii="Calibri" w:eastAsiaTheme="majorEastAsia" w:hAnsi="Calibri" w:cs="Calibri"/>
          <w:sz w:val="22"/>
          <w:szCs w:val="22"/>
        </w:rPr>
        <w:tab/>
      </w:r>
      <w:r>
        <w:rPr>
          <w:rStyle w:val="wacimagecontainer"/>
          <w:rFonts w:ascii="Segoe UI" w:eastAsiaTheme="majorEastAsia" w:hAnsi="Segoe UI" w:cs="Segoe UI"/>
          <w:noProof/>
          <w:sz w:val="18"/>
          <w:szCs w:val="18"/>
        </w:rPr>
        <w:drawing>
          <wp:inline distT="0" distB="0" distL="0" distR="0" wp14:anchorId="1DC2522C" wp14:editId="42D72AAA">
            <wp:extent cx="2476500" cy="952500"/>
            <wp:effectExtent l="0" t="0" r="0" b="0"/>
            <wp:docPr id="8" name="Picture 5" descr="Text Box 2,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xt Box 2, Textbox"/>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76500" cy="952500"/>
                    </a:xfrm>
                    <a:prstGeom prst="rect">
                      <a:avLst/>
                    </a:prstGeom>
                    <a:noFill/>
                    <a:ln>
                      <a:noFill/>
                    </a:ln>
                  </pic:spPr>
                </pic:pic>
              </a:graphicData>
            </a:graphic>
          </wp:inline>
        </w:drawing>
      </w:r>
      <w:r>
        <w:rPr>
          <w:rStyle w:val="eop"/>
          <w:rFonts w:ascii="Aptos" w:eastAsiaTheme="majorEastAsia" w:hAnsi="Aptos" w:cs="Segoe UI"/>
          <w:sz w:val="22"/>
          <w:szCs w:val="22"/>
          <w:bdr w:val="none" w:sz="0" w:space="0" w:color="auto" w:frame="1"/>
          <w:shd w:val="clear" w:color="auto" w:fill="C6C6C6"/>
        </w:rPr>
        <w:t> </w:t>
      </w:r>
    </w:p>
    <w:p w14:paraId="13C10A94" w14:textId="0E9C2A5F" w:rsidR="004E009D" w:rsidRDefault="004E009D" w:rsidP="004E009D">
      <w:pPr>
        <w:pStyle w:val="paragraph"/>
        <w:spacing w:before="0" w:beforeAutospacing="0" w:after="0" w:afterAutospacing="0"/>
        <w:textAlignment w:val="baseline"/>
        <w:rPr>
          <w:rFonts w:ascii="Segoe UI" w:hAnsi="Segoe UI" w:cs="Segoe UI"/>
          <w:sz w:val="18"/>
          <w:szCs w:val="18"/>
        </w:rPr>
      </w:pPr>
    </w:p>
    <w:p w14:paraId="6FBF8017" w14:textId="5ED58406" w:rsidR="004E009D" w:rsidRDefault="004E009D" w:rsidP="004E009D">
      <w:pPr>
        <w:pStyle w:val="paragraph"/>
        <w:spacing w:before="0" w:beforeAutospacing="0" w:after="0" w:afterAutospacing="0"/>
        <w:ind w:firstLine="2880"/>
        <w:textAlignment w:val="baseline"/>
        <w:rPr>
          <w:rFonts w:ascii="Segoe UI" w:hAnsi="Segoe UI" w:cs="Segoe UI"/>
          <w:sz w:val="18"/>
          <w:szCs w:val="18"/>
        </w:rPr>
      </w:pPr>
      <w:r>
        <w:rPr>
          <w:rStyle w:val="normaltextrun"/>
          <w:rFonts w:ascii="Arial" w:eastAsiaTheme="majorEastAsia" w:hAnsi="Arial" w:cs="Arial"/>
          <w:sz w:val="22"/>
          <w:szCs w:val="22"/>
        </w:rPr>
        <w:t> </w:t>
      </w:r>
    </w:p>
    <w:p w14:paraId="20A1F8A1" w14:textId="3336F804" w:rsidR="004E009D" w:rsidRDefault="004E009D" w:rsidP="004E009D">
      <w:pPr>
        <w:pStyle w:val="paragraph"/>
        <w:spacing w:before="0" w:beforeAutospacing="0" w:after="0" w:afterAutospacing="0"/>
        <w:ind w:left="1440" w:firstLine="720"/>
        <w:textAlignment w:val="baseline"/>
        <w:rPr>
          <w:rFonts w:ascii="Segoe UI" w:hAnsi="Segoe UI" w:cs="Segoe UI"/>
          <w:sz w:val="18"/>
          <w:szCs w:val="18"/>
        </w:rPr>
      </w:pPr>
      <w:r>
        <w:rPr>
          <w:rStyle w:val="normaltextrun"/>
          <w:rFonts w:ascii="Aptos" w:eastAsiaTheme="majorEastAsia" w:hAnsi="Aptos" w:cs="Segoe UI"/>
          <w:b/>
          <w:bCs/>
          <w:sz w:val="32"/>
          <w:szCs w:val="32"/>
          <w:u w:val="single"/>
        </w:rPr>
        <w:t>Participant Information Sheet</w:t>
      </w:r>
      <w:r>
        <w:rPr>
          <w:rStyle w:val="normaltextrun"/>
          <w:rFonts w:ascii="Arial" w:eastAsiaTheme="majorEastAsia" w:hAnsi="Arial" w:cs="Arial"/>
          <w:b/>
          <w:bCs/>
          <w:sz w:val="32"/>
          <w:szCs w:val="32"/>
        </w:rPr>
        <w:t>  </w:t>
      </w:r>
    </w:p>
    <w:p w14:paraId="00CBFF26" w14:textId="4036BA76" w:rsidR="004E009D" w:rsidRDefault="004E009D" w:rsidP="004E009D">
      <w:pPr>
        <w:pStyle w:val="paragraph"/>
        <w:spacing w:before="0" w:beforeAutospacing="0" w:after="0" w:afterAutospacing="0"/>
        <w:textAlignment w:val="baseline"/>
        <w:rPr>
          <w:rFonts w:ascii="Segoe UI" w:hAnsi="Segoe UI" w:cs="Segoe UI"/>
          <w:sz w:val="18"/>
          <w:szCs w:val="18"/>
        </w:rPr>
      </w:pPr>
    </w:p>
    <w:p w14:paraId="2D08134C" w14:textId="139416AF" w:rsidR="004E009D" w:rsidRDefault="004E009D" w:rsidP="004E009D">
      <w:pPr>
        <w:pStyle w:val="paragraph"/>
        <w:spacing w:before="0" w:beforeAutospacing="0" w:after="0" w:afterAutospacing="0"/>
        <w:ind w:firstLine="720"/>
        <w:textAlignment w:val="baseline"/>
        <w:rPr>
          <w:rFonts w:ascii="Segoe UI" w:hAnsi="Segoe UI" w:cs="Segoe UI"/>
          <w:sz w:val="18"/>
          <w:szCs w:val="18"/>
        </w:rPr>
      </w:pPr>
      <w:r>
        <w:rPr>
          <w:rStyle w:val="normaltextrun"/>
          <w:rFonts w:ascii="Aptos" w:eastAsiaTheme="majorEastAsia" w:hAnsi="Aptos" w:cs="Segoe UI"/>
          <w:lang w:val="en-US"/>
        </w:rPr>
        <w:t>This document provides key information regarding the study and provides details about what will be expected of you as a participant. </w:t>
      </w:r>
      <w:r>
        <w:rPr>
          <w:rStyle w:val="normaltextrun"/>
          <w:rFonts w:ascii="Aptos" w:eastAsiaTheme="majorEastAsia" w:hAnsi="Aptos" w:cs="Segoe UI"/>
        </w:rPr>
        <w:t>Participation is entirely voluntary. They study is solely to understand coursework project, and it is not a clinical or diagnostic assessment</w:t>
      </w:r>
      <w:r>
        <w:rPr>
          <w:rStyle w:val="normaltextrun"/>
          <w:rFonts w:ascii="Arial" w:eastAsiaTheme="majorEastAsia" w:hAnsi="Arial" w:cs="Arial"/>
          <w:lang w:val="en-US"/>
        </w:rPr>
        <w:t> </w:t>
      </w:r>
      <w:r>
        <w:rPr>
          <w:rStyle w:val="normaltextrun"/>
          <w:rFonts w:ascii="Aptos" w:eastAsiaTheme="majorEastAsia" w:hAnsi="Aptos" w:cs="Segoe UI"/>
          <w:lang w:val="en-US"/>
        </w:rPr>
        <w:t>Therefore, please read this information carefully before providing</w:t>
      </w:r>
      <w:r>
        <w:rPr>
          <w:rStyle w:val="normaltextrun"/>
          <w:rFonts w:ascii="Arial" w:eastAsiaTheme="majorEastAsia" w:hAnsi="Arial" w:cs="Arial"/>
          <w:lang w:val="en-US"/>
        </w:rPr>
        <w:t> </w:t>
      </w:r>
      <w:r>
        <w:rPr>
          <w:rStyle w:val="normaltextrun"/>
          <w:rFonts w:ascii="Aptos" w:eastAsiaTheme="majorEastAsia" w:hAnsi="Aptos" w:cs="Segoe UI"/>
          <w:lang w:val="en-US"/>
        </w:rPr>
        <w:t>your consent</w:t>
      </w:r>
      <w:r>
        <w:rPr>
          <w:rStyle w:val="normaltextrun"/>
          <w:rFonts w:ascii="Arial" w:eastAsiaTheme="majorEastAsia" w:hAnsi="Arial" w:cs="Arial"/>
          <w:lang w:val="en-US"/>
        </w:rPr>
        <w:t> </w:t>
      </w:r>
      <w:r>
        <w:rPr>
          <w:rStyle w:val="normaltextrun"/>
          <w:rFonts w:ascii="Aptos" w:eastAsiaTheme="majorEastAsia" w:hAnsi="Aptos" w:cs="Segoe UI"/>
          <w:lang w:val="en-US"/>
        </w:rPr>
        <w:t>to take part.</w:t>
      </w:r>
      <w:r>
        <w:rPr>
          <w:rStyle w:val="normaltextrun"/>
          <w:rFonts w:ascii="Arial" w:eastAsiaTheme="majorEastAsia" w:hAnsi="Arial" w:cs="Arial"/>
        </w:rPr>
        <w:t> </w:t>
      </w:r>
    </w:p>
    <w:p w14:paraId="29D910D2" w14:textId="7FE158EB" w:rsidR="004E009D" w:rsidRDefault="004E009D" w:rsidP="004E009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The purpose of this study is to explore </w:t>
      </w:r>
      <w:r>
        <w:rPr>
          <w:rStyle w:val="normaltextrun"/>
          <w:rFonts w:ascii="Aptos" w:eastAsiaTheme="majorEastAsia" w:hAnsi="Aptos" w:cs="Segoe UI"/>
        </w:rPr>
        <w:t>the</w:t>
      </w:r>
      <w:r>
        <w:rPr>
          <w:rStyle w:val="normaltextrun"/>
          <w:rFonts w:ascii="Arial" w:eastAsiaTheme="majorEastAsia" w:hAnsi="Arial" w:cs="Arial"/>
        </w:rPr>
        <w:t> </w:t>
      </w:r>
      <w:r>
        <w:rPr>
          <w:rStyle w:val="normaltextrun"/>
          <w:rFonts w:ascii="Aptos" w:eastAsiaTheme="majorEastAsia" w:hAnsi="Aptos" w:cs="Segoe UI"/>
        </w:rPr>
        <w:t>understanding</w:t>
      </w:r>
      <w:r>
        <w:rPr>
          <w:rStyle w:val="normaltextrun"/>
          <w:rFonts w:ascii="Arial" w:eastAsiaTheme="majorEastAsia" w:hAnsi="Arial" w:cs="Arial"/>
        </w:rPr>
        <w:t> </w:t>
      </w:r>
      <w:r>
        <w:rPr>
          <w:rStyle w:val="normaltextrun"/>
          <w:rFonts w:ascii="Aptos" w:eastAsiaTheme="majorEastAsia" w:hAnsi="Aptos" w:cs="Segoe UI"/>
        </w:rPr>
        <w:t>of Social</w:t>
      </w:r>
      <w:r>
        <w:rPr>
          <w:rStyle w:val="normaltextrun"/>
          <w:rFonts w:ascii="Arial" w:eastAsiaTheme="majorEastAsia" w:hAnsi="Arial" w:cs="Arial"/>
        </w:rPr>
        <w:t> </w:t>
      </w:r>
      <w:r>
        <w:rPr>
          <w:rStyle w:val="normaltextrun"/>
          <w:rFonts w:ascii="Aptos" w:eastAsiaTheme="majorEastAsia" w:hAnsi="Aptos" w:cs="Segoe UI"/>
        </w:rPr>
        <w:t>Exclusion in Older Autistic Adult. The aim of the study is Beliefs and opinions relating to potential cognitive, emotional and social effects of social exclusion on older people, and how these effects might be ameliorated.</w:t>
      </w:r>
    </w:p>
    <w:p w14:paraId="07670ED6" w14:textId="031D3C04" w:rsidR="004E009D" w:rsidRDefault="004E009D" w:rsidP="004E009D">
      <w:pPr>
        <w:pStyle w:val="paragraph"/>
        <w:spacing w:before="0" w:beforeAutospacing="0" w:after="0" w:afterAutospacing="0"/>
        <w:textAlignment w:val="baseline"/>
        <w:rPr>
          <w:rFonts w:ascii="Segoe UI" w:hAnsi="Segoe UI" w:cs="Segoe UI"/>
          <w:sz w:val="18"/>
          <w:szCs w:val="18"/>
        </w:rPr>
      </w:pPr>
    </w:p>
    <w:p w14:paraId="17B0EEF7" w14:textId="379590D0" w:rsidR="004E009D" w:rsidRDefault="004E009D" w:rsidP="004E009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rPr>
        <w:t>During this study you will</w:t>
      </w:r>
      <w:r>
        <w:rPr>
          <w:rStyle w:val="normaltextrun"/>
          <w:rFonts w:ascii="Arial" w:eastAsiaTheme="majorEastAsia" w:hAnsi="Arial" w:cs="Arial"/>
        </w:rPr>
        <w:t> </w:t>
      </w:r>
      <w:r>
        <w:rPr>
          <w:rStyle w:val="normaltextrun"/>
          <w:rFonts w:ascii="Aptos" w:eastAsiaTheme="majorEastAsia" w:hAnsi="Aptos" w:cs="Segoe UI"/>
        </w:rPr>
        <w:t>be required</w:t>
      </w:r>
      <w:r>
        <w:rPr>
          <w:rStyle w:val="normaltextrun"/>
          <w:rFonts w:ascii="Arial" w:eastAsiaTheme="majorEastAsia" w:hAnsi="Arial" w:cs="Arial"/>
        </w:rPr>
        <w:t> </w:t>
      </w:r>
      <w:r>
        <w:rPr>
          <w:rStyle w:val="normaltextrun"/>
          <w:rFonts w:ascii="Aptos" w:eastAsiaTheme="majorEastAsia" w:hAnsi="Aptos" w:cs="Segoe UI"/>
        </w:rPr>
        <w:t>to do the following:</w:t>
      </w:r>
    </w:p>
    <w:p w14:paraId="79CC32EF" w14:textId="4E33E2EE" w:rsidR="004E009D" w:rsidRDefault="004E009D" w:rsidP="004E009D">
      <w:pPr>
        <w:pStyle w:val="paragraph"/>
        <w:numPr>
          <w:ilvl w:val="0"/>
          <w:numId w:val="13"/>
        </w:numPr>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lang w:val="en-US"/>
        </w:rPr>
        <w:t>Fill out a consent form and agree to all terms and conditions.</w:t>
      </w:r>
    </w:p>
    <w:p w14:paraId="29CB0209" w14:textId="58C9BBBB" w:rsidR="004E009D" w:rsidRDefault="004E009D" w:rsidP="004E009D">
      <w:pPr>
        <w:pStyle w:val="paragraph"/>
        <w:numPr>
          <w:ilvl w:val="0"/>
          <w:numId w:val="14"/>
        </w:numPr>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rPr>
        <w:t>The interview is face to face and its audio recorded.</w:t>
      </w:r>
    </w:p>
    <w:p w14:paraId="6C19D13C" w14:textId="0617C413" w:rsidR="004E009D" w:rsidRDefault="004E009D" w:rsidP="004E009D">
      <w:pPr>
        <w:pStyle w:val="paragraph"/>
        <w:numPr>
          <w:ilvl w:val="0"/>
          <w:numId w:val="15"/>
        </w:numPr>
        <w:spacing w:before="0" w:beforeAutospacing="0" w:after="0" w:afterAutospacing="0"/>
        <w:ind w:left="1080" w:firstLine="0"/>
        <w:textAlignment w:val="baseline"/>
        <w:rPr>
          <w:rFonts w:ascii="Aptos" w:hAnsi="Aptos" w:cs="Segoe UI"/>
        </w:rPr>
      </w:pPr>
      <w:r>
        <w:rPr>
          <w:rStyle w:val="normaltextrun"/>
          <w:rFonts w:ascii="Aptos" w:eastAsiaTheme="majorEastAsia" w:hAnsi="Aptos" w:cs="Segoe UI"/>
        </w:rPr>
        <w:t>Series of questions will be asked about your understanding of the study.</w:t>
      </w:r>
    </w:p>
    <w:p w14:paraId="357CCCF4" w14:textId="51355557" w:rsidR="004E009D" w:rsidRDefault="004E009D" w:rsidP="004E009D">
      <w:pPr>
        <w:pStyle w:val="paragraph"/>
        <w:spacing w:before="0" w:beforeAutospacing="0" w:after="0" w:afterAutospacing="0"/>
        <w:textAlignment w:val="baseline"/>
        <w:rPr>
          <w:rFonts w:ascii="Segoe UI" w:hAnsi="Segoe UI" w:cs="Segoe UI"/>
          <w:sz w:val="18"/>
          <w:szCs w:val="18"/>
        </w:rPr>
      </w:pPr>
    </w:p>
    <w:p w14:paraId="0FCF84AF" w14:textId="6D4962FF" w:rsidR="004E009D" w:rsidRDefault="004E009D" w:rsidP="004E009D">
      <w:pPr>
        <w:pStyle w:val="paragraph"/>
        <w:spacing w:before="0" w:beforeAutospacing="0" w:after="0" w:afterAutospacing="0"/>
        <w:ind w:firstLine="360"/>
        <w:textAlignment w:val="baseline"/>
        <w:rPr>
          <w:rFonts w:ascii="Segoe UI" w:hAnsi="Segoe UI" w:cs="Segoe UI"/>
          <w:sz w:val="18"/>
          <w:szCs w:val="18"/>
        </w:rPr>
      </w:pPr>
      <w:r>
        <w:rPr>
          <w:rStyle w:val="normaltextrun"/>
          <w:rFonts w:ascii="Aptos" w:eastAsiaTheme="majorEastAsia" w:hAnsi="Aptos" w:cs="Segoe UI"/>
          <w:color w:val="000000"/>
        </w:rPr>
        <w:t>If you do not wish to continue the study, you can do so at any time by notifying the researcher, this study is conducted in Psychology labs.</w:t>
      </w:r>
      <w:r>
        <w:rPr>
          <w:rStyle w:val="normaltextrun"/>
          <w:rFonts w:ascii="Arial" w:eastAsiaTheme="majorEastAsia" w:hAnsi="Arial" w:cs="Arial"/>
          <w:color w:val="000000"/>
        </w:rPr>
        <w:t> </w:t>
      </w:r>
      <w:r>
        <w:rPr>
          <w:rStyle w:val="normaltextrun"/>
          <w:rFonts w:ascii="Aptos" w:eastAsiaTheme="majorEastAsia" w:hAnsi="Aptos" w:cs="Segoe UI"/>
          <w:color w:val="000000"/>
        </w:rPr>
        <w:t>Once the interview has ended you will be asked if you want your data to be saved as part of the study. If you agree,</w:t>
      </w:r>
      <w:r>
        <w:rPr>
          <w:rStyle w:val="normaltextrun"/>
          <w:rFonts w:ascii="Arial" w:eastAsiaTheme="majorEastAsia" w:hAnsi="Arial" w:cs="Arial"/>
          <w:color w:val="000000"/>
        </w:rPr>
        <w:t> </w:t>
      </w:r>
      <w:r>
        <w:rPr>
          <w:rStyle w:val="normaltextrun"/>
          <w:rFonts w:ascii="Aptos" w:eastAsiaTheme="majorEastAsia" w:hAnsi="Aptos" w:cs="Segoe UI"/>
          <w:color w:val="000000"/>
        </w:rPr>
        <w:t>then your data will be anonymously and securely used, if you do not agree it will be deleted untraceably, you can request to remove your data for up to two weeks after interview.</w:t>
      </w:r>
      <w:r>
        <w:rPr>
          <w:rStyle w:val="normaltextrun"/>
          <w:rFonts w:ascii="Arial" w:eastAsiaTheme="majorEastAsia" w:hAnsi="Arial" w:cs="Arial"/>
          <w:color w:val="000000"/>
        </w:rPr>
        <w:t> </w:t>
      </w:r>
    </w:p>
    <w:p w14:paraId="2721F176" w14:textId="402F2FCB" w:rsidR="004E009D" w:rsidRDefault="004E009D" w:rsidP="004E009D">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color w:val="000000"/>
        </w:rPr>
        <w:t> </w:t>
      </w:r>
      <w:r>
        <w:rPr>
          <w:rStyle w:val="normaltextrun"/>
          <w:rFonts w:ascii="Aptos" w:eastAsiaTheme="majorEastAsia" w:hAnsi="Aptos" w:cs="Segoe UI"/>
          <w:lang w:val="en-US"/>
        </w:rPr>
        <w:t>You are welcome to ask questions before, during or after study. Everything you say in the interview room is confidential, only researcher and module supervisor will have access to your recording.  At the end of the</w:t>
      </w:r>
      <w:r>
        <w:rPr>
          <w:rStyle w:val="normaltextrun"/>
          <w:rFonts w:ascii="Arial" w:eastAsiaTheme="majorEastAsia" w:hAnsi="Arial" w:cs="Arial"/>
          <w:lang w:val="en-US"/>
        </w:rPr>
        <w:t> </w:t>
      </w:r>
      <w:r>
        <w:rPr>
          <w:rStyle w:val="normaltextrun"/>
          <w:rFonts w:ascii="Aptos" w:eastAsiaTheme="majorEastAsia" w:hAnsi="Aptos" w:cs="Segoe UI"/>
          <w:lang w:val="en-US"/>
        </w:rPr>
        <w:t>study,</w:t>
      </w:r>
      <w:r>
        <w:rPr>
          <w:rStyle w:val="normaltextrun"/>
          <w:rFonts w:ascii="Arial" w:eastAsiaTheme="majorEastAsia" w:hAnsi="Arial" w:cs="Arial"/>
          <w:lang w:val="en-US"/>
        </w:rPr>
        <w:t> </w:t>
      </w:r>
      <w:r>
        <w:rPr>
          <w:rStyle w:val="normaltextrun"/>
          <w:rFonts w:ascii="Aptos" w:eastAsiaTheme="majorEastAsia" w:hAnsi="Aptos" w:cs="Segoe UI"/>
          <w:lang w:val="en-US"/>
        </w:rPr>
        <w:t>you will be provided with the study debrief.</w:t>
      </w:r>
      <w:r>
        <w:rPr>
          <w:rStyle w:val="normaltextrun"/>
          <w:rFonts w:ascii="Arial" w:eastAsiaTheme="majorEastAsia" w:hAnsi="Arial" w:cs="Arial"/>
        </w:rPr>
        <w:t> </w:t>
      </w:r>
    </w:p>
    <w:p w14:paraId="12846F24" w14:textId="6809C6F8" w:rsidR="004E009D" w:rsidRDefault="004E009D" w:rsidP="004E009D">
      <w:pPr>
        <w:pStyle w:val="paragraph"/>
        <w:spacing w:before="0" w:beforeAutospacing="0" w:after="0" w:afterAutospacing="0"/>
        <w:textAlignment w:val="baseline"/>
        <w:rPr>
          <w:rFonts w:ascii="Segoe UI" w:hAnsi="Segoe UI" w:cs="Segoe UI"/>
          <w:sz w:val="18"/>
          <w:szCs w:val="18"/>
        </w:rPr>
      </w:pPr>
    </w:p>
    <w:p w14:paraId="7DA86542" w14:textId="66254E06" w:rsidR="004E009D" w:rsidRDefault="004E009D" w:rsidP="004E009D">
      <w:pPr>
        <w:pStyle w:val="paragraph"/>
        <w:spacing w:before="0" w:beforeAutospacing="0" w:after="0" w:afterAutospacing="0"/>
        <w:textAlignment w:val="baseline"/>
        <w:rPr>
          <w:rFonts w:ascii="Segoe UI" w:hAnsi="Segoe UI" w:cs="Segoe UI"/>
          <w:sz w:val="18"/>
          <w:szCs w:val="18"/>
        </w:rPr>
      </w:pPr>
    </w:p>
    <w:p w14:paraId="4041831F" w14:textId="30F75787" w:rsidR="004E009D" w:rsidRDefault="004E009D" w:rsidP="004E009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000000"/>
          <w:lang w:val="en-US"/>
        </w:rPr>
        <w:t>If you are happy to take part in this study, please fill out the consent form for the study.</w:t>
      </w:r>
      <w:r>
        <w:rPr>
          <w:rStyle w:val="normaltextrun"/>
          <w:rFonts w:ascii="Arial" w:eastAsiaTheme="majorEastAsia" w:hAnsi="Arial" w:cs="Arial"/>
          <w:color w:val="000000"/>
        </w:rPr>
        <w:t> </w:t>
      </w:r>
    </w:p>
    <w:p w14:paraId="2C5016B4" w14:textId="1BE59296" w:rsidR="004E009D" w:rsidRDefault="004E009D" w:rsidP="004E009D">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lang w:val="en-US"/>
        </w:rPr>
        <w:t>If you have any questions or concerns about this study, please contact the research supervisor</w:t>
      </w:r>
      <w:r>
        <w:rPr>
          <w:rStyle w:val="normaltextrun"/>
          <w:rFonts w:ascii="Aptos" w:eastAsiaTheme="majorEastAsia" w:hAnsi="Aptos" w:cs="Segoe UI"/>
          <w:b/>
          <w:bCs/>
          <w:lang w:val="en-US"/>
        </w:rPr>
        <w:t> </w:t>
      </w:r>
      <w:r>
        <w:rPr>
          <w:rStyle w:val="normaltextrun"/>
          <w:rFonts w:ascii="Aptos" w:eastAsiaTheme="majorEastAsia" w:hAnsi="Aptos" w:cs="Segoe UI"/>
          <w:b/>
          <w:bCs/>
        </w:rPr>
        <w:t>Dr</w:t>
      </w:r>
      <w:r>
        <w:rPr>
          <w:rStyle w:val="normaltextrun"/>
          <w:rFonts w:ascii="Arial" w:eastAsiaTheme="majorEastAsia" w:hAnsi="Arial" w:cs="Arial"/>
          <w:b/>
          <w:bCs/>
        </w:rPr>
        <w:t> </w:t>
      </w:r>
      <w:r>
        <w:rPr>
          <w:rStyle w:val="normaltextrun"/>
          <w:rFonts w:ascii="Aptos" w:eastAsiaTheme="majorEastAsia" w:hAnsi="Aptos" w:cs="Segoe UI"/>
          <w:b/>
          <w:bCs/>
        </w:rPr>
        <w:t>Judith Marshall</w:t>
      </w:r>
      <w:r>
        <w:rPr>
          <w:rStyle w:val="normaltextrun"/>
          <w:rFonts w:ascii="Arial" w:eastAsiaTheme="majorEastAsia" w:hAnsi="Arial" w:cs="Arial"/>
          <w:b/>
          <w:bCs/>
        </w:rPr>
        <w:t> </w:t>
      </w:r>
      <w:r>
        <w:rPr>
          <w:rStyle w:val="normaltextrun"/>
          <w:rFonts w:ascii="Aptos" w:eastAsiaTheme="majorEastAsia" w:hAnsi="Aptos" w:cs="Segoe UI"/>
          <w:b/>
          <w:bCs/>
        </w:rPr>
        <w:t>on </w:t>
      </w:r>
      <w:hyperlink r:id="rId17" w:tgtFrame="_blank" w:history="1">
        <w:r>
          <w:rPr>
            <w:rStyle w:val="normaltextrun"/>
            <w:rFonts w:ascii="Aptos" w:eastAsiaTheme="majorEastAsia" w:hAnsi="Aptos" w:cs="Segoe UI"/>
            <w:b/>
            <w:bCs/>
            <w:color w:val="467886"/>
            <w:u w:val="single"/>
          </w:rPr>
          <w:t>judith.marsahll@uwtsd.ac.uk</w:t>
        </w:r>
      </w:hyperlink>
      <w:r>
        <w:rPr>
          <w:rStyle w:val="normaltextrun"/>
          <w:rFonts w:ascii="Aptos" w:eastAsiaTheme="majorEastAsia" w:hAnsi="Aptos" w:cs="Segoe UI"/>
          <w:b/>
          <w:bCs/>
          <w:color w:val="000000"/>
          <w:u w:val="single"/>
        </w:rPr>
        <w:t>.</w:t>
      </w:r>
    </w:p>
    <w:p w14:paraId="1783B416" w14:textId="0E3A1ADD" w:rsidR="004E009D" w:rsidRDefault="004E009D" w:rsidP="004E009D">
      <w:pPr>
        <w:pStyle w:val="paragraph"/>
        <w:spacing w:before="0" w:beforeAutospacing="0" w:after="0" w:afterAutospacing="0"/>
        <w:textAlignment w:val="baseline"/>
        <w:rPr>
          <w:rFonts w:ascii="Segoe UI" w:hAnsi="Segoe UI" w:cs="Segoe UI"/>
          <w:sz w:val="18"/>
          <w:szCs w:val="18"/>
        </w:rPr>
      </w:pPr>
    </w:p>
    <w:p w14:paraId="32A0686A" w14:textId="5A23106D" w:rsidR="004E009D" w:rsidRDefault="004E009D" w:rsidP="004E009D">
      <w:pPr>
        <w:pStyle w:val="paragraph"/>
        <w:spacing w:before="0" w:beforeAutospacing="0" w:after="0" w:afterAutospacing="0"/>
        <w:textAlignment w:val="baseline"/>
        <w:rPr>
          <w:rFonts w:ascii="Segoe UI" w:hAnsi="Segoe UI" w:cs="Segoe UI"/>
          <w:sz w:val="18"/>
          <w:szCs w:val="18"/>
        </w:rPr>
      </w:pPr>
    </w:p>
    <w:p w14:paraId="4ED27BBB" w14:textId="3367D230" w:rsidR="004E009D" w:rsidRDefault="004E009D" w:rsidP="004E009D">
      <w:pPr>
        <w:pStyle w:val="paragraph"/>
        <w:spacing w:before="0" w:beforeAutospacing="0" w:after="0" w:afterAutospacing="0"/>
        <w:textAlignment w:val="baseline"/>
        <w:rPr>
          <w:rStyle w:val="normaltextrun"/>
          <w:rFonts w:ascii="Aptos" w:eastAsiaTheme="majorEastAsia" w:hAnsi="Aptos" w:cs="Segoe UI"/>
          <w:color w:val="000000"/>
          <w:sz w:val="28"/>
          <w:szCs w:val="28"/>
        </w:rPr>
      </w:pPr>
      <w:r>
        <w:rPr>
          <w:rStyle w:val="normaltextrun"/>
          <w:rFonts w:ascii="Aptos" w:eastAsiaTheme="majorEastAsia" w:hAnsi="Aptos" w:cs="Segoe UI"/>
          <w:color w:val="000000"/>
          <w:sz w:val="28"/>
          <w:szCs w:val="28"/>
        </w:rPr>
        <w:t>Thank you for your participation.</w:t>
      </w:r>
    </w:p>
    <w:p w14:paraId="0BA49924" w14:textId="77777777" w:rsidR="004E009D" w:rsidRDefault="004E009D" w:rsidP="004E009D">
      <w:pPr>
        <w:pStyle w:val="paragraph"/>
        <w:spacing w:before="0" w:beforeAutospacing="0" w:after="0" w:afterAutospacing="0"/>
        <w:textAlignment w:val="baseline"/>
        <w:rPr>
          <w:rStyle w:val="normaltextrun"/>
          <w:rFonts w:ascii="Aptos" w:eastAsiaTheme="majorEastAsia" w:hAnsi="Aptos" w:cs="Segoe UI"/>
          <w:color w:val="000000"/>
          <w:sz w:val="28"/>
          <w:szCs w:val="28"/>
        </w:rPr>
      </w:pPr>
    </w:p>
    <w:p w14:paraId="6EF4C396" w14:textId="77777777" w:rsidR="004E009D" w:rsidRDefault="004E009D" w:rsidP="004E009D">
      <w:pPr>
        <w:pStyle w:val="paragraph"/>
        <w:spacing w:before="0" w:beforeAutospacing="0" w:after="0" w:afterAutospacing="0"/>
        <w:textAlignment w:val="baseline"/>
        <w:rPr>
          <w:rStyle w:val="normaltextrun"/>
          <w:rFonts w:ascii="Aptos" w:eastAsiaTheme="majorEastAsia" w:hAnsi="Aptos" w:cs="Segoe UI"/>
          <w:color w:val="000000"/>
          <w:sz w:val="28"/>
          <w:szCs w:val="28"/>
        </w:rPr>
      </w:pPr>
    </w:p>
    <w:p w14:paraId="5ACB4DE4" w14:textId="77777777" w:rsidR="004E009D" w:rsidRDefault="004E009D" w:rsidP="004E009D">
      <w:pPr>
        <w:pStyle w:val="paragraph"/>
        <w:spacing w:before="0" w:beforeAutospacing="0" w:after="0" w:afterAutospacing="0"/>
        <w:textAlignment w:val="baseline"/>
        <w:rPr>
          <w:rFonts w:ascii="Segoe UI" w:hAnsi="Segoe UI" w:cs="Segoe UI"/>
          <w:sz w:val="18"/>
          <w:szCs w:val="18"/>
        </w:rPr>
      </w:pPr>
    </w:p>
    <w:p w14:paraId="204C33AF" w14:textId="210E2BC5" w:rsidR="000B2A06" w:rsidRDefault="000B2A06" w:rsidP="000B2A06">
      <w:pPr>
        <w:spacing w:line="480" w:lineRule="auto"/>
        <w:rPr>
          <w:rFonts w:ascii="Arial" w:hAnsi="Arial" w:cs="Arial"/>
          <w:b/>
          <w:bCs/>
          <w:sz w:val="28"/>
          <w:szCs w:val="28"/>
        </w:rPr>
      </w:pPr>
      <w:r w:rsidRPr="00B63E12">
        <w:rPr>
          <w:rFonts w:ascii="Arial" w:hAnsi="Arial" w:cs="Arial"/>
          <w:b/>
          <w:bCs/>
          <w:sz w:val="28"/>
          <w:szCs w:val="28"/>
        </w:rPr>
        <w:lastRenderedPageBreak/>
        <w:t xml:space="preserve">Appendix </w:t>
      </w:r>
      <w:r>
        <w:rPr>
          <w:rFonts w:ascii="Arial" w:hAnsi="Arial" w:cs="Arial"/>
          <w:b/>
          <w:bCs/>
          <w:sz w:val="28"/>
          <w:szCs w:val="28"/>
        </w:rPr>
        <w:t>4: Consent Form</w:t>
      </w:r>
    </w:p>
    <w:p w14:paraId="619284A6" w14:textId="7F5D6FF6"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8"/>
          <w:szCs w:val="28"/>
        </w:rPr>
        <w:t>Consent Form</w:t>
      </w:r>
      <w:r>
        <w:rPr>
          <w:rStyle w:val="normaltextrun"/>
          <w:rFonts w:ascii="Arial" w:eastAsiaTheme="majorEastAsia" w:hAnsi="Arial" w:cs="Arial"/>
          <w:b/>
          <w:bCs/>
          <w:sz w:val="28"/>
          <w:szCs w:val="28"/>
        </w:rPr>
        <w:t> </w:t>
      </w:r>
    </w:p>
    <w:p w14:paraId="4CF7BF27" w14:textId="5AB8D202"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2"/>
          <w:szCs w:val="22"/>
        </w:rPr>
        <w:t>Project Title </w:t>
      </w:r>
      <w:r>
        <w:rPr>
          <w:rStyle w:val="normaltextrun"/>
          <w:rFonts w:ascii="Aptos" w:eastAsiaTheme="majorEastAsia" w:hAnsi="Aptos" w:cs="Segoe UI"/>
          <w:sz w:val="22"/>
          <w:szCs w:val="22"/>
        </w:rPr>
        <w:t>Beliefs About Social Exclusion in Older Autistic Adults.</w:t>
      </w:r>
    </w:p>
    <w:p w14:paraId="576D15C1" w14:textId="343E3FF7"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2"/>
          <w:szCs w:val="22"/>
        </w:rPr>
        <w:t>Researcher:</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Year 2 BSc Psychology</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and Counselling</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Students, University of</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Wales Trinity Saint David,</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Swansea</w:t>
      </w:r>
      <w:r>
        <w:rPr>
          <w:rStyle w:val="normaltextrun"/>
          <w:rFonts w:ascii="Aptos" w:eastAsiaTheme="majorEastAsia" w:hAnsi="Aptos" w:cs="Segoe UI"/>
          <w:b/>
          <w:bCs/>
          <w:sz w:val="22"/>
          <w:szCs w:val="22"/>
        </w:rPr>
        <w:t>.</w:t>
      </w:r>
    </w:p>
    <w:p w14:paraId="0EE87E1C" w14:textId="5328AE70"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sz w:val="22"/>
          <w:szCs w:val="22"/>
        </w:rPr>
        <w:t> </w:t>
      </w:r>
    </w:p>
    <w:p w14:paraId="083AA85B" w14:textId="1EC63078"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2"/>
          <w:szCs w:val="22"/>
        </w:rPr>
        <w:t>Supervisor: Dr Judith Marshall email: judith.marsahll@uwtsd.ac.uk</w:t>
      </w:r>
    </w:p>
    <w:p w14:paraId="4D5956AB" w14:textId="588FC6B0"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2"/>
          <w:szCs w:val="22"/>
        </w:rPr>
        <w:t>1. Invitation</w:t>
      </w:r>
      <w:r>
        <w:rPr>
          <w:rStyle w:val="normaltextrun"/>
          <w:rFonts w:ascii="Arial" w:eastAsiaTheme="majorEastAsia" w:hAnsi="Arial" w:cs="Arial"/>
          <w:b/>
          <w:bCs/>
          <w:sz w:val="22"/>
          <w:szCs w:val="22"/>
        </w:rPr>
        <w:t> </w:t>
      </w:r>
      <w:r>
        <w:rPr>
          <w:rStyle w:val="scxw241839527"/>
          <w:rFonts w:ascii="Aptos" w:eastAsiaTheme="majorEastAsia" w:hAnsi="Aptos" w:cs="Segoe UI"/>
          <w:sz w:val="22"/>
          <w:szCs w:val="22"/>
        </w:rPr>
        <w:t> </w:t>
      </w:r>
      <w:r>
        <w:rPr>
          <w:rFonts w:ascii="Aptos" w:hAnsi="Aptos" w:cs="Segoe UI"/>
          <w:sz w:val="22"/>
          <w:szCs w:val="22"/>
        </w:rPr>
        <w:br/>
      </w:r>
      <w:r>
        <w:rPr>
          <w:rStyle w:val="normaltextrun"/>
          <w:rFonts w:ascii="Aptos" w:eastAsiaTheme="majorEastAsia" w:hAnsi="Aptos" w:cs="Segoe UI"/>
          <w:sz w:val="22"/>
          <w:szCs w:val="22"/>
        </w:rPr>
        <w:t>You are being invited to take part in a research study</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being conducted by a group of second year undergraduate students. Before you decide</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to take part, it is important for you to understand why the research is being done and what it will involve. Please take time to read the following information carefully.</w:t>
      </w:r>
      <w:r>
        <w:rPr>
          <w:rStyle w:val="normaltextrun"/>
          <w:rFonts w:ascii="Arial" w:eastAsiaTheme="majorEastAsia" w:hAnsi="Arial" w:cs="Arial"/>
          <w:b/>
          <w:bCs/>
          <w:sz w:val="22"/>
          <w:szCs w:val="22"/>
        </w:rPr>
        <w:t> </w:t>
      </w:r>
    </w:p>
    <w:p w14:paraId="775EAD04" w14:textId="5259C2B7"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2"/>
          <w:szCs w:val="22"/>
        </w:rPr>
        <w:t>2. What is the purpose of the study?</w:t>
      </w:r>
      <w:r>
        <w:rPr>
          <w:rStyle w:val="normaltextrun"/>
          <w:rFonts w:ascii="Arial" w:eastAsiaTheme="majorEastAsia" w:hAnsi="Arial" w:cs="Arial"/>
          <w:b/>
          <w:bCs/>
          <w:sz w:val="22"/>
          <w:szCs w:val="22"/>
        </w:rPr>
        <w:t> </w:t>
      </w:r>
      <w:r>
        <w:rPr>
          <w:rStyle w:val="scxw241839527"/>
          <w:rFonts w:ascii="Aptos" w:eastAsiaTheme="majorEastAsia" w:hAnsi="Aptos" w:cs="Segoe UI"/>
          <w:sz w:val="22"/>
          <w:szCs w:val="22"/>
        </w:rPr>
        <w:t> </w:t>
      </w:r>
      <w:r>
        <w:rPr>
          <w:rFonts w:ascii="Aptos" w:hAnsi="Aptos" w:cs="Segoe UI"/>
          <w:sz w:val="22"/>
          <w:szCs w:val="22"/>
        </w:rPr>
        <w:br/>
      </w:r>
      <w:r>
        <w:rPr>
          <w:rStyle w:val="normaltextrun"/>
          <w:rFonts w:ascii="Aptos" w:eastAsiaTheme="majorEastAsia" w:hAnsi="Aptos" w:cs="Segoe UI"/>
          <w:sz w:val="22"/>
          <w:szCs w:val="22"/>
        </w:rPr>
        <w:t>This study aims to explore Beliefs and opinions relating to potential cognitive, emotional and social effects of social exclusion on older people, and how these effects might be ameliorated.</w:t>
      </w:r>
    </w:p>
    <w:p w14:paraId="06207CED" w14:textId="444CD37A"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2"/>
          <w:szCs w:val="22"/>
        </w:rPr>
        <w:t>3. Why have I been invited?</w:t>
      </w:r>
      <w:r>
        <w:rPr>
          <w:rStyle w:val="normaltextrun"/>
          <w:rFonts w:ascii="Arial" w:eastAsiaTheme="majorEastAsia" w:hAnsi="Arial" w:cs="Arial"/>
          <w:b/>
          <w:bCs/>
          <w:sz w:val="22"/>
          <w:szCs w:val="22"/>
        </w:rPr>
        <w:t> </w:t>
      </w:r>
      <w:r>
        <w:rPr>
          <w:rStyle w:val="scxw241839527"/>
          <w:rFonts w:ascii="Aptos" w:eastAsiaTheme="majorEastAsia" w:hAnsi="Aptos" w:cs="Segoe UI"/>
          <w:sz w:val="22"/>
          <w:szCs w:val="22"/>
        </w:rPr>
        <w:t> </w:t>
      </w:r>
      <w:r>
        <w:rPr>
          <w:rFonts w:ascii="Aptos" w:hAnsi="Aptos" w:cs="Segoe UI"/>
          <w:sz w:val="22"/>
          <w:szCs w:val="22"/>
        </w:rPr>
        <w:br/>
      </w:r>
      <w:r>
        <w:rPr>
          <w:rStyle w:val="normaltextrun"/>
          <w:rFonts w:ascii="Aptos" w:eastAsiaTheme="majorEastAsia" w:hAnsi="Aptos" w:cs="Segoe UI"/>
          <w:sz w:val="22"/>
          <w:szCs w:val="22"/>
        </w:rPr>
        <w:t>You have been invited because you are over 18 years. </w:t>
      </w:r>
    </w:p>
    <w:p w14:paraId="276536FD" w14:textId="1EC34578"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2"/>
          <w:szCs w:val="22"/>
        </w:rPr>
        <w:t>4. What will happen if I take part?</w:t>
      </w:r>
      <w:r>
        <w:rPr>
          <w:rStyle w:val="normaltextrun"/>
          <w:rFonts w:ascii="Arial" w:eastAsiaTheme="majorEastAsia" w:hAnsi="Arial" w:cs="Arial"/>
          <w:b/>
          <w:bCs/>
          <w:sz w:val="22"/>
          <w:szCs w:val="22"/>
        </w:rPr>
        <w:t> </w:t>
      </w:r>
      <w:r>
        <w:rPr>
          <w:rFonts w:ascii="Aptos" w:hAnsi="Aptos" w:cs="Segoe UI"/>
          <w:sz w:val="22"/>
          <w:szCs w:val="22"/>
        </w:rPr>
        <w:br/>
      </w:r>
      <w:r>
        <w:rPr>
          <w:rStyle w:val="normaltextrun"/>
          <w:rFonts w:ascii="Aptos" w:eastAsiaTheme="majorEastAsia" w:hAnsi="Aptos" w:cs="Segoe UI"/>
          <w:sz w:val="22"/>
          <w:szCs w:val="22"/>
        </w:rPr>
        <w:t>If you decide to take part, you will be asked few series of questions related to the topic as its semi structured interview and it will be audio recorded to analysis data into research report the entire</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study</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will take approximately</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15</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minutes.</w:t>
      </w:r>
      <w:r>
        <w:rPr>
          <w:rStyle w:val="normaltextrun"/>
          <w:rFonts w:ascii="Arial" w:eastAsiaTheme="majorEastAsia" w:hAnsi="Arial" w:cs="Arial"/>
          <w:sz w:val="22"/>
          <w:szCs w:val="22"/>
        </w:rPr>
        <w:t> </w:t>
      </w:r>
    </w:p>
    <w:p w14:paraId="70FB45CC" w14:textId="1C553895"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2"/>
          <w:szCs w:val="22"/>
        </w:rPr>
        <w:t>5. Are there any potential risks in taking part?</w:t>
      </w:r>
      <w:r>
        <w:rPr>
          <w:rStyle w:val="normaltextrun"/>
          <w:rFonts w:ascii="Arial" w:eastAsiaTheme="majorEastAsia" w:hAnsi="Arial" w:cs="Arial"/>
          <w:b/>
          <w:bCs/>
          <w:sz w:val="22"/>
          <w:szCs w:val="22"/>
        </w:rPr>
        <w:t> </w:t>
      </w:r>
      <w:r>
        <w:rPr>
          <w:rStyle w:val="scxw241839527"/>
          <w:rFonts w:ascii="Aptos" w:eastAsiaTheme="majorEastAsia" w:hAnsi="Aptos" w:cs="Segoe UI"/>
          <w:sz w:val="22"/>
          <w:szCs w:val="22"/>
        </w:rPr>
        <w:t> </w:t>
      </w:r>
      <w:r>
        <w:rPr>
          <w:rFonts w:ascii="Aptos" w:hAnsi="Aptos" w:cs="Segoe UI"/>
          <w:sz w:val="22"/>
          <w:szCs w:val="22"/>
        </w:rPr>
        <w:br/>
      </w:r>
      <w:r>
        <w:rPr>
          <w:rStyle w:val="normaltextrun"/>
          <w:rFonts w:ascii="Aptos" w:eastAsiaTheme="majorEastAsia" w:hAnsi="Aptos" w:cs="Segoe UI"/>
          <w:sz w:val="22"/>
          <w:szCs w:val="22"/>
        </w:rPr>
        <w:t>There are no immediate risks to taking part in this study. If you have any concerns</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regarding</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your participation in the study, you will be provided with further information within the debrief form and will have an opportunity to discuss any queries with the researcher.</w:t>
      </w:r>
      <w:r>
        <w:rPr>
          <w:rStyle w:val="normaltextrun"/>
          <w:rFonts w:ascii="Arial" w:eastAsiaTheme="majorEastAsia" w:hAnsi="Arial" w:cs="Arial"/>
          <w:b/>
          <w:bCs/>
          <w:sz w:val="22"/>
          <w:szCs w:val="22"/>
        </w:rPr>
        <w:t> </w:t>
      </w:r>
    </w:p>
    <w:p w14:paraId="72B1A4A8" w14:textId="4F9B854A"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2"/>
          <w:szCs w:val="22"/>
        </w:rPr>
        <w:t>6. Are there any benefits to taking part?</w:t>
      </w:r>
      <w:r>
        <w:rPr>
          <w:rStyle w:val="normaltextrun"/>
          <w:rFonts w:ascii="Arial" w:eastAsiaTheme="majorEastAsia" w:hAnsi="Arial" w:cs="Arial"/>
          <w:b/>
          <w:bCs/>
          <w:sz w:val="22"/>
          <w:szCs w:val="22"/>
        </w:rPr>
        <w:t> </w:t>
      </w:r>
      <w:r>
        <w:rPr>
          <w:rStyle w:val="scxw241839527"/>
          <w:rFonts w:ascii="Aptos" w:eastAsiaTheme="majorEastAsia" w:hAnsi="Aptos" w:cs="Segoe UI"/>
          <w:sz w:val="22"/>
          <w:szCs w:val="22"/>
        </w:rPr>
        <w:t> </w:t>
      </w:r>
      <w:r>
        <w:rPr>
          <w:rFonts w:ascii="Aptos" w:hAnsi="Aptos" w:cs="Segoe UI"/>
          <w:sz w:val="22"/>
          <w:szCs w:val="22"/>
        </w:rPr>
        <w:br/>
      </w:r>
      <w:r>
        <w:rPr>
          <w:rStyle w:val="normaltextrun"/>
          <w:rFonts w:ascii="Aptos" w:eastAsiaTheme="majorEastAsia" w:hAnsi="Aptos" w:cs="Segoe UI"/>
          <w:sz w:val="22"/>
          <w:szCs w:val="22"/>
        </w:rPr>
        <w:t>While there is no direct benefit to you, your participation will contribute to the</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understanding of Social Exclusion in Older Autistic Adults, which is a valuable area of research.</w:t>
      </w:r>
      <w:r>
        <w:rPr>
          <w:rStyle w:val="normaltextrun"/>
          <w:rFonts w:ascii="Arial" w:eastAsiaTheme="majorEastAsia" w:hAnsi="Arial" w:cs="Arial"/>
          <w:sz w:val="22"/>
          <w:szCs w:val="22"/>
        </w:rPr>
        <w:t> </w:t>
      </w:r>
    </w:p>
    <w:p w14:paraId="2406C37C" w14:textId="7B323155"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2"/>
          <w:szCs w:val="22"/>
        </w:rPr>
        <w:t>7. What if I change my mind?</w:t>
      </w:r>
      <w:r>
        <w:rPr>
          <w:rStyle w:val="normaltextrun"/>
          <w:rFonts w:ascii="Arial" w:eastAsiaTheme="majorEastAsia" w:hAnsi="Arial" w:cs="Arial"/>
          <w:b/>
          <w:bCs/>
          <w:sz w:val="22"/>
          <w:szCs w:val="22"/>
        </w:rPr>
        <w:t> </w:t>
      </w:r>
      <w:r>
        <w:rPr>
          <w:rStyle w:val="scxw241839527"/>
          <w:rFonts w:ascii="Aptos" w:eastAsiaTheme="majorEastAsia" w:hAnsi="Aptos" w:cs="Segoe UI"/>
          <w:sz w:val="22"/>
          <w:szCs w:val="22"/>
        </w:rPr>
        <w:t> </w:t>
      </w:r>
      <w:r>
        <w:rPr>
          <w:rFonts w:ascii="Aptos" w:hAnsi="Aptos" w:cs="Segoe UI"/>
          <w:sz w:val="22"/>
          <w:szCs w:val="22"/>
        </w:rPr>
        <w:br/>
      </w:r>
      <w:r>
        <w:rPr>
          <w:rStyle w:val="normaltextrun"/>
          <w:rFonts w:ascii="Aptos" w:eastAsiaTheme="majorEastAsia" w:hAnsi="Aptos" w:cs="Segoe UI"/>
          <w:sz w:val="22"/>
          <w:szCs w:val="22"/>
        </w:rPr>
        <w:t>Your participation is entirely voluntary. You have the right to withdraw from the study at any point, without having to give a reason, and without any penalty. You may also withdraw your data after participation, provided it is</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by the final date of 11</w:t>
      </w:r>
      <w:r>
        <w:rPr>
          <w:rStyle w:val="normaltextrun"/>
          <w:rFonts w:ascii="Aptos" w:eastAsiaTheme="majorEastAsia" w:hAnsi="Aptos" w:cs="Segoe UI"/>
          <w:sz w:val="17"/>
          <w:szCs w:val="17"/>
          <w:vertAlign w:val="superscript"/>
        </w:rPr>
        <w:t>th</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December 2025.</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At this</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point</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data</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will</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be</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anonymised and aggregated for analysis.</w:t>
      </w:r>
      <w:r>
        <w:rPr>
          <w:rStyle w:val="normaltextrun"/>
          <w:rFonts w:ascii="Arial" w:eastAsiaTheme="majorEastAsia" w:hAnsi="Arial" w:cs="Arial"/>
          <w:b/>
          <w:bCs/>
          <w:sz w:val="22"/>
          <w:szCs w:val="22"/>
        </w:rPr>
        <w:t> </w:t>
      </w:r>
    </w:p>
    <w:p w14:paraId="328628AA" w14:textId="0243B98E"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2"/>
          <w:szCs w:val="22"/>
        </w:rPr>
        <w:t>8. Will my taking part be kept confidential?</w:t>
      </w:r>
      <w:r>
        <w:rPr>
          <w:rStyle w:val="normaltextrun"/>
          <w:rFonts w:ascii="Arial" w:eastAsiaTheme="majorEastAsia" w:hAnsi="Arial" w:cs="Arial"/>
          <w:b/>
          <w:bCs/>
          <w:sz w:val="22"/>
          <w:szCs w:val="22"/>
        </w:rPr>
        <w:t> </w:t>
      </w:r>
      <w:r>
        <w:rPr>
          <w:rStyle w:val="scxw241839527"/>
          <w:rFonts w:ascii="Aptos" w:eastAsiaTheme="majorEastAsia" w:hAnsi="Aptos" w:cs="Segoe UI"/>
          <w:sz w:val="22"/>
          <w:szCs w:val="22"/>
        </w:rPr>
        <w:t> </w:t>
      </w:r>
      <w:r>
        <w:rPr>
          <w:rFonts w:ascii="Aptos" w:hAnsi="Aptos" w:cs="Segoe UI"/>
          <w:sz w:val="22"/>
          <w:szCs w:val="22"/>
        </w:rPr>
        <w:br/>
      </w:r>
      <w:r>
        <w:rPr>
          <w:rStyle w:val="normaltextrun"/>
          <w:rFonts w:ascii="Aptos" w:eastAsiaTheme="majorEastAsia" w:hAnsi="Aptos" w:cs="Segoe UI"/>
          <w:sz w:val="22"/>
          <w:szCs w:val="22"/>
        </w:rPr>
        <w:t>Yes. All the information we collect about you</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during the course of</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the research will be kept strictly confidential. You will be assigned a participant code, and any data that could</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identify</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you</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will</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be stored separately from your responses. All data will be stored on a secure, password-protected university server</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in accordance with</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the Data Protection Act 2018/GDPR. The data may be used in an academic report or presentation, but it will be completely anonymous.</w:t>
      </w:r>
      <w:r>
        <w:rPr>
          <w:rStyle w:val="normaltextrun"/>
          <w:rFonts w:ascii="Arial" w:eastAsiaTheme="majorEastAsia" w:hAnsi="Arial" w:cs="Arial"/>
          <w:sz w:val="22"/>
          <w:szCs w:val="22"/>
        </w:rPr>
        <w:t> </w:t>
      </w:r>
    </w:p>
    <w:p w14:paraId="5FD2D992" w14:textId="77777777"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2"/>
          <w:szCs w:val="22"/>
        </w:rPr>
        <w:t>9. What will happen to the results of the research study?</w:t>
      </w:r>
      <w:r>
        <w:rPr>
          <w:rStyle w:val="normaltextrun"/>
          <w:rFonts w:ascii="Arial" w:eastAsiaTheme="majorEastAsia" w:hAnsi="Arial" w:cs="Arial"/>
          <w:b/>
          <w:bCs/>
          <w:sz w:val="22"/>
          <w:szCs w:val="22"/>
        </w:rPr>
        <w:t> </w:t>
      </w:r>
      <w:r>
        <w:rPr>
          <w:rStyle w:val="scxw241839527"/>
          <w:rFonts w:ascii="Aptos" w:eastAsiaTheme="majorEastAsia" w:hAnsi="Aptos" w:cs="Segoe UI"/>
          <w:sz w:val="22"/>
          <w:szCs w:val="22"/>
        </w:rPr>
        <w:t> </w:t>
      </w:r>
      <w:r>
        <w:rPr>
          <w:rFonts w:ascii="Aptos" w:hAnsi="Aptos" w:cs="Segoe UI"/>
          <w:sz w:val="22"/>
          <w:szCs w:val="22"/>
        </w:rPr>
        <w:br/>
      </w:r>
      <w:r>
        <w:rPr>
          <w:rStyle w:val="normaltextrun"/>
          <w:rFonts w:ascii="Aptos" w:eastAsiaTheme="majorEastAsia" w:hAnsi="Aptos" w:cs="Segoe UI"/>
          <w:sz w:val="22"/>
          <w:szCs w:val="22"/>
        </w:rPr>
        <w:t>The results will be analysed and written up as a project thematic report for a</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university</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assessment. The anonymised data may also be used in future publications or conference presentations.</w:t>
      </w:r>
      <w:r>
        <w:rPr>
          <w:rStyle w:val="normaltextrun"/>
          <w:rFonts w:ascii="Arial" w:eastAsiaTheme="majorEastAsia" w:hAnsi="Arial" w:cs="Arial"/>
          <w:b/>
          <w:bCs/>
          <w:sz w:val="22"/>
          <w:szCs w:val="22"/>
        </w:rPr>
        <w:t> </w:t>
      </w:r>
      <w:r>
        <w:rPr>
          <w:rStyle w:val="eop"/>
          <w:rFonts w:ascii="Aptos" w:eastAsiaTheme="majorEastAsia" w:hAnsi="Aptos" w:cs="Segoe UI"/>
          <w:sz w:val="22"/>
          <w:szCs w:val="22"/>
        </w:rPr>
        <w:t> </w:t>
      </w:r>
    </w:p>
    <w:p w14:paraId="36F1B1BF" w14:textId="163ECCCE"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2"/>
          <w:szCs w:val="22"/>
        </w:rPr>
        <w:t>10. Who has reviewed this study?</w:t>
      </w:r>
      <w:r>
        <w:rPr>
          <w:rStyle w:val="normaltextrun"/>
          <w:rFonts w:ascii="Arial" w:eastAsiaTheme="majorEastAsia" w:hAnsi="Arial" w:cs="Arial"/>
          <w:b/>
          <w:bCs/>
          <w:sz w:val="22"/>
          <w:szCs w:val="22"/>
        </w:rPr>
        <w:t> </w:t>
      </w:r>
      <w:r>
        <w:rPr>
          <w:rStyle w:val="scxw241839527"/>
          <w:rFonts w:ascii="Aptos" w:eastAsiaTheme="majorEastAsia" w:hAnsi="Aptos" w:cs="Segoe UI"/>
          <w:sz w:val="22"/>
          <w:szCs w:val="22"/>
        </w:rPr>
        <w:t> </w:t>
      </w:r>
      <w:r>
        <w:rPr>
          <w:rFonts w:ascii="Aptos" w:hAnsi="Aptos" w:cs="Segoe UI"/>
          <w:sz w:val="22"/>
          <w:szCs w:val="22"/>
        </w:rPr>
        <w:br/>
      </w:r>
      <w:r>
        <w:rPr>
          <w:rStyle w:val="normaltextrun"/>
          <w:rFonts w:ascii="Aptos" w:eastAsiaTheme="majorEastAsia" w:hAnsi="Aptos" w:cs="Segoe UI"/>
          <w:sz w:val="22"/>
          <w:szCs w:val="22"/>
        </w:rPr>
        <w:t>This study has been reviewed and approved by the</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School Research Ethics Committee within the Centre for</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Psychology</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and Counselling, UWTSD, Swansea.</w:t>
      </w:r>
      <w:r>
        <w:rPr>
          <w:rStyle w:val="normaltextrun"/>
          <w:rFonts w:ascii="Arial" w:eastAsiaTheme="majorEastAsia" w:hAnsi="Arial" w:cs="Arial"/>
          <w:sz w:val="22"/>
          <w:szCs w:val="22"/>
        </w:rPr>
        <w:t> </w:t>
      </w:r>
      <w:r>
        <w:rPr>
          <w:rStyle w:val="normaltextrun"/>
          <w:rFonts w:ascii="Arial" w:eastAsiaTheme="majorEastAsia" w:hAnsi="Arial" w:cs="Arial"/>
          <w:b/>
          <w:bCs/>
          <w:sz w:val="22"/>
          <w:szCs w:val="22"/>
        </w:rPr>
        <w:t> </w:t>
      </w:r>
    </w:p>
    <w:p w14:paraId="713CC1F4" w14:textId="6530A535" w:rsidR="00827F36" w:rsidRDefault="00827F36" w:rsidP="00827F36">
      <w:pPr>
        <w:pStyle w:val="paragraph"/>
        <w:spacing w:before="0" w:beforeAutospacing="0" w:after="0" w:afterAutospacing="0"/>
        <w:textAlignment w:val="baseline"/>
        <w:rPr>
          <w:rFonts w:ascii="Segoe UI" w:hAnsi="Segoe UI" w:cs="Segoe UI"/>
          <w:sz w:val="18"/>
          <w:szCs w:val="18"/>
        </w:rPr>
      </w:pPr>
    </w:p>
    <w:p w14:paraId="2CD43CE3" w14:textId="77777777" w:rsidR="00EA518F" w:rsidRDefault="00EA518F" w:rsidP="00827F36">
      <w:pPr>
        <w:pStyle w:val="paragraph"/>
        <w:spacing w:before="0" w:beforeAutospacing="0" w:after="0" w:afterAutospacing="0"/>
        <w:textAlignment w:val="baseline"/>
        <w:rPr>
          <w:rStyle w:val="normaltextrun"/>
          <w:rFonts w:ascii="Aptos" w:eastAsiaTheme="majorEastAsia" w:hAnsi="Aptos" w:cs="Segoe UI"/>
          <w:b/>
          <w:bCs/>
          <w:sz w:val="22"/>
          <w:szCs w:val="22"/>
        </w:rPr>
      </w:pPr>
    </w:p>
    <w:p w14:paraId="42E9981D" w14:textId="7142DAE3"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2"/>
          <w:szCs w:val="22"/>
        </w:rPr>
        <w:lastRenderedPageBreak/>
        <w:t>Terms and conditions:</w:t>
      </w:r>
    </w:p>
    <w:p w14:paraId="167D6EB9" w14:textId="5C0413D0"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sz w:val="22"/>
          <w:szCs w:val="22"/>
        </w:rPr>
        <w:t>Please read each statement carefully and initial each box to show that you agree.</w:t>
      </w:r>
      <w:r>
        <w:rPr>
          <w:rStyle w:val="normaltextrun"/>
          <w:rFonts w:ascii="Arial" w:eastAsiaTheme="majorEastAsia" w:hAnsi="Arial" w:cs="Arial"/>
          <w:sz w:val="22"/>
          <w:szCs w:val="22"/>
        </w:rPr>
        <w:t> </w:t>
      </w:r>
    </w:p>
    <w:p w14:paraId="650D6F0B" w14:textId="172405ED"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sz w:val="22"/>
          <w:szCs w:val="22"/>
        </w:rPr>
        <w:t>☐</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I confirm that I have read and understood the Participant Information Sheet and have had the opportunity to ask questions.</w:t>
      </w:r>
      <w:r>
        <w:rPr>
          <w:rStyle w:val="normaltextrun"/>
          <w:rFonts w:ascii="Arial" w:eastAsiaTheme="majorEastAsia" w:hAnsi="Arial" w:cs="Arial"/>
          <w:sz w:val="22"/>
          <w:szCs w:val="22"/>
        </w:rPr>
        <w:t> </w:t>
      </w:r>
    </w:p>
    <w:p w14:paraId="4F69EFE8" w14:textId="641F12E0"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sz w:val="22"/>
          <w:szCs w:val="22"/>
        </w:rPr>
        <w:t>☐</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I understand that this study is part of a university coursework project and is not a clinical or diagnostic assessment.</w:t>
      </w:r>
      <w:r>
        <w:rPr>
          <w:rStyle w:val="normaltextrun"/>
          <w:rFonts w:ascii="Arial" w:eastAsiaTheme="majorEastAsia" w:hAnsi="Arial" w:cs="Arial"/>
          <w:sz w:val="22"/>
          <w:szCs w:val="22"/>
        </w:rPr>
        <w:t> </w:t>
      </w:r>
    </w:p>
    <w:p w14:paraId="2E257B3D" w14:textId="4FFAD08A"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sz w:val="22"/>
          <w:szCs w:val="22"/>
        </w:rPr>
        <w:t>☐</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I understand that participation is voluntary and that I am free to withdraw from the study at any time without giving a reason and without any negative consequences.</w:t>
      </w:r>
      <w:r>
        <w:rPr>
          <w:rStyle w:val="normaltextrun"/>
          <w:rFonts w:ascii="Arial" w:eastAsiaTheme="majorEastAsia" w:hAnsi="Arial" w:cs="Arial"/>
          <w:sz w:val="22"/>
          <w:szCs w:val="22"/>
        </w:rPr>
        <w:t> </w:t>
      </w:r>
    </w:p>
    <w:p w14:paraId="6EF59279" w14:textId="13C03696"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sz w:val="22"/>
          <w:szCs w:val="22"/>
        </w:rPr>
        <w:t>☐</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I understand that I may choose not to answer any question and may request breaks or end the interview at any time.</w:t>
      </w:r>
      <w:r>
        <w:rPr>
          <w:rStyle w:val="normaltextrun"/>
          <w:rFonts w:ascii="Arial" w:eastAsiaTheme="majorEastAsia" w:hAnsi="Arial" w:cs="Arial"/>
          <w:sz w:val="22"/>
          <w:szCs w:val="22"/>
        </w:rPr>
        <w:t> </w:t>
      </w:r>
    </w:p>
    <w:p w14:paraId="5E011874" w14:textId="60A99202"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sz w:val="22"/>
          <w:szCs w:val="22"/>
        </w:rPr>
        <w:t>☐</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I understand that the interview will be audio-recorded and that I may withdraw my consent for recording at any point.</w:t>
      </w:r>
      <w:r>
        <w:rPr>
          <w:rStyle w:val="normaltextrun"/>
          <w:rFonts w:ascii="Arial" w:eastAsiaTheme="majorEastAsia" w:hAnsi="Arial" w:cs="Arial"/>
          <w:sz w:val="22"/>
          <w:szCs w:val="22"/>
        </w:rPr>
        <w:t> </w:t>
      </w:r>
    </w:p>
    <w:p w14:paraId="6B13F494" w14:textId="7AF41BB8"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sz w:val="22"/>
          <w:szCs w:val="22"/>
        </w:rPr>
        <w:t>☐</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I understand that my data will be anonymised and that no identifying information will appear in any written reports or publications.</w:t>
      </w:r>
      <w:r>
        <w:rPr>
          <w:rStyle w:val="normaltextrun"/>
          <w:rFonts w:ascii="Arial" w:eastAsiaTheme="majorEastAsia" w:hAnsi="Arial" w:cs="Arial"/>
          <w:sz w:val="22"/>
          <w:szCs w:val="22"/>
        </w:rPr>
        <w:t> </w:t>
      </w:r>
    </w:p>
    <w:p w14:paraId="779AB4D1" w14:textId="01D84E92"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sz w:val="22"/>
          <w:szCs w:val="22"/>
        </w:rPr>
        <w:t>☐</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I understand that only the student researchers and module supervisor will have access to my data.</w:t>
      </w:r>
      <w:r>
        <w:rPr>
          <w:rStyle w:val="normaltextrun"/>
          <w:rFonts w:ascii="Arial" w:eastAsiaTheme="majorEastAsia" w:hAnsi="Arial" w:cs="Arial"/>
          <w:sz w:val="22"/>
          <w:szCs w:val="22"/>
        </w:rPr>
        <w:t> </w:t>
      </w:r>
    </w:p>
    <w:p w14:paraId="0517BB3A" w14:textId="6C8FB898"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sz w:val="22"/>
          <w:szCs w:val="22"/>
        </w:rPr>
        <w:t>☐</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I understand that I may</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request</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that my data be removed up to two weeks after the interview.</w:t>
      </w:r>
      <w:r>
        <w:rPr>
          <w:rStyle w:val="normaltextrun"/>
          <w:rFonts w:ascii="Arial" w:eastAsiaTheme="majorEastAsia" w:hAnsi="Arial" w:cs="Arial"/>
          <w:sz w:val="22"/>
          <w:szCs w:val="22"/>
        </w:rPr>
        <w:t> </w:t>
      </w:r>
    </w:p>
    <w:p w14:paraId="7A7658F0" w14:textId="624AD9BB"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sz w:val="22"/>
          <w:szCs w:val="22"/>
        </w:rPr>
        <w:t>☐</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I understand how my data will be stored securely and when it will be</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deleted.</w:t>
      </w:r>
      <w:r>
        <w:rPr>
          <w:rStyle w:val="normaltextrun"/>
          <w:rFonts w:ascii="Arial" w:eastAsiaTheme="majorEastAsia" w:hAnsi="Arial" w:cs="Arial"/>
          <w:sz w:val="22"/>
          <w:szCs w:val="22"/>
        </w:rPr>
        <w:t> </w:t>
      </w:r>
    </w:p>
    <w:p w14:paraId="293EEA39" w14:textId="5C170A54"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sz w:val="22"/>
          <w:szCs w:val="22"/>
        </w:rPr>
        <w:t>☐</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I agree to take part in this study.</w:t>
      </w:r>
      <w:r>
        <w:rPr>
          <w:rStyle w:val="normaltextrun"/>
          <w:rFonts w:ascii="Arial" w:eastAsiaTheme="majorEastAsia" w:hAnsi="Arial" w:cs="Arial"/>
          <w:sz w:val="22"/>
          <w:szCs w:val="22"/>
        </w:rPr>
        <w:t> </w:t>
      </w:r>
    </w:p>
    <w:p w14:paraId="6DAC4A12" w14:textId="0BC60615" w:rsidR="00827F36" w:rsidRDefault="00827F36" w:rsidP="00827F36">
      <w:pPr>
        <w:pStyle w:val="paragraph"/>
        <w:spacing w:before="0" w:beforeAutospacing="0" w:after="0" w:afterAutospacing="0"/>
        <w:textAlignment w:val="baseline"/>
        <w:rPr>
          <w:rStyle w:val="eop"/>
          <w:rFonts w:ascii="Aptos" w:eastAsiaTheme="majorEastAsia" w:hAnsi="Aptos" w:cs="Segoe UI"/>
          <w:sz w:val="22"/>
          <w:szCs w:val="22"/>
          <w:bdr w:val="none" w:sz="0" w:space="0" w:color="auto" w:frame="1"/>
          <w:shd w:val="clear" w:color="auto" w:fill="C6C6C6"/>
        </w:rPr>
      </w:pPr>
      <w:r>
        <w:rPr>
          <w:rStyle w:val="normaltextrun"/>
          <w:rFonts w:ascii="Arial" w:eastAsiaTheme="majorEastAsia" w:hAnsi="Arial" w:cs="Arial"/>
          <w:sz w:val="22"/>
          <w:szCs w:val="22"/>
        </w:rPr>
        <w:t> </w:t>
      </w:r>
    </w:p>
    <w:p w14:paraId="35DD1DE0" w14:textId="77777777" w:rsidR="00827F36" w:rsidRDefault="00827F36" w:rsidP="00827F36">
      <w:pPr>
        <w:pStyle w:val="paragraph"/>
        <w:spacing w:before="0" w:beforeAutospacing="0" w:after="0" w:afterAutospacing="0"/>
        <w:textAlignment w:val="baseline"/>
        <w:rPr>
          <w:rStyle w:val="eop"/>
          <w:rFonts w:ascii="Aptos" w:eastAsiaTheme="majorEastAsia" w:hAnsi="Aptos" w:cs="Segoe UI"/>
          <w:sz w:val="22"/>
          <w:szCs w:val="22"/>
          <w:bdr w:val="none" w:sz="0" w:space="0" w:color="auto" w:frame="1"/>
          <w:shd w:val="clear" w:color="auto" w:fill="C6C6C6"/>
        </w:rPr>
      </w:pPr>
    </w:p>
    <w:p w14:paraId="0BE127C2" w14:textId="77777777" w:rsidR="00827F36" w:rsidRDefault="00827F36" w:rsidP="00827F36">
      <w:pPr>
        <w:pStyle w:val="paragraph"/>
        <w:spacing w:before="0" w:beforeAutospacing="0" w:after="0" w:afterAutospacing="0"/>
        <w:textAlignment w:val="baseline"/>
        <w:rPr>
          <w:rStyle w:val="eop"/>
          <w:rFonts w:ascii="Aptos" w:eastAsiaTheme="majorEastAsia" w:hAnsi="Aptos" w:cs="Segoe UI"/>
          <w:sz w:val="22"/>
          <w:szCs w:val="22"/>
          <w:bdr w:val="none" w:sz="0" w:space="0" w:color="auto" w:frame="1"/>
          <w:shd w:val="clear" w:color="auto" w:fill="C6C6C6"/>
        </w:rPr>
      </w:pPr>
    </w:p>
    <w:p w14:paraId="53CF8B12" w14:textId="77777777" w:rsidR="00827F36" w:rsidRDefault="00827F36" w:rsidP="00827F36">
      <w:pPr>
        <w:pStyle w:val="paragraph"/>
        <w:spacing w:before="0" w:beforeAutospacing="0" w:after="0" w:afterAutospacing="0"/>
        <w:textAlignment w:val="baseline"/>
        <w:rPr>
          <w:rFonts w:ascii="Segoe UI" w:hAnsi="Segoe UI" w:cs="Segoe UI"/>
          <w:sz w:val="18"/>
          <w:szCs w:val="18"/>
        </w:rPr>
      </w:pPr>
    </w:p>
    <w:p w14:paraId="05A28BAE" w14:textId="4C17F48D"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2"/>
          <w:szCs w:val="22"/>
        </w:rPr>
        <w:t>Participant Name:</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_______________________________</w:t>
      </w:r>
      <w:r>
        <w:rPr>
          <w:rStyle w:val="normaltextrun"/>
          <w:rFonts w:ascii="Arial" w:eastAsiaTheme="majorEastAsia" w:hAnsi="Arial" w:cs="Arial"/>
          <w:sz w:val="22"/>
          <w:szCs w:val="22"/>
        </w:rPr>
        <w:t> </w:t>
      </w:r>
    </w:p>
    <w:p w14:paraId="47D53E7E" w14:textId="3148ACBF"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2"/>
          <w:szCs w:val="22"/>
        </w:rPr>
        <w:t>Signature:</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_______________________________</w:t>
      </w:r>
      <w:r>
        <w:rPr>
          <w:rStyle w:val="normaltextrun"/>
          <w:rFonts w:ascii="Arial" w:eastAsiaTheme="majorEastAsia" w:hAnsi="Arial" w:cs="Arial"/>
          <w:sz w:val="22"/>
          <w:szCs w:val="22"/>
        </w:rPr>
        <w:t> </w:t>
      </w:r>
    </w:p>
    <w:p w14:paraId="5ACB4F06" w14:textId="3E9D3D62" w:rsidR="00827F36" w:rsidRDefault="00827F36" w:rsidP="00827F36">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b/>
          <w:bCs/>
          <w:sz w:val="22"/>
          <w:szCs w:val="22"/>
        </w:rPr>
        <w:t>Date:</w:t>
      </w:r>
      <w:r>
        <w:rPr>
          <w:rStyle w:val="normaltextrun"/>
          <w:rFonts w:ascii="Arial" w:eastAsiaTheme="majorEastAsia" w:hAnsi="Arial" w:cs="Arial"/>
          <w:sz w:val="22"/>
          <w:szCs w:val="22"/>
        </w:rPr>
        <w:t> </w:t>
      </w:r>
      <w:r>
        <w:rPr>
          <w:rStyle w:val="normaltextrun"/>
          <w:rFonts w:ascii="Aptos" w:eastAsiaTheme="majorEastAsia" w:hAnsi="Aptos" w:cs="Segoe UI"/>
          <w:sz w:val="22"/>
          <w:szCs w:val="22"/>
        </w:rPr>
        <w:t>_______________________________</w:t>
      </w:r>
      <w:r>
        <w:rPr>
          <w:rStyle w:val="normaltextrun"/>
          <w:rFonts w:ascii="Arial" w:eastAsiaTheme="majorEastAsia" w:hAnsi="Arial" w:cs="Arial"/>
          <w:sz w:val="22"/>
          <w:szCs w:val="22"/>
        </w:rPr>
        <w:t> </w:t>
      </w:r>
    </w:p>
    <w:p w14:paraId="1985A579" w14:textId="77777777" w:rsidR="00F96D99" w:rsidRDefault="00F96D99" w:rsidP="005E79E8">
      <w:pPr>
        <w:spacing w:line="480" w:lineRule="auto"/>
        <w:rPr>
          <w:rFonts w:ascii="Arial" w:hAnsi="Arial" w:cs="Arial"/>
          <w:b/>
          <w:bCs/>
          <w:sz w:val="28"/>
          <w:szCs w:val="28"/>
        </w:rPr>
      </w:pPr>
    </w:p>
    <w:p w14:paraId="358E3018" w14:textId="77777777" w:rsidR="00C82FAB" w:rsidRDefault="00C82FAB" w:rsidP="00C47749">
      <w:pPr>
        <w:spacing w:line="480" w:lineRule="auto"/>
        <w:rPr>
          <w:rFonts w:ascii="Arial" w:hAnsi="Arial" w:cs="Arial"/>
          <w:b/>
          <w:bCs/>
          <w:sz w:val="28"/>
          <w:szCs w:val="28"/>
        </w:rPr>
      </w:pPr>
    </w:p>
    <w:p w14:paraId="58F2FD8A" w14:textId="3E2426F2" w:rsidR="00C47749" w:rsidRPr="00C82FAB" w:rsidRDefault="00C47749" w:rsidP="00C47749">
      <w:pPr>
        <w:spacing w:line="480" w:lineRule="auto"/>
        <w:rPr>
          <w:rFonts w:ascii="Arial" w:hAnsi="Arial" w:cs="Arial"/>
          <w:b/>
          <w:bCs/>
          <w:sz w:val="28"/>
          <w:szCs w:val="28"/>
        </w:rPr>
      </w:pPr>
      <w:r w:rsidRPr="00C82FAB">
        <w:rPr>
          <w:rFonts w:ascii="Arial" w:hAnsi="Arial" w:cs="Arial"/>
          <w:b/>
          <w:bCs/>
          <w:sz w:val="28"/>
          <w:szCs w:val="28"/>
        </w:rPr>
        <w:t xml:space="preserve">Appendix </w:t>
      </w:r>
      <w:r w:rsidR="00F77F77">
        <w:rPr>
          <w:rFonts w:ascii="Arial" w:hAnsi="Arial" w:cs="Arial"/>
          <w:b/>
          <w:bCs/>
          <w:sz w:val="28"/>
          <w:szCs w:val="28"/>
        </w:rPr>
        <w:t>5</w:t>
      </w:r>
      <w:r w:rsidRPr="00C82FAB">
        <w:rPr>
          <w:rFonts w:ascii="Arial" w:hAnsi="Arial" w:cs="Arial"/>
          <w:b/>
          <w:bCs/>
          <w:sz w:val="28"/>
          <w:szCs w:val="28"/>
        </w:rPr>
        <w:t>: Debrief Form</w:t>
      </w:r>
    </w:p>
    <w:p w14:paraId="63F9CFB2" w14:textId="77777777" w:rsidR="00F226A3" w:rsidRDefault="00F226A3" w:rsidP="00F226A3">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shd w:val="clear" w:color="auto" w:fill="C6C6C6"/>
        </w:rPr>
        <w:drawing>
          <wp:inline distT="0" distB="0" distL="0" distR="0" wp14:anchorId="7DF2B254" wp14:editId="62B0358D">
            <wp:extent cx="5734050" cy="876300"/>
            <wp:effectExtent l="0" t="0" r="0" b="0"/>
            <wp:docPr id="2" name="Picture 1"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ck text on a white background&#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4050" cy="876300"/>
                    </a:xfrm>
                    <a:prstGeom prst="rect">
                      <a:avLst/>
                    </a:prstGeom>
                    <a:noFill/>
                    <a:ln>
                      <a:noFill/>
                    </a:ln>
                  </pic:spPr>
                </pic:pic>
              </a:graphicData>
            </a:graphic>
          </wp:inline>
        </w:drawing>
      </w:r>
      <w:r>
        <w:rPr>
          <w:rStyle w:val="normaltextrun"/>
          <w:rFonts w:ascii="Calibri" w:eastAsiaTheme="majorEastAsia" w:hAnsi="Calibri" w:cs="Calibri"/>
          <w:sz w:val="22"/>
          <w:szCs w:val="22"/>
        </w:rPr>
        <w:t> </w:t>
      </w:r>
      <w:r>
        <w:rPr>
          <w:rStyle w:val="eop"/>
          <w:rFonts w:ascii="Calibri" w:eastAsiaTheme="majorEastAsia" w:hAnsi="Calibri" w:cs="Calibri"/>
          <w:sz w:val="22"/>
          <w:szCs w:val="22"/>
          <w:bdr w:val="none" w:sz="0" w:space="0" w:color="auto" w:frame="1"/>
          <w:shd w:val="clear" w:color="auto" w:fill="C6C6C6"/>
        </w:rPr>
        <w:t> </w:t>
      </w:r>
    </w:p>
    <w:p w14:paraId="01A1CEB6" w14:textId="55141441" w:rsidR="00F226A3" w:rsidRDefault="00F226A3" w:rsidP="00F226A3">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sz w:val="32"/>
          <w:szCs w:val="32"/>
        </w:rPr>
        <w:t>Study Debrief Sheet </w:t>
      </w:r>
    </w:p>
    <w:p w14:paraId="3783D6F0" w14:textId="0D7ED091" w:rsidR="00F226A3" w:rsidRDefault="00F226A3" w:rsidP="00F226A3">
      <w:pPr>
        <w:pStyle w:val="paragraph"/>
        <w:spacing w:before="0" w:beforeAutospacing="0" w:after="0" w:afterAutospacing="0"/>
        <w:jc w:val="center"/>
        <w:textAlignment w:val="baseline"/>
        <w:rPr>
          <w:rFonts w:ascii="Segoe UI" w:hAnsi="Segoe UI" w:cs="Segoe UI"/>
          <w:color w:val="000000"/>
          <w:sz w:val="18"/>
          <w:szCs w:val="18"/>
        </w:rPr>
      </w:pPr>
      <w:r>
        <w:rPr>
          <w:rStyle w:val="normaltextrun"/>
          <w:rFonts w:ascii="Arial" w:eastAsiaTheme="majorEastAsia" w:hAnsi="Arial" w:cs="Arial"/>
          <w:b/>
          <w:bCs/>
          <w:i/>
          <w:iCs/>
          <w:color w:val="000000"/>
          <w:u w:val="single"/>
        </w:rPr>
        <w:t>Exploring Beliefs About Social Exclusion in Older Autistic Adults </w:t>
      </w:r>
    </w:p>
    <w:p w14:paraId="57D97F37" w14:textId="3AD80D30"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4DF257F7" w14:textId="50ADE932"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652589A7" w14:textId="019F207C"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6C1EAD39" w14:textId="68723D1B"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b/>
          <w:bCs/>
          <w:color w:val="000000"/>
        </w:rPr>
        <w:t>Thank you for taking part in this study.  </w:t>
      </w:r>
    </w:p>
    <w:p w14:paraId="6FE85093" w14:textId="0D574802"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3E6814C2" w14:textId="5ED0DA65"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color w:val="000000"/>
        </w:rPr>
        <w:t>Thank you for taking part in this research interview. Your time and willingness to share your thoughts and opinions are greatly appreciated and have made a valuable contribution to this study.</w:t>
      </w:r>
    </w:p>
    <w:p w14:paraId="39F12BF8" w14:textId="7C18CF2D"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7430AC98" w14:textId="10F0AC90"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b/>
          <w:bCs/>
          <w:color w:val="000000"/>
        </w:rPr>
        <w:lastRenderedPageBreak/>
        <w:t>What Was the Study About?</w:t>
      </w:r>
    </w:p>
    <w:p w14:paraId="0A5A4BD1" w14:textId="356C25BE"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451B497F" w14:textId="08F54748"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color w:val="000000"/>
        </w:rPr>
        <w:t>This study explored undergraduate students’ beliefs and opinions about how social exclusion may affect older autistic adults in later life. In particular, it focused on perceived impacts on emotional wellbeing, social participation, and overall quality of life.</w:t>
      </w:r>
    </w:p>
    <w:p w14:paraId="42DF6C4C" w14:textId="45FCA93C"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color w:val="000000"/>
        </w:rPr>
        <w:t>The research also aimed to gather views on possible ways social exclusion could be reduced and how communities and services might better support older autistic adults. The overall purpose of the study is to improve awareness of social inclusion and contribute to discussions about supportive practices for autistic individuals in older adulthood.</w:t>
      </w:r>
    </w:p>
    <w:p w14:paraId="104A6D50" w14:textId="7B45F609"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12505767" w14:textId="7263D742"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b/>
          <w:bCs/>
          <w:color w:val="000000"/>
        </w:rPr>
        <w:t>Use of Your Information</w:t>
      </w:r>
    </w:p>
    <w:p w14:paraId="2F35CCE1" w14:textId="25D1883A"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3E01B200" w14:textId="4030A909"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color w:val="000000"/>
        </w:rPr>
        <w:t>Your interview will be transcribed and analysed as part of an academic coursework assignment. All information will be treated as confidential. Your name and any identifying details will be removed, and pseudonyms will be used in all written work. Audio recordings will be deleted following transcription and marking. Only th</w:t>
      </w:r>
      <w:r w:rsidR="002448DF">
        <w:rPr>
          <w:rStyle w:val="normaltextrun"/>
          <w:rFonts w:ascii="Arial" w:eastAsiaTheme="majorEastAsia" w:hAnsi="Arial" w:cs="Arial"/>
          <w:color w:val="000000"/>
        </w:rPr>
        <w:t>e</w:t>
      </w:r>
      <w:r>
        <w:rPr>
          <w:rStyle w:val="normaltextrun"/>
          <w:rFonts w:ascii="Arial" w:eastAsiaTheme="majorEastAsia" w:hAnsi="Arial" w:cs="Arial"/>
          <w:color w:val="000000"/>
        </w:rPr>
        <w:t xml:space="preserve"> student researchers and module supervisor will have access to the data.</w:t>
      </w:r>
    </w:p>
    <w:p w14:paraId="621670CE" w14:textId="657567C6"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11F281A1" w14:textId="58B65205"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b/>
          <w:bCs/>
          <w:color w:val="000000"/>
        </w:rPr>
        <w:t>Right to Withdraw </w:t>
      </w:r>
    </w:p>
    <w:p w14:paraId="1F63BB75" w14:textId="613C131E"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501B334C" w14:textId="07C81378"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color w:val="000000"/>
        </w:rPr>
        <w:t>You have the right to withdraw from this study without giving a reason. If you would like your data to be removed, you may do so within two weeks of today’s date by contacting the researcher or module lecturer.</w:t>
      </w:r>
    </w:p>
    <w:p w14:paraId="0ABA2377" w14:textId="422F7D6F"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color w:val="000000"/>
        </w:rPr>
        <w:t>If you are happy for your data to be included in this study, please click the arrow below to confirm.  </w:t>
      </w:r>
    </w:p>
    <w:p w14:paraId="21EF37D7" w14:textId="00271B7E"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713E0201" w14:textId="79D51F85"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b/>
          <w:bCs/>
          <w:color w:val="000000"/>
        </w:rPr>
        <w:t>Support Information</w:t>
      </w:r>
    </w:p>
    <w:p w14:paraId="72DFC477" w14:textId="2C52A6C8"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0D80FCD9" w14:textId="3C448943"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color w:val="000000"/>
        </w:rPr>
        <w:t>Some people may find it upsetting to reflect on topics such as loneliness, isolation, or social exclusion. If taking part in this study has raised any concerns or difficult feelings, you may find the following organisations helpful:</w:t>
      </w:r>
    </w:p>
    <w:p w14:paraId="2870CECD" w14:textId="7F1AA54D" w:rsidR="00F226A3" w:rsidRDefault="00F226A3" w:rsidP="00F226A3">
      <w:pPr>
        <w:pStyle w:val="paragraph"/>
        <w:numPr>
          <w:ilvl w:val="0"/>
          <w:numId w:val="16"/>
        </w:numPr>
        <w:spacing w:before="0" w:beforeAutospacing="0" w:after="0" w:afterAutospacing="0"/>
        <w:ind w:left="1080" w:firstLine="0"/>
        <w:textAlignment w:val="baseline"/>
        <w:rPr>
          <w:rFonts w:ascii="Arial" w:hAnsi="Arial" w:cs="Arial"/>
          <w:color w:val="000000"/>
        </w:rPr>
      </w:pPr>
      <w:r>
        <w:rPr>
          <w:rStyle w:val="normaltextrun"/>
          <w:rFonts w:ascii="Arial" w:eastAsiaTheme="majorEastAsia" w:hAnsi="Arial" w:cs="Arial"/>
          <w:color w:val="000000"/>
        </w:rPr>
        <w:t>National Autistic Society: 0808 800 4104</w:t>
      </w:r>
    </w:p>
    <w:p w14:paraId="0ABA4A45" w14:textId="5E18F923" w:rsidR="00F226A3" w:rsidRDefault="00F226A3" w:rsidP="00F226A3">
      <w:pPr>
        <w:pStyle w:val="paragraph"/>
        <w:numPr>
          <w:ilvl w:val="0"/>
          <w:numId w:val="17"/>
        </w:numPr>
        <w:spacing w:before="0" w:beforeAutospacing="0" w:after="0" w:afterAutospacing="0"/>
        <w:ind w:left="1080" w:firstLine="0"/>
        <w:textAlignment w:val="baseline"/>
        <w:rPr>
          <w:rFonts w:ascii="Arial" w:hAnsi="Arial" w:cs="Arial"/>
          <w:color w:val="000000"/>
        </w:rPr>
      </w:pPr>
      <w:r>
        <w:rPr>
          <w:rStyle w:val="normaltextrun"/>
          <w:rFonts w:ascii="Arial" w:eastAsiaTheme="majorEastAsia" w:hAnsi="Arial" w:cs="Arial"/>
          <w:color w:val="000000"/>
        </w:rPr>
        <w:t>Age UK: 0800 678 1602</w:t>
      </w:r>
    </w:p>
    <w:p w14:paraId="27BFEA99" w14:textId="4B357D69" w:rsidR="00F226A3" w:rsidRDefault="00F226A3" w:rsidP="00F226A3">
      <w:pPr>
        <w:pStyle w:val="paragraph"/>
        <w:numPr>
          <w:ilvl w:val="0"/>
          <w:numId w:val="18"/>
        </w:numPr>
        <w:spacing w:before="0" w:beforeAutospacing="0" w:after="0" w:afterAutospacing="0"/>
        <w:ind w:left="1080" w:firstLine="0"/>
        <w:textAlignment w:val="baseline"/>
        <w:rPr>
          <w:rFonts w:ascii="Arial" w:hAnsi="Arial" w:cs="Arial"/>
          <w:color w:val="000000"/>
        </w:rPr>
      </w:pPr>
      <w:r>
        <w:rPr>
          <w:rStyle w:val="normaltextrun"/>
          <w:rFonts w:ascii="Arial" w:eastAsiaTheme="majorEastAsia" w:hAnsi="Arial" w:cs="Arial"/>
          <w:color w:val="000000"/>
        </w:rPr>
        <w:t>Samaritans: 116 123</w:t>
      </w:r>
    </w:p>
    <w:p w14:paraId="0897A589" w14:textId="3FE0500B"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3CB623DB" w14:textId="077FC1AB"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color w:val="000000"/>
        </w:rPr>
        <w:t>These services offer confidential support. </w:t>
      </w:r>
    </w:p>
    <w:p w14:paraId="328A4D0B" w14:textId="1B6B8952"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25DD8DCE" w14:textId="3BB1DBCF"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b/>
          <w:bCs/>
          <w:color w:val="000000"/>
        </w:rPr>
        <w:t>Further Information </w:t>
      </w:r>
    </w:p>
    <w:p w14:paraId="3F95E9CF" w14:textId="751EDA83"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75377919" w14:textId="18404835"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color w:val="000000"/>
        </w:rPr>
        <w:t>If you have any questions about this study or would like further information, please contact: </w:t>
      </w:r>
    </w:p>
    <w:p w14:paraId="6C2D982F" w14:textId="7B12B896"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2C3436B1" w14:textId="3B95C0D0"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color w:val="000000"/>
        </w:rPr>
        <w:t>Module Lecturer: Dr Judith Marshall</w:t>
      </w:r>
    </w:p>
    <w:p w14:paraId="6A22E244" w14:textId="0A1AA76D"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color w:val="000000"/>
        </w:rPr>
        <w:t> </w:t>
      </w:r>
    </w:p>
    <w:p w14:paraId="6FED50D2" w14:textId="3A685134"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7E427322" w14:textId="692137D8"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eastAsiaTheme="majorEastAsia" w:hAnsi="Arial" w:cs="Arial"/>
          <w:b/>
          <w:bCs/>
          <w:color w:val="000000"/>
        </w:rPr>
        <w:t>Thank you once again for taking time to participate in this study.</w:t>
      </w:r>
    </w:p>
    <w:p w14:paraId="5647E074" w14:textId="2F4E432A"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1E7A9AC8" w14:textId="33D93836"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6090BFEC" w14:textId="56A5DB41"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2C1FB5B3" w14:textId="42807F71" w:rsidR="00F226A3" w:rsidRDefault="00F226A3" w:rsidP="00F226A3">
      <w:pPr>
        <w:pStyle w:val="paragraph"/>
        <w:spacing w:before="0" w:beforeAutospacing="0" w:after="0" w:afterAutospacing="0"/>
        <w:textAlignment w:val="baseline"/>
        <w:rPr>
          <w:rFonts w:ascii="Segoe UI" w:hAnsi="Segoe UI" w:cs="Segoe UI"/>
          <w:color w:val="000000"/>
          <w:sz w:val="18"/>
          <w:szCs w:val="18"/>
        </w:rPr>
      </w:pPr>
    </w:p>
    <w:p w14:paraId="4329EFC4" w14:textId="1A5B485D" w:rsidR="00D727FF" w:rsidRDefault="00D727FF" w:rsidP="00D727FF">
      <w:pPr>
        <w:spacing w:line="480" w:lineRule="auto"/>
        <w:rPr>
          <w:rFonts w:ascii="Arial" w:hAnsi="Arial" w:cs="Arial"/>
          <w:b/>
          <w:bCs/>
          <w:sz w:val="28"/>
          <w:szCs w:val="28"/>
        </w:rPr>
      </w:pPr>
      <w:r w:rsidRPr="00B63E12">
        <w:rPr>
          <w:rFonts w:ascii="Arial" w:hAnsi="Arial" w:cs="Arial"/>
          <w:b/>
          <w:bCs/>
          <w:sz w:val="28"/>
          <w:szCs w:val="28"/>
        </w:rPr>
        <w:lastRenderedPageBreak/>
        <w:t xml:space="preserve">Appendix </w:t>
      </w:r>
      <w:r>
        <w:rPr>
          <w:rFonts w:ascii="Arial" w:hAnsi="Arial" w:cs="Arial"/>
          <w:b/>
          <w:bCs/>
          <w:sz w:val="28"/>
          <w:szCs w:val="28"/>
        </w:rPr>
        <w:t xml:space="preserve">6: </w:t>
      </w:r>
      <w:r w:rsidR="00416ABB">
        <w:rPr>
          <w:rFonts w:ascii="Arial" w:hAnsi="Arial" w:cs="Arial"/>
          <w:b/>
          <w:bCs/>
          <w:sz w:val="28"/>
          <w:szCs w:val="28"/>
        </w:rPr>
        <w:t>Ethics Approval Form</w:t>
      </w:r>
    </w:p>
    <w:p w14:paraId="610DBC6F" w14:textId="1B9F3085" w:rsidR="00DF103F" w:rsidRPr="00DF103F" w:rsidRDefault="00DF103F" w:rsidP="00DF103F">
      <w:pPr>
        <w:spacing w:after="0" w:line="240" w:lineRule="auto"/>
        <w:jc w:val="center"/>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kern w:val="0"/>
          <w:sz w:val="24"/>
          <w:szCs w:val="24"/>
          <w:lang w:eastAsia="en-GB"/>
          <w14:ligatures w14:val="none"/>
        </w:rPr>
        <w:t>APPLICATION FOR ETHICAL APPROVAL</w:t>
      </w:r>
    </w:p>
    <w:p w14:paraId="6702D9B2" w14:textId="0BC708FB" w:rsidR="00DF103F" w:rsidRPr="00DF103F" w:rsidRDefault="00DF103F" w:rsidP="00DF103F">
      <w:pPr>
        <w:spacing w:after="0" w:line="240" w:lineRule="auto"/>
        <w:jc w:val="center"/>
        <w:textAlignment w:val="baseline"/>
        <w:rPr>
          <w:rFonts w:ascii="Segoe UI" w:eastAsia="Times New Roman" w:hAnsi="Segoe UI" w:cs="Segoe UI"/>
          <w:kern w:val="0"/>
          <w:sz w:val="18"/>
          <w:szCs w:val="18"/>
          <w:lang w:eastAsia="en-GB"/>
          <w14:ligatures w14:val="none"/>
        </w:rPr>
      </w:pPr>
    </w:p>
    <w:p w14:paraId="736666AA" w14:textId="569E238F"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kern w:val="0"/>
          <w:lang w:eastAsia="en-GB"/>
          <w14:ligatures w14:val="none"/>
        </w:rPr>
        <w:t>In order for research to result in benefit and minimise the risk of harm, it must be conducted ethically. A researcher may not be covered by the University’s insurance if ethical approval has not been obtained before commencement.</w:t>
      </w:r>
    </w:p>
    <w:p w14:paraId="3A7D8244" w14:textId="088AF9CF" w:rsidR="00DF103F" w:rsidRPr="00DF103F" w:rsidRDefault="00DF103F" w:rsidP="00DF103F">
      <w:pPr>
        <w:spacing w:after="0" w:line="240" w:lineRule="auto"/>
        <w:jc w:val="center"/>
        <w:textAlignment w:val="baseline"/>
        <w:rPr>
          <w:rFonts w:ascii="Segoe UI" w:eastAsia="Times New Roman" w:hAnsi="Segoe UI" w:cs="Segoe UI"/>
          <w:kern w:val="0"/>
          <w:sz w:val="18"/>
          <w:szCs w:val="18"/>
          <w:lang w:eastAsia="en-GB"/>
          <w14:ligatures w14:val="none"/>
        </w:rPr>
      </w:pPr>
    </w:p>
    <w:p w14:paraId="7BFB43F0" w14:textId="46215A1E"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kern w:val="0"/>
          <w:lang w:eastAsia="en-GB"/>
          <w14:ligatures w14:val="none"/>
        </w:rPr>
        <w:t>The University follows the OECD Frascati manual definition of </w:t>
      </w:r>
      <w:r w:rsidRPr="00DF103F">
        <w:rPr>
          <w:rFonts w:ascii="Arial" w:eastAsia="Times New Roman" w:hAnsi="Arial" w:cs="Arial"/>
          <w:b/>
          <w:bCs/>
          <w:kern w:val="0"/>
          <w:lang w:eastAsia="en-GB"/>
          <w14:ligatures w14:val="none"/>
        </w:rPr>
        <w:t>research activity</w:t>
      </w:r>
      <w:r w:rsidRPr="00DF103F">
        <w:rPr>
          <w:rFonts w:ascii="Arial" w:eastAsia="Times New Roman" w:hAnsi="Arial" w:cs="Arial"/>
          <w:kern w:val="0"/>
          <w:lang w:eastAsia="en-GB"/>
          <w14:ligatures w14:val="none"/>
        </w:rPr>
        <w:t>: “creative work undertaken on a systematic basis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16A5B33" w14:textId="7B6E00CB"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p>
    <w:p w14:paraId="1839AE0A" w14:textId="0FCE610E"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kern w:val="0"/>
          <w:lang w:eastAsia="en-GB"/>
          <w14:ligatures w14:val="none"/>
        </w:rPr>
        <w:t>The individual undertaking the research activity is known as the “principal researcher”.</w:t>
      </w:r>
    </w:p>
    <w:p w14:paraId="77D66882" w14:textId="0E167D37"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p>
    <w:p w14:paraId="777429E0" w14:textId="40FF2589"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kern w:val="0"/>
          <w:lang w:eastAsia="en-GB"/>
          <w14:ligatures w14:val="none"/>
        </w:rPr>
        <w:t>Ethical approval is not required for routine audits, performance reviews, quality assurance studies, testing within normal educational requirements, and literary or artistic criticism.</w:t>
      </w:r>
    </w:p>
    <w:p w14:paraId="3E7770E2" w14:textId="5583EBEF"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p>
    <w:p w14:paraId="07326758" w14:textId="0AFBF87E"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kern w:val="0"/>
          <w:lang w:eastAsia="en-GB"/>
          <w14:ligatures w14:val="none"/>
        </w:rPr>
        <w:t>Please read the notes for guidance before completing ALL sections of the form.</w:t>
      </w:r>
    </w:p>
    <w:p w14:paraId="33B35B42" w14:textId="7F78B9FC"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p>
    <w:p w14:paraId="02C0C6FA" w14:textId="21E93752"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kern w:val="0"/>
          <w:lang w:eastAsia="en-GB"/>
          <w14:ligatures w14:val="none"/>
        </w:rPr>
        <w:t>This form</w:t>
      </w:r>
      <w:r w:rsidRPr="00DF103F">
        <w:rPr>
          <w:rFonts w:ascii="Arial" w:eastAsia="Times New Roman" w:hAnsi="Arial" w:cs="Arial"/>
          <w:kern w:val="0"/>
          <w:lang w:eastAsia="en-GB"/>
          <w14:ligatures w14:val="none"/>
        </w:rPr>
        <w:t> </w:t>
      </w:r>
      <w:r w:rsidRPr="00DF103F">
        <w:rPr>
          <w:rFonts w:ascii="Arial" w:eastAsia="Times New Roman" w:hAnsi="Arial" w:cs="Arial"/>
          <w:b/>
          <w:bCs/>
          <w:kern w:val="0"/>
          <w:lang w:eastAsia="en-GB"/>
          <w14:ligatures w14:val="none"/>
        </w:rPr>
        <w:t>must be completed and approved prior to undertaking any research activity.</w:t>
      </w:r>
      <w:r w:rsidRPr="00DF103F">
        <w:rPr>
          <w:rFonts w:ascii="Arial" w:eastAsia="Times New Roman" w:hAnsi="Arial" w:cs="Arial"/>
          <w:kern w:val="0"/>
          <w:lang w:eastAsia="en-GB"/>
          <w14:ligatures w14:val="none"/>
        </w:rPr>
        <w:t> Please see Checklist for details of process for different categories of application.  </w:t>
      </w:r>
    </w:p>
    <w:p w14:paraId="389E09B0" w14:textId="11D9A6A6"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p>
    <w:p w14:paraId="21E66681" w14:textId="662B304F"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kern w:val="0"/>
          <w:lang w:eastAsia="en-GB"/>
          <w14:ligatures w14:val="none"/>
        </w:rPr>
        <w:t>SECTION A: About You (Principal Researcher)</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
        <w:gridCol w:w="2199"/>
        <w:gridCol w:w="555"/>
        <w:gridCol w:w="2396"/>
        <w:gridCol w:w="590"/>
        <w:gridCol w:w="2137"/>
        <w:gridCol w:w="692"/>
      </w:tblGrid>
      <w:tr w:rsidR="00DF103F" w:rsidRPr="00DF103F" w14:paraId="53842CC2"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F72AD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92D050"/>
            <w:vAlign w:val="center"/>
            <w:hideMark/>
          </w:tcPr>
          <w:p w14:paraId="0B3475D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Full Name: </w:t>
            </w:r>
          </w:p>
        </w:tc>
        <w:tc>
          <w:tcPr>
            <w:tcW w:w="6630" w:type="dxa"/>
            <w:gridSpan w:val="4"/>
            <w:tcBorders>
              <w:top w:val="single" w:sz="6" w:space="0" w:color="auto"/>
              <w:left w:val="single" w:sz="6" w:space="0" w:color="auto"/>
              <w:bottom w:val="single" w:sz="6" w:space="0" w:color="auto"/>
              <w:right w:val="single" w:sz="6" w:space="0" w:color="auto"/>
            </w:tcBorders>
            <w:vAlign w:val="center"/>
            <w:hideMark/>
          </w:tcPr>
          <w:p w14:paraId="7699A83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7FD77AD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Carol Chadwick  </w:t>
            </w:r>
          </w:p>
          <w:p w14:paraId="08910FF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Rebecca Powell   </w:t>
            </w:r>
          </w:p>
          <w:p w14:paraId="401EE3B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Patricia Ruiz Cabezas   </w:t>
            </w:r>
          </w:p>
          <w:p w14:paraId="7C1344B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sz w:val="24"/>
                <w:szCs w:val="24"/>
                <w:lang w:eastAsia="en-GB"/>
                <w14:ligatures w14:val="none"/>
              </w:rPr>
              <w:t>Ummul Azkia </w:t>
            </w:r>
          </w:p>
          <w:p w14:paraId="0A3FFAC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tc>
      </w:tr>
      <w:tr w:rsidR="00DF103F" w:rsidRPr="00DF103F" w14:paraId="2D3B71B5" w14:textId="77777777">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B5FC7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30A37A4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98061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2D53B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MS Gothic" w:eastAsia="MS Gothic" w:hAnsi="MS Gothic" w:cs="Times New Roman" w:hint="eastAsia"/>
                <w:kern w:val="0"/>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F1DE1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E1D1D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MS Gothic" w:eastAsia="MS Gothic" w:hAnsi="MS Gothic" w:cs="Times New Roman" w:hint="eastAsia"/>
                <w:kern w:val="0"/>
                <w:lang w:eastAsia="en-GB"/>
                <w14:ligatures w14:val="none"/>
              </w:rPr>
              <w:t>☐ </w:t>
            </w:r>
          </w:p>
        </w:tc>
      </w:tr>
      <w:tr w:rsidR="00DF103F" w:rsidRPr="00DF103F" w14:paraId="1064DD53" w14:textId="77777777">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85EF8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426EB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9E8BE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699E1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E3BB2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8F309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48DD7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bl>
    <w:p w14:paraId="088B6A62" w14:textId="68436340"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
        <w:gridCol w:w="1273"/>
        <w:gridCol w:w="2340"/>
        <w:gridCol w:w="5097"/>
      </w:tblGrid>
      <w:tr w:rsidR="003A6915" w:rsidRPr="00DF103F" w14:paraId="64A7EADC" w14:textId="77777777" w:rsidTr="003A6915">
        <w:trPr>
          <w:trHeight w:val="330"/>
        </w:trPr>
        <w:tc>
          <w:tcPr>
            <w:tcW w:w="3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7CF20A"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3 </w:t>
            </w:r>
          </w:p>
        </w:tc>
        <w:tc>
          <w:tcPr>
            <w:tcW w:w="1273" w:type="dxa"/>
            <w:tcBorders>
              <w:top w:val="single" w:sz="6" w:space="0" w:color="auto"/>
              <w:left w:val="single" w:sz="6" w:space="0" w:color="auto"/>
              <w:bottom w:val="single" w:sz="6" w:space="0" w:color="auto"/>
              <w:right w:val="single" w:sz="6" w:space="0" w:color="auto"/>
            </w:tcBorders>
            <w:shd w:val="clear" w:color="auto" w:fill="F2F2F2"/>
          </w:tcPr>
          <w:p w14:paraId="38F0C870" w14:textId="77777777" w:rsidR="003A6915" w:rsidRPr="00DF103F" w:rsidRDefault="003A6915" w:rsidP="00DF103F">
            <w:pPr>
              <w:spacing w:after="0" w:line="240" w:lineRule="auto"/>
              <w:textAlignment w:val="baseline"/>
              <w:rPr>
                <w:rFonts w:ascii="Arial" w:eastAsia="Times New Roman" w:hAnsi="Arial" w:cs="Arial"/>
                <w:kern w:val="0"/>
                <w:lang w:eastAsia="en-GB"/>
                <w14:ligatures w14:val="none"/>
              </w:rPr>
            </w:pPr>
          </w:p>
        </w:tc>
        <w:tc>
          <w:tcPr>
            <w:tcW w:w="23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5E4B91" w14:textId="58726DF2"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Institute/Academic Discipline/Centre: </w:t>
            </w:r>
          </w:p>
        </w:tc>
        <w:tc>
          <w:tcPr>
            <w:tcW w:w="5097" w:type="dxa"/>
            <w:tcBorders>
              <w:top w:val="single" w:sz="6" w:space="0" w:color="auto"/>
              <w:left w:val="single" w:sz="6" w:space="0" w:color="auto"/>
              <w:bottom w:val="single" w:sz="6" w:space="0" w:color="auto"/>
              <w:right w:val="single" w:sz="6" w:space="0" w:color="auto"/>
            </w:tcBorders>
            <w:vAlign w:val="center"/>
            <w:hideMark/>
          </w:tcPr>
          <w:p w14:paraId="1F85BCAA"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Institute of Education and Humanities: Psychology and Counselling </w:t>
            </w:r>
          </w:p>
          <w:p w14:paraId="68A38811"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r>
      <w:tr w:rsidR="003A6915" w:rsidRPr="00DF103F" w14:paraId="34833DB0" w14:textId="77777777" w:rsidTr="003A6915">
        <w:trPr>
          <w:trHeight w:val="330"/>
        </w:trPr>
        <w:tc>
          <w:tcPr>
            <w:tcW w:w="3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E9EF56"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4 </w:t>
            </w:r>
          </w:p>
        </w:tc>
        <w:tc>
          <w:tcPr>
            <w:tcW w:w="1273" w:type="dxa"/>
            <w:tcBorders>
              <w:top w:val="single" w:sz="6" w:space="0" w:color="auto"/>
              <w:left w:val="single" w:sz="6" w:space="0" w:color="auto"/>
              <w:bottom w:val="single" w:sz="6" w:space="0" w:color="auto"/>
              <w:right w:val="single" w:sz="6" w:space="0" w:color="auto"/>
            </w:tcBorders>
            <w:shd w:val="clear" w:color="auto" w:fill="F2F2F2"/>
          </w:tcPr>
          <w:p w14:paraId="6347B458" w14:textId="77777777" w:rsidR="003A6915" w:rsidRPr="00DF103F" w:rsidRDefault="003A6915" w:rsidP="00DF103F">
            <w:pPr>
              <w:spacing w:after="0" w:line="240" w:lineRule="auto"/>
              <w:textAlignment w:val="baseline"/>
              <w:rPr>
                <w:rFonts w:ascii="Arial" w:eastAsia="Times New Roman" w:hAnsi="Arial" w:cs="Arial"/>
                <w:kern w:val="0"/>
                <w:lang w:eastAsia="en-GB"/>
                <w14:ligatures w14:val="none"/>
              </w:rPr>
            </w:pPr>
          </w:p>
        </w:tc>
        <w:tc>
          <w:tcPr>
            <w:tcW w:w="23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8F81EB" w14:textId="39148539"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Campus: </w:t>
            </w:r>
          </w:p>
        </w:tc>
        <w:tc>
          <w:tcPr>
            <w:tcW w:w="5097" w:type="dxa"/>
            <w:tcBorders>
              <w:top w:val="single" w:sz="6" w:space="0" w:color="auto"/>
              <w:left w:val="single" w:sz="6" w:space="0" w:color="auto"/>
              <w:bottom w:val="single" w:sz="6" w:space="0" w:color="auto"/>
              <w:right w:val="single" w:sz="6" w:space="0" w:color="auto"/>
            </w:tcBorders>
            <w:vAlign w:val="center"/>
            <w:hideMark/>
          </w:tcPr>
          <w:p w14:paraId="5977FFBE"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Swansea IQ Campus </w:t>
            </w:r>
          </w:p>
          <w:p w14:paraId="6B9B0106"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r>
      <w:tr w:rsidR="003A6915" w:rsidRPr="00DF103F" w14:paraId="61F2587C" w14:textId="77777777" w:rsidTr="003A6915">
        <w:trPr>
          <w:trHeight w:val="330"/>
        </w:trPr>
        <w:tc>
          <w:tcPr>
            <w:tcW w:w="3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E2622E"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5 </w:t>
            </w:r>
          </w:p>
        </w:tc>
        <w:tc>
          <w:tcPr>
            <w:tcW w:w="1273" w:type="dxa"/>
            <w:tcBorders>
              <w:top w:val="single" w:sz="6" w:space="0" w:color="auto"/>
              <w:left w:val="single" w:sz="6" w:space="0" w:color="auto"/>
              <w:bottom w:val="single" w:sz="6" w:space="0" w:color="auto"/>
              <w:right w:val="single" w:sz="6" w:space="0" w:color="auto"/>
            </w:tcBorders>
            <w:shd w:val="clear" w:color="auto" w:fill="92D050"/>
          </w:tcPr>
          <w:p w14:paraId="355D6417" w14:textId="77777777" w:rsidR="003A6915" w:rsidRPr="00DF103F" w:rsidRDefault="003A6915" w:rsidP="00DF103F">
            <w:pPr>
              <w:spacing w:after="0" w:line="240" w:lineRule="auto"/>
              <w:textAlignment w:val="baseline"/>
              <w:rPr>
                <w:rFonts w:ascii="Arial" w:eastAsia="Times New Roman" w:hAnsi="Arial" w:cs="Arial"/>
                <w:kern w:val="0"/>
                <w:lang w:eastAsia="en-GB"/>
                <w14:ligatures w14:val="none"/>
              </w:rPr>
            </w:pPr>
          </w:p>
        </w:tc>
        <w:tc>
          <w:tcPr>
            <w:tcW w:w="2340"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6CDD3EFF" w14:textId="4A08241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E-mail address: </w:t>
            </w:r>
          </w:p>
        </w:tc>
        <w:tc>
          <w:tcPr>
            <w:tcW w:w="5097" w:type="dxa"/>
            <w:tcBorders>
              <w:top w:val="single" w:sz="6" w:space="0" w:color="auto"/>
              <w:left w:val="single" w:sz="6" w:space="0" w:color="auto"/>
              <w:bottom w:val="single" w:sz="6" w:space="0" w:color="auto"/>
              <w:right w:val="single" w:sz="6" w:space="0" w:color="auto"/>
            </w:tcBorders>
            <w:vAlign w:val="center"/>
            <w:hideMark/>
          </w:tcPr>
          <w:p w14:paraId="7EC6B6FE"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p w14:paraId="28671FF1"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Carol Chadwick 2406192@student.uwtsd.ac.uk  </w:t>
            </w:r>
          </w:p>
          <w:p w14:paraId="17412929"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Rebecca Powell 2318881@student.uwtsd.ac.uk  </w:t>
            </w:r>
          </w:p>
          <w:p w14:paraId="39D4BDBF"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val="es-ES" w:eastAsia="en-GB"/>
                <w14:ligatures w14:val="none"/>
              </w:rPr>
            </w:pPr>
            <w:r w:rsidRPr="00DF103F">
              <w:rPr>
                <w:rFonts w:ascii="Arial" w:eastAsia="Times New Roman" w:hAnsi="Arial" w:cs="Arial"/>
                <w:color w:val="000000"/>
                <w:kern w:val="0"/>
                <w:lang w:val="es-ES" w:eastAsia="en-GB"/>
                <w14:ligatures w14:val="none"/>
              </w:rPr>
              <w:t>Patricia Ruiz Cabezas 2213195@student.uwtsd.ac.uk   </w:t>
            </w:r>
          </w:p>
          <w:p w14:paraId="3180168A"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Ummul Azkia 2405300@student.uwtsd.ac.uk  </w:t>
            </w:r>
          </w:p>
          <w:p w14:paraId="19ED70EB"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p w14:paraId="4511B778"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p w14:paraId="53B8571A"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tc>
      </w:tr>
      <w:tr w:rsidR="003A6915" w:rsidRPr="00DF103F" w14:paraId="220EE0D6" w14:textId="77777777" w:rsidTr="003A6915">
        <w:trPr>
          <w:trHeight w:val="330"/>
        </w:trPr>
        <w:tc>
          <w:tcPr>
            <w:tcW w:w="3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39774C"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6 </w:t>
            </w:r>
          </w:p>
        </w:tc>
        <w:tc>
          <w:tcPr>
            <w:tcW w:w="1273" w:type="dxa"/>
            <w:tcBorders>
              <w:top w:val="single" w:sz="6" w:space="0" w:color="auto"/>
              <w:left w:val="single" w:sz="6" w:space="0" w:color="auto"/>
              <w:bottom w:val="single" w:sz="6" w:space="0" w:color="auto"/>
              <w:right w:val="single" w:sz="6" w:space="0" w:color="auto"/>
            </w:tcBorders>
            <w:shd w:val="clear" w:color="auto" w:fill="F2F2F2"/>
          </w:tcPr>
          <w:p w14:paraId="6B2FB4B4" w14:textId="77777777" w:rsidR="003A6915" w:rsidRPr="00DF103F" w:rsidRDefault="003A6915" w:rsidP="00DF103F">
            <w:pPr>
              <w:spacing w:after="0" w:line="240" w:lineRule="auto"/>
              <w:textAlignment w:val="baseline"/>
              <w:rPr>
                <w:rFonts w:ascii="Arial" w:eastAsia="Times New Roman" w:hAnsi="Arial" w:cs="Arial"/>
                <w:kern w:val="0"/>
                <w:lang w:eastAsia="en-GB"/>
                <w14:ligatures w14:val="none"/>
              </w:rPr>
            </w:pPr>
          </w:p>
        </w:tc>
        <w:tc>
          <w:tcPr>
            <w:tcW w:w="23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A267D1" w14:textId="20DD771F"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Contact Telephone Number: </w:t>
            </w:r>
          </w:p>
        </w:tc>
        <w:tc>
          <w:tcPr>
            <w:tcW w:w="5097" w:type="dxa"/>
            <w:tcBorders>
              <w:top w:val="single" w:sz="6" w:space="0" w:color="auto"/>
              <w:left w:val="single" w:sz="6" w:space="0" w:color="auto"/>
              <w:bottom w:val="single" w:sz="6" w:space="0" w:color="auto"/>
              <w:right w:val="single" w:sz="6" w:space="0" w:color="auto"/>
            </w:tcBorders>
            <w:vAlign w:val="center"/>
            <w:hideMark/>
          </w:tcPr>
          <w:p w14:paraId="1D758229"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400F3271"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N/A </w:t>
            </w:r>
          </w:p>
        </w:tc>
      </w:tr>
      <w:tr w:rsidR="003A6915" w:rsidRPr="00DF103F" w14:paraId="754E992F" w14:textId="77777777" w:rsidTr="003A6915">
        <w:trPr>
          <w:trHeight w:val="300"/>
        </w:trPr>
        <w:tc>
          <w:tcPr>
            <w:tcW w:w="30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D425AB"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lastRenderedPageBreak/>
              <w:t> </w:t>
            </w:r>
          </w:p>
        </w:tc>
        <w:tc>
          <w:tcPr>
            <w:tcW w:w="1273" w:type="dxa"/>
            <w:tcBorders>
              <w:top w:val="single" w:sz="6" w:space="0" w:color="auto"/>
              <w:left w:val="single" w:sz="6" w:space="0" w:color="auto"/>
              <w:bottom w:val="single" w:sz="6" w:space="0" w:color="auto"/>
              <w:right w:val="single" w:sz="6" w:space="0" w:color="auto"/>
            </w:tcBorders>
            <w:shd w:val="clear" w:color="auto" w:fill="BFBFBF"/>
          </w:tcPr>
          <w:p w14:paraId="15BBF524" w14:textId="77777777" w:rsidR="003A6915" w:rsidRPr="00DF103F" w:rsidRDefault="003A6915" w:rsidP="00DF103F">
            <w:pPr>
              <w:spacing w:after="0" w:line="240" w:lineRule="auto"/>
              <w:textAlignment w:val="baseline"/>
              <w:rPr>
                <w:rFonts w:ascii="Arial" w:eastAsia="Times New Roman" w:hAnsi="Arial" w:cs="Arial"/>
                <w:b/>
                <w:bCs/>
                <w:i/>
                <w:iCs/>
                <w:kern w:val="0"/>
                <w:lang w:eastAsia="en-GB"/>
                <w14:ligatures w14:val="none"/>
              </w:rPr>
            </w:pPr>
          </w:p>
        </w:tc>
        <w:tc>
          <w:tcPr>
            <w:tcW w:w="7437"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78B5E63D" w14:textId="657D5F40"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i/>
                <w:iCs/>
                <w:kern w:val="0"/>
                <w:lang w:eastAsia="en-GB"/>
                <w14:ligatures w14:val="none"/>
              </w:rPr>
              <w:t>For students:</w:t>
            </w:r>
            <w:r w:rsidRPr="00DF103F">
              <w:rPr>
                <w:rFonts w:ascii="Arial" w:eastAsia="Times New Roman" w:hAnsi="Arial" w:cs="Arial"/>
                <w:kern w:val="0"/>
                <w:lang w:eastAsia="en-GB"/>
                <w14:ligatures w14:val="none"/>
              </w:rPr>
              <w:t> </w:t>
            </w:r>
          </w:p>
        </w:tc>
      </w:tr>
      <w:tr w:rsidR="003A6915" w:rsidRPr="00DF103F" w14:paraId="5ADC1CAC" w14:textId="77777777" w:rsidTr="003A6915">
        <w:trPr>
          <w:trHeight w:val="510"/>
        </w:trPr>
        <w:tc>
          <w:tcPr>
            <w:tcW w:w="3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5796FC"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7 </w:t>
            </w:r>
          </w:p>
        </w:tc>
        <w:tc>
          <w:tcPr>
            <w:tcW w:w="1273" w:type="dxa"/>
            <w:tcBorders>
              <w:top w:val="single" w:sz="6" w:space="0" w:color="auto"/>
              <w:left w:val="single" w:sz="6" w:space="0" w:color="auto"/>
              <w:bottom w:val="single" w:sz="6" w:space="0" w:color="auto"/>
              <w:right w:val="single" w:sz="6" w:space="0" w:color="auto"/>
            </w:tcBorders>
            <w:shd w:val="clear" w:color="auto" w:fill="92D050"/>
          </w:tcPr>
          <w:p w14:paraId="11279DA5" w14:textId="77777777" w:rsidR="003A6915" w:rsidRPr="00DF103F" w:rsidRDefault="003A6915" w:rsidP="00DF103F">
            <w:pPr>
              <w:spacing w:after="0" w:line="240" w:lineRule="auto"/>
              <w:textAlignment w:val="baseline"/>
              <w:rPr>
                <w:rFonts w:ascii="Arial" w:eastAsia="Times New Roman" w:hAnsi="Arial" w:cs="Arial"/>
                <w:kern w:val="0"/>
                <w:lang w:eastAsia="en-GB"/>
                <w14:ligatures w14:val="none"/>
              </w:rPr>
            </w:pPr>
          </w:p>
        </w:tc>
        <w:tc>
          <w:tcPr>
            <w:tcW w:w="2340"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32482594" w14:textId="0AAC5AE4"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Student Number: </w:t>
            </w:r>
          </w:p>
        </w:tc>
        <w:tc>
          <w:tcPr>
            <w:tcW w:w="5097" w:type="dxa"/>
            <w:tcBorders>
              <w:top w:val="single" w:sz="6" w:space="0" w:color="auto"/>
              <w:left w:val="single" w:sz="6" w:space="0" w:color="auto"/>
              <w:bottom w:val="single" w:sz="6" w:space="0" w:color="auto"/>
              <w:right w:val="single" w:sz="6" w:space="0" w:color="auto"/>
            </w:tcBorders>
            <w:vAlign w:val="center"/>
            <w:hideMark/>
          </w:tcPr>
          <w:p w14:paraId="14D6650D"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Carol Chadwick 2406192  </w:t>
            </w:r>
          </w:p>
          <w:p w14:paraId="7FEF65BB"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Rebecca Powell 2318881   </w:t>
            </w:r>
          </w:p>
          <w:p w14:paraId="1E1EB81D"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Patricia Ruiz Cabezas 2213195  </w:t>
            </w:r>
          </w:p>
          <w:p w14:paraId="1B89E9B5"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Ummul Azkia  2405300  </w:t>
            </w:r>
          </w:p>
          <w:p w14:paraId="14D78EF0"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p w14:paraId="2C9339EC"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p w14:paraId="2721D712"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p w14:paraId="58449A31"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tc>
      </w:tr>
      <w:tr w:rsidR="003A6915" w:rsidRPr="00DF103F" w14:paraId="1E762659" w14:textId="77777777" w:rsidTr="003A6915">
        <w:trPr>
          <w:trHeight w:val="540"/>
        </w:trPr>
        <w:tc>
          <w:tcPr>
            <w:tcW w:w="3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44C847"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8 </w:t>
            </w:r>
          </w:p>
        </w:tc>
        <w:tc>
          <w:tcPr>
            <w:tcW w:w="1273" w:type="dxa"/>
            <w:tcBorders>
              <w:top w:val="single" w:sz="6" w:space="0" w:color="auto"/>
              <w:left w:val="single" w:sz="6" w:space="0" w:color="auto"/>
              <w:bottom w:val="single" w:sz="6" w:space="0" w:color="auto"/>
              <w:right w:val="single" w:sz="6" w:space="0" w:color="auto"/>
            </w:tcBorders>
            <w:shd w:val="clear" w:color="auto" w:fill="F2F2F2"/>
          </w:tcPr>
          <w:p w14:paraId="2946400F" w14:textId="77777777" w:rsidR="003A6915" w:rsidRPr="00DF103F" w:rsidRDefault="003A6915" w:rsidP="00DF103F">
            <w:pPr>
              <w:spacing w:after="0" w:line="240" w:lineRule="auto"/>
              <w:textAlignment w:val="baseline"/>
              <w:rPr>
                <w:rFonts w:ascii="Arial" w:eastAsia="Times New Roman" w:hAnsi="Arial" w:cs="Arial"/>
                <w:kern w:val="0"/>
                <w:lang w:eastAsia="en-GB"/>
                <w14:ligatures w14:val="none"/>
              </w:rPr>
            </w:pPr>
          </w:p>
        </w:tc>
        <w:tc>
          <w:tcPr>
            <w:tcW w:w="23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C424CE" w14:textId="7809C13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Programme of Study: </w:t>
            </w:r>
          </w:p>
        </w:tc>
        <w:tc>
          <w:tcPr>
            <w:tcW w:w="5097" w:type="dxa"/>
            <w:tcBorders>
              <w:top w:val="single" w:sz="6" w:space="0" w:color="auto"/>
              <w:left w:val="single" w:sz="6" w:space="0" w:color="auto"/>
              <w:bottom w:val="single" w:sz="6" w:space="0" w:color="auto"/>
              <w:right w:val="single" w:sz="6" w:space="0" w:color="auto"/>
            </w:tcBorders>
            <w:vAlign w:val="center"/>
            <w:hideMark/>
          </w:tcPr>
          <w:p w14:paraId="75C4EAF1"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BSc Psychology and Counselling  </w:t>
            </w:r>
          </w:p>
        </w:tc>
      </w:tr>
      <w:tr w:rsidR="003A6915" w:rsidRPr="00DF103F" w14:paraId="40C13AF0" w14:textId="77777777" w:rsidTr="003A6915">
        <w:trPr>
          <w:trHeight w:val="555"/>
        </w:trPr>
        <w:tc>
          <w:tcPr>
            <w:tcW w:w="3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A9F57B"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9 </w:t>
            </w:r>
          </w:p>
        </w:tc>
        <w:tc>
          <w:tcPr>
            <w:tcW w:w="1273" w:type="dxa"/>
            <w:tcBorders>
              <w:top w:val="single" w:sz="6" w:space="0" w:color="auto"/>
              <w:left w:val="single" w:sz="6" w:space="0" w:color="auto"/>
              <w:bottom w:val="single" w:sz="6" w:space="0" w:color="auto"/>
              <w:right w:val="single" w:sz="6" w:space="0" w:color="auto"/>
            </w:tcBorders>
            <w:shd w:val="clear" w:color="auto" w:fill="F2F2F2"/>
          </w:tcPr>
          <w:p w14:paraId="2AB06DB2" w14:textId="77777777" w:rsidR="003A6915" w:rsidRPr="00DF103F" w:rsidRDefault="003A6915" w:rsidP="00DF103F">
            <w:pPr>
              <w:spacing w:after="0" w:line="240" w:lineRule="auto"/>
              <w:textAlignment w:val="baseline"/>
              <w:rPr>
                <w:rFonts w:ascii="Arial" w:eastAsia="Times New Roman" w:hAnsi="Arial" w:cs="Arial"/>
                <w:kern w:val="0"/>
                <w:lang w:eastAsia="en-GB"/>
                <w14:ligatures w14:val="none"/>
              </w:rPr>
            </w:pPr>
          </w:p>
        </w:tc>
        <w:tc>
          <w:tcPr>
            <w:tcW w:w="23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3B3EA8" w14:textId="3BE3BC02"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Director of Studies/Supervisor: </w:t>
            </w:r>
          </w:p>
        </w:tc>
        <w:tc>
          <w:tcPr>
            <w:tcW w:w="5097" w:type="dxa"/>
            <w:tcBorders>
              <w:top w:val="single" w:sz="6" w:space="0" w:color="auto"/>
              <w:left w:val="single" w:sz="6" w:space="0" w:color="auto"/>
              <w:bottom w:val="single" w:sz="6" w:space="0" w:color="auto"/>
              <w:right w:val="single" w:sz="6" w:space="0" w:color="auto"/>
            </w:tcBorders>
            <w:vAlign w:val="center"/>
            <w:hideMark/>
          </w:tcPr>
          <w:p w14:paraId="7FDF9E1A" w14:textId="77777777" w:rsidR="003A6915" w:rsidRPr="00DF103F" w:rsidRDefault="003A6915"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Dr Judith Marshall </w:t>
            </w:r>
          </w:p>
        </w:tc>
      </w:tr>
    </w:tbl>
    <w:p w14:paraId="4FFEEDD1" w14:textId="737AA867"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p w14:paraId="01F64299" w14:textId="44726432"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p>
    <w:p w14:paraId="5F6588A0" w14:textId="7C437F2A"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p w14:paraId="55373FF0" w14:textId="77777777"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kern w:val="0"/>
          <w:lang w:eastAsia="en-GB"/>
          <w14:ligatures w14:val="none"/>
        </w:rPr>
        <w:t>SECTION B: Approval for Research Activity</w:t>
      </w:r>
      <w:r w:rsidRPr="00DF103F">
        <w:rPr>
          <w:rFonts w:ascii="Arial" w:eastAsia="Times New Roman" w:hAnsi="Arial" w:cs="Arial"/>
          <w:kern w:val="0"/>
          <w:bdr w:val="none" w:sz="0" w:space="0" w:color="auto" w:frame="1"/>
          <w:shd w:val="clear" w:color="auto" w:fill="C6C6C6"/>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
        <w:gridCol w:w="3248"/>
        <w:gridCol w:w="2064"/>
        <w:gridCol w:w="943"/>
        <w:gridCol w:w="670"/>
        <w:gridCol w:w="933"/>
        <w:gridCol w:w="702"/>
      </w:tblGrid>
      <w:tr w:rsidR="00DF103F" w:rsidRPr="00DF103F" w14:paraId="7146D570"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39CB48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DC7614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Has the research activity received approval in principle? </w:t>
            </w:r>
          </w:p>
          <w:p w14:paraId="14ECF69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(please check the Guidance Notes as to the appropriate approval process for different levels of research by different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BD692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77FCF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3197D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9A8E0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Segoe UI Symbol" w:eastAsia="Times New Roman" w:hAnsi="Segoe UI Symbol" w:cs="Times New Roman"/>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78B6BA5D"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5772D6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815FB9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E60F57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i/>
                <w:iCs/>
                <w:kern w:val="0"/>
                <w:lang w:eastAsia="en-GB"/>
                <w14:ligatures w14:val="none"/>
              </w:rPr>
              <w:t>Date</w:t>
            </w:r>
            <w:r w:rsidRPr="00DF103F">
              <w:rPr>
                <w:rFonts w:ascii="Arial" w:eastAsia="Times New Roman" w:hAnsi="Arial" w:cs="Arial"/>
                <w:kern w:val="0"/>
                <w:lang w:eastAsia="en-GB"/>
                <w14:ligatures w14:val="none"/>
              </w:rPr>
              <w:t> </w:t>
            </w:r>
          </w:p>
        </w:tc>
      </w:tr>
      <w:tr w:rsidR="00DF103F" w:rsidRPr="00DF103F" w14:paraId="1C0D7EF2" w14:textId="77777777">
        <w:trPr>
          <w:trHeight w:val="43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15186897" w14:textId="77777777" w:rsidR="00DF103F" w:rsidRPr="00DF103F" w:rsidRDefault="00DF103F" w:rsidP="00DF103F">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6471246C" w14:textId="77777777" w:rsidR="00DF103F" w:rsidRPr="00DF103F" w:rsidRDefault="00DF103F" w:rsidP="00DF103F">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Yes, please indicate source of approval (and date where known):</w:t>
            </w:r>
            <w:r w:rsidRPr="00DF103F">
              <w:rPr>
                <w:rFonts w:ascii="Arial" w:eastAsia="Times New Roman" w:hAnsi="Arial" w:cs="Arial"/>
                <w:i/>
                <w:iCs/>
                <w:color w:val="FF0000"/>
                <w:kern w:val="0"/>
                <w:sz w:val="20"/>
                <w:szCs w:val="20"/>
                <w:lang w:eastAsia="en-GB"/>
                <w14:ligatures w14:val="none"/>
              </w:rPr>
              <w:t> </w:t>
            </w:r>
            <w:r w:rsidRPr="00DF103F">
              <w:rPr>
                <w:rFonts w:ascii="Arial" w:eastAsia="Times New Roman" w:hAnsi="Arial" w:cs="Arial"/>
                <w:b/>
                <w:bCs/>
                <w:i/>
                <w:iCs/>
                <w:kern w:val="0"/>
                <w:sz w:val="20"/>
                <w:szCs w:val="20"/>
                <w:lang w:eastAsia="en-GB"/>
                <w14:ligatures w14:val="none"/>
              </w:rPr>
              <w:t>Approval in principle must be obtained from the relevant source prior to seeking ethical approval</w:t>
            </w:r>
            <w:r w:rsidRPr="00DF103F">
              <w:rPr>
                <w:rFonts w:ascii="Arial" w:eastAsia="Times New Roman" w:hAnsi="Arial" w:cs="Arial"/>
                <w:kern w:val="0"/>
                <w:sz w:val="20"/>
                <w:szCs w:val="20"/>
                <w:lang w:eastAsia="en-GB"/>
                <w14:ligatures w14:val="none"/>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38F2C9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AE38C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vAlign w:val="center"/>
            <w:hideMark/>
          </w:tcPr>
          <w:p w14:paraId="64C6072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r>
      <w:tr w:rsidR="00DF103F" w:rsidRPr="00DF103F" w14:paraId="0C110550" w14:textId="77777777">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CCBD597" w14:textId="77777777" w:rsidR="00DF103F" w:rsidRPr="00DF103F" w:rsidRDefault="00DF103F" w:rsidP="00DF103F">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42CDED3A" w14:textId="77777777" w:rsidR="00DF103F" w:rsidRPr="00DF103F" w:rsidRDefault="00DF103F" w:rsidP="00DF103F">
            <w:pPr>
              <w:spacing w:after="0" w:line="240" w:lineRule="auto"/>
              <w:rPr>
                <w:rFonts w:ascii="Times New Roman" w:eastAsia="Times New Roman" w:hAnsi="Times New Roman" w:cs="Times New Roman"/>
                <w:kern w:val="0"/>
                <w:sz w:val="24"/>
                <w:szCs w:val="24"/>
                <w:lang w:eastAsia="en-GB"/>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112AF1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Institute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D3400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vAlign w:val="center"/>
            <w:hideMark/>
          </w:tcPr>
          <w:p w14:paraId="674CE599"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r>
      <w:tr w:rsidR="00DF103F" w:rsidRPr="00DF103F" w14:paraId="26488593" w14:textId="77777777">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040582AB" w14:textId="77777777" w:rsidR="00DF103F" w:rsidRPr="00DF103F" w:rsidRDefault="00DF103F" w:rsidP="00DF103F">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2727ADD" w14:textId="77777777" w:rsidR="00DF103F" w:rsidRPr="00DF103F" w:rsidRDefault="00DF103F" w:rsidP="00DF103F">
            <w:pPr>
              <w:spacing w:after="0" w:line="240" w:lineRule="auto"/>
              <w:rPr>
                <w:rFonts w:ascii="Times New Roman" w:eastAsia="Times New Roman" w:hAnsi="Times New Roman" w:cs="Times New Roman"/>
                <w:kern w:val="0"/>
                <w:sz w:val="24"/>
                <w:szCs w:val="24"/>
                <w:lang w:eastAsia="en-GB"/>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CE0589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Other (write in)  </w:t>
            </w:r>
          </w:p>
          <w:p w14:paraId="25B3465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Module lead;  </w:t>
            </w:r>
          </w:p>
          <w:p w14:paraId="699E34E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Dr Judith Marshall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60255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vAlign w:val="center"/>
            <w:hideMark/>
          </w:tcPr>
          <w:p w14:paraId="0486110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05/01/2026</w:t>
            </w:r>
            <w:r w:rsidRPr="00DF103F">
              <w:rPr>
                <w:rFonts w:ascii="Arial" w:eastAsia="Times New Roman" w:hAnsi="Arial" w:cs="Arial"/>
                <w:kern w:val="0"/>
                <w:lang w:eastAsia="en-GB"/>
                <w14:ligatures w14:val="none"/>
              </w:rPr>
              <w:t> </w:t>
            </w:r>
          </w:p>
        </w:tc>
      </w:tr>
    </w:tbl>
    <w:p w14:paraId="4739232E" w14:textId="439B7A3E"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p>
    <w:p w14:paraId="76078030" w14:textId="77777777"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kern w:val="0"/>
          <w:lang w:eastAsia="en-GB"/>
          <w14:ligatures w14:val="none"/>
        </w:rPr>
        <w:t>SECTION C:  Internal and External Ethical Guidance Materials</w:t>
      </w:r>
      <w:r w:rsidRPr="00DF103F">
        <w:rPr>
          <w:rFonts w:ascii="Arial" w:eastAsia="Times New Roman" w:hAnsi="Arial" w:cs="Arial"/>
          <w:kern w:val="0"/>
          <w:bdr w:val="none" w:sz="0" w:space="0" w:color="auto" w:frame="1"/>
          <w:shd w:val="clear" w:color="auto" w:fill="C6C6C6"/>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2"/>
        <w:gridCol w:w="7553"/>
        <w:gridCol w:w="975"/>
      </w:tblGrid>
      <w:tr w:rsidR="00DF103F" w:rsidRPr="00DF103F" w14:paraId="4BB42C26"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8CDA18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23BAAE0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DF103F" w:rsidRPr="00DF103F" w14:paraId="54054020" w14:textId="77777777">
        <w:trPr>
          <w:trHeight w:val="345"/>
        </w:trPr>
        <w:tc>
          <w:tcPr>
            <w:tcW w:w="555" w:type="dxa"/>
            <w:tcBorders>
              <w:top w:val="single" w:sz="6" w:space="0" w:color="auto"/>
              <w:left w:val="single" w:sz="6" w:space="0" w:color="auto"/>
              <w:bottom w:val="single" w:sz="6" w:space="0" w:color="auto"/>
              <w:right w:val="single" w:sz="6" w:space="0" w:color="auto"/>
            </w:tcBorders>
            <w:vAlign w:val="center"/>
            <w:hideMark/>
          </w:tcPr>
          <w:p w14:paraId="5A0E783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1 </w:t>
            </w:r>
          </w:p>
        </w:tc>
        <w:tc>
          <w:tcPr>
            <w:tcW w:w="8775" w:type="dxa"/>
            <w:tcBorders>
              <w:top w:val="single" w:sz="6" w:space="0" w:color="auto"/>
              <w:left w:val="single" w:sz="6" w:space="0" w:color="auto"/>
              <w:bottom w:val="single" w:sz="6" w:space="0" w:color="auto"/>
              <w:right w:val="single" w:sz="6" w:space="0" w:color="auto"/>
            </w:tcBorders>
            <w:vAlign w:val="center"/>
            <w:hideMark/>
          </w:tcPr>
          <w:p w14:paraId="7826714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hyperlink r:id="rId19" w:tgtFrame="_blank" w:history="1">
              <w:r w:rsidRPr="00DF103F">
                <w:rPr>
                  <w:rFonts w:ascii="Arial" w:eastAsia="Times New Roman" w:hAnsi="Arial" w:cs="Arial"/>
                  <w:b/>
                  <w:bCs/>
                  <w:kern w:val="0"/>
                  <w:lang w:eastAsia="en-GB"/>
                  <w14:ligatures w14:val="none"/>
                </w:rPr>
                <w:t>UWTSD Research Ethics &amp; Integrity Code of Practice</w:t>
              </w:r>
            </w:hyperlink>
            <w:r w:rsidRPr="00DF103F">
              <w:rPr>
                <w:rFonts w:ascii="Arial" w:eastAsia="Times New Roman" w:hAnsi="Arial" w:cs="Arial"/>
                <w:kern w:val="0"/>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D3A8F2"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1BCD3A5B" w14:textId="77777777">
        <w:trPr>
          <w:trHeight w:val="405"/>
        </w:trPr>
        <w:tc>
          <w:tcPr>
            <w:tcW w:w="555" w:type="dxa"/>
            <w:tcBorders>
              <w:top w:val="single" w:sz="6" w:space="0" w:color="auto"/>
              <w:left w:val="single" w:sz="6" w:space="0" w:color="auto"/>
              <w:bottom w:val="single" w:sz="6" w:space="0" w:color="auto"/>
              <w:right w:val="single" w:sz="6" w:space="0" w:color="auto"/>
            </w:tcBorders>
            <w:vAlign w:val="center"/>
            <w:hideMark/>
          </w:tcPr>
          <w:p w14:paraId="687A015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2 </w:t>
            </w:r>
          </w:p>
        </w:tc>
        <w:tc>
          <w:tcPr>
            <w:tcW w:w="8775" w:type="dxa"/>
            <w:tcBorders>
              <w:top w:val="single" w:sz="6" w:space="0" w:color="auto"/>
              <w:left w:val="single" w:sz="6" w:space="0" w:color="auto"/>
              <w:bottom w:val="single" w:sz="6" w:space="0" w:color="auto"/>
              <w:right w:val="single" w:sz="6" w:space="0" w:color="auto"/>
            </w:tcBorders>
            <w:vAlign w:val="center"/>
            <w:hideMark/>
          </w:tcPr>
          <w:p w14:paraId="2B9227C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UWTSD Research Data Management Policy</w:t>
            </w:r>
            <w:r w:rsidRPr="00DF103F">
              <w:rPr>
                <w:rFonts w:ascii="Arial" w:eastAsia="Times New Roman" w:hAnsi="Arial" w:cs="Arial"/>
                <w:kern w:val="0"/>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0D71A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670700A3" w14:textId="77777777">
        <w:trPr>
          <w:trHeight w:val="405"/>
        </w:trPr>
        <w:tc>
          <w:tcPr>
            <w:tcW w:w="555" w:type="dxa"/>
            <w:tcBorders>
              <w:top w:val="single" w:sz="6" w:space="0" w:color="auto"/>
              <w:left w:val="single" w:sz="6" w:space="0" w:color="auto"/>
              <w:bottom w:val="single" w:sz="6" w:space="0" w:color="auto"/>
              <w:right w:val="single" w:sz="6" w:space="0" w:color="auto"/>
            </w:tcBorders>
            <w:vAlign w:val="center"/>
            <w:hideMark/>
          </w:tcPr>
          <w:p w14:paraId="2B447B1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3 </w:t>
            </w:r>
          </w:p>
        </w:tc>
        <w:tc>
          <w:tcPr>
            <w:tcW w:w="8775" w:type="dxa"/>
            <w:tcBorders>
              <w:top w:val="single" w:sz="6" w:space="0" w:color="auto"/>
              <w:left w:val="single" w:sz="6" w:space="0" w:color="auto"/>
              <w:bottom w:val="single" w:sz="6" w:space="0" w:color="auto"/>
              <w:right w:val="single" w:sz="6" w:space="0" w:color="auto"/>
            </w:tcBorders>
            <w:vAlign w:val="center"/>
            <w:hideMark/>
          </w:tcPr>
          <w:p w14:paraId="7D34015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BPS Code of Ethics and Conduct</w:t>
            </w:r>
            <w:r w:rsidRPr="00DF103F">
              <w:rPr>
                <w:rFonts w:ascii="Arial" w:eastAsia="Times New Roman" w:hAnsi="Arial" w:cs="Arial"/>
                <w:kern w:val="0"/>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255A5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761F63F1" w14:textId="77777777">
        <w:trPr>
          <w:trHeight w:val="405"/>
        </w:trPr>
        <w:tc>
          <w:tcPr>
            <w:tcW w:w="555" w:type="dxa"/>
            <w:tcBorders>
              <w:top w:val="single" w:sz="6" w:space="0" w:color="auto"/>
              <w:left w:val="single" w:sz="6" w:space="0" w:color="auto"/>
              <w:bottom w:val="single" w:sz="6" w:space="0" w:color="auto"/>
              <w:right w:val="single" w:sz="6" w:space="0" w:color="auto"/>
            </w:tcBorders>
            <w:vAlign w:val="center"/>
            <w:hideMark/>
          </w:tcPr>
          <w:p w14:paraId="12B048E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4 </w:t>
            </w:r>
          </w:p>
        </w:tc>
        <w:tc>
          <w:tcPr>
            <w:tcW w:w="8775" w:type="dxa"/>
            <w:tcBorders>
              <w:top w:val="single" w:sz="6" w:space="0" w:color="auto"/>
              <w:left w:val="single" w:sz="6" w:space="0" w:color="auto"/>
              <w:bottom w:val="single" w:sz="6" w:space="0" w:color="auto"/>
              <w:right w:val="single" w:sz="6" w:space="0" w:color="auto"/>
            </w:tcBorders>
            <w:vAlign w:val="center"/>
            <w:hideMark/>
          </w:tcPr>
          <w:p w14:paraId="0FEA928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BPS Code of Human Research Ethics</w:t>
            </w:r>
            <w:r w:rsidRPr="00DF103F">
              <w:rPr>
                <w:rFonts w:ascii="Arial" w:eastAsia="Times New Roman" w:hAnsi="Arial" w:cs="Arial"/>
                <w:kern w:val="0"/>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040422"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w:t>
            </w:r>
            <w:r w:rsidRPr="00DF103F">
              <w:rPr>
                <w:rFonts w:ascii="MS Gothic" w:eastAsia="MS Gothic" w:hAnsi="MS Gothic" w:cs="Times New Roman" w:hint="eastAsia"/>
                <w:kern w:val="0"/>
                <w:sz w:val="20"/>
                <w:szCs w:val="20"/>
                <w:lang w:eastAsia="en-GB"/>
                <w14:ligatures w14:val="none"/>
              </w:rPr>
              <w:t>☒</w:t>
            </w:r>
            <w:r w:rsidRPr="00DF103F">
              <w:rPr>
                <w:rFonts w:ascii="Arial" w:eastAsia="Times New Roman" w:hAnsi="Arial" w:cs="Arial"/>
                <w:kern w:val="0"/>
                <w:sz w:val="20"/>
                <w:szCs w:val="20"/>
                <w:lang w:eastAsia="en-GB"/>
                <w14:ligatures w14:val="none"/>
              </w:rPr>
              <w:t>​ </w:t>
            </w:r>
          </w:p>
        </w:tc>
      </w:tr>
    </w:tbl>
    <w:p w14:paraId="2D49FB5B" w14:textId="3EAD7C0F"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p>
    <w:p w14:paraId="0A3C8DA1" w14:textId="79B39495"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kern w:val="0"/>
          <w:lang w:eastAsia="en-GB"/>
          <w14:ligatures w14:val="none"/>
        </w:rPr>
        <w:t>SECTION D: External Collaborative Research Activity</w:t>
      </w:r>
    </w:p>
    <w:p w14:paraId="50121C79" w14:textId="207D15A1"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kern w:val="0"/>
          <w:lang w:eastAsia="en-GB"/>
          <w14:ligatures w14:val="none"/>
        </w:rPr>
        <w:t>If there are external collaborators then you should gain consent from the contact persons to share their personal data with the university. If there are no external collaborators then leave this section blank and continue to section E.</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9"/>
        <w:gridCol w:w="3529"/>
        <w:gridCol w:w="2033"/>
        <w:gridCol w:w="850"/>
        <w:gridCol w:w="660"/>
        <w:gridCol w:w="806"/>
        <w:gridCol w:w="12"/>
        <w:gridCol w:w="671"/>
      </w:tblGrid>
      <w:tr w:rsidR="00DF103F" w:rsidRPr="00DF103F" w14:paraId="51297374" w14:textId="77777777">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1DB36A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31CBB52D" w14:textId="77777777" w:rsidR="00DF103F" w:rsidRPr="00DF103F" w:rsidRDefault="00DF103F" w:rsidP="00DF103F">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Institution </w:t>
            </w:r>
          </w:p>
        </w:tc>
        <w:tc>
          <w:tcPr>
            <w:tcW w:w="6090" w:type="dxa"/>
            <w:gridSpan w:val="6"/>
            <w:tcBorders>
              <w:top w:val="single" w:sz="6" w:space="0" w:color="auto"/>
              <w:left w:val="single" w:sz="6" w:space="0" w:color="auto"/>
              <w:bottom w:val="single" w:sz="6" w:space="0" w:color="auto"/>
              <w:right w:val="single" w:sz="6" w:space="0" w:color="auto"/>
            </w:tcBorders>
            <w:hideMark/>
          </w:tcPr>
          <w:p w14:paraId="6EF24E6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N/A </w:t>
            </w:r>
          </w:p>
          <w:p w14:paraId="60B66AB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r>
      <w:tr w:rsidR="00DF103F" w:rsidRPr="00DF103F" w14:paraId="5D528F3A" w14:textId="77777777">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E3F1C1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16251D89" w14:textId="77777777" w:rsidR="00DF103F" w:rsidRPr="00DF103F" w:rsidRDefault="00DF103F" w:rsidP="00DF103F">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Contact person name </w:t>
            </w:r>
          </w:p>
        </w:tc>
        <w:tc>
          <w:tcPr>
            <w:tcW w:w="6090" w:type="dxa"/>
            <w:gridSpan w:val="6"/>
            <w:tcBorders>
              <w:top w:val="single" w:sz="6" w:space="0" w:color="auto"/>
              <w:left w:val="single" w:sz="6" w:space="0" w:color="auto"/>
              <w:bottom w:val="single" w:sz="6" w:space="0" w:color="auto"/>
              <w:right w:val="single" w:sz="6" w:space="0" w:color="auto"/>
            </w:tcBorders>
            <w:hideMark/>
          </w:tcPr>
          <w:p w14:paraId="28EAC45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517A566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r>
      <w:tr w:rsidR="00DF103F" w:rsidRPr="00DF103F" w14:paraId="29516480" w14:textId="77777777">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34D990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lastRenderedPageBreak/>
              <w:t>3 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12F4B681" w14:textId="77777777" w:rsidR="00DF103F" w:rsidRPr="00DF103F" w:rsidRDefault="00DF103F" w:rsidP="00DF103F">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Contact person e-mail address </w:t>
            </w:r>
          </w:p>
          <w:p w14:paraId="510A2A3C" w14:textId="77777777" w:rsidR="00DF103F" w:rsidRPr="00DF103F" w:rsidRDefault="00DF103F" w:rsidP="00DF103F">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6090" w:type="dxa"/>
            <w:gridSpan w:val="6"/>
            <w:tcBorders>
              <w:top w:val="single" w:sz="6" w:space="0" w:color="auto"/>
              <w:left w:val="single" w:sz="6" w:space="0" w:color="auto"/>
              <w:bottom w:val="single" w:sz="6" w:space="0" w:color="auto"/>
              <w:right w:val="single" w:sz="6" w:space="0" w:color="auto"/>
            </w:tcBorders>
            <w:hideMark/>
          </w:tcPr>
          <w:p w14:paraId="0E03228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r>
      <w:tr w:rsidR="00DF103F" w:rsidRPr="00DF103F" w14:paraId="55793DF4"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2893DD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4 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6165BE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Is your research externally funded?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D0EEA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4617EC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B494B8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5E3F6A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3B0B0BA9"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74A8DB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5 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22B515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Are you in receipt of a KESS scholarship?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DB4DD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247156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C0C6BB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38CC91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144C007D" w14:textId="77777777">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1CB34D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6 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5BB75C9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Are you specifically employed to undertake this research in either a paid or voluntary capacity? </w:t>
            </w:r>
          </w:p>
        </w:tc>
        <w:tc>
          <w:tcPr>
            <w:tcW w:w="2400" w:type="dxa"/>
            <w:tcBorders>
              <w:top w:val="single" w:sz="6" w:space="0" w:color="auto"/>
              <w:left w:val="single" w:sz="6" w:space="0" w:color="auto"/>
              <w:bottom w:val="single" w:sz="6" w:space="0" w:color="auto"/>
              <w:right w:val="single" w:sz="6" w:space="0" w:color="auto"/>
            </w:tcBorders>
            <w:hideMark/>
          </w:tcPr>
          <w:p w14:paraId="2468256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Voluntary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70001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5C04F1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A806C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32196BD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3E3C63E2" w14:textId="77777777">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2BB70E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7 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BE768A5" w14:textId="77777777" w:rsidR="00DF103F" w:rsidRPr="00DF103F" w:rsidRDefault="00DF103F" w:rsidP="00DF103F">
            <w:pPr>
              <w:spacing w:after="0" w:line="240" w:lineRule="auto"/>
              <w:rPr>
                <w:rFonts w:ascii="Times New Roman" w:eastAsia="Times New Roman" w:hAnsi="Times New Roman" w:cs="Times New Roman"/>
                <w:kern w:val="0"/>
                <w:sz w:val="24"/>
                <w:szCs w:val="24"/>
                <w:lang w:eastAsia="en-GB"/>
                <w14:ligatures w14:val="none"/>
              </w:rPr>
            </w:pPr>
          </w:p>
        </w:tc>
        <w:tc>
          <w:tcPr>
            <w:tcW w:w="2400" w:type="dxa"/>
            <w:tcBorders>
              <w:top w:val="single" w:sz="6" w:space="0" w:color="auto"/>
              <w:left w:val="single" w:sz="6" w:space="0" w:color="auto"/>
              <w:bottom w:val="single" w:sz="6" w:space="0" w:color="auto"/>
              <w:right w:val="single" w:sz="6" w:space="0" w:color="auto"/>
            </w:tcBorders>
            <w:hideMark/>
          </w:tcPr>
          <w:p w14:paraId="67A65F2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Employed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9D338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CDE1F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635FC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755E505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6431D767"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DD0A5F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8 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387B34B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Is the research being undertaken within an existing UWTSD Athrofa Professional Learning Partnership (APLP)? </w:t>
            </w:r>
          </w:p>
        </w:tc>
        <w:tc>
          <w:tcPr>
            <w:tcW w:w="2400" w:type="dxa"/>
            <w:tcBorders>
              <w:top w:val="single" w:sz="6" w:space="0" w:color="auto"/>
              <w:left w:val="single" w:sz="6" w:space="0" w:color="auto"/>
              <w:bottom w:val="single" w:sz="6" w:space="0" w:color="auto"/>
              <w:right w:val="single" w:sz="6" w:space="0" w:color="auto"/>
            </w:tcBorders>
            <w:hideMark/>
          </w:tcPr>
          <w:p w14:paraId="69A3323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YES then the permission question below does not need to be answered.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CA55F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151242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0E58959"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0D2DB3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61208002"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7216A4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9 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7F5FF4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Has permission to undertake the research has been provided by the partner organisation? </w:t>
            </w:r>
          </w:p>
        </w:tc>
        <w:tc>
          <w:tcPr>
            <w:tcW w:w="2400" w:type="dxa"/>
            <w:tcBorders>
              <w:top w:val="single" w:sz="6" w:space="0" w:color="auto"/>
              <w:left w:val="single" w:sz="6" w:space="0" w:color="auto"/>
              <w:bottom w:val="single" w:sz="6" w:space="0" w:color="auto"/>
              <w:right w:val="single" w:sz="6" w:space="0" w:color="auto"/>
            </w:tcBorders>
            <w:hideMark/>
          </w:tcPr>
          <w:p w14:paraId="035015F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YES attach copy) </w:t>
            </w:r>
          </w:p>
          <w:p w14:paraId="3266D11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NO the application cannot continue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D71041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3B73D9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7C3F759"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3F4CB1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bl>
    <w:p w14:paraId="36DBA538" w14:textId="40714BAB"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p w14:paraId="235E1CAD" w14:textId="795802D3"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p w14:paraId="6C7EEFB0" w14:textId="77777777"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kern w:val="0"/>
          <w:lang w:eastAsia="en-GB"/>
          <w14:ligatures w14:val="none"/>
        </w:rPr>
        <w:t>Where research activity is carried out in collaboration with an external organisation</w:t>
      </w:r>
      <w:r w:rsidRPr="00DF103F">
        <w:rPr>
          <w:rFonts w:ascii="Arial" w:eastAsia="Times New Roman" w:hAnsi="Arial" w:cs="Arial"/>
          <w:kern w:val="0"/>
          <w:bdr w:val="none" w:sz="0" w:space="0" w:color="auto" w:frame="1"/>
          <w:shd w:val="clear" w:color="auto" w:fill="C6C6C6"/>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1"/>
        <w:gridCol w:w="5265"/>
        <w:gridCol w:w="899"/>
        <w:gridCol w:w="760"/>
        <w:gridCol w:w="842"/>
        <w:gridCol w:w="748"/>
      </w:tblGrid>
      <w:tr w:rsidR="00DF103F" w:rsidRPr="00DF103F" w14:paraId="4B97E6BB" w14:textId="77777777">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BE20C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10 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FC7D9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6AB0A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086D6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5A0E1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DB63F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76F442D5" w14:textId="77777777">
        <w:trPr>
          <w:trHeight w:val="300"/>
        </w:trPr>
        <w:tc>
          <w:tcPr>
            <w:tcW w:w="555" w:type="dxa"/>
            <w:tcBorders>
              <w:top w:val="single" w:sz="6" w:space="0" w:color="auto"/>
              <w:left w:val="single" w:sz="6" w:space="0" w:color="auto"/>
              <w:bottom w:val="single" w:sz="6" w:space="0" w:color="auto"/>
              <w:right w:val="single" w:sz="6" w:space="0" w:color="auto"/>
            </w:tcBorders>
            <w:hideMark/>
          </w:tcPr>
          <w:p w14:paraId="1D7B7D8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gridSpan w:val="5"/>
            <w:tcBorders>
              <w:top w:val="single" w:sz="6" w:space="0" w:color="auto"/>
              <w:left w:val="single" w:sz="6" w:space="0" w:color="auto"/>
              <w:bottom w:val="single" w:sz="6" w:space="0" w:color="auto"/>
              <w:right w:val="single" w:sz="6" w:space="0" w:color="auto"/>
            </w:tcBorders>
            <w:hideMark/>
          </w:tcPr>
          <w:p w14:paraId="258ABB7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5645C85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Yes, please attach a copy of any final approval (or interim approval) from the organisation (this may be a copy of an email if appropriate). </w:t>
            </w:r>
          </w:p>
          <w:p w14:paraId="4E24DB0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r>
    </w:tbl>
    <w:p w14:paraId="13B4DFAA" w14:textId="5570B211"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p>
    <w:p w14:paraId="1CF54105" w14:textId="77777777"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kern w:val="0"/>
          <w:lang w:eastAsia="en-GB"/>
          <w14:ligatures w14:val="none"/>
        </w:rPr>
        <w:t>SECTION E: Details of Research Activity</w:t>
      </w:r>
      <w:r w:rsidRPr="00DF103F">
        <w:rPr>
          <w:rFonts w:ascii="Arial" w:eastAsia="Times New Roman" w:hAnsi="Arial" w:cs="Arial"/>
          <w:kern w:val="0"/>
          <w:bdr w:val="none" w:sz="0" w:space="0" w:color="auto" w:frame="1"/>
          <w:shd w:val="clear" w:color="auto" w:fill="C6C6C6"/>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1"/>
        <w:gridCol w:w="2278"/>
        <w:gridCol w:w="2333"/>
        <w:gridCol w:w="2295"/>
        <w:gridCol w:w="1638"/>
      </w:tblGrid>
      <w:tr w:rsidR="00DF103F" w:rsidRPr="00DF103F" w14:paraId="7D254655" w14:textId="77777777">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CC228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1 </w:t>
            </w:r>
          </w:p>
        </w:tc>
        <w:tc>
          <w:tcPr>
            <w:tcW w:w="2655"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3D545F7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Indicative title: </w:t>
            </w:r>
          </w:p>
        </w:tc>
        <w:tc>
          <w:tcPr>
            <w:tcW w:w="7200" w:type="dxa"/>
            <w:gridSpan w:val="3"/>
            <w:tcBorders>
              <w:top w:val="single" w:sz="6" w:space="0" w:color="auto"/>
              <w:left w:val="single" w:sz="6" w:space="0" w:color="auto"/>
              <w:bottom w:val="single" w:sz="6" w:space="0" w:color="auto"/>
              <w:right w:val="single" w:sz="6" w:space="0" w:color="auto"/>
            </w:tcBorders>
            <w:vAlign w:val="center"/>
            <w:hideMark/>
          </w:tcPr>
          <w:p w14:paraId="68E03A3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Qualitative Report:</w:t>
            </w:r>
            <w:r w:rsidRPr="00DF103F">
              <w:rPr>
                <w:rFonts w:ascii="Arial" w:eastAsia="Times New Roman" w:hAnsi="Arial" w:cs="Arial"/>
                <w:b/>
                <w:bCs/>
                <w:kern w:val="0"/>
                <w:lang w:eastAsia="en-GB"/>
                <w14:ligatures w14:val="none"/>
              </w:rPr>
              <w:t> </w:t>
            </w:r>
            <w:r w:rsidRPr="00DF103F">
              <w:rPr>
                <w:rFonts w:ascii="Arial" w:eastAsia="Times New Roman" w:hAnsi="Arial" w:cs="Arial"/>
                <w:kern w:val="0"/>
                <w:lang w:eastAsia="en-GB"/>
                <w14:ligatures w14:val="none"/>
              </w:rPr>
              <w:t> Students’ beliefs and opinions relating to potential</w:t>
            </w:r>
            <w:r w:rsidRPr="00DF103F">
              <w:rPr>
                <w:rFonts w:ascii="Arial" w:eastAsia="Times New Roman" w:hAnsi="Arial" w:cs="Arial"/>
                <w:b/>
                <w:bCs/>
                <w:kern w:val="0"/>
                <w:lang w:eastAsia="en-GB"/>
                <w14:ligatures w14:val="none"/>
              </w:rPr>
              <w:t> </w:t>
            </w:r>
            <w:r w:rsidRPr="00DF103F">
              <w:rPr>
                <w:rFonts w:ascii="Arial" w:eastAsia="Times New Roman" w:hAnsi="Arial" w:cs="Arial"/>
                <w:kern w:val="0"/>
                <w:lang w:eastAsia="en-GB"/>
                <w14:ligatures w14:val="none"/>
              </w:rPr>
              <w:t>cognitive, emotional and social effects of social exclusion on older people, and how negative effects might be improved. </w:t>
            </w:r>
          </w:p>
        </w:tc>
      </w:tr>
      <w:tr w:rsidR="00DF103F" w:rsidRPr="00DF103F" w14:paraId="5BCC978F" w14:textId="77777777">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08379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49A0D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Proposed start date: </w:t>
            </w:r>
          </w:p>
        </w:tc>
        <w:tc>
          <w:tcPr>
            <w:tcW w:w="2700" w:type="dxa"/>
            <w:tcBorders>
              <w:top w:val="single" w:sz="6" w:space="0" w:color="auto"/>
              <w:left w:val="single" w:sz="6" w:space="0" w:color="auto"/>
              <w:bottom w:val="single" w:sz="6" w:space="0" w:color="auto"/>
              <w:right w:val="single" w:sz="6" w:space="0" w:color="auto"/>
            </w:tcBorders>
            <w:vAlign w:val="center"/>
            <w:hideMark/>
          </w:tcPr>
          <w:p w14:paraId="4BACB4D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26/01/26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A2A0A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Proposed end date: </w:t>
            </w:r>
          </w:p>
        </w:tc>
        <w:tc>
          <w:tcPr>
            <w:tcW w:w="1785" w:type="dxa"/>
            <w:tcBorders>
              <w:top w:val="single" w:sz="6" w:space="0" w:color="auto"/>
              <w:left w:val="single" w:sz="6" w:space="0" w:color="auto"/>
              <w:bottom w:val="single" w:sz="6" w:space="0" w:color="auto"/>
              <w:right w:val="single" w:sz="6" w:space="0" w:color="auto"/>
            </w:tcBorders>
            <w:vAlign w:val="center"/>
            <w:hideMark/>
          </w:tcPr>
          <w:p w14:paraId="68FA0CD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21/04/26 </w:t>
            </w:r>
          </w:p>
        </w:tc>
      </w:tr>
      <w:tr w:rsidR="00DF103F" w:rsidRPr="00DF103F" w14:paraId="65A4B5D0" w14:textId="77777777">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DF2CE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56CA7F9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Introduction to the Research </w:t>
            </w:r>
            <w:r w:rsidRPr="00DF103F">
              <w:rPr>
                <w:rFonts w:ascii="Arial" w:eastAsia="Times New Roman" w:hAnsi="Arial" w:cs="Arial"/>
                <w:kern w:val="0"/>
                <w:lang w:eastAsia="en-GB"/>
                <w14:ligatures w14:val="none"/>
              </w:rPr>
              <w:t> </w:t>
            </w:r>
          </w:p>
          <w:p w14:paraId="318DD6B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Ensure that you write for a </w:t>
            </w:r>
            <w:r w:rsidRPr="00DF103F">
              <w:rPr>
                <w:rFonts w:ascii="Arial" w:eastAsia="Times New Roman" w:hAnsi="Arial" w:cs="Arial"/>
                <w:b/>
                <w:bCs/>
                <w:kern w:val="0"/>
                <w:u w:val="single"/>
                <w:lang w:eastAsia="en-GB"/>
                <w14:ligatures w14:val="none"/>
              </w:rPr>
              <w:t>Non-Specialist Audience</w:t>
            </w:r>
            <w:r w:rsidRPr="00DF103F">
              <w:rPr>
                <w:rFonts w:ascii="Arial" w:eastAsia="Times New Roman" w:hAnsi="Arial" w:cs="Arial"/>
                <w:b/>
                <w:bCs/>
                <w:kern w:val="0"/>
                <w:lang w:eastAsia="en-GB"/>
                <w14:ligatures w14:val="none"/>
              </w:rPr>
              <w:t> when outlining your response to the points below:</w:t>
            </w:r>
            <w:r w:rsidRPr="00DF103F">
              <w:rPr>
                <w:rFonts w:ascii="Arial" w:eastAsia="Times New Roman" w:hAnsi="Arial" w:cs="Arial"/>
                <w:kern w:val="0"/>
                <w:lang w:eastAsia="en-GB"/>
                <w14:ligatures w14:val="none"/>
              </w:rPr>
              <w:t> </w:t>
            </w:r>
          </w:p>
          <w:p w14:paraId="297304EC" w14:textId="77777777" w:rsidR="00DF103F" w:rsidRPr="00DF103F" w:rsidRDefault="00DF103F" w:rsidP="00DF103F">
            <w:pPr>
              <w:numPr>
                <w:ilvl w:val="0"/>
                <w:numId w:val="19"/>
              </w:numPr>
              <w:spacing w:after="0" w:line="240" w:lineRule="auto"/>
              <w:ind w:left="360" w:firstLine="0"/>
              <w:textAlignment w:val="baseline"/>
              <w:rPr>
                <w:rFonts w:ascii="Arial" w:eastAsia="Times New Roman" w:hAnsi="Arial" w:cs="Arial"/>
                <w:kern w:val="0"/>
                <w:lang w:eastAsia="en-GB"/>
                <w14:ligatures w14:val="none"/>
              </w:rPr>
            </w:pPr>
            <w:r w:rsidRPr="00DF103F">
              <w:rPr>
                <w:rFonts w:ascii="Arial" w:eastAsia="Times New Roman" w:hAnsi="Arial" w:cs="Arial"/>
                <w:i/>
                <w:iCs/>
                <w:kern w:val="0"/>
                <w:lang w:eastAsia="en-GB"/>
                <w14:ligatures w14:val="none"/>
              </w:rPr>
              <w:t>Purpose of Research Activity</w:t>
            </w:r>
            <w:r w:rsidRPr="00DF103F">
              <w:rPr>
                <w:rFonts w:ascii="Arial" w:eastAsia="Times New Roman" w:hAnsi="Arial" w:cs="Arial"/>
                <w:kern w:val="0"/>
                <w:lang w:eastAsia="en-GB"/>
                <w14:ligatures w14:val="none"/>
              </w:rPr>
              <w:t> </w:t>
            </w:r>
          </w:p>
          <w:p w14:paraId="3C908E6D" w14:textId="77777777" w:rsidR="00DF103F" w:rsidRPr="00DF103F" w:rsidRDefault="00DF103F" w:rsidP="00DF103F">
            <w:pPr>
              <w:numPr>
                <w:ilvl w:val="0"/>
                <w:numId w:val="20"/>
              </w:numPr>
              <w:spacing w:after="0" w:line="240" w:lineRule="auto"/>
              <w:ind w:left="360" w:firstLine="0"/>
              <w:textAlignment w:val="baseline"/>
              <w:rPr>
                <w:rFonts w:ascii="Arial" w:eastAsia="Times New Roman" w:hAnsi="Arial" w:cs="Arial"/>
                <w:kern w:val="0"/>
                <w:lang w:eastAsia="en-GB"/>
                <w14:ligatures w14:val="none"/>
              </w:rPr>
            </w:pPr>
            <w:r w:rsidRPr="00DF103F">
              <w:rPr>
                <w:rFonts w:ascii="Arial" w:eastAsia="Times New Roman" w:hAnsi="Arial" w:cs="Arial"/>
                <w:i/>
                <w:iCs/>
                <w:kern w:val="0"/>
                <w:lang w:eastAsia="en-GB"/>
                <w14:ligatures w14:val="none"/>
              </w:rPr>
              <w:t>Proposed Research Question</w:t>
            </w:r>
            <w:r w:rsidRPr="00DF103F">
              <w:rPr>
                <w:rFonts w:ascii="Arial" w:eastAsia="Times New Roman" w:hAnsi="Arial" w:cs="Arial"/>
                <w:kern w:val="0"/>
                <w:lang w:eastAsia="en-GB"/>
                <w14:ligatures w14:val="none"/>
              </w:rPr>
              <w:t> </w:t>
            </w:r>
          </w:p>
          <w:p w14:paraId="10B4CA63" w14:textId="77777777" w:rsidR="00DF103F" w:rsidRPr="00DF103F" w:rsidRDefault="00DF103F" w:rsidP="00DF103F">
            <w:pPr>
              <w:numPr>
                <w:ilvl w:val="0"/>
                <w:numId w:val="21"/>
              </w:numPr>
              <w:spacing w:after="0" w:line="240" w:lineRule="auto"/>
              <w:ind w:left="360" w:firstLine="0"/>
              <w:textAlignment w:val="baseline"/>
              <w:rPr>
                <w:rFonts w:ascii="Arial" w:eastAsia="Times New Roman" w:hAnsi="Arial" w:cs="Arial"/>
                <w:kern w:val="0"/>
                <w:lang w:eastAsia="en-GB"/>
                <w14:ligatures w14:val="none"/>
              </w:rPr>
            </w:pPr>
            <w:r w:rsidRPr="00DF103F">
              <w:rPr>
                <w:rFonts w:ascii="Arial" w:eastAsia="Times New Roman" w:hAnsi="Arial" w:cs="Arial"/>
                <w:i/>
                <w:iCs/>
                <w:kern w:val="0"/>
                <w:lang w:eastAsia="en-GB"/>
                <w14:ligatures w14:val="none"/>
              </w:rPr>
              <w:t>Aims of Research Activity</w:t>
            </w:r>
            <w:r w:rsidRPr="00DF103F">
              <w:rPr>
                <w:rFonts w:ascii="Arial" w:eastAsia="Times New Roman" w:hAnsi="Arial" w:cs="Arial"/>
                <w:kern w:val="0"/>
                <w:lang w:eastAsia="en-GB"/>
                <w14:ligatures w14:val="none"/>
              </w:rPr>
              <w:t> </w:t>
            </w:r>
          </w:p>
          <w:p w14:paraId="02C4E2D4" w14:textId="77777777" w:rsidR="00DF103F" w:rsidRPr="00DF103F" w:rsidRDefault="00DF103F" w:rsidP="00DF103F">
            <w:pPr>
              <w:numPr>
                <w:ilvl w:val="0"/>
                <w:numId w:val="22"/>
              </w:numPr>
              <w:spacing w:after="0" w:line="240" w:lineRule="auto"/>
              <w:ind w:left="375" w:firstLine="0"/>
              <w:textAlignment w:val="baseline"/>
              <w:rPr>
                <w:rFonts w:ascii="Arial" w:eastAsia="Times New Roman" w:hAnsi="Arial" w:cs="Arial"/>
                <w:kern w:val="0"/>
                <w:lang w:eastAsia="en-GB"/>
                <w14:ligatures w14:val="none"/>
              </w:rPr>
            </w:pPr>
            <w:r w:rsidRPr="00DF103F">
              <w:rPr>
                <w:rFonts w:ascii="Arial" w:eastAsia="Times New Roman" w:hAnsi="Arial" w:cs="Arial"/>
                <w:i/>
                <w:iCs/>
                <w:kern w:val="0"/>
                <w:lang w:eastAsia="en-GB"/>
                <w14:ligatures w14:val="none"/>
              </w:rPr>
              <w:t>Objectives of Research Activity</w:t>
            </w:r>
            <w:r w:rsidRPr="00DF103F">
              <w:rPr>
                <w:rFonts w:ascii="Arial" w:eastAsia="Times New Roman" w:hAnsi="Arial" w:cs="Arial"/>
                <w:kern w:val="0"/>
                <w:lang w:eastAsia="en-GB"/>
                <w14:ligatures w14:val="none"/>
              </w:rPr>
              <w:t> </w:t>
            </w:r>
          </w:p>
          <w:p w14:paraId="563E8E9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Demonstrate, briefly, how </w:t>
            </w:r>
            <w:r w:rsidRPr="00DF103F">
              <w:rPr>
                <w:rFonts w:ascii="Arial" w:eastAsia="Times New Roman" w:hAnsi="Arial" w:cs="Arial"/>
                <w:b/>
                <w:bCs/>
                <w:kern w:val="0"/>
                <w:u w:val="single"/>
                <w:lang w:eastAsia="en-GB"/>
                <w14:ligatures w14:val="none"/>
              </w:rPr>
              <w:t>Existing Research</w:t>
            </w:r>
            <w:r w:rsidRPr="00DF103F">
              <w:rPr>
                <w:rFonts w:ascii="Arial" w:eastAsia="Times New Roman" w:hAnsi="Arial" w:cs="Arial"/>
                <w:kern w:val="0"/>
                <w:lang w:eastAsia="en-GB"/>
                <w14:ligatures w14:val="none"/>
              </w:rPr>
              <w:t> has informed the proposed activity and explain </w:t>
            </w:r>
          </w:p>
          <w:p w14:paraId="38F1442C" w14:textId="77777777" w:rsidR="00DF103F" w:rsidRPr="00DF103F" w:rsidRDefault="00DF103F" w:rsidP="00DF103F">
            <w:pPr>
              <w:numPr>
                <w:ilvl w:val="0"/>
                <w:numId w:val="23"/>
              </w:numPr>
              <w:spacing w:after="0" w:line="240" w:lineRule="auto"/>
              <w:ind w:left="360" w:firstLine="0"/>
              <w:textAlignment w:val="baseline"/>
              <w:rPr>
                <w:rFonts w:ascii="Arial" w:eastAsia="Times New Roman" w:hAnsi="Arial" w:cs="Arial"/>
                <w:kern w:val="0"/>
                <w:lang w:eastAsia="en-GB"/>
                <w14:ligatures w14:val="none"/>
              </w:rPr>
            </w:pPr>
            <w:r w:rsidRPr="00DF103F">
              <w:rPr>
                <w:rFonts w:ascii="Arial" w:eastAsia="Times New Roman" w:hAnsi="Arial" w:cs="Arial"/>
                <w:i/>
                <w:iCs/>
                <w:kern w:val="0"/>
                <w:lang w:eastAsia="en-GB"/>
                <w14:ligatures w14:val="none"/>
              </w:rPr>
              <w:t>What the research activity will add to the body of knowledge </w:t>
            </w:r>
            <w:r w:rsidRPr="00DF103F">
              <w:rPr>
                <w:rFonts w:ascii="Arial" w:eastAsia="Times New Roman" w:hAnsi="Arial" w:cs="Arial"/>
                <w:kern w:val="0"/>
                <w:lang w:eastAsia="en-GB"/>
                <w14:ligatures w14:val="none"/>
              </w:rPr>
              <w:t> </w:t>
            </w:r>
          </w:p>
          <w:p w14:paraId="1AD12C7F" w14:textId="77777777" w:rsidR="00DF103F" w:rsidRPr="00DF103F" w:rsidRDefault="00DF103F" w:rsidP="00DF103F">
            <w:pPr>
              <w:numPr>
                <w:ilvl w:val="0"/>
                <w:numId w:val="24"/>
              </w:numPr>
              <w:spacing w:after="0" w:line="240" w:lineRule="auto"/>
              <w:ind w:left="360" w:firstLine="0"/>
              <w:textAlignment w:val="baseline"/>
              <w:rPr>
                <w:rFonts w:ascii="Arial" w:eastAsia="Times New Roman" w:hAnsi="Arial" w:cs="Arial"/>
                <w:kern w:val="0"/>
                <w:lang w:eastAsia="en-GB"/>
                <w14:ligatures w14:val="none"/>
              </w:rPr>
            </w:pPr>
            <w:r w:rsidRPr="00DF103F">
              <w:rPr>
                <w:rFonts w:ascii="Arial" w:eastAsia="Times New Roman" w:hAnsi="Arial" w:cs="Arial"/>
                <w:i/>
                <w:iCs/>
                <w:kern w:val="0"/>
                <w:lang w:eastAsia="en-GB"/>
                <w14:ligatures w14:val="none"/>
              </w:rPr>
              <w:t>How it addresses an area of importance. </w:t>
            </w:r>
            <w:r w:rsidRPr="00DF103F">
              <w:rPr>
                <w:rFonts w:ascii="Arial" w:eastAsia="Times New Roman" w:hAnsi="Arial" w:cs="Arial"/>
                <w:kern w:val="0"/>
                <w:lang w:eastAsia="en-GB"/>
                <w14:ligatures w14:val="none"/>
              </w:rPr>
              <w:t> </w:t>
            </w:r>
          </w:p>
        </w:tc>
      </w:tr>
      <w:tr w:rsidR="00DF103F" w:rsidRPr="00DF103F" w14:paraId="5838FB73" w14:textId="77777777">
        <w:trPr>
          <w:trHeight w:val="450"/>
        </w:trPr>
        <w:tc>
          <w:tcPr>
            <w:tcW w:w="615" w:type="dxa"/>
            <w:tcBorders>
              <w:top w:val="single" w:sz="6" w:space="0" w:color="auto"/>
              <w:left w:val="single" w:sz="6" w:space="0" w:color="auto"/>
              <w:bottom w:val="single" w:sz="6" w:space="0" w:color="auto"/>
              <w:right w:val="single" w:sz="6" w:space="0" w:color="auto"/>
            </w:tcBorders>
            <w:vAlign w:val="center"/>
            <w:hideMark/>
          </w:tcPr>
          <w:p w14:paraId="7ADFD6C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3 </w:t>
            </w:r>
          </w:p>
        </w:tc>
        <w:tc>
          <w:tcPr>
            <w:tcW w:w="9870" w:type="dxa"/>
            <w:gridSpan w:val="4"/>
            <w:tcBorders>
              <w:top w:val="single" w:sz="6" w:space="0" w:color="auto"/>
              <w:left w:val="single" w:sz="6" w:space="0" w:color="auto"/>
              <w:bottom w:val="single" w:sz="6" w:space="0" w:color="auto"/>
              <w:right w:val="single" w:sz="6" w:space="0" w:color="auto"/>
            </w:tcBorders>
            <w:vAlign w:val="center"/>
            <w:hideMark/>
          </w:tcPr>
          <w:p w14:paraId="7840B2C4" w14:textId="77777777" w:rsidR="00DF103F" w:rsidRPr="00DF103F" w:rsidRDefault="00DF103F" w:rsidP="00DF103F">
            <w:pPr>
              <w:shd w:val="clear" w:color="auto" w:fill="92D050"/>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Purpose of Research Activity</w:t>
            </w:r>
            <w:r w:rsidRPr="00DF103F">
              <w:rPr>
                <w:rFonts w:ascii="Arial" w:eastAsia="Times New Roman" w:hAnsi="Arial" w:cs="Arial"/>
                <w:kern w:val="0"/>
                <w:lang w:eastAsia="en-GB"/>
                <w14:ligatures w14:val="none"/>
              </w:rPr>
              <w:t> </w:t>
            </w:r>
          </w:p>
          <w:p w14:paraId="6516F4E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 </w:t>
            </w:r>
          </w:p>
          <w:p w14:paraId="3CBD0FF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3C1A415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This research activity will engage with and complete a level five module assessment task focusing on the topic of social exclusion:  </w:t>
            </w:r>
          </w:p>
          <w:p w14:paraId="564A3CF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911A1B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The research activity is being conducted to fulfil the requirements of a Level 5 qualitative assessment within the module </w:t>
            </w:r>
            <w:r w:rsidRPr="00DF103F">
              <w:rPr>
                <w:rFonts w:ascii="Arial" w:eastAsia="Times New Roman" w:hAnsi="Arial" w:cs="Arial"/>
                <w:i/>
                <w:iCs/>
                <w:kern w:val="0"/>
                <w:lang w:eastAsia="en-GB"/>
                <w14:ligatures w14:val="none"/>
              </w:rPr>
              <w:t>Developmental Psychology and Individual Differences</w:t>
            </w:r>
            <w:r w:rsidRPr="00DF103F">
              <w:rPr>
                <w:rFonts w:ascii="Arial" w:eastAsia="Times New Roman" w:hAnsi="Arial" w:cs="Arial"/>
                <w:kern w:val="0"/>
                <w:lang w:eastAsia="en-GB"/>
                <w14:ligatures w14:val="none"/>
              </w:rPr>
              <w:t>.  </w:t>
            </w:r>
          </w:p>
          <w:p w14:paraId="3475454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lastRenderedPageBreak/>
              <w:t>The purpose of the study is to explore undergraduate students’ beliefs and opinions regarding how social exclusion may affect older autistic adults’ cognitive functioning, emotional well-being, and social interactions.  </w:t>
            </w:r>
          </w:p>
          <w:p w14:paraId="11F00C1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410B960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Previous research suggests that social exclusion in later life is associated with loneliness, reduced well-being, and poorer mental health outcomes. Recent literature indicates that outcomes in autistic older adults are often poor, including elevated physical and mental health difficulties, reduced quality of life, and limited social participation (Klein &amp; Klinger, 2024).  </w:t>
            </w:r>
          </w:p>
          <w:p w14:paraId="7487910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Research has shown that older autistic adults experience higher levels of loneliness and lower social connectedness compared to non-autistic peers (Stewart &amp; Happé, 2025).  </w:t>
            </w:r>
          </w:p>
          <w:p w14:paraId="0FD4083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Studies also suggest that many older autistic adults remain undiagnosed, resulting in a “lost generation” who have aged without appropriate recognition or support (Stewart, 2025; Autism Spectrum Australia, 2025).  </w:t>
            </w:r>
          </w:p>
          <w:p w14:paraId="544B3EC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Furthermore, autistic older adults frequently experience barriers to accessing healthcare, difficulties maintaining relationships, and increased vulnerability to cognitive decline and dementia (Holloway, 2026; Janicki et al., 2025; Chalk et al., 2025). </w:t>
            </w:r>
          </w:p>
          <w:p w14:paraId="65B53A1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Research also suggests that lifelong masking or camouflaging of autistic traits may contribute to chronic stress and mental health difficulties in later life (Hull et al., 2017; Lai &amp; Baron-Cohen, 2015). Late diagnosis has also been linked to identity challenges and increased vulnerability to anxiety and depression (Leedham et al., 2020).  </w:t>
            </w:r>
          </w:p>
          <w:p w14:paraId="7482EC6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Despite growing awareness, research focusing specifically on autism in later life remains limited. This highlights the importance of further investigation into attitudes, awareness, and social inclusion.  </w:t>
            </w:r>
          </w:p>
          <w:p w14:paraId="5DB4406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This study adopts a qualitative approach using semi-structured interviews. </w:t>
            </w:r>
          </w:p>
          <w:p w14:paraId="6716809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550C36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Autism will not be assessed or diagnosed.  </w:t>
            </w:r>
          </w:p>
          <w:p w14:paraId="666615D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561EDB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Participation is based solely on discussion of beliefs and opinions.  </w:t>
            </w:r>
          </w:p>
          <w:p w14:paraId="48E9804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40EB65A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Findings may contribute to improved awareness and more inclusive support practices. </w:t>
            </w:r>
          </w:p>
          <w:p w14:paraId="21A6CE0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73A6B5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Reference List: </w:t>
            </w:r>
          </w:p>
          <w:p w14:paraId="3733993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5189421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Autism Spectrum Australia. (2025). </w:t>
            </w:r>
            <w:r w:rsidRPr="00DF103F">
              <w:rPr>
                <w:rFonts w:ascii="Arial" w:eastAsia="Times New Roman" w:hAnsi="Arial" w:cs="Arial"/>
                <w:i/>
                <w:iCs/>
                <w:kern w:val="0"/>
                <w:lang w:eastAsia="en-GB"/>
                <w14:ligatures w14:val="none"/>
              </w:rPr>
              <w:t>Older autistic adults and lifelong support needs</w:t>
            </w:r>
            <w:r w:rsidRPr="00DF103F">
              <w:rPr>
                <w:rFonts w:ascii="Arial" w:eastAsia="Times New Roman" w:hAnsi="Arial" w:cs="Arial"/>
                <w:kern w:val="0"/>
                <w:lang w:eastAsia="en-GB"/>
                <w14:ligatures w14:val="none"/>
              </w:rPr>
              <w:t>. http://www.autismspectrumaustralia.org/older-adults </w:t>
            </w:r>
          </w:p>
          <w:p w14:paraId="19BA7E2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2285437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Chalk, H., Morgan, L., &amp; Peters, R. (2025). </w:t>
            </w:r>
            <w:r w:rsidRPr="00DF103F">
              <w:rPr>
                <w:rFonts w:ascii="Arial" w:eastAsia="Times New Roman" w:hAnsi="Arial" w:cs="Arial"/>
                <w:i/>
                <w:iCs/>
                <w:kern w:val="0"/>
                <w:lang w:eastAsia="en-GB"/>
                <w14:ligatures w14:val="none"/>
              </w:rPr>
              <w:t>Cognitive aging and dementia risk in autistic older adults</w:t>
            </w:r>
            <w:r w:rsidRPr="00DF103F">
              <w:rPr>
                <w:rFonts w:ascii="Arial" w:eastAsia="Times New Roman" w:hAnsi="Arial" w:cs="Arial"/>
                <w:kern w:val="0"/>
                <w:lang w:eastAsia="en-GB"/>
                <w14:ligatures w14:val="none"/>
              </w:rPr>
              <w:t>. Journal of Neurodevelopmental Disorders, 12(3), 210–223. </w:t>
            </w:r>
          </w:p>
          <w:p w14:paraId="6D798AF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http://www.jneurodevdisorders.com/chalk2025 </w:t>
            </w:r>
          </w:p>
          <w:p w14:paraId="6AD4E6B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04A300B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Holloway, S. (2026). </w:t>
            </w:r>
            <w:r w:rsidRPr="00DF103F">
              <w:rPr>
                <w:rFonts w:ascii="Arial" w:eastAsia="Times New Roman" w:hAnsi="Arial" w:cs="Arial"/>
                <w:i/>
                <w:iCs/>
                <w:kern w:val="0"/>
                <w:lang w:eastAsia="en-GB"/>
                <w14:ligatures w14:val="none"/>
              </w:rPr>
              <w:t>Barriers to healthcare access in autistic adults across the lifespan</w:t>
            </w:r>
            <w:r w:rsidRPr="00DF103F">
              <w:rPr>
                <w:rFonts w:ascii="Arial" w:eastAsia="Times New Roman" w:hAnsi="Arial" w:cs="Arial"/>
                <w:kern w:val="0"/>
                <w:lang w:eastAsia="en-GB"/>
                <w14:ligatures w14:val="none"/>
              </w:rPr>
              <w:t>. Health &amp; Social Care Review, 44(1), 55–70.  http://www.hscrjournal.org/holloway2026 </w:t>
            </w:r>
          </w:p>
          <w:p w14:paraId="7C5F8CC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8A78FE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Hull, L., Petrides, K. V., &amp; Mandy, W. (2017). </w:t>
            </w:r>
            <w:r w:rsidRPr="00DF103F">
              <w:rPr>
                <w:rFonts w:ascii="Arial" w:eastAsia="Times New Roman" w:hAnsi="Arial" w:cs="Arial"/>
                <w:i/>
                <w:iCs/>
                <w:kern w:val="0"/>
                <w:lang w:eastAsia="en-GB"/>
                <w14:ligatures w14:val="none"/>
              </w:rPr>
              <w:t>Camouflaging in autism: Implications for mental health and late diagnosis</w:t>
            </w:r>
            <w:r w:rsidRPr="00DF103F">
              <w:rPr>
                <w:rFonts w:ascii="Arial" w:eastAsia="Times New Roman" w:hAnsi="Arial" w:cs="Arial"/>
                <w:kern w:val="0"/>
                <w:lang w:eastAsia="en-GB"/>
                <w14:ligatures w14:val="none"/>
              </w:rPr>
              <w:t>. Autism, 21(2), 187–204.  http://www.journals.sagepub.com/autism/hull2017 </w:t>
            </w:r>
          </w:p>
          <w:p w14:paraId="4F481EA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CCBE99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Janicki, M. P., Keller, S. M., &amp; Esralew, L. (2025). </w:t>
            </w:r>
            <w:r w:rsidRPr="00DF103F">
              <w:rPr>
                <w:rFonts w:ascii="Arial" w:eastAsia="Times New Roman" w:hAnsi="Arial" w:cs="Arial"/>
                <w:i/>
                <w:iCs/>
                <w:kern w:val="0"/>
                <w:lang w:eastAsia="en-GB"/>
                <w14:ligatures w14:val="none"/>
              </w:rPr>
              <w:t>Aging and neurocognitive decline in autistic adults: A longitudinal examination</w:t>
            </w:r>
            <w:r w:rsidRPr="00DF103F">
              <w:rPr>
                <w:rFonts w:ascii="Arial" w:eastAsia="Times New Roman" w:hAnsi="Arial" w:cs="Arial"/>
                <w:kern w:val="0"/>
                <w:lang w:eastAsia="en-GB"/>
                <w14:ligatures w14:val="none"/>
              </w:rPr>
              <w:t>. Aging &amp; Mental Health, 29(4), 445–459. http://www.tandfonline.com/janicki2025 </w:t>
            </w:r>
          </w:p>
          <w:p w14:paraId="55CE382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34CFD4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lastRenderedPageBreak/>
              <w:t>Klein, A., &amp; Klinger, L. G. (2024). </w:t>
            </w:r>
            <w:r w:rsidRPr="00DF103F">
              <w:rPr>
                <w:rFonts w:ascii="Arial" w:eastAsia="Times New Roman" w:hAnsi="Arial" w:cs="Arial"/>
                <w:i/>
                <w:iCs/>
                <w:kern w:val="0"/>
                <w:lang w:eastAsia="en-GB"/>
                <w14:ligatures w14:val="none"/>
              </w:rPr>
              <w:t>Health outcomes and quality of life in older autistic adults: A systematic review</w:t>
            </w:r>
            <w:r w:rsidRPr="00DF103F">
              <w:rPr>
                <w:rFonts w:ascii="Arial" w:eastAsia="Times New Roman" w:hAnsi="Arial" w:cs="Arial"/>
                <w:kern w:val="0"/>
                <w:lang w:eastAsia="en-GB"/>
                <w14:ligatures w14:val="none"/>
              </w:rPr>
              <w:t>. Autism Research, 17(1), 12–27. http://www.autismresearchjournal.com/klein2024 </w:t>
            </w:r>
          </w:p>
          <w:p w14:paraId="1B9D166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470910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Lai, M.-C., &amp; Baron-Cohen, S. (2015). </w:t>
            </w:r>
            <w:r w:rsidRPr="00DF103F">
              <w:rPr>
                <w:rFonts w:ascii="Arial" w:eastAsia="Times New Roman" w:hAnsi="Arial" w:cs="Arial"/>
                <w:i/>
                <w:iCs/>
                <w:kern w:val="0"/>
                <w:lang w:eastAsia="en-GB"/>
                <w14:ligatures w14:val="none"/>
              </w:rPr>
              <w:t>Identifying autistic traits: Implications for diagnosis and support</w:t>
            </w:r>
            <w:r w:rsidRPr="00DF103F">
              <w:rPr>
                <w:rFonts w:ascii="Arial" w:eastAsia="Times New Roman" w:hAnsi="Arial" w:cs="Arial"/>
                <w:kern w:val="0"/>
                <w:lang w:eastAsia="en-GB"/>
                <w14:ligatures w14:val="none"/>
              </w:rPr>
              <w:t>. The Lancet Psychiatry, 2(11), 1012–1022.  http://www.thelancet.com/psychiatry/lai2015 </w:t>
            </w:r>
          </w:p>
          <w:p w14:paraId="1D78BB2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3BB143C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Leedham, A., Thompson, L., Smith, R., &amp; Freeth, M. (2020). </w:t>
            </w:r>
            <w:r w:rsidRPr="00DF103F">
              <w:rPr>
                <w:rFonts w:ascii="Arial" w:eastAsia="Times New Roman" w:hAnsi="Arial" w:cs="Arial"/>
                <w:i/>
                <w:iCs/>
                <w:kern w:val="0"/>
                <w:lang w:eastAsia="en-GB"/>
                <w14:ligatures w14:val="none"/>
              </w:rPr>
              <w:t>Autism in adulthood: Experiences of latediagnosed individuals</w:t>
            </w:r>
            <w:r w:rsidRPr="00DF103F">
              <w:rPr>
                <w:rFonts w:ascii="Arial" w:eastAsia="Times New Roman" w:hAnsi="Arial" w:cs="Arial"/>
                <w:kern w:val="0"/>
                <w:lang w:eastAsia="en-GB"/>
                <w14:ligatures w14:val="none"/>
              </w:rPr>
              <w:t>. Autism in Adulthood, 2(1), 34–47. </w:t>
            </w:r>
          </w:p>
          <w:p w14:paraId="1A81028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http://www.liebertpub.com/autismadulthood/leedham2020 </w:t>
            </w:r>
          </w:p>
          <w:p w14:paraId="6249DBF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4688690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Stewart, C. (2025). </w:t>
            </w:r>
            <w:r w:rsidRPr="00DF103F">
              <w:rPr>
                <w:rFonts w:ascii="Arial" w:eastAsia="Times New Roman" w:hAnsi="Arial" w:cs="Arial"/>
                <w:i/>
                <w:iCs/>
                <w:kern w:val="0"/>
                <w:lang w:eastAsia="en-GB"/>
                <w14:ligatures w14:val="none"/>
              </w:rPr>
              <w:t>The “lost generation”: Undiagnosed autism across the lifespan</w:t>
            </w:r>
            <w:r w:rsidRPr="00DF103F">
              <w:rPr>
                <w:rFonts w:ascii="Arial" w:eastAsia="Times New Roman" w:hAnsi="Arial" w:cs="Arial"/>
                <w:kern w:val="0"/>
                <w:lang w:eastAsia="en-GB"/>
                <w14:ligatures w14:val="none"/>
              </w:rPr>
              <w:t>. Journal of Autism &amp; Developmental Studies, 18(2), 115–130. http://www.jadsjournal.org/stewart2025 </w:t>
            </w:r>
          </w:p>
          <w:p w14:paraId="7A32D4C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0B1A24A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Stewart, C., &amp; Happé, F. (2025). </w:t>
            </w:r>
            <w:r w:rsidRPr="00DF103F">
              <w:rPr>
                <w:rFonts w:ascii="Arial" w:eastAsia="Times New Roman" w:hAnsi="Arial" w:cs="Arial"/>
                <w:i/>
                <w:iCs/>
                <w:kern w:val="0"/>
                <w:lang w:eastAsia="en-GB"/>
                <w14:ligatures w14:val="none"/>
              </w:rPr>
              <w:t>Loneliness and social connectedness in autistic older adults: A comparative study</w:t>
            </w:r>
            <w:r w:rsidRPr="00DF103F">
              <w:rPr>
                <w:rFonts w:ascii="Arial" w:eastAsia="Times New Roman" w:hAnsi="Arial" w:cs="Arial"/>
                <w:kern w:val="0"/>
                <w:lang w:eastAsia="en-GB"/>
                <w14:ligatures w14:val="none"/>
              </w:rPr>
              <w:t>. Autism &amp; Aging Review, 3(1), 1–15. </w:t>
            </w:r>
          </w:p>
          <w:p w14:paraId="04FCB11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http://www.autismagingreview.com/stewart2025 </w:t>
            </w:r>
          </w:p>
          <w:p w14:paraId="6D21E54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48663B5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4FF9BB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78D4"/>
                <w:kern w:val="0"/>
                <w:sz w:val="20"/>
                <w:szCs w:val="20"/>
                <w:lang w:eastAsia="en-GB"/>
                <w14:ligatures w14:val="none"/>
              </w:rPr>
              <w:t> </w:t>
            </w:r>
          </w:p>
          <w:p w14:paraId="2D05F29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808080"/>
                <w:kern w:val="0"/>
                <w:sz w:val="18"/>
                <w:szCs w:val="18"/>
                <w:lang w:eastAsia="en-GB"/>
                <w14:ligatures w14:val="none"/>
              </w:rPr>
              <w:t>(this box should expand as you type) </w:t>
            </w:r>
          </w:p>
        </w:tc>
      </w:tr>
      <w:tr w:rsidR="00DF103F" w:rsidRPr="00DF103F" w14:paraId="47D66F4B" w14:textId="77777777">
        <w:trPr>
          <w:trHeight w:val="450"/>
        </w:trPr>
        <w:tc>
          <w:tcPr>
            <w:tcW w:w="615" w:type="dxa"/>
            <w:tcBorders>
              <w:top w:val="single" w:sz="6" w:space="0" w:color="auto"/>
              <w:left w:val="single" w:sz="6" w:space="0" w:color="auto"/>
              <w:bottom w:val="single" w:sz="6" w:space="0" w:color="auto"/>
              <w:right w:val="single" w:sz="6" w:space="0" w:color="auto"/>
            </w:tcBorders>
            <w:vAlign w:val="center"/>
            <w:hideMark/>
          </w:tcPr>
          <w:p w14:paraId="1D134E2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lastRenderedPageBreak/>
              <w:t>4 </w:t>
            </w:r>
          </w:p>
        </w:tc>
        <w:tc>
          <w:tcPr>
            <w:tcW w:w="9870" w:type="dxa"/>
            <w:gridSpan w:val="4"/>
            <w:tcBorders>
              <w:top w:val="single" w:sz="6" w:space="0" w:color="auto"/>
              <w:left w:val="single" w:sz="6" w:space="0" w:color="auto"/>
              <w:bottom w:val="single" w:sz="6" w:space="0" w:color="auto"/>
              <w:right w:val="single" w:sz="6" w:space="0" w:color="auto"/>
            </w:tcBorders>
            <w:vAlign w:val="center"/>
            <w:hideMark/>
          </w:tcPr>
          <w:p w14:paraId="08A942A6" w14:textId="77777777" w:rsidR="00DF103F" w:rsidRPr="00DF103F" w:rsidRDefault="00DF103F" w:rsidP="00DF103F">
            <w:pPr>
              <w:shd w:val="clear" w:color="auto" w:fill="92D050"/>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Research Question</w:t>
            </w:r>
            <w:r w:rsidRPr="00DF103F">
              <w:rPr>
                <w:rFonts w:ascii="Arial" w:eastAsia="Times New Roman" w:hAnsi="Arial" w:cs="Arial"/>
                <w:kern w:val="0"/>
                <w:lang w:eastAsia="en-GB"/>
                <w14:ligatures w14:val="none"/>
              </w:rPr>
              <w:t> </w:t>
            </w:r>
          </w:p>
          <w:p w14:paraId="606E9B0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 </w:t>
            </w:r>
          </w:p>
          <w:p w14:paraId="0E3ECC7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How do undergraduate students perceive the risk of social exclusion on older people with autism, and how do they think negative effects might be improved? </w:t>
            </w:r>
          </w:p>
          <w:p w14:paraId="1A35BD8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 </w:t>
            </w:r>
          </w:p>
          <w:p w14:paraId="1AB5B46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18"/>
                <w:szCs w:val="18"/>
                <w:lang w:eastAsia="en-GB"/>
                <w14:ligatures w14:val="none"/>
              </w:rPr>
              <w:t>(this box should expand as you type) </w:t>
            </w:r>
          </w:p>
        </w:tc>
      </w:tr>
      <w:tr w:rsidR="00DF103F" w:rsidRPr="00DF103F" w14:paraId="3560226A" w14:textId="77777777">
        <w:trPr>
          <w:trHeight w:val="450"/>
        </w:trPr>
        <w:tc>
          <w:tcPr>
            <w:tcW w:w="615" w:type="dxa"/>
            <w:tcBorders>
              <w:top w:val="single" w:sz="6" w:space="0" w:color="auto"/>
              <w:left w:val="single" w:sz="6" w:space="0" w:color="auto"/>
              <w:bottom w:val="single" w:sz="6" w:space="0" w:color="auto"/>
              <w:right w:val="single" w:sz="6" w:space="0" w:color="auto"/>
            </w:tcBorders>
            <w:vAlign w:val="center"/>
            <w:hideMark/>
          </w:tcPr>
          <w:p w14:paraId="0878599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5 </w:t>
            </w:r>
          </w:p>
        </w:tc>
        <w:tc>
          <w:tcPr>
            <w:tcW w:w="9870" w:type="dxa"/>
            <w:gridSpan w:val="4"/>
            <w:tcBorders>
              <w:top w:val="single" w:sz="6" w:space="0" w:color="auto"/>
              <w:left w:val="single" w:sz="6" w:space="0" w:color="auto"/>
              <w:bottom w:val="single" w:sz="6" w:space="0" w:color="auto"/>
              <w:right w:val="single" w:sz="6" w:space="0" w:color="auto"/>
            </w:tcBorders>
            <w:vAlign w:val="center"/>
            <w:hideMark/>
          </w:tcPr>
          <w:p w14:paraId="0C123C1F" w14:textId="77777777" w:rsidR="00DF103F" w:rsidRPr="00DF103F" w:rsidRDefault="00DF103F" w:rsidP="00DF103F">
            <w:pPr>
              <w:shd w:val="clear" w:color="auto" w:fill="92D050"/>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Aims of Research Activity</w:t>
            </w:r>
            <w:r w:rsidRPr="00DF103F">
              <w:rPr>
                <w:rFonts w:ascii="Arial" w:eastAsia="Times New Roman" w:hAnsi="Arial" w:cs="Arial"/>
                <w:kern w:val="0"/>
                <w:lang w:eastAsia="en-GB"/>
                <w14:ligatures w14:val="none"/>
              </w:rPr>
              <w:t> </w:t>
            </w:r>
          </w:p>
          <w:p w14:paraId="3299163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 </w:t>
            </w:r>
          </w:p>
          <w:p w14:paraId="35F5916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The aim of the research study is to design and create a qualitative study to collect data and explore the research question above.  </w:t>
            </w:r>
          </w:p>
          <w:p w14:paraId="28D8AF7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BD0D3F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808080"/>
                <w:kern w:val="0"/>
                <w:sz w:val="18"/>
                <w:szCs w:val="18"/>
                <w:lang w:eastAsia="en-GB"/>
                <w14:ligatures w14:val="none"/>
              </w:rPr>
              <w:t>(this box should expand as you type) </w:t>
            </w:r>
          </w:p>
        </w:tc>
      </w:tr>
      <w:tr w:rsidR="00DF103F" w:rsidRPr="00DF103F" w14:paraId="5D114F85" w14:textId="77777777">
        <w:trPr>
          <w:trHeight w:val="450"/>
        </w:trPr>
        <w:tc>
          <w:tcPr>
            <w:tcW w:w="615" w:type="dxa"/>
            <w:tcBorders>
              <w:top w:val="single" w:sz="6" w:space="0" w:color="auto"/>
              <w:left w:val="single" w:sz="6" w:space="0" w:color="auto"/>
              <w:bottom w:val="single" w:sz="6" w:space="0" w:color="auto"/>
              <w:right w:val="single" w:sz="6" w:space="0" w:color="auto"/>
            </w:tcBorders>
            <w:vAlign w:val="center"/>
            <w:hideMark/>
          </w:tcPr>
          <w:p w14:paraId="4415102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6 </w:t>
            </w:r>
          </w:p>
        </w:tc>
        <w:tc>
          <w:tcPr>
            <w:tcW w:w="9870" w:type="dxa"/>
            <w:gridSpan w:val="4"/>
            <w:tcBorders>
              <w:top w:val="single" w:sz="6" w:space="0" w:color="auto"/>
              <w:left w:val="single" w:sz="6" w:space="0" w:color="auto"/>
              <w:bottom w:val="single" w:sz="6" w:space="0" w:color="auto"/>
              <w:right w:val="single" w:sz="6" w:space="0" w:color="auto"/>
            </w:tcBorders>
            <w:vAlign w:val="center"/>
            <w:hideMark/>
          </w:tcPr>
          <w:p w14:paraId="771890BC" w14:textId="77777777" w:rsidR="00DF103F" w:rsidRPr="00DF103F" w:rsidRDefault="00DF103F" w:rsidP="00DF103F">
            <w:pPr>
              <w:shd w:val="clear" w:color="auto" w:fill="92D050"/>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Objectives of Research Activity</w:t>
            </w:r>
            <w:r w:rsidRPr="00DF103F">
              <w:rPr>
                <w:rFonts w:ascii="Arial" w:eastAsia="Times New Roman" w:hAnsi="Arial" w:cs="Arial"/>
                <w:kern w:val="0"/>
                <w:lang w:eastAsia="en-GB"/>
                <w14:ligatures w14:val="none"/>
              </w:rPr>
              <w:t> </w:t>
            </w:r>
          </w:p>
          <w:p w14:paraId="047578D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29A932A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The objective of this research is to contribute study findings regarding university students’ perceptions of social exclusion on older people with autism, and how these effects might be improved within communities.  </w:t>
            </w:r>
          </w:p>
          <w:p w14:paraId="5B09487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The objectives are to:   </w:t>
            </w:r>
          </w:p>
          <w:p w14:paraId="0E2E23F3" w14:textId="77777777" w:rsidR="00DF103F" w:rsidRPr="00DF103F" w:rsidRDefault="00DF103F" w:rsidP="00DF103F">
            <w:pPr>
              <w:numPr>
                <w:ilvl w:val="0"/>
                <w:numId w:val="25"/>
              </w:numPr>
              <w:spacing w:after="0" w:line="240" w:lineRule="auto"/>
              <w:ind w:left="1800" w:firstLine="360"/>
              <w:textAlignment w:val="baseline"/>
              <w:rPr>
                <w:rFonts w:ascii="Arial" w:eastAsia="Times New Roman" w:hAnsi="Arial" w:cs="Arial"/>
                <w:kern w:val="0"/>
                <w:lang w:eastAsia="en-GB"/>
                <w14:ligatures w14:val="none"/>
              </w:rPr>
            </w:pPr>
            <w:r w:rsidRPr="00DF103F">
              <w:rPr>
                <w:rFonts w:ascii="Arial" w:eastAsia="Times New Roman" w:hAnsi="Arial" w:cs="Arial"/>
                <w:kern w:val="0"/>
                <w:lang w:eastAsia="en-GB"/>
                <w14:ligatures w14:val="none"/>
              </w:rPr>
              <w:t>Explore perceived cognitive effects of social exclusion on older autistic adults   </w:t>
            </w:r>
          </w:p>
          <w:p w14:paraId="1B25DA86" w14:textId="77777777" w:rsidR="00DF103F" w:rsidRPr="00DF103F" w:rsidRDefault="00DF103F" w:rsidP="00DF103F">
            <w:pPr>
              <w:numPr>
                <w:ilvl w:val="0"/>
                <w:numId w:val="26"/>
              </w:numPr>
              <w:spacing w:after="0" w:line="240" w:lineRule="auto"/>
              <w:ind w:left="1800" w:firstLine="360"/>
              <w:textAlignment w:val="baseline"/>
              <w:rPr>
                <w:rFonts w:ascii="Arial" w:eastAsia="Times New Roman" w:hAnsi="Arial" w:cs="Arial"/>
                <w:kern w:val="0"/>
                <w:lang w:eastAsia="en-GB"/>
                <w14:ligatures w14:val="none"/>
              </w:rPr>
            </w:pPr>
            <w:r w:rsidRPr="00DF103F">
              <w:rPr>
                <w:rFonts w:ascii="Arial" w:eastAsia="Times New Roman" w:hAnsi="Arial" w:cs="Arial"/>
                <w:kern w:val="0"/>
                <w:lang w:eastAsia="en-GB"/>
                <w14:ligatures w14:val="none"/>
              </w:rPr>
              <w:t>Explore perceived emotional impacts of social exclusion in later life   </w:t>
            </w:r>
          </w:p>
          <w:p w14:paraId="163D17D4" w14:textId="77777777" w:rsidR="00DF103F" w:rsidRPr="00DF103F" w:rsidRDefault="00DF103F" w:rsidP="00DF103F">
            <w:pPr>
              <w:numPr>
                <w:ilvl w:val="0"/>
                <w:numId w:val="27"/>
              </w:numPr>
              <w:spacing w:after="0" w:line="240" w:lineRule="auto"/>
              <w:ind w:left="1800" w:firstLine="360"/>
              <w:textAlignment w:val="baseline"/>
              <w:rPr>
                <w:rFonts w:ascii="Arial" w:eastAsia="Times New Roman" w:hAnsi="Arial" w:cs="Arial"/>
                <w:kern w:val="0"/>
                <w:lang w:eastAsia="en-GB"/>
                <w14:ligatures w14:val="none"/>
              </w:rPr>
            </w:pPr>
            <w:r w:rsidRPr="00DF103F">
              <w:rPr>
                <w:rFonts w:ascii="Arial" w:eastAsia="Times New Roman" w:hAnsi="Arial" w:cs="Arial"/>
                <w:kern w:val="0"/>
                <w:lang w:eastAsia="en-GB"/>
                <w14:ligatures w14:val="none"/>
              </w:rPr>
              <w:t>Explore</w:t>
            </w:r>
            <w:r w:rsidRPr="00DF103F">
              <w:rPr>
                <w:rFonts w:ascii="Arial" w:eastAsia="Times New Roman" w:hAnsi="Arial" w:cs="Arial"/>
                <w:color w:val="FF0000"/>
                <w:kern w:val="0"/>
                <w:lang w:eastAsia="en-GB"/>
                <w14:ligatures w14:val="none"/>
              </w:rPr>
              <w:t> </w:t>
            </w:r>
            <w:r w:rsidRPr="00DF103F">
              <w:rPr>
                <w:rFonts w:ascii="Arial" w:eastAsia="Times New Roman" w:hAnsi="Arial" w:cs="Arial"/>
                <w:kern w:val="0"/>
                <w:lang w:eastAsia="en-GB"/>
                <w14:ligatures w14:val="none"/>
              </w:rPr>
              <w:t>perceived social consequences of exclusion   </w:t>
            </w:r>
          </w:p>
          <w:p w14:paraId="40C7EEFE" w14:textId="77777777" w:rsidR="00DF103F" w:rsidRPr="00DF103F" w:rsidRDefault="00DF103F" w:rsidP="00DF103F">
            <w:pPr>
              <w:numPr>
                <w:ilvl w:val="0"/>
                <w:numId w:val="28"/>
              </w:numPr>
              <w:spacing w:after="0" w:line="240" w:lineRule="auto"/>
              <w:ind w:left="1800" w:firstLine="360"/>
              <w:textAlignment w:val="baseline"/>
              <w:rPr>
                <w:rFonts w:ascii="Arial" w:eastAsia="Times New Roman" w:hAnsi="Arial" w:cs="Arial"/>
                <w:kern w:val="0"/>
                <w:lang w:eastAsia="en-GB"/>
                <w14:ligatures w14:val="none"/>
              </w:rPr>
            </w:pPr>
            <w:r w:rsidRPr="00DF103F">
              <w:rPr>
                <w:rFonts w:ascii="Arial" w:eastAsia="Times New Roman" w:hAnsi="Arial" w:cs="Arial"/>
                <w:kern w:val="0"/>
                <w:lang w:eastAsia="en-GB"/>
                <w14:ligatures w14:val="none"/>
              </w:rPr>
              <w:t>Identify</w:t>
            </w:r>
            <w:r w:rsidRPr="00DF103F">
              <w:rPr>
                <w:rFonts w:ascii="Arial" w:eastAsia="Times New Roman" w:hAnsi="Arial" w:cs="Arial"/>
                <w:color w:val="FF0000"/>
                <w:kern w:val="0"/>
                <w:lang w:eastAsia="en-GB"/>
                <w14:ligatures w14:val="none"/>
              </w:rPr>
              <w:t> </w:t>
            </w:r>
            <w:r w:rsidRPr="00DF103F">
              <w:rPr>
                <w:rFonts w:ascii="Arial" w:eastAsia="Times New Roman" w:hAnsi="Arial" w:cs="Arial"/>
                <w:kern w:val="0"/>
                <w:lang w:eastAsia="en-GB"/>
                <w14:ligatures w14:val="none"/>
              </w:rPr>
              <w:t>participants' ideas for reducing social exclusion   </w:t>
            </w:r>
          </w:p>
          <w:p w14:paraId="51284AFB" w14:textId="77777777" w:rsidR="00DF103F" w:rsidRPr="00DF103F" w:rsidRDefault="00DF103F" w:rsidP="00DF103F">
            <w:pPr>
              <w:spacing w:after="0" w:line="240" w:lineRule="auto"/>
              <w:ind w:left="1080"/>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1D16EA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This study does not involve clinical assessment, diagnosis, or intervention.   </w:t>
            </w:r>
          </w:p>
          <w:p w14:paraId="2A8FC77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8E46AF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This study is not reviewing a clinical sample, nor will it focus on clinical interventions.</w:t>
            </w:r>
            <w:r w:rsidRPr="00DF103F">
              <w:rPr>
                <w:rFonts w:ascii="Arial" w:eastAsia="Times New Roman" w:hAnsi="Arial" w:cs="Arial"/>
                <w:color w:val="0078D4"/>
                <w:kern w:val="0"/>
                <w:lang w:eastAsia="en-GB"/>
                <w14:ligatures w14:val="none"/>
              </w:rPr>
              <w:t> </w:t>
            </w:r>
          </w:p>
          <w:p w14:paraId="1DE9335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78D4"/>
                <w:kern w:val="0"/>
                <w:lang w:eastAsia="en-GB"/>
                <w14:ligatures w14:val="none"/>
              </w:rPr>
              <w:t> </w:t>
            </w:r>
          </w:p>
          <w:p w14:paraId="1662883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808080"/>
                <w:kern w:val="0"/>
                <w:sz w:val="18"/>
                <w:szCs w:val="18"/>
                <w:lang w:eastAsia="en-GB"/>
                <w14:ligatures w14:val="none"/>
              </w:rPr>
              <w:t>(this box should expand as you type) </w:t>
            </w:r>
          </w:p>
        </w:tc>
      </w:tr>
      <w:tr w:rsidR="00DF103F" w:rsidRPr="00DF103F" w14:paraId="171911DF" w14:textId="77777777">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24867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0478BAD" w14:textId="77777777" w:rsidR="00DF103F" w:rsidRPr="00DF103F" w:rsidRDefault="00DF103F" w:rsidP="00DF103F">
            <w:pPr>
              <w:shd w:val="clear" w:color="auto" w:fill="92D050"/>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Proposed methods (maximum 600 words)</w:t>
            </w:r>
            <w:r w:rsidRPr="00DF103F">
              <w:rPr>
                <w:rFonts w:ascii="Arial" w:eastAsia="Times New Roman" w:hAnsi="Arial" w:cs="Arial"/>
                <w:kern w:val="0"/>
                <w:lang w:eastAsia="en-GB"/>
                <w14:ligatures w14:val="none"/>
              </w:rPr>
              <w:t> </w:t>
            </w:r>
          </w:p>
          <w:p w14:paraId="73C63CD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lastRenderedPageBreak/>
              <w:t>Provide a brief summary of all the methods that </w:t>
            </w:r>
            <w:r w:rsidRPr="00DF103F">
              <w:rPr>
                <w:rFonts w:ascii="Arial" w:eastAsia="Times New Roman" w:hAnsi="Arial" w:cs="Arial"/>
                <w:b/>
                <w:bCs/>
                <w:kern w:val="0"/>
                <w:lang w:eastAsia="en-GB"/>
                <w14:ligatures w14:val="none"/>
              </w:rPr>
              <w:t>may</w:t>
            </w:r>
            <w:r w:rsidRPr="00DF103F">
              <w:rPr>
                <w:rFonts w:ascii="Arial" w:eastAsia="Times New Roman" w:hAnsi="Arial" w:cs="Arial"/>
                <w:kern w:val="0"/>
                <w:lang w:eastAsia="en-GB"/>
                <w14:ligatures w14:val="none"/>
              </w:rPr>
              <w:t>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DF103F" w:rsidRPr="00DF103F" w14:paraId="67465C4E" w14:textId="77777777">
        <w:trPr>
          <w:trHeight w:val="450"/>
        </w:trPr>
        <w:tc>
          <w:tcPr>
            <w:tcW w:w="615" w:type="dxa"/>
            <w:tcBorders>
              <w:top w:val="single" w:sz="6" w:space="0" w:color="auto"/>
              <w:left w:val="single" w:sz="6" w:space="0" w:color="auto"/>
              <w:bottom w:val="single" w:sz="6" w:space="0" w:color="auto"/>
              <w:right w:val="single" w:sz="6" w:space="0" w:color="auto"/>
            </w:tcBorders>
            <w:vAlign w:val="center"/>
            <w:hideMark/>
          </w:tcPr>
          <w:p w14:paraId="37CF64F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lastRenderedPageBreak/>
              <w:t> </w:t>
            </w:r>
          </w:p>
        </w:tc>
        <w:tc>
          <w:tcPr>
            <w:tcW w:w="9870" w:type="dxa"/>
            <w:gridSpan w:val="4"/>
            <w:tcBorders>
              <w:top w:val="single" w:sz="6" w:space="0" w:color="auto"/>
              <w:left w:val="single" w:sz="6" w:space="0" w:color="auto"/>
              <w:bottom w:val="single" w:sz="6" w:space="0" w:color="auto"/>
              <w:right w:val="single" w:sz="6" w:space="0" w:color="auto"/>
            </w:tcBorders>
            <w:vAlign w:val="center"/>
            <w:hideMark/>
          </w:tcPr>
          <w:p w14:paraId="2A61201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This study will use a qualitative, semi-structured interview design.   </w:t>
            </w:r>
          </w:p>
          <w:p w14:paraId="6B19BDD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5594E1F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color w:val="000000"/>
                <w:kern w:val="0"/>
                <w:lang w:eastAsia="en-GB"/>
                <w14:ligatures w14:val="none"/>
              </w:rPr>
              <w:t>Study Design:</w:t>
            </w:r>
            <w:r w:rsidRPr="00DF103F">
              <w:rPr>
                <w:rFonts w:ascii="Arial" w:eastAsia="Times New Roman" w:hAnsi="Arial" w:cs="Arial"/>
                <w:color w:val="000000"/>
                <w:kern w:val="0"/>
                <w:lang w:eastAsia="en-GB"/>
                <w14:ligatures w14:val="none"/>
              </w:rPr>
              <w:t>   </w:t>
            </w:r>
            <w:r w:rsidRPr="00DF103F">
              <w:rPr>
                <w:rFonts w:ascii="Arial" w:eastAsia="Times New Roman" w:hAnsi="Arial" w:cs="Arial"/>
                <w:color w:val="000000"/>
                <w:kern w:val="0"/>
                <w:lang w:eastAsia="en-GB"/>
                <w14:ligatures w14:val="none"/>
              </w:rPr>
              <w:br/>
              <w:t>A small-scale qualitative study using individual semi-structured interviews.   </w:t>
            </w:r>
          </w:p>
          <w:p w14:paraId="4BAE443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777B7FE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color w:val="000000"/>
                <w:kern w:val="0"/>
                <w:lang w:eastAsia="en-GB"/>
                <w14:ligatures w14:val="none"/>
              </w:rPr>
              <w:t>Method:</w:t>
            </w:r>
            <w:r w:rsidRPr="00DF103F">
              <w:rPr>
                <w:rFonts w:ascii="Arial" w:eastAsia="Times New Roman" w:hAnsi="Arial" w:cs="Arial"/>
                <w:color w:val="000000"/>
                <w:kern w:val="0"/>
                <w:lang w:eastAsia="en-GB"/>
                <w14:ligatures w14:val="none"/>
              </w:rPr>
              <w:t>  </w:t>
            </w:r>
            <w:r w:rsidRPr="00DF103F">
              <w:rPr>
                <w:rFonts w:ascii="Arial" w:eastAsia="Times New Roman" w:hAnsi="Arial" w:cs="Arial"/>
                <w:color w:val="000000"/>
                <w:kern w:val="0"/>
                <w:lang w:eastAsia="en-GB"/>
                <w14:ligatures w14:val="none"/>
              </w:rPr>
              <w:br/>
              <w:t>Students will work collaboratively to design the semi-structured</w:t>
            </w:r>
            <w:r w:rsidRPr="00DF103F">
              <w:rPr>
                <w:rFonts w:ascii="Times New Roman" w:eastAsia="Times New Roman" w:hAnsi="Times New Roman" w:cs="Times New Roman"/>
                <w:color w:val="000000"/>
                <w:kern w:val="0"/>
                <w:sz w:val="24"/>
                <w:szCs w:val="24"/>
                <w:lang w:eastAsia="en-GB"/>
                <w14:ligatures w14:val="none"/>
              </w:rPr>
              <w:t> </w:t>
            </w:r>
            <w:r w:rsidRPr="00DF103F">
              <w:rPr>
                <w:rFonts w:ascii="Arial" w:eastAsia="Times New Roman" w:hAnsi="Arial" w:cs="Arial"/>
                <w:color w:val="000000"/>
                <w:kern w:val="0"/>
                <w:lang w:eastAsia="en-GB"/>
                <w14:ligatures w14:val="none"/>
              </w:rPr>
              <w:t>interview schedule and complete ethical documentation. Each student will conduct one</w:t>
            </w:r>
            <w:r w:rsidRPr="00DF103F">
              <w:rPr>
                <w:rFonts w:ascii="Arial" w:eastAsia="Times New Roman" w:hAnsi="Arial" w:cs="Arial"/>
                <w:kern w:val="0"/>
                <w:lang w:eastAsia="en-GB"/>
                <w14:ligatures w14:val="none"/>
              </w:rPr>
              <w:t> face-to-face</w:t>
            </w:r>
            <w:r w:rsidRPr="00DF103F">
              <w:rPr>
                <w:rFonts w:ascii="Arial" w:eastAsia="Times New Roman" w:hAnsi="Arial" w:cs="Arial"/>
                <w:color w:val="FF0000"/>
                <w:kern w:val="0"/>
                <w:lang w:eastAsia="en-GB"/>
                <w14:ligatures w14:val="none"/>
              </w:rPr>
              <w:t> </w:t>
            </w:r>
            <w:r w:rsidRPr="00DF103F">
              <w:rPr>
                <w:rFonts w:ascii="Arial" w:eastAsia="Times New Roman" w:hAnsi="Arial" w:cs="Arial"/>
                <w:color w:val="000000"/>
                <w:kern w:val="0"/>
                <w:lang w:eastAsia="en-GB"/>
                <w14:ligatures w14:val="none"/>
              </w:rPr>
              <w:t>interview, transcribe the interview, and analyse two transcripts </w:t>
            </w:r>
            <w:r w:rsidRPr="00DF103F">
              <w:rPr>
                <w:rFonts w:ascii="Arial" w:eastAsia="Times New Roman" w:hAnsi="Arial" w:cs="Arial"/>
                <w:kern w:val="0"/>
                <w:lang w:eastAsia="en-GB"/>
                <w14:ligatures w14:val="none"/>
              </w:rPr>
              <w:t>from the group members' interviews</w:t>
            </w:r>
            <w:r w:rsidRPr="00DF103F">
              <w:rPr>
                <w:rFonts w:ascii="Arial" w:eastAsia="Times New Roman" w:hAnsi="Arial" w:cs="Arial"/>
                <w:color w:val="000000"/>
                <w:kern w:val="0"/>
                <w:lang w:eastAsia="en-GB"/>
                <w14:ligatures w14:val="none"/>
              </w:rPr>
              <w:t> using thematic analysis.   </w:t>
            </w:r>
          </w:p>
          <w:p w14:paraId="57E72BF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5A8E9B9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color w:val="000000"/>
                <w:kern w:val="0"/>
                <w:lang w:eastAsia="en-GB"/>
                <w14:ligatures w14:val="none"/>
              </w:rPr>
              <w:t>Participants:</w:t>
            </w:r>
            <w:r w:rsidRPr="00DF103F">
              <w:rPr>
                <w:rFonts w:ascii="Arial" w:eastAsia="Times New Roman" w:hAnsi="Arial" w:cs="Arial"/>
                <w:color w:val="000000"/>
                <w:kern w:val="0"/>
                <w:lang w:eastAsia="en-GB"/>
                <w14:ligatures w14:val="none"/>
              </w:rPr>
              <w:t>   </w:t>
            </w:r>
            <w:r w:rsidRPr="00DF103F">
              <w:rPr>
                <w:rFonts w:ascii="Arial" w:eastAsia="Times New Roman" w:hAnsi="Arial" w:cs="Arial"/>
                <w:color w:val="000000"/>
                <w:kern w:val="0"/>
                <w:lang w:eastAsia="en-GB"/>
                <w14:ligatures w14:val="none"/>
              </w:rPr>
              <w:br/>
              <w:t>Participants will be Level 5 undergraduate students enrolled on the Developmental Psychology and Individual Differences module.  </w:t>
            </w:r>
            <w:r w:rsidRPr="00DF103F">
              <w:rPr>
                <w:rFonts w:ascii="Segoe UI" w:eastAsia="Times New Roman" w:hAnsi="Segoe UI" w:cs="Segoe UI"/>
                <w:kern w:val="0"/>
                <w:sz w:val="24"/>
                <w:szCs w:val="24"/>
                <w:lang w:eastAsia="en-GB"/>
                <w14:ligatures w14:val="none"/>
              </w:rPr>
              <w:t>Recruitment will occur through in-class announcements and online module spaces. </w:t>
            </w:r>
            <w:r w:rsidRPr="00DF103F">
              <w:rPr>
                <w:rFonts w:ascii="Arial" w:eastAsia="Times New Roman" w:hAnsi="Arial" w:cs="Arial"/>
                <w:kern w:val="0"/>
                <w:lang w:eastAsia="en-GB"/>
                <w14:ligatures w14:val="none"/>
              </w:rPr>
              <w:t>Participation is voluntary, and students may choose not to take part without academic penalty</w:t>
            </w:r>
            <w:r w:rsidRPr="00DF103F">
              <w:rPr>
                <w:rFonts w:ascii="Segoe UI" w:eastAsia="Times New Roman" w:hAnsi="Segoe UI" w:cs="Segoe UI"/>
                <w:kern w:val="0"/>
                <w:sz w:val="24"/>
                <w:szCs w:val="24"/>
                <w:lang w:eastAsia="en-GB"/>
                <w14:ligatures w14:val="none"/>
              </w:rPr>
              <w:t>. </w:t>
            </w:r>
          </w:p>
          <w:p w14:paraId="2BF3C92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18"/>
                <w:szCs w:val="18"/>
                <w:lang w:eastAsia="en-GB"/>
                <w14:ligatures w14:val="none"/>
              </w:rPr>
              <w:t> </w:t>
            </w:r>
          </w:p>
          <w:p w14:paraId="4279643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46076E6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color w:val="000000"/>
                <w:kern w:val="0"/>
                <w:lang w:eastAsia="en-GB"/>
                <w14:ligatures w14:val="none"/>
              </w:rPr>
              <w:t>Materials:</w:t>
            </w:r>
            <w:r w:rsidRPr="00DF103F">
              <w:rPr>
                <w:rFonts w:ascii="Arial" w:eastAsia="Times New Roman" w:hAnsi="Arial" w:cs="Arial"/>
                <w:color w:val="000000"/>
                <w:kern w:val="0"/>
                <w:lang w:eastAsia="en-GB"/>
                <w14:ligatures w14:val="none"/>
              </w:rPr>
              <w:t>   </w:t>
            </w:r>
          </w:p>
          <w:p w14:paraId="26230AA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295CB37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645C927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kern w:val="0"/>
                <w:lang w:eastAsia="en-GB"/>
                <w14:ligatures w14:val="none"/>
              </w:rPr>
              <w:t> Appendix A.)</w:t>
            </w:r>
            <w:r w:rsidRPr="00DF103F">
              <w:rPr>
                <w:rFonts w:ascii="Times New Roman" w:eastAsia="Times New Roman" w:hAnsi="Times New Roman" w:cs="Times New Roman"/>
                <w:color w:val="000000"/>
                <w:kern w:val="0"/>
                <w:sz w:val="20"/>
                <w:szCs w:val="20"/>
                <w:lang w:eastAsia="en-GB"/>
                <w14:ligatures w14:val="none"/>
              </w:rPr>
              <w:t> </w:t>
            </w:r>
            <w:r w:rsidRPr="00DF103F">
              <w:rPr>
                <w:rFonts w:ascii="Arial Nova" w:eastAsia="Times New Roman" w:hAnsi="Arial Nova" w:cs="Times New Roman"/>
                <w:b/>
                <w:bCs/>
                <w:color w:val="000000"/>
                <w:kern w:val="0"/>
                <w:lang w:eastAsia="en-GB"/>
                <w14:ligatures w14:val="none"/>
              </w:rPr>
              <w:t>Demographics form</w:t>
            </w:r>
            <w:r w:rsidRPr="00DF103F">
              <w:rPr>
                <w:rFonts w:ascii="Calibri" w:eastAsia="Times New Roman" w:hAnsi="Calibri" w:cs="Calibri"/>
                <w:b/>
                <w:bCs/>
                <w:color w:val="000000"/>
                <w:kern w:val="0"/>
                <w:sz w:val="24"/>
                <w:szCs w:val="24"/>
                <w:lang w:eastAsia="en-GB"/>
                <w14:ligatures w14:val="none"/>
              </w:rPr>
              <w:t>:</w:t>
            </w:r>
            <w:r w:rsidRPr="00DF103F">
              <w:rPr>
                <w:rFonts w:ascii="Arial" w:eastAsia="Times New Roman" w:hAnsi="Arial" w:cs="Arial"/>
                <w:color w:val="000000"/>
                <w:kern w:val="0"/>
                <w:lang w:eastAsia="en-GB"/>
                <w14:ligatures w14:val="none"/>
              </w:rPr>
              <w:t>  </w:t>
            </w:r>
            <w:r w:rsidRPr="00DF103F">
              <w:rPr>
                <w:rFonts w:ascii="Arial" w:eastAsia="Times New Roman" w:hAnsi="Arial" w:cs="Arial"/>
                <w:kern w:val="0"/>
                <w:lang w:eastAsia="en-GB"/>
                <w14:ligatures w14:val="none"/>
              </w:rPr>
              <w:t>outlining the purpose of the study, what participation involves, potential risks or benefits, confidentiality procedures, and participants’ rights (e.g., ability to withdraw). It ensures informed decision-making before consenting to take part. </w:t>
            </w:r>
          </w:p>
          <w:p w14:paraId="4E6B198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7DBFEC8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Appendix B) </w:t>
            </w:r>
            <w:r w:rsidRPr="00DF103F">
              <w:rPr>
                <w:rFonts w:ascii="Arial" w:eastAsia="Times New Roman" w:hAnsi="Arial" w:cs="Arial"/>
                <w:b/>
                <w:bCs/>
                <w:color w:val="000000"/>
                <w:kern w:val="0"/>
                <w:lang w:eastAsia="en-GB"/>
                <w14:ligatures w14:val="none"/>
              </w:rPr>
              <w:t>Consent Form</w:t>
            </w:r>
            <w:r w:rsidRPr="00DF103F">
              <w:rPr>
                <w:rFonts w:ascii="Arial" w:eastAsia="Times New Roman" w:hAnsi="Arial" w:cs="Arial"/>
                <w:color w:val="000000"/>
                <w:kern w:val="0"/>
                <w:lang w:eastAsia="en-GB"/>
                <w14:ligatures w14:val="none"/>
              </w:rPr>
              <w:t>; </w:t>
            </w:r>
            <w:r w:rsidRPr="00DF103F">
              <w:rPr>
                <w:rFonts w:ascii="Arial" w:eastAsia="Times New Roman" w:hAnsi="Arial" w:cs="Arial"/>
                <w:kern w:val="0"/>
                <w:lang w:eastAsia="en-GB"/>
                <w14:ligatures w14:val="none"/>
              </w:rPr>
              <w:t>recording participants’ written consent and confirming that they understand the study requirements, the voluntary nature of participation, and how their data will be used. </w:t>
            </w:r>
          </w:p>
          <w:p w14:paraId="46E284C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B0CE94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Appendix C)</w:t>
            </w:r>
            <w:r w:rsidRPr="00DF103F">
              <w:rPr>
                <w:rFonts w:ascii="Arial" w:eastAsia="Times New Roman" w:hAnsi="Arial" w:cs="Arial"/>
                <w:color w:val="000000"/>
                <w:kern w:val="0"/>
                <w:lang w:eastAsia="en-GB"/>
                <w14:ligatures w14:val="none"/>
              </w:rPr>
              <w:t> </w:t>
            </w:r>
            <w:r w:rsidRPr="00DF103F">
              <w:rPr>
                <w:rFonts w:ascii="Arial" w:eastAsia="Times New Roman" w:hAnsi="Arial" w:cs="Arial"/>
                <w:b/>
                <w:bCs/>
                <w:color w:val="000000"/>
                <w:kern w:val="0"/>
                <w:lang w:eastAsia="en-GB"/>
                <w14:ligatures w14:val="none"/>
              </w:rPr>
              <w:t>Semi-structured Interview Schedule</w:t>
            </w:r>
            <w:r w:rsidRPr="00DF103F">
              <w:rPr>
                <w:rFonts w:ascii="Arial" w:eastAsia="Times New Roman" w:hAnsi="Arial" w:cs="Arial"/>
                <w:color w:val="000000"/>
                <w:kern w:val="0"/>
                <w:lang w:eastAsia="en-GB"/>
                <w14:ligatures w14:val="none"/>
              </w:rPr>
              <w:t>;  the interview schedule contains open-ended questions exploring students’ beliefs and opinions about how social exclusion may affect older autistic adults’ cognitive functioning, emotional well-being, and social interactions.  </w:t>
            </w:r>
          </w:p>
          <w:p w14:paraId="395D8BC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kern w:val="0"/>
                <w:sz w:val="20"/>
                <w:szCs w:val="20"/>
                <w:lang w:eastAsia="en-GB"/>
                <w14:ligatures w14:val="none"/>
              </w:rPr>
              <w:t> </w:t>
            </w:r>
          </w:p>
          <w:p w14:paraId="54C9170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418471E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1"/>
                <w:szCs w:val="21"/>
                <w:lang w:eastAsia="en-GB"/>
                <w14:ligatures w14:val="none"/>
              </w:rPr>
              <w:t>Appendix D) </w:t>
            </w:r>
            <w:r w:rsidRPr="00DF103F">
              <w:rPr>
                <w:rFonts w:ascii="Arial" w:eastAsia="Times New Roman" w:hAnsi="Arial" w:cs="Arial"/>
                <w:b/>
                <w:bCs/>
                <w:kern w:val="0"/>
                <w:sz w:val="21"/>
                <w:szCs w:val="21"/>
                <w:lang w:eastAsia="en-GB"/>
                <w14:ligatures w14:val="none"/>
              </w:rPr>
              <w:t>The Debrief Sheet</w:t>
            </w:r>
            <w:r w:rsidRPr="00DF103F">
              <w:rPr>
                <w:rFonts w:ascii="Arial" w:eastAsia="Times New Roman" w:hAnsi="Arial" w:cs="Arial"/>
                <w:kern w:val="0"/>
                <w:sz w:val="21"/>
                <w:szCs w:val="21"/>
                <w:lang w:eastAsia="en-GB"/>
                <w14:ligatures w14:val="none"/>
              </w:rPr>
              <w:t> provides participants with further information about the study aims, the importance of their contribution, and details of relevant support services should any issues arise from participation. </w:t>
            </w:r>
          </w:p>
          <w:p w14:paraId="1112A46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338E19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Audio-recording device:  </w:t>
            </w:r>
            <w:r w:rsidRPr="00DF103F">
              <w:rPr>
                <w:rFonts w:ascii="Arial" w:eastAsia="Times New Roman" w:hAnsi="Arial" w:cs="Arial"/>
                <w:kern w:val="0"/>
                <w:sz w:val="21"/>
                <w:szCs w:val="21"/>
                <w:lang w:eastAsia="en-GB"/>
                <w14:ligatures w14:val="none"/>
              </w:rPr>
              <w:t>A secure audio recording device (e.g., smartphone or laptop application) will be used to capture the interview verbatim for later transcription and analysis. Files will be stored securely in accordance with ethical guidelines. </w:t>
            </w:r>
          </w:p>
          <w:p w14:paraId="0832910F" w14:textId="77777777" w:rsidR="00DF103F" w:rsidRPr="00DF103F" w:rsidRDefault="00DF103F" w:rsidP="00DF103F">
            <w:pPr>
              <w:spacing w:after="0" w:line="240" w:lineRule="auto"/>
              <w:ind w:left="1080"/>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6F398F6" w14:textId="77777777" w:rsidR="00DF103F" w:rsidRPr="00DF103F" w:rsidRDefault="00DF103F" w:rsidP="00DF103F">
            <w:pPr>
              <w:spacing w:after="0" w:line="240" w:lineRule="auto"/>
              <w:ind w:left="1080"/>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1A3FC4C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Procedure:   </w:t>
            </w:r>
            <w:r w:rsidRPr="00DF103F">
              <w:rPr>
                <w:rFonts w:ascii="Arial" w:eastAsia="Times New Roman" w:hAnsi="Arial" w:cs="Arial"/>
                <w:color w:val="000000"/>
                <w:kern w:val="0"/>
                <w:lang w:eastAsia="en-GB"/>
                <w14:ligatures w14:val="none"/>
              </w:rPr>
              <w:br/>
              <w:t>Participants will receive a Participant Information Sheet and provide written informed consent before participation. </w:t>
            </w:r>
            <w:r w:rsidRPr="00DF103F">
              <w:rPr>
                <w:rFonts w:ascii="Arial" w:eastAsia="Times New Roman" w:hAnsi="Arial" w:cs="Arial"/>
                <w:kern w:val="0"/>
                <w:lang w:eastAsia="en-GB"/>
                <w14:ligatures w14:val="none"/>
              </w:rPr>
              <w:t>Those who choose to participate will provide</w:t>
            </w:r>
            <w:r w:rsidRPr="00DF103F">
              <w:rPr>
                <w:rFonts w:ascii="Arial" w:eastAsia="Times New Roman" w:hAnsi="Arial" w:cs="Arial"/>
                <w:b/>
                <w:bCs/>
                <w:kern w:val="0"/>
                <w:lang w:eastAsia="en-GB"/>
                <w14:ligatures w14:val="none"/>
              </w:rPr>
              <w:t> </w:t>
            </w:r>
            <w:r w:rsidRPr="00DF103F">
              <w:rPr>
                <w:rFonts w:ascii="Arial" w:eastAsia="Times New Roman" w:hAnsi="Arial" w:cs="Arial"/>
                <w:kern w:val="0"/>
                <w:lang w:eastAsia="en-GB"/>
                <w14:ligatures w14:val="none"/>
              </w:rPr>
              <w:t xml:space="preserve">written </w:t>
            </w:r>
            <w:r w:rsidRPr="00DF103F">
              <w:rPr>
                <w:rFonts w:ascii="Arial" w:eastAsia="Times New Roman" w:hAnsi="Arial" w:cs="Arial"/>
                <w:kern w:val="0"/>
                <w:lang w:eastAsia="en-GB"/>
                <w14:ligatures w14:val="none"/>
              </w:rPr>
              <w:lastRenderedPageBreak/>
              <w:t>informed consent</w:t>
            </w:r>
            <w:r w:rsidRPr="00DF103F">
              <w:rPr>
                <w:rFonts w:ascii="Arial" w:eastAsia="Times New Roman" w:hAnsi="Arial" w:cs="Arial"/>
                <w:b/>
                <w:bCs/>
                <w:kern w:val="0"/>
                <w:lang w:eastAsia="en-GB"/>
                <w14:ligatures w14:val="none"/>
              </w:rPr>
              <w:t> </w:t>
            </w:r>
            <w:r w:rsidRPr="00DF103F">
              <w:rPr>
                <w:rFonts w:ascii="Arial" w:eastAsia="Times New Roman" w:hAnsi="Arial" w:cs="Arial"/>
                <w:kern w:val="0"/>
                <w:lang w:eastAsia="en-GB"/>
                <w14:ligatures w14:val="none"/>
              </w:rPr>
              <w:t>before the interview.</w:t>
            </w:r>
            <w:r w:rsidRPr="00DF103F">
              <w:rPr>
                <w:rFonts w:ascii="Arial" w:eastAsia="Times New Roman" w:hAnsi="Arial" w:cs="Arial"/>
                <w:color w:val="FF0000"/>
                <w:kern w:val="0"/>
                <w:lang w:eastAsia="en-GB"/>
                <w14:ligatures w14:val="none"/>
              </w:rPr>
              <w:t> </w:t>
            </w:r>
            <w:r w:rsidRPr="00DF103F">
              <w:rPr>
                <w:rFonts w:ascii="Arial" w:eastAsia="Times New Roman" w:hAnsi="Arial" w:cs="Arial"/>
                <w:kern w:val="0"/>
                <w:lang w:eastAsia="en-GB"/>
                <w14:ligatures w14:val="none"/>
              </w:rPr>
              <w:t>Demographic data will be collected</w:t>
            </w:r>
            <w:r w:rsidRPr="00DF103F">
              <w:rPr>
                <w:rFonts w:ascii="Arial" w:eastAsia="Times New Roman" w:hAnsi="Arial" w:cs="Arial"/>
                <w:color w:val="FF0000"/>
                <w:kern w:val="0"/>
                <w:lang w:eastAsia="en-GB"/>
                <w14:ligatures w14:val="none"/>
              </w:rPr>
              <w:t>.</w:t>
            </w:r>
            <w:r w:rsidRPr="00DF103F">
              <w:rPr>
                <w:rFonts w:ascii="Arial" w:eastAsia="Times New Roman" w:hAnsi="Arial" w:cs="Arial"/>
                <w:kern w:val="0"/>
                <w:lang w:eastAsia="en-GB"/>
                <w14:ligatures w14:val="none"/>
              </w:rPr>
              <w:t> Interviews will take place in a quiet, private location on campus, last approximately 10–15 minutes and </w:t>
            </w:r>
            <w:r w:rsidRPr="00DF103F">
              <w:rPr>
                <w:rFonts w:ascii="Arial" w:eastAsia="Times New Roman" w:hAnsi="Arial" w:cs="Arial"/>
                <w:color w:val="000000"/>
                <w:kern w:val="0"/>
                <w:lang w:eastAsia="en-GB"/>
                <w14:ligatures w14:val="none"/>
              </w:rPr>
              <w:t>be audio-recorded with permission. Participants may skip questions or withdraw at any time. A debrief sheet will be provided following the interview.  </w:t>
            </w:r>
            <w:r w:rsidRPr="00DF103F">
              <w:rPr>
                <w:rFonts w:ascii="Arial" w:eastAsia="Times New Roman" w:hAnsi="Arial" w:cs="Arial"/>
                <w:kern w:val="0"/>
                <w:lang w:eastAsia="en-GB"/>
                <w14:ligatures w14:val="none"/>
              </w:rPr>
              <w:t>Each student interviewer will then transcribe their own interview and contribute it to the group data set</w:t>
            </w:r>
            <w:r w:rsidRPr="00DF103F">
              <w:rPr>
                <w:rFonts w:ascii="Segoe UI" w:eastAsia="Times New Roman" w:hAnsi="Segoe UI" w:cs="Segoe UI"/>
                <w:kern w:val="0"/>
                <w:sz w:val="21"/>
                <w:szCs w:val="21"/>
                <w:lang w:eastAsia="en-GB"/>
                <w14:ligatures w14:val="none"/>
              </w:rPr>
              <w:t>. </w:t>
            </w:r>
          </w:p>
          <w:p w14:paraId="1B6D9F2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18"/>
                <w:szCs w:val="18"/>
                <w:lang w:eastAsia="en-GB"/>
                <w14:ligatures w14:val="none"/>
              </w:rPr>
              <w:t> </w:t>
            </w:r>
          </w:p>
          <w:p w14:paraId="577E605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18"/>
                <w:szCs w:val="18"/>
                <w:lang w:eastAsia="en-GB"/>
                <w14:ligatures w14:val="none"/>
              </w:rPr>
              <w:t> </w:t>
            </w:r>
          </w:p>
          <w:p w14:paraId="2643FCD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Method of Analysis:   </w:t>
            </w:r>
            <w:r w:rsidRPr="00DF103F">
              <w:rPr>
                <w:rFonts w:ascii="Arial" w:eastAsia="Times New Roman" w:hAnsi="Arial" w:cs="Arial"/>
                <w:color w:val="000000"/>
                <w:kern w:val="0"/>
                <w:lang w:eastAsia="en-GB"/>
                <w14:ligatures w14:val="none"/>
              </w:rPr>
              <w:br/>
              <w:t>Data will be analysed using thematic analysis in line with Braun and Cl</w:t>
            </w:r>
            <w:r w:rsidRPr="00DF103F">
              <w:rPr>
                <w:rFonts w:ascii="Calibri" w:eastAsia="Times New Roman" w:hAnsi="Calibri" w:cs="Calibri"/>
                <w:kern w:val="0"/>
                <w:sz w:val="24"/>
                <w:szCs w:val="24"/>
                <w:lang w:eastAsia="en-GB"/>
                <w14:ligatures w14:val="none"/>
              </w:rPr>
              <w:t>arke (2006). 6 stage frameworks: </w:t>
            </w:r>
          </w:p>
          <w:p w14:paraId="1948C11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18"/>
                <w:szCs w:val="18"/>
                <w:lang w:eastAsia="en-GB"/>
                <w14:ligatures w14:val="none"/>
              </w:rPr>
              <w:t> </w:t>
            </w:r>
          </w:p>
          <w:p w14:paraId="1725680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kern w:val="0"/>
                <w:sz w:val="24"/>
                <w:szCs w:val="24"/>
                <w:lang w:eastAsia="en-GB"/>
                <w14:ligatures w14:val="none"/>
              </w:rPr>
              <w:t>1</w:t>
            </w:r>
            <w:r w:rsidRPr="00DF103F">
              <w:rPr>
                <w:rFonts w:ascii="Times New Roman" w:eastAsia="Times New Roman" w:hAnsi="Times New Roman" w:cs="Times New Roman"/>
                <w:kern w:val="0"/>
                <w:sz w:val="24"/>
                <w:szCs w:val="24"/>
                <w:lang w:eastAsia="en-GB"/>
                <w14:ligatures w14:val="none"/>
              </w:rPr>
              <w:t>. </w:t>
            </w:r>
            <w:r w:rsidRPr="00DF103F">
              <w:rPr>
                <w:rFonts w:ascii="Calibri" w:eastAsia="Times New Roman" w:hAnsi="Calibri" w:cs="Calibri"/>
                <w:kern w:val="0"/>
                <w:sz w:val="24"/>
                <w:szCs w:val="24"/>
                <w:lang w:eastAsia="en-GB"/>
                <w14:ligatures w14:val="none"/>
              </w:rPr>
              <w:t>Familiarisation; read and reread of the data to understand it and note initial ideas.   </w:t>
            </w:r>
          </w:p>
          <w:p w14:paraId="11149D0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kern w:val="0"/>
                <w:sz w:val="24"/>
                <w:szCs w:val="24"/>
                <w:lang w:eastAsia="en-GB"/>
                <w14:ligatures w14:val="none"/>
              </w:rPr>
              <w:t>2. Coding: Identify and label meaningful features of the data across the dataset.   </w:t>
            </w:r>
          </w:p>
          <w:p w14:paraId="5ED7D54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kern w:val="0"/>
                <w:sz w:val="24"/>
                <w:szCs w:val="24"/>
                <w:lang w:eastAsia="en-GB"/>
                <w14:ligatures w14:val="none"/>
              </w:rPr>
              <w:t>3. Searching for Themes: Group related codes together to form potential themes.   </w:t>
            </w:r>
          </w:p>
          <w:p w14:paraId="191DDB3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kern w:val="0"/>
                <w:sz w:val="24"/>
                <w:szCs w:val="24"/>
                <w:lang w:eastAsia="en-GB"/>
                <w14:ligatures w14:val="none"/>
              </w:rPr>
              <w:t>4. Reviewing Themes: Check whether themes fit the coded data and the whole dataset, refining as needed.   </w:t>
            </w:r>
          </w:p>
          <w:p w14:paraId="296E847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kern w:val="0"/>
                <w:sz w:val="24"/>
                <w:szCs w:val="24"/>
                <w:lang w:eastAsia="en-GB"/>
                <w14:ligatures w14:val="none"/>
              </w:rPr>
              <w:t>5. Defining &amp; Naming Themes  </w:t>
            </w:r>
          </w:p>
          <w:p w14:paraId="0FDCED1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kern w:val="0"/>
                <w:sz w:val="24"/>
                <w:szCs w:val="24"/>
                <w:lang w:eastAsia="en-GB"/>
                <w14:ligatures w14:val="none"/>
              </w:rPr>
              <w:t>Clarify what each theme means and give it a concise, meaningful name.   </w:t>
            </w:r>
          </w:p>
          <w:p w14:paraId="2980BB7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kern w:val="0"/>
                <w:sz w:val="24"/>
                <w:szCs w:val="24"/>
                <w:lang w:eastAsia="en-GB"/>
                <w14:ligatures w14:val="none"/>
              </w:rPr>
              <w:t>6. Producing the Report: Write a coherent narrative supported by data extracts that answer the research question.   </w:t>
            </w:r>
          </w:p>
          <w:p w14:paraId="4AA38BF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kern w:val="0"/>
                <w:sz w:val="20"/>
                <w:szCs w:val="20"/>
                <w:lang w:eastAsia="en-GB"/>
                <w14:ligatures w14:val="none"/>
              </w:rPr>
              <w:t>  </w:t>
            </w:r>
          </w:p>
          <w:p w14:paraId="7F3E034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0910DEF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808080"/>
                <w:kern w:val="0"/>
                <w:sz w:val="18"/>
                <w:szCs w:val="18"/>
                <w:lang w:eastAsia="en-GB"/>
                <w14:ligatures w14:val="none"/>
              </w:rPr>
              <w:t>(this box should expand as you type) </w:t>
            </w:r>
          </w:p>
        </w:tc>
      </w:tr>
      <w:tr w:rsidR="00DF103F" w:rsidRPr="00DF103F" w14:paraId="29DCA18B" w14:textId="77777777">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500D7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lastRenderedPageBreak/>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721E5C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Location of research activity</w:t>
            </w:r>
            <w:r w:rsidRPr="00DF103F">
              <w:rPr>
                <w:rFonts w:ascii="Arial" w:eastAsia="Times New Roman" w:hAnsi="Arial" w:cs="Arial"/>
                <w:kern w:val="0"/>
                <w:lang w:eastAsia="en-GB"/>
                <w14:ligatures w14:val="none"/>
              </w:rPr>
              <w:t> </w:t>
            </w:r>
          </w:p>
          <w:p w14:paraId="7A79B33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Identify all locations where research activity will take place. </w:t>
            </w:r>
          </w:p>
        </w:tc>
      </w:tr>
      <w:tr w:rsidR="00DF103F" w:rsidRPr="00DF103F" w14:paraId="712B9137" w14:textId="77777777">
        <w:trPr>
          <w:trHeight w:val="450"/>
        </w:trPr>
        <w:tc>
          <w:tcPr>
            <w:tcW w:w="615" w:type="dxa"/>
            <w:tcBorders>
              <w:top w:val="single" w:sz="6" w:space="0" w:color="auto"/>
              <w:left w:val="single" w:sz="6" w:space="0" w:color="auto"/>
              <w:bottom w:val="single" w:sz="6" w:space="0" w:color="auto"/>
              <w:right w:val="single" w:sz="6" w:space="0" w:color="auto"/>
            </w:tcBorders>
            <w:vAlign w:val="center"/>
            <w:hideMark/>
          </w:tcPr>
          <w:p w14:paraId="102E084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8 </w:t>
            </w:r>
          </w:p>
        </w:tc>
        <w:tc>
          <w:tcPr>
            <w:tcW w:w="9870" w:type="dxa"/>
            <w:gridSpan w:val="4"/>
            <w:tcBorders>
              <w:top w:val="single" w:sz="6" w:space="0" w:color="auto"/>
              <w:left w:val="single" w:sz="6" w:space="0" w:color="auto"/>
              <w:bottom w:val="single" w:sz="6" w:space="0" w:color="auto"/>
              <w:right w:val="single" w:sz="6" w:space="0" w:color="auto"/>
            </w:tcBorders>
            <w:vAlign w:val="center"/>
            <w:hideMark/>
          </w:tcPr>
          <w:p w14:paraId="5100107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Data collection will be carried out in the PsychLabs, IQ campus, Swansea. </w:t>
            </w:r>
          </w:p>
          <w:p w14:paraId="0A837C9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14EA56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808080"/>
                <w:kern w:val="0"/>
                <w:sz w:val="18"/>
                <w:szCs w:val="18"/>
                <w:lang w:eastAsia="en-GB"/>
                <w14:ligatures w14:val="none"/>
              </w:rPr>
              <w:t>(this box should expand as you type) </w:t>
            </w:r>
          </w:p>
        </w:tc>
      </w:tr>
      <w:tr w:rsidR="00DF103F" w:rsidRPr="00DF103F" w14:paraId="72493638" w14:textId="77777777">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6EEB7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D4CBB4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Research activity outside of the UK</w:t>
            </w:r>
            <w:r w:rsidRPr="00DF103F">
              <w:rPr>
                <w:rFonts w:ascii="Arial" w:eastAsia="Times New Roman" w:hAnsi="Arial" w:cs="Arial"/>
                <w:kern w:val="0"/>
                <w:lang w:eastAsia="en-GB"/>
                <w14:ligatures w14:val="none"/>
              </w:rPr>
              <w:t> </w:t>
            </w:r>
          </w:p>
          <w:p w14:paraId="13BA6F3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 </w:t>
            </w:r>
          </w:p>
        </w:tc>
      </w:tr>
      <w:tr w:rsidR="00DF103F" w:rsidRPr="00DF103F" w14:paraId="685D02FC" w14:textId="77777777">
        <w:trPr>
          <w:trHeight w:val="450"/>
        </w:trPr>
        <w:tc>
          <w:tcPr>
            <w:tcW w:w="615" w:type="dxa"/>
            <w:tcBorders>
              <w:top w:val="single" w:sz="6" w:space="0" w:color="auto"/>
              <w:left w:val="single" w:sz="6" w:space="0" w:color="auto"/>
              <w:bottom w:val="single" w:sz="6" w:space="0" w:color="auto"/>
              <w:right w:val="single" w:sz="6" w:space="0" w:color="auto"/>
            </w:tcBorders>
            <w:vAlign w:val="center"/>
            <w:hideMark/>
          </w:tcPr>
          <w:p w14:paraId="7DB1E6B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9 </w:t>
            </w:r>
          </w:p>
        </w:tc>
        <w:tc>
          <w:tcPr>
            <w:tcW w:w="9870" w:type="dxa"/>
            <w:gridSpan w:val="4"/>
            <w:tcBorders>
              <w:top w:val="single" w:sz="6" w:space="0" w:color="auto"/>
              <w:left w:val="single" w:sz="6" w:space="0" w:color="auto"/>
              <w:bottom w:val="single" w:sz="6" w:space="0" w:color="auto"/>
              <w:right w:val="single" w:sz="6" w:space="0" w:color="auto"/>
            </w:tcBorders>
            <w:vAlign w:val="center"/>
            <w:hideMark/>
          </w:tcPr>
          <w:p w14:paraId="2CEE168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N/A </w:t>
            </w:r>
          </w:p>
          <w:p w14:paraId="44E2736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3E734CF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bl>
    <w:p w14:paraId="53487A87" w14:textId="5F6C12EF"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7"/>
        <w:gridCol w:w="6340"/>
        <w:gridCol w:w="1118"/>
        <w:gridCol w:w="1060"/>
      </w:tblGrid>
      <w:tr w:rsidR="00DF103F" w:rsidRPr="00DF103F" w14:paraId="5C57095A" w14:textId="77777777">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1E9165F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10 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4B023F5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Use of documentation not in the public domain: Are any documents </w:t>
            </w:r>
            <w:r w:rsidRPr="00DF103F">
              <w:rPr>
                <w:rFonts w:ascii="Arial" w:eastAsia="Times New Roman" w:hAnsi="Arial" w:cs="Arial"/>
                <w:b/>
                <w:bCs/>
                <w:kern w:val="0"/>
                <w:u w:val="single"/>
                <w:lang w:eastAsia="en-GB"/>
                <w14:ligatures w14:val="none"/>
              </w:rPr>
              <w:t>NOT</w:t>
            </w:r>
            <w:r w:rsidRPr="00DF103F">
              <w:rPr>
                <w:rFonts w:ascii="Arial" w:eastAsia="Times New Roman" w:hAnsi="Arial" w:cs="Arial"/>
                <w:kern w:val="0"/>
                <w:lang w:eastAsia="en-GB"/>
                <w14:ligatures w14:val="none"/>
              </w:rPr>
              <w:t> publicly available?  </w:t>
            </w:r>
          </w:p>
          <w:p w14:paraId="304437A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170B9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32422C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38B6D775" w14:textId="77777777">
        <w:trPr>
          <w:trHeight w:val="21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120EB277" w14:textId="77777777" w:rsidR="00DF103F" w:rsidRPr="00DF103F" w:rsidRDefault="00DF103F" w:rsidP="00DF103F">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8E140DE" w14:textId="77777777" w:rsidR="00DF103F" w:rsidRPr="00DF103F" w:rsidRDefault="00DF103F" w:rsidP="00DF103F">
            <w:pPr>
              <w:spacing w:after="0" w:line="240" w:lineRule="auto"/>
              <w:rPr>
                <w:rFonts w:ascii="Times New Roman" w:eastAsia="Times New Roman" w:hAnsi="Times New Roman" w:cs="Times New Roman"/>
                <w:kern w:val="0"/>
                <w:sz w:val="24"/>
                <w:szCs w:val="24"/>
                <w:lang w:eastAsia="en-GB"/>
                <w14:ligatures w14:val="none"/>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8262F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91C2B5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03839C3D"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974883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669A37E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Yes, please provide details here of how you will gain access to specific documentation that is not in the public domain and that this is in accordance with the current data protection law of the country in question and that of England and Wales. </w:t>
            </w:r>
          </w:p>
          <w:p w14:paraId="455EE91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521DBB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5EF7080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45FC84E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kern w:val="0"/>
                <w:sz w:val="18"/>
                <w:szCs w:val="18"/>
                <w:lang w:eastAsia="en-GB"/>
                <w14:ligatures w14:val="none"/>
              </w:rPr>
              <w:t>(this box should expand as you type)</w:t>
            </w:r>
            <w:r w:rsidRPr="00DF103F">
              <w:rPr>
                <w:rFonts w:ascii="Arial" w:eastAsia="Times New Roman" w:hAnsi="Arial" w:cs="Arial"/>
                <w:kern w:val="0"/>
                <w:sz w:val="18"/>
                <w:szCs w:val="18"/>
                <w:lang w:eastAsia="en-GB"/>
                <w14:ligatures w14:val="none"/>
              </w:rPr>
              <w:t> </w:t>
            </w:r>
          </w:p>
        </w:tc>
      </w:tr>
    </w:tbl>
    <w:p w14:paraId="6B0D8F79" w14:textId="501F5615"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1"/>
        <w:gridCol w:w="6954"/>
        <w:gridCol w:w="783"/>
        <w:gridCol w:w="762"/>
      </w:tblGrid>
      <w:tr w:rsidR="00DF103F" w:rsidRPr="00DF103F" w14:paraId="025C2F08"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46017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52B29994" w14:textId="77777777" w:rsidR="00DF103F" w:rsidRPr="00DF103F" w:rsidRDefault="00DF103F" w:rsidP="00DF103F">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Does your research relate to one or more of the seven aims of the Well-being of Future Generations (Wales) Act 2015?</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8BAA5D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B785F1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73E44A6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807E80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r>
      <w:tr w:rsidR="00DF103F" w:rsidRPr="00DF103F" w14:paraId="516508E2"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84F00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F8A67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 prosperous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16177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8FF989"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10A44064"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12B9B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6B85B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 resilient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F6587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AD690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6EA348E4"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46EAF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AFABE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 healthier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6308B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527D7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45FB2190"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3041CD"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59096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 more equal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CA632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4B760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5C3ED009"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436E4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EB436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 Wales of cohesive communities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85D8E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DEF3E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63EBC493"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BFC62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22B58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 Wales of vibrant culture and thriving Welsh language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9B5F7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A9A35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0CAC94CA"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E12D4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937F2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 globally responsible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8193A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0AF02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7B03B970"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D4C3D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19 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469699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YES to any of the above, please give details: </w:t>
            </w:r>
          </w:p>
        </w:tc>
      </w:tr>
      <w:tr w:rsidR="00DF103F" w:rsidRPr="00DF103F" w14:paraId="5D0792D9"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58EDEEC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885" w:type="dxa"/>
            <w:gridSpan w:val="3"/>
            <w:tcBorders>
              <w:top w:val="single" w:sz="6" w:space="0" w:color="auto"/>
              <w:left w:val="single" w:sz="6" w:space="0" w:color="auto"/>
              <w:bottom w:val="single" w:sz="6" w:space="0" w:color="auto"/>
              <w:right w:val="single" w:sz="6" w:space="0" w:color="auto"/>
            </w:tcBorders>
            <w:vAlign w:val="center"/>
            <w:hideMark/>
          </w:tcPr>
          <w:p w14:paraId="3AED3FB3"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3AB18AD9"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The proposed research will provide information relating to attitudes towards climate change. As such, the resulting report should allow for commentary and proposals relating to health, equality, and the cohesiveness of society within Wales that link to wider global responsibility.</w:t>
            </w:r>
            <w:r w:rsidRPr="00DF103F">
              <w:rPr>
                <w:rFonts w:ascii="Times New Roman" w:eastAsia="Times New Roman" w:hAnsi="Times New Roman" w:cs="Times New Roman"/>
                <w:color w:val="000000"/>
                <w:kern w:val="0"/>
                <w:lang w:eastAsia="en-GB"/>
                <w14:ligatures w14:val="none"/>
              </w:rPr>
              <w:t> The proposed research contributes to:  </w:t>
            </w:r>
          </w:p>
          <w:p w14:paraId="482871FC" w14:textId="77777777" w:rsidR="00DF103F" w:rsidRPr="00DF103F" w:rsidRDefault="00DF103F" w:rsidP="00DF103F">
            <w:pPr>
              <w:spacing w:after="0" w:line="240" w:lineRule="auto"/>
              <w:ind w:left="1080"/>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color w:val="000000"/>
                <w:kern w:val="0"/>
                <w:lang w:eastAsia="en-GB"/>
                <w14:ligatures w14:val="none"/>
              </w:rPr>
              <w:t>A Healthier Wales  </w:t>
            </w:r>
          </w:p>
          <w:p w14:paraId="52A9B181" w14:textId="77777777" w:rsidR="00DF103F" w:rsidRPr="00DF103F" w:rsidRDefault="00DF103F" w:rsidP="00DF103F">
            <w:pPr>
              <w:spacing w:after="0" w:line="240" w:lineRule="auto"/>
              <w:ind w:left="1080"/>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color w:val="000000"/>
                <w:kern w:val="0"/>
                <w:lang w:eastAsia="en-GB"/>
                <w14:ligatures w14:val="none"/>
              </w:rPr>
              <w:t>A More Equal Wales  </w:t>
            </w:r>
          </w:p>
          <w:p w14:paraId="530B7D5A" w14:textId="77777777" w:rsidR="00DF103F" w:rsidRPr="00DF103F" w:rsidRDefault="00DF103F" w:rsidP="00DF103F">
            <w:pPr>
              <w:spacing w:after="0" w:line="240" w:lineRule="auto"/>
              <w:ind w:left="1080"/>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color w:val="000000"/>
                <w:kern w:val="0"/>
                <w:lang w:eastAsia="en-GB"/>
                <w14:ligatures w14:val="none"/>
              </w:rPr>
              <w:t>A Wales of Cohesive Communities  </w:t>
            </w:r>
          </w:p>
          <w:p w14:paraId="7AD4B737" w14:textId="77777777" w:rsidR="00DF103F" w:rsidRPr="00DF103F" w:rsidRDefault="00DF103F" w:rsidP="00DF103F">
            <w:pPr>
              <w:spacing w:after="0" w:line="240" w:lineRule="auto"/>
              <w:ind w:left="1080"/>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kern w:val="0"/>
                <w:lang w:eastAsia="en-GB"/>
                <w14:ligatures w14:val="none"/>
              </w:rPr>
              <w:t> </w:t>
            </w:r>
          </w:p>
          <w:p w14:paraId="4D85AAC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color w:val="000000"/>
                <w:kern w:val="0"/>
                <w:sz w:val="24"/>
                <w:szCs w:val="24"/>
                <w:lang w:eastAsia="en-GB"/>
                <w14:ligatures w14:val="none"/>
              </w:rPr>
              <w:t>By promoting awareness of social exclusion experienced by older autistic adults and encouraging inclusive practices.  </w:t>
            </w:r>
          </w:p>
          <w:p w14:paraId="1BF62AA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4DCF1AA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D3DD47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80D306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808080"/>
                <w:kern w:val="0"/>
                <w:sz w:val="18"/>
                <w:szCs w:val="18"/>
                <w:lang w:eastAsia="en-GB"/>
                <w14:ligatures w14:val="none"/>
              </w:rPr>
              <w:t>(this box should expand as you type) </w:t>
            </w:r>
          </w:p>
        </w:tc>
      </w:tr>
    </w:tbl>
    <w:p w14:paraId="06997317" w14:textId="5D3635C0"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p>
    <w:p w14:paraId="47E0EE2E" w14:textId="77777777"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kern w:val="0"/>
          <w:lang w:eastAsia="en-GB"/>
          <w14:ligatures w14:val="none"/>
        </w:rPr>
        <w:t>SECTION F: Scope of Research Activity</w:t>
      </w:r>
      <w:r w:rsidRPr="00DF103F">
        <w:rPr>
          <w:rFonts w:ascii="Arial" w:eastAsia="Times New Roman" w:hAnsi="Arial" w:cs="Arial"/>
          <w:kern w:val="0"/>
          <w:bdr w:val="none" w:sz="0" w:space="0" w:color="auto" w:frame="1"/>
          <w:shd w:val="clear" w:color="auto" w:fill="C6C6C6"/>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3"/>
        <w:gridCol w:w="7019"/>
        <w:gridCol w:w="768"/>
        <w:gridCol w:w="720"/>
      </w:tblGrid>
      <w:tr w:rsidR="00DF103F" w:rsidRPr="00DF103F" w14:paraId="3B801641" w14:textId="77777777">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1E36B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26332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Will the research activity include:</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184E769"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AE8062"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r>
      <w:tr w:rsidR="00DF103F" w:rsidRPr="00DF103F" w14:paraId="71F33F7D"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E28F9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AC1EE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2A457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B8572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5CE2F197"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D7889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9FA4C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824329"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574AF2"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7203115C"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5B193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E3AB1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Use of focus groups?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26CC0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6EC18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3D7817BA"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BDF4E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4690CC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Use of participant diaries?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1BCD1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97B7E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2A7F0ECB"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33147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A5B1B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9E823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F5F9D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064F505F"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67391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0716A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Use of computer-generated log files?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0FCEDF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41185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6470B54A"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CAF7A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8C4CF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7069A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921D09"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5E8CE270"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E7BB9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8 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1546C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4A45B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6096F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56CE62C3"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D7D8E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9 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A9C7B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5F026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ED1F1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3CDA42C6"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AFAF8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lastRenderedPageBreak/>
              <w:t>10 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ED9BF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Administration of any questions, test stimuli, presentation that may be experienced as physically, mentally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854F5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4172B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05AB06F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40889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C5AAF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43D1EA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CD9A7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76188FFD"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362B3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2574E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Investigation of participants involved in illegal activities?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02FFDD"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1E867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1D6753F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58CF2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10CB5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Use of procedures that involve deception?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5581D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63595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7D74D934"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0C2FA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8BD64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Administration of any substance, agent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A7603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24023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1ADA40DA"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BDA41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4BE38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64E3E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88B6D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474D1597"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F6A54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2EF2C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Procedures that may have a negative impact on the environment?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24844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F446C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31F8A263"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422A0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5254A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Other primary data collection methods. Please indicate the type of data collection method(s) below.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0D85B6D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5DC38CAD"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573F12B6"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2A7A8C2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8220" w:type="dxa"/>
            <w:tcBorders>
              <w:top w:val="single" w:sz="6" w:space="0" w:color="auto"/>
              <w:left w:val="single" w:sz="6" w:space="0" w:color="auto"/>
              <w:bottom w:val="single" w:sz="6" w:space="0" w:color="auto"/>
              <w:right w:val="single" w:sz="6" w:space="0" w:color="auto"/>
            </w:tcBorders>
            <w:vAlign w:val="center"/>
            <w:hideMark/>
          </w:tcPr>
          <w:p w14:paraId="3A5E918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Details of any other primary data collection method: </w:t>
            </w:r>
          </w:p>
          <w:p w14:paraId="5900A83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 </w:t>
            </w:r>
          </w:p>
          <w:p w14:paraId="094292E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 </w:t>
            </w:r>
          </w:p>
          <w:p w14:paraId="5A0AC65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A66EAD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18"/>
                <w:szCs w:val="18"/>
                <w:lang w:eastAsia="en-GB"/>
                <w14:ligatures w14:val="none"/>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094B2228" w14:textId="77777777" w:rsidR="00DF103F" w:rsidRPr="00DF103F" w:rsidRDefault="00DF103F" w:rsidP="00DF103F">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269FDEC" w14:textId="77777777" w:rsidR="00DF103F" w:rsidRPr="00DF103F" w:rsidRDefault="00DF103F" w:rsidP="00DF103F">
            <w:pPr>
              <w:spacing w:after="0" w:line="240" w:lineRule="auto"/>
              <w:rPr>
                <w:rFonts w:ascii="Times New Roman" w:eastAsia="Times New Roman" w:hAnsi="Times New Roman" w:cs="Times New Roman"/>
                <w:kern w:val="0"/>
                <w:sz w:val="24"/>
                <w:szCs w:val="24"/>
                <w:lang w:eastAsia="en-GB"/>
                <w14:ligatures w14:val="none"/>
              </w:rPr>
            </w:pPr>
          </w:p>
        </w:tc>
      </w:tr>
    </w:tbl>
    <w:p w14:paraId="29BDB100" w14:textId="77777777"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kern w:val="0"/>
          <w:lang w:eastAsia="en-GB"/>
          <w14:ligatures w14:val="none"/>
        </w:rPr>
        <w:t>If NO to every question, then the research activity is (ethically) low risk and </w:t>
      </w:r>
      <w:r w:rsidRPr="00DF103F">
        <w:rPr>
          <w:rFonts w:ascii="Arial" w:eastAsia="Times New Roman" w:hAnsi="Arial" w:cs="Arial"/>
          <w:b/>
          <w:bCs/>
          <w:kern w:val="0"/>
          <w:lang w:eastAsia="en-GB"/>
          <w14:ligatures w14:val="none"/>
        </w:rPr>
        <w:t>may</w:t>
      </w:r>
      <w:r w:rsidRPr="00DF103F">
        <w:rPr>
          <w:rFonts w:ascii="Arial" w:eastAsia="Times New Roman" w:hAnsi="Arial" w:cs="Arial"/>
          <w:kern w:val="0"/>
          <w:lang w:eastAsia="en-GB"/>
          <w14:ligatures w14:val="none"/>
        </w:rPr>
        <w:t> be exempt from </w:t>
      </w:r>
      <w:r w:rsidRPr="00DF103F">
        <w:rPr>
          <w:rFonts w:ascii="Arial" w:eastAsia="Times New Roman" w:hAnsi="Arial" w:cs="Arial"/>
          <w:b/>
          <w:bCs/>
          <w:kern w:val="0"/>
          <w:lang w:eastAsia="en-GB"/>
          <w14:ligatures w14:val="none"/>
        </w:rPr>
        <w:t>some</w:t>
      </w:r>
      <w:r w:rsidRPr="00DF103F">
        <w:rPr>
          <w:rFonts w:ascii="Arial" w:eastAsia="Times New Roman" w:hAnsi="Arial" w:cs="Arial"/>
          <w:kern w:val="0"/>
          <w:lang w:eastAsia="en-GB"/>
          <w14:ligatures w14:val="none"/>
        </w:rPr>
        <w:t> of the following sections (please refer to Guidance Notes).</w:t>
      </w:r>
      <w:r w:rsidRPr="00DF103F">
        <w:rPr>
          <w:rFonts w:ascii="Arial" w:eastAsia="Times New Roman" w:hAnsi="Arial" w:cs="Arial"/>
          <w:kern w:val="0"/>
          <w:bdr w:val="none" w:sz="0" w:space="0" w:color="auto" w:frame="1"/>
          <w:shd w:val="clear" w:color="auto" w:fill="C6C6C6"/>
          <w:lang w:eastAsia="en-GB"/>
          <w14:ligatures w14:val="none"/>
        </w:rPr>
        <w:t> </w:t>
      </w:r>
    </w:p>
    <w:p w14:paraId="6D3C2184" w14:textId="03B8E397"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p w14:paraId="36DEC0F6" w14:textId="038C9CEC"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kern w:val="0"/>
          <w:lang w:eastAsia="en-GB"/>
          <w14:ligatures w14:val="none"/>
        </w:rPr>
        <w:t>If YES to any question, then no research activity should be undertaken until full ethical approval has been obtained. </w:t>
      </w:r>
    </w:p>
    <w:p w14:paraId="1A9D6886" w14:textId="446CC59A"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p w14:paraId="23BF9747" w14:textId="1BE583CF"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kern w:val="0"/>
          <w:lang w:eastAsia="en-GB"/>
          <w14:ligatures w14:val="none"/>
        </w:rPr>
        <w:t>SECTION G: Intended Participants</w:t>
      </w:r>
    </w:p>
    <w:p w14:paraId="081B33EC" w14:textId="4EFE4E07"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kern w:val="0"/>
          <w:sz w:val="24"/>
          <w:szCs w:val="24"/>
          <w:lang w:eastAsia="en-GB"/>
          <w14:ligatures w14:val="none"/>
        </w:rPr>
        <w:t>If there are no participants then do not complete this section, but go directly to section H.</w:t>
      </w:r>
    </w:p>
    <w:p w14:paraId="16A38FE5" w14:textId="0D04345E"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2"/>
        <w:gridCol w:w="7027"/>
        <w:gridCol w:w="774"/>
        <w:gridCol w:w="727"/>
      </w:tblGrid>
      <w:tr w:rsidR="00DF103F" w:rsidRPr="00DF103F" w14:paraId="6688595E"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D40FA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31690369" w14:textId="77777777" w:rsidR="00DF103F" w:rsidRPr="00DF103F" w:rsidRDefault="00DF103F" w:rsidP="00DF103F">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Who are the intended participants:</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4B49E2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4023EAD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3CF48462"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0B87746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r>
      <w:tr w:rsidR="00DF103F" w:rsidRPr="00DF103F" w14:paraId="6CE04597"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D96AD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E40E4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04634D"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6272F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0BF3528A"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DA9AF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78630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Adults (over the age of 18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07BE74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64393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754C441B"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B2390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425A3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8B00C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AA09F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12F437E4"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DDACD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3C25F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Children and Young People under the age of 18? (Consent from Parent, Carer or Guardian will be required)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88821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DF389A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53584A3C"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10DB1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B253E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49AE7D"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B7EEFD"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771A550F"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24AFF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7FA49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D9490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D3A97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59C18C6E"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3E1E4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1B7C8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Those who could be considered to have a particularly dependent relationship with the investigator or a gatekeeper?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861E5D"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47BA4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64B49895"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354DF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FD268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People engaged in illegal activities?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BB86D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31E89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31559D53"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4E810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9 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B85E1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Others. Please indicate the participants below, and specifically any group who may be unable to give consent. </w:t>
            </w:r>
          </w:p>
          <w:p w14:paraId="18FE073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6466F28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5C728B4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541A65A4"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3C81490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vAlign w:val="center"/>
            <w:hideMark/>
          </w:tcPr>
          <w:p w14:paraId="46DB5D25"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89138D8"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3–4 participants in a module-based group project.  </w:t>
            </w:r>
            <w:r w:rsidRPr="00DF103F">
              <w:rPr>
                <w:rFonts w:ascii="Arial" w:eastAsia="Times New Roman" w:hAnsi="Arial" w:cs="Arial"/>
                <w:color w:val="000000"/>
                <w:kern w:val="0"/>
                <w:lang w:eastAsia="en-GB"/>
                <w14:ligatures w14:val="none"/>
              </w:rPr>
              <w:br/>
              <w:t>Each student will analyse two transcripts.  </w:t>
            </w:r>
          </w:p>
          <w:p w14:paraId="263E9F98" w14:textId="77777777" w:rsidR="00DF103F" w:rsidRPr="00DF103F" w:rsidRDefault="00DF103F" w:rsidP="00DF103F">
            <w:pPr>
              <w:spacing w:after="0" w:line="240" w:lineRule="auto"/>
              <w:ind w:left="1080"/>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Students or staff: </w:t>
            </w:r>
            <w:r w:rsidRPr="00DF103F">
              <w:rPr>
                <w:rFonts w:ascii="Segoe UI Symbol" w:eastAsia="Times New Roman" w:hAnsi="Segoe UI Symbol" w:cs="Times New Roman"/>
                <w:color w:val="000000"/>
                <w:kern w:val="0"/>
                <w:lang w:eastAsia="en-GB"/>
                <w14:ligatures w14:val="none"/>
              </w:rPr>
              <w:t>☒</w:t>
            </w:r>
            <w:r w:rsidRPr="00DF103F">
              <w:rPr>
                <w:rFonts w:ascii="Arial" w:eastAsia="Times New Roman" w:hAnsi="Arial" w:cs="Arial"/>
                <w:color w:val="000000"/>
                <w:kern w:val="0"/>
                <w:lang w:eastAsia="en-GB"/>
                <w14:ligatures w14:val="none"/>
              </w:rPr>
              <w:t> YES  </w:t>
            </w:r>
          </w:p>
          <w:p w14:paraId="4B7D5DFD" w14:textId="77777777" w:rsidR="00DF103F" w:rsidRPr="00DF103F" w:rsidRDefault="00DF103F" w:rsidP="00DF103F">
            <w:pPr>
              <w:spacing w:after="0" w:line="240" w:lineRule="auto"/>
              <w:ind w:left="1080"/>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lastRenderedPageBreak/>
              <w:t>Adults over 18: </w:t>
            </w:r>
            <w:r w:rsidRPr="00DF103F">
              <w:rPr>
                <w:rFonts w:ascii="Segoe UI Symbol" w:eastAsia="Times New Roman" w:hAnsi="Segoe UI Symbol" w:cs="Times New Roman"/>
                <w:color w:val="000000"/>
                <w:kern w:val="0"/>
                <w:lang w:eastAsia="en-GB"/>
                <w14:ligatures w14:val="none"/>
              </w:rPr>
              <w:t>☒</w:t>
            </w:r>
            <w:r w:rsidRPr="00DF103F">
              <w:rPr>
                <w:rFonts w:ascii="Arial" w:eastAsia="Times New Roman" w:hAnsi="Arial" w:cs="Arial"/>
                <w:color w:val="000000"/>
                <w:kern w:val="0"/>
                <w:lang w:eastAsia="en-GB"/>
                <w14:ligatures w14:val="none"/>
              </w:rPr>
              <w:t> YES  </w:t>
            </w:r>
          </w:p>
          <w:p w14:paraId="238B8F99" w14:textId="77777777" w:rsidR="00DF103F" w:rsidRPr="00DF103F" w:rsidRDefault="00DF103F" w:rsidP="00DF103F">
            <w:pPr>
              <w:shd w:val="clear" w:color="auto" w:fill="FFFFFF"/>
              <w:spacing w:after="0" w:line="240" w:lineRule="auto"/>
              <w:ind w:left="1080"/>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Vulnerable adults: </w:t>
            </w:r>
            <w:r w:rsidRPr="00DF103F">
              <w:rPr>
                <w:rFonts w:ascii="Segoe UI Symbol" w:eastAsia="Times New Roman" w:hAnsi="Segoe UI Symbol" w:cs="Times New Roman"/>
                <w:color w:val="000000"/>
                <w:kern w:val="0"/>
                <w:lang w:eastAsia="en-GB"/>
                <w14:ligatures w14:val="none"/>
              </w:rPr>
              <w:t>☒</w:t>
            </w:r>
            <w:r w:rsidRPr="00DF103F">
              <w:rPr>
                <w:rFonts w:ascii="Arial" w:eastAsia="Times New Roman" w:hAnsi="Arial" w:cs="Arial"/>
                <w:color w:val="000000"/>
                <w:kern w:val="0"/>
                <w:lang w:eastAsia="en-GB"/>
                <w14:ligatures w14:val="none"/>
              </w:rPr>
              <w:t> NO  </w:t>
            </w:r>
          </w:p>
          <w:p w14:paraId="3C10AE8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703877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 </w:t>
            </w:r>
          </w:p>
          <w:p w14:paraId="0D70E30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 </w:t>
            </w:r>
          </w:p>
          <w:p w14:paraId="3EC36F7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A98313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808080"/>
                <w:kern w:val="0"/>
                <w:sz w:val="18"/>
                <w:szCs w:val="18"/>
                <w:lang w:eastAsia="en-GB"/>
                <w14:ligatures w14:val="none"/>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BA44CDD" w14:textId="77777777" w:rsidR="00DF103F" w:rsidRPr="00DF103F" w:rsidRDefault="00DF103F" w:rsidP="00DF103F">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925A43D" w14:textId="77777777" w:rsidR="00DF103F" w:rsidRPr="00DF103F" w:rsidRDefault="00DF103F" w:rsidP="00DF103F">
            <w:pPr>
              <w:spacing w:after="0" w:line="240" w:lineRule="auto"/>
              <w:rPr>
                <w:rFonts w:ascii="Times New Roman" w:eastAsia="Times New Roman" w:hAnsi="Times New Roman" w:cs="Times New Roman"/>
                <w:kern w:val="0"/>
                <w:sz w:val="24"/>
                <w:szCs w:val="24"/>
                <w:lang w:eastAsia="en-GB"/>
                <w14:ligatures w14:val="none"/>
              </w:rPr>
            </w:pPr>
          </w:p>
        </w:tc>
      </w:tr>
    </w:tbl>
    <w:p w14:paraId="13BA283C" w14:textId="0A9560A6"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0"/>
        <w:gridCol w:w="2767"/>
        <w:gridCol w:w="5753"/>
      </w:tblGrid>
      <w:tr w:rsidR="00DF103F" w:rsidRPr="00DF103F" w14:paraId="0CB26678"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7A64F9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2489D8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Participant numbers and source</w:t>
            </w:r>
            <w:r w:rsidRPr="00DF103F">
              <w:rPr>
                <w:rFonts w:ascii="Arial" w:eastAsia="Times New Roman" w:hAnsi="Arial" w:cs="Arial"/>
                <w:kern w:val="0"/>
                <w:lang w:eastAsia="en-GB"/>
                <w14:ligatures w14:val="none"/>
              </w:rPr>
              <w:t> </w:t>
            </w:r>
          </w:p>
          <w:p w14:paraId="66D1764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Provide an estimate of the expected number of participants. How will you identify participants and how will they be recruited?  </w:t>
            </w:r>
          </w:p>
        </w:tc>
      </w:tr>
      <w:tr w:rsidR="00DF103F" w:rsidRPr="00DF103F" w14:paraId="5620FAD0"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11CEA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10 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32AED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How many participants are expected? </w:t>
            </w:r>
          </w:p>
          <w:p w14:paraId="2C697E5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661F9C9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4 participants for a module-based group research project.  </w:t>
            </w:r>
          </w:p>
          <w:p w14:paraId="65C79C1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Students will analyse 2 transcripts each </w:t>
            </w:r>
          </w:p>
          <w:p w14:paraId="35BCA1A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2093834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r w:rsidR="00DF103F" w:rsidRPr="00DF103F" w14:paraId="361A389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42CF3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11 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150A3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Who will the participants be? </w:t>
            </w:r>
          </w:p>
          <w:p w14:paraId="4234A1A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782AC28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Level five students within the Developmental Psychology and Individual Differences Module. </w:t>
            </w:r>
          </w:p>
          <w:p w14:paraId="1B74F53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0EFAF0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r w:rsidR="00DF103F" w:rsidRPr="00DF103F" w14:paraId="4EA1C306"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F9064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12 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73292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How will you identify the participants? </w:t>
            </w:r>
          </w:p>
        </w:tc>
        <w:tc>
          <w:tcPr>
            <w:tcW w:w="6630" w:type="dxa"/>
            <w:tcBorders>
              <w:top w:val="single" w:sz="6" w:space="0" w:color="auto"/>
              <w:left w:val="single" w:sz="6" w:space="0" w:color="auto"/>
              <w:bottom w:val="single" w:sz="6" w:space="0" w:color="auto"/>
              <w:right w:val="single" w:sz="6" w:space="0" w:color="auto"/>
            </w:tcBorders>
            <w:vAlign w:val="center"/>
            <w:hideMark/>
          </w:tcPr>
          <w:p w14:paraId="6EFDFEE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Students enrolled on the Developmental Psychology and Individual Differences Module will all take part as both researchers and participants.  </w:t>
            </w:r>
          </w:p>
          <w:p w14:paraId="2128BFE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3357E96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bl>
    <w:p w14:paraId="2EC39645" w14:textId="472A7775"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p w14:paraId="2068ADC9" w14:textId="1FA97BA6"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0"/>
        <w:gridCol w:w="6018"/>
        <w:gridCol w:w="879"/>
        <w:gridCol w:w="738"/>
        <w:gridCol w:w="875"/>
      </w:tblGrid>
      <w:tr w:rsidR="00DF103F" w:rsidRPr="00DF103F" w14:paraId="2D779341"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DFADE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221EF4AC" w14:textId="77777777" w:rsidR="00DF103F" w:rsidRPr="00DF103F" w:rsidRDefault="00DF103F" w:rsidP="00DF103F">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Information for participants:</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89D333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16"/>
                <w:szCs w:val="16"/>
                <w:lang w:eastAsia="en-GB"/>
                <w14:ligatures w14:val="none"/>
              </w:rPr>
              <w:t> </w:t>
            </w:r>
          </w:p>
          <w:p w14:paraId="61C3934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6F729F9"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7311FAFD"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16"/>
                <w:szCs w:val="16"/>
                <w:lang w:eastAsia="en-GB"/>
                <w14:ligatures w14:val="none"/>
              </w:rPr>
              <w:t> </w:t>
            </w:r>
          </w:p>
          <w:p w14:paraId="13D6AB5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N/A</w:t>
            </w:r>
            <w:r w:rsidRPr="00DF103F">
              <w:rPr>
                <w:rFonts w:ascii="Arial" w:eastAsia="Times New Roman" w:hAnsi="Arial" w:cs="Arial"/>
                <w:kern w:val="0"/>
                <w:lang w:eastAsia="en-GB"/>
                <w14:ligatures w14:val="none"/>
              </w:rPr>
              <w:t> </w:t>
            </w:r>
          </w:p>
        </w:tc>
      </w:tr>
      <w:tr w:rsidR="00DF103F" w:rsidRPr="00DF103F" w14:paraId="3F78002A"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58E10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13 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BCCCA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Will you describe the main research procedures to participants in advance, so that they are informed about what to expect?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036AE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29B42D"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F2176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6051C71E"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AB24D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B2792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Will you tell participants that their participation is voluntary?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DE5D4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AD48A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C92309"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7A04669B"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50A23D"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6CDDE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Will you obtain written consent for participation?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8A5F7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7CD25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9D139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55C29831"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E14CB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48941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Will you explain to participants that refusal to participate in the research will not affect their treatment or education (if relevant)?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663C7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2AF38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CE6342"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125EC5A8"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55790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0FCFB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the research is observational, will you ask participants for their consent to being observed?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A15E3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A8A55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DD003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0E856219"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D178E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18 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18ED1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Will you tell participants that they may withdraw from the research at any time and for any reason?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4C991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9B073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70915D"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6C27F38C"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110D3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19 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357A7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With questionnaires, will you give participants the option of omitting questions they do not want to answer?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A7B52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DE043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54AAC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61911B9C"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B7339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20 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436A9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Will you tell participants that their data will be treated with full confidentiality and that, if published, it will not be identifiable as theirs?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5D264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92629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DBEFF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5939B397"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DD23D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21 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B3AAD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Will you debrief participants at the end of their participation, in a way appropriate to the type of research undertaken?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AEEB5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87BA5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04122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6896FB41"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AB9BF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38C4DF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NO</w:t>
            </w:r>
            <w:r w:rsidRPr="00DF103F">
              <w:rPr>
                <w:rFonts w:ascii="Arial" w:eastAsia="Times New Roman" w:hAnsi="Arial" w:cs="Arial"/>
                <w:b/>
                <w:bCs/>
                <w:kern w:val="0"/>
                <w:lang w:eastAsia="en-GB"/>
                <w14:ligatures w14:val="none"/>
              </w:rPr>
              <w:t> </w:t>
            </w:r>
            <w:r w:rsidRPr="00DF103F">
              <w:rPr>
                <w:rFonts w:ascii="Arial" w:eastAsia="Times New Roman" w:hAnsi="Arial" w:cs="Arial"/>
                <w:kern w:val="0"/>
                <w:lang w:eastAsia="en-GB"/>
                <w14:ligatures w14:val="none"/>
              </w:rPr>
              <w:t>to any of above questions, please give an explanation  </w:t>
            </w:r>
          </w:p>
        </w:tc>
      </w:tr>
      <w:tr w:rsidR="00DF103F" w:rsidRPr="00DF103F" w14:paraId="56F84F63"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0331CB4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vAlign w:val="center"/>
            <w:hideMark/>
          </w:tcPr>
          <w:p w14:paraId="284F198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D937AF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DE0DFD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bl>
    <w:p w14:paraId="0F0A74B7" w14:textId="4335AD01"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
        <w:gridCol w:w="5955"/>
        <w:gridCol w:w="896"/>
        <w:gridCol w:w="754"/>
        <w:gridCol w:w="896"/>
      </w:tblGrid>
      <w:tr w:rsidR="00DF103F" w:rsidRPr="00DF103F" w14:paraId="29E810A1" w14:textId="77777777">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F2C4B9A" w14:textId="77777777" w:rsidR="00DF103F" w:rsidRPr="00DF103F" w:rsidRDefault="00DF103F" w:rsidP="00DF103F">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lastRenderedPageBreak/>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5D127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Information for participants:</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A9AFA1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16"/>
                <w:szCs w:val="16"/>
                <w:lang w:eastAsia="en-GB"/>
                <w14:ligatures w14:val="none"/>
              </w:rPr>
              <w:t> </w:t>
            </w:r>
          </w:p>
          <w:p w14:paraId="5678EC1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80537D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B3B3F7D"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16"/>
                <w:szCs w:val="16"/>
                <w:lang w:eastAsia="en-GB"/>
                <w14:ligatures w14:val="none"/>
              </w:rPr>
              <w:t> </w:t>
            </w:r>
          </w:p>
          <w:p w14:paraId="2AFF944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N/A</w:t>
            </w:r>
            <w:r w:rsidRPr="00DF103F">
              <w:rPr>
                <w:rFonts w:ascii="Arial" w:eastAsia="Times New Roman" w:hAnsi="Arial" w:cs="Arial"/>
                <w:kern w:val="0"/>
                <w:lang w:eastAsia="en-GB"/>
                <w14:ligatures w14:val="none"/>
              </w:rPr>
              <w:t> </w:t>
            </w:r>
          </w:p>
        </w:tc>
      </w:tr>
      <w:tr w:rsidR="00DF103F" w:rsidRPr="00DF103F" w14:paraId="3AFC2C0D"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D2CA1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A02A9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Will participants be paid?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8E2F2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B3DEA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70C32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254909B7"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32C9F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7BC28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Is specialist electrical or other equipment to be used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E2AA29"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A696C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F3066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28FA3C27"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066DB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AC2D8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5C178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FF23F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1425C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2A272062"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E27D7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F4C54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42113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9B103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CA18D2"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61964277"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121F4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28 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445B74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YES</w:t>
            </w:r>
            <w:r w:rsidRPr="00DF103F">
              <w:rPr>
                <w:rFonts w:ascii="Arial" w:eastAsia="Times New Roman" w:hAnsi="Arial" w:cs="Arial"/>
                <w:b/>
                <w:bCs/>
                <w:kern w:val="0"/>
                <w:lang w:eastAsia="en-GB"/>
                <w14:ligatures w14:val="none"/>
              </w:rPr>
              <w:t> </w:t>
            </w:r>
            <w:r w:rsidRPr="00DF103F">
              <w:rPr>
                <w:rFonts w:ascii="Arial" w:eastAsia="Times New Roman" w:hAnsi="Arial" w:cs="Arial"/>
                <w:kern w:val="0"/>
                <w:lang w:eastAsia="en-GB"/>
                <w14:ligatures w14:val="none"/>
              </w:rPr>
              <w:t>to any question, please provide full details  </w:t>
            </w:r>
          </w:p>
        </w:tc>
      </w:tr>
      <w:tr w:rsidR="00DF103F" w:rsidRPr="00DF103F" w14:paraId="6C5D17FC"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5C80B73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vAlign w:val="center"/>
            <w:hideMark/>
          </w:tcPr>
          <w:p w14:paraId="510230C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5C15C35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49F3CF4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2963952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bl>
    <w:p w14:paraId="4A6E0832" w14:textId="09FB88DA"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p>
    <w:p w14:paraId="7A3D447F" w14:textId="543B821E"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kern w:val="0"/>
          <w:lang w:eastAsia="en-GB"/>
          <w14:ligatures w14:val="none"/>
        </w:rPr>
        <w:t>SECTION H: Anticipated Risks</w:t>
      </w:r>
    </w:p>
    <w:p w14:paraId="1B79B047" w14:textId="7D3ACF9C"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1"/>
        <w:gridCol w:w="4596"/>
        <w:gridCol w:w="2693"/>
        <w:gridCol w:w="840"/>
        <w:gridCol w:w="645"/>
      </w:tblGrid>
      <w:tr w:rsidR="00DF103F" w:rsidRPr="00DF103F" w14:paraId="5272D059"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266C5C40" w14:textId="77777777" w:rsidR="00DF103F" w:rsidRPr="00DF103F" w:rsidRDefault="00DF103F" w:rsidP="00DF103F">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DF103F">
              <w:rPr>
                <w:rFonts w:ascii="Arial" w:eastAsia="Times New Roman" w:hAnsi="Arial" w:cs="Arial"/>
                <w:b/>
                <w:bCs/>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61BCF87" w14:textId="77777777" w:rsidR="00DF103F" w:rsidRPr="00DF103F" w:rsidRDefault="00DF103F" w:rsidP="00DF103F">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DF103F">
              <w:rPr>
                <w:rFonts w:ascii="Arial" w:eastAsia="Times New Roman" w:hAnsi="Arial" w:cs="Arial"/>
                <w:b/>
                <w:bCs/>
                <w:kern w:val="0"/>
                <w:lang w:eastAsia="en-GB"/>
                <w14:ligatures w14:val="none"/>
              </w:rPr>
              <w:t>Outline any anticipated risks that may adversely affect any of the participants, the researchers and/or the University, and the steps that will be taken to address them.  </w:t>
            </w:r>
          </w:p>
          <w:p w14:paraId="13F5447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kern w:val="0"/>
                <w:sz w:val="20"/>
                <w:szCs w:val="20"/>
                <w:lang w:eastAsia="en-GB"/>
                <w14:ligatures w14:val="none"/>
              </w:rPr>
              <w:t> </w:t>
            </w:r>
          </w:p>
          <w:p w14:paraId="434F40B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you have completed a full risk assessment (for example as required by a laboratory, or external research collaborator) you may append that to this form.</w:t>
            </w:r>
            <w:r w:rsidRPr="00DF103F">
              <w:rPr>
                <w:rFonts w:ascii="Arial" w:eastAsia="Times New Roman" w:hAnsi="Arial" w:cs="Arial"/>
                <w:kern w:val="0"/>
                <w:sz w:val="20"/>
                <w:szCs w:val="20"/>
                <w:lang w:eastAsia="en-GB"/>
                <w14:ligatures w14:val="none"/>
              </w:rPr>
              <w:t>   </w:t>
            </w:r>
          </w:p>
        </w:tc>
      </w:tr>
      <w:tr w:rsidR="00DF103F" w:rsidRPr="00DF103F" w14:paraId="546CBE7B" w14:textId="77777777">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19AFC9B1" w14:textId="77777777" w:rsidR="00DF103F" w:rsidRPr="00DF103F" w:rsidRDefault="00DF103F" w:rsidP="00DF103F">
            <w:pPr>
              <w:spacing w:after="0" w:line="240" w:lineRule="auto"/>
              <w:jc w:val="center"/>
              <w:textAlignment w:val="baseline"/>
              <w:rPr>
                <w:rFonts w:ascii="Times New Roman" w:eastAsia="Times New Roman" w:hAnsi="Times New Roman" w:cs="Times New Roman"/>
                <w:b/>
                <w:bCs/>
                <w:kern w:val="0"/>
                <w:sz w:val="24"/>
                <w:szCs w:val="24"/>
                <w:lang w:eastAsia="en-GB"/>
                <w14:ligatures w14:val="none"/>
              </w:rPr>
            </w:pPr>
            <w:r w:rsidRPr="00DF103F">
              <w:rPr>
                <w:rFonts w:ascii="Arial" w:eastAsia="Times New Roman" w:hAnsi="Arial" w:cs="Arial"/>
                <w:kern w:val="0"/>
                <w:sz w:val="20"/>
                <w:szCs w:val="20"/>
                <w:lang w:eastAsia="en-GB"/>
                <w14:ligatures w14:val="none"/>
              </w:rPr>
              <w:t>1</w:t>
            </w:r>
            <w:r w:rsidRPr="00DF103F">
              <w:rPr>
                <w:rFonts w:ascii="Arial" w:eastAsia="Times New Roman" w:hAnsi="Arial" w:cs="Arial"/>
                <w:b/>
                <w:bCs/>
                <w:kern w:val="0"/>
                <w:sz w:val="20"/>
                <w:szCs w:val="20"/>
                <w:lang w:eastAsia="en-GB"/>
                <w14:ligatures w14:val="none"/>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07D9393C" w14:textId="77777777" w:rsidR="00DF103F" w:rsidRPr="00DF103F" w:rsidRDefault="00DF103F" w:rsidP="00DF103F">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DF103F">
              <w:rPr>
                <w:rFonts w:ascii="Arial" w:eastAsia="Times New Roman" w:hAnsi="Arial" w:cs="Arial"/>
                <w:b/>
                <w:bCs/>
                <w:kern w:val="0"/>
                <w:sz w:val="20"/>
                <w:szCs w:val="20"/>
                <w:lang w:eastAsia="en-GB"/>
                <w14:ligatures w14:val="none"/>
              </w:rPr>
              <w:t>Full risk assessment completed and appended?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33757389" w14:textId="77777777" w:rsidR="00DF103F" w:rsidRPr="00DF103F" w:rsidRDefault="00DF103F" w:rsidP="00DF103F">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DF103F">
              <w:rPr>
                <w:rFonts w:ascii="Arial" w:eastAsia="Times New Roman" w:hAnsi="Arial" w:cs="Arial"/>
                <w:b/>
                <w:bCs/>
                <w:kern w:val="0"/>
                <w:lang w:eastAsia="en-GB"/>
                <w14:ligatures w14:val="none"/>
              </w:rPr>
              <w:t>Yes  </w:t>
            </w:r>
          </w:p>
        </w:tc>
        <w:tc>
          <w:tcPr>
            <w:tcW w:w="675" w:type="dxa"/>
            <w:tcBorders>
              <w:top w:val="single" w:sz="6" w:space="0" w:color="auto"/>
              <w:left w:val="single" w:sz="6" w:space="0" w:color="auto"/>
              <w:bottom w:val="single" w:sz="6" w:space="0" w:color="auto"/>
              <w:right w:val="single" w:sz="6" w:space="0" w:color="auto"/>
            </w:tcBorders>
            <w:shd w:val="clear" w:color="auto" w:fill="F2F2F2"/>
            <w:hideMark/>
          </w:tcPr>
          <w:p w14:paraId="3BDE2636" w14:textId="77777777" w:rsidR="00DF103F" w:rsidRPr="00DF103F" w:rsidRDefault="00DF103F" w:rsidP="00DF103F">
            <w:pPr>
              <w:spacing w:after="0" w:line="240" w:lineRule="auto"/>
              <w:jc w:val="center"/>
              <w:textAlignment w:val="baseline"/>
              <w:rPr>
                <w:rFonts w:ascii="Times New Roman" w:eastAsia="Times New Roman" w:hAnsi="Times New Roman" w:cs="Times New Roman"/>
                <w:b/>
                <w:bCs/>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w:t>
            </w:r>
            <w:r w:rsidRPr="00DF103F">
              <w:rPr>
                <w:rFonts w:ascii="Arial" w:eastAsia="Times New Roman" w:hAnsi="Arial" w:cs="Arial"/>
                <w:b/>
                <w:bCs/>
                <w:kern w:val="0"/>
                <w:sz w:val="20"/>
                <w:szCs w:val="20"/>
                <w:lang w:eastAsia="en-GB"/>
                <w14:ligatures w14:val="none"/>
              </w:rPr>
              <w:t> </w:t>
            </w:r>
          </w:p>
        </w:tc>
      </w:tr>
      <w:tr w:rsidR="00DF103F" w:rsidRPr="00DF103F" w14:paraId="0BFA9A69" w14:textId="77777777">
        <w:trPr>
          <w:trHeight w:val="30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AD45EDB" w14:textId="77777777" w:rsidR="00DF103F" w:rsidRPr="00DF103F" w:rsidRDefault="00DF103F" w:rsidP="00DF103F">
            <w:pPr>
              <w:spacing w:after="0" w:line="240" w:lineRule="auto"/>
              <w:rPr>
                <w:rFonts w:ascii="Times New Roman" w:eastAsia="Times New Roman" w:hAnsi="Times New Roman" w:cs="Times New Roman"/>
                <w:b/>
                <w:bCs/>
                <w:kern w:val="0"/>
                <w:sz w:val="24"/>
                <w:szCs w:val="24"/>
                <w:lang w:eastAsia="en-GB"/>
                <w14:ligatures w14:val="none"/>
              </w:rPr>
            </w:pPr>
          </w:p>
        </w:tc>
        <w:tc>
          <w:tcPr>
            <w:tcW w:w="0" w:type="auto"/>
            <w:gridSpan w:val="2"/>
            <w:vMerge/>
            <w:tcBorders>
              <w:top w:val="single" w:sz="6" w:space="0" w:color="auto"/>
              <w:left w:val="single" w:sz="6" w:space="0" w:color="auto"/>
              <w:bottom w:val="single" w:sz="6" w:space="0" w:color="auto"/>
              <w:right w:val="single" w:sz="6" w:space="0" w:color="auto"/>
            </w:tcBorders>
            <w:vAlign w:val="center"/>
            <w:hideMark/>
          </w:tcPr>
          <w:p w14:paraId="7047E028" w14:textId="77777777" w:rsidR="00DF103F" w:rsidRPr="00DF103F" w:rsidRDefault="00DF103F" w:rsidP="00DF103F">
            <w:pPr>
              <w:spacing w:after="0" w:line="240" w:lineRule="auto"/>
              <w:rPr>
                <w:rFonts w:ascii="Times New Roman" w:eastAsia="Times New Roman" w:hAnsi="Times New Roman" w:cs="Times New Roman"/>
                <w:b/>
                <w:bCs/>
                <w:kern w:val="0"/>
                <w:sz w:val="24"/>
                <w:szCs w:val="24"/>
                <w:lang w:eastAsia="en-GB"/>
                <w14:ligatures w14:val="none"/>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106F4E41" w14:textId="77777777" w:rsidR="00DF103F" w:rsidRPr="00DF103F" w:rsidRDefault="00DF103F" w:rsidP="00DF103F">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DF103F">
              <w:rPr>
                <w:rFonts w:ascii="Arial" w:eastAsia="Times New Roman" w:hAnsi="Arial" w:cs="Arial"/>
                <w:b/>
                <w:bCs/>
                <w:kern w:val="0"/>
                <w:lang w:eastAsia="en-GB"/>
                <w14:ligatures w14:val="none"/>
              </w:rPr>
              <w:t>No </w:t>
            </w:r>
          </w:p>
        </w:tc>
        <w:tc>
          <w:tcPr>
            <w:tcW w:w="675" w:type="dxa"/>
            <w:tcBorders>
              <w:top w:val="single" w:sz="6" w:space="0" w:color="auto"/>
              <w:left w:val="single" w:sz="6" w:space="0" w:color="auto"/>
              <w:bottom w:val="single" w:sz="6" w:space="0" w:color="auto"/>
              <w:right w:val="single" w:sz="6" w:space="0" w:color="auto"/>
            </w:tcBorders>
            <w:shd w:val="clear" w:color="auto" w:fill="F2F2F2"/>
            <w:hideMark/>
          </w:tcPr>
          <w:p w14:paraId="1919C07F" w14:textId="77777777" w:rsidR="00DF103F" w:rsidRPr="00DF103F" w:rsidRDefault="00DF103F" w:rsidP="00DF103F">
            <w:pPr>
              <w:spacing w:after="0" w:line="240" w:lineRule="auto"/>
              <w:jc w:val="center"/>
              <w:textAlignment w:val="baseline"/>
              <w:rPr>
                <w:rFonts w:ascii="Times New Roman" w:eastAsia="Times New Roman" w:hAnsi="Times New Roman" w:cs="Times New Roman"/>
                <w:b/>
                <w:bCs/>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w:t>
            </w:r>
            <w:r w:rsidRPr="00DF103F">
              <w:rPr>
                <w:rFonts w:ascii="Arial" w:eastAsia="Times New Roman" w:hAnsi="Arial" w:cs="Arial"/>
                <w:b/>
                <w:bCs/>
                <w:kern w:val="0"/>
                <w:lang w:eastAsia="en-GB"/>
                <w14:ligatures w14:val="none"/>
              </w:rPr>
              <w:t> </w:t>
            </w:r>
          </w:p>
        </w:tc>
      </w:tr>
      <w:tr w:rsidR="00DF103F" w:rsidRPr="00DF103F" w14:paraId="4DE92988"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02728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0F18536" w14:textId="77777777" w:rsidR="00DF103F" w:rsidRPr="00DF103F" w:rsidRDefault="00DF103F" w:rsidP="00DF103F">
            <w:pPr>
              <w:shd w:val="clear" w:color="auto" w:fill="92D050"/>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Risks to participants</w:t>
            </w:r>
            <w:r w:rsidRPr="00DF103F">
              <w:rPr>
                <w:rFonts w:ascii="Arial" w:eastAsia="Times New Roman" w:hAnsi="Arial" w:cs="Arial"/>
                <w:kern w:val="0"/>
                <w:lang w:eastAsia="en-GB"/>
                <w14:ligatures w14:val="none"/>
              </w:rPr>
              <w:t> </w:t>
            </w:r>
          </w:p>
          <w:p w14:paraId="4C90110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For example: sector-specific health &amp; safety, emotional distress, financial disclosure, physical harm, transfer of personal data, sensitive organisational information </w:t>
            </w:r>
          </w:p>
        </w:tc>
      </w:tr>
      <w:tr w:rsidR="00DF103F" w:rsidRPr="00DF103F" w14:paraId="20727ABA" w14:textId="77777777">
        <w:trPr>
          <w:trHeight w:val="300"/>
        </w:trPr>
        <w:tc>
          <w:tcPr>
            <w:tcW w:w="585" w:type="dxa"/>
            <w:tcBorders>
              <w:top w:val="single" w:sz="6" w:space="0" w:color="auto"/>
              <w:left w:val="single" w:sz="6" w:space="0" w:color="auto"/>
              <w:bottom w:val="single" w:sz="6" w:space="0" w:color="auto"/>
              <w:right w:val="single" w:sz="6" w:space="0" w:color="auto"/>
            </w:tcBorders>
            <w:vAlign w:val="center"/>
            <w:hideMark/>
          </w:tcPr>
          <w:p w14:paraId="04EB275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hideMark/>
          </w:tcPr>
          <w:p w14:paraId="4C51F64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F61ACF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134D817" w14:textId="77777777" w:rsidR="00DF103F" w:rsidRPr="00DF103F" w:rsidRDefault="00DF103F" w:rsidP="00DF103F">
            <w:pPr>
              <w:numPr>
                <w:ilvl w:val="0"/>
                <w:numId w:val="29"/>
              </w:numPr>
              <w:spacing w:after="0" w:line="240" w:lineRule="auto"/>
              <w:ind w:firstLine="0"/>
              <w:textAlignment w:val="baseline"/>
              <w:rPr>
                <w:rFonts w:ascii="Calibri" w:eastAsia="Times New Roman" w:hAnsi="Calibri" w:cs="Calibri"/>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Emotional Discomfort  </w:t>
            </w:r>
          </w:p>
          <w:p w14:paraId="4352E74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Risk: Participants may experience emotional discomfort during interviews.  </w:t>
            </w:r>
          </w:p>
          <w:p w14:paraId="5E7EC74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kern w:val="0"/>
                <w:sz w:val="20"/>
                <w:szCs w:val="20"/>
                <w:lang w:eastAsia="en-GB"/>
                <w14:ligatures w14:val="none"/>
              </w:rPr>
              <w:t>  </w:t>
            </w:r>
            <w:r w:rsidRPr="00DF103F">
              <w:rPr>
                <w:rFonts w:ascii="Times New Roman" w:eastAsia="Times New Roman" w:hAnsi="Times New Roman" w:cs="Times New Roman"/>
                <w:kern w:val="0"/>
                <w:sz w:val="20"/>
                <w:szCs w:val="20"/>
                <w:lang w:eastAsia="en-GB"/>
                <w14:ligatures w14:val="none"/>
              </w:rPr>
              <w:br/>
              <w:t>  </w:t>
            </w:r>
          </w:p>
          <w:p w14:paraId="40B116F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lang w:eastAsia="en-GB"/>
                <w14:ligatures w14:val="none"/>
              </w:rPr>
              <w:t>  </w:t>
            </w:r>
          </w:p>
          <w:p w14:paraId="64CABF7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5120523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5FFE9F8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463A196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3DEDD38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67D8714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757D9F9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18"/>
                <w:szCs w:val="18"/>
                <w:lang w:eastAsia="en-GB"/>
                <w14:ligatures w14:val="none"/>
              </w:rPr>
              <w:t> </w:t>
            </w:r>
          </w:p>
          <w:p w14:paraId="6F5FF03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1.2 Voluntary Participation  </w:t>
            </w:r>
          </w:p>
          <w:p w14:paraId="4E8F6D2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Risk: Participants may feel pressured to take part.  </w:t>
            </w:r>
          </w:p>
          <w:p w14:paraId="6F5A94A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kern w:val="0"/>
                <w:sz w:val="20"/>
                <w:szCs w:val="20"/>
                <w:lang w:eastAsia="en-GB"/>
                <w14:ligatures w14:val="none"/>
              </w:rPr>
              <w:t>  </w:t>
            </w:r>
            <w:r w:rsidRPr="00DF103F">
              <w:rPr>
                <w:rFonts w:ascii="Times New Roman" w:eastAsia="Times New Roman" w:hAnsi="Times New Roman" w:cs="Times New Roman"/>
                <w:kern w:val="0"/>
                <w:sz w:val="20"/>
                <w:szCs w:val="20"/>
                <w:lang w:eastAsia="en-GB"/>
                <w14:ligatures w14:val="none"/>
              </w:rPr>
              <w:br/>
            </w:r>
            <w:r w:rsidRPr="00DF103F">
              <w:rPr>
                <w:rFonts w:ascii="Calibri" w:eastAsia="Times New Roman" w:hAnsi="Calibri" w:cs="Calibri"/>
                <w:color w:val="000000"/>
                <w:kern w:val="0"/>
                <w:sz w:val="24"/>
                <w:szCs w:val="24"/>
                <w:lang w:eastAsia="en-GB"/>
                <w14:ligatures w14:val="none"/>
              </w:rPr>
              <w:t>  </w:t>
            </w:r>
          </w:p>
          <w:p w14:paraId="0104D82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31E6219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64A2B51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lastRenderedPageBreak/>
              <w:t>  </w:t>
            </w:r>
          </w:p>
          <w:p w14:paraId="510AB4B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22C2F7C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1.3 Right to Withdraw  </w:t>
            </w:r>
          </w:p>
          <w:p w14:paraId="2CA7F1A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Risk: Participants may believe they cannot withdraw once the study begins.  </w:t>
            </w:r>
          </w:p>
          <w:p w14:paraId="41EE1FC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67470C0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kern w:val="0"/>
                <w:sz w:val="20"/>
                <w:szCs w:val="20"/>
                <w:lang w:eastAsia="en-GB"/>
                <w14:ligatures w14:val="none"/>
              </w:rPr>
              <w:t>  </w:t>
            </w:r>
            <w:r w:rsidRPr="00DF103F">
              <w:rPr>
                <w:rFonts w:ascii="Times New Roman" w:eastAsia="Times New Roman" w:hAnsi="Times New Roman" w:cs="Times New Roman"/>
                <w:kern w:val="0"/>
                <w:sz w:val="20"/>
                <w:szCs w:val="20"/>
                <w:lang w:eastAsia="en-GB"/>
                <w14:ligatures w14:val="none"/>
              </w:rPr>
              <w:br/>
              <w:t>  </w:t>
            </w:r>
          </w:p>
          <w:p w14:paraId="2BA4915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lang w:eastAsia="en-GB"/>
                <w14:ligatures w14:val="none"/>
              </w:rPr>
              <w:t>  </w:t>
            </w:r>
          </w:p>
          <w:p w14:paraId="63680CD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lang w:eastAsia="en-GB"/>
                <w14:ligatures w14:val="none"/>
              </w:rPr>
              <w:t>  </w:t>
            </w:r>
          </w:p>
          <w:p w14:paraId="29C29A2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lang w:eastAsia="en-GB"/>
                <w14:ligatures w14:val="none"/>
              </w:rPr>
              <w:t>  </w:t>
            </w:r>
          </w:p>
          <w:p w14:paraId="29A1C86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18"/>
                <w:szCs w:val="18"/>
                <w:lang w:eastAsia="en-GB"/>
                <w14:ligatures w14:val="none"/>
              </w:rPr>
              <w:t> </w:t>
            </w:r>
          </w:p>
          <w:p w14:paraId="3E90F9C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1.4 Loss of Anonymity / Data Leakage  </w:t>
            </w:r>
          </w:p>
          <w:p w14:paraId="5ACACDC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Risk: Personal data could be accidentally disclosed.  </w:t>
            </w:r>
          </w:p>
          <w:p w14:paraId="314676D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7749B42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61910FC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1517872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42A7F98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411C38C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kern w:val="0"/>
                <w:sz w:val="20"/>
                <w:szCs w:val="20"/>
                <w:lang w:eastAsia="en-GB"/>
                <w14:ligatures w14:val="none"/>
              </w:rPr>
              <w:t>  </w:t>
            </w:r>
            <w:r w:rsidRPr="00DF103F">
              <w:rPr>
                <w:rFonts w:ascii="Times New Roman" w:eastAsia="Times New Roman" w:hAnsi="Times New Roman" w:cs="Times New Roman"/>
                <w:kern w:val="0"/>
                <w:sz w:val="20"/>
                <w:szCs w:val="20"/>
                <w:lang w:eastAsia="en-GB"/>
                <w14:ligatures w14:val="none"/>
              </w:rPr>
              <w:br/>
            </w:r>
            <w:r w:rsidRPr="00DF103F">
              <w:rPr>
                <w:rFonts w:ascii="Calibri" w:eastAsia="Times New Roman" w:hAnsi="Calibri" w:cs="Calibri"/>
                <w:color w:val="000000"/>
                <w:kern w:val="0"/>
                <w:sz w:val="24"/>
                <w:szCs w:val="24"/>
                <w:lang w:eastAsia="en-GB"/>
                <w14:ligatures w14:val="none"/>
              </w:rPr>
              <w:t>  </w:t>
            </w:r>
          </w:p>
          <w:p w14:paraId="72BC40B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18"/>
                <w:szCs w:val="18"/>
                <w:lang w:eastAsia="en-GB"/>
                <w14:ligatures w14:val="none"/>
              </w:rPr>
              <w:t> </w:t>
            </w:r>
          </w:p>
          <w:p w14:paraId="3B0B1B9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1.5 Confidentiality Breach  </w:t>
            </w:r>
          </w:p>
          <w:p w14:paraId="342F81B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Risk: Confidential information may be accessed by unauthorised persons.  </w:t>
            </w:r>
          </w:p>
          <w:p w14:paraId="1D8F68D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kern w:val="0"/>
                <w:sz w:val="20"/>
                <w:szCs w:val="20"/>
                <w:lang w:eastAsia="en-GB"/>
                <w14:ligatures w14:val="none"/>
              </w:rPr>
              <w:t>  </w:t>
            </w:r>
            <w:r w:rsidRPr="00DF103F">
              <w:rPr>
                <w:rFonts w:ascii="Times New Roman" w:eastAsia="Times New Roman" w:hAnsi="Times New Roman" w:cs="Times New Roman"/>
                <w:kern w:val="0"/>
                <w:sz w:val="20"/>
                <w:szCs w:val="20"/>
                <w:lang w:eastAsia="en-GB"/>
                <w14:ligatures w14:val="none"/>
              </w:rPr>
              <w:br/>
              <w:t>  </w:t>
            </w:r>
          </w:p>
          <w:p w14:paraId="21B5345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lang w:eastAsia="en-GB"/>
                <w14:ligatures w14:val="none"/>
              </w:rPr>
              <w:t>  </w:t>
            </w:r>
          </w:p>
          <w:p w14:paraId="3FA6486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lang w:eastAsia="en-GB"/>
                <w14:ligatures w14:val="none"/>
              </w:rPr>
              <w:t>  </w:t>
            </w:r>
          </w:p>
          <w:p w14:paraId="6934338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lang w:eastAsia="en-GB"/>
                <w14:ligatures w14:val="none"/>
              </w:rPr>
              <w:t>  </w:t>
            </w:r>
          </w:p>
          <w:p w14:paraId="12A92D3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lang w:eastAsia="en-GB"/>
                <w14:ligatures w14:val="none"/>
              </w:rPr>
              <w:t>  </w:t>
            </w:r>
          </w:p>
          <w:p w14:paraId="7F385DC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1.6 Misunderstanding of Consent Information   </w:t>
            </w:r>
          </w:p>
          <w:p w14:paraId="3072DAD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Risk: Participants may not fully understand study information or consent details.  </w:t>
            </w:r>
          </w:p>
          <w:p w14:paraId="41411B8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lang w:eastAsia="en-GB"/>
                <w14:ligatures w14:val="none"/>
              </w:rPr>
              <w:t>  </w:t>
            </w:r>
          </w:p>
          <w:p w14:paraId="79C9EC3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lang w:eastAsia="en-GB"/>
                <w14:ligatures w14:val="none"/>
              </w:rPr>
              <w:t>  </w:t>
            </w:r>
          </w:p>
          <w:p w14:paraId="5277386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lang w:eastAsia="en-GB"/>
                <w14:ligatures w14:val="none"/>
              </w:rPr>
              <w:t>  </w:t>
            </w:r>
          </w:p>
          <w:p w14:paraId="42BC3D4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kern w:val="0"/>
                <w:sz w:val="20"/>
                <w:szCs w:val="20"/>
                <w:lang w:eastAsia="en-GB"/>
                <w14:ligatures w14:val="none"/>
              </w:rPr>
              <w:t>  </w:t>
            </w:r>
            <w:r w:rsidRPr="00DF103F">
              <w:rPr>
                <w:rFonts w:ascii="Times New Roman" w:eastAsia="Times New Roman" w:hAnsi="Times New Roman" w:cs="Times New Roman"/>
                <w:kern w:val="0"/>
                <w:sz w:val="20"/>
                <w:szCs w:val="20"/>
                <w:lang w:eastAsia="en-GB"/>
                <w14:ligatures w14:val="none"/>
              </w:rPr>
              <w:br/>
            </w:r>
            <w:r w:rsidRPr="00DF103F">
              <w:rPr>
                <w:rFonts w:ascii="Calibri" w:eastAsia="Times New Roman" w:hAnsi="Calibri" w:cs="Calibri"/>
                <w:color w:val="000000"/>
                <w:kern w:val="0"/>
                <w:sz w:val="24"/>
                <w:szCs w:val="24"/>
                <w:lang w:eastAsia="en-GB"/>
                <w14:ligatures w14:val="none"/>
              </w:rPr>
              <w:t>  </w:t>
            </w:r>
          </w:p>
          <w:p w14:paraId="4A86E56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1.7 Distress Triggered by Sensitive Topics   </w:t>
            </w:r>
          </w:p>
          <w:p w14:paraId="341B140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Risk: Sensitive questions may trigger emotional discomfort.  </w:t>
            </w:r>
          </w:p>
          <w:p w14:paraId="0DDD380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kern w:val="0"/>
                <w:sz w:val="20"/>
                <w:szCs w:val="20"/>
                <w:lang w:eastAsia="en-GB"/>
                <w14:ligatures w14:val="none"/>
              </w:rPr>
              <w:t>  </w:t>
            </w:r>
            <w:r w:rsidRPr="00DF103F">
              <w:rPr>
                <w:rFonts w:ascii="Times New Roman" w:eastAsia="Times New Roman" w:hAnsi="Times New Roman" w:cs="Times New Roman"/>
                <w:kern w:val="0"/>
                <w:sz w:val="20"/>
                <w:szCs w:val="20"/>
                <w:lang w:eastAsia="en-GB"/>
                <w14:ligatures w14:val="none"/>
              </w:rPr>
              <w:br/>
              <w:t>  </w:t>
            </w:r>
          </w:p>
          <w:p w14:paraId="7ABC11D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lang w:eastAsia="en-GB"/>
                <w14:ligatures w14:val="none"/>
              </w:rPr>
              <w:t>  </w:t>
            </w:r>
          </w:p>
          <w:p w14:paraId="1C04DA5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lang w:eastAsia="en-GB"/>
                <w14:ligatures w14:val="none"/>
              </w:rPr>
              <w:t>  </w:t>
            </w:r>
          </w:p>
          <w:p w14:paraId="0138294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18"/>
                <w:szCs w:val="18"/>
                <w:lang w:eastAsia="en-GB"/>
                <w14:ligatures w14:val="none"/>
              </w:rPr>
              <w:t> </w:t>
            </w:r>
          </w:p>
          <w:p w14:paraId="62941FB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1.8 Indirect Impact on Third Parties   </w:t>
            </w:r>
          </w:p>
          <w:p w14:paraId="6791C60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lastRenderedPageBreak/>
              <w:t>Risk: Participants may disclose sensitive information about others.  </w:t>
            </w:r>
          </w:p>
          <w:p w14:paraId="5E66432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42BBFE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D6E07B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312AC88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515CB7B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D01CAC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p w14:paraId="78CD8E4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00D762F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1FBF08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94816C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D9DE4F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2D66E04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hideMark/>
          </w:tcPr>
          <w:p w14:paraId="5EB6F54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lastRenderedPageBreak/>
              <w:t> </w:t>
            </w:r>
          </w:p>
          <w:p w14:paraId="2BEDB8A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59D1E08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639F1FD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Mitigation: Interviews will be conducted sensitively, following BPS principles of </w:t>
            </w:r>
            <w:r w:rsidRPr="00DF103F">
              <w:rPr>
                <w:rFonts w:ascii="Calibri" w:eastAsia="Times New Roman" w:hAnsi="Calibri" w:cs="Calibri"/>
                <w:i/>
                <w:iCs/>
                <w:color w:val="000000"/>
                <w:kern w:val="0"/>
                <w:sz w:val="24"/>
                <w:szCs w:val="24"/>
                <w:lang w:eastAsia="en-GB"/>
                <w14:ligatures w14:val="none"/>
              </w:rPr>
              <w:t>Respect</w:t>
            </w:r>
            <w:r w:rsidRPr="00DF103F">
              <w:rPr>
                <w:rFonts w:ascii="Calibri" w:eastAsia="Times New Roman" w:hAnsi="Calibri" w:cs="Calibri"/>
                <w:color w:val="000000"/>
                <w:kern w:val="0"/>
                <w:sz w:val="24"/>
                <w:szCs w:val="24"/>
                <w:lang w:eastAsia="en-GB"/>
                <w14:ligatures w14:val="none"/>
              </w:rPr>
              <w:t> and </w:t>
            </w:r>
            <w:r w:rsidRPr="00DF103F">
              <w:rPr>
                <w:rFonts w:ascii="Calibri" w:eastAsia="Times New Roman" w:hAnsi="Calibri" w:cs="Calibri"/>
                <w:i/>
                <w:iCs/>
                <w:color w:val="000000"/>
                <w:kern w:val="0"/>
                <w:sz w:val="24"/>
                <w:szCs w:val="24"/>
                <w:lang w:eastAsia="en-GB"/>
                <w14:ligatures w14:val="none"/>
              </w:rPr>
              <w:t>Protection from Harm</w:t>
            </w:r>
            <w:r w:rsidRPr="00DF103F">
              <w:rPr>
                <w:rFonts w:ascii="Calibri" w:eastAsia="Times New Roman" w:hAnsi="Calibri" w:cs="Calibri"/>
                <w:color w:val="000000"/>
                <w:kern w:val="0"/>
                <w:sz w:val="24"/>
                <w:szCs w:val="24"/>
                <w:lang w:eastAsia="en-GB"/>
                <w14:ligatures w14:val="none"/>
              </w:rPr>
              <w:t>, ensuring participants are not exposed to undue psychological distress. (British Psychological  </w:t>
            </w:r>
          </w:p>
          <w:p w14:paraId="6A95468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7BC0B26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  </w:t>
            </w:r>
          </w:p>
          <w:p w14:paraId="2A897DE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  </w:t>
            </w:r>
          </w:p>
          <w:p w14:paraId="77AECD7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  </w:t>
            </w:r>
          </w:p>
          <w:p w14:paraId="080D5F4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4"/>
                <w:szCs w:val="24"/>
                <w:lang w:eastAsia="en-GB"/>
                <w14:ligatures w14:val="none"/>
              </w:rPr>
              <w:t> </w:t>
            </w:r>
          </w:p>
          <w:p w14:paraId="040D8CE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4"/>
                <w:szCs w:val="24"/>
                <w:lang w:eastAsia="en-GB"/>
                <w14:ligatures w14:val="none"/>
              </w:rPr>
              <w:t> </w:t>
            </w:r>
          </w:p>
          <w:p w14:paraId="16E3266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4"/>
                <w:szCs w:val="24"/>
                <w:lang w:eastAsia="en-GB"/>
                <w14:ligatures w14:val="none"/>
              </w:rPr>
              <w:t> </w:t>
            </w:r>
          </w:p>
          <w:p w14:paraId="2345F96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18"/>
                <w:szCs w:val="18"/>
                <w:lang w:eastAsia="en-GB"/>
                <w14:ligatures w14:val="none"/>
              </w:rPr>
              <w:t> </w:t>
            </w:r>
          </w:p>
          <w:p w14:paraId="4E7D4A5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xml:space="preserve">Mitigation: Clear assurance of voluntariness and informed consent will be given per BPS Code of Human Research Ethics, ensuring autonomy and respect for </w:t>
            </w:r>
            <w:r w:rsidRPr="00DF103F">
              <w:rPr>
                <w:rFonts w:ascii="Calibri" w:eastAsia="Times New Roman" w:hAnsi="Calibri" w:cs="Calibri"/>
                <w:color w:val="000000"/>
                <w:kern w:val="0"/>
                <w:sz w:val="24"/>
                <w:szCs w:val="24"/>
                <w:lang w:eastAsia="en-GB"/>
                <w14:ligatures w14:val="none"/>
              </w:rPr>
              <w:lastRenderedPageBreak/>
              <w:t>persons. (British Psychological Society, n.d.).  </w:t>
            </w:r>
          </w:p>
          <w:p w14:paraId="3799E3B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21"/>
                <w:szCs w:val="21"/>
                <w:lang w:eastAsia="en-GB"/>
                <w14:ligatures w14:val="none"/>
              </w:rPr>
              <w:t>  </w:t>
            </w:r>
          </w:p>
          <w:p w14:paraId="25C1C3D7" w14:textId="77777777" w:rsidR="00DF103F" w:rsidRPr="00DF103F" w:rsidRDefault="00DF103F" w:rsidP="00DF103F">
            <w:pPr>
              <w:spacing w:after="0" w:line="240" w:lineRule="auto"/>
              <w:ind w:left="720"/>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21"/>
                <w:szCs w:val="21"/>
                <w:lang w:eastAsia="en-GB"/>
                <w14:ligatures w14:val="none"/>
              </w:rPr>
              <w:t>  </w:t>
            </w:r>
          </w:p>
          <w:p w14:paraId="1582D936" w14:textId="77777777" w:rsidR="00DF103F" w:rsidRPr="00DF103F" w:rsidRDefault="00DF103F" w:rsidP="00DF103F">
            <w:pPr>
              <w:spacing w:after="0" w:line="240" w:lineRule="auto"/>
              <w:ind w:left="720"/>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21"/>
                <w:szCs w:val="21"/>
                <w:lang w:eastAsia="en-GB"/>
                <w14:ligatures w14:val="none"/>
              </w:rPr>
              <w:t>  </w:t>
            </w:r>
          </w:p>
          <w:p w14:paraId="57D3B8BE" w14:textId="77777777" w:rsidR="00DF103F" w:rsidRPr="00DF103F" w:rsidRDefault="00DF103F" w:rsidP="00DF103F">
            <w:pPr>
              <w:spacing w:after="0" w:line="240" w:lineRule="auto"/>
              <w:ind w:left="720"/>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21"/>
                <w:szCs w:val="21"/>
                <w:lang w:eastAsia="en-GB"/>
                <w14:ligatures w14:val="none"/>
              </w:rPr>
              <w:t>  </w:t>
            </w:r>
          </w:p>
          <w:p w14:paraId="70633FD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Participants will be reminded verbally and in writing that they may withdraw at any time without penalty, and their data will be removed upon request, consistent with BPS standards for autonomy and withdrawal rights. (British Psychological Society, n.d)  </w:t>
            </w:r>
          </w:p>
          <w:p w14:paraId="2A950DB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333D2EE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4D3E326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18"/>
                <w:szCs w:val="18"/>
                <w:lang w:eastAsia="en-GB"/>
                <w14:ligatures w14:val="none"/>
              </w:rPr>
              <w:t> </w:t>
            </w:r>
          </w:p>
          <w:p w14:paraId="66219B3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Mitigation: All data will be anonymised, recordings stored password protected, and paper transcripts kept in a locked drawer by the lead researcher, in line with UWTSD Research Ethics &amp; Integrity Code guidance on secure data management and participant protection. (University of Wales Trinity Saint David, n.d.).  </w:t>
            </w:r>
          </w:p>
          <w:p w14:paraId="324CBDD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451AA1D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29BE8CD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0E2D091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70C3798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Mitigation: Only the researcher will access identifiable data; confidentiality processes follow BPS guidelines on secure data handling to avoid harm or distress to individuals. (British Psychological Society, n.d.)  </w:t>
            </w:r>
          </w:p>
          <w:p w14:paraId="161ACBC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1D09262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w:t>
            </w:r>
          </w:p>
          <w:p w14:paraId="0309863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18"/>
                <w:szCs w:val="18"/>
                <w:lang w:eastAsia="en-GB"/>
                <w14:ligatures w14:val="none"/>
              </w:rPr>
              <w:t> </w:t>
            </w:r>
          </w:p>
          <w:p w14:paraId="1F6F33A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Mitigation: Information sheets will use plain language, with opportunities for questions, consistent with BPS standards on informed consent clarity (British Psychological Society, n.d.).  </w:t>
            </w:r>
          </w:p>
          <w:p w14:paraId="081DDD60" w14:textId="77777777" w:rsidR="00DF103F" w:rsidRPr="00DF103F" w:rsidRDefault="00DF103F" w:rsidP="00DF103F">
            <w:pPr>
              <w:spacing w:after="0" w:line="240" w:lineRule="auto"/>
              <w:ind w:left="360"/>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CC26378" w14:textId="77777777" w:rsidR="00DF103F" w:rsidRPr="00DF103F" w:rsidRDefault="00DF103F" w:rsidP="00DF103F">
            <w:pPr>
              <w:spacing w:after="0" w:line="240" w:lineRule="auto"/>
              <w:ind w:left="360"/>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486EEA41" w14:textId="77777777" w:rsidR="00DF103F" w:rsidRPr="00DF103F" w:rsidRDefault="00DF103F" w:rsidP="00DF103F">
            <w:pPr>
              <w:spacing w:after="0" w:line="240" w:lineRule="auto"/>
              <w:ind w:left="360"/>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21D9C9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 xml:space="preserve">Mitigation: Interviewers will monitor distress, offer breaks, and signpost support services, following BPS </w:t>
            </w:r>
            <w:r w:rsidRPr="00DF103F">
              <w:rPr>
                <w:rFonts w:ascii="Calibri" w:eastAsia="Times New Roman" w:hAnsi="Calibri" w:cs="Calibri"/>
                <w:color w:val="000000"/>
                <w:kern w:val="0"/>
                <w:sz w:val="24"/>
                <w:szCs w:val="24"/>
                <w:lang w:eastAsia="en-GB"/>
                <w14:ligatures w14:val="none"/>
              </w:rPr>
              <w:lastRenderedPageBreak/>
              <w:t>responsibilities to minimise harm (British Psychological Society, 2009).  </w:t>
            </w:r>
          </w:p>
          <w:p w14:paraId="250D8362" w14:textId="77777777" w:rsidR="00DF103F" w:rsidRPr="00DF103F" w:rsidRDefault="00DF103F" w:rsidP="00DF103F">
            <w:pPr>
              <w:spacing w:after="0" w:line="240" w:lineRule="auto"/>
              <w:ind w:left="360"/>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2760C5D" w14:textId="77777777" w:rsidR="00DF103F" w:rsidRPr="00DF103F" w:rsidRDefault="00DF103F" w:rsidP="00DF103F">
            <w:pPr>
              <w:spacing w:after="0" w:line="240" w:lineRule="auto"/>
              <w:ind w:left="360"/>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55C50362" w14:textId="77777777" w:rsidR="00DF103F" w:rsidRPr="00DF103F" w:rsidRDefault="00DF103F" w:rsidP="00DF103F">
            <w:pPr>
              <w:spacing w:after="0" w:line="240" w:lineRule="auto"/>
              <w:ind w:left="360"/>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021F97E7" w14:textId="77777777" w:rsidR="00DF103F" w:rsidRPr="00DF103F" w:rsidRDefault="00DF103F" w:rsidP="00DF103F">
            <w:pPr>
              <w:spacing w:after="0" w:line="240" w:lineRule="auto"/>
              <w:ind w:left="360"/>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1132F7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Calibri" w:eastAsia="Times New Roman" w:hAnsi="Calibri" w:cs="Calibri"/>
                <w:color w:val="000000"/>
                <w:kern w:val="0"/>
                <w:sz w:val="24"/>
                <w:szCs w:val="24"/>
                <w:lang w:eastAsia="en-GB"/>
                <w14:ligatures w14:val="none"/>
              </w:rPr>
              <w:t>Mitigation: Data will be anonymised to remove identifying details of third parties, consistent with UWTSD’s requirement to consider all individuals potentially affected by research (University of Wales Trinity Saint David, 2022).  </w:t>
            </w:r>
          </w:p>
          <w:p w14:paraId="2810CB1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sz w:val="20"/>
                <w:szCs w:val="20"/>
                <w:lang w:eastAsia="en-GB"/>
                <w14:ligatures w14:val="none"/>
              </w:rPr>
              <w:t> </w:t>
            </w:r>
          </w:p>
          <w:p w14:paraId="274B05B2" w14:textId="77777777" w:rsidR="00DF103F" w:rsidRPr="00DF103F" w:rsidRDefault="00DF103F" w:rsidP="00DF103F">
            <w:pPr>
              <w:spacing w:after="0" w:line="240" w:lineRule="auto"/>
              <w:ind w:left="360"/>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p w14:paraId="0426523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 </w:t>
            </w:r>
          </w:p>
          <w:p w14:paraId="4D2BAAB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 </w:t>
            </w:r>
          </w:p>
          <w:p w14:paraId="1F411FED" w14:textId="77777777" w:rsidR="00DF103F" w:rsidRPr="00DF103F" w:rsidRDefault="00DF103F" w:rsidP="00DF103F">
            <w:pPr>
              <w:spacing w:after="0" w:line="240" w:lineRule="auto"/>
              <w:ind w:left="360"/>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r>
      <w:tr w:rsidR="00DF103F" w:rsidRPr="00DF103F" w14:paraId="59EE18E0"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DAEAD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lastRenderedPageBreak/>
              <w:t>3 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36F251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DF103F">
              <w:rPr>
                <w:rFonts w:ascii="Arial" w:eastAsia="Times New Roman" w:hAnsi="Arial" w:cs="Arial"/>
                <w:color w:val="161616"/>
                <w:kern w:val="0"/>
                <w:lang w:val="en-US" w:eastAsia="en-GB"/>
                <w14:ligatures w14:val="none"/>
              </w:rPr>
              <w:t>where applicable, consent procedures should make it clear that if something potentially or actually illegal is discovered in the course of a project, it may need to be disclosed to the proper authorities</w:t>
            </w:r>
            <w:r w:rsidRPr="00DF103F">
              <w:rPr>
                <w:rFonts w:ascii="Arial" w:eastAsia="Times New Roman" w:hAnsi="Arial" w:cs="Arial"/>
                <w:color w:val="161616"/>
                <w:kern w:val="0"/>
                <w:lang w:eastAsia="en-GB"/>
                <w14:ligatures w14:val="none"/>
              </w:rPr>
              <w:t> </w:t>
            </w:r>
          </w:p>
        </w:tc>
      </w:tr>
      <w:tr w:rsidR="00DF103F" w:rsidRPr="00DF103F" w14:paraId="084AAE79" w14:textId="77777777">
        <w:trPr>
          <w:trHeight w:val="300"/>
        </w:trPr>
        <w:tc>
          <w:tcPr>
            <w:tcW w:w="585" w:type="dxa"/>
            <w:tcBorders>
              <w:top w:val="single" w:sz="6" w:space="0" w:color="auto"/>
              <w:left w:val="single" w:sz="6" w:space="0" w:color="auto"/>
              <w:bottom w:val="single" w:sz="6" w:space="0" w:color="auto"/>
              <w:right w:val="single" w:sz="6" w:space="0" w:color="auto"/>
            </w:tcBorders>
            <w:vAlign w:val="center"/>
            <w:hideMark/>
          </w:tcPr>
          <w:p w14:paraId="1E3D347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hideMark/>
          </w:tcPr>
          <w:p w14:paraId="2D11E8E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N/A </w:t>
            </w:r>
          </w:p>
          <w:p w14:paraId="2320F0E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41C6F25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r w:rsidR="00DF103F" w:rsidRPr="00DF103F" w14:paraId="52C9C784"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140F6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4 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009FCC25" w14:textId="77777777" w:rsidR="00DF103F" w:rsidRPr="00DF103F" w:rsidRDefault="00DF103F" w:rsidP="00DF103F">
            <w:pPr>
              <w:shd w:val="clear" w:color="auto" w:fill="92D050"/>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Risks to the investigator</w:t>
            </w:r>
            <w:r w:rsidRPr="00DF103F">
              <w:rPr>
                <w:rFonts w:ascii="Arial" w:eastAsia="Times New Roman" w:hAnsi="Arial" w:cs="Arial"/>
                <w:kern w:val="0"/>
                <w:lang w:eastAsia="en-GB"/>
                <w14:ligatures w14:val="none"/>
              </w:rPr>
              <w:t> </w:t>
            </w:r>
          </w:p>
          <w:p w14:paraId="0D67663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For example: personal health &amp; safety, physical harm, emotional distress, risk of accusation of harm/impropriety, conflict of interest </w:t>
            </w:r>
          </w:p>
        </w:tc>
      </w:tr>
      <w:tr w:rsidR="00DF103F" w:rsidRPr="00DF103F" w14:paraId="13D7E2C5" w14:textId="77777777">
        <w:trPr>
          <w:trHeight w:val="300"/>
        </w:trPr>
        <w:tc>
          <w:tcPr>
            <w:tcW w:w="585" w:type="dxa"/>
            <w:tcBorders>
              <w:top w:val="single" w:sz="6" w:space="0" w:color="auto"/>
              <w:left w:val="single" w:sz="6" w:space="0" w:color="auto"/>
              <w:bottom w:val="single" w:sz="6" w:space="0" w:color="auto"/>
              <w:right w:val="single" w:sz="6" w:space="0" w:color="auto"/>
            </w:tcBorders>
            <w:vAlign w:val="center"/>
            <w:hideMark/>
          </w:tcPr>
          <w:p w14:paraId="21F7EF6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hideMark/>
          </w:tcPr>
          <w:p w14:paraId="3FA724E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0A402C8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2.1 Researcher Stress  </w:t>
            </w:r>
          </w:p>
          <w:p w14:paraId="5AFA0D9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Risk: Discussing sensitive topics may cause stress for the researcher.  </w:t>
            </w:r>
          </w:p>
          <w:p w14:paraId="45E92B8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1D38D98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28FDDBF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2DEBACD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2.2 Safety in Interviews  </w:t>
            </w:r>
          </w:p>
          <w:p w14:paraId="455219A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Risk: The researcher may be exposed to uncomfortable or unpredictable interactional dynamics </w:t>
            </w:r>
          </w:p>
          <w:p w14:paraId="79AF174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4D1DB39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077ED6B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27FFC27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19D3E12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7070E55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2.3 Professional Conduct breach  </w:t>
            </w:r>
          </w:p>
          <w:p w14:paraId="361BFEF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Risk: The researcher may unintentionally breach professional or ethical standards. </w:t>
            </w:r>
          </w:p>
          <w:p w14:paraId="6B11565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132B520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7FF6B65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36BF66E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67DC7B3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10700D7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lastRenderedPageBreak/>
              <w:t> </w:t>
            </w:r>
          </w:p>
          <w:p w14:paraId="35C1DE0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2.4 Inadequate Researcher Training  </w:t>
            </w:r>
          </w:p>
          <w:p w14:paraId="696EC0A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Risk: The researcher may lack sufficient training in ethics, interviewing, or data management.  </w:t>
            </w:r>
          </w:p>
          <w:p w14:paraId="58E19CE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624D731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5045B23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CD1E46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3B34451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r w:rsidRPr="00DF103F">
              <w:rPr>
                <w:rFonts w:ascii="Arial" w:eastAsia="Times New Roman" w:hAnsi="Arial" w:cs="Arial"/>
                <w:color w:val="000000"/>
                <w:kern w:val="0"/>
                <w:lang w:eastAsia="en-GB"/>
                <w14:ligatures w14:val="none"/>
              </w:rPr>
              <w:t>2.5 Researcher Safety (Physical Environment)   </w:t>
            </w:r>
          </w:p>
          <w:p w14:paraId="5F4C79D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Risk: Researchers may encounter unexpected or unsafe situations during fieldwork.  </w:t>
            </w:r>
          </w:p>
          <w:p w14:paraId="13EB4D8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450A09C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2D254FE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0B768D5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2.6 Risk of Being Accused of Misconduct   </w:t>
            </w:r>
          </w:p>
          <w:p w14:paraId="5E18D5D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Risk: Poor documentation or miscommunication could lead to allegations of misconduct.  </w:t>
            </w:r>
          </w:p>
          <w:p w14:paraId="79D14CE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D80676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r w:rsidRPr="00DF103F">
              <w:rPr>
                <w:rFonts w:ascii="Arial" w:eastAsia="Times New Roman" w:hAnsi="Arial" w:cs="Arial"/>
                <w:kern w:val="0"/>
                <w:lang w:eastAsia="en-GB"/>
                <w14:ligatures w14:val="none"/>
              </w:rPr>
              <w:br/>
              <w:t> </w:t>
            </w:r>
          </w:p>
          <w:p w14:paraId="720ABAE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20B0C81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hideMark/>
          </w:tcPr>
          <w:p w14:paraId="38FA1A8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lastRenderedPageBreak/>
              <w:t> </w:t>
            </w:r>
          </w:p>
          <w:p w14:paraId="6DD7F7D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shd w:val="clear" w:color="auto" w:fill="FFFFFF"/>
                <w:lang w:eastAsia="en-GB"/>
                <w14:ligatures w14:val="none"/>
              </w:rPr>
              <w:t>Mitigation: The researcher will debrief with the supervisor and follow UWTSD’s requirement to support the researcher's welfare as part of safe and ethical practice frameworks.</w:t>
            </w:r>
            <w:r w:rsidRPr="00DF103F">
              <w:rPr>
                <w:rFonts w:ascii="Arial" w:eastAsia="Times New Roman" w:hAnsi="Arial" w:cs="Arial"/>
                <w:color w:val="000000"/>
                <w:kern w:val="0"/>
                <w:lang w:eastAsia="en-GB"/>
                <w14:ligatures w14:val="none"/>
              </w:rPr>
              <w:t> </w:t>
            </w:r>
          </w:p>
          <w:p w14:paraId="114BF4A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29F5AD1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50FF3AC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6A7FC1A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shd w:val="clear" w:color="auto" w:fill="FFFFFF"/>
                <w:lang w:eastAsia="en-GB"/>
                <w14:ligatures w14:val="none"/>
              </w:rPr>
              <w:t> </w:t>
            </w:r>
            <w:r w:rsidRPr="00DF103F">
              <w:rPr>
                <w:rFonts w:ascii="Arial" w:eastAsia="Times New Roman" w:hAnsi="Arial" w:cs="Arial"/>
                <w:color w:val="000000"/>
                <w:kern w:val="0"/>
                <w:lang w:eastAsia="en-GB"/>
                <w14:ligatures w14:val="none"/>
              </w:rPr>
              <w:t>Mitigation: Interviews are scheduled in safe, appropriate settings with professional boundaries upheld per BPS ethical conduct principles on professional responsibility and competence. (British Psychological Society, 2009)  </w:t>
            </w:r>
          </w:p>
          <w:p w14:paraId="4236300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33DDC4D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5DD4C0A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shd w:val="clear" w:color="auto" w:fill="FFFFFF"/>
                <w:lang w:eastAsia="en-GB"/>
                <w14:ligatures w14:val="none"/>
              </w:rPr>
              <w:t>Mitigation: Adherence to UWTSD’s Ethics Code and BPS ethical principles ensures clarity of conduct expectations, reducing risk of misconduct. (University of Wales Trinity Saint David, n.d; British Psychological Society, 2009). </w:t>
            </w:r>
            <w:r w:rsidRPr="00DF103F">
              <w:rPr>
                <w:rFonts w:ascii="Arial" w:eastAsia="Times New Roman" w:hAnsi="Arial" w:cs="Arial"/>
                <w:color w:val="000000"/>
                <w:kern w:val="0"/>
                <w:lang w:eastAsia="en-GB"/>
                <w14:ligatures w14:val="none"/>
              </w:rPr>
              <w:t> </w:t>
            </w:r>
          </w:p>
          <w:p w14:paraId="45EF6CA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0D28466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lastRenderedPageBreak/>
              <w:t>  </w:t>
            </w:r>
          </w:p>
          <w:p w14:paraId="5D21509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621E21D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shd w:val="clear" w:color="auto" w:fill="FFFFFF"/>
                <w:lang w:eastAsia="en-GB"/>
                <w14:ligatures w14:val="none"/>
              </w:rPr>
              <w:t>Mitigation: Researcher will complete required training and supervision, consistent with the BPS principle of Competence (British Psychological Society, 2009) </w:t>
            </w:r>
            <w:r w:rsidRPr="00DF103F">
              <w:rPr>
                <w:rFonts w:ascii="Arial" w:eastAsia="Times New Roman" w:hAnsi="Arial" w:cs="Arial"/>
                <w:color w:val="000000"/>
                <w:kern w:val="0"/>
                <w:lang w:eastAsia="en-GB"/>
                <w14:ligatures w14:val="none"/>
              </w:rPr>
              <w:t> </w:t>
            </w:r>
          </w:p>
          <w:p w14:paraId="39047B7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7C022A1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7A15EA0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35C1075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shd w:val="clear" w:color="auto" w:fill="FFFFFF"/>
                <w:lang w:eastAsia="en-GB"/>
                <w14:ligatures w14:val="none"/>
              </w:rPr>
              <w:t>Mitigation: Meetings will be scheduled in safe, appropriate environments and risk assessed, aligning with UWTSD’s duty to protect researcher wellbeing (University of Wales Trinity Saint David, n.d.). </w:t>
            </w:r>
            <w:r w:rsidRPr="00DF103F">
              <w:rPr>
                <w:rFonts w:ascii="Arial" w:eastAsia="Times New Roman" w:hAnsi="Arial" w:cs="Arial"/>
                <w:color w:val="000000"/>
                <w:kern w:val="0"/>
                <w:lang w:eastAsia="en-GB"/>
                <w14:ligatures w14:val="none"/>
              </w:rPr>
              <w:t> </w:t>
            </w:r>
          </w:p>
          <w:p w14:paraId="49441A0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54A774E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shd w:val="clear" w:color="auto" w:fill="FFFFFF"/>
                <w:lang w:eastAsia="en-GB"/>
                <w14:ligatures w14:val="none"/>
              </w:rPr>
              <w:t>Mitigation: The researcher will maintain accurate records and follow UWTSD’s standards for honesty, rigour, and integrity (University of Wales Trinity Saint David, 2022).</w:t>
            </w:r>
            <w:r w:rsidRPr="00DF103F">
              <w:rPr>
                <w:rFonts w:ascii="Arial" w:eastAsia="Times New Roman" w:hAnsi="Arial" w:cs="Arial"/>
                <w:color w:val="000000"/>
                <w:kern w:val="0"/>
                <w:lang w:eastAsia="en-GB"/>
                <w14:ligatures w14:val="none"/>
              </w:rPr>
              <w:t> </w:t>
            </w:r>
          </w:p>
          <w:p w14:paraId="373DA80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5362E42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r>
      <w:tr w:rsidR="00DF103F" w:rsidRPr="00DF103F" w14:paraId="09450727"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236C4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5 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5FE5316" w14:textId="77777777" w:rsidR="00DF103F" w:rsidRPr="00DF103F" w:rsidRDefault="00DF103F" w:rsidP="00DF103F">
            <w:pPr>
              <w:shd w:val="clear" w:color="auto" w:fill="92D050"/>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University/institutional risks</w:t>
            </w:r>
            <w:r w:rsidRPr="00DF103F">
              <w:rPr>
                <w:rFonts w:ascii="Arial" w:eastAsia="Times New Roman" w:hAnsi="Arial" w:cs="Arial"/>
                <w:kern w:val="0"/>
                <w:lang w:eastAsia="en-GB"/>
                <w14:ligatures w14:val="none"/>
              </w:rPr>
              <w:t> </w:t>
            </w:r>
          </w:p>
          <w:p w14:paraId="18C644A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For example: adverse publicity, financial loss, data protection </w:t>
            </w:r>
          </w:p>
        </w:tc>
      </w:tr>
      <w:tr w:rsidR="00DF103F" w:rsidRPr="00DF103F" w14:paraId="4B798447" w14:textId="77777777">
        <w:trPr>
          <w:trHeight w:val="300"/>
        </w:trPr>
        <w:tc>
          <w:tcPr>
            <w:tcW w:w="585" w:type="dxa"/>
            <w:tcBorders>
              <w:top w:val="single" w:sz="6" w:space="0" w:color="auto"/>
              <w:left w:val="single" w:sz="6" w:space="0" w:color="auto"/>
              <w:bottom w:val="single" w:sz="6" w:space="0" w:color="auto"/>
              <w:right w:val="single" w:sz="6" w:space="0" w:color="auto"/>
            </w:tcBorders>
            <w:vAlign w:val="center"/>
            <w:hideMark/>
          </w:tcPr>
          <w:p w14:paraId="38300B0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hideMark/>
          </w:tcPr>
          <w:p w14:paraId="2623FDA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4DC7085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3.1 Reputational Damage  </w:t>
            </w:r>
          </w:p>
          <w:p w14:paraId="6799056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Risk: Poor ethics or data handling could bring the university into disrepute </w:t>
            </w:r>
          </w:p>
          <w:p w14:paraId="7470C83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25BD954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7513F67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color w:val="000000"/>
                <w:kern w:val="0"/>
                <w:sz w:val="24"/>
                <w:szCs w:val="24"/>
                <w:lang w:eastAsia="en-GB"/>
                <w14:ligatures w14:val="none"/>
              </w:rPr>
              <w:t> </w:t>
            </w:r>
          </w:p>
          <w:p w14:paraId="19E420B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5FC8819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3.2 Legal / Compliance Breaches  </w:t>
            </w:r>
          </w:p>
          <w:p w14:paraId="2A1F9D8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Risk: Ethical or data protection failures may lead to legal implications.  </w:t>
            </w:r>
          </w:p>
          <w:p w14:paraId="19E9FAB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4043EF5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kern w:val="0"/>
                <w:sz w:val="24"/>
                <w:szCs w:val="24"/>
                <w:lang w:eastAsia="en-GB"/>
                <w14:ligatures w14:val="none"/>
              </w:rPr>
              <w:t> </w:t>
            </w:r>
          </w:p>
          <w:p w14:paraId="09417A3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kern w:val="0"/>
                <w:sz w:val="24"/>
                <w:szCs w:val="24"/>
                <w:lang w:eastAsia="en-GB"/>
                <w14:ligatures w14:val="none"/>
              </w:rPr>
              <w:t> </w:t>
            </w:r>
          </w:p>
          <w:p w14:paraId="2FF9ED1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2208664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3748F8C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3.3 Insurance / Disciplinary Consequences  </w:t>
            </w:r>
          </w:p>
          <w:p w14:paraId="057DBB1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Risk: Conducting research without proper approval may void insurance or incur disciplinary action. </w:t>
            </w:r>
          </w:p>
          <w:p w14:paraId="437F73C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0B88FD3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21663C9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color w:val="000000"/>
                <w:kern w:val="0"/>
                <w:sz w:val="24"/>
                <w:szCs w:val="24"/>
                <w:lang w:eastAsia="en-GB"/>
                <w14:ligatures w14:val="none"/>
              </w:rPr>
              <w:t> </w:t>
            </w:r>
          </w:p>
          <w:p w14:paraId="6A2EFCA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279FEC1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3.4 Negative Media / Public Impact  </w:t>
            </w:r>
          </w:p>
          <w:p w14:paraId="3D31CCA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Risk: Mishandled research could attract negative media coverage. </w:t>
            </w:r>
          </w:p>
          <w:p w14:paraId="3A8524B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lastRenderedPageBreak/>
              <w:t> </w:t>
            </w:r>
          </w:p>
          <w:p w14:paraId="20DF737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375CE83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0245F70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512287F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color w:val="000000"/>
                <w:kern w:val="0"/>
                <w:sz w:val="24"/>
                <w:szCs w:val="24"/>
                <w:lang w:eastAsia="en-GB"/>
                <w14:ligatures w14:val="none"/>
              </w:rPr>
              <w:t> </w:t>
            </w:r>
          </w:p>
          <w:p w14:paraId="34C78A1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660A7AE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3.5 Non-compliance with Data Policies   </w:t>
            </w:r>
          </w:p>
          <w:p w14:paraId="3B19361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Risk: Failure to follow the UWTSD Research Data Management Policy could breach institutional and legal requirements.  </w:t>
            </w:r>
          </w:p>
          <w:p w14:paraId="513C480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0A4E9B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21A63CB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kern w:val="0"/>
                <w:sz w:val="24"/>
                <w:szCs w:val="24"/>
                <w:lang w:eastAsia="en-GB"/>
                <w14:ligatures w14:val="none"/>
              </w:rPr>
              <w:t> </w:t>
            </w:r>
          </w:p>
          <w:p w14:paraId="0174E7C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CED150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3.6 Intellectual Property or Copyright Misuse   </w:t>
            </w:r>
          </w:p>
          <w:p w14:paraId="2E4BEBC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Risk: Misuse of copyrighted documents or improper handling of secondary data could lead to legal issues. </w:t>
            </w:r>
          </w:p>
          <w:p w14:paraId="31A0446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6C6DBFF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496B6E8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397C299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B54DCB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hideMark/>
          </w:tcPr>
          <w:p w14:paraId="31A5897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lastRenderedPageBreak/>
              <w:t> </w:t>
            </w:r>
          </w:p>
          <w:p w14:paraId="3698753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shd w:val="clear" w:color="auto" w:fill="FFFFFF"/>
                <w:lang w:eastAsia="en-GB"/>
                <w14:ligatures w14:val="none"/>
              </w:rPr>
              <w:t>Mitigation: Strict compliance with UWTSD Research Integrity &amp; Ethics Code ensures research protects participant welfare and maintains the university’s reputation for high ethical standards. (University of Wales Trinity Saint David, 2022.) </w:t>
            </w:r>
            <w:r w:rsidRPr="00DF103F">
              <w:rPr>
                <w:rFonts w:ascii="Arial" w:eastAsia="Times New Roman" w:hAnsi="Arial" w:cs="Arial"/>
                <w:color w:val="000000"/>
                <w:kern w:val="0"/>
                <w:lang w:eastAsia="en-GB"/>
                <w14:ligatures w14:val="none"/>
              </w:rPr>
              <w:t> </w:t>
            </w:r>
          </w:p>
          <w:p w14:paraId="11D5EC5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56D991C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3B9C7D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shd w:val="clear" w:color="auto" w:fill="FFFFFF"/>
                <w:lang w:eastAsia="en-GB"/>
                <w14:ligatures w14:val="none"/>
              </w:rPr>
              <w:t>Mitigation: Ethical approval is secured before research begins (as required by UWTSD), ensuring legal compliance and alignment with professional obligations. (University of Wales Trinity Saint David, n.d.) </w:t>
            </w:r>
            <w:r w:rsidRPr="00DF103F">
              <w:rPr>
                <w:rFonts w:ascii="Arial" w:eastAsia="Times New Roman" w:hAnsi="Arial" w:cs="Arial"/>
                <w:color w:val="000000"/>
                <w:kern w:val="0"/>
                <w:lang w:eastAsia="en-GB"/>
                <w14:ligatures w14:val="none"/>
              </w:rPr>
              <w:t> </w:t>
            </w:r>
          </w:p>
          <w:p w14:paraId="393499C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31FC98A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4278EFF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Mitigation: Research follows UWTSD’s mandatory ethical approval process, ensuring institutional protection and compliance with governance procedures. (University of Wales Trinity Saint David, n.d.) </w:t>
            </w:r>
          </w:p>
          <w:p w14:paraId="349AEAD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3630FE1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1090C87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1D667C3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lastRenderedPageBreak/>
              <w:t>Mitigation: Following rigorous UWTSD and BPS ethical frameworks minimises the risk of misconduct, ensuring professional, lawful, and transparent research practices that prevent public criticism. (British Psychological Society, 2009; University of Wales Trinity Saint David, n.d.). </w:t>
            </w:r>
          </w:p>
          <w:p w14:paraId="7FB7B8F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463FF96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1F4EDEA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2FC13D8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Mitigation: Data handling will follow UWTSD’s Research Data Management Policy to ensure compliance and minimise risk (University of Wales Trinity Saint David, 2025).  </w:t>
            </w:r>
          </w:p>
          <w:p w14:paraId="23635EF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363EA5D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C6CCB8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4C7AF4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4B9C6FC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shd w:val="clear" w:color="auto" w:fill="FFFFFF"/>
                <w:lang w:eastAsia="en-GB"/>
                <w14:ligatures w14:val="none"/>
              </w:rPr>
              <w:t>Mitigation: The researcher will follow UWTSD’s expectations for lawful, responsible research practice (University of Wales Trinity Saint David, n.d.). </w:t>
            </w:r>
            <w:r w:rsidRPr="00DF103F">
              <w:rPr>
                <w:rFonts w:ascii="Arial" w:eastAsia="Times New Roman" w:hAnsi="Arial" w:cs="Arial"/>
                <w:color w:val="000000"/>
                <w:kern w:val="0"/>
                <w:lang w:eastAsia="en-GB"/>
                <w14:ligatures w14:val="none"/>
              </w:rPr>
              <w:t> </w:t>
            </w:r>
          </w:p>
        </w:tc>
      </w:tr>
      <w:tr w:rsidR="00DF103F" w:rsidRPr="00DF103F" w14:paraId="147A3E2A"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D4873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6 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7540047" w14:textId="77777777" w:rsidR="00DF103F" w:rsidRPr="00DF103F" w:rsidRDefault="00DF103F" w:rsidP="00DF103F">
            <w:pPr>
              <w:shd w:val="clear" w:color="auto" w:fill="92D050"/>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Environmental risks</w:t>
            </w:r>
            <w:r w:rsidRPr="00DF103F">
              <w:rPr>
                <w:rFonts w:ascii="Arial" w:eastAsia="Times New Roman" w:hAnsi="Arial" w:cs="Arial"/>
                <w:kern w:val="0"/>
                <w:lang w:eastAsia="en-GB"/>
                <w14:ligatures w14:val="none"/>
              </w:rPr>
              <w:t> </w:t>
            </w:r>
          </w:p>
          <w:p w14:paraId="1C9B7F9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For example: accidental spillage of pollutants, damage to local ecosystems </w:t>
            </w:r>
          </w:p>
        </w:tc>
      </w:tr>
      <w:tr w:rsidR="00DF103F" w:rsidRPr="00DF103F" w14:paraId="10ABFA41" w14:textId="77777777">
        <w:trPr>
          <w:trHeight w:val="300"/>
        </w:trPr>
        <w:tc>
          <w:tcPr>
            <w:tcW w:w="585" w:type="dxa"/>
            <w:tcBorders>
              <w:top w:val="single" w:sz="6" w:space="0" w:color="auto"/>
              <w:left w:val="single" w:sz="6" w:space="0" w:color="auto"/>
              <w:bottom w:val="single" w:sz="6" w:space="0" w:color="auto"/>
              <w:right w:val="single" w:sz="6" w:space="0" w:color="auto"/>
            </w:tcBorders>
            <w:vAlign w:val="center"/>
            <w:hideMark/>
          </w:tcPr>
          <w:p w14:paraId="30AF8C3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hideMark/>
          </w:tcPr>
          <w:p w14:paraId="59A3650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Risk to the environment: </w:t>
            </w:r>
          </w:p>
          <w:p w14:paraId="6C67ED8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A11078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N/A </w:t>
            </w:r>
          </w:p>
          <w:p w14:paraId="2A5B711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10E09B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c>
          <w:tcPr>
            <w:tcW w:w="4920" w:type="dxa"/>
            <w:gridSpan w:val="3"/>
            <w:tcBorders>
              <w:top w:val="single" w:sz="6" w:space="0" w:color="auto"/>
              <w:left w:val="single" w:sz="6" w:space="0" w:color="auto"/>
              <w:bottom w:val="single" w:sz="6" w:space="0" w:color="auto"/>
              <w:right w:val="single" w:sz="6" w:space="0" w:color="auto"/>
            </w:tcBorders>
            <w:hideMark/>
          </w:tcPr>
          <w:p w14:paraId="6296CE0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kern w:val="0"/>
                <w:sz w:val="18"/>
                <w:szCs w:val="18"/>
                <w:lang w:eastAsia="en-GB"/>
                <w14:ligatures w14:val="none"/>
              </w:rPr>
              <w:t>How you will mitigate the risk to environment:</w:t>
            </w:r>
            <w:r w:rsidRPr="00DF103F">
              <w:rPr>
                <w:rFonts w:ascii="Arial" w:eastAsia="Times New Roman" w:hAnsi="Arial" w:cs="Arial"/>
                <w:kern w:val="0"/>
                <w:sz w:val="18"/>
                <w:szCs w:val="18"/>
                <w:lang w:eastAsia="en-GB"/>
                <w14:ligatures w14:val="none"/>
              </w:rPr>
              <w:t> </w:t>
            </w:r>
          </w:p>
          <w:p w14:paraId="4E6BA12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211A27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4991A40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34DF48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bl>
    <w:p w14:paraId="30AC3D19" w14:textId="11BDBF68"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5"/>
        <w:gridCol w:w="6267"/>
        <w:gridCol w:w="749"/>
        <w:gridCol w:w="750"/>
        <w:gridCol w:w="784"/>
      </w:tblGrid>
      <w:tr w:rsidR="00DF103F" w:rsidRPr="00DF103F" w14:paraId="361072D4" w14:textId="77777777">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B0A55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5C51DA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Disclosure and Barring Service</w:t>
            </w:r>
            <w:r w:rsidRPr="00DF103F">
              <w:rPr>
                <w:rFonts w:ascii="Arial" w:eastAsia="Times New Roman" w:hAnsi="Arial" w:cs="Arial"/>
                <w:kern w:val="0"/>
                <w:lang w:eastAsia="en-GB"/>
                <w14:ligatures w14:val="none"/>
              </w:rPr>
              <w:t> </w:t>
            </w:r>
          </w:p>
        </w:tc>
      </w:tr>
      <w:tr w:rsidR="00DF103F" w:rsidRPr="00DF103F" w14:paraId="55A35894"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1207F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3EC80CC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the research activity involves children or vulnerable adults, a Disclosure and Barring Service (DBS) certificate must be obtained before any contact with such participants.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B9F392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p w14:paraId="465FBD72"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1F38E1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p w14:paraId="579DD8D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5D95D3C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N/A</w:t>
            </w:r>
            <w:r w:rsidRPr="00DF103F">
              <w:rPr>
                <w:rFonts w:ascii="Arial" w:eastAsia="Times New Roman" w:hAnsi="Arial" w:cs="Arial"/>
                <w:kern w:val="0"/>
                <w:lang w:eastAsia="en-GB"/>
                <w14:ligatures w14:val="none"/>
              </w:rPr>
              <w:t> </w:t>
            </w:r>
          </w:p>
          <w:p w14:paraId="57EA614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r>
      <w:tr w:rsidR="00DF103F" w:rsidRPr="00DF103F" w14:paraId="50AF77F0" w14:textId="77777777">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8A19E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7 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10A19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Does your research require you to hold a current DBS Certificate?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13DC4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w:t>
            </w:r>
            <w:r w:rsidRPr="00DF103F">
              <w:rPr>
                <w:rFonts w:ascii="Arial" w:eastAsia="Times New Roman" w:hAnsi="Arial" w:cs="Arial"/>
                <w:kern w:val="0"/>
                <w:sz w:val="16"/>
                <w:szCs w:val="16"/>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F628A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w:t>
            </w:r>
            <w:r w:rsidRPr="00DF103F">
              <w:rPr>
                <w:rFonts w:ascii="Arial" w:eastAsia="Times New Roman" w:hAnsi="Arial" w:cs="Arial"/>
                <w:kern w:val="0"/>
                <w:sz w:val="16"/>
                <w:szCs w:val="16"/>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830DA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w:t>
            </w:r>
            <w:r w:rsidRPr="00DF103F">
              <w:rPr>
                <w:rFonts w:ascii="Arial" w:eastAsia="Times New Roman" w:hAnsi="Arial" w:cs="Arial"/>
                <w:kern w:val="0"/>
                <w:sz w:val="16"/>
                <w:szCs w:val="16"/>
                <w:lang w:eastAsia="en-GB"/>
                <w14:ligatures w14:val="none"/>
              </w:rPr>
              <w:t> </w:t>
            </w:r>
          </w:p>
        </w:tc>
      </w:tr>
      <w:tr w:rsidR="00DF103F" w:rsidRPr="00DF103F" w14:paraId="2E3DEA78" w14:textId="77777777">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991BD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8 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CDBEE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YES, please give the certificate number. If the certificate number is not available please write “Pending”; in this case any ethical approval will be subject to providing the appropriate certificate number. </w:t>
            </w:r>
          </w:p>
        </w:tc>
        <w:tc>
          <w:tcPr>
            <w:tcW w:w="2520" w:type="dxa"/>
            <w:gridSpan w:val="3"/>
            <w:tcBorders>
              <w:top w:val="single" w:sz="6" w:space="0" w:color="auto"/>
              <w:left w:val="single" w:sz="6" w:space="0" w:color="auto"/>
              <w:bottom w:val="single" w:sz="6" w:space="0" w:color="auto"/>
              <w:right w:val="single" w:sz="6" w:space="0" w:color="auto"/>
            </w:tcBorders>
            <w:vAlign w:val="center"/>
            <w:hideMark/>
          </w:tcPr>
          <w:p w14:paraId="7222705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r>
    </w:tbl>
    <w:p w14:paraId="1858BE1C" w14:textId="3764B2B4"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p>
    <w:p w14:paraId="1F81FAB6" w14:textId="2D286687"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kern w:val="0"/>
          <w:lang w:eastAsia="en-GB"/>
          <w14:ligatures w14:val="none"/>
        </w:rPr>
        <w:t>SECTION I: Feedback, Consent and Confidentiality</w:t>
      </w:r>
    </w:p>
    <w:p w14:paraId="587BD6FB" w14:textId="01F2194C"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8545"/>
      </w:tblGrid>
      <w:tr w:rsidR="00DF103F" w:rsidRPr="00DF103F" w14:paraId="1ACF8DE2"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21F3443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0C8D7E9A" w14:textId="77777777" w:rsidR="00DF103F" w:rsidRPr="00DF103F" w:rsidRDefault="00DF103F" w:rsidP="00DF103F">
            <w:pPr>
              <w:shd w:val="clear" w:color="auto" w:fill="92D050"/>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Feedback</w:t>
            </w:r>
            <w:r w:rsidRPr="00DF103F">
              <w:rPr>
                <w:rFonts w:ascii="Arial" w:eastAsia="Times New Roman" w:hAnsi="Arial" w:cs="Arial"/>
                <w:kern w:val="0"/>
                <w:lang w:eastAsia="en-GB"/>
                <w14:ligatures w14:val="none"/>
              </w:rPr>
              <w:t> </w:t>
            </w:r>
          </w:p>
          <w:p w14:paraId="2B3E946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What de-briefing and feedback will be provided to participants, how will this be done and when?  </w:t>
            </w:r>
          </w:p>
        </w:tc>
      </w:tr>
      <w:tr w:rsidR="00DF103F" w:rsidRPr="00DF103F" w14:paraId="2721AA92" w14:textId="77777777">
        <w:trPr>
          <w:trHeight w:val="300"/>
        </w:trPr>
        <w:tc>
          <w:tcPr>
            <w:tcW w:w="585" w:type="dxa"/>
            <w:tcBorders>
              <w:top w:val="single" w:sz="6" w:space="0" w:color="auto"/>
              <w:left w:val="single" w:sz="6" w:space="0" w:color="auto"/>
              <w:bottom w:val="single" w:sz="6" w:space="0" w:color="auto"/>
              <w:right w:val="single" w:sz="6" w:space="0" w:color="auto"/>
            </w:tcBorders>
            <w:hideMark/>
          </w:tcPr>
          <w:p w14:paraId="2782CA8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hideMark/>
          </w:tcPr>
          <w:p w14:paraId="5F9F819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053A753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18"/>
                <w:szCs w:val="18"/>
                <w:lang w:eastAsia="en-GB"/>
                <w14:ligatures w14:val="none"/>
              </w:rPr>
              <w:t> </w:t>
            </w:r>
          </w:p>
          <w:p w14:paraId="2EAE804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Participants will receive a written debrief immediately after the interview, explaining the purpose of the study and providing support information. Participants will be allowed to ask questions.  </w:t>
            </w:r>
          </w:p>
          <w:p w14:paraId="777C662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A67ED1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lastRenderedPageBreak/>
              <w:t> </w:t>
            </w:r>
          </w:p>
          <w:p w14:paraId="000050A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r w:rsidR="00DF103F" w:rsidRPr="00DF103F" w14:paraId="456F7B95"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51996F7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lastRenderedPageBreak/>
              <w:t>2 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06561A5A" w14:textId="77777777" w:rsidR="00DF103F" w:rsidRPr="00DF103F" w:rsidRDefault="00DF103F" w:rsidP="00DF103F">
            <w:pPr>
              <w:shd w:val="clear" w:color="auto" w:fill="92D050"/>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Informed consent</w:t>
            </w:r>
            <w:r w:rsidRPr="00DF103F">
              <w:rPr>
                <w:rFonts w:ascii="Arial" w:eastAsia="Times New Roman" w:hAnsi="Arial" w:cs="Arial"/>
                <w:kern w:val="0"/>
                <w:lang w:eastAsia="en-GB"/>
                <w14:ligatures w14:val="none"/>
              </w:rPr>
              <w:t> </w:t>
            </w:r>
          </w:p>
          <w:p w14:paraId="303D945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DF103F" w:rsidRPr="00DF103F" w14:paraId="61F4B8AA" w14:textId="77777777">
        <w:trPr>
          <w:trHeight w:val="300"/>
        </w:trPr>
        <w:tc>
          <w:tcPr>
            <w:tcW w:w="585" w:type="dxa"/>
            <w:tcBorders>
              <w:top w:val="single" w:sz="6" w:space="0" w:color="auto"/>
              <w:left w:val="single" w:sz="6" w:space="0" w:color="auto"/>
              <w:bottom w:val="single" w:sz="6" w:space="0" w:color="auto"/>
              <w:right w:val="single" w:sz="6" w:space="0" w:color="auto"/>
            </w:tcBorders>
            <w:hideMark/>
          </w:tcPr>
          <w:p w14:paraId="60E4D7A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hideMark/>
          </w:tcPr>
          <w:p w14:paraId="4631D0F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0029C55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shd w:val="clear" w:color="auto" w:fill="FFFFFF"/>
                <w:lang w:eastAsia="en-GB"/>
                <w14:ligatures w14:val="none"/>
              </w:rPr>
              <w:t>Participants will receive a Participant Information Sheet explaining the purpose, procedures, risks, and rights. Written informed consent will be obtained before participation. Participants will be informed that participation is voluntary and that they may withdraw without consequence.  </w:t>
            </w:r>
            <w:r w:rsidRPr="00DF103F">
              <w:rPr>
                <w:rFonts w:ascii="Arial" w:eastAsia="Times New Roman" w:hAnsi="Arial" w:cs="Arial"/>
                <w:color w:val="000000"/>
                <w:kern w:val="0"/>
                <w:lang w:eastAsia="en-GB"/>
                <w14:ligatures w14:val="none"/>
              </w:rPr>
              <w:t> </w:t>
            </w:r>
          </w:p>
          <w:p w14:paraId="5D850E0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5478C1F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37B626A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r w:rsidR="00DF103F" w:rsidRPr="00DF103F" w14:paraId="40F5D328" w14:textId="77777777">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045D4B3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3 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0A1B67AF" w14:textId="77777777" w:rsidR="00DF103F" w:rsidRPr="00DF103F" w:rsidRDefault="00DF103F" w:rsidP="00DF103F">
            <w:pPr>
              <w:shd w:val="clear" w:color="auto" w:fill="92D050"/>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Confidentiality / Anonymity</w:t>
            </w:r>
            <w:r w:rsidRPr="00DF103F">
              <w:rPr>
                <w:rFonts w:ascii="Arial" w:eastAsia="Times New Roman" w:hAnsi="Arial" w:cs="Arial"/>
                <w:kern w:val="0"/>
                <w:lang w:eastAsia="en-GB"/>
                <w14:ligatures w14:val="none"/>
              </w:rPr>
              <w:t> </w:t>
            </w:r>
          </w:p>
          <w:p w14:paraId="58654AD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Set out how anonymity of participants and confidentiality will be ensured in any outputs. If anonymity is not being offered, explain why this is the case.  </w:t>
            </w:r>
          </w:p>
        </w:tc>
      </w:tr>
      <w:tr w:rsidR="00DF103F" w:rsidRPr="00DF103F" w14:paraId="1AED1A7A" w14:textId="77777777">
        <w:trPr>
          <w:trHeight w:val="300"/>
        </w:trPr>
        <w:tc>
          <w:tcPr>
            <w:tcW w:w="585" w:type="dxa"/>
            <w:tcBorders>
              <w:top w:val="single" w:sz="6" w:space="0" w:color="auto"/>
              <w:left w:val="single" w:sz="6" w:space="0" w:color="auto"/>
              <w:bottom w:val="single" w:sz="6" w:space="0" w:color="auto"/>
              <w:right w:val="single" w:sz="6" w:space="0" w:color="auto"/>
            </w:tcBorders>
            <w:hideMark/>
          </w:tcPr>
          <w:p w14:paraId="31B27B5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hideMark/>
          </w:tcPr>
          <w:p w14:paraId="2731F82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430A5B5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F60058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Participants will be anonymised using pseudonyms. No identifying information will appear in transcripts or reports. Data will be accessed only by the research team and the supervisor </w:t>
            </w:r>
          </w:p>
          <w:p w14:paraId="21C0165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125871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7BC000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025AE13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37FDE5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0B8283A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2900B35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bl>
    <w:p w14:paraId="151D7631" w14:textId="3FC11A54"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p w14:paraId="264BEE4C" w14:textId="350E2E34"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kern w:val="0"/>
          <w:lang w:eastAsia="en-GB"/>
          <w14:ligatures w14:val="none"/>
        </w:rPr>
        <w:t>SECTION J: Data Protection and Storage</w:t>
      </w:r>
    </w:p>
    <w:p w14:paraId="4A01B1CD" w14:textId="7C0F4E97"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8"/>
        <w:gridCol w:w="6724"/>
        <w:gridCol w:w="905"/>
        <w:gridCol w:w="908"/>
      </w:tblGrid>
      <w:tr w:rsidR="00DF103F" w:rsidRPr="00DF103F" w14:paraId="1317CA88"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0ED74B" w14:textId="77777777" w:rsidR="00DF103F" w:rsidRPr="00DF103F" w:rsidRDefault="00DF103F" w:rsidP="00DF103F">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663F92"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Does the research activity involve personal da</w:t>
            </w:r>
            <w:r w:rsidRPr="00DF103F">
              <w:rPr>
                <w:rFonts w:ascii="Arial" w:eastAsia="Times New Roman" w:hAnsi="Arial" w:cs="Arial"/>
                <w:kern w:val="0"/>
                <w:shd w:val="clear" w:color="auto" w:fill="F2F2F2"/>
                <w:lang w:eastAsia="en-GB"/>
                <w14:ligatures w14:val="none"/>
              </w:rPr>
              <w:t>t</w:t>
            </w:r>
            <w:r w:rsidRPr="00DF103F">
              <w:rPr>
                <w:rFonts w:ascii="Arial" w:eastAsia="Times New Roman" w:hAnsi="Arial" w:cs="Arial"/>
                <w:kern w:val="0"/>
                <w:lang w:eastAsia="en-GB"/>
                <w14:ligatures w14:val="none"/>
              </w:rPr>
              <w: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A1B063" w14:textId="77777777" w:rsidR="00DF103F" w:rsidRPr="00DF103F" w:rsidRDefault="00DF103F" w:rsidP="00DF103F">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F89278" w14:textId="77777777" w:rsidR="00DF103F" w:rsidRPr="00DF103F" w:rsidRDefault="00DF103F" w:rsidP="00DF103F">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r>
      <w:tr w:rsidR="00DF103F" w:rsidRPr="00DF103F" w14:paraId="378A67DF" w14:textId="77777777">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12C17B1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239B868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i/>
                <w:iCs/>
                <w:kern w:val="0"/>
                <w:lang w:eastAsia="en-GB"/>
                <w14:ligatures w14:val="none"/>
              </w:rPr>
              <w:t>“Personal data”</w:t>
            </w:r>
            <w:r w:rsidRPr="00DF103F">
              <w:rPr>
                <w:rFonts w:ascii="Arial" w:eastAsia="Times New Roman" w:hAnsi="Arial" w:cs="Arial"/>
                <w:i/>
                <w:iCs/>
                <w:kern w:val="0"/>
                <w:lang w:eastAsia="en-GB"/>
                <w14:ligatures w14:val="none"/>
              </w:rPr>
              <w:t> </w:t>
            </w:r>
            <w:r w:rsidRPr="00DF103F">
              <w:rPr>
                <w:rFonts w:ascii="Arial" w:eastAsia="Times New Roman" w:hAnsi="Arial" w:cs="Arial"/>
                <w:i/>
                <w:iCs/>
                <w:color w:val="333333"/>
                <w:kern w:val="0"/>
                <w:shd w:val="clear" w:color="auto" w:fill="F2F2F2"/>
                <w:lang w:eastAsia="en-GB"/>
                <w14:ligatures w14:val="none"/>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RPr="00DF103F">
              <w:rPr>
                <w:rFonts w:ascii="Arial" w:eastAsia="Times New Roman" w:hAnsi="Arial" w:cs="Arial"/>
                <w:color w:val="333333"/>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84E833" w14:textId="77777777" w:rsidR="00DF103F" w:rsidRPr="00DF103F" w:rsidRDefault="00DF103F" w:rsidP="00DF103F">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val="en-US" w:eastAsia="en-GB"/>
                <w14:ligatures w14:val="none"/>
              </w:rPr>
              <w:t> </w:t>
            </w:r>
            <w:r w:rsidRPr="00DF103F">
              <w:rPr>
                <w:rFonts w:ascii="MS Gothic" w:eastAsia="MS Gothic" w:hAnsi="MS Gothic" w:cs="Times New Roman" w:hint="eastAsia"/>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CCA95F" w14:textId="77777777" w:rsidR="00DF103F" w:rsidRPr="00DF103F" w:rsidRDefault="00DF103F" w:rsidP="00DF103F">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MS Gothic" w:eastAsia="MS Gothic" w:hAnsi="MS Gothic" w:cs="Times New Roman" w:hint="eastAsia"/>
                <w:kern w:val="0"/>
                <w:lang w:val="en-US" w:eastAsia="en-GB"/>
                <w14:ligatures w14:val="none"/>
              </w:rPr>
              <w:t>☐</w:t>
            </w:r>
            <w:r w:rsidRPr="00DF103F">
              <w:rPr>
                <w:rFonts w:ascii="MS Gothic" w:eastAsia="MS Gothic" w:hAnsi="MS Gothic" w:cs="Times New Roman" w:hint="eastAsia"/>
                <w:kern w:val="0"/>
                <w:lang w:eastAsia="en-GB"/>
                <w14:ligatures w14:val="none"/>
              </w:rPr>
              <w:t> </w:t>
            </w:r>
          </w:p>
        </w:tc>
      </w:tr>
      <w:tr w:rsidR="00DF103F" w:rsidRPr="00DF103F" w14:paraId="25EC7FA4"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BF9EFE" w14:textId="77777777" w:rsidR="00DF103F" w:rsidRPr="00DF103F" w:rsidRDefault="00DF103F" w:rsidP="00DF103F">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9434CF6"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YES, provide a</w:t>
            </w:r>
            <w:r w:rsidRPr="00DF103F">
              <w:rPr>
                <w:rFonts w:ascii="Arial" w:eastAsia="Times New Roman" w:hAnsi="Arial" w:cs="Arial"/>
                <w:b/>
                <w:bCs/>
                <w:kern w:val="0"/>
                <w:lang w:eastAsia="en-GB"/>
                <w14:ligatures w14:val="none"/>
              </w:rPr>
              <w:t> </w:t>
            </w:r>
            <w:r w:rsidRPr="00DF103F">
              <w:rPr>
                <w:rFonts w:ascii="Arial" w:eastAsia="Times New Roman" w:hAnsi="Arial" w:cs="Arial"/>
                <w:kern w:val="0"/>
                <w:lang w:eastAsia="en-GB"/>
                <w14:ligatures w14:val="none"/>
              </w:rPr>
              <w:t>description of the data and explain why this data needs to be collected: </w:t>
            </w:r>
          </w:p>
        </w:tc>
      </w:tr>
      <w:tr w:rsidR="00DF103F" w:rsidRPr="00DF103F" w14:paraId="681479C3"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7CE97D3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2 </w:t>
            </w:r>
          </w:p>
        </w:tc>
        <w:tc>
          <w:tcPr>
            <w:tcW w:w="9915" w:type="dxa"/>
            <w:gridSpan w:val="3"/>
            <w:tcBorders>
              <w:top w:val="single" w:sz="6" w:space="0" w:color="auto"/>
              <w:left w:val="single" w:sz="6" w:space="0" w:color="auto"/>
              <w:bottom w:val="single" w:sz="6" w:space="0" w:color="auto"/>
              <w:right w:val="single" w:sz="6" w:space="0" w:color="auto"/>
            </w:tcBorders>
            <w:vAlign w:val="center"/>
            <w:hideMark/>
          </w:tcPr>
          <w:p w14:paraId="24764BA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9410C0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Age and gender data will be collected.  These are basic data elements and could inform the analysis.</w:t>
            </w:r>
            <w:r w:rsidRPr="00DF103F">
              <w:rPr>
                <w:rFonts w:ascii="Arial" w:eastAsia="Times New Roman" w:hAnsi="Arial" w:cs="Arial"/>
                <w:color w:val="000000"/>
                <w:kern w:val="0"/>
                <w:shd w:val="clear" w:color="auto" w:fill="FFFFFF"/>
                <w:lang w:eastAsia="en-GB"/>
                <w14:ligatures w14:val="none"/>
              </w:rPr>
              <w:t> All digital data will be stored on password-protected university OneDrive accounts. Audio recordings will be deleted following transcription and marking. Paper records will be stored securely. Data will be retained until final module marks have been confirmed and will then be permanently deleted. Data will not be archived for future research</w:t>
            </w:r>
            <w:r w:rsidRPr="00DF103F">
              <w:rPr>
                <w:rFonts w:ascii="Arial" w:eastAsia="Times New Roman" w:hAnsi="Arial" w:cs="Arial"/>
                <w:color w:val="000000"/>
                <w:kern w:val="0"/>
                <w:lang w:eastAsia="en-GB"/>
                <w14:ligatures w14:val="none"/>
              </w:rPr>
              <w:t> </w:t>
            </w:r>
          </w:p>
          <w:p w14:paraId="7F77318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lastRenderedPageBreak/>
              <w:t> </w:t>
            </w:r>
          </w:p>
          <w:p w14:paraId="1AB3B86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BB4F47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r w:rsidR="00DF103F" w:rsidRPr="00DF103F" w14:paraId="181BCFA2" w14:textId="77777777">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74900E92"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lastRenderedPageBreak/>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558BE3F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B61894" w14:textId="77777777" w:rsidR="00DF103F" w:rsidRPr="00DF103F" w:rsidRDefault="00DF103F" w:rsidP="00DF103F">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D9E465" w14:textId="77777777" w:rsidR="00DF103F" w:rsidRPr="00DF103F" w:rsidRDefault="00DF103F" w:rsidP="00DF103F">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r>
      <w:tr w:rsidR="00DF103F" w:rsidRPr="00DF103F" w14:paraId="6B52F58C"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F944A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sz w:val="20"/>
                <w:szCs w:val="20"/>
                <w:lang w:eastAsia="en-GB"/>
                <w14:ligatures w14:val="none"/>
              </w:rPr>
              <w:t>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CAB8F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i/>
                <w:iCs/>
                <w:color w:val="000000"/>
                <w:kern w:val="0"/>
                <w:sz w:val="20"/>
                <w:szCs w:val="20"/>
                <w:lang w:eastAsia="en-GB"/>
                <w14:ligatures w14:val="none"/>
              </w:rPr>
              <w:t>“Special category data”</w:t>
            </w:r>
            <w:r w:rsidRPr="00DF103F">
              <w:rPr>
                <w:rFonts w:ascii="Arial" w:eastAsia="Times New Roman" w:hAnsi="Arial" w:cs="Arial"/>
                <w:i/>
                <w:iCs/>
                <w:color w:val="000000"/>
                <w:kern w:val="0"/>
                <w:sz w:val="20"/>
                <w:szCs w:val="20"/>
                <w:lang w:eastAsia="en-GB"/>
                <w14:ligatures w14:val="none"/>
              </w:rPr>
              <w:t> means sensitive personal data consisting of information as to the data subjects’ –</w:t>
            </w:r>
            <w:r w:rsidRPr="00DF103F">
              <w:rPr>
                <w:rFonts w:ascii="Arial" w:eastAsia="Times New Roman" w:hAnsi="Arial" w:cs="Arial"/>
                <w:color w:val="000000"/>
                <w:kern w:val="0"/>
                <w:sz w:val="20"/>
                <w:szCs w:val="20"/>
                <w:lang w:eastAsia="en-GB"/>
                <w14:ligatures w14:val="none"/>
              </w:rPr>
              <w:t> </w:t>
            </w:r>
          </w:p>
          <w:p w14:paraId="2226CBE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000000"/>
                <w:kern w:val="0"/>
                <w:sz w:val="20"/>
                <w:szCs w:val="20"/>
                <w:lang w:eastAsia="en-GB"/>
                <w14:ligatures w14:val="none"/>
              </w:rPr>
              <w:t>(a) racial or ethnic origin,</w:t>
            </w:r>
            <w:r w:rsidRPr="00DF103F">
              <w:rPr>
                <w:rFonts w:ascii="Arial" w:eastAsia="Times New Roman" w:hAnsi="Arial" w:cs="Arial"/>
                <w:color w:val="000000"/>
                <w:kern w:val="0"/>
                <w:sz w:val="20"/>
                <w:szCs w:val="20"/>
                <w:lang w:eastAsia="en-GB"/>
                <w14:ligatures w14:val="none"/>
              </w:rPr>
              <w:t> </w:t>
            </w:r>
          </w:p>
          <w:p w14:paraId="45690D2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000000"/>
                <w:kern w:val="0"/>
                <w:sz w:val="20"/>
                <w:szCs w:val="20"/>
                <w:lang w:eastAsia="en-GB"/>
                <w14:ligatures w14:val="none"/>
              </w:rPr>
              <w:t>(b) political opinions,</w:t>
            </w:r>
            <w:r w:rsidRPr="00DF103F">
              <w:rPr>
                <w:rFonts w:ascii="Arial" w:eastAsia="Times New Roman" w:hAnsi="Arial" w:cs="Arial"/>
                <w:color w:val="000000"/>
                <w:kern w:val="0"/>
                <w:sz w:val="20"/>
                <w:szCs w:val="20"/>
                <w:lang w:eastAsia="en-GB"/>
                <w14:ligatures w14:val="none"/>
              </w:rPr>
              <w:t> </w:t>
            </w:r>
          </w:p>
          <w:p w14:paraId="6A2B29E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000000"/>
                <w:kern w:val="0"/>
                <w:sz w:val="20"/>
                <w:szCs w:val="20"/>
                <w:lang w:eastAsia="en-GB"/>
                <w14:ligatures w14:val="none"/>
              </w:rPr>
              <w:t>(c ) religious beliefs or other beliefs of a similar nature,</w:t>
            </w:r>
            <w:r w:rsidRPr="00DF103F">
              <w:rPr>
                <w:rFonts w:ascii="Arial" w:eastAsia="Times New Roman" w:hAnsi="Arial" w:cs="Arial"/>
                <w:color w:val="000000"/>
                <w:kern w:val="0"/>
                <w:sz w:val="20"/>
                <w:szCs w:val="20"/>
                <w:lang w:eastAsia="en-GB"/>
                <w14:ligatures w14:val="none"/>
              </w:rPr>
              <w:t> </w:t>
            </w:r>
          </w:p>
          <w:p w14:paraId="14F433E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000000"/>
                <w:kern w:val="0"/>
                <w:sz w:val="20"/>
                <w:szCs w:val="20"/>
                <w:lang w:eastAsia="en-GB"/>
                <w14:ligatures w14:val="none"/>
              </w:rPr>
              <w:t>(d) membership of a trade union (within the meaning of the Trade Union and Labour Relations (Consolidation) Act 1992),</w:t>
            </w:r>
            <w:r w:rsidRPr="00DF103F">
              <w:rPr>
                <w:rFonts w:ascii="Arial" w:eastAsia="Times New Roman" w:hAnsi="Arial" w:cs="Arial"/>
                <w:color w:val="000000"/>
                <w:kern w:val="0"/>
                <w:sz w:val="20"/>
                <w:szCs w:val="20"/>
                <w:lang w:eastAsia="en-GB"/>
                <w14:ligatures w14:val="none"/>
              </w:rPr>
              <w:t> </w:t>
            </w:r>
          </w:p>
          <w:p w14:paraId="7776FCD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000000"/>
                <w:kern w:val="0"/>
                <w:sz w:val="20"/>
                <w:szCs w:val="20"/>
                <w:lang w:eastAsia="en-GB"/>
                <w14:ligatures w14:val="none"/>
              </w:rPr>
              <w:t>(e) physical or mental health or condition,</w:t>
            </w:r>
            <w:r w:rsidRPr="00DF103F">
              <w:rPr>
                <w:rFonts w:ascii="Arial" w:eastAsia="Times New Roman" w:hAnsi="Arial" w:cs="Arial"/>
                <w:color w:val="000000"/>
                <w:kern w:val="0"/>
                <w:sz w:val="20"/>
                <w:szCs w:val="20"/>
                <w:lang w:eastAsia="en-GB"/>
                <w14:ligatures w14:val="none"/>
              </w:rPr>
              <w:t> </w:t>
            </w:r>
          </w:p>
          <w:p w14:paraId="2ACF274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000000"/>
                <w:kern w:val="0"/>
                <w:sz w:val="20"/>
                <w:szCs w:val="20"/>
                <w:lang w:eastAsia="en-GB"/>
                <w14:ligatures w14:val="none"/>
              </w:rPr>
              <w:t>(f) sexual life,</w:t>
            </w:r>
            <w:r w:rsidRPr="00DF103F">
              <w:rPr>
                <w:rFonts w:ascii="Arial" w:eastAsia="Times New Roman" w:hAnsi="Arial" w:cs="Arial"/>
                <w:color w:val="000000"/>
                <w:kern w:val="0"/>
                <w:sz w:val="20"/>
                <w:szCs w:val="20"/>
                <w:lang w:eastAsia="en-GB"/>
                <w14:ligatures w14:val="none"/>
              </w:rPr>
              <w:t> </w:t>
            </w:r>
          </w:p>
          <w:p w14:paraId="6823118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000000"/>
                <w:kern w:val="0"/>
                <w:sz w:val="20"/>
                <w:szCs w:val="20"/>
                <w:lang w:eastAsia="en-GB"/>
                <w14:ligatures w14:val="none"/>
              </w:rPr>
              <w:t>(g) genetics,</w:t>
            </w:r>
            <w:r w:rsidRPr="00DF103F">
              <w:rPr>
                <w:rFonts w:ascii="Arial" w:eastAsia="Times New Roman" w:hAnsi="Arial" w:cs="Arial"/>
                <w:color w:val="000000"/>
                <w:kern w:val="0"/>
                <w:sz w:val="20"/>
                <w:szCs w:val="20"/>
                <w:lang w:eastAsia="en-GB"/>
                <w14:ligatures w14:val="none"/>
              </w:rPr>
              <w:t> </w:t>
            </w:r>
          </w:p>
          <w:p w14:paraId="24646B7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000000"/>
                <w:kern w:val="0"/>
                <w:sz w:val="20"/>
                <w:szCs w:val="20"/>
                <w:lang w:eastAsia="en-GB"/>
                <w14:ligatures w14:val="none"/>
              </w:rPr>
              <w:t>(h) biometric data (as used for ID purposes),</w:t>
            </w:r>
            <w:r w:rsidRPr="00DF103F">
              <w:rPr>
                <w:rFonts w:ascii="Arial" w:eastAsia="Times New Roman" w:hAnsi="Arial" w:cs="Arial"/>
                <w:color w:val="000000"/>
                <w:kern w:val="0"/>
                <w:sz w:val="20"/>
                <w:szCs w:val="2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7BA500" w14:textId="77777777" w:rsidR="00DF103F" w:rsidRPr="00DF103F" w:rsidRDefault="00DF103F" w:rsidP="00DF103F">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w:t>
            </w:r>
            <w:r w:rsidRPr="00DF103F">
              <w:rPr>
                <w:rFonts w:ascii="Times New Roman" w:eastAsia="Times New Roman" w:hAnsi="Times New Roman" w:cs="Times New Roman"/>
                <w:kern w:val="0"/>
                <w:sz w:val="24"/>
                <w:szCs w:val="24"/>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75B2A4" w14:textId="77777777" w:rsidR="00DF103F" w:rsidRPr="00DF103F" w:rsidRDefault="00DF103F" w:rsidP="00DF103F">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MS Gothic" w:eastAsia="MS Gothic" w:hAnsi="MS Gothic" w:cs="Times New Roman" w:hint="eastAsia"/>
                <w:kern w:val="0"/>
                <w:lang w:val="en-US" w:eastAsia="en-GB"/>
                <w14:ligatures w14:val="none"/>
              </w:rPr>
              <w:t>☐</w:t>
            </w:r>
            <w:r w:rsidRPr="00DF103F">
              <w:rPr>
                <w:rFonts w:ascii="MS Gothic" w:eastAsia="MS Gothic" w:hAnsi="MS Gothic" w:cs="Times New Roman" w:hint="eastAsia"/>
                <w:kern w:val="0"/>
                <w:lang w:eastAsia="en-GB"/>
                <w14:ligatures w14:val="none"/>
              </w:rPr>
              <w:t> </w:t>
            </w:r>
          </w:p>
        </w:tc>
      </w:tr>
      <w:tr w:rsidR="00DF103F" w:rsidRPr="00DF103F" w14:paraId="57916CC8"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A2EFFF" w14:textId="77777777" w:rsidR="00DF103F" w:rsidRPr="00DF103F" w:rsidRDefault="00DF103F" w:rsidP="00DF103F">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DDDF875"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YES, provide a</w:t>
            </w:r>
            <w:r w:rsidRPr="00DF103F">
              <w:rPr>
                <w:rFonts w:ascii="Arial" w:eastAsia="Times New Roman" w:hAnsi="Arial" w:cs="Arial"/>
                <w:b/>
                <w:bCs/>
                <w:kern w:val="0"/>
                <w:lang w:eastAsia="en-GB"/>
                <w14:ligatures w14:val="none"/>
              </w:rPr>
              <w:t> </w:t>
            </w:r>
            <w:r w:rsidRPr="00DF103F">
              <w:rPr>
                <w:rFonts w:ascii="Arial" w:eastAsia="Times New Roman" w:hAnsi="Arial" w:cs="Arial"/>
                <w:kern w:val="0"/>
                <w:lang w:eastAsia="en-GB"/>
                <w14:ligatures w14:val="none"/>
              </w:rPr>
              <w:t>description of the special category data and explain why this data needs to be collected: </w:t>
            </w:r>
          </w:p>
        </w:tc>
      </w:tr>
      <w:tr w:rsidR="00DF103F" w:rsidRPr="00DF103F" w14:paraId="140E6EC0"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01070B0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4 </w:t>
            </w:r>
          </w:p>
        </w:tc>
        <w:tc>
          <w:tcPr>
            <w:tcW w:w="9915" w:type="dxa"/>
            <w:gridSpan w:val="3"/>
            <w:tcBorders>
              <w:top w:val="single" w:sz="6" w:space="0" w:color="auto"/>
              <w:left w:val="single" w:sz="6" w:space="0" w:color="auto"/>
              <w:bottom w:val="single" w:sz="6" w:space="0" w:color="auto"/>
              <w:right w:val="single" w:sz="6" w:space="0" w:color="auto"/>
            </w:tcBorders>
            <w:vAlign w:val="center"/>
            <w:hideMark/>
          </w:tcPr>
          <w:p w14:paraId="063FB5C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552CAA9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Students are required to explore participants’ beliefs and opinions of issues around issues relating to social exclusion as part of the research study. No questions regarding special category data will be asked.  However, it is recognised that aspects such as religious beliefs or political opinions could be offered by the participant voluntarily. </w:t>
            </w:r>
          </w:p>
          <w:p w14:paraId="2D9A5E4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61E989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78D4"/>
                <w:kern w:val="0"/>
                <w:lang w:eastAsia="en-GB"/>
                <w14:ligatures w14:val="none"/>
              </w:rPr>
              <w:t> </w:t>
            </w:r>
          </w:p>
          <w:p w14:paraId="2ED09C7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bl>
    <w:p w14:paraId="08BB6B1C" w14:textId="7246DE8E"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5"/>
        <w:gridCol w:w="6684"/>
        <w:gridCol w:w="911"/>
        <w:gridCol w:w="910"/>
      </w:tblGrid>
      <w:tr w:rsidR="00DF103F" w:rsidRPr="00DF103F" w14:paraId="5E0705B7"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08BCD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7F41F36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Will data from the research activity (collected data, drafts of the thesis, or materials for publication) be stored in any of the following ways?</w:t>
            </w: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20247C9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32CC2DD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r>
      <w:tr w:rsidR="00DF103F" w:rsidRPr="00DF103F" w14:paraId="6B949871"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73264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915C9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Manual files (i.e. in paper form)?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D9A206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6CD968C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1FDA0E1D"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A9094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5D5EE1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University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B1BC78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63C1E0CD"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56A6FF81"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5C28C2"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94531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Private company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7A45B26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5ED96FE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3DC020BE"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A4EB1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DC2C3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Home or other personal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D99502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DA428D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17E75EBC"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B4E1E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4C372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Laptop computers/ CDs/ Portable disk-drives/ memory sticks?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2EDEA1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C3AD41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6EE09F37"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2A06C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51ACE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“Cloud” storage or websites?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7563A3E9"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A941B1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339AE048"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48FAF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11 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1CD0A47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Other – specify: </w:t>
            </w:r>
          </w:p>
          <w:p w14:paraId="0B42D8D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85F8B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A25B72"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632CA9C3"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9B090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71B5B6A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For all stored data, explain the measures in place to ensure the security of the data collected, data confidentiality, including details of backup procedures, </w:t>
            </w:r>
            <w:r w:rsidRPr="00DF103F">
              <w:rPr>
                <w:rFonts w:ascii="Arial" w:eastAsia="Times New Roman" w:hAnsi="Arial" w:cs="Arial"/>
                <w:kern w:val="0"/>
                <w:shd w:val="clear" w:color="auto" w:fill="F2F2F2"/>
                <w:lang w:eastAsia="en-GB"/>
                <w14:ligatures w14:val="none"/>
              </w:rPr>
              <w:t>password</w:t>
            </w:r>
            <w:r w:rsidRPr="00DF103F">
              <w:rPr>
                <w:rFonts w:ascii="Arial" w:eastAsia="Times New Roman" w:hAnsi="Arial" w:cs="Arial"/>
                <w:kern w:val="0"/>
                <w:lang w:eastAsia="en-GB"/>
                <w14:ligatures w14:val="none"/>
              </w:rPr>
              <w:t> protection, encryption, anonymisation and pseudonymisation: </w:t>
            </w:r>
          </w:p>
        </w:tc>
      </w:tr>
      <w:tr w:rsidR="00DF103F" w:rsidRPr="00DF103F" w14:paraId="53EA340A"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4379852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hideMark/>
          </w:tcPr>
          <w:p w14:paraId="27F6889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37E36ED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21"/>
                <w:szCs w:val="21"/>
                <w:lang w:eastAsia="en-GB"/>
                <w14:ligatures w14:val="none"/>
              </w:rPr>
              <w:t>All data will be stored on encrypted, password-protected university systems and anonymised during transcription. Only the researcher and tutor will have access, and a secure backup will be kept on the university cloud. All identifiable data will be deleted after the project ends. </w:t>
            </w:r>
          </w:p>
          <w:p w14:paraId="2B1EE68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5B7D742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6DE943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bl>
    <w:p w14:paraId="5ADB46E9" w14:textId="23D4D66A"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3"/>
        <w:gridCol w:w="6854"/>
        <w:gridCol w:w="843"/>
        <w:gridCol w:w="830"/>
      </w:tblGrid>
      <w:tr w:rsidR="00DF103F" w:rsidRPr="00DF103F" w14:paraId="5AC67083"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93C4C5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lastRenderedPageBreak/>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949441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Data Protection</w:t>
            </w:r>
            <w:r w:rsidRPr="00DF103F">
              <w:rPr>
                <w:rFonts w:ascii="Arial" w:eastAsia="Times New Roman" w:hAnsi="Arial" w:cs="Arial"/>
                <w:kern w:val="0"/>
                <w:lang w:eastAsia="en-GB"/>
                <w14:ligatures w14:val="none"/>
              </w:rPr>
              <w:t> </w:t>
            </w:r>
          </w:p>
        </w:tc>
      </w:tr>
      <w:tr w:rsidR="00DF103F" w:rsidRPr="00DF103F" w14:paraId="1194A00D"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D72DF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0BA83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Will the research activity involve any of the following activities: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41EC8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1BABA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NO</w:t>
            </w:r>
            <w:r w:rsidRPr="00DF103F">
              <w:rPr>
                <w:rFonts w:ascii="Arial" w:eastAsia="Times New Roman" w:hAnsi="Arial" w:cs="Arial"/>
                <w:kern w:val="0"/>
                <w:lang w:eastAsia="en-GB"/>
                <w14:ligatures w14:val="none"/>
              </w:rPr>
              <w:t> </w:t>
            </w:r>
          </w:p>
        </w:tc>
      </w:tr>
      <w:tr w:rsidR="00DF103F" w:rsidRPr="00DF103F" w14:paraId="6F63018C"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CCD4A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6072B3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Electronic transfer of data in any form?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12A6D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9669B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123BDB8A"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3F572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14 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FFB11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Sharing of data with others at the University outside of the immediate research team?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3A6A9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191B5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6C152494" w14:textId="77777777">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61F05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4CE2D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Sharing of data with other organisations?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DA7FBCD"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0738DD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256CC877"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2939C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9B526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Export of data outside the UK or importing of data from outside the UK?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B50699"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CAE982"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1B00EEAF"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53457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9C9D9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Use of personal addresses, postcodes, faxes, emails or telephone numbers?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56FFB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9C5F4D"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6A03D4BE"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D15DA9"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02C4B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Publication of data that might allow identification of individuals?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94122F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E6C442"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0F2D160C"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0562C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AB506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Use of data management system?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C38264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22629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5F778A2F"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B38002"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42A8A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Data archiving?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4D56B9"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04F6A9"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w:t>
            </w:r>
            <w:r w:rsidRPr="00DF103F">
              <w:rPr>
                <w:rFonts w:ascii="MS Gothic" w:eastAsia="MS Gothic" w:hAnsi="MS Gothic" w:cs="Times New Roman" w:hint="eastAsia"/>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7C9170EE"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FD104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266608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If YES</w:t>
            </w:r>
            <w:r w:rsidRPr="00DF103F">
              <w:rPr>
                <w:rFonts w:ascii="Arial" w:eastAsia="Times New Roman" w:hAnsi="Arial" w:cs="Arial"/>
                <w:b/>
                <w:bCs/>
                <w:kern w:val="0"/>
                <w:lang w:eastAsia="en-GB"/>
                <w14:ligatures w14:val="none"/>
              </w:rPr>
              <w:t> </w:t>
            </w:r>
            <w:r w:rsidRPr="00DF103F">
              <w:rPr>
                <w:rFonts w:ascii="Arial" w:eastAsia="Times New Roman" w:hAnsi="Arial" w:cs="Arial"/>
                <w:kern w:val="0"/>
                <w:lang w:eastAsia="en-GB"/>
                <w14:ligatures w14:val="none"/>
              </w:rPr>
              <w:t>to any question, please provide full details, explaining how this will be conducted in accordance with the GDPR and Data Protection Act (2018) (and any international equivalents, where appropriate): </w:t>
            </w:r>
          </w:p>
        </w:tc>
      </w:tr>
      <w:tr w:rsidR="00DF103F" w:rsidRPr="00DF103F" w14:paraId="0CEB53C8"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72A65783"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vAlign w:val="center"/>
            <w:hideMark/>
          </w:tcPr>
          <w:p w14:paraId="727842E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0AACBEE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Uploading of audio recordings to the student’s OneDrive account.</w:t>
            </w:r>
            <w:r w:rsidRPr="00DF103F">
              <w:rPr>
                <w:rFonts w:ascii="Arial" w:eastAsia="Times New Roman" w:hAnsi="Arial" w:cs="Arial"/>
                <w:color w:val="0078D4"/>
                <w:kern w:val="0"/>
                <w:lang w:eastAsia="en-GB"/>
                <w14:ligatures w14:val="none"/>
              </w:rPr>
              <w:t> </w:t>
            </w:r>
          </w:p>
          <w:p w14:paraId="2023F23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E10FDF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r w:rsidR="00DF103F" w:rsidRPr="00DF103F" w14:paraId="0F9035D1"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F9E6D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92D050"/>
            <w:vAlign w:val="center"/>
            <w:hideMark/>
          </w:tcPr>
          <w:p w14:paraId="20198F0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List all who will have access to the data generated by the research activity: </w:t>
            </w:r>
          </w:p>
        </w:tc>
      </w:tr>
      <w:tr w:rsidR="00DF103F" w:rsidRPr="00DF103F" w14:paraId="51B8076C"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2A6D509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vAlign w:val="center"/>
            <w:hideMark/>
          </w:tcPr>
          <w:p w14:paraId="3EB99D80" w14:textId="77777777" w:rsidR="00DF103F" w:rsidRPr="00DF103F" w:rsidRDefault="00DF103F" w:rsidP="00DF103F">
            <w:pPr>
              <w:shd w:val="clear" w:color="auto" w:fill="92D050"/>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1DC1FDF" w14:textId="77777777" w:rsidR="00DF103F" w:rsidRPr="00DF103F" w:rsidRDefault="00DF103F" w:rsidP="00DF103F">
            <w:pPr>
              <w:shd w:val="clear" w:color="auto" w:fill="92D050"/>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24BFAF3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Dr Judith Marshall </w:t>
            </w:r>
          </w:p>
          <w:p w14:paraId="68B0A3F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Carol Chadwick 2406192  </w:t>
            </w:r>
          </w:p>
          <w:p w14:paraId="5B8F51A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val="es-ES" w:eastAsia="en-GB"/>
                <w14:ligatures w14:val="none"/>
              </w:rPr>
            </w:pPr>
            <w:r w:rsidRPr="00DF103F">
              <w:rPr>
                <w:rFonts w:ascii="Arial" w:eastAsia="Times New Roman" w:hAnsi="Arial" w:cs="Arial"/>
                <w:color w:val="000000"/>
                <w:kern w:val="0"/>
                <w:lang w:val="es-ES" w:eastAsia="en-GB"/>
                <w14:ligatures w14:val="none"/>
              </w:rPr>
              <w:t>Rebecca Powell 2318881   </w:t>
            </w:r>
          </w:p>
          <w:p w14:paraId="243BAD50"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val="es-ES" w:eastAsia="en-GB"/>
                <w14:ligatures w14:val="none"/>
              </w:rPr>
            </w:pPr>
            <w:r w:rsidRPr="00DF103F">
              <w:rPr>
                <w:rFonts w:ascii="Arial" w:eastAsia="Times New Roman" w:hAnsi="Arial" w:cs="Arial"/>
                <w:color w:val="000000"/>
                <w:kern w:val="0"/>
                <w:lang w:val="es-ES" w:eastAsia="en-GB"/>
                <w14:ligatures w14:val="none"/>
              </w:rPr>
              <w:t>Patricia Ruiz Cabezas 2213195  </w:t>
            </w:r>
          </w:p>
          <w:p w14:paraId="20749A6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val="es-ES" w:eastAsia="en-GB"/>
                <w14:ligatures w14:val="none"/>
              </w:rPr>
            </w:pPr>
            <w:r w:rsidRPr="00DF103F">
              <w:rPr>
                <w:rFonts w:ascii="Arial" w:eastAsia="Times New Roman" w:hAnsi="Arial" w:cs="Arial"/>
                <w:color w:val="000000"/>
                <w:kern w:val="0"/>
                <w:lang w:val="es-ES" w:eastAsia="en-GB"/>
                <w14:ligatures w14:val="none"/>
              </w:rPr>
              <w:t>Ummul Azkia 2405300</w:t>
            </w:r>
            <w:r w:rsidRPr="00DF103F">
              <w:rPr>
                <w:rFonts w:ascii="Arial" w:eastAsia="Times New Roman" w:hAnsi="Arial" w:cs="Arial"/>
                <w:color w:val="000000"/>
                <w:kern w:val="0"/>
                <w:sz w:val="24"/>
                <w:szCs w:val="24"/>
                <w:lang w:val="es-ES" w:eastAsia="en-GB"/>
                <w14:ligatures w14:val="none"/>
              </w:rPr>
              <w:t> </w:t>
            </w:r>
            <w:r w:rsidRPr="00DF103F">
              <w:rPr>
                <w:rFonts w:ascii="Arial" w:eastAsia="Times New Roman" w:hAnsi="Arial" w:cs="Arial"/>
                <w:color w:val="000000"/>
                <w:kern w:val="0"/>
                <w:sz w:val="20"/>
                <w:szCs w:val="20"/>
                <w:lang w:val="es-ES" w:eastAsia="en-GB"/>
                <w14:ligatures w14:val="none"/>
              </w:rPr>
              <w:t>  </w:t>
            </w:r>
          </w:p>
          <w:p w14:paraId="345407B5"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val="es-ES" w:eastAsia="en-GB"/>
                <w14:ligatures w14:val="none"/>
              </w:rPr>
            </w:pPr>
            <w:r w:rsidRPr="00DF103F">
              <w:rPr>
                <w:rFonts w:ascii="Arial" w:eastAsia="Times New Roman" w:hAnsi="Arial" w:cs="Arial"/>
                <w:kern w:val="0"/>
                <w:lang w:val="es-ES" w:eastAsia="en-GB"/>
                <w14:ligatures w14:val="none"/>
              </w:rPr>
              <w:t> </w:t>
            </w:r>
          </w:p>
          <w:p w14:paraId="16B87DA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val="es-ES" w:eastAsia="en-GB"/>
                <w14:ligatures w14:val="none"/>
              </w:rPr>
            </w:pPr>
            <w:r w:rsidRPr="00DF103F">
              <w:rPr>
                <w:rFonts w:ascii="Arial" w:eastAsia="Times New Roman" w:hAnsi="Arial" w:cs="Arial"/>
                <w:color w:val="FF0000"/>
                <w:kern w:val="0"/>
                <w:lang w:val="es-ES" w:eastAsia="en-GB"/>
                <w14:ligatures w14:val="none"/>
              </w:rPr>
              <w:t> </w:t>
            </w:r>
          </w:p>
          <w:p w14:paraId="3EB838E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val="es-ES" w:eastAsia="en-GB"/>
                <w14:ligatures w14:val="none"/>
              </w:rPr>
            </w:pPr>
            <w:r w:rsidRPr="00DF103F">
              <w:rPr>
                <w:rFonts w:ascii="Arial" w:eastAsia="Times New Roman" w:hAnsi="Arial" w:cs="Arial"/>
                <w:color w:val="FF0000"/>
                <w:kern w:val="0"/>
                <w:lang w:val="es-ES" w:eastAsia="en-GB"/>
                <w14:ligatures w14:val="none"/>
              </w:rPr>
              <w:t> </w:t>
            </w:r>
          </w:p>
          <w:p w14:paraId="3C6C686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val="es-ES" w:eastAsia="en-GB"/>
                <w14:ligatures w14:val="none"/>
              </w:rPr>
            </w:pPr>
            <w:r w:rsidRPr="00DF103F">
              <w:rPr>
                <w:rFonts w:ascii="Arial" w:eastAsia="Times New Roman" w:hAnsi="Arial" w:cs="Arial"/>
                <w:color w:val="FF0000"/>
                <w:kern w:val="0"/>
                <w:lang w:val="es-ES" w:eastAsia="en-GB"/>
                <w14:ligatures w14:val="none"/>
              </w:rPr>
              <w:t> </w:t>
            </w:r>
          </w:p>
          <w:p w14:paraId="25ED6FB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val="es-ES" w:eastAsia="en-GB"/>
                <w14:ligatures w14:val="none"/>
              </w:rPr>
            </w:pPr>
            <w:r w:rsidRPr="00DF103F">
              <w:rPr>
                <w:rFonts w:ascii="Arial" w:eastAsia="Times New Roman" w:hAnsi="Arial" w:cs="Arial"/>
                <w:color w:val="FF0000"/>
                <w:kern w:val="0"/>
                <w:lang w:val="es-ES" w:eastAsia="en-GB"/>
                <w14:ligatures w14:val="none"/>
              </w:rPr>
              <w:t> </w:t>
            </w:r>
          </w:p>
          <w:p w14:paraId="20E3797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r w:rsidR="00DF103F" w:rsidRPr="00DF103F" w14:paraId="0F0EECD3"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01ACB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23 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074C240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List who will have control of, and act as custodian(s) for, data generated by the research activity: </w:t>
            </w:r>
          </w:p>
        </w:tc>
      </w:tr>
      <w:tr w:rsidR="00DF103F" w:rsidRPr="00DF103F" w14:paraId="2929B87C"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4AA00AAE"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hideMark/>
          </w:tcPr>
          <w:p w14:paraId="78C69F9B"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76E5FAC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6FD3E0F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Carol Chadwick 2406192  </w:t>
            </w:r>
          </w:p>
          <w:p w14:paraId="2E6B4B9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Rebecca Powell 2318881   </w:t>
            </w:r>
          </w:p>
          <w:p w14:paraId="654089B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Patricia Ruiz Cabezas 2213195  </w:t>
            </w:r>
          </w:p>
          <w:p w14:paraId="77EF4C5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Ummul Azkia 2405300  </w:t>
            </w:r>
          </w:p>
          <w:p w14:paraId="3250041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p w14:paraId="42BA9F0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0C73CF3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Accessible by Dr Judith Marshall </w:t>
            </w:r>
          </w:p>
          <w:p w14:paraId="51E184F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53B6C79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261450E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470DF0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r w:rsidR="00DF103F" w:rsidRPr="00DF103F" w14:paraId="184CB4DB"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9740E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lastRenderedPageBreak/>
              <w:t>24 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05A14E7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Give details of data storage arrangements, including security measures in place to protect the data, where data will be stored, how long for, and in what form. Will data be archived – if so how and if not why not.   </w:t>
            </w:r>
          </w:p>
        </w:tc>
      </w:tr>
      <w:tr w:rsidR="00DF103F" w:rsidRPr="00DF103F" w14:paraId="35E3F13B"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51C2E5D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hideMark/>
          </w:tcPr>
          <w:p w14:paraId="3CF7358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72CC60A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Segoe UI" w:eastAsia="Times New Roman" w:hAnsi="Segoe UI" w:cs="Segoe UI"/>
                <w:kern w:val="0"/>
                <w:sz w:val="21"/>
                <w:szCs w:val="21"/>
                <w:lang w:eastAsia="en-GB"/>
                <w14:ligatures w14:val="none"/>
              </w:rPr>
              <w:t>All data will be stored on encrypted, password protected university systems and anonymised during transcription. Only the researcher and tutor will have access, and a secure backup will be kept on the university cloud. All identifiable data will be deleted after the project ends. </w:t>
            </w:r>
          </w:p>
          <w:p w14:paraId="25A4580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2CD3014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r w:rsidR="00DF103F" w:rsidRPr="00DF103F" w14:paraId="58662925" w14:textId="77777777">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AA3D61"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25 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120156A8"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Please indicate if your data will be stored in the UWTSD Research Data Repository (see </w:t>
            </w:r>
            <w:hyperlink r:id="rId20" w:tgtFrame="_blank" w:history="1">
              <w:r w:rsidRPr="00DF103F">
                <w:rPr>
                  <w:rFonts w:ascii="Arial" w:eastAsia="Times New Roman" w:hAnsi="Arial" w:cs="Arial"/>
                  <w:color w:val="000000"/>
                  <w:kern w:val="0"/>
                  <w:u w:val="single"/>
                  <w:lang w:eastAsia="en-GB"/>
                  <w14:ligatures w14:val="none"/>
                </w:rPr>
                <w:t>https://researchdata.uwtsd.ac.uk/</w:t>
              </w:r>
            </w:hyperlink>
            <w:r w:rsidRPr="00DF103F">
              <w:rPr>
                <w:rFonts w:ascii="Arial" w:eastAsia="Times New Roman" w:hAnsi="Arial" w:cs="Arial"/>
                <w:color w:val="000000"/>
                <w:kern w:val="0"/>
                <w:lang w:eastAsia="en-GB"/>
                <w14:ligatures w14:val="none"/>
              </w:rPr>
              <w:t> ).   If so please explain. (</w:t>
            </w:r>
            <w:r w:rsidRPr="00DF103F">
              <w:rPr>
                <w:rFonts w:ascii="Arial" w:eastAsia="Times New Roman" w:hAnsi="Arial" w:cs="Arial"/>
                <w:i/>
                <w:iCs/>
                <w:color w:val="000000"/>
                <w:kern w:val="0"/>
                <w:lang w:eastAsia="en-GB"/>
                <w14:ligatures w14:val="none"/>
              </w:rPr>
              <w:t>Most relevant to academic staff)</w:t>
            </w:r>
            <w:r w:rsidRPr="00DF103F">
              <w:rPr>
                <w:rFonts w:ascii="Times New Roman" w:eastAsia="Times New Roman" w:hAnsi="Times New Roman" w:cs="Times New Roman"/>
                <w:color w:val="000000"/>
                <w:kern w:val="0"/>
                <w:sz w:val="20"/>
                <w:szCs w:val="20"/>
                <w:lang w:eastAsia="en-GB"/>
                <w14:ligatures w14:val="none"/>
              </w:rPr>
              <w:t>  </w:t>
            </w:r>
          </w:p>
        </w:tc>
      </w:tr>
      <w:tr w:rsidR="00DF103F" w:rsidRPr="00DF103F" w14:paraId="7DA238DF" w14:textId="77777777">
        <w:trPr>
          <w:trHeight w:val="390"/>
        </w:trPr>
        <w:tc>
          <w:tcPr>
            <w:tcW w:w="555" w:type="dxa"/>
            <w:tcBorders>
              <w:top w:val="single" w:sz="6" w:space="0" w:color="auto"/>
              <w:left w:val="single" w:sz="6" w:space="0" w:color="auto"/>
              <w:bottom w:val="single" w:sz="6" w:space="0" w:color="auto"/>
              <w:right w:val="single" w:sz="6" w:space="0" w:color="auto"/>
            </w:tcBorders>
            <w:vAlign w:val="center"/>
            <w:hideMark/>
          </w:tcPr>
          <w:p w14:paraId="6245608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hideMark/>
          </w:tcPr>
          <w:p w14:paraId="1A95376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697BE0E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No, this is data collected for a taught module that will not meet thresholds for publication and so will not be stored in the university repository. </w:t>
            </w:r>
          </w:p>
          <w:p w14:paraId="5070FB3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962C813"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i/>
                <w:iCs/>
                <w:color w:val="808080"/>
                <w:kern w:val="0"/>
                <w:sz w:val="18"/>
                <w:szCs w:val="18"/>
                <w:lang w:eastAsia="en-GB"/>
                <w14:ligatures w14:val="none"/>
              </w:rPr>
              <w:t>(this box should expand as you type)</w:t>
            </w:r>
            <w:r w:rsidRPr="00DF103F">
              <w:rPr>
                <w:rFonts w:ascii="Arial" w:eastAsia="Times New Roman" w:hAnsi="Arial" w:cs="Arial"/>
                <w:color w:val="808080"/>
                <w:kern w:val="0"/>
                <w:sz w:val="18"/>
                <w:szCs w:val="18"/>
                <w:lang w:eastAsia="en-GB"/>
                <w14:ligatures w14:val="none"/>
              </w:rPr>
              <w:t> </w:t>
            </w:r>
          </w:p>
        </w:tc>
      </w:tr>
      <w:tr w:rsidR="00DF103F" w:rsidRPr="00DF103F" w14:paraId="047BFD9A" w14:textId="77777777">
        <w:trPr>
          <w:trHeight w:val="6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6CB72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26 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0CBB1BA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Confirm that you have read the UWTSD guidance on data management (see </w:t>
            </w:r>
            <w:hyperlink r:id="rId21" w:tgtFrame="_blank" w:history="1">
              <w:r w:rsidRPr="00DF103F">
                <w:rPr>
                  <w:rFonts w:ascii="Arial" w:eastAsia="Times New Roman" w:hAnsi="Arial" w:cs="Arial"/>
                  <w:color w:val="000000"/>
                  <w:kern w:val="0"/>
                  <w:u w:val="single"/>
                  <w:lang w:eastAsia="en-GB"/>
                  <w14:ligatures w14:val="none"/>
                </w:rPr>
                <w:t>https://www.uwtsd.ac.uk/library/research-data-management/</w:t>
              </w:r>
            </w:hyperlink>
            <w:r w:rsidRPr="00DF103F">
              <w:rPr>
                <w:rFonts w:ascii="Arial" w:eastAsia="Times New Roman" w:hAnsi="Arial" w:cs="Arial"/>
                <w:color w:val="000000"/>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1F956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3B366D0"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w:t>
            </w:r>
            <w:r w:rsidRPr="00DF103F">
              <w:rPr>
                <w:rFonts w:ascii="MS Gothic" w:eastAsia="MS Gothic" w:hAnsi="MS Gothic" w:cs="Times New Roman" w:hint="eastAsia"/>
                <w:kern w:val="0"/>
                <w:sz w:val="20"/>
                <w:szCs w:val="20"/>
                <w:lang w:eastAsia="en-GB"/>
                <w14:ligatures w14:val="none"/>
              </w:rPr>
              <w:t>☒</w:t>
            </w:r>
            <w:r w:rsidRPr="00DF103F">
              <w:rPr>
                <w:rFonts w:ascii="Arial" w:eastAsia="Times New Roman" w:hAnsi="Arial" w:cs="Arial"/>
                <w:kern w:val="0"/>
                <w:sz w:val="20"/>
                <w:szCs w:val="20"/>
                <w:lang w:eastAsia="en-GB"/>
                <w14:ligatures w14:val="none"/>
              </w:rPr>
              <w:t>​</w:t>
            </w:r>
            <w:r w:rsidRPr="00DF103F">
              <w:rPr>
                <w:rFonts w:ascii="Arial" w:eastAsia="Times New Roman" w:hAnsi="Arial" w:cs="Arial"/>
                <w:kern w:val="0"/>
                <w:lang w:eastAsia="en-GB"/>
                <w14:ligatures w14:val="none"/>
              </w:rPr>
              <w:t> </w:t>
            </w:r>
          </w:p>
        </w:tc>
      </w:tr>
      <w:tr w:rsidR="00DF103F" w:rsidRPr="00DF103F" w14:paraId="26AEA4BB" w14:textId="77777777">
        <w:trPr>
          <w:trHeight w:val="6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BCB93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27 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1A1AB1B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Confirm that you are aware that you need to keep all data until after your research has completed or the end of your funding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2067D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YES</w:t>
            </w:r>
            <w:r w:rsidRPr="00DF103F">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3BDD89"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w:t>
            </w:r>
            <w:r w:rsidRPr="00DF103F">
              <w:rPr>
                <w:rFonts w:ascii="MS Gothic" w:eastAsia="MS Gothic" w:hAnsi="MS Gothic" w:cs="Times New Roman" w:hint="eastAsia"/>
                <w:kern w:val="0"/>
                <w:sz w:val="20"/>
                <w:szCs w:val="20"/>
                <w:lang w:eastAsia="en-GB"/>
                <w14:ligatures w14:val="none"/>
              </w:rPr>
              <w:t>☒</w:t>
            </w:r>
            <w:r w:rsidRPr="00DF103F">
              <w:rPr>
                <w:rFonts w:ascii="Arial" w:eastAsia="Times New Roman" w:hAnsi="Arial" w:cs="Arial"/>
                <w:kern w:val="0"/>
                <w:sz w:val="20"/>
                <w:szCs w:val="20"/>
                <w:lang w:eastAsia="en-GB"/>
                <w14:ligatures w14:val="none"/>
              </w:rPr>
              <w:t>​</w:t>
            </w:r>
            <w:r w:rsidRPr="00DF103F">
              <w:rPr>
                <w:rFonts w:ascii="Arial" w:eastAsia="Times New Roman" w:hAnsi="Arial" w:cs="Arial"/>
                <w:kern w:val="0"/>
                <w:lang w:eastAsia="en-GB"/>
                <w14:ligatures w14:val="none"/>
              </w:rPr>
              <w:t> </w:t>
            </w:r>
          </w:p>
        </w:tc>
      </w:tr>
    </w:tbl>
    <w:p w14:paraId="14F24E80" w14:textId="3732587B"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p w14:paraId="2EBA34F1" w14:textId="21793476"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kern w:val="0"/>
          <w:lang w:eastAsia="en-GB"/>
          <w14:ligatures w14:val="none"/>
        </w:rPr>
        <w:t>SECTION K: Declaration</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3"/>
        <w:gridCol w:w="2523"/>
        <w:gridCol w:w="4274"/>
        <w:gridCol w:w="1770"/>
      </w:tblGrid>
      <w:tr w:rsidR="00DF103F" w:rsidRPr="00DF103F" w14:paraId="29BEFEB0" w14:textId="77777777">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88DD8BB"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4C05198" w14:textId="77777777" w:rsidR="00DF103F" w:rsidRPr="00DF103F" w:rsidRDefault="00DF103F" w:rsidP="00DF103F">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DF103F">
              <w:rPr>
                <w:rFonts w:ascii="Arial" w:eastAsia="Times New Roman" w:hAnsi="Arial" w:cs="Arial"/>
                <w:b/>
                <w:bCs/>
                <w:color w:val="000000"/>
                <w:kern w:val="0"/>
                <w:lang w:eastAsia="en-GB"/>
                <w14:ligatures w14:val="none"/>
              </w:rPr>
              <w:t>.</w:t>
            </w:r>
            <w:r w:rsidRPr="00DF103F">
              <w:rPr>
                <w:rFonts w:ascii="Arial" w:eastAsia="Times New Roman" w:hAnsi="Arial" w:cs="Arial"/>
                <w:color w:val="000000"/>
                <w:kern w:val="0"/>
                <w:lang w:eastAsia="en-GB"/>
                <w14:ligatures w14:val="none"/>
              </w:rPr>
              <w:t> </w:t>
            </w:r>
          </w:p>
          <w:p w14:paraId="5106F34F" w14:textId="77777777" w:rsidR="00DF103F" w:rsidRPr="00DF103F" w:rsidRDefault="00DF103F" w:rsidP="00DF103F">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 </w:t>
            </w:r>
          </w:p>
          <w:p w14:paraId="12B0F54B" w14:textId="77777777" w:rsidR="00DF103F" w:rsidRPr="00DF103F" w:rsidRDefault="00DF103F" w:rsidP="00DF103F">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In submitting this application, I hereby confirm that I undertake to ensure that the above-named research activity will meet the University’s Research Ethics and Integrity Code of Practice which is published on the website: </w:t>
            </w:r>
            <w:hyperlink r:id="rId22" w:tgtFrame="_blank" w:history="1">
              <w:r w:rsidRPr="00DF103F">
                <w:rPr>
                  <w:rFonts w:ascii="Arial" w:eastAsia="Times New Roman" w:hAnsi="Arial" w:cs="Arial"/>
                  <w:color w:val="0000FF"/>
                  <w:kern w:val="0"/>
                  <w:u w:val="single"/>
                  <w:lang w:eastAsia="en-GB"/>
                  <w14:ligatures w14:val="none"/>
                </w:rPr>
                <w:t>https://www.uwtsd.ac.uk/research/research-ethics/</w:t>
              </w:r>
            </w:hyperlink>
            <w:r w:rsidRPr="00DF103F">
              <w:rPr>
                <w:rFonts w:ascii="Arial" w:eastAsia="Times New Roman" w:hAnsi="Arial" w:cs="Arial"/>
                <w:kern w:val="0"/>
                <w:lang w:eastAsia="en-GB"/>
                <w14:ligatures w14:val="none"/>
              </w:rPr>
              <w:t>  </w:t>
            </w:r>
          </w:p>
        </w:tc>
      </w:tr>
      <w:tr w:rsidR="00DF103F" w:rsidRPr="00DF103F" w14:paraId="7AA32191" w14:textId="77777777">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F3D6182" w14:textId="77777777" w:rsidR="00DF103F" w:rsidRPr="00DF103F" w:rsidRDefault="00DF103F" w:rsidP="00DF103F">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1 </w:t>
            </w:r>
          </w:p>
        </w:tc>
        <w:tc>
          <w:tcPr>
            <w:tcW w:w="2955" w:type="dxa"/>
            <w:tcBorders>
              <w:top w:val="single" w:sz="6" w:space="0" w:color="auto"/>
              <w:left w:val="single" w:sz="6" w:space="0" w:color="auto"/>
              <w:bottom w:val="single" w:sz="6" w:space="0" w:color="auto"/>
              <w:right w:val="single" w:sz="6" w:space="0" w:color="auto"/>
            </w:tcBorders>
            <w:shd w:val="clear" w:color="auto" w:fill="92D050"/>
            <w:vAlign w:val="center"/>
            <w:hideMark/>
          </w:tcPr>
          <w:p w14:paraId="10D27B37"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Signature of applicant:</w:t>
            </w:r>
            <w:r w:rsidRPr="00DF103F">
              <w:rPr>
                <w:rFonts w:ascii="Arial" w:eastAsia="Times New Roman" w:hAnsi="Arial" w:cs="Arial"/>
                <w:kern w:val="0"/>
                <w:lang w:eastAsia="en-GB"/>
                <w14:ligatures w14:val="none"/>
              </w:rPr>
              <w:t> </w:t>
            </w:r>
          </w:p>
        </w:tc>
        <w:tc>
          <w:tcPr>
            <w:tcW w:w="4815" w:type="dxa"/>
            <w:tcBorders>
              <w:top w:val="single" w:sz="6" w:space="0" w:color="000000"/>
              <w:left w:val="single" w:sz="6" w:space="0" w:color="auto"/>
              <w:bottom w:val="single" w:sz="6" w:space="0" w:color="000000"/>
              <w:right w:val="single" w:sz="6" w:space="0" w:color="000000"/>
            </w:tcBorders>
            <w:vAlign w:val="center"/>
            <w:hideMark/>
          </w:tcPr>
          <w:p w14:paraId="75CDAF4A"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p w14:paraId="6ECAA09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Carol Chadwick   </w:t>
            </w:r>
          </w:p>
          <w:p w14:paraId="6E7ED016"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Rebecca Powell   </w:t>
            </w:r>
          </w:p>
          <w:p w14:paraId="1201CE1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Patricia Ruiz Cabezas   </w:t>
            </w:r>
          </w:p>
          <w:p w14:paraId="6A4CD439"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t>Ummul Azkia </w:t>
            </w:r>
            <w:r w:rsidRPr="00DF103F">
              <w:rPr>
                <w:rFonts w:ascii="Arial" w:eastAsia="Times New Roman" w:hAnsi="Arial" w:cs="Arial"/>
                <w:color w:val="000000"/>
                <w:kern w:val="0"/>
                <w:sz w:val="24"/>
                <w:szCs w:val="24"/>
                <w:lang w:eastAsia="en-GB"/>
                <w14:ligatures w14:val="none"/>
              </w:rPr>
              <w:t> </w:t>
            </w:r>
            <w:r w:rsidRPr="00DF103F">
              <w:rPr>
                <w:rFonts w:ascii="Arial" w:eastAsia="Times New Roman" w:hAnsi="Arial" w:cs="Arial"/>
                <w:color w:val="000000"/>
                <w:kern w:val="0"/>
                <w:sz w:val="20"/>
                <w:szCs w:val="20"/>
                <w:lang w:eastAsia="en-GB"/>
                <w14:ligatures w14:val="none"/>
              </w:rPr>
              <w:t>  </w:t>
            </w:r>
          </w:p>
          <w:p w14:paraId="2076768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p w14:paraId="7BAF1C58"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color w:val="000000"/>
                <w:kern w:val="0"/>
                <w:sz w:val="24"/>
                <w:szCs w:val="24"/>
                <w:lang w:eastAsia="en-GB"/>
                <w14:ligatures w14:val="none"/>
              </w:rPr>
              <w:t>I confirm that the information provided is accurate and that this research will be conducted in accordance with UWTSD and British Psychological Society ethical guidelines.  </w:t>
            </w:r>
          </w:p>
          <w:p w14:paraId="07DF585A"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color w:val="000000"/>
                <w:kern w:val="0"/>
                <w:sz w:val="24"/>
                <w:szCs w:val="24"/>
                <w:lang w:eastAsia="en-GB"/>
                <w14:ligatures w14:val="none"/>
              </w:rPr>
              <w:t>Signature: ____________________  </w:t>
            </w:r>
            <w:r w:rsidRPr="00DF103F">
              <w:rPr>
                <w:rFonts w:ascii="Times New Roman" w:eastAsia="Times New Roman" w:hAnsi="Times New Roman" w:cs="Times New Roman"/>
                <w:color w:val="000000"/>
                <w:kern w:val="0"/>
                <w:sz w:val="24"/>
                <w:szCs w:val="24"/>
                <w:lang w:eastAsia="en-GB"/>
                <w14:ligatures w14:val="none"/>
              </w:rPr>
              <w:br/>
              <w:t>Date: ____________________  </w:t>
            </w:r>
          </w:p>
          <w:p w14:paraId="1E4D3C41"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color w:val="000000"/>
                <w:kern w:val="0"/>
                <w:sz w:val="24"/>
                <w:szCs w:val="24"/>
                <w:lang w:eastAsia="en-GB"/>
                <w14:ligatures w14:val="none"/>
              </w:rPr>
              <w:lastRenderedPageBreak/>
              <w:t>Signature: ____________________  </w:t>
            </w:r>
            <w:r w:rsidRPr="00DF103F">
              <w:rPr>
                <w:rFonts w:ascii="Times New Roman" w:eastAsia="Times New Roman" w:hAnsi="Times New Roman" w:cs="Times New Roman"/>
                <w:color w:val="000000"/>
                <w:kern w:val="0"/>
                <w:sz w:val="24"/>
                <w:szCs w:val="24"/>
                <w:lang w:eastAsia="en-GB"/>
                <w14:ligatures w14:val="none"/>
              </w:rPr>
              <w:br/>
              <w:t>Date: ____________________  </w:t>
            </w:r>
          </w:p>
          <w:p w14:paraId="140D4F00"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color w:val="000000"/>
                <w:kern w:val="0"/>
                <w:sz w:val="24"/>
                <w:szCs w:val="24"/>
                <w:lang w:eastAsia="en-GB"/>
                <w14:ligatures w14:val="none"/>
              </w:rPr>
              <w:t>Signature: ____________________  </w:t>
            </w:r>
            <w:r w:rsidRPr="00DF103F">
              <w:rPr>
                <w:rFonts w:ascii="Times New Roman" w:eastAsia="Times New Roman" w:hAnsi="Times New Roman" w:cs="Times New Roman"/>
                <w:color w:val="000000"/>
                <w:kern w:val="0"/>
                <w:sz w:val="24"/>
                <w:szCs w:val="24"/>
                <w:lang w:eastAsia="en-GB"/>
                <w14:ligatures w14:val="none"/>
              </w:rPr>
              <w:br/>
              <w:t>Date: ____________________  </w:t>
            </w:r>
          </w:p>
          <w:p w14:paraId="5D9C6E1E"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Times New Roman" w:eastAsia="Times New Roman" w:hAnsi="Times New Roman" w:cs="Times New Roman"/>
                <w:color w:val="000000"/>
                <w:kern w:val="0"/>
                <w:sz w:val="24"/>
                <w:szCs w:val="24"/>
                <w:lang w:eastAsia="en-GB"/>
                <w14:ligatures w14:val="none"/>
              </w:rPr>
              <w:t>Signature: ____________________  </w:t>
            </w:r>
            <w:r w:rsidRPr="00DF103F">
              <w:rPr>
                <w:rFonts w:ascii="Times New Roman" w:eastAsia="Times New Roman" w:hAnsi="Times New Roman" w:cs="Times New Roman"/>
                <w:color w:val="000000"/>
                <w:kern w:val="0"/>
                <w:sz w:val="24"/>
                <w:szCs w:val="24"/>
                <w:lang w:eastAsia="en-GB"/>
                <w14:ligatures w14:val="none"/>
              </w:rPr>
              <w:br/>
              <w:t>Date: ____________________  </w:t>
            </w:r>
          </w:p>
          <w:p w14:paraId="55395ACD"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p w14:paraId="145D4583"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p w14:paraId="594080AA"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p w14:paraId="1A94DDF1"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FF0000"/>
                <w:kern w:val="0"/>
                <w:lang w:eastAsia="en-GB"/>
                <w14:ligatures w14:val="none"/>
              </w:rPr>
              <w:t> </w:t>
            </w:r>
          </w:p>
        </w:tc>
        <w:tc>
          <w:tcPr>
            <w:tcW w:w="2130" w:type="dxa"/>
            <w:tcBorders>
              <w:top w:val="single" w:sz="6" w:space="0" w:color="000000"/>
              <w:left w:val="single" w:sz="6" w:space="0" w:color="000000"/>
              <w:bottom w:val="single" w:sz="6" w:space="0" w:color="000000"/>
              <w:right w:val="single" w:sz="6" w:space="0" w:color="000000"/>
            </w:tcBorders>
            <w:vAlign w:val="center"/>
            <w:hideMark/>
          </w:tcPr>
          <w:p w14:paraId="5C131468"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lastRenderedPageBreak/>
              <w:t>Date: </w:t>
            </w:r>
            <w:r w:rsidRPr="00DF103F">
              <w:rPr>
                <w:rFonts w:ascii="Arial" w:eastAsia="Times New Roman" w:hAnsi="Arial" w:cs="Arial"/>
                <w:kern w:val="0"/>
                <w:lang w:eastAsia="en-GB"/>
                <w14:ligatures w14:val="none"/>
              </w:rPr>
              <w:t> </w:t>
            </w:r>
          </w:p>
          <w:p w14:paraId="6302B9EA" w14:textId="77777777" w:rsidR="00DF103F" w:rsidRPr="00DF103F" w:rsidRDefault="00DF103F" w:rsidP="00DF103F">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r>
    </w:tbl>
    <w:p w14:paraId="5F4BB687" w14:textId="6007BC99"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p w14:paraId="76A646CF" w14:textId="23DB2807"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i/>
          <w:iCs/>
          <w:kern w:val="0"/>
          <w:lang w:eastAsia="en-GB"/>
          <w14:ligatures w14:val="none"/>
        </w:rPr>
        <w:t>For STUDENT Submissions:</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3"/>
        <w:gridCol w:w="2794"/>
        <w:gridCol w:w="3777"/>
        <w:gridCol w:w="1796"/>
      </w:tblGrid>
      <w:tr w:rsidR="00DF103F" w:rsidRPr="00DF103F" w14:paraId="74748D6B" w14:textId="7777777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F7775F"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2 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AB613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Director of Studies/Supervisor: </w:t>
            </w:r>
          </w:p>
        </w:tc>
        <w:tc>
          <w:tcPr>
            <w:tcW w:w="4560" w:type="dxa"/>
            <w:tcBorders>
              <w:top w:val="single" w:sz="6" w:space="0" w:color="auto"/>
              <w:left w:val="single" w:sz="6" w:space="0" w:color="auto"/>
              <w:bottom w:val="single" w:sz="6" w:space="0" w:color="auto"/>
              <w:right w:val="single" w:sz="6" w:space="0" w:color="auto"/>
            </w:tcBorders>
            <w:vAlign w:val="center"/>
            <w:hideMark/>
          </w:tcPr>
          <w:p w14:paraId="74BE1FF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Dr Judith Marshall </w:t>
            </w:r>
          </w:p>
        </w:tc>
        <w:tc>
          <w:tcPr>
            <w:tcW w:w="2115" w:type="dxa"/>
            <w:vMerge w:val="restart"/>
            <w:tcBorders>
              <w:top w:val="single" w:sz="6" w:space="0" w:color="auto"/>
              <w:left w:val="single" w:sz="6" w:space="0" w:color="auto"/>
              <w:bottom w:val="single" w:sz="6" w:space="0" w:color="auto"/>
              <w:right w:val="single" w:sz="6" w:space="0" w:color="auto"/>
            </w:tcBorders>
            <w:hideMark/>
          </w:tcPr>
          <w:p w14:paraId="3CDC8F5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Date:</w:t>
            </w:r>
            <w:r w:rsidRPr="00DF103F">
              <w:rPr>
                <w:rFonts w:ascii="Arial" w:eastAsia="Times New Roman" w:hAnsi="Arial" w:cs="Arial"/>
                <w:kern w:val="0"/>
                <w:lang w:eastAsia="en-GB"/>
                <w14:ligatures w14:val="none"/>
              </w:rPr>
              <w:t> </w:t>
            </w:r>
          </w:p>
        </w:tc>
      </w:tr>
      <w:tr w:rsidR="00DF103F" w:rsidRPr="00DF103F" w14:paraId="5B176658" w14:textId="7777777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662294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3 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D62F6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Signature: </w:t>
            </w:r>
          </w:p>
        </w:tc>
        <w:tc>
          <w:tcPr>
            <w:tcW w:w="4560" w:type="dxa"/>
            <w:tcBorders>
              <w:top w:val="single" w:sz="6" w:space="0" w:color="auto"/>
              <w:left w:val="single" w:sz="6" w:space="0" w:color="auto"/>
              <w:bottom w:val="single" w:sz="6" w:space="0" w:color="auto"/>
              <w:right w:val="single" w:sz="6" w:space="0" w:color="auto"/>
            </w:tcBorders>
            <w:vAlign w:val="center"/>
            <w:hideMark/>
          </w:tcPr>
          <w:p w14:paraId="29E48AF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3FB4AB0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1112DD1" w14:textId="77777777" w:rsidR="00DF103F" w:rsidRPr="00DF103F" w:rsidRDefault="00DF103F" w:rsidP="00DF103F">
            <w:pPr>
              <w:spacing w:after="0" w:line="240" w:lineRule="auto"/>
              <w:rPr>
                <w:rFonts w:ascii="Times New Roman" w:eastAsia="Times New Roman" w:hAnsi="Times New Roman" w:cs="Times New Roman"/>
                <w:kern w:val="0"/>
                <w:sz w:val="24"/>
                <w:szCs w:val="24"/>
                <w:lang w:eastAsia="en-GB"/>
                <w14:ligatures w14:val="none"/>
              </w:rPr>
            </w:pPr>
          </w:p>
        </w:tc>
      </w:tr>
    </w:tbl>
    <w:p w14:paraId="2BBE1962" w14:textId="4D9F2478"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p w14:paraId="36E08F28" w14:textId="4965489A"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i/>
          <w:iCs/>
          <w:kern w:val="0"/>
          <w:lang w:eastAsia="en-GB"/>
          <w14:ligatures w14:val="none"/>
        </w:rPr>
        <w:t>For STAFF Submissions:</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9"/>
        <w:gridCol w:w="2685"/>
        <w:gridCol w:w="3795"/>
        <w:gridCol w:w="1861"/>
      </w:tblGrid>
      <w:tr w:rsidR="00DF103F" w:rsidRPr="00DF103F" w14:paraId="4FFA4EB4" w14:textId="7777777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E0C11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4 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5CFEE7"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Academic Director/ Assistant Dean: </w:t>
            </w:r>
          </w:p>
        </w:tc>
        <w:tc>
          <w:tcPr>
            <w:tcW w:w="4560" w:type="dxa"/>
            <w:tcBorders>
              <w:top w:val="single" w:sz="6" w:space="0" w:color="auto"/>
              <w:left w:val="single" w:sz="6" w:space="0" w:color="auto"/>
              <w:bottom w:val="single" w:sz="6" w:space="0" w:color="auto"/>
              <w:right w:val="single" w:sz="6" w:space="0" w:color="auto"/>
            </w:tcBorders>
            <w:vAlign w:val="center"/>
            <w:hideMark/>
          </w:tcPr>
          <w:p w14:paraId="26ABB27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2115" w:type="dxa"/>
            <w:vMerge w:val="restart"/>
            <w:tcBorders>
              <w:top w:val="single" w:sz="6" w:space="0" w:color="auto"/>
              <w:left w:val="single" w:sz="6" w:space="0" w:color="auto"/>
              <w:bottom w:val="single" w:sz="6" w:space="0" w:color="auto"/>
              <w:right w:val="single" w:sz="6" w:space="0" w:color="auto"/>
            </w:tcBorders>
            <w:hideMark/>
          </w:tcPr>
          <w:p w14:paraId="23E980A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Date:</w:t>
            </w:r>
            <w:r w:rsidRPr="00DF103F">
              <w:rPr>
                <w:rFonts w:ascii="Arial" w:eastAsia="Times New Roman" w:hAnsi="Arial" w:cs="Arial"/>
                <w:kern w:val="0"/>
                <w:lang w:eastAsia="en-GB"/>
                <w14:ligatures w14:val="none"/>
              </w:rPr>
              <w:t> </w:t>
            </w:r>
          </w:p>
        </w:tc>
      </w:tr>
      <w:tr w:rsidR="00DF103F" w:rsidRPr="00DF103F" w14:paraId="3FCF3FF6" w14:textId="77777777">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AA31C5"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5 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443F5D"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Signature: </w:t>
            </w:r>
          </w:p>
        </w:tc>
        <w:tc>
          <w:tcPr>
            <w:tcW w:w="4560" w:type="dxa"/>
            <w:tcBorders>
              <w:top w:val="single" w:sz="6" w:space="0" w:color="auto"/>
              <w:left w:val="single" w:sz="6" w:space="0" w:color="auto"/>
              <w:bottom w:val="single" w:sz="6" w:space="0" w:color="auto"/>
              <w:right w:val="single" w:sz="6" w:space="0" w:color="auto"/>
            </w:tcBorders>
            <w:vAlign w:val="center"/>
            <w:hideMark/>
          </w:tcPr>
          <w:p w14:paraId="513FA2B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p w14:paraId="1152D8DF"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2569CEF" w14:textId="77777777" w:rsidR="00DF103F" w:rsidRPr="00DF103F" w:rsidRDefault="00DF103F" w:rsidP="00DF103F">
            <w:pPr>
              <w:spacing w:after="0" w:line="240" w:lineRule="auto"/>
              <w:rPr>
                <w:rFonts w:ascii="Times New Roman" w:eastAsia="Times New Roman" w:hAnsi="Times New Roman" w:cs="Times New Roman"/>
                <w:kern w:val="0"/>
                <w:sz w:val="24"/>
                <w:szCs w:val="24"/>
                <w:lang w:eastAsia="en-GB"/>
                <w14:ligatures w14:val="none"/>
              </w:rPr>
            </w:pPr>
          </w:p>
        </w:tc>
      </w:tr>
    </w:tbl>
    <w:p w14:paraId="0CD5909E" w14:textId="299B6458" w:rsidR="00DF103F" w:rsidRPr="00DF103F" w:rsidRDefault="00DF103F" w:rsidP="00DF103F">
      <w:pPr>
        <w:spacing w:after="0" w:line="240" w:lineRule="auto"/>
        <w:jc w:val="both"/>
        <w:textAlignment w:val="baseline"/>
        <w:rPr>
          <w:rFonts w:ascii="Segoe UI" w:eastAsia="Times New Roman" w:hAnsi="Segoe UI" w:cs="Segoe UI"/>
          <w:kern w:val="0"/>
          <w:sz w:val="18"/>
          <w:szCs w:val="18"/>
          <w:lang w:eastAsia="en-GB"/>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73"/>
        <w:gridCol w:w="8437"/>
      </w:tblGrid>
      <w:tr w:rsidR="00DF103F" w:rsidRPr="00DF103F" w14:paraId="66598CC1" w14:textId="77777777">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19C57A"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w:t>
            </w:r>
            <w:r w:rsidRPr="00DF103F">
              <w:rPr>
                <w:rFonts w:ascii="MS Gothic" w:eastAsia="MS Gothic" w:hAnsi="MS Gothic" w:cs="Times New Roman" w:hint="eastAsia"/>
                <w:kern w:val="0"/>
                <w:sz w:val="20"/>
                <w:szCs w:val="20"/>
                <w:lang w:eastAsia="en-GB"/>
                <w14:ligatures w14:val="none"/>
              </w:rPr>
              <w:t>☒</w:t>
            </w:r>
            <w:r w:rsidRPr="00DF103F">
              <w:rPr>
                <w:rFonts w:ascii="Arial" w:eastAsia="Times New Roman" w:hAnsi="Arial" w:cs="Arial"/>
                <w:kern w:val="0"/>
                <w:sz w:val="20"/>
                <w:szCs w:val="20"/>
                <w:lang w:eastAsia="en-GB"/>
                <w14:ligatures w14:val="none"/>
              </w:rPr>
              <w:t>​</w:t>
            </w:r>
            <w:r w:rsidRPr="00DF103F">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0FB9CF7C"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 have read the guidance notes supplied before completing the form. </w:t>
            </w:r>
          </w:p>
        </w:tc>
      </w:tr>
      <w:tr w:rsidR="00DF103F" w:rsidRPr="00DF103F" w14:paraId="4C6F63DA" w14:textId="77777777">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479B79C"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w:t>
            </w:r>
            <w:r w:rsidRPr="00DF103F">
              <w:rPr>
                <w:rFonts w:ascii="MS Gothic" w:eastAsia="MS Gothic" w:hAnsi="MS Gothic" w:cs="Times New Roman" w:hint="eastAsia"/>
                <w:kern w:val="0"/>
                <w:sz w:val="20"/>
                <w:szCs w:val="20"/>
                <w:lang w:eastAsia="en-GB"/>
                <w14:ligatures w14:val="none"/>
              </w:rPr>
              <w:t>☒</w:t>
            </w:r>
            <w:r w:rsidRPr="00DF103F">
              <w:rPr>
                <w:rFonts w:ascii="Arial" w:eastAsia="Times New Roman" w:hAnsi="Arial" w:cs="Arial"/>
                <w:kern w:val="0"/>
                <w:sz w:val="20"/>
                <w:szCs w:val="20"/>
                <w:lang w:eastAsia="en-GB"/>
                <w14:ligatures w14:val="none"/>
              </w:rPr>
              <w:t>​</w:t>
            </w:r>
            <w:r w:rsidRPr="00DF103F">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1C8599F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 have completed </w:t>
            </w:r>
            <w:r w:rsidRPr="00DF103F">
              <w:rPr>
                <w:rFonts w:ascii="Arial" w:eastAsia="Times New Roman" w:hAnsi="Arial" w:cs="Arial"/>
                <w:b/>
                <w:bCs/>
                <w:kern w:val="0"/>
                <w:lang w:eastAsia="en-GB"/>
                <w14:ligatures w14:val="none"/>
              </w:rPr>
              <w:t>ALL RELEVANT</w:t>
            </w:r>
            <w:r w:rsidRPr="00DF103F">
              <w:rPr>
                <w:rFonts w:ascii="Arial" w:eastAsia="Times New Roman" w:hAnsi="Arial" w:cs="Arial"/>
                <w:kern w:val="0"/>
                <w:lang w:eastAsia="en-GB"/>
                <w14:ligatures w14:val="none"/>
              </w:rPr>
              <w:t> sections of the form in full. </w:t>
            </w:r>
          </w:p>
        </w:tc>
      </w:tr>
      <w:tr w:rsidR="00DF103F" w:rsidRPr="00DF103F" w14:paraId="682F9BDB" w14:textId="77777777">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568FF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w:t>
            </w:r>
            <w:r w:rsidRPr="00DF103F">
              <w:rPr>
                <w:rFonts w:ascii="MS Gothic" w:eastAsia="MS Gothic" w:hAnsi="MS Gothic" w:cs="Times New Roman" w:hint="eastAsia"/>
                <w:kern w:val="0"/>
                <w:sz w:val="20"/>
                <w:szCs w:val="20"/>
                <w:lang w:eastAsia="en-GB"/>
                <w14:ligatures w14:val="none"/>
              </w:rPr>
              <w:t>☒</w:t>
            </w:r>
            <w:r w:rsidRPr="00DF103F">
              <w:rPr>
                <w:rFonts w:ascii="Arial" w:eastAsia="Times New Roman" w:hAnsi="Arial" w:cs="Arial"/>
                <w:kern w:val="0"/>
                <w:sz w:val="20"/>
                <w:szCs w:val="20"/>
                <w:lang w:eastAsia="en-GB"/>
                <w14:ligatures w14:val="none"/>
              </w:rPr>
              <w:t>​</w:t>
            </w:r>
            <w:r w:rsidRPr="00DF103F">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5BDDD48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 confirm that the research activity has received approval in principle </w:t>
            </w:r>
          </w:p>
        </w:tc>
      </w:tr>
      <w:tr w:rsidR="00DF103F" w:rsidRPr="00DF103F" w14:paraId="49E2EA73" w14:textId="77777777">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7B05B7"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w:t>
            </w:r>
            <w:r w:rsidRPr="00DF103F">
              <w:rPr>
                <w:rFonts w:ascii="MS Gothic" w:eastAsia="MS Gothic" w:hAnsi="MS Gothic" w:cs="Times New Roman" w:hint="eastAsia"/>
                <w:kern w:val="0"/>
                <w:sz w:val="20"/>
                <w:szCs w:val="20"/>
                <w:lang w:eastAsia="en-GB"/>
                <w14:ligatures w14:val="none"/>
              </w:rPr>
              <w:t>☐</w:t>
            </w:r>
            <w:r w:rsidRPr="00DF103F">
              <w:rPr>
                <w:rFonts w:ascii="Arial" w:eastAsia="Times New Roman" w:hAnsi="Arial" w:cs="Arial"/>
                <w:kern w:val="0"/>
                <w:sz w:val="20"/>
                <w:szCs w:val="20"/>
                <w:lang w:eastAsia="en-GB"/>
                <w14:ligatures w14:val="none"/>
              </w:rPr>
              <w:t>​</w:t>
            </w:r>
            <w:r w:rsidRPr="00DF103F">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5B96F932"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 have attached a copy of final/interim approval from external organisation (</w:t>
            </w:r>
            <w:r w:rsidRPr="00DF103F">
              <w:rPr>
                <w:rFonts w:ascii="Arial" w:eastAsia="Times New Roman" w:hAnsi="Arial" w:cs="Arial"/>
                <w:b/>
                <w:bCs/>
                <w:kern w:val="0"/>
                <w:lang w:eastAsia="en-GB"/>
                <w14:ligatures w14:val="none"/>
              </w:rPr>
              <w:t>where appropriate</w:t>
            </w:r>
            <w:r w:rsidRPr="00DF103F">
              <w:rPr>
                <w:rFonts w:ascii="Arial" w:eastAsia="Times New Roman" w:hAnsi="Arial" w:cs="Arial"/>
                <w:kern w:val="0"/>
                <w:lang w:eastAsia="en-GB"/>
                <w14:ligatures w14:val="none"/>
              </w:rPr>
              <w:t>) </w:t>
            </w:r>
          </w:p>
        </w:tc>
      </w:tr>
      <w:tr w:rsidR="00DF103F" w:rsidRPr="00DF103F" w14:paraId="0BBE244F" w14:textId="77777777">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491E36"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w:t>
            </w:r>
            <w:r w:rsidRPr="00DF103F">
              <w:rPr>
                <w:rFonts w:ascii="MS Gothic" w:eastAsia="MS Gothic" w:hAnsi="MS Gothic" w:cs="Times New Roman" w:hint="eastAsia"/>
                <w:kern w:val="0"/>
                <w:sz w:val="20"/>
                <w:szCs w:val="20"/>
                <w:lang w:eastAsia="en-GB"/>
                <w14:ligatures w14:val="none"/>
              </w:rPr>
              <w:t>☐</w:t>
            </w:r>
            <w:r w:rsidRPr="00DF103F">
              <w:rPr>
                <w:rFonts w:ascii="Arial" w:eastAsia="Times New Roman" w:hAnsi="Arial" w:cs="Arial"/>
                <w:kern w:val="0"/>
                <w:sz w:val="20"/>
                <w:szCs w:val="2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0D18CEB1"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 have attached a full risk assessment (where appropriate)  </w:t>
            </w:r>
            <w:r w:rsidRPr="00DF103F">
              <w:rPr>
                <w:rFonts w:ascii="Arial" w:eastAsia="Times New Roman" w:hAnsi="Arial" w:cs="Arial"/>
                <w:i/>
                <w:iCs/>
                <w:kern w:val="0"/>
                <w:lang w:eastAsia="en-GB"/>
                <w14:ligatures w14:val="none"/>
              </w:rPr>
              <w:t>ONLY TICK IF YOU HAVE</w:t>
            </w:r>
            <w:r w:rsidRPr="00DF103F">
              <w:rPr>
                <w:rFonts w:ascii="Arial" w:eastAsia="Times New Roman" w:hAnsi="Arial" w:cs="Arial"/>
                <w:b/>
                <w:bCs/>
                <w:i/>
                <w:iCs/>
                <w:kern w:val="0"/>
                <w:lang w:eastAsia="en-GB"/>
                <w14:ligatures w14:val="none"/>
              </w:rPr>
              <w:t> ATTACHED A FULL RISK ASSESSMENT</w:t>
            </w:r>
            <w:r w:rsidRPr="00DF103F">
              <w:rPr>
                <w:rFonts w:ascii="Arial" w:eastAsia="Times New Roman" w:hAnsi="Arial" w:cs="Arial"/>
                <w:kern w:val="0"/>
                <w:lang w:eastAsia="en-GB"/>
                <w14:ligatures w14:val="none"/>
              </w:rPr>
              <w:t> </w:t>
            </w:r>
          </w:p>
        </w:tc>
      </w:tr>
      <w:tr w:rsidR="00DF103F" w:rsidRPr="00DF103F" w14:paraId="69E9DA0B" w14:textId="77777777">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83B388"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w:t>
            </w:r>
            <w:r w:rsidRPr="00DF103F">
              <w:rPr>
                <w:rFonts w:ascii="MS Gothic" w:eastAsia="MS Gothic" w:hAnsi="MS Gothic" w:cs="Times New Roman" w:hint="eastAsia"/>
                <w:kern w:val="0"/>
                <w:sz w:val="20"/>
                <w:szCs w:val="20"/>
                <w:lang w:eastAsia="en-GB"/>
                <w14:ligatures w14:val="none"/>
              </w:rPr>
              <w:t>☒</w:t>
            </w:r>
            <w:r w:rsidRPr="00DF103F">
              <w:rPr>
                <w:rFonts w:ascii="Arial" w:eastAsia="Times New Roman" w:hAnsi="Arial" w:cs="Arial"/>
                <w:kern w:val="0"/>
                <w:sz w:val="20"/>
                <w:szCs w:val="20"/>
                <w:lang w:eastAsia="en-GB"/>
                <w14:ligatures w14:val="none"/>
              </w:rPr>
              <w:t>​</w:t>
            </w:r>
            <w:r w:rsidRPr="00DF103F">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0F8B312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 understand that it is my responsibility to ensure that the above named research activity will meet the University’s Research Ethics and Integrity Code of Practice. </w:t>
            </w:r>
          </w:p>
        </w:tc>
      </w:tr>
      <w:tr w:rsidR="00DF103F" w:rsidRPr="00DF103F" w14:paraId="40CCED00" w14:textId="77777777">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5EC444" w14:textId="77777777" w:rsidR="00DF103F" w:rsidRPr="00DF103F" w:rsidRDefault="00DF103F" w:rsidP="00DF103F">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sz w:val="20"/>
                <w:szCs w:val="20"/>
                <w:lang w:eastAsia="en-GB"/>
                <w14:ligatures w14:val="none"/>
              </w:rPr>
              <w:t>​​</w:t>
            </w:r>
            <w:r w:rsidRPr="00DF103F">
              <w:rPr>
                <w:rFonts w:ascii="MS Gothic" w:eastAsia="MS Gothic" w:hAnsi="MS Gothic" w:cs="Times New Roman" w:hint="eastAsia"/>
                <w:kern w:val="0"/>
                <w:sz w:val="20"/>
                <w:szCs w:val="20"/>
                <w:lang w:eastAsia="en-GB"/>
                <w14:ligatures w14:val="none"/>
              </w:rPr>
              <w:t>☒</w:t>
            </w:r>
            <w:r w:rsidRPr="00DF103F">
              <w:rPr>
                <w:rFonts w:ascii="Arial" w:eastAsia="Times New Roman" w:hAnsi="Arial" w:cs="Arial"/>
                <w:kern w:val="0"/>
                <w:sz w:val="20"/>
                <w:szCs w:val="20"/>
                <w:lang w:eastAsia="en-GB"/>
                <w14:ligatures w14:val="none"/>
              </w:rPr>
              <w:t>​</w:t>
            </w:r>
            <w:r w:rsidRPr="00DF103F">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vAlign w:val="center"/>
            <w:hideMark/>
          </w:tcPr>
          <w:p w14:paraId="0D9C509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I understand that before commencing data collection all documents aimed at respondents (including information sheets, consent forms, questionnaires, interview schedules etc.) must be confirmed by the DoS/Supervisor, module tutor or Academic Director. </w:t>
            </w:r>
          </w:p>
        </w:tc>
      </w:tr>
    </w:tbl>
    <w:p w14:paraId="10ACF6AA" w14:textId="1D5712B2"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DF103F" w:rsidRPr="00DF103F" w14:paraId="13A5F91F" w14:textId="77777777">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567F8D2E"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t>RESEARCH STUDENTS AND STAFF ONLY</w:t>
            </w:r>
            <w:r w:rsidRPr="00DF103F">
              <w:rPr>
                <w:rFonts w:ascii="Arial" w:eastAsia="Times New Roman" w:hAnsi="Arial" w:cs="Arial"/>
                <w:kern w:val="0"/>
                <w:lang w:eastAsia="en-GB"/>
                <w14:ligatures w14:val="none"/>
              </w:rPr>
              <w:t> </w:t>
            </w:r>
          </w:p>
          <w:p w14:paraId="76580B1A"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kern w:val="0"/>
                <w:lang w:eastAsia="en-GB"/>
                <w14:ligatures w14:val="none"/>
              </w:rPr>
              <w:t>All communications relating to this application during its processing must be in writing and emailed to </w:t>
            </w:r>
            <w:hyperlink r:id="rId23" w:tgtFrame="_blank" w:history="1">
              <w:r w:rsidRPr="00DF103F">
                <w:rPr>
                  <w:rFonts w:ascii="Arial" w:eastAsia="Times New Roman" w:hAnsi="Arial" w:cs="Arial"/>
                  <w:color w:val="0000FF"/>
                  <w:kern w:val="0"/>
                  <w:u w:val="single"/>
                  <w:lang w:eastAsia="en-GB"/>
                  <w14:ligatures w14:val="none"/>
                </w:rPr>
                <w:t>pgresearch@uwtsd.ac.uk</w:t>
              </w:r>
            </w:hyperlink>
            <w:r w:rsidRPr="00DF103F">
              <w:rPr>
                <w:rFonts w:ascii="Arial" w:eastAsia="Times New Roman" w:hAnsi="Arial" w:cs="Arial"/>
                <w:kern w:val="0"/>
                <w:lang w:eastAsia="en-GB"/>
                <w14:ligatures w14:val="none"/>
              </w:rPr>
              <w:t> , with the title ‘Ethical Approval’ followed by your name. </w:t>
            </w:r>
          </w:p>
          <w:p w14:paraId="2AAEEC24" w14:textId="77777777" w:rsidR="00DF103F" w:rsidRPr="00DF103F" w:rsidRDefault="00DF103F" w:rsidP="00DF103F">
            <w:pP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color w:val="000000"/>
                <w:kern w:val="0"/>
                <w:lang w:eastAsia="en-GB"/>
                <w14:ligatures w14:val="none"/>
              </w:rPr>
              <w:lastRenderedPageBreak/>
              <w:t>You will be informed of the outcome of your claim by email; therefore</w:t>
            </w:r>
            <w:r w:rsidRPr="00DF103F">
              <w:rPr>
                <w:rFonts w:ascii="Arial" w:eastAsia="Times New Roman" w:hAnsi="Arial" w:cs="Arial"/>
                <w:b/>
                <w:bCs/>
                <w:color w:val="000000"/>
                <w:kern w:val="0"/>
                <w:lang w:eastAsia="en-GB"/>
                <w14:ligatures w14:val="none"/>
              </w:rPr>
              <w:t> </w:t>
            </w:r>
            <w:r w:rsidRPr="00DF103F">
              <w:rPr>
                <w:rFonts w:ascii="Arial" w:eastAsia="Times New Roman" w:hAnsi="Arial" w:cs="Arial"/>
                <w:color w:val="000000"/>
                <w:kern w:val="0"/>
                <w:lang w:eastAsia="en-GB"/>
                <w14:ligatures w14:val="none"/>
              </w:rPr>
              <w:t>it is important that you check your University and personal email accounts regularly</w:t>
            </w:r>
            <w:r w:rsidRPr="00DF103F">
              <w:rPr>
                <w:rFonts w:ascii="Arial" w:eastAsia="Times New Roman" w:hAnsi="Arial" w:cs="Arial"/>
                <w:b/>
                <w:bCs/>
                <w:kern w:val="0"/>
                <w:lang w:eastAsia="en-GB"/>
                <w14:ligatures w14:val="none"/>
              </w:rPr>
              <w:t>.</w:t>
            </w:r>
            <w:r w:rsidRPr="00DF103F">
              <w:rPr>
                <w:rFonts w:ascii="Arial" w:eastAsia="Times New Roman" w:hAnsi="Arial" w:cs="Arial"/>
                <w:kern w:val="0"/>
                <w:lang w:eastAsia="en-GB"/>
                <w14:ligatures w14:val="none"/>
              </w:rPr>
              <w:t> </w:t>
            </w:r>
          </w:p>
        </w:tc>
      </w:tr>
      <w:tr w:rsidR="00DF103F" w:rsidRPr="00DF103F" w14:paraId="43212102" w14:textId="77777777">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6152DE25" w14:textId="77777777" w:rsidR="00DF103F" w:rsidRPr="00DF103F" w:rsidRDefault="00DF103F" w:rsidP="00DF103F">
            <w:pPr>
              <w:pBdr>
                <w:top w:val="single" w:sz="4" w:space="1" w:color="000000"/>
                <w:left w:val="single" w:sz="4" w:space="4" w:color="000000"/>
                <w:bottom w:val="single" w:sz="4" w:space="1" w:color="000000"/>
                <w:right w:val="single" w:sz="4" w:space="21" w:color="000000"/>
              </w:pBdr>
              <w:spacing w:after="0" w:line="240" w:lineRule="auto"/>
              <w:textAlignment w:val="baseline"/>
              <w:rPr>
                <w:rFonts w:ascii="Times New Roman" w:eastAsia="Times New Roman" w:hAnsi="Times New Roman" w:cs="Times New Roman"/>
                <w:kern w:val="0"/>
                <w:sz w:val="24"/>
                <w:szCs w:val="24"/>
                <w:lang w:eastAsia="en-GB"/>
                <w14:ligatures w14:val="none"/>
              </w:rPr>
            </w:pPr>
            <w:r w:rsidRPr="00DF103F">
              <w:rPr>
                <w:rFonts w:ascii="Arial" w:eastAsia="Times New Roman" w:hAnsi="Arial" w:cs="Arial"/>
                <w:b/>
                <w:bCs/>
                <w:kern w:val="0"/>
                <w:lang w:eastAsia="en-GB"/>
                <w14:ligatures w14:val="none"/>
              </w:rPr>
              <w:lastRenderedPageBreak/>
              <w:t>STUDENTS ON UNDERGRADUATE OR TAUGHT MASTERS PROGRAMMES </w:t>
            </w:r>
            <w:r w:rsidRPr="00DF103F">
              <w:rPr>
                <w:rFonts w:ascii="Arial" w:eastAsia="Times New Roman" w:hAnsi="Arial" w:cs="Arial"/>
                <w:kern w:val="0"/>
                <w:lang w:eastAsia="en-GB"/>
                <w14:ligatures w14:val="none"/>
              </w:rPr>
              <w:t>should submit this form (and receive the outcome) via systems explained to you by the supervisor/module leader. </w:t>
            </w:r>
          </w:p>
        </w:tc>
      </w:tr>
    </w:tbl>
    <w:p w14:paraId="68FC3552" w14:textId="3074F4A2" w:rsidR="00DF103F" w:rsidRPr="00DF103F" w:rsidRDefault="00DF103F" w:rsidP="00DF103F">
      <w:pPr>
        <w:spacing w:after="0" w:line="240" w:lineRule="auto"/>
        <w:textAlignment w:val="baseline"/>
        <w:rPr>
          <w:rFonts w:ascii="Segoe UI" w:eastAsia="Times New Roman" w:hAnsi="Segoe UI" w:cs="Segoe UI"/>
          <w:kern w:val="0"/>
          <w:sz w:val="18"/>
          <w:szCs w:val="18"/>
          <w:lang w:eastAsia="en-GB"/>
          <w14:ligatures w14:val="none"/>
        </w:rPr>
      </w:pPr>
    </w:p>
    <w:p w14:paraId="2E9684B3" w14:textId="77777777" w:rsidR="00DF103F" w:rsidRPr="00DF103F" w:rsidRDefault="00DF103F" w:rsidP="00DF103F">
      <w:pPr>
        <w:spacing w:after="0" w:line="240" w:lineRule="auto"/>
        <w:jc w:val="center"/>
        <w:textAlignment w:val="baseline"/>
        <w:rPr>
          <w:rFonts w:ascii="Segoe UI" w:eastAsia="Times New Roman" w:hAnsi="Segoe UI" w:cs="Segoe UI"/>
          <w:kern w:val="0"/>
          <w:sz w:val="18"/>
          <w:szCs w:val="18"/>
          <w:lang w:eastAsia="en-GB"/>
          <w14:ligatures w14:val="none"/>
        </w:rPr>
      </w:pPr>
      <w:r w:rsidRPr="00DF103F">
        <w:rPr>
          <w:rFonts w:ascii="Arial" w:eastAsia="Times New Roman" w:hAnsi="Arial" w:cs="Arial"/>
          <w:b/>
          <w:bCs/>
          <w:kern w:val="0"/>
          <w:lang w:eastAsia="en-GB"/>
          <w14:ligatures w14:val="none"/>
        </w:rPr>
        <w:t>This form is available electronically from the Academic Office web pages:</w:t>
      </w:r>
      <w:r w:rsidRPr="00DF103F">
        <w:rPr>
          <w:rFonts w:ascii="Arial" w:eastAsia="Times New Roman" w:hAnsi="Arial" w:cs="Arial"/>
          <w:kern w:val="0"/>
          <w:lang w:eastAsia="en-GB"/>
          <w14:ligatures w14:val="none"/>
        </w:rPr>
        <w:t> </w:t>
      </w:r>
      <w:hyperlink r:id="rId24" w:tgtFrame="_blank" w:history="1">
        <w:r w:rsidRPr="00DF103F">
          <w:rPr>
            <w:rFonts w:ascii="Arial" w:eastAsia="Times New Roman" w:hAnsi="Arial" w:cs="Arial"/>
            <w:color w:val="0000FF"/>
            <w:kern w:val="0"/>
            <w:u w:val="single"/>
            <w:lang w:eastAsia="en-GB"/>
            <w14:ligatures w14:val="none"/>
          </w:rPr>
          <w:t>https://www.uwtsd.ac.uk/academic-office/appendices-and-forms/</w:t>
        </w:r>
      </w:hyperlink>
    </w:p>
    <w:p w14:paraId="08394814" w14:textId="77777777" w:rsidR="00771B78" w:rsidRPr="00771B78" w:rsidRDefault="00771B78" w:rsidP="00D727FF">
      <w:pPr>
        <w:spacing w:line="480" w:lineRule="auto"/>
        <w:rPr>
          <w:rFonts w:ascii="Arial" w:hAnsi="Arial" w:cs="Arial"/>
          <w:sz w:val="24"/>
          <w:szCs w:val="24"/>
        </w:rPr>
      </w:pPr>
    </w:p>
    <w:p w14:paraId="14D300C1" w14:textId="2898C26B" w:rsidR="00637F08" w:rsidRDefault="00637F08" w:rsidP="00637F08">
      <w:pPr>
        <w:spacing w:line="480" w:lineRule="auto"/>
        <w:rPr>
          <w:rFonts w:ascii="Arial" w:hAnsi="Arial" w:cs="Arial"/>
          <w:b/>
          <w:bCs/>
          <w:sz w:val="28"/>
          <w:szCs w:val="28"/>
        </w:rPr>
      </w:pPr>
      <w:r w:rsidRPr="00B63E12">
        <w:rPr>
          <w:rFonts w:ascii="Arial" w:hAnsi="Arial" w:cs="Arial"/>
          <w:b/>
          <w:bCs/>
          <w:sz w:val="28"/>
          <w:szCs w:val="28"/>
        </w:rPr>
        <w:t xml:space="preserve">Appendix </w:t>
      </w:r>
      <w:r w:rsidR="00E07366">
        <w:rPr>
          <w:rFonts w:ascii="Arial" w:hAnsi="Arial" w:cs="Arial"/>
          <w:b/>
          <w:bCs/>
          <w:sz w:val="28"/>
          <w:szCs w:val="28"/>
        </w:rPr>
        <w:t>7</w:t>
      </w:r>
      <w:r>
        <w:rPr>
          <w:rFonts w:ascii="Arial" w:hAnsi="Arial" w:cs="Arial"/>
          <w:b/>
          <w:bCs/>
          <w:sz w:val="28"/>
          <w:szCs w:val="28"/>
        </w:rPr>
        <w:t xml:space="preserve">: </w:t>
      </w:r>
      <w:r w:rsidR="00112CFB">
        <w:rPr>
          <w:rFonts w:ascii="Arial" w:hAnsi="Arial" w:cs="Arial"/>
          <w:b/>
          <w:bCs/>
          <w:sz w:val="28"/>
          <w:szCs w:val="28"/>
        </w:rPr>
        <w:t xml:space="preserve">Interview Transcript </w:t>
      </w:r>
      <w:r w:rsidR="00B8578C">
        <w:rPr>
          <w:rFonts w:ascii="Arial" w:hAnsi="Arial" w:cs="Arial"/>
          <w:b/>
          <w:bCs/>
          <w:sz w:val="28"/>
          <w:szCs w:val="28"/>
        </w:rPr>
        <w:t>1</w:t>
      </w:r>
    </w:p>
    <w:p w14:paraId="1C4A1645" w14:textId="01666B10" w:rsidR="008E2FFF" w:rsidRPr="008E2FFF" w:rsidRDefault="008E2FFF" w:rsidP="008E2FFF">
      <w:pPr>
        <w:spacing w:after="0" w:line="240" w:lineRule="auto"/>
        <w:textAlignment w:val="baseline"/>
        <w:rPr>
          <w:rFonts w:ascii="Segoe UI" w:eastAsia="Times New Roman" w:hAnsi="Segoe UI" w:cs="Segoe UI"/>
          <w:kern w:val="0"/>
          <w:sz w:val="18"/>
          <w:szCs w:val="18"/>
          <w:lang w:eastAsia="en-GB"/>
          <w14:ligatures w14:val="none"/>
        </w:rPr>
      </w:pPr>
      <w:r w:rsidRPr="008E2FFF">
        <w:rPr>
          <w:rFonts w:ascii="Aptos" w:eastAsia="Times New Roman" w:hAnsi="Aptos" w:cs="Segoe UI"/>
          <w:kern w:val="0"/>
          <w:sz w:val="24"/>
          <w:szCs w:val="24"/>
          <w:lang w:eastAsia="en-GB"/>
          <w14:ligatures w14:val="none"/>
        </w:rPr>
        <w:t>Interview with Ruby: On isolation in older autistic adults</w:t>
      </w:r>
    </w:p>
    <w:p w14:paraId="3009924F" w14:textId="6302E70B" w:rsidR="008E2FFF" w:rsidRPr="008E2FFF" w:rsidRDefault="008E2FFF" w:rsidP="008E2FFF">
      <w:pPr>
        <w:spacing w:after="0" w:line="240" w:lineRule="auto"/>
        <w:textAlignment w:val="baseline"/>
        <w:rPr>
          <w:rFonts w:ascii="Segoe UI" w:eastAsia="Times New Roman" w:hAnsi="Segoe UI" w:cs="Segoe UI"/>
          <w:kern w:val="0"/>
          <w:sz w:val="18"/>
          <w:szCs w:val="18"/>
          <w:lang w:eastAsia="en-GB"/>
          <w14:ligatures w14:val="none"/>
        </w:rPr>
      </w:pPr>
      <w:r w:rsidRPr="008E2FFF">
        <w:rPr>
          <w:rFonts w:ascii="Aptos" w:eastAsia="Times New Roman" w:hAnsi="Aptos" w:cs="Segoe UI"/>
          <w:kern w:val="0"/>
          <w:sz w:val="24"/>
          <w:szCs w:val="24"/>
          <w:lang w:eastAsia="en-GB"/>
          <w14:ligatures w14:val="none"/>
        </w:rPr>
        <w:t>Key interviewer in bold; Interviewee (Ruby) in plain. </w:t>
      </w:r>
    </w:p>
    <w:tbl>
      <w:tblPr>
        <w:tblW w:w="963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40"/>
        <w:gridCol w:w="658"/>
        <w:gridCol w:w="6174"/>
        <w:gridCol w:w="1559"/>
      </w:tblGrid>
      <w:tr w:rsidR="00BC2A65" w:rsidRPr="008E2FFF" w14:paraId="5FD4B73C" w14:textId="77777777" w:rsidTr="00BC2A65">
        <w:trPr>
          <w:trHeight w:val="10335"/>
        </w:trPr>
        <w:tc>
          <w:tcPr>
            <w:tcW w:w="1240" w:type="dxa"/>
            <w:tcBorders>
              <w:top w:val="single" w:sz="6" w:space="0" w:color="auto"/>
              <w:left w:val="single" w:sz="6" w:space="0" w:color="auto"/>
              <w:bottom w:val="single" w:sz="6" w:space="0" w:color="auto"/>
              <w:right w:val="single" w:sz="6" w:space="0" w:color="auto"/>
            </w:tcBorders>
            <w:hideMark/>
          </w:tcPr>
          <w:p w14:paraId="7A3EA482" w14:textId="180DA4E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p>
        </w:tc>
        <w:tc>
          <w:tcPr>
            <w:tcW w:w="658" w:type="dxa"/>
            <w:tcBorders>
              <w:top w:val="single" w:sz="6" w:space="0" w:color="auto"/>
              <w:left w:val="single" w:sz="6" w:space="0" w:color="auto"/>
              <w:bottom w:val="single" w:sz="6" w:space="0" w:color="auto"/>
              <w:right w:val="single" w:sz="6" w:space="0" w:color="auto"/>
            </w:tcBorders>
            <w:hideMark/>
          </w:tcPr>
          <w:p w14:paraId="5039F7D3"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1 </w:t>
            </w:r>
          </w:p>
          <w:p w14:paraId="5AE5495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2 </w:t>
            </w:r>
          </w:p>
          <w:p w14:paraId="293C94A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3 </w:t>
            </w:r>
          </w:p>
          <w:p w14:paraId="1420C8E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4 </w:t>
            </w:r>
          </w:p>
          <w:p w14:paraId="48C7284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5 </w:t>
            </w:r>
          </w:p>
          <w:p w14:paraId="1B60B250"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6 </w:t>
            </w:r>
          </w:p>
          <w:p w14:paraId="67A5795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7 </w:t>
            </w:r>
          </w:p>
          <w:p w14:paraId="522C9CA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8 </w:t>
            </w:r>
          </w:p>
          <w:p w14:paraId="1482864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9 </w:t>
            </w:r>
          </w:p>
          <w:p w14:paraId="6E6693A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10 </w:t>
            </w:r>
          </w:p>
          <w:p w14:paraId="703A8404"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11 </w:t>
            </w:r>
          </w:p>
          <w:p w14:paraId="0FE78976"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12 </w:t>
            </w:r>
          </w:p>
          <w:p w14:paraId="40913F0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13 </w:t>
            </w:r>
          </w:p>
          <w:p w14:paraId="1F2B83C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14 </w:t>
            </w:r>
          </w:p>
          <w:p w14:paraId="636B1E6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15 </w:t>
            </w:r>
          </w:p>
          <w:p w14:paraId="1F7AC06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16 </w:t>
            </w:r>
          </w:p>
          <w:p w14:paraId="4333AE2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17 </w:t>
            </w:r>
          </w:p>
          <w:p w14:paraId="30AC97E9"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18 </w:t>
            </w:r>
          </w:p>
          <w:p w14:paraId="684C90A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19 </w:t>
            </w:r>
          </w:p>
          <w:p w14:paraId="5C560353"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20 </w:t>
            </w:r>
          </w:p>
          <w:p w14:paraId="6ACA6AE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21 </w:t>
            </w:r>
          </w:p>
          <w:p w14:paraId="727330D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22 </w:t>
            </w:r>
          </w:p>
          <w:p w14:paraId="4826D40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23 </w:t>
            </w:r>
          </w:p>
          <w:p w14:paraId="14A0AB2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24 </w:t>
            </w:r>
          </w:p>
          <w:p w14:paraId="72D2706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25 </w:t>
            </w:r>
          </w:p>
          <w:p w14:paraId="0E2FD21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26 </w:t>
            </w:r>
          </w:p>
          <w:p w14:paraId="5B9BF474"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27 </w:t>
            </w:r>
          </w:p>
          <w:p w14:paraId="08FDEB26"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28 </w:t>
            </w:r>
          </w:p>
          <w:p w14:paraId="1032BE9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29 </w:t>
            </w:r>
          </w:p>
          <w:p w14:paraId="05C659A9"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30 </w:t>
            </w:r>
          </w:p>
          <w:p w14:paraId="256A61B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31 </w:t>
            </w:r>
          </w:p>
          <w:p w14:paraId="7D338198"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32 </w:t>
            </w:r>
          </w:p>
          <w:p w14:paraId="3BFF9570"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33 </w:t>
            </w:r>
          </w:p>
          <w:p w14:paraId="5714AED8"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34 </w:t>
            </w:r>
          </w:p>
          <w:p w14:paraId="4F848768"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35 </w:t>
            </w:r>
          </w:p>
          <w:p w14:paraId="2A4B930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36 </w:t>
            </w:r>
          </w:p>
          <w:p w14:paraId="30550D46"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37 </w:t>
            </w:r>
          </w:p>
          <w:p w14:paraId="49EB0F12"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38 </w:t>
            </w:r>
          </w:p>
          <w:p w14:paraId="59ADFAC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39 </w:t>
            </w:r>
          </w:p>
          <w:p w14:paraId="027BA5C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40 </w:t>
            </w:r>
          </w:p>
          <w:p w14:paraId="5C9471B4"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41 </w:t>
            </w:r>
          </w:p>
          <w:p w14:paraId="45DAE42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42 </w:t>
            </w:r>
          </w:p>
          <w:p w14:paraId="796E996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43 </w:t>
            </w:r>
          </w:p>
          <w:p w14:paraId="22FF24D0"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44 </w:t>
            </w:r>
          </w:p>
          <w:p w14:paraId="3133FBBB"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45 </w:t>
            </w:r>
          </w:p>
          <w:p w14:paraId="324D094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46 </w:t>
            </w:r>
          </w:p>
          <w:p w14:paraId="506ABD0B"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47 </w:t>
            </w:r>
          </w:p>
          <w:p w14:paraId="29E3225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lastRenderedPageBreak/>
              <w:t>48 </w:t>
            </w:r>
          </w:p>
          <w:p w14:paraId="09A856AB"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49 </w:t>
            </w:r>
          </w:p>
          <w:p w14:paraId="1A119E6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50 </w:t>
            </w:r>
          </w:p>
          <w:p w14:paraId="30F6F624"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51 </w:t>
            </w:r>
          </w:p>
          <w:p w14:paraId="0D4D8E4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52 </w:t>
            </w:r>
          </w:p>
          <w:p w14:paraId="73592E42"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53 </w:t>
            </w:r>
          </w:p>
          <w:p w14:paraId="3F5097B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54 </w:t>
            </w:r>
          </w:p>
          <w:p w14:paraId="11D8CCC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55 </w:t>
            </w:r>
          </w:p>
          <w:p w14:paraId="4535AA5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56 </w:t>
            </w:r>
          </w:p>
          <w:p w14:paraId="36D4AB9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57 </w:t>
            </w:r>
          </w:p>
          <w:p w14:paraId="17C78D7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58 </w:t>
            </w:r>
          </w:p>
          <w:p w14:paraId="5D8B886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59 </w:t>
            </w:r>
          </w:p>
          <w:p w14:paraId="4CFD3774"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60 </w:t>
            </w:r>
          </w:p>
          <w:p w14:paraId="29453B0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61 </w:t>
            </w:r>
          </w:p>
          <w:p w14:paraId="5FF645D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62 </w:t>
            </w:r>
          </w:p>
          <w:p w14:paraId="05E35D0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63 </w:t>
            </w:r>
          </w:p>
          <w:p w14:paraId="7E755173"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64 </w:t>
            </w:r>
          </w:p>
          <w:p w14:paraId="75C29C8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65 </w:t>
            </w:r>
          </w:p>
          <w:p w14:paraId="45FC4C66"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66 </w:t>
            </w:r>
          </w:p>
          <w:p w14:paraId="7B0BBF0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67 </w:t>
            </w:r>
          </w:p>
          <w:p w14:paraId="0CACE89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68 </w:t>
            </w:r>
          </w:p>
          <w:p w14:paraId="60645374"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69 </w:t>
            </w:r>
          </w:p>
          <w:p w14:paraId="03E27E7B"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70 </w:t>
            </w:r>
          </w:p>
          <w:p w14:paraId="231AF96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71 </w:t>
            </w:r>
          </w:p>
          <w:p w14:paraId="5CDE60D2"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72 </w:t>
            </w:r>
          </w:p>
          <w:p w14:paraId="5A353CEB"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73 </w:t>
            </w:r>
          </w:p>
          <w:p w14:paraId="476EDB09"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74 </w:t>
            </w:r>
          </w:p>
          <w:p w14:paraId="02D5D60B"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75 </w:t>
            </w:r>
          </w:p>
          <w:p w14:paraId="60811B7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76 </w:t>
            </w:r>
          </w:p>
          <w:p w14:paraId="5406A7C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77 </w:t>
            </w:r>
          </w:p>
          <w:p w14:paraId="1E5F531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78 </w:t>
            </w:r>
          </w:p>
          <w:p w14:paraId="4A034C02"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79 </w:t>
            </w:r>
          </w:p>
          <w:p w14:paraId="7B87BA78"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80 </w:t>
            </w:r>
          </w:p>
          <w:p w14:paraId="2109945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81 </w:t>
            </w:r>
          </w:p>
          <w:p w14:paraId="078BB1A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82 </w:t>
            </w:r>
          </w:p>
          <w:p w14:paraId="152C3A4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83 </w:t>
            </w:r>
          </w:p>
          <w:p w14:paraId="5CC4760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84 </w:t>
            </w:r>
          </w:p>
          <w:p w14:paraId="77EFF7C0"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85 </w:t>
            </w:r>
          </w:p>
          <w:p w14:paraId="4C007676"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86 </w:t>
            </w:r>
          </w:p>
          <w:p w14:paraId="48CD747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87 </w:t>
            </w:r>
          </w:p>
          <w:p w14:paraId="0CFAE7A2"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88 </w:t>
            </w:r>
          </w:p>
          <w:p w14:paraId="1094EDD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89 </w:t>
            </w:r>
          </w:p>
          <w:p w14:paraId="3C764A72"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90 </w:t>
            </w:r>
          </w:p>
          <w:p w14:paraId="2112C75D"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91 </w:t>
            </w:r>
          </w:p>
          <w:p w14:paraId="68770D5B"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92 </w:t>
            </w:r>
          </w:p>
          <w:p w14:paraId="3A483C58"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93 </w:t>
            </w:r>
          </w:p>
          <w:p w14:paraId="003FBF1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94 </w:t>
            </w:r>
          </w:p>
          <w:p w14:paraId="28933F0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lastRenderedPageBreak/>
              <w:t>95 </w:t>
            </w:r>
          </w:p>
          <w:p w14:paraId="33E6EA88"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96 </w:t>
            </w:r>
          </w:p>
          <w:p w14:paraId="3CC0419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97 </w:t>
            </w:r>
          </w:p>
          <w:p w14:paraId="36A1240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98 </w:t>
            </w:r>
          </w:p>
          <w:p w14:paraId="5EF123F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100 </w:t>
            </w:r>
          </w:p>
          <w:p w14:paraId="63FED19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101 </w:t>
            </w:r>
          </w:p>
          <w:p w14:paraId="41BB7389"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102 </w:t>
            </w:r>
          </w:p>
          <w:p w14:paraId="4F4C14E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103 </w:t>
            </w:r>
          </w:p>
          <w:p w14:paraId="34CABC5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104 </w:t>
            </w:r>
          </w:p>
          <w:p w14:paraId="60A8D21D"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105 </w:t>
            </w:r>
          </w:p>
          <w:p w14:paraId="47918152"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106 </w:t>
            </w:r>
          </w:p>
          <w:p w14:paraId="341AF803"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107 </w:t>
            </w:r>
          </w:p>
          <w:p w14:paraId="09A96109"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108 </w:t>
            </w:r>
          </w:p>
          <w:p w14:paraId="41FC56D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109 </w:t>
            </w:r>
          </w:p>
          <w:p w14:paraId="089CFF6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110 </w:t>
            </w:r>
          </w:p>
          <w:p w14:paraId="09FFD9B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111 </w:t>
            </w:r>
          </w:p>
          <w:p w14:paraId="374FB7D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112 </w:t>
            </w:r>
          </w:p>
          <w:p w14:paraId="084B9636"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113 </w:t>
            </w:r>
          </w:p>
          <w:p w14:paraId="56CE3B74"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114 </w:t>
            </w:r>
          </w:p>
          <w:p w14:paraId="40CBC6E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115 </w:t>
            </w:r>
          </w:p>
          <w:p w14:paraId="649B609D"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116 </w:t>
            </w:r>
          </w:p>
          <w:p w14:paraId="37D6642B"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117 </w:t>
            </w:r>
          </w:p>
          <w:p w14:paraId="36CD8623"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118 </w:t>
            </w:r>
          </w:p>
          <w:p w14:paraId="059FAF4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119 </w:t>
            </w:r>
          </w:p>
          <w:p w14:paraId="5A130F7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120 </w:t>
            </w:r>
          </w:p>
          <w:p w14:paraId="2845A45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121 </w:t>
            </w:r>
          </w:p>
          <w:p w14:paraId="12BF9D5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122 </w:t>
            </w:r>
          </w:p>
          <w:p w14:paraId="5C02E6D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123 </w:t>
            </w:r>
          </w:p>
          <w:p w14:paraId="765FC68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124 </w:t>
            </w:r>
          </w:p>
          <w:p w14:paraId="53515C13"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125 </w:t>
            </w:r>
          </w:p>
          <w:p w14:paraId="7346361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126 </w:t>
            </w:r>
          </w:p>
          <w:p w14:paraId="67970858"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127 </w:t>
            </w:r>
          </w:p>
          <w:p w14:paraId="28280418"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128 </w:t>
            </w:r>
          </w:p>
          <w:p w14:paraId="2231C45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129 </w:t>
            </w:r>
          </w:p>
          <w:p w14:paraId="6A4528B9"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130 </w:t>
            </w:r>
          </w:p>
          <w:p w14:paraId="7A381E1D"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131 </w:t>
            </w:r>
          </w:p>
          <w:p w14:paraId="55E847B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132 </w:t>
            </w:r>
          </w:p>
          <w:p w14:paraId="4B149AE3"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133 </w:t>
            </w:r>
          </w:p>
          <w:p w14:paraId="7086DB04"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134 </w:t>
            </w:r>
          </w:p>
          <w:p w14:paraId="008D1F8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135 </w:t>
            </w:r>
          </w:p>
          <w:p w14:paraId="40FED68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136 </w:t>
            </w:r>
          </w:p>
          <w:p w14:paraId="0B79E9F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137 </w:t>
            </w:r>
          </w:p>
          <w:p w14:paraId="5F12837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138 </w:t>
            </w:r>
          </w:p>
          <w:p w14:paraId="644B9140"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139 </w:t>
            </w:r>
          </w:p>
          <w:p w14:paraId="4210369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140 </w:t>
            </w:r>
          </w:p>
          <w:p w14:paraId="030B1FB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141 </w:t>
            </w:r>
          </w:p>
          <w:p w14:paraId="5CCD6A2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142 </w:t>
            </w:r>
          </w:p>
          <w:p w14:paraId="4F6F3C5B"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lastRenderedPageBreak/>
              <w:t>143 </w:t>
            </w:r>
          </w:p>
          <w:p w14:paraId="796B5123"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144 </w:t>
            </w:r>
          </w:p>
          <w:p w14:paraId="2514A30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145 </w:t>
            </w:r>
          </w:p>
          <w:p w14:paraId="23BE176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146 </w:t>
            </w:r>
          </w:p>
          <w:p w14:paraId="4E95CE6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147 </w:t>
            </w:r>
          </w:p>
          <w:p w14:paraId="641BE70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148 </w:t>
            </w:r>
          </w:p>
          <w:p w14:paraId="1D7C19A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149 </w:t>
            </w:r>
          </w:p>
          <w:p w14:paraId="3CF097B3"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150 </w:t>
            </w:r>
          </w:p>
          <w:p w14:paraId="74F86FD0"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151 </w:t>
            </w:r>
          </w:p>
          <w:p w14:paraId="79E66AD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152 </w:t>
            </w:r>
          </w:p>
          <w:p w14:paraId="179D595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153 </w:t>
            </w:r>
          </w:p>
          <w:p w14:paraId="0A79A1C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154 </w:t>
            </w:r>
          </w:p>
          <w:p w14:paraId="7740C940"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155 </w:t>
            </w:r>
          </w:p>
          <w:p w14:paraId="0B759AA8"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156 </w:t>
            </w:r>
          </w:p>
          <w:p w14:paraId="39BAE2F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157 </w:t>
            </w:r>
          </w:p>
          <w:p w14:paraId="51A2FA72"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158 </w:t>
            </w:r>
          </w:p>
          <w:p w14:paraId="746ECEE3"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159 </w:t>
            </w:r>
          </w:p>
          <w:p w14:paraId="5A03D4B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160 </w:t>
            </w:r>
          </w:p>
          <w:p w14:paraId="60058E02"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161 </w:t>
            </w:r>
          </w:p>
          <w:p w14:paraId="5025CEC6"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162 </w:t>
            </w:r>
          </w:p>
          <w:p w14:paraId="557A58E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163 </w:t>
            </w:r>
          </w:p>
          <w:p w14:paraId="51B22B2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164 </w:t>
            </w:r>
          </w:p>
          <w:p w14:paraId="3B2E53B4"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165 </w:t>
            </w:r>
          </w:p>
          <w:p w14:paraId="7B4E06BD"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166 </w:t>
            </w:r>
          </w:p>
          <w:p w14:paraId="7B65858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167 </w:t>
            </w:r>
          </w:p>
          <w:p w14:paraId="00BFA80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168 </w:t>
            </w:r>
          </w:p>
          <w:p w14:paraId="539D688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169 </w:t>
            </w:r>
          </w:p>
          <w:p w14:paraId="58C11E40"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170 </w:t>
            </w:r>
          </w:p>
          <w:p w14:paraId="03B25C90"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172 </w:t>
            </w:r>
          </w:p>
          <w:p w14:paraId="6C95B596"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173 </w:t>
            </w:r>
          </w:p>
          <w:p w14:paraId="46641AF3"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174 </w:t>
            </w:r>
          </w:p>
          <w:p w14:paraId="096AC60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175 </w:t>
            </w:r>
          </w:p>
          <w:p w14:paraId="603AD32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176 </w:t>
            </w:r>
          </w:p>
          <w:p w14:paraId="4BC36140"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177 </w:t>
            </w:r>
          </w:p>
          <w:p w14:paraId="2176A52D"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178 </w:t>
            </w:r>
          </w:p>
          <w:p w14:paraId="5FAB696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179 </w:t>
            </w:r>
          </w:p>
          <w:p w14:paraId="4DF7FEF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180 </w:t>
            </w:r>
          </w:p>
          <w:p w14:paraId="3DFC51E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181 </w:t>
            </w:r>
          </w:p>
          <w:p w14:paraId="13DF939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182 </w:t>
            </w:r>
          </w:p>
          <w:p w14:paraId="032CEA6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183 </w:t>
            </w:r>
          </w:p>
          <w:p w14:paraId="6D2A661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184 </w:t>
            </w:r>
          </w:p>
          <w:p w14:paraId="0E9C2C73"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185 </w:t>
            </w:r>
          </w:p>
          <w:p w14:paraId="1861EDF4"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186 </w:t>
            </w:r>
          </w:p>
          <w:p w14:paraId="7FF269A0"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187 </w:t>
            </w:r>
          </w:p>
          <w:p w14:paraId="11CB23F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188 </w:t>
            </w:r>
          </w:p>
          <w:p w14:paraId="392FE33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189 </w:t>
            </w:r>
          </w:p>
          <w:p w14:paraId="7D2DAEE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190 </w:t>
            </w:r>
          </w:p>
          <w:p w14:paraId="5C9C4EB4"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lastRenderedPageBreak/>
              <w:t>191 </w:t>
            </w:r>
          </w:p>
          <w:p w14:paraId="7384276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192 </w:t>
            </w:r>
          </w:p>
          <w:p w14:paraId="2FE99136"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193 </w:t>
            </w:r>
          </w:p>
          <w:p w14:paraId="2E748DF9"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194 </w:t>
            </w:r>
          </w:p>
          <w:p w14:paraId="48775CA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195 </w:t>
            </w:r>
          </w:p>
          <w:p w14:paraId="262957CB"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196 </w:t>
            </w:r>
          </w:p>
          <w:p w14:paraId="1B19CF4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197 </w:t>
            </w:r>
          </w:p>
          <w:p w14:paraId="4831AA0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198 </w:t>
            </w:r>
          </w:p>
          <w:p w14:paraId="345513E8"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199 </w:t>
            </w:r>
          </w:p>
          <w:p w14:paraId="3EE96FB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200 </w:t>
            </w:r>
          </w:p>
          <w:p w14:paraId="1C6EACE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201 </w:t>
            </w:r>
          </w:p>
          <w:p w14:paraId="5CECA87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202 </w:t>
            </w:r>
          </w:p>
          <w:p w14:paraId="7E087336"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203 </w:t>
            </w:r>
          </w:p>
          <w:p w14:paraId="2538DA7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204 </w:t>
            </w:r>
          </w:p>
          <w:p w14:paraId="1122378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205 </w:t>
            </w:r>
          </w:p>
          <w:p w14:paraId="68B96BF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206 </w:t>
            </w:r>
          </w:p>
          <w:p w14:paraId="2C6FE3D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207 </w:t>
            </w:r>
          </w:p>
          <w:p w14:paraId="5B843AF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208 </w:t>
            </w:r>
          </w:p>
          <w:p w14:paraId="7AD62436"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209 </w:t>
            </w:r>
          </w:p>
          <w:p w14:paraId="043824B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210 </w:t>
            </w:r>
          </w:p>
          <w:p w14:paraId="78E4D53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211 </w:t>
            </w:r>
          </w:p>
          <w:p w14:paraId="7DD5B324"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212 </w:t>
            </w:r>
          </w:p>
          <w:p w14:paraId="0A466398"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212 </w:t>
            </w:r>
          </w:p>
          <w:p w14:paraId="496766E8"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213 </w:t>
            </w:r>
          </w:p>
          <w:p w14:paraId="1EE39DF6"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214 </w:t>
            </w:r>
          </w:p>
          <w:p w14:paraId="1D2FAB6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215 </w:t>
            </w:r>
          </w:p>
          <w:p w14:paraId="48CE66E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216 </w:t>
            </w:r>
          </w:p>
          <w:p w14:paraId="314D99E2"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217 </w:t>
            </w:r>
          </w:p>
          <w:p w14:paraId="09154C4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218 </w:t>
            </w:r>
          </w:p>
          <w:p w14:paraId="111BAC64"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t>219 </w:t>
            </w:r>
          </w:p>
          <w:p w14:paraId="55AD840C" w14:textId="72CC45C5" w:rsidR="00BC2A65" w:rsidRPr="008E2FFF" w:rsidRDefault="00BC2A65"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p>
        </w:tc>
        <w:tc>
          <w:tcPr>
            <w:tcW w:w="6174" w:type="dxa"/>
            <w:tcBorders>
              <w:top w:val="single" w:sz="6" w:space="0" w:color="auto"/>
              <w:left w:val="single" w:sz="6" w:space="0" w:color="auto"/>
              <w:bottom w:val="single" w:sz="6" w:space="0" w:color="auto"/>
              <w:right w:val="single" w:sz="6" w:space="0" w:color="auto"/>
            </w:tcBorders>
            <w:hideMark/>
          </w:tcPr>
          <w:p w14:paraId="7CAFADAD"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lastRenderedPageBreak/>
              <w:t>Right. Hi. Thank you for coming. How are you today?</w:t>
            </w:r>
            <w:r w:rsidRPr="008E2FFF">
              <w:rPr>
                <w:rFonts w:ascii="Aptos" w:eastAsia="Times New Roman" w:hAnsi="Aptos" w:cs="Times New Roman"/>
                <w:color w:val="323130"/>
                <w:kern w:val="0"/>
                <w:sz w:val="24"/>
                <w:szCs w:val="24"/>
                <w:lang w:eastAsia="en-GB"/>
                <w14:ligatures w14:val="none"/>
              </w:rPr>
              <w:t> </w:t>
            </w:r>
          </w:p>
          <w:p w14:paraId="7AA6C692"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color w:val="323130"/>
                <w:kern w:val="0"/>
                <w:sz w:val="24"/>
                <w:szCs w:val="24"/>
                <w:lang w:eastAsia="en-GB"/>
                <w14:ligatures w14:val="none"/>
              </w:rPr>
              <w:t>Yes, I'm good. Thank you. </w:t>
            </w:r>
          </w:p>
          <w:p w14:paraId="6B1CD1A3"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So, are you ready to start?</w:t>
            </w:r>
            <w:r w:rsidRPr="008E2FFF">
              <w:rPr>
                <w:rFonts w:ascii="Aptos" w:eastAsia="Times New Roman" w:hAnsi="Aptos" w:cs="Times New Roman"/>
                <w:color w:val="323130"/>
                <w:kern w:val="0"/>
                <w:sz w:val="24"/>
                <w:szCs w:val="24"/>
                <w:lang w:eastAsia="en-GB"/>
                <w14:ligatures w14:val="none"/>
              </w:rPr>
              <w:t> </w:t>
            </w:r>
          </w:p>
          <w:p w14:paraId="4BA34B22"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color w:val="323130"/>
                <w:kern w:val="0"/>
                <w:sz w:val="24"/>
                <w:szCs w:val="24"/>
                <w:lang w:eastAsia="en-GB"/>
                <w14:ligatures w14:val="none"/>
              </w:rPr>
              <w:t>Yes.  </w:t>
            </w:r>
          </w:p>
          <w:p w14:paraId="52862700"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Okay. What comes to your mind when you think about social exclusion in autistic adults?</w:t>
            </w:r>
            <w:r w:rsidRPr="008E2FFF">
              <w:rPr>
                <w:rFonts w:ascii="Aptos" w:eastAsia="Times New Roman" w:hAnsi="Aptos" w:cs="Times New Roman"/>
                <w:color w:val="323130"/>
                <w:kern w:val="0"/>
                <w:sz w:val="24"/>
                <w:szCs w:val="24"/>
                <w:lang w:eastAsia="en-GB"/>
                <w14:ligatures w14:val="none"/>
              </w:rPr>
              <w:t> </w:t>
            </w:r>
          </w:p>
          <w:p w14:paraId="7F93080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color w:val="323130"/>
                <w:kern w:val="0"/>
                <w:sz w:val="24"/>
                <w:szCs w:val="24"/>
                <w:lang w:eastAsia="en-GB"/>
                <w14:ligatures w14:val="none"/>
              </w:rPr>
              <w:t>So, I think of people who maybe have gone years of being misunderstood and labelled maybe as like anti-social or like odd and they never like really understood. </w:t>
            </w:r>
            <w:r w:rsidRPr="008E2FFF">
              <w:rPr>
                <w:rFonts w:ascii="Aptos" w:eastAsia="Times New Roman" w:hAnsi="Aptos" w:cs="Times New Roman"/>
                <w:color w:val="323130"/>
                <w:kern w:val="0"/>
                <w:sz w:val="24"/>
                <w:szCs w:val="24"/>
                <w:lang w:eastAsia="en-GB"/>
                <w14:ligatures w14:val="none"/>
              </w:rPr>
              <w:br/>
              <w:t>the way they are and their behaviour. So, this can lead to like maybe like depression, anxiety within them. They might have like fewer close friendships. So, it's difficult maintaining friendships for people with autism, but specifically if you're older, you're not maybe in work anymore and like your friends might have like passed away, so it's harder to sort of build friendships. So, I think they might feel like socially excluded because they don't have like anyone, they're comfortable with who can understand that. </w:t>
            </w:r>
          </w:p>
          <w:p w14:paraId="46A9183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Yeah, thank you very much. Do you get like any example or anything?</w:t>
            </w:r>
            <w:r w:rsidRPr="008E2FFF">
              <w:rPr>
                <w:rFonts w:ascii="Aptos" w:eastAsia="Times New Roman" w:hAnsi="Aptos" w:cs="Times New Roman"/>
                <w:color w:val="323130"/>
                <w:kern w:val="0"/>
                <w:sz w:val="24"/>
                <w:szCs w:val="24"/>
                <w:lang w:eastAsia="en-GB"/>
                <w14:ligatures w14:val="none"/>
              </w:rPr>
              <w:t> </w:t>
            </w:r>
          </w:p>
          <w:p w14:paraId="6012DE0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color w:val="323130"/>
                <w:kern w:val="0"/>
                <w:sz w:val="24"/>
                <w:szCs w:val="24"/>
                <w:lang w:eastAsia="en-GB"/>
                <w14:ligatures w14:val="none"/>
              </w:rPr>
              <w:t>So, I think like maybe people who have got autism, who were like being married for a long time, they're sort of comfortable within that relationship and then their partners sort of like passed away. So, they now haven't got that safety kind of net. around them, they might struggle going out and like socialising with others and building new relationships. </w:t>
            </w:r>
          </w:p>
          <w:p w14:paraId="4EDDA463"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What do you think as for a general public, what factors contribute most to social exclusion in older autistic adults?</w:t>
            </w:r>
            <w:r w:rsidRPr="008E2FFF">
              <w:rPr>
                <w:rFonts w:ascii="Aptos" w:eastAsia="Times New Roman" w:hAnsi="Aptos" w:cs="Times New Roman"/>
                <w:color w:val="323130"/>
                <w:kern w:val="0"/>
                <w:sz w:val="24"/>
                <w:szCs w:val="24"/>
                <w:lang w:eastAsia="en-GB"/>
                <w14:ligatures w14:val="none"/>
              </w:rPr>
              <w:t> </w:t>
            </w:r>
          </w:p>
          <w:p w14:paraId="27F859F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color w:val="323130"/>
                <w:kern w:val="0"/>
                <w:sz w:val="24"/>
                <w:szCs w:val="24"/>
                <w:lang w:eastAsia="en-GB"/>
                <w14:ligatures w14:val="none"/>
              </w:rPr>
              <w:t>I think like late and misdiagnosis, so they might have not been diagnosed to like late Evans, they could have gone their whole life. </w:t>
            </w:r>
            <w:r w:rsidRPr="008E2FFF">
              <w:rPr>
                <w:rFonts w:ascii="Aptos" w:eastAsia="Times New Roman" w:hAnsi="Aptos" w:cs="Times New Roman"/>
                <w:color w:val="323130"/>
                <w:kern w:val="0"/>
                <w:sz w:val="24"/>
                <w:szCs w:val="24"/>
                <w:lang w:eastAsia="en-GB"/>
                <w14:ligatures w14:val="none"/>
              </w:rPr>
              <w:br/>
              <w:t>feeling like different to others. And then I've been diagnosed with other conditions, they don't fully understand themselves. So, this can lead to like mental health issues, like anxiety and depression, as they've not had that support their whole life. So, they don't feel like they can like </w:t>
            </w:r>
            <w:r w:rsidRPr="008E2FFF">
              <w:rPr>
                <w:rFonts w:ascii="Aptos" w:eastAsia="Times New Roman" w:hAnsi="Aptos" w:cs="Times New Roman"/>
                <w:color w:val="323130"/>
                <w:kern w:val="0"/>
                <w:sz w:val="24"/>
                <w:szCs w:val="24"/>
                <w:lang w:eastAsia="en-GB"/>
                <w14:ligatures w14:val="none"/>
              </w:rPr>
              <w:br/>
              <w:t>fit in. And they've got like fewer opportunities to sort of build friendships and partnerships if they're no longer in employment. So, they don't have like safety net around them. So, they might struggle like socialising with others. </w:t>
            </w:r>
          </w:p>
          <w:p w14:paraId="7DA0E139"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 xml:space="preserve">So, when you say it's depression and loneliness, you mean like they are very much emotionally, you know, </w:t>
            </w:r>
            <w:r w:rsidRPr="008E2FFF">
              <w:rPr>
                <w:rFonts w:ascii="Aptos" w:eastAsia="Times New Roman" w:hAnsi="Aptos" w:cs="Times New Roman"/>
                <w:b/>
                <w:bCs/>
                <w:color w:val="323130"/>
                <w:kern w:val="0"/>
                <w:sz w:val="24"/>
                <w:szCs w:val="24"/>
                <w:lang w:eastAsia="en-GB"/>
                <w14:ligatures w14:val="none"/>
              </w:rPr>
              <w:lastRenderedPageBreak/>
              <w:t>down and you have to go like downhill and have a negative impact on the emotional well-being, isn't it?</w:t>
            </w:r>
            <w:r w:rsidRPr="008E2FFF">
              <w:rPr>
                <w:rFonts w:ascii="Aptos" w:eastAsia="Times New Roman" w:hAnsi="Aptos" w:cs="Times New Roman"/>
                <w:color w:val="323130"/>
                <w:kern w:val="0"/>
                <w:sz w:val="24"/>
                <w:szCs w:val="24"/>
                <w:lang w:eastAsia="en-GB"/>
                <w14:ligatures w14:val="none"/>
              </w:rPr>
              <w:t> </w:t>
            </w:r>
          </w:p>
          <w:p w14:paraId="1FED4F4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So, thank you. We go to the next question.</w:t>
            </w:r>
            <w:r w:rsidRPr="008E2FFF">
              <w:rPr>
                <w:rFonts w:ascii="Aptos" w:eastAsia="Times New Roman" w:hAnsi="Aptos" w:cs="Times New Roman"/>
                <w:color w:val="323130"/>
                <w:kern w:val="0"/>
                <w:sz w:val="24"/>
                <w:szCs w:val="24"/>
                <w:lang w:eastAsia="en-GB"/>
                <w14:ligatures w14:val="none"/>
              </w:rPr>
              <w:t> </w:t>
            </w:r>
          </w:p>
          <w:p w14:paraId="6E063AB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How do general public social exclusion might affect the emotional well-being of older autistic people?</w:t>
            </w:r>
            <w:r w:rsidRPr="008E2FFF">
              <w:rPr>
                <w:rFonts w:ascii="Aptos" w:eastAsia="Times New Roman" w:hAnsi="Aptos" w:cs="Times New Roman"/>
                <w:color w:val="323130"/>
                <w:kern w:val="0"/>
                <w:sz w:val="24"/>
                <w:szCs w:val="24"/>
                <w:lang w:eastAsia="en-GB"/>
                <w14:ligatures w14:val="none"/>
              </w:rPr>
              <w:t> </w:t>
            </w:r>
          </w:p>
          <w:p w14:paraId="000770F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color w:val="323130"/>
                <w:kern w:val="0"/>
                <w:sz w:val="24"/>
                <w:szCs w:val="24"/>
                <w:lang w:eastAsia="en-GB"/>
                <w14:ligatures w14:val="none"/>
              </w:rPr>
              <w:t>I think they will feel quite lonely and isolated and as they may have a smaller social network, so kind of they like familiarity with </w:t>
            </w:r>
            <w:r w:rsidRPr="008E2FFF">
              <w:rPr>
                <w:rFonts w:ascii="Aptos" w:eastAsia="Times New Roman" w:hAnsi="Aptos" w:cs="Times New Roman"/>
                <w:color w:val="323130"/>
                <w:kern w:val="0"/>
                <w:sz w:val="24"/>
                <w:szCs w:val="24"/>
                <w:lang w:eastAsia="en-GB"/>
                <w14:ligatures w14:val="none"/>
              </w:rPr>
              <w:br/>
              <w:t>within their like close friends, but then they might have like lost these figures, like if they're older. They may struggle to access community spaces which are designed for them to communicate, which this can lead to depression and anxiety from the repeated negative. </w:t>
            </w:r>
            <w:r w:rsidRPr="008E2FFF">
              <w:rPr>
                <w:rFonts w:ascii="Aptos" w:eastAsia="Times New Roman" w:hAnsi="Aptos" w:cs="Times New Roman"/>
                <w:color w:val="323130"/>
                <w:kern w:val="0"/>
                <w:sz w:val="24"/>
                <w:szCs w:val="24"/>
                <w:lang w:eastAsia="en-GB"/>
                <w14:ligatures w14:val="none"/>
              </w:rPr>
              <w:br/>
              <w:t>social experiences, which can just maybe make them feel like they don't sort of belong in society. </w:t>
            </w:r>
            <w:r w:rsidRPr="008E2FFF">
              <w:rPr>
                <w:rFonts w:ascii="Aptos" w:eastAsia="Times New Roman" w:hAnsi="Aptos" w:cs="Times New Roman"/>
                <w:color w:val="323130"/>
                <w:kern w:val="0"/>
                <w:sz w:val="24"/>
                <w:szCs w:val="24"/>
                <w:lang w:eastAsia="en-GB"/>
                <w14:ligatures w14:val="none"/>
              </w:rPr>
              <w:br/>
              <w:t>And leads like low self like confidence. </w:t>
            </w:r>
          </w:p>
          <w:p w14:paraId="3885C8E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Yeah. </w:t>
            </w:r>
            <w:r w:rsidRPr="008E2FFF">
              <w:rPr>
                <w:rFonts w:ascii="Aptos" w:eastAsia="Times New Roman" w:hAnsi="Aptos" w:cs="Times New Roman"/>
                <w:color w:val="323130"/>
                <w:kern w:val="0"/>
                <w:sz w:val="24"/>
                <w:szCs w:val="24"/>
                <w:lang w:eastAsia="en-GB"/>
                <w14:ligatures w14:val="none"/>
              </w:rPr>
              <w:t> </w:t>
            </w:r>
          </w:p>
          <w:p w14:paraId="7F798548"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So according to people, you think the effects are short term or long term or you think?</w:t>
            </w:r>
            <w:r w:rsidRPr="008E2FFF">
              <w:rPr>
                <w:rFonts w:ascii="Aptos" w:eastAsia="Times New Roman" w:hAnsi="Aptos" w:cs="Times New Roman"/>
                <w:color w:val="323130"/>
                <w:kern w:val="0"/>
                <w:sz w:val="24"/>
                <w:szCs w:val="24"/>
                <w:lang w:eastAsia="en-GB"/>
                <w14:ligatures w14:val="none"/>
              </w:rPr>
              <w:t> </w:t>
            </w:r>
          </w:p>
          <w:p w14:paraId="73FB258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color w:val="323130"/>
                <w:kern w:val="0"/>
                <w:sz w:val="24"/>
                <w:szCs w:val="24"/>
                <w:lang w:eastAsia="en-GB"/>
                <w14:ligatures w14:val="none"/>
              </w:rPr>
              <w:t>you know, people like think it's like both. </w:t>
            </w:r>
            <w:r w:rsidRPr="008E2FFF">
              <w:rPr>
                <w:rFonts w:ascii="Aptos" w:eastAsia="Times New Roman" w:hAnsi="Aptos" w:cs="Times New Roman"/>
                <w:color w:val="323130"/>
                <w:kern w:val="0"/>
                <w:sz w:val="24"/>
                <w:szCs w:val="24"/>
                <w:lang w:eastAsia="en-GB"/>
                <w14:ligatures w14:val="none"/>
              </w:rPr>
              <w:br/>
              <w:t>I think long term, I think if individuals constantly feel like they're being socially excluded, they will just not feel comfortable themselves, not feel comfortable in social settings, which will then just lead to the longer period of anxiety and depression. </w:t>
            </w:r>
          </w:p>
          <w:p w14:paraId="04DC5896"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Yeah, thank you very much</w:t>
            </w:r>
            <w:r w:rsidRPr="008E2FFF">
              <w:rPr>
                <w:rFonts w:ascii="Aptos" w:eastAsia="Times New Roman" w:hAnsi="Aptos" w:cs="Times New Roman"/>
                <w:color w:val="323130"/>
                <w:kern w:val="0"/>
                <w:sz w:val="24"/>
                <w:szCs w:val="24"/>
                <w:lang w:eastAsia="en-GB"/>
                <w14:ligatures w14:val="none"/>
              </w:rPr>
              <w:t>. </w:t>
            </w:r>
            <w:r w:rsidRPr="008E2FFF">
              <w:rPr>
                <w:rFonts w:ascii="Aptos" w:eastAsia="Times New Roman" w:hAnsi="Aptos" w:cs="Times New Roman"/>
                <w:b/>
                <w:bCs/>
                <w:color w:val="323130"/>
                <w:kern w:val="0"/>
                <w:sz w:val="24"/>
                <w:szCs w:val="24"/>
                <w:lang w:eastAsia="en-GB"/>
                <w14:ligatures w14:val="none"/>
              </w:rPr>
              <w:t>When it comes to social, environmental and personal factors, being older, autistic, which one do you think has the bigger impact on the person?</w:t>
            </w:r>
            <w:r w:rsidRPr="008E2FFF">
              <w:rPr>
                <w:rFonts w:ascii="Aptos" w:eastAsia="Times New Roman" w:hAnsi="Aptos" w:cs="Times New Roman"/>
                <w:color w:val="323130"/>
                <w:kern w:val="0"/>
                <w:sz w:val="24"/>
                <w:szCs w:val="24"/>
                <w:lang w:eastAsia="en-GB"/>
                <w14:ligatures w14:val="none"/>
              </w:rPr>
              <w:t> </w:t>
            </w:r>
          </w:p>
          <w:p w14:paraId="143F1530"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color w:val="323130"/>
                <w:kern w:val="0"/>
                <w:sz w:val="24"/>
                <w:szCs w:val="24"/>
                <w:lang w:eastAsia="en-GB"/>
                <w14:ligatures w14:val="none"/>
              </w:rPr>
              <w:t>I think socially, as they struggle with social interactions, </w:t>
            </w:r>
            <w:r w:rsidRPr="008E2FFF">
              <w:rPr>
                <w:rFonts w:ascii="Aptos" w:eastAsia="Times New Roman" w:hAnsi="Aptos" w:cs="Times New Roman"/>
                <w:color w:val="323130"/>
                <w:kern w:val="0"/>
                <w:sz w:val="24"/>
                <w:szCs w:val="24"/>
                <w:lang w:eastAsia="en-GB"/>
                <w14:ligatures w14:val="none"/>
              </w:rPr>
              <w:br/>
              <w:t>So even like leaving the house, going to the shops could be a struggle for them, especially if they maybe lost their friends and family they don't have anyone close with they can go out with. They may just struggle interacting like socially. </w:t>
            </w:r>
          </w:p>
          <w:p w14:paraId="531C89B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Yeah, thank you. </w:t>
            </w:r>
            <w:r w:rsidRPr="008E2FFF">
              <w:rPr>
                <w:rFonts w:ascii="Aptos" w:eastAsia="Times New Roman" w:hAnsi="Aptos" w:cs="Times New Roman"/>
                <w:color w:val="323130"/>
                <w:kern w:val="0"/>
                <w:sz w:val="24"/>
                <w:szCs w:val="24"/>
                <w:lang w:eastAsia="en-GB"/>
                <w14:ligatures w14:val="none"/>
              </w:rPr>
              <w:t> </w:t>
            </w:r>
          </w:p>
          <w:p w14:paraId="08DCCD16"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So in what ways, if any, do you think, or you know, according to the general public, social exclusion can influence an older autistic person thinking, their thinking, memory and cognitive health?</w:t>
            </w:r>
            <w:r w:rsidRPr="008E2FFF">
              <w:rPr>
                <w:rFonts w:ascii="Aptos" w:eastAsia="Times New Roman" w:hAnsi="Aptos" w:cs="Times New Roman"/>
                <w:color w:val="323130"/>
                <w:kern w:val="0"/>
                <w:sz w:val="24"/>
                <w:szCs w:val="24"/>
                <w:lang w:eastAsia="en-GB"/>
                <w14:ligatures w14:val="none"/>
              </w:rPr>
              <w:t> </w:t>
            </w:r>
          </w:p>
          <w:p w14:paraId="19B48C07"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color w:val="323130"/>
                <w:kern w:val="0"/>
                <w:sz w:val="24"/>
                <w:szCs w:val="24"/>
                <w:lang w:eastAsia="en-GB"/>
                <w14:ligatures w14:val="none"/>
              </w:rPr>
              <w:t>So, I think they could have reduced cognitive stimulation. </w:t>
            </w:r>
            <w:r w:rsidRPr="008E2FFF">
              <w:rPr>
                <w:rFonts w:ascii="Aptos" w:eastAsia="Times New Roman" w:hAnsi="Aptos" w:cs="Times New Roman"/>
                <w:color w:val="323130"/>
                <w:kern w:val="0"/>
                <w:sz w:val="24"/>
                <w:szCs w:val="24"/>
                <w:lang w:eastAsia="en-GB"/>
                <w14:ligatures w14:val="none"/>
              </w:rPr>
              <w:br/>
              <w:t>as they may have fewer conversations now, they're not in deployment and they might struggle socialising. The daily routines can become like more repetitive, so they're having that opportunity to engage socially. </w:t>
            </w:r>
            <w:r w:rsidRPr="008E2FFF">
              <w:rPr>
                <w:rFonts w:ascii="Aptos" w:eastAsia="Times New Roman" w:hAnsi="Aptos" w:cs="Times New Roman"/>
                <w:color w:val="323130"/>
                <w:kern w:val="0"/>
                <w:sz w:val="24"/>
                <w:szCs w:val="24"/>
                <w:lang w:eastAsia="en-GB"/>
                <w14:ligatures w14:val="none"/>
              </w:rPr>
              <w:br/>
              <w:t xml:space="preserve">This can then lead to like stress within social situations, such as like social rejection. They may feel like they don't fit </w:t>
            </w:r>
            <w:r w:rsidRPr="008E2FFF">
              <w:rPr>
                <w:rFonts w:ascii="Aptos" w:eastAsia="Times New Roman" w:hAnsi="Aptos" w:cs="Times New Roman"/>
                <w:color w:val="323130"/>
                <w:kern w:val="0"/>
                <w:sz w:val="24"/>
                <w:szCs w:val="24"/>
                <w:lang w:eastAsia="en-GB"/>
                <w14:ligatures w14:val="none"/>
              </w:rPr>
              <w:lastRenderedPageBreak/>
              <w:t>in, which I reckon can cause like chronic stress, which can then the long term like effects where they might struggle up with their memory. </w:t>
            </w:r>
            <w:r w:rsidRPr="008E2FFF">
              <w:rPr>
                <w:rFonts w:ascii="Aptos" w:eastAsia="Times New Roman" w:hAnsi="Aptos" w:cs="Times New Roman"/>
                <w:color w:val="323130"/>
                <w:kern w:val="0"/>
                <w:sz w:val="24"/>
                <w:szCs w:val="24"/>
                <w:lang w:eastAsia="en-GB"/>
                <w14:ligatures w14:val="none"/>
              </w:rPr>
              <w:br/>
              <w:t>And. </w:t>
            </w:r>
            <w:r w:rsidRPr="008E2FFF">
              <w:rPr>
                <w:rFonts w:ascii="Aptos" w:eastAsia="Times New Roman" w:hAnsi="Aptos" w:cs="Times New Roman"/>
                <w:color w:val="323130"/>
                <w:kern w:val="0"/>
                <w:sz w:val="24"/>
                <w:szCs w:val="24"/>
                <w:lang w:eastAsia="en-GB"/>
                <w14:ligatures w14:val="none"/>
              </w:rPr>
              <w:br/>
              <w:t>sign in and like problem solving. </w:t>
            </w:r>
            <w:r w:rsidRPr="008E2FFF">
              <w:rPr>
                <w:rFonts w:ascii="Aptos" w:eastAsia="Times New Roman" w:hAnsi="Aptos" w:cs="Times New Roman"/>
                <w:color w:val="323130"/>
                <w:kern w:val="0"/>
                <w:sz w:val="24"/>
                <w:szCs w:val="24"/>
                <w:lang w:eastAsia="en-GB"/>
                <w14:ligatures w14:val="none"/>
              </w:rPr>
              <w:br/>
              <w:t>And they just much struggle with social situations. </w:t>
            </w:r>
            <w:r w:rsidRPr="008E2FFF">
              <w:rPr>
                <w:rFonts w:ascii="Aptos" w:eastAsia="Times New Roman" w:hAnsi="Aptos" w:cs="Times New Roman"/>
                <w:color w:val="323130"/>
                <w:kern w:val="0"/>
                <w:sz w:val="24"/>
                <w:szCs w:val="24"/>
                <w:lang w:eastAsia="en-GB"/>
                <w14:ligatures w14:val="none"/>
              </w:rPr>
              <w:br/>
              <w:t>As they might be like afraid of like projection and that.  </w:t>
            </w:r>
          </w:p>
          <w:p w14:paraId="3E6CA383"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Yeah.</w:t>
            </w:r>
            <w:r w:rsidRPr="008E2FFF">
              <w:rPr>
                <w:rFonts w:ascii="Aptos" w:eastAsia="Times New Roman" w:hAnsi="Aptos" w:cs="Times New Roman"/>
                <w:color w:val="323130"/>
                <w:kern w:val="0"/>
                <w:sz w:val="24"/>
                <w:szCs w:val="24"/>
                <w:lang w:eastAsia="en-GB"/>
                <w14:ligatures w14:val="none"/>
              </w:rPr>
              <w:t> </w:t>
            </w:r>
            <w:r w:rsidRPr="008E2FFF">
              <w:rPr>
                <w:rFonts w:ascii="Aptos" w:eastAsia="Times New Roman" w:hAnsi="Aptos" w:cs="Times New Roman"/>
                <w:color w:val="323130"/>
                <w:kern w:val="0"/>
                <w:sz w:val="24"/>
                <w:szCs w:val="24"/>
                <w:lang w:eastAsia="en-GB"/>
                <w14:ligatures w14:val="none"/>
              </w:rPr>
              <w:br/>
              <w:t>It's like they don't have confidence and coping mechanism building due to cognitive, you know, negative development. </w:t>
            </w:r>
          </w:p>
          <w:p w14:paraId="68C9B08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Right. Thank you very much.</w:t>
            </w:r>
            <w:r w:rsidRPr="008E2FFF">
              <w:rPr>
                <w:rFonts w:ascii="Aptos" w:eastAsia="Times New Roman" w:hAnsi="Aptos" w:cs="Times New Roman"/>
                <w:color w:val="323130"/>
                <w:kern w:val="0"/>
                <w:sz w:val="24"/>
                <w:szCs w:val="24"/>
                <w:lang w:eastAsia="en-GB"/>
                <w14:ligatures w14:val="none"/>
              </w:rPr>
              <w:t> </w:t>
            </w:r>
          </w:p>
          <w:p w14:paraId="1C871AD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lang w:eastAsia="en-GB"/>
                <w14:ligatures w14:val="none"/>
              </w:rPr>
              <w:t> </w:t>
            </w:r>
            <w:r w:rsidRPr="008E2FFF">
              <w:rPr>
                <w:rFonts w:ascii="Aptos" w:eastAsia="Times New Roman" w:hAnsi="Aptos" w:cs="Times New Roman"/>
                <w:kern w:val="0"/>
                <w:lang w:eastAsia="en-GB"/>
                <w14:ligatures w14:val="none"/>
              </w:rPr>
              <w:br/>
            </w:r>
            <w:r w:rsidRPr="008E2FFF">
              <w:rPr>
                <w:rFonts w:ascii="Aptos" w:eastAsia="Times New Roman" w:hAnsi="Aptos" w:cs="Times New Roman"/>
                <w:b/>
                <w:bCs/>
                <w:color w:val="323130"/>
                <w:kern w:val="0"/>
                <w:sz w:val="24"/>
                <w:szCs w:val="24"/>
                <w:lang w:eastAsia="en-GB"/>
                <w14:ligatures w14:val="none"/>
              </w:rPr>
              <w:t>So, um, next question, yeah, </w:t>
            </w:r>
            <w:r w:rsidRPr="008E2FFF">
              <w:rPr>
                <w:rFonts w:ascii="Aptos" w:eastAsia="Times New Roman" w:hAnsi="Aptos" w:cs="Times New Roman"/>
                <w:color w:val="323130"/>
                <w:kern w:val="0"/>
                <w:sz w:val="24"/>
                <w:szCs w:val="24"/>
                <w:lang w:eastAsia="en-GB"/>
                <w14:ligatures w14:val="none"/>
              </w:rPr>
              <w:t> </w:t>
            </w:r>
          </w:p>
          <w:p w14:paraId="061E83FA"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how does the general public take autism as?</w:t>
            </w:r>
            <w:r w:rsidRPr="008E2FFF">
              <w:rPr>
                <w:rFonts w:ascii="Aptos" w:eastAsia="Times New Roman" w:hAnsi="Aptos" w:cs="Times New Roman"/>
                <w:color w:val="323130"/>
                <w:kern w:val="0"/>
                <w:sz w:val="24"/>
                <w:szCs w:val="24"/>
                <w:lang w:eastAsia="en-GB"/>
                <w14:ligatures w14:val="none"/>
              </w:rPr>
              <w:t> </w:t>
            </w:r>
          </w:p>
          <w:p w14:paraId="5BB9D2AE"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color w:val="323130"/>
                <w:kern w:val="0"/>
                <w:sz w:val="24"/>
                <w:szCs w:val="24"/>
                <w:lang w:eastAsia="en-GB"/>
                <w14:ligatures w14:val="none"/>
              </w:rPr>
              <w:t>I think there can be quite a few negative opinions around autism. I think specifically within older individuals as I think there's a sort of stigma and idea that autism is just within children and people sort of feel like forget. </w:t>
            </w:r>
            <w:r w:rsidRPr="008E2FFF">
              <w:rPr>
                <w:rFonts w:ascii="Aptos" w:eastAsia="Times New Roman" w:hAnsi="Aptos" w:cs="Times New Roman"/>
                <w:color w:val="323130"/>
                <w:kern w:val="0"/>
                <w:sz w:val="24"/>
                <w:szCs w:val="24"/>
                <w:lang w:eastAsia="en-GB"/>
                <w14:ligatures w14:val="none"/>
              </w:rPr>
              <w:br/>
              <w:t>they can grow up. And so I think they may feel just sort of like misunderstood, not understanding, specifically like the symptoms they may display, they might be seen as like odd or like lazy or like antisocial, like they're just being rude. </w:t>
            </w:r>
            <w:r w:rsidRPr="008E2FFF">
              <w:rPr>
                <w:rFonts w:ascii="Aptos" w:eastAsia="Times New Roman" w:hAnsi="Aptos" w:cs="Times New Roman"/>
                <w:color w:val="323130"/>
                <w:kern w:val="0"/>
                <w:sz w:val="24"/>
                <w:szCs w:val="24"/>
                <w:lang w:eastAsia="en-GB"/>
                <w14:ligatures w14:val="none"/>
              </w:rPr>
              <w:br/>
              <w:t>whereas they are autistic. Yeah, and in previous years as well, autism was not like very much popular and there was like less diagnosis of that. </w:t>
            </w:r>
          </w:p>
          <w:p w14:paraId="02D43448"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Yeah.</w:t>
            </w:r>
            <w:r w:rsidRPr="008E2FFF">
              <w:rPr>
                <w:rFonts w:ascii="Aptos" w:eastAsia="Times New Roman" w:hAnsi="Aptos" w:cs="Times New Roman"/>
                <w:color w:val="323130"/>
                <w:kern w:val="0"/>
                <w:sz w:val="24"/>
                <w:szCs w:val="24"/>
                <w:lang w:eastAsia="en-GB"/>
                <w14:ligatures w14:val="none"/>
              </w:rPr>
              <w:t> </w:t>
            </w:r>
          </w:p>
          <w:p w14:paraId="21E6642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color w:val="323130"/>
                <w:kern w:val="0"/>
                <w:sz w:val="24"/>
                <w:szCs w:val="24"/>
                <w:lang w:eastAsia="en-GB"/>
                <w14:ligatures w14:val="none"/>
              </w:rPr>
              <w:t>yeah. How do you how do you think, according to general public, social exclusion might affect older autistic adult relationship or their sense of connexion with others? </w:t>
            </w:r>
          </w:p>
          <w:p w14:paraId="1E9E1122"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color w:val="323130"/>
                <w:kern w:val="0"/>
                <w:sz w:val="24"/>
                <w:szCs w:val="24"/>
                <w:lang w:eastAsia="en-GB"/>
                <w14:ligatures w14:val="none"/>
              </w:rPr>
              <w:t>I think older autistic adults may have </w:t>
            </w:r>
            <w:r w:rsidRPr="008E2FFF">
              <w:rPr>
                <w:rFonts w:ascii="Aptos" w:eastAsia="Times New Roman" w:hAnsi="Aptos" w:cs="Times New Roman"/>
                <w:color w:val="323130"/>
                <w:kern w:val="0"/>
                <w:sz w:val="24"/>
                <w:szCs w:val="24"/>
                <w:lang w:eastAsia="en-GB"/>
                <w14:ligatures w14:val="none"/>
              </w:rPr>
              <w:br/>
              <w:t>like a small number of people they trust and can feel comfortable with. So they may find it hard to sort of build friendships. </w:t>
            </w:r>
            <w:r w:rsidRPr="008E2FFF">
              <w:rPr>
                <w:rFonts w:ascii="Aptos" w:eastAsia="Times New Roman" w:hAnsi="Aptos" w:cs="Times New Roman"/>
                <w:color w:val="323130"/>
                <w:kern w:val="0"/>
                <w:sz w:val="24"/>
                <w:szCs w:val="24"/>
                <w:lang w:eastAsia="en-GB"/>
                <w14:ligatures w14:val="none"/>
              </w:rPr>
              <w:br/>
              <w:t>with others and specifically if they've like lost these connections due to like retirement or like bereavement, they may find it hard trusting new people as they've trusted the same people for so long and they like familiarity and it's a difficult kind of. </w:t>
            </w:r>
            <w:r w:rsidRPr="008E2FFF">
              <w:rPr>
                <w:rFonts w:ascii="Aptos" w:eastAsia="Times New Roman" w:hAnsi="Aptos" w:cs="Times New Roman"/>
                <w:color w:val="323130"/>
                <w:kern w:val="0"/>
                <w:sz w:val="24"/>
                <w:szCs w:val="24"/>
                <w:lang w:eastAsia="en-GB"/>
                <w14:ligatures w14:val="none"/>
              </w:rPr>
              <w:br/>
              <w:t>building new friendships and relationships. Family members and friends may not understand their autism and the way they sort of communicate, which can make them not want to communicate. And I think there's a lot of expectations around social behaviour, specifically within older people. </w:t>
            </w:r>
            <w:r w:rsidRPr="008E2FFF">
              <w:rPr>
                <w:rFonts w:ascii="Aptos" w:eastAsia="Times New Roman" w:hAnsi="Aptos" w:cs="Times New Roman"/>
                <w:color w:val="323130"/>
                <w:kern w:val="0"/>
                <w:sz w:val="24"/>
                <w:szCs w:val="24"/>
                <w:lang w:eastAsia="en-GB"/>
                <w14:ligatures w14:val="none"/>
              </w:rPr>
              <w:br/>
              <w:t>Like if people think autism is just for children, they might not understand why someone who's an adult and who's old is behaving that way. </w:t>
            </w:r>
          </w:p>
          <w:p w14:paraId="3103F65B"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lastRenderedPageBreak/>
              <w:t>Yeah, so in you mean like in long term, the emotional thing becomes their behavioural, you know, changes.</w:t>
            </w:r>
            <w:r w:rsidRPr="008E2FFF">
              <w:rPr>
                <w:rFonts w:ascii="Aptos" w:eastAsia="Times New Roman" w:hAnsi="Aptos" w:cs="Times New Roman"/>
                <w:color w:val="323130"/>
                <w:kern w:val="0"/>
                <w:sz w:val="24"/>
                <w:szCs w:val="24"/>
                <w:lang w:eastAsia="en-GB"/>
                <w14:ligatures w14:val="none"/>
              </w:rPr>
              <w:t> </w:t>
            </w:r>
            <w:r w:rsidRPr="008E2FFF">
              <w:rPr>
                <w:rFonts w:ascii="Aptos" w:eastAsia="Times New Roman" w:hAnsi="Aptos" w:cs="Times New Roman"/>
                <w:color w:val="323130"/>
                <w:kern w:val="0"/>
                <w:sz w:val="24"/>
                <w:szCs w:val="24"/>
                <w:lang w:eastAsia="en-GB"/>
                <w14:ligatures w14:val="none"/>
              </w:rPr>
              <w:br/>
            </w:r>
            <w:r w:rsidRPr="008E2FFF">
              <w:rPr>
                <w:rFonts w:ascii="Aptos" w:eastAsia="Times New Roman" w:hAnsi="Aptos" w:cs="Times New Roman"/>
                <w:b/>
                <w:bCs/>
                <w:color w:val="323130"/>
                <w:kern w:val="0"/>
                <w:sz w:val="24"/>
                <w:szCs w:val="24"/>
                <w:lang w:eastAsia="en-GB"/>
                <w14:ligatures w14:val="none"/>
              </w:rPr>
              <w:t>Like completely they become opposite.</w:t>
            </w:r>
            <w:r w:rsidRPr="008E2FFF">
              <w:rPr>
                <w:rFonts w:ascii="Aptos" w:eastAsia="Times New Roman" w:hAnsi="Aptos" w:cs="Times New Roman"/>
                <w:color w:val="323130"/>
                <w:kern w:val="0"/>
                <w:sz w:val="24"/>
                <w:szCs w:val="24"/>
                <w:lang w:eastAsia="en-GB"/>
                <w14:ligatures w14:val="none"/>
              </w:rPr>
              <w:t> </w:t>
            </w:r>
          </w:p>
          <w:p w14:paraId="000ED2F6"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Yes. Right. Thank you very much.</w:t>
            </w:r>
            <w:r w:rsidRPr="008E2FFF">
              <w:rPr>
                <w:rFonts w:ascii="Aptos" w:eastAsia="Times New Roman" w:hAnsi="Aptos" w:cs="Times New Roman"/>
                <w:color w:val="323130"/>
                <w:kern w:val="0"/>
                <w:sz w:val="24"/>
                <w:szCs w:val="24"/>
                <w:lang w:eastAsia="en-GB"/>
                <w14:ligatures w14:val="none"/>
              </w:rPr>
              <w:t> </w:t>
            </w:r>
            <w:r w:rsidRPr="008E2FFF">
              <w:rPr>
                <w:rFonts w:ascii="Aptos" w:eastAsia="Times New Roman" w:hAnsi="Aptos" w:cs="Times New Roman"/>
                <w:color w:val="323130"/>
                <w:kern w:val="0"/>
                <w:sz w:val="24"/>
                <w:szCs w:val="24"/>
                <w:lang w:eastAsia="en-GB"/>
                <w14:ligatures w14:val="none"/>
              </w:rPr>
              <w:br/>
            </w:r>
            <w:r w:rsidRPr="008E2FFF">
              <w:rPr>
                <w:rFonts w:ascii="Aptos" w:eastAsia="Times New Roman" w:hAnsi="Aptos" w:cs="Times New Roman"/>
                <w:b/>
                <w:bCs/>
                <w:color w:val="323130"/>
                <w:kern w:val="0"/>
                <w:sz w:val="24"/>
                <w:szCs w:val="24"/>
                <w:lang w:eastAsia="en-GB"/>
                <w14:ligatures w14:val="none"/>
              </w:rPr>
              <w:t>It has like according to the general public, it does have effects, massive effects on friendships, family or community involvement, isn't it? </w:t>
            </w:r>
            <w:r w:rsidRPr="008E2FFF">
              <w:rPr>
                <w:rFonts w:ascii="Aptos" w:eastAsia="Times New Roman" w:hAnsi="Aptos" w:cs="Times New Roman"/>
                <w:color w:val="323130"/>
                <w:kern w:val="0"/>
                <w:sz w:val="24"/>
                <w:szCs w:val="24"/>
                <w:lang w:eastAsia="en-GB"/>
                <w14:ligatures w14:val="none"/>
              </w:rPr>
              <w:t> </w:t>
            </w:r>
          </w:p>
          <w:p w14:paraId="53BFC8EF"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yes.</w:t>
            </w:r>
            <w:r w:rsidRPr="008E2FFF">
              <w:rPr>
                <w:rFonts w:ascii="Aptos" w:eastAsia="Times New Roman" w:hAnsi="Aptos" w:cs="Times New Roman"/>
                <w:color w:val="323130"/>
                <w:kern w:val="0"/>
                <w:sz w:val="24"/>
                <w:szCs w:val="24"/>
                <w:lang w:eastAsia="en-GB"/>
                <w14:ligatures w14:val="none"/>
              </w:rPr>
              <w:t> </w:t>
            </w:r>
          </w:p>
          <w:p w14:paraId="7F8C610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Thank you.</w:t>
            </w:r>
            <w:r w:rsidRPr="008E2FFF">
              <w:rPr>
                <w:rFonts w:ascii="Aptos" w:eastAsia="Times New Roman" w:hAnsi="Aptos" w:cs="Times New Roman"/>
                <w:color w:val="323130"/>
                <w:kern w:val="0"/>
                <w:sz w:val="24"/>
                <w:szCs w:val="24"/>
                <w:lang w:eastAsia="en-GB"/>
                <w14:ligatures w14:val="none"/>
              </w:rPr>
              <w:t> </w:t>
            </w:r>
          </w:p>
          <w:p w14:paraId="47740A3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What kind of actions, services or interventions do you believe could help reduce the negative effect of social exclusion on older autistic adults? </w:t>
            </w:r>
            <w:r w:rsidRPr="008E2FFF">
              <w:rPr>
                <w:rFonts w:ascii="Aptos" w:eastAsia="Times New Roman" w:hAnsi="Aptos" w:cs="Times New Roman"/>
                <w:color w:val="323130"/>
                <w:kern w:val="0"/>
                <w:sz w:val="24"/>
                <w:szCs w:val="24"/>
                <w:lang w:eastAsia="en-GB"/>
                <w14:ligatures w14:val="none"/>
              </w:rPr>
              <w:t> </w:t>
            </w:r>
          </w:p>
          <w:p w14:paraId="49B989D2"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color w:val="323130"/>
                <w:kern w:val="0"/>
                <w:sz w:val="24"/>
                <w:szCs w:val="24"/>
                <w:lang w:eastAsia="en-GB"/>
                <w14:ligatures w14:val="none"/>
              </w:rPr>
              <w:t>I think more awareness needs to be spread about autism, specifically within older individuals. I think it's not understood and I think </w:t>
            </w:r>
            <w:r w:rsidRPr="008E2FFF">
              <w:rPr>
                <w:rFonts w:ascii="Aptos" w:eastAsia="Times New Roman" w:hAnsi="Aptos" w:cs="Times New Roman"/>
                <w:color w:val="323130"/>
                <w:kern w:val="0"/>
                <w:sz w:val="24"/>
                <w:szCs w:val="24"/>
                <w:lang w:eastAsia="en-GB"/>
                <w14:ligatures w14:val="none"/>
              </w:rPr>
              <w:br/>
              <w:t>If more awareness is spread, then less people will feel socially excluded and will be fearing the effects of social exclusion as they are understood. I think interventions need to be put in place where the staff </w:t>
            </w:r>
            <w:r w:rsidRPr="008E2FFF">
              <w:rPr>
                <w:rFonts w:ascii="Aptos" w:eastAsia="Times New Roman" w:hAnsi="Aptos" w:cs="Times New Roman"/>
                <w:color w:val="323130"/>
                <w:kern w:val="0"/>
                <w:sz w:val="24"/>
                <w:szCs w:val="24"/>
                <w:lang w:eastAsia="en-GB"/>
                <w14:ligatures w14:val="none"/>
              </w:rPr>
              <w:br/>
              <w:t>is trained with autism awareness and like their communication styles where they can maybe create like a predictable structured like group activities and maybe make like sensory adjustments like lighting and noise levels. this can like they can go there and then they may interact with other people with autism, and they may feel a bit understood more. And yeah, I also think support groups that are maybe led by people who are autistic so they can communicate with others just like themselves. </w:t>
            </w:r>
            <w:r w:rsidRPr="008E2FFF">
              <w:rPr>
                <w:rFonts w:ascii="Aptos" w:eastAsia="Times New Roman" w:hAnsi="Aptos" w:cs="Times New Roman"/>
                <w:color w:val="323130"/>
                <w:kern w:val="0"/>
                <w:sz w:val="24"/>
                <w:szCs w:val="24"/>
                <w:lang w:eastAsia="en-GB"/>
                <w14:ligatures w14:val="none"/>
              </w:rPr>
              <w:br/>
              <w:t>And I think support with like key life transitions, maybe like retirement and then like the bereavement of a loved one as that is difficult for anyone. But I think more so for someone that's autistic as they've kind of got adapt to their life changing and they don't like change. </w:t>
            </w:r>
          </w:p>
          <w:p w14:paraId="6DE917F3"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Yeah, that's really sad, isn't it? Yeah</w:t>
            </w:r>
            <w:r w:rsidRPr="008E2FFF">
              <w:rPr>
                <w:rFonts w:ascii="Aptos" w:eastAsia="Times New Roman" w:hAnsi="Aptos" w:cs="Times New Roman"/>
                <w:color w:val="323130"/>
                <w:kern w:val="0"/>
                <w:sz w:val="24"/>
                <w:szCs w:val="24"/>
                <w:lang w:eastAsia="en-GB"/>
                <w14:ligatures w14:val="none"/>
              </w:rPr>
              <w:t> </w:t>
            </w:r>
          </w:p>
          <w:p w14:paraId="2248BD3D"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According to you, there should be an individual support or there should be a broader societal change in what is like more important.</w:t>
            </w:r>
            <w:r w:rsidRPr="008E2FFF">
              <w:rPr>
                <w:rFonts w:ascii="Aptos" w:eastAsia="Times New Roman" w:hAnsi="Aptos" w:cs="Times New Roman"/>
                <w:color w:val="323130"/>
                <w:kern w:val="0"/>
                <w:sz w:val="24"/>
                <w:szCs w:val="24"/>
                <w:lang w:eastAsia="en-GB"/>
                <w14:ligatures w14:val="none"/>
              </w:rPr>
              <w:t> </w:t>
            </w:r>
          </w:p>
          <w:p w14:paraId="5B909FA8"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color w:val="323130"/>
                <w:kern w:val="0"/>
                <w:sz w:val="24"/>
                <w:szCs w:val="24"/>
                <w:lang w:eastAsia="en-GB"/>
                <w14:ligatures w14:val="none"/>
              </w:rPr>
              <w:t>I think this in general in society, I think it's important for people to sort of maybe learn. I think specifically maybe </w:t>
            </w:r>
            <w:r w:rsidRPr="008E2FFF">
              <w:rPr>
                <w:rFonts w:ascii="Aptos" w:eastAsia="Times New Roman" w:hAnsi="Aptos" w:cs="Times New Roman"/>
                <w:color w:val="323130"/>
                <w:kern w:val="0"/>
                <w:sz w:val="24"/>
                <w:szCs w:val="24"/>
                <w:lang w:eastAsia="en-GB"/>
                <w14:ligatures w14:val="none"/>
              </w:rPr>
              <w:br/>
              <w:t>social media can play a role in that as I think more and more like celebrities and influencers are talking about it and they may be coming out with saying that they are autistic themselves. So I think this benefits people of autism as they feel like they've got role models who </w:t>
            </w:r>
            <w:r w:rsidRPr="008E2FFF">
              <w:rPr>
                <w:rFonts w:ascii="Aptos" w:eastAsia="Times New Roman" w:hAnsi="Aptos" w:cs="Times New Roman"/>
                <w:color w:val="323130"/>
                <w:kern w:val="0"/>
                <w:sz w:val="24"/>
                <w:szCs w:val="24"/>
                <w:lang w:eastAsia="en-GB"/>
                <w14:ligatures w14:val="none"/>
              </w:rPr>
              <w:br/>
              <w:t xml:space="preserve">they can relate to. But I think it's still not enough. There should be more education on it, maybe even in </w:t>
            </w:r>
            <w:r w:rsidRPr="008E2FFF">
              <w:rPr>
                <w:rFonts w:ascii="Aptos" w:eastAsia="Times New Roman" w:hAnsi="Aptos" w:cs="Times New Roman"/>
                <w:color w:val="323130"/>
                <w:kern w:val="0"/>
                <w:sz w:val="24"/>
                <w:szCs w:val="24"/>
                <w:lang w:eastAsia="en-GB"/>
                <w14:ligatures w14:val="none"/>
              </w:rPr>
              <w:lastRenderedPageBreak/>
              <w:t>schools. So, people have an idea that autism comes in like different people and different ages, not just young children. </w:t>
            </w:r>
          </w:p>
          <w:p w14:paraId="5649C958"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Yeah.  And how do you think about health care and health care and community and policy basis centres can improve?</w:t>
            </w:r>
            <w:r w:rsidRPr="008E2FFF">
              <w:rPr>
                <w:rFonts w:ascii="Aptos" w:eastAsia="Times New Roman" w:hAnsi="Aptos" w:cs="Times New Roman"/>
                <w:color w:val="323130"/>
                <w:kern w:val="0"/>
                <w:sz w:val="24"/>
                <w:szCs w:val="24"/>
                <w:lang w:eastAsia="en-GB"/>
                <w14:ligatures w14:val="none"/>
              </w:rPr>
              <w:t> </w:t>
            </w:r>
          </w:p>
          <w:p w14:paraId="67BE2296"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color w:val="323130"/>
                <w:kern w:val="0"/>
                <w:sz w:val="24"/>
                <w:szCs w:val="24"/>
                <w:lang w:eastAsia="en-GB"/>
                <w14:ligatures w14:val="none"/>
              </w:rPr>
              <w:t>I think we've diagnosed, and I think maybe a lot of older individuals or maybe go the whole life start being diagnosed or misdiagnosed of other conditions like </w:t>
            </w:r>
            <w:r w:rsidRPr="008E2FFF">
              <w:rPr>
                <w:rFonts w:ascii="Aptos" w:eastAsia="Times New Roman" w:hAnsi="Aptos" w:cs="Times New Roman"/>
                <w:color w:val="323130"/>
                <w:kern w:val="0"/>
                <w:sz w:val="24"/>
                <w:szCs w:val="24"/>
                <w:lang w:eastAsia="en-GB"/>
                <w14:ligatures w14:val="none"/>
              </w:rPr>
              <w:br/>
              <w:t>depression or anxiety, where it is autism. So, I think just more knowledge needs to be spread about autism and the symptoms of autism. And I think that will make the individuals feel more included in society. </w:t>
            </w:r>
          </w:p>
          <w:p w14:paraId="0441CAB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Yeah, there's a stigma around adult.</w:t>
            </w:r>
            <w:r w:rsidRPr="008E2FFF">
              <w:rPr>
                <w:rFonts w:ascii="Aptos" w:eastAsia="Times New Roman" w:hAnsi="Aptos" w:cs="Times New Roman"/>
                <w:color w:val="323130"/>
                <w:kern w:val="0"/>
                <w:sz w:val="24"/>
                <w:szCs w:val="24"/>
                <w:lang w:eastAsia="en-GB"/>
                <w14:ligatures w14:val="none"/>
              </w:rPr>
              <w:t> </w:t>
            </w:r>
            <w:r w:rsidRPr="008E2FFF">
              <w:rPr>
                <w:rFonts w:ascii="Aptos" w:eastAsia="Times New Roman" w:hAnsi="Aptos" w:cs="Times New Roman"/>
                <w:color w:val="323130"/>
                <w:kern w:val="0"/>
                <w:sz w:val="24"/>
                <w:szCs w:val="24"/>
                <w:lang w:eastAsia="en-GB"/>
                <w14:ligatures w14:val="none"/>
              </w:rPr>
              <w:br/>
            </w:r>
            <w:r w:rsidRPr="008E2FFF">
              <w:rPr>
                <w:rFonts w:ascii="Aptos" w:eastAsia="Times New Roman" w:hAnsi="Aptos" w:cs="Times New Roman"/>
                <w:b/>
                <w:bCs/>
                <w:color w:val="323130"/>
                <w:kern w:val="0"/>
                <w:sz w:val="24"/>
                <w:szCs w:val="24"/>
                <w:lang w:eastAsia="en-GB"/>
                <w14:ligatures w14:val="none"/>
              </w:rPr>
              <w:t>autism, isn't it?</w:t>
            </w:r>
            <w:r w:rsidRPr="008E2FFF">
              <w:rPr>
                <w:rFonts w:ascii="Aptos" w:eastAsia="Times New Roman" w:hAnsi="Aptos" w:cs="Times New Roman"/>
                <w:color w:val="323130"/>
                <w:kern w:val="0"/>
                <w:sz w:val="24"/>
                <w:szCs w:val="24"/>
                <w:lang w:eastAsia="en-GB"/>
                <w14:ligatures w14:val="none"/>
              </w:rPr>
              <w:t> </w:t>
            </w:r>
          </w:p>
          <w:p w14:paraId="6B0B3389"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color w:val="323130"/>
                <w:kern w:val="0"/>
                <w:sz w:val="24"/>
                <w:szCs w:val="24"/>
                <w:lang w:eastAsia="en-GB"/>
                <w14:ligatures w14:val="none"/>
              </w:rPr>
              <w:t>And kids are more acceptable than adults. Yeah. Yeah. So yeah, that's all, I think. Thank you. And yeah, so one last little question. </w:t>
            </w:r>
          </w:p>
          <w:p w14:paraId="27C4F32D"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Do you think any like having a pet or something can help with autism?</w:t>
            </w:r>
            <w:r w:rsidRPr="008E2FFF">
              <w:rPr>
                <w:rFonts w:ascii="Aptos" w:eastAsia="Times New Roman" w:hAnsi="Aptos" w:cs="Times New Roman"/>
                <w:color w:val="323130"/>
                <w:kern w:val="0"/>
                <w:sz w:val="24"/>
                <w:szCs w:val="24"/>
                <w:lang w:eastAsia="en-GB"/>
                <w14:ligatures w14:val="none"/>
              </w:rPr>
              <w:t> </w:t>
            </w:r>
          </w:p>
          <w:p w14:paraId="49B1C81C"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color w:val="323130"/>
                <w:kern w:val="0"/>
                <w:sz w:val="24"/>
                <w:szCs w:val="24"/>
                <w:lang w:eastAsia="en-GB"/>
                <w14:ligatures w14:val="none"/>
              </w:rPr>
              <w:t>I think, yes, because I think it gives them that like sort of companion and I might even say like a dog can get them out of that house and socialise in it. </w:t>
            </w:r>
            <w:r w:rsidRPr="008E2FFF">
              <w:rPr>
                <w:rFonts w:ascii="Aptos" w:eastAsia="Times New Roman" w:hAnsi="Aptos" w:cs="Times New Roman"/>
                <w:color w:val="323130"/>
                <w:kern w:val="0"/>
                <w:sz w:val="24"/>
                <w:szCs w:val="24"/>
                <w:lang w:eastAsia="en-GB"/>
                <w14:ligatures w14:val="none"/>
              </w:rPr>
              <w:br/>
              <w:t>can kind of be that support. Maybe if they're older and they've lost a loved one, they can kind of trust that pet and can give them a reason to get out and about and leave the house and put themselves in social situations. So, it can like reduce their anxiety and depression. </w:t>
            </w:r>
          </w:p>
          <w:p w14:paraId="4456ADF1"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Yeah. So, thank you very much. That brings us towards our end. And thank you. Thank you for coming.</w:t>
            </w:r>
            <w:r w:rsidRPr="008E2FFF">
              <w:rPr>
                <w:rFonts w:ascii="Aptos" w:eastAsia="Times New Roman" w:hAnsi="Aptos" w:cs="Times New Roman"/>
                <w:color w:val="323130"/>
                <w:kern w:val="0"/>
                <w:sz w:val="24"/>
                <w:szCs w:val="24"/>
                <w:lang w:eastAsia="en-GB"/>
                <w14:ligatures w14:val="none"/>
              </w:rPr>
              <w:t> </w:t>
            </w:r>
          </w:p>
          <w:p w14:paraId="4C5BD33D"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b/>
                <w:bCs/>
                <w:color w:val="323130"/>
                <w:kern w:val="0"/>
                <w:sz w:val="24"/>
                <w:szCs w:val="24"/>
                <w:lang w:eastAsia="en-GB"/>
                <w14:ligatures w14:val="none"/>
              </w:rPr>
              <w:t>I am going to end the recording.</w:t>
            </w:r>
            <w:r w:rsidRPr="008E2FFF">
              <w:rPr>
                <w:rFonts w:ascii="Aptos" w:eastAsia="Times New Roman" w:hAnsi="Aptos" w:cs="Times New Roman"/>
                <w:color w:val="323130"/>
                <w:kern w:val="0"/>
                <w:sz w:val="24"/>
                <w:szCs w:val="24"/>
                <w:lang w:eastAsia="en-GB"/>
                <w14:ligatures w14:val="none"/>
              </w:rPr>
              <w:t> </w:t>
            </w:r>
          </w:p>
        </w:tc>
        <w:tc>
          <w:tcPr>
            <w:tcW w:w="1559" w:type="dxa"/>
            <w:tcBorders>
              <w:top w:val="single" w:sz="6" w:space="0" w:color="auto"/>
              <w:left w:val="single" w:sz="6" w:space="0" w:color="auto"/>
              <w:bottom w:val="single" w:sz="6" w:space="0" w:color="auto"/>
              <w:right w:val="single" w:sz="6" w:space="0" w:color="auto"/>
            </w:tcBorders>
            <w:hideMark/>
          </w:tcPr>
          <w:p w14:paraId="79C39915" w14:textId="77777777" w:rsidR="008E2FFF" w:rsidRPr="008E2FFF" w:rsidRDefault="008E2FFF" w:rsidP="008E2FFF">
            <w:pPr>
              <w:spacing w:after="0" w:line="240" w:lineRule="auto"/>
              <w:textAlignment w:val="baseline"/>
              <w:rPr>
                <w:rFonts w:ascii="Times New Roman" w:eastAsia="Times New Roman" w:hAnsi="Times New Roman" w:cs="Times New Roman"/>
                <w:kern w:val="0"/>
                <w:sz w:val="24"/>
                <w:szCs w:val="24"/>
                <w:lang w:eastAsia="en-GB"/>
                <w14:ligatures w14:val="none"/>
              </w:rPr>
            </w:pPr>
            <w:r w:rsidRPr="008E2FFF">
              <w:rPr>
                <w:rFonts w:ascii="Aptos" w:eastAsia="Times New Roman" w:hAnsi="Aptos" w:cs="Times New Roman"/>
                <w:kern w:val="0"/>
                <w:sz w:val="24"/>
                <w:szCs w:val="24"/>
                <w:lang w:eastAsia="en-GB"/>
                <w14:ligatures w14:val="none"/>
              </w:rPr>
              <w:lastRenderedPageBreak/>
              <w:t> </w:t>
            </w:r>
          </w:p>
        </w:tc>
      </w:tr>
    </w:tbl>
    <w:p w14:paraId="6AE8409D" w14:textId="77777777" w:rsidR="00104EB2" w:rsidRPr="008A0407" w:rsidRDefault="00104EB2" w:rsidP="00637F08">
      <w:pPr>
        <w:spacing w:line="480" w:lineRule="auto"/>
        <w:rPr>
          <w:rFonts w:ascii="Arial" w:hAnsi="Arial" w:cs="Arial"/>
          <w:sz w:val="24"/>
          <w:szCs w:val="24"/>
        </w:rPr>
      </w:pPr>
    </w:p>
    <w:p w14:paraId="6ECB3039" w14:textId="78A183CE" w:rsidR="00112CFB" w:rsidRDefault="00E07366" w:rsidP="00E07366">
      <w:pPr>
        <w:spacing w:line="480" w:lineRule="auto"/>
        <w:rPr>
          <w:rFonts w:ascii="Arial" w:hAnsi="Arial" w:cs="Arial"/>
          <w:b/>
          <w:bCs/>
          <w:sz w:val="28"/>
          <w:szCs w:val="28"/>
        </w:rPr>
      </w:pPr>
      <w:r w:rsidRPr="00B63E12">
        <w:rPr>
          <w:rFonts w:ascii="Arial" w:hAnsi="Arial" w:cs="Arial"/>
          <w:b/>
          <w:bCs/>
          <w:sz w:val="28"/>
          <w:szCs w:val="28"/>
        </w:rPr>
        <w:t xml:space="preserve">Appendix </w:t>
      </w:r>
      <w:r>
        <w:rPr>
          <w:rFonts w:ascii="Arial" w:hAnsi="Arial" w:cs="Arial"/>
          <w:b/>
          <w:bCs/>
          <w:sz w:val="28"/>
          <w:szCs w:val="28"/>
        </w:rPr>
        <w:t>8:</w:t>
      </w:r>
      <w:r w:rsidR="00112CFB">
        <w:rPr>
          <w:rFonts w:ascii="Arial" w:hAnsi="Arial" w:cs="Arial"/>
          <w:b/>
          <w:bCs/>
          <w:sz w:val="28"/>
          <w:szCs w:val="28"/>
        </w:rPr>
        <w:t xml:space="preserve"> Interview Transcript </w:t>
      </w:r>
      <w:r w:rsidR="00B8578C">
        <w:rPr>
          <w:rFonts w:ascii="Arial" w:hAnsi="Arial" w:cs="Arial"/>
          <w:b/>
          <w:bCs/>
          <w:sz w:val="28"/>
          <w:szCs w:val="28"/>
        </w:rPr>
        <w:t>2</w:t>
      </w:r>
    </w:p>
    <w:p w14:paraId="7B3120F8" w14:textId="15B5680E" w:rsidR="00A34E3E" w:rsidRPr="00A34E3E" w:rsidRDefault="00A34E3E" w:rsidP="00A34E3E">
      <w:pPr>
        <w:spacing w:after="0" w:line="240" w:lineRule="auto"/>
        <w:textAlignment w:val="baseline"/>
        <w:rPr>
          <w:rFonts w:ascii="Segoe UI" w:eastAsia="Times New Roman" w:hAnsi="Segoe UI" w:cs="Segoe UI"/>
          <w:kern w:val="0"/>
          <w:sz w:val="18"/>
          <w:szCs w:val="18"/>
          <w:lang w:eastAsia="en-GB"/>
          <w14:ligatures w14:val="none"/>
        </w:rPr>
      </w:pPr>
      <w:r w:rsidRPr="00A34E3E">
        <w:rPr>
          <w:rFonts w:ascii="Arial" w:eastAsia="Times New Roman" w:hAnsi="Arial" w:cs="Arial"/>
          <w:kern w:val="0"/>
          <w:lang w:eastAsia="en-GB"/>
          <w14:ligatures w14:val="none"/>
        </w:rPr>
        <w:t> </w:t>
      </w:r>
      <w:r w:rsidRPr="00A34E3E">
        <w:rPr>
          <w:rFonts w:ascii="Times New Roman" w:eastAsia="Times New Roman" w:hAnsi="Times New Roman" w:cs="Times New Roman"/>
          <w:kern w:val="0"/>
          <w:lang w:eastAsia="en-GB"/>
          <w14:ligatures w14:val="none"/>
        </w:rPr>
        <w:t>1 x 1 interview</w:t>
      </w:r>
      <w:r w:rsidRPr="00A34E3E">
        <w:rPr>
          <w:rFonts w:ascii="Arial" w:eastAsia="Times New Roman" w:hAnsi="Arial" w:cs="Arial"/>
          <w:kern w:val="0"/>
          <w:lang w:eastAsia="en-GB"/>
          <w14:ligatures w14:val="none"/>
        </w:rPr>
        <w:t> </w:t>
      </w:r>
      <w:r w:rsidRPr="00A34E3E">
        <w:rPr>
          <w:rFonts w:ascii="Times New Roman" w:eastAsia="Times New Roman" w:hAnsi="Times New Roman" w:cs="Times New Roman"/>
          <w:kern w:val="0"/>
          <w:lang w:eastAsia="en-GB"/>
          <w14:ligatures w14:val="none"/>
        </w:rPr>
        <w:t>exploring</w:t>
      </w:r>
      <w:r w:rsidRPr="00A34E3E">
        <w:rPr>
          <w:rFonts w:ascii="Arial" w:eastAsia="Times New Roman" w:hAnsi="Arial" w:cs="Arial"/>
          <w:kern w:val="0"/>
          <w:lang w:eastAsia="en-GB"/>
          <w14:ligatures w14:val="none"/>
        </w:rPr>
        <w:t> </w:t>
      </w:r>
      <w:r w:rsidRPr="00A34E3E">
        <w:rPr>
          <w:rFonts w:ascii="Times New Roman" w:eastAsia="Times New Roman" w:hAnsi="Times New Roman" w:cs="Times New Roman"/>
          <w:kern w:val="0"/>
          <w:lang w:eastAsia="en-GB"/>
          <w14:ligatures w14:val="none"/>
        </w:rPr>
        <w:t>social exclusion of elderly autistics</w:t>
      </w:r>
      <w:r w:rsidRPr="00A34E3E">
        <w:rPr>
          <w:rFonts w:ascii="Arial" w:eastAsia="Times New Roman" w:hAnsi="Arial" w:cs="Arial"/>
          <w:kern w:val="0"/>
          <w:lang w:eastAsia="en-GB"/>
          <w14:ligatures w14:val="none"/>
        </w:rPr>
        <w:t> </w:t>
      </w:r>
    </w:p>
    <w:p w14:paraId="26CABD56" w14:textId="7C0CE4E0" w:rsidR="00A34E3E" w:rsidRPr="00A34E3E" w:rsidRDefault="00A34E3E" w:rsidP="00A34E3E">
      <w:pPr>
        <w:spacing w:after="0" w:line="240" w:lineRule="auto"/>
        <w:textAlignment w:val="baseline"/>
        <w:rPr>
          <w:rFonts w:ascii="Segoe UI" w:eastAsia="Times New Roman" w:hAnsi="Segoe UI" w:cs="Segoe UI"/>
          <w:kern w:val="0"/>
          <w:sz w:val="18"/>
          <w:szCs w:val="18"/>
          <w:lang w:eastAsia="en-GB"/>
          <w14:ligatures w14:val="none"/>
        </w:rPr>
      </w:pPr>
      <w:r w:rsidRPr="00A34E3E">
        <w:rPr>
          <w:rFonts w:ascii="Times New Roman" w:eastAsia="Times New Roman" w:hAnsi="Times New Roman" w:cs="Times New Roman"/>
          <w:kern w:val="0"/>
          <w:lang w:eastAsia="en-GB"/>
          <w14:ligatures w14:val="none"/>
        </w:rPr>
        <w:t>Key: </w:t>
      </w:r>
    </w:p>
    <w:p w14:paraId="4ACE4DCE" w14:textId="519FD721" w:rsidR="00A34E3E" w:rsidRPr="00A34E3E" w:rsidRDefault="00A34E3E" w:rsidP="00A34E3E">
      <w:pPr>
        <w:spacing w:after="0" w:line="240" w:lineRule="auto"/>
        <w:textAlignment w:val="baseline"/>
        <w:rPr>
          <w:rFonts w:ascii="Segoe UI" w:eastAsia="Times New Roman" w:hAnsi="Segoe UI" w:cs="Segoe UI"/>
          <w:kern w:val="0"/>
          <w:sz w:val="18"/>
          <w:szCs w:val="18"/>
          <w:lang w:eastAsia="en-GB"/>
          <w14:ligatures w14:val="none"/>
        </w:rPr>
      </w:pPr>
      <w:r w:rsidRPr="00A34E3E">
        <w:rPr>
          <w:rFonts w:ascii="Times New Roman" w:eastAsia="Times New Roman" w:hAnsi="Times New Roman" w:cs="Times New Roman"/>
          <w:b/>
          <w:bCs/>
          <w:kern w:val="0"/>
          <w:lang w:eastAsia="en-GB"/>
          <w14:ligatures w14:val="none"/>
        </w:rPr>
        <w:t>RSP – Age 50 / interviewer</w:t>
      </w:r>
      <w:r w:rsidRPr="00A34E3E">
        <w:rPr>
          <w:rFonts w:ascii="Times New Roman" w:eastAsia="Times New Roman" w:hAnsi="Times New Roman" w:cs="Times New Roman"/>
          <w:kern w:val="0"/>
          <w:lang w:eastAsia="en-GB"/>
          <w14:ligatures w14:val="none"/>
        </w:rPr>
        <w:t> </w:t>
      </w:r>
    </w:p>
    <w:p w14:paraId="678BAF33" w14:textId="21F8674E" w:rsidR="00A34E3E" w:rsidRPr="00A34E3E" w:rsidRDefault="00A34E3E" w:rsidP="00A34E3E">
      <w:pPr>
        <w:spacing w:after="0" w:line="240" w:lineRule="auto"/>
        <w:textAlignment w:val="baseline"/>
        <w:rPr>
          <w:rFonts w:ascii="Segoe UI" w:eastAsia="Times New Roman" w:hAnsi="Segoe UI" w:cs="Segoe UI"/>
          <w:kern w:val="0"/>
          <w:sz w:val="18"/>
          <w:szCs w:val="18"/>
          <w:lang w:eastAsia="en-GB"/>
          <w14:ligatures w14:val="none"/>
        </w:rPr>
      </w:pPr>
      <w:r w:rsidRPr="00A34E3E">
        <w:rPr>
          <w:rFonts w:ascii="Times New Roman" w:eastAsia="Times New Roman" w:hAnsi="Times New Roman" w:cs="Times New Roman"/>
          <w:i/>
          <w:iCs/>
          <w:kern w:val="0"/>
          <w:lang w:eastAsia="en-GB"/>
          <w14:ligatures w14:val="none"/>
        </w:rPr>
        <w:t>SGR – Age 20 / interviewee</w:t>
      </w:r>
      <w:r w:rsidRPr="00A34E3E">
        <w:rPr>
          <w:rFonts w:ascii="Times New Roman" w:eastAsia="Times New Roman" w:hAnsi="Times New Roman" w:cs="Times New Roman"/>
          <w:kern w:val="0"/>
          <w:lang w:eastAsia="en-GB"/>
          <w14:ligatures w14:val="none"/>
        </w:rPr>
        <w:t> </w:t>
      </w:r>
    </w:p>
    <w:p w14:paraId="7EAF204F" w14:textId="474E4D4D" w:rsidR="00A34E3E" w:rsidRPr="00A34E3E" w:rsidRDefault="00A34E3E" w:rsidP="00A34E3E">
      <w:pPr>
        <w:spacing w:after="0" w:line="240" w:lineRule="auto"/>
        <w:textAlignment w:val="baseline"/>
        <w:rPr>
          <w:rFonts w:ascii="Segoe UI" w:eastAsia="Times New Roman" w:hAnsi="Segoe UI" w:cs="Segoe UI"/>
          <w:kern w:val="0"/>
          <w:sz w:val="18"/>
          <w:szCs w:val="18"/>
          <w:lang w:eastAsia="en-GB"/>
          <w14:ligatures w14:val="none"/>
        </w:rPr>
      </w:pPr>
      <w:r w:rsidRPr="00A34E3E">
        <w:rPr>
          <w:rFonts w:ascii="Times New Roman" w:eastAsia="Times New Roman" w:hAnsi="Times New Roman" w:cs="Times New Roman"/>
          <w:kern w:val="0"/>
          <w:lang w:eastAsia="en-GB"/>
          <w14:ligatures w14:val="none"/>
        </w:rPr>
        <w:t> </w:t>
      </w:r>
      <w:r w:rsidRPr="00A34E3E">
        <w:rPr>
          <w:rFonts w:ascii="Times New Roman" w:eastAsia="Times New Roman" w:hAnsi="Times New Roman" w:cs="Times New Roman"/>
          <w:b/>
          <w:bCs/>
          <w:kern w:val="0"/>
          <w:lang w:eastAsia="en-GB"/>
          <w14:ligatures w14:val="none"/>
        </w:rPr>
        <w:t>Interviewer in bold </w:t>
      </w:r>
      <w:r w:rsidRPr="00A34E3E">
        <w:rPr>
          <w:rFonts w:ascii="Times New Roman" w:eastAsia="Times New Roman" w:hAnsi="Times New Roman" w:cs="Times New Roman"/>
          <w:kern w:val="0"/>
          <w:lang w:eastAsia="en-GB"/>
          <w14:ligatures w14:val="none"/>
        </w:rPr>
        <w:t>/</w:t>
      </w:r>
      <w:r w:rsidRPr="00A34E3E">
        <w:rPr>
          <w:rFonts w:ascii="Times New Roman" w:eastAsia="Times New Roman" w:hAnsi="Times New Roman" w:cs="Times New Roman"/>
          <w:i/>
          <w:iCs/>
          <w:kern w:val="0"/>
          <w:lang w:eastAsia="en-GB"/>
          <w14:ligatures w14:val="none"/>
        </w:rPr>
        <w:t>interviewee in italic</w:t>
      </w:r>
      <w:r w:rsidRPr="00A34E3E">
        <w:rPr>
          <w:rFonts w:ascii="Times New Roman" w:eastAsia="Times New Roman" w:hAnsi="Times New Roman" w:cs="Times New Roman"/>
          <w:kern w:val="0"/>
          <w:lang w:eastAsia="en-GB"/>
          <w14:ligatures w14:val="none"/>
        </w:rPr>
        <w:t> </w:t>
      </w: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4"/>
        <w:gridCol w:w="543"/>
        <w:gridCol w:w="6785"/>
        <w:gridCol w:w="1138"/>
      </w:tblGrid>
      <w:tr w:rsidR="00A34E3E" w:rsidRPr="00A34E3E" w14:paraId="10E08A7D" w14:textId="77777777">
        <w:trPr>
          <w:trHeight w:val="3420"/>
        </w:trPr>
        <w:tc>
          <w:tcPr>
            <w:tcW w:w="1410" w:type="dxa"/>
            <w:tcBorders>
              <w:top w:val="single" w:sz="6" w:space="0" w:color="00000A"/>
              <w:left w:val="single" w:sz="6" w:space="0" w:color="00000A"/>
              <w:bottom w:val="single" w:sz="6" w:space="0" w:color="00000A"/>
              <w:right w:val="single" w:sz="6" w:space="0" w:color="00000A"/>
            </w:tcBorders>
            <w:hideMark/>
          </w:tcPr>
          <w:p w14:paraId="1F77854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lastRenderedPageBreak/>
              <w:t>  </w:t>
            </w:r>
          </w:p>
        </w:tc>
        <w:tc>
          <w:tcPr>
            <w:tcW w:w="555" w:type="dxa"/>
            <w:tcBorders>
              <w:top w:val="single" w:sz="6" w:space="0" w:color="00000A"/>
              <w:left w:val="single" w:sz="6" w:space="0" w:color="00000A"/>
              <w:bottom w:val="single" w:sz="6" w:space="0" w:color="00000A"/>
              <w:right w:val="single" w:sz="6" w:space="0" w:color="00000A"/>
            </w:tcBorders>
            <w:hideMark/>
          </w:tcPr>
          <w:p w14:paraId="474134D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  </w:t>
            </w:r>
          </w:p>
          <w:p w14:paraId="2B94BE2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  </w:t>
            </w:r>
          </w:p>
          <w:p w14:paraId="044E96F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  </w:t>
            </w:r>
          </w:p>
          <w:p w14:paraId="5601295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  </w:t>
            </w:r>
          </w:p>
          <w:p w14:paraId="059BB24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5  </w:t>
            </w:r>
          </w:p>
          <w:p w14:paraId="4112B55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6  </w:t>
            </w:r>
          </w:p>
          <w:p w14:paraId="05C4A8C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7  </w:t>
            </w:r>
          </w:p>
          <w:p w14:paraId="648A79C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8  </w:t>
            </w:r>
          </w:p>
          <w:p w14:paraId="2F6FCC8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9  </w:t>
            </w:r>
          </w:p>
          <w:p w14:paraId="6F06E23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10  </w:t>
            </w:r>
          </w:p>
          <w:p w14:paraId="76220DA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11  </w:t>
            </w:r>
          </w:p>
          <w:p w14:paraId="1372DB9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12  </w:t>
            </w:r>
          </w:p>
          <w:p w14:paraId="385F2FE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13  </w:t>
            </w:r>
          </w:p>
          <w:p w14:paraId="36BDC16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14  </w:t>
            </w:r>
          </w:p>
          <w:p w14:paraId="28B087D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15  </w:t>
            </w:r>
          </w:p>
          <w:p w14:paraId="1759437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16  </w:t>
            </w:r>
          </w:p>
          <w:p w14:paraId="567EE53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17  </w:t>
            </w:r>
          </w:p>
          <w:p w14:paraId="5D2BF11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18  </w:t>
            </w:r>
          </w:p>
          <w:p w14:paraId="79CC696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19  </w:t>
            </w:r>
          </w:p>
          <w:p w14:paraId="31F465C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20  </w:t>
            </w:r>
          </w:p>
          <w:p w14:paraId="07F1DA6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21  </w:t>
            </w:r>
          </w:p>
          <w:p w14:paraId="6454DAC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22  </w:t>
            </w:r>
          </w:p>
          <w:p w14:paraId="265A5FC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23  </w:t>
            </w:r>
          </w:p>
          <w:p w14:paraId="7418704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24  </w:t>
            </w:r>
          </w:p>
          <w:p w14:paraId="6898A66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25  </w:t>
            </w:r>
          </w:p>
          <w:p w14:paraId="4335212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26  </w:t>
            </w:r>
          </w:p>
          <w:p w14:paraId="6844A2B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27  </w:t>
            </w:r>
          </w:p>
          <w:p w14:paraId="2C22208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28  </w:t>
            </w:r>
          </w:p>
          <w:p w14:paraId="344634F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29  </w:t>
            </w:r>
          </w:p>
          <w:p w14:paraId="046B508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30  </w:t>
            </w:r>
          </w:p>
          <w:p w14:paraId="23FD58F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31  </w:t>
            </w:r>
          </w:p>
          <w:p w14:paraId="494A89E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32  </w:t>
            </w:r>
          </w:p>
          <w:p w14:paraId="4B98D65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33  </w:t>
            </w:r>
          </w:p>
          <w:p w14:paraId="416340F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34  </w:t>
            </w:r>
          </w:p>
          <w:p w14:paraId="17BF0AA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35  </w:t>
            </w:r>
          </w:p>
          <w:p w14:paraId="1708B63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36  </w:t>
            </w:r>
          </w:p>
          <w:p w14:paraId="4442EDA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37  </w:t>
            </w:r>
          </w:p>
          <w:p w14:paraId="56A4678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38  </w:t>
            </w:r>
          </w:p>
          <w:p w14:paraId="7C23840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39  </w:t>
            </w:r>
          </w:p>
          <w:p w14:paraId="798DA56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40  </w:t>
            </w:r>
          </w:p>
          <w:p w14:paraId="4A1094E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41  </w:t>
            </w:r>
          </w:p>
          <w:p w14:paraId="792C317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42  </w:t>
            </w:r>
          </w:p>
          <w:p w14:paraId="2F725EC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43  </w:t>
            </w:r>
          </w:p>
          <w:p w14:paraId="51AAA2C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44  </w:t>
            </w:r>
          </w:p>
          <w:p w14:paraId="1A3385C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45  </w:t>
            </w:r>
          </w:p>
          <w:p w14:paraId="459F38A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46  </w:t>
            </w:r>
          </w:p>
          <w:p w14:paraId="084DE61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47  </w:t>
            </w:r>
          </w:p>
          <w:p w14:paraId="2F81D94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48  </w:t>
            </w:r>
          </w:p>
          <w:p w14:paraId="2378499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49  </w:t>
            </w:r>
          </w:p>
          <w:p w14:paraId="58ACCBF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50  </w:t>
            </w:r>
          </w:p>
          <w:p w14:paraId="781900C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51  </w:t>
            </w:r>
          </w:p>
          <w:p w14:paraId="72404B9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lastRenderedPageBreak/>
              <w:t>52  </w:t>
            </w:r>
          </w:p>
          <w:p w14:paraId="27A052E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53  </w:t>
            </w:r>
          </w:p>
          <w:p w14:paraId="4C98E4D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54  </w:t>
            </w:r>
          </w:p>
          <w:p w14:paraId="2090218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55  </w:t>
            </w:r>
          </w:p>
          <w:p w14:paraId="54627FC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56  </w:t>
            </w:r>
          </w:p>
          <w:p w14:paraId="61CC98F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57  </w:t>
            </w:r>
          </w:p>
          <w:p w14:paraId="0114DA8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58  </w:t>
            </w:r>
          </w:p>
          <w:p w14:paraId="1810399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59  </w:t>
            </w:r>
          </w:p>
          <w:p w14:paraId="417F54A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60  </w:t>
            </w:r>
          </w:p>
          <w:p w14:paraId="4CDFE32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61  </w:t>
            </w:r>
          </w:p>
          <w:p w14:paraId="441AF63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62  </w:t>
            </w:r>
          </w:p>
          <w:p w14:paraId="5965412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63  </w:t>
            </w:r>
          </w:p>
          <w:p w14:paraId="1C822BF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64  </w:t>
            </w:r>
          </w:p>
          <w:p w14:paraId="48DDB40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65  </w:t>
            </w:r>
          </w:p>
          <w:p w14:paraId="7C4FDF0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66  </w:t>
            </w:r>
          </w:p>
          <w:p w14:paraId="1F2B3C9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67  </w:t>
            </w:r>
          </w:p>
          <w:p w14:paraId="58C0909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68  </w:t>
            </w:r>
          </w:p>
          <w:p w14:paraId="6E772CD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69  </w:t>
            </w:r>
          </w:p>
          <w:p w14:paraId="6CFF50D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70  </w:t>
            </w:r>
          </w:p>
          <w:p w14:paraId="19CC951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71  </w:t>
            </w:r>
          </w:p>
          <w:p w14:paraId="588005C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72  </w:t>
            </w:r>
          </w:p>
          <w:p w14:paraId="426B1B4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73  </w:t>
            </w:r>
          </w:p>
          <w:p w14:paraId="2203620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74  </w:t>
            </w:r>
          </w:p>
          <w:p w14:paraId="76D415C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75  </w:t>
            </w:r>
          </w:p>
          <w:p w14:paraId="4153994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76  </w:t>
            </w:r>
          </w:p>
          <w:p w14:paraId="3F2D197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77  </w:t>
            </w:r>
          </w:p>
          <w:p w14:paraId="40375CD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78  </w:t>
            </w:r>
          </w:p>
          <w:p w14:paraId="26F1D08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79  </w:t>
            </w:r>
          </w:p>
          <w:p w14:paraId="25D9301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80  </w:t>
            </w:r>
          </w:p>
          <w:p w14:paraId="1815ED6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81  </w:t>
            </w:r>
          </w:p>
          <w:p w14:paraId="1C4100C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82  </w:t>
            </w:r>
          </w:p>
          <w:p w14:paraId="04C797E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83  </w:t>
            </w:r>
          </w:p>
          <w:p w14:paraId="781B48F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84  </w:t>
            </w:r>
          </w:p>
          <w:p w14:paraId="49CA1F1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85  </w:t>
            </w:r>
          </w:p>
          <w:p w14:paraId="6A17919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86  </w:t>
            </w:r>
          </w:p>
          <w:p w14:paraId="25393EB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87  </w:t>
            </w:r>
          </w:p>
          <w:p w14:paraId="202721A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88  </w:t>
            </w:r>
          </w:p>
          <w:p w14:paraId="18421E1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89  </w:t>
            </w:r>
          </w:p>
          <w:p w14:paraId="3B88405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90  </w:t>
            </w:r>
          </w:p>
          <w:p w14:paraId="75189B4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91  </w:t>
            </w:r>
          </w:p>
          <w:p w14:paraId="4C0AA91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92  </w:t>
            </w:r>
          </w:p>
          <w:p w14:paraId="5004F81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93  </w:t>
            </w:r>
          </w:p>
          <w:p w14:paraId="69AF9C4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94  </w:t>
            </w:r>
          </w:p>
          <w:p w14:paraId="110AE93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95  </w:t>
            </w:r>
          </w:p>
          <w:p w14:paraId="6AA0ECB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96  </w:t>
            </w:r>
          </w:p>
          <w:p w14:paraId="3AA71D1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97  </w:t>
            </w:r>
          </w:p>
          <w:p w14:paraId="38142D6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98  </w:t>
            </w:r>
          </w:p>
          <w:p w14:paraId="791DF89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99  </w:t>
            </w:r>
          </w:p>
          <w:p w14:paraId="0DD7B47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100  </w:t>
            </w:r>
          </w:p>
          <w:p w14:paraId="2732346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101  </w:t>
            </w:r>
          </w:p>
          <w:p w14:paraId="4C106B9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102  </w:t>
            </w:r>
          </w:p>
          <w:p w14:paraId="2CFB7CF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lastRenderedPageBreak/>
              <w:t>103  </w:t>
            </w:r>
          </w:p>
          <w:p w14:paraId="46F5905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104  </w:t>
            </w:r>
          </w:p>
          <w:p w14:paraId="55AED1B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105  </w:t>
            </w:r>
          </w:p>
          <w:p w14:paraId="2EB116B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106  </w:t>
            </w:r>
          </w:p>
          <w:p w14:paraId="5AC1B9F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107  </w:t>
            </w:r>
          </w:p>
          <w:p w14:paraId="5507C46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108  </w:t>
            </w:r>
          </w:p>
          <w:p w14:paraId="2607239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109  </w:t>
            </w:r>
          </w:p>
          <w:p w14:paraId="7AED7F8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110  </w:t>
            </w:r>
          </w:p>
          <w:p w14:paraId="0442E4F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111  </w:t>
            </w:r>
          </w:p>
          <w:p w14:paraId="1556C01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112  </w:t>
            </w:r>
          </w:p>
          <w:p w14:paraId="3C14A69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113  </w:t>
            </w:r>
          </w:p>
          <w:p w14:paraId="7F49014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114  </w:t>
            </w:r>
          </w:p>
          <w:p w14:paraId="2EC38AC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115  </w:t>
            </w:r>
          </w:p>
          <w:p w14:paraId="1EB03AA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116  </w:t>
            </w:r>
          </w:p>
          <w:p w14:paraId="69C604C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117  </w:t>
            </w:r>
          </w:p>
          <w:p w14:paraId="6CB1713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118  </w:t>
            </w:r>
          </w:p>
          <w:p w14:paraId="6E5277D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119  </w:t>
            </w:r>
          </w:p>
          <w:p w14:paraId="6CCD74C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120  </w:t>
            </w:r>
          </w:p>
          <w:p w14:paraId="2105331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121  </w:t>
            </w:r>
          </w:p>
          <w:p w14:paraId="5F85892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122  </w:t>
            </w:r>
          </w:p>
          <w:p w14:paraId="20EBF69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123  </w:t>
            </w:r>
          </w:p>
          <w:p w14:paraId="17609D2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124  </w:t>
            </w:r>
          </w:p>
          <w:p w14:paraId="7079E33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125  </w:t>
            </w:r>
          </w:p>
          <w:p w14:paraId="0F0FA7F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126  </w:t>
            </w:r>
          </w:p>
          <w:p w14:paraId="66AAFAC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127  </w:t>
            </w:r>
          </w:p>
          <w:p w14:paraId="48648F6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128  </w:t>
            </w:r>
          </w:p>
          <w:p w14:paraId="54DDF85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129  </w:t>
            </w:r>
          </w:p>
          <w:p w14:paraId="628E36D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130  </w:t>
            </w:r>
          </w:p>
          <w:p w14:paraId="04D9D5C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131  </w:t>
            </w:r>
          </w:p>
          <w:p w14:paraId="33EA212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132  </w:t>
            </w:r>
          </w:p>
          <w:p w14:paraId="3807DA4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133  </w:t>
            </w:r>
          </w:p>
          <w:p w14:paraId="204D6CE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134  </w:t>
            </w:r>
          </w:p>
          <w:p w14:paraId="55567EC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135  </w:t>
            </w:r>
          </w:p>
          <w:p w14:paraId="7249807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136  </w:t>
            </w:r>
          </w:p>
          <w:p w14:paraId="08D3151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137  </w:t>
            </w:r>
          </w:p>
          <w:p w14:paraId="24DD4A4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138  </w:t>
            </w:r>
          </w:p>
          <w:p w14:paraId="5876883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139  </w:t>
            </w:r>
          </w:p>
          <w:p w14:paraId="56546F5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140  </w:t>
            </w:r>
          </w:p>
          <w:p w14:paraId="0040096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141  </w:t>
            </w:r>
          </w:p>
          <w:p w14:paraId="33B5F2D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142  </w:t>
            </w:r>
          </w:p>
          <w:p w14:paraId="6630DE1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143  </w:t>
            </w:r>
          </w:p>
          <w:p w14:paraId="7BC5205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144  </w:t>
            </w:r>
          </w:p>
          <w:p w14:paraId="5476EA2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145  </w:t>
            </w:r>
          </w:p>
          <w:p w14:paraId="71026CE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146  </w:t>
            </w:r>
          </w:p>
          <w:p w14:paraId="0519C33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147  </w:t>
            </w:r>
          </w:p>
          <w:p w14:paraId="486336C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148  </w:t>
            </w:r>
          </w:p>
          <w:p w14:paraId="213843C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149  </w:t>
            </w:r>
          </w:p>
          <w:p w14:paraId="068E30C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150  </w:t>
            </w:r>
          </w:p>
          <w:p w14:paraId="17F2B85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151  </w:t>
            </w:r>
          </w:p>
          <w:p w14:paraId="5597686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152  </w:t>
            </w:r>
          </w:p>
          <w:p w14:paraId="2C8C2B9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153  </w:t>
            </w:r>
          </w:p>
          <w:p w14:paraId="18718F0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lastRenderedPageBreak/>
              <w:t>154  </w:t>
            </w:r>
          </w:p>
          <w:p w14:paraId="578908C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155  </w:t>
            </w:r>
          </w:p>
          <w:p w14:paraId="3F23E46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156  </w:t>
            </w:r>
          </w:p>
          <w:p w14:paraId="5EFE699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157  </w:t>
            </w:r>
          </w:p>
          <w:p w14:paraId="61265AD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158  </w:t>
            </w:r>
          </w:p>
          <w:p w14:paraId="1778BE4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159  </w:t>
            </w:r>
          </w:p>
          <w:p w14:paraId="0E289C8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160  </w:t>
            </w:r>
          </w:p>
          <w:p w14:paraId="4709049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161  </w:t>
            </w:r>
          </w:p>
          <w:p w14:paraId="4001D4C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162  </w:t>
            </w:r>
          </w:p>
          <w:p w14:paraId="214C611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163  </w:t>
            </w:r>
          </w:p>
          <w:p w14:paraId="0A35427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164  </w:t>
            </w:r>
          </w:p>
          <w:p w14:paraId="38438EE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165  </w:t>
            </w:r>
          </w:p>
          <w:p w14:paraId="12CEB65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166  </w:t>
            </w:r>
          </w:p>
          <w:p w14:paraId="1F363A2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167  </w:t>
            </w:r>
          </w:p>
          <w:p w14:paraId="7E62422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168  </w:t>
            </w:r>
          </w:p>
          <w:p w14:paraId="1A91F89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169  </w:t>
            </w:r>
          </w:p>
          <w:p w14:paraId="6CFB7C7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170  </w:t>
            </w:r>
          </w:p>
          <w:p w14:paraId="06E2F4D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171  </w:t>
            </w:r>
          </w:p>
          <w:p w14:paraId="4BD7AFA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172  </w:t>
            </w:r>
          </w:p>
          <w:p w14:paraId="2C7A617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173  </w:t>
            </w:r>
          </w:p>
          <w:p w14:paraId="6DF9531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174  </w:t>
            </w:r>
          </w:p>
          <w:p w14:paraId="10F4884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175  </w:t>
            </w:r>
          </w:p>
          <w:p w14:paraId="101D8C4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176  </w:t>
            </w:r>
          </w:p>
          <w:p w14:paraId="589B29E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177  </w:t>
            </w:r>
          </w:p>
          <w:p w14:paraId="53A35FE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178  </w:t>
            </w:r>
          </w:p>
          <w:p w14:paraId="3DA30AB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179  </w:t>
            </w:r>
          </w:p>
          <w:p w14:paraId="32DEFA9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180  </w:t>
            </w:r>
          </w:p>
          <w:p w14:paraId="2F40C3E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181  </w:t>
            </w:r>
          </w:p>
          <w:p w14:paraId="62A86C9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182  </w:t>
            </w:r>
          </w:p>
          <w:p w14:paraId="725A46A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183  </w:t>
            </w:r>
          </w:p>
          <w:p w14:paraId="0C563DA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184  </w:t>
            </w:r>
          </w:p>
          <w:p w14:paraId="6389062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185  </w:t>
            </w:r>
          </w:p>
          <w:p w14:paraId="1ABE5DD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186  </w:t>
            </w:r>
          </w:p>
          <w:p w14:paraId="1421C54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187  </w:t>
            </w:r>
          </w:p>
          <w:p w14:paraId="6E9966D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188  </w:t>
            </w:r>
          </w:p>
          <w:p w14:paraId="0E0C301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189  </w:t>
            </w:r>
          </w:p>
          <w:p w14:paraId="049D82F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190  </w:t>
            </w:r>
          </w:p>
          <w:p w14:paraId="29B57EA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191  </w:t>
            </w:r>
          </w:p>
          <w:p w14:paraId="32C835A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192  </w:t>
            </w:r>
          </w:p>
          <w:p w14:paraId="45BF9DA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193  </w:t>
            </w:r>
          </w:p>
          <w:p w14:paraId="6310539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194  </w:t>
            </w:r>
          </w:p>
          <w:p w14:paraId="04643AC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195  </w:t>
            </w:r>
          </w:p>
          <w:p w14:paraId="142F932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196  </w:t>
            </w:r>
          </w:p>
          <w:p w14:paraId="002BFA4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197  </w:t>
            </w:r>
          </w:p>
          <w:p w14:paraId="322C825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198  </w:t>
            </w:r>
          </w:p>
          <w:p w14:paraId="7090ADE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199  </w:t>
            </w:r>
          </w:p>
          <w:p w14:paraId="796B5F0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200  </w:t>
            </w:r>
          </w:p>
          <w:p w14:paraId="2729D56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201  </w:t>
            </w:r>
          </w:p>
          <w:p w14:paraId="0AEDABD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202  </w:t>
            </w:r>
          </w:p>
          <w:p w14:paraId="5AE6FB0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203  </w:t>
            </w:r>
          </w:p>
          <w:p w14:paraId="6A3908C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204  </w:t>
            </w:r>
          </w:p>
          <w:p w14:paraId="2913380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lastRenderedPageBreak/>
              <w:t>205  </w:t>
            </w:r>
          </w:p>
          <w:p w14:paraId="6158333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206  </w:t>
            </w:r>
          </w:p>
          <w:p w14:paraId="0FB0947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207  </w:t>
            </w:r>
          </w:p>
          <w:p w14:paraId="043BDBB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208  </w:t>
            </w:r>
          </w:p>
          <w:p w14:paraId="0768D07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209  </w:t>
            </w:r>
          </w:p>
          <w:p w14:paraId="5B11A4D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210  </w:t>
            </w:r>
          </w:p>
          <w:p w14:paraId="4EEEB15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211  </w:t>
            </w:r>
          </w:p>
          <w:p w14:paraId="3617190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212  </w:t>
            </w:r>
          </w:p>
          <w:p w14:paraId="2F27C5A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213  </w:t>
            </w:r>
          </w:p>
          <w:p w14:paraId="23D6AD0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214  </w:t>
            </w:r>
          </w:p>
          <w:p w14:paraId="7DB7B33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215  </w:t>
            </w:r>
          </w:p>
          <w:p w14:paraId="0B63132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216  </w:t>
            </w:r>
          </w:p>
          <w:p w14:paraId="72E1C43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217  </w:t>
            </w:r>
          </w:p>
          <w:p w14:paraId="5A3122A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218  </w:t>
            </w:r>
          </w:p>
          <w:p w14:paraId="2A0C701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219  </w:t>
            </w:r>
          </w:p>
          <w:p w14:paraId="3A35C88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220  </w:t>
            </w:r>
          </w:p>
          <w:p w14:paraId="3C5A9B2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221  </w:t>
            </w:r>
          </w:p>
          <w:p w14:paraId="7AFF75F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222  </w:t>
            </w:r>
          </w:p>
          <w:p w14:paraId="355D918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223  </w:t>
            </w:r>
          </w:p>
          <w:p w14:paraId="61A480D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224  </w:t>
            </w:r>
          </w:p>
          <w:p w14:paraId="7EEFBD0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225  </w:t>
            </w:r>
          </w:p>
          <w:p w14:paraId="4E33983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226  </w:t>
            </w:r>
          </w:p>
          <w:p w14:paraId="2C63A51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227  </w:t>
            </w:r>
          </w:p>
          <w:p w14:paraId="05C129C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228  </w:t>
            </w:r>
          </w:p>
          <w:p w14:paraId="5E6CFA5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229  </w:t>
            </w:r>
          </w:p>
          <w:p w14:paraId="15CC617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230  </w:t>
            </w:r>
          </w:p>
          <w:p w14:paraId="5CC3590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231  </w:t>
            </w:r>
          </w:p>
          <w:p w14:paraId="4D3C7DF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232  </w:t>
            </w:r>
          </w:p>
          <w:p w14:paraId="24B8A38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233  </w:t>
            </w:r>
          </w:p>
          <w:p w14:paraId="5A663A1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234  </w:t>
            </w:r>
          </w:p>
          <w:p w14:paraId="1ED0AD6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235  </w:t>
            </w:r>
          </w:p>
          <w:p w14:paraId="4699F33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236  </w:t>
            </w:r>
          </w:p>
          <w:p w14:paraId="1B1506F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237  </w:t>
            </w:r>
          </w:p>
          <w:p w14:paraId="10B8CDC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238  </w:t>
            </w:r>
          </w:p>
          <w:p w14:paraId="1CBA3C6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239  </w:t>
            </w:r>
          </w:p>
          <w:p w14:paraId="2FAC2CB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240  </w:t>
            </w:r>
          </w:p>
          <w:p w14:paraId="7B3C0E2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241  </w:t>
            </w:r>
          </w:p>
          <w:p w14:paraId="49F86F7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242  </w:t>
            </w:r>
          </w:p>
          <w:p w14:paraId="5AD9458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243  </w:t>
            </w:r>
          </w:p>
          <w:p w14:paraId="5C4C49D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244  </w:t>
            </w:r>
          </w:p>
          <w:p w14:paraId="75B8BC9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245  </w:t>
            </w:r>
          </w:p>
          <w:p w14:paraId="4B284C7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246  </w:t>
            </w:r>
          </w:p>
          <w:p w14:paraId="6409657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247  </w:t>
            </w:r>
          </w:p>
          <w:p w14:paraId="57874F7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248  </w:t>
            </w:r>
          </w:p>
          <w:p w14:paraId="7D00670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249  </w:t>
            </w:r>
          </w:p>
          <w:p w14:paraId="137CD5A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250  </w:t>
            </w:r>
          </w:p>
          <w:p w14:paraId="371E23C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251  </w:t>
            </w:r>
          </w:p>
          <w:p w14:paraId="1A4FE35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252  </w:t>
            </w:r>
          </w:p>
          <w:p w14:paraId="05D123C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253  </w:t>
            </w:r>
          </w:p>
          <w:p w14:paraId="4355377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254  </w:t>
            </w:r>
          </w:p>
          <w:p w14:paraId="373EC63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255  </w:t>
            </w:r>
          </w:p>
          <w:p w14:paraId="7E465BC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lastRenderedPageBreak/>
              <w:t>256  </w:t>
            </w:r>
          </w:p>
          <w:p w14:paraId="6C3CE06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257  </w:t>
            </w:r>
          </w:p>
          <w:p w14:paraId="76799EE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258  </w:t>
            </w:r>
          </w:p>
          <w:p w14:paraId="32D26C9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259  </w:t>
            </w:r>
          </w:p>
          <w:p w14:paraId="4D9BF6B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260  </w:t>
            </w:r>
          </w:p>
          <w:p w14:paraId="735527A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261  </w:t>
            </w:r>
          </w:p>
          <w:p w14:paraId="24DFACC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262  </w:t>
            </w:r>
          </w:p>
          <w:p w14:paraId="33F335A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263  </w:t>
            </w:r>
          </w:p>
          <w:p w14:paraId="145E948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264  </w:t>
            </w:r>
          </w:p>
          <w:p w14:paraId="0B74A36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265  </w:t>
            </w:r>
          </w:p>
          <w:p w14:paraId="14ACC41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266  </w:t>
            </w:r>
          </w:p>
          <w:p w14:paraId="42EC5A6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267  </w:t>
            </w:r>
          </w:p>
          <w:p w14:paraId="0054573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268  </w:t>
            </w:r>
          </w:p>
          <w:p w14:paraId="3EA39FB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269  </w:t>
            </w:r>
          </w:p>
          <w:p w14:paraId="26341B0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270  </w:t>
            </w:r>
          </w:p>
          <w:p w14:paraId="37FDF66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271  </w:t>
            </w:r>
          </w:p>
          <w:p w14:paraId="24E3520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272  </w:t>
            </w:r>
          </w:p>
          <w:p w14:paraId="3FCE59E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273  </w:t>
            </w:r>
          </w:p>
          <w:p w14:paraId="6A5C468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274  </w:t>
            </w:r>
          </w:p>
          <w:p w14:paraId="710A0DF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275  </w:t>
            </w:r>
          </w:p>
          <w:p w14:paraId="29C7B38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276  </w:t>
            </w:r>
          </w:p>
          <w:p w14:paraId="6D3EE50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277  </w:t>
            </w:r>
          </w:p>
          <w:p w14:paraId="20E55D7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278  </w:t>
            </w:r>
          </w:p>
          <w:p w14:paraId="1A3E838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279  </w:t>
            </w:r>
          </w:p>
          <w:p w14:paraId="6B47C25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280  </w:t>
            </w:r>
          </w:p>
          <w:p w14:paraId="3AF701E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281  </w:t>
            </w:r>
          </w:p>
          <w:p w14:paraId="31100E3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282  </w:t>
            </w:r>
          </w:p>
          <w:p w14:paraId="4FFD7ED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283  </w:t>
            </w:r>
          </w:p>
          <w:p w14:paraId="4AF8B0F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284  </w:t>
            </w:r>
          </w:p>
          <w:p w14:paraId="41A8BA0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285  </w:t>
            </w:r>
          </w:p>
          <w:p w14:paraId="00F6A73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286  </w:t>
            </w:r>
          </w:p>
          <w:p w14:paraId="117ACE8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287  </w:t>
            </w:r>
          </w:p>
          <w:p w14:paraId="2F5255E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288  </w:t>
            </w:r>
          </w:p>
          <w:p w14:paraId="04B5849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289  </w:t>
            </w:r>
          </w:p>
          <w:p w14:paraId="42ACBA5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290  </w:t>
            </w:r>
          </w:p>
          <w:p w14:paraId="777541C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291  </w:t>
            </w:r>
          </w:p>
          <w:p w14:paraId="6869713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292  </w:t>
            </w:r>
          </w:p>
          <w:p w14:paraId="302949F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293  </w:t>
            </w:r>
          </w:p>
          <w:p w14:paraId="3B081DD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294  </w:t>
            </w:r>
          </w:p>
          <w:p w14:paraId="416CA98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295  </w:t>
            </w:r>
          </w:p>
          <w:p w14:paraId="00B0684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296  </w:t>
            </w:r>
          </w:p>
          <w:p w14:paraId="0A9D232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297  </w:t>
            </w:r>
          </w:p>
          <w:p w14:paraId="495AE50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298  </w:t>
            </w:r>
          </w:p>
          <w:p w14:paraId="3F1098D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299  </w:t>
            </w:r>
          </w:p>
          <w:p w14:paraId="7AC546A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300  </w:t>
            </w:r>
          </w:p>
          <w:p w14:paraId="7D35465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301  </w:t>
            </w:r>
          </w:p>
          <w:p w14:paraId="7FD9772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302  </w:t>
            </w:r>
          </w:p>
          <w:p w14:paraId="54BD593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303  </w:t>
            </w:r>
          </w:p>
          <w:p w14:paraId="7F13FCB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304  </w:t>
            </w:r>
          </w:p>
          <w:p w14:paraId="3CD3476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305  </w:t>
            </w:r>
          </w:p>
          <w:p w14:paraId="10683B7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306  </w:t>
            </w:r>
          </w:p>
          <w:p w14:paraId="09BE7C1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lastRenderedPageBreak/>
              <w:t>307  </w:t>
            </w:r>
          </w:p>
          <w:p w14:paraId="6BABE7E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308  </w:t>
            </w:r>
          </w:p>
          <w:p w14:paraId="3CEC8FC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309  </w:t>
            </w:r>
          </w:p>
          <w:p w14:paraId="5A55106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310  </w:t>
            </w:r>
          </w:p>
          <w:p w14:paraId="0C63E97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311  </w:t>
            </w:r>
          </w:p>
          <w:p w14:paraId="7001034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312  </w:t>
            </w:r>
          </w:p>
          <w:p w14:paraId="71E699D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313  </w:t>
            </w:r>
          </w:p>
          <w:p w14:paraId="36A8ED6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314  </w:t>
            </w:r>
          </w:p>
          <w:p w14:paraId="09A76A1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315  </w:t>
            </w:r>
          </w:p>
          <w:p w14:paraId="769DFBF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316  </w:t>
            </w:r>
          </w:p>
          <w:p w14:paraId="25D876D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317  </w:t>
            </w:r>
          </w:p>
          <w:p w14:paraId="7C53176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318  </w:t>
            </w:r>
          </w:p>
          <w:p w14:paraId="1AB59E5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319  </w:t>
            </w:r>
          </w:p>
          <w:p w14:paraId="448833D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320  </w:t>
            </w:r>
          </w:p>
          <w:p w14:paraId="383A915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321  </w:t>
            </w:r>
          </w:p>
          <w:p w14:paraId="39E640D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322  </w:t>
            </w:r>
          </w:p>
          <w:p w14:paraId="5153806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323  </w:t>
            </w:r>
          </w:p>
          <w:p w14:paraId="0B72D88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324  </w:t>
            </w:r>
          </w:p>
          <w:p w14:paraId="4FE8667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325  </w:t>
            </w:r>
          </w:p>
          <w:p w14:paraId="21B0A7E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326  </w:t>
            </w:r>
          </w:p>
          <w:p w14:paraId="1125D7E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327  </w:t>
            </w:r>
          </w:p>
          <w:p w14:paraId="73D89F5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328  </w:t>
            </w:r>
          </w:p>
          <w:p w14:paraId="5865D86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329  </w:t>
            </w:r>
          </w:p>
          <w:p w14:paraId="562C7EF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340  </w:t>
            </w:r>
          </w:p>
          <w:p w14:paraId="04100B3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341  </w:t>
            </w:r>
          </w:p>
          <w:p w14:paraId="768A56D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342  </w:t>
            </w:r>
          </w:p>
          <w:p w14:paraId="3432D34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343  </w:t>
            </w:r>
          </w:p>
          <w:p w14:paraId="1CE0C5E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344  </w:t>
            </w:r>
          </w:p>
          <w:p w14:paraId="7614163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345  </w:t>
            </w:r>
          </w:p>
          <w:p w14:paraId="7BA50EC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346  </w:t>
            </w:r>
          </w:p>
          <w:p w14:paraId="0634B73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347  </w:t>
            </w:r>
          </w:p>
          <w:p w14:paraId="2F64B6F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348  </w:t>
            </w:r>
          </w:p>
          <w:p w14:paraId="45CC8F6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349  </w:t>
            </w:r>
          </w:p>
          <w:p w14:paraId="53A6428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350  </w:t>
            </w:r>
          </w:p>
          <w:p w14:paraId="2C53F6C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351  </w:t>
            </w:r>
          </w:p>
          <w:p w14:paraId="2C2F558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352  </w:t>
            </w:r>
          </w:p>
          <w:p w14:paraId="2EF049E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353  </w:t>
            </w:r>
          </w:p>
          <w:p w14:paraId="5350B99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354  </w:t>
            </w:r>
          </w:p>
          <w:p w14:paraId="5AEC2A3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355  </w:t>
            </w:r>
          </w:p>
          <w:p w14:paraId="311D97A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356  </w:t>
            </w:r>
          </w:p>
          <w:p w14:paraId="57503A5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357  </w:t>
            </w:r>
          </w:p>
          <w:p w14:paraId="3BDBC0F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358  </w:t>
            </w:r>
          </w:p>
          <w:p w14:paraId="788608D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359  </w:t>
            </w:r>
          </w:p>
          <w:p w14:paraId="490DDC6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360  </w:t>
            </w:r>
          </w:p>
          <w:p w14:paraId="33CDFD9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361  </w:t>
            </w:r>
          </w:p>
          <w:p w14:paraId="00875CD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362  </w:t>
            </w:r>
          </w:p>
          <w:p w14:paraId="6401275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363  </w:t>
            </w:r>
          </w:p>
          <w:p w14:paraId="1B4E941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364  </w:t>
            </w:r>
          </w:p>
          <w:p w14:paraId="3093FBB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365  </w:t>
            </w:r>
          </w:p>
          <w:p w14:paraId="382D632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366  </w:t>
            </w:r>
          </w:p>
          <w:p w14:paraId="404141F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367  </w:t>
            </w:r>
          </w:p>
          <w:p w14:paraId="228D153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lastRenderedPageBreak/>
              <w:t>368  </w:t>
            </w:r>
          </w:p>
          <w:p w14:paraId="1973F9C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369  </w:t>
            </w:r>
          </w:p>
          <w:p w14:paraId="114251D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370  </w:t>
            </w:r>
          </w:p>
          <w:p w14:paraId="384A52F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371  </w:t>
            </w:r>
          </w:p>
          <w:p w14:paraId="165D878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372  </w:t>
            </w:r>
          </w:p>
          <w:p w14:paraId="1D24151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373  </w:t>
            </w:r>
          </w:p>
          <w:p w14:paraId="0C48DF4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374  </w:t>
            </w:r>
          </w:p>
          <w:p w14:paraId="62AB7AA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375  </w:t>
            </w:r>
          </w:p>
          <w:p w14:paraId="678DC8F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376  </w:t>
            </w:r>
          </w:p>
          <w:p w14:paraId="4563733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377  </w:t>
            </w:r>
          </w:p>
          <w:p w14:paraId="1347C36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378  </w:t>
            </w:r>
          </w:p>
          <w:p w14:paraId="431FDF4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379  </w:t>
            </w:r>
          </w:p>
          <w:p w14:paraId="38C625C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380  </w:t>
            </w:r>
          </w:p>
          <w:p w14:paraId="24A3FB7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381  </w:t>
            </w:r>
          </w:p>
          <w:p w14:paraId="41F3CD1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382  </w:t>
            </w:r>
          </w:p>
          <w:p w14:paraId="410FCDA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383  </w:t>
            </w:r>
          </w:p>
          <w:p w14:paraId="1651B23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384  </w:t>
            </w:r>
          </w:p>
          <w:p w14:paraId="572F08C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385  </w:t>
            </w:r>
          </w:p>
          <w:p w14:paraId="42708C7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386  </w:t>
            </w:r>
          </w:p>
          <w:p w14:paraId="72CA7B3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387  </w:t>
            </w:r>
          </w:p>
          <w:p w14:paraId="5CE5C4B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388  </w:t>
            </w:r>
          </w:p>
          <w:p w14:paraId="75B8BBA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389  </w:t>
            </w:r>
          </w:p>
          <w:p w14:paraId="4B03FCB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390  </w:t>
            </w:r>
          </w:p>
          <w:p w14:paraId="7301D21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391  </w:t>
            </w:r>
          </w:p>
          <w:p w14:paraId="27E49FC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392  </w:t>
            </w:r>
          </w:p>
          <w:p w14:paraId="08D1975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393  </w:t>
            </w:r>
          </w:p>
          <w:p w14:paraId="6BA7B17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394  </w:t>
            </w:r>
          </w:p>
          <w:p w14:paraId="1B50A37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395  </w:t>
            </w:r>
          </w:p>
          <w:p w14:paraId="7F9BAF5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396  </w:t>
            </w:r>
          </w:p>
          <w:p w14:paraId="12A3B09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397  </w:t>
            </w:r>
          </w:p>
          <w:p w14:paraId="2CBB86D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398  </w:t>
            </w:r>
          </w:p>
          <w:p w14:paraId="313015E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399  </w:t>
            </w:r>
          </w:p>
          <w:p w14:paraId="1CC63E0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400  </w:t>
            </w:r>
          </w:p>
          <w:p w14:paraId="7C4661F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401  </w:t>
            </w:r>
          </w:p>
          <w:p w14:paraId="33292F4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402  </w:t>
            </w:r>
          </w:p>
          <w:p w14:paraId="4E06811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403  </w:t>
            </w:r>
          </w:p>
          <w:p w14:paraId="6A933D3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404  </w:t>
            </w:r>
          </w:p>
          <w:p w14:paraId="2D9FB24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405  </w:t>
            </w:r>
          </w:p>
          <w:p w14:paraId="62883FF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406  </w:t>
            </w:r>
          </w:p>
          <w:p w14:paraId="2009BFB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407  </w:t>
            </w:r>
          </w:p>
          <w:p w14:paraId="310CAE0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408  </w:t>
            </w:r>
          </w:p>
          <w:p w14:paraId="4E7D985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409  </w:t>
            </w:r>
          </w:p>
          <w:p w14:paraId="4349175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410  </w:t>
            </w:r>
          </w:p>
          <w:p w14:paraId="661256F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411  </w:t>
            </w:r>
          </w:p>
          <w:p w14:paraId="689F88E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412  </w:t>
            </w:r>
          </w:p>
          <w:p w14:paraId="4B53650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413  </w:t>
            </w:r>
          </w:p>
          <w:p w14:paraId="59577AF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414  </w:t>
            </w:r>
          </w:p>
          <w:p w14:paraId="0C15ED4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415  </w:t>
            </w:r>
          </w:p>
          <w:p w14:paraId="403CFE4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416  </w:t>
            </w:r>
          </w:p>
          <w:p w14:paraId="7EF303A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417  </w:t>
            </w:r>
          </w:p>
          <w:p w14:paraId="4BE07AD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418  </w:t>
            </w:r>
          </w:p>
          <w:p w14:paraId="7DD6053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lastRenderedPageBreak/>
              <w:t>419  </w:t>
            </w:r>
          </w:p>
          <w:p w14:paraId="1691F64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420  </w:t>
            </w:r>
          </w:p>
          <w:p w14:paraId="78A1D4B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421  </w:t>
            </w:r>
          </w:p>
          <w:p w14:paraId="736B336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422  </w:t>
            </w:r>
          </w:p>
          <w:p w14:paraId="72A08B4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423  </w:t>
            </w:r>
          </w:p>
          <w:p w14:paraId="140C02EE" w14:textId="170B214E"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424 </w:t>
            </w:r>
          </w:p>
          <w:p w14:paraId="368B2F6C" w14:textId="74DB037A"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p>
        </w:tc>
        <w:tc>
          <w:tcPr>
            <w:tcW w:w="7215" w:type="dxa"/>
            <w:tcBorders>
              <w:top w:val="single" w:sz="6" w:space="0" w:color="00000A"/>
              <w:left w:val="single" w:sz="6" w:space="0" w:color="00000A"/>
              <w:bottom w:val="single" w:sz="6" w:space="0" w:color="00000A"/>
              <w:right w:val="single" w:sz="6" w:space="0" w:color="00000A"/>
            </w:tcBorders>
            <w:hideMark/>
          </w:tcPr>
          <w:p w14:paraId="14A707F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lastRenderedPageBreak/>
              <w:t> </w:t>
            </w:r>
            <w:r w:rsidRPr="00A34E3E">
              <w:rPr>
                <w:rFonts w:ascii="Times New Roman" w:eastAsia="Times New Roman" w:hAnsi="Times New Roman" w:cs="Times New Roman"/>
                <w:b/>
                <w:bCs/>
                <w:kern w:val="0"/>
                <w:lang w:eastAsia="en-GB"/>
                <w14:ligatures w14:val="none"/>
              </w:rPr>
              <w:t>I'm just going to start by introducing you to Alan's scenario. </w:t>
            </w:r>
            <w:r w:rsidRPr="00A34E3E">
              <w:rPr>
                <w:rFonts w:ascii="Times New Roman" w:eastAsia="Times New Roman" w:hAnsi="Times New Roman" w:cs="Times New Roman"/>
                <w:kern w:val="0"/>
                <w:lang w:eastAsia="en-GB"/>
                <w14:ligatures w14:val="none"/>
              </w:rPr>
              <w:t> </w:t>
            </w:r>
          </w:p>
          <w:p w14:paraId="66EA793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Alan's lifelong lack of appropriate support left him dependent </w:t>
            </w:r>
            <w:r w:rsidRPr="00A34E3E">
              <w:rPr>
                <w:rFonts w:ascii="Times New Roman" w:eastAsia="Times New Roman" w:hAnsi="Times New Roman" w:cs="Times New Roman"/>
                <w:kern w:val="0"/>
                <w:lang w:eastAsia="en-GB"/>
                <w14:ligatures w14:val="none"/>
              </w:rPr>
              <w:t> </w:t>
            </w:r>
          </w:p>
          <w:p w14:paraId="4C39C41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on his parents, and without key independence skills, his communication,</w:t>
            </w:r>
            <w:r w:rsidRPr="00A34E3E">
              <w:rPr>
                <w:rFonts w:ascii="Times New Roman" w:eastAsia="Times New Roman" w:hAnsi="Times New Roman" w:cs="Times New Roman"/>
                <w:kern w:val="0"/>
                <w:lang w:eastAsia="en-GB"/>
                <w14:ligatures w14:val="none"/>
              </w:rPr>
              <w:t> </w:t>
            </w:r>
          </w:p>
          <w:p w14:paraId="5F24A9A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 differences and limited social opportunities contributed to persistent </w:t>
            </w:r>
            <w:r w:rsidRPr="00A34E3E">
              <w:rPr>
                <w:rFonts w:ascii="Times New Roman" w:eastAsia="Times New Roman" w:hAnsi="Times New Roman" w:cs="Times New Roman"/>
                <w:kern w:val="0"/>
                <w:lang w:eastAsia="en-GB"/>
                <w14:ligatures w14:val="none"/>
              </w:rPr>
              <w:t> </w:t>
            </w:r>
          </w:p>
          <w:p w14:paraId="1C8C685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social exclusion. Workplace challenges increased his anxiety, reduced </w:t>
            </w:r>
            <w:r w:rsidRPr="00A34E3E">
              <w:rPr>
                <w:rFonts w:ascii="Times New Roman" w:eastAsia="Times New Roman" w:hAnsi="Times New Roman" w:cs="Times New Roman"/>
                <w:kern w:val="0"/>
                <w:lang w:eastAsia="en-GB"/>
                <w14:ligatures w14:val="none"/>
              </w:rPr>
              <w:t> </w:t>
            </w:r>
          </w:p>
          <w:p w14:paraId="518ADBA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functioning, his father's decline in health added caregiving strain and</w:t>
            </w:r>
            <w:r w:rsidRPr="00A34E3E">
              <w:rPr>
                <w:rFonts w:ascii="Times New Roman" w:eastAsia="Times New Roman" w:hAnsi="Times New Roman" w:cs="Times New Roman"/>
                <w:kern w:val="0"/>
                <w:lang w:eastAsia="en-GB"/>
                <w14:ligatures w14:val="none"/>
              </w:rPr>
              <w:t> </w:t>
            </w:r>
          </w:p>
          <w:p w14:paraId="571A0CB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 further restricted his social engagement. Fear and mistrust of services</w:t>
            </w:r>
            <w:r w:rsidRPr="00A34E3E">
              <w:rPr>
                <w:rFonts w:ascii="Times New Roman" w:eastAsia="Times New Roman" w:hAnsi="Times New Roman" w:cs="Times New Roman"/>
                <w:kern w:val="0"/>
                <w:lang w:eastAsia="en-GB"/>
                <w14:ligatures w14:val="none"/>
              </w:rPr>
              <w:t> </w:t>
            </w:r>
          </w:p>
          <w:p w14:paraId="1D66509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 stopped him from seeking help. This deepened his isolation, and together</w:t>
            </w:r>
            <w:r w:rsidRPr="00A34E3E">
              <w:rPr>
                <w:rFonts w:ascii="Times New Roman" w:eastAsia="Times New Roman" w:hAnsi="Times New Roman" w:cs="Times New Roman"/>
                <w:kern w:val="0"/>
                <w:lang w:eastAsia="en-GB"/>
                <w14:ligatures w14:val="none"/>
              </w:rPr>
              <w:t> </w:t>
            </w:r>
          </w:p>
          <w:p w14:paraId="792DE28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 with the developmental, personal and environmental factors. Placing him </w:t>
            </w:r>
            <w:r w:rsidRPr="00A34E3E">
              <w:rPr>
                <w:rFonts w:ascii="Times New Roman" w:eastAsia="Times New Roman" w:hAnsi="Times New Roman" w:cs="Times New Roman"/>
                <w:kern w:val="0"/>
                <w:lang w:eastAsia="en-GB"/>
                <w14:ligatures w14:val="none"/>
              </w:rPr>
              <w:t> </w:t>
            </w:r>
          </w:p>
          <w:p w14:paraId="7059428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at significant risk of exclusion later on in life.</w:t>
            </w:r>
            <w:r w:rsidRPr="00A34E3E">
              <w:rPr>
                <w:rFonts w:ascii="Times New Roman" w:eastAsia="Times New Roman" w:hAnsi="Times New Roman" w:cs="Times New Roman"/>
                <w:kern w:val="0"/>
                <w:lang w:eastAsia="en-GB"/>
                <w14:ligatures w14:val="none"/>
              </w:rPr>
              <w:t> </w:t>
            </w:r>
          </w:p>
          <w:p w14:paraId="2B5AAA2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b/>
                <w:bCs/>
                <w:kern w:val="0"/>
                <w:lang w:eastAsia="en-GB"/>
                <w14:ligatures w14:val="none"/>
              </w:rPr>
              <w:t>If you can think about Alan's scenario and what the public might think, </w:t>
            </w:r>
            <w:r w:rsidRPr="00A34E3E">
              <w:rPr>
                <w:rFonts w:ascii="Times New Roman" w:eastAsia="Times New Roman" w:hAnsi="Times New Roman" w:cs="Times New Roman"/>
                <w:kern w:val="0"/>
                <w:lang w:eastAsia="en-GB"/>
                <w14:ligatures w14:val="none"/>
              </w:rPr>
              <w:t> </w:t>
            </w:r>
          </w:p>
          <w:p w14:paraId="503DB9E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also. What comes to mind when you think about social exclusion in older adults?</w:t>
            </w:r>
            <w:r w:rsidRPr="00A34E3E">
              <w:rPr>
                <w:rFonts w:ascii="Times New Roman" w:eastAsia="Times New Roman" w:hAnsi="Times New Roman" w:cs="Times New Roman"/>
                <w:kern w:val="0"/>
                <w:lang w:eastAsia="en-GB"/>
                <w14:ligatures w14:val="none"/>
              </w:rPr>
              <w:t> </w:t>
            </w:r>
            <w:r w:rsidRPr="00A34E3E">
              <w:rPr>
                <w:rFonts w:ascii="Times New Roman" w:eastAsia="Times New Roman" w:hAnsi="Times New Roman" w:cs="Times New Roman"/>
                <w:kern w:val="0"/>
                <w:lang w:eastAsia="en-GB"/>
                <w14:ligatures w14:val="none"/>
              </w:rPr>
              <w:br/>
              <w:t> </w:t>
            </w:r>
          </w:p>
          <w:p w14:paraId="6B1103A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I think of someone who's kind of pushed to the edges of society, that's not </w:t>
            </w:r>
            <w:r w:rsidRPr="00A34E3E">
              <w:rPr>
                <w:rFonts w:ascii="Times New Roman" w:eastAsia="Times New Roman" w:hAnsi="Times New Roman" w:cs="Times New Roman"/>
                <w:kern w:val="0"/>
                <w:lang w:eastAsia="en-GB"/>
                <w14:ligatures w14:val="none"/>
              </w:rPr>
              <w:t> </w:t>
            </w:r>
          </w:p>
          <w:p w14:paraId="06C5A40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Really, actually included fully, who's misunderstood?</w:t>
            </w:r>
            <w:r w:rsidRPr="00A34E3E">
              <w:rPr>
                <w:rFonts w:ascii="Times New Roman" w:eastAsia="Times New Roman" w:hAnsi="Times New Roman" w:cs="Times New Roman"/>
                <w:kern w:val="0"/>
                <w:lang w:eastAsia="en-GB"/>
                <w14:ligatures w14:val="none"/>
              </w:rPr>
              <w:t> </w:t>
            </w:r>
          </w:p>
          <w:p w14:paraId="6732D80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I think like they might be there physically, but I don't think mentally they are</w:t>
            </w:r>
            <w:r w:rsidRPr="00A34E3E">
              <w:rPr>
                <w:rFonts w:ascii="Times New Roman" w:eastAsia="Times New Roman" w:hAnsi="Times New Roman" w:cs="Times New Roman"/>
                <w:kern w:val="0"/>
                <w:lang w:eastAsia="en-GB"/>
                <w14:ligatures w14:val="none"/>
              </w:rPr>
              <w:t> </w:t>
            </w:r>
          </w:p>
          <w:p w14:paraId="2496F19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there. I don't think they're actually included. They're just kind of bystanders,</w:t>
            </w:r>
            <w:r w:rsidRPr="00A34E3E">
              <w:rPr>
                <w:rFonts w:ascii="Times New Roman" w:eastAsia="Times New Roman" w:hAnsi="Times New Roman" w:cs="Times New Roman"/>
                <w:kern w:val="0"/>
                <w:lang w:eastAsia="en-GB"/>
                <w14:ligatures w14:val="none"/>
              </w:rPr>
              <w:t> </w:t>
            </w:r>
          </w:p>
          <w:p w14:paraId="4DC0092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which is really sad. But that's what I think of when I think of social exclusion</w:t>
            </w:r>
            <w:r w:rsidRPr="00A34E3E">
              <w:rPr>
                <w:rFonts w:ascii="Times New Roman" w:eastAsia="Times New Roman" w:hAnsi="Times New Roman" w:cs="Times New Roman"/>
                <w:kern w:val="0"/>
                <w:lang w:eastAsia="en-GB"/>
                <w14:ligatures w14:val="none"/>
              </w:rPr>
              <w:t> </w:t>
            </w:r>
          </w:p>
          <w:p w14:paraId="5B2BCCF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in autistic adults, you know. And I think for older adults, especially. I think it's </w:t>
            </w:r>
            <w:r w:rsidRPr="00A34E3E">
              <w:rPr>
                <w:rFonts w:ascii="Times New Roman" w:eastAsia="Times New Roman" w:hAnsi="Times New Roman" w:cs="Times New Roman"/>
                <w:kern w:val="0"/>
                <w:lang w:eastAsia="en-GB"/>
                <w14:ligatures w14:val="none"/>
              </w:rPr>
              <w:t> </w:t>
            </w:r>
          </w:p>
          <w:p w14:paraId="3A6341F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like people not understanding their communication style, so a </w:t>
            </w:r>
            <w:r w:rsidRPr="00A34E3E">
              <w:rPr>
                <w:rFonts w:ascii="Times New Roman" w:eastAsia="Times New Roman" w:hAnsi="Times New Roman" w:cs="Times New Roman"/>
                <w:kern w:val="0"/>
                <w:lang w:eastAsia="en-GB"/>
                <w14:ligatures w14:val="none"/>
              </w:rPr>
              <w:t> </w:t>
            </w:r>
          </w:p>
          <w:p w14:paraId="0CE5EAC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misunderstanding in, you know, creating friendships, making these social </w:t>
            </w:r>
            <w:r w:rsidRPr="00A34E3E">
              <w:rPr>
                <w:rFonts w:ascii="Times New Roman" w:eastAsia="Times New Roman" w:hAnsi="Times New Roman" w:cs="Times New Roman"/>
                <w:kern w:val="0"/>
                <w:lang w:eastAsia="en-GB"/>
                <w14:ligatures w14:val="none"/>
              </w:rPr>
              <w:t> </w:t>
            </w:r>
          </w:p>
          <w:p w14:paraId="6B6CDCE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bonds, or assuming maybe they don't want social contact because they're not</w:t>
            </w:r>
            <w:r w:rsidRPr="00A34E3E">
              <w:rPr>
                <w:rFonts w:ascii="Times New Roman" w:eastAsia="Times New Roman" w:hAnsi="Times New Roman" w:cs="Times New Roman"/>
                <w:kern w:val="0"/>
                <w:lang w:eastAsia="en-GB"/>
                <w14:ligatures w14:val="none"/>
              </w:rPr>
              <w:t> </w:t>
            </w:r>
          </w:p>
          <w:p w14:paraId="4A62CF5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as chatty. Have different verbal cues and their body language, because there'</w:t>
            </w:r>
            <w:r w:rsidRPr="00A34E3E">
              <w:rPr>
                <w:rFonts w:ascii="Times New Roman" w:eastAsia="Times New Roman" w:hAnsi="Times New Roman" w:cs="Times New Roman"/>
                <w:kern w:val="0"/>
                <w:lang w:eastAsia="en-GB"/>
                <w14:ligatures w14:val="none"/>
              </w:rPr>
              <w:t> </w:t>
            </w:r>
          </w:p>
          <w:p w14:paraId="4BB87B7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s a lack of understanding, because people might not realise, you know, they </w:t>
            </w:r>
            <w:r w:rsidRPr="00A34E3E">
              <w:rPr>
                <w:rFonts w:ascii="Times New Roman" w:eastAsia="Times New Roman" w:hAnsi="Times New Roman" w:cs="Times New Roman"/>
                <w:kern w:val="0"/>
                <w:lang w:eastAsia="en-GB"/>
                <w14:ligatures w14:val="none"/>
              </w:rPr>
              <w:t> </w:t>
            </w:r>
          </w:p>
          <w:p w14:paraId="7F66708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are autistic. And, you know, inevitably in society, not everyone is accepting of</w:t>
            </w:r>
            <w:r w:rsidRPr="00A34E3E">
              <w:rPr>
                <w:rFonts w:ascii="Times New Roman" w:eastAsia="Times New Roman" w:hAnsi="Times New Roman" w:cs="Times New Roman"/>
                <w:kern w:val="0"/>
                <w:lang w:eastAsia="en-GB"/>
                <w14:ligatures w14:val="none"/>
              </w:rPr>
              <w:t> </w:t>
            </w:r>
          </w:p>
          <w:p w14:paraId="17F7F07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that, not everyone is, you know, willing to You know, support people.</w:t>
            </w:r>
            <w:r w:rsidRPr="00A34E3E">
              <w:rPr>
                <w:rFonts w:ascii="Times New Roman" w:eastAsia="Times New Roman" w:hAnsi="Times New Roman" w:cs="Times New Roman"/>
                <w:kern w:val="0"/>
                <w:lang w:eastAsia="en-GB"/>
                <w14:ligatures w14:val="none"/>
              </w:rPr>
              <w:t> </w:t>
            </w:r>
          </w:p>
          <w:p w14:paraId="1DD1D89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It's just not like that in society, which is quite sad. But what stands out most t</w:t>
            </w:r>
            <w:r w:rsidRPr="00A34E3E">
              <w:rPr>
                <w:rFonts w:ascii="Times New Roman" w:eastAsia="Times New Roman" w:hAnsi="Times New Roman" w:cs="Times New Roman"/>
                <w:kern w:val="0"/>
                <w:lang w:eastAsia="en-GB"/>
                <w14:ligatures w14:val="none"/>
              </w:rPr>
              <w:t> </w:t>
            </w:r>
          </w:p>
          <w:p w14:paraId="166E988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o me is how invisible people can become, which is really sad, but it's not </w:t>
            </w:r>
            <w:r w:rsidRPr="00A34E3E">
              <w:rPr>
                <w:rFonts w:ascii="Times New Roman" w:eastAsia="Times New Roman" w:hAnsi="Times New Roman" w:cs="Times New Roman"/>
                <w:kern w:val="0"/>
                <w:lang w:eastAsia="en-GB"/>
                <w14:ligatures w14:val="none"/>
              </w:rPr>
              <w:t> </w:t>
            </w:r>
          </w:p>
          <w:p w14:paraId="2BDF63E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intentional. People don't know how to engage with the autistic, maybe older</w:t>
            </w:r>
            <w:r w:rsidRPr="00A34E3E">
              <w:rPr>
                <w:rFonts w:ascii="Times New Roman" w:eastAsia="Times New Roman" w:hAnsi="Times New Roman" w:cs="Times New Roman"/>
                <w:kern w:val="0"/>
                <w:lang w:eastAsia="en-GB"/>
                <w14:ligatures w14:val="none"/>
              </w:rPr>
              <w:t> </w:t>
            </w:r>
          </w:p>
          <w:p w14:paraId="3408EA2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adults who might be able to engage more with children. Because it's more</w:t>
            </w:r>
            <w:r w:rsidRPr="00A34E3E">
              <w:rPr>
                <w:rFonts w:ascii="Times New Roman" w:eastAsia="Times New Roman" w:hAnsi="Times New Roman" w:cs="Times New Roman"/>
                <w:kern w:val="0"/>
                <w:lang w:eastAsia="en-GB"/>
                <w14:ligatures w14:val="none"/>
              </w:rPr>
              <w:t> </w:t>
            </w:r>
          </w:p>
          <w:p w14:paraId="550C252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talked about and there's more knowledge about, like children. But with older</w:t>
            </w:r>
            <w:r w:rsidRPr="00A34E3E">
              <w:rPr>
                <w:rFonts w:ascii="Times New Roman" w:eastAsia="Times New Roman" w:hAnsi="Times New Roman" w:cs="Times New Roman"/>
                <w:kern w:val="0"/>
                <w:lang w:eastAsia="en-GB"/>
                <w14:ligatures w14:val="none"/>
              </w:rPr>
              <w:t> </w:t>
            </w:r>
          </w:p>
          <w:p w14:paraId="4DF9FF1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people, I don't think it's really talked enough or there's not enough knowledge</w:t>
            </w:r>
            <w:r w:rsidRPr="00A34E3E">
              <w:rPr>
                <w:rFonts w:ascii="Times New Roman" w:eastAsia="Times New Roman" w:hAnsi="Times New Roman" w:cs="Times New Roman"/>
                <w:kern w:val="0"/>
                <w:lang w:eastAsia="en-GB"/>
                <w14:ligatures w14:val="none"/>
              </w:rPr>
              <w:t> </w:t>
            </w:r>
          </w:p>
          <w:p w14:paraId="0ABCF35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out there of how maybe when you get older, how those friendships can form </w:t>
            </w:r>
            <w:r w:rsidRPr="00A34E3E">
              <w:rPr>
                <w:rFonts w:ascii="Times New Roman" w:eastAsia="Times New Roman" w:hAnsi="Times New Roman" w:cs="Times New Roman"/>
                <w:kern w:val="0"/>
                <w:lang w:eastAsia="en-GB"/>
                <w14:ligatures w14:val="none"/>
              </w:rPr>
              <w:t> </w:t>
            </w:r>
          </w:p>
          <w:p w14:paraId="0DD061D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and everything. Because I don't think there is just enough support going </w:t>
            </w:r>
            <w:r w:rsidRPr="00A34E3E">
              <w:rPr>
                <w:rFonts w:ascii="Times New Roman" w:eastAsia="Times New Roman" w:hAnsi="Times New Roman" w:cs="Times New Roman"/>
                <w:kern w:val="0"/>
                <w:lang w:eastAsia="en-GB"/>
                <w14:ligatures w14:val="none"/>
              </w:rPr>
              <w:t> </w:t>
            </w:r>
          </w:p>
          <w:p w14:paraId="0E45698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around people to know about autism and what to look out for. And also for the</w:t>
            </w:r>
            <w:r w:rsidRPr="00A34E3E">
              <w:rPr>
                <w:rFonts w:ascii="Times New Roman" w:eastAsia="Times New Roman" w:hAnsi="Times New Roman" w:cs="Times New Roman"/>
                <w:kern w:val="0"/>
                <w:lang w:eastAsia="en-GB"/>
                <w14:ligatures w14:val="none"/>
              </w:rPr>
              <w:t> </w:t>
            </w:r>
          </w:p>
          <w:p w14:paraId="17EDB79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people who are actually experiencing loneliness, you know.</w:t>
            </w:r>
            <w:r w:rsidRPr="00A34E3E">
              <w:rPr>
                <w:rFonts w:ascii="Times New Roman" w:eastAsia="Times New Roman" w:hAnsi="Times New Roman" w:cs="Times New Roman"/>
                <w:kern w:val="0"/>
                <w:lang w:eastAsia="en-GB"/>
                <w14:ligatures w14:val="none"/>
              </w:rPr>
              <w:t> </w:t>
            </w:r>
          </w:p>
          <w:p w14:paraId="15A8A5A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lastRenderedPageBreak/>
              <w:t> </w:t>
            </w:r>
            <w:r w:rsidRPr="00A34E3E">
              <w:rPr>
                <w:rFonts w:ascii="Times New Roman" w:eastAsia="Times New Roman" w:hAnsi="Times New Roman" w:cs="Times New Roman"/>
                <w:b/>
                <w:bCs/>
                <w:kern w:val="0"/>
                <w:lang w:eastAsia="en-GB"/>
                <w14:ligatures w14:val="none"/>
              </w:rPr>
              <w:t>So, do you think it's more of a difficulty of understanding? That people</w:t>
            </w:r>
            <w:r w:rsidRPr="00A34E3E">
              <w:rPr>
                <w:rFonts w:ascii="Times New Roman" w:eastAsia="Times New Roman" w:hAnsi="Times New Roman" w:cs="Times New Roman"/>
                <w:kern w:val="0"/>
                <w:lang w:eastAsia="en-GB"/>
                <w14:ligatures w14:val="none"/>
              </w:rPr>
              <w:t> </w:t>
            </w:r>
          </w:p>
          <w:p w14:paraId="01E8897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 who aren't autistic don't understand? Like you were saying, the bodily </w:t>
            </w:r>
            <w:r w:rsidRPr="00A34E3E">
              <w:rPr>
                <w:rFonts w:ascii="Times New Roman" w:eastAsia="Times New Roman" w:hAnsi="Times New Roman" w:cs="Times New Roman"/>
                <w:kern w:val="0"/>
                <w:lang w:eastAsia="en-GB"/>
                <w14:ligatures w14:val="none"/>
              </w:rPr>
              <w:t> </w:t>
            </w:r>
          </w:p>
          <w:p w14:paraId="50EE1C6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cues and the language or the way people are saying things. Do you think</w:t>
            </w:r>
            <w:r w:rsidRPr="00A34E3E">
              <w:rPr>
                <w:rFonts w:ascii="Times New Roman" w:eastAsia="Times New Roman" w:hAnsi="Times New Roman" w:cs="Times New Roman"/>
                <w:kern w:val="0"/>
                <w:lang w:eastAsia="en-GB"/>
                <w14:ligatures w14:val="none"/>
              </w:rPr>
              <w:t> </w:t>
            </w:r>
          </w:p>
          <w:p w14:paraId="59C47F8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 that seems to be the issue?</w:t>
            </w:r>
            <w:r w:rsidRPr="00A34E3E">
              <w:rPr>
                <w:rFonts w:ascii="Times New Roman" w:eastAsia="Times New Roman" w:hAnsi="Times New Roman" w:cs="Times New Roman"/>
                <w:kern w:val="0"/>
                <w:lang w:eastAsia="en-GB"/>
                <w14:ligatures w14:val="none"/>
              </w:rPr>
              <w:t> </w:t>
            </w:r>
          </w:p>
          <w:p w14:paraId="625D1BE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Yeah, I think obviously, but they, with like autistic individuals, that is just like</w:t>
            </w:r>
            <w:r w:rsidRPr="00A34E3E">
              <w:rPr>
                <w:rFonts w:ascii="Times New Roman" w:eastAsia="Times New Roman" w:hAnsi="Times New Roman" w:cs="Times New Roman"/>
                <w:kern w:val="0"/>
                <w:lang w:eastAsia="en-GB"/>
                <w14:ligatures w14:val="none"/>
              </w:rPr>
              <w:t> </w:t>
            </w:r>
          </w:p>
          <w:p w14:paraId="29057B0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how they are. And, you know, it's a struggle. It's, you know, and it shouldn't be</w:t>
            </w:r>
            <w:r w:rsidRPr="00A34E3E">
              <w:rPr>
                <w:rFonts w:ascii="Times New Roman" w:eastAsia="Times New Roman" w:hAnsi="Times New Roman" w:cs="Times New Roman"/>
                <w:kern w:val="0"/>
                <w:lang w:eastAsia="en-GB"/>
                <w14:ligatures w14:val="none"/>
              </w:rPr>
              <w:t> </w:t>
            </w:r>
          </w:p>
          <w:p w14:paraId="524CFE1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a place for them to be like, I shouldn't be doing this because, you know, </w:t>
            </w:r>
            <w:r w:rsidRPr="00A34E3E">
              <w:rPr>
                <w:rFonts w:ascii="Times New Roman" w:eastAsia="Times New Roman" w:hAnsi="Times New Roman" w:cs="Times New Roman"/>
                <w:kern w:val="0"/>
                <w:lang w:eastAsia="en-GB"/>
                <w14:ligatures w14:val="none"/>
              </w:rPr>
              <w:t> </w:t>
            </w:r>
          </w:p>
          <w:p w14:paraId="6EBD076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there's nothing wrong with what they're doing. Just more than other people. </w:t>
            </w:r>
            <w:r w:rsidRPr="00A34E3E">
              <w:rPr>
                <w:rFonts w:ascii="Times New Roman" w:eastAsia="Times New Roman" w:hAnsi="Times New Roman" w:cs="Times New Roman"/>
                <w:kern w:val="0"/>
                <w:lang w:eastAsia="en-GB"/>
                <w14:ligatures w14:val="none"/>
              </w:rPr>
              <w:t> </w:t>
            </w:r>
          </w:p>
          <w:p w14:paraId="64D10F9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And there's a lack of overall understanding and knowledge of why people are</w:t>
            </w:r>
            <w:r w:rsidRPr="00A34E3E">
              <w:rPr>
                <w:rFonts w:ascii="Times New Roman" w:eastAsia="Times New Roman" w:hAnsi="Times New Roman" w:cs="Times New Roman"/>
                <w:kern w:val="0"/>
                <w:lang w:eastAsia="en-GB"/>
                <w14:ligatures w14:val="none"/>
              </w:rPr>
              <w:t> </w:t>
            </w:r>
          </w:p>
          <w:p w14:paraId="434F2D4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like that. Maybe there isn't enough awareness around it. I don't think it's </w:t>
            </w:r>
            <w:r w:rsidRPr="00A34E3E">
              <w:rPr>
                <w:rFonts w:ascii="Times New Roman" w:eastAsia="Times New Roman" w:hAnsi="Times New Roman" w:cs="Times New Roman"/>
                <w:kern w:val="0"/>
                <w:lang w:eastAsia="en-GB"/>
                <w14:ligatures w14:val="none"/>
              </w:rPr>
              <w:t> </w:t>
            </w:r>
          </w:p>
          <w:p w14:paraId="4F88E37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actually to do with the individual and how they're acting, because autism is </w:t>
            </w:r>
            <w:r w:rsidRPr="00A34E3E">
              <w:rPr>
                <w:rFonts w:ascii="Times New Roman" w:eastAsia="Times New Roman" w:hAnsi="Times New Roman" w:cs="Times New Roman"/>
                <w:kern w:val="0"/>
                <w:lang w:eastAsia="en-GB"/>
                <w14:ligatures w14:val="none"/>
              </w:rPr>
              <w:t> </w:t>
            </w:r>
          </w:p>
          <w:p w14:paraId="518A606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widely recognised. But still, there's not enough knowledge and support put in </w:t>
            </w:r>
            <w:r w:rsidRPr="00A34E3E">
              <w:rPr>
                <w:rFonts w:ascii="Times New Roman" w:eastAsia="Times New Roman" w:hAnsi="Times New Roman" w:cs="Times New Roman"/>
                <w:kern w:val="0"/>
                <w:lang w:eastAsia="en-GB"/>
                <w14:ligatures w14:val="none"/>
              </w:rPr>
              <w:t> </w:t>
            </w:r>
          </w:p>
          <w:p w14:paraId="44A1675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for people who are actually experiencing isolation.</w:t>
            </w:r>
            <w:r w:rsidRPr="00A34E3E">
              <w:rPr>
                <w:rFonts w:ascii="Times New Roman" w:eastAsia="Times New Roman" w:hAnsi="Times New Roman" w:cs="Times New Roman"/>
                <w:kern w:val="0"/>
                <w:lang w:eastAsia="en-GB"/>
                <w14:ligatures w14:val="none"/>
              </w:rPr>
              <w:t> </w:t>
            </w:r>
          </w:p>
          <w:p w14:paraId="7F078F6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Do you think different age groups understand autism more than others?</w:t>
            </w:r>
            <w:r w:rsidRPr="00A34E3E">
              <w:rPr>
                <w:rFonts w:ascii="Times New Roman" w:eastAsia="Times New Roman" w:hAnsi="Times New Roman" w:cs="Times New Roman"/>
                <w:kern w:val="0"/>
                <w:lang w:eastAsia="en-GB"/>
                <w14:ligatures w14:val="none"/>
              </w:rPr>
              <w:t> </w:t>
            </w:r>
          </w:p>
          <w:p w14:paraId="6016930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I think younger generation definitely does, because I think we've grown up</w:t>
            </w:r>
            <w:r w:rsidRPr="00A34E3E">
              <w:rPr>
                <w:rFonts w:ascii="Times New Roman" w:eastAsia="Times New Roman" w:hAnsi="Times New Roman" w:cs="Times New Roman"/>
                <w:kern w:val="0"/>
                <w:lang w:eastAsia="en-GB"/>
                <w14:ligatures w14:val="none"/>
              </w:rPr>
              <w:t> </w:t>
            </w:r>
          </w:p>
          <w:p w14:paraId="5D14522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and me and myself have grown up and people in my class have been honest, </w:t>
            </w:r>
            <w:r w:rsidRPr="00A34E3E">
              <w:rPr>
                <w:rFonts w:ascii="Times New Roman" w:eastAsia="Times New Roman" w:hAnsi="Times New Roman" w:cs="Times New Roman"/>
                <w:kern w:val="0"/>
                <w:lang w:eastAsia="en-GB"/>
                <w14:ligatures w14:val="none"/>
              </w:rPr>
              <w:t> </w:t>
            </w:r>
          </w:p>
          <w:p w14:paraId="6F9FB83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it's been so awkward. But it's been so learned about. But people like my older</w:t>
            </w:r>
            <w:r w:rsidRPr="00A34E3E">
              <w:rPr>
                <w:rFonts w:ascii="Times New Roman" w:eastAsia="Times New Roman" w:hAnsi="Times New Roman" w:cs="Times New Roman"/>
                <w:kern w:val="0"/>
                <w:lang w:eastAsia="en-GB"/>
                <w14:ligatures w14:val="none"/>
              </w:rPr>
              <w:t> </w:t>
            </w:r>
          </w:p>
          <w:p w14:paraId="5D6B1C5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generation, like my grandparents, they don't know, they don't know enough</w:t>
            </w:r>
            <w:r w:rsidRPr="00A34E3E">
              <w:rPr>
                <w:rFonts w:ascii="Times New Roman" w:eastAsia="Times New Roman" w:hAnsi="Times New Roman" w:cs="Times New Roman"/>
                <w:kern w:val="0"/>
                <w:lang w:eastAsia="en-GB"/>
                <w14:ligatures w14:val="none"/>
              </w:rPr>
              <w:t> </w:t>
            </w:r>
          </w:p>
          <w:p w14:paraId="712A903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about it. They're just like, oh, there's like, you know, it's, there's something</w:t>
            </w:r>
            <w:r w:rsidRPr="00A34E3E">
              <w:rPr>
                <w:rFonts w:ascii="Times New Roman" w:eastAsia="Times New Roman" w:hAnsi="Times New Roman" w:cs="Times New Roman"/>
                <w:kern w:val="0"/>
                <w:lang w:eastAsia="en-GB"/>
                <w14:ligatures w14:val="none"/>
              </w:rPr>
              <w:t> </w:t>
            </w:r>
          </w:p>
          <w:p w14:paraId="08EB75A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wrong, but it's not, you know, they don't know what autism is. They just </w:t>
            </w:r>
            <w:r w:rsidRPr="00A34E3E">
              <w:rPr>
                <w:rFonts w:ascii="Times New Roman" w:eastAsia="Times New Roman" w:hAnsi="Times New Roman" w:cs="Times New Roman"/>
                <w:kern w:val="0"/>
                <w:lang w:eastAsia="en-GB"/>
                <w14:ligatures w14:val="none"/>
              </w:rPr>
              <w:t> </w:t>
            </w:r>
          </w:p>
          <w:p w14:paraId="4C0E7D0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generalise it. Meanwhile, in younger populations, I think, there is just a wider</w:t>
            </w:r>
            <w:r w:rsidRPr="00A34E3E">
              <w:rPr>
                <w:rFonts w:ascii="Times New Roman" w:eastAsia="Times New Roman" w:hAnsi="Times New Roman" w:cs="Times New Roman"/>
                <w:kern w:val="0"/>
                <w:lang w:eastAsia="en-GB"/>
                <w14:ligatures w14:val="none"/>
              </w:rPr>
              <w:t> </w:t>
            </w:r>
          </w:p>
          <w:p w14:paraId="62DFA08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range. Could be grown up and, you know, it's accepting everyone. I think it's</w:t>
            </w:r>
            <w:r w:rsidRPr="00A34E3E">
              <w:rPr>
                <w:rFonts w:ascii="Times New Roman" w:eastAsia="Times New Roman" w:hAnsi="Times New Roman" w:cs="Times New Roman"/>
                <w:kern w:val="0"/>
                <w:lang w:eastAsia="en-GB"/>
                <w14:ligatures w14:val="none"/>
              </w:rPr>
              <w:t> </w:t>
            </w:r>
          </w:p>
          <w:p w14:paraId="381E483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completely different, yeah, generationally. </w:t>
            </w:r>
            <w:r w:rsidRPr="00A34E3E">
              <w:rPr>
                <w:rFonts w:ascii="Times New Roman" w:eastAsia="Times New Roman" w:hAnsi="Times New Roman" w:cs="Times New Roman"/>
                <w:kern w:val="0"/>
                <w:lang w:eastAsia="en-GB"/>
                <w14:ligatures w14:val="none"/>
              </w:rPr>
              <w:t> </w:t>
            </w:r>
          </w:p>
          <w:p w14:paraId="7CC5326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Which factors contribute most to social exclusion, would you say?</w:t>
            </w:r>
            <w:r w:rsidRPr="00A34E3E">
              <w:rPr>
                <w:rFonts w:ascii="Times New Roman" w:eastAsia="Times New Roman" w:hAnsi="Times New Roman" w:cs="Times New Roman"/>
                <w:kern w:val="0"/>
                <w:lang w:eastAsia="en-GB"/>
                <w14:ligatures w14:val="none"/>
              </w:rPr>
              <w:t> </w:t>
            </w:r>
          </w:p>
          <w:p w14:paraId="342BA41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I think it's like a mix of things, to be honest. Like socially, like I've said,</w:t>
            </w:r>
            <w:r w:rsidRPr="00A34E3E">
              <w:rPr>
                <w:rFonts w:ascii="Times New Roman" w:eastAsia="Times New Roman" w:hAnsi="Times New Roman" w:cs="Times New Roman"/>
                <w:kern w:val="0"/>
                <w:lang w:eastAsia="en-GB"/>
                <w14:ligatures w14:val="none"/>
              </w:rPr>
              <w:t> </w:t>
            </w:r>
            <w:r w:rsidRPr="00A34E3E">
              <w:rPr>
                <w:rFonts w:ascii="Times New Roman" w:eastAsia="Times New Roman" w:hAnsi="Times New Roman" w:cs="Times New Roman"/>
                <w:kern w:val="0"/>
                <w:lang w:eastAsia="en-GB"/>
                <w14:ligatures w14:val="none"/>
              </w:rPr>
              <w:br/>
            </w:r>
            <w:r w:rsidRPr="00A34E3E">
              <w:rPr>
                <w:rFonts w:ascii="Times New Roman" w:eastAsia="Times New Roman" w:hAnsi="Times New Roman" w:cs="Times New Roman"/>
                <w:i/>
                <w:iCs/>
                <w:kern w:val="0"/>
                <w:lang w:eastAsia="en-GB"/>
                <w14:ligatures w14:val="none"/>
              </w:rPr>
              <w:t>People might not know how to interact with someone who communicates </w:t>
            </w:r>
            <w:r w:rsidRPr="00A34E3E">
              <w:rPr>
                <w:rFonts w:ascii="Times New Roman" w:eastAsia="Times New Roman" w:hAnsi="Times New Roman" w:cs="Times New Roman"/>
                <w:kern w:val="0"/>
                <w:lang w:eastAsia="en-GB"/>
                <w14:ligatures w14:val="none"/>
              </w:rPr>
              <w:t> </w:t>
            </w:r>
          </w:p>
          <w:p w14:paraId="0943A86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differently from them, because people really struggle with communicating with</w:t>
            </w:r>
            <w:r w:rsidRPr="00A34E3E">
              <w:rPr>
                <w:rFonts w:ascii="Times New Roman" w:eastAsia="Times New Roman" w:hAnsi="Times New Roman" w:cs="Times New Roman"/>
                <w:kern w:val="0"/>
                <w:lang w:eastAsia="en-GB"/>
                <w14:ligatures w14:val="none"/>
              </w:rPr>
              <w:t> </w:t>
            </w:r>
          </w:p>
          <w:p w14:paraId="03A0564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someone. And they don't, maybe they don't speak the same way as them.</w:t>
            </w:r>
            <w:r w:rsidRPr="00A34E3E">
              <w:rPr>
                <w:rFonts w:ascii="Times New Roman" w:eastAsia="Times New Roman" w:hAnsi="Times New Roman" w:cs="Times New Roman"/>
                <w:kern w:val="0"/>
                <w:lang w:eastAsia="en-GB"/>
                <w14:ligatures w14:val="none"/>
              </w:rPr>
              <w:t> </w:t>
            </w:r>
          </w:p>
          <w:p w14:paraId="391AB9F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You know, people can get a bit like, oh, I don't know how to respond to you</w:t>
            </w:r>
            <w:r w:rsidRPr="00A34E3E">
              <w:rPr>
                <w:rFonts w:ascii="Times New Roman" w:eastAsia="Times New Roman" w:hAnsi="Times New Roman" w:cs="Times New Roman"/>
                <w:kern w:val="0"/>
                <w:lang w:eastAsia="en-GB"/>
                <w14:ligatures w14:val="none"/>
              </w:rPr>
              <w:t> </w:t>
            </w:r>
          </w:p>
          <w:p w14:paraId="515DCA5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and get put off by talking to them. And I think it's like societal, like norms. If</w:t>
            </w:r>
            <w:r w:rsidRPr="00A34E3E">
              <w:rPr>
                <w:rFonts w:ascii="Times New Roman" w:eastAsia="Times New Roman" w:hAnsi="Times New Roman" w:cs="Times New Roman"/>
                <w:kern w:val="0"/>
                <w:lang w:eastAsia="en-GB"/>
                <w14:ligatures w14:val="none"/>
              </w:rPr>
              <w:t> </w:t>
            </w:r>
          </w:p>
          <w:p w14:paraId="16295F7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someone doesn't act the same way as you. People might not want to speak to</w:t>
            </w:r>
            <w:r w:rsidRPr="00A34E3E">
              <w:rPr>
                <w:rFonts w:ascii="Times New Roman" w:eastAsia="Times New Roman" w:hAnsi="Times New Roman" w:cs="Times New Roman"/>
                <w:kern w:val="0"/>
                <w:lang w:eastAsia="en-GB"/>
                <w14:ligatures w14:val="none"/>
              </w:rPr>
              <w:t> </w:t>
            </w:r>
          </w:p>
          <w:p w14:paraId="4C40914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them because maybe they're scared of speaking to them, because they don't </w:t>
            </w:r>
            <w:r w:rsidRPr="00A34E3E">
              <w:rPr>
                <w:rFonts w:ascii="Times New Roman" w:eastAsia="Times New Roman" w:hAnsi="Times New Roman" w:cs="Times New Roman"/>
                <w:kern w:val="0"/>
                <w:lang w:eastAsia="en-GB"/>
                <w14:ligatures w14:val="none"/>
              </w:rPr>
              <w:t> </w:t>
            </w:r>
          </w:p>
          <w:p w14:paraId="641329D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know what to say to them, they might not want to upset them, or maybe it's just </w:t>
            </w:r>
            <w:r w:rsidRPr="00A34E3E">
              <w:rPr>
                <w:rFonts w:ascii="Times New Roman" w:eastAsia="Times New Roman" w:hAnsi="Times New Roman" w:cs="Times New Roman"/>
                <w:kern w:val="0"/>
                <w:lang w:eastAsia="en-GB"/>
                <w14:ligatures w14:val="none"/>
              </w:rPr>
              <w:t> </w:t>
            </w:r>
          </w:p>
          <w:p w14:paraId="4E38E20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like they don't want to because they don't know how to approach a situation. </w:t>
            </w:r>
            <w:r w:rsidRPr="00A34E3E">
              <w:rPr>
                <w:rFonts w:ascii="Times New Roman" w:eastAsia="Times New Roman" w:hAnsi="Times New Roman" w:cs="Times New Roman"/>
                <w:kern w:val="0"/>
                <w:lang w:eastAsia="en-GB"/>
                <w14:ligatures w14:val="none"/>
              </w:rPr>
              <w:t> </w:t>
            </w:r>
          </w:p>
          <w:p w14:paraId="774477A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But I think, like environmentally, like out and about, I think, especially in like</w:t>
            </w:r>
            <w:r w:rsidRPr="00A34E3E">
              <w:rPr>
                <w:rFonts w:ascii="Times New Roman" w:eastAsia="Times New Roman" w:hAnsi="Times New Roman" w:cs="Times New Roman"/>
                <w:kern w:val="0"/>
                <w:lang w:eastAsia="en-GB"/>
                <w14:ligatures w14:val="none"/>
              </w:rPr>
              <w:t> </w:t>
            </w:r>
          </w:p>
          <w:p w14:paraId="18AFB36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lastRenderedPageBreak/>
              <w:t> busy places, people can feel like really overwhelmed with autism. So they're </w:t>
            </w:r>
            <w:r w:rsidRPr="00A34E3E">
              <w:rPr>
                <w:rFonts w:ascii="Times New Roman" w:eastAsia="Times New Roman" w:hAnsi="Times New Roman" w:cs="Times New Roman"/>
                <w:kern w:val="0"/>
                <w:lang w:eastAsia="en-GB"/>
                <w14:ligatures w14:val="none"/>
              </w:rPr>
              <w:t> </w:t>
            </w:r>
          </w:p>
          <w:p w14:paraId="2781B5E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trying to avoid them. And I think people with autism, I've got a couple of friends</w:t>
            </w:r>
            <w:r w:rsidRPr="00A34E3E">
              <w:rPr>
                <w:rFonts w:ascii="Times New Roman" w:eastAsia="Times New Roman" w:hAnsi="Times New Roman" w:cs="Times New Roman"/>
                <w:kern w:val="0"/>
                <w:lang w:eastAsia="en-GB"/>
                <w14:ligatures w14:val="none"/>
              </w:rPr>
              <w:t> </w:t>
            </w:r>
          </w:p>
          <w:p w14:paraId="362C501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who suffer from autism, and they've been more susceptible to bullying and </w:t>
            </w:r>
            <w:r w:rsidRPr="00A34E3E">
              <w:rPr>
                <w:rFonts w:ascii="Times New Roman" w:eastAsia="Times New Roman" w:hAnsi="Times New Roman" w:cs="Times New Roman"/>
                <w:kern w:val="0"/>
                <w:lang w:eastAsia="en-GB"/>
                <w14:ligatures w14:val="none"/>
              </w:rPr>
              <w:t> </w:t>
            </w:r>
          </w:p>
          <w:p w14:paraId="5D0833E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everything, because people feel like they can pick on people who are different to </w:t>
            </w:r>
            <w:r w:rsidRPr="00A34E3E">
              <w:rPr>
                <w:rFonts w:ascii="Times New Roman" w:eastAsia="Times New Roman" w:hAnsi="Times New Roman" w:cs="Times New Roman"/>
                <w:kern w:val="0"/>
                <w:lang w:eastAsia="en-GB"/>
                <w14:ligatures w14:val="none"/>
              </w:rPr>
              <w:t> </w:t>
            </w:r>
          </w:p>
          <w:p w14:paraId="1EBCFB3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them. And I feel like it's autism, it's like, oh yeah, they're different, they're </w:t>
            </w:r>
            <w:r w:rsidRPr="00A34E3E">
              <w:rPr>
                <w:rFonts w:ascii="Times New Roman" w:eastAsia="Times New Roman" w:hAnsi="Times New Roman" w:cs="Times New Roman"/>
                <w:kern w:val="0"/>
                <w:lang w:eastAsia="en-GB"/>
                <w14:ligatures w14:val="none"/>
              </w:rPr>
              <w:t> </w:t>
            </w:r>
          </w:p>
          <w:p w14:paraId="52FD567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different to me. And I think it's probably like a bad thing. I think society is trying</w:t>
            </w:r>
            <w:r w:rsidRPr="00A34E3E">
              <w:rPr>
                <w:rFonts w:ascii="Times New Roman" w:eastAsia="Times New Roman" w:hAnsi="Times New Roman" w:cs="Times New Roman"/>
                <w:kern w:val="0"/>
                <w:lang w:eastAsia="en-GB"/>
                <w14:ligatures w14:val="none"/>
              </w:rPr>
              <w:t> </w:t>
            </w:r>
          </w:p>
          <w:p w14:paraId="5BEA56D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to make it like, oh, you know, they're different as a good thing. But I think </w:t>
            </w:r>
            <w:r w:rsidRPr="00A34E3E">
              <w:rPr>
                <w:rFonts w:ascii="Times New Roman" w:eastAsia="Times New Roman" w:hAnsi="Times New Roman" w:cs="Times New Roman"/>
                <w:kern w:val="0"/>
                <w:lang w:eastAsia="en-GB"/>
                <w14:ligatures w14:val="none"/>
              </w:rPr>
              <w:t> </w:t>
            </w:r>
          </w:p>
          <w:p w14:paraId="4812408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people have taken it the wrong way. And they've kind of isolated them, which is</w:t>
            </w:r>
            <w:r w:rsidRPr="00A34E3E">
              <w:rPr>
                <w:rFonts w:ascii="Times New Roman" w:eastAsia="Times New Roman" w:hAnsi="Times New Roman" w:cs="Times New Roman"/>
                <w:kern w:val="0"/>
                <w:lang w:eastAsia="en-GB"/>
                <w14:ligatures w14:val="none"/>
              </w:rPr>
              <w:t> </w:t>
            </w:r>
          </w:p>
          <w:p w14:paraId="7F41A33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quite sad. But I feel like, from my point of view, when I think about many </w:t>
            </w:r>
            <w:r w:rsidRPr="00A34E3E">
              <w:rPr>
                <w:rFonts w:ascii="Times New Roman" w:eastAsia="Times New Roman" w:hAnsi="Times New Roman" w:cs="Times New Roman"/>
                <w:kern w:val="0"/>
                <w:lang w:eastAsia="en-GB"/>
                <w14:ligatures w14:val="none"/>
              </w:rPr>
              <w:t> </w:t>
            </w:r>
          </w:p>
          <w:p w14:paraId="141FC66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people in the general population would think that people with autism are</w:t>
            </w:r>
            <w:r w:rsidRPr="00A34E3E">
              <w:rPr>
                <w:rFonts w:ascii="Times New Roman" w:eastAsia="Times New Roman" w:hAnsi="Times New Roman" w:cs="Times New Roman"/>
                <w:kern w:val="0"/>
                <w:lang w:eastAsia="en-GB"/>
                <w14:ligatures w14:val="none"/>
              </w:rPr>
              <w:t> </w:t>
            </w:r>
          </w:p>
          <w:p w14:paraId="220B51A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Some people do isolate them, and no wonder then they struggle, they struggle</w:t>
            </w:r>
            <w:r w:rsidRPr="00A34E3E">
              <w:rPr>
                <w:rFonts w:ascii="Times New Roman" w:eastAsia="Times New Roman" w:hAnsi="Times New Roman" w:cs="Times New Roman"/>
                <w:kern w:val="0"/>
                <w:lang w:eastAsia="en-GB"/>
                <w14:ligatures w14:val="none"/>
              </w:rPr>
              <w:t> </w:t>
            </w:r>
          </w:p>
          <w:p w14:paraId="2747832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socially. Yeah.</w:t>
            </w:r>
            <w:r w:rsidRPr="00A34E3E">
              <w:rPr>
                <w:rFonts w:ascii="Times New Roman" w:eastAsia="Times New Roman" w:hAnsi="Times New Roman" w:cs="Times New Roman"/>
                <w:kern w:val="0"/>
                <w:lang w:eastAsia="en-GB"/>
                <w14:ligatures w14:val="none"/>
              </w:rPr>
              <w:t> </w:t>
            </w:r>
          </w:p>
          <w:p w14:paraId="7D7E433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Do you think it's the people around the person with autism who are having</w:t>
            </w:r>
            <w:r w:rsidRPr="00A34E3E">
              <w:rPr>
                <w:rFonts w:ascii="Times New Roman" w:eastAsia="Times New Roman" w:hAnsi="Times New Roman" w:cs="Times New Roman"/>
                <w:kern w:val="0"/>
                <w:lang w:eastAsia="en-GB"/>
                <w14:ligatures w14:val="none"/>
              </w:rPr>
              <w:t> </w:t>
            </w:r>
          </w:p>
          <w:p w14:paraId="6FE5274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 The issues that are making the autistic person isolate, or is it the autistic person</w:t>
            </w:r>
            <w:r w:rsidRPr="00A34E3E">
              <w:rPr>
                <w:rFonts w:ascii="Times New Roman" w:eastAsia="Times New Roman" w:hAnsi="Times New Roman" w:cs="Times New Roman"/>
                <w:kern w:val="0"/>
                <w:lang w:eastAsia="en-GB"/>
                <w14:ligatures w14:val="none"/>
              </w:rPr>
              <w:t> </w:t>
            </w:r>
          </w:p>
          <w:p w14:paraId="45201B7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 Is the person having the issues leading to the isolation?</w:t>
            </w:r>
            <w:r w:rsidRPr="00A34E3E">
              <w:rPr>
                <w:rFonts w:ascii="Times New Roman" w:eastAsia="Times New Roman" w:hAnsi="Times New Roman" w:cs="Times New Roman"/>
                <w:kern w:val="0"/>
                <w:lang w:eastAsia="en-GB"/>
                <w14:ligatures w14:val="none"/>
              </w:rPr>
              <w:t> </w:t>
            </w:r>
            <w:r w:rsidRPr="00A34E3E">
              <w:rPr>
                <w:rFonts w:ascii="Times New Roman" w:eastAsia="Times New Roman" w:hAnsi="Times New Roman" w:cs="Times New Roman"/>
                <w:kern w:val="0"/>
                <w:lang w:eastAsia="en-GB"/>
                <w14:ligatures w14:val="none"/>
              </w:rPr>
              <w:br/>
              <w:t>  </w:t>
            </w:r>
          </w:p>
          <w:p w14:paraId="7BCA943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But the thing is, like, as much as people with autism can, you know, get self-help. </w:t>
            </w:r>
            <w:r w:rsidRPr="00A34E3E">
              <w:rPr>
                <w:rFonts w:ascii="Times New Roman" w:eastAsia="Times New Roman" w:hAnsi="Times New Roman" w:cs="Times New Roman"/>
                <w:kern w:val="0"/>
                <w:lang w:eastAsia="en-GB"/>
                <w14:ligatures w14:val="none"/>
              </w:rPr>
              <w:t> </w:t>
            </w:r>
          </w:p>
          <w:p w14:paraId="25A623E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And they can get things taught to them; it's in their nature.</w:t>
            </w:r>
            <w:r w:rsidRPr="00A34E3E">
              <w:rPr>
                <w:rFonts w:ascii="Times New Roman" w:eastAsia="Times New Roman" w:hAnsi="Times New Roman" w:cs="Times New Roman"/>
                <w:kern w:val="0"/>
                <w:lang w:eastAsia="en-GB"/>
                <w14:ligatures w14:val="none"/>
              </w:rPr>
              <w:t> </w:t>
            </w:r>
          </w:p>
          <w:p w14:paraId="71BD42C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to, you know, not some people, it varies. Autism is very varied. But, you know, if</w:t>
            </w:r>
            <w:r w:rsidRPr="00A34E3E">
              <w:rPr>
                <w:rFonts w:ascii="Times New Roman" w:eastAsia="Times New Roman" w:hAnsi="Times New Roman" w:cs="Times New Roman"/>
                <w:kern w:val="0"/>
                <w:lang w:eastAsia="en-GB"/>
                <w14:ligatures w14:val="none"/>
              </w:rPr>
              <w:t> </w:t>
            </w:r>
          </w:p>
          <w:p w14:paraId="04B83DB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they want to isolate themselves, you can't teach someone to be like, oh, no, you</w:t>
            </w:r>
            <w:r w:rsidRPr="00A34E3E">
              <w:rPr>
                <w:rFonts w:ascii="Times New Roman" w:eastAsia="Times New Roman" w:hAnsi="Times New Roman" w:cs="Times New Roman"/>
                <w:kern w:val="0"/>
                <w:lang w:eastAsia="en-GB"/>
                <w14:ligatures w14:val="none"/>
              </w:rPr>
              <w:t> </w:t>
            </w:r>
          </w:p>
          <w:p w14:paraId="2B24528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can't isolate yourself at all. I think it's more people included in them. I think it</w:t>
            </w:r>
            <w:r w:rsidRPr="00A34E3E">
              <w:rPr>
                <w:rFonts w:ascii="Times New Roman" w:eastAsia="Times New Roman" w:hAnsi="Times New Roman" w:cs="Times New Roman"/>
                <w:kern w:val="0"/>
                <w:lang w:eastAsia="en-GB"/>
                <w14:ligatures w14:val="none"/>
              </w:rPr>
              <w:t> </w:t>
            </w:r>
          </w:p>
          <w:p w14:paraId="2B7FA02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should be, you know, it's not about changing the person who's autistic. It's not</w:t>
            </w:r>
            <w:r w:rsidRPr="00A34E3E">
              <w:rPr>
                <w:rFonts w:ascii="Times New Roman" w:eastAsia="Times New Roman" w:hAnsi="Times New Roman" w:cs="Times New Roman"/>
                <w:kern w:val="0"/>
                <w:lang w:eastAsia="en-GB"/>
                <w14:ligatures w14:val="none"/>
              </w:rPr>
              <w:t> </w:t>
            </w:r>
          </w:p>
          <w:p w14:paraId="5A2EA83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about changing their patterns of behaviour. It's the people about.</w:t>
            </w:r>
            <w:r w:rsidRPr="00A34E3E">
              <w:rPr>
                <w:rFonts w:ascii="Times New Roman" w:eastAsia="Times New Roman" w:hAnsi="Times New Roman" w:cs="Times New Roman"/>
                <w:kern w:val="0"/>
                <w:lang w:eastAsia="en-GB"/>
                <w14:ligatures w14:val="none"/>
              </w:rPr>
              <w:t> </w:t>
            </w:r>
          </w:p>
          <w:p w14:paraId="4AF92A5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making other people adapt to them, to make it a safe space for them to go out </w:t>
            </w:r>
            <w:r w:rsidRPr="00A34E3E">
              <w:rPr>
                <w:rFonts w:ascii="Times New Roman" w:eastAsia="Times New Roman" w:hAnsi="Times New Roman" w:cs="Times New Roman"/>
                <w:kern w:val="0"/>
                <w:lang w:eastAsia="en-GB"/>
                <w14:ligatures w14:val="none"/>
              </w:rPr>
              <w:t> </w:t>
            </w:r>
          </w:p>
          <w:p w14:paraId="53DA20F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and socialise.</w:t>
            </w:r>
            <w:r w:rsidRPr="00A34E3E">
              <w:rPr>
                <w:rFonts w:ascii="Times New Roman" w:eastAsia="Times New Roman" w:hAnsi="Times New Roman" w:cs="Times New Roman"/>
                <w:kern w:val="0"/>
                <w:lang w:eastAsia="en-GB"/>
                <w14:ligatures w14:val="none"/>
              </w:rPr>
              <w:t> </w:t>
            </w:r>
          </w:p>
          <w:p w14:paraId="722EDFD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w:t>
            </w:r>
            <w:r w:rsidRPr="00A34E3E">
              <w:rPr>
                <w:rFonts w:ascii="Times New Roman" w:eastAsia="Times New Roman" w:hAnsi="Times New Roman" w:cs="Times New Roman"/>
                <w:b/>
                <w:bCs/>
                <w:kern w:val="0"/>
                <w:lang w:eastAsia="en-GB"/>
                <w14:ligatures w14:val="none"/>
              </w:rPr>
              <w:t>Okay, so the things we've talked about with the social exclusion side of </w:t>
            </w:r>
            <w:r w:rsidRPr="00A34E3E">
              <w:rPr>
                <w:rFonts w:ascii="Times New Roman" w:eastAsia="Times New Roman" w:hAnsi="Times New Roman" w:cs="Times New Roman"/>
                <w:kern w:val="0"/>
                <w:lang w:eastAsia="en-GB"/>
                <w14:ligatures w14:val="none"/>
              </w:rPr>
              <w:t> </w:t>
            </w:r>
          </w:p>
          <w:p w14:paraId="0B4E4BF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things, how do you think that social exclusion might affect the older autistic</w:t>
            </w:r>
            <w:r w:rsidRPr="00A34E3E">
              <w:rPr>
                <w:rFonts w:ascii="Times New Roman" w:eastAsia="Times New Roman" w:hAnsi="Times New Roman" w:cs="Times New Roman"/>
                <w:kern w:val="0"/>
                <w:lang w:eastAsia="en-GB"/>
                <w14:ligatures w14:val="none"/>
              </w:rPr>
              <w:t> </w:t>
            </w:r>
          </w:p>
          <w:p w14:paraId="55C43AB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 person's emotional well-being?</w:t>
            </w:r>
            <w:r w:rsidRPr="00A34E3E">
              <w:rPr>
                <w:rFonts w:ascii="Times New Roman" w:eastAsia="Times New Roman" w:hAnsi="Times New Roman" w:cs="Times New Roman"/>
                <w:kern w:val="0"/>
                <w:lang w:eastAsia="en-GB"/>
                <w14:ligatures w14:val="none"/>
              </w:rPr>
              <w:t> </w:t>
            </w:r>
          </w:p>
          <w:p w14:paraId="640E247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I think people would feel very lonely or just disconnected from the people </w:t>
            </w:r>
            <w:r w:rsidRPr="00A34E3E">
              <w:rPr>
                <w:rFonts w:ascii="Times New Roman" w:eastAsia="Times New Roman" w:hAnsi="Times New Roman" w:cs="Times New Roman"/>
                <w:kern w:val="0"/>
                <w:lang w:eastAsia="en-GB"/>
                <w14:ligatures w14:val="none"/>
              </w:rPr>
              <w:t> </w:t>
            </w:r>
          </w:p>
          <w:p w14:paraId="0D9B130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around them. I can imagine that they face a lot of stress as well. Especially, I </w:t>
            </w:r>
            <w:r w:rsidRPr="00A34E3E">
              <w:rPr>
                <w:rFonts w:ascii="Times New Roman" w:eastAsia="Times New Roman" w:hAnsi="Times New Roman" w:cs="Times New Roman"/>
                <w:kern w:val="0"/>
                <w:lang w:eastAsia="en-GB"/>
                <w14:ligatures w14:val="none"/>
              </w:rPr>
              <w:t> </w:t>
            </w:r>
          </w:p>
          <w:p w14:paraId="1136975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know some people with autism who struggle with change. And if it's like a </w:t>
            </w:r>
            <w:r w:rsidRPr="00A34E3E">
              <w:rPr>
                <w:rFonts w:ascii="Times New Roman" w:eastAsia="Times New Roman" w:hAnsi="Times New Roman" w:cs="Times New Roman"/>
                <w:kern w:val="0"/>
                <w:lang w:eastAsia="en-GB"/>
                <w14:ligatures w14:val="none"/>
              </w:rPr>
              <w:t> </w:t>
            </w:r>
          </w:p>
          <w:p w14:paraId="7657BDB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routine, not in place, that might make him feel really anxious. And over time, I </w:t>
            </w:r>
            <w:r w:rsidRPr="00A34E3E">
              <w:rPr>
                <w:rFonts w:ascii="Times New Roman" w:eastAsia="Times New Roman" w:hAnsi="Times New Roman" w:cs="Times New Roman"/>
                <w:kern w:val="0"/>
                <w:lang w:eastAsia="en-GB"/>
                <w14:ligatures w14:val="none"/>
              </w:rPr>
              <w:t> </w:t>
            </w:r>
          </w:p>
          <w:p w14:paraId="1F16E82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lastRenderedPageBreak/>
              <w:t>think it might lead to like depression or something. If they're constantly being</w:t>
            </w:r>
            <w:r w:rsidRPr="00A34E3E">
              <w:rPr>
                <w:rFonts w:ascii="Times New Roman" w:eastAsia="Times New Roman" w:hAnsi="Times New Roman" w:cs="Times New Roman"/>
                <w:kern w:val="0"/>
                <w:lang w:eastAsia="en-GB"/>
                <w14:ligatures w14:val="none"/>
              </w:rPr>
              <w:t> </w:t>
            </w:r>
          </w:p>
          <w:p w14:paraId="4CD520F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isolated and they don't go out and they have no social networks, I think anyone</w:t>
            </w:r>
            <w:r w:rsidRPr="00A34E3E">
              <w:rPr>
                <w:rFonts w:ascii="Times New Roman" w:eastAsia="Times New Roman" w:hAnsi="Times New Roman" w:cs="Times New Roman"/>
                <w:kern w:val="0"/>
                <w:lang w:eastAsia="en-GB"/>
                <w14:ligatures w14:val="none"/>
              </w:rPr>
              <w:t> </w:t>
            </w:r>
          </w:p>
          <w:p w14:paraId="275EAD2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would feel depressed, not just an autistic individual. So, and I think as well, the</w:t>
            </w:r>
            <w:r w:rsidRPr="00A34E3E">
              <w:rPr>
                <w:rFonts w:ascii="Times New Roman" w:eastAsia="Times New Roman" w:hAnsi="Times New Roman" w:cs="Times New Roman"/>
                <w:kern w:val="0"/>
                <w:lang w:eastAsia="en-GB"/>
                <w14:ligatures w14:val="none"/>
              </w:rPr>
              <w:t> </w:t>
            </w:r>
          </w:p>
          <w:p w14:paraId="7625699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fact that they are being isolated and no one's helping them, it might make them</w:t>
            </w:r>
            <w:r w:rsidRPr="00A34E3E">
              <w:rPr>
                <w:rFonts w:ascii="Times New Roman" w:eastAsia="Times New Roman" w:hAnsi="Times New Roman" w:cs="Times New Roman"/>
                <w:kern w:val="0"/>
                <w:lang w:eastAsia="en-GB"/>
                <w14:ligatures w14:val="none"/>
              </w:rPr>
              <w:t> </w:t>
            </w:r>
          </w:p>
          <w:p w14:paraId="1450971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feel like, you know, like they're out of the system, like they've gone past the </w:t>
            </w:r>
            <w:r w:rsidRPr="00A34E3E">
              <w:rPr>
                <w:rFonts w:ascii="Times New Roman" w:eastAsia="Times New Roman" w:hAnsi="Times New Roman" w:cs="Times New Roman"/>
                <w:kern w:val="0"/>
                <w:lang w:eastAsia="en-GB"/>
                <w14:ligatures w14:val="none"/>
              </w:rPr>
              <w:t> </w:t>
            </w:r>
          </w:p>
          <w:p w14:paraId="72C0B03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system. The system doesn't even recognise that they're struggling. I'm trying to </w:t>
            </w:r>
            <w:r w:rsidRPr="00A34E3E">
              <w:rPr>
                <w:rFonts w:ascii="Times New Roman" w:eastAsia="Times New Roman" w:hAnsi="Times New Roman" w:cs="Times New Roman"/>
                <w:kern w:val="0"/>
                <w:lang w:eastAsia="en-GB"/>
                <w14:ligatures w14:val="none"/>
              </w:rPr>
              <w:t> </w:t>
            </w:r>
          </w:p>
          <w:p w14:paraId="6534C83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think of like, something like a word, but they're just, yeah, they're not, they're </w:t>
            </w:r>
            <w:r w:rsidRPr="00A34E3E">
              <w:rPr>
                <w:rFonts w:ascii="Times New Roman" w:eastAsia="Times New Roman" w:hAnsi="Times New Roman" w:cs="Times New Roman"/>
                <w:kern w:val="0"/>
                <w:lang w:eastAsia="en-GB"/>
                <w14:ligatures w14:val="none"/>
              </w:rPr>
              <w:t> </w:t>
            </w:r>
          </w:p>
          <w:p w14:paraId="34F162E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not like understood even by the system and the system is not included. </w:t>
            </w:r>
            <w:r w:rsidRPr="00A34E3E">
              <w:rPr>
                <w:rFonts w:ascii="Times New Roman" w:eastAsia="Times New Roman" w:hAnsi="Times New Roman" w:cs="Times New Roman"/>
                <w:kern w:val="0"/>
                <w:lang w:eastAsia="en-GB"/>
                <w14:ligatures w14:val="none"/>
              </w:rPr>
              <w:t> </w:t>
            </w:r>
          </w:p>
          <w:p w14:paraId="2B6C4D5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They're just gone by the wayside, you know. But I think the effects can be short</w:t>
            </w:r>
            <w:r w:rsidRPr="00A34E3E">
              <w:rPr>
                <w:rFonts w:ascii="Times New Roman" w:eastAsia="Times New Roman" w:hAnsi="Times New Roman" w:cs="Times New Roman"/>
                <w:kern w:val="0"/>
                <w:lang w:eastAsia="en-GB"/>
                <w14:ligatures w14:val="none"/>
              </w:rPr>
              <w:t> </w:t>
            </w:r>
          </w:p>
          <w:p w14:paraId="74DF4A5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-term if there's intervention, if there's support.</w:t>
            </w:r>
            <w:r w:rsidRPr="00A34E3E">
              <w:rPr>
                <w:rFonts w:ascii="Times New Roman" w:eastAsia="Times New Roman" w:hAnsi="Times New Roman" w:cs="Times New Roman"/>
                <w:kern w:val="0"/>
                <w:lang w:eastAsia="en-GB"/>
                <w14:ligatures w14:val="none"/>
              </w:rPr>
              <w:t> </w:t>
            </w:r>
          </w:p>
          <w:p w14:paraId="35338F4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But at the moment, I don't think there is that much support, to be honest, </w:t>
            </w:r>
            <w:r w:rsidRPr="00A34E3E">
              <w:rPr>
                <w:rFonts w:ascii="Times New Roman" w:eastAsia="Times New Roman" w:hAnsi="Times New Roman" w:cs="Times New Roman"/>
                <w:kern w:val="0"/>
                <w:lang w:eastAsia="en-GB"/>
                <w14:ligatures w14:val="none"/>
              </w:rPr>
              <w:t> </w:t>
            </w:r>
          </w:p>
          <w:p w14:paraId="160C359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especially for older autistic adults. I never see anything posted about support </w:t>
            </w:r>
            <w:r w:rsidRPr="00A34E3E">
              <w:rPr>
                <w:rFonts w:ascii="Times New Roman" w:eastAsia="Times New Roman" w:hAnsi="Times New Roman" w:cs="Times New Roman"/>
                <w:kern w:val="0"/>
                <w:lang w:eastAsia="en-GB"/>
                <w14:ligatures w14:val="none"/>
              </w:rPr>
              <w:t> </w:t>
            </w:r>
          </w:p>
          <w:p w14:paraId="6D70AE6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groups, just for the autistic. It's all about younger people. And it's like people</w:t>
            </w:r>
            <w:r w:rsidRPr="00A34E3E">
              <w:rPr>
                <w:rFonts w:ascii="Times New Roman" w:eastAsia="Times New Roman" w:hAnsi="Times New Roman" w:cs="Times New Roman"/>
                <w:kern w:val="0"/>
                <w:lang w:eastAsia="en-GB"/>
                <w14:ligatures w14:val="none"/>
              </w:rPr>
              <w:t> </w:t>
            </w:r>
          </w:p>
          <w:p w14:paraId="16E0A43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who are older, it's like they've missed a generation in this. They don't get the </w:t>
            </w:r>
            <w:r w:rsidRPr="00A34E3E">
              <w:rPr>
                <w:rFonts w:ascii="Times New Roman" w:eastAsia="Times New Roman" w:hAnsi="Times New Roman" w:cs="Times New Roman"/>
                <w:kern w:val="0"/>
                <w:lang w:eastAsia="en-GB"/>
                <w14:ligatures w14:val="none"/>
              </w:rPr>
              <w:t> </w:t>
            </w:r>
          </w:p>
          <w:p w14:paraId="43091F0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support that they deserve. Yeah. Yeah, definitely.</w:t>
            </w:r>
            <w:r w:rsidRPr="00A34E3E">
              <w:rPr>
                <w:rFonts w:ascii="Times New Roman" w:eastAsia="Times New Roman" w:hAnsi="Times New Roman" w:cs="Times New Roman"/>
                <w:kern w:val="0"/>
                <w:lang w:eastAsia="en-GB"/>
                <w14:ligatures w14:val="none"/>
              </w:rPr>
              <w:t> </w:t>
            </w:r>
          </w:p>
          <w:p w14:paraId="4FF9620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b/>
                <w:bCs/>
                <w:kern w:val="0"/>
                <w:lang w:eastAsia="en-GB"/>
                <w14:ligatures w14:val="none"/>
              </w:rPr>
              <w:t>In what ways, if any, do you think social exclusion can influence the older </w:t>
            </w:r>
            <w:r w:rsidRPr="00A34E3E">
              <w:rPr>
                <w:rFonts w:ascii="Times New Roman" w:eastAsia="Times New Roman" w:hAnsi="Times New Roman" w:cs="Times New Roman"/>
                <w:kern w:val="0"/>
                <w:lang w:eastAsia="en-GB"/>
                <w14:ligatures w14:val="none"/>
              </w:rPr>
              <w:t> </w:t>
            </w:r>
          </w:p>
          <w:p w14:paraId="2D33AA9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autistic person's memory? Do you think it influences their memory?</w:t>
            </w:r>
            <w:r w:rsidRPr="00A34E3E">
              <w:rPr>
                <w:rFonts w:ascii="Times New Roman" w:eastAsia="Times New Roman" w:hAnsi="Times New Roman" w:cs="Times New Roman"/>
                <w:kern w:val="0"/>
                <w:lang w:eastAsia="en-GB"/>
                <w14:ligatures w14:val="none"/>
              </w:rPr>
              <w:t> </w:t>
            </w:r>
          </w:p>
          <w:p w14:paraId="32247E8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kern w:val="0"/>
                <w:lang w:eastAsia="en-GB"/>
                <w14:ligatures w14:val="none"/>
              </w:rPr>
              <w:t> </w:t>
            </w:r>
          </w:p>
          <w:p w14:paraId="3D17F8A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I do, yeah. I think with memory, I think stress as well. I think stress can have a</w:t>
            </w:r>
            <w:r w:rsidRPr="00A34E3E">
              <w:rPr>
                <w:rFonts w:ascii="Times New Roman" w:eastAsia="Times New Roman" w:hAnsi="Times New Roman" w:cs="Times New Roman"/>
                <w:kern w:val="0"/>
                <w:lang w:eastAsia="en-GB"/>
                <w14:ligatures w14:val="none"/>
              </w:rPr>
              <w:t> </w:t>
            </w:r>
          </w:p>
          <w:p w14:paraId="5BAB348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big impact on memory. And  I'm guessing, like someone with autism, maybe, </w:t>
            </w:r>
            <w:r w:rsidRPr="00A34E3E">
              <w:rPr>
                <w:rFonts w:ascii="Times New Roman" w:eastAsia="Times New Roman" w:hAnsi="Times New Roman" w:cs="Times New Roman"/>
                <w:kern w:val="0"/>
                <w:lang w:eastAsia="en-GB"/>
                <w14:ligatures w14:val="none"/>
              </w:rPr>
              <w:t> </w:t>
            </w:r>
          </w:p>
          <w:p w14:paraId="520ADD4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you know, being excluded and that first isolation, it might be quite stressful</w:t>
            </w:r>
            <w:r w:rsidRPr="00A34E3E">
              <w:rPr>
                <w:rFonts w:ascii="Times New Roman" w:eastAsia="Times New Roman" w:hAnsi="Times New Roman" w:cs="Times New Roman"/>
                <w:kern w:val="0"/>
                <w:lang w:eastAsia="en-GB"/>
                <w14:ligatures w14:val="none"/>
              </w:rPr>
              <w:t> </w:t>
            </w:r>
          </w:p>
          <w:p w14:paraId="05D8F75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for them. And so we might have a knock-on effect in maybe their studies and </w:t>
            </w:r>
            <w:r w:rsidRPr="00A34E3E">
              <w:rPr>
                <w:rFonts w:ascii="Times New Roman" w:eastAsia="Times New Roman" w:hAnsi="Times New Roman" w:cs="Times New Roman"/>
                <w:kern w:val="0"/>
                <w:lang w:eastAsia="en-GB"/>
                <w14:ligatures w14:val="none"/>
              </w:rPr>
              <w:t> </w:t>
            </w:r>
          </w:p>
          <w:p w14:paraId="6F96988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attending stuff because they're so caught up in being stressed out. Maybe they</w:t>
            </w:r>
            <w:r w:rsidRPr="00A34E3E">
              <w:rPr>
                <w:rFonts w:ascii="Times New Roman" w:eastAsia="Times New Roman" w:hAnsi="Times New Roman" w:cs="Times New Roman"/>
                <w:kern w:val="0"/>
                <w:lang w:eastAsia="en-GB"/>
                <w14:ligatures w14:val="none"/>
              </w:rPr>
              <w:t> </w:t>
            </w:r>
          </w:p>
          <w:p w14:paraId="7F675D6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miss out on other important things they need to be doing in daily life.</w:t>
            </w:r>
            <w:r w:rsidRPr="00A34E3E">
              <w:rPr>
                <w:rFonts w:ascii="Times New Roman" w:eastAsia="Times New Roman" w:hAnsi="Times New Roman" w:cs="Times New Roman"/>
                <w:kern w:val="0"/>
                <w:lang w:eastAsia="en-GB"/>
                <w14:ligatures w14:val="none"/>
              </w:rPr>
              <w:t> </w:t>
            </w:r>
          </w:p>
          <w:p w14:paraId="3B76D56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So, and I think, you know, they might like zone out, like say if they were like in</w:t>
            </w:r>
            <w:r w:rsidRPr="00A34E3E">
              <w:rPr>
                <w:rFonts w:ascii="Times New Roman" w:eastAsia="Times New Roman" w:hAnsi="Times New Roman" w:cs="Times New Roman"/>
                <w:kern w:val="0"/>
                <w:lang w:eastAsia="en-GB"/>
                <w14:ligatures w14:val="none"/>
              </w:rPr>
              <w:t> </w:t>
            </w:r>
          </w:p>
          <w:p w14:paraId="58E628B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class, they might zone out, or they might like struggle with like simple things </w:t>
            </w:r>
            <w:r w:rsidRPr="00A34E3E">
              <w:rPr>
                <w:rFonts w:ascii="Times New Roman" w:eastAsia="Times New Roman" w:hAnsi="Times New Roman" w:cs="Times New Roman"/>
                <w:kern w:val="0"/>
                <w:lang w:eastAsia="en-GB"/>
                <w14:ligatures w14:val="none"/>
              </w:rPr>
              <w:t> </w:t>
            </w:r>
          </w:p>
          <w:p w14:paraId="10B59D5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that other people wouldn't just find in daily life. But for them, everything might</w:t>
            </w:r>
            <w:r w:rsidRPr="00A34E3E">
              <w:rPr>
                <w:rFonts w:ascii="Times New Roman" w:eastAsia="Times New Roman" w:hAnsi="Times New Roman" w:cs="Times New Roman"/>
                <w:kern w:val="0"/>
                <w:lang w:eastAsia="en-GB"/>
                <w14:ligatures w14:val="none"/>
              </w:rPr>
              <w:t> </w:t>
            </w:r>
          </w:p>
          <w:p w14:paraId="22622C2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be like, if like a routine's gone out of place, that might be a struggle for them.</w:t>
            </w:r>
            <w:r w:rsidRPr="00A34E3E">
              <w:rPr>
                <w:rFonts w:ascii="Times New Roman" w:eastAsia="Times New Roman" w:hAnsi="Times New Roman" w:cs="Times New Roman"/>
                <w:kern w:val="0"/>
                <w:lang w:eastAsia="en-GB"/>
                <w14:ligatures w14:val="none"/>
              </w:rPr>
              <w:t> </w:t>
            </w:r>
          </w:p>
          <w:p w14:paraId="2B43F52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So I think it's quite stressful. Like I think day-to-day,</w:t>
            </w:r>
            <w:r w:rsidRPr="00A34E3E">
              <w:rPr>
                <w:rFonts w:ascii="Times New Roman" w:eastAsia="Times New Roman" w:hAnsi="Times New Roman" w:cs="Times New Roman"/>
                <w:kern w:val="0"/>
                <w:lang w:eastAsia="en-GB"/>
                <w14:ligatures w14:val="none"/>
              </w:rPr>
              <w:t> </w:t>
            </w:r>
          </w:p>
          <w:p w14:paraId="6920F37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You know, because routine is not always going to be set in stone, and I think</w:t>
            </w:r>
            <w:r w:rsidRPr="00A34E3E">
              <w:rPr>
                <w:rFonts w:ascii="Times New Roman" w:eastAsia="Times New Roman" w:hAnsi="Times New Roman" w:cs="Times New Roman"/>
                <w:kern w:val="0"/>
                <w:lang w:eastAsia="en-GB"/>
                <w14:ligatures w14:val="none"/>
              </w:rPr>
              <w:t> </w:t>
            </w:r>
          </w:p>
          <w:p w14:paraId="3028362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lastRenderedPageBreak/>
              <w:t> that causes stress. And, you know, if they might be more distracted, they might</w:t>
            </w:r>
            <w:r w:rsidRPr="00A34E3E">
              <w:rPr>
                <w:rFonts w:ascii="Times New Roman" w:eastAsia="Times New Roman" w:hAnsi="Times New Roman" w:cs="Times New Roman"/>
                <w:kern w:val="0"/>
                <w:lang w:eastAsia="en-GB"/>
                <w14:ligatures w14:val="none"/>
              </w:rPr>
              <w:t> </w:t>
            </w:r>
          </w:p>
          <w:p w14:paraId="11B34D6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zone out, and they might become stuck on certain things that happened </w:t>
            </w:r>
            <w:r w:rsidRPr="00A34E3E">
              <w:rPr>
                <w:rFonts w:ascii="Times New Roman" w:eastAsia="Times New Roman" w:hAnsi="Times New Roman" w:cs="Times New Roman"/>
                <w:kern w:val="0"/>
                <w:lang w:eastAsia="en-GB"/>
                <w14:ligatures w14:val="none"/>
              </w:rPr>
              <w:t> </w:t>
            </w:r>
          </w:p>
          <w:p w14:paraId="26ADB90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throughout the day, and then get overwhelmed and not be able to move past </w:t>
            </w:r>
            <w:r w:rsidRPr="00A34E3E">
              <w:rPr>
                <w:rFonts w:ascii="Times New Roman" w:eastAsia="Times New Roman" w:hAnsi="Times New Roman" w:cs="Times New Roman"/>
                <w:kern w:val="0"/>
                <w:lang w:eastAsia="en-GB"/>
                <w14:ligatures w14:val="none"/>
              </w:rPr>
              <w:t> </w:t>
            </w:r>
          </w:p>
          <w:p w14:paraId="719FC2A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that, while, like, maybe other people are just able to brush it over.</w:t>
            </w:r>
            <w:r w:rsidRPr="00A34E3E">
              <w:rPr>
                <w:rFonts w:ascii="Times New Roman" w:eastAsia="Times New Roman" w:hAnsi="Times New Roman" w:cs="Times New Roman"/>
                <w:kern w:val="0"/>
                <w:lang w:eastAsia="en-GB"/>
                <w14:ligatures w14:val="none"/>
              </w:rPr>
              <w:t> </w:t>
            </w:r>
          </w:p>
          <w:p w14:paraId="18FBE96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This varies, you know, I don't think it's always the case. Nothing. Yeah.</w:t>
            </w:r>
            <w:r w:rsidRPr="00A34E3E">
              <w:rPr>
                <w:rFonts w:ascii="Times New Roman" w:eastAsia="Times New Roman" w:hAnsi="Times New Roman" w:cs="Times New Roman"/>
                <w:kern w:val="0"/>
                <w:lang w:eastAsia="en-GB"/>
                <w14:ligatures w14:val="none"/>
              </w:rPr>
              <w:t> </w:t>
            </w:r>
          </w:p>
          <w:p w14:paraId="1335A86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w:t>
            </w:r>
            <w:r w:rsidRPr="00A34E3E">
              <w:rPr>
                <w:rFonts w:ascii="Times New Roman" w:eastAsia="Times New Roman" w:hAnsi="Times New Roman" w:cs="Times New Roman"/>
                <w:b/>
                <w:bCs/>
                <w:kern w:val="0"/>
                <w:lang w:eastAsia="en-GB"/>
                <w14:ligatures w14:val="none"/>
              </w:rPr>
              <w:t>Do you think that the older autistic individuals' cognitive health can be</w:t>
            </w:r>
            <w:r w:rsidRPr="00A34E3E">
              <w:rPr>
                <w:rFonts w:ascii="Times New Roman" w:eastAsia="Times New Roman" w:hAnsi="Times New Roman" w:cs="Times New Roman"/>
                <w:kern w:val="0"/>
                <w:lang w:eastAsia="en-GB"/>
                <w14:ligatures w14:val="none"/>
              </w:rPr>
              <w:t> </w:t>
            </w:r>
          </w:p>
          <w:p w14:paraId="0C8B242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 affected as they get older?</w:t>
            </w:r>
            <w:r w:rsidRPr="00A34E3E">
              <w:rPr>
                <w:rFonts w:ascii="Times New Roman" w:eastAsia="Times New Roman" w:hAnsi="Times New Roman" w:cs="Times New Roman"/>
                <w:kern w:val="0"/>
                <w:lang w:eastAsia="en-GB"/>
                <w14:ligatures w14:val="none"/>
              </w:rPr>
              <w:t> </w:t>
            </w:r>
          </w:p>
          <w:p w14:paraId="50F7D69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Yes, I think the communication aspect of the cognitive ability can be affected </w:t>
            </w:r>
            <w:r w:rsidRPr="00A34E3E">
              <w:rPr>
                <w:rFonts w:ascii="Times New Roman" w:eastAsia="Times New Roman" w:hAnsi="Times New Roman" w:cs="Times New Roman"/>
                <w:kern w:val="0"/>
                <w:lang w:eastAsia="en-GB"/>
                <w14:ligatures w14:val="none"/>
              </w:rPr>
              <w:t> </w:t>
            </w:r>
          </w:p>
          <w:p w14:paraId="4EF075E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because I think when you're younger, you're more adaptable, and you're able to</w:t>
            </w:r>
            <w:r w:rsidRPr="00A34E3E">
              <w:rPr>
                <w:rFonts w:ascii="Times New Roman" w:eastAsia="Times New Roman" w:hAnsi="Times New Roman" w:cs="Times New Roman"/>
                <w:kern w:val="0"/>
                <w:lang w:eastAsia="en-GB"/>
                <w14:ligatures w14:val="none"/>
              </w:rPr>
              <w:t> </w:t>
            </w:r>
          </w:p>
          <w:p w14:paraId="79E84CA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Maybe be more motivated to talk to people and everything. But as you get older,</w:t>
            </w:r>
            <w:r w:rsidRPr="00A34E3E">
              <w:rPr>
                <w:rFonts w:ascii="Times New Roman" w:eastAsia="Times New Roman" w:hAnsi="Times New Roman" w:cs="Times New Roman"/>
                <w:kern w:val="0"/>
                <w:lang w:eastAsia="en-GB"/>
                <w14:ligatures w14:val="none"/>
              </w:rPr>
              <w:t> </w:t>
            </w:r>
          </w:p>
          <w:p w14:paraId="5FD26B4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if you've been pushed aside and you've tried and you were younger and you've </w:t>
            </w:r>
            <w:r w:rsidRPr="00A34E3E">
              <w:rPr>
                <w:rFonts w:ascii="Times New Roman" w:eastAsia="Times New Roman" w:hAnsi="Times New Roman" w:cs="Times New Roman"/>
                <w:kern w:val="0"/>
                <w:lang w:eastAsia="en-GB"/>
                <w14:ligatures w14:val="none"/>
              </w:rPr>
              <w:t> </w:t>
            </w:r>
          </w:p>
          <w:p w14:paraId="266B5CE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tried and you're growing up and no one wants social interaction with you, when</w:t>
            </w:r>
            <w:r w:rsidRPr="00A34E3E">
              <w:rPr>
                <w:rFonts w:ascii="Times New Roman" w:eastAsia="Times New Roman" w:hAnsi="Times New Roman" w:cs="Times New Roman"/>
                <w:kern w:val="0"/>
                <w:lang w:eastAsia="en-GB"/>
                <w14:ligatures w14:val="none"/>
              </w:rPr>
              <w:t> </w:t>
            </w:r>
          </w:p>
          <w:p w14:paraId="7FD74A3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you get to the feeling of like you're older, it's like no point in trying anymore.</w:t>
            </w:r>
            <w:r w:rsidRPr="00A34E3E">
              <w:rPr>
                <w:rFonts w:ascii="Times New Roman" w:eastAsia="Times New Roman" w:hAnsi="Times New Roman" w:cs="Times New Roman"/>
                <w:kern w:val="0"/>
                <w:lang w:eastAsia="en-GB"/>
                <w14:ligatures w14:val="none"/>
              </w:rPr>
              <w:t> </w:t>
            </w:r>
          </w:p>
          <w:p w14:paraId="0147842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And you lose that ability, then to maybe go up and make conversations with </w:t>
            </w:r>
            <w:r w:rsidRPr="00A34E3E">
              <w:rPr>
                <w:rFonts w:ascii="Times New Roman" w:eastAsia="Times New Roman" w:hAnsi="Times New Roman" w:cs="Times New Roman"/>
                <w:kern w:val="0"/>
                <w:lang w:eastAsia="en-GB"/>
                <w14:ligatures w14:val="none"/>
              </w:rPr>
              <w:t> </w:t>
            </w:r>
          </w:p>
          <w:p w14:paraId="2FA5104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people. It might get worse as you get older. I think that's where I'm trying to</w:t>
            </w:r>
            <w:r w:rsidRPr="00A34E3E">
              <w:rPr>
                <w:rFonts w:ascii="Times New Roman" w:eastAsia="Times New Roman" w:hAnsi="Times New Roman" w:cs="Times New Roman"/>
                <w:kern w:val="0"/>
                <w:lang w:eastAsia="en-GB"/>
                <w14:ligatures w14:val="none"/>
              </w:rPr>
              <w:t> </w:t>
            </w:r>
          </w:p>
          <w:p w14:paraId="6A6F2EC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get there. Maybe your cognitive ability to connect to people decreases as you </w:t>
            </w:r>
            <w:r w:rsidRPr="00A34E3E">
              <w:rPr>
                <w:rFonts w:ascii="Times New Roman" w:eastAsia="Times New Roman" w:hAnsi="Times New Roman" w:cs="Times New Roman"/>
                <w:kern w:val="0"/>
                <w:lang w:eastAsia="en-GB"/>
                <w14:ligatures w14:val="none"/>
              </w:rPr>
              <w:t> </w:t>
            </w:r>
          </w:p>
          <w:p w14:paraId="4662F86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know you get older.  If you're not using it, you're not going to. I think it's </w:t>
            </w:r>
            <w:r w:rsidRPr="00A34E3E">
              <w:rPr>
                <w:rFonts w:ascii="Times New Roman" w:eastAsia="Times New Roman" w:hAnsi="Times New Roman" w:cs="Times New Roman"/>
                <w:kern w:val="0"/>
                <w:lang w:eastAsia="en-GB"/>
                <w14:ligatures w14:val="none"/>
              </w:rPr>
              <w:t> </w:t>
            </w:r>
          </w:p>
          <w:p w14:paraId="5DE050B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confidence. Like, if you aren't going out and you aren't making conversations</w:t>
            </w:r>
            <w:r w:rsidRPr="00A34E3E">
              <w:rPr>
                <w:rFonts w:ascii="Times New Roman" w:eastAsia="Times New Roman" w:hAnsi="Times New Roman" w:cs="Times New Roman"/>
                <w:kern w:val="0"/>
                <w:lang w:eastAsia="en-GB"/>
                <w14:ligatures w14:val="none"/>
              </w:rPr>
              <w:t> </w:t>
            </w:r>
          </w:p>
          <w:p w14:paraId="0184AF3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with people and people aren't talking to you, they're not giving you the </w:t>
            </w:r>
            <w:r w:rsidRPr="00A34E3E">
              <w:rPr>
                <w:rFonts w:ascii="Times New Roman" w:eastAsia="Times New Roman" w:hAnsi="Times New Roman" w:cs="Times New Roman"/>
                <w:kern w:val="0"/>
                <w:lang w:eastAsia="en-GB"/>
                <w14:ligatures w14:val="none"/>
              </w:rPr>
              <w:t> </w:t>
            </w:r>
          </w:p>
          <w:p w14:paraId="5A4339D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friendships you need. You are going to lose confidence.</w:t>
            </w:r>
            <w:r w:rsidRPr="00A34E3E">
              <w:rPr>
                <w:rFonts w:ascii="Times New Roman" w:eastAsia="Times New Roman" w:hAnsi="Times New Roman" w:cs="Times New Roman"/>
                <w:kern w:val="0"/>
                <w:lang w:eastAsia="en-GB"/>
                <w14:ligatures w14:val="none"/>
              </w:rPr>
              <w:t> </w:t>
            </w:r>
          </w:p>
          <w:p w14:paraId="600F751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And I think it's like the more you use social skills, the better you're going to get.</w:t>
            </w:r>
            <w:r w:rsidRPr="00A34E3E">
              <w:rPr>
                <w:rFonts w:ascii="Times New Roman" w:eastAsia="Times New Roman" w:hAnsi="Times New Roman" w:cs="Times New Roman"/>
                <w:kern w:val="0"/>
                <w:lang w:eastAsia="en-GB"/>
                <w14:ligatures w14:val="none"/>
              </w:rPr>
              <w:t> </w:t>
            </w:r>
          </w:p>
          <w:p w14:paraId="4C0B627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But if they don't have the opportunity to use them, obviously, they're going to</w:t>
            </w:r>
            <w:r w:rsidRPr="00A34E3E">
              <w:rPr>
                <w:rFonts w:ascii="Times New Roman" w:eastAsia="Times New Roman" w:hAnsi="Times New Roman" w:cs="Times New Roman"/>
                <w:kern w:val="0"/>
                <w:lang w:eastAsia="en-GB"/>
                <w14:ligatures w14:val="none"/>
              </w:rPr>
              <w:t> </w:t>
            </w:r>
          </w:p>
          <w:p w14:paraId="6BCE80F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decrease, you know, they're going to deteriorate all the time. So I think it's </w:t>
            </w:r>
            <w:r w:rsidRPr="00A34E3E">
              <w:rPr>
                <w:rFonts w:ascii="Times New Roman" w:eastAsia="Times New Roman" w:hAnsi="Times New Roman" w:cs="Times New Roman"/>
                <w:kern w:val="0"/>
                <w:lang w:eastAsia="en-GB"/>
                <w14:ligatures w14:val="none"/>
              </w:rPr>
              <w:t> </w:t>
            </w:r>
          </w:p>
          <w:p w14:paraId="6C378ED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about, like I said, like support groups being there. That literally could be an</w:t>
            </w:r>
            <w:r w:rsidRPr="00A34E3E">
              <w:rPr>
                <w:rFonts w:ascii="Times New Roman" w:eastAsia="Times New Roman" w:hAnsi="Times New Roman" w:cs="Times New Roman"/>
                <w:kern w:val="0"/>
                <w:lang w:eastAsia="en-GB"/>
                <w14:ligatures w14:val="none"/>
              </w:rPr>
              <w:t> </w:t>
            </w:r>
          </w:p>
          <w:p w14:paraId="2A6F2CE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anchor for someone with autism to be able to connect with others.</w:t>
            </w:r>
            <w:r w:rsidRPr="00A34E3E">
              <w:rPr>
                <w:rFonts w:ascii="Times New Roman" w:eastAsia="Times New Roman" w:hAnsi="Times New Roman" w:cs="Times New Roman"/>
                <w:kern w:val="0"/>
                <w:lang w:eastAsia="en-GB"/>
                <w14:ligatures w14:val="none"/>
              </w:rPr>
              <w:t> </w:t>
            </w:r>
          </w:p>
          <w:p w14:paraId="061AD50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I think that's what people need. Every human needs connection. And if autistic</w:t>
            </w:r>
            <w:r w:rsidRPr="00A34E3E">
              <w:rPr>
                <w:rFonts w:ascii="Times New Roman" w:eastAsia="Times New Roman" w:hAnsi="Times New Roman" w:cs="Times New Roman"/>
                <w:kern w:val="0"/>
                <w:lang w:eastAsia="en-GB"/>
                <w14:ligatures w14:val="none"/>
              </w:rPr>
              <w:t> </w:t>
            </w:r>
          </w:p>
          <w:p w14:paraId="4E6AC34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people are deprived of that, it's no wonder they're isolated. Yeah.</w:t>
            </w:r>
            <w:r w:rsidRPr="00A34E3E">
              <w:rPr>
                <w:rFonts w:ascii="Times New Roman" w:eastAsia="Times New Roman" w:hAnsi="Times New Roman" w:cs="Times New Roman"/>
                <w:kern w:val="0"/>
                <w:lang w:eastAsia="en-GB"/>
                <w14:ligatures w14:val="none"/>
              </w:rPr>
              <w:t> </w:t>
            </w:r>
          </w:p>
          <w:p w14:paraId="70D2904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b/>
                <w:bCs/>
                <w:kern w:val="0"/>
                <w:lang w:eastAsia="en-GB"/>
                <w14:ligatures w14:val="none"/>
              </w:rPr>
              <w:t>Do you think it is good to have groups for autistic people, solely with other autistic people</w:t>
            </w:r>
            <w:r w:rsidRPr="00A34E3E">
              <w:rPr>
                <w:rFonts w:ascii="Times New Roman" w:eastAsia="Times New Roman" w:hAnsi="Times New Roman" w:cs="Times New Roman"/>
                <w:kern w:val="0"/>
                <w:lang w:eastAsia="en-GB"/>
                <w14:ligatures w14:val="none"/>
              </w:rPr>
              <w:t> </w:t>
            </w:r>
          </w:p>
          <w:p w14:paraId="58F5B59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 autistic people or for groups which are kind of mixed to include non-</w:t>
            </w:r>
            <w:r w:rsidRPr="00A34E3E">
              <w:rPr>
                <w:rFonts w:ascii="Times New Roman" w:eastAsia="Times New Roman" w:hAnsi="Times New Roman" w:cs="Times New Roman"/>
                <w:kern w:val="0"/>
                <w:lang w:eastAsia="en-GB"/>
                <w14:ligatures w14:val="none"/>
              </w:rPr>
              <w:t> </w:t>
            </w:r>
          </w:p>
          <w:p w14:paraId="6543DB2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autistic people to help people understand autism, who may not be </w:t>
            </w:r>
            <w:r w:rsidRPr="00A34E3E">
              <w:rPr>
                <w:rFonts w:ascii="Times New Roman" w:eastAsia="Times New Roman" w:hAnsi="Times New Roman" w:cs="Times New Roman"/>
                <w:kern w:val="0"/>
                <w:lang w:eastAsia="en-GB"/>
                <w14:ligatures w14:val="none"/>
              </w:rPr>
              <w:t> </w:t>
            </w:r>
          </w:p>
          <w:p w14:paraId="773C93E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autistic?</w:t>
            </w:r>
            <w:r w:rsidRPr="00A34E3E">
              <w:rPr>
                <w:rFonts w:ascii="Times New Roman" w:eastAsia="Times New Roman" w:hAnsi="Times New Roman" w:cs="Times New Roman"/>
                <w:kern w:val="0"/>
                <w:lang w:eastAsia="en-GB"/>
                <w14:ligatures w14:val="none"/>
              </w:rPr>
              <w:t> </w:t>
            </w:r>
          </w:p>
          <w:p w14:paraId="6A03127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kern w:val="0"/>
                <w:lang w:eastAsia="en-GB"/>
                <w14:ligatures w14:val="none"/>
              </w:rPr>
              <w:t> </w:t>
            </w:r>
          </w:p>
          <w:p w14:paraId="12E7F0F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lastRenderedPageBreak/>
              <w:t> Do you know what? I think there are good things and bad things about both of</w:t>
            </w:r>
            <w:r w:rsidRPr="00A34E3E">
              <w:rPr>
                <w:rFonts w:ascii="Times New Roman" w:eastAsia="Times New Roman" w:hAnsi="Times New Roman" w:cs="Times New Roman"/>
                <w:kern w:val="0"/>
                <w:lang w:eastAsia="en-GB"/>
                <w14:ligatures w14:val="none"/>
              </w:rPr>
              <w:t> </w:t>
            </w:r>
          </w:p>
          <w:p w14:paraId="6714F59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those. If autistic people are with other autistic people, there's going to be </w:t>
            </w:r>
            <w:r w:rsidRPr="00A34E3E">
              <w:rPr>
                <w:rFonts w:ascii="Times New Roman" w:eastAsia="Times New Roman" w:hAnsi="Times New Roman" w:cs="Times New Roman"/>
                <w:kern w:val="0"/>
                <w:lang w:eastAsia="en-GB"/>
                <w14:ligatures w14:val="none"/>
              </w:rPr>
              <w:t> </w:t>
            </w:r>
          </w:p>
          <w:p w14:paraId="2A1FBB3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similarities. They're going to be able to connect. I think there's like an </w:t>
            </w:r>
            <w:r w:rsidRPr="00A34E3E">
              <w:rPr>
                <w:rFonts w:ascii="Times New Roman" w:eastAsia="Times New Roman" w:hAnsi="Times New Roman" w:cs="Times New Roman"/>
                <w:kern w:val="0"/>
                <w:lang w:eastAsia="en-GB"/>
                <w14:ligatures w14:val="none"/>
              </w:rPr>
              <w:t> </w:t>
            </w:r>
          </w:p>
          <w:p w14:paraId="1E5D05E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understanding between autistic people when they're with each other, it's </w:t>
            </w:r>
            <w:r w:rsidRPr="00A34E3E">
              <w:rPr>
                <w:rFonts w:ascii="Times New Roman" w:eastAsia="Times New Roman" w:hAnsi="Times New Roman" w:cs="Times New Roman"/>
                <w:kern w:val="0"/>
                <w:lang w:eastAsia="en-GB"/>
                <w14:ligatures w14:val="none"/>
              </w:rPr>
              <w:t> </w:t>
            </w:r>
          </w:p>
          <w:p w14:paraId="71B7D36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different from just, it's just a deeper understanding. They just get each other. </w:t>
            </w:r>
            <w:r w:rsidRPr="00A34E3E">
              <w:rPr>
                <w:rFonts w:ascii="Times New Roman" w:eastAsia="Times New Roman" w:hAnsi="Times New Roman" w:cs="Times New Roman"/>
                <w:kern w:val="0"/>
                <w:lang w:eastAsia="en-GB"/>
                <w14:ligatures w14:val="none"/>
              </w:rPr>
              <w:t> </w:t>
            </w:r>
          </w:p>
          <w:p w14:paraId="343696A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Sort of thing. Should we be, you know, depriving people who haven't got autism</w:t>
            </w:r>
            <w:r w:rsidRPr="00A34E3E">
              <w:rPr>
                <w:rFonts w:ascii="Times New Roman" w:eastAsia="Times New Roman" w:hAnsi="Times New Roman" w:cs="Times New Roman"/>
                <w:kern w:val="0"/>
                <w:lang w:eastAsia="en-GB"/>
                <w14:ligatures w14:val="none"/>
              </w:rPr>
              <w:t> </w:t>
            </w:r>
          </w:p>
          <w:p w14:paraId="2D3F266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out of this circle? Because maybe if they were in there, you know, their </w:t>
            </w:r>
            <w:r w:rsidRPr="00A34E3E">
              <w:rPr>
                <w:rFonts w:ascii="Times New Roman" w:eastAsia="Times New Roman" w:hAnsi="Times New Roman" w:cs="Times New Roman"/>
                <w:kern w:val="0"/>
                <w:lang w:eastAsia="en-GB"/>
                <w14:ligatures w14:val="none"/>
              </w:rPr>
              <w:t> </w:t>
            </w:r>
          </w:p>
          <w:p w14:paraId="6AB199D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understanding might increase. So I think there are good and bad things about</w:t>
            </w:r>
            <w:r w:rsidRPr="00A34E3E">
              <w:rPr>
                <w:rFonts w:ascii="Times New Roman" w:eastAsia="Times New Roman" w:hAnsi="Times New Roman" w:cs="Times New Roman"/>
                <w:kern w:val="0"/>
                <w:lang w:eastAsia="en-GB"/>
                <w14:ligatures w14:val="none"/>
              </w:rPr>
              <w:t> </w:t>
            </w:r>
          </w:p>
          <w:p w14:paraId="3A684F3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that. But maybe, you know, maybe groups are just for autistic people, maybe</w:t>
            </w:r>
            <w:r w:rsidRPr="00A34E3E">
              <w:rPr>
                <w:rFonts w:ascii="Times New Roman" w:eastAsia="Times New Roman" w:hAnsi="Times New Roman" w:cs="Times New Roman"/>
                <w:kern w:val="0"/>
                <w:lang w:eastAsia="en-GB"/>
                <w14:ligatures w14:val="none"/>
              </w:rPr>
              <w:t> </w:t>
            </w:r>
          </w:p>
          <w:p w14:paraId="4EB4811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that support and that understanding from people who aren't autistic, maybe </w:t>
            </w:r>
            <w:r w:rsidRPr="00A34E3E">
              <w:rPr>
                <w:rFonts w:ascii="Times New Roman" w:eastAsia="Times New Roman" w:hAnsi="Times New Roman" w:cs="Times New Roman"/>
                <w:kern w:val="0"/>
                <w:lang w:eastAsia="en-GB"/>
                <w14:ligatures w14:val="none"/>
              </w:rPr>
              <w:t> </w:t>
            </w:r>
          </w:p>
          <w:p w14:paraId="7DCA514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that's the issue, maybe they need to be involved in things like this. So that</w:t>
            </w:r>
            <w:r w:rsidRPr="00A34E3E">
              <w:rPr>
                <w:rFonts w:ascii="Times New Roman" w:eastAsia="Times New Roman" w:hAnsi="Times New Roman" w:cs="Times New Roman"/>
                <w:kern w:val="0"/>
                <w:lang w:eastAsia="en-GB"/>
                <w14:ligatures w14:val="none"/>
              </w:rPr>
              <w:t> </w:t>
            </w:r>
          </w:p>
          <w:p w14:paraId="559E35B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There's a breadth of understanding between everyone. Maybe you shouldn't just</w:t>
            </w:r>
            <w:r w:rsidRPr="00A34E3E">
              <w:rPr>
                <w:rFonts w:ascii="Times New Roman" w:eastAsia="Times New Roman" w:hAnsi="Times New Roman" w:cs="Times New Roman"/>
                <w:kern w:val="0"/>
                <w:lang w:eastAsia="en-GB"/>
                <w14:ligatures w14:val="none"/>
              </w:rPr>
              <w:t> </w:t>
            </w:r>
          </w:p>
          <w:p w14:paraId="31807F2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be isolated, you know, to people who have autism. Yeah, and then their </w:t>
            </w:r>
            <w:r w:rsidRPr="00A34E3E">
              <w:rPr>
                <w:rFonts w:ascii="Times New Roman" w:eastAsia="Times New Roman" w:hAnsi="Times New Roman" w:cs="Times New Roman"/>
                <w:kern w:val="0"/>
                <w:lang w:eastAsia="en-GB"/>
                <w14:ligatures w14:val="none"/>
              </w:rPr>
              <w:t> </w:t>
            </w:r>
          </w:p>
          <w:p w14:paraId="299BFAA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friendship groups aren't just with other autistic people, it's more generalised.</w:t>
            </w:r>
            <w:r w:rsidRPr="00A34E3E">
              <w:rPr>
                <w:rFonts w:ascii="Times New Roman" w:eastAsia="Times New Roman" w:hAnsi="Times New Roman" w:cs="Times New Roman"/>
                <w:kern w:val="0"/>
                <w:lang w:eastAsia="en-GB"/>
                <w14:ligatures w14:val="none"/>
              </w:rPr>
              <w:t> </w:t>
            </w:r>
          </w:p>
          <w:p w14:paraId="5FEBA49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Yeah, yeah, yeah, because they can just bring, you know, people who aren't </w:t>
            </w:r>
            <w:r w:rsidRPr="00A34E3E">
              <w:rPr>
                <w:rFonts w:ascii="Times New Roman" w:eastAsia="Times New Roman" w:hAnsi="Times New Roman" w:cs="Times New Roman"/>
                <w:kern w:val="0"/>
                <w:lang w:eastAsia="en-GB"/>
                <w14:ligatures w14:val="none"/>
              </w:rPr>
              <w:t> </w:t>
            </w:r>
          </w:p>
          <w:p w14:paraId="6E154EF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autistic and people who are autistic, they all bring different strengths.</w:t>
            </w:r>
            <w:r w:rsidRPr="00A34E3E">
              <w:rPr>
                <w:rFonts w:ascii="Times New Roman" w:eastAsia="Times New Roman" w:hAnsi="Times New Roman" w:cs="Times New Roman"/>
                <w:kern w:val="0"/>
                <w:lang w:eastAsia="en-GB"/>
                <w14:ligatures w14:val="none"/>
              </w:rPr>
              <w:t> </w:t>
            </w:r>
          </w:p>
          <w:p w14:paraId="4282BF4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Yeah. So, you know, it's about just, I guess, everyone being accepted. I think that</w:t>
            </w:r>
            <w:r w:rsidRPr="00A34E3E">
              <w:rPr>
                <w:rFonts w:ascii="Times New Roman" w:eastAsia="Times New Roman" w:hAnsi="Times New Roman" w:cs="Times New Roman"/>
                <w:kern w:val="0"/>
                <w:lang w:eastAsia="en-GB"/>
                <w14:ligatures w14:val="none"/>
              </w:rPr>
              <w:t> </w:t>
            </w:r>
          </w:p>
          <w:p w14:paraId="2CF1028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could be a really good, it's a really good starting point, even when you're </w:t>
            </w:r>
            <w:r w:rsidRPr="00A34E3E">
              <w:rPr>
                <w:rFonts w:ascii="Times New Roman" w:eastAsia="Times New Roman" w:hAnsi="Times New Roman" w:cs="Times New Roman"/>
                <w:kern w:val="0"/>
                <w:lang w:eastAsia="en-GB"/>
                <w14:ligatures w14:val="none"/>
              </w:rPr>
              <w:t> </w:t>
            </w:r>
          </w:p>
          <w:p w14:paraId="34F9BE1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younger. The fact that everyone's included and everyone's accepted, that would</w:t>
            </w:r>
            <w:r w:rsidRPr="00A34E3E">
              <w:rPr>
                <w:rFonts w:ascii="Times New Roman" w:eastAsia="Times New Roman" w:hAnsi="Times New Roman" w:cs="Times New Roman"/>
                <w:kern w:val="0"/>
                <w:lang w:eastAsia="en-GB"/>
                <w14:ligatures w14:val="none"/>
              </w:rPr>
              <w:t> </w:t>
            </w:r>
          </w:p>
          <w:p w14:paraId="6BFD7CA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go a long way when you get older. It's just that there's no isolation there. </w:t>
            </w:r>
            <w:r w:rsidRPr="00A34E3E">
              <w:rPr>
                <w:rFonts w:ascii="Times New Roman" w:eastAsia="Times New Roman" w:hAnsi="Times New Roman" w:cs="Times New Roman"/>
                <w:kern w:val="0"/>
                <w:lang w:eastAsia="en-GB"/>
                <w14:ligatures w14:val="none"/>
              </w:rPr>
              <w:t> </w:t>
            </w:r>
          </w:p>
          <w:p w14:paraId="76A3CA6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There's no one being left out.</w:t>
            </w:r>
            <w:r w:rsidRPr="00A34E3E">
              <w:rPr>
                <w:rFonts w:ascii="Times New Roman" w:eastAsia="Times New Roman" w:hAnsi="Times New Roman" w:cs="Times New Roman"/>
                <w:kern w:val="0"/>
                <w:lang w:eastAsia="en-GB"/>
                <w14:ligatures w14:val="none"/>
              </w:rPr>
              <w:t> </w:t>
            </w:r>
          </w:p>
          <w:p w14:paraId="049923B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Okay, so I think we may have touched upon this, but how do you think that </w:t>
            </w:r>
            <w:r w:rsidRPr="00A34E3E">
              <w:rPr>
                <w:rFonts w:ascii="Times New Roman" w:eastAsia="Times New Roman" w:hAnsi="Times New Roman" w:cs="Times New Roman"/>
                <w:kern w:val="0"/>
                <w:lang w:eastAsia="en-GB"/>
                <w14:ligatures w14:val="none"/>
              </w:rPr>
              <w:t> </w:t>
            </w:r>
          </w:p>
          <w:p w14:paraId="01FD04C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 social exclusion affect the older autistic persons' relationships?</w:t>
            </w:r>
            <w:r w:rsidRPr="00A34E3E">
              <w:rPr>
                <w:rFonts w:ascii="Times New Roman" w:eastAsia="Times New Roman" w:hAnsi="Times New Roman" w:cs="Times New Roman"/>
                <w:kern w:val="0"/>
                <w:lang w:eastAsia="en-GB"/>
                <w14:ligatures w14:val="none"/>
              </w:rPr>
              <w:t> </w:t>
            </w:r>
          </w:p>
          <w:p w14:paraId="62ACBDC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 How are their actual relationships affected and their sense of connection?</w:t>
            </w:r>
            <w:r w:rsidRPr="00A34E3E">
              <w:rPr>
                <w:rFonts w:ascii="Times New Roman" w:eastAsia="Times New Roman" w:hAnsi="Times New Roman" w:cs="Times New Roman"/>
                <w:kern w:val="0"/>
                <w:lang w:eastAsia="en-GB"/>
                <w14:ligatures w14:val="none"/>
              </w:rPr>
              <w:t> </w:t>
            </w:r>
          </w:p>
          <w:p w14:paraId="17F853D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I think it could make relationships quite limited in the sense that they might have</w:t>
            </w:r>
            <w:r w:rsidRPr="00A34E3E">
              <w:rPr>
                <w:rFonts w:ascii="Times New Roman" w:eastAsia="Times New Roman" w:hAnsi="Times New Roman" w:cs="Times New Roman"/>
                <w:kern w:val="0"/>
                <w:lang w:eastAsia="en-GB"/>
                <w14:ligatures w14:val="none"/>
              </w:rPr>
              <w:t> </w:t>
            </w:r>
          </w:p>
          <w:p w14:paraId="2CB4DE2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fewer friendships with people who are adults. And the ones that they do have, </w:t>
            </w:r>
            <w:r w:rsidRPr="00A34E3E">
              <w:rPr>
                <w:rFonts w:ascii="Times New Roman" w:eastAsia="Times New Roman" w:hAnsi="Times New Roman" w:cs="Times New Roman"/>
                <w:kern w:val="0"/>
                <w:lang w:eastAsia="en-GB"/>
                <w14:ligatures w14:val="none"/>
              </w:rPr>
              <w:t> </w:t>
            </w:r>
          </w:p>
          <w:p w14:paraId="31BA8A5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maybe they're not connected, or they might feel a bit distant or maybe a bit, it's </w:t>
            </w:r>
            <w:r w:rsidRPr="00A34E3E">
              <w:rPr>
                <w:rFonts w:ascii="Times New Roman" w:eastAsia="Times New Roman" w:hAnsi="Times New Roman" w:cs="Times New Roman"/>
                <w:kern w:val="0"/>
                <w:lang w:eastAsia="en-GB"/>
                <w14:ligatures w14:val="none"/>
              </w:rPr>
              <w:t> </w:t>
            </w:r>
          </w:p>
          <w:p w14:paraId="5C59996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not authentic. And I also think that maybe family connections could be strained</w:t>
            </w:r>
            <w:r w:rsidRPr="00A34E3E">
              <w:rPr>
                <w:rFonts w:ascii="Times New Roman" w:eastAsia="Times New Roman" w:hAnsi="Times New Roman" w:cs="Times New Roman"/>
                <w:kern w:val="0"/>
                <w:lang w:eastAsia="en-GB"/>
                <w14:ligatures w14:val="none"/>
              </w:rPr>
              <w:t> </w:t>
            </w:r>
          </w:p>
          <w:p w14:paraId="745EB29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because they just rely heavily, like maybe on a couple of people or one person in</w:t>
            </w:r>
            <w:r w:rsidRPr="00A34E3E">
              <w:rPr>
                <w:rFonts w:ascii="Times New Roman" w:eastAsia="Times New Roman" w:hAnsi="Times New Roman" w:cs="Times New Roman"/>
                <w:kern w:val="0"/>
                <w:lang w:eastAsia="en-GB"/>
                <w14:ligatures w14:val="none"/>
              </w:rPr>
              <w:t> </w:t>
            </w:r>
          </w:p>
          <w:p w14:paraId="6FF5870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the family. So I think that's challenging,  for the family member to be able to, you </w:t>
            </w:r>
            <w:r w:rsidRPr="00A34E3E">
              <w:rPr>
                <w:rFonts w:ascii="Times New Roman" w:eastAsia="Times New Roman" w:hAnsi="Times New Roman" w:cs="Times New Roman"/>
                <w:kern w:val="0"/>
                <w:lang w:eastAsia="en-GB"/>
                <w14:ligatures w14:val="none"/>
              </w:rPr>
              <w:t> </w:t>
            </w:r>
          </w:p>
          <w:p w14:paraId="394AA28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know, if you're just having an interaction with one, that's a lot.</w:t>
            </w:r>
            <w:r w:rsidRPr="00A34E3E">
              <w:rPr>
                <w:rFonts w:ascii="Times New Roman" w:eastAsia="Times New Roman" w:hAnsi="Times New Roman" w:cs="Times New Roman"/>
                <w:kern w:val="0"/>
                <w:lang w:eastAsia="en-GB"/>
                <w14:ligatures w14:val="none"/>
              </w:rPr>
              <w:t> </w:t>
            </w:r>
          </w:p>
          <w:p w14:paraId="7F495C9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lastRenderedPageBreak/>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And if there isn't anyone else talking to them,  it's like the autistic individual </w:t>
            </w:r>
            <w:r w:rsidRPr="00A34E3E">
              <w:rPr>
                <w:rFonts w:ascii="Times New Roman" w:eastAsia="Times New Roman" w:hAnsi="Times New Roman" w:cs="Times New Roman"/>
                <w:kern w:val="0"/>
                <w:lang w:eastAsia="en-GB"/>
                <w14:ligatures w14:val="none"/>
              </w:rPr>
              <w:t> </w:t>
            </w:r>
          </w:p>
          <w:p w14:paraId="3C73223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might feel isolated, but also the family member then, because it's just, there's a</w:t>
            </w:r>
            <w:r w:rsidRPr="00A34E3E">
              <w:rPr>
                <w:rFonts w:ascii="Times New Roman" w:eastAsia="Times New Roman" w:hAnsi="Times New Roman" w:cs="Times New Roman"/>
                <w:kern w:val="0"/>
                <w:lang w:eastAsia="en-GB"/>
                <w14:ligatures w14:val="none"/>
              </w:rPr>
              <w:t> </w:t>
            </w:r>
          </w:p>
          <w:p w14:paraId="27F48BE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need for them to want to go out and connect with others, but I think fewer </w:t>
            </w:r>
            <w:r w:rsidRPr="00A34E3E">
              <w:rPr>
                <w:rFonts w:ascii="Times New Roman" w:eastAsia="Times New Roman" w:hAnsi="Times New Roman" w:cs="Times New Roman"/>
                <w:kern w:val="0"/>
                <w:lang w:eastAsia="en-GB"/>
                <w14:ligatures w14:val="none"/>
              </w:rPr>
              <w:t> </w:t>
            </w:r>
          </w:p>
          <w:p w14:paraId="6BA7A9F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relationships. And the changes, I think, are the quality. I don't think it's the </w:t>
            </w:r>
            <w:r w:rsidRPr="00A34E3E">
              <w:rPr>
                <w:rFonts w:ascii="Times New Roman" w:eastAsia="Times New Roman" w:hAnsi="Times New Roman" w:cs="Times New Roman"/>
                <w:kern w:val="0"/>
                <w:lang w:eastAsia="en-GB"/>
                <w14:ligatures w14:val="none"/>
              </w:rPr>
              <w:t> </w:t>
            </w:r>
          </w:p>
          <w:p w14:paraId="1A2FE6B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quantity of them. I just think it's the quality. You know, if you've got one friend </w:t>
            </w:r>
            <w:r w:rsidRPr="00A34E3E">
              <w:rPr>
                <w:rFonts w:ascii="Times New Roman" w:eastAsia="Times New Roman" w:hAnsi="Times New Roman" w:cs="Times New Roman"/>
                <w:kern w:val="0"/>
                <w:lang w:eastAsia="en-GB"/>
                <w14:ligatures w14:val="none"/>
              </w:rPr>
              <w:t> </w:t>
            </w:r>
          </w:p>
          <w:p w14:paraId="3AB28B5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who's even going to understand them. That might make a difference in the world.</w:t>
            </w:r>
            <w:r w:rsidRPr="00A34E3E">
              <w:rPr>
                <w:rFonts w:ascii="Times New Roman" w:eastAsia="Times New Roman" w:hAnsi="Times New Roman" w:cs="Times New Roman"/>
                <w:kern w:val="0"/>
                <w:lang w:eastAsia="en-GB"/>
                <w14:ligatures w14:val="none"/>
              </w:rPr>
              <w:t> </w:t>
            </w:r>
          </w:p>
          <w:p w14:paraId="6E985D6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So yeah. </w:t>
            </w:r>
            <w:r w:rsidRPr="00A34E3E">
              <w:rPr>
                <w:rFonts w:ascii="Times New Roman" w:eastAsia="Times New Roman" w:hAnsi="Times New Roman" w:cs="Times New Roman"/>
                <w:kern w:val="0"/>
                <w:lang w:eastAsia="en-GB"/>
                <w14:ligatures w14:val="none"/>
              </w:rPr>
              <w:t> </w:t>
            </w:r>
          </w:p>
          <w:p w14:paraId="6644E9C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kern w:val="0"/>
                <w:lang w:eastAsia="en-GB"/>
                <w14:ligatures w14:val="none"/>
              </w:rPr>
              <w:t> </w:t>
            </w:r>
          </w:p>
          <w:p w14:paraId="7CC84BC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kern w:val="0"/>
                <w:lang w:eastAsia="en-GB"/>
                <w14:ligatures w14:val="none"/>
              </w:rPr>
              <w:t> </w:t>
            </w:r>
          </w:p>
          <w:p w14:paraId="2B101A1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Do you think it's the same for older autistic people as for younger autistic people </w:t>
            </w:r>
            <w:r w:rsidRPr="00A34E3E">
              <w:rPr>
                <w:rFonts w:ascii="Times New Roman" w:eastAsia="Times New Roman" w:hAnsi="Times New Roman" w:cs="Times New Roman"/>
                <w:kern w:val="0"/>
                <w:lang w:eastAsia="en-GB"/>
                <w14:ligatures w14:val="none"/>
              </w:rPr>
              <w:t> </w:t>
            </w:r>
          </w:p>
          <w:p w14:paraId="23C6981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person with their relationships and their sense of connection? </w:t>
            </w:r>
            <w:r w:rsidRPr="00A34E3E">
              <w:rPr>
                <w:rFonts w:ascii="Times New Roman" w:eastAsia="Times New Roman" w:hAnsi="Times New Roman" w:cs="Times New Roman"/>
                <w:kern w:val="0"/>
                <w:lang w:eastAsia="en-GB"/>
                <w14:ligatures w14:val="none"/>
              </w:rPr>
              <w:t> </w:t>
            </w:r>
          </w:p>
          <w:p w14:paraId="14C55DC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Do you think they have the same problems when they're younger as they do</w:t>
            </w:r>
            <w:r w:rsidRPr="00A34E3E">
              <w:rPr>
                <w:rFonts w:ascii="Times New Roman" w:eastAsia="Times New Roman" w:hAnsi="Times New Roman" w:cs="Times New Roman"/>
                <w:kern w:val="0"/>
                <w:lang w:eastAsia="en-GB"/>
                <w14:ligatures w14:val="none"/>
              </w:rPr>
              <w:t> </w:t>
            </w:r>
          </w:p>
          <w:p w14:paraId="72AAA62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 As they get older?</w:t>
            </w:r>
            <w:r w:rsidRPr="00A34E3E">
              <w:rPr>
                <w:rFonts w:ascii="Times New Roman" w:eastAsia="Times New Roman" w:hAnsi="Times New Roman" w:cs="Times New Roman"/>
                <w:kern w:val="0"/>
                <w:lang w:eastAsia="en-GB"/>
                <w14:ligatures w14:val="none"/>
              </w:rPr>
              <w:t> </w:t>
            </w:r>
          </w:p>
          <w:p w14:paraId="17B6103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I think it might be more challenging for older people than younger people, </w:t>
            </w:r>
            <w:r w:rsidRPr="00A34E3E">
              <w:rPr>
                <w:rFonts w:ascii="Times New Roman" w:eastAsia="Times New Roman" w:hAnsi="Times New Roman" w:cs="Times New Roman"/>
                <w:kern w:val="0"/>
                <w:lang w:eastAsia="en-GB"/>
                <w14:ligatures w14:val="none"/>
              </w:rPr>
              <w:t> </w:t>
            </w:r>
          </w:p>
          <w:p w14:paraId="3E99288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because younger people have more opportunities. Because they might be in</w:t>
            </w:r>
            <w:r w:rsidRPr="00A34E3E">
              <w:rPr>
                <w:rFonts w:ascii="Times New Roman" w:eastAsia="Times New Roman" w:hAnsi="Times New Roman" w:cs="Times New Roman"/>
                <w:kern w:val="0"/>
                <w:lang w:eastAsia="en-GB"/>
                <w14:ligatures w14:val="none"/>
              </w:rPr>
              <w:t> </w:t>
            </w:r>
          </w:p>
          <w:p w14:paraId="14B5C53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school, they might be in college, or they might have support in school via other </w:t>
            </w:r>
            <w:r w:rsidRPr="00A34E3E">
              <w:rPr>
                <w:rFonts w:ascii="Times New Roman" w:eastAsia="Times New Roman" w:hAnsi="Times New Roman" w:cs="Times New Roman"/>
                <w:kern w:val="0"/>
                <w:lang w:eastAsia="en-GB"/>
                <w14:ligatures w14:val="none"/>
              </w:rPr>
              <w:t> </w:t>
            </w:r>
          </w:p>
          <w:p w14:paraId="1C5BFC4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organisations. There are more opportunities for connection than with older people</w:t>
            </w:r>
            <w:r w:rsidRPr="00A34E3E">
              <w:rPr>
                <w:rFonts w:ascii="Times New Roman" w:eastAsia="Times New Roman" w:hAnsi="Times New Roman" w:cs="Times New Roman"/>
                <w:kern w:val="0"/>
                <w:lang w:eastAsia="en-GB"/>
                <w14:ligatures w14:val="none"/>
              </w:rPr>
              <w:t> </w:t>
            </w:r>
          </w:p>
          <w:p w14:paraId="0FEA81E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if they aren't working. If they might not have much family, if they live on their</w:t>
            </w:r>
            <w:r w:rsidRPr="00A34E3E">
              <w:rPr>
                <w:rFonts w:ascii="Times New Roman" w:eastAsia="Times New Roman" w:hAnsi="Times New Roman" w:cs="Times New Roman"/>
                <w:kern w:val="0"/>
                <w:lang w:eastAsia="en-GB"/>
                <w14:ligatures w14:val="none"/>
              </w:rPr>
              <w:t> </w:t>
            </w:r>
          </w:p>
          <w:p w14:paraId="3285EDF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own, if they can't basically go outside, how are they going to connect with </w:t>
            </w:r>
            <w:r w:rsidRPr="00A34E3E">
              <w:rPr>
                <w:rFonts w:ascii="Times New Roman" w:eastAsia="Times New Roman" w:hAnsi="Times New Roman" w:cs="Times New Roman"/>
                <w:kern w:val="0"/>
                <w:lang w:eastAsia="en-GB"/>
                <w14:ligatures w14:val="none"/>
              </w:rPr>
              <w:t> </w:t>
            </w:r>
          </w:p>
          <w:p w14:paraId="5706999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anyone? And if there is an intervention, as I feel like younger people, there are </w:t>
            </w:r>
            <w:r w:rsidRPr="00A34E3E">
              <w:rPr>
                <w:rFonts w:ascii="Times New Roman" w:eastAsia="Times New Roman" w:hAnsi="Times New Roman" w:cs="Times New Roman"/>
                <w:kern w:val="0"/>
                <w:lang w:eastAsia="en-GB"/>
                <w14:ligatures w14:val="none"/>
              </w:rPr>
              <w:t> </w:t>
            </w:r>
          </w:p>
          <w:p w14:paraId="333ED13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more opportunities for intervention for older people. If they don't go on their </w:t>
            </w:r>
            <w:r w:rsidRPr="00A34E3E">
              <w:rPr>
                <w:rFonts w:ascii="Times New Roman" w:eastAsia="Times New Roman" w:hAnsi="Times New Roman" w:cs="Times New Roman"/>
                <w:kern w:val="0"/>
                <w:lang w:eastAsia="en-GB"/>
                <w14:ligatures w14:val="none"/>
              </w:rPr>
              <w:t> </w:t>
            </w:r>
          </w:p>
          <w:p w14:paraId="0BEC9D3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phone or anything, how are they going to know that there is support out there for</w:t>
            </w:r>
            <w:r w:rsidRPr="00A34E3E">
              <w:rPr>
                <w:rFonts w:ascii="Times New Roman" w:eastAsia="Times New Roman" w:hAnsi="Times New Roman" w:cs="Times New Roman"/>
                <w:kern w:val="0"/>
                <w:lang w:eastAsia="en-GB"/>
                <w14:ligatures w14:val="none"/>
              </w:rPr>
              <w:t> </w:t>
            </w:r>
          </w:p>
          <w:p w14:paraId="0F5750D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them? Because it's not being posted through your door. How do you know there's </w:t>
            </w:r>
            <w:r w:rsidRPr="00A34E3E">
              <w:rPr>
                <w:rFonts w:ascii="Times New Roman" w:eastAsia="Times New Roman" w:hAnsi="Times New Roman" w:cs="Times New Roman"/>
                <w:kern w:val="0"/>
                <w:lang w:eastAsia="en-GB"/>
                <w14:ligatures w14:val="none"/>
              </w:rPr>
              <w:t> </w:t>
            </w:r>
          </w:p>
          <w:p w14:paraId="23C450F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support? You have to go out and like, fight for support, you know. </w:t>
            </w:r>
            <w:r w:rsidRPr="00A34E3E">
              <w:rPr>
                <w:rFonts w:ascii="Times New Roman" w:eastAsia="Times New Roman" w:hAnsi="Times New Roman" w:cs="Times New Roman"/>
                <w:kern w:val="0"/>
                <w:lang w:eastAsia="en-GB"/>
                <w14:ligatures w14:val="none"/>
              </w:rPr>
              <w:t> </w:t>
            </w:r>
          </w:p>
          <w:p w14:paraId="3D631B4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kern w:val="0"/>
                <w:lang w:eastAsia="en-GB"/>
                <w14:ligatures w14:val="none"/>
              </w:rPr>
              <w:t> </w:t>
            </w:r>
          </w:p>
          <w:p w14:paraId="1E1A3CD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Do you think that it would be a good idea to post things through their doors?</w:t>
            </w:r>
            <w:r w:rsidRPr="00A34E3E">
              <w:rPr>
                <w:rFonts w:ascii="Times New Roman" w:eastAsia="Times New Roman" w:hAnsi="Times New Roman" w:cs="Times New Roman"/>
                <w:kern w:val="0"/>
                <w:lang w:eastAsia="en-GB"/>
                <w14:ligatures w14:val="none"/>
              </w:rPr>
              <w:t> </w:t>
            </w:r>
          </w:p>
          <w:p w14:paraId="6F9C2FC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I think, you know, not everyone's on their phone as much as I think the </w:t>
            </w:r>
            <w:r w:rsidRPr="00A34E3E">
              <w:rPr>
                <w:rFonts w:ascii="Times New Roman" w:eastAsia="Times New Roman" w:hAnsi="Times New Roman" w:cs="Times New Roman"/>
                <w:kern w:val="0"/>
                <w:lang w:eastAsia="en-GB"/>
                <w14:ligatures w14:val="none"/>
              </w:rPr>
              <w:t> </w:t>
            </w:r>
          </w:p>
          <w:p w14:paraId="55E30B2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government likes to believe that everyone is. You know, techie and able to check</w:t>
            </w:r>
            <w:r w:rsidRPr="00A34E3E">
              <w:rPr>
                <w:rFonts w:ascii="Times New Roman" w:eastAsia="Times New Roman" w:hAnsi="Times New Roman" w:cs="Times New Roman"/>
                <w:kern w:val="0"/>
                <w:lang w:eastAsia="en-GB"/>
                <w14:ligatures w14:val="none"/>
              </w:rPr>
              <w:t> </w:t>
            </w:r>
          </w:p>
          <w:p w14:paraId="022F302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out websites and community sites, whereas the old school stuff of putting it </w:t>
            </w:r>
            <w:r w:rsidRPr="00A34E3E">
              <w:rPr>
                <w:rFonts w:ascii="Times New Roman" w:eastAsia="Times New Roman" w:hAnsi="Times New Roman" w:cs="Times New Roman"/>
                <w:kern w:val="0"/>
                <w:lang w:eastAsia="en-GB"/>
                <w14:ligatures w14:val="none"/>
              </w:rPr>
              <w:t> </w:t>
            </w:r>
          </w:p>
          <w:p w14:paraId="675649D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through the door, the community centre. Maybe there needs to be more things like</w:t>
            </w:r>
            <w:r w:rsidRPr="00A34E3E">
              <w:rPr>
                <w:rFonts w:ascii="Times New Roman" w:eastAsia="Times New Roman" w:hAnsi="Times New Roman" w:cs="Times New Roman"/>
                <w:kern w:val="0"/>
                <w:lang w:eastAsia="en-GB"/>
                <w14:ligatures w14:val="none"/>
              </w:rPr>
              <w:t> </w:t>
            </w:r>
          </w:p>
          <w:p w14:paraId="745B8D8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that done. Because I don't think that people are aware of things that are going on, </w:t>
            </w:r>
            <w:r w:rsidRPr="00A34E3E">
              <w:rPr>
                <w:rFonts w:ascii="Times New Roman" w:eastAsia="Times New Roman" w:hAnsi="Times New Roman" w:cs="Times New Roman"/>
                <w:kern w:val="0"/>
                <w:lang w:eastAsia="en-GB"/>
                <w14:ligatures w14:val="none"/>
              </w:rPr>
              <w:t> </w:t>
            </w:r>
          </w:p>
          <w:p w14:paraId="77507AE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and maybe they're all based in like, you know, say Swansea, maybe it's all base</w:t>
            </w:r>
            <w:r w:rsidRPr="00A34E3E">
              <w:rPr>
                <w:rFonts w:ascii="Times New Roman" w:eastAsia="Times New Roman" w:hAnsi="Times New Roman" w:cs="Times New Roman"/>
                <w:kern w:val="0"/>
                <w:lang w:eastAsia="en-GB"/>
                <w14:ligatures w14:val="none"/>
              </w:rPr>
              <w:t> </w:t>
            </w:r>
          </w:p>
          <w:p w14:paraId="6587150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d here, not outreached to villages and stuff. What if people can't drive? </w:t>
            </w:r>
            <w:r w:rsidRPr="00A34E3E">
              <w:rPr>
                <w:rFonts w:ascii="Times New Roman" w:eastAsia="Times New Roman" w:hAnsi="Times New Roman" w:cs="Times New Roman"/>
                <w:kern w:val="0"/>
                <w:lang w:eastAsia="en-GB"/>
                <w14:ligatures w14:val="none"/>
              </w:rPr>
              <w:t> </w:t>
            </w:r>
          </w:p>
          <w:p w14:paraId="0A3EA12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There are so many factors that come into support, which I don't think people </w:t>
            </w:r>
            <w:r w:rsidRPr="00A34E3E">
              <w:rPr>
                <w:rFonts w:ascii="Times New Roman" w:eastAsia="Times New Roman" w:hAnsi="Times New Roman" w:cs="Times New Roman"/>
                <w:kern w:val="0"/>
                <w:lang w:eastAsia="en-GB"/>
                <w14:ligatures w14:val="none"/>
              </w:rPr>
              <w:t> </w:t>
            </w:r>
          </w:p>
          <w:p w14:paraId="1FB95FC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lastRenderedPageBreak/>
              <w:t>think about. They just think “ we'll set up a group”. How do people get that?</w:t>
            </w:r>
            <w:r w:rsidRPr="00A34E3E">
              <w:rPr>
                <w:rFonts w:ascii="Times New Roman" w:eastAsia="Times New Roman" w:hAnsi="Times New Roman" w:cs="Times New Roman"/>
                <w:kern w:val="0"/>
                <w:lang w:eastAsia="en-GB"/>
                <w14:ligatures w14:val="none"/>
              </w:rPr>
              <w:t> </w:t>
            </w:r>
          </w:p>
          <w:p w14:paraId="259C7D3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Not how do they find out? Not the implications of maybe this group being set out</w:t>
            </w:r>
            <w:r w:rsidRPr="00A34E3E">
              <w:rPr>
                <w:rFonts w:ascii="Times New Roman" w:eastAsia="Times New Roman" w:hAnsi="Times New Roman" w:cs="Times New Roman"/>
                <w:kern w:val="0"/>
                <w:lang w:eastAsia="en-GB"/>
                <w14:ligatures w14:val="none"/>
              </w:rPr>
              <w:t> </w:t>
            </w:r>
          </w:p>
          <w:p w14:paraId="7F7C3643"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Like the government, they try to make up these, you know, one week or one </w:t>
            </w:r>
            <w:r w:rsidRPr="00A34E3E">
              <w:rPr>
                <w:rFonts w:ascii="Times New Roman" w:eastAsia="Times New Roman" w:hAnsi="Times New Roman" w:cs="Times New Roman"/>
                <w:kern w:val="0"/>
                <w:lang w:eastAsia="en-GB"/>
                <w14:ligatures w14:val="none"/>
              </w:rPr>
              <w:t> </w:t>
            </w:r>
          </w:p>
          <w:p w14:paraId="5B3AAAA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session every week, but they don't actually think about how people are actually</w:t>
            </w:r>
            <w:r w:rsidRPr="00A34E3E">
              <w:rPr>
                <w:rFonts w:ascii="Times New Roman" w:eastAsia="Times New Roman" w:hAnsi="Times New Roman" w:cs="Times New Roman"/>
                <w:kern w:val="0"/>
                <w:lang w:eastAsia="en-GB"/>
                <w14:ligatures w14:val="none"/>
              </w:rPr>
              <w:t> </w:t>
            </w:r>
          </w:p>
          <w:p w14:paraId="74B12A9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going to get there and everything? So yeah. So they think they really need to </w:t>
            </w:r>
            <w:r w:rsidRPr="00A34E3E">
              <w:rPr>
                <w:rFonts w:ascii="Times New Roman" w:eastAsia="Times New Roman" w:hAnsi="Times New Roman" w:cs="Times New Roman"/>
                <w:kern w:val="0"/>
                <w:lang w:eastAsia="en-GB"/>
                <w14:ligatures w14:val="none"/>
              </w:rPr>
              <w:t> </w:t>
            </w:r>
          </w:p>
          <w:p w14:paraId="4BBCF5D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advertise differently, rather like you were saying, like flyers, maybe posters out in</w:t>
            </w:r>
            <w:r w:rsidRPr="00A34E3E">
              <w:rPr>
                <w:rFonts w:ascii="Times New Roman" w:eastAsia="Times New Roman" w:hAnsi="Times New Roman" w:cs="Times New Roman"/>
                <w:kern w:val="0"/>
                <w:lang w:eastAsia="en-GB"/>
                <w14:ligatures w14:val="none"/>
              </w:rPr>
              <w:t> </w:t>
            </w:r>
          </w:p>
          <w:p w14:paraId="2B2F4E0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the community,  the younger generation might be more likely to look on </w:t>
            </w:r>
            <w:r w:rsidRPr="00A34E3E">
              <w:rPr>
                <w:rFonts w:ascii="Times New Roman" w:eastAsia="Times New Roman" w:hAnsi="Times New Roman" w:cs="Times New Roman"/>
                <w:kern w:val="0"/>
                <w:lang w:eastAsia="en-GB"/>
                <w14:ligatures w14:val="none"/>
              </w:rPr>
              <w:t> </w:t>
            </w:r>
          </w:p>
          <w:p w14:paraId="50D1737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computers, looking on social media. I think they need to like target it more.</w:t>
            </w:r>
            <w:r w:rsidRPr="00A34E3E">
              <w:rPr>
                <w:rFonts w:ascii="Times New Roman" w:eastAsia="Times New Roman" w:hAnsi="Times New Roman" w:cs="Times New Roman"/>
                <w:kern w:val="0"/>
                <w:lang w:eastAsia="en-GB"/>
                <w14:ligatures w14:val="none"/>
              </w:rPr>
              <w:t> </w:t>
            </w:r>
          </w:p>
          <w:p w14:paraId="0E470E3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You know who they want to help. If they want to help younger people, maybe stay</w:t>
            </w:r>
            <w:r w:rsidRPr="00A34E3E">
              <w:rPr>
                <w:rFonts w:ascii="Times New Roman" w:eastAsia="Times New Roman" w:hAnsi="Times New Roman" w:cs="Times New Roman"/>
                <w:kern w:val="0"/>
                <w:lang w:eastAsia="en-GB"/>
                <w14:ligatures w14:val="none"/>
              </w:rPr>
              <w:t> </w:t>
            </w:r>
          </w:p>
          <w:p w14:paraId="56F9557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online. If they want to help older people, then these methods are going to</w:t>
            </w:r>
            <w:r w:rsidRPr="00A34E3E">
              <w:rPr>
                <w:rFonts w:ascii="Times New Roman" w:eastAsia="Times New Roman" w:hAnsi="Times New Roman" w:cs="Times New Roman"/>
                <w:kern w:val="0"/>
                <w:lang w:eastAsia="en-GB"/>
                <w14:ligatures w14:val="none"/>
              </w:rPr>
              <w:t> </w:t>
            </w:r>
          </w:p>
          <w:p w14:paraId="36503E8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attract them. Yeah. </w:t>
            </w:r>
            <w:r w:rsidRPr="00A34E3E">
              <w:rPr>
                <w:rFonts w:ascii="Times New Roman" w:eastAsia="Times New Roman" w:hAnsi="Times New Roman" w:cs="Times New Roman"/>
                <w:kern w:val="0"/>
                <w:lang w:eastAsia="en-GB"/>
                <w14:ligatures w14:val="none"/>
              </w:rPr>
              <w:t> </w:t>
            </w:r>
          </w:p>
          <w:p w14:paraId="3F7C60E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Okay, so we spoke a little bit about the kind of actions, Services and </w:t>
            </w:r>
            <w:r w:rsidRPr="00A34E3E">
              <w:rPr>
                <w:rFonts w:ascii="Times New Roman" w:eastAsia="Times New Roman" w:hAnsi="Times New Roman" w:cs="Times New Roman"/>
                <w:kern w:val="0"/>
                <w:lang w:eastAsia="en-GB"/>
                <w14:ligatures w14:val="none"/>
              </w:rPr>
              <w:t> </w:t>
            </w:r>
          </w:p>
          <w:p w14:paraId="219EEBF8"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interventions you believe could help.</w:t>
            </w:r>
            <w:r w:rsidRPr="00A34E3E">
              <w:rPr>
                <w:rFonts w:ascii="Times New Roman" w:eastAsia="Times New Roman" w:hAnsi="Times New Roman" w:cs="Times New Roman"/>
                <w:kern w:val="0"/>
                <w:lang w:eastAsia="en-GB"/>
                <w14:ligatures w14:val="none"/>
              </w:rPr>
              <w:t> </w:t>
            </w:r>
          </w:p>
          <w:p w14:paraId="68CF3F5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b/>
                <w:bCs/>
                <w:kern w:val="0"/>
                <w:lang w:eastAsia="en-GB"/>
                <w14:ligatures w14:val="none"/>
              </w:rPr>
              <w:t>Are there any others that you can think of, any way you'd like it to be </w:t>
            </w:r>
            <w:r w:rsidRPr="00A34E3E">
              <w:rPr>
                <w:rFonts w:ascii="Times New Roman" w:eastAsia="Times New Roman" w:hAnsi="Times New Roman" w:cs="Times New Roman"/>
                <w:kern w:val="0"/>
                <w:lang w:eastAsia="en-GB"/>
                <w14:ligatures w14:val="none"/>
              </w:rPr>
              <w:t> </w:t>
            </w:r>
          </w:p>
          <w:p w14:paraId="71BDD9E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improved? You've mentioned leafleting and that type of thing. </w:t>
            </w:r>
            <w:r w:rsidRPr="00A34E3E">
              <w:rPr>
                <w:rFonts w:ascii="Times New Roman" w:eastAsia="Times New Roman" w:hAnsi="Times New Roman" w:cs="Times New Roman"/>
                <w:kern w:val="0"/>
                <w:lang w:eastAsia="en-GB"/>
                <w14:ligatures w14:val="none"/>
              </w:rPr>
              <w:t> </w:t>
            </w:r>
          </w:p>
          <w:p w14:paraId="1B5E3377"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Any other services or interventions that could help, such as healthcare,</w:t>
            </w:r>
            <w:r w:rsidRPr="00A34E3E">
              <w:rPr>
                <w:rFonts w:ascii="Times New Roman" w:eastAsia="Times New Roman" w:hAnsi="Times New Roman" w:cs="Times New Roman"/>
                <w:kern w:val="0"/>
                <w:lang w:eastAsia="en-GB"/>
                <w14:ligatures w14:val="none"/>
              </w:rPr>
              <w:t> </w:t>
            </w:r>
          </w:p>
          <w:p w14:paraId="07E9121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b/>
                <w:bCs/>
                <w:kern w:val="0"/>
                <w:lang w:eastAsia="en-GB"/>
                <w14:ligatures w14:val="none"/>
              </w:rPr>
              <w:t>policy changes, anything like that?</w:t>
            </w:r>
            <w:r w:rsidRPr="00A34E3E">
              <w:rPr>
                <w:rFonts w:ascii="Times New Roman" w:eastAsia="Times New Roman" w:hAnsi="Times New Roman" w:cs="Times New Roman"/>
                <w:kern w:val="0"/>
                <w:lang w:eastAsia="en-GB"/>
                <w14:ligatures w14:val="none"/>
              </w:rPr>
              <w:t> </w:t>
            </w:r>
          </w:p>
          <w:p w14:paraId="1368604A"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I think of social groups that are adapted to sensory needs. So people with autism</w:t>
            </w:r>
            <w:r w:rsidRPr="00A34E3E">
              <w:rPr>
                <w:rFonts w:ascii="Times New Roman" w:eastAsia="Times New Roman" w:hAnsi="Times New Roman" w:cs="Times New Roman"/>
                <w:kern w:val="0"/>
                <w:lang w:eastAsia="en-GB"/>
                <w14:ligatures w14:val="none"/>
              </w:rPr>
              <w:t> </w:t>
            </w:r>
          </w:p>
          <w:p w14:paraId="2642BF7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If they are suffering can go and maybe the room…</w:t>
            </w:r>
            <w:r w:rsidRPr="00A34E3E">
              <w:rPr>
                <w:rFonts w:ascii="Times New Roman" w:eastAsia="Times New Roman" w:hAnsi="Times New Roman" w:cs="Times New Roman"/>
                <w:kern w:val="0"/>
                <w:lang w:eastAsia="en-GB"/>
                <w14:ligatures w14:val="none"/>
              </w:rPr>
              <w:t> </w:t>
            </w:r>
          </w:p>
          <w:p w14:paraId="69B8F89F"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Maybe there's going to be an adaptation to that to make it suit their needs.</w:t>
            </w:r>
            <w:r w:rsidRPr="00A34E3E">
              <w:rPr>
                <w:rFonts w:ascii="Times New Roman" w:eastAsia="Times New Roman" w:hAnsi="Times New Roman" w:cs="Times New Roman"/>
                <w:kern w:val="0"/>
                <w:lang w:eastAsia="en-GB"/>
                <w14:ligatures w14:val="none"/>
              </w:rPr>
              <w:t> </w:t>
            </w:r>
          </w:p>
          <w:p w14:paraId="7826E046"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Also help their awareness. I just still don't think there's enough research or </w:t>
            </w:r>
            <w:r w:rsidRPr="00A34E3E">
              <w:rPr>
                <w:rFonts w:ascii="Times New Roman" w:eastAsia="Times New Roman" w:hAnsi="Times New Roman" w:cs="Times New Roman"/>
                <w:kern w:val="0"/>
                <w:lang w:eastAsia="en-GB"/>
                <w14:ligatures w14:val="none"/>
              </w:rPr>
              <w:t> </w:t>
            </w:r>
          </w:p>
          <w:p w14:paraId="0676C89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information about autism. I think it's just taught when you are children, I think </w:t>
            </w:r>
            <w:r w:rsidRPr="00A34E3E">
              <w:rPr>
                <w:rFonts w:ascii="Times New Roman" w:eastAsia="Times New Roman" w:hAnsi="Times New Roman" w:cs="Times New Roman"/>
                <w:kern w:val="0"/>
                <w:lang w:eastAsia="en-GB"/>
                <w14:ligatures w14:val="none"/>
              </w:rPr>
              <w:t> </w:t>
            </w:r>
          </w:p>
          <w:p w14:paraId="15F9A60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only for the last 30 years, maybe it's been taught, but I don't think this is such a</w:t>
            </w:r>
            <w:r w:rsidRPr="00A34E3E">
              <w:rPr>
                <w:rFonts w:ascii="Times New Roman" w:eastAsia="Times New Roman" w:hAnsi="Times New Roman" w:cs="Times New Roman"/>
                <w:kern w:val="0"/>
                <w:lang w:eastAsia="en-GB"/>
                <w14:ligatures w14:val="none"/>
              </w:rPr>
              <w:t> </w:t>
            </w:r>
          </w:p>
          <w:p w14:paraId="2562AF89"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gap in society.</w:t>
            </w:r>
            <w:r w:rsidRPr="00A34E3E">
              <w:rPr>
                <w:rFonts w:ascii="Times New Roman" w:eastAsia="Times New Roman" w:hAnsi="Times New Roman" w:cs="Times New Roman"/>
                <w:kern w:val="0"/>
                <w:lang w:eastAsia="en-GB"/>
                <w14:ligatures w14:val="none"/>
              </w:rPr>
              <w:t> </w:t>
            </w:r>
          </w:p>
          <w:p w14:paraId="55F4EA9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What about older people who don’t have the information on it? </w:t>
            </w:r>
            <w:r w:rsidRPr="00A34E3E">
              <w:rPr>
                <w:rFonts w:ascii="Times New Roman" w:eastAsia="Times New Roman" w:hAnsi="Times New Roman" w:cs="Times New Roman"/>
                <w:kern w:val="0"/>
                <w:lang w:eastAsia="en-GB"/>
                <w14:ligatures w14:val="none"/>
              </w:rPr>
              <w:t> </w:t>
            </w:r>
          </w:p>
          <w:p w14:paraId="2FD7A7A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I just think there's a gap in research, to be honest, and there's a gap in </w:t>
            </w:r>
            <w:r w:rsidRPr="00A34E3E">
              <w:rPr>
                <w:rFonts w:ascii="Times New Roman" w:eastAsia="Times New Roman" w:hAnsi="Times New Roman" w:cs="Times New Roman"/>
                <w:kern w:val="0"/>
                <w:lang w:eastAsia="en-GB"/>
                <w14:ligatures w14:val="none"/>
              </w:rPr>
              <w:t> </w:t>
            </w:r>
          </w:p>
          <w:p w14:paraId="7F485A01"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knowledge.</w:t>
            </w:r>
            <w:r w:rsidRPr="00A34E3E">
              <w:rPr>
                <w:rFonts w:ascii="Times New Roman" w:eastAsia="Times New Roman" w:hAnsi="Times New Roman" w:cs="Times New Roman"/>
                <w:kern w:val="0"/>
                <w:lang w:eastAsia="en-GB"/>
                <w14:ligatures w14:val="none"/>
              </w:rPr>
              <w:t> </w:t>
            </w:r>
          </w:p>
          <w:p w14:paraId="15B1E77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Calibri" w:eastAsia="Times New Roman" w:hAnsi="Calibri" w:cs="Calibri"/>
                <w:kern w:val="0"/>
                <w:lang w:eastAsia="en-GB"/>
                <w14:ligatures w14:val="none"/>
              </w:rPr>
              <w:t> </w:t>
            </w:r>
            <w:r w:rsidRPr="00A34E3E">
              <w:rPr>
                <w:rFonts w:ascii="Calibri" w:eastAsia="Times New Roman" w:hAnsi="Calibri" w:cs="Calibri"/>
                <w:kern w:val="0"/>
                <w:lang w:eastAsia="en-GB"/>
                <w14:ligatures w14:val="none"/>
              </w:rPr>
              <w:br/>
            </w:r>
            <w:r w:rsidRPr="00A34E3E">
              <w:rPr>
                <w:rFonts w:ascii="Times New Roman" w:eastAsia="Times New Roman" w:hAnsi="Times New Roman" w:cs="Times New Roman"/>
                <w:i/>
                <w:iCs/>
                <w:kern w:val="0"/>
                <w:lang w:eastAsia="en-GB"/>
                <w14:ligatures w14:val="none"/>
              </w:rPr>
              <w:t>People know about it, everyone is talking about it, but I  feel like in some </w:t>
            </w:r>
            <w:r w:rsidRPr="00A34E3E">
              <w:rPr>
                <w:rFonts w:ascii="Times New Roman" w:eastAsia="Times New Roman" w:hAnsi="Times New Roman" w:cs="Times New Roman"/>
                <w:kern w:val="0"/>
                <w:lang w:eastAsia="en-GB"/>
                <w14:ligatures w14:val="none"/>
              </w:rPr>
              <w:t> </w:t>
            </w:r>
          </w:p>
          <w:p w14:paraId="650A0AC2"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societies, maybe it's not talked about. Some more research, more awareness. </w:t>
            </w:r>
            <w:r w:rsidRPr="00A34E3E">
              <w:rPr>
                <w:rFonts w:ascii="Times New Roman" w:eastAsia="Times New Roman" w:hAnsi="Times New Roman" w:cs="Times New Roman"/>
                <w:kern w:val="0"/>
                <w:lang w:eastAsia="en-GB"/>
                <w14:ligatures w14:val="none"/>
              </w:rPr>
              <w:t> </w:t>
            </w:r>
          </w:p>
          <w:p w14:paraId="4D4BB3B4"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I wish there were less of a stigma against it, but some people don't have a stigma against it.</w:t>
            </w:r>
            <w:r w:rsidRPr="00A34E3E">
              <w:rPr>
                <w:rFonts w:ascii="Times New Roman" w:eastAsia="Times New Roman" w:hAnsi="Times New Roman" w:cs="Times New Roman"/>
                <w:kern w:val="0"/>
                <w:lang w:eastAsia="en-GB"/>
                <w14:ligatures w14:val="none"/>
              </w:rPr>
              <w:t> </w:t>
            </w:r>
          </w:p>
          <w:p w14:paraId="6C39EA90"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 I've come across some people, and they just have a stigma, and they don't accept it.</w:t>
            </w:r>
            <w:r w:rsidRPr="00A34E3E">
              <w:rPr>
                <w:rFonts w:ascii="Times New Roman" w:eastAsia="Times New Roman" w:hAnsi="Times New Roman" w:cs="Times New Roman"/>
                <w:kern w:val="0"/>
                <w:lang w:eastAsia="en-GB"/>
                <w14:ligatures w14:val="none"/>
              </w:rPr>
              <w:t> </w:t>
            </w:r>
          </w:p>
          <w:p w14:paraId="04E87EEB"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It's really sad because it's like, where did that come from? You know, because you</w:t>
            </w:r>
            <w:r w:rsidRPr="00A34E3E">
              <w:rPr>
                <w:rFonts w:ascii="Times New Roman" w:eastAsia="Times New Roman" w:hAnsi="Times New Roman" w:cs="Times New Roman"/>
                <w:kern w:val="0"/>
                <w:lang w:eastAsia="en-GB"/>
                <w14:ligatures w14:val="none"/>
              </w:rPr>
              <w:t> </w:t>
            </w:r>
          </w:p>
          <w:p w14:paraId="6659A05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t>know, you learn it. from the people you grow up with. So it's like, maybe if there</w:t>
            </w:r>
            <w:r w:rsidRPr="00A34E3E">
              <w:rPr>
                <w:rFonts w:ascii="Times New Roman" w:eastAsia="Times New Roman" w:hAnsi="Times New Roman" w:cs="Times New Roman"/>
                <w:kern w:val="0"/>
                <w:lang w:eastAsia="en-GB"/>
                <w14:ligatures w14:val="none"/>
              </w:rPr>
              <w:t> </w:t>
            </w:r>
          </w:p>
          <w:p w14:paraId="1769E2F5"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i/>
                <w:iCs/>
                <w:kern w:val="0"/>
                <w:lang w:eastAsia="en-GB"/>
                <w14:ligatures w14:val="none"/>
              </w:rPr>
              <w:lastRenderedPageBreak/>
              <w:t> was more information given to them. Would they be so against autism? </w:t>
            </w:r>
            <w:r w:rsidRPr="00A34E3E">
              <w:rPr>
                <w:rFonts w:ascii="Times New Roman" w:eastAsia="Times New Roman" w:hAnsi="Times New Roman" w:cs="Times New Roman"/>
                <w:kern w:val="0"/>
                <w:lang w:eastAsia="en-GB"/>
                <w14:ligatures w14:val="none"/>
              </w:rPr>
              <w:t> </w:t>
            </w:r>
          </w:p>
          <w:p w14:paraId="54349C4E"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b/>
                <w:bCs/>
                <w:kern w:val="0"/>
                <w:lang w:eastAsia="en-GB"/>
                <w14:ligatures w14:val="none"/>
              </w:rPr>
              <w:t>Okay, that is interesting. I'm going to have to stop you there. Thank you for the interview and for all your feedback. That's been great. Thank you.</w:t>
            </w:r>
            <w:r w:rsidRPr="00A34E3E">
              <w:rPr>
                <w:rFonts w:ascii="Times New Roman" w:eastAsia="Times New Roman" w:hAnsi="Times New Roman" w:cs="Times New Roman"/>
                <w:kern w:val="0"/>
                <w:lang w:eastAsia="en-GB"/>
                <w14:ligatures w14:val="none"/>
              </w:rPr>
              <w:t> </w:t>
            </w:r>
          </w:p>
          <w:p w14:paraId="015D4B3C"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kern w:val="0"/>
                <w:lang w:eastAsia="en-GB"/>
                <w14:ligatures w14:val="none"/>
              </w:rPr>
              <w:t> </w:t>
            </w:r>
          </w:p>
        </w:tc>
        <w:tc>
          <w:tcPr>
            <w:tcW w:w="1275" w:type="dxa"/>
            <w:tcBorders>
              <w:top w:val="single" w:sz="6" w:space="0" w:color="00000A"/>
              <w:left w:val="single" w:sz="6" w:space="0" w:color="00000A"/>
              <w:bottom w:val="single" w:sz="6" w:space="0" w:color="00000A"/>
              <w:right w:val="single" w:sz="6" w:space="0" w:color="00000A"/>
            </w:tcBorders>
            <w:hideMark/>
          </w:tcPr>
          <w:p w14:paraId="731BE9AD" w14:textId="77777777" w:rsidR="00A34E3E" w:rsidRPr="00A34E3E" w:rsidRDefault="00A34E3E" w:rsidP="00A34E3E">
            <w:pPr>
              <w:spacing w:after="0" w:line="240" w:lineRule="auto"/>
              <w:textAlignment w:val="baseline"/>
              <w:rPr>
                <w:rFonts w:ascii="Times New Roman" w:eastAsia="Times New Roman" w:hAnsi="Times New Roman" w:cs="Times New Roman"/>
                <w:kern w:val="0"/>
                <w:sz w:val="24"/>
                <w:szCs w:val="24"/>
                <w:lang w:eastAsia="en-GB"/>
                <w14:ligatures w14:val="none"/>
              </w:rPr>
            </w:pPr>
            <w:r w:rsidRPr="00A34E3E">
              <w:rPr>
                <w:rFonts w:ascii="Times New Roman" w:eastAsia="Times New Roman" w:hAnsi="Times New Roman" w:cs="Times New Roman"/>
                <w:kern w:val="0"/>
                <w:lang w:eastAsia="en-GB"/>
                <w14:ligatures w14:val="none"/>
              </w:rPr>
              <w:lastRenderedPageBreak/>
              <w:t> </w:t>
            </w:r>
          </w:p>
        </w:tc>
      </w:tr>
    </w:tbl>
    <w:p w14:paraId="179F8C89" w14:textId="77777777" w:rsidR="000E07B1" w:rsidRDefault="000E07B1" w:rsidP="00E07366">
      <w:pPr>
        <w:spacing w:line="480" w:lineRule="auto"/>
        <w:rPr>
          <w:rFonts w:ascii="Arial" w:hAnsi="Arial" w:cs="Arial"/>
          <w:b/>
          <w:bCs/>
          <w:sz w:val="28"/>
          <w:szCs w:val="28"/>
        </w:rPr>
      </w:pPr>
    </w:p>
    <w:p w14:paraId="5F99D9A1" w14:textId="143B9B5D" w:rsidR="00E07366" w:rsidRDefault="00E07366" w:rsidP="00E07366">
      <w:pPr>
        <w:spacing w:line="480" w:lineRule="auto"/>
        <w:rPr>
          <w:rFonts w:ascii="Arial" w:hAnsi="Arial" w:cs="Arial"/>
          <w:b/>
          <w:bCs/>
          <w:sz w:val="28"/>
          <w:szCs w:val="28"/>
        </w:rPr>
      </w:pPr>
      <w:r w:rsidRPr="00B63E12">
        <w:rPr>
          <w:rFonts w:ascii="Arial" w:hAnsi="Arial" w:cs="Arial"/>
          <w:b/>
          <w:bCs/>
          <w:sz w:val="28"/>
          <w:szCs w:val="28"/>
        </w:rPr>
        <w:t xml:space="preserve">Appendix </w:t>
      </w:r>
      <w:r>
        <w:rPr>
          <w:rFonts w:ascii="Arial" w:hAnsi="Arial" w:cs="Arial"/>
          <w:b/>
          <w:bCs/>
          <w:sz w:val="28"/>
          <w:szCs w:val="28"/>
        </w:rPr>
        <w:t xml:space="preserve">9: </w:t>
      </w:r>
      <w:r w:rsidR="004F4B8C">
        <w:rPr>
          <w:rFonts w:ascii="Arial" w:hAnsi="Arial" w:cs="Arial"/>
          <w:b/>
          <w:bCs/>
          <w:sz w:val="28"/>
          <w:szCs w:val="28"/>
        </w:rPr>
        <w:t>Coding/Thematic Analysis</w:t>
      </w:r>
    </w:p>
    <w:p w14:paraId="6FDBB566" w14:textId="127B30A2" w:rsidR="000F7B53" w:rsidRDefault="007A3389" w:rsidP="00E07366">
      <w:pPr>
        <w:spacing w:line="480" w:lineRule="auto"/>
        <w:rPr>
          <w:rFonts w:ascii="Arial" w:hAnsi="Arial" w:cs="Arial"/>
          <w:sz w:val="24"/>
          <w:szCs w:val="24"/>
        </w:rPr>
      </w:pPr>
      <w:r w:rsidRPr="007A3389">
        <w:rPr>
          <w:rFonts w:ascii="Arial" w:hAnsi="Arial" w:cs="Arial"/>
          <w:sz w:val="24"/>
          <w:szCs w:val="24"/>
        </w:rPr>
        <w:t xml:space="preserve">Social </w:t>
      </w:r>
      <w:r>
        <w:rPr>
          <w:rFonts w:ascii="Arial" w:hAnsi="Arial" w:cs="Arial"/>
          <w:sz w:val="24"/>
          <w:szCs w:val="24"/>
        </w:rPr>
        <w:t xml:space="preserve">Exclusion in Older Autistic Adults </w:t>
      </w:r>
    </w:p>
    <w:p w14:paraId="52F934CF" w14:textId="5BB721CD" w:rsidR="004B1512" w:rsidRDefault="004B1512" w:rsidP="00E07366">
      <w:pPr>
        <w:spacing w:line="480" w:lineRule="auto"/>
        <w:rPr>
          <w:rFonts w:ascii="Arial" w:hAnsi="Arial" w:cs="Arial"/>
          <w:sz w:val="24"/>
          <w:szCs w:val="24"/>
        </w:rPr>
      </w:pPr>
      <w:r>
        <w:rPr>
          <w:rFonts w:ascii="Arial" w:hAnsi="Arial" w:cs="Arial"/>
          <w:sz w:val="24"/>
          <w:szCs w:val="24"/>
        </w:rPr>
        <w:t>Reflexive Thematic Analysis following Braun &amp; Clarke (2006)</w:t>
      </w:r>
    </w:p>
    <w:p w14:paraId="53D742C1" w14:textId="287A0D37" w:rsidR="001F5ECB" w:rsidRPr="001F5ECB" w:rsidRDefault="001F5ECB" w:rsidP="00E07366">
      <w:pPr>
        <w:spacing w:line="480" w:lineRule="auto"/>
        <w:rPr>
          <w:rFonts w:ascii="Arial" w:hAnsi="Arial" w:cs="Arial"/>
          <w:b/>
          <w:bCs/>
          <w:sz w:val="24"/>
          <w:szCs w:val="24"/>
        </w:rPr>
      </w:pPr>
      <w:r w:rsidRPr="001F5ECB">
        <w:rPr>
          <w:rFonts w:ascii="Arial" w:hAnsi="Arial" w:cs="Arial"/>
          <w:b/>
          <w:bCs/>
          <w:sz w:val="24"/>
          <w:szCs w:val="24"/>
        </w:rPr>
        <w:t xml:space="preserve">Phase 1: Familiarisation with the Data </w:t>
      </w:r>
    </w:p>
    <w:p w14:paraId="24EC3C12" w14:textId="2F7BB15B" w:rsidR="00E07366" w:rsidRDefault="001F5ECB" w:rsidP="00637F08">
      <w:pPr>
        <w:spacing w:line="480" w:lineRule="auto"/>
        <w:rPr>
          <w:rFonts w:ascii="Arial" w:hAnsi="Arial" w:cs="Arial"/>
          <w:sz w:val="24"/>
          <w:szCs w:val="24"/>
        </w:rPr>
      </w:pPr>
      <w:r w:rsidRPr="001F5ECB">
        <w:rPr>
          <w:rFonts w:ascii="Arial" w:hAnsi="Arial" w:cs="Arial"/>
          <w:sz w:val="24"/>
          <w:szCs w:val="24"/>
        </w:rPr>
        <w:t>B</w:t>
      </w:r>
      <w:r>
        <w:rPr>
          <w:rFonts w:ascii="Arial" w:hAnsi="Arial" w:cs="Arial"/>
          <w:sz w:val="24"/>
          <w:szCs w:val="24"/>
        </w:rPr>
        <w:t>oth intervie</w:t>
      </w:r>
      <w:r w:rsidR="0027559B">
        <w:rPr>
          <w:rFonts w:ascii="Arial" w:hAnsi="Arial" w:cs="Arial"/>
          <w:sz w:val="24"/>
          <w:szCs w:val="24"/>
        </w:rPr>
        <w:t>w transcripts were read and re-read in full to achieve through familiarisation with the data</w:t>
      </w:r>
      <w:r w:rsidR="00FA24B2">
        <w:rPr>
          <w:rFonts w:ascii="Arial" w:hAnsi="Arial" w:cs="Arial"/>
          <w:sz w:val="24"/>
          <w:szCs w:val="24"/>
        </w:rPr>
        <w:t xml:space="preserve">. Transcript 1 was conducted by Becky with Ruby (age no specified) and Transcript 2 was conducted </w:t>
      </w:r>
      <w:r w:rsidR="001F3938">
        <w:rPr>
          <w:rFonts w:ascii="Arial" w:hAnsi="Arial" w:cs="Arial"/>
          <w:sz w:val="24"/>
          <w:szCs w:val="24"/>
        </w:rPr>
        <w:t>by Carol (age 50) with Sophia (age 20)</w:t>
      </w:r>
      <w:r w:rsidR="008061A2">
        <w:rPr>
          <w:rFonts w:ascii="Arial" w:hAnsi="Arial" w:cs="Arial"/>
          <w:sz w:val="24"/>
          <w:szCs w:val="24"/>
        </w:rPr>
        <w:t xml:space="preserve">. Initial observations and impressions were noted during this phase, forming the basis for subsequent coding. </w:t>
      </w:r>
    </w:p>
    <w:p w14:paraId="0B6309D5" w14:textId="04B49A93" w:rsidR="008061A2" w:rsidRDefault="00ED2F93" w:rsidP="00637F08">
      <w:pPr>
        <w:spacing w:line="480" w:lineRule="auto"/>
        <w:rPr>
          <w:rFonts w:ascii="Arial" w:hAnsi="Arial" w:cs="Arial"/>
          <w:sz w:val="24"/>
          <w:szCs w:val="24"/>
        </w:rPr>
      </w:pPr>
      <w:r>
        <w:rPr>
          <w:rFonts w:ascii="Arial" w:hAnsi="Arial" w:cs="Arial"/>
          <w:sz w:val="24"/>
          <w:szCs w:val="24"/>
        </w:rPr>
        <w:t xml:space="preserve">Key initial impressions included: (1) both participants seen it </w:t>
      </w:r>
      <w:r w:rsidR="005E7F39">
        <w:rPr>
          <w:rFonts w:ascii="Arial" w:hAnsi="Arial" w:cs="Arial"/>
          <w:sz w:val="24"/>
          <w:szCs w:val="24"/>
        </w:rPr>
        <w:t>social exclusion as a systemic problem rather than a personal failing</w:t>
      </w:r>
      <w:r w:rsidR="00F049A9">
        <w:rPr>
          <w:rFonts w:ascii="Arial" w:hAnsi="Arial" w:cs="Arial"/>
          <w:sz w:val="24"/>
          <w:szCs w:val="24"/>
        </w:rPr>
        <w:t>; (2) both spontaneously connected exclusion to long-term accessibility</w:t>
      </w:r>
      <w:r w:rsidR="008570ED">
        <w:rPr>
          <w:rFonts w:ascii="Arial" w:hAnsi="Arial" w:cs="Arial"/>
          <w:sz w:val="24"/>
          <w:szCs w:val="24"/>
        </w:rPr>
        <w:t xml:space="preserve">, awareness, and community support. </w:t>
      </w:r>
    </w:p>
    <w:p w14:paraId="0C8DBDEA" w14:textId="29DEB565" w:rsidR="008570ED" w:rsidRPr="006F298A" w:rsidRDefault="008570ED" w:rsidP="00637F08">
      <w:pPr>
        <w:spacing w:line="480" w:lineRule="auto"/>
        <w:rPr>
          <w:rFonts w:ascii="Arial" w:hAnsi="Arial" w:cs="Arial"/>
          <w:b/>
          <w:bCs/>
          <w:sz w:val="24"/>
          <w:szCs w:val="24"/>
        </w:rPr>
      </w:pPr>
      <w:r w:rsidRPr="006F298A">
        <w:rPr>
          <w:rFonts w:ascii="Arial" w:hAnsi="Arial" w:cs="Arial"/>
          <w:b/>
          <w:bCs/>
          <w:sz w:val="24"/>
          <w:szCs w:val="24"/>
        </w:rPr>
        <w:t xml:space="preserve">Phase 2: </w:t>
      </w:r>
      <w:r w:rsidR="006F298A" w:rsidRPr="006F298A">
        <w:rPr>
          <w:rFonts w:ascii="Arial" w:hAnsi="Arial" w:cs="Arial"/>
          <w:b/>
          <w:bCs/>
          <w:sz w:val="24"/>
          <w:szCs w:val="24"/>
        </w:rPr>
        <w:t>Initial Coding Frame</w:t>
      </w:r>
    </w:p>
    <w:p w14:paraId="6EA1A512" w14:textId="37AF1B77" w:rsidR="006F298A" w:rsidRDefault="006F298A" w:rsidP="00637F08">
      <w:pPr>
        <w:spacing w:line="480" w:lineRule="auto"/>
        <w:rPr>
          <w:rFonts w:ascii="Arial" w:hAnsi="Arial" w:cs="Arial"/>
        </w:rPr>
      </w:pPr>
      <w:r>
        <w:rPr>
          <w:rFonts w:ascii="Arial" w:hAnsi="Arial" w:cs="Arial"/>
        </w:rPr>
        <w:t xml:space="preserve">Initial codes were generated by systematically </w:t>
      </w:r>
      <w:r w:rsidR="00753592">
        <w:rPr>
          <w:rFonts w:ascii="Arial" w:hAnsi="Arial" w:cs="Arial"/>
        </w:rPr>
        <w:t>labelling meaningful features of the data across both transcripts. Each code captures a distinct idea, behaviour, perception</w:t>
      </w:r>
      <w:r w:rsidR="009B6586">
        <w:rPr>
          <w:rFonts w:ascii="Arial" w:hAnsi="Arial" w:cs="Arial"/>
        </w:rPr>
        <w:t xml:space="preserve">, or experience identified in the participant's responses. </w:t>
      </w:r>
    </w:p>
    <w:tbl>
      <w:tblPr>
        <w:tblStyle w:val="GridTable4-Accent5"/>
        <w:tblW w:w="0" w:type="auto"/>
        <w:jc w:val="center"/>
        <w:tblLook w:val="04A0" w:firstRow="1" w:lastRow="0" w:firstColumn="1" w:lastColumn="0" w:noHBand="0" w:noVBand="1"/>
      </w:tblPr>
      <w:tblGrid>
        <w:gridCol w:w="3005"/>
        <w:gridCol w:w="3005"/>
        <w:gridCol w:w="3006"/>
      </w:tblGrid>
      <w:tr w:rsidR="00C061E8" w14:paraId="700D49A7" w14:textId="77777777" w:rsidTr="00FC598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Borders>
              <w:bottom w:val="single" w:sz="4" w:space="0" w:color="auto"/>
            </w:tcBorders>
          </w:tcPr>
          <w:p w14:paraId="3E76D792" w14:textId="63FB89E1" w:rsidR="00CA056D" w:rsidRDefault="0090274A" w:rsidP="00CB6290">
            <w:pPr>
              <w:spacing w:before="240" w:line="480" w:lineRule="auto"/>
              <w:jc w:val="center"/>
              <w:rPr>
                <w:rFonts w:ascii="Arial" w:hAnsi="Arial" w:cs="Arial"/>
              </w:rPr>
            </w:pPr>
            <w:r>
              <w:rPr>
                <w:rFonts w:ascii="Arial" w:hAnsi="Arial" w:cs="Arial"/>
              </w:rPr>
              <w:lastRenderedPageBreak/>
              <w:t>Code</w:t>
            </w:r>
          </w:p>
        </w:tc>
        <w:tc>
          <w:tcPr>
            <w:tcW w:w="3005" w:type="dxa"/>
            <w:tcBorders>
              <w:bottom w:val="single" w:sz="4" w:space="0" w:color="auto"/>
            </w:tcBorders>
          </w:tcPr>
          <w:p w14:paraId="7038D31A" w14:textId="43E562A4" w:rsidR="00CA056D" w:rsidRDefault="0090274A" w:rsidP="00CB6290">
            <w:pPr>
              <w:spacing w:before="240"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Description</w:t>
            </w:r>
          </w:p>
        </w:tc>
        <w:tc>
          <w:tcPr>
            <w:tcW w:w="3006" w:type="dxa"/>
            <w:tcBorders>
              <w:bottom w:val="single" w:sz="4" w:space="0" w:color="auto"/>
            </w:tcBorders>
          </w:tcPr>
          <w:p w14:paraId="4F078F32" w14:textId="5206089D" w:rsidR="00CA056D" w:rsidRDefault="0090274A" w:rsidP="00CB6290">
            <w:pPr>
              <w:spacing w:before="240"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Example Data Extract</w:t>
            </w:r>
          </w:p>
        </w:tc>
      </w:tr>
      <w:tr w:rsidR="00CA056D" w14:paraId="75ACCCDF" w14:textId="77777777" w:rsidTr="00FC59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nil"/>
            </w:tcBorders>
          </w:tcPr>
          <w:p w14:paraId="48CF795D" w14:textId="2F770FE1" w:rsidR="00CA056D" w:rsidRDefault="00FC5989" w:rsidP="004308ED">
            <w:pPr>
              <w:jc w:val="center"/>
              <w:rPr>
                <w:rFonts w:ascii="Arial" w:hAnsi="Arial" w:cs="Arial"/>
              </w:rPr>
            </w:pPr>
            <w:r>
              <w:rPr>
                <w:rFonts w:ascii="Arial" w:hAnsi="Arial" w:cs="Arial"/>
              </w:rPr>
              <w:t>GR</w:t>
            </w:r>
            <w:r w:rsidR="006C4E80">
              <w:rPr>
                <w:rFonts w:ascii="Arial" w:hAnsi="Arial" w:cs="Arial"/>
              </w:rPr>
              <w:t>OUP A: Systemic and Gen</w:t>
            </w:r>
            <w:r w:rsidR="0026425C">
              <w:rPr>
                <w:rFonts w:ascii="Arial" w:hAnsi="Arial" w:cs="Arial"/>
              </w:rPr>
              <w:t>erational Failures</w:t>
            </w:r>
          </w:p>
        </w:tc>
        <w:tc>
          <w:tcPr>
            <w:tcW w:w="3005" w:type="dxa"/>
            <w:tcBorders>
              <w:top w:val="single" w:sz="4" w:space="0" w:color="auto"/>
              <w:left w:val="nil"/>
              <w:bottom w:val="single" w:sz="4" w:space="0" w:color="auto"/>
              <w:right w:val="nil"/>
            </w:tcBorders>
          </w:tcPr>
          <w:p w14:paraId="5A6FBBA0" w14:textId="0B2A79B5" w:rsidR="00CA056D" w:rsidRDefault="00CA056D" w:rsidP="00637F08">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006" w:type="dxa"/>
            <w:tcBorders>
              <w:top w:val="single" w:sz="4" w:space="0" w:color="auto"/>
              <w:left w:val="nil"/>
              <w:bottom w:val="single" w:sz="4" w:space="0" w:color="auto"/>
              <w:right w:val="single" w:sz="4" w:space="0" w:color="auto"/>
            </w:tcBorders>
          </w:tcPr>
          <w:p w14:paraId="0B7DD6F9" w14:textId="77777777" w:rsidR="00CA056D" w:rsidRDefault="00CA056D" w:rsidP="00637F08">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C061E8" w14:paraId="1980AB31" w14:textId="77777777" w:rsidTr="00FC5989">
        <w:trPr>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tcBorders>
          </w:tcPr>
          <w:p w14:paraId="1D5D5D87" w14:textId="77777777" w:rsidR="006206E5" w:rsidRDefault="006206E5" w:rsidP="00C01C71">
            <w:pPr>
              <w:rPr>
                <w:rFonts w:ascii="Arial" w:hAnsi="Arial" w:cs="Arial"/>
              </w:rPr>
            </w:pPr>
          </w:p>
          <w:p w14:paraId="6997E074" w14:textId="028AAEB7" w:rsidR="00CA056D" w:rsidRDefault="00C01C71" w:rsidP="00C01C71">
            <w:pPr>
              <w:rPr>
                <w:rFonts w:ascii="Arial" w:hAnsi="Arial" w:cs="Arial"/>
              </w:rPr>
            </w:pPr>
            <w:r>
              <w:rPr>
                <w:rFonts w:ascii="Arial" w:hAnsi="Arial" w:cs="Arial"/>
                <w:b w:val="0"/>
                <w:bCs w:val="0"/>
              </w:rPr>
              <w:t xml:space="preserve">Autism as a childhood-only concept </w:t>
            </w:r>
          </w:p>
          <w:p w14:paraId="013C6C9E" w14:textId="7F84478C" w:rsidR="006206E5" w:rsidRPr="004308ED" w:rsidRDefault="006206E5" w:rsidP="00C01C71">
            <w:pPr>
              <w:rPr>
                <w:rFonts w:ascii="Arial" w:hAnsi="Arial" w:cs="Arial"/>
                <w:b w:val="0"/>
                <w:bCs w:val="0"/>
              </w:rPr>
            </w:pPr>
          </w:p>
        </w:tc>
        <w:tc>
          <w:tcPr>
            <w:tcW w:w="3005" w:type="dxa"/>
            <w:tcBorders>
              <w:top w:val="single" w:sz="4" w:space="0" w:color="auto"/>
            </w:tcBorders>
          </w:tcPr>
          <w:p w14:paraId="5D2A33ED" w14:textId="77777777" w:rsidR="006206E5" w:rsidRDefault="006206E5" w:rsidP="00C01C71">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Belief that autism is understood only in children, not adults </w:t>
            </w:r>
          </w:p>
          <w:p w14:paraId="061FA891" w14:textId="6C406A96" w:rsidR="006206E5" w:rsidRDefault="006206E5" w:rsidP="00C01C71">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006" w:type="dxa"/>
            <w:tcBorders>
              <w:top w:val="single" w:sz="4" w:space="0" w:color="auto"/>
            </w:tcBorders>
          </w:tcPr>
          <w:p w14:paraId="07927AE0" w14:textId="7D571FC6" w:rsidR="00CA056D" w:rsidRDefault="00A24C35" w:rsidP="00C01C71">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“People think autism is just within children” (Ruby, </w:t>
            </w:r>
            <w:r w:rsidR="006270B1">
              <w:rPr>
                <w:rFonts w:ascii="Arial" w:hAnsi="Arial" w:cs="Arial"/>
              </w:rPr>
              <w:t>T1, line 47-48)</w:t>
            </w:r>
          </w:p>
        </w:tc>
      </w:tr>
      <w:tr w:rsidR="00C061E8" w14:paraId="26A3E4C0" w14:textId="77777777" w:rsidTr="009027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Pr>
          <w:p w14:paraId="2948556A" w14:textId="77777777" w:rsidR="00CA056D" w:rsidRDefault="00CA056D" w:rsidP="00C01C71">
            <w:pPr>
              <w:rPr>
                <w:rFonts w:ascii="Arial" w:hAnsi="Arial" w:cs="Arial"/>
                <w:b w:val="0"/>
                <w:bCs w:val="0"/>
              </w:rPr>
            </w:pPr>
          </w:p>
          <w:p w14:paraId="783439C4" w14:textId="3A476E43" w:rsidR="006270B1" w:rsidRPr="006270B1" w:rsidRDefault="006270B1" w:rsidP="00C01C71">
            <w:pPr>
              <w:rPr>
                <w:rFonts w:ascii="Arial" w:hAnsi="Arial" w:cs="Arial"/>
                <w:b w:val="0"/>
                <w:bCs w:val="0"/>
              </w:rPr>
            </w:pPr>
            <w:r>
              <w:rPr>
                <w:rFonts w:ascii="Arial" w:hAnsi="Arial" w:cs="Arial"/>
                <w:b w:val="0"/>
                <w:bCs w:val="0"/>
              </w:rPr>
              <w:t>Generational Knowledge gap</w:t>
            </w:r>
          </w:p>
        </w:tc>
        <w:tc>
          <w:tcPr>
            <w:tcW w:w="3005" w:type="dxa"/>
          </w:tcPr>
          <w:p w14:paraId="389211BC" w14:textId="77777777" w:rsidR="00621576" w:rsidRDefault="00621576" w:rsidP="00C01C71">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069904BB" w14:textId="43FF69FE" w:rsidR="00CA056D" w:rsidRDefault="00A75FA9" w:rsidP="00C01C71">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Older generations lack education</w:t>
            </w:r>
            <w:r w:rsidR="00F7460C">
              <w:rPr>
                <w:rFonts w:ascii="Arial" w:hAnsi="Arial" w:cs="Arial"/>
              </w:rPr>
              <w:t xml:space="preserve">/ awareness about autism </w:t>
            </w:r>
          </w:p>
        </w:tc>
        <w:tc>
          <w:tcPr>
            <w:tcW w:w="3006" w:type="dxa"/>
          </w:tcPr>
          <w:p w14:paraId="4CFC3E61" w14:textId="77777777" w:rsidR="00CA056D" w:rsidRDefault="00F7460C" w:rsidP="00C01C71">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“My grandparents, they don’t </w:t>
            </w:r>
            <w:r w:rsidR="00C56580">
              <w:rPr>
                <w:rFonts w:ascii="Arial" w:hAnsi="Arial" w:cs="Arial"/>
              </w:rPr>
              <w:t>know enough about it. They just generalise it” (Sophia, T2</w:t>
            </w:r>
            <w:r w:rsidR="006E63BA">
              <w:rPr>
                <w:rFonts w:ascii="Arial" w:hAnsi="Arial" w:cs="Arial"/>
              </w:rPr>
              <w:t xml:space="preserve">, lines 34-36) </w:t>
            </w:r>
          </w:p>
          <w:p w14:paraId="37572E9C" w14:textId="19E3C860" w:rsidR="00621576" w:rsidRDefault="00621576" w:rsidP="00C01C71">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C061E8" w14:paraId="2B2C49B7" w14:textId="77777777" w:rsidTr="0090274A">
        <w:trPr>
          <w:jc w:val="center"/>
        </w:trPr>
        <w:tc>
          <w:tcPr>
            <w:cnfStyle w:val="001000000000" w:firstRow="0" w:lastRow="0" w:firstColumn="1" w:lastColumn="0" w:oddVBand="0" w:evenVBand="0" w:oddHBand="0" w:evenHBand="0" w:firstRowFirstColumn="0" w:firstRowLastColumn="0" w:lastRowFirstColumn="0" w:lastRowLastColumn="0"/>
            <w:tcW w:w="3005" w:type="dxa"/>
          </w:tcPr>
          <w:p w14:paraId="154120C9" w14:textId="77777777" w:rsidR="00112BB5" w:rsidRDefault="00112BB5" w:rsidP="00C01C71">
            <w:pPr>
              <w:rPr>
                <w:rFonts w:ascii="Arial" w:hAnsi="Arial" w:cs="Arial"/>
              </w:rPr>
            </w:pPr>
          </w:p>
          <w:p w14:paraId="46A65B4B" w14:textId="77777777" w:rsidR="00621576" w:rsidRDefault="00621576" w:rsidP="00C01C71">
            <w:pPr>
              <w:rPr>
                <w:rFonts w:ascii="Arial" w:hAnsi="Arial" w:cs="Arial"/>
              </w:rPr>
            </w:pPr>
          </w:p>
          <w:p w14:paraId="52C99EB2" w14:textId="52B3613E" w:rsidR="00CA056D" w:rsidRDefault="00112BB5" w:rsidP="00C01C71">
            <w:pPr>
              <w:rPr>
                <w:rFonts w:ascii="Arial" w:hAnsi="Arial" w:cs="Arial"/>
              </w:rPr>
            </w:pPr>
            <w:r w:rsidRPr="00112BB5">
              <w:rPr>
                <w:rFonts w:ascii="Arial" w:hAnsi="Arial" w:cs="Arial"/>
                <w:b w:val="0"/>
                <w:bCs w:val="0"/>
              </w:rPr>
              <w:t>Late and Misdiagnosis</w:t>
            </w:r>
          </w:p>
          <w:p w14:paraId="788B5790" w14:textId="2B5CE465" w:rsidR="00112BB5" w:rsidRPr="00112BB5" w:rsidRDefault="00112BB5" w:rsidP="00C01C71">
            <w:pPr>
              <w:rPr>
                <w:rFonts w:ascii="Arial" w:hAnsi="Arial" w:cs="Arial"/>
                <w:b w:val="0"/>
                <w:bCs w:val="0"/>
              </w:rPr>
            </w:pPr>
          </w:p>
        </w:tc>
        <w:tc>
          <w:tcPr>
            <w:tcW w:w="3005" w:type="dxa"/>
          </w:tcPr>
          <w:p w14:paraId="357426C0" w14:textId="77777777" w:rsidR="00621576" w:rsidRDefault="00621576" w:rsidP="00C01C71">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78FB382B" w14:textId="770928EE" w:rsidR="00CA056D" w:rsidRDefault="00896A98" w:rsidP="00C01C71">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Older autistic adults diagnosed late or with wrong conditions </w:t>
            </w:r>
          </w:p>
          <w:p w14:paraId="14AB29E6" w14:textId="684C4FF3" w:rsidR="00896A98" w:rsidRDefault="00896A98" w:rsidP="00C01C71">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006" w:type="dxa"/>
          </w:tcPr>
          <w:p w14:paraId="4460DAB6" w14:textId="77777777" w:rsidR="00CA056D" w:rsidRDefault="00896A98" w:rsidP="00C01C71">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“They could </w:t>
            </w:r>
            <w:r w:rsidR="00621576">
              <w:rPr>
                <w:rFonts w:ascii="Arial" w:hAnsi="Arial" w:cs="Arial"/>
              </w:rPr>
              <w:t>have gone their whole life feeling different to others.” (Ruby, T1, lines 16-17)</w:t>
            </w:r>
          </w:p>
          <w:p w14:paraId="05731654" w14:textId="0D6972F6" w:rsidR="00621576" w:rsidRDefault="00621576" w:rsidP="00C01C71">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C061E8" w14:paraId="17A5A08E" w14:textId="77777777" w:rsidTr="009027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Pr>
          <w:p w14:paraId="48913015" w14:textId="77777777" w:rsidR="00CA056D" w:rsidRDefault="00CA056D" w:rsidP="00C01C71">
            <w:pPr>
              <w:rPr>
                <w:rFonts w:ascii="Arial" w:hAnsi="Arial" w:cs="Arial"/>
                <w:b w:val="0"/>
                <w:bCs w:val="0"/>
              </w:rPr>
            </w:pPr>
          </w:p>
          <w:p w14:paraId="40EE86C1" w14:textId="77777777" w:rsidR="002E4DAE" w:rsidRDefault="002E4DAE" w:rsidP="00C01C71">
            <w:pPr>
              <w:rPr>
                <w:rFonts w:ascii="Arial" w:hAnsi="Arial" w:cs="Arial"/>
              </w:rPr>
            </w:pPr>
            <w:r>
              <w:rPr>
                <w:rFonts w:ascii="Arial" w:hAnsi="Arial" w:cs="Arial"/>
                <w:b w:val="0"/>
                <w:bCs w:val="0"/>
              </w:rPr>
              <w:t xml:space="preserve">Misinterpretation of autistic behaviour </w:t>
            </w:r>
          </w:p>
          <w:p w14:paraId="5D14C9F8" w14:textId="4E5FAE29" w:rsidR="002E4DAE" w:rsidRPr="002E4DAE" w:rsidRDefault="002E4DAE" w:rsidP="00C01C71">
            <w:pPr>
              <w:rPr>
                <w:rFonts w:ascii="Arial" w:hAnsi="Arial" w:cs="Arial"/>
                <w:b w:val="0"/>
                <w:bCs w:val="0"/>
              </w:rPr>
            </w:pPr>
          </w:p>
        </w:tc>
        <w:tc>
          <w:tcPr>
            <w:tcW w:w="3005" w:type="dxa"/>
          </w:tcPr>
          <w:p w14:paraId="01951CCB" w14:textId="7202577B" w:rsidR="002E4DAE" w:rsidRDefault="002E4DAE" w:rsidP="00C01C71">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Autistic traits read as rudeness or oddness by others </w:t>
            </w:r>
          </w:p>
        </w:tc>
        <w:tc>
          <w:tcPr>
            <w:tcW w:w="3006" w:type="dxa"/>
          </w:tcPr>
          <w:p w14:paraId="507E4839" w14:textId="19555032" w:rsidR="00464A61" w:rsidRDefault="00464A61" w:rsidP="00C01C71">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“They might be seen as odd or lazy or antisocial</w:t>
            </w:r>
            <w:r w:rsidR="009A5B3F">
              <w:rPr>
                <w:rFonts w:ascii="Arial" w:hAnsi="Arial" w:cs="Arial"/>
              </w:rPr>
              <w:t>.” (Ruby, T1, lines 49-50)</w:t>
            </w:r>
          </w:p>
        </w:tc>
      </w:tr>
      <w:tr w:rsidR="00C061E8" w14:paraId="12C0289A" w14:textId="77777777" w:rsidTr="004734E2">
        <w:trPr>
          <w:jc w:val="center"/>
        </w:trPr>
        <w:tc>
          <w:tcPr>
            <w:cnfStyle w:val="001000000000" w:firstRow="0" w:lastRow="0" w:firstColumn="1" w:lastColumn="0" w:oddVBand="0" w:evenVBand="0" w:oddHBand="0" w:evenHBand="0" w:firstRowFirstColumn="0" w:firstRowLastColumn="0" w:lastRowFirstColumn="0" w:lastRowLastColumn="0"/>
            <w:tcW w:w="3005" w:type="dxa"/>
            <w:tcBorders>
              <w:bottom w:val="single" w:sz="4" w:space="0" w:color="auto"/>
            </w:tcBorders>
          </w:tcPr>
          <w:p w14:paraId="03ACE126" w14:textId="77777777" w:rsidR="00CA056D" w:rsidRDefault="00CA056D" w:rsidP="00C01C71">
            <w:pPr>
              <w:rPr>
                <w:rFonts w:ascii="Arial" w:hAnsi="Arial" w:cs="Arial"/>
                <w:b w:val="0"/>
                <w:bCs w:val="0"/>
              </w:rPr>
            </w:pPr>
          </w:p>
          <w:p w14:paraId="0E10EA45" w14:textId="77777777" w:rsidR="009A5B3F" w:rsidRDefault="009A5B3F" w:rsidP="00C01C71">
            <w:pPr>
              <w:rPr>
                <w:rFonts w:ascii="Arial" w:hAnsi="Arial" w:cs="Arial"/>
              </w:rPr>
            </w:pPr>
            <w:r w:rsidRPr="009A5B3F">
              <w:rPr>
                <w:rFonts w:ascii="Arial" w:hAnsi="Arial" w:cs="Arial"/>
                <w:b w:val="0"/>
                <w:bCs w:val="0"/>
              </w:rPr>
              <w:t xml:space="preserve">Invisibility </w:t>
            </w:r>
            <w:r w:rsidR="00C66A97">
              <w:rPr>
                <w:rFonts w:ascii="Arial" w:hAnsi="Arial" w:cs="Arial"/>
                <w:b w:val="0"/>
                <w:bCs w:val="0"/>
              </w:rPr>
              <w:t xml:space="preserve">within systems </w:t>
            </w:r>
          </w:p>
          <w:p w14:paraId="1BC73124" w14:textId="7038C841" w:rsidR="00C66A97" w:rsidRPr="009A5B3F" w:rsidRDefault="00C66A97" w:rsidP="00C01C71">
            <w:pPr>
              <w:rPr>
                <w:rFonts w:ascii="Arial" w:hAnsi="Arial" w:cs="Arial"/>
                <w:b w:val="0"/>
                <w:bCs w:val="0"/>
              </w:rPr>
            </w:pPr>
          </w:p>
        </w:tc>
        <w:tc>
          <w:tcPr>
            <w:tcW w:w="3005" w:type="dxa"/>
            <w:tcBorders>
              <w:bottom w:val="single" w:sz="4" w:space="0" w:color="auto"/>
            </w:tcBorders>
          </w:tcPr>
          <w:p w14:paraId="3E25C1B1" w14:textId="77777777" w:rsidR="00C66A97" w:rsidRDefault="00C66A97" w:rsidP="00C01C71">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Systems and services failing to recognise or support older autistic adults</w:t>
            </w:r>
          </w:p>
          <w:p w14:paraId="43B4FD62" w14:textId="075A1FDE" w:rsidR="00C66A97" w:rsidRDefault="00C66A97" w:rsidP="00C01C71">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006" w:type="dxa"/>
            <w:tcBorders>
              <w:bottom w:val="single" w:sz="4" w:space="0" w:color="auto"/>
            </w:tcBorders>
          </w:tcPr>
          <w:p w14:paraId="43A0970C" w14:textId="77777777" w:rsidR="00CA056D" w:rsidRDefault="00C66A97" w:rsidP="00C01C71">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“They’ve gone past the system</w:t>
            </w:r>
            <w:r w:rsidR="00290799">
              <w:rPr>
                <w:rFonts w:ascii="Arial" w:hAnsi="Arial" w:cs="Arial"/>
              </w:rPr>
              <w:t>. The system doesn’t even recognise they’re struggling.” (Sophia</w:t>
            </w:r>
            <w:r w:rsidR="001D25B3">
              <w:rPr>
                <w:rFonts w:ascii="Arial" w:hAnsi="Arial" w:cs="Arial"/>
              </w:rPr>
              <w:t>, T2, lines 67-68).</w:t>
            </w:r>
          </w:p>
          <w:p w14:paraId="11696123" w14:textId="0D812476" w:rsidR="001D25B3" w:rsidRDefault="001D25B3" w:rsidP="00C01C71">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E41E39" w14:paraId="7821008F" w14:textId="77777777" w:rsidTr="002133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nil"/>
            </w:tcBorders>
          </w:tcPr>
          <w:p w14:paraId="73E00A17" w14:textId="32E319AE" w:rsidR="00E41E39" w:rsidRDefault="00E41E39" w:rsidP="00E41E39">
            <w:pPr>
              <w:rPr>
                <w:rFonts w:ascii="Arial" w:hAnsi="Arial" w:cs="Arial"/>
                <w:b w:val="0"/>
                <w:bCs w:val="0"/>
              </w:rPr>
            </w:pPr>
            <w:r w:rsidRPr="00A2043F">
              <w:rPr>
                <w:rFonts w:ascii="Arial" w:hAnsi="Arial" w:cs="Arial"/>
                <w:sz w:val="18"/>
                <w:szCs w:val="18"/>
              </w:rPr>
              <w:t xml:space="preserve">GROUP </w:t>
            </w:r>
            <w:r w:rsidR="004734E2" w:rsidRPr="00A2043F">
              <w:rPr>
                <w:rFonts w:ascii="Arial" w:hAnsi="Arial" w:cs="Arial"/>
                <w:sz w:val="18"/>
                <w:szCs w:val="18"/>
              </w:rPr>
              <w:t>B</w:t>
            </w:r>
            <w:r w:rsidR="00A2043F" w:rsidRPr="00A2043F">
              <w:rPr>
                <w:rFonts w:ascii="Arial" w:hAnsi="Arial" w:cs="Arial"/>
                <w:sz w:val="18"/>
                <w:szCs w:val="18"/>
              </w:rPr>
              <w:t xml:space="preserve">: Emotional and Psychological Consequences </w:t>
            </w:r>
          </w:p>
        </w:tc>
        <w:tc>
          <w:tcPr>
            <w:tcW w:w="3005" w:type="dxa"/>
            <w:tcBorders>
              <w:top w:val="single" w:sz="4" w:space="0" w:color="auto"/>
              <w:left w:val="nil"/>
              <w:bottom w:val="single" w:sz="4" w:space="0" w:color="auto"/>
              <w:right w:val="nil"/>
            </w:tcBorders>
          </w:tcPr>
          <w:p w14:paraId="74EFFA1B" w14:textId="77777777" w:rsidR="00E41E39" w:rsidRDefault="00E41E39"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006" w:type="dxa"/>
            <w:tcBorders>
              <w:top w:val="single" w:sz="4" w:space="0" w:color="auto"/>
              <w:left w:val="nil"/>
              <w:bottom w:val="single" w:sz="4" w:space="0" w:color="auto"/>
              <w:right w:val="single" w:sz="4" w:space="0" w:color="auto"/>
            </w:tcBorders>
          </w:tcPr>
          <w:p w14:paraId="355AD16D" w14:textId="77777777" w:rsidR="00E41E39" w:rsidRDefault="00E41E39"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323646" w14:paraId="3116BDBA" w14:textId="77777777" w:rsidTr="0021336C">
        <w:trPr>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35BD0763" w14:textId="77777777" w:rsidR="00323646" w:rsidRDefault="00323646" w:rsidP="00E41E39">
            <w:pPr>
              <w:rPr>
                <w:rFonts w:ascii="Arial" w:hAnsi="Arial" w:cs="Arial"/>
                <w:b w:val="0"/>
                <w:bCs w:val="0"/>
                <w:sz w:val="18"/>
                <w:szCs w:val="18"/>
              </w:rPr>
            </w:pPr>
          </w:p>
          <w:p w14:paraId="249C6B09" w14:textId="77777777" w:rsidR="0021336C" w:rsidRDefault="0021336C" w:rsidP="00E41E39">
            <w:pPr>
              <w:rPr>
                <w:rFonts w:ascii="Arial" w:hAnsi="Arial" w:cs="Arial"/>
              </w:rPr>
            </w:pPr>
            <w:r w:rsidRPr="0021336C">
              <w:rPr>
                <w:rFonts w:ascii="Arial" w:hAnsi="Arial" w:cs="Arial"/>
                <w:b w:val="0"/>
                <w:bCs w:val="0"/>
              </w:rPr>
              <w:t xml:space="preserve">Social </w:t>
            </w:r>
            <w:r>
              <w:rPr>
                <w:rFonts w:ascii="Arial" w:hAnsi="Arial" w:cs="Arial"/>
                <w:b w:val="0"/>
                <w:bCs w:val="0"/>
              </w:rPr>
              <w:t>isolation and loneliness</w:t>
            </w:r>
          </w:p>
          <w:p w14:paraId="06A8F8AE" w14:textId="27548F2D" w:rsidR="00C63F8C" w:rsidRPr="0021336C" w:rsidRDefault="00C63F8C" w:rsidP="00E41E39">
            <w:pPr>
              <w:rPr>
                <w:rFonts w:ascii="Arial" w:hAnsi="Arial" w:cs="Arial"/>
                <w:b w:val="0"/>
                <w:bCs w:val="0"/>
              </w:rPr>
            </w:pPr>
          </w:p>
        </w:tc>
        <w:tc>
          <w:tcPr>
            <w:tcW w:w="3005" w:type="dxa"/>
            <w:tcBorders>
              <w:top w:val="single" w:sz="4" w:space="0" w:color="auto"/>
              <w:left w:val="single" w:sz="4" w:space="0" w:color="auto"/>
              <w:bottom w:val="single" w:sz="4" w:space="0" w:color="auto"/>
              <w:right w:val="single" w:sz="4" w:space="0" w:color="auto"/>
            </w:tcBorders>
          </w:tcPr>
          <w:p w14:paraId="1B58F16C" w14:textId="37F3213F" w:rsidR="00323646" w:rsidRDefault="00C63F8C"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Lack of social contact </w:t>
            </w:r>
            <w:r w:rsidR="00107872">
              <w:rPr>
                <w:rFonts w:ascii="Arial" w:hAnsi="Arial" w:cs="Arial"/>
              </w:rPr>
              <w:t>leading to profound aloneness</w:t>
            </w:r>
          </w:p>
        </w:tc>
        <w:tc>
          <w:tcPr>
            <w:tcW w:w="3006" w:type="dxa"/>
            <w:tcBorders>
              <w:top w:val="single" w:sz="4" w:space="0" w:color="auto"/>
              <w:left w:val="single" w:sz="4" w:space="0" w:color="auto"/>
              <w:bottom w:val="single" w:sz="4" w:space="0" w:color="auto"/>
              <w:right w:val="single" w:sz="4" w:space="0" w:color="auto"/>
            </w:tcBorders>
          </w:tcPr>
          <w:p w14:paraId="3E327747" w14:textId="10E420CE" w:rsidR="00323646" w:rsidRDefault="00107872"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“They </w:t>
            </w:r>
            <w:r w:rsidR="001952F9">
              <w:rPr>
                <w:rFonts w:ascii="Arial" w:hAnsi="Arial" w:cs="Arial"/>
              </w:rPr>
              <w:t xml:space="preserve">will feel quite lonely and </w:t>
            </w:r>
            <w:r w:rsidR="00494715">
              <w:rPr>
                <w:rFonts w:ascii="Arial" w:hAnsi="Arial" w:cs="Arial"/>
              </w:rPr>
              <w:t xml:space="preserve">isolated. “(Ruby, T1, lines </w:t>
            </w:r>
            <w:r w:rsidR="0005045D">
              <w:rPr>
                <w:rFonts w:ascii="Arial" w:hAnsi="Arial" w:cs="Arial"/>
              </w:rPr>
              <w:t>24-25)</w:t>
            </w:r>
          </w:p>
        </w:tc>
      </w:tr>
      <w:tr w:rsidR="001829AF" w14:paraId="02223E02" w14:textId="77777777" w:rsidTr="002133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7E872D8D" w14:textId="77777777" w:rsidR="001829AF" w:rsidRDefault="001829AF" w:rsidP="00E41E39">
            <w:pPr>
              <w:rPr>
                <w:rFonts w:ascii="Arial" w:hAnsi="Arial" w:cs="Arial"/>
                <w:b w:val="0"/>
                <w:bCs w:val="0"/>
                <w:sz w:val="18"/>
                <w:szCs w:val="18"/>
              </w:rPr>
            </w:pPr>
          </w:p>
          <w:p w14:paraId="1EF74675" w14:textId="77777777" w:rsidR="0034683D" w:rsidRDefault="0034683D" w:rsidP="00E41E39">
            <w:pPr>
              <w:rPr>
                <w:rFonts w:ascii="Arial" w:hAnsi="Arial" w:cs="Arial"/>
              </w:rPr>
            </w:pPr>
          </w:p>
          <w:p w14:paraId="04351D85" w14:textId="5CA41CF2" w:rsidR="0005045D" w:rsidRDefault="009E1C21" w:rsidP="00E41E39">
            <w:pPr>
              <w:rPr>
                <w:rFonts w:ascii="Arial" w:hAnsi="Arial" w:cs="Arial"/>
              </w:rPr>
            </w:pPr>
            <w:r w:rsidRPr="009E1C21">
              <w:rPr>
                <w:rFonts w:ascii="Arial" w:hAnsi="Arial" w:cs="Arial"/>
                <w:b w:val="0"/>
                <w:bCs w:val="0"/>
              </w:rPr>
              <w:t xml:space="preserve">Depression and anxiety </w:t>
            </w:r>
          </w:p>
          <w:p w14:paraId="2AC499D8" w14:textId="031624F8" w:rsidR="009E1C21" w:rsidRPr="009E1C21" w:rsidRDefault="009E1C21" w:rsidP="00E41E39">
            <w:pPr>
              <w:rPr>
                <w:rFonts w:ascii="Arial" w:hAnsi="Arial" w:cs="Arial"/>
                <w:b w:val="0"/>
                <w:bCs w:val="0"/>
                <w:sz w:val="18"/>
                <w:szCs w:val="18"/>
              </w:rPr>
            </w:pPr>
          </w:p>
        </w:tc>
        <w:tc>
          <w:tcPr>
            <w:tcW w:w="3005" w:type="dxa"/>
            <w:tcBorders>
              <w:top w:val="single" w:sz="4" w:space="0" w:color="auto"/>
              <w:left w:val="single" w:sz="4" w:space="0" w:color="auto"/>
              <w:bottom w:val="single" w:sz="4" w:space="0" w:color="auto"/>
              <w:right w:val="single" w:sz="4" w:space="0" w:color="auto"/>
            </w:tcBorders>
          </w:tcPr>
          <w:p w14:paraId="45E67F74" w14:textId="77777777" w:rsidR="001829AF" w:rsidRDefault="009E1C21"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Long-term exclusion </w:t>
            </w:r>
            <w:r w:rsidR="00A45090">
              <w:rPr>
                <w:rFonts w:ascii="Arial" w:hAnsi="Arial" w:cs="Arial"/>
              </w:rPr>
              <w:t xml:space="preserve">linked to mental health </w:t>
            </w:r>
            <w:r w:rsidR="00916B84">
              <w:rPr>
                <w:rFonts w:ascii="Arial" w:hAnsi="Arial" w:cs="Arial"/>
              </w:rPr>
              <w:t>deterioration</w:t>
            </w:r>
          </w:p>
          <w:p w14:paraId="534EBED9" w14:textId="4F5198B9" w:rsidR="00E11631" w:rsidRDefault="00E11631"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006" w:type="dxa"/>
            <w:tcBorders>
              <w:top w:val="single" w:sz="4" w:space="0" w:color="auto"/>
              <w:left w:val="single" w:sz="4" w:space="0" w:color="auto"/>
              <w:bottom w:val="single" w:sz="4" w:space="0" w:color="auto"/>
              <w:right w:val="single" w:sz="4" w:space="0" w:color="auto"/>
            </w:tcBorders>
          </w:tcPr>
          <w:p w14:paraId="50020EA1" w14:textId="77777777" w:rsidR="001829AF" w:rsidRDefault="00E11631"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“Over time it might lead to depression if they’re constantly being isolated.” (</w:t>
            </w:r>
            <w:r w:rsidR="00D634FA">
              <w:rPr>
                <w:rFonts w:ascii="Arial" w:hAnsi="Arial" w:cs="Arial"/>
              </w:rPr>
              <w:t xml:space="preserve">Sophia, T2, lines 64-65) </w:t>
            </w:r>
          </w:p>
          <w:p w14:paraId="0EFC5A56" w14:textId="095585A9" w:rsidR="00D634FA" w:rsidRDefault="00D634FA"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634FA" w14:paraId="5B37938A" w14:textId="77777777" w:rsidTr="0021336C">
        <w:trPr>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3AE2A1C8" w14:textId="77777777" w:rsidR="00D634FA" w:rsidRDefault="00D634FA" w:rsidP="00E41E39">
            <w:pPr>
              <w:rPr>
                <w:rFonts w:ascii="Arial" w:hAnsi="Arial" w:cs="Arial"/>
                <w:sz w:val="18"/>
                <w:szCs w:val="18"/>
              </w:rPr>
            </w:pPr>
          </w:p>
          <w:p w14:paraId="0412B486" w14:textId="11C32D11" w:rsidR="00D634FA" w:rsidRDefault="00D634FA" w:rsidP="00E41E39">
            <w:pPr>
              <w:rPr>
                <w:rFonts w:ascii="Arial" w:hAnsi="Arial" w:cs="Arial"/>
              </w:rPr>
            </w:pPr>
            <w:r w:rsidRPr="00D634FA">
              <w:rPr>
                <w:rFonts w:ascii="Arial" w:hAnsi="Arial" w:cs="Arial"/>
                <w:b w:val="0"/>
                <w:bCs w:val="0"/>
              </w:rPr>
              <w:t xml:space="preserve">Loss </w:t>
            </w:r>
            <w:r w:rsidR="0034683D">
              <w:rPr>
                <w:rFonts w:ascii="Arial" w:hAnsi="Arial" w:cs="Arial"/>
                <w:b w:val="0"/>
                <w:bCs w:val="0"/>
              </w:rPr>
              <w:t xml:space="preserve">of belonging </w:t>
            </w:r>
          </w:p>
          <w:p w14:paraId="01941DA6" w14:textId="5F0452D1" w:rsidR="0034683D" w:rsidRDefault="0034683D" w:rsidP="00E41E39">
            <w:pPr>
              <w:rPr>
                <w:rFonts w:ascii="Arial" w:hAnsi="Arial" w:cs="Arial"/>
                <w:b w:val="0"/>
                <w:bCs w:val="0"/>
                <w:sz w:val="18"/>
                <w:szCs w:val="18"/>
              </w:rPr>
            </w:pPr>
          </w:p>
        </w:tc>
        <w:tc>
          <w:tcPr>
            <w:tcW w:w="3005" w:type="dxa"/>
            <w:tcBorders>
              <w:top w:val="single" w:sz="4" w:space="0" w:color="auto"/>
              <w:left w:val="single" w:sz="4" w:space="0" w:color="auto"/>
              <w:bottom w:val="single" w:sz="4" w:space="0" w:color="auto"/>
              <w:right w:val="single" w:sz="4" w:space="0" w:color="auto"/>
            </w:tcBorders>
          </w:tcPr>
          <w:p w14:paraId="2ADF0047" w14:textId="77777777" w:rsidR="00D634FA" w:rsidRDefault="0034683D"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Feeling disconnected from society </w:t>
            </w:r>
            <w:r w:rsidR="00187BD2">
              <w:rPr>
                <w:rFonts w:ascii="Arial" w:hAnsi="Arial" w:cs="Arial"/>
              </w:rPr>
              <w:t>and its structures</w:t>
            </w:r>
          </w:p>
          <w:p w14:paraId="2A422BC5" w14:textId="18107865" w:rsidR="00187BD2" w:rsidRDefault="00187BD2"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006" w:type="dxa"/>
            <w:tcBorders>
              <w:top w:val="single" w:sz="4" w:space="0" w:color="auto"/>
              <w:left w:val="single" w:sz="4" w:space="0" w:color="auto"/>
              <w:bottom w:val="single" w:sz="4" w:space="0" w:color="auto"/>
              <w:right w:val="single" w:sz="4" w:space="0" w:color="auto"/>
            </w:tcBorders>
          </w:tcPr>
          <w:p w14:paraId="0B8F4127" w14:textId="77777777" w:rsidR="00D634FA" w:rsidRDefault="00187BD2"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“They don’t sort of belonging in society</w:t>
            </w:r>
            <w:r w:rsidR="00821177">
              <w:rPr>
                <w:rFonts w:ascii="Arial" w:hAnsi="Arial" w:cs="Arial"/>
              </w:rPr>
              <w:t>.”</w:t>
            </w:r>
            <w:r w:rsidR="000532D7">
              <w:rPr>
                <w:rFonts w:ascii="Arial" w:hAnsi="Arial" w:cs="Arial"/>
              </w:rPr>
              <w:t xml:space="preserve"> (Ruby, T1, lines 27-28)</w:t>
            </w:r>
          </w:p>
          <w:p w14:paraId="4795DC77" w14:textId="7C9A0CFD" w:rsidR="000532D7" w:rsidRDefault="000532D7"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0532D7" w14:paraId="11EE7A86" w14:textId="77777777" w:rsidTr="0021336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26293BE4" w14:textId="77777777" w:rsidR="009A2307" w:rsidRDefault="009A2307" w:rsidP="00E41E39">
            <w:pPr>
              <w:rPr>
                <w:rFonts w:ascii="Arial" w:hAnsi="Arial" w:cs="Arial"/>
              </w:rPr>
            </w:pPr>
          </w:p>
          <w:p w14:paraId="5F90B203" w14:textId="77777777" w:rsidR="000532D7" w:rsidRDefault="009A2307" w:rsidP="00E41E39">
            <w:pPr>
              <w:rPr>
                <w:rFonts w:ascii="Arial" w:hAnsi="Arial" w:cs="Arial"/>
              </w:rPr>
            </w:pPr>
            <w:r w:rsidRPr="009A2307">
              <w:rPr>
                <w:rFonts w:ascii="Arial" w:hAnsi="Arial" w:cs="Arial"/>
                <w:b w:val="0"/>
                <w:bCs w:val="0"/>
              </w:rPr>
              <w:t>Low self-confidence</w:t>
            </w:r>
          </w:p>
          <w:p w14:paraId="09415113" w14:textId="37251F29" w:rsidR="009A2307" w:rsidRDefault="009A2307" w:rsidP="00E41E39">
            <w:pPr>
              <w:rPr>
                <w:rFonts w:ascii="Arial" w:hAnsi="Arial" w:cs="Arial"/>
                <w:sz w:val="18"/>
                <w:szCs w:val="18"/>
              </w:rPr>
            </w:pPr>
          </w:p>
        </w:tc>
        <w:tc>
          <w:tcPr>
            <w:tcW w:w="3005" w:type="dxa"/>
            <w:tcBorders>
              <w:top w:val="single" w:sz="4" w:space="0" w:color="auto"/>
              <w:left w:val="single" w:sz="4" w:space="0" w:color="auto"/>
              <w:bottom w:val="single" w:sz="4" w:space="0" w:color="auto"/>
              <w:right w:val="single" w:sz="4" w:space="0" w:color="auto"/>
            </w:tcBorders>
          </w:tcPr>
          <w:p w14:paraId="29CFFB1A" w14:textId="094DA00E" w:rsidR="000532D7" w:rsidRDefault="007956C5"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Erosion of self-esteem </w:t>
            </w:r>
            <w:r w:rsidR="00FA3055">
              <w:rPr>
                <w:rFonts w:ascii="Arial" w:hAnsi="Arial" w:cs="Arial"/>
              </w:rPr>
              <w:t xml:space="preserve">through repeated exclusion </w:t>
            </w:r>
          </w:p>
        </w:tc>
        <w:tc>
          <w:tcPr>
            <w:tcW w:w="3006" w:type="dxa"/>
            <w:tcBorders>
              <w:top w:val="single" w:sz="4" w:space="0" w:color="auto"/>
              <w:left w:val="single" w:sz="4" w:space="0" w:color="auto"/>
              <w:bottom w:val="single" w:sz="4" w:space="0" w:color="auto"/>
              <w:right w:val="single" w:sz="4" w:space="0" w:color="auto"/>
            </w:tcBorders>
          </w:tcPr>
          <w:p w14:paraId="2AE0ECF0" w14:textId="5713E2B0" w:rsidR="000532D7" w:rsidRDefault="00FA3055"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“You are going </w:t>
            </w:r>
            <w:r w:rsidR="008C4DF2">
              <w:rPr>
                <w:rFonts w:ascii="Arial" w:hAnsi="Arial" w:cs="Arial"/>
              </w:rPr>
              <w:t>to lose confidence.” (Sophia, T2</w:t>
            </w:r>
            <w:r w:rsidR="00A31B20">
              <w:rPr>
                <w:rFonts w:ascii="Arial" w:hAnsi="Arial" w:cs="Arial"/>
              </w:rPr>
              <w:t>, lines 94-95)</w:t>
            </w:r>
          </w:p>
        </w:tc>
      </w:tr>
      <w:tr w:rsidR="000532D7" w14:paraId="17F9CA12" w14:textId="77777777" w:rsidTr="00DA32CB">
        <w:trPr>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79927A35" w14:textId="77777777" w:rsidR="000532D7" w:rsidRDefault="000532D7" w:rsidP="00E41E39">
            <w:pPr>
              <w:rPr>
                <w:rFonts w:ascii="Arial" w:hAnsi="Arial" w:cs="Arial"/>
                <w:b w:val="0"/>
                <w:bCs w:val="0"/>
                <w:sz w:val="18"/>
                <w:szCs w:val="18"/>
              </w:rPr>
            </w:pPr>
          </w:p>
          <w:p w14:paraId="4801EF9A" w14:textId="77777777" w:rsidR="00A31B20" w:rsidRDefault="00490CE9" w:rsidP="00E41E39">
            <w:pPr>
              <w:rPr>
                <w:rFonts w:ascii="Arial" w:hAnsi="Arial" w:cs="Arial"/>
              </w:rPr>
            </w:pPr>
            <w:r w:rsidRPr="00490CE9">
              <w:rPr>
                <w:rFonts w:ascii="Arial" w:hAnsi="Arial" w:cs="Arial"/>
                <w:b w:val="0"/>
                <w:bCs w:val="0"/>
              </w:rPr>
              <w:t xml:space="preserve">Stress </w:t>
            </w:r>
            <w:r>
              <w:rPr>
                <w:rFonts w:ascii="Arial" w:hAnsi="Arial" w:cs="Arial"/>
                <w:b w:val="0"/>
                <w:bCs w:val="0"/>
              </w:rPr>
              <w:t>from unpred</w:t>
            </w:r>
            <w:r w:rsidR="00CB3504">
              <w:rPr>
                <w:rFonts w:ascii="Arial" w:hAnsi="Arial" w:cs="Arial"/>
                <w:b w:val="0"/>
                <w:bCs w:val="0"/>
              </w:rPr>
              <w:t>ictability</w:t>
            </w:r>
          </w:p>
          <w:p w14:paraId="26037659" w14:textId="2FA1C881" w:rsidR="00CB3504" w:rsidRDefault="00CB3504" w:rsidP="00E41E39">
            <w:pPr>
              <w:rPr>
                <w:rFonts w:ascii="Arial" w:hAnsi="Arial" w:cs="Arial"/>
                <w:sz w:val="18"/>
                <w:szCs w:val="18"/>
              </w:rPr>
            </w:pPr>
          </w:p>
        </w:tc>
        <w:tc>
          <w:tcPr>
            <w:tcW w:w="3005" w:type="dxa"/>
            <w:tcBorders>
              <w:top w:val="single" w:sz="4" w:space="0" w:color="auto"/>
              <w:left w:val="single" w:sz="4" w:space="0" w:color="auto"/>
              <w:bottom w:val="single" w:sz="4" w:space="0" w:color="auto"/>
              <w:right w:val="single" w:sz="4" w:space="0" w:color="auto"/>
            </w:tcBorders>
          </w:tcPr>
          <w:p w14:paraId="6DDFFA8A" w14:textId="1E5B6960" w:rsidR="000532D7" w:rsidRDefault="00CB3504"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Disruption to routine causing </w:t>
            </w:r>
            <w:r w:rsidR="008D36B5">
              <w:rPr>
                <w:rFonts w:ascii="Arial" w:hAnsi="Arial" w:cs="Arial"/>
              </w:rPr>
              <w:t>significant psychological distress</w:t>
            </w:r>
          </w:p>
        </w:tc>
        <w:tc>
          <w:tcPr>
            <w:tcW w:w="3006" w:type="dxa"/>
            <w:tcBorders>
              <w:top w:val="single" w:sz="4" w:space="0" w:color="auto"/>
              <w:left w:val="single" w:sz="4" w:space="0" w:color="auto"/>
              <w:bottom w:val="single" w:sz="4" w:space="0" w:color="auto"/>
              <w:right w:val="single" w:sz="4" w:space="0" w:color="auto"/>
            </w:tcBorders>
          </w:tcPr>
          <w:p w14:paraId="449B618A" w14:textId="6A9DE9C3" w:rsidR="000532D7" w:rsidRDefault="008D36B5"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t>
            </w:r>
            <w:r w:rsidR="004C00AD">
              <w:rPr>
                <w:rFonts w:ascii="Arial" w:hAnsi="Arial" w:cs="Arial"/>
              </w:rPr>
              <w:t xml:space="preserve">Stress can have a big impact on memory.” </w:t>
            </w:r>
            <w:r w:rsidR="00903D67">
              <w:rPr>
                <w:rFonts w:ascii="Arial" w:hAnsi="Arial" w:cs="Arial"/>
              </w:rPr>
              <w:t xml:space="preserve">(Sophia, </w:t>
            </w:r>
            <w:r w:rsidR="00E17450">
              <w:rPr>
                <w:rFonts w:ascii="Arial" w:hAnsi="Arial" w:cs="Arial"/>
              </w:rPr>
              <w:t>T2, lines 75-76)</w:t>
            </w:r>
          </w:p>
        </w:tc>
      </w:tr>
      <w:tr w:rsidR="0079325E" w14:paraId="0B0808D5" w14:textId="77777777" w:rsidTr="00DA32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nil"/>
            </w:tcBorders>
          </w:tcPr>
          <w:p w14:paraId="4F8C6B56" w14:textId="5CDF4BC0" w:rsidR="0079325E" w:rsidRPr="00275C5B" w:rsidRDefault="00A80FD9" w:rsidP="00E41E39">
            <w:pPr>
              <w:rPr>
                <w:rFonts w:ascii="Arial" w:hAnsi="Arial" w:cs="Arial"/>
                <w:sz w:val="18"/>
                <w:szCs w:val="18"/>
              </w:rPr>
            </w:pPr>
            <w:r w:rsidRPr="00275C5B">
              <w:rPr>
                <w:rFonts w:ascii="Arial" w:hAnsi="Arial" w:cs="Arial"/>
                <w:sz w:val="18"/>
                <w:szCs w:val="18"/>
              </w:rPr>
              <w:t xml:space="preserve">GROUP </w:t>
            </w:r>
            <w:r w:rsidR="00E06717" w:rsidRPr="00275C5B">
              <w:rPr>
                <w:rFonts w:ascii="Arial" w:hAnsi="Arial" w:cs="Arial"/>
                <w:sz w:val="18"/>
                <w:szCs w:val="18"/>
              </w:rPr>
              <w:t>C: Cognitive Conse</w:t>
            </w:r>
            <w:r w:rsidR="00275C5B" w:rsidRPr="00275C5B">
              <w:rPr>
                <w:rFonts w:ascii="Arial" w:hAnsi="Arial" w:cs="Arial"/>
                <w:sz w:val="18"/>
                <w:szCs w:val="18"/>
              </w:rPr>
              <w:t>quences</w:t>
            </w:r>
          </w:p>
        </w:tc>
        <w:tc>
          <w:tcPr>
            <w:tcW w:w="3005" w:type="dxa"/>
            <w:tcBorders>
              <w:top w:val="single" w:sz="4" w:space="0" w:color="auto"/>
              <w:left w:val="nil"/>
              <w:bottom w:val="single" w:sz="4" w:space="0" w:color="auto"/>
              <w:right w:val="nil"/>
            </w:tcBorders>
          </w:tcPr>
          <w:p w14:paraId="58FEB46F" w14:textId="77777777" w:rsidR="0079325E" w:rsidRDefault="0079325E"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006" w:type="dxa"/>
            <w:tcBorders>
              <w:top w:val="single" w:sz="4" w:space="0" w:color="auto"/>
              <w:left w:val="nil"/>
              <w:bottom w:val="single" w:sz="4" w:space="0" w:color="auto"/>
              <w:right w:val="single" w:sz="4" w:space="0" w:color="auto"/>
            </w:tcBorders>
          </w:tcPr>
          <w:p w14:paraId="3E5CD945" w14:textId="77777777" w:rsidR="0079325E" w:rsidRDefault="0079325E"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79325E" w14:paraId="6BB85C12" w14:textId="77777777" w:rsidTr="00DA32CB">
        <w:trPr>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03791A2D" w14:textId="77777777" w:rsidR="00275C5B" w:rsidRDefault="00275C5B" w:rsidP="00E41E39">
            <w:pPr>
              <w:rPr>
                <w:rFonts w:ascii="Arial" w:hAnsi="Arial" w:cs="Arial"/>
              </w:rPr>
            </w:pPr>
          </w:p>
          <w:p w14:paraId="27523418" w14:textId="485BFAA9" w:rsidR="0079325E" w:rsidRPr="00275C5B" w:rsidRDefault="00275C5B" w:rsidP="00E41E39">
            <w:pPr>
              <w:rPr>
                <w:rFonts w:ascii="Arial" w:hAnsi="Arial" w:cs="Arial"/>
                <w:b w:val="0"/>
                <w:bCs w:val="0"/>
              </w:rPr>
            </w:pPr>
            <w:r>
              <w:rPr>
                <w:rFonts w:ascii="Arial" w:hAnsi="Arial" w:cs="Arial"/>
                <w:b w:val="0"/>
                <w:bCs w:val="0"/>
              </w:rPr>
              <w:t xml:space="preserve">Reduced </w:t>
            </w:r>
            <w:r w:rsidR="00031583">
              <w:rPr>
                <w:rFonts w:ascii="Arial" w:hAnsi="Arial" w:cs="Arial"/>
                <w:b w:val="0"/>
                <w:bCs w:val="0"/>
              </w:rPr>
              <w:t>cognitive stimulation</w:t>
            </w:r>
          </w:p>
        </w:tc>
        <w:tc>
          <w:tcPr>
            <w:tcW w:w="3005" w:type="dxa"/>
            <w:tcBorders>
              <w:top w:val="single" w:sz="4" w:space="0" w:color="auto"/>
              <w:left w:val="single" w:sz="4" w:space="0" w:color="auto"/>
              <w:bottom w:val="single" w:sz="4" w:space="0" w:color="auto"/>
              <w:right w:val="single" w:sz="4" w:space="0" w:color="auto"/>
            </w:tcBorders>
          </w:tcPr>
          <w:p w14:paraId="638FF56E" w14:textId="4AF7EB05" w:rsidR="0079325E" w:rsidRDefault="00C14FD4"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Fewer </w:t>
            </w:r>
            <w:r w:rsidR="00D5211B">
              <w:rPr>
                <w:rFonts w:ascii="Arial" w:hAnsi="Arial" w:cs="Arial"/>
              </w:rPr>
              <w:t xml:space="preserve">social interactions reducing </w:t>
            </w:r>
            <w:r w:rsidR="00DA0AD1">
              <w:rPr>
                <w:rFonts w:ascii="Arial" w:hAnsi="Arial" w:cs="Arial"/>
              </w:rPr>
              <w:t xml:space="preserve">mental engagement </w:t>
            </w:r>
          </w:p>
          <w:p w14:paraId="17A53717" w14:textId="3945BA52" w:rsidR="00DA0AD1" w:rsidRDefault="00DA0AD1"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006" w:type="dxa"/>
            <w:tcBorders>
              <w:top w:val="single" w:sz="4" w:space="0" w:color="auto"/>
              <w:left w:val="single" w:sz="4" w:space="0" w:color="auto"/>
              <w:bottom w:val="single" w:sz="4" w:space="0" w:color="auto"/>
              <w:right w:val="single" w:sz="4" w:space="0" w:color="auto"/>
            </w:tcBorders>
          </w:tcPr>
          <w:p w14:paraId="45B81C2A" w14:textId="77777777" w:rsidR="0079325E" w:rsidRDefault="006B7108"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 xml:space="preserve">“Reduced cognitive stimulation </w:t>
            </w:r>
            <w:r w:rsidR="00D06565">
              <w:rPr>
                <w:rFonts w:ascii="Arial" w:hAnsi="Arial" w:cs="Arial"/>
              </w:rPr>
              <w:t xml:space="preserve">as they may </w:t>
            </w:r>
            <w:r w:rsidR="00D06565">
              <w:rPr>
                <w:rFonts w:ascii="Arial" w:hAnsi="Arial" w:cs="Arial"/>
              </w:rPr>
              <w:lastRenderedPageBreak/>
              <w:t xml:space="preserve">have fewer conversations.” </w:t>
            </w:r>
            <w:r w:rsidR="0042016A">
              <w:rPr>
                <w:rFonts w:ascii="Arial" w:hAnsi="Arial" w:cs="Arial"/>
              </w:rPr>
              <w:t>(Ruby</w:t>
            </w:r>
            <w:r w:rsidR="002E659C">
              <w:rPr>
                <w:rFonts w:ascii="Arial" w:hAnsi="Arial" w:cs="Arial"/>
              </w:rPr>
              <w:t>, T1, lines 38-39)</w:t>
            </w:r>
          </w:p>
          <w:p w14:paraId="383F33F0" w14:textId="59B7FAB8" w:rsidR="002E659C" w:rsidRDefault="002E659C"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01787" w14:paraId="0396EBD8" w14:textId="77777777" w:rsidTr="00DA32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107539F2" w14:textId="77777777" w:rsidR="007913B1" w:rsidRDefault="007913B1" w:rsidP="00E41E39">
            <w:pPr>
              <w:rPr>
                <w:rFonts w:ascii="Arial" w:hAnsi="Arial" w:cs="Arial"/>
              </w:rPr>
            </w:pPr>
          </w:p>
          <w:p w14:paraId="5E226F11" w14:textId="77777777" w:rsidR="00FE5414" w:rsidRDefault="00FE5414" w:rsidP="00E41E39">
            <w:pPr>
              <w:rPr>
                <w:rFonts w:ascii="Arial" w:hAnsi="Arial" w:cs="Arial"/>
              </w:rPr>
            </w:pPr>
          </w:p>
          <w:p w14:paraId="416BAA72" w14:textId="2298E1FD" w:rsidR="00D01787" w:rsidRDefault="007913B1" w:rsidP="00E41E39">
            <w:pPr>
              <w:rPr>
                <w:rFonts w:ascii="Arial" w:hAnsi="Arial" w:cs="Arial"/>
              </w:rPr>
            </w:pPr>
            <w:r w:rsidRPr="007913B1">
              <w:rPr>
                <w:rFonts w:ascii="Arial" w:hAnsi="Arial" w:cs="Arial"/>
                <w:b w:val="0"/>
                <w:bCs w:val="0"/>
              </w:rPr>
              <w:t>Use-it-or-lose-it</w:t>
            </w:r>
            <w:r>
              <w:rPr>
                <w:rFonts w:ascii="Arial" w:hAnsi="Arial" w:cs="Arial"/>
                <w:b w:val="0"/>
                <w:bCs w:val="0"/>
              </w:rPr>
              <w:t xml:space="preserve"> principle</w:t>
            </w:r>
          </w:p>
          <w:p w14:paraId="173DA5D1" w14:textId="5989A469" w:rsidR="007913B1" w:rsidRPr="007913B1" w:rsidRDefault="007913B1" w:rsidP="00E41E39">
            <w:pPr>
              <w:rPr>
                <w:rFonts w:ascii="Arial" w:hAnsi="Arial" w:cs="Arial"/>
                <w:b w:val="0"/>
                <w:bCs w:val="0"/>
              </w:rPr>
            </w:pPr>
          </w:p>
        </w:tc>
        <w:tc>
          <w:tcPr>
            <w:tcW w:w="3005" w:type="dxa"/>
            <w:tcBorders>
              <w:top w:val="single" w:sz="4" w:space="0" w:color="auto"/>
              <w:left w:val="single" w:sz="4" w:space="0" w:color="auto"/>
              <w:bottom w:val="single" w:sz="4" w:space="0" w:color="auto"/>
              <w:right w:val="single" w:sz="4" w:space="0" w:color="auto"/>
            </w:tcBorders>
          </w:tcPr>
          <w:p w14:paraId="25A413D0" w14:textId="77777777" w:rsidR="00FE5414" w:rsidRDefault="00FE5414"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330EF5A7" w14:textId="3FB5344C" w:rsidR="00D01787" w:rsidRDefault="00D57FB0"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Social skills deteriorating through disuse </w:t>
            </w:r>
          </w:p>
        </w:tc>
        <w:tc>
          <w:tcPr>
            <w:tcW w:w="3006" w:type="dxa"/>
            <w:tcBorders>
              <w:top w:val="single" w:sz="4" w:space="0" w:color="auto"/>
              <w:left w:val="single" w:sz="4" w:space="0" w:color="auto"/>
              <w:bottom w:val="single" w:sz="4" w:space="0" w:color="auto"/>
              <w:right w:val="single" w:sz="4" w:space="0" w:color="auto"/>
            </w:tcBorders>
          </w:tcPr>
          <w:p w14:paraId="79BA6F32" w14:textId="77777777" w:rsidR="00D01787" w:rsidRDefault="00D57FB0"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“The more you see use social skills, </w:t>
            </w:r>
            <w:r w:rsidR="00EE7F03">
              <w:rPr>
                <w:rFonts w:ascii="Arial" w:hAnsi="Arial" w:cs="Arial"/>
              </w:rPr>
              <w:t>the better you’re going to get.” (Sophia, T2, line</w:t>
            </w:r>
            <w:r w:rsidR="002A7409">
              <w:rPr>
                <w:rFonts w:ascii="Arial" w:hAnsi="Arial" w:cs="Arial"/>
              </w:rPr>
              <w:t xml:space="preserve"> 96)</w:t>
            </w:r>
          </w:p>
          <w:p w14:paraId="5FF2E062" w14:textId="23731708" w:rsidR="002A7409" w:rsidRDefault="002A7409"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01787" w14:paraId="4673A4CD" w14:textId="77777777" w:rsidTr="00DA32CB">
        <w:trPr>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76CD6EB4" w14:textId="77777777" w:rsidR="002A7409" w:rsidRDefault="002A7409" w:rsidP="00E41E39">
            <w:pPr>
              <w:rPr>
                <w:rFonts w:ascii="Arial" w:hAnsi="Arial" w:cs="Arial"/>
                <w:b w:val="0"/>
                <w:bCs w:val="0"/>
              </w:rPr>
            </w:pPr>
          </w:p>
          <w:p w14:paraId="46AD8393" w14:textId="30D87ADB" w:rsidR="00D01787" w:rsidRPr="002A7409" w:rsidRDefault="002A7409" w:rsidP="00E41E39">
            <w:pPr>
              <w:rPr>
                <w:rFonts w:ascii="Arial" w:hAnsi="Arial" w:cs="Arial"/>
                <w:b w:val="0"/>
                <w:bCs w:val="0"/>
              </w:rPr>
            </w:pPr>
            <w:r w:rsidRPr="002A7409">
              <w:rPr>
                <w:rFonts w:ascii="Arial" w:hAnsi="Arial" w:cs="Arial"/>
                <w:b w:val="0"/>
                <w:bCs w:val="0"/>
              </w:rPr>
              <w:t xml:space="preserve">Chronic stress impairing memory </w:t>
            </w:r>
          </w:p>
          <w:p w14:paraId="577E460C" w14:textId="49B5FD83" w:rsidR="002A7409" w:rsidRDefault="002A7409" w:rsidP="00E41E39">
            <w:pPr>
              <w:rPr>
                <w:rFonts w:ascii="Arial" w:hAnsi="Arial" w:cs="Arial"/>
              </w:rPr>
            </w:pPr>
          </w:p>
        </w:tc>
        <w:tc>
          <w:tcPr>
            <w:tcW w:w="3005" w:type="dxa"/>
            <w:tcBorders>
              <w:top w:val="single" w:sz="4" w:space="0" w:color="auto"/>
              <w:left w:val="single" w:sz="4" w:space="0" w:color="auto"/>
              <w:bottom w:val="single" w:sz="4" w:space="0" w:color="auto"/>
              <w:right w:val="single" w:sz="4" w:space="0" w:color="auto"/>
            </w:tcBorders>
          </w:tcPr>
          <w:p w14:paraId="5E4FC56D" w14:textId="77777777" w:rsidR="00FE5414" w:rsidRDefault="00FE5414"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225226C8" w14:textId="6A0BB5F1" w:rsidR="00D01787" w:rsidRDefault="00D57FB0"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w:t>
            </w:r>
            <w:r w:rsidR="002A7409">
              <w:rPr>
                <w:rFonts w:ascii="Arial" w:hAnsi="Arial" w:cs="Arial"/>
              </w:rPr>
              <w:t xml:space="preserve">Social exclusion stress affecting </w:t>
            </w:r>
            <w:r w:rsidR="00615D83">
              <w:rPr>
                <w:rFonts w:ascii="Arial" w:hAnsi="Arial" w:cs="Arial"/>
              </w:rPr>
              <w:t xml:space="preserve">recall and attention </w:t>
            </w:r>
          </w:p>
        </w:tc>
        <w:tc>
          <w:tcPr>
            <w:tcW w:w="3006" w:type="dxa"/>
            <w:tcBorders>
              <w:top w:val="single" w:sz="4" w:space="0" w:color="auto"/>
              <w:left w:val="single" w:sz="4" w:space="0" w:color="auto"/>
              <w:bottom w:val="single" w:sz="4" w:space="0" w:color="auto"/>
              <w:right w:val="single" w:sz="4" w:space="0" w:color="auto"/>
            </w:tcBorders>
          </w:tcPr>
          <w:p w14:paraId="036ABCC5" w14:textId="77777777" w:rsidR="00304814" w:rsidRDefault="00F1331B"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“Stress might make them zone out or struggle with simple things</w:t>
            </w:r>
            <w:r w:rsidR="00304814">
              <w:rPr>
                <w:rFonts w:ascii="Arial" w:hAnsi="Arial" w:cs="Arial"/>
              </w:rPr>
              <w:t>.</w:t>
            </w:r>
            <w:r>
              <w:rPr>
                <w:rFonts w:ascii="Arial" w:hAnsi="Arial" w:cs="Arial"/>
              </w:rPr>
              <w:t>”</w:t>
            </w:r>
            <w:r w:rsidR="00304814">
              <w:rPr>
                <w:rFonts w:ascii="Arial" w:hAnsi="Arial" w:cs="Arial"/>
              </w:rPr>
              <w:t xml:space="preserve"> (Sophia, T2, lines 80-81)</w:t>
            </w:r>
          </w:p>
          <w:p w14:paraId="44A69A20" w14:textId="02A15C9E" w:rsidR="00D01787" w:rsidRDefault="00F1331B"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w:t>
            </w:r>
          </w:p>
        </w:tc>
      </w:tr>
      <w:tr w:rsidR="00D01787" w14:paraId="17DF9F32" w14:textId="77777777" w:rsidTr="00A96F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4ADCEE2B" w14:textId="77777777" w:rsidR="00D01787" w:rsidRDefault="00D01787" w:rsidP="00E41E39">
            <w:pPr>
              <w:rPr>
                <w:rFonts w:ascii="Arial" w:hAnsi="Arial" w:cs="Arial"/>
                <w:b w:val="0"/>
                <w:bCs w:val="0"/>
              </w:rPr>
            </w:pPr>
          </w:p>
          <w:p w14:paraId="15D18F55" w14:textId="77777777" w:rsidR="007D0FA2" w:rsidRPr="007D0FA2" w:rsidRDefault="007D0FA2" w:rsidP="00E41E39">
            <w:pPr>
              <w:rPr>
                <w:rFonts w:ascii="Arial" w:hAnsi="Arial" w:cs="Arial"/>
                <w:b w:val="0"/>
                <w:bCs w:val="0"/>
              </w:rPr>
            </w:pPr>
            <w:r w:rsidRPr="007D0FA2">
              <w:rPr>
                <w:rFonts w:ascii="Arial" w:hAnsi="Arial" w:cs="Arial"/>
                <w:b w:val="0"/>
                <w:bCs w:val="0"/>
              </w:rPr>
              <w:t>Declining communicative ability</w:t>
            </w:r>
          </w:p>
          <w:p w14:paraId="14437478" w14:textId="44F6177B" w:rsidR="007D0FA2" w:rsidRDefault="007D0FA2" w:rsidP="00E41E39">
            <w:pPr>
              <w:rPr>
                <w:rFonts w:ascii="Arial" w:hAnsi="Arial" w:cs="Arial"/>
              </w:rPr>
            </w:pPr>
          </w:p>
        </w:tc>
        <w:tc>
          <w:tcPr>
            <w:tcW w:w="3005" w:type="dxa"/>
            <w:tcBorders>
              <w:top w:val="single" w:sz="4" w:space="0" w:color="auto"/>
              <w:left w:val="single" w:sz="4" w:space="0" w:color="auto"/>
              <w:bottom w:val="single" w:sz="4" w:space="0" w:color="auto"/>
              <w:right w:val="single" w:sz="4" w:space="0" w:color="auto"/>
            </w:tcBorders>
          </w:tcPr>
          <w:p w14:paraId="429E9108" w14:textId="77777777" w:rsidR="00D01787" w:rsidRDefault="00D01787"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7AD7D7C9" w14:textId="54049A62" w:rsidR="007D0FA2" w:rsidRDefault="007D0FA2"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Social </w:t>
            </w:r>
            <w:r w:rsidR="00082229">
              <w:rPr>
                <w:rFonts w:ascii="Arial" w:hAnsi="Arial" w:cs="Arial"/>
              </w:rPr>
              <w:t xml:space="preserve">cognition </w:t>
            </w:r>
            <w:r w:rsidR="005954F9">
              <w:rPr>
                <w:rFonts w:ascii="Arial" w:hAnsi="Arial" w:cs="Arial"/>
              </w:rPr>
              <w:t xml:space="preserve">worsening with age and exclusion </w:t>
            </w:r>
          </w:p>
        </w:tc>
        <w:tc>
          <w:tcPr>
            <w:tcW w:w="3006" w:type="dxa"/>
            <w:tcBorders>
              <w:top w:val="single" w:sz="4" w:space="0" w:color="auto"/>
              <w:left w:val="single" w:sz="4" w:space="0" w:color="auto"/>
              <w:bottom w:val="single" w:sz="4" w:space="0" w:color="auto"/>
              <w:right w:val="single" w:sz="4" w:space="0" w:color="auto"/>
            </w:tcBorders>
          </w:tcPr>
          <w:p w14:paraId="74A2E71D" w14:textId="77777777" w:rsidR="00D01787" w:rsidRDefault="005954F9"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“Your </w:t>
            </w:r>
            <w:r w:rsidR="004F1B53">
              <w:rPr>
                <w:rFonts w:ascii="Arial" w:hAnsi="Arial" w:cs="Arial"/>
              </w:rPr>
              <w:t xml:space="preserve">cognitive ability to connect to people </w:t>
            </w:r>
            <w:r w:rsidR="003B4EA9">
              <w:rPr>
                <w:rFonts w:ascii="Arial" w:hAnsi="Arial" w:cs="Arial"/>
              </w:rPr>
              <w:t xml:space="preserve">decreases </w:t>
            </w:r>
            <w:r w:rsidR="00842839">
              <w:rPr>
                <w:rFonts w:ascii="Arial" w:hAnsi="Arial" w:cs="Arial"/>
              </w:rPr>
              <w:t>as you get older.” (Sophia, T2, lines 92-93)</w:t>
            </w:r>
          </w:p>
          <w:p w14:paraId="457E4310" w14:textId="40469432" w:rsidR="00E544CC" w:rsidRDefault="00E544CC"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D01787" w14:paraId="2D82D9D8" w14:textId="77777777" w:rsidTr="00A96F9B">
        <w:trPr>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nil"/>
            </w:tcBorders>
          </w:tcPr>
          <w:p w14:paraId="686FDD3C" w14:textId="4DBD3791" w:rsidR="00D01787" w:rsidRDefault="00F266D2" w:rsidP="00E41E39">
            <w:pPr>
              <w:rPr>
                <w:rFonts w:ascii="Arial" w:hAnsi="Arial" w:cs="Arial"/>
              </w:rPr>
            </w:pPr>
            <w:r w:rsidRPr="00275C5B">
              <w:rPr>
                <w:rFonts w:ascii="Arial" w:hAnsi="Arial" w:cs="Arial"/>
                <w:sz w:val="18"/>
                <w:szCs w:val="18"/>
              </w:rPr>
              <w:t xml:space="preserve">GROUP </w:t>
            </w:r>
            <w:r>
              <w:rPr>
                <w:rFonts w:ascii="Arial" w:hAnsi="Arial" w:cs="Arial"/>
                <w:sz w:val="18"/>
                <w:szCs w:val="18"/>
              </w:rPr>
              <w:t>D</w:t>
            </w:r>
            <w:r w:rsidRPr="00275C5B">
              <w:rPr>
                <w:rFonts w:ascii="Arial" w:hAnsi="Arial" w:cs="Arial"/>
                <w:sz w:val="18"/>
                <w:szCs w:val="18"/>
              </w:rPr>
              <w:t xml:space="preserve">: </w:t>
            </w:r>
            <w:r w:rsidR="003961AF">
              <w:rPr>
                <w:rFonts w:ascii="Arial" w:hAnsi="Arial" w:cs="Arial"/>
                <w:sz w:val="18"/>
                <w:szCs w:val="18"/>
              </w:rPr>
              <w:t xml:space="preserve">Relational Consequences </w:t>
            </w:r>
          </w:p>
        </w:tc>
        <w:tc>
          <w:tcPr>
            <w:tcW w:w="3005" w:type="dxa"/>
            <w:tcBorders>
              <w:top w:val="single" w:sz="4" w:space="0" w:color="auto"/>
              <w:left w:val="nil"/>
              <w:bottom w:val="single" w:sz="4" w:space="0" w:color="auto"/>
              <w:right w:val="nil"/>
            </w:tcBorders>
          </w:tcPr>
          <w:p w14:paraId="268745A7" w14:textId="77777777" w:rsidR="00D01787" w:rsidRDefault="00D01787"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006" w:type="dxa"/>
            <w:tcBorders>
              <w:top w:val="single" w:sz="4" w:space="0" w:color="auto"/>
              <w:left w:val="nil"/>
              <w:bottom w:val="single" w:sz="4" w:space="0" w:color="auto"/>
              <w:right w:val="single" w:sz="4" w:space="0" w:color="auto"/>
            </w:tcBorders>
          </w:tcPr>
          <w:p w14:paraId="2E87DF00" w14:textId="77777777" w:rsidR="00D01787" w:rsidRDefault="00D01787"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01787" w14:paraId="165205BD" w14:textId="77777777" w:rsidTr="00A96F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0E622769" w14:textId="77777777" w:rsidR="003961AF" w:rsidRPr="003961AF" w:rsidRDefault="003961AF" w:rsidP="00E41E39">
            <w:pPr>
              <w:rPr>
                <w:rFonts w:ascii="Arial" w:hAnsi="Arial" w:cs="Arial"/>
                <w:b w:val="0"/>
                <w:bCs w:val="0"/>
              </w:rPr>
            </w:pPr>
          </w:p>
          <w:p w14:paraId="43A45C99" w14:textId="5B0B8630" w:rsidR="00D01787" w:rsidRPr="003961AF" w:rsidRDefault="003961AF" w:rsidP="00E41E39">
            <w:pPr>
              <w:rPr>
                <w:rFonts w:ascii="Arial" w:hAnsi="Arial" w:cs="Arial"/>
                <w:b w:val="0"/>
                <w:bCs w:val="0"/>
              </w:rPr>
            </w:pPr>
            <w:r w:rsidRPr="003961AF">
              <w:rPr>
                <w:rFonts w:ascii="Arial" w:hAnsi="Arial" w:cs="Arial"/>
                <w:b w:val="0"/>
                <w:bCs w:val="0"/>
              </w:rPr>
              <w:t xml:space="preserve">Loss of </w:t>
            </w:r>
            <w:r w:rsidR="00E6490F">
              <w:rPr>
                <w:rFonts w:ascii="Arial" w:hAnsi="Arial" w:cs="Arial"/>
                <w:b w:val="0"/>
                <w:bCs w:val="0"/>
              </w:rPr>
              <w:t xml:space="preserve">key social figures </w:t>
            </w:r>
          </w:p>
        </w:tc>
        <w:tc>
          <w:tcPr>
            <w:tcW w:w="3005" w:type="dxa"/>
            <w:tcBorders>
              <w:top w:val="single" w:sz="4" w:space="0" w:color="auto"/>
              <w:left w:val="single" w:sz="4" w:space="0" w:color="auto"/>
              <w:bottom w:val="single" w:sz="4" w:space="0" w:color="auto"/>
              <w:right w:val="single" w:sz="4" w:space="0" w:color="auto"/>
            </w:tcBorders>
          </w:tcPr>
          <w:p w14:paraId="4883F94D" w14:textId="77777777" w:rsidR="00D01787" w:rsidRDefault="00D01787"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679BD555" w14:textId="77777777" w:rsidR="009F7A44" w:rsidRDefault="009F7A44"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Be</w:t>
            </w:r>
            <w:r w:rsidR="00C22302">
              <w:rPr>
                <w:rFonts w:ascii="Arial" w:hAnsi="Arial" w:cs="Arial"/>
              </w:rPr>
              <w:t xml:space="preserve">reavement and retirement removing </w:t>
            </w:r>
            <w:r w:rsidR="003F38A7">
              <w:rPr>
                <w:rFonts w:ascii="Arial" w:hAnsi="Arial" w:cs="Arial"/>
              </w:rPr>
              <w:t xml:space="preserve">close contacts </w:t>
            </w:r>
          </w:p>
          <w:p w14:paraId="13813AEB" w14:textId="0896BEBF" w:rsidR="003F38A7" w:rsidRDefault="003F38A7"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006" w:type="dxa"/>
            <w:tcBorders>
              <w:top w:val="single" w:sz="4" w:space="0" w:color="auto"/>
              <w:left w:val="single" w:sz="4" w:space="0" w:color="auto"/>
              <w:bottom w:val="single" w:sz="4" w:space="0" w:color="auto"/>
              <w:right w:val="single" w:sz="4" w:space="0" w:color="auto"/>
            </w:tcBorders>
          </w:tcPr>
          <w:p w14:paraId="5FBDFAF9" w14:textId="0568695C" w:rsidR="00D01787" w:rsidRDefault="003F38A7"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“They rely heavily on one person in the </w:t>
            </w:r>
            <w:r w:rsidR="000F3464">
              <w:rPr>
                <w:rFonts w:ascii="Arial" w:hAnsi="Arial" w:cs="Arial"/>
              </w:rPr>
              <w:t>family.” (Sophia</w:t>
            </w:r>
            <w:r w:rsidR="00AF20BC">
              <w:rPr>
                <w:rFonts w:ascii="Arial" w:hAnsi="Arial" w:cs="Arial"/>
              </w:rPr>
              <w:t>, T</w:t>
            </w:r>
            <w:r w:rsidR="00ED52E7">
              <w:rPr>
                <w:rFonts w:ascii="Arial" w:hAnsi="Arial" w:cs="Arial"/>
              </w:rPr>
              <w:t xml:space="preserve">2, lines 55-56) </w:t>
            </w:r>
          </w:p>
        </w:tc>
      </w:tr>
      <w:tr w:rsidR="00D01787" w14:paraId="59173A41" w14:textId="77777777" w:rsidTr="00DA32CB">
        <w:trPr>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0E56BEFD" w14:textId="77777777" w:rsidR="00D01787" w:rsidRDefault="00D01787" w:rsidP="00E41E39">
            <w:pPr>
              <w:rPr>
                <w:rFonts w:ascii="Arial" w:hAnsi="Arial" w:cs="Arial"/>
                <w:b w:val="0"/>
                <w:bCs w:val="0"/>
              </w:rPr>
            </w:pPr>
          </w:p>
          <w:p w14:paraId="3FCEEFA9" w14:textId="77777777" w:rsidR="001278BA" w:rsidRDefault="001278BA" w:rsidP="00E41E39">
            <w:pPr>
              <w:rPr>
                <w:rFonts w:ascii="Arial" w:hAnsi="Arial" w:cs="Arial"/>
              </w:rPr>
            </w:pPr>
          </w:p>
          <w:p w14:paraId="193046C3" w14:textId="6FC6FC6E" w:rsidR="00ED52E7" w:rsidRPr="00ED52E7" w:rsidRDefault="00ED52E7" w:rsidP="00E41E39">
            <w:pPr>
              <w:rPr>
                <w:rFonts w:ascii="Arial" w:hAnsi="Arial" w:cs="Arial"/>
                <w:b w:val="0"/>
                <w:bCs w:val="0"/>
              </w:rPr>
            </w:pPr>
            <w:r w:rsidRPr="00ED52E7">
              <w:rPr>
                <w:rFonts w:ascii="Arial" w:hAnsi="Arial" w:cs="Arial"/>
                <w:b w:val="0"/>
                <w:bCs w:val="0"/>
              </w:rPr>
              <w:t xml:space="preserve">Difficulty forming new relationships </w:t>
            </w:r>
          </w:p>
        </w:tc>
        <w:tc>
          <w:tcPr>
            <w:tcW w:w="3005" w:type="dxa"/>
            <w:tcBorders>
              <w:top w:val="single" w:sz="4" w:space="0" w:color="auto"/>
              <w:left w:val="single" w:sz="4" w:space="0" w:color="auto"/>
              <w:bottom w:val="single" w:sz="4" w:space="0" w:color="auto"/>
              <w:right w:val="single" w:sz="4" w:space="0" w:color="auto"/>
            </w:tcBorders>
          </w:tcPr>
          <w:p w14:paraId="5BA463A3" w14:textId="77777777" w:rsidR="00D01787" w:rsidRDefault="00D01787"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55CDB59A" w14:textId="77777777" w:rsidR="001278BA" w:rsidRDefault="001278BA"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6C176BB2" w14:textId="00CD0F39" w:rsidR="009B11BD" w:rsidRDefault="009B11BD"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Reluctance/inability to build new social bonds</w:t>
            </w:r>
          </w:p>
        </w:tc>
        <w:tc>
          <w:tcPr>
            <w:tcW w:w="3006" w:type="dxa"/>
            <w:tcBorders>
              <w:top w:val="single" w:sz="4" w:space="0" w:color="auto"/>
              <w:left w:val="single" w:sz="4" w:space="0" w:color="auto"/>
              <w:bottom w:val="single" w:sz="4" w:space="0" w:color="auto"/>
              <w:right w:val="single" w:sz="4" w:space="0" w:color="auto"/>
            </w:tcBorders>
          </w:tcPr>
          <w:p w14:paraId="03E127F8" w14:textId="77777777" w:rsidR="00D01787" w:rsidRDefault="009B11BD"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“They may find it hard trusting new people as they’ve trusted </w:t>
            </w:r>
            <w:r w:rsidR="00317D90">
              <w:rPr>
                <w:rFonts w:ascii="Arial" w:hAnsi="Arial" w:cs="Arial"/>
              </w:rPr>
              <w:t>the same people for so long” (Ruby</w:t>
            </w:r>
            <w:r w:rsidR="001278BA">
              <w:rPr>
                <w:rFonts w:ascii="Arial" w:hAnsi="Arial" w:cs="Arial"/>
              </w:rPr>
              <w:t>, T1, lines 55-56)</w:t>
            </w:r>
          </w:p>
          <w:p w14:paraId="598B8918" w14:textId="598BA3A3" w:rsidR="001278BA" w:rsidRDefault="001278BA"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9A7A62" w14:paraId="5D779C1B" w14:textId="77777777" w:rsidTr="00DA32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2B759C1E" w14:textId="77777777" w:rsidR="009A7A62" w:rsidRDefault="009A7A62" w:rsidP="00E41E39">
            <w:pPr>
              <w:rPr>
                <w:rFonts w:ascii="Arial" w:hAnsi="Arial" w:cs="Arial"/>
              </w:rPr>
            </w:pPr>
          </w:p>
          <w:p w14:paraId="0961185B" w14:textId="77777777" w:rsidR="00541CE7" w:rsidRDefault="00541CE7" w:rsidP="00E41E39">
            <w:pPr>
              <w:rPr>
                <w:rFonts w:ascii="Arial" w:hAnsi="Arial" w:cs="Arial"/>
              </w:rPr>
            </w:pPr>
            <w:r>
              <w:rPr>
                <w:rFonts w:ascii="Arial" w:hAnsi="Arial" w:cs="Arial"/>
                <w:b w:val="0"/>
                <w:bCs w:val="0"/>
              </w:rPr>
              <w:t>Over</w:t>
            </w:r>
            <w:r w:rsidR="00281654">
              <w:rPr>
                <w:rFonts w:ascii="Arial" w:hAnsi="Arial" w:cs="Arial"/>
                <w:b w:val="0"/>
                <w:bCs w:val="0"/>
              </w:rPr>
              <w:t xml:space="preserve">-reliance on single family member </w:t>
            </w:r>
          </w:p>
          <w:p w14:paraId="2C440B31" w14:textId="30D027CD" w:rsidR="00281654" w:rsidRDefault="00281654" w:rsidP="00E41E39">
            <w:pPr>
              <w:rPr>
                <w:rFonts w:ascii="Arial" w:hAnsi="Arial" w:cs="Arial"/>
                <w:b w:val="0"/>
                <w:bCs w:val="0"/>
              </w:rPr>
            </w:pPr>
          </w:p>
        </w:tc>
        <w:tc>
          <w:tcPr>
            <w:tcW w:w="3005" w:type="dxa"/>
            <w:tcBorders>
              <w:top w:val="single" w:sz="4" w:space="0" w:color="auto"/>
              <w:left w:val="single" w:sz="4" w:space="0" w:color="auto"/>
              <w:bottom w:val="single" w:sz="4" w:space="0" w:color="auto"/>
              <w:right w:val="single" w:sz="4" w:space="0" w:color="auto"/>
            </w:tcBorders>
          </w:tcPr>
          <w:p w14:paraId="496E31B0" w14:textId="3029E79C" w:rsidR="009A7A62" w:rsidRDefault="00CE46A7"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Concentration of social need on one person straining relationships </w:t>
            </w:r>
          </w:p>
        </w:tc>
        <w:tc>
          <w:tcPr>
            <w:tcW w:w="3006" w:type="dxa"/>
            <w:tcBorders>
              <w:top w:val="single" w:sz="4" w:space="0" w:color="auto"/>
              <w:left w:val="single" w:sz="4" w:space="0" w:color="auto"/>
              <w:bottom w:val="single" w:sz="4" w:space="0" w:color="auto"/>
              <w:right w:val="single" w:sz="4" w:space="0" w:color="auto"/>
            </w:tcBorders>
          </w:tcPr>
          <w:p w14:paraId="23751371" w14:textId="68AA60CC" w:rsidR="009A7A62" w:rsidRDefault="00CE46A7"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“They rely heavily </w:t>
            </w:r>
            <w:r w:rsidR="004774B6">
              <w:rPr>
                <w:rFonts w:ascii="Arial" w:hAnsi="Arial" w:cs="Arial"/>
              </w:rPr>
              <w:t>on one person in the family</w:t>
            </w:r>
            <w:r w:rsidR="004B0268">
              <w:rPr>
                <w:rFonts w:ascii="Arial" w:hAnsi="Arial" w:cs="Arial"/>
              </w:rPr>
              <w:t>.” (Sophia, T2</w:t>
            </w:r>
            <w:r w:rsidR="00DC2C97">
              <w:rPr>
                <w:rFonts w:ascii="Arial" w:hAnsi="Arial" w:cs="Arial"/>
              </w:rPr>
              <w:t>, lines 117-118)</w:t>
            </w:r>
          </w:p>
        </w:tc>
      </w:tr>
      <w:tr w:rsidR="009A7A62" w14:paraId="2EE5BC2D" w14:textId="77777777" w:rsidTr="00DA32CB">
        <w:trPr>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054D1A9F" w14:textId="77777777" w:rsidR="009A7A62" w:rsidRDefault="009A7A62" w:rsidP="00E41E39">
            <w:pPr>
              <w:rPr>
                <w:rFonts w:ascii="Arial" w:hAnsi="Arial" w:cs="Arial"/>
              </w:rPr>
            </w:pPr>
          </w:p>
          <w:p w14:paraId="681573AA" w14:textId="77777777" w:rsidR="00446BE7" w:rsidRDefault="00446BE7" w:rsidP="00E41E39">
            <w:pPr>
              <w:rPr>
                <w:rFonts w:ascii="Arial" w:hAnsi="Arial" w:cs="Arial"/>
              </w:rPr>
            </w:pPr>
          </w:p>
          <w:p w14:paraId="4373DE36" w14:textId="4B0DB63F" w:rsidR="00DC2C97" w:rsidRDefault="00DC2C97" w:rsidP="00E41E39">
            <w:pPr>
              <w:rPr>
                <w:rFonts w:ascii="Arial" w:hAnsi="Arial" w:cs="Arial"/>
              </w:rPr>
            </w:pPr>
            <w:r>
              <w:rPr>
                <w:rFonts w:ascii="Arial" w:hAnsi="Arial" w:cs="Arial"/>
                <w:b w:val="0"/>
                <w:bCs w:val="0"/>
              </w:rPr>
              <w:t xml:space="preserve">Quality over quantity of relationships </w:t>
            </w:r>
          </w:p>
          <w:p w14:paraId="0642B986" w14:textId="1A9333EE" w:rsidR="00DC2C97" w:rsidRDefault="00DC2C97" w:rsidP="00E41E39">
            <w:pPr>
              <w:rPr>
                <w:rFonts w:ascii="Arial" w:hAnsi="Arial" w:cs="Arial"/>
                <w:b w:val="0"/>
                <w:bCs w:val="0"/>
              </w:rPr>
            </w:pPr>
          </w:p>
        </w:tc>
        <w:tc>
          <w:tcPr>
            <w:tcW w:w="3005" w:type="dxa"/>
            <w:tcBorders>
              <w:top w:val="single" w:sz="4" w:space="0" w:color="auto"/>
              <w:left w:val="single" w:sz="4" w:space="0" w:color="auto"/>
              <w:bottom w:val="single" w:sz="4" w:space="0" w:color="auto"/>
              <w:right w:val="single" w:sz="4" w:space="0" w:color="auto"/>
            </w:tcBorders>
          </w:tcPr>
          <w:p w14:paraId="05E37CF4" w14:textId="77777777" w:rsidR="00446BE7" w:rsidRDefault="00446BE7"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48D40207" w14:textId="1A03265D" w:rsidR="00DF6519" w:rsidRDefault="00DF6519"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Recognition that one meaningful bond matters more than many superficial contacts </w:t>
            </w:r>
          </w:p>
        </w:tc>
        <w:tc>
          <w:tcPr>
            <w:tcW w:w="3006" w:type="dxa"/>
            <w:tcBorders>
              <w:top w:val="single" w:sz="4" w:space="0" w:color="auto"/>
              <w:left w:val="single" w:sz="4" w:space="0" w:color="auto"/>
              <w:bottom w:val="single" w:sz="4" w:space="0" w:color="auto"/>
              <w:right w:val="single" w:sz="4" w:space="0" w:color="auto"/>
            </w:tcBorders>
          </w:tcPr>
          <w:p w14:paraId="2547B594" w14:textId="77777777" w:rsidR="009A7A62" w:rsidRDefault="00B34D66"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“It’s not the quantity, it’s the quality. If you’ve got one friend who </w:t>
            </w:r>
            <w:r w:rsidR="00404CAD">
              <w:rPr>
                <w:rFonts w:ascii="Arial" w:hAnsi="Arial" w:cs="Arial"/>
              </w:rPr>
              <w:t>will understand them…” (Sophia, T2, lines 120-121)</w:t>
            </w:r>
          </w:p>
          <w:p w14:paraId="085E90CD" w14:textId="67C151A8" w:rsidR="00446BE7" w:rsidRDefault="00446BE7"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AB0EE5" w14:paraId="4FBD5E9E" w14:textId="77777777" w:rsidTr="00A05FC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nil"/>
            </w:tcBorders>
          </w:tcPr>
          <w:p w14:paraId="172600CB" w14:textId="2641C83A" w:rsidR="00AB0EE5" w:rsidRDefault="00AB0EE5" w:rsidP="00A05FC5">
            <w:pPr>
              <w:rPr>
                <w:rFonts w:ascii="Arial" w:hAnsi="Arial" w:cs="Arial"/>
              </w:rPr>
            </w:pPr>
            <w:r w:rsidRPr="00275C5B">
              <w:rPr>
                <w:rFonts w:ascii="Arial" w:hAnsi="Arial" w:cs="Arial"/>
                <w:sz w:val="18"/>
                <w:szCs w:val="18"/>
              </w:rPr>
              <w:t xml:space="preserve">GROUP </w:t>
            </w:r>
            <w:r>
              <w:rPr>
                <w:rFonts w:ascii="Arial" w:hAnsi="Arial" w:cs="Arial"/>
                <w:sz w:val="18"/>
                <w:szCs w:val="18"/>
              </w:rPr>
              <w:t>E</w:t>
            </w:r>
            <w:r w:rsidRPr="00275C5B">
              <w:rPr>
                <w:rFonts w:ascii="Arial" w:hAnsi="Arial" w:cs="Arial"/>
                <w:sz w:val="18"/>
                <w:szCs w:val="18"/>
              </w:rPr>
              <w:t xml:space="preserve">: </w:t>
            </w:r>
            <w:r>
              <w:rPr>
                <w:rFonts w:ascii="Arial" w:hAnsi="Arial" w:cs="Arial"/>
                <w:sz w:val="18"/>
                <w:szCs w:val="18"/>
              </w:rPr>
              <w:t xml:space="preserve">Pathways to Inclusion </w:t>
            </w:r>
          </w:p>
        </w:tc>
        <w:tc>
          <w:tcPr>
            <w:tcW w:w="3005" w:type="dxa"/>
            <w:tcBorders>
              <w:top w:val="single" w:sz="4" w:space="0" w:color="auto"/>
              <w:left w:val="nil"/>
              <w:bottom w:val="single" w:sz="4" w:space="0" w:color="auto"/>
              <w:right w:val="nil"/>
            </w:tcBorders>
          </w:tcPr>
          <w:p w14:paraId="27F92824" w14:textId="77777777" w:rsidR="00AB0EE5" w:rsidRDefault="00AB0EE5" w:rsidP="00A05FC5">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006" w:type="dxa"/>
            <w:tcBorders>
              <w:top w:val="single" w:sz="4" w:space="0" w:color="auto"/>
              <w:left w:val="nil"/>
              <w:bottom w:val="single" w:sz="4" w:space="0" w:color="auto"/>
              <w:right w:val="single" w:sz="4" w:space="0" w:color="auto"/>
            </w:tcBorders>
          </w:tcPr>
          <w:p w14:paraId="1C85AFFE" w14:textId="77777777" w:rsidR="00AB0EE5" w:rsidRDefault="00AB0EE5" w:rsidP="00A05FC5">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446BE7" w14:paraId="6A122412" w14:textId="77777777" w:rsidTr="00DA32CB">
        <w:trPr>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746E619A" w14:textId="77777777" w:rsidR="00446BE7" w:rsidRDefault="00446BE7" w:rsidP="00E41E39">
            <w:pPr>
              <w:rPr>
                <w:rFonts w:ascii="Arial" w:hAnsi="Arial" w:cs="Arial"/>
                <w:b w:val="0"/>
                <w:bCs w:val="0"/>
              </w:rPr>
            </w:pPr>
          </w:p>
          <w:p w14:paraId="6C315A54" w14:textId="77777777" w:rsidR="00AB0EE5" w:rsidRDefault="00F415C8" w:rsidP="00E41E39">
            <w:pPr>
              <w:rPr>
                <w:rFonts w:ascii="Arial" w:hAnsi="Arial" w:cs="Arial"/>
              </w:rPr>
            </w:pPr>
            <w:r w:rsidRPr="00F415C8">
              <w:rPr>
                <w:rFonts w:ascii="Arial" w:hAnsi="Arial" w:cs="Arial"/>
                <w:b w:val="0"/>
                <w:bCs w:val="0"/>
              </w:rPr>
              <w:t xml:space="preserve">Sensory-adapted environments </w:t>
            </w:r>
          </w:p>
          <w:p w14:paraId="012040D6" w14:textId="466DBA43" w:rsidR="00F415C8" w:rsidRPr="00F415C8" w:rsidRDefault="00F415C8" w:rsidP="00E41E39">
            <w:pPr>
              <w:rPr>
                <w:rFonts w:ascii="Arial" w:hAnsi="Arial" w:cs="Arial"/>
                <w:b w:val="0"/>
                <w:bCs w:val="0"/>
              </w:rPr>
            </w:pPr>
          </w:p>
        </w:tc>
        <w:tc>
          <w:tcPr>
            <w:tcW w:w="3005" w:type="dxa"/>
            <w:tcBorders>
              <w:top w:val="single" w:sz="4" w:space="0" w:color="auto"/>
              <w:left w:val="single" w:sz="4" w:space="0" w:color="auto"/>
              <w:bottom w:val="single" w:sz="4" w:space="0" w:color="auto"/>
              <w:right w:val="single" w:sz="4" w:space="0" w:color="auto"/>
            </w:tcBorders>
          </w:tcPr>
          <w:p w14:paraId="73F7B10C" w14:textId="77777777" w:rsidR="00072455" w:rsidRDefault="00072455"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4D6404B1" w14:textId="04BA23AF" w:rsidR="00446BE7" w:rsidRDefault="00F415C8"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Physical spaces adjusted to autistic sensory needs </w:t>
            </w:r>
          </w:p>
        </w:tc>
        <w:tc>
          <w:tcPr>
            <w:tcW w:w="3006" w:type="dxa"/>
            <w:tcBorders>
              <w:top w:val="single" w:sz="4" w:space="0" w:color="auto"/>
              <w:left w:val="single" w:sz="4" w:space="0" w:color="auto"/>
              <w:bottom w:val="single" w:sz="4" w:space="0" w:color="auto"/>
              <w:right w:val="single" w:sz="4" w:space="0" w:color="auto"/>
            </w:tcBorders>
          </w:tcPr>
          <w:p w14:paraId="1114E7ED" w14:textId="6AC46BAD" w:rsidR="00446BE7" w:rsidRDefault="00F415C8"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“Social groups that are adapted to sensory needs.” (Sophia, T2, line 145)</w:t>
            </w:r>
          </w:p>
        </w:tc>
      </w:tr>
      <w:tr w:rsidR="00AB0EE5" w14:paraId="509FA266" w14:textId="77777777" w:rsidTr="00DA32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1ACDB827" w14:textId="77777777" w:rsidR="00AB0EE5" w:rsidRDefault="00AB0EE5" w:rsidP="00E41E39">
            <w:pPr>
              <w:rPr>
                <w:rFonts w:ascii="Arial" w:hAnsi="Arial" w:cs="Arial"/>
                <w:b w:val="0"/>
                <w:bCs w:val="0"/>
              </w:rPr>
            </w:pPr>
          </w:p>
          <w:p w14:paraId="1791FD3C" w14:textId="77777777" w:rsidR="008720A6" w:rsidRDefault="008720A6" w:rsidP="00E41E39">
            <w:pPr>
              <w:rPr>
                <w:rFonts w:ascii="Arial" w:hAnsi="Arial" w:cs="Arial"/>
              </w:rPr>
            </w:pPr>
          </w:p>
          <w:p w14:paraId="7B416F33" w14:textId="56ACA044" w:rsidR="00072455" w:rsidRDefault="00072455" w:rsidP="00E41E39">
            <w:pPr>
              <w:rPr>
                <w:rFonts w:ascii="Arial" w:hAnsi="Arial" w:cs="Arial"/>
              </w:rPr>
            </w:pPr>
            <w:r w:rsidRPr="00072455">
              <w:rPr>
                <w:rFonts w:ascii="Arial" w:hAnsi="Arial" w:cs="Arial"/>
                <w:b w:val="0"/>
                <w:bCs w:val="0"/>
              </w:rPr>
              <w:t xml:space="preserve">Peer-led support groups </w:t>
            </w:r>
          </w:p>
          <w:p w14:paraId="7E5522E7" w14:textId="52C12784" w:rsidR="00072455" w:rsidRPr="00072455" w:rsidRDefault="00072455" w:rsidP="00E41E39">
            <w:pPr>
              <w:rPr>
                <w:rFonts w:ascii="Arial" w:hAnsi="Arial" w:cs="Arial"/>
                <w:b w:val="0"/>
                <w:bCs w:val="0"/>
              </w:rPr>
            </w:pPr>
          </w:p>
        </w:tc>
        <w:tc>
          <w:tcPr>
            <w:tcW w:w="3005" w:type="dxa"/>
            <w:tcBorders>
              <w:top w:val="single" w:sz="4" w:space="0" w:color="auto"/>
              <w:left w:val="single" w:sz="4" w:space="0" w:color="auto"/>
              <w:bottom w:val="single" w:sz="4" w:space="0" w:color="auto"/>
              <w:right w:val="single" w:sz="4" w:space="0" w:color="auto"/>
            </w:tcBorders>
          </w:tcPr>
          <w:p w14:paraId="579DFF30" w14:textId="77777777" w:rsidR="008720A6" w:rsidRDefault="008720A6"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475449DB" w14:textId="6353B95D" w:rsidR="00AB0EE5" w:rsidRDefault="00072455"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Groups run by autistic individuals for autistic individuals </w:t>
            </w:r>
          </w:p>
          <w:p w14:paraId="2328FC05" w14:textId="0E311E4A" w:rsidR="00072455" w:rsidRDefault="00072455"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006" w:type="dxa"/>
            <w:tcBorders>
              <w:top w:val="single" w:sz="4" w:space="0" w:color="auto"/>
              <w:left w:val="single" w:sz="4" w:space="0" w:color="auto"/>
              <w:bottom w:val="single" w:sz="4" w:space="0" w:color="auto"/>
              <w:right w:val="single" w:sz="4" w:space="0" w:color="auto"/>
            </w:tcBorders>
          </w:tcPr>
          <w:p w14:paraId="275B4D17" w14:textId="77777777" w:rsidR="00AB0EE5" w:rsidRDefault="00072455"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“Support groups led by people who are autistic so they can communicate with others like themselves.” (Ruby, T1, lines </w:t>
            </w:r>
            <w:r w:rsidR="008720A6">
              <w:rPr>
                <w:rFonts w:ascii="Arial" w:hAnsi="Arial" w:cs="Arial"/>
              </w:rPr>
              <w:t xml:space="preserve">69-70) </w:t>
            </w:r>
          </w:p>
          <w:p w14:paraId="76590848" w14:textId="4F2525E5" w:rsidR="008720A6" w:rsidRDefault="008720A6"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AB0EE5" w14:paraId="65E46C39" w14:textId="77777777" w:rsidTr="00DA32CB">
        <w:trPr>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3A255ADA" w14:textId="77777777" w:rsidR="00AB0EE5" w:rsidRDefault="00AB0EE5" w:rsidP="00E41E39">
            <w:pPr>
              <w:rPr>
                <w:rFonts w:ascii="Arial" w:hAnsi="Arial" w:cs="Arial"/>
                <w:b w:val="0"/>
                <w:bCs w:val="0"/>
              </w:rPr>
            </w:pPr>
          </w:p>
          <w:p w14:paraId="4B8A883D" w14:textId="7FB40CA9" w:rsidR="008720A6" w:rsidRPr="00713780" w:rsidRDefault="006D59ED" w:rsidP="00E41E39">
            <w:pPr>
              <w:rPr>
                <w:rFonts w:ascii="Arial" w:hAnsi="Arial" w:cs="Arial"/>
                <w:b w:val="0"/>
                <w:bCs w:val="0"/>
              </w:rPr>
            </w:pPr>
            <w:r w:rsidRPr="00713780">
              <w:rPr>
                <w:rFonts w:ascii="Arial" w:hAnsi="Arial" w:cs="Arial"/>
                <w:b w:val="0"/>
                <w:bCs w:val="0"/>
              </w:rPr>
              <w:t xml:space="preserve">Autism-aware trained staff </w:t>
            </w:r>
          </w:p>
        </w:tc>
        <w:tc>
          <w:tcPr>
            <w:tcW w:w="3005" w:type="dxa"/>
            <w:tcBorders>
              <w:top w:val="single" w:sz="4" w:space="0" w:color="auto"/>
              <w:left w:val="single" w:sz="4" w:space="0" w:color="auto"/>
              <w:bottom w:val="single" w:sz="4" w:space="0" w:color="auto"/>
              <w:right w:val="single" w:sz="4" w:space="0" w:color="auto"/>
            </w:tcBorders>
          </w:tcPr>
          <w:p w14:paraId="77029AB7" w14:textId="77777777" w:rsidR="00AB0EE5" w:rsidRDefault="006D59ED"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Professionals equipped with autism</w:t>
            </w:r>
            <w:r w:rsidR="007106E8">
              <w:rPr>
                <w:rFonts w:ascii="Arial" w:hAnsi="Arial" w:cs="Arial"/>
              </w:rPr>
              <w:t xml:space="preserve">-specific knowledge </w:t>
            </w:r>
          </w:p>
          <w:p w14:paraId="1C9958BD" w14:textId="754D9119" w:rsidR="007106E8" w:rsidRDefault="007106E8"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006" w:type="dxa"/>
            <w:tcBorders>
              <w:top w:val="single" w:sz="4" w:space="0" w:color="auto"/>
              <w:left w:val="single" w:sz="4" w:space="0" w:color="auto"/>
              <w:bottom w:val="single" w:sz="4" w:space="0" w:color="auto"/>
              <w:right w:val="single" w:sz="4" w:space="0" w:color="auto"/>
            </w:tcBorders>
          </w:tcPr>
          <w:p w14:paraId="6F40ED24" w14:textId="77777777" w:rsidR="00AB0EE5" w:rsidRDefault="007106E8"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“Staff trained with autism awareness and </w:t>
            </w:r>
            <w:r>
              <w:rPr>
                <w:rFonts w:ascii="Arial" w:hAnsi="Arial" w:cs="Arial"/>
              </w:rPr>
              <w:lastRenderedPageBreak/>
              <w:t xml:space="preserve">communication </w:t>
            </w:r>
            <w:r w:rsidR="009E6553">
              <w:rPr>
                <w:rFonts w:ascii="Arial" w:hAnsi="Arial" w:cs="Arial"/>
              </w:rPr>
              <w:t>styles.” (Ruby, T1, lines 66-67)</w:t>
            </w:r>
          </w:p>
          <w:p w14:paraId="41EE1690" w14:textId="0F2549D3" w:rsidR="009E6553" w:rsidRDefault="009E6553"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AB0EE5" w14:paraId="0837BAB0" w14:textId="77777777" w:rsidTr="00DA32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4B564273" w14:textId="77777777" w:rsidR="00713780" w:rsidRDefault="00713780" w:rsidP="00E41E39">
            <w:pPr>
              <w:rPr>
                <w:rFonts w:ascii="Arial" w:hAnsi="Arial" w:cs="Arial"/>
              </w:rPr>
            </w:pPr>
          </w:p>
          <w:p w14:paraId="01617E07" w14:textId="77777777" w:rsidR="00713780" w:rsidRDefault="00713780" w:rsidP="00E41E39">
            <w:pPr>
              <w:rPr>
                <w:rFonts w:ascii="Arial" w:hAnsi="Arial" w:cs="Arial"/>
              </w:rPr>
            </w:pPr>
          </w:p>
          <w:p w14:paraId="101E78A3" w14:textId="142C92FC" w:rsidR="00AB0EE5" w:rsidRPr="00713780" w:rsidRDefault="00315EBE" w:rsidP="00E41E39">
            <w:pPr>
              <w:rPr>
                <w:rFonts w:ascii="Arial" w:hAnsi="Arial" w:cs="Arial"/>
                <w:b w:val="0"/>
                <w:bCs w:val="0"/>
              </w:rPr>
            </w:pPr>
            <w:r w:rsidRPr="00713780">
              <w:rPr>
                <w:rFonts w:ascii="Arial" w:hAnsi="Arial" w:cs="Arial"/>
                <w:b w:val="0"/>
                <w:bCs w:val="0"/>
              </w:rPr>
              <w:t xml:space="preserve">Non-digital </w:t>
            </w:r>
            <w:r w:rsidR="00366781" w:rsidRPr="00713780">
              <w:rPr>
                <w:rFonts w:ascii="Arial" w:hAnsi="Arial" w:cs="Arial"/>
                <w:b w:val="0"/>
                <w:bCs w:val="0"/>
              </w:rPr>
              <w:t>out</w:t>
            </w:r>
            <w:r w:rsidR="001A5659" w:rsidRPr="00713780">
              <w:rPr>
                <w:rFonts w:ascii="Arial" w:hAnsi="Arial" w:cs="Arial"/>
                <w:b w:val="0"/>
                <w:bCs w:val="0"/>
              </w:rPr>
              <w:t xml:space="preserve">reach </w:t>
            </w:r>
          </w:p>
        </w:tc>
        <w:tc>
          <w:tcPr>
            <w:tcW w:w="3005" w:type="dxa"/>
            <w:tcBorders>
              <w:top w:val="single" w:sz="4" w:space="0" w:color="auto"/>
              <w:left w:val="single" w:sz="4" w:space="0" w:color="auto"/>
              <w:bottom w:val="single" w:sz="4" w:space="0" w:color="auto"/>
              <w:right w:val="single" w:sz="4" w:space="0" w:color="auto"/>
            </w:tcBorders>
          </w:tcPr>
          <w:p w14:paraId="40C3019C" w14:textId="77777777" w:rsidR="00713780" w:rsidRDefault="00713780"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7C06B4CA" w14:textId="14219C89" w:rsidR="00AB0EE5" w:rsidRDefault="001A5659"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Physical communication methods reaching older adults offline</w:t>
            </w:r>
          </w:p>
        </w:tc>
        <w:tc>
          <w:tcPr>
            <w:tcW w:w="3006" w:type="dxa"/>
            <w:tcBorders>
              <w:top w:val="single" w:sz="4" w:space="0" w:color="auto"/>
              <w:left w:val="single" w:sz="4" w:space="0" w:color="auto"/>
              <w:bottom w:val="single" w:sz="4" w:space="0" w:color="auto"/>
              <w:right w:val="single" w:sz="4" w:space="0" w:color="auto"/>
            </w:tcBorders>
          </w:tcPr>
          <w:p w14:paraId="1A65270D" w14:textId="77777777" w:rsidR="00AB0EE5" w:rsidRDefault="001A5659"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“The </w:t>
            </w:r>
            <w:r w:rsidR="007A60D4">
              <w:rPr>
                <w:rFonts w:ascii="Arial" w:hAnsi="Arial" w:cs="Arial"/>
              </w:rPr>
              <w:t xml:space="preserve">old school stuff of putting it through the door – maybe </w:t>
            </w:r>
            <w:r w:rsidR="00B372E6">
              <w:rPr>
                <w:rFonts w:ascii="Arial" w:hAnsi="Arial" w:cs="Arial"/>
              </w:rPr>
              <w:t xml:space="preserve">there needs to be more of that.” (Sophie, T2, </w:t>
            </w:r>
            <w:r w:rsidR="00EB7240">
              <w:rPr>
                <w:rFonts w:ascii="Arial" w:hAnsi="Arial" w:cs="Arial"/>
              </w:rPr>
              <w:t>lines 132-133)</w:t>
            </w:r>
          </w:p>
          <w:p w14:paraId="2852B6B3" w14:textId="09D3D600" w:rsidR="00EB7240" w:rsidRDefault="00EB7240"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AB0EE5" w14:paraId="28870256" w14:textId="77777777" w:rsidTr="00DA32CB">
        <w:trPr>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5C86F003" w14:textId="77777777" w:rsidR="00713780" w:rsidRDefault="00713780" w:rsidP="00E41E39">
            <w:pPr>
              <w:rPr>
                <w:rFonts w:ascii="Arial" w:hAnsi="Arial" w:cs="Arial"/>
              </w:rPr>
            </w:pPr>
          </w:p>
          <w:p w14:paraId="400D4A00" w14:textId="77777777" w:rsidR="00713780" w:rsidRDefault="00713780" w:rsidP="00E41E39">
            <w:pPr>
              <w:rPr>
                <w:rFonts w:ascii="Arial" w:hAnsi="Arial" w:cs="Arial"/>
              </w:rPr>
            </w:pPr>
          </w:p>
          <w:p w14:paraId="09409FF0" w14:textId="3FB28E63" w:rsidR="00AB0EE5" w:rsidRPr="00713780" w:rsidRDefault="00EB7240" w:rsidP="00E41E39">
            <w:pPr>
              <w:rPr>
                <w:rFonts w:ascii="Arial" w:hAnsi="Arial" w:cs="Arial"/>
                <w:b w:val="0"/>
                <w:bCs w:val="0"/>
              </w:rPr>
            </w:pPr>
            <w:r w:rsidRPr="00713780">
              <w:rPr>
                <w:rFonts w:ascii="Arial" w:hAnsi="Arial" w:cs="Arial"/>
                <w:b w:val="0"/>
                <w:bCs w:val="0"/>
              </w:rPr>
              <w:t xml:space="preserve">Targeted awareness campaigns </w:t>
            </w:r>
          </w:p>
          <w:p w14:paraId="1E1941E3" w14:textId="06E0988F" w:rsidR="002E6B90" w:rsidRPr="00713780" w:rsidRDefault="002E6B90" w:rsidP="00E41E39">
            <w:pPr>
              <w:rPr>
                <w:rFonts w:ascii="Arial" w:hAnsi="Arial" w:cs="Arial"/>
                <w:b w:val="0"/>
                <w:bCs w:val="0"/>
              </w:rPr>
            </w:pPr>
          </w:p>
        </w:tc>
        <w:tc>
          <w:tcPr>
            <w:tcW w:w="3005" w:type="dxa"/>
            <w:tcBorders>
              <w:top w:val="single" w:sz="4" w:space="0" w:color="auto"/>
              <w:left w:val="single" w:sz="4" w:space="0" w:color="auto"/>
              <w:bottom w:val="single" w:sz="4" w:space="0" w:color="auto"/>
              <w:right w:val="single" w:sz="4" w:space="0" w:color="auto"/>
            </w:tcBorders>
          </w:tcPr>
          <w:p w14:paraId="26E29B7F" w14:textId="77777777" w:rsidR="00713780" w:rsidRDefault="00713780"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262F4A8B" w14:textId="77777777" w:rsidR="00713780" w:rsidRDefault="00713780"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4A015F0E" w14:textId="5E7413FA" w:rsidR="00AB0EE5" w:rsidRDefault="002E6B90"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Age-group specific messaging about autism </w:t>
            </w:r>
          </w:p>
        </w:tc>
        <w:tc>
          <w:tcPr>
            <w:tcW w:w="3006" w:type="dxa"/>
            <w:tcBorders>
              <w:top w:val="single" w:sz="4" w:space="0" w:color="auto"/>
              <w:left w:val="single" w:sz="4" w:space="0" w:color="auto"/>
              <w:bottom w:val="single" w:sz="4" w:space="0" w:color="auto"/>
              <w:right w:val="single" w:sz="4" w:space="0" w:color="auto"/>
            </w:tcBorders>
          </w:tcPr>
          <w:p w14:paraId="2EFFD34F" w14:textId="77777777" w:rsidR="00AB0EE5" w:rsidRDefault="002E6B90"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“Target it more – if you want to help older </w:t>
            </w:r>
            <w:r w:rsidR="00A0054D">
              <w:rPr>
                <w:rFonts w:ascii="Arial" w:hAnsi="Arial" w:cs="Arial"/>
              </w:rPr>
              <w:t xml:space="preserve">people, these digital methods won’t attract them.” (Sophia, T2, lines </w:t>
            </w:r>
            <w:r w:rsidR="00D058F9">
              <w:rPr>
                <w:rFonts w:ascii="Arial" w:hAnsi="Arial" w:cs="Arial"/>
              </w:rPr>
              <w:t>139-141)</w:t>
            </w:r>
          </w:p>
          <w:p w14:paraId="31A881C4" w14:textId="3DEFA4DC" w:rsidR="00D058F9" w:rsidRDefault="00D058F9"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D058F9" w14:paraId="49412143" w14:textId="77777777" w:rsidTr="00DA32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0E664204" w14:textId="77777777" w:rsidR="00713780" w:rsidRDefault="00713780" w:rsidP="00E41E39">
            <w:pPr>
              <w:rPr>
                <w:rFonts w:ascii="Arial" w:hAnsi="Arial" w:cs="Arial"/>
              </w:rPr>
            </w:pPr>
          </w:p>
          <w:p w14:paraId="743C9F86" w14:textId="77777777" w:rsidR="00713780" w:rsidRDefault="00713780" w:rsidP="00E41E39">
            <w:pPr>
              <w:rPr>
                <w:rFonts w:ascii="Arial" w:hAnsi="Arial" w:cs="Arial"/>
              </w:rPr>
            </w:pPr>
          </w:p>
          <w:p w14:paraId="2E8347C0" w14:textId="03FF4D14" w:rsidR="00D058F9" w:rsidRPr="00713780" w:rsidRDefault="002A7A23" w:rsidP="00E41E39">
            <w:pPr>
              <w:rPr>
                <w:rFonts w:ascii="Arial" w:hAnsi="Arial" w:cs="Arial"/>
                <w:b w:val="0"/>
                <w:bCs w:val="0"/>
              </w:rPr>
            </w:pPr>
            <w:r w:rsidRPr="00713780">
              <w:rPr>
                <w:rFonts w:ascii="Arial" w:hAnsi="Arial" w:cs="Arial"/>
                <w:b w:val="0"/>
                <w:bCs w:val="0"/>
              </w:rPr>
              <w:t xml:space="preserve">Support through life transitions </w:t>
            </w:r>
          </w:p>
        </w:tc>
        <w:tc>
          <w:tcPr>
            <w:tcW w:w="3005" w:type="dxa"/>
            <w:tcBorders>
              <w:top w:val="single" w:sz="4" w:space="0" w:color="auto"/>
              <w:left w:val="single" w:sz="4" w:space="0" w:color="auto"/>
              <w:bottom w:val="single" w:sz="4" w:space="0" w:color="auto"/>
              <w:right w:val="single" w:sz="4" w:space="0" w:color="auto"/>
            </w:tcBorders>
          </w:tcPr>
          <w:p w14:paraId="34AE7A2A" w14:textId="77777777" w:rsidR="00E2678B" w:rsidRDefault="00E2678B"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79F4DE60" w14:textId="77777777" w:rsidR="00E2678B" w:rsidRDefault="00E2678B"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7D644BDD" w14:textId="24916C4F" w:rsidR="00D058F9" w:rsidRDefault="002A7A23"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Structured help during retirement and bereavement </w:t>
            </w:r>
          </w:p>
        </w:tc>
        <w:tc>
          <w:tcPr>
            <w:tcW w:w="3006" w:type="dxa"/>
            <w:tcBorders>
              <w:top w:val="single" w:sz="4" w:space="0" w:color="auto"/>
              <w:left w:val="single" w:sz="4" w:space="0" w:color="auto"/>
              <w:bottom w:val="single" w:sz="4" w:space="0" w:color="auto"/>
              <w:right w:val="single" w:sz="4" w:space="0" w:color="auto"/>
            </w:tcBorders>
          </w:tcPr>
          <w:p w14:paraId="67FEC348" w14:textId="77777777" w:rsidR="00D058F9" w:rsidRDefault="002A7A23"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“Support with key life </w:t>
            </w:r>
            <w:r w:rsidR="001B6A1B">
              <w:rPr>
                <w:rFonts w:ascii="Arial" w:hAnsi="Arial" w:cs="Arial"/>
              </w:rPr>
              <w:t>transitions</w:t>
            </w:r>
            <w:r w:rsidR="00AA16CE">
              <w:rPr>
                <w:rFonts w:ascii="Arial" w:hAnsi="Arial" w:cs="Arial"/>
              </w:rPr>
              <w:t>, maybe like retirement, and bereavement.” (Ruby, T1, lines</w:t>
            </w:r>
            <w:r w:rsidR="00EE1EB7">
              <w:rPr>
                <w:rFonts w:ascii="Arial" w:hAnsi="Arial" w:cs="Arial"/>
              </w:rPr>
              <w:t xml:space="preserve"> 70-71)</w:t>
            </w:r>
          </w:p>
          <w:p w14:paraId="0BBF698E" w14:textId="139BCD8F" w:rsidR="00EE1EB7" w:rsidRDefault="00EE1EB7"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EE1EB7" w14:paraId="6E16749A" w14:textId="77777777" w:rsidTr="00DA32CB">
        <w:trPr>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2CBDF9F7" w14:textId="77777777" w:rsidR="00E2678B" w:rsidRDefault="00E2678B" w:rsidP="00E41E39">
            <w:pPr>
              <w:rPr>
                <w:rFonts w:ascii="Arial" w:hAnsi="Arial" w:cs="Arial"/>
              </w:rPr>
            </w:pPr>
          </w:p>
          <w:p w14:paraId="0C3C5A84" w14:textId="77777777" w:rsidR="00E2678B" w:rsidRDefault="00E2678B" w:rsidP="00E41E39">
            <w:pPr>
              <w:rPr>
                <w:rFonts w:ascii="Arial" w:hAnsi="Arial" w:cs="Arial"/>
              </w:rPr>
            </w:pPr>
          </w:p>
          <w:p w14:paraId="07466603" w14:textId="47D1F36D" w:rsidR="00EE1EB7" w:rsidRPr="00713780" w:rsidRDefault="00D330AE" w:rsidP="00E41E39">
            <w:pPr>
              <w:rPr>
                <w:rFonts w:ascii="Arial" w:hAnsi="Arial" w:cs="Arial"/>
                <w:b w:val="0"/>
                <w:bCs w:val="0"/>
              </w:rPr>
            </w:pPr>
            <w:r w:rsidRPr="00713780">
              <w:rPr>
                <w:rFonts w:ascii="Arial" w:hAnsi="Arial" w:cs="Arial"/>
                <w:b w:val="0"/>
                <w:bCs w:val="0"/>
              </w:rPr>
              <w:t xml:space="preserve">Broader societal education </w:t>
            </w:r>
          </w:p>
        </w:tc>
        <w:tc>
          <w:tcPr>
            <w:tcW w:w="3005" w:type="dxa"/>
            <w:tcBorders>
              <w:top w:val="single" w:sz="4" w:space="0" w:color="auto"/>
              <w:left w:val="single" w:sz="4" w:space="0" w:color="auto"/>
              <w:bottom w:val="single" w:sz="4" w:space="0" w:color="auto"/>
              <w:right w:val="single" w:sz="4" w:space="0" w:color="auto"/>
            </w:tcBorders>
          </w:tcPr>
          <w:p w14:paraId="1F8D3055" w14:textId="77777777" w:rsidR="00E2678B" w:rsidRDefault="00E2678B"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788F2F8E" w14:textId="0683E441" w:rsidR="00EE1EB7" w:rsidRDefault="00D330AE"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School and community education </w:t>
            </w:r>
            <w:r w:rsidR="00AC5ED6">
              <w:rPr>
                <w:rFonts w:ascii="Arial" w:hAnsi="Arial" w:cs="Arial"/>
              </w:rPr>
              <w:t xml:space="preserve">about autism across all ages </w:t>
            </w:r>
          </w:p>
          <w:p w14:paraId="32C44726" w14:textId="30AF76C1" w:rsidR="00AC5ED6" w:rsidRDefault="00AC5ED6"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006" w:type="dxa"/>
            <w:tcBorders>
              <w:top w:val="single" w:sz="4" w:space="0" w:color="auto"/>
              <w:left w:val="single" w:sz="4" w:space="0" w:color="auto"/>
              <w:bottom w:val="single" w:sz="4" w:space="0" w:color="auto"/>
              <w:right w:val="single" w:sz="4" w:space="0" w:color="auto"/>
            </w:tcBorders>
          </w:tcPr>
          <w:p w14:paraId="6D364EC3" w14:textId="77777777" w:rsidR="00EE1EB7" w:rsidRDefault="00862EC8"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“More awareness needs to be spread about autism, specifically within older individuals.” (Ruby, T1, </w:t>
            </w:r>
            <w:r w:rsidR="00983B1A">
              <w:rPr>
                <w:rFonts w:ascii="Arial" w:hAnsi="Arial" w:cs="Arial"/>
              </w:rPr>
              <w:t>lines 64-65)</w:t>
            </w:r>
          </w:p>
          <w:p w14:paraId="2EEA5047" w14:textId="2A708558" w:rsidR="00983B1A" w:rsidRDefault="00983B1A"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983B1A" w14:paraId="7684EFBB" w14:textId="77777777" w:rsidTr="00DA32C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14ACC9E0" w14:textId="77777777" w:rsidR="00E2678B" w:rsidRDefault="00E2678B" w:rsidP="00E41E39">
            <w:pPr>
              <w:rPr>
                <w:rFonts w:ascii="Arial" w:hAnsi="Arial" w:cs="Arial"/>
              </w:rPr>
            </w:pPr>
          </w:p>
          <w:p w14:paraId="1A5F770F" w14:textId="087BE92B" w:rsidR="00983B1A" w:rsidRPr="00713780" w:rsidRDefault="00983B1A" w:rsidP="00E41E39">
            <w:pPr>
              <w:rPr>
                <w:rFonts w:ascii="Arial" w:hAnsi="Arial" w:cs="Arial"/>
                <w:b w:val="0"/>
                <w:bCs w:val="0"/>
              </w:rPr>
            </w:pPr>
            <w:r w:rsidRPr="00713780">
              <w:rPr>
                <w:rFonts w:ascii="Arial" w:hAnsi="Arial" w:cs="Arial"/>
                <w:b w:val="0"/>
                <w:bCs w:val="0"/>
              </w:rPr>
              <w:t xml:space="preserve">Reducing stigma </w:t>
            </w:r>
          </w:p>
        </w:tc>
        <w:tc>
          <w:tcPr>
            <w:tcW w:w="3005" w:type="dxa"/>
            <w:tcBorders>
              <w:top w:val="single" w:sz="4" w:space="0" w:color="auto"/>
              <w:left w:val="single" w:sz="4" w:space="0" w:color="auto"/>
              <w:bottom w:val="single" w:sz="4" w:space="0" w:color="auto"/>
              <w:right w:val="single" w:sz="4" w:space="0" w:color="auto"/>
            </w:tcBorders>
          </w:tcPr>
          <w:p w14:paraId="5B672947" w14:textId="2B066EB0" w:rsidR="00983B1A" w:rsidRDefault="00983B1A"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Challenging and dismantling negative stereotypes about autism</w:t>
            </w:r>
          </w:p>
        </w:tc>
        <w:tc>
          <w:tcPr>
            <w:tcW w:w="3006" w:type="dxa"/>
            <w:tcBorders>
              <w:top w:val="single" w:sz="4" w:space="0" w:color="auto"/>
              <w:left w:val="single" w:sz="4" w:space="0" w:color="auto"/>
              <w:bottom w:val="single" w:sz="4" w:space="0" w:color="auto"/>
              <w:right w:val="single" w:sz="4" w:space="0" w:color="auto"/>
            </w:tcBorders>
          </w:tcPr>
          <w:p w14:paraId="3A82482B" w14:textId="77777777" w:rsidR="00983B1A" w:rsidRDefault="005B3053"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“I wish </w:t>
            </w:r>
            <w:r w:rsidR="005C750F">
              <w:rPr>
                <w:rFonts w:ascii="Arial" w:hAnsi="Arial" w:cs="Arial"/>
              </w:rPr>
              <w:t xml:space="preserve">there were less of a stigma against it.” (Sophia, T2, lines </w:t>
            </w:r>
            <w:r w:rsidR="00A665CE">
              <w:rPr>
                <w:rFonts w:ascii="Arial" w:hAnsi="Arial" w:cs="Arial"/>
              </w:rPr>
              <w:t>150-151)</w:t>
            </w:r>
          </w:p>
          <w:p w14:paraId="1FA776CA" w14:textId="36B9B6CA" w:rsidR="00A665CE" w:rsidRDefault="00A665CE" w:rsidP="00E41E39">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A665CE" w14:paraId="5D72E5BB" w14:textId="77777777" w:rsidTr="00DA32CB">
        <w:trPr>
          <w:jc w:val="center"/>
        </w:trPr>
        <w:tc>
          <w:tcPr>
            <w:cnfStyle w:val="001000000000" w:firstRow="0" w:lastRow="0" w:firstColumn="1" w:lastColumn="0" w:oddVBand="0" w:evenVBand="0" w:oddHBand="0" w:evenHBand="0" w:firstRowFirstColumn="0" w:firstRowLastColumn="0" w:lastRowFirstColumn="0" w:lastRowLastColumn="0"/>
            <w:tcW w:w="3005" w:type="dxa"/>
            <w:tcBorders>
              <w:top w:val="single" w:sz="4" w:space="0" w:color="auto"/>
              <w:left w:val="single" w:sz="4" w:space="0" w:color="auto"/>
              <w:bottom w:val="single" w:sz="4" w:space="0" w:color="auto"/>
              <w:right w:val="single" w:sz="4" w:space="0" w:color="auto"/>
            </w:tcBorders>
          </w:tcPr>
          <w:p w14:paraId="1D8771D5" w14:textId="77777777" w:rsidR="00E2678B" w:rsidRDefault="00E2678B" w:rsidP="00E41E39">
            <w:pPr>
              <w:rPr>
                <w:rFonts w:ascii="Arial" w:hAnsi="Arial" w:cs="Arial"/>
              </w:rPr>
            </w:pPr>
          </w:p>
          <w:p w14:paraId="1A72D601" w14:textId="77777777" w:rsidR="00E2678B" w:rsidRDefault="00E2678B" w:rsidP="00E41E39">
            <w:pPr>
              <w:rPr>
                <w:rFonts w:ascii="Arial" w:hAnsi="Arial" w:cs="Arial"/>
              </w:rPr>
            </w:pPr>
          </w:p>
          <w:p w14:paraId="178230F2" w14:textId="7026C57A" w:rsidR="00A665CE" w:rsidRPr="00713780" w:rsidRDefault="00A665CE" w:rsidP="00E41E39">
            <w:pPr>
              <w:rPr>
                <w:rFonts w:ascii="Arial" w:hAnsi="Arial" w:cs="Arial"/>
                <w:b w:val="0"/>
                <w:bCs w:val="0"/>
              </w:rPr>
            </w:pPr>
            <w:r w:rsidRPr="00713780">
              <w:rPr>
                <w:rFonts w:ascii="Arial" w:hAnsi="Arial" w:cs="Arial"/>
                <w:b w:val="0"/>
                <w:bCs w:val="0"/>
              </w:rPr>
              <w:t xml:space="preserve">Inclusive mixed groups </w:t>
            </w:r>
          </w:p>
        </w:tc>
        <w:tc>
          <w:tcPr>
            <w:tcW w:w="3005" w:type="dxa"/>
            <w:tcBorders>
              <w:top w:val="single" w:sz="4" w:space="0" w:color="auto"/>
              <w:left w:val="single" w:sz="4" w:space="0" w:color="auto"/>
              <w:bottom w:val="single" w:sz="4" w:space="0" w:color="auto"/>
              <w:right w:val="single" w:sz="4" w:space="0" w:color="auto"/>
            </w:tcBorders>
          </w:tcPr>
          <w:p w14:paraId="0EA5D43A" w14:textId="77777777" w:rsidR="00E2678B" w:rsidRDefault="00E2678B"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p w14:paraId="2726883D" w14:textId="4288A16E" w:rsidR="00A665CE" w:rsidRDefault="00974986"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Non-autistic individuals included to build mutual understanding </w:t>
            </w:r>
          </w:p>
          <w:p w14:paraId="789C6943" w14:textId="2F6C43BA" w:rsidR="00974986" w:rsidRDefault="00974986"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006" w:type="dxa"/>
            <w:tcBorders>
              <w:top w:val="single" w:sz="4" w:space="0" w:color="auto"/>
              <w:left w:val="single" w:sz="4" w:space="0" w:color="auto"/>
              <w:bottom w:val="single" w:sz="4" w:space="0" w:color="auto"/>
              <w:right w:val="single" w:sz="4" w:space="0" w:color="auto"/>
            </w:tcBorders>
          </w:tcPr>
          <w:p w14:paraId="02812B47" w14:textId="77777777" w:rsidR="00A665CE" w:rsidRDefault="00B000B0"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“Their friendship groups aren’t just with </w:t>
            </w:r>
            <w:r w:rsidR="001E1335">
              <w:rPr>
                <w:rFonts w:ascii="Arial" w:hAnsi="Arial" w:cs="Arial"/>
              </w:rPr>
              <w:t>other autistic people – it’s more generalised</w:t>
            </w:r>
            <w:r w:rsidR="00713780">
              <w:rPr>
                <w:rFonts w:ascii="Arial" w:hAnsi="Arial" w:cs="Arial"/>
              </w:rPr>
              <w:t>.” (Sophia, T2, line 109)</w:t>
            </w:r>
          </w:p>
          <w:p w14:paraId="237F15C5" w14:textId="7EA4DB48" w:rsidR="00713780" w:rsidRDefault="00713780" w:rsidP="00E41E39">
            <w:pPr>
              <w:cnfStyle w:val="000000000000" w:firstRow="0" w:lastRow="0" w:firstColumn="0" w:lastColumn="0" w:oddVBand="0" w:evenVBand="0" w:oddHBand="0" w:evenHBand="0" w:firstRowFirstColumn="0" w:firstRowLastColumn="0" w:lastRowFirstColumn="0" w:lastRowLastColumn="0"/>
              <w:rPr>
                <w:rFonts w:ascii="Arial" w:hAnsi="Arial" w:cs="Arial"/>
              </w:rPr>
            </w:pPr>
          </w:p>
        </w:tc>
      </w:tr>
    </w:tbl>
    <w:p w14:paraId="6A9E8889" w14:textId="77777777" w:rsidR="00A36181" w:rsidRPr="001F5ECB" w:rsidRDefault="00A36181" w:rsidP="00637F08">
      <w:pPr>
        <w:spacing w:line="480" w:lineRule="auto"/>
        <w:rPr>
          <w:rFonts w:ascii="Arial" w:hAnsi="Arial" w:cs="Arial"/>
        </w:rPr>
      </w:pPr>
    </w:p>
    <w:p w14:paraId="3F7B3EFB" w14:textId="68492E05" w:rsidR="00FD660D" w:rsidRDefault="00FD660D" w:rsidP="00FD660D">
      <w:pPr>
        <w:spacing w:line="480" w:lineRule="auto"/>
        <w:rPr>
          <w:rFonts w:ascii="Arial" w:hAnsi="Arial" w:cs="Arial"/>
          <w:b/>
          <w:bCs/>
          <w:sz w:val="24"/>
          <w:szCs w:val="24"/>
        </w:rPr>
      </w:pPr>
      <w:r w:rsidRPr="006F298A">
        <w:rPr>
          <w:rFonts w:ascii="Arial" w:hAnsi="Arial" w:cs="Arial"/>
          <w:b/>
          <w:bCs/>
          <w:sz w:val="24"/>
          <w:szCs w:val="24"/>
        </w:rPr>
        <w:t xml:space="preserve">Phase </w:t>
      </w:r>
      <w:r>
        <w:rPr>
          <w:rFonts w:ascii="Arial" w:hAnsi="Arial" w:cs="Arial"/>
          <w:b/>
          <w:bCs/>
          <w:sz w:val="24"/>
          <w:szCs w:val="24"/>
        </w:rPr>
        <w:t>3</w:t>
      </w:r>
      <w:r w:rsidRPr="006F298A">
        <w:rPr>
          <w:rFonts w:ascii="Arial" w:hAnsi="Arial" w:cs="Arial"/>
          <w:b/>
          <w:bCs/>
          <w:sz w:val="24"/>
          <w:szCs w:val="24"/>
        </w:rPr>
        <w:t xml:space="preserve">: </w:t>
      </w:r>
      <w:r w:rsidR="00EB7628">
        <w:rPr>
          <w:rFonts w:ascii="Arial" w:hAnsi="Arial" w:cs="Arial"/>
          <w:b/>
          <w:bCs/>
          <w:sz w:val="24"/>
          <w:szCs w:val="24"/>
        </w:rPr>
        <w:t>Searching for Themes</w:t>
      </w:r>
    </w:p>
    <w:p w14:paraId="11795B43" w14:textId="5581A9FD" w:rsidR="00EB7628" w:rsidRDefault="008561C3" w:rsidP="00FD660D">
      <w:pPr>
        <w:spacing w:line="480" w:lineRule="auto"/>
        <w:rPr>
          <w:rFonts w:ascii="Arial" w:hAnsi="Arial" w:cs="Arial"/>
        </w:rPr>
      </w:pPr>
      <w:r>
        <w:rPr>
          <w:rFonts w:ascii="Arial" w:hAnsi="Arial" w:cs="Arial"/>
        </w:rPr>
        <w:t xml:space="preserve">Initial codes were reviewed for patterns and potential </w:t>
      </w:r>
      <w:r w:rsidR="00AF28E9">
        <w:rPr>
          <w:rFonts w:ascii="Arial" w:hAnsi="Arial" w:cs="Arial"/>
        </w:rPr>
        <w:t xml:space="preserve">groupings across both transcripts. Codes that </w:t>
      </w:r>
      <w:r w:rsidR="007C6095">
        <w:rPr>
          <w:rFonts w:ascii="Arial" w:hAnsi="Arial" w:cs="Arial"/>
        </w:rPr>
        <w:t>shared a conceptual focus were clustered together</w:t>
      </w:r>
      <w:r w:rsidR="009200FE">
        <w:rPr>
          <w:rFonts w:ascii="Arial" w:hAnsi="Arial" w:cs="Arial"/>
        </w:rPr>
        <w:t xml:space="preserve">. The following </w:t>
      </w:r>
      <w:r w:rsidR="00024339">
        <w:rPr>
          <w:rFonts w:ascii="Arial" w:hAnsi="Arial" w:cs="Arial"/>
        </w:rPr>
        <w:t xml:space="preserve">candidates </w:t>
      </w:r>
      <w:r w:rsidR="009200FE">
        <w:rPr>
          <w:rFonts w:ascii="Arial" w:hAnsi="Arial" w:cs="Arial"/>
        </w:rPr>
        <w:t xml:space="preserve">themes were identified from the code groups: </w:t>
      </w:r>
    </w:p>
    <w:p w14:paraId="5DFEDDF7" w14:textId="77777777" w:rsidR="00887EE2" w:rsidRDefault="00887EE2" w:rsidP="00FD660D">
      <w:pPr>
        <w:spacing w:line="480" w:lineRule="auto"/>
        <w:rPr>
          <w:rFonts w:ascii="Arial" w:hAnsi="Arial" w:cs="Arial"/>
        </w:rPr>
      </w:pPr>
    </w:p>
    <w:p w14:paraId="3F29BFFE" w14:textId="77777777" w:rsidR="00887EE2" w:rsidRDefault="00887EE2" w:rsidP="00FD660D">
      <w:pPr>
        <w:spacing w:line="480" w:lineRule="auto"/>
        <w:rPr>
          <w:rFonts w:ascii="Arial" w:hAnsi="Arial" w:cs="Arial"/>
        </w:rPr>
      </w:pPr>
    </w:p>
    <w:tbl>
      <w:tblPr>
        <w:tblStyle w:val="GridTable4-Accent5"/>
        <w:tblW w:w="0" w:type="auto"/>
        <w:tblLook w:val="04A0" w:firstRow="1" w:lastRow="0" w:firstColumn="1" w:lastColumn="0" w:noHBand="0" w:noVBand="1"/>
      </w:tblPr>
      <w:tblGrid>
        <w:gridCol w:w="3005"/>
        <w:gridCol w:w="3005"/>
        <w:gridCol w:w="3006"/>
      </w:tblGrid>
      <w:tr w:rsidR="00887EE2" w14:paraId="3F3D9011" w14:textId="77777777" w:rsidTr="00887E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560F9FC" w14:textId="55A2EEBC" w:rsidR="00887EE2" w:rsidRDefault="00BC507D" w:rsidP="00BC507D">
            <w:pPr>
              <w:spacing w:line="480" w:lineRule="auto"/>
              <w:jc w:val="center"/>
              <w:rPr>
                <w:rFonts w:ascii="Arial" w:hAnsi="Arial" w:cs="Arial"/>
              </w:rPr>
            </w:pPr>
            <w:r>
              <w:rPr>
                <w:rFonts w:ascii="Arial" w:hAnsi="Arial" w:cs="Arial"/>
              </w:rPr>
              <w:lastRenderedPageBreak/>
              <w:t>Candidate Theme</w:t>
            </w:r>
          </w:p>
        </w:tc>
        <w:tc>
          <w:tcPr>
            <w:tcW w:w="3005" w:type="dxa"/>
          </w:tcPr>
          <w:p w14:paraId="54632125" w14:textId="01064469" w:rsidR="00887EE2" w:rsidRDefault="00BC507D" w:rsidP="008546CD">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Codes included</w:t>
            </w:r>
          </w:p>
        </w:tc>
        <w:tc>
          <w:tcPr>
            <w:tcW w:w="3006" w:type="dxa"/>
          </w:tcPr>
          <w:p w14:paraId="79FB7828" w14:textId="44DD8363" w:rsidR="00887EE2" w:rsidRDefault="00BC507D" w:rsidP="00BC507D">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Rationale</w:t>
            </w:r>
          </w:p>
        </w:tc>
      </w:tr>
      <w:tr w:rsidR="00887EE2" w14:paraId="176FC2C0" w14:textId="77777777" w:rsidTr="00887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816CE79" w14:textId="77777777" w:rsidR="004050B2" w:rsidRDefault="004050B2" w:rsidP="00FD660D">
            <w:pPr>
              <w:spacing w:line="480" w:lineRule="auto"/>
              <w:rPr>
                <w:rFonts w:ascii="Arial" w:hAnsi="Arial" w:cs="Arial"/>
                <w:b w:val="0"/>
                <w:bCs w:val="0"/>
              </w:rPr>
            </w:pPr>
          </w:p>
          <w:p w14:paraId="78E7FCDB" w14:textId="77777777" w:rsidR="008546CD" w:rsidRDefault="008546CD" w:rsidP="004C2B77">
            <w:pPr>
              <w:spacing w:line="480" w:lineRule="auto"/>
              <w:rPr>
                <w:rFonts w:ascii="Arial" w:hAnsi="Arial" w:cs="Arial"/>
                <w:b w:val="0"/>
                <w:bCs w:val="0"/>
              </w:rPr>
            </w:pPr>
          </w:p>
          <w:p w14:paraId="37CCA7A1" w14:textId="76DC58F6" w:rsidR="00887EE2" w:rsidRPr="008546CD" w:rsidRDefault="0044697F" w:rsidP="004C2B77">
            <w:pPr>
              <w:spacing w:line="480" w:lineRule="auto"/>
              <w:rPr>
                <w:rFonts w:ascii="Arial" w:hAnsi="Arial" w:cs="Arial"/>
                <w:b w:val="0"/>
                <w:bCs w:val="0"/>
              </w:rPr>
            </w:pPr>
            <w:r w:rsidRPr="008546CD">
              <w:rPr>
                <w:rFonts w:ascii="Arial" w:hAnsi="Arial" w:cs="Arial"/>
                <w:b w:val="0"/>
                <w:bCs w:val="0"/>
              </w:rPr>
              <w:t>Systemic Invisibility</w:t>
            </w:r>
          </w:p>
        </w:tc>
        <w:tc>
          <w:tcPr>
            <w:tcW w:w="3005" w:type="dxa"/>
          </w:tcPr>
          <w:p w14:paraId="32FE6A6E" w14:textId="77777777" w:rsidR="00887EE2" w:rsidRDefault="0044697F" w:rsidP="007364D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Autism as childhood</w:t>
            </w:r>
            <w:r w:rsidR="00544116">
              <w:rPr>
                <w:rFonts w:ascii="Arial" w:hAnsi="Arial" w:cs="Arial"/>
              </w:rPr>
              <w:t xml:space="preserve">-only; generational knowledge </w:t>
            </w:r>
            <w:r w:rsidR="004050B2">
              <w:rPr>
                <w:rFonts w:ascii="Arial" w:hAnsi="Arial" w:cs="Arial"/>
              </w:rPr>
              <w:t>gap; late/misdiagnosis</w:t>
            </w:r>
            <w:r w:rsidR="005E7CFF">
              <w:rPr>
                <w:rFonts w:ascii="Arial" w:hAnsi="Arial" w:cs="Arial"/>
              </w:rPr>
              <w:t xml:space="preserve"> misin</w:t>
            </w:r>
            <w:r w:rsidR="00B73FF0">
              <w:rPr>
                <w:rFonts w:ascii="Arial" w:hAnsi="Arial" w:cs="Arial"/>
              </w:rPr>
              <w:t xml:space="preserve">terpretation of behaviour; </w:t>
            </w:r>
            <w:r w:rsidR="008546CD">
              <w:rPr>
                <w:rFonts w:ascii="Arial" w:hAnsi="Arial" w:cs="Arial"/>
              </w:rPr>
              <w:t>invisibility within systems</w:t>
            </w:r>
          </w:p>
          <w:p w14:paraId="4147A1F5" w14:textId="5603F9AD" w:rsidR="000C0C81" w:rsidRDefault="000C0C81" w:rsidP="007364D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006" w:type="dxa"/>
          </w:tcPr>
          <w:p w14:paraId="741CFF01" w14:textId="5C5F41F1" w:rsidR="00887EE2" w:rsidRDefault="004050B2" w:rsidP="007364DC">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Codes share a structural</w:t>
            </w:r>
            <w:r w:rsidR="008F4F9E">
              <w:rPr>
                <w:rFonts w:ascii="Arial" w:hAnsi="Arial" w:cs="Arial"/>
              </w:rPr>
              <w:t xml:space="preserve">/institutional focus – autism </w:t>
            </w:r>
            <w:r w:rsidR="00D54138">
              <w:rPr>
                <w:rFonts w:ascii="Arial" w:hAnsi="Arial" w:cs="Arial"/>
              </w:rPr>
              <w:t xml:space="preserve">stay invisible not by individual </w:t>
            </w:r>
            <w:r w:rsidR="004122A0">
              <w:rPr>
                <w:rFonts w:ascii="Arial" w:hAnsi="Arial" w:cs="Arial"/>
              </w:rPr>
              <w:t>failing but by</w:t>
            </w:r>
            <w:r w:rsidR="005E7CFF">
              <w:rPr>
                <w:rFonts w:ascii="Arial" w:hAnsi="Arial" w:cs="Arial"/>
              </w:rPr>
              <w:t xml:space="preserve"> generational and systemic neglect </w:t>
            </w:r>
          </w:p>
        </w:tc>
      </w:tr>
      <w:tr w:rsidR="00F23DB2" w14:paraId="7424A67F" w14:textId="77777777" w:rsidTr="00887EE2">
        <w:tc>
          <w:tcPr>
            <w:cnfStyle w:val="001000000000" w:firstRow="0" w:lastRow="0" w:firstColumn="1" w:lastColumn="0" w:oddVBand="0" w:evenVBand="0" w:oddHBand="0" w:evenHBand="0" w:firstRowFirstColumn="0" w:firstRowLastColumn="0" w:lastRowFirstColumn="0" w:lastRowLastColumn="0"/>
            <w:tcW w:w="3005" w:type="dxa"/>
          </w:tcPr>
          <w:p w14:paraId="44CED9C2" w14:textId="77777777" w:rsidR="00F23DB2" w:rsidRDefault="00F23DB2" w:rsidP="00F23DB2">
            <w:pPr>
              <w:spacing w:line="360" w:lineRule="auto"/>
              <w:rPr>
                <w:rFonts w:ascii="Arial" w:hAnsi="Arial" w:cs="Arial"/>
              </w:rPr>
            </w:pPr>
          </w:p>
          <w:p w14:paraId="531EF2F2" w14:textId="77777777" w:rsidR="00F23DB2" w:rsidRDefault="00F23DB2" w:rsidP="00F23DB2">
            <w:pPr>
              <w:spacing w:line="360" w:lineRule="auto"/>
              <w:rPr>
                <w:rFonts w:ascii="Arial" w:hAnsi="Arial" w:cs="Arial"/>
              </w:rPr>
            </w:pPr>
          </w:p>
          <w:p w14:paraId="58B7BF58" w14:textId="77777777" w:rsidR="00F23DB2" w:rsidRDefault="00F23DB2" w:rsidP="00F23DB2">
            <w:pPr>
              <w:spacing w:line="360" w:lineRule="auto"/>
              <w:rPr>
                <w:rFonts w:ascii="Arial" w:hAnsi="Arial" w:cs="Arial"/>
                <w:b w:val="0"/>
                <w:bCs w:val="0"/>
              </w:rPr>
            </w:pPr>
          </w:p>
          <w:p w14:paraId="358EFD1E" w14:textId="105CF1DF" w:rsidR="00F23DB2" w:rsidRDefault="00F23DB2" w:rsidP="00F23DB2">
            <w:pPr>
              <w:spacing w:line="360" w:lineRule="auto"/>
              <w:rPr>
                <w:rFonts w:ascii="Arial" w:hAnsi="Arial" w:cs="Arial"/>
              </w:rPr>
            </w:pPr>
            <w:r w:rsidRPr="004C2B77">
              <w:rPr>
                <w:rFonts w:ascii="Arial" w:hAnsi="Arial" w:cs="Arial"/>
                <w:b w:val="0"/>
                <w:bCs w:val="0"/>
              </w:rPr>
              <w:t>Chain of Negative Consequences</w:t>
            </w:r>
          </w:p>
        </w:tc>
        <w:tc>
          <w:tcPr>
            <w:tcW w:w="3005" w:type="dxa"/>
          </w:tcPr>
          <w:p w14:paraId="41A2FA18" w14:textId="77777777" w:rsidR="00F23DB2" w:rsidRDefault="00F23DB2" w:rsidP="00F23DB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7364DC">
              <w:rPr>
                <w:rFonts w:ascii="Arial" w:hAnsi="Arial" w:cs="Arial"/>
              </w:rPr>
              <w:t>Isolation/loneliness; depression/anxiety; loss of belonging; low self-confidence; stress; reduced stimulation; use-it-or-lose-it; memory impairment; declining communicative ability</w:t>
            </w:r>
          </w:p>
          <w:p w14:paraId="499138AC" w14:textId="54DE971B" w:rsidR="00F23DB2" w:rsidRDefault="00F23DB2" w:rsidP="00F23DB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3006" w:type="dxa"/>
          </w:tcPr>
          <w:p w14:paraId="6337F0FB" w14:textId="57FD5209" w:rsidR="00F23DB2" w:rsidRPr="00F23DB2" w:rsidRDefault="00F23DB2" w:rsidP="00F23DB2">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23DB2">
              <w:rPr>
                <w:rFonts w:ascii="Arial" w:eastAsia="Arial" w:hAnsi="Arial" w:cs="Arial"/>
              </w:rPr>
              <w:t>Codes reflect an interconnected sequence of emotional, psychological, and cognitive harm arising from sustained exclusion</w:t>
            </w:r>
          </w:p>
        </w:tc>
      </w:tr>
      <w:tr w:rsidR="00C2055A" w14:paraId="65149AE7" w14:textId="77777777" w:rsidTr="00887E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667A0E4" w14:textId="77777777" w:rsidR="00C2055A" w:rsidRPr="00FC5506" w:rsidRDefault="00C2055A" w:rsidP="00C2055A">
            <w:pPr>
              <w:spacing w:line="276" w:lineRule="auto"/>
              <w:rPr>
                <w:rFonts w:ascii="Arial" w:eastAsia="Arial" w:hAnsi="Arial" w:cs="Arial"/>
              </w:rPr>
            </w:pPr>
          </w:p>
          <w:p w14:paraId="3D1443C2" w14:textId="47092F47" w:rsidR="00C2055A" w:rsidRPr="00FC5506" w:rsidRDefault="00C2055A" w:rsidP="00C2055A">
            <w:pPr>
              <w:spacing w:line="276" w:lineRule="auto"/>
              <w:rPr>
                <w:rFonts w:ascii="Arial" w:hAnsi="Arial" w:cs="Arial"/>
              </w:rPr>
            </w:pPr>
            <w:r w:rsidRPr="00FC5506">
              <w:rPr>
                <w:rFonts w:ascii="Arial" w:eastAsia="Arial" w:hAnsi="Arial" w:cs="Arial"/>
                <w:b w:val="0"/>
                <w:bCs w:val="0"/>
              </w:rPr>
              <w:t>Pathways to Inclusion</w:t>
            </w:r>
          </w:p>
        </w:tc>
        <w:tc>
          <w:tcPr>
            <w:tcW w:w="3005" w:type="dxa"/>
          </w:tcPr>
          <w:p w14:paraId="1FE0B91C" w14:textId="77777777" w:rsidR="00C2055A" w:rsidRDefault="00C2055A" w:rsidP="00C2055A">
            <w:pPr>
              <w:spacing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00FC5506">
              <w:rPr>
                <w:rFonts w:ascii="Arial" w:eastAsia="Arial" w:hAnsi="Arial" w:cs="Arial"/>
              </w:rPr>
              <w:t>Sensory adaptation; peer-led groups; trained staff; non-digital outreach; targeted campaigns; life transition support; societal education; stigma reduction; inclusive groups</w:t>
            </w:r>
          </w:p>
          <w:p w14:paraId="4D78396D" w14:textId="2EEFB03F" w:rsidR="00C2055A" w:rsidRPr="00FC5506" w:rsidRDefault="00C2055A" w:rsidP="00C2055A">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3006" w:type="dxa"/>
          </w:tcPr>
          <w:p w14:paraId="183FDD2C" w14:textId="1556B0FC" w:rsidR="00C2055A" w:rsidRPr="00C2055A" w:rsidRDefault="00C2055A" w:rsidP="00C2055A">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2055A">
              <w:rPr>
                <w:rFonts w:ascii="Arial" w:eastAsia="Arial" w:hAnsi="Arial" w:cs="Arial"/>
              </w:rPr>
              <w:t xml:space="preserve">Codes converge around participant-proposed solutions spanning community provision and broader societal </w:t>
            </w:r>
            <w:r>
              <w:rPr>
                <w:rFonts w:ascii="Arial" w:eastAsia="Arial" w:hAnsi="Arial" w:cs="Arial"/>
              </w:rPr>
              <w:t>change</w:t>
            </w:r>
          </w:p>
        </w:tc>
      </w:tr>
    </w:tbl>
    <w:p w14:paraId="4618BD77" w14:textId="77777777" w:rsidR="00364469" w:rsidRPr="00EB7628" w:rsidRDefault="00364469" w:rsidP="00FD660D">
      <w:pPr>
        <w:spacing w:line="480" w:lineRule="auto"/>
        <w:rPr>
          <w:rFonts w:ascii="Arial" w:hAnsi="Arial" w:cs="Arial"/>
        </w:rPr>
      </w:pPr>
    </w:p>
    <w:p w14:paraId="0ECA57CA" w14:textId="179BC867" w:rsidR="00C2055A" w:rsidRDefault="00C2055A" w:rsidP="00C2055A">
      <w:pPr>
        <w:spacing w:line="480" w:lineRule="auto"/>
        <w:rPr>
          <w:rFonts w:ascii="Arial" w:hAnsi="Arial" w:cs="Arial"/>
          <w:b/>
          <w:bCs/>
          <w:sz w:val="24"/>
          <w:szCs w:val="24"/>
        </w:rPr>
      </w:pPr>
      <w:r w:rsidRPr="006F298A">
        <w:rPr>
          <w:rFonts w:ascii="Arial" w:hAnsi="Arial" w:cs="Arial"/>
          <w:b/>
          <w:bCs/>
          <w:sz w:val="24"/>
          <w:szCs w:val="24"/>
        </w:rPr>
        <w:t xml:space="preserve">Phase </w:t>
      </w:r>
      <w:r>
        <w:rPr>
          <w:rFonts w:ascii="Arial" w:hAnsi="Arial" w:cs="Arial"/>
          <w:b/>
          <w:bCs/>
          <w:sz w:val="24"/>
          <w:szCs w:val="24"/>
        </w:rPr>
        <w:t>4</w:t>
      </w:r>
      <w:r w:rsidRPr="006F298A">
        <w:rPr>
          <w:rFonts w:ascii="Arial" w:hAnsi="Arial" w:cs="Arial"/>
          <w:b/>
          <w:bCs/>
          <w:sz w:val="24"/>
          <w:szCs w:val="24"/>
        </w:rPr>
        <w:t xml:space="preserve">: </w:t>
      </w:r>
      <w:r w:rsidR="00DF52B1">
        <w:rPr>
          <w:rFonts w:ascii="Arial" w:hAnsi="Arial" w:cs="Arial"/>
          <w:b/>
          <w:bCs/>
          <w:sz w:val="24"/>
          <w:szCs w:val="24"/>
        </w:rPr>
        <w:t xml:space="preserve">Reviewing </w:t>
      </w:r>
      <w:r>
        <w:rPr>
          <w:rFonts w:ascii="Arial" w:hAnsi="Arial" w:cs="Arial"/>
          <w:b/>
          <w:bCs/>
          <w:sz w:val="24"/>
          <w:szCs w:val="24"/>
        </w:rPr>
        <w:t>Themes</w:t>
      </w:r>
    </w:p>
    <w:p w14:paraId="663070F5" w14:textId="688E1C0C" w:rsidR="000D309B" w:rsidRDefault="000D309B" w:rsidP="000D309B">
      <w:pPr>
        <w:spacing w:after="120"/>
      </w:pPr>
      <w:r>
        <w:rPr>
          <w:rFonts w:ascii="Arial" w:eastAsia="Arial" w:hAnsi="Arial" w:cs="Arial"/>
        </w:rPr>
        <w:t>Candidate themes were reviewed against the coded data and the full transcripts to ensure they accurately represented the data. The three themes were confirmed as coherent and distinct. Within each theme, subthemes were identified to capture important conceptual distinctions:</w:t>
      </w:r>
    </w:p>
    <w:p w14:paraId="6B6A5F30" w14:textId="77777777" w:rsidR="000D309B" w:rsidRDefault="000D309B" w:rsidP="000D309B">
      <w:pPr>
        <w:spacing w:after="120"/>
      </w:pPr>
      <w:r>
        <w:rPr>
          <w:rFonts w:ascii="Arial" w:eastAsia="Arial" w:hAnsi="Arial" w:cs="Arial"/>
        </w:rPr>
        <w:t>Theme 1 (Systemic Invisibility) was refined into two subthemes: (1.1) Generational Gaps in Understanding — reflecting how autism literacy is unevenly distributed across age groups; and (1.2) Late and Misdiagnosis — focusing on the diagnostic failures that compound exclusion across the life course.</w:t>
      </w:r>
    </w:p>
    <w:p w14:paraId="6AD29BC3" w14:textId="77777777" w:rsidR="000D309B" w:rsidRDefault="000D309B" w:rsidP="000D309B">
      <w:pPr>
        <w:spacing w:after="120"/>
      </w:pPr>
      <w:r>
        <w:rPr>
          <w:rFonts w:ascii="Arial" w:eastAsia="Arial" w:hAnsi="Arial" w:cs="Arial"/>
        </w:rPr>
        <w:t>Theme 2 (Chain of Negative Consequences) was divided into (2.1) Emotional Isolation and Mental Health Deterioration — capturing depression, anxiety, and loss of belonging; and (2.2) Cognitive Deprivation Through Social Exclusion — focusing on under-stimulation, the use-it-or-lose-it mechanism, and memory impairment.</w:t>
      </w:r>
    </w:p>
    <w:p w14:paraId="2CAE7443" w14:textId="77777777" w:rsidR="000D309B" w:rsidRDefault="000D309B" w:rsidP="000D309B">
      <w:pPr>
        <w:spacing w:after="120"/>
        <w:rPr>
          <w:rFonts w:ascii="Arial" w:eastAsia="Arial" w:hAnsi="Arial" w:cs="Arial"/>
        </w:rPr>
      </w:pPr>
      <w:r>
        <w:rPr>
          <w:rFonts w:ascii="Arial" w:eastAsia="Arial" w:hAnsi="Arial" w:cs="Arial"/>
        </w:rPr>
        <w:t>Theme 3 (Pathways to Inclusion) was divided into (3.1) Accessible, Tailored Community Support — capturing concrete, localised interventions; and (3.2) Broader Societal Awareness and Policy Change — addressing the need for systemic reform.</w:t>
      </w:r>
    </w:p>
    <w:p w14:paraId="3F210C3F" w14:textId="77777777" w:rsidR="000D309B" w:rsidRDefault="000D309B" w:rsidP="000D309B">
      <w:pPr>
        <w:spacing w:line="480" w:lineRule="auto"/>
        <w:rPr>
          <w:rFonts w:ascii="Arial" w:eastAsia="Arial" w:hAnsi="Arial" w:cs="Arial"/>
        </w:rPr>
      </w:pPr>
    </w:p>
    <w:p w14:paraId="7803A3C9" w14:textId="1D972613" w:rsidR="000D309B" w:rsidRDefault="000D309B" w:rsidP="000D309B">
      <w:pPr>
        <w:spacing w:line="480" w:lineRule="auto"/>
        <w:rPr>
          <w:rFonts w:ascii="Arial" w:hAnsi="Arial" w:cs="Arial"/>
          <w:b/>
          <w:bCs/>
          <w:sz w:val="24"/>
          <w:szCs w:val="24"/>
        </w:rPr>
      </w:pPr>
      <w:r w:rsidRPr="006F298A">
        <w:rPr>
          <w:rFonts w:ascii="Arial" w:hAnsi="Arial" w:cs="Arial"/>
          <w:b/>
          <w:bCs/>
          <w:sz w:val="24"/>
          <w:szCs w:val="24"/>
        </w:rPr>
        <w:lastRenderedPageBreak/>
        <w:t xml:space="preserve">Phase </w:t>
      </w:r>
      <w:r>
        <w:rPr>
          <w:rFonts w:ascii="Arial" w:hAnsi="Arial" w:cs="Arial"/>
          <w:b/>
          <w:bCs/>
          <w:sz w:val="24"/>
          <w:szCs w:val="24"/>
        </w:rPr>
        <w:t>5</w:t>
      </w:r>
      <w:r w:rsidRPr="006F298A">
        <w:rPr>
          <w:rFonts w:ascii="Arial" w:hAnsi="Arial" w:cs="Arial"/>
          <w:b/>
          <w:bCs/>
          <w:sz w:val="24"/>
          <w:szCs w:val="24"/>
        </w:rPr>
        <w:t xml:space="preserve">: </w:t>
      </w:r>
      <w:r>
        <w:rPr>
          <w:rFonts w:ascii="Arial" w:hAnsi="Arial" w:cs="Arial"/>
          <w:b/>
          <w:bCs/>
          <w:sz w:val="24"/>
          <w:szCs w:val="24"/>
        </w:rPr>
        <w:t xml:space="preserve">Defining and </w:t>
      </w:r>
      <w:r w:rsidR="00F80211">
        <w:rPr>
          <w:rFonts w:ascii="Arial" w:hAnsi="Arial" w:cs="Arial"/>
          <w:b/>
          <w:bCs/>
          <w:sz w:val="24"/>
          <w:szCs w:val="24"/>
        </w:rPr>
        <w:t xml:space="preserve">Naming </w:t>
      </w:r>
      <w:r w:rsidR="00D54E7F">
        <w:rPr>
          <w:rFonts w:ascii="Arial" w:hAnsi="Arial" w:cs="Arial"/>
          <w:b/>
          <w:bCs/>
          <w:sz w:val="24"/>
          <w:szCs w:val="24"/>
        </w:rPr>
        <w:t xml:space="preserve">Themes </w:t>
      </w:r>
    </w:p>
    <w:tbl>
      <w:tblPr>
        <w:tblStyle w:val="GridTable4-Accent5"/>
        <w:tblW w:w="0" w:type="auto"/>
        <w:tblLook w:val="04A0" w:firstRow="1" w:lastRow="0" w:firstColumn="1" w:lastColumn="0" w:noHBand="0" w:noVBand="1"/>
      </w:tblPr>
      <w:tblGrid>
        <w:gridCol w:w="2254"/>
        <w:gridCol w:w="2254"/>
        <w:gridCol w:w="2254"/>
        <w:gridCol w:w="2254"/>
      </w:tblGrid>
      <w:tr w:rsidR="006E6A38" w14:paraId="0774E0F0" w14:textId="77777777" w:rsidTr="009D3B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074EE16" w14:textId="720B78BA" w:rsidR="006E6A38" w:rsidRPr="009D3B3B" w:rsidRDefault="009D3B3B" w:rsidP="009E2102">
            <w:pPr>
              <w:spacing w:line="480" w:lineRule="auto"/>
              <w:jc w:val="center"/>
              <w:rPr>
                <w:rFonts w:ascii="Arial" w:hAnsi="Arial" w:cs="Arial"/>
                <w:sz w:val="24"/>
                <w:szCs w:val="24"/>
              </w:rPr>
            </w:pPr>
            <w:r w:rsidRPr="009D3B3B">
              <w:rPr>
                <w:rFonts w:ascii="Arial" w:hAnsi="Arial" w:cs="Arial"/>
                <w:sz w:val="24"/>
                <w:szCs w:val="24"/>
              </w:rPr>
              <w:t>Theme</w:t>
            </w:r>
          </w:p>
        </w:tc>
        <w:tc>
          <w:tcPr>
            <w:tcW w:w="2254" w:type="dxa"/>
          </w:tcPr>
          <w:p w14:paraId="40DE8AE6" w14:textId="3D2364AB" w:rsidR="006E6A38" w:rsidRPr="009D3B3B" w:rsidRDefault="009D3B3B" w:rsidP="009E2102">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9D3B3B">
              <w:rPr>
                <w:rFonts w:ascii="Arial" w:hAnsi="Arial" w:cs="Arial"/>
                <w:sz w:val="24"/>
                <w:szCs w:val="24"/>
              </w:rPr>
              <w:t>Subtheme</w:t>
            </w:r>
          </w:p>
        </w:tc>
        <w:tc>
          <w:tcPr>
            <w:tcW w:w="2254" w:type="dxa"/>
          </w:tcPr>
          <w:p w14:paraId="34836948" w14:textId="11D9B995" w:rsidR="006E6A38" w:rsidRPr="009D3B3B" w:rsidRDefault="009D3B3B" w:rsidP="009E2102">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9D3B3B">
              <w:rPr>
                <w:rFonts w:ascii="Arial" w:hAnsi="Arial" w:cs="Arial"/>
                <w:sz w:val="24"/>
                <w:szCs w:val="24"/>
              </w:rPr>
              <w:t>Core Meaning</w:t>
            </w:r>
          </w:p>
        </w:tc>
        <w:tc>
          <w:tcPr>
            <w:tcW w:w="2254" w:type="dxa"/>
          </w:tcPr>
          <w:p w14:paraId="306AACD3" w14:textId="68B14B37" w:rsidR="006E6A38" w:rsidRPr="009D3B3B" w:rsidRDefault="009D3B3B" w:rsidP="009E2102">
            <w:pPr>
              <w:spacing w:line="48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9D3B3B">
              <w:rPr>
                <w:rFonts w:ascii="Arial" w:hAnsi="Arial" w:cs="Arial"/>
                <w:sz w:val="24"/>
                <w:szCs w:val="24"/>
              </w:rPr>
              <w:t>Key Codes</w:t>
            </w:r>
          </w:p>
        </w:tc>
      </w:tr>
      <w:tr w:rsidR="000B3384" w14:paraId="03937EF2" w14:textId="77777777" w:rsidTr="009D3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9E61933" w14:textId="0D9C137D" w:rsidR="000B3384" w:rsidRPr="00EE4409" w:rsidRDefault="000B3384" w:rsidP="000B3384">
            <w:pPr>
              <w:spacing w:line="276" w:lineRule="auto"/>
              <w:rPr>
                <w:rFonts w:ascii="Arial" w:hAnsi="Arial" w:cs="Arial"/>
                <w:b w:val="0"/>
                <w:bCs w:val="0"/>
                <w:sz w:val="20"/>
                <w:szCs w:val="20"/>
              </w:rPr>
            </w:pPr>
            <w:r w:rsidRPr="00EE4409">
              <w:rPr>
                <w:rFonts w:ascii="Arial" w:hAnsi="Arial" w:cs="Arial"/>
                <w:b w:val="0"/>
                <w:bCs w:val="0"/>
                <w:sz w:val="20"/>
                <w:szCs w:val="20"/>
              </w:rPr>
              <w:t xml:space="preserve">1.Systemic Invisibility </w:t>
            </w:r>
          </w:p>
        </w:tc>
        <w:tc>
          <w:tcPr>
            <w:tcW w:w="2254" w:type="dxa"/>
          </w:tcPr>
          <w:p w14:paraId="7B619456" w14:textId="1C4EC35A" w:rsidR="000B3384" w:rsidRPr="00EE4409" w:rsidRDefault="000B3384" w:rsidP="000B338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E4409">
              <w:rPr>
                <w:rFonts w:ascii="Arial" w:hAnsi="Arial" w:cs="Arial"/>
                <w:sz w:val="20"/>
                <w:szCs w:val="20"/>
              </w:rPr>
              <w:t xml:space="preserve">1.1 Generational Gaps in Understanding </w:t>
            </w:r>
          </w:p>
        </w:tc>
        <w:tc>
          <w:tcPr>
            <w:tcW w:w="2254" w:type="dxa"/>
          </w:tcPr>
          <w:p w14:paraId="3C768832" w14:textId="77777777" w:rsidR="000B3384" w:rsidRPr="00EE4409" w:rsidRDefault="000B3384" w:rsidP="000B338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E4409">
              <w:rPr>
                <w:rFonts w:ascii="Arial" w:hAnsi="Arial" w:cs="Arial"/>
                <w:sz w:val="20"/>
                <w:szCs w:val="20"/>
              </w:rPr>
              <w:t>Autism literacy is generationally uneven; older people lack the conceptual frameworks to understand autism in age peers</w:t>
            </w:r>
          </w:p>
          <w:p w14:paraId="6984AD23" w14:textId="5A289583" w:rsidR="00323556" w:rsidRPr="00EE4409" w:rsidRDefault="00323556" w:rsidP="000B338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254" w:type="dxa"/>
          </w:tcPr>
          <w:p w14:paraId="21F30856" w14:textId="0CB2A5B2" w:rsidR="000B3384" w:rsidRPr="00EE4409" w:rsidRDefault="000B3384" w:rsidP="000B3384">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EE4409">
              <w:rPr>
                <w:rFonts w:ascii="Arial" w:eastAsia="Arial" w:hAnsi="Arial" w:cs="Arial"/>
                <w:sz w:val="20"/>
                <w:szCs w:val="20"/>
              </w:rPr>
              <w:t>Autism as childhood-only; generational knowledge gap; misinterpretation of behaviour</w:t>
            </w:r>
          </w:p>
        </w:tc>
      </w:tr>
      <w:tr w:rsidR="000B3384" w14:paraId="303D0DF1" w14:textId="77777777" w:rsidTr="009D3B3B">
        <w:tc>
          <w:tcPr>
            <w:cnfStyle w:val="001000000000" w:firstRow="0" w:lastRow="0" w:firstColumn="1" w:lastColumn="0" w:oddVBand="0" w:evenVBand="0" w:oddHBand="0" w:evenHBand="0" w:firstRowFirstColumn="0" w:firstRowLastColumn="0" w:lastRowFirstColumn="0" w:lastRowLastColumn="0"/>
            <w:tcW w:w="2254" w:type="dxa"/>
          </w:tcPr>
          <w:p w14:paraId="4C79CA21" w14:textId="77777777" w:rsidR="000B3384" w:rsidRPr="00EE4409" w:rsidRDefault="000B3384" w:rsidP="000B3384">
            <w:pPr>
              <w:spacing w:line="480" w:lineRule="auto"/>
              <w:rPr>
                <w:rFonts w:ascii="Arial" w:hAnsi="Arial" w:cs="Arial"/>
                <w:b w:val="0"/>
                <w:bCs w:val="0"/>
                <w:sz w:val="20"/>
                <w:szCs w:val="20"/>
              </w:rPr>
            </w:pPr>
          </w:p>
        </w:tc>
        <w:tc>
          <w:tcPr>
            <w:tcW w:w="2254" w:type="dxa"/>
          </w:tcPr>
          <w:p w14:paraId="774C2103" w14:textId="345CB828" w:rsidR="000B3384" w:rsidRPr="00EE4409" w:rsidRDefault="00275FEF" w:rsidP="00323556">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E4409">
              <w:rPr>
                <w:rFonts w:ascii="Arial" w:hAnsi="Arial" w:cs="Arial"/>
                <w:sz w:val="20"/>
                <w:szCs w:val="20"/>
              </w:rPr>
              <w:t xml:space="preserve">1.2 </w:t>
            </w:r>
            <w:r w:rsidR="00323556" w:rsidRPr="00EE4409">
              <w:rPr>
                <w:rFonts w:ascii="Arial" w:hAnsi="Arial" w:cs="Arial"/>
                <w:sz w:val="20"/>
                <w:szCs w:val="20"/>
              </w:rPr>
              <w:t xml:space="preserve">Late and Misdiagnosis </w:t>
            </w:r>
          </w:p>
        </w:tc>
        <w:tc>
          <w:tcPr>
            <w:tcW w:w="2254" w:type="dxa"/>
          </w:tcPr>
          <w:p w14:paraId="1A1C3831" w14:textId="77777777" w:rsidR="000B3384" w:rsidRPr="00EE4409" w:rsidRDefault="00641B6C" w:rsidP="00E14577">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EE4409">
              <w:rPr>
                <w:rFonts w:ascii="Arial" w:eastAsia="Arial" w:hAnsi="Arial" w:cs="Arial"/>
                <w:sz w:val="20"/>
                <w:szCs w:val="20"/>
              </w:rPr>
              <w:t>Diagnostic failures across the life course leave older autistic adults without self-understanding or appropriate support</w:t>
            </w:r>
          </w:p>
          <w:p w14:paraId="3E9B65CD" w14:textId="5A02C9E8" w:rsidR="00E14577" w:rsidRPr="00EE4409" w:rsidRDefault="00E14577" w:rsidP="00E1457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p>
        </w:tc>
        <w:tc>
          <w:tcPr>
            <w:tcW w:w="2254" w:type="dxa"/>
          </w:tcPr>
          <w:p w14:paraId="6A9D5119" w14:textId="298D0407" w:rsidR="000B3384" w:rsidRPr="00EE4409" w:rsidRDefault="00E14577" w:rsidP="00E14577">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EE4409">
              <w:rPr>
                <w:rFonts w:ascii="Arial" w:eastAsia="Arial" w:hAnsi="Arial" w:cs="Arial"/>
                <w:sz w:val="20"/>
                <w:szCs w:val="20"/>
              </w:rPr>
              <w:t>Late/misdiagnosis; invisibility within systems</w:t>
            </w:r>
          </w:p>
        </w:tc>
      </w:tr>
      <w:tr w:rsidR="003E321B" w14:paraId="0B59B77B" w14:textId="77777777" w:rsidTr="009D3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14C9292" w14:textId="4D4448D8" w:rsidR="003E321B" w:rsidRPr="00EE4409" w:rsidRDefault="003E321B" w:rsidP="003E321B">
            <w:pPr>
              <w:spacing w:line="276" w:lineRule="auto"/>
              <w:rPr>
                <w:rFonts w:ascii="Arial" w:hAnsi="Arial" w:cs="Arial"/>
                <w:b w:val="0"/>
                <w:bCs w:val="0"/>
                <w:sz w:val="20"/>
                <w:szCs w:val="20"/>
              </w:rPr>
            </w:pPr>
            <w:r w:rsidRPr="00EE4409">
              <w:rPr>
                <w:rFonts w:ascii="Arial" w:hAnsi="Arial" w:cs="Arial"/>
                <w:b w:val="0"/>
                <w:bCs w:val="0"/>
                <w:sz w:val="20"/>
                <w:szCs w:val="20"/>
              </w:rPr>
              <w:t xml:space="preserve">2. Chain of Negative Consequences </w:t>
            </w:r>
          </w:p>
        </w:tc>
        <w:tc>
          <w:tcPr>
            <w:tcW w:w="2254" w:type="dxa"/>
          </w:tcPr>
          <w:p w14:paraId="619FB178" w14:textId="715F266A" w:rsidR="003E321B" w:rsidRPr="00EE4409" w:rsidRDefault="003E321B" w:rsidP="003E321B">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E4409">
              <w:rPr>
                <w:rFonts w:ascii="Arial" w:hAnsi="Arial" w:cs="Arial"/>
                <w:sz w:val="20"/>
                <w:szCs w:val="20"/>
              </w:rPr>
              <w:t xml:space="preserve">2.1 Emotional Isolation and Mental Health Deterioration </w:t>
            </w:r>
          </w:p>
        </w:tc>
        <w:tc>
          <w:tcPr>
            <w:tcW w:w="2254" w:type="dxa"/>
          </w:tcPr>
          <w:p w14:paraId="453E997A" w14:textId="77777777" w:rsidR="003E321B" w:rsidRPr="00EE4409" w:rsidRDefault="003E321B" w:rsidP="003E321B">
            <w:pPr>
              <w:spacing w:line="276"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sz w:val="20"/>
                <w:szCs w:val="20"/>
              </w:rPr>
            </w:pPr>
            <w:r w:rsidRPr="00EE4409">
              <w:rPr>
                <w:rFonts w:ascii="Arial" w:eastAsia="Arial" w:hAnsi="Arial" w:cs="Arial"/>
                <w:sz w:val="20"/>
                <w:szCs w:val="20"/>
              </w:rPr>
              <w:t>Sustained exclusion generates a progressive deterioration in emotional wellbeing, amplified over time through feedback loops</w:t>
            </w:r>
          </w:p>
          <w:p w14:paraId="46683EE8" w14:textId="51901FDE" w:rsidR="003E321B" w:rsidRPr="00EE4409" w:rsidRDefault="003E321B" w:rsidP="003E321B">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p>
        </w:tc>
        <w:tc>
          <w:tcPr>
            <w:tcW w:w="2254" w:type="dxa"/>
          </w:tcPr>
          <w:p w14:paraId="28421CDB" w14:textId="15B0A399" w:rsidR="003E321B" w:rsidRPr="00EE4409" w:rsidRDefault="003E321B" w:rsidP="003E321B">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EE4409">
              <w:rPr>
                <w:rFonts w:ascii="Arial" w:eastAsia="Arial" w:hAnsi="Arial" w:cs="Arial"/>
                <w:sz w:val="20"/>
                <w:szCs w:val="20"/>
              </w:rPr>
              <w:t>Social isolation/loneliness; depression/anxiety; loss of belonging; low self-confidence</w:t>
            </w:r>
          </w:p>
        </w:tc>
      </w:tr>
      <w:tr w:rsidR="003E321B" w:rsidRPr="00EE4409" w14:paraId="2CDFF04B" w14:textId="77777777" w:rsidTr="009D3B3B">
        <w:tc>
          <w:tcPr>
            <w:cnfStyle w:val="001000000000" w:firstRow="0" w:lastRow="0" w:firstColumn="1" w:lastColumn="0" w:oddVBand="0" w:evenVBand="0" w:oddHBand="0" w:evenHBand="0" w:firstRowFirstColumn="0" w:firstRowLastColumn="0" w:lastRowFirstColumn="0" w:lastRowLastColumn="0"/>
            <w:tcW w:w="2254" w:type="dxa"/>
          </w:tcPr>
          <w:p w14:paraId="0BE0ACD3" w14:textId="77777777" w:rsidR="003E321B" w:rsidRPr="00EE4409" w:rsidRDefault="003E321B" w:rsidP="00EE4409">
            <w:pPr>
              <w:spacing w:line="276" w:lineRule="auto"/>
              <w:rPr>
                <w:rFonts w:ascii="Arial" w:hAnsi="Arial" w:cs="Arial"/>
                <w:b w:val="0"/>
                <w:bCs w:val="0"/>
                <w:sz w:val="20"/>
                <w:szCs w:val="20"/>
              </w:rPr>
            </w:pPr>
          </w:p>
        </w:tc>
        <w:tc>
          <w:tcPr>
            <w:tcW w:w="2254" w:type="dxa"/>
          </w:tcPr>
          <w:p w14:paraId="4552C48A" w14:textId="2A4435ED" w:rsidR="003E321B" w:rsidRPr="00EE4409" w:rsidRDefault="003E321B" w:rsidP="00EE440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E4409">
              <w:rPr>
                <w:rFonts w:ascii="Arial" w:hAnsi="Arial" w:cs="Arial"/>
                <w:sz w:val="20"/>
                <w:szCs w:val="20"/>
              </w:rPr>
              <w:t xml:space="preserve">2.2 Cognitive </w:t>
            </w:r>
            <w:r w:rsidR="007A264D" w:rsidRPr="00EE4409">
              <w:rPr>
                <w:rFonts w:ascii="Arial" w:hAnsi="Arial" w:cs="Arial"/>
                <w:sz w:val="20"/>
                <w:szCs w:val="20"/>
              </w:rPr>
              <w:t>Deprivation Through Social Exclusion</w:t>
            </w:r>
          </w:p>
        </w:tc>
        <w:tc>
          <w:tcPr>
            <w:tcW w:w="2254" w:type="dxa"/>
          </w:tcPr>
          <w:p w14:paraId="710B5465" w14:textId="77777777" w:rsidR="003E321B" w:rsidRPr="00EE4409" w:rsidRDefault="003C6B23" w:rsidP="00EE4409">
            <w:pPr>
              <w:spacing w:line="276"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sz w:val="20"/>
                <w:szCs w:val="20"/>
              </w:rPr>
            </w:pPr>
            <w:r w:rsidRPr="00EE4409">
              <w:rPr>
                <w:rFonts w:ascii="Arial" w:eastAsia="Arial" w:hAnsi="Arial" w:cs="Arial"/>
                <w:sz w:val="20"/>
                <w:szCs w:val="20"/>
              </w:rPr>
              <w:t>Reduced social interaction deprives individuals of the mental stimulation necessary to preserve cognitive function</w:t>
            </w:r>
          </w:p>
          <w:p w14:paraId="134AAA38" w14:textId="4D9F2078" w:rsidR="00207C4C" w:rsidRPr="00EE4409" w:rsidRDefault="00207C4C" w:rsidP="00EE440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254" w:type="dxa"/>
          </w:tcPr>
          <w:p w14:paraId="3270CFC8" w14:textId="1C6DA9B5" w:rsidR="003E321B" w:rsidRPr="00EE4409" w:rsidRDefault="00207C4C" w:rsidP="00EE4409">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E4409">
              <w:rPr>
                <w:rFonts w:ascii="Arial" w:eastAsia="Arial" w:hAnsi="Arial" w:cs="Arial"/>
                <w:sz w:val="20"/>
                <w:szCs w:val="20"/>
              </w:rPr>
              <w:t xml:space="preserve">Reduced </w:t>
            </w:r>
            <w:r w:rsidR="00D249BA" w:rsidRPr="00EE4409">
              <w:rPr>
                <w:rFonts w:ascii="Arial" w:eastAsia="Arial" w:hAnsi="Arial" w:cs="Arial"/>
                <w:sz w:val="20"/>
                <w:szCs w:val="20"/>
              </w:rPr>
              <w:t>stimulation</w:t>
            </w:r>
            <w:r w:rsidR="00696CDC" w:rsidRPr="00EE4409">
              <w:rPr>
                <w:rFonts w:ascii="Arial" w:eastAsia="Arial" w:hAnsi="Arial" w:cs="Arial"/>
                <w:sz w:val="20"/>
                <w:szCs w:val="20"/>
              </w:rPr>
              <w:t>;</w:t>
            </w:r>
            <w:r w:rsidRPr="00EE4409">
              <w:rPr>
                <w:rFonts w:ascii="Arial" w:eastAsia="Arial" w:hAnsi="Arial" w:cs="Arial"/>
                <w:sz w:val="20"/>
                <w:szCs w:val="20"/>
              </w:rPr>
              <w:t xml:space="preserve"> use-it-or-lose-it; chronic stress/memory; declining communicative ability</w:t>
            </w:r>
          </w:p>
        </w:tc>
      </w:tr>
      <w:tr w:rsidR="00EE4409" w:rsidRPr="00EE4409" w14:paraId="51205782" w14:textId="77777777" w:rsidTr="009D3B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78CC0DD" w14:textId="7197EA25" w:rsidR="00EE4409" w:rsidRPr="00EE4409" w:rsidRDefault="00EE4409" w:rsidP="00EE4409">
            <w:pPr>
              <w:spacing w:line="276" w:lineRule="auto"/>
              <w:rPr>
                <w:rFonts w:ascii="Arial" w:hAnsi="Arial" w:cs="Arial"/>
                <w:b w:val="0"/>
                <w:bCs w:val="0"/>
                <w:sz w:val="20"/>
                <w:szCs w:val="20"/>
              </w:rPr>
            </w:pPr>
            <w:r w:rsidRPr="00EE4409">
              <w:rPr>
                <w:rFonts w:ascii="Arial" w:hAnsi="Arial" w:cs="Arial"/>
                <w:b w:val="0"/>
                <w:bCs w:val="0"/>
                <w:sz w:val="20"/>
                <w:szCs w:val="20"/>
              </w:rPr>
              <w:t xml:space="preserve">3. Pathways to Inclusion </w:t>
            </w:r>
          </w:p>
        </w:tc>
        <w:tc>
          <w:tcPr>
            <w:tcW w:w="2254" w:type="dxa"/>
          </w:tcPr>
          <w:p w14:paraId="0DCFAD7D" w14:textId="5D8D507C" w:rsidR="00EE4409" w:rsidRPr="00EE4409" w:rsidRDefault="00EE4409" w:rsidP="00EE4409">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E4409">
              <w:rPr>
                <w:rFonts w:ascii="Arial" w:hAnsi="Arial" w:cs="Arial"/>
                <w:sz w:val="20"/>
                <w:szCs w:val="20"/>
              </w:rPr>
              <w:t>3.1 Accessible Tailored Community Support</w:t>
            </w:r>
          </w:p>
        </w:tc>
        <w:tc>
          <w:tcPr>
            <w:tcW w:w="2254" w:type="dxa"/>
          </w:tcPr>
          <w:p w14:paraId="733F47A9" w14:textId="4317E6B2" w:rsidR="00EE4409" w:rsidRPr="00EE4409" w:rsidRDefault="00EE4409" w:rsidP="00EE4409">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E4409">
              <w:rPr>
                <w:rFonts w:ascii="Arial" w:eastAsia="Arial" w:hAnsi="Arial" w:cs="Arial"/>
                <w:sz w:val="20"/>
                <w:szCs w:val="20"/>
              </w:rPr>
              <w:t>Effective inclusion requires sensory-adapted spaces, peer-led support, trained staff, and accessible outreach methods</w:t>
            </w:r>
          </w:p>
        </w:tc>
        <w:tc>
          <w:tcPr>
            <w:tcW w:w="2254" w:type="dxa"/>
          </w:tcPr>
          <w:p w14:paraId="5DAD0186" w14:textId="007A1CC2" w:rsidR="00EE4409" w:rsidRPr="00EE4409" w:rsidRDefault="00EE4409" w:rsidP="00EE4409">
            <w:pPr>
              <w:spacing w:line="276"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EE4409">
              <w:rPr>
                <w:rFonts w:ascii="Arial" w:eastAsia="Arial" w:hAnsi="Arial" w:cs="Arial"/>
                <w:sz w:val="20"/>
                <w:szCs w:val="20"/>
              </w:rPr>
              <w:t>Sensory adaptation; peer-led groups; autism-aware staff; non-digital outreach; life transition support</w:t>
            </w:r>
          </w:p>
        </w:tc>
      </w:tr>
      <w:tr w:rsidR="0093469B" w:rsidRPr="0093469B" w14:paraId="0B199B00" w14:textId="77777777" w:rsidTr="009D3B3B">
        <w:tc>
          <w:tcPr>
            <w:cnfStyle w:val="001000000000" w:firstRow="0" w:lastRow="0" w:firstColumn="1" w:lastColumn="0" w:oddVBand="0" w:evenVBand="0" w:oddHBand="0" w:evenHBand="0" w:firstRowFirstColumn="0" w:firstRowLastColumn="0" w:lastRowFirstColumn="0" w:lastRowLastColumn="0"/>
            <w:tcW w:w="2254" w:type="dxa"/>
          </w:tcPr>
          <w:p w14:paraId="1C0A7436" w14:textId="77777777" w:rsidR="0093469B" w:rsidRPr="0093469B" w:rsidRDefault="0093469B" w:rsidP="00E92AE3">
            <w:pPr>
              <w:spacing w:line="276" w:lineRule="auto"/>
              <w:rPr>
                <w:rFonts w:ascii="Arial" w:hAnsi="Arial" w:cs="Arial"/>
                <w:b w:val="0"/>
                <w:bCs w:val="0"/>
                <w:sz w:val="20"/>
                <w:szCs w:val="20"/>
              </w:rPr>
            </w:pPr>
          </w:p>
        </w:tc>
        <w:tc>
          <w:tcPr>
            <w:tcW w:w="2254" w:type="dxa"/>
          </w:tcPr>
          <w:p w14:paraId="58190831" w14:textId="00596BBF" w:rsidR="0093469B" w:rsidRPr="00E92AE3" w:rsidRDefault="0093469B" w:rsidP="00E92AE3">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E92AE3">
              <w:rPr>
                <w:rFonts w:ascii="Arial" w:hAnsi="Arial" w:cs="Arial"/>
                <w:sz w:val="20"/>
                <w:szCs w:val="20"/>
              </w:rPr>
              <w:t xml:space="preserve">3.2 Broader Societal Awareness and Policy Change </w:t>
            </w:r>
          </w:p>
        </w:tc>
        <w:tc>
          <w:tcPr>
            <w:tcW w:w="2254" w:type="dxa"/>
          </w:tcPr>
          <w:p w14:paraId="535C3211" w14:textId="5C7A6870" w:rsidR="0093469B" w:rsidRPr="0093469B" w:rsidRDefault="0093469B" w:rsidP="00E92AE3">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93469B">
              <w:rPr>
                <w:rFonts w:ascii="Arial" w:eastAsia="Arial" w:hAnsi="Arial" w:cs="Arial"/>
                <w:sz w:val="20"/>
                <w:szCs w:val="20"/>
              </w:rPr>
              <w:t>Individual interventions must be complemented by systemic change: education, anti-stigma campaigns, and targeted policy</w:t>
            </w:r>
          </w:p>
        </w:tc>
        <w:tc>
          <w:tcPr>
            <w:tcW w:w="2254" w:type="dxa"/>
          </w:tcPr>
          <w:p w14:paraId="12F99018" w14:textId="4ABAD6FD" w:rsidR="0093469B" w:rsidRPr="0093469B" w:rsidRDefault="0093469B" w:rsidP="00E92AE3">
            <w:pPr>
              <w:spacing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rPr>
            </w:pPr>
            <w:r w:rsidRPr="0093469B">
              <w:rPr>
                <w:rFonts w:ascii="Arial" w:eastAsia="Arial" w:hAnsi="Arial" w:cs="Arial"/>
                <w:sz w:val="20"/>
                <w:szCs w:val="20"/>
              </w:rPr>
              <w:t>Targeted campaigns; societal education; stigma reduction; inclusive mixed groups</w:t>
            </w:r>
          </w:p>
        </w:tc>
      </w:tr>
    </w:tbl>
    <w:p w14:paraId="6B77CA94" w14:textId="77777777" w:rsidR="00D54E7F" w:rsidRDefault="00D54E7F" w:rsidP="00E92AE3">
      <w:pPr>
        <w:spacing w:line="276" w:lineRule="auto"/>
        <w:rPr>
          <w:rFonts w:ascii="Arial" w:hAnsi="Arial" w:cs="Arial"/>
          <w:b/>
          <w:bCs/>
          <w:sz w:val="20"/>
          <w:szCs w:val="20"/>
        </w:rPr>
      </w:pPr>
    </w:p>
    <w:p w14:paraId="6D0EDB24" w14:textId="77777777" w:rsidR="00E92AE3" w:rsidRPr="0093469B" w:rsidRDefault="00E92AE3" w:rsidP="00E92AE3">
      <w:pPr>
        <w:spacing w:line="276" w:lineRule="auto"/>
        <w:rPr>
          <w:rFonts w:ascii="Arial" w:hAnsi="Arial" w:cs="Arial"/>
          <w:b/>
          <w:bCs/>
          <w:sz w:val="20"/>
          <w:szCs w:val="20"/>
        </w:rPr>
      </w:pPr>
    </w:p>
    <w:p w14:paraId="783420EF" w14:textId="77777777" w:rsidR="000D309B" w:rsidRPr="0093469B" w:rsidRDefault="000D309B" w:rsidP="00E92AE3">
      <w:pPr>
        <w:spacing w:after="120" w:line="276" w:lineRule="auto"/>
        <w:rPr>
          <w:sz w:val="20"/>
          <w:szCs w:val="20"/>
        </w:rPr>
      </w:pPr>
    </w:p>
    <w:p w14:paraId="694E181D" w14:textId="77777777" w:rsidR="00DF52B1" w:rsidRPr="0093469B" w:rsidRDefault="00DF52B1" w:rsidP="00E92AE3">
      <w:pPr>
        <w:spacing w:line="276" w:lineRule="auto"/>
        <w:rPr>
          <w:rFonts w:ascii="Arial" w:hAnsi="Arial" w:cs="Arial"/>
          <w:b/>
          <w:bCs/>
          <w:sz w:val="20"/>
          <w:szCs w:val="20"/>
        </w:rPr>
      </w:pPr>
    </w:p>
    <w:p w14:paraId="52B9F30F" w14:textId="77777777" w:rsidR="005574C9" w:rsidRPr="0093469B" w:rsidRDefault="005574C9" w:rsidP="00E92AE3">
      <w:pPr>
        <w:spacing w:line="276" w:lineRule="auto"/>
        <w:rPr>
          <w:rFonts w:ascii="Arial" w:hAnsi="Arial" w:cs="Arial"/>
          <w:b/>
          <w:bCs/>
          <w:sz w:val="20"/>
          <w:szCs w:val="20"/>
        </w:rPr>
      </w:pPr>
    </w:p>
    <w:sectPr w:rsidR="005574C9" w:rsidRPr="0093469B">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7EFF49" w14:textId="77777777" w:rsidR="006360AE" w:rsidRDefault="006360AE" w:rsidP="00EB76BB">
      <w:pPr>
        <w:spacing w:after="0" w:line="240" w:lineRule="auto"/>
      </w:pPr>
      <w:r>
        <w:separator/>
      </w:r>
    </w:p>
  </w:endnote>
  <w:endnote w:type="continuationSeparator" w:id="0">
    <w:p w14:paraId="7D946A01" w14:textId="77777777" w:rsidR="006360AE" w:rsidRDefault="006360AE" w:rsidP="00EB7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ova">
    <w:charset w:val="00"/>
    <w:family w:val="swiss"/>
    <w:pitch w:val="variable"/>
    <w:sig w:usb0="0000028F" w:usb1="00000002"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59DE3" w14:textId="77777777" w:rsidR="00EB76BB" w:rsidRDefault="00EB76BB">
    <w:pPr>
      <w:pStyle w:val="Footer"/>
      <w:jc w:val="center"/>
      <w:rPr>
        <w:color w:val="156082" w:themeColor="accent1"/>
      </w:rPr>
    </w:pPr>
    <w:r>
      <w:rPr>
        <w:color w:val="156082" w:themeColor="accent1"/>
      </w:rPr>
      <w:t xml:space="preserve">Page </w:t>
    </w:r>
    <w:r>
      <w:rPr>
        <w:color w:val="156082" w:themeColor="accent1"/>
      </w:rPr>
      <w:fldChar w:fldCharType="begin"/>
    </w:r>
    <w:r>
      <w:rPr>
        <w:color w:val="156082" w:themeColor="accent1"/>
      </w:rPr>
      <w:instrText xml:space="preserve"> PAGE  \* Arabic  \* MERGEFORMAT </w:instrText>
    </w:r>
    <w:r>
      <w:rPr>
        <w:color w:val="156082" w:themeColor="accent1"/>
      </w:rPr>
      <w:fldChar w:fldCharType="separate"/>
    </w:r>
    <w:r>
      <w:rPr>
        <w:noProof/>
        <w:color w:val="156082" w:themeColor="accent1"/>
      </w:rPr>
      <w:t>2</w:t>
    </w:r>
    <w:r>
      <w:rPr>
        <w:color w:val="156082" w:themeColor="accent1"/>
      </w:rPr>
      <w:fldChar w:fldCharType="end"/>
    </w:r>
    <w:r>
      <w:rPr>
        <w:color w:val="156082" w:themeColor="accent1"/>
      </w:rPr>
      <w:t xml:space="preserve"> of </w:t>
    </w:r>
    <w:r>
      <w:rPr>
        <w:color w:val="156082" w:themeColor="accent1"/>
      </w:rPr>
      <w:fldChar w:fldCharType="begin"/>
    </w:r>
    <w:r>
      <w:rPr>
        <w:color w:val="156082" w:themeColor="accent1"/>
      </w:rPr>
      <w:instrText xml:space="preserve"> NUMPAGES  \* Arabic  \* MERGEFORMAT </w:instrText>
    </w:r>
    <w:r>
      <w:rPr>
        <w:color w:val="156082" w:themeColor="accent1"/>
      </w:rPr>
      <w:fldChar w:fldCharType="separate"/>
    </w:r>
    <w:r>
      <w:rPr>
        <w:noProof/>
        <w:color w:val="156082" w:themeColor="accent1"/>
      </w:rPr>
      <w:t>2</w:t>
    </w:r>
    <w:r>
      <w:rPr>
        <w:color w:val="156082" w:themeColor="accent1"/>
      </w:rPr>
      <w:fldChar w:fldCharType="end"/>
    </w:r>
  </w:p>
  <w:p w14:paraId="3376DDDD" w14:textId="77777777" w:rsidR="00EB76BB" w:rsidRDefault="00EB76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EE974" w14:textId="77777777" w:rsidR="006360AE" w:rsidRDefault="006360AE" w:rsidP="00EB76BB">
      <w:pPr>
        <w:spacing w:after="0" w:line="240" w:lineRule="auto"/>
      </w:pPr>
      <w:r>
        <w:separator/>
      </w:r>
    </w:p>
  </w:footnote>
  <w:footnote w:type="continuationSeparator" w:id="0">
    <w:p w14:paraId="674EA03D" w14:textId="77777777" w:rsidR="006360AE" w:rsidRDefault="006360AE" w:rsidP="00EB76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55A0D"/>
    <w:multiLevelType w:val="multilevel"/>
    <w:tmpl w:val="C5AAB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6A3464"/>
    <w:multiLevelType w:val="multilevel"/>
    <w:tmpl w:val="19367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D27D1D"/>
    <w:multiLevelType w:val="multilevel"/>
    <w:tmpl w:val="4420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0F2CA1"/>
    <w:multiLevelType w:val="multilevel"/>
    <w:tmpl w:val="A2869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49C5987"/>
    <w:multiLevelType w:val="multilevel"/>
    <w:tmpl w:val="C270D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AC0F62"/>
    <w:multiLevelType w:val="multilevel"/>
    <w:tmpl w:val="B8A07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5A7746"/>
    <w:multiLevelType w:val="hybridMultilevel"/>
    <w:tmpl w:val="411637AC"/>
    <w:lvl w:ilvl="0" w:tplc="FCB6555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C80B2B"/>
    <w:multiLevelType w:val="multilevel"/>
    <w:tmpl w:val="58E0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4B001E"/>
    <w:multiLevelType w:val="hybridMultilevel"/>
    <w:tmpl w:val="E408A6BC"/>
    <w:lvl w:ilvl="0" w:tplc="993C39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C1731D"/>
    <w:multiLevelType w:val="hybridMultilevel"/>
    <w:tmpl w:val="2412346E"/>
    <w:lvl w:ilvl="0" w:tplc="2F8C71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1F72F4"/>
    <w:multiLevelType w:val="hybridMultilevel"/>
    <w:tmpl w:val="CB40E1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057033"/>
    <w:multiLevelType w:val="hybridMultilevel"/>
    <w:tmpl w:val="C0D41060"/>
    <w:lvl w:ilvl="0" w:tplc="98A8EB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F0782E"/>
    <w:multiLevelType w:val="multilevel"/>
    <w:tmpl w:val="84F8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4C392A"/>
    <w:multiLevelType w:val="multilevel"/>
    <w:tmpl w:val="9EF0C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7224336"/>
    <w:multiLevelType w:val="multilevel"/>
    <w:tmpl w:val="3C0E7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8E262B5"/>
    <w:multiLevelType w:val="hybridMultilevel"/>
    <w:tmpl w:val="8036299C"/>
    <w:lvl w:ilvl="0" w:tplc="1F36D31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9D0E1F"/>
    <w:multiLevelType w:val="hybridMultilevel"/>
    <w:tmpl w:val="353A6E44"/>
    <w:lvl w:ilvl="0" w:tplc="794CB47A">
      <w:start w:val="1"/>
      <w:numFmt w:val="bullet"/>
      <w:lvlText w:val=""/>
      <w:lvlJc w:val="left"/>
      <w:pPr>
        <w:ind w:left="1440" w:hanging="360"/>
      </w:pPr>
      <w:rPr>
        <w:rFonts w:ascii="Symbol" w:eastAsiaTheme="minorHAnsi" w:hAnsi="Symbol" w:cs="Aria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7" w15:restartNumberingAfterBreak="0">
    <w:nsid w:val="3F3063F8"/>
    <w:multiLevelType w:val="multilevel"/>
    <w:tmpl w:val="D6109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4827C9"/>
    <w:multiLevelType w:val="multilevel"/>
    <w:tmpl w:val="E350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48715AB"/>
    <w:multiLevelType w:val="hybridMultilevel"/>
    <w:tmpl w:val="0442CB90"/>
    <w:lvl w:ilvl="0" w:tplc="42BED16E">
      <w:start w:val="1"/>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ACF12CA"/>
    <w:multiLevelType w:val="multilevel"/>
    <w:tmpl w:val="1C289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C8B0695"/>
    <w:multiLevelType w:val="multilevel"/>
    <w:tmpl w:val="57782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1385D68"/>
    <w:multiLevelType w:val="hybridMultilevel"/>
    <w:tmpl w:val="33084A3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622D22A8"/>
    <w:multiLevelType w:val="hybridMultilevel"/>
    <w:tmpl w:val="3460B6FC"/>
    <w:lvl w:ilvl="0" w:tplc="3A9E49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664C3D"/>
    <w:multiLevelType w:val="multilevel"/>
    <w:tmpl w:val="E8466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69D615B"/>
    <w:multiLevelType w:val="hybridMultilevel"/>
    <w:tmpl w:val="8E4C8C9C"/>
    <w:lvl w:ilvl="0" w:tplc="0A5CCBEC">
      <w:start w:val="1"/>
      <w:numFmt w:val="decimal"/>
      <w:lvlText w:val="%1-"/>
      <w:lvlJc w:val="left"/>
      <w:pPr>
        <w:ind w:left="720" w:hanging="360"/>
      </w:pPr>
      <w:rPr>
        <w:rFonts w:hint="default"/>
      </w:rPr>
    </w:lvl>
    <w:lvl w:ilvl="1" w:tplc="08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406653"/>
    <w:multiLevelType w:val="hybridMultilevel"/>
    <w:tmpl w:val="8DFA45D4"/>
    <w:lvl w:ilvl="0" w:tplc="3F04FE70">
      <w:start w:val="1"/>
      <w:numFmt w:val="decimal"/>
      <w:lvlText w:val="%1-"/>
      <w:lvlJc w:val="left"/>
      <w:pPr>
        <w:ind w:left="720"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745D75CC"/>
    <w:multiLevelType w:val="multilevel"/>
    <w:tmpl w:val="0A4C59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D9F0018"/>
    <w:multiLevelType w:val="multilevel"/>
    <w:tmpl w:val="780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2203970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91403267">
    <w:abstractNumId w:val="16"/>
  </w:num>
  <w:num w:numId="3" w16cid:durableId="19821883">
    <w:abstractNumId w:val="9"/>
  </w:num>
  <w:num w:numId="4" w16cid:durableId="1947229171">
    <w:abstractNumId w:val="8"/>
  </w:num>
  <w:num w:numId="5" w16cid:durableId="1375734248">
    <w:abstractNumId w:val="11"/>
  </w:num>
  <w:num w:numId="6" w16cid:durableId="1236009483">
    <w:abstractNumId w:val="6"/>
  </w:num>
  <w:num w:numId="7" w16cid:durableId="1194150185">
    <w:abstractNumId w:val="10"/>
  </w:num>
  <w:num w:numId="8" w16cid:durableId="1333407537">
    <w:abstractNumId w:val="19"/>
  </w:num>
  <w:num w:numId="9" w16cid:durableId="1744063873">
    <w:abstractNumId w:val="23"/>
  </w:num>
  <w:num w:numId="10" w16cid:durableId="392311731">
    <w:abstractNumId w:val="15"/>
  </w:num>
  <w:num w:numId="11" w16cid:durableId="1076826099">
    <w:abstractNumId w:val="25"/>
  </w:num>
  <w:num w:numId="12" w16cid:durableId="1329291689">
    <w:abstractNumId w:val="22"/>
  </w:num>
  <w:num w:numId="13" w16cid:durableId="1478763965">
    <w:abstractNumId w:val="18"/>
  </w:num>
  <w:num w:numId="14" w16cid:durableId="401104775">
    <w:abstractNumId w:val="1"/>
  </w:num>
  <w:num w:numId="15" w16cid:durableId="999694225">
    <w:abstractNumId w:val="5"/>
  </w:num>
  <w:num w:numId="16" w16cid:durableId="573663622">
    <w:abstractNumId w:val="28"/>
  </w:num>
  <w:num w:numId="17" w16cid:durableId="816797369">
    <w:abstractNumId w:val="3"/>
  </w:num>
  <w:num w:numId="18" w16cid:durableId="1387988594">
    <w:abstractNumId w:val="14"/>
  </w:num>
  <w:num w:numId="19" w16cid:durableId="287125780">
    <w:abstractNumId w:val="12"/>
  </w:num>
  <w:num w:numId="20" w16cid:durableId="1616909593">
    <w:abstractNumId w:val="4"/>
  </w:num>
  <w:num w:numId="21" w16cid:durableId="1272857724">
    <w:abstractNumId w:val="2"/>
  </w:num>
  <w:num w:numId="22" w16cid:durableId="1003894861">
    <w:abstractNumId w:val="7"/>
  </w:num>
  <w:num w:numId="23" w16cid:durableId="1016539221">
    <w:abstractNumId w:val="13"/>
  </w:num>
  <w:num w:numId="24" w16cid:durableId="70854777">
    <w:abstractNumId w:val="0"/>
  </w:num>
  <w:num w:numId="25" w16cid:durableId="2133590618">
    <w:abstractNumId w:val="20"/>
  </w:num>
  <w:num w:numId="26" w16cid:durableId="148182226">
    <w:abstractNumId w:val="24"/>
  </w:num>
  <w:num w:numId="27" w16cid:durableId="973828616">
    <w:abstractNumId w:val="27"/>
  </w:num>
  <w:num w:numId="28" w16cid:durableId="870460779">
    <w:abstractNumId w:val="21"/>
  </w:num>
  <w:num w:numId="29" w16cid:durableId="84444505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F92"/>
    <w:rsid w:val="00000457"/>
    <w:rsid w:val="0000366E"/>
    <w:rsid w:val="0000384E"/>
    <w:rsid w:val="00003C4D"/>
    <w:rsid w:val="000047A0"/>
    <w:rsid w:val="000050FC"/>
    <w:rsid w:val="0000657D"/>
    <w:rsid w:val="00006E3D"/>
    <w:rsid w:val="00011091"/>
    <w:rsid w:val="0001331E"/>
    <w:rsid w:val="00016A7B"/>
    <w:rsid w:val="00017E3D"/>
    <w:rsid w:val="00021A45"/>
    <w:rsid w:val="00021AEE"/>
    <w:rsid w:val="00021B06"/>
    <w:rsid w:val="00021CE5"/>
    <w:rsid w:val="000221FC"/>
    <w:rsid w:val="00022667"/>
    <w:rsid w:val="000232BD"/>
    <w:rsid w:val="00023640"/>
    <w:rsid w:val="000239C1"/>
    <w:rsid w:val="00024339"/>
    <w:rsid w:val="00031583"/>
    <w:rsid w:val="00032D73"/>
    <w:rsid w:val="000357F6"/>
    <w:rsid w:val="0003612E"/>
    <w:rsid w:val="00036D73"/>
    <w:rsid w:val="00040471"/>
    <w:rsid w:val="000407D0"/>
    <w:rsid w:val="00042A77"/>
    <w:rsid w:val="00043A51"/>
    <w:rsid w:val="00044D78"/>
    <w:rsid w:val="0004656F"/>
    <w:rsid w:val="00046BB6"/>
    <w:rsid w:val="0004788E"/>
    <w:rsid w:val="0005045D"/>
    <w:rsid w:val="000505DF"/>
    <w:rsid w:val="00051BD4"/>
    <w:rsid w:val="000532D7"/>
    <w:rsid w:val="00054108"/>
    <w:rsid w:val="000564A0"/>
    <w:rsid w:val="00057003"/>
    <w:rsid w:val="00057E13"/>
    <w:rsid w:val="0006182A"/>
    <w:rsid w:val="00062479"/>
    <w:rsid w:val="00063CB2"/>
    <w:rsid w:val="000641EE"/>
    <w:rsid w:val="00065304"/>
    <w:rsid w:val="00070F55"/>
    <w:rsid w:val="00072455"/>
    <w:rsid w:val="00074518"/>
    <w:rsid w:val="00074A3F"/>
    <w:rsid w:val="00074F95"/>
    <w:rsid w:val="00075144"/>
    <w:rsid w:val="00077EAB"/>
    <w:rsid w:val="00082229"/>
    <w:rsid w:val="000825E0"/>
    <w:rsid w:val="0008529B"/>
    <w:rsid w:val="00085FB6"/>
    <w:rsid w:val="000913C3"/>
    <w:rsid w:val="00091CAF"/>
    <w:rsid w:val="00091DAD"/>
    <w:rsid w:val="0009382F"/>
    <w:rsid w:val="0009447B"/>
    <w:rsid w:val="000974B3"/>
    <w:rsid w:val="000A03D7"/>
    <w:rsid w:val="000A0873"/>
    <w:rsid w:val="000A5C2D"/>
    <w:rsid w:val="000B08AF"/>
    <w:rsid w:val="000B1D9D"/>
    <w:rsid w:val="000B1DA3"/>
    <w:rsid w:val="000B1E33"/>
    <w:rsid w:val="000B2A06"/>
    <w:rsid w:val="000B3384"/>
    <w:rsid w:val="000B40C0"/>
    <w:rsid w:val="000B58CE"/>
    <w:rsid w:val="000B6BB0"/>
    <w:rsid w:val="000B6D2D"/>
    <w:rsid w:val="000B73CD"/>
    <w:rsid w:val="000C072D"/>
    <w:rsid w:val="000C093F"/>
    <w:rsid w:val="000C0C81"/>
    <w:rsid w:val="000C5C99"/>
    <w:rsid w:val="000C6134"/>
    <w:rsid w:val="000C63F2"/>
    <w:rsid w:val="000D309B"/>
    <w:rsid w:val="000D47BB"/>
    <w:rsid w:val="000D5C84"/>
    <w:rsid w:val="000D78AE"/>
    <w:rsid w:val="000E07B1"/>
    <w:rsid w:val="000E4064"/>
    <w:rsid w:val="000E41BE"/>
    <w:rsid w:val="000E61B5"/>
    <w:rsid w:val="000F0475"/>
    <w:rsid w:val="000F0BDD"/>
    <w:rsid w:val="000F12A1"/>
    <w:rsid w:val="000F1EA1"/>
    <w:rsid w:val="000F20CE"/>
    <w:rsid w:val="000F2569"/>
    <w:rsid w:val="000F2EB2"/>
    <w:rsid w:val="000F335B"/>
    <w:rsid w:val="000F3464"/>
    <w:rsid w:val="000F740C"/>
    <w:rsid w:val="000F7B53"/>
    <w:rsid w:val="0010047E"/>
    <w:rsid w:val="00102215"/>
    <w:rsid w:val="00102317"/>
    <w:rsid w:val="00103BB2"/>
    <w:rsid w:val="00104EB2"/>
    <w:rsid w:val="00106944"/>
    <w:rsid w:val="00107872"/>
    <w:rsid w:val="001108AB"/>
    <w:rsid w:val="00112BB5"/>
    <w:rsid w:val="00112CFB"/>
    <w:rsid w:val="00115B2D"/>
    <w:rsid w:val="00117256"/>
    <w:rsid w:val="00122AEF"/>
    <w:rsid w:val="0012331B"/>
    <w:rsid w:val="001236AB"/>
    <w:rsid w:val="00125B01"/>
    <w:rsid w:val="00125D23"/>
    <w:rsid w:val="00126871"/>
    <w:rsid w:val="00126A90"/>
    <w:rsid w:val="001278BA"/>
    <w:rsid w:val="00127C91"/>
    <w:rsid w:val="0013053E"/>
    <w:rsid w:val="001305AB"/>
    <w:rsid w:val="001367A9"/>
    <w:rsid w:val="001367C0"/>
    <w:rsid w:val="0013797D"/>
    <w:rsid w:val="001400AB"/>
    <w:rsid w:val="0014070A"/>
    <w:rsid w:val="0014192D"/>
    <w:rsid w:val="00142E79"/>
    <w:rsid w:val="001460C2"/>
    <w:rsid w:val="0014670E"/>
    <w:rsid w:val="001469D7"/>
    <w:rsid w:val="0014720C"/>
    <w:rsid w:val="00151C64"/>
    <w:rsid w:val="00153D54"/>
    <w:rsid w:val="00154130"/>
    <w:rsid w:val="001546CA"/>
    <w:rsid w:val="00157E04"/>
    <w:rsid w:val="0016130B"/>
    <w:rsid w:val="001615E0"/>
    <w:rsid w:val="001628D9"/>
    <w:rsid w:val="0016313B"/>
    <w:rsid w:val="0016534B"/>
    <w:rsid w:val="00165B8C"/>
    <w:rsid w:val="00170242"/>
    <w:rsid w:val="0017043D"/>
    <w:rsid w:val="0017049A"/>
    <w:rsid w:val="0017182A"/>
    <w:rsid w:val="00180912"/>
    <w:rsid w:val="00180C49"/>
    <w:rsid w:val="001817AC"/>
    <w:rsid w:val="0018193F"/>
    <w:rsid w:val="001819CD"/>
    <w:rsid w:val="001829AF"/>
    <w:rsid w:val="001849A6"/>
    <w:rsid w:val="001858BE"/>
    <w:rsid w:val="00185AD5"/>
    <w:rsid w:val="00187B4A"/>
    <w:rsid w:val="00187BD2"/>
    <w:rsid w:val="001952F9"/>
    <w:rsid w:val="00195EBA"/>
    <w:rsid w:val="001967C7"/>
    <w:rsid w:val="00196825"/>
    <w:rsid w:val="00197A0E"/>
    <w:rsid w:val="001A3176"/>
    <w:rsid w:val="001A5659"/>
    <w:rsid w:val="001A7BC6"/>
    <w:rsid w:val="001A7CB7"/>
    <w:rsid w:val="001B18AC"/>
    <w:rsid w:val="001B257F"/>
    <w:rsid w:val="001B364D"/>
    <w:rsid w:val="001B3666"/>
    <w:rsid w:val="001B463C"/>
    <w:rsid w:val="001B6A1B"/>
    <w:rsid w:val="001C36A7"/>
    <w:rsid w:val="001C53A4"/>
    <w:rsid w:val="001C76D0"/>
    <w:rsid w:val="001C77EC"/>
    <w:rsid w:val="001D125D"/>
    <w:rsid w:val="001D1865"/>
    <w:rsid w:val="001D2168"/>
    <w:rsid w:val="001D25B3"/>
    <w:rsid w:val="001D7B33"/>
    <w:rsid w:val="001E037A"/>
    <w:rsid w:val="001E0B40"/>
    <w:rsid w:val="001E0F82"/>
    <w:rsid w:val="001E115A"/>
    <w:rsid w:val="001E1335"/>
    <w:rsid w:val="001E4056"/>
    <w:rsid w:val="001E4547"/>
    <w:rsid w:val="001E4E19"/>
    <w:rsid w:val="001E4FC9"/>
    <w:rsid w:val="001E683B"/>
    <w:rsid w:val="001E7893"/>
    <w:rsid w:val="001E78E8"/>
    <w:rsid w:val="001F259D"/>
    <w:rsid w:val="001F2781"/>
    <w:rsid w:val="001F384E"/>
    <w:rsid w:val="001F3938"/>
    <w:rsid w:val="001F53FB"/>
    <w:rsid w:val="001F5ECB"/>
    <w:rsid w:val="0020010B"/>
    <w:rsid w:val="0020029A"/>
    <w:rsid w:val="0020083F"/>
    <w:rsid w:val="00200D70"/>
    <w:rsid w:val="00201018"/>
    <w:rsid w:val="002014AA"/>
    <w:rsid w:val="002053D6"/>
    <w:rsid w:val="00205ECB"/>
    <w:rsid w:val="0020640E"/>
    <w:rsid w:val="00207C4C"/>
    <w:rsid w:val="00211C5C"/>
    <w:rsid w:val="0021336C"/>
    <w:rsid w:val="00214A5F"/>
    <w:rsid w:val="002161B9"/>
    <w:rsid w:val="00216406"/>
    <w:rsid w:val="0021687F"/>
    <w:rsid w:val="002170FC"/>
    <w:rsid w:val="00217209"/>
    <w:rsid w:val="00220097"/>
    <w:rsid w:val="00221DBA"/>
    <w:rsid w:val="00224E73"/>
    <w:rsid w:val="00225417"/>
    <w:rsid w:val="00227019"/>
    <w:rsid w:val="00227059"/>
    <w:rsid w:val="00227252"/>
    <w:rsid w:val="00230037"/>
    <w:rsid w:val="0023128E"/>
    <w:rsid w:val="00231974"/>
    <w:rsid w:val="0023292A"/>
    <w:rsid w:val="00233795"/>
    <w:rsid w:val="002347D3"/>
    <w:rsid w:val="002407E3"/>
    <w:rsid w:val="00240D03"/>
    <w:rsid w:val="0024324F"/>
    <w:rsid w:val="00243972"/>
    <w:rsid w:val="002448DF"/>
    <w:rsid w:val="00244CA9"/>
    <w:rsid w:val="00244FEF"/>
    <w:rsid w:val="00252665"/>
    <w:rsid w:val="002537C0"/>
    <w:rsid w:val="0025537E"/>
    <w:rsid w:val="00255CBC"/>
    <w:rsid w:val="002576B3"/>
    <w:rsid w:val="00260866"/>
    <w:rsid w:val="00260E45"/>
    <w:rsid w:val="00261A10"/>
    <w:rsid w:val="002637D5"/>
    <w:rsid w:val="0026425C"/>
    <w:rsid w:val="00264E2D"/>
    <w:rsid w:val="00265DCD"/>
    <w:rsid w:val="0027253C"/>
    <w:rsid w:val="00272A14"/>
    <w:rsid w:val="00272A61"/>
    <w:rsid w:val="0027460C"/>
    <w:rsid w:val="00274DE1"/>
    <w:rsid w:val="0027536A"/>
    <w:rsid w:val="0027559B"/>
    <w:rsid w:val="00275C5B"/>
    <w:rsid w:val="00275FEF"/>
    <w:rsid w:val="00276A88"/>
    <w:rsid w:val="00277B15"/>
    <w:rsid w:val="0028087F"/>
    <w:rsid w:val="00280A11"/>
    <w:rsid w:val="00281560"/>
    <w:rsid w:val="00281654"/>
    <w:rsid w:val="00281857"/>
    <w:rsid w:val="00283CAE"/>
    <w:rsid w:val="00287C1D"/>
    <w:rsid w:val="00290519"/>
    <w:rsid w:val="00290799"/>
    <w:rsid w:val="00290D2F"/>
    <w:rsid w:val="00291006"/>
    <w:rsid w:val="002938F6"/>
    <w:rsid w:val="00294B33"/>
    <w:rsid w:val="00294BDD"/>
    <w:rsid w:val="00296FD4"/>
    <w:rsid w:val="002A0D9F"/>
    <w:rsid w:val="002A0DC0"/>
    <w:rsid w:val="002A13FD"/>
    <w:rsid w:val="002A1647"/>
    <w:rsid w:val="002A23F5"/>
    <w:rsid w:val="002A2C58"/>
    <w:rsid w:val="002A2F85"/>
    <w:rsid w:val="002A35B3"/>
    <w:rsid w:val="002A40B9"/>
    <w:rsid w:val="002A4EC9"/>
    <w:rsid w:val="002A4FAE"/>
    <w:rsid w:val="002A7224"/>
    <w:rsid w:val="002A7409"/>
    <w:rsid w:val="002A79DC"/>
    <w:rsid w:val="002A7A23"/>
    <w:rsid w:val="002A7DA4"/>
    <w:rsid w:val="002B0406"/>
    <w:rsid w:val="002B1E95"/>
    <w:rsid w:val="002B352A"/>
    <w:rsid w:val="002B3C11"/>
    <w:rsid w:val="002C1888"/>
    <w:rsid w:val="002C5E8B"/>
    <w:rsid w:val="002C653F"/>
    <w:rsid w:val="002C698D"/>
    <w:rsid w:val="002C76B4"/>
    <w:rsid w:val="002C7AA7"/>
    <w:rsid w:val="002C7AA9"/>
    <w:rsid w:val="002D0D25"/>
    <w:rsid w:val="002D2FEE"/>
    <w:rsid w:val="002D38A1"/>
    <w:rsid w:val="002D5ED4"/>
    <w:rsid w:val="002D6C7B"/>
    <w:rsid w:val="002E1892"/>
    <w:rsid w:val="002E2F38"/>
    <w:rsid w:val="002E31AB"/>
    <w:rsid w:val="002E35D3"/>
    <w:rsid w:val="002E4DAE"/>
    <w:rsid w:val="002E4FC3"/>
    <w:rsid w:val="002E61F6"/>
    <w:rsid w:val="002E659C"/>
    <w:rsid w:val="002E6656"/>
    <w:rsid w:val="002E6729"/>
    <w:rsid w:val="002E6B90"/>
    <w:rsid w:val="002E7ED7"/>
    <w:rsid w:val="002F0DA3"/>
    <w:rsid w:val="002F1341"/>
    <w:rsid w:val="002F1623"/>
    <w:rsid w:val="002F214F"/>
    <w:rsid w:val="002F269F"/>
    <w:rsid w:val="002F72B5"/>
    <w:rsid w:val="002F7564"/>
    <w:rsid w:val="00300002"/>
    <w:rsid w:val="00300963"/>
    <w:rsid w:val="00301509"/>
    <w:rsid w:val="00301B3E"/>
    <w:rsid w:val="00302DF4"/>
    <w:rsid w:val="003040B1"/>
    <w:rsid w:val="00304814"/>
    <w:rsid w:val="00304C22"/>
    <w:rsid w:val="00305E6C"/>
    <w:rsid w:val="003060EC"/>
    <w:rsid w:val="00306570"/>
    <w:rsid w:val="003068AA"/>
    <w:rsid w:val="0031002B"/>
    <w:rsid w:val="00310B47"/>
    <w:rsid w:val="0031187F"/>
    <w:rsid w:val="00311E68"/>
    <w:rsid w:val="003127D4"/>
    <w:rsid w:val="00312803"/>
    <w:rsid w:val="00313A78"/>
    <w:rsid w:val="0031553A"/>
    <w:rsid w:val="00315EBE"/>
    <w:rsid w:val="00315F10"/>
    <w:rsid w:val="00316840"/>
    <w:rsid w:val="00316C77"/>
    <w:rsid w:val="00317D90"/>
    <w:rsid w:val="00320009"/>
    <w:rsid w:val="003214A7"/>
    <w:rsid w:val="00321750"/>
    <w:rsid w:val="00321A27"/>
    <w:rsid w:val="00323556"/>
    <w:rsid w:val="00323646"/>
    <w:rsid w:val="0032371E"/>
    <w:rsid w:val="00324737"/>
    <w:rsid w:val="00326A1F"/>
    <w:rsid w:val="00326F70"/>
    <w:rsid w:val="003303A6"/>
    <w:rsid w:val="00332EF7"/>
    <w:rsid w:val="00333471"/>
    <w:rsid w:val="00343430"/>
    <w:rsid w:val="003439DC"/>
    <w:rsid w:val="00343E4A"/>
    <w:rsid w:val="003440DD"/>
    <w:rsid w:val="00345AF9"/>
    <w:rsid w:val="0034673C"/>
    <w:rsid w:val="003467E0"/>
    <w:rsid w:val="0034683D"/>
    <w:rsid w:val="003509E6"/>
    <w:rsid w:val="00350F27"/>
    <w:rsid w:val="00350FA0"/>
    <w:rsid w:val="00356018"/>
    <w:rsid w:val="00360325"/>
    <w:rsid w:val="00360E26"/>
    <w:rsid w:val="0036177E"/>
    <w:rsid w:val="00363D80"/>
    <w:rsid w:val="00364469"/>
    <w:rsid w:val="0036446B"/>
    <w:rsid w:val="00364D90"/>
    <w:rsid w:val="00364D92"/>
    <w:rsid w:val="00366781"/>
    <w:rsid w:val="00367B9F"/>
    <w:rsid w:val="0037043C"/>
    <w:rsid w:val="00371DBC"/>
    <w:rsid w:val="00372716"/>
    <w:rsid w:val="00375A16"/>
    <w:rsid w:val="00375ADE"/>
    <w:rsid w:val="00376AFD"/>
    <w:rsid w:val="003802C6"/>
    <w:rsid w:val="00381880"/>
    <w:rsid w:val="00382766"/>
    <w:rsid w:val="00384BE4"/>
    <w:rsid w:val="00384E75"/>
    <w:rsid w:val="003868E5"/>
    <w:rsid w:val="0038783C"/>
    <w:rsid w:val="00391875"/>
    <w:rsid w:val="003959D2"/>
    <w:rsid w:val="003961AF"/>
    <w:rsid w:val="003A11EA"/>
    <w:rsid w:val="003A1618"/>
    <w:rsid w:val="003A3886"/>
    <w:rsid w:val="003A4A9E"/>
    <w:rsid w:val="003A505D"/>
    <w:rsid w:val="003A6915"/>
    <w:rsid w:val="003A791A"/>
    <w:rsid w:val="003B0375"/>
    <w:rsid w:val="003B0E54"/>
    <w:rsid w:val="003B1202"/>
    <w:rsid w:val="003B1A51"/>
    <w:rsid w:val="003B1F23"/>
    <w:rsid w:val="003B2E89"/>
    <w:rsid w:val="003B4EA9"/>
    <w:rsid w:val="003B7250"/>
    <w:rsid w:val="003B7EB0"/>
    <w:rsid w:val="003C007A"/>
    <w:rsid w:val="003C19F2"/>
    <w:rsid w:val="003C2A9C"/>
    <w:rsid w:val="003C2F8D"/>
    <w:rsid w:val="003C3931"/>
    <w:rsid w:val="003C64B6"/>
    <w:rsid w:val="003C67CB"/>
    <w:rsid w:val="003C6826"/>
    <w:rsid w:val="003C6B23"/>
    <w:rsid w:val="003C7774"/>
    <w:rsid w:val="003D117E"/>
    <w:rsid w:val="003D5EFA"/>
    <w:rsid w:val="003D7E64"/>
    <w:rsid w:val="003D7FE2"/>
    <w:rsid w:val="003E321B"/>
    <w:rsid w:val="003F2B07"/>
    <w:rsid w:val="003F316B"/>
    <w:rsid w:val="003F3587"/>
    <w:rsid w:val="003F35A1"/>
    <w:rsid w:val="003F38A7"/>
    <w:rsid w:val="003F4C62"/>
    <w:rsid w:val="003F530C"/>
    <w:rsid w:val="003F7170"/>
    <w:rsid w:val="00400D2F"/>
    <w:rsid w:val="00400DD9"/>
    <w:rsid w:val="00401C84"/>
    <w:rsid w:val="00403B40"/>
    <w:rsid w:val="00403FFA"/>
    <w:rsid w:val="00404CAD"/>
    <w:rsid w:val="004050B2"/>
    <w:rsid w:val="0041215A"/>
    <w:rsid w:val="004122A0"/>
    <w:rsid w:val="00413A07"/>
    <w:rsid w:val="00414538"/>
    <w:rsid w:val="00416ABB"/>
    <w:rsid w:val="0042016A"/>
    <w:rsid w:val="004206D9"/>
    <w:rsid w:val="00421815"/>
    <w:rsid w:val="004224D8"/>
    <w:rsid w:val="00422BA1"/>
    <w:rsid w:val="004237FE"/>
    <w:rsid w:val="00425B4F"/>
    <w:rsid w:val="0042666F"/>
    <w:rsid w:val="00426C00"/>
    <w:rsid w:val="004308ED"/>
    <w:rsid w:val="00431563"/>
    <w:rsid w:val="00431757"/>
    <w:rsid w:val="0043188D"/>
    <w:rsid w:val="0043278E"/>
    <w:rsid w:val="0043455F"/>
    <w:rsid w:val="00435193"/>
    <w:rsid w:val="0043647B"/>
    <w:rsid w:val="00436AE9"/>
    <w:rsid w:val="0043736C"/>
    <w:rsid w:val="004427FA"/>
    <w:rsid w:val="00443FC0"/>
    <w:rsid w:val="0044551A"/>
    <w:rsid w:val="00446241"/>
    <w:rsid w:val="00446864"/>
    <w:rsid w:val="0044697F"/>
    <w:rsid w:val="00446BE7"/>
    <w:rsid w:val="00447AFE"/>
    <w:rsid w:val="00447D85"/>
    <w:rsid w:val="0045056D"/>
    <w:rsid w:val="00451D3D"/>
    <w:rsid w:val="004530F6"/>
    <w:rsid w:val="00453250"/>
    <w:rsid w:val="0045339E"/>
    <w:rsid w:val="00457E69"/>
    <w:rsid w:val="00462746"/>
    <w:rsid w:val="004648C1"/>
    <w:rsid w:val="00464A61"/>
    <w:rsid w:val="0046563B"/>
    <w:rsid w:val="00465991"/>
    <w:rsid w:val="004666DC"/>
    <w:rsid w:val="0046676A"/>
    <w:rsid w:val="00467133"/>
    <w:rsid w:val="004674DE"/>
    <w:rsid w:val="00467EDC"/>
    <w:rsid w:val="004704A1"/>
    <w:rsid w:val="00470AB6"/>
    <w:rsid w:val="004734E2"/>
    <w:rsid w:val="0047479C"/>
    <w:rsid w:val="00475370"/>
    <w:rsid w:val="00475A7F"/>
    <w:rsid w:val="004774B6"/>
    <w:rsid w:val="00482ECB"/>
    <w:rsid w:val="00484D86"/>
    <w:rsid w:val="004900F2"/>
    <w:rsid w:val="00490CE9"/>
    <w:rsid w:val="00491158"/>
    <w:rsid w:val="004911FA"/>
    <w:rsid w:val="00491B4F"/>
    <w:rsid w:val="004938A5"/>
    <w:rsid w:val="00493A3D"/>
    <w:rsid w:val="00493AC6"/>
    <w:rsid w:val="00494715"/>
    <w:rsid w:val="00494F15"/>
    <w:rsid w:val="0049564C"/>
    <w:rsid w:val="004957D7"/>
    <w:rsid w:val="00496014"/>
    <w:rsid w:val="004A2537"/>
    <w:rsid w:val="004A2681"/>
    <w:rsid w:val="004A4403"/>
    <w:rsid w:val="004A4D2B"/>
    <w:rsid w:val="004A5042"/>
    <w:rsid w:val="004B0268"/>
    <w:rsid w:val="004B1200"/>
    <w:rsid w:val="004B1512"/>
    <w:rsid w:val="004B2688"/>
    <w:rsid w:val="004B431A"/>
    <w:rsid w:val="004B4D53"/>
    <w:rsid w:val="004B5629"/>
    <w:rsid w:val="004B5CB9"/>
    <w:rsid w:val="004B7690"/>
    <w:rsid w:val="004C00AD"/>
    <w:rsid w:val="004C18B6"/>
    <w:rsid w:val="004C1D47"/>
    <w:rsid w:val="004C2869"/>
    <w:rsid w:val="004C2B77"/>
    <w:rsid w:val="004C5172"/>
    <w:rsid w:val="004C6C96"/>
    <w:rsid w:val="004D1933"/>
    <w:rsid w:val="004D2E36"/>
    <w:rsid w:val="004D4010"/>
    <w:rsid w:val="004D44A8"/>
    <w:rsid w:val="004D5C0F"/>
    <w:rsid w:val="004E009D"/>
    <w:rsid w:val="004E22A8"/>
    <w:rsid w:val="004E3A46"/>
    <w:rsid w:val="004F18EA"/>
    <w:rsid w:val="004F1B53"/>
    <w:rsid w:val="004F4AF2"/>
    <w:rsid w:val="004F4B8C"/>
    <w:rsid w:val="004F641C"/>
    <w:rsid w:val="004F78FA"/>
    <w:rsid w:val="005041BF"/>
    <w:rsid w:val="005043ED"/>
    <w:rsid w:val="00504425"/>
    <w:rsid w:val="005062A8"/>
    <w:rsid w:val="00507018"/>
    <w:rsid w:val="00507359"/>
    <w:rsid w:val="005113ED"/>
    <w:rsid w:val="00511998"/>
    <w:rsid w:val="00511A9E"/>
    <w:rsid w:val="00512548"/>
    <w:rsid w:val="005127E5"/>
    <w:rsid w:val="005138F6"/>
    <w:rsid w:val="00514242"/>
    <w:rsid w:val="005154A0"/>
    <w:rsid w:val="005161AA"/>
    <w:rsid w:val="00516B64"/>
    <w:rsid w:val="005210AC"/>
    <w:rsid w:val="0052514A"/>
    <w:rsid w:val="00525768"/>
    <w:rsid w:val="005272C4"/>
    <w:rsid w:val="00527EF6"/>
    <w:rsid w:val="005314D9"/>
    <w:rsid w:val="00535DF5"/>
    <w:rsid w:val="0053779D"/>
    <w:rsid w:val="00541CE7"/>
    <w:rsid w:val="00541E0C"/>
    <w:rsid w:val="0054278B"/>
    <w:rsid w:val="00542CE0"/>
    <w:rsid w:val="00543F7C"/>
    <w:rsid w:val="00544116"/>
    <w:rsid w:val="00544195"/>
    <w:rsid w:val="00544B0E"/>
    <w:rsid w:val="00544B64"/>
    <w:rsid w:val="005477E5"/>
    <w:rsid w:val="00550231"/>
    <w:rsid w:val="00550F92"/>
    <w:rsid w:val="00552DB0"/>
    <w:rsid w:val="005534A8"/>
    <w:rsid w:val="005553A6"/>
    <w:rsid w:val="00556881"/>
    <w:rsid w:val="005574C9"/>
    <w:rsid w:val="00560E02"/>
    <w:rsid w:val="00561536"/>
    <w:rsid w:val="00561853"/>
    <w:rsid w:val="00563706"/>
    <w:rsid w:val="00571E39"/>
    <w:rsid w:val="00576CA9"/>
    <w:rsid w:val="00576CFC"/>
    <w:rsid w:val="005775C6"/>
    <w:rsid w:val="0058077B"/>
    <w:rsid w:val="005816B6"/>
    <w:rsid w:val="00581B24"/>
    <w:rsid w:val="00581FA3"/>
    <w:rsid w:val="00582FBE"/>
    <w:rsid w:val="00583969"/>
    <w:rsid w:val="00584C14"/>
    <w:rsid w:val="00586749"/>
    <w:rsid w:val="00586F9F"/>
    <w:rsid w:val="0058764C"/>
    <w:rsid w:val="00590475"/>
    <w:rsid w:val="00594656"/>
    <w:rsid w:val="005954F9"/>
    <w:rsid w:val="0059622A"/>
    <w:rsid w:val="005A110D"/>
    <w:rsid w:val="005A1771"/>
    <w:rsid w:val="005A4BFE"/>
    <w:rsid w:val="005A4C9E"/>
    <w:rsid w:val="005A586E"/>
    <w:rsid w:val="005A5907"/>
    <w:rsid w:val="005A62C5"/>
    <w:rsid w:val="005A6CED"/>
    <w:rsid w:val="005B288A"/>
    <w:rsid w:val="005B3053"/>
    <w:rsid w:val="005B3761"/>
    <w:rsid w:val="005B3D2B"/>
    <w:rsid w:val="005B4EC7"/>
    <w:rsid w:val="005B4F03"/>
    <w:rsid w:val="005B5FBA"/>
    <w:rsid w:val="005B602C"/>
    <w:rsid w:val="005C0C85"/>
    <w:rsid w:val="005C439D"/>
    <w:rsid w:val="005C45DB"/>
    <w:rsid w:val="005C48D8"/>
    <w:rsid w:val="005C5033"/>
    <w:rsid w:val="005C750F"/>
    <w:rsid w:val="005C7E45"/>
    <w:rsid w:val="005D118F"/>
    <w:rsid w:val="005D2252"/>
    <w:rsid w:val="005D288D"/>
    <w:rsid w:val="005D39D5"/>
    <w:rsid w:val="005D3A63"/>
    <w:rsid w:val="005D420D"/>
    <w:rsid w:val="005D4E06"/>
    <w:rsid w:val="005D69B1"/>
    <w:rsid w:val="005D78E9"/>
    <w:rsid w:val="005D7DF5"/>
    <w:rsid w:val="005E03C6"/>
    <w:rsid w:val="005E0CFE"/>
    <w:rsid w:val="005E14DE"/>
    <w:rsid w:val="005E200F"/>
    <w:rsid w:val="005E20F6"/>
    <w:rsid w:val="005E27FB"/>
    <w:rsid w:val="005E5B86"/>
    <w:rsid w:val="005E6377"/>
    <w:rsid w:val="005E6EDC"/>
    <w:rsid w:val="005E79E8"/>
    <w:rsid w:val="005E7CFF"/>
    <w:rsid w:val="005E7F39"/>
    <w:rsid w:val="005F0021"/>
    <w:rsid w:val="005F5A6C"/>
    <w:rsid w:val="005F6F4A"/>
    <w:rsid w:val="005F7744"/>
    <w:rsid w:val="005F7D0D"/>
    <w:rsid w:val="006006A7"/>
    <w:rsid w:val="00600AA5"/>
    <w:rsid w:val="00602E24"/>
    <w:rsid w:val="00603531"/>
    <w:rsid w:val="00611297"/>
    <w:rsid w:val="00611C64"/>
    <w:rsid w:val="006121AA"/>
    <w:rsid w:val="00613B61"/>
    <w:rsid w:val="00614ECC"/>
    <w:rsid w:val="00615D83"/>
    <w:rsid w:val="006164AD"/>
    <w:rsid w:val="0062012D"/>
    <w:rsid w:val="006206E5"/>
    <w:rsid w:val="006213A4"/>
    <w:rsid w:val="00621576"/>
    <w:rsid w:val="00622019"/>
    <w:rsid w:val="00622DCD"/>
    <w:rsid w:val="006234CF"/>
    <w:rsid w:val="00625ED3"/>
    <w:rsid w:val="006270B1"/>
    <w:rsid w:val="00627151"/>
    <w:rsid w:val="00630962"/>
    <w:rsid w:val="006309B0"/>
    <w:rsid w:val="00631171"/>
    <w:rsid w:val="00631604"/>
    <w:rsid w:val="00632593"/>
    <w:rsid w:val="006343FF"/>
    <w:rsid w:val="00635C63"/>
    <w:rsid w:val="006360AE"/>
    <w:rsid w:val="00637F08"/>
    <w:rsid w:val="00640833"/>
    <w:rsid w:val="00641B6C"/>
    <w:rsid w:val="006428A2"/>
    <w:rsid w:val="0064348E"/>
    <w:rsid w:val="006438B7"/>
    <w:rsid w:val="0064667E"/>
    <w:rsid w:val="00650C74"/>
    <w:rsid w:val="00651D68"/>
    <w:rsid w:val="0065379C"/>
    <w:rsid w:val="00653EFD"/>
    <w:rsid w:val="00654576"/>
    <w:rsid w:val="00655878"/>
    <w:rsid w:val="00655EAB"/>
    <w:rsid w:val="0065600D"/>
    <w:rsid w:val="00657BD5"/>
    <w:rsid w:val="006618E6"/>
    <w:rsid w:val="006620E7"/>
    <w:rsid w:val="00663DBB"/>
    <w:rsid w:val="0067166A"/>
    <w:rsid w:val="00672746"/>
    <w:rsid w:val="006740FF"/>
    <w:rsid w:val="00674CA3"/>
    <w:rsid w:val="00675975"/>
    <w:rsid w:val="00680752"/>
    <w:rsid w:val="00681157"/>
    <w:rsid w:val="00685142"/>
    <w:rsid w:val="0068551C"/>
    <w:rsid w:val="00687186"/>
    <w:rsid w:val="00690D56"/>
    <w:rsid w:val="006910DE"/>
    <w:rsid w:val="006948FB"/>
    <w:rsid w:val="00696CDC"/>
    <w:rsid w:val="00697229"/>
    <w:rsid w:val="00697361"/>
    <w:rsid w:val="00697464"/>
    <w:rsid w:val="006A1FD2"/>
    <w:rsid w:val="006A3169"/>
    <w:rsid w:val="006A3474"/>
    <w:rsid w:val="006A42EC"/>
    <w:rsid w:val="006A43AC"/>
    <w:rsid w:val="006A4432"/>
    <w:rsid w:val="006A5C8F"/>
    <w:rsid w:val="006A661A"/>
    <w:rsid w:val="006B07A0"/>
    <w:rsid w:val="006B1B70"/>
    <w:rsid w:val="006B1D8B"/>
    <w:rsid w:val="006B26F4"/>
    <w:rsid w:val="006B28E8"/>
    <w:rsid w:val="006B341E"/>
    <w:rsid w:val="006B4D19"/>
    <w:rsid w:val="006B5AB2"/>
    <w:rsid w:val="006B7108"/>
    <w:rsid w:val="006B7EAE"/>
    <w:rsid w:val="006C2C18"/>
    <w:rsid w:val="006C468B"/>
    <w:rsid w:val="006C4825"/>
    <w:rsid w:val="006C4E80"/>
    <w:rsid w:val="006C5B55"/>
    <w:rsid w:val="006C6103"/>
    <w:rsid w:val="006D0DA8"/>
    <w:rsid w:val="006D0FCB"/>
    <w:rsid w:val="006D31BE"/>
    <w:rsid w:val="006D454C"/>
    <w:rsid w:val="006D5254"/>
    <w:rsid w:val="006D59ED"/>
    <w:rsid w:val="006D6108"/>
    <w:rsid w:val="006E235E"/>
    <w:rsid w:val="006E48D0"/>
    <w:rsid w:val="006E63BA"/>
    <w:rsid w:val="006E6A38"/>
    <w:rsid w:val="006E795F"/>
    <w:rsid w:val="006F298A"/>
    <w:rsid w:val="006F3623"/>
    <w:rsid w:val="006F6832"/>
    <w:rsid w:val="006F6BE2"/>
    <w:rsid w:val="006F79D6"/>
    <w:rsid w:val="006F7DEE"/>
    <w:rsid w:val="007010D2"/>
    <w:rsid w:val="00703A46"/>
    <w:rsid w:val="00703B39"/>
    <w:rsid w:val="0070479F"/>
    <w:rsid w:val="00704E55"/>
    <w:rsid w:val="007057B1"/>
    <w:rsid w:val="00705BDD"/>
    <w:rsid w:val="00706CF9"/>
    <w:rsid w:val="00707488"/>
    <w:rsid w:val="007106E8"/>
    <w:rsid w:val="007114EE"/>
    <w:rsid w:val="00713780"/>
    <w:rsid w:val="007137F5"/>
    <w:rsid w:val="007138FE"/>
    <w:rsid w:val="00714518"/>
    <w:rsid w:val="00715D3E"/>
    <w:rsid w:val="00720424"/>
    <w:rsid w:val="007216B1"/>
    <w:rsid w:val="007227AE"/>
    <w:rsid w:val="00726571"/>
    <w:rsid w:val="007267D8"/>
    <w:rsid w:val="00727A31"/>
    <w:rsid w:val="00727B8B"/>
    <w:rsid w:val="00730770"/>
    <w:rsid w:val="007312FE"/>
    <w:rsid w:val="00731E56"/>
    <w:rsid w:val="00733E56"/>
    <w:rsid w:val="007347D5"/>
    <w:rsid w:val="00734B63"/>
    <w:rsid w:val="00735515"/>
    <w:rsid w:val="007364DC"/>
    <w:rsid w:val="0073673C"/>
    <w:rsid w:val="00737267"/>
    <w:rsid w:val="00737D8C"/>
    <w:rsid w:val="007418F7"/>
    <w:rsid w:val="00742AFC"/>
    <w:rsid w:val="00746A1B"/>
    <w:rsid w:val="00750559"/>
    <w:rsid w:val="00750858"/>
    <w:rsid w:val="007514C4"/>
    <w:rsid w:val="00752090"/>
    <w:rsid w:val="00753592"/>
    <w:rsid w:val="00753B33"/>
    <w:rsid w:val="0075405D"/>
    <w:rsid w:val="00755B8F"/>
    <w:rsid w:val="00755DA8"/>
    <w:rsid w:val="00755DDF"/>
    <w:rsid w:val="007612B9"/>
    <w:rsid w:val="00761941"/>
    <w:rsid w:val="00762432"/>
    <w:rsid w:val="00762AE4"/>
    <w:rsid w:val="00762B0E"/>
    <w:rsid w:val="00764FEB"/>
    <w:rsid w:val="00766869"/>
    <w:rsid w:val="00766F47"/>
    <w:rsid w:val="007673AC"/>
    <w:rsid w:val="00771B78"/>
    <w:rsid w:val="0077794F"/>
    <w:rsid w:val="00777AD8"/>
    <w:rsid w:val="00777D4E"/>
    <w:rsid w:val="00781B86"/>
    <w:rsid w:val="00783964"/>
    <w:rsid w:val="00785222"/>
    <w:rsid w:val="00787305"/>
    <w:rsid w:val="007913B1"/>
    <w:rsid w:val="00792433"/>
    <w:rsid w:val="0079325E"/>
    <w:rsid w:val="007939ED"/>
    <w:rsid w:val="00793B49"/>
    <w:rsid w:val="00794A36"/>
    <w:rsid w:val="00795051"/>
    <w:rsid w:val="007956C5"/>
    <w:rsid w:val="00795A25"/>
    <w:rsid w:val="007971AA"/>
    <w:rsid w:val="007971B9"/>
    <w:rsid w:val="00797540"/>
    <w:rsid w:val="007A264D"/>
    <w:rsid w:val="007A2FB3"/>
    <w:rsid w:val="007A3389"/>
    <w:rsid w:val="007A36C8"/>
    <w:rsid w:val="007A60D4"/>
    <w:rsid w:val="007A7AAD"/>
    <w:rsid w:val="007A7FFC"/>
    <w:rsid w:val="007B0057"/>
    <w:rsid w:val="007B1551"/>
    <w:rsid w:val="007B18C1"/>
    <w:rsid w:val="007B2223"/>
    <w:rsid w:val="007B5487"/>
    <w:rsid w:val="007B6587"/>
    <w:rsid w:val="007B7624"/>
    <w:rsid w:val="007B7ED6"/>
    <w:rsid w:val="007C010B"/>
    <w:rsid w:val="007C1591"/>
    <w:rsid w:val="007C33E0"/>
    <w:rsid w:val="007C35D2"/>
    <w:rsid w:val="007C45BE"/>
    <w:rsid w:val="007C494D"/>
    <w:rsid w:val="007C4BA6"/>
    <w:rsid w:val="007C6095"/>
    <w:rsid w:val="007C6831"/>
    <w:rsid w:val="007D0FA2"/>
    <w:rsid w:val="007D18EB"/>
    <w:rsid w:val="007D31A1"/>
    <w:rsid w:val="007D3C5D"/>
    <w:rsid w:val="007D6F4D"/>
    <w:rsid w:val="007D74BA"/>
    <w:rsid w:val="007D77AC"/>
    <w:rsid w:val="007D7CDA"/>
    <w:rsid w:val="007E08FC"/>
    <w:rsid w:val="007E6644"/>
    <w:rsid w:val="007E66FA"/>
    <w:rsid w:val="007E705F"/>
    <w:rsid w:val="007E73CC"/>
    <w:rsid w:val="007F0926"/>
    <w:rsid w:val="007F2FAE"/>
    <w:rsid w:val="007F36C7"/>
    <w:rsid w:val="007F3EF9"/>
    <w:rsid w:val="007F3F6A"/>
    <w:rsid w:val="007F5FA3"/>
    <w:rsid w:val="007F6C04"/>
    <w:rsid w:val="007F7937"/>
    <w:rsid w:val="00800D47"/>
    <w:rsid w:val="00802B17"/>
    <w:rsid w:val="00803EEF"/>
    <w:rsid w:val="00805524"/>
    <w:rsid w:val="008061A2"/>
    <w:rsid w:val="00807CD3"/>
    <w:rsid w:val="0081030B"/>
    <w:rsid w:val="00812F6E"/>
    <w:rsid w:val="00815D0F"/>
    <w:rsid w:val="00817FF4"/>
    <w:rsid w:val="00821177"/>
    <w:rsid w:val="0082143C"/>
    <w:rsid w:val="008231DC"/>
    <w:rsid w:val="0082617F"/>
    <w:rsid w:val="008264A5"/>
    <w:rsid w:val="00827B42"/>
    <w:rsid w:val="00827BF9"/>
    <w:rsid w:val="00827CD4"/>
    <w:rsid w:val="00827F36"/>
    <w:rsid w:val="00830B9D"/>
    <w:rsid w:val="008346E4"/>
    <w:rsid w:val="00834A5E"/>
    <w:rsid w:val="0083534B"/>
    <w:rsid w:val="0083752C"/>
    <w:rsid w:val="008403ED"/>
    <w:rsid w:val="008404DD"/>
    <w:rsid w:val="008406D5"/>
    <w:rsid w:val="008408BC"/>
    <w:rsid w:val="00841DA4"/>
    <w:rsid w:val="00841E2D"/>
    <w:rsid w:val="00842839"/>
    <w:rsid w:val="00842EFA"/>
    <w:rsid w:val="0084322B"/>
    <w:rsid w:val="00844F2B"/>
    <w:rsid w:val="00846C44"/>
    <w:rsid w:val="0084722C"/>
    <w:rsid w:val="008503B1"/>
    <w:rsid w:val="00850C1A"/>
    <w:rsid w:val="008524BB"/>
    <w:rsid w:val="008526EF"/>
    <w:rsid w:val="008538E9"/>
    <w:rsid w:val="008546CD"/>
    <w:rsid w:val="00855C8D"/>
    <w:rsid w:val="008560B6"/>
    <w:rsid w:val="008561C3"/>
    <w:rsid w:val="008570ED"/>
    <w:rsid w:val="00860422"/>
    <w:rsid w:val="0086164A"/>
    <w:rsid w:val="008624AA"/>
    <w:rsid w:val="00862EC8"/>
    <w:rsid w:val="008644F6"/>
    <w:rsid w:val="00864D16"/>
    <w:rsid w:val="008653D5"/>
    <w:rsid w:val="00867BD7"/>
    <w:rsid w:val="008720A6"/>
    <w:rsid w:val="00872A68"/>
    <w:rsid w:val="00873EFF"/>
    <w:rsid w:val="00876173"/>
    <w:rsid w:val="0087702F"/>
    <w:rsid w:val="008772EB"/>
    <w:rsid w:val="00877986"/>
    <w:rsid w:val="00880466"/>
    <w:rsid w:val="0088088D"/>
    <w:rsid w:val="0088099A"/>
    <w:rsid w:val="00882F46"/>
    <w:rsid w:val="00883420"/>
    <w:rsid w:val="0088583D"/>
    <w:rsid w:val="00886B39"/>
    <w:rsid w:val="00887EE2"/>
    <w:rsid w:val="008904BB"/>
    <w:rsid w:val="008916E3"/>
    <w:rsid w:val="00891819"/>
    <w:rsid w:val="00892781"/>
    <w:rsid w:val="00893F4C"/>
    <w:rsid w:val="00895A8C"/>
    <w:rsid w:val="00896A98"/>
    <w:rsid w:val="00897B31"/>
    <w:rsid w:val="008A0407"/>
    <w:rsid w:val="008A43EE"/>
    <w:rsid w:val="008A6194"/>
    <w:rsid w:val="008B0060"/>
    <w:rsid w:val="008B0C96"/>
    <w:rsid w:val="008B0EB1"/>
    <w:rsid w:val="008B188B"/>
    <w:rsid w:val="008B20CF"/>
    <w:rsid w:val="008B268B"/>
    <w:rsid w:val="008B3EFD"/>
    <w:rsid w:val="008B66D8"/>
    <w:rsid w:val="008B6EE7"/>
    <w:rsid w:val="008B74F5"/>
    <w:rsid w:val="008C1F23"/>
    <w:rsid w:val="008C21EF"/>
    <w:rsid w:val="008C3960"/>
    <w:rsid w:val="008C400E"/>
    <w:rsid w:val="008C4DF2"/>
    <w:rsid w:val="008C53AA"/>
    <w:rsid w:val="008C7352"/>
    <w:rsid w:val="008C7685"/>
    <w:rsid w:val="008C7F89"/>
    <w:rsid w:val="008D0ECA"/>
    <w:rsid w:val="008D36B5"/>
    <w:rsid w:val="008E188E"/>
    <w:rsid w:val="008E2FFF"/>
    <w:rsid w:val="008E34DB"/>
    <w:rsid w:val="008E48B5"/>
    <w:rsid w:val="008E5966"/>
    <w:rsid w:val="008F0BDE"/>
    <w:rsid w:val="008F33DF"/>
    <w:rsid w:val="008F3477"/>
    <w:rsid w:val="008F4F9E"/>
    <w:rsid w:val="008F5ACA"/>
    <w:rsid w:val="008F6FCB"/>
    <w:rsid w:val="008F790D"/>
    <w:rsid w:val="00900062"/>
    <w:rsid w:val="0090050B"/>
    <w:rsid w:val="009013A9"/>
    <w:rsid w:val="0090274A"/>
    <w:rsid w:val="00902B02"/>
    <w:rsid w:val="00903D67"/>
    <w:rsid w:val="009054E7"/>
    <w:rsid w:val="00906663"/>
    <w:rsid w:val="009070D8"/>
    <w:rsid w:val="009115C1"/>
    <w:rsid w:val="00913467"/>
    <w:rsid w:val="00915287"/>
    <w:rsid w:val="009169B9"/>
    <w:rsid w:val="00916B84"/>
    <w:rsid w:val="00917013"/>
    <w:rsid w:val="00917BF4"/>
    <w:rsid w:val="009200FE"/>
    <w:rsid w:val="00921E02"/>
    <w:rsid w:val="00923D58"/>
    <w:rsid w:val="00925329"/>
    <w:rsid w:val="00925787"/>
    <w:rsid w:val="0092687E"/>
    <w:rsid w:val="00934125"/>
    <w:rsid w:val="009345D7"/>
    <w:rsid w:val="0093469B"/>
    <w:rsid w:val="00934F59"/>
    <w:rsid w:val="00935506"/>
    <w:rsid w:val="00936382"/>
    <w:rsid w:val="00936CCF"/>
    <w:rsid w:val="00940594"/>
    <w:rsid w:val="0094155A"/>
    <w:rsid w:val="00941FAF"/>
    <w:rsid w:val="009429EF"/>
    <w:rsid w:val="00944160"/>
    <w:rsid w:val="00945689"/>
    <w:rsid w:val="00945D3D"/>
    <w:rsid w:val="00951220"/>
    <w:rsid w:val="00951AB4"/>
    <w:rsid w:val="00952332"/>
    <w:rsid w:val="009540B8"/>
    <w:rsid w:val="0095467E"/>
    <w:rsid w:val="009575EE"/>
    <w:rsid w:val="009605A8"/>
    <w:rsid w:val="00963A7C"/>
    <w:rsid w:val="009664E9"/>
    <w:rsid w:val="00970589"/>
    <w:rsid w:val="00971F62"/>
    <w:rsid w:val="00974986"/>
    <w:rsid w:val="009762F2"/>
    <w:rsid w:val="0097635A"/>
    <w:rsid w:val="009769F1"/>
    <w:rsid w:val="00980BD1"/>
    <w:rsid w:val="009830A7"/>
    <w:rsid w:val="00983B1A"/>
    <w:rsid w:val="00983E7D"/>
    <w:rsid w:val="00990402"/>
    <w:rsid w:val="00990BAC"/>
    <w:rsid w:val="00993798"/>
    <w:rsid w:val="00994040"/>
    <w:rsid w:val="009961EA"/>
    <w:rsid w:val="009A2135"/>
    <w:rsid w:val="009A2307"/>
    <w:rsid w:val="009A3A46"/>
    <w:rsid w:val="009A461D"/>
    <w:rsid w:val="009A5B3F"/>
    <w:rsid w:val="009A6E4F"/>
    <w:rsid w:val="009A7A62"/>
    <w:rsid w:val="009A7CBD"/>
    <w:rsid w:val="009B11BD"/>
    <w:rsid w:val="009B1C7C"/>
    <w:rsid w:val="009B566E"/>
    <w:rsid w:val="009B6586"/>
    <w:rsid w:val="009B707B"/>
    <w:rsid w:val="009C27A5"/>
    <w:rsid w:val="009C2A2F"/>
    <w:rsid w:val="009C2B45"/>
    <w:rsid w:val="009C30DC"/>
    <w:rsid w:val="009C6BB4"/>
    <w:rsid w:val="009D11CB"/>
    <w:rsid w:val="009D3B3B"/>
    <w:rsid w:val="009E12EB"/>
    <w:rsid w:val="009E13BB"/>
    <w:rsid w:val="009E1C21"/>
    <w:rsid w:val="009E1E42"/>
    <w:rsid w:val="009E1F62"/>
    <w:rsid w:val="009E2102"/>
    <w:rsid w:val="009E25EB"/>
    <w:rsid w:val="009E4DE0"/>
    <w:rsid w:val="009E6553"/>
    <w:rsid w:val="009E7F0A"/>
    <w:rsid w:val="009F056B"/>
    <w:rsid w:val="009F1025"/>
    <w:rsid w:val="009F17E0"/>
    <w:rsid w:val="009F2196"/>
    <w:rsid w:val="009F7A44"/>
    <w:rsid w:val="00A0054D"/>
    <w:rsid w:val="00A008E6"/>
    <w:rsid w:val="00A03351"/>
    <w:rsid w:val="00A06386"/>
    <w:rsid w:val="00A11544"/>
    <w:rsid w:val="00A15D7C"/>
    <w:rsid w:val="00A2043F"/>
    <w:rsid w:val="00A22A84"/>
    <w:rsid w:val="00A23113"/>
    <w:rsid w:val="00A24C35"/>
    <w:rsid w:val="00A305E5"/>
    <w:rsid w:val="00A31B20"/>
    <w:rsid w:val="00A31C65"/>
    <w:rsid w:val="00A323E4"/>
    <w:rsid w:val="00A32D66"/>
    <w:rsid w:val="00A32FCA"/>
    <w:rsid w:val="00A337FE"/>
    <w:rsid w:val="00A34824"/>
    <w:rsid w:val="00A34E3E"/>
    <w:rsid w:val="00A36181"/>
    <w:rsid w:val="00A40EB2"/>
    <w:rsid w:val="00A41BC7"/>
    <w:rsid w:val="00A4275A"/>
    <w:rsid w:val="00A43005"/>
    <w:rsid w:val="00A44193"/>
    <w:rsid w:val="00A45090"/>
    <w:rsid w:val="00A4641E"/>
    <w:rsid w:val="00A509F8"/>
    <w:rsid w:val="00A50EA9"/>
    <w:rsid w:val="00A51ECC"/>
    <w:rsid w:val="00A55661"/>
    <w:rsid w:val="00A560FF"/>
    <w:rsid w:val="00A56486"/>
    <w:rsid w:val="00A566F0"/>
    <w:rsid w:val="00A56F00"/>
    <w:rsid w:val="00A570B6"/>
    <w:rsid w:val="00A64C95"/>
    <w:rsid w:val="00A64E29"/>
    <w:rsid w:val="00A66433"/>
    <w:rsid w:val="00A665CE"/>
    <w:rsid w:val="00A71A7C"/>
    <w:rsid w:val="00A7230D"/>
    <w:rsid w:val="00A727BA"/>
    <w:rsid w:val="00A74155"/>
    <w:rsid w:val="00A75BF6"/>
    <w:rsid w:val="00A75D2F"/>
    <w:rsid w:val="00A75FA9"/>
    <w:rsid w:val="00A8033D"/>
    <w:rsid w:val="00A803EE"/>
    <w:rsid w:val="00A805A7"/>
    <w:rsid w:val="00A806DE"/>
    <w:rsid w:val="00A80FD9"/>
    <w:rsid w:val="00A81515"/>
    <w:rsid w:val="00A83757"/>
    <w:rsid w:val="00A902AD"/>
    <w:rsid w:val="00A91EC5"/>
    <w:rsid w:val="00A92895"/>
    <w:rsid w:val="00A95105"/>
    <w:rsid w:val="00A95790"/>
    <w:rsid w:val="00A95FE0"/>
    <w:rsid w:val="00A96F9B"/>
    <w:rsid w:val="00A973E8"/>
    <w:rsid w:val="00AA0ADA"/>
    <w:rsid w:val="00AA16CE"/>
    <w:rsid w:val="00AA259D"/>
    <w:rsid w:val="00AA2F64"/>
    <w:rsid w:val="00AA5492"/>
    <w:rsid w:val="00AA6619"/>
    <w:rsid w:val="00AA6BAB"/>
    <w:rsid w:val="00AA7ED3"/>
    <w:rsid w:val="00AB0C16"/>
    <w:rsid w:val="00AB0EE5"/>
    <w:rsid w:val="00AB1113"/>
    <w:rsid w:val="00AB168D"/>
    <w:rsid w:val="00AB178B"/>
    <w:rsid w:val="00AB1828"/>
    <w:rsid w:val="00AB1A45"/>
    <w:rsid w:val="00AB1B4E"/>
    <w:rsid w:val="00AB2FD3"/>
    <w:rsid w:val="00AB552A"/>
    <w:rsid w:val="00AB6CE2"/>
    <w:rsid w:val="00AB78DF"/>
    <w:rsid w:val="00AC173D"/>
    <w:rsid w:val="00AC5250"/>
    <w:rsid w:val="00AC5338"/>
    <w:rsid w:val="00AC5847"/>
    <w:rsid w:val="00AC59CE"/>
    <w:rsid w:val="00AC5ED6"/>
    <w:rsid w:val="00AD051F"/>
    <w:rsid w:val="00AD1BA0"/>
    <w:rsid w:val="00AD35FB"/>
    <w:rsid w:val="00AE1BFC"/>
    <w:rsid w:val="00AE2402"/>
    <w:rsid w:val="00AE2458"/>
    <w:rsid w:val="00AE49E1"/>
    <w:rsid w:val="00AE4B41"/>
    <w:rsid w:val="00AE4D14"/>
    <w:rsid w:val="00AE7919"/>
    <w:rsid w:val="00AF0A61"/>
    <w:rsid w:val="00AF20BC"/>
    <w:rsid w:val="00AF243B"/>
    <w:rsid w:val="00AF25C8"/>
    <w:rsid w:val="00AF28E9"/>
    <w:rsid w:val="00AF2CBE"/>
    <w:rsid w:val="00AF3CFD"/>
    <w:rsid w:val="00AF3E61"/>
    <w:rsid w:val="00AF4FF4"/>
    <w:rsid w:val="00B000B0"/>
    <w:rsid w:val="00B02A84"/>
    <w:rsid w:val="00B03322"/>
    <w:rsid w:val="00B05B2A"/>
    <w:rsid w:val="00B06473"/>
    <w:rsid w:val="00B06745"/>
    <w:rsid w:val="00B100F2"/>
    <w:rsid w:val="00B12E92"/>
    <w:rsid w:val="00B14690"/>
    <w:rsid w:val="00B14968"/>
    <w:rsid w:val="00B15BFE"/>
    <w:rsid w:val="00B17131"/>
    <w:rsid w:val="00B214F9"/>
    <w:rsid w:val="00B23B5F"/>
    <w:rsid w:val="00B277C5"/>
    <w:rsid w:val="00B27F8E"/>
    <w:rsid w:val="00B314AC"/>
    <w:rsid w:val="00B3161E"/>
    <w:rsid w:val="00B348D5"/>
    <w:rsid w:val="00B3491A"/>
    <w:rsid w:val="00B34D66"/>
    <w:rsid w:val="00B370C0"/>
    <w:rsid w:val="00B372E6"/>
    <w:rsid w:val="00B37523"/>
    <w:rsid w:val="00B37EA5"/>
    <w:rsid w:val="00B4149C"/>
    <w:rsid w:val="00B43302"/>
    <w:rsid w:val="00B44FFB"/>
    <w:rsid w:val="00B45E58"/>
    <w:rsid w:val="00B46F87"/>
    <w:rsid w:val="00B47235"/>
    <w:rsid w:val="00B52F21"/>
    <w:rsid w:val="00B54FF0"/>
    <w:rsid w:val="00B5575C"/>
    <w:rsid w:val="00B55764"/>
    <w:rsid w:val="00B55EA8"/>
    <w:rsid w:val="00B56944"/>
    <w:rsid w:val="00B570A7"/>
    <w:rsid w:val="00B63446"/>
    <w:rsid w:val="00B6383D"/>
    <w:rsid w:val="00B63E12"/>
    <w:rsid w:val="00B64D51"/>
    <w:rsid w:val="00B66A9A"/>
    <w:rsid w:val="00B66D48"/>
    <w:rsid w:val="00B70FAE"/>
    <w:rsid w:val="00B711B6"/>
    <w:rsid w:val="00B717A3"/>
    <w:rsid w:val="00B726A4"/>
    <w:rsid w:val="00B72EB9"/>
    <w:rsid w:val="00B73F48"/>
    <w:rsid w:val="00B73FF0"/>
    <w:rsid w:val="00B7444F"/>
    <w:rsid w:val="00B7713C"/>
    <w:rsid w:val="00B82483"/>
    <w:rsid w:val="00B82792"/>
    <w:rsid w:val="00B843C0"/>
    <w:rsid w:val="00B8578C"/>
    <w:rsid w:val="00B8662E"/>
    <w:rsid w:val="00B90761"/>
    <w:rsid w:val="00B920CE"/>
    <w:rsid w:val="00B932E9"/>
    <w:rsid w:val="00B93B08"/>
    <w:rsid w:val="00B9503D"/>
    <w:rsid w:val="00B95954"/>
    <w:rsid w:val="00BA0A88"/>
    <w:rsid w:val="00BA2BEE"/>
    <w:rsid w:val="00BA35B9"/>
    <w:rsid w:val="00BA6611"/>
    <w:rsid w:val="00BA72F1"/>
    <w:rsid w:val="00BA7920"/>
    <w:rsid w:val="00BB1166"/>
    <w:rsid w:val="00BB1D4A"/>
    <w:rsid w:val="00BB295F"/>
    <w:rsid w:val="00BB29FB"/>
    <w:rsid w:val="00BB66E3"/>
    <w:rsid w:val="00BC188D"/>
    <w:rsid w:val="00BC2A65"/>
    <w:rsid w:val="00BC2ECA"/>
    <w:rsid w:val="00BC507D"/>
    <w:rsid w:val="00BC5925"/>
    <w:rsid w:val="00BC5D67"/>
    <w:rsid w:val="00BC616F"/>
    <w:rsid w:val="00BC7563"/>
    <w:rsid w:val="00BD024C"/>
    <w:rsid w:val="00BD0C7D"/>
    <w:rsid w:val="00BD121D"/>
    <w:rsid w:val="00BD1BF3"/>
    <w:rsid w:val="00BD3310"/>
    <w:rsid w:val="00BD3547"/>
    <w:rsid w:val="00BD434B"/>
    <w:rsid w:val="00BD47C4"/>
    <w:rsid w:val="00BD5296"/>
    <w:rsid w:val="00BE00CA"/>
    <w:rsid w:val="00BE0EBE"/>
    <w:rsid w:val="00BE4B88"/>
    <w:rsid w:val="00BE4BD6"/>
    <w:rsid w:val="00BE58A6"/>
    <w:rsid w:val="00BE6F5C"/>
    <w:rsid w:val="00BE722B"/>
    <w:rsid w:val="00BF26F3"/>
    <w:rsid w:val="00BF42FC"/>
    <w:rsid w:val="00BF52C0"/>
    <w:rsid w:val="00C01543"/>
    <w:rsid w:val="00C01C71"/>
    <w:rsid w:val="00C0283B"/>
    <w:rsid w:val="00C02E82"/>
    <w:rsid w:val="00C061E8"/>
    <w:rsid w:val="00C10E4E"/>
    <w:rsid w:val="00C1138A"/>
    <w:rsid w:val="00C14FD4"/>
    <w:rsid w:val="00C170A7"/>
    <w:rsid w:val="00C178E4"/>
    <w:rsid w:val="00C2055A"/>
    <w:rsid w:val="00C22302"/>
    <w:rsid w:val="00C245BF"/>
    <w:rsid w:val="00C25569"/>
    <w:rsid w:val="00C30F36"/>
    <w:rsid w:val="00C313E9"/>
    <w:rsid w:val="00C314AB"/>
    <w:rsid w:val="00C31D07"/>
    <w:rsid w:val="00C31FFC"/>
    <w:rsid w:val="00C330C0"/>
    <w:rsid w:val="00C37363"/>
    <w:rsid w:val="00C37A89"/>
    <w:rsid w:val="00C40202"/>
    <w:rsid w:val="00C409C9"/>
    <w:rsid w:val="00C41E8B"/>
    <w:rsid w:val="00C4390D"/>
    <w:rsid w:val="00C46A5D"/>
    <w:rsid w:val="00C4744D"/>
    <w:rsid w:val="00C47749"/>
    <w:rsid w:val="00C47EAF"/>
    <w:rsid w:val="00C501D8"/>
    <w:rsid w:val="00C5130A"/>
    <w:rsid w:val="00C55361"/>
    <w:rsid w:val="00C55D03"/>
    <w:rsid w:val="00C55F75"/>
    <w:rsid w:val="00C56580"/>
    <w:rsid w:val="00C574EA"/>
    <w:rsid w:val="00C60488"/>
    <w:rsid w:val="00C6093B"/>
    <w:rsid w:val="00C62118"/>
    <w:rsid w:val="00C63F8C"/>
    <w:rsid w:val="00C64029"/>
    <w:rsid w:val="00C64373"/>
    <w:rsid w:val="00C65604"/>
    <w:rsid w:val="00C66A97"/>
    <w:rsid w:val="00C66BA1"/>
    <w:rsid w:val="00C7066C"/>
    <w:rsid w:val="00C706A0"/>
    <w:rsid w:val="00C73476"/>
    <w:rsid w:val="00C7402B"/>
    <w:rsid w:val="00C76982"/>
    <w:rsid w:val="00C823F4"/>
    <w:rsid w:val="00C82FAB"/>
    <w:rsid w:val="00C84ECB"/>
    <w:rsid w:val="00C855C8"/>
    <w:rsid w:val="00C85DD7"/>
    <w:rsid w:val="00C86C8D"/>
    <w:rsid w:val="00C87C9F"/>
    <w:rsid w:val="00C91283"/>
    <w:rsid w:val="00C91358"/>
    <w:rsid w:val="00C91C8B"/>
    <w:rsid w:val="00C92073"/>
    <w:rsid w:val="00C923C8"/>
    <w:rsid w:val="00C92832"/>
    <w:rsid w:val="00C9303E"/>
    <w:rsid w:val="00C935B2"/>
    <w:rsid w:val="00C95145"/>
    <w:rsid w:val="00C9609B"/>
    <w:rsid w:val="00C970A0"/>
    <w:rsid w:val="00CA056D"/>
    <w:rsid w:val="00CA056F"/>
    <w:rsid w:val="00CA1ACE"/>
    <w:rsid w:val="00CA1DC4"/>
    <w:rsid w:val="00CA240A"/>
    <w:rsid w:val="00CA2E13"/>
    <w:rsid w:val="00CA486C"/>
    <w:rsid w:val="00CA5531"/>
    <w:rsid w:val="00CA55E6"/>
    <w:rsid w:val="00CA6A89"/>
    <w:rsid w:val="00CA7805"/>
    <w:rsid w:val="00CA7950"/>
    <w:rsid w:val="00CB0148"/>
    <w:rsid w:val="00CB0A44"/>
    <w:rsid w:val="00CB2F69"/>
    <w:rsid w:val="00CB3504"/>
    <w:rsid w:val="00CB5708"/>
    <w:rsid w:val="00CB6290"/>
    <w:rsid w:val="00CB6689"/>
    <w:rsid w:val="00CC1FE4"/>
    <w:rsid w:val="00CC583E"/>
    <w:rsid w:val="00CC7043"/>
    <w:rsid w:val="00CD13D6"/>
    <w:rsid w:val="00CD1FAE"/>
    <w:rsid w:val="00CD3738"/>
    <w:rsid w:val="00CD387B"/>
    <w:rsid w:val="00CD4069"/>
    <w:rsid w:val="00CD7996"/>
    <w:rsid w:val="00CE3AFB"/>
    <w:rsid w:val="00CE46A7"/>
    <w:rsid w:val="00CE4DBC"/>
    <w:rsid w:val="00CE513D"/>
    <w:rsid w:val="00CE527B"/>
    <w:rsid w:val="00CE54FB"/>
    <w:rsid w:val="00CE60F8"/>
    <w:rsid w:val="00CE643B"/>
    <w:rsid w:val="00CE67C3"/>
    <w:rsid w:val="00CF2156"/>
    <w:rsid w:val="00CF23A8"/>
    <w:rsid w:val="00CF2C69"/>
    <w:rsid w:val="00CF3B17"/>
    <w:rsid w:val="00CF4834"/>
    <w:rsid w:val="00CF4ABE"/>
    <w:rsid w:val="00CF6153"/>
    <w:rsid w:val="00CF7FEA"/>
    <w:rsid w:val="00D00897"/>
    <w:rsid w:val="00D01648"/>
    <w:rsid w:val="00D01772"/>
    <w:rsid w:val="00D01787"/>
    <w:rsid w:val="00D02D8D"/>
    <w:rsid w:val="00D05774"/>
    <w:rsid w:val="00D058F9"/>
    <w:rsid w:val="00D05DDE"/>
    <w:rsid w:val="00D06565"/>
    <w:rsid w:val="00D102EF"/>
    <w:rsid w:val="00D12E0D"/>
    <w:rsid w:val="00D1389C"/>
    <w:rsid w:val="00D13CFB"/>
    <w:rsid w:val="00D140A4"/>
    <w:rsid w:val="00D14AE2"/>
    <w:rsid w:val="00D157C3"/>
    <w:rsid w:val="00D15D23"/>
    <w:rsid w:val="00D214C8"/>
    <w:rsid w:val="00D21AA9"/>
    <w:rsid w:val="00D242FB"/>
    <w:rsid w:val="00D249BA"/>
    <w:rsid w:val="00D2552B"/>
    <w:rsid w:val="00D26EE1"/>
    <w:rsid w:val="00D30881"/>
    <w:rsid w:val="00D311EF"/>
    <w:rsid w:val="00D31814"/>
    <w:rsid w:val="00D330AE"/>
    <w:rsid w:val="00D3372B"/>
    <w:rsid w:val="00D35624"/>
    <w:rsid w:val="00D35819"/>
    <w:rsid w:val="00D35896"/>
    <w:rsid w:val="00D36C18"/>
    <w:rsid w:val="00D372F4"/>
    <w:rsid w:val="00D404AB"/>
    <w:rsid w:val="00D41CFA"/>
    <w:rsid w:val="00D42AE8"/>
    <w:rsid w:val="00D4304F"/>
    <w:rsid w:val="00D432F6"/>
    <w:rsid w:val="00D4356C"/>
    <w:rsid w:val="00D4379B"/>
    <w:rsid w:val="00D44916"/>
    <w:rsid w:val="00D464DF"/>
    <w:rsid w:val="00D47610"/>
    <w:rsid w:val="00D5063B"/>
    <w:rsid w:val="00D5211B"/>
    <w:rsid w:val="00D533BC"/>
    <w:rsid w:val="00D54138"/>
    <w:rsid w:val="00D54E7F"/>
    <w:rsid w:val="00D57270"/>
    <w:rsid w:val="00D57F68"/>
    <w:rsid w:val="00D57FB0"/>
    <w:rsid w:val="00D60DA5"/>
    <w:rsid w:val="00D63116"/>
    <w:rsid w:val="00D634FA"/>
    <w:rsid w:val="00D66033"/>
    <w:rsid w:val="00D668D0"/>
    <w:rsid w:val="00D674E5"/>
    <w:rsid w:val="00D70B13"/>
    <w:rsid w:val="00D727FF"/>
    <w:rsid w:val="00D73B7E"/>
    <w:rsid w:val="00D74F70"/>
    <w:rsid w:val="00D75013"/>
    <w:rsid w:val="00D75CA8"/>
    <w:rsid w:val="00D77627"/>
    <w:rsid w:val="00D80E86"/>
    <w:rsid w:val="00D904EB"/>
    <w:rsid w:val="00D908C3"/>
    <w:rsid w:val="00D90FA7"/>
    <w:rsid w:val="00D91D0B"/>
    <w:rsid w:val="00D929EF"/>
    <w:rsid w:val="00D92F70"/>
    <w:rsid w:val="00D92F9E"/>
    <w:rsid w:val="00DA0AD1"/>
    <w:rsid w:val="00DA1234"/>
    <w:rsid w:val="00DA32CB"/>
    <w:rsid w:val="00DA6B70"/>
    <w:rsid w:val="00DA7A7E"/>
    <w:rsid w:val="00DB220C"/>
    <w:rsid w:val="00DB3A6C"/>
    <w:rsid w:val="00DB5A85"/>
    <w:rsid w:val="00DB5ADF"/>
    <w:rsid w:val="00DC09DF"/>
    <w:rsid w:val="00DC1C92"/>
    <w:rsid w:val="00DC2C97"/>
    <w:rsid w:val="00DC521E"/>
    <w:rsid w:val="00DC5457"/>
    <w:rsid w:val="00DC61C5"/>
    <w:rsid w:val="00DC65A6"/>
    <w:rsid w:val="00DC7A7F"/>
    <w:rsid w:val="00DD0165"/>
    <w:rsid w:val="00DD06EB"/>
    <w:rsid w:val="00DD1A50"/>
    <w:rsid w:val="00DD1B80"/>
    <w:rsid w:val="00DD1C4D"/>
    <w:rsid w:val="00DD1CF2"/>
    <w:rsid w:val="00DD38AA"/>
    <w:rsid w:val="00DD3D51"/>
    <w:rsid w:val="00DD48C7"/>
    <w:rsid w:val="00DD5776"/>
    <w:rsid w:val="00DD7944"/>
    <w:rsid w:val="00DE18A0"/>
    <w:rsid w:val="00DE266E"/>
    <w:rsid w:val="00DE2FF7"/>
    <w:rsid w:val="00DE3215"/>
    <w:rsid w:val="00DE35A3"/>
    <w:rsid w:val="00DE580C"/>
    <w:rsid w:val="00DE5EB5"/>
    <w:rsid w:val="00DE6640"/>
    <w:rsid w:val="00DF024B"/>
    <w:rsid w:val="00DF07B6"/>
    <w:rsid w:val="00DF103F"/>
    <w:rsid w:val="00DF52B1"/>
    <w:rsid w:val="00DF55EC"/>
    <w:rsid w:val="00DF6519"/>
    <w:rsid w:val="00E0199F"/>
    <w:rsid w:val="00E01AEF"/>
    <w:rsid w:val="00E027BB"/>
    <w:rsid w:val="00E05317"/>
    <w:rsid w:val="00E05671"/>
    <w:rsid w:val="00E06717"/>
    <w:rsid w:val="00E07366"/>
    <w:rsid w:val="00E0774B"/>
    <w:rsid w:val="00E11631"/>
    <w:rsid w:val="00E122F6"/>
    <w:rsid w:val="00E143D0"/>
    <w:rsid w:val="00E14577"/>
    <w:rsid w:val="00E164D9"/>
    <w:rsid w:val="00E1684B"/>
    <w:rsid w:val="00E17450"/>
    <w:rsid w:val="00E17813"/>
    <w:rsid w:val="00E2087E"/>
    <w:rsid w:val="00E22716"/>
    <w:rsid w:val="00E23327"/>
    <w:rsid w:val="00E235E1"/>
    <w:rsid w:val="00E23ED1"/>
    <w:rsid w:val="00E25B44"/>
    <w:rsid w:val="00E2678B"/>
    <w:rsid w:val="00E304F4"/>
    <w:rsid w:val="00E30624"/>
    <w:rsid w:val="00E31821"/>
    <w:rsid w:val="00E335EB"/>
    <w:rsid w:val="00E33D2E"/>
    <w:rsid w:val="00E36DCA"/>
    <w:rsid w:val="00E40BD2"/>
    <w:rsid w:val="00E40C44"/>
    <w:rsid w:val="00E41C21"/>
    <w:rsid w:val="00E41E39"/>
    <w:rsid w:val="00E4206D"/>
    <w:rsid w:val="00E42C20"/>
    <w:rsid w:val="00E458FC"/>
    <w:rsid w:val="00E46726"/>
    <w:rsid w:val="00E47555"/>
    <w:rsid w:val="00E50A73"/>
    <w:rsid w:val="00E528E9"/>
    <w:rsid w:val="00E52CFA"/>
    <w:rsid w:val="00E541FB"/>
    <w:rsid w:val="00E544CC"/>
    <w:rsid w:val="00E55DE8"/>
    <w:rsid w:val="00E55F35"/>
    <w:rsid w:val="00E56801"/>
    <w:rsid w:val="00E56BF6"/>
    <w:rsid w:val="00E605E4"/>
    <w:rsid w:val="00E60D7D"/>
    <w:rsid w:val="00E6490F"/>
    <w:rsid w:val="00E6648B"/>
    <w:rsid w:val="00E6668F"/>
    <w:rsid w:val="00E67071"/>
    <w:rsid w:val="00E67D2C"/>
    <w:rsid w:val="00E67D93"/>
    <w:rsid w:val="00E70EDE"/>
    <w:rsid w:val="00E7292C"/>
    <w:rsid w:val="00E72D89"/>
    <w:rsid w:val="00E7419E"/>
    <w:rsid w:val="00E76114"/>
    <w:rsid w:val="00E83EBA"/>
    <w:rsid w:val="00E85047"/>
    <w:rsid w:val="00E85629"/>
    <w:rsid w:val="00E85A6F"/>
    <w:rsid w:val="00E85C00"/>
    <w:rsid w:val="00E860C3"/>
    <w:rsid w:val="00E8665E"/>
    <w:rsid w:val="00E87438"/>
    <w:rsid w:val="00E8768C"/>
    <w:rsid w:val="00E90035"/>
    <w:rsid w:val="00E91629"/>
    <w:rsid w:val="00E92AE3"/>
    <w:rsid w:val="00E92B7E"/>
    <w:rsid w:val="00E9328B"/>
    <w:rsid w:val="00E93CA4"/>
    <w:rsid w:val="00E96681"/>
    <w:rsid w:val="00EA2583"/>
    <w:rsid w:val="00EA518F"/>
    <w:rsid w:val="00EB09DB"/>
    <w:rsid w:val="00EB09DD"/>
    <w:rsid w:val="00EB102B"/>
    <w:rsid w:val="00EB1761"/>
    <w:rsid w:val="00EB2BC6"/>
    <w:rsid w:val="00EB4757"/>
    <w:rsid w:val="00EB48C1"/>
    <w:rsid w:val="00EB6EEB"/>
    <w:rsid w:val="00EB7240"/>
    <w:rsid w:val="00EB7628"/>
    <w:rsid w:val="00EB76BB"/>
    <w:rsid w:val="00EC058C"/>
    <w:rsid w:val="00EC1DBD"/>
    <w:rsid w:val="00EC3458"/>
    <w:rsid w:val="00EC5AA4"/>
    <w:rsid w:val="00EC6FB9"/>
    <w:rsid w:val="00EC7109"/>
    <w:rsid w:val="00EC79AD"/>
    <w:rsid w:val="00EC7A3B"/>
    <w:rsid w:val="00ED0488"/>
    <w:rsid w:val="00ED29AF"/>
    <w:rsid w:val="00ED2F93"/>
    <w:rsid w:val="00ED3359"/>
    <w:rsid w:val="00ED45B5"/>
    <w:rsid w:val="00ED52E7"/>
    <w:rsid w:val="00ED592C"/>
    <w:rsid w:val="00ED7EDB"/>
    <w:rsid w:val="00EE173B"/>
    <w:rsid w:val="00EE1EB7"/>
    <w:rsid w:val="00EE4409"/>
    <w:rsid w:val="00EE761C"/>
    <w:rsid w:val="00EE7F03"/>
    <w:rsid w:val="00EF26F2"/>
    <w:rsid w:val="00EF5DD4"/>
    <w:rsid w:val="00EF66E6"/>
    <w:rsid w:val="00EF6D4C"/>
    <w:rsid w:val="00EF6E9B"/>
    <w:rsid w:val="00F000E2"/>
    <w:rsid w:val="00F0010B"/>
    <w:rsid w:val="00F00AC5"/>
    <w:rsid w:val="00F021AC"/>
    <w:rsid w:val="00F036C1"/>
    <w:rsid w:val="00F049A9"/>
    <w:rsid w:val="00F04ACB"/>
    <w:rsid w:val="00F05598"/>
    <w:rsid w:val="00F06A6C"/>
    <w:rsid w:val="00F113B7"/>
    <w:rsid w:val="00F11597"/>
    <w:rsid w:val="00F1331B"/>
    <w:rsid w:val="00F13F1F"/>
    <w:rsid w:val="00F1548B"/>
    <w:rsid w:val="00F15C17"/>
    <w:rsid w:val="00F16F30"/>
    <w:rsid w:val="00F17E0B"/>
    <w:rsid w:val="00F226A3"/>
    <w:rsid w:val="00F22989"/>
    <w:rsid w:val="00F23DB2"/>
    <w:rsid w:val="00F2499D"/>
    <w:rsid w:val="00F24E42"/>
    <w:rsid w:val="00F266D2"/>
    <w:rsid w:val="00F319F4"/>
    <w:rsid w:val="00F323E5"/>
    <w:rsid w:val="00F3508F"/>
    <w:rsid w:val="00F3611F"/>
    <w:rsid w:val="00F37A84"/>
    <w:rsid w:val="00F40118"/>
    <w:rsid w:val="00F40E5C"/>
    <w:rsid w:val="00F415C8"/>
    <w:rsid w:val="00F42EB1"/>
    <w:rsid w:val="00F45D07"/>
    <w:rsid w:val="00F46650"/>
    <w:rsid w:val="00F469A0"/>
    <w:rsid w:val="00F47EC3"/>
    <w:rsid w:val="00F51425"/>
    <w:rsid w:val="00F5363E"/>
    <w:rsid w:val="00F53CE9"/>
    <w:rsid w:val="00F54ACE"/>
    <w:rsid w:val="00F54FBB"/>
    <w:rsid w:val="00F552EE"/>
    <w:rsid w:val="00F56B9B"/>
    <w:rsid w:val="00F5766A"/>
    <w:rsid w:val="00F61FAE"/>
    <w:rsid w:val="00F62036"/>
    <w:rsid w:val="00F65413"/>
    <w:rsid w:val="00F65548"/>
    <w:rsid w:val="00F659CE"/>
    <w:rsid w:val="00F67CC1"/>
    <w:rsid w:val="00F71DD7"/>
    <w:rsid w:val="00F73E8D"/>
    <w:rsid w:val="00F744CA"/>
    <w:rsid w:val="00F7460C"/>
    <w:rsid w:val="00F74807"/>
    <w:rsid w:val="00F75D3B"/>
    <w:rsid w:val="00F77A0D"/>
    <w:rsid w:val="00F77F77"/>
    <w:rsid w:val="00F80211"/>
    <w:rsid w:val="00F8059F"/>
    <w:rsid w:val="00F81D1C"/>
    <w:rsid w:val="00F82C73"/>
    <w:rsid w:val="00F834B4"/>
    <w:rsid w:val="00F842C3"/>
    <w:rsid w:val="00F84DBB"/>
    <w:rsid w:val="00F923E8"/>
    <w:rsid w:val="00F93AB4"/>
    <w:rsid w:val="00F951CB"/>
    <w:rsid w:val="00F96D99"/>
    <w:rsid w:val="00F97CDA"/>
    <w:rsid w:val="00FA0C1D"/>
    <w:rsid w:val="00FA1533"/>
    <w:rsid w:val="00FA24B2"/>
    <w:rsid w:val="00FA3055"/>
    <w:rsid w:val="00FA3460"/>
    <w:rsid w:val="00FA3746"/>
    <w:rsid w:val="00FA383C"/>
    <w:rsid w:val="00FA5F24"/>
    <w:rsid w:val="00FA702F"/>
    <w:rsid w:val="00FA76E9"/>
    <w:rsid w:val="00FB1792"/>
    <w:rsid w:val="00FC5506"/>
    <w:rsid w:val="00FC5989"/>
    <w:rsid w:val="00FC6197"/>
    <w:rsid w:val="00FC73B8"/>
    <w:rsid w:val="00FC7597"/>
    <w:rsid w:val="00FC7F53"/>
    <w:rsid w:val="00FD0131"/>
    <w:rsid w:val="00FD1FF0"/>
    <w:rsid w:val="00FD4C23"/>
    <w:rsid w:val="00FD5208"/>
    <w:rsid w:val="00FD5439"/>
    <w:rsid w:val="00FD5E1A"/>
    <w:rsid w:val="00FD660D"/>
    <w:rsid w:val="00FD6C50"/>
    <w:rsid w:val="00FD6D03"/>
    <w:rsid w:val="00FD7277"/>
    <w:rsid w:val="00FD741E"/>
    <w:rsid w:val="00FD74C9"/>
    <w:rsid w:val="00FE0BA0"/>
    <w:rsid w:val="00FE5414"/>
    <w:rsid w:val="00FE6CF3"/>
    <w:rsid w:val="00FE6D41"/>
    <w:rsid w:val="00FE6D98"/>
    <w:rsid w:val="00FF1EB8"/>
    <w:rsid w:val="00FF2E0C"/>
    <w:rsid w:val="00FF37C6"/>
    <w:rsid w:val="00FF61A8"/>
    <w:rsid w:val="00FF6F6D"/>
    <w:rsid w:val="00FF7707"/>
    <w:rsid w:val="00FF77B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066C2"/>
  <w15:chartTrackingRefBased/>
  <w15:docId w15:val="{51949A18-B19C-4323-9F50-EE8E49FAF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F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0F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0F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0F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0F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0F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0F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0F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0F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F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0F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0F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0F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0F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0F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0F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0F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0F92"/>
    <w:rPr>
      <w:rFonts w:eastAsiaTheme="majorEastAsia" w:cstheme="majorBidi"/>
      <w:color w:val="272727" w:themeColor="text1" w:themeTint="D8"/>
    </w:rPr>
  </w:style>
  <w:style w:type="paragraph" w:styleId="Title">
    <w:name w:val="Title"/>
    <w:basedOn w:val="Normal"/>
    <w:next w:val="Normal"/>
    <w:link w:val="TitleChar"/>
    <w:uiPriority w:val="10"/>
    <w:qFormat/>
    <w:rsid w:val="00550F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F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0F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0F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0F92"/>
    <w:pPr>
      <w:spacing w:before="160"/>
      <w:jc w:val="center"/>
    </w:pPr>
    <w:rPr>
      <w:i/>
      <w:iCs/>
      <w:color w:val="404040" w:themeColor="text1" w:themeTint="BF"/>
    </w:rPr>
  </w:style>
  <w:style w:type="character" w:customStyle="1" w:styleId="QuoteChar">
    <w:name w:val="Quote Char"/>
    <w:basedOn w:val="DefaultParagraphFont"/>
    <w:link w:val="Quote"/>
    <w:uiPriority w:val="29"/>
    <w:rsid w:val="00550F92"/>
    <w:rPr>
      <w:i/>
      <w:iCs/>
      <w:color w:val="404040" w:themeColor="text1" w:themeTint="BF"/>
    </w:rPr>
  </w:style>
  <w:style w:type="paragraph" w:styleId="ListParagraph">
    <w:name w:val="List Paragraph"/>
    <w:basedOn w:val="Normal"/>
    <w:uiPriority w:val="34"/>
    <w:qFormat/>
    <w:rsid w:val="00550F92"/>
    <w:pPr>
      <w:ind w:left="720"/>
      <w:contextualSpacing/>
    </w:pPr>
  </w:style>
  <w:style w:type="character" w:styleId="IntenseEmphasis">
    <w:name w:val="Intense Emphasis"/>
    <w:basedOn w:val="DefaultParagraphFont"/>
    <w:uiPriority w:val="21"/>
    <w:qFormat/>
    <w:rsid w:val="00550F92"/>
    <w:rPr>
      <w:i/>
      <w:iCs/>
      <w:color w:val="0F4761" w:themeColor="accent1" w:themeShade="BF"/>
    </w:rPr>
  </w:style>
  <w:style w:type="paragraph" w:styleId="IntenseQuote">
    <w:name w:val="Intense Quote"/>
    <w:basedOn w:val="Normal"/>
    <w:next w:val="Normal"/>
    <w:link w:val="IntenseQuoteChar"/>
    <w:uiPriority w:val="30"/>
    <w:qFormat/>
    <w:rsid w:val="00550F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0F92"/>
    <w:rPr>
      <w:i/>
      <w:iCs/>
      <w:color w:val="0F4761" w:themeColor="accent1" w:themeShade="BF"/>
    </w:rPr>
  </w:style>
  <w:style w:type="character" w:styleId="IntenseReference">
    <w:name w:val="Intense Reference"/>
    <w:basedOn w:val="DefaultParagraphFont"/>
    <w:uiPriority w:val="32"/>
    <w:qFormat/>
    <w:rsid w:val="00550F92"/>
    <w:rPr>
      <w:b/>
      <w:bCs/>
      <w:smallCaps/>
      <w:color w:val="0F4761" w:themeColor="accent1" w:themeShade="BF"/>
      <w:spacing w:val="5"/>
    </w:rPr>
  </w:style>
  <w:style w:type="paragraph" w:styleId="Header">
    <w:name w:val="header"/>
    <w:basedOn w:val="Normal"/>
    <w:link w:val="HeaderChar"/>
    <w:uiPriority w:val="99"/>
    <w:unhideWhenUsed/>
    <w:rsid w:val="00EB76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76BB"/>
  </w:style>
  <w:style w:type="paragraph" w:styleId="Footer">
    <w:name w:val="footer"/>
    <w:basedOn w:val="Normal"/>
    <w:link w:val="FooterChar"/>
    <w:uiPriority w:val="99"/>
    <w:unhideWhenUsed/>
    <w:rsid w:val="00EB76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76BB"/>
  </w:style>
  <w:style w:type="character" w:styleId="Hyperlink">
    <w:name w:val="Hyperlink"/>
    <w:basedOn w:val="DefaultParagraphFont"/>
    <w:uiPriority w:val="99"/>
    <w:unhideWhenUsed/>
    <w:rsid w:val="000A03D7"/>
    <w:rPr>
      <w:color w:val="467886" w:themeColor="hyperlink"/>
      <w:u w:val="single"/>
    </w:rPr>
  </w:style>
  <w:style w:type="character" w:styleId="UnresolvedMention">
    <w:name w:val="Unresolved Mention"/>
    <w:basedOn w:val="DefaultParagraphFont"/>
    <w:uiPriority w:val="99"/>
    <w:semiHidden/>
    <w:unhideWhenUsed/>
    <w:rsid w:val="004C2869"/>
    <w:rPr>
      <w:color w:val="605E5C"/>
      <w:shd w:val="clear" w:color="auto" w:fill="E1DFDD"/>
    </w:rPr>
  </w:style>
  <w:style w:type="table" w:styleId="TableGrid">
    <w:name w:val="Table Grid"/>
    <w:basedOn w:val="TableNormal"/>
    <w:uiPriority w:val="39"/>
    <w:rsid w:val="00E74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75A16"/>
    <w:rPr>
      <w:b/>
      <w:bCs/>
    </w:rPr>
  </w:style>
  <w:style w:type="paragraph" w:customStyle="1" w:styleId="paragraph">
    <w:name w:val="paragraph"/>
    <w:basedOn w:val="Normal"/>
    <w:rsid w:val="004E009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acimagecontainer">
    <w:name w:val="wacimagecontainer"/>
    <w:basedOn w:val="DefaultParagraphFont"/>
    <w:rsid w:val="004E009D"/>
  </w:style>
  <w:style w:type="character" w:customStyle="1" w:styleId="normaltextrun">
    <w:name w:val="normaltextrun"/>
    <w:basedOn w:val="DefaultParagraphFont"/>
    <w:rsid w:val="004E009D"/>
  </w:style>
  <w:style w:type="character" w:customStyle="1" w:styleId="tabchar">
    <w:name w:val="tabchar"/>
    <w:basedOn w:val="DefaultParagraphFont"/>
    <w:rsid w:val="004E009D"/>
  </w:style>
  <w:style w:type="character" w:customStyle="1" w:styleId="eop">
    <w:name w:val="eop"/>
    <w:basedOn w:val="DefaultParagraphFont"/>
    <w:rsid w:val="004E009D"/>
  </w:style>
  <w:style w:type="character" w:customStyle="1" w:styleId="scxw241839527">
    <w:name w:val="scxw241839527"/>
    <w:basedOn w:val="DefaultParagraphFont"/>
    <w:rsid w:val="00827F36"/>
  </w:style>
  <w:style w:type="numbering" w:customStyle="1" w:styleId="NoList1">
    <w:name w:val="No List1"/>
    <w:next w:val="NoList"/>
    <w:uiPriority w:val="99"/>
    <w:semiHidden/>
    <w:unhideWhenUsed/>
    <w:rsid w:val="00DF103F"/>
  </w:style>
  <w:style w:type="paragraph" w:customStyle="1" w:styleId="msonormal0">
    <w:name w:val="msonormal"/>
    <w:basedOn w:val="Normal"/>
    <w:rsid w:val="00DF103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DF103F"/>
  </w:style>
  <w:style w:type="character" w:customStyle="1" w:styleId="contentcontrolboundarysink">
    <w:name w:val="contentcontrolboundarysink"/>
    <w:basedOn w:val="DefaultParagraphFont"/>
    <w:rsid w:val="00DF103F"/>
  </w:style>
  <w:style w:type="character" w:customStyle="1" w:styleId="contentcontrol">
    <w:name w:val="contentcontrol"/>
    <w:basedOn w:val="DefaultParagraphFont"/>
    <w:rsid w:val="00DF103F"/>
  </w:style>
  <w:style w:type="character" w:customStyle="1" w:styleId="pagebreakblob">
    <w:name w:val="pagebreakblob"/>
    <w:basedOn w:val="DefaultParagraphFont"/>
    <w:rsid w:val="00DF103F"/>
  </w:style>
  <w:style w:type="character" w:customStyle="1" w:styleId="pagebreaktextspan">
    <w:name w:val="pagebreaktextspan"/>
    <w:basedOn w:val="DefaultParagraphFont"/>
    <w:rsid w:val="00DF103F"/>
  </w:style>
  <w:style w:type="character" w:customStyle="1" w:styleId="pagebreakborderspan">
    <w:name w:val="pagebreakborderspan"/>
    <w:basedOn w:val="DefaultParagraphFont"/>
    <w:rsid w:val="00DF103F"/>
  </w:style>
  <w:style w:type="character" w:styleId="FollowedHyperlink">
    <w:name w:val="FollowedHyperlink"/>
    <w:basedOn w:val="DefaultParagraphFont"/>
    <w:uiPriority w:val="99"/>
    <w:semiHidden/>
    <w:unhideWhenUsed/>
    <w:rsid w:val="00DF103F"/>
    <w:rPr>
      <w:color w:val="800080"/>
      <w:u w:val="single"/>
    </w:rPr>
  </w:style>
  <w:style w:type="paragraph" w:customStyle="1" w:styleId="outlineelement">
    <w:name w:val="outlineelement"/>
    <w:basedOn w:val="Normal"/>
    <w:rsid w:val="00DF103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inebreakblob">
    <w:name w:val="linebreakblob"/>
    <w:basedOn w:val="DefaultParagraphFont"/>
    <w:rsid w:val="00DF103F"/>
  </w:style>
  <w:style w:type="character" w:customStyle="1" w:styleId="scxw188063553">
    <w:name w:val="scxw188063553"/>
    <w:basedOn w:val="DefaultParagraphFont"/>
    <w:rsid w:val="00DF103F"/>
  </w:style>
  <w:style w:type="numbering" w:customStyle="1" w:styleId="NoList2">
    <w:name w:val="No List2"/>
    <w:next w:val="NoList"/>
    <w:uiPriority w:val="99"/>
    <w:semiHidden/>
    <w:unhideWhenUsed/>
    <w:rsid w:val="00A34E3E"/>
  </w:style>
  <w:style w:type="character" w:customStyle="1" w:styleId="scxw61928805">
    <w:name w:val="scxw61928805"/>
    <w:basedOn w:val="DefaultParagraphFont"/>
    <w:rsid w:val="00A34E3E"/>
  </w:style>
  <w:style w:type="table" w:styleId="GridTable1Light">
    <w:name w:val="Grid Table 1 Light"/>
    <w:basedOn w:val="TableNormal"/>
    <w:uiPriority w:val="46"/>
    <w:rsid w:val="00AA2F6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AA2F64"/>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5">
    <w:name w:val="Grid Table 2 Accent 5"/>
    <w:basedOn w:val="TableNormal"/>
    <w:uiPriority w:val="47"/>
    <w:rsid w:val="00FD741E"/>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016/j.actpsy.2025.105395"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endnotes" Target="endnotes.xml"/><Relationship Id="rId12" Type="http://schemas.openxmlformats.org/officeDocument/2006/relationships/hyperlink" Target="https://doi.org/10.1080/13607863.2025.2566292" TargetMode="External"/><Relationship Id="rId17" Type="http://schemas.openxmlformats.org/officeDocument/2006/relationships/hyperlink" Target="mailto:judith.marsahll@uwtsd.ac.uk"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aging.2011.03.012" TargetMode="External"/><Relationship Id="rId24" Type="http://schemas.openxmlformats.org/officeDocument/2006/relationships/hyperlink" Target="https://www.uwtsd.ac.uk/academic-office/appendices-and-forms/"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mailto:pgresearch@uwtsd.ac.uk" TargetMode="External"/><Relationship Id="rId10" Type="http://schemas.openxmlformats.org/officeDocument/2006/relationships/hyperlink" Target="https://doi.org/10.3389/fnagi.2023.1075563" TargetMode="External"/><Relationship Id="rId19" Type="http://schemas.openxmlformats.org/officeDocument/2006/relationships/hyperlink" Target="file:///C:\Users\c.lohmann-hancock\AppData\Local\Microsoft\Windows\INetCache\REICoP-17-20-v3-Final.pdf" TargetMode="External"/><Relationship Id="rId4" Type="http://schemas.openxmlformats.org/officeDocument/2006/relationships/settings" Target="settings.xml"/><Relationship Id="rId9" Type="http://schemas.openxmlformats.org/officeDocument/2006/relationships/hyperlink" Target="https://doi.org/10.1191/1478088706qp063oa" TargetMode="External"/><Relationship Id="rId14" Type="http://schemas.openxmlformats.org/officeDocument/2006/relationships/hyperlink" Target="https://doi.org/10.1080/13607863.2023.2242291" TargetMode="External"/><Relationship Id="rId22" Type="http://schemas.openxmlformats.org/officeDocument/2006/relationships/hyperlink" Target="https://www.uwtsd.ac.uk/research/research-ethic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68064-72F5-4E31-8137-B5C32326A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2672</TotalTime>
  <Pages>67</Pages>
  <Words>19505</Words>
  <Characters>111185</Characters>
  <Application>Microsoft Office Word</Application>
  <DocSecurity>0</DocSecurity>
  <Lines>926</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ruiz cabezas</dc:creator>
  <cp:keywords/>
  <dc:description/>
  <cp:lastModifiedBy>patricia ruiz cabezas</cp:lastModifiedBy>
  <cp:revision>962</cp:revision>
  <dcterms:created xsi:type="dcterms:W3CDTF">2026-04-02T17:29:00Z</dcterms:created>
  <dcterms:modified xsi:type="dcterms:W3CDTF">2026-04-11T16:41:00Z</dcterms:modified>
</cp:coreProperties>
</file>