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0100A" w14:textId="0ABFBE27" w:rsidR="00044017" w:rsidRDefault="00044017" w:rsidP="00044017">
      <w:pPr>
        <w:pStyle w:val="NormalWeb"/>
        <w:rPr>
          <w:rFonts w:ascii="Arial" w:hAnsi="Arial" w:cs="Arial"/>
          <w:b/>
          <w:bCs/>
          <w:sz w:val="36"/>
          <w:szCs w:val="36"/>
        </w:rPr>
      </w:pPr>
      <w:r>
        <w:rPr>
          <w:rFonts w:ascii="Arial" w:hAnsi="Arial" w:cs="Arial"/>
          <w:b/>
          <w:bCs/>
          <w:sz w:val="36"/>
          <w:szCs w:val="36"/>
        </w:rPr>
        <w:t>Name - GRETA NDUKA</w:t>
      </w:r>
      <w:r>
        <w:rPr>
          <w:rFonts w:ascii="Arial" w:hAnsi="Arial" w:cs="Arial"/>
          <w:b/>
          <w:bCs/>
          <w:sz w:val="36"/>
          <w:szCs w:val="36"/>
        </w:rPr>
        <w:br/>
        <w:t>Student Number – 1818633</w:t>
      </w:r>
      <w:r>
        <w:rPr>
          <w:rFonts w:ascii="Arial" w:hAnsi="Arial" w:cs="Arial"/>
          <w:b/>
          <w:bCs/>
          <w:sz w:val="36"/>
          <w:szCs w:val="36"/>
        </w:rPr>
        <w:br/>
        <w:t xml:space="preserve">Module Title – BMHP4003 </w:t>
      </w:r>
    </w:p>
    <w:p w14:paraId="24B42C3F" w14:textId="61DAEC77" w:rsidR="00044017" w:rsidRDefault="00044017" w:rsidP="00044017">
      <w:pPr>
        <w:pStyle w:val="NormalWeb"/>
      </w:pPr>
      <w:r>
        <w:rPr>
          <w:rFonts w:ascii="Arial" w:hAnsi="Arial" w:cs="Arial"/>
          <w:b/>
          <w:bCs/>
          <w:sz w:val="36"/>
          <w:szCs w:val="36"/>
        </w:rPr>
        <w:t>Assignment Title –</w:t>
      </w:r>
      <w:r w:rsidR="00D06A1F">
        <w:t xml:space="preserve"> </w:t>
      </w:r>
      <w:r w:rsidR="00D06A1F">
        <w:rPr>
          <w:rFonts w:ascii="Arial" w:hAnsi="Arial" w:cs="Arial"/>
          <w:b/>
          <w:bCs/>
          <w:sz w:val="36"/>
          <w:szCs w:val="36"/>
        </w:rPr>
        <w:t xml:space="preserve">Applying </w:t>
      </w:r>
      <w:r>
        <w:rPr>
          <w:rFonts w:ascii="Arial" w:hAnsi="Arial" w:cs="Arial"/>
          <w:b/>
          <w:bCs/>
          <w:sz w:val="36"/>
          <w:szCs w:val="36"/>
        </w:rPr>
        <w:t xml:space="preserve">Psychology </w:t>
      </w:r>
      <w:r w:rsidR="00D06A1F">
        <w:rPr>
          <w:rFonts w:ascii="Arial" w:hAnsi="Arial" w:cs="Arial"/>
          <w:b/>
          <w:bCs/>
          <w:sz w:val="36"/>
          <w:szCs w:val="36"/>
        </w:rPr>
        <w:t xml:space="preserve">perspectives in </w:t>
      </w:r>
      <w:r>
        <w:rPr>
          <w:rFonts w:ascii="Arial" w:hAnsi="Arial" w:cs="Arial"/>
          <w:b/>
          <w:bCs/>
          <w:sz w:val="36"/>
          <w:szCs w:val="36"/>
        </w:rPr>
        <w:t>Health and Social Care A1</w:t>
      </w:r>
    </w:p>
    <w:p w14:paraId="1659A318" w14:textId="7D1F183F" w:rsidR="00044017" w:rsidRDefault="00044017" w:rsidP="00044017">
      <w:pPr>
        <w:pStyle w:val="NormalWeb"/>
        <w:rPr>
          <w:rFonts w:ascii="Arial" w:hAnsi="Arial" w:cs="Arial"/>
          <w:b/>
          <w:bCs/>
          <w:sz w:val="36"/>
          <w:szCs w:val="36"/>
        </w:rPr>
      </w:pPr>
      <w:r>
        <w:rPr>
          <w:rFonts w:ascii="Arial" w:hAnsi="Arial" w:cs="Arial"/>
          <w:b/>
          <w:bCs/>
          <w:sz w:val="36"/>
          <w:szCs w:val="36"/>
        </w:rPr>
        <w:t xml:space="preserve">Module Lecturer’s Name – </w:t>
      </w:r>
      <w:proofErr w:type="spellStart"/>
      <w:r>
        <w:rPr>
          <w:rFonts w:ascii="Arial" w:hAnsi="Arial" w:cs="Arial"/>
          <w:b/>
          <w:bCs/>
          <w:sz w:val="36"/>
          <w:szCs w:val="36"/>
        </w:rPr>
        <w:t>Gulnar</w:t>
      </w:r>
      <w:proofErr w:type="spellEnd"/>
      <w:r>
        <w:rPr>
          <w:rFonts w:ascii="Arial" w:hAnsi="Arial" w:cs="Arial"/>
          <w:b/>
          <w:bCs/>
          <w:sz w:val="36"/>
          <w:szCs w:val="36"/>
        </w:rPr>
        <w:t xml:space="preserve"> Ali</w:t>
      </w:r>
    </w:p>
    <w:p w14:paraId="2CF22A84" w14:textId="6155C6B8" w:rsidR="00044017" w:rsidRDefault="00044017" w:rsidP="00044017">
      <w:pPr>
        <w:pStyle w:val="NormalWeb"/>
        <w:rPr>
          <w:rFonts w:ascii="Arial" w:hAnsi="Arial" w:cs="Arial"/>
          <w:b/>
          <w:bCs/>
          <w:sz w:val="36"/>
          <w:szCs w:val="36"/>
        </w:rPr>
      </w:pPr>
    </w:p>
    <w:p w14:paraId="32B56699" w14:textId="742DC8AE" w:rsidR="00044017" w:rsidRDefault="00044017" w:rsidP="00044017">
      <w:pPr>
        <w:pStyle w:val="NormalWeb"/>
        <w:rPr>
          <w:rFonts w:ascii="Arial" w:hAnsi="Arial" w:cs="Arial"/>
          <w:b/>
          <w:bCs/>
          <w:sz w:val="36"/>
          <w:szCs w:val="36"/>
        </w:rPr>
      </w:pPr>
    </w:p>
    <w:p w14:paraId="1B78B7E5" w14:textId="01338943" w:rsidR="00044017" w:rsidRDefault="00044017" w:rsidP="00044017">
      <w:pPr>
        <w:pStyle w:val="NormalWeb"/>
        <w:rPr>
          <w:rFonts w:ascii="Arial" w:hAnsi="Arial" w:cs="Arial"/>
          <w:b/>
          <w:bCs/>
          <w:sz w:val="36"/>
          <w:szCs w:val="36"/>
        </w:rPr>
      </w:pPr>
    </w:p>
    <w:p w14:paraId="3125843E" w14:textId="074EFB25" w:rsidR="00044017" w:rsidRDefault="00044017" w:rsidP="00044017">
      <w:pPr>
        <w:pStyle w:val="NormalWeb"/>
        <w:rPr>
          <w:rFonts w:ascii="Arial" w:hAnsi="Arial" w:cs="Arial"/>
          <w:b/>
          <w:bCs/>
          <w:sz w:val="36"/>
          <w:szCs w:val="36"/>
        </w:rPr>
      </w:pPr>
    </w:p>
    <w:p w14:paraId="7C057764" w14:textId="78C241AE" w:rsidR="00044017" w:rsidRDefault="00044017" w:rsidP="00044017">
      <w:pPr>
        <w:pStyle w:val="NormalWeb"/>
        <w:rPr>
          <w:rFonts w:ascii="Arial" w:hAnsi="Arial" w:cs="Arial"/>
          <w:b/>
          <w:bCs/>
          <w:sz w:val="36"/>
          <w:szCs w:val="36"/>
        </w:rPr>
      </w:pPr>
    </w:p>
    <w:p w14:paraId="4F5EACAB" w14:textId="7E12EAB8" w:rsidR="00044017" w:rsidRDefault="00044017" w:rsidP="00044017">
      <w:pPr>
        <w:pStyle w:val="NormalWeb"/>
        <w:rPr>
          <w:rFonts w:ascii="Arial" w:hAnsi="Arial" w:cs="Arial"/>
          <w:b/>
          <w:bCs/>
          <w:sz w:val="36"/>
          <w:szCs w:val="36"/>
        </w:rPr>
      </w:pPr>
    </w:p>
    <w:p w14:paraId="36C38370" w14:textId="05963D6D" w:rsidR="00044017" w:rsidRDefault="00044017" w:rsidP="00044017">
      <w:pPr>
        <w:pStyle w:val="NormalWeb"/>
        <w:rPr>
          <w:rFonts w:ascii="Arial" w:hAnsi="Arial" w:cs="Arial"/>
          <w:b/>
          <w:bCs/>
          <w:sz w:val="36"/>
          <w:szCs w:val="36"/>
        </w:rPr>
      </w:pPr>
    </w:p>
    <w:p w14:paraId="6FBF3AFD" w14:textId="1646E530" w:rsidR="00044017" w:rsidRDefault="00044017" w:rsidP="00044017">
      <w:pPr>
        <w:pStyle w:val="NormalWeb"/>
        <w:rPr>
          <w:rFonts w:ascii="Arial" w:hAnsi="Arial" w:cs="Arial"/>
          <w:b/>
          <w:bCs/>
          <w:sz w:val="36"/>
          <w:szCs w:val="36"/>
        </w:rPr>
      </w:pPr>
    </w:p>
    <w:p w14:paraId="38D31DDB" w14:textId="162D35F9" w:rsidR="00044017" w:rsidRDefault="00044017" w:rsidP="00044017">
      <w:pPr>
        <w:pStyle w:val="NormalWeb"/>
        <w:rPr>
          <w:rFonts w:ascii="Arial" w:hAnsi="Arial" w:cs="Arial"/>
          <w:b/>
          <w:bCs/>
          <w:sz w:val="36"/>
          <w:szCs w:val="36"/>
        </w:rPr>
      </w:pPr>
    </w:p>
    <w:p w14:paraId="5F7C5C02" w14:textId="40E2AEAA" w:rsidR="00044017" w:rsidRDefault="00044017" w:rsidP="00044017">
      <w:pPr>
        <w:pStyle w:val="NormalWeb"/>
        <w:rPr>
          <w:rFonts w:ascii="Arial" w:hAnsi="Arial" w:cs="Arial"/>
          <w:b/>
          <w:bCs/>
          <w:sz w:val="36"/>
          <w:szCs w:val="36"/>
        </w:rPr>
      </w:pPr>
    </w:p>
    <w:p w14:paraId="535385D9" w14:textId="4642CAB8" w:rsidR="00044017" w:rsidRDefault="00044017" w:rsidP="00044017">
      <w:pPr>
        <w:pStyle w:val="NormalWeb"/>
        <w:rPr>
          <w:rFonts w:ascii="Arial" w:hAnsi="Arial" w:cs="Arial"/>
          <w:b/>
          <w:bCs/>
          <w:sz w:val="36"/>
          <w:szCs w:val="36"/>
        </w:rPr>
      </w:pPr>
    </w:p>
    <w:p w14:paraId="0B67DC79" w14:textId="2A81C974" w:rsidR="00044017" w:rsidRDefault="00044017" w:rsidP="00044017">
      <w:pPr>
        <w:pStyle w:val="NormalWeb"/>
        <w:rPr>
          <w:rFonts w:ascii="Arial" w:hAnsi="Arial" w:cs="Arial"/>
          <w:b/>
          <w:bCs/>
          <w:sz w:val="36"/>
          <w:szCs w:val="36"/>
        </w:rPr>
      </w:pPr>
    </w:p>
    <w:p w14:paraId="501A2328" w14:textId="15C3A254" w:rsidR="00044017" w:rsidRDefault="00044017" w:rsidP="00044017">
      <w:pPr>
        <w:pStyle w:val="NormalWeb"/>
        <w:rPr>
          <w:rFonts w:ascii="Arial" w:hAnsi="Arial" w:cs="Arial"/>
          <w:b/>
          <w:bCs/>
          <w:sz w:val="36"/>
          <w:szCs w:val="36"/>
        </w:rPr>
      </w:pPr>
    </w:p>
    <w:p w14:paraId="4073465A" w14:textId="215EB5A0" w:rsidR="00044017" w:rsidRDefault="00044017" w:rsidP="00044017">
      <w:pPr>
        <w:pStyle w:val="NormalWeb"/>
        <w:rPr>
          <w:rFonts w:ascii="Arial" w:hAnsi="Arial" w:cs="Arial"/>
          <w:b/>
          <w:bCs/>
          <w:sz w:val="36"/>
          <w:szCs w:val="36"/>
        </w:rPr>
      </w:pPr>
    </w:p>
    <w:p w14:paraId="5F2AC1EC" w14:textId="77777777" w:rsidR="00044017" w:rsidRDefault="00044017" w:rsidP="00044017">
      <w:pPr>
        <w:pStyle w:val="NormalWeb"/>
      </w:pPr>
    </w:p>
    <w:sdt>
      <w:sdtPr>
        <w:rPr>
          <w:rFonts w:asciiTheme="minorHAnsi" w:eastAsiaTheme="minorHAnsi" w:hAnsiTheme="minorHAnsi" w:cstheme="minorBidi"/>
          <w:b w:val="0"/>
          <w:bCs w:val="0"/>
          <w:color w:val="auto"/>
          <w:sz w:val="24"/>
          <w:szCs w:val="24"/>
          <w:lang w:val="en-GB"/>
        </w:rPr>
        <w:id w:val="450982717"/>
        <w:docPartObj>
          <w:docPartGallery w:val="Table of Contents"/>
          <w:docPartUnique/>
        </w:docPartObj>
      </w:sdtPr>
      <w:sdtEndPr>
        <w:rPr>
          <w:rFonts w:ascii="Times New Roman" w:eastAsia="Times New Roman" w:hAnsi="Times New Roman" w:cs="Times New Roman"/>
          <w:noProof/>
        </w:rPr>
      </w:sdtEndPr>
      <w:sdtContent>
        <w:p w14:paraId="07D28213" w14:textId="4D041564" w:rsidR="00044017" w:rsidRDefault="00044017">
          <w:pPr>
            <w:pStyle w:val="TOCHeading"/>
          </w:pPr>
          <w:r>
            <w:t>Table of Contents</w:t>
          </w:r>
        </w:p>
        <w:p w14:paraId="25B48289" w14:textId="227611B8" w:rsidR="001F7EEA" w:rsidRDefault="00D06A1F">
          <w:pPr>
            <w:pStyle w:val="TOC1"/>
            <w:tabs>
              <w:tab w:val="right" w:leader="dot" w:pos="9010"/>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9568908" w:history="1">
            <w:r w:rsidR="001F7EEA" w:rsidRPr="00E40FE3">
              <w:rPr>
                <w:rStyle w:val="Hyperlink"/>
                <w:noProof/>
              </w:rPr>
              <w:t>Introduction</w:t>
            </w:r>
            <w:r w:rsidR="001F7EEA">
              <w:rPr>
                <w:noProof/>
                <w:webHidden/>
              </w:rPr>
              <w:tab/>
            </w:r>
            <w:r w:rsidR="001F7EEA">
              <w:rPr>
                <w:noProof/>
                <w:webHidden/>
              </w:rPr>
              <w:fldChar w:fldCharType="begin"/>
            </w:r>
            <w:r w:rsidR="001F7EEA">
              <w:rPr>
                <w:noProof/>
                <w:webHidden/>
              </w:rPr>
              <w:instrText xml:space="preserve"> PAGEREF _Toc39568908 \h </w:instrText>
            </w:r>
            <w:r w:rsidR="001F7EEA">
              <w:rPr>
                <w:noProof/>
                <w:webHidden/>
              </w:rPr>
            </w:r>
            <w:r w:rsidR="001F7EEA">
              <w:rPr>
                <w:noProof/>
                <w:webHidden/>
              </w:rPr>
              <w:fldChar w:fldCharType="separate"/>
            </w:r>
            <w:r w:rsidR="001F7EEA">
              <w:rPr>
                <w:noProof/>
                <w:webHidden/>
              </w:rPr>
              <w:t>3</w:t>
            </w:r>
            <w:r w:rsidR="001F7EEA">
              <w:rPr>
                <w:noProof/>
                <w:webHidden/>
              </w:rPr>
              <w:fldChar w:fldCharType="end"/>
            </w:r>
          </w:hyperlink>
        </w:p>
        <w:p w14:paraId="19007E50" w14:textId="38EA4AC1" w:rsidR="001F7EEA" w:rsidRDefault="002673A9">
          <w:pPr>
            <w:pStyle w:val="TOC1"/>
            <w:tabs>
              <w:tab w:val="right" w:leader="dot" w:pos="9010"/>
            </w:tabs>
            <w:rPr>
              <w:rFonts w:asciiTheme="minorHAnsi" w:eastAsiaTheme="minorEastAsia" w:hAnsiTheme="minorHAnsi" w:cstheme="minorBidi"/>
              <w:b w:val="0"/>
              <w:bCs w:val="0"/>
              <w:i w:val="0"/>
              <w:iCs w:val="0"/>
              <w:noProof/>
            </w:rPr>
          </w:pPr>
          <w:hyperlink w:anchor="_Toc39568909" w:history="1">
            <w:r w:rsidR="001F7EEA" w:rsidRPr="00E40FE3">
              <w:rPr>
                <w:rStyle w:val="Hyperlink"/>
                <w:noProof/>
              </w:rPr>
              <w:t>Infancy</w:t>
            </w:r>
            <w:r w:rsidR="001F7EEA">
              <w:rPr>
                <w:noProof/>
                <w:webHidden/>
              </w:rPr>
              <w:tab/>
            </w:r>
            <w:r w:rsidR="001F7EEA">
              <w:rPr>
                <w:noProof/>
                <w:webHidden/>
              </w:rPr>
              <w:fldChar w:fldCharType="begin"/>
            </w:r>
            <w:r w:rsidR="001F7EEA">
              <w:rPr>
                <w:noProof/>
                <w:webHidden/>
              </w:rPr>
              <w:instrText xml:space="preserve"> PAGEREF _Toc39568909 \h </w:instrText>
            </w:r>
            <w:r w:rsidR="001F7EEA">
              <w:rPr>
                <w:noProof/>
                <w:webHidden/>
              </w:rPr>
            </w:r>
            <w:r w:rsidR="001F7EEA">
              <w:rPr>
                <w:noProof/>
                <w:webHidden/>
              </w:rPr>
              <w:fldChar w:fldCharType="separate"/>
            </w:r>
            <w:r w:rsidR="001F7EEA">
              <w:rPr>
                <w:noProof/>
                <w:webHidden/>
              </w:rPr>
              <w:t>3</w:t>
            </w:r>
            <w:r w:rsidR="001F7EEA">
              <w:rPr>
                <w:noProof/>
                <w:webHidden/>
              </w:rPr>
              <w:fldChar w:fldCharType="end"/>
            </w:r>
          </w:hyperlink>
        </w:p>
        <w:p w14:paraId="42FA93E9" w14:textId="4941160B" w:rsidR="001F7EEA" w:rsidRDefault="002673A9">
          <w:pPr>
            <w:pStyle w:val="TOC1"/>
            <w:tabs>
              <w:tab w:val="right" w:leader="dot" w:pos="9010"/>
            </w:tabs>
            <w:rPr>
              <w:rFonts w:asciiTheme="minorHAnsi" w:eastAsiaTheme="minorEastAsia" w:hAnsiTheme="minorHAnsi" w:cstheme="minorBidi"/>
              <w:b w:val="0"/>
              <w:bCs w:val="0"/>
              <w:i w:val="0"/>
              <w:iCs w:val="0"/>
              <w:noProof/>
            </w:rPr>
          </w:pPr>
          <w:hyperlink w:anchor="_Toc39568910" w:history="1">
            <w:r w:rsidR="001F7EEA" w:rsidRPr="00E40FE3">
              <w:rPr>
                <w:rStyle w:val="Hyperlink"/>
                <w:noProof/>
              </w:rPr>
              <w:t>Freud’s Theory of Psychosexual Development</w:t>
            </w:r>
            <w:r w:rsidR="001F7EEA">
              <w:rPr>
                <w:noProof/>
                <w:webHidden/>
              </w:rPr>
              <w:tab/>
            </w:r>
            <w:r w:rsidR="001F7EEA">
              <w:rPr>
                <w:noProof/>
                <w:webHidden/>
              </w:rPr>
              <w:fldChar w:fldCharType="begin"/>
            </w:r>
            <w:r w:rsidR="001F7EEA">
              <w:rPr>
                <w:noProof/>
                <w:webHidden/>
              </w:rPr>
              <w:instrText xml:space="preserve"> PAGEREF _Toc39568910 \h </w:instrText>
            </w:r>
            <w:r w:rsidR="001F7EEA">
              <w:rPr>
                <w:noProof/>
                <w:webHidden/>
              </w:rPr>
            </w:r>
            <w:r w:rsidR="001F7EEA">
              <w:rPr>
                <w:noProof/>
                <w:webHidden/>
              </w:rPr>
              <w:fldChar w:fldCharType="separate"/>
            </w:r>
            <w:r w:rsidR="001F7EEA">
              <w:rPr>
                <w:noProof/>
                <w:webHidden/>
              </w:rPr>
              <w:t>3</w:t>
            </w:r>
            <w:r w:rsidR="001F7EEA">
              <w:rPr>
                <w:noProof/>
                <w:webHidden/>
              </w:rPr>
              <w:fldChar w:fldCharType="end"/>
            </w:r>
          </w:hyperlink>
        </w:p>
        <w:p w14:paraId="22092B1C" w14:textId="29B5AE82" w:rsidR="001F7EEA" w:rsidRDefault="002673A9">
          <w:pPr>
            <w:pStyle w:val="TOC1"/>
            <w:tabs>
              <w:tab w:val="right" w:leader="dot" w:pos="9010"/>
            </w:tabs>
            <w:rPr>
              <w:rFonts w:asciiTheme="minorHAnsi" w:eastAsiaTheme="minorEastAsia" w:hAnsiTheme="minorHAnsi" w:cstheme="minorBidi"/>
              <w:b w:val="0"/>
              <w:bCs w:val="0"/>
              <w:i w:val="0"/>
              <w:iCs w:val="0"/>
              <w:noProof/>
            </w:rPr>
          </w:pPr>
          <w:hyperlink w:anchor="_Toc39568911" w:history="1">
            <w:r w:rsidR="001F7EEA" w:rsidRPr="00E40FE3">
              <w:rPr>
                <w:rStyle w:val="Hyperlink"/>
                <w:noProof/>
              </w:rPr>
              <w:t>Freud’s Theory of Psychosexual Development</w:t>
            </w:r>
            <w:r w:rsidR="001F7EEA">
              <w:rPr>
                <w:noProof/>
                <w:webHidden/>
              </w:rPr>
              <w:tab/>
            </w:r>
            <w:r w:rsidR="001F7EEA">
              <w:rPr>
                <w:noProof/>
                <w:webHidden/>
              </w:rPr>
              <w:fldChar w:fldCharType="begin"/>
            </w:r>
            <w:r w:rsidR="001F7EEA">
              <w:rPr>
                <w:noProof/>
                <w:webHidden/>
              </w:rPr>
              <w:instrText xml:space="preserve"> PAGEREF _Toc39568911 \h </w:instrText>
            </w:r>
            <w:r w:rsidR="001F7EEA">
              <w:rPr>
                <w:noProof/>
                <w:webHidden/>
              </w:rPr>
            </w:r>
            <w:r w:rsidR="001F7EEA">
              <w:rPr>
                <w:noProof/>
                <w:webHidden/>
              </w:rPr>
              <w:fldChar w:fldCharType="separate"/>
            </w:r>
            <w:r w:rsidR="001F7EEA">
              <w:rPr>
                <w:noProof/>
                <w:webHidden/>
              </w:rPr>
              <w:t>4</w:t>
            </w:r>
            <w:r w:rsidR="001F7EEA">
              <w:rPr>
                <w:noProof/>
                <w:webHidden/>
              </w:rPr>
              <w:fldChar w:fldCharType="end"/>
            </w:r>
          </w:hyperlink>
        </w:p>
        <w:p w14:paraId="54C7A65D" w14:textId="2AA30E90" w:rsidR="001F7EEA" w:rsidRDefault="002673A9">
          <w:pPr>
            <w:pStyle w:val="TOC1"/>
            <w:tabs>
              <w:tab w:val="right" w:leader="dot" w:pos="9010"/>
            </w:tabs>
            <w:rPr>
              <w:rFonts w:asciiTheme="minorHAnsi" w:eastAsiaTheme="minorEastAsia" w:hAnsiTheme="minorHAnsi" w:cstheme="minorBidi"/>
              <w:b w:val="0"/>
              <w:bCs w:val="0"/>
              <w:i w:val="0"/>
              <w:iCs w:val="0"/>
              <w:noProof/>
            </w:rPr>
          </w:pPr>
          <w:hyperlink w:anchor="_Toc39568912" w:history="1">
            <w:r w:rsidR="001F7EEA" w:rsidRPr="00E40FE3">
              <w:rPr>
                <w:rStyle w:val="Hyperlink"/>
                <w:noProof/>
              </w:rPr>
              <w:t>Erikson’s Theory of Psychosocial Development</w:t>
            </w:r>
            <w:r w:rsidR="001F7EEA">
              <w:rPr>
                <w:noProof/>
                <w:webHidden/>
              </w:rPr>
              <w:tab/>
            </w:r>
            <w:r w:rsidR="001F7EEA">
              <w:rPr>
                <w:noProof/>
                <w:webHidden/>
              </w:rPr>
              <w:fldChar w:fldCharType="begin"/>
            </w:r>
            <w:r w:rsidR="001F7EEA">
              <w:rPr>
                <w:noProof/>
                <w:webHidden/>
              </w:rPr>
              <w:instrText xml:space="preserve"> PAGEREF _Toc39568912 \h </w:instrText>
            </w:r>
            <w:r w:rsidR="001F7EEA">
              <w:rPr>
                <w:noProof/>
                <w:webHidden/>
              </w:rPr>
            </w:r>
            <w:r w:rsidR="001F7EEA">
              <w:rPr>
                <w:noProof/>
                <w:webHidden/>
              </w:rPr>
              <w:fldChar w:fldCharType="separate"/>
            </w:r>
            <w:r w:rsidR="001F7EEA">
              <w:rPr>
                <w:noProof/>
                <w:webHidden/>
              </w:rPr>
              <w:t>4</w:t>
            </w:r>
            <w:r w:rsidR="001F7EEA">
              <w:rPr>
                <w:noProof/>
                <w:webHidden/>
              </w:rPr>
              <w:fldChar w:fldCharType="end"/>
            </w:r>
          </w:hyperlink>
        </w:p>
        <w:p w14:paraId="0A462BC9" w14:textId="30266D24" w:rsidR="001F7EEA" w:rsidRDefault="002673A9">
          <w:pPr>
            <w:pStyle w:val="TOC1"/>
            <w:tabs>
              <w:tab w:val="right" w:leader="dot" w:pos="9010"/>
            </w:tabs>
            <w:rPr>
              <w:rFonts w:asciiTheme="minorHAnsi" w:eastAsiaTheme="minorEastAsia" w:hAnsiTheme="minorHAnsi" w:cstheme="minorBidi"/>
              <w:b w:val="0"/>
              <w:bCs w:val="0"/>
              <w:i w:val="0"/>
              <w:iCs w:val="0"/>
              <w:noProof/>
            </w:rPr>
          </w:pPr>
          <w:hyperlink w:anchor="_Toc39568913" w:history="1">
            <w:r w:rsidR="001F7EEA" w:rsidRPr="00E40FE3">
              <w:rPr>
                <w:rStyle w:val="Hyperlink"/>
                <w:noProof/>
              </w:rPr>
              <w:t>Conclusion</w:t>
            </w:r>
            <w:r w:rsidR="001F7EEA">
              <w:rPr>
                <w:noProof/>
                <w:webHidden/>
              </w:rPr>
              <w:tab/>
            </w:r>
            <w:r w:rsidR="001F7EEA">
              <w:rPr>
                <w:noProof/>
                <w:webHidden/>
              </w:rPr>
              <w:fldChar w:fldCharType="begin"/>
            </w:r>
            <w:r w:rsidR="001F7EEA">
              <w:rPr>
                <w:noProof/>
                <w:webHidden/>
              </w:rPr>
              <w:instrText xml:space="preserve"> PAGEREF _Toc39568913 \h </w:instrText>
            </w:r>
            <w:r w:rsidR="001F7EEA">
              <w:rPr>
                <w:noProof/>
                <w:webHidden/>
              </w:rPr>
            </w:r>
            <w:r w:rsidR="001F7EEA">
              <w:rPr>
                <w:noProof/>
                <w:webHidden/>
              </w:rPr>
              <w:fldChar w:fldCharType="separate"/>
            </w:r>
            <w:r w:rsidR="001F7EEA">
              <w:rPr>
                <w:noProof/>
                <w:webHidden/>
              </w:rPr>
              <w:t>6</w:t>
            </w:r>
            <w:r w:rsidR="001F7EEA">
              <w:rPr>
                <w:noProof/>
                <w:webHidden/>
              </w:rPr>
              <w:fldChar w:fldCharType="end"/>
            </w:r>
          </w:hyperlink>
        </w:p>
        <w:p w14:paraId="410A6402" w14:textId="16819837" w:rsidR="001F7EEA" w:rsidRDefault="002673A9">
          <w:pPr>
            <w:pStyle w:val="TOC1"/>
            <w:tabs>
              <w:tab w:val="right" w:leader="dot" w:pos="9010"/>
            </w:tabs>
            <w:rPr>
              <w:rFonts w:asciiTheme="minorHAnsi" w:eastAsiaTheme="minorEastAsia" w:hAnsiTheme="minorHAnsi" w:cstheme="minorBidi"/>
              <w:b w:val="0"/>
              <w:bCs w:val="0"/>
              <w:i w:val="0"/>
              <w:iCs w:val="0"/>
              <w:noProof/>
            </w:rPr>
          </w:pPr>
          <w:hyperlink w:anchor="_Toc39568914" w:history="1">
            <w:r w:rsidR="001F7EEA" w:rsidRPr="00E40FE3">
              <w:rPr>
                <w:rStyle w:val="Hyperlink"/>
                <w:noProof/>
              </w:rPr>
              <w:t>References</w:t>
            </w:r>
            <w:r w:rsidR="001F7EEA">
              <w:rPr>
                <w:noProof/>
                <w:webHidden/>
              </w:rPr>
              <w:tab/>
            </w:r>
            <w:r w:rsidR="001F7EEA">
              <w:rPr>
                <w:noProof/>
                <w:webHidden/>
              </w:rPr>
              <w:fldChar w:fldCharType="begin"/>
            </w:r>
            <w:r w:rsidR="001F7EEA">
              <w:rPr>
                <w:noProof/>
                <w:webHidden/>
              </w:rPr>
              <w:instrText xml:space="preserve"> PAGEREF _Toc39568914 \h </w:instrText>
            </w:r>
            <w:r w:rsidR="001F7EEA">
              <w:rPr>
                <w:noProof/>
                <w:webHidden/>
              </w:rPr>
            </w:r>
            <w:r w:rsidR="001F7EEA">
              <w:rPr>
                <w:noProof/>
                <w:webHidden/>
              </w:rPr>
              <w:fldChar w:fldCharType="separate"/>
            </w:r>
            <w:r w:rsidR="001F7EEA">
              <w:rPr>
                <w:noProof/>
                <w:webHidden/>
              </w:rPr>
              <w:t>6</w:t>
            </w:r>
            <w:r w:rsidR="001F7EEA">
              <w:rPr>
                <w:noProof/>
                <w:webHidden/>
              </w:rPr>
              <w:fldChar w:fldCharType="end"/>
            </w:r>
          </w:hyperlink>
        </w:p>
        <w:p w14:paraId="11BE9A19" w14:textId="46AB7E16" w:rsidR="00044017" w:rsidRDefault="00D06A1F" w:rsidP="00044017">
          <w:r>
            <w:rPr>
              <w:b/>
              <w:bCs/>
              <w:noProof/>
            </w:rPr>
            <w:fldChar w:fldCharType="end"/>
          </w:r>
        </w:p>
      </w:sdtContent>
    </w:sdt>
    <w:p w14:paraId="685BBFD5" w14:textId="77777777" w:rsidR="00044017" w:rsidRDefault="00044017" w:rsidP="00044017">
      <w:pPr>
        <w:pStyle w:val="TOCHeading"/>
        <w:rPr>
          <w:rFonts w:asciiTheme="minorHAnsi" w:eastAsiaTheme="minorHAnsi" w:hAnsiTheme="minorHAnsi" w:cstheme="minorBidi"/>
          <w:b w:val="0"/>
          <w:bCs w:val="0"/>
          <w:color w:val="auto"/>
          <w:sz w:val="24"/>
          <w:szCs w:val="24"/>
          <w:lang w:val="en-GB"/>
        </w:rPr>
      </w:pPr>
    </w:p>
    <w:p w14:paraId="7A211F31" w14:textId="065E771F" w:rsidR="00EF5202" w:rsidRDefault="002673A9"/>
    <w:p w14:paraId="710C8174" w14:textId="07CF2AE4" w:rsidR="00044017" w:rsidRDefault="00044017"/>
    <w:p w14:paraId="31AD2819" w14:textId="5AE8148E" w:rsidR="00044017" w:rsidRDefault="00044017"/>
    <w:p w14:paraId="146984BF" w14:textId="2F166236" w:rsidR="00044017" w:rsidRDefault="00044017"/>
    <w:p w14:paraId="08C28EC2" w14:textId="2AEB537D" w:rsidR="00044017" w:rsidRDefault="00044017"/>
    <w:p w14:paraId="20EE9FEE" w14:textId="7D7A25CE" w:rsidR="00044017" w:rsidRDefault="00044017"/>
    <w:p w14:paraId="52094074" w14:textId="47FA7C47" w:rsidR="00044017" w:rsidRDefault="00044017"/>
    <w:p w14:paraId="6F7E9D56" w14:textId="6766DB82" w:rsidR="00044017" w:rsidRDefault="00044017"/>
    <w:p w14:paraId="70000063" w14:textId="4B1BC0F6" w:rsidR="00044017" w:rsidRDefault="00044017"/>
    <w:p w14:paraId="02C685E5" w14:textId="150B6495" w:rsidR="00044017" w:rsidRDefault="00044017"/>
    <w:p w14:paraId="711E590F" w14:textId="344B7662" w:rsidR="00044017" w:rsidRDefault="00044017"/>
    <w:p w14:paraId="4E0950A9" w14:textId="56685309" w:rsidR="00044017" w:rsidRDefault="00044017"/>
    <w:p w14:paraId="7B4672D5" w14:textId="58B04B2A" w:rsidR="00044017" w:rsidRDefault="00044017"/>
    <w:p w14:paraId="7E4078C6" w14:textId="0A664110" w:rsidR="00044017" w:rsidRDefault="00044017"/>
    <w:p w14:paraId="0FDAC37B" w14:textId="5689EFCB" w:rsidR="00044017" w:rsidRDefault="00044017"/>
    <w:p w14:paraId="04C11BBC" w14:textId="7F51BEBB" w:rsidR="00044017" w:rsidRDefault="00044017"/>
    <w:p w14:paraId="7E0EF80D" w14:textId="1F4F0F20" w:rsidR="00044017" w:rsidRDefault="00044017"/>
    <w:p w14:paraId="3703F09A" w14:textId="2D3223B5" w:rsidR="00044017" w:rsidRDefault="00044017"/>
    <w:p w14:paraId="77908F79" w14:textId="7FDD020D" w:rsidR="00044017" w:rsidRDefault="00044017"/>
    <w:p w14:paraId="5CA4988B" w14:textId="317CF506" w:rsidR="00044017" w:rsidRDefault="00044017"/>
    <w:p w14:paraId="21D0A991" w14:textId="5D05F6F7" w:rsidR="00044017" w:rsidRDefault="00044017"/>
    <w:p w14:paraId="48E05306" w14:textId="60DDD93B" w:rsidR="00044017" w:rsidRDefault="00044017"/>
    <w:p w14:paraId="39E39449" w14:textId="6ABC84EA" w:rsidR="00044017" w:rsidRDefault="00044017"/>
    <w:p w14:paraId="5D440163" w14:textId="14F620E3" w:rsidR="00044017" w:rsidRDefault="00044017"/>
    <w:p w14:paraId="415869D9" w14:textId="77E18B50" w:rsidR="00044017" w:rsidRDefault="00044017"/>
    <w:p w14:paraId="22AA61F8" w14:textId="7D7D1BC4" w:rsidR="00044017" w:rsidRDefault="00044017"/>
    <w:p w14:paraId="439F22A4" w14:textId="4B00D1E8" w:rsidR="00044017" w:rsidRDefault="00044017"/>
    <w:p w14:paraId="7981936F" w14:textId="7B020793" w:rsidR="00044017" w:rsidRDefault="00044017"/>
    <w:p w14:paraId="17E99528" w14:textId="770BD1A8" w:rsidR="00044017" w:rsidRDefault="00044017"/>
    <w:p w14:paraId="1B7707BB" w14:textId="4070416A" w:rsidR="00044017" w:rsidRDefault="00044017"/>
    <w:p w14:paraId="2D8A46FE" w14:textId="2CD23CB1" w:rsidR="00044017" w:rsidRDefault="00044017"/>
    <w:p w14:paraId="186F118B" w14:textId="7800C0A8" w:rsidR="00044017" w:rsidRDefault="00044017"/>
    <w:p w14:paraId="4FEBF1F4" w14:textId="29AE0079" w:rsidR="00044017" w:rsidRDefault="00044017"/>
    <w:p w14:paraId="1354EBD7" w14:textId="3BE84E54" w:rsidR="00044017" w:rsidRDefault="00044017"/>
    <w:p w14:paraId="5A11C155" w14:textId="7632CB64" w:rsidR="00044017" w:rsidRDefault="00044017"/>
    <w:p w14:paraId="15B1C2A7" w14:textId="5F8535F1" w:rsidR="00044017" w:rsidRDefault="00044017"/>
    <w:p w14:paraId="14733E03" w14:textId="241EBC4D" w:rsidR="00044017" w:rsidRDefault="00044017"/>
    <w:p w14:paraId="4A2AAD30" w14:textId="6242F4C2" w:rsidR="00044017" w:rsidRDefault="00044017"/>
    <w:p w14:paraId="3DB4AD03" w14:textId="575E3391" w:rsidR="00044017" w:rsidRDefault="00044017"/>
    <w:p w14:paraId="53ED1598" w14:textId="496252D7" w:rsidR="00044017" w:rsidRDefault="00044017"/>
    <w:p w14:paraId="4E23596B" w14:textId="3D2A49C5" w:rsidR="00044017" w:rsidRDefault="00044017"/>
    <w:p w14:paraId="1A5CDF17" w14:textId="77E724A2" w:rsidR="00044017" w:rsidRDefault="00044017"/>
    <w:p w14:paraId="7C406F1D" w14:textId="7E95B035" w:rsidR="00D06A1F" w:rsidRDefault="00D06A1F" w:rsidP="001F7EEA">
      <w:pPr>
        <w:pStyle w:val="NormalWeb"/>
      </w:pPr>
      <w:r>
        <w:rPr>
          <w:rFonts w:ascii="Calibri" w:hAnsi="Calibri" w:cs="Calibri"/>
        </w:rPr>
        <w:t xml:space="preserve"> </w:t>
      </w:r>
    </w:p>
    <w:p w14:paraId="79754C4A" w14:textId="4EF3AF09" w:rsidR="00044017" w:rsidRDefault="00044017" w:rsidP="00044017">
      <w:pPr>
        <w:pStyle w:val="Heading1"/>
      </w:pPr>
      <w:bookmarkStart w:id="0" w:name="_Toc39568908"/>
      <w:r>
        <w:t>Introduction</w:t>
      </w:r>
      <w:bookmarkEnd w:id="0"/>
      <w:r>
        <w:t xml:space="preserve"> </w:t>
      </w:r>
    </w:p>
    <w:p w14:paraId="758EBDB7" w14:textId="00110055" w:rsidR="00D06A1F" w:rsidRDefault="00D06A1F" w:rsidP="00D06A1F"/>
    <w:p w14:paraId="27467141" w14:textId="6AA8E448" w:rsidR="00D06A1F" w:rsidRPr="00D06A1F" w:rsidRDefault="00D06A1F" w:rsidP="00D06A1F">
      <w:pPr>
        <w:rPr>
          <w:rFonts w:ascii="Arial" w:hAnsi="Arial" w:cs="Arial"/>
        </w:rPr>
      </w:pPr>
      <w:r w:rsidRPr="00D06A1F">
        <w:rPr>
          <w:rFonts w:ascii="Arial" w:hAnsi="Arial" w:cs="Arial"/>
        </w:rPr>
        <w:t>The purpose of this essay is to signify the role of psychological perspectives in health and social care. This will be done by referring to one of the life stages I have chosen to speak about and this will be “Infancy”. In this report I will be relating the life stage I have chosen to two lifespan psychological theories. The two lifespan psychological theories I will be explaining are Freud’s Theory and Erikson’s Theory. In the second part of the essay I will discuss human cognition, emotions and behaviour patterns specific to Infancy and then will and explore relevant research studies in health and social care as supporting evidence.</w:t>
      </w:r>
    </w:p>
    <w:p w14:paraId="76A489C7" w14:textId="1B97DBD5" w:rsidR="00D06A1F" w:rsidRDefault="00D06A1F" w:rsidP="00D06A1F">
      <w:pPr>
        <w:pStyle w:val="Heading1"/>
        <w:rPr>
          <w:color w:val="FF0000"/>
        </w:rPr>
      </w:pPr>
      <w:bookmarkStart w:id="1" w:name="_Toc39568909"/>
      <w:r>
        <w:t>Infancy</w:t>
      </w:r>
      <w:bookmarkEnd w:id="1"/>
      <w:r>
        <w:t xml:space="preserve">    </w:t>
      </w:r>
    </w:p>
    <w:p w14:paraId="2F94DC65" w14:textId="6614182B" w:rsidR="00D06A1F" w:rsidRDefault="00D06A1F" w:rsidP="00D06A1F">
      <w:pPr>
        <w:rPr>
          <w:rFonts w:ascii="Arial" w:hAnsi="Arial" w:cs="Arial"/>
          <w:lang w:eastAsia="en-US"/>
        </w:rPr>
      </w:pPr>
    </w:p>
    <w:p w14:paraId="2BF00A0E" w14:textId="1D7014B6" w:rsidR="00D06A1F" w:rsidRPr="00D06A1F" w:rsidRDefault="00D06A1F" w:rsidP="00D06A1F">
      <w:pPr>
        <w:rPr>
          <w:rFonts w:ascii="Arial" w:hAnsi="Arial" w:cs="Arial"/>
          <w:lang w:eastAsia="en-US"/>
        </w:rPr>
      </w:pPr>
      <w:r>
        <w:rPr>
          <w:rFonts w:ascii="Arial" w:hAnsi="Arial" w:cs="Arial"/>
          <w:lang w:eastAsia="en-US"/>
        </w:rPr>
        <w:t>Infancy is classified as the first year of a baby development. In this age the baby grows very fast and in normal development will double their weight and length in very short period of time. There are many changes that happens in the baby’s body and behaviour. For example, in this stage they grow their teeth, start movements with their body parts and learn how to control them. Baby’s also develop their movements – they start crawling and eventually walking. This is the stage where they start making their first noises, sounds and pronouncing their first words (</w:t>
      </w:r>
      <w:proofErr w:type="spellStart"/>
      <w:r>
        <w:rPr>
          <w:rFonts w:ascii="Arial" w:hAnsi="Arial" w:cs="Arial"/>
          <w:lang w:eastAsia="en-US"/>
        </w:rPr>
        <w:t>Bremner</w:t>
      </w:r>
      <w:proofErr w:type="spellEnd"/>
      <w:r>
        <w:rPr>
          <w:rFonts w:ascii="Arial" w:hAnsi="Arial" w:cs="Arial"/>
          <w:lang w:eastAsia="en-US"/>
        </w:rPr>
        <w:t xml:space="preserve">, 1988). </w:t>
      </w:r>
    </w:p>
    <w:p w14:paraId="42E83BC0" w14:textId="1F1C4EE3" w:rsidR="00D06A1F" w:rsidRPr="00C51B7D" w:rsidRDefault="00D06A1F" w:rsidP="00D06A1F">
      <w:pPr>
        <w:pStyle w:val="NormalWeb"/>
        <w:spacing w:before="0" w:beforeAutospacing="0"/>
        <w:rPr>
          <w:rFonts w:ascii="Arial" w:hAnsi="Arial" w:cs="Arial"/>
          <w:b/>
          <w:bCs/>
          <w:color w:val="212529"/>
          <w:sz w:val="23"/>
          <w:szCs w:val="23"/>
        </w:rPr>
      </w:pPr>
    </w:p>
    <w:p w14:paraId="624E0DDB" w14:textId="677680A5" w:rsidR="00D06A1F" w:rsidRDefault="00D06A1F" w:rsidP="00D06A1F">
      <w:pPr>
        <w:pStyle w:val="NormalWeb"/>
        <w:spacing w:before="0" w:beforeAutospacing="0"/>
        <w:rPr>
          <w:rFonts w:ascii="Arial" w:hAnsi="Arial" w:cs="Arial"/>
          <w:color w:val="212529"/>
          <w:sz w:val="23"/>
          <w:szCs w:val="23"/>
        </w:rPr>
      </w:pPr>
    </w:p>
    <w:p w14:paraId="145892F5" w14:textId="45FB588B" w:rsidR="00D06A1F" w:rsidRDefault="00D06A1F" w:rsidP="00D06A1F">
      <w:pPr>
        <w:pStyle w:val="Heading1"/>
      </w:pPr>
      <w:bookmarkStart w:id="2" w:name="_Toc39568911"/>
      <w:r w:rsidRPr="00044017">
        <w:t>Freud’s Theory of Psychosexual Development</w:t>
      </w:r>
      <w:bookmarkEnd w:id="2"/>
    </w:p>
    <w:p w14:paraId="5680A19D" w14:textId="77777777" w:rsidR="00D06A1F" w:rsidRPr="005F75DB" w:rsidRDefault="00D06A1F" w:rsidP="00D06A1F"/>
    <w:p w14:paraId="067A625C" w14:textId="1ACAF3B1" w:rsidR="00D06A1F" w:rsidRPr="005F75DB" w:rsidRDefault="00D06A1F" w:rsidP="00D06A1F">
      <w:pPr>
        <w:pStyle w:val="NormalWeb"/>
        <w:spacing w:before="0" w:beforeAutospacing="0"/>
        <w:rPr>
          <w:rFonts w:ascii="Arial" w:hAnsi="Arial" w:cs="Arial"/>
          <w:color w:val="FF0000"/>
        </w:rPr>
      </w:pPr>
      <w:r w:rsidRPr="005F75DB">
        <w:rPr>
          <w:rFonts w:ascii="Arial" w:hAnsi="Arial" w:cs="Arial"/>
          <w:color w:val="212529"/>
        </w:rPr>
        <w:t xml:space="preserve">Sigmund Freud (1856-1939) it was an Austrian very well-known neurologist and he was also the founder of psychoanalysis. Psychoanalysis is the method which analyses psychic phenomena and is commonly used for treatment of depression and anxiety disorders. </w:t>
      </w:r>
      <w:r w:rsidRPr="005F75DB">
        <w:rPr>
          <w:rFonts w:ascii="Arial" w:hAnsi="Arial" w:cs="Arial"/>
          <w:color w:val="222222"/>
        </w:rPr>
        <w:t>Freud</w:t>
      </w:r>
      <w:r w:rsidRPr="005F75DB">
        <w:rPr>
          <w:rStyle w:val="apple-converted-space"/>
          <w:rFonts w:ascii="Arial" w:hAnsi="Arial" w:cs="Arial"/>
          <w:color w:val="222222"/>
          <w:shd w:val="clear" w:color="auto" w:fill="FFFFFF"/>
        </w:rPr>
        <w:t xml:space="preserve"> was convinced that humans can be relieved </w:t>
      </w:r>
      <w:r w:rsidRPr="005F75DB">
        <w:rPr>
          <w:rFonts w:ascii="Arial" w:hAnsi="Arial" w:cs="Arial"/>
          <w:color w:val="222222"/>
          <w:shd w:val="clear" w:color="auto" w:fill="FFFFFF"/>
        </w:rPr>
        <w:t>by making conscious their unconscious thoughts and motivations, thus gaining "insight".</w:t>
      </w:r>
      <w:r w:rsidR="008860D4">
        <w:rPr>
          <w:rFonts w:ascii="Arial" w:hAnsi="Arial" w:cs="Arial"/>
          <w:color w:val="222222"/>
          <w:shd w:val="clear" w:color="auto" w:fill="FFFFFF"/>
        </w:rPr>
        <w:t xml:space="preserve"> Freud believed that our life was built around this concept of tension and pleasure.</w:t>
      </w:r>
      <w:r w:rsidR="003E4322" w:rsidRPr="005F75DB">
        <w:rPr>
          <w:rFonts w:ascii="Arial" w:hAnsi="Arial" w:cs="Arial"/>
          <w:color w:val="FF0000"/>
          <w:shd w:val="clear" w:color="auto" w:fill="FFFFFF"/>
        </w:rPr>
        <w:t xml:space="preserve"> </w:t>
      </w:r>
      <w:r w:rsidR="008F6160" w:rsidRPr="008F6160">
        <w:rPr>
          <w:rFonts w:ascii="Arial" w:hAnsi="Arial" w:cs="Arial"/>
          <w:color w:val="000000" w:themeColor="text1"/>
          <w:shd w:val="clear" w:color="auto" w:fill="FFFFFF"/>
        </w:rPr>
        <w:t>(</w:t>
      </w:r>
      <w:proofErr w:type="spellStart"/>
      <w:r w:rsidR="008F6160" w:rsidRPr="008F6160">
        <w:rPr>
          <w:rFonts w:ascii="Arial" w:hAnsi="Arial" w:cs="Arial"/>
          <w:color w:val="000000" w:themeColor="text1"/>
        </w:rPr>
        <w:t>Whitebook</w:t>
      </w:r>
      <w:proofErr w:type="spellEnd"/>
      <w:r w:rsidR="008F6160" w:rsidRPr="008F6160">
        <w:rPr>
          <w:rFonts w:ascii="Arial" w:hAnsi="Arial" w:cs="Arial"/>
          <w:color w:val="000000" w:themeColor="text1"/>
        </w:rPr>
        <w:t>, 2017</w:t>
      </w:r>
      <w:r w:rsidR="008F6160">
        <w:rPr>
          <w:rFonts w:ascii="Arial" w:hAnsi="Arial" w:cs="Arial"/>
          <w:color w:val="000000" w:themeColor="text1"/>
        </w:rPr>
        <w:t>)</w:t>
      </w:r>
    </w:p>
    <w:p w14:paraId="4CFE7A15" w14:textId="394A0149" w:rsidR="00D06A1F" w:rsidRPr="005F75DB" w:rsidRDefault="00D06A1F" w:rsidP="00D06A1F">
      <w:pPr>
        <w:pStyle w:val="NormalWeb"/>
        <w:spacing w:before="0" w:beforeAutospacing="0"/>
        <w:rPr>
          <w:rFonts w:ascii="Arial" w:hAnsi="Arial" w:cs="Arial"/>
          <w:color w:val="212529"/>
        </w:rPr>
      </w:pPr>
      <w:r w:rsidRPr="005F75DB">
        <w:rPr>
          <w:rFonts w:ascii="Arial" w:hAnsi="Arial" w:cs="Arial"/>
          <w:color w:val="212529"/>
        </w:rPr>
        <w:t xml:space="preserve">Freuds Theory used the human sexuality to understand and explain his theory. He believed that the development goes through different stages and they are closely related to the erogenous zones. His explanation for each development stage </w:t>
      </w:r>
      <w:r w:rsidR="00F853C5" w:rsidRPr="005F75DB">
        <w:rPr>
          <w:rFonts w:ascii="Arial" w:hAnsi="Arial" w:cs="Arial"/>
          <w:color w:val="212529"/>
        </w:rPr>
        <w:t>is</w:t>
      </w:r>
      <w:r w:rsidRPr="005F75DB">
        <w:rPr>
          <w:rFonts w:ascii="Arial" w:hAnsi="Arial" w:cs="Arial"/>
          <w:color w:val="212529"/>
        </w:rPr>
        <w:t xml:space="preserve"> basically seeking pleasure activities. While the duration of each of those stages </w:t>
      </w:r>
      <w:r w:rsidRPr="005F75DB">
        <w:rPr>
          <w:rFonts w:ascii="Arial" w:hAnsi="Arial" w:cs="Arial"/>
          <w:color w:val="212529"/>
        </w:rPr>
        <w:lastRenderedPageBreak/>
        <w:t xml:space="preserve">unsuccessful completion means that a child becomes fixated in that particular erogenous zone and either over or under-indulges once he or she becomes an adult. </w:t>
      </w:r>
    </w:p>
    <w:p w14:paraId="35F4B547" w14:textId="33D8C454" w:rsidR="00D06A1F" w:rsidRPr="005F75DB" w:rsidRDefault="00D06A1F" w:rsidP="00D06A1F">
      <w:pPr>
        <w:pStyle w:val="NormalWeb"/>
        <w:spacing w:before="0" w:beforeAutospacing="0"/>
        <w:rPr>
          <w:rFonts w:ascii="Arial" w:hAnsi="Arial" w:cs="Arial"/>
          <w:color w:val="212529"/>
        </w:rPr>
      </w:pPr>
      <w:r w:rsidRPr="005F75DB">
        <w:rPr>
          <w:rFonts w:ascii="Arial" w:hAnsi="Arial" w:cs="Arial"/>
          <w:color w:val="212529"/>
        </w:rPr>
        <w:t>Bellow I will briefly explain</w:t>
      </w:r>
      <w:r w:rsidR="000C6FC9" w:rsidRPr="005F75DB">
        <w:rPr>
          <w:rFonts w:ascii="Arial" w:hAnsi="Arial" w:cs="Arial"/>
          <w:color w:val="212529"/>
        </w:rPr>
        <w:t xml:space="preserve"> </w:t>
      </w:r>
      <w:r w:rsidRPr="005F75DB">
        <w:rPr>
          <w:rFonts w:ascii="Arial" w:hAnsi="Arial" w:cs="Arial"/>
          <w:color w:val="212529"/>
        </w:rPr>
        <w:t xml:space="preserve">each of the stages </w:t>
      </w:r>
      <w:r w:rsidR="002673A9">
        <w:rPr>
          <w:rFonts w:ascii="Arial" w:hAnsi="Arial" w:cs="Arial"/>
          <w:color w:val="212529"/>
        </w:rPr>
        <w:t xml:space="preserve">so we can see the difference between them, </w:t>
      </w:r>
      <w:r w:rsidRPr="005F75DB">
        <w:rPr>
          <w:rFonts w:ascii="Arial" w:hAnsi="Arial" w:cs="Arial"/>
          <w:color w:val="212529"/>
        </w:rPr>
        <w:t xml:space="preserve">and </w:t>
      </w:r>
      <w:r w:rsidR="001D0FCF" w:rsidRPr="005F75DB">
        <w:rPr>
          <w:rFonts w:ascii="Arial" w:hAnsi="Arial" w:cs="Arial"/>
          <w:color w:val="212529"/>
        </w:rPr>
        <w:t xml:space="preserve">I </w:t>
      </w:r>
      <w:r w:rsidRPr="005F75DB">
        <w:rPr>
          <w:rFonts w:ascii="Arial" w:hAnsi="Arial" w:cs="Arial"/>
          <w:color w:val="212529"/>
        </w:rPr>
        <w:t>will focus more on the first stage to understand the explanation about the Infancy lifespan according to Freud.</w:t>
      </w:r>
    </w:p>
    <w:p w14:paraId="0456E53C" w14:textId="10557578" w:rsidR="00390001" w:rsidRDefault="00D06A1F" w:rsidP="00D06A1F">
      <w:pPr>
        <w:pStyle w:val="NormalWeb"/>
        <w:spacing w:before="0" w:beforeAutospacing="0"/>
        <w:rPr>
          <w:rFonts w:ascii="Arial" w:hAnsi="Arial" w:cs="Arial"/>
          <w:color w:val="222222"/>
          <w:shd w:val="clear" w:color="auto" w:fill="FFFFFF"/>
        </w:rPr>
      </w:pPr>
      <w:r w:rsidRPr="005F75DB">
        <w:rPr>
          <w:rFonts w:ascii="Arial" w:hAnsi="Arial" w:cs="Arial"/>
          <w:color w:val="212529"/>
        </w:rPr>
        <w:t>Stage 1. The first stage it is from Birth to 18 months and it is the Oral Stage.</w:t>
      </w:r>
      <w:r w:rsidR="00390001" w:rsidRPr="005F75DB">
        <w:rPr>
          <w:rFonts w:ascii="Arial" w:hAnsi="Arial" w:cs="Arial"/>
          <w:color w:val="212529"/>
        </w:rPr>
        <w:t xml:space="preserve"> From the birth of the baby the main activities that he </w:t>
      </w:r>
      <w:r w:rsidR="00074DE7" w:rsidRPr="005F75DB">
        <w:rPr>
          <w:rFonts w:ascii="Arial" w:hAnsi="Arial" w:cs="Arial"/>
          <w:color w:val="212529"/>
        </w:rPr>
        <w:t>practices</w:t>
      </w:r>
      <w:r w:rsidR="00390001" w:rsidRPr="005F75DB">
        <w:rPr>
          <w:rFonts w:ascii="Arial" w:hAnsi="Arial" w:cs="Arial"/>
          <w:color w:val="212529"/>
        </w:rPr>
        <w:t xml:space="preserve"> are connected to the mouth – for example feeding, biting the toys and their fingers. </w:t>
      </w:r>
      <w:r w:rsidR="008860D4">
        <w:rPr>
          <w:rFonts w:ascii="Arial" w:hAnsi="Arial" w:cs="Arial"/>
          <w:color w:val="212529"/>
        </w:rPr>
        <w:t xml:space="preserve">In this stage the entire focus of the baby on the libido which is </w:t>
      </w:r>
      <w:r w:rsidR="002673A9">
        <w:rPr>
          <w:rFonts w:ascii="Arial" w:hAnsi="Arial" w:cs="Arial"/>
          <w:color w:val="212529"/>
        </w:rPr>
        <w:t>cantered</w:t>
      </w:r>
      <w:r w:rsidR="008860D4">
        <w:rPr>
          <w:rFonts w:ascii="Arial" w:hAnsi="Arial" w:cs="Arial"/>
          <w:color w:val="212529"/>
        </w:rPr>
        <w:t xml:space="preserve"> around the mouth</w:t>
      </w:r>
      <w:r w:rsidR="008860D4" w:rsidRPr="005F75DB">
        <w:rPr>
          <w:rFonts w:ascii="Arial" w:hAnsi="Arial" w:cs="Arial"/>
          <w:color w:val="212529"/>
        </w:rPr>
        <w:t xml:space="preserve"> </w:t>
      </w:r>
      <w:r w:rsidR="00390001" w:rsidRPr="005F75DB">
        <w:rPr>
          <w:rFonts w:ascii="Arial" w:hAnsi="Arial" w:cs="Arial"/>
          <w:color w:val="212529"/>
        </w:rPr>
        <w:t>Fr</w:t>
      </w:r>
      <w:r w:rsidR="00074DE7" w:rsidRPr="005F75DB">
        <w:rPr>
          <w:rFonts w:ascii="Arial" w:hAnsi="Arial" w:cs="Arial"/>
          <w:color w:val="212529"/>
        </w:rPr>
        <w:t>e</w:t>
      </w:r>
      <w:r w:rsidR="00390001" w:rsidRPr="005F75DB">
        <w:rPr>
          <w:rFonts w:ascii="Arial" w:hAnsi="Arial" w:cs="Arial"/>
          <w:color w:val="212529"/>
        </w:rPr>
        <w:t>ud</w:t>
      </w:r>
      <w:r w:rsidR="00074DE7" w:rsidRPr="005F75DB">
        <w:rPr>
          <w:rFonts w:ascii="Arial" w:hAnsi="Arial" w:cs="Arial"/>
          <w:color w:val="212529"/>
        </w:rPr>
        <w:t xml:space="preserve">s observations let him to think is that all this activity is not only for pleasure but also is unconsciously like a stress relieve. </w:t>
      </w:r>
      <w:r w:rsidR="00390001" w:rsidRPr="005F75DB">
        <w:rPr>
          <w:rFonts w:ascii="Arial" w:hAnsi="Arial" w:cs="Arial"/>
          <w:color w:val="212529"/>
        </w:rPr>
        <w:t xml:space="preserve">During this stage the main focus of the child is on the </w:t>
      </w:r>
      <w:r w:rsidR="00074DE7" w:rsidRPr="005F75DB">
        <w:rPr>
          <w:rFonts w:ascii="Arial" w:hAnsi="Arial" w:cs="Arial"/>
          <w:color w:val="212529"/>
        </w:rPr>
        <w:t>oral pleasures</w:t>
      </w:r>
      <w:r w:rsidR="00390001" w:rsidRPr="005F75DB">
        <w:rPr>
          <w:rFonts w:ascii="Arial" w:hAnsi="Arial" w:cs="Arial"/>
          <w:color w:val="212529"/>
        </w:rPr>
        <w:t xml:space="preserve"> (for example sucking)</w:t>
      </w:r>
      <w:r w:rsidR="008860D4">
        <w:rPr>
          <w:rFonts w:ascii="Arial" w:hAnsi="Arial" w:cs="Arial"/>
          <w:color w:val="212529"/>
        </w:rPr>
        <w:t xml:space="preserve">. The infant practice all those activities with the mouth like testing, sucking and eating and this is where all the </w:t>
      </w:r>
      <w:r w:rsidR="002673A9">
        <w:rPr>
          <w:rFonts w:ascii="Arial" w:hAnsi="Arial" w:cs="Arial"/>
          <w:color w:val="212529"/>
        </w:rPr>
        <w:t xml:space="preserve">pleasure come from. At times it is very frustrating for the baby as he is absolutely dependant on his parents, as without them he won’t be able to practice those and this is actually the time where the child develops also a trust and comfort if the caretaker are looking after him the way it should be and they are satisfying his needs. This is why the caretakers are definitely taking the most important part In </w:t>
      </w:r>
      <w:proofErr w:type="spellStart"/>
      <w:proofErr w:type="gramStart"/>
      <w:r w:rsidR="002673A9">
        <w:rPr>
          <w:rFonts w:ascii="Arial" w:hAnsi="Arial" w:cs="Arial"/>
          <w:color w:val="212529"/>
        </w:rPr>
        <w:t>a</w:t>
      </w:r>
      <w:proofErr w:type="spellEnd"/>
      <w:proofErr w:type="gramEnd"/>
      <w:r w:rsidR="002673A9">
        <w:rPr>
          <w:rFonts w:ascii="Arial" w:hAnsi="Arial" w:cs="Arial"/>
          <w:color w:val="212529"/>
        </w:rPr>
        <w:t xml:space="preserve"> infant life as at this stage they are completely dependable and cannot help them self. </w:t>
      </w:r>
      <w:r w:rsidR="008860D4">
        <w:rPr>
          <w:rFonts w:ascii="Arial" w:hAnsi="Arial" w:cs="Arial"/>
          <w:color w:val="212529"/>
        </w:rPr>
        <w:t xml:space="preserve">is </w:t>
      </w:r>
      <w:r w:rsidR="00390001" w:rsidRPr="005F75DB">
        <w:rPr>
          <w:rFonts w:ascii="Arial" w:hAnsi="Arial" w:cs="Arial"/>
          <w:color w:val="212529"/>
        </w:rPr>
        <w:t xml:space="preserve">If in that stage and after the child is too focused and practicing the oral activities his personality might end up of smoking, </w:t>
      </w:r>
      <w:r w:rsidR="00074DE7" w:rsidRPr="005F75DB">
        <w:rPr>
          <w:rFonts w:ascii="Arial" w:hAnsi="Arial" w:cs="Arial"/>
          <w:color w:val="212529"/>
        </w:rPr>
        <w:t>overeat</w:t>
      </w:r>
      <w:r w:rsidR="00390001" w:rsidRPr="005F75DB">
        <w:rPr>
          <w:rFonts w:ascii="Arial" w:hAnsi="Arial" w:cs="Arial"/>
          <w:color w:val="212529"/>
        </w:rPr>
        <w:t>, bite his nails or drink alcohol.</w:t>
      </w:r>
      <w:r w:rsidR="00074DE7" w:rsidRPr="005F75DB">
        <w:rPr>
          <w:rFonts w:ascii="Arial" w:hAnsi="Arial" w:cs="Arial"/>
          <w:color w:val="212529"/>
        </w:rPr>
        <w:t xml:space="preserve"> Freud believed that babies are not only having pleasure practicing activities through their mouth just for biological reasons, he actually believed that this has a lot to do with the way how the personality will develop afterwards.</w:t>
      </w:r>
      <w:r w:rsidR="003E4322" w:rsidRPr="005F75DB">
        <w:rPr>
          <w:rFonts w:ascii="Arial" w:hAnsi="Arial" w:cs="Arial"/>
          <w:color w:val="212529"/>
        </w:rPr>
        <w:t xml:space="preserve"> (</w:t>
      </w:r>
      <w:proofErr w:type="spellStart"/>
      <w:r w:rsidR="003E4322" w:rsidRPr="005F75DB">
        <w:rPr>
          <w:rFonts w:ascii="Arial" w:hAnsi="Arial" w:cs="Arial"/>
          <w:color w:val="222222"/>
          <w:shd w:val="clear" w:color="auto" w:fill="FFFFFF"/>
        </w:rPr>
        <w:t>Benveniste</w:t>
      </w:r>
      <w:proofErr w:type="spellEnd"/>
      <w:r w:rsidR="003E4322" w:rsidRPr="005F75DB">
        <w:rPr>
          <w:rFonts w:ascii="Arial" w:hAnsi="Arial" w:cs="Arial"/>
          <w:color w:val="222222"/>
          <w:shd w:val="clear" w:color="auto" w:fill="FFFFFF"/>
        </w:rPr>
        <w:t>, 2015)</w:t>
      </w:r>
      <w:r w:rsidR="005F75DB" w:rsidRPr="005F75DB">
        <w:rPr>
          <w:rFonts w:ascii="Arial" w:hAnsi="Arial" w:cs="Arial"/>
          <w:color w:val="222222"/>
          <w:shd w:val="clear" w:color="auto" w:fill="FFFFFF"/>
        </w:rPr>
        <w:t>.</w:t>
      </w:r>
    </w:p>
    <w:p w14:paraId="3277B431" w14:textId="37F1F508" w:rsidR="002673A9" w:rsidRDefault="002673A9" w:rsidP="002673A9">
      <w:pPr>
        <w:pStyle w:val="NormalWeb"/>
        <w:spacing w:before="0" w:beforeAutospacing="0"/>
        <w:rPr>
          <w:rFonts w:ascii="Arial" w:hAnsi="Arial" w:cs="Arial"/>
          <w:color w:val="212529"/>
          <w:sz w:val="23"/>
          <w:szCs w:val="23"/>
        </w:rPr>
      </w:pPr>
      <w:r>
        <w:rPr>
          <w:rFonts w:ascii="Arial" w:hAnsi="Arial" w:cs="Arial"/>
          <w:color w:val="212529"/>
          <w:sz w:val="23"/>
          <w:szCs w:val="23"/>
        </w:rPr>
        <w:t>Stage 2. The second stage is from 18 months to three years and this is the stage Anal stage. In this stage the kids focus of pleasure in this stage is on eliminating and retaining faeces. Parents are the one who help the child to learn how to control anal stimulation. In this stage the child might adopt an obsession with the perfection</w:t>
      </w:r>
      <w:r>
        <w:rPr>
          <w:rFonts w:ascii="Arial" w:hAnsi="Arial" w:cs="Arial"/>
          <w:color w:val="212529"/>
          <w:sz w:val="23"/>
          <w:szCs w:val="23"/>
        </w:rPr>
        <w:t xml:space="preserve"> and c</w:t>
      </w:r>
      <w:r>
        <w:rPr>
          <w:rFonts w:ascii="Arial" w:hAnsi="Arial" w:cs="Arial"/>
          <w:color w:val="212529"/>
          <w:sz w:val="23"/>
          <w:szCs w:val="23"/>
        </w:rPr>
        <w:t>leanness</w:t>
      </w:r>
      <w:r>
        <w:rPr>
          <w:rFonts w:ascii="Arial" w:hAnsi="Arial" w:cs="Arial"/>
          <w:color w:val="212529"/>
          <w:sz w:val="23"/>
          <w:szCs w:val="23"/>
        </w:rPr>
        <w:t>.</w:t>
      </w:r>
    </w:p>
    <w:p w14:paraId="3548805C" w14:textId="39712AFB" w:rsidR="002673A9" w:rsidRDefault="002673A9" w:rsidP="002673A9">
      <w:pPr>
        <w:pStyle w:val="NormalWeb"/>
        <w:spacing w:before="0" w:beforeAutospacing="0"/>
        <w:rPr>
          <w:rFonts w:ascii="Arial" w:hAnsi="Arial" w:cs="Arial"/>
          <w:color w:val="212529"/>
          <w:sz w:val="23"/>
          <w:szCs w:val="23"/>
        </w:rPr>
      </w:pPr>
      <w:r>
        <w:rPr>
          <w:rFonts w:ascii="Arial" w:hAnsi="Arial" w:cs="Arial"/>
          <w:color w:val="212529"/>
          <w:sz w:val="23"/>
          <w:szCs w:val="23"/>
        </w:rPr>
        <w:t xml:space="preserve">Stage 3. The third stage Is from the age of 3 until 6 years old and it is called Phallic Stage. During this stage the pleasure zone now is moved to the genitals. Freud was convinced that in the duration of this stage little boys would evolve a strange unconscious sexual desire for their mothers. This would be the reason why little boys will see their father for a competition as they will be seeking all the mother attention and affection. </w:t>
      </w:r>
    </w:p>
    <w:p w14:paraId="3530F6C5" w14:textId="77777777" w:rsidR="002673A9" w:rsidRDefault="002673A9" w:rsidP="00D06A1F">
      <w:pPr>
        <w:pStyle w:val="NormalWeb"/>
        <w:spacing w:before="0" w:beforeAutospacing="0"/>
        <w:rPr>
          <w:rFonts w:ascii="Arial" w:hAnsi="Arial" w:cs="Arial"/>
          <w:color w:val="222222"/>
          <w:shd w:val="clear" w:color="auto" w:fill="FFFFFF"/>
        </w:rPr>
      </w:pPr>
    </w:p>
    <w:p w14:paraId="1CADF11E" w14:textId="77777777" w:rsidR="002673A9" w:rsidRPr="005F75DB" w:rsidRDefault="002673A9" w:rsidP="00D06A1F">
      <w:pPr>
        <w:pStyle w:val="NormalWeb"/>
        <w:spacing w:before="0" w:beforeAutospacing="0"/>
        <w:rPr>
          <w:rFonts w:ascii="Arial" w:hAnsi="Arial" w:cs="Arial"/>
          <w:color w:val="212529"/>
        </w:rPr>
      </w:pPr>
    </w:p>
    <w:p w14:paraId="519B65A4" w14:textId="696288DD" w:rsidR="00044017" w:rsidRDefault="00044017" w:rsidP="00044017">
      <w:pPr>
        <w:pStyle w:val="Heading1"/>
      </w:pPr>
      <w:bookmarkStart w:id="3" w:name="_Toc39568912"/>
      <w:r w:rsidRPr="00044017">
        <w:t>Erikson’s Theory of Psychosocial Development</w:t>
      </w:r>
      <w:bookmarkEnd w:id="3"/>
    </w:p>
    <w:p w14:paraId="04296B84" w14:textId="440E69A4" w:rsidR="00E4035E" w:rsidRPr="00E4035E" w:rsidRDefault="00E4035E" w:rsidP="00E4035E">
      <w:pPr>
        <w:rPr>
          <w:rFonts w:ascii="Arial" w:hAnsi="Arial" w:cs="Arial"/>
        </w:rPr>
      </w:pPr>
    </w:p>
    <w:p w14:paraId="3FA98694" w14:textId="03B2C796" w:rsidR="002A0455" w:rsidRDefault="002A0455" w:rsidP="002A0455">
      <w:pPr>
        <w:pStyle w:val="NoSpacing"/>
        <w:rPr>
          <w:rFonts w:ascii="Arial" w:hAnsi="Arial" w:cs="Arial"/>
        </w:rPr>
      </w:pPr>
      <w:r>
        <w:rPr>
          <w:rFonts w:ascii="Arial" w:hAnsi="Arial" w:cs="Arial"/>
        </w:rPr>
        <w:t xml:space="preserve">“Erikson’s theories were, of course very much of a product of his own biography and identity struggles. Born in Frankfurt, Germany, in 1901, Erikson has been abandoned by his biological father, who was Danish. HE was raised by his mother, a German Jew, and his stepfather, a German-Jewish paediatrics, neither of whom told him about his biological origins until he was eighteen. In fact, his mother acted as if his </w:t>
      </w:r>
      <w:r>
        <w:rPr>
          <w:rFonts w:ascii="Arial" w:hAnsi="Arial" w:cs="Arial"/>
        </w:rPr>
        <w:lastRenderedPageBreak/>
        <w:t xml:space="preserve">biological father never existed, although Erikson clearly had some awareness of him based on his own sense of difference. As a child, then, Erikson suffered a series of identity crises. He was blond, blue- eyed son of a Jew, thought to be Jewish by non-Jews and non-Jewish by Jews. His sense of not belonging, within his community or within his own family, became a central theme in his work. Interestingly, in adulthood reinvented himself with a Danish name, that of the son of Erik, or Erikson.” </w:t>
      </w:r>
      <w:r w:rsidRPr="002A0455">
        <w:rPr>
          <w:rFonts w:ascii="Arial" w:hAnsi="Arial" w:cs="Arial"/>
        </w:rPr>
        <w:t>(</w:t>
      </w:r>
      <w:proofErr w:type="spellStart"/>
      <w:r w:rsidRPr="002A0455">
        <w:rPr>
          <w:rFonts w:ascii="Arial" w:eastAsia="Arial Unicode MS" w:hAnsi="Arial" w:cs="Arial"/>
          <w:color w:val="000000"/>
          <w:shd w:val="clear" w:color="auto" w:fill="FFFFFF"/>
        </w:rPr>
        <w:t>Berzoff</w:t>
      </w:r>
      <w:proofErr w:type="spellEnd"/>
      <w:r w:rsidRPr="002A0455">
        <w:rPr>
          <w:rFonts w:ascii="Arial" w:eastAsia="Arial Unicode MS" w:hAnsi="Arial" w:cs="Arial"/>
          <w:color w:val="000000"/>
          <w:shd w:val="clear" w:color="auto" w:fill="FFFFFF"/>
        </w:rPr>
        <w:t>, Flanagan</w:t>
      </w:r>
      <w:r>
        <w:rPr>
          <w:rFonts w:ascii="Arial" w:eastAsia="Arial Unicode MS" w:hAnsi="Arial" w:cs="Arial"/>
          <w:color w:val="000000"/>
          <w:shd w:val="clear" w:color="auto" w:fill="FFFFFF"/>
        </w:rPr>
        <w:t xml:space="preserve"> and</w:t>
      </w:r>
      <w:r w:rsidRPr="002A0455">
        <w:rPr>
          <w:rFonts w:ascii="Arial" w:eastAsia="Arial Unicode MS" w:hAnsi="Arial" w:cs="Arial"/>
          <w:color w:val="000000"/>
          <w:shd w:val="clear" w:color="auto" w:fill="FFFFFF"/>
        </w:rPr>
        <w:t xml:space="preserve"> Hertz</w:t>
      </w:r>
      <w:r>
        <w:rPr>
          <w:rFonts w:ascii="Arial" w:eastAsia="Arial Unicode MS" w:hAnsi="Arial" w:cs="Arial"/>
          <w:color w:val="000000"/>
          <w:shd w:val="clear" w:color="auto" w:fill="FFFFFF"/>
        </w:rPr>
        <w:t xml:space="preserve">, </w:t>
      </w:r>
      <w:r w:rsidRPr="002A0455">
        <w:rPr>
          <w:rFonts w:ascii="Arial" w:eastAsia="Arial Unicode MS" w:hAnsi="Arial" w:cs="Arial"/>
          <w:color w:val="000000"/>
          <w:shd w:val="clear" w:color="auto" w:fill="FFFFFF"/>
        </w:rPr>
        <w:t>2016)</w:t>
      </w:r>
    </w:p>
    <w:p w14:paraId="19E8F96F" w14:textId="7C9F6A34" w:rsidR="002A0455" w:rsidRDefault="002A0455" w:rsidP="002A0455">
      <w:pPr>
        <w:pStyle w:val="NoSpacing"/>
        <w:rPr>
          <w:rFonts w:ascii="Arial" w:hAnsi="Arial" w:cs="Arial"/>
        </w:rPr>
      </w:pPr>
    </w:p>
    <w:p w14:paraId="7284DD28" w14:textId="6BBA2E5F" w:rsidR="005F75DB" w:rsidRDefault="002A0455" w:rsidP="005F75DB">
      <w:pPr>
        <w:pStyle w:val="NoSpacing"/>
        <w:rPr>
          <w:rFonts w:ascii="Arial" w:hAnsi="Arial" w:cs="Arial"/>
        </w:rPr>
      </w:pPr>
      <w:r>
        <w:rPr>
          <w:rFonts w:ascii="Arial" w:hAnsi="Arial" w:cs="Arial"/>
        </w:rPr>
        <w:t xml:space="preserve">According to </w:t>
      </w:r>
      <w:proofErr w:type="spellStart"/>
      <w:r w:rsidR="005F75DB" w:rsidRPr="002A0455">
        <w:rPr>
          <w:rFonts w:ascii="Arial" w:eastAsia="Arial Unicode MS" w:hAnsi="Arial" w:cs="Arial"/>
          <w:color w:val="000000"/>
          <w:shd w:val="clear" w:color="auto" w:fill="FFFFFF"/>
        </w:rPr>
        <w:t>Berzoff</w:t>
      </w:r>
      <w:proofErr w:type="spellEnd"/>
      <w:r w:rsidR="005F75DB" w:rsidRPr="002A0455">
        <w:rPr>
          <w:rFonts w:ascii="Arial" w:eastAsia="Arial Unicode MS" w:hAnsi="Arial" w:cs="Arial"/>
          <w:color w:val="000000"/>
          <w:shd w:val="clear" w:color="auto" w:fill="FFFFFF"/>
        </w:rPr>
        <w:t>, Flanagan</w:t>
      </w:r>
      <w:r w:rsidR="005F75DB">
        <w:rPr>
          <w:rFonts w:ascii="Arial" w:eastAsia="Arial Unicode MS" w:hAnsi="Arial" w:cs="Arial"/>
          <w:color w:val="000000"/>
          <w:shd w:val="clear" w:color="auto" w:fill="FFFFFF"/>
        </w:rPr>
        <w:t xml:space="preserve"> and</w:t>
      </w:r>
      <w:r w:rsidR="005F75DB" w:rsidRPr="002A0455">
        <w:rPr>
          <w:rFonts w:ascii="Arial" w:eastAsia="Arial Unicode MS" w:hAnsi="Arial" w:cs="Arial"/>
          <w:color w:val="000000"/>
          <w:shd w:val="clear" w:color="auto" w:fill="FFFFFF"/>
        </w:rPr>
        <w:t xml:space="preserve"> Hertz</w:t>
      </w:r>
      <w:r w:rsidR="005F75DB">
        <w:rPr>
          <w:rFonts w:ascii="Arial" w:eastAsia="Arial Unicode MS" w:hAnsi="Arial" w:cs="Arial"/>
          <w:color w:val="000000"/>
          <w:shd w:val="clear" w:color="auto" w:fill="FFFFFF"/>
        </w:rPr>
        <w:t xml:space="preserve"> the way how Erikson was brought up had a big impact. I am focusing on this paragraph not only to introduce who Erikson is, but to understand why he never agreed with Freuds Theory of Development, why he had this other vision that different Phycological Development. This will help us understand why his view was completely different and why he believed that Phycological Development never stops in sustain age but continues developing all our life’s and how each of those stage have a very big importance and impact for the Phycological Development on a person.</w:t>
      </w:r>
    </w:p>
    <w:p w14:paraId="0ABA4D3F" w14:textId="6E254D20" w:rsidR="002A0455" w:rsidRDefault="002A0455" w:rsidP="002A0455">
      <w:pPr>
        <w:pStyle w:val="NoSpacing"/>
        <w:rPr>
          <w:rFonts w:ascii="Arial" w:hAnsi="Arial" w:cs="Arial"/>
        </w:rPr>
      </w:pPr>
    </w:p>
    <w:p w14:paraId="717C2640" w14:textId="77777777" w:rsidR="002A0455" w:rsidRDefault="002A0455" w:rsidP="002A0455">
      <w:pPr>
        <w:pStyle w:val="NoSpacing"/>
        <w:rPr>
          <w:rFonts w:ascii="Arial" w:hAnsi="Arial" w:cs="Arial"/>
        </w:rPr>
      </w:pPr>
    </w:p>
    <w:p w14:paraId="46044318" w14:textId="77777777" w:rsidR="002A0455" w:rsidRDefault="002A0455" w:rsidP="00E4035E">
      <w:pPr>
        <w:rPr>
          <w:rFonts w:ascii="Arial" w:hAnsi="Arial" w:cs="Arial"/>
        </w:rPr>
      </w:pPr>
    </w:p>
    <w:p w14:paraId="7EE54CF3" w14:textId="77777777" w:rsidR="002A0455" w:rsidRDefault="002A0455" w:rsidP="00E4035E">
      <w:pPr>
        <w:rPr>
          <w:rFonts w:ascii="Arial" w:hAnsi="Arial" w:cs="Arial"/>
        </w:rPr>
      </w:pPr>
    </w:p>
    <w:p w14:paraId="2D659D50" w14:textId="2C8ED745" w:rsidR="00E4035E" w:rsidRDefault="00E4035E" w:rsidP="00E4035E">
      <w:pPr>
        <w:rPr>
          <w:rFonts w:ascii="Arial" w:hAnsi="Arial" w:cs="Arial"/>
        </w:rPr>
      </w:pPr>
      <w:r w:rsidRPr="00E4035E">
        <w:rPr>
          <w:rFonts w:ascii="Arial" w:hAnsi="Arial" w:cs="Arial"/>
        </w:rPr>
        <w:t>Erik Erikson initially used to work with Fr</w:t>
      </w:r>
      <w:r w:rsidR="00290091">
        <w:rPr>
          <w:rFonts w:ascii="Arial" w:hAnsi="Arial" w:cs="Arial"/>
        </w:rPr>
        <w:t>eu</w:t>
      </w:r>
      <w:r w:rsidRPr="00E4035E">
        <w:rPr>
          <w:rFonts w:ascii="Arial" w:hAnsi="Arial" w:cs="Arial"/>
        </w:rPr>
        <w:t>d and take his work and went in a completely different to explain and understand the Psychosocial development.</w:t>
      </w:r>
    </w:p>
    <w:p w14:paraId="7963AA37" w14:textId="3A7FB4ED" w:rsidR="00290091" w:rsidRPr="00E4035E" w:rsidRDefault="00E4035E" w:rsidP="006C3832">
      <w:pPr>
        <w:rPr>
          <w:rFonts w:ascii="Arial" w:hAnsi="Arial" w:cs="Arial"/>
        </w:rPr>
      </w:pPr>
      <w:r>
        <w:rPr>
          <w:rFonts w:ascii="Arial" w:hAnsi="Arial" w:cs="Arial"/>
        </w:rPr>
        <w:t xml:space="preserve">Freud </w:t>
      </w:r>
      <w:r w:rsidR="00290091">
        <w:rPr>
          <w:rFonts w:ascii="Arial" w:hAnsi="Arial" w:cs="Arial"/>
        </w:rPr>
        <w:t xml:space="preserve">believed that the development it only goes up to 12 stage, where Erikson criticized him and was not accepting </w:t>
      </w:r>
      <w:r w:rsidR="0032715A">
        <w:rPr>
          <w:rFonts w:ascii="Arial" w:hAnsi="Arial" w:cs="Arial"/>
        </w:rPr>
        <w:t>this,</w:t>
      </w:r>
      <w:r w:rsidR="00290091">
        <w:rPr>
          <w:rFonts w:ascii="Arial" w:hAnsi="Arial" w:cs="Arial"/>
        </w:rPr>
        <w:t xml:space="preserve"> and he believed that the development it is all the way from the moment you come to this life until they </w:t>
      </w:r>
      <w:r w:rsidR="006C3832">
        <w:rPr>
          <w:rFonts w:ascii="Arial" w:hAnsi="Arial" w:cs="Arial"/>
        </w:rPr>
        <w:t>the moment you die</w:t>
      </w:r>
      <w:r w:rsidR="00290091">
        <w:rPr>
          <w:rFonts w:ascii="Arial" w:hAnsi="Arial" w:cs="Arial"/>
        </w:rPr>
        <w:t xml:space="preserve">. </w:t>
      </w:r>
    </w:p>
    <w:p w14:paraId="66EAFCCD" w14:textId="5FF139E2" w:rsidR="00D06A1F" w:rsidRDefault="00D06A1F" w:rsidP="00D06A1F">
      <w:pPr>
        <w:rPr>
          <w:lang w:eastAsia="en-US"/>
        </w:rPr>
      </w:pPr>
    </w:p>
    <w:p w14:paraId="46976516" w14:textId="77777777" w:rsidR="00D06A1F" w:rsidRPr="009B77B9" w:rsidRDefault="00D06A1F" w:rsidP="00D06A1F">
      <w:pPr>
        <w:rPr>
          <w:color w:val="FF0000"/>
        </w:rPr>
      </w:pPr>
    </w:p>
    <w:p w14:paraId="6E2306B3" w14:textId="58E07888" w:rsidR="00C51B7D" w:rsidRPr="00C51B7D" w:rsidRDefault="003E4322" w:rsidP="00C7406F">
      <w:pPr>
        <w:rPr>
          <w:rFonts w:ascii="Arial" w:hAnsi="Arial" w:cs="Arial"/>
          <w:color w:val="212529"/>
          <w:shd w:val="clear" w:color="auto" w:fill="FFFFFF"/>
        </w:rPr>
      </w:pPr>
      <w:r w:rsidRPr="00C51B7D">
        <w:rPr>
          <w:rFonts w:ascii="Arial" w:hAnsi="Arial" w:cs="Arial"/>
        </w:rPr>
        <w:t xml:space="preserve">Erikson developed a theory which says that the first stage of the development of a child it </w:t>
      </w:r>
      <w:r w:rsidR="00C7406F" w:rsidRPr="00C51B7D">
        <w:rPr>
          <w:rFonts w:ascii="Arial" w:hAnsi="Arial" w:cs="Arial"/>
        </w:rPr>
        <w:t>works</w:t>
      </w:r>
      <w:r w:rsidRPr="00C51B7D">
        <w:rPr>
          <w:rFonts w:ascii="Arial" w:hAnsi="Arial" w:cs="Arial"/>
        </w:rPr>
        <w:t xml:space="preserve"> an extremely big part in his life. </w:t>
      </w:r>
      <w:r w:rsidR="00C7406F" w:rsidRPr="00C51B7D">
        <w:rPr>
          <w:rFonts w:ascii="Arial" w:hAnsi="Arial" w:cs="Arial"/>
        </w:rPr>
        <w:t xml:space="preserve">Erikson just like Freud </w:t>
      </w:r>
      <w:r w:rsidRPr="00C51B7D">
        <w:rPr>
          <w:rFonts w:ascii="Arial" w:hAnsi="Arial" w:cs="Arial"/>
        </w:rPr>
        <w:t xml:space="preserve">believed that the </w:t>
      </w:r>
      <w:r w:rsidR="00D67B14" w:rsidRPr="00C51B7D">
        <w:rPr>
          <w:rFonts w:ascii="Arial" w:hAnsi="Arial" w:cs="Arial"/>
        </w:rPr>
        <w:t>development</w:t>
      </w:r>
      <w:r w:rsidRPr="00C51B7D">
        <w:rPr>
          <w:rFonts w:ascii="Arial" w:hAnsi="Arial" w:cs="Arial"/>
        </w:rPr>
        <w:t xml:space="preserve"> itself it</w:t>
      </w:r>
      <w:r w:rsidR="00D67B14" w:rsidRPr="00C51B7D">
        <w:rPr>
          <w:rFonts w:ascii="Arial" w:hAnsi="Arial" w:cs="Arial"/>
        </w:rPr>
        <w:t xml:space="preserve"> I</w:t>
      </w:r>
      <w:r w:rsidRPr="00C51B7D">
        <w:rPr>
          <w:rFonts w:ascii="Arial" w:hAnsi="Arial" w:cs="Arial"/>
        </w:rPr>
        <w:t xml:space="preserve">s happening </w:t>
      </w:r>
      <w:r w:rsidR="00C7406F" w:rsidRPr="00C51B7D">
        <w:rPr>
          <w:rFonts w:ascii="Arial" w:hAnsi="Arial" w:cs="Arial"/>
        </w:rPr>
        <w:t xml:space="preserve">in few </w:t>
      </w:r>
      <w:r w:rsidR="00C7406F" w:rsidRPr="003B3B6E">
        <w:rPr>
          <w:rFonts w:ascii="Arial" w:hAnsi="Arial" w:cs="Arial"/>
        </w:rPr>
        <w:t>differ</w:t>
      </w:r>
      <w:r w:rsidR="003B3B6E" w:rsidRPr="003B3B6E">
        <w:rPr>
          <w:rFonts w:ascii="Arial" w:hAnsi="Arial" w:cs="Arial"/>
        </w:rPr>
        <w:t>ent stages</w:t>
      </w:r>
      <w:r w:rsidR="00E261C9" w:rsidRPr="003B3B6E">
        <w:rPr>
          <w:rFonts w:ascii="Arial" w:hAnsi="Arial" w:cs="Arial"/>
          <w:color w:val="212529"/>
        </w:rPr>
        <w:t xml:space="preserve"> </w:t>
      </w:r>
      <w:r w:rsidR="00E261C9" w:rsidRPr="00D67B14">
        <w:rPr>
          <w:rFonts w:ascii="Arial" w:hAnsi="Arial" w:cs="Arial"/>
          <w:color w:val="212529"/>
        </w:rPr>
        <w:t>Erik Erikson’s developmental theory stipulates eight stages extending from infancy to adulthood in which different developmental milestones are explained</w:t>
      </w:r>
      <w:r w:rsidR="00C7406F" w:rsidRPr="003B3B6E">
        <w:rPr>
          <w:rFonts w:ascii="Arial" w:hAnsi="Arial" w:cs="Arial"/>
        </w:rPr>
        <w:t>.</w:t>
      </w:r>
      <w:r w:rsidR="00C7406F" w:rsidRPr="00C51B7D">
        <w:rPr>
          <w:rFonts w:ascii="Arial" w:hAnsi="Arial" w:cs="Arial"/>
        </w:rPr>
        <w:t xml:space="preserve"> </w:t>
      </w:r>
      <w:r w:rsidR="00D67B14" w:rsidRPr="00C51B7D">
        <w:rPr>
          <w:rFonts w:ascii="Arial" w:hAnsi="Arial" w:cs="Arial"/>
        </w:rPr>
        <w:t>Erikson’s</w:t>
      </w:r>
      <w:r w:rsidR="00C7406F" w:rsidRPr="00C51B7D">
        <w:rPr>
          <w:rFonts w:ascii="Arial" w:hAnsi="Arial" w:cs="Arial"/>
        </w:rPr>
        <w:t xml:space="preserve"> theory is more focused on the personal development and it explains in detail </w:t>
      </w:r>
      <w:r w:rsidR="00C7406F" w:rsidRPr="00C51B7D">
        <w:rPr>
          <w:rFonts w:ascii="Arial" w:hAnsi="Arial" w:cs="Arial"/>
          <w:color w:val="212529"/>
          <w:shd w:val="clear" w:color="auto" w:fill="FFFFFF"/>
        </w:rPr>
        <w:t>the impact of social experience across the whole lifespan</w:t>
      </w:r>
      <w:r w:rsidR="00C51B7D" w:rsidRPr="00C51B7D">
        <w:rPr>
          <w:rFonts w:ascii="Arial" w:hAnsi="Arial" w:cs="Arial"/>
          <w:color w:val="212529"/>
          <w:shd w:val="clear" w:color="auto" w:fill="FFFFFF"/>
        </w:rPr>
        <w:t xml:space="preserve"> where Freud’s theory says that development</w:t>
      </w:r>
      <w:r w:rsidR="00C51B7D" w:rsidRPr="00C51B7D">
        <w:rPr>
          <w:rFonts w:ascii="Arial" w:hAnsi="Arial" w:cs="Arial"/>
          <w:color w:val="212529"/>
        </w:rPr>
        <w:t xml:space="preserve"> goes through different stages and they are closely related to the erogenous zones.</w:t>
      </w:r>
    </w:p>
    <w:p w14:paraId="61E2971C" w14:textId="3BAE400C" w:rsidR="00CA7FCF" w:rsidRDefault="00C51B7D" w:rsidP="00C7406F">
      <w:pPr>
        <w:pStyle w:val="NoSpacing"/>
        <w:rPr>
          <w:rFonts w:ascii="Arial" w:hAnsi="Arial" w:cs="Arial"/>
        </w:rPr>
      </w:pPr>
      <w:r>
        <w:rPr>
          <w:rFonts w:ascii="Arial" w:hAnsi="Arial" w:cs="Arial"/>
        </w:rPr>
        <w:t xml:space="preserve">The main focuses on Erikson </w:t>
      </w:r>
      <w:r w:rsidR="00CA7FCF">
        <w:rPr>
          <w:rFonts w:ascii="Arial" w:hAnsi="Arial" w:cs="Arial"/>
        </w:rPr>
        <w:t>t</w:t>
      </w:r>
      <w:r>
        <w:rPr>
          <w:rFonts w:ascii="Arial" w:hAnsi="Arial" w:cs="Arial"/>
        </w:rPr>
        <w:t xml:space="preserve">heory it is the </w:t>
      </w:r>
      <w:r w:rsidR="00CA7FCF">
        <w:rPr>
          <w:rFonts w:ascii="Arial" w:hAnsi="Arial" w:cs="Arial"/>
        </w:rPr>
        <w:t>psychosocial</w:t>
      </w:r>
      <w:r>
        <w:rPr>
          <w:rFonts w:ascii="Arial" w:hAnsi="Arial" w:cs="Arial"/>
        </w:rPr>
        <w:t xml:space="preserve"> evolution of </w:t>
      </w:r>
      <w:r w:rsidR="00CA7FCF">
        <w:rPr>
          <w:rFonts w:ascii="Arial" w:hAnsi="Arial" w:cs="Arial"/>
        </w:rPr>
        <w:t>the ego identity. He believed the ego has its own stages of change each and every day because of the daily experiences we have.</w:t>
      </w:r>
    </w:p>
    <w:p w14:paraId="26DBEA2C" w14:textId="77777777" w:rsidR="00CA7FCF" w:rsidRDefault="00CA7FCF" w:rsidP="00C7406F">
      <w:pPr>
        <w:pStyle w:val="NoSpacing"/>
        <w:rPr>
          <w:rFonts w:ascii="Arial" w:hAnsi="Arial" w:cs="Arial"/>
        </w:rPr>
      </w:pPr>
    </w:p>
    <w:p w14:paraId="31311D20" w14:textId="5A458594" w:rsidR="0032715A" w:rsidRPr="006C3832" w:rsidRDefault="0032715A" w:rsidP="0032715A">
      <w:pPr>
        <w:rPr>
          <w:rFonts w:ascii="Arial" w:hAnsi="Arial" w:cs="Arial"/>
        </w:rPr>
      </w:pPr>
      <w:r>
        <w:rPr>
          <w:rFonts w:ascii="Arial" w:hAnsi="Arial" w:cs="Arial"/>
          <w:sz w:val="28"/>
          <w:szCs w:val="28"/>
        </w:rPr>
        <w:t>“</w:t>
      </w:r>
      <w:r w:rsidRPr="0032715A">
        <w:rPr>
          <w:rFonts w:ascii="Arial" w:hAnsi="Arial" w:cs="Arial"/>
        </w:rPr>
        <w:t xml:space="preserve">Because an infant is utterly dependent, the development of trust is based on the dependability and quality of the child's caregivers. At this point in development, the child is utterly depending upon adult caregiver for everything - food. love, warmth, safety, nurturing. Everything. If a caregiver fails to provide adequate care and love, the child will come to feel that he or she cannot trust or depend upon the adults in his or her </w:t>
      </w:r>
      <w:r w:rsidR="002673A9" w:rsidRPr="0032715A">
        <w:rPr>
          <w:rFonts w:ascii="Arial" w:hAnsi="Arial" w:cs="Arial"/>
        </w:rPr>
        <w:t>life. If</w:t>
      </w:r>
      <w:r w:rsidRPr="0032715A">
        <w:rPr>
          <w:rFonts w:ascii="Arial" w:hAnsi="Arial" w:cs="Arial"/>
        </w:rPr>
        <w:t xml:space="preserve"> a child successfully develops trust, he or she will feel safe and secure in the world. Caregivers who are inconsistent, emotionally unavailable, or rejecting contribute to feelings of mistrust in the children they care for. Failure to develop trust will result in fear and a belief that the world is inconsistent and unpredictable.” (</w:t>
      </w:r>
      <w:r w:rsidRPr="0032715A">
        <w:rPr>
          <w:rFonts w:ascii="Arial" w:hAnsi="Arial" w:cs="Arial"/>
          <w:color w:val="222222"/>
          <w:shd w:val="clear" w:color="auto" w:fill="FFFFFF"/>
        </w:rPr>
        <w:t>Cherry, 2018)</w:t>
      </w:r>
    </w:p>
    <w:p w14:paraId="0448C6B5" w14:textId="77777777" w:rsidR="0032715A" w:rsidRDefault="0032715A" w:rsidP="00CA7FCF">
      <w:pPr>
        <w:spacing w:after="100" w:afterAutospacing="1"/>
        <w:rPr>
          <w:rFonts w:ascii="Arial" w:hAnsi="Arial" w:cs="Arial"/>
          <w:color w:val="FF0000"/>
        </w:rPr>
      </w:pPr>
    </w:p>
    <w:p w14:paraId="28466D90" w14:textId="77777777" w:rsidR="0032715A" w:rsidRPr="00CA7FCF" w:rsidRDefault="0032715A" w:rsidP="00CA7FCF">
      <w:pPr>
        <w:spacing w:after="100" w:afterAutospacing="1"/>
        <w:rPr>
          <w:rFonts w:ascii="Arial" w:hAnsi="Arial" w:cs="Arial"/>
          <w:color w:val="FF0000"/>
        </w:rPr>
      </w:pPr>
    </w:p>
    <w:p w14:paraId="0C6D2FDE" w14:textId="77777777" w:rsidR="00CA7FCF" w:rsidRPr="00C51B7D" w:rsidRDefault="00CA7FCF" w:rsidP="00C7406F">
      <w:pPr>
        <w:pStyle w:val="NoSpacing"/>
        <w:rPr>
          <w:rFonts w:ascii="Arial" w:hAnsi="Arial" w:cs="Arial"/>
        </w:rPr>
      </w:pPr>
    </w:p>
    <w:p w14:paraId="22519349" w14:textId="0E9B7BA9" w:rsidR="00E261C9" w:rsidRPr="001F7EEA" w:rsidRDefault="00CA7FCF" w:rsidP="00C7406F">
      <w:pPr>
        <w:pStyle w:val="NoSpacing"/>
        <w:rPr>
          <w:rFonts w:ascii="Arial" w:hAnsi="Arial" w:cs="Arial"/>
        </w:rPr>
      </w:pPr>
      <w:r>
        <w:rPr>
          <w:rFonts w:ascii="Arial" w:hAnsi="Arial" w:cs="Arial"/>
        </w:rPr>
        <w:t>Stage 1. This stage start</w:t>
      </w:r>
      <w:r w:rsidR="00E261C9">
        <w:rPr>
          <w:rFonts w:ascii="Arial" w:hAnsi="Arial" w:cs="Arial"/>
        </w:rPr>
        <w:t>s</w:t>
      </w:r>
      <w:r>
        <w:rPr>
          <w:rFonts w:ascii="Arial" w:hAnsi="Arial" w:cs="Arial"/>
        </w:rPr>
        <w:t xml:space="preserve"> from birth and finishe</w:t>
      </w:r>
      <w:r w:rsidR="00E261C9">
        <w:rPr>
          <w:rFonts w:ascii="Arial" w:hAnsi="Arial" w:cs="Arial"/>
        </w:rPr>
        <w:t>s ju</w:t>
      </w:r>
      <w:r w:rsidR="00E261C9" w:rsidRPr="00E261C9">
        <w:rPr>
          <w:rFonts w:ascii="Arial" w:hAnsi="Arial" w:cs="Arial"/>
        </w:rPr>
        <w:t xml:space="preserve">st </w:t>
      </w:r>
      <w:r w:rsidR="003B3B6E">
        <w:rPr>
          <w:rFonts w:ascii="Arial" w:hAnsi="Arial" w:cs="Arial"/>
        </w:rPr>
        <w:t>a little bit after</w:t>
      </w:r>
      <w:r w:rsidR="00E261C9" w:rsidRPr="00E261C9">
        <w:rPr>
          <w:rFonts w:ascii="Arial" w:hAnsi="Arial" w:cs="Arial"/>
        </w:rPr>
        <w:t xml:space="preserve"> the baby turns 1 years old. E</w:t>
      </w:r>
      <w:r w:rsidRPr="00E261C9">
        <w:rPr>
          <w:rFonts w:ascii="Arial" w:hAnsi="Arial" w:cs="Arial"/>
        </w:rPr>
        <w:t>rikson believed</w:t>
      </w:r>
      <w:r w:rsidR="00E261C9" w:rsidRPr="00E261C9">
        <w:rPr>
          <w:rFonts w:ascii="Arial" w:hAnsi="Arial" w:cs="Arial"/>
        </w:rPr>
        <w:t xml:space="preserve"> in this stage the baby is suffering from his first </w:t>
      </w:r>
      <w:r w:rsidR="00E261C9" w:rsidRPr="00D67B14">
        <w:rPr>
          <w:rFonts w:ascii="Arial" w:hAnsi="Arial" w:cs="Arial"/>
        </w:rPr>
        <w:t>psychosocial conflict is trust versus mistrust.</w:t>
      </w:r>
      <w:r w:rsidR="00E261C9">
        <w:rPr>
          <w:rFonts w:ascii="Arial" w:hAnsi="Arial" w:cs="Arial"/>
        </w:rPr>
        <w:t xml:space="preserve"> The most often question the infant ask himself in this stage is “</w:t>
      </w:r>
      <w:r w:rsidR="00E261C9" w:rsidRPr="00D67B14">
        <w:rPr>
          <w:rFonts w:ascii="Arial" w:hAnsi="Arial" w:cs="Arial"/>
        </w:rPr>
        <w:t>Can I trust others?”</w:t>
      </w:r>
      <w:r w:rsidR="00E261C9">
        <w:rPr>
          <w:rFonts w:ascii="Arial" w:hAnsi="Arial" w:cs="Arial"/>
        </w:rPr>
        <w:t xml:space="preserve">. Huge part in this stage it is taking the person who is looking after the child, as depending on their behaviour and the way how they treat the baby and if his need </w:t>
      </w:r>
      <w:r w:rsidR="003B3B6E">
        <w:rPr>
          <w:rFonts w:ascii="Arial" w:hAnsi="Arial" w:cs="Arial"/>
        </w:rPr>
        <w:t>is</w:t>
      </w:r>
      <w:r w:rsidR="00E261C9">
        <w:rPr>
          <w:rFonts w:ascii="Arial" w:hAnsi="Arial" w:cs="Arial"/>
        </w:rPr>
        <w:t xml:space="preserve"> satisfied. </w:t>
      </w:r>
      <w:r w:rsidR="009B77B9">
        <w:rPr>
          <w:rFonts w:ascii="Arial" w:hAnsi="Arial" w:cs="Arial"/>
        </w:rPr>
        <w:t xml:space="preserve">If the mother of the child is loving and caring, then the process of the infant be more trustful will be easier. </w:t>
      </w:r>
      <w:r w:rsidR="00E261C9">
        <w:rPr>
          <w:rFonts w:ascii="Arial" w:hAnsi="Arial" w:cs="Arial"/>
        </w:rPr>
        <w:t xml:space="preserve">This one year it is like a learning process for the infant where the infant </w:t>
      </w:r>
      <w:r w:rsidR="003B3B6E">
        <w:rPr>
          <w:rFonts w:ascii="Arial" w:hAnsi="Arial" w:cs="Arial"/>
        </w:rPr>
        <w:t xml:space="preserve">will get ego development outcome </w:t>
      </w:r>
      <w:r w:rsidR="009872CE">
        <w:rPr>
          <w:rFonts w:ascii="Arial" w:hAnsi="Arial" w:cs="Arial"/>
        </w:rPr>
        <w:t xml:space="preserve">to </w:t>
      </w:r>
      <w:r w:rsidR="00E261C9">
        <w:rPr>
          <w:rFonts w:ascii="Arial" w:hAnsi="Arial" w:cs="Arial"/>
        </w:rPr>
        <w:t>develop trust and mistrust</w:t>
      </w:r>
      <w:r w:rsidR="003B3B6E">
        <w:rPr>
          <w:rFonts w:ascii="Arial" w:hAnsi="Arial" w:cs="Arial"/>
        </w:rPr>
        <w:t xml:space="preserve">. This Is a stage where the infant is seeing every situation as a challenge and in his mind every time the question “Can I trust you” pops up. Therefore, at the end of this stage this stage the infant should have a healthy balance between trust and mistrust. This stage plays a very important role in the </w:t>
      </w:r>
      <w:r w:rsidR="001F7EEA">
        <w:rPr>
          <w:rFonts w:ascii="Arial" w:hAnsi="Arial" w:cs="Arial"/>
        </w:rPr>
        <w:t>child’s</w:t>
      </w:r>
      <w:r w:rsidR="003B3B6E">
        <w:rPr>
          <w:rFonts w:ascii="Arial" w:hAnsi="Arial" w:cs="Arial"/>
        </w:rPr>
        <w:t xml:space="preserve"> life as here is where if the child has trust will be most likely more open to have faith and hope in his </w:t>
      </w:r>
      <w:r w:rsidR="001F7EEA">
        <w:rPr>
          <w:rFonts w:ascii="Arial" w:hAnsi="Arial" w:cs="Arial"/>
        </w:rPr>
        <w:t>adult</w:t>
      </w:r>
      <w:r w:rsidR="003B3B6E">
        <w:rPr>
          <w:rFonts w:ascii="Arial" w:hAnsi="Arial" w:cs="Arial"/>
        </w:rPr>
        <w:t xml:space="preserve"> life</w:t>
      </w:r>
      <w:r w:rsidR="001F7EEA">
        <w:rPr>
          <w:rFonts w:ascii="Arial" w:hAnsi="Arial" w:cs="Arial"/>
        </w:rPr>
        <w:t xml:space="preserve">. On the other hand if the mistrust take over and takes a bigger part in the infant developing stage he might turn out as adults who has trust </w:t>
      </w:r>
      <w:r w:rsidR="001F7EEA" w:rsidRPr="001F7EEA">
        <w:rPr>
          <w:rFonts w:ascii="Arial" w:hAnsi="Arial" w:cs="Arial"/>
        </w:rPr>
        <w:t>issues all the time and for example not able to take risks as it will never trust the process and the positive outcome.</w:t>
      </w:r>
    </w:p>
    <w:p w14:paraId="11227438" w14:textId="4A504726" w:rsidR="00D67B14" w:rsidRPr="00D67B14" w:rsidRDefault="001F7EEA" w:rsidP="00D67B14">
      <w:pPr>
        <w:rPr>
          <w:rFonts w:ascii="Arial" w:hAnsi="Arial" w:cs="Arial"/>
        </w:rPr>
      </w:pPr>
      <w:r w:rsidRPr="001F7EEA">
        <w:rPr>
          <w:rFonts w:ascii="Arial" w:hAnsi="Arial" w:cs="Arial"/>
        </w:rPr>
        <w:t>This particular fist stage is very important because if it is completed in a positive way the next steps will be able to be completed as</w:t>
      </w:r>
      <w:r>
        <w:rPr>
          <w:rFonts w:ascii="Arial" w:hAnsi="Arial" w:cs="Arial"/>
        </w:rPr>
        <w:t xml:space="preserve"> </w:t>
      </w:r>
      <w:r w:rsidRPr="001F7EEA">
        <w:rPr>
          <w:rFonts w:ascii="Arial" w:hAnsi="Arial" w:cs="Arial"/>
        </w:rPr>
        <w:t>we</w:t>
      </w:r>
      <w:r>
        <w:rPr>
          <w:rFonts w:ascii="Arial" w:hAnsi="Arial" w:cs="Arial"/>
        </w:rPr>
        <w:t>l</w:t>
      </w:r>
      <w:r w:rsidRPr="001F7EEA">
        <w:rPr>
          <w:rFonts w:ascii="Arial" w:hAnsi="Arial" w:cs="Arial"/>
        </w:rPr>
        <w:t>l.</w:t>
      </w:r>
      <w:r w:rsidR="009872CE">
        <w:rPr>
          <w:rFonts w:ascii="Arial" w:hAnsi="Arial" w:cs="Arial"/>
        </w:rPr>
        <w:t xml:space="preserve"> It is like when you build a </w:t>
      </w:r>
      <w:r w:rsidR="00767150">
        <w:rPr>
          <w:rFonts w:ascii="Arial" w:hAnsi="Arial" w:cs="Arial"/>
        </w:rPr>
        <w:t>house,</w:t>
      </w:r>
      <w:r w:rsidR="009872CE">
        <w:rPr>
          <w:rFonts w:ascii="Arial" w:hAnsi="Arial" w:cs="Arial"/>
        </w:rPr>
        <w:t xml:space="preserve"> and this is the foundation this house to be buil</w:t>
      </w:r>
      <w:r w:rsidR="008F6160">
        <w:rPr>
          <w:rFonts w:ascii="Arial" w:hAnsi="Arial" w:cs="Arial"/>
        </w:rPr>
        <w:t>d (</w:t>
      </w:r>
      <w:r w:rsidR="008F6160" w:rsidRPr="00A407B2">
        <w:rPr>
          <w:rFonts w:ascii="Arial" w:hAnsi="Arial" w:cs="Arial"/>
          <w:color w:val="000000" w:themeColor="text1"/>
          <w:shd w:val="clear" w:color="auto" w:fill="FFFFFF"/>
        </w:rPr>
        <w:t>Erikson, 1956</w:t>
      </w:r>
      <w:r w:rsidR="008F6160">
        <w:rPr>
          <w:rFonts w:ascii="Arial" w:hAnsi="Arial" w:cs="Arial"/>
          <w:color w:val="000000" w:themeColor="text1"/>
          <w:shd w:val="clear" w:color="auto" w:fill="FFFFFF"/>
        </w:rPr>
        <w:t>).</w:t>
      </w:r>
    </w:p>
    <w:p w14:paraId="0F7DD741" w14:textId="69B785A5" w:rsidR="001E21F0" w:rsidRDefault="001E21F0" w:rsidP="00C7406F">
      <w:pPr>
        <w:pStyle w:val="NoSpacing"/>
        <w:rPr>
          <w:rFonts w:ascii="Arial" w:hAnsi="Arial" w:cs="Arial"/>
        </w:rPr>
      </w:pPr>
    </w:p>
    <w:p w14:paraId="408EEB26" w14:textId="45DFF356" w:rsidR="001E21F0" w:rsidRDefault="001E21F0" w:rsidP="00C7406F">
      <w:pPr>
        <w:pStyle w:val="NoSpacing"/>
        <w:rPr>
          <w:rFonts w:ascii="Arial" w:hAnsi="Arial" w:cs="Arial"/>
        </w:rPr>
      </w:pPr>
    </w:p>
    <w:p w14:paraId="3B86FE9D" w14:textId="44E294BE" w:rsidR="001E21F0" w:rsidRDefault="001E21F0" w:rsidP="00C7406F">
      <w:pPr>
        <w:pStyle w:val="NoSpacing"/>
        <w:rPr>
          <w:rFonts w:ascii="Arial" w:hAnsi="Arial" w:cs="Arial"/>
        </w:rPr>
      </w:pPr>
    </w:p>
    <w:p w14:paraId="6E2BCF73" w14:textId="77777777" w:rsidR="003E4322" w:rsidRDefault="003E4322" w:rsidP="00044017">
      <w:pPr>
        <w:pStyle w:val="Heading1"/>
      </w:pPr>
    </w:p>
    <w:p w14:paraId="00DEE701" w14:textId="489FF0C0" w:rsidR="00044017" w:rsidRDefault="00044017" w:rsidP="00044017">
      <w:pPr>
        <w:pStyle w:val="Heading1"/>
      </w:pPr>
      <w:bookmarkStart w:id="4" w:name="_Toc39568913"/>
      <w:r>
        <w:t>Conclusio</w:t>
      </w:r>
      <w:bookmarkEnd w:id="4"/>
      <w:r w:rsidR="00FA004C">
        <w:t>n</w:t>
      </w:r>
    </w:p>
    <w:p w14:paraId="77A46A3E" w14:textId="755B644A" w:rsidR="00044017" w:rsidRDefault="00FA004C" w:rsidP="00A407B2">
      <w:pPr>
        <w:spacing w:before="100" w:beforeAutospacing="1" w:after="100" w:afterAutospacing="1"/>
        <w:rPr>
          <w:rFonts w:ascii="Arial" w:hAnsi="Arial" w:cs="Arial"/>
        </w:rPr>
      </w:pPr>
      <w:r w:rsidRPr="00FA004C">
        <w:rPr>
          <w:rFonts w:ascii="Arial" w:hAnsi="Arial" w:cs="Arial"/>
        </w:rPr>
        <w:t xml:space="preserve">To conclude, this essay looked at the psychological perspective of Erikson </w:t>
      </w:r>
      <w:r w:rsidRPr="00A407B2">
        <w:rPr>
          <w:rFonts w:ascii="Arial" w:hAnsi="Arial" w:cs="Arial"/>
        </w:rPr>
        <w:t xml:space="preserve">and Freud s point of view of </w:t>
      </w:r>
      <w:r w:rsidR="00A407B2" w:rsidRPr="00A407B2">
        <w:rPr>
          <w:rFonts w:ascii="Arial" w:hAnsi="Arial" w:cs="Arial"/>
        </w:rPr>
        <w:t>Psychological</w:t>
      </w:r>
      <w:r w:rsidRPr="00A407B2">
        <w:rPr>
          <w:rFonts w:ascii="Arial" w:hAnsi="Arial" w:cs="Arial"/>
        </w:rPr>
        <w:t xml:space="preserve"> Development. We can conclude that the tw</w:t>
      </w:r>
      <w:r w:rsidR="00A407B2" w:rsidRPr="00A407B2">
        <w:rPr>
          <w:rFonts w:ascii="Arial" w:hAnsi="Arial" w:cs="Arial"/>
        </w:rPr>
        <w:t>o</w:t>
      </w:r>
      <w:r w:rsidRPr="00A407B2">
        <w:rPr>
          <w:rFonts w:ascii="Arial" w:hAnsi="Arial" w:cs="Arial"/>
        </w:rPr>
        <w:t xml:space="preserve"> theor</w:t>
      </w:r>
      <w:r w:rsidR="00A407B2" w:rsidRPr="00A407B2">
        <w:rPr>
          <w:rFonts w:ascii="Arial" w:hAnsi="Arial" w:cs="Arial"/>
        </w:rPr>
        <w:t xml:space="preserve">ies are as interesting but very far away from each other. </w:t>
      </w:r>
      <w:r w:rsidR="00A407B2">
        <w:rPr>
          <w:rFonts w:ascii="Arial" w:hAnsi="Arial" w:cs="Arial"/>
        </w:rPr>
        <w:t xml:space="preserve">It is interesting that both Erikson’s and Freud actually developed these theories more or less because of their personal experiences and it makes it very valuable. After all the research made I can definitely said the first stage “Infancy” is one the most important stages in a person’s life on the first step that could not be skipped and if not completed in a right way the persons </w:t>
      </w:r>
      <w:r w:rsidR="00A407B2" w:rsidRPr="00A407B2">
        <w:rPr>
          <w:rFonts w:ascii="Arial" w:hAnsi="Arial" w:cs="Arial"/>
        </w:rPr>
        <w:t>Psychological Development</w:t>
      </w:r>
      <w:r w:rsidR="00A407B2">
        <w:rPr>
          <w:rFonts w:ascii="Arial" w:hAnsi="Arial" w:cs="Arial"/>
        </w:rPr>
        <w:t xml:space="preserve"> will be definitely messed up in future and will affect each step of the way.</w:t>
      </w:r>
    </w:p>
    <w:p w14:paraId="41A797B5" w14:textId="5573D6FD" w:rsidR="00A407B2" w:rsidRDefault="00A407B2" w:rsidP="00A407B2">
      <w:pPr>
        <w:spacing w:before="100" w:beforeAutospacing="1" w:after="100" w:afterAutospacing="1"/>
        <w:rPr>
          <w:rFonts w:ascii="Arial" w:hAnsi="Arial" w:cs="Arial"/>
        </w:rPr>
      </w:pPr>
    </w:p>
    <w:p w14:paraId="580B98C0" w14:textId="2DCFC2BB" w:rsidR="00A407B2" w:rsidRDefault="00A407B2" w:rsidP="00A407B2">
      <w:pPr>
        <w:spacing w:before="100" w:beforeAutospacing="1" w:after="100" w:afterAutospacing="1"/>
        <w:rPr>
          <w:rFonts w:ascii="Arial" w:hAnsi="Arial" w:cs="Arial"/>
        </w:rPr>
      </w:pPr>
    </w:p>
    <w:p w14:paraId="166E502F" w14:textId="1C819284" w:rsidR="00A407B2" w:rsidRDefault="00A407B2" w:rsidP="00A407B2">
      <w:pPr>
        <w:spacing w:before="100" w:beforeAutospacing="1" w:after="100" w:afterAutospacing="1"/>
        <w:rPr>
          <w:rFonts w:ascii="Arial" w:hAnsi="Arial" w:cs="Arial"/>
        </w:rPr>
      </w:pPr>
    </w:p>
    <w:p w14:paraId="31DE941E" w14:textId="4FDB2E7D" w:rsidR="00A407B2" w:rsidRDefault="00A407B2" w:rsidP="00A407B2">
      <w:pPr>
        <w:spacing w:before="100" w:beforeAutospacing="1" w:after="100" w:afterAutospacing="1"/>
        <w:rPr>
          <w:rFonts w:ascii="Arial" w:hAnsi="Arial" w:cs="Arial"/>
        </w:rPr>
      </w:pPr>
    </w:p>
    <w:p w14:paraId="67F24ED9" w14:textId="77777777" w:rsidR="00A407B2" w:rsidRPr="00A407B2" w:rsidRDefault="00A407B2" w:rsidP="00A407B2">
      <w:pPr>
        <w:spacing w:before="100" w:beforeAutospacing="1" w:after="100" w:afterAutospacing="1"/>
        <w:rPr>
          <w:rFonts w:ascii="Arial" w:hAnsi="Arial" w:cs="Arial"/>
        </w:rPr>
      </w:pPr>
    </w:p>
    <w:p w14:paraId="2854DBCE" w14:textId="6C4A91FE" w:rsidR="00044017" w:rsidRDefault="00044017" w:rsidP="00044017">
      <w:pPr>
        <w:pStyle w:val="Heading1"/>
      </w:pPr>
      <w:bookmarkStart w:id="5" w:name="_Toc39568914"/>
      <w:r>
        <w:t>References</w:t>
      </w:r>
      <w:bookmarkEnd w:id="5"/>
      <w:r>
        <w:t xml:space="preserve"> </w:t>
      </w:r>
    </w:p>
    <w:p w14:paraId="4B00C605" w14:textId="77777777" w:rsidR="008F6160" w:rsidRPr="00A407B2" w:rsidRDefault="008F6160" w:rsidP="00D06A1F">
      <w:pPr>
        <w:rPr>
          <w:rStyle w:val="best-location-delivery"/>
          <w:rFonts w:ascii="Arial" w:hAnsi="Arial" w:cs="Arial"/>
          <w:color w:val="000000" w:themeColor="text1"/>
        </w:rPr>
      </w:pPr>
    </w:p>
    <w:p w14:paraId="77B980E9" w14:textId="77777777" w:rsidR="008F6160" w:rsidRPr="00A407B2" w:rsidRDefault="008F6160" w:rsidP="005D65A8">
      <w:pPr>
        <w:pStyle w:val="ListParagraph"/>
        <w:rPr>
          <w:rFonts w:ascii="Arial" w:hAnsi="Arial" w:cs="Arial"/>
          <w:color w:val="000000" w:themeColor="text1"/>
        </w:rPr>
      </w:pPr>
    </w:p>
    <w:p w14:paraId="22935558" w14:textId="77777777" w:rsidR="008F6160" w:rsidRPr="00A407B2" w:rsidRDefault="008F6160" w:rsidP="005F75DB">
      <w:pPr>
        <w:pStyle w:val="ListParagraph"/>
        <w:rPr>
          <w:rFonts w:ascii="Arial" w:hAnsi="Arial" w:cs="Arial"/>
          <w:color w:val="000000" w:themeColor="text1"/>
        </w:rPr>
      </w:pPr>
    </w:p>
    <w:p w14:paraId="093DDDA0" w14:textId="77777777" w:rsidR="008F6160" w:rsidRPr="00A407B2" w:rsidRDefault="008F6160" w:rsidP="00A407B2">
      <w:pPr>
        <w:pStyle w:val="ListParagraph"/>
        <w:rPr>
          <w:rFonts w:ascii="Arial" w:hAnsi="Arial" w:cs="Arial"/>
          <w:color w:val="000000" w:themeColor="text1"/>
        </w:rPr>
      </w:pPr>
    </w:p>
    <w:p w14:paraId="256BEFA2" w14:textId="77777777" w:rsidR="008F6160" w:rsidRPr="00A407B2" w:rsidRDefault="008F6160" w:rsidP="00A407B2">
      <w:pPr>
        <w:pStyle w:val="ListParagraph"/>
        <w:numPr>
          <w:ilvl w:val="0"/>
          <w:numId w:val="8"/>
        </w:numPr>
        <w:rPr>
          <w:rFonts w:ascii="Arial" w:hAnsi="Arial" w:cs="Arial"/>
          <w:color w:val="000000" w:themeColor="text1"/>
        </w:rPr>
      </w:pPr>
      <w:proofErr w:type="spellStart"/>
      <w:r w:rsidRPr="00A407B2">
        <w:rPr>
          <w:rFonts w:ascii="Arial" w:hAnsi="Arial" w:cs="Arial"/>
          <w:color w:val="000000" w:themeColor="text1"/>
          <w:shd w:val="clear" w:color="auto" w:fill="FFFFFF"/>
        </w:rPr>
        <w:t>Benveniste</w:t>
      </w:r>
      <w:proofErr w:type="spellEnd"/>
      <w:r w:rsidRPr="00A407B2">
        <w:rPr>
          <w:rFonts w:ascii="Arial" w:hAnsi="Arial" w:cs="Arial"/>
          <w:color w:val="000000" w:themeColor="text1"/>
          <w:shd w:val="clear" w:color="auto" w:fill="FFFFFF"/>
        </w:rPr>
        <w:t>, D., 2015. Sigmund Freud and Libido Development.</w:t>
      </w:r>
      <w:r w:rsidRPr="00A407B2">
        <w:t xml:space="preserve"> </w:t>
      </w:r>
      <w:r w:rsidRPr="00A407B2">
        <w:rPr>
          <w:rFonts w:ascii="Arial" w:hAnsi="Arial" w:cs="Arial"/>
          <w:color w:val="000000" w:themeColor="text1"/>
          <w:shd w:val="clear" w:color="auto" w:fill="FFFFFF"/>
        </w:rPr>
        <w:t>https://www.nwaps.org/sites/default/files/Freud%20and%20Libido%20Development.pdf</w:t>
      </w:r>
    </w:p>
    <w:p w14:paraId="38D4EFA5" w14:textId="77777777" w:rsidR="008F6160" w:rsidRPr="00A407B2" w:rsidRDefault="008F6160" w:rsidP="00A407B2">
      <w:pPr>
        <w:pStyle w:val="ListParagraph"/>
        <w:numPr>
          <w:ilvl w:val="0"/>
          <w:numId w:val="8"/>
        </w:numPr>
        <w:rPr>
          <w:rFonts w:ascii="Arial" w:hAnsi="Arial" w:cs="Arial"/>
          <w:color w:val="000000" w:themeColor="text1"/>
        </w:rPr>
      </w:pPr>
      <w:r w:rsidRPr="00A407B2">
        <w:rPr>
          <w:rFonts w:ascii="Arial" w:eastAsia="Arial Unicode MS" w:hAnsi="Arial" w:cs="Arial"/>
          <w:color w:val="000000" w:themeColor="text1"/>
          <w:shd w:val="clear" w:color="auto" w:fill="FFFFFF"/>
        </w:rPr>
        <w:t>BERZOFF, J., FLANAGAN, L. M., &amp; HERTZ, P. (2016).</w:t>
      </w:r>
      <w:r w:rsidRPr="00A407B2">
        <w:rPr>
          <w:rStyle w:val="apple-converted-space"/>
          <w:rFonts w:ascii="Arial" w:eastAsia="Arial Unicode MS" w:hAnsi="Arial" w:cs="Arial"/>
          <w:color w:val="000000" w:themeColor="text1"/>
          <w:shd w:val="clear" w:color="auto" w:fill="FFFFFF"/>
        </w:rPr>
        <w:t> </w:t>
      </w:r>
      <w:r w:rsidRPr="00A407B2">
        <w:rPr>
          <w:rFonts w:ascii="Arial" w:eastAsia="Arial Unicode MS" w:hAnsi="Arial" w:cs="Arial"/>
          <w:i/>
          <w:iCs/>
          <w:color w:val="000000" w:themeColor="text1"/>
        </w:rPr>
        <w:t xml:space="preserve">Inside out and outside </w:t>
      </w:r>
      <w:proofErr w:type="gramStart"/>
      <w:r w:rsidRPr="00A407B2">
        <w:rPr>
          <w:rFonts w:ascii="Arial" w:eastAsia="Arial Unicode MS" w:hAnsi="Arial" w:cs="Arial"/>
          <w:i/>
          <w:iCs/>
          <w:color w:val="000000" w:themeColor="text1"/>
        </w:rPr>
        <w:t>in:</w:t>
      </w:r>
      <w:proofErr w:type="gramEnd"/>
      <w:r w:rsidRPr="00A407B2">
        <w:rPr>
          <w:rFonts w:ascii="Arial" w:eastAsia="Arial Unicode MS" w:hAnsi="Arial" w:cs="Arial"/>
          <w:i/>
          <w:iCs/>
          <w:color w:val="000000" w:themeColor="text1"/>
        </w:rPr>
        <w:t xml:space="preserve"> psychodynamic clinical theory and psychopathology in contemporary multicultural contexts</w:t>
      </w:r>
      <w:r w:rsidRPr="00A407B2">
        <w:rPr>
          <w:rFonts w:ascii="Arial" w:eastAsia="Arial Unicode MS" w:hAnsi="Arial" w:cs="Arial"/>
          <w:color w:val="000000" w:themeColor="text1"/>
          <w:shd w:val="clear" w:color="auto" w:fill="FFFFFF"/>
        </w:rPr>
        <w:t>. Lanham, Rowman &amp; Littlefield.</w:t>
      </w:r>
      <w:hyperlink r:id="rId6" w:history="1">
        <w:r w:rsidRPr="00A407B2">
          <w:rPr>
            <w:rStyle w:val="Hyperlink"/>
            <w:rFonts w:ascii="Arial" w:hAnsi="Arial" w:cs="Arial"/>
            <w:color w:val="000000" w:themeColor="text1"/>
          </w:rPr>
          <w:t>https://books.google.co.uk/books?id=9AMsCwAAQBAJ&amp;lpg=PA100&amp;ots=sF4bWgQZj-&amp;dq=freud%20erikson%20infancy&amp;lr&amp;pg=PA106#v=onepage&amp;q&amp;f=false</w:t>
        </w:r>
      </w:hyperlink>
    </w:p>
    <w:p w14:paraId="5BFA65F4" w14:textId="77777777" w:rsidR="008F6160" w:rsidRPr="00A407B2" w:rsidRDefault="008F6160" w:rsidP="00A407B2">
      <w:pPr>
        <w:pStyle w:val="ListParagraph"/>
        <w:numPr>
          <w:ilvl w:val="0"/>
          <w:numId w:val="8"/>
        </w:numPr>
        <w:rPr>
          <w:rStyle w:val="best-location-delivery"/>
          <w:rFonts w:ascii="Arial" w:hAnsi="Arial" w:cs="Arial"/>
          <w:color w:val="000000" w:themeColor="text1"/>
        </w:rPr>
      </w:pPr>
      <w:proofErr w:type="spellStart"/>
      <w:r w:rsidRPr="00A407B2">
        <w:rPr>
          <w:rFonts w:ascii="Arial" w:hAnsi="Arial" w:cs="Arial"/>
          <w:color w:val="000000" w:themeColor="text1"/>
        </w:rPr>
        <w:t>Bremner</w:t>
      </w:r>
      <w:proofErr w:type="spellEnd"/>
      <w:r w:rsidRPr="00A407B2">
        <w:rPr>
          <w:rFonts w:ascii="Arial" w:hAnsi="Arial" w:cs="Arial"/>
          <w:color w:val="000000" w:themeColor="text1"/>
        </w:rPr>
        <w:t xml:space="preserve">, J.G., 1988. Infancy., Oxford: Basil Blackwell. </w:t>
      </w:r>
      <w:r w:rsidRPr="00A407B2">
        <w:rPr>
          <w:rStyle w:val="apple-converted-space"/>
          <w:rFonts w:ascii="Arial" w:hAnsi="Arial" w:cs="Arial"/>
          <w:color w:val="000000" w:themeColor="text1"/>
        </w:rPr>
        <w:t> </w:t>
      </w:r>
      <w:r w:rsidRPr="00A407B2">
        <w:rPr>
          <w:rFonts w:ascii="Arial" w:hAnsi="Arial" w:cs="Arial"/>
          <w:color w:val="000000" w:themeColor="text1"/>
        </w:rPr>
        <w:t xml:space="preserve">Assuming little or no prior knowledge of the subject, "Infancy" presents a complete picture of our current understanding of the development of infants,  </w:t>
      </w:r>
      <w:hyperlink r:id="rId7" w:history="1">
        <w:r w:rsidRPr="00A407B2">
          <w:rPr>
            <w:rStyle w:val="Hyperlink"/>
            <w:rFonts w:ascii="Arial" w:hAnsi="Arial" w:cs="Arial"/>
            <w:color w:val="000000" w:themeColor="text1"/>
          </w:rPr>
          <w:t>https://whel-primo.hosted.exlibrisgroup.com/permalink/f/14dj339/44UWTSD_ALMA21164781710002421</w:t>
        </w:r>
      </w:hyperlink>
      <w:r w:rsidRPr="00A407B2">
        <w:rPr>
          <w:rFonts w:ascii="Arial" w:hAnsi="Arial" w:cs="Arial"/>
          <w:color w:val="000000" w:themeColor="text1"/>
        </w:rPr>
        <w:t xml:space="preserve"> </w:t>
      </w:r>
      <w:r w:rsidRPr="00A407B2">
        <w:rPr>
          <w:rStyle w:val="availability-status"/>
          <w:rFonts w:ascii="Arial" w:hAnsi="Arial" w:cs="Arial"/>
          <w:color w:val="000000" w:themeColor="text1"/>
        </w:rPr>
        <w:t>Available at</w:t>
      </w:r>
      <w:r w:rsidRPr="00A407B2">
        <w:rPr>
          <w:rStyle w:val="apple-converted-space"/>
          <w:rFonts w:ascii="Arial" w:hAnsi="Arial" w:cs="Arial"/>
          <w:color w:val="000000" w:themeColor="text1"/>
        </w:rPr>
        <w:t> </w:t>
      </w:r>
      <w:r w:rsidRPr="00A407B2">
        <w:rPr>
          <w:rStyle w:val="best-location-library-code"/>
          <w:rFonts w:ascii="Arial" w:hAnsi="Arial" w:cs="Arial"/>
          <w:color w:val="000000" w:themeColor="text1"/>
        </w:rPr>
        <w:t>Carmarthen Library</w:t>
      </w:r>
      <w:r w:rsidRPr="00A407B2">
        <w:rPr>
          <w:rStyle w:val="apple-converted-space"/>
          <w:rFonts w:ascii="Arial" w:hAnsi="Arial" w:cs="Arial"/>
          <w:color w:val="000000" w:themeColor="text1"/>
        </w:rPr>
        <w:t> </w:t>
      </w:r>
      <w:r w:rsidRPr="00A407B2">
        <w:rPr>
          <w:rStyle w:val="best-location-sub-location"/>
          <w:rFonts w:ascii="Arial" w:hAnsi="Arial" w:cs="Arial"/>
          <w:color w:val="000000" w:themeColor="text1"/>
        </w:rPr>
        <w:t>Main Collection</w:t>
      </w:r>
      <w:r w:rsidRPr="00A407B2">
        <w:rPr>
          <w:rStyle w:val="apple-converted-space"/>
          <w:rFonts w:ascii="Arial" w:hAnsi="Arial" w:cs="Arial"/>
          <w:color w:val="000000" w:themeColor="text1"/>
        </w:rPr>
        <w:t> </w:t>
      </w:r>
      <w:r w:rsidRPr="00A407B2">
        <w:rPr>
          <w:rStyle w:val="best-location-delivery"/>
          <w:rFonts w:ascii="Arial" w:hAnsi="Arial" w:cs="Arial"/>
          <w:color w:val="000000" w:themeColor="text1"/>
        </w:rPr>
        <w:t xml:space="preserve">(155.422 BRE ) </w:t>
      </w:r>
    </w:p>
    <w:p w14:paraId="302639C1" w14:textId="77777777" w:rsidR="008F6160" w:rsidRPr="00A407B2" w:rsidRDefault="008F6160" w:rsidP="00A407B2">
      <w:pPr>
        <w:pStyle w:val="ListParagraph"/>
        <w:numPr>
          <w:ilvl w:val="0"/>
          <w:numId w:val="8"/>
        </w:numPr>
        <w:rPr>
          <w:rFonts w:ascii="Arial" w:hAnsi="Arial" w:cs="Arial"/>
          <w:color w:val="000000" w:themeColor="text1"/>
        </w:rPr>
      </w:pPr>
      <w:r w:rsidRPr="00A407B2">
        <w:rPr>
          <w:rFonts w:ascii="Arial" w:hAnsi="Arial" w:cs="Arial"/>
          <w:color w:val="000000" w:themeColor="text1"/>
          <w:shd w:val="clear" w:color="auto" w:fill="FFFFFF"/>
        </w:rPr>
        <w:t xml:space="preserve">Cherry, K., 2018. Erik </w:t>
      </w:r>
      <w:proofErr w:type="spellStart"/>
      <w:r w:rsidRPr="00A407B2">
        <w:rPr>
          <w:rFonts w:ascii="Arial" w:hAnsi="Arial" w:cs="Arial"/>
          <w:color w:val="000000" w:themeColor="text1"/>
          <w:shd w:val="clear" w:color="auto" w:fill="FFFFFF"/>
        </w:rPr>
        <w:t>erikson's</w:t>
      </w:r>
      <w:proofErr w:type="spellEnd"/>
      <w:r w:rsidRPr="00A407B2">
        <w:rPr>
          <w:rFonts w:ascii="Arial" w:hAnsi="Arial" w:cs="Arial"/>
          <w:color w:val="000000" w:themeColor="text1"/>
          <w:shd w:val="clear" w:color="auto" w:fill="FFFFFF"/>
        </w:rPr>
        <w:t xml:space="preserve"> stages of psychosocial development.</w:t>
      </w:r>
      <w:r w:rsidRPr="00A407B2">
        <w:rPr>
          <w:rStyle w:val="apple-converted-space"/>
          <w:rFonts w:ascii="Arial" w:hAnsi="Arial" w:cs="Arial"/>
          <w:color w:val="000000" w:themeColor="text1"/>
          <w:shd w:val="clear" w:color="auto" w:fill="FFFFFF"/>
        </w:rPr>
        <w:t> </w:t>
      </w:r>
      <w:r w:rsidRPr="00A407B2">
        <w:rPr>
          <w:rFonts w:ascii="Arial" w:hAnsi="Arial" w:cs="Arial"/>
          <w:i/>
          <w:iCs/>
          <w:color w:val="000000" w:themeColor="text1"/>
        </w:rPr>
        <w:t xml:space="preserve">Retrieved </w:t>
      </w:r>
      <w:proofErr w:type="spellStart"/>
      <w:r w:rsidRPr="00A407B2">
        <w:rPr>
          <w:rFonts w:ascii="Arial" w:hAnsi="Arial" w:cs="Arial"/>
          <w:i/>
          <w:iCs/>
          <w:color w:val="000000" w:themeColor="text1"/>
        </w:rPr>
        <w:t>Juny</w:t>
      </w:r>
      <w:proofErr w:type="spellEnd"/>
      <w:r w:rsidRPr="00A407B2">
        <w:rPr>
          <w:rFonts w:ascii="Arial" w:hAnsi="Arial" w:cs="Arial"/>
          <w:color w:val="000000" w:themeColor="text1"/>
          <w:shd w:val="clear" w:color="auto" w:fill="FFFFFF"/>
        </w:rPr>
        <w:t>,</w:t>
      </w:r>
      <w:r w:rsidRPr="00A407B2">
        <w:rPr>
          <w:rStyle w:val="apple-converted-space"/>
          <w:rFonts w:ascii="Arial" w:hAnsi="Arial" w:cs="Arial"/>
          <w:color w:val="000000" w:themeColor="text1"/>
          <w:shd w:val="clear" w:color="auto" w:fill="FFFFFF"/>
        </w:rPr>
        <w:t> </w:t>
      </w:r>
      <w:r w:rsidRPr="00A407B2">
        <w:rPr>
          <w:rFonts w:ascii="Arial" w:hAnsi="Arial" w:cs="Arial"/>
          <w:i/>
          <w:iCs/>
          <w:color w:val="000000" w:themeColor="text1"/>
        </w:rPr>
        <w:t>5</w:t>
      </w:r>
      <w:r w:rsidRPr="00A407B2">
        <w:rPr>
          <w:rFonts w:ascii="Arial" w:hAnsi="Arial" w:cs="Arial"/>
          <w:color w:val="000000" w:themeColor="text1"/>
          <w:shd w:val="clear" w:color="auto" w:fill="FFFFFF"/>
        </w:rPr>
        <w:t xml:space="preserve">, p.2018. </w:t>
      </w:r>
      <w:hyperlink r:id="rId8" w:history="1">
        <w:r w:rsidRPr="00C71797">
          <w:rPr>
            <w:rStyle w:val="Hyperlink"/>
            <w:rFonts w:ascii="Arial" w:hAnsi="Arial" w:cs="Arial"/>
            <w:shd w:val="clear" w:color="auto" w:fill="FFFFFF"/>
          </w:rPr>
          <w:t>https://www.verywellmind.com/erik-eriksons-stages-of-psychosocial-development-2795740</w:t>
        </w:r>
      </w:hyperlink>
    </w:p>
    <w:p w14:paraId="45825B1C" w14:textId="77777777" w:rsidR="008F6160" w:rsidRPr="00A407B2" w:rsidRDefault="008F6160" w:rsidP="00A407B2">
      <w:pPr>
        <w:pStyle w:val="ListParagraph"/>
        <w:numPr>
          <w:ilvl w:val="0"/>
          <w:numId w:val="8"/>
        </w:numPr>
        <w:rPr>
          <w:rFonts w:ascii="Arial" w:hAnsi="Arial" w:cs="Arial"/>
          <w:color w:val="000000" w:themeColor="text1"/>
        </w:rPr>
      </w:pPr>
      <w:r w:rsidRPr="00A407B2">
        <w:rPr>
          <w:rFonts w:ascii="Arial" w:hAnsi="Arial" w:cs="Arial"/>
          <w:color w:val="000000" w:themeColor="text1"/>
          <w:shd w:val="clear" w:color="auto" w:fill="FFFFFF"/>
        </w:rPr>
        <w:t>Erikson, E.H., 1956. The problem of ego identity.</w:t>
      </w:r>
      <w:r w:rsidRPr="00A407B2">
        <w:rPr>
          <w:rStyle w:val="apple-converted-space"/>
          <w:rFonts w:ascii="Arial" w:hAnsi="Arial" w:cs="Arial"/>
          <w:color w:val="000000" w:themeColor="text1"/>
          <w:shd w:val="clear" w:color="auto" w:fill="FFFFFF"/>
        </w:rPr>
        <w:t> </w:t>
      </w:r>
      <w:r w:rsidRPr="00A407B2">
        <w:rPr>
          <w:rFonts w:ascii="Arial" w:hAnsi="Arial" w:cs="Arial"/>
          <w:i/>
          <w:iCs/>
          <w:color w:val="000000" w:themeColor="text1"/>
        </w:rPr>
        <w:t>Journal of the American Psychoanalytic Association</w:t>
      </w:r>
      <w:r w:rsidRPr="00A407B2">
        <w:rPr>
          <w:rFonts w:ascii="Arial" w:hAnsi="Arial" w:cs="Arial"/>
          <w:color w:val="000000" w:themeColor="text1"/>
          <w:shd w:val="clear" w:color="auto" w:fill="FFFFFF"/>
        </w:rPr>
        <w:t>,</w:t>
      </w:r>
      <w:r w:rsidRPr="00A407B2">
        <w:rPr>
          <w:rStyle w:val="apple-converted-space"/>
          <w:rFonts w:ascii="Arial" w:hAnsi="Arial" w:cs="Arial"/>
          <w:color w:val="000000" w:themeColor="text1"/>
          <w:shd w:val="clear" w:color="auto" w:fill="FFFFFF"/>
        </w:rPr>
        <w:t> </w:t>
      </w:r>
      <w:r w:rsidRPr="00A407B2">
        <w:rPr>
          <w:rFonts w:ascii="Arial" w:hAnsi="Arial" w:cs="Arial"/>
          <w:i/>
          <w:iCs/>
          <w:color w:val="000000" w:themeColor="text1"/>
        </w:rPr>
        <w:t>4</w:t>
      </w:r>
      <w:r w:rsidRPr="00A407B2">
        <w:rPr>
          <w:rFonts w:ascii="Arial" w:hAnsi="Arial" w:cs="Arial"/>
          <w:color w:val="000000" w:themeColor="text1"/>
          <w:shd w:val="clear" w:color="auto" w:fill="FFFFFF"/>
        </w:rPr>
        <w:t>(1), pp.56-121.  https://journals.sagepub.com/doi/abs/10.1177/000306515600400104?journalCode=apaa</w:t>
      </w:r>
    </w:p>
    <w:p w14:paraId="34EE0B47" w14:textId="77777777" w:rsidR="008F6160" w:rsidRPr="00A407B2" w:rsidRDefault="008F6160" w:rsidP="00A407B2">
      <w:pPr>
        <w:pStyle w:val="ListParagraph"/>
        <w:numPr>
          <w:ilvl w:val="0"/>
          <w:numId w:val="8"/>
        </w:numPr>
        <w:rPr>
          <w:rFonts w:ascii="Arial" w:hAnsi="Arial" w:cs="Arial"/>
          <w:color w:val="000000" w:themeColor="text1"/>
        </w:rPr>
      </w:pPr>
      <w:proofErr w:type="spellStart"/>
      <w:r>
        <w:rPr>
          <w:rFonts w:ascii="Arial" w:hAnsi="Arial" w:cs="Arial"/>
          <w:color w:val="000000" w:themeColor="text1"/>
        </w:rPr>
        <w:t>Whitebook</w:t>
      </w:r>
      <w:proofErr w:type="spellEnd"/>
      <w:r>
        <w:rPr>
          <w:rFonts w:ascii="Arial" w:hAnsi="Arial" w:cs="Arial"/>
          <w:color w:val="000000" w:themeColor="text1"/>
        </w:rPr>
        <w:t xml:space="preserve">, </w:t>
      </w:r>
      <w:proofErr w:type="gramStart"/>
      <w:r>
        <w:rPr>
          <w:rFonts w:ascii="Arial" w:hAnsi="Arial" w:cs="Arial"/>
          <w:color w:val="000000" w:themeColor="text1"/>
        </w:rPr>
        <w:t>J.(</w:t>
      </w:r>
      <w:proofErr w:type="gramEnd"/>
      <w:r>
        <w:rPr>
          <w:rFonts w:ascii="Arial" w:hAnsi="Arial" w:cs="Arial"/>
          <w:color w:val="000000" w:themeColor="text1"/>
        </w:rPr>
        <w:t xml:space="preserve">2017) Freud :An Intellectual Biography </w:t>
      </w:r>
      <w:r w:rsidRPr="00A407B2">
        <w:rPr>
          <w:rFonts w:ascii="Arial" w:hAnsi="Arial" w:cs="Arial"/>
          <w:color w:val="000000" w:themeColor="text1"/>
        </w:rPr>
        <w:t>https://books.google.co.uk/books?id=Ua7DDQAAQBAJ&amp;lpg=PP1&amp;dq=freud%20biography&amp;pg=PR3#v=onepage&amp;q=freud%20biography&amp;f=false</w:t>
      </w:r>
    </w:p>
    <w:sectPr w:rsidR="008F6160" w:rsidRPr="00A407B2" w:rsidSect="00DD61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63467"/>
    <w:multiLevelType w:val="multilevel"/>
    <w:tmpl w:val="FE387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B4BB7"/>
    <w:multiLevelType w:val="multilevel"/>
    <w:tmpl w:val="EB4EAC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0D5FCB"/>
    <w:multiLevelType w:val="hybridMultilevel"/>
    <w:tmpl w:val="8738EC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EE5889"/>
    <w:multiLevelType w:val="multilevel"/>
    <w:tmpl w:val="9EDCD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6F2D2F"/>
    <w:multiLevelType w:val="hybridMultilevel"/>
    <w:tmpl w:val="1ED662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413763"/>
    <w:multiLevelType w:val="hybridMultilevel"/>
    <w:tmpl w:val="404C0246"/>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6B0708"/>
    <w:multiLevelType w:val="hybridMultilevel"/>
    <w:tmpl w:val="7DFCD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957500"/>
    <w:multiLevelType w:val="hybridMultilevel"/>
    <w:tmpl w:val="A2228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6"/>
  </w:num>
  <w:num w:numId="4">
    <w:abstractNumId w:val="1"/>
  </w:num>
  <w:num w:numId="5">
    <w:abstractNumId w:val="4"/>
  </w:num>
  <w:num w:numId="6">
    <w:abstractNumId w:val="3"/>
  </w:num>
  <w:num w:numId="7">
    <w:abstractNumId w:val="2"/>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017"/>
    <w:rsid w:val="00044017"/>
    <w:rsid w:val="00074DE7"/>
    <w:rsid w:val="000C6FC9"/>
    <w:rsid w:val="000F4FB0"/>
    <w:rsid w:val="00184420"/>
    <w:rsid w:val="001D0FCF"/>
    <w:rsid w:val="001E21F0"/>
    <w:rsid w:val="001F7EEA"/>
    <w:rsid w:val="00222A9E"/>
    <w:rsid w:val="002673A9"/>
    <w:rsid w:val="00290091"/>
    <w:rsid w:val="002A0455"/>
    <w:rsid w:val="0032715A"/>
    <w:rsid w:val="00390001"/>
    <w:rsid w:val="003B3B6E"/>
    <w:rsid w:val="003E4322"/>
    <w:rsid w:val="005D65A8"/>
    <w:rsid w:val="005F75DB"/>
    <w:rsid w:val="006C3832"/>
    <w:rsid w:val="00767150"/>
    <w:rsid w:val="008860D4"/>
    <w:rsid w:val="008F6160"/>
    <w:rsid w:val="009872CE"/>
    <w:rsid w:val="009B77B9"/>
    <w:rsid w:val="00A407B2"/>
    <w:rsid w:val="00C47333"/>
    <w:rsid w:val="00C51B7D"/>
    <w:rsid w:val="00C7406F"/>
    <w:rsid w:val="00CA7FCF"/>
    <w:rsid w:val="00CD5D85"/>
    <w:rsid w:val="00D06A1F"/>
    <w:rsid w:val="00D67B14"/>
    <w:rsid w:val="00DD610B"/>
    <w:rsid w:val="00DF2B65"/>
    <w:rsid w:val="00E261C9"/>
    <w:rsid w:val="00E4035E"/>
    <w:rsid w:val="00F813FC"/>
    <w:rsid w:val="00F853C5"/>
    <w:rsid w:val="00FA0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768655"/>
  <w15:chartTrackingRefBased/>
  <w15:docId w15:val="{660FD8A0-0C91-F240-A9F4-EF5611B0F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5D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4401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A1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unhideWhenUsed/>
    <w:qFormat/>
    <w:rsid w:val="00D06A1F"/>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0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44017"/>
    <w:pPr>
      <w:spacing w:before="480" w:line="276" w:lineRule="auto"/>
      <w:outlineLvl w:val="9"/>
    </w:pPr>
    <w:rPr>
      <w:b/>
      <w:bCs/>
      <w:sz w:val="28"/>
      <w:szCs w:val="28"/>
      <w:lang w:val="en-US"/>
    </w:rPr>
  </w:style>
  <w:style w:type="paragraph" w:styleId="NormalWeb">
    <w:name w:val="Normal (Web)"/>
    <w:basedOn w:val="Normal"/>
    <w:uiPriority w:val="99"/>
    <w:unhideWhenUsed/>
    <w:rsid w:val="00044017"/>
    <w:pPr>
      <w:spacing w:before="100" w:beforeAutospacing="1" w:after="100" w:afterAutospacing="1"/>
    </w:pPr>
  </w:style>
  <w:style w:type="paragraph" w:styleId="TOC1">
    <w:name w:val="toc 1"/>
    <w:basedOn w:val="Normal"/>
    <w:next w:val="Normal"/>
    <w:autoRedefine/>
    <w:uiPriority w:val="39"/>
    <w:unhideWhenUsed/>
    <w:rsid w:val="00044017"/>
    <w:pPr>
      <w:spacing w:before="120"/>
    </w:pPr>
    <w:rPr>
      <w:rFonts w:cstheme="minorHAnsi"/>
      <w:b/>
      <w:bCs/>
      <w:i/>
      <w:iCs/>
    </w:rPr>
  </w:style>
  <w:style w:type="paragraph" w:styleId="TOC2">
    <w:name w:val="toc 2"/>
    <w:basedOn w:val="Normal"/>
    <w:next w:val="Normal"/>
    <w:autoRedefine/>
    <w:uiPriority w:val="39"/>
    <w:semiHidden/>
    <w:unhideWhenUsed/>
    <w:rsid w:val="0004401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44017"/>
    <w:pPr>
      <w:ind w:left="480"/>
    </w:pPr>
    <w:rPr>
      <w:rFonts w:cstheme="minorHAnsi"/>
      <w:sz w:val="20"/>
      <w:szCs w:val="20"/>
    </w:rPr>
  </w:style>
  <w:style w:type="paragraph" w:styleId="TOC4">
    <w:name w:val="toc 4"/>
    <w:basedOn w:val="Normal"/>
    <w:next w:val="Normal"/>
    <w:autoRedefine/>
    <w:uiPriority w:val="39"/>
    <w:semiHidden/>
    <w:unhideWhenUsed/>
    <w:rsid w:val="00044017"/>
    <w:pPr>
      <w:ind w:left="720"/>
    </w:pPr>
    <w:rPr>
      <w:rFonts w:cstheme="minorHAnsi"/>
      <w:sz w:val="20"/>
      <w:szCs w:val="20"/>
    </w:rPr>
  </w:style>
  <w:style w:type="paragraph" w:styleId="TOC5">
    <w:name w:val="toc 5"/>
    <w:basedOn w:val="Normal"/>
    <w:next w:val="Normal"/>
    <w:autoRedefine/>
    <w:uiPriority w:val="39"/>
    <w:semiHidden/>
    <w:unhideWhenUsed/>
    <w:rsid w:val="00044017"/>
    <w:pPr>
      <w:ind w:left="960"/>
    </w:pPr>
    <w:rPr>
      <w:rFonts w:cstheme="minorHAnsi"/>
      <w:sz w:val="20"/>
      <w:szCs w:val="20"/>
    </w:rPr>
  </w:style>
  <w:style w:type="paragraph" w:styleId="TOC6">
    <w:name w:val="toc 6"/>
    <w:basedOn w:val="Normal"/>
    <w:next w:val="Normal"/>
    <w:autoRedefine/>
    <w:uiPriority w:val="39"/>
    <w:semiHidden/>
    <w:unhideWhenUsed/>
    <w:rsid w:val="00044017"/>
    <w:pPr>
      <w:ind w:left="1200"/>
    </w:pPr>
    <w:rPr>
      <w:rFonts w:cstheme="minorHAnsi"/>
      <w:sz w:val="20"/>
      <w:szCs w:val="20"/>
    </w:rPr>
  </w:style>
  <w:style w:type="paragraph" w:styleId="TOC7">
    <w:name w:val="toc 7"/>
    <w:basedOn w:val="Normal"/>
    <w:next w:val="Normal"/>
    <w:autoRedefine/>
    <w:uiPriority w:val="39"/>
    <w:semiHidden/>
    <w:unhideWhenUsed/>
    <w:rsid w:val="00044017"/>
    <w:pPr>
      <w:ind w:left="1440"/>
    </w:pPr>
    <w:rPr>
      <w:rFonts w:cstheme="minorHAnsi"/>
      <w:sz w:val="20"/>
      <w:szCs w:val="20"/>
    </w:rPr>
  </w:style>
  <w:style w:type="paragraph" w:styleId="TOC8">
    <w:name w:val="toc 8"/>
    <w:basedOn w:val="Normal"/>
    <w:next w:val="Normal"/>
    <w:autoRedefine/>
    <w:uiPriority w:val="39"/>
    <w:semiHidden/>
    <w:unhideWhenUsed/>
    <w:rsid w:val="00044017"/>
    <w:pPr>
      <w:ind w:left="1680"/>
    </w:pPr>
    <w:rPr>
      <w:rFonts w:cstheme="minorHAnsi"/>
      <w:sz w:val="20"/>
      <w:szCs w:val="20"/>
    </w:rPr>
  </w:style>
  <w:style w:type="paragraph" w:styleId="TOC9">
    <w:name w:val="toc 9"/>
    <w:basedOn w:val="Normal"/>
    <w:next w:val="Normal"/>
    <w:autoRedefine/>
    <w:uiPriority w:val="39"/>
    <w:semiHidden/>
    <w:unhideWhenUsed/>
    <w:rsid w:val="00044017"/>
    <w:pPr>
      <w:ind w:left="1920"/>
    </w:pPr>
    <w:rPr>
      <w:rFonts w:cstheme="minorHAnsi"/>
      <w:sz w:val="20"/>
      <w:szCs w:val="20"/>
    </w:rPr>
  </w:style>
  <w:style w:type="paragraph" w:styleId="ListParagraph">
    <w:name w:val="List Paragraph"/>
    <w:basedOn w:val="Normal"/>
    <w:uiPriority w:val="34"/>
    <w:qFormat/>
    <w:rsid w:val="00D06A1F"/>
    <w:pPr>
      <w:ind w:left="720"/>
      <w:contextualSpacing/>
    </w:pPr>
  </w:style>
  <w:style w:type="character" w:customStyle="1" w:styleId="apple-converted-space">
    <w:name w:val="apple-converted-space"/>
    <w:basedOn w:val="DefaultParagraphFont"/>
    <w:rsid w:val="00D06A1F"/>
  </w:style>
  <w:style w:type="character" w:customStyle="1" w:styleId="availability-status">
    <w:name w:val="availability-status"/>
    <w:basedOn w:val="DefaultParagraphFont"/>
    <w:rsid w:val="00D06A1F"/>
  </w:style>
  <w:style w:type="character" w:customStyle="1" w:styleId="best-location-library-code">
    <w:name w:val="best-location-library-code"/>
    <w:basedOn w:val="DefaultParagraphFont"/>
    <w:rsid w:val="00D06A1F"/>
  </w:style>
  <w:style w:type="character" w:customStyle="1" w:styleId="best-location-sub-location">
    <w:name w:val="best-location-sub-location"/>
    <w:basedOn w:val="DefaultParagraphFont"/>
    <w:rsid w:val="00D06A1F"/>
  </w:style>
  <w:style w:type="character" w:customStyle="1" w:styleId="best-location-delivery">
    <w:name w:val="best-location-delivery"/>
    <w:basedOn w:val="DefaultParagraphFont"/>
    <w:rsid w:val="00D06A1F"/>
  </w:style>
  <w:style w:type="character" w:customStyle="1" w:styleId="Heading2Char">
    <w:name w:val="Heading 2 Char"/>
    <w:basedOn w:val="DefaultParagraphFont"/>
    <w:link w:val="Heading2"/>
    <w:uiPriority w:val="9"/>
    <w:rsid w:val="00D06A1F"/>
    <w:rPr>
      <w:rFonts w:asciiTheme="majorHAnsi" w:eastAsiaTheme="majorEastAsia" w:hAnsiTheme="majorHAnsi" w:cstheme="majorBidi"/>
      <w:color w:val="2F5496" w:themeColor="accent1" w:themeShade="BF"/>
      <w:sz w:val="26"/>
      <w:szCs w:val="26"/>
      <w:lang w:eastAsia="en-GB"/>
    </w:rPr>
  </w:style>
  <w:style w:type="character" w:customStyle="1" w:styleId="Heading6Char">
    <w:name w:val="Heading 6 Char"/>
    <w:basedOn w:val="DefaultParagraphFont"/>
    <w:link w:val="Heading6"/>
    <w:uiPriority w:val="9"/>
    <w:rsid w:val="00D06A1F"/>
    <w:rPr>
      <w:rFonts w:asciiTheme="majorHAnsi" w:eastAsiaTheme="majorEastAsia" w:hAnsiTheme="majorHAnsi" w:cstheme="majorBidi"/>
      <w:color w:val="1F3763" w:themeColor="accent1" w:themeShade="7F"/>
      <w:lang w:eastAsia="en-GB"/>
    </w:rPr>
  </w:style>
  <w:style w:type="character" w:styleId="Hyperlink">
    <w:name w:val="Hyperlink"/>
    <w:basedOn w:val="DefaultParagraphFont"/>
    <w:uiPriority w:val="99"/>
    <w:unhideWhenUsed/>
    <w:rsid w:val="00D06A1F"/>
    <w:rPr>
      <w:color w:val="0000FF"/>
      <w:u w:val="single"/>
    </w:rPr>
  </w:style>
  <w:style w:type="paragraph" w:styleId="BalloonText">
    <w:name w:val="Balloon Text"/>
    <w:basedOn w:val="Normal"/>
    <w:link w:val="BalloonTextChar"/>
    <w:uiPriority w:val="99"/>
    <w:semiHidden/>
    <w:unhideWhenUsed/>
    <w:rsid w:val="00D06A1F"/>
    <w:rPr>
      <w:sz w:val="18"/>
      <w:szCs w:val="18"/>
    </w:rPr>
  </w:style>
  <w:style w:type="character" w:customStyle="1" w:styleId="BalloonTextChar">
    <w:name w:val="Balloon Text Char"/>
    <w:basedOn w:val="DefaultParagraphFont"/>
    <w:link w:val="BalloonText"/>
    <w:uiPriority w:val="99"/>
    <w:semiHidden/>
    <w:rsid w:val="00D06A1F"/>
    <w:rPr>
      <w:rFonts w:ascii="Times New Roman" w:eastAsia="Times New Roman" w:hAnsi="Times New Roman" w:cs="Times New Roman"/>
      <w:sz w:val="18"/>
      <w:szCs w:val="18"/>
      <w:lang w:eastAsia="en-GB"/>
    </w:rPr>
  </w:style>
  <w:style w:type="paragraph" w:styleId="NoSpacing">
    <w:name w:val="No Spacing"/>
    <w:uiPriority w:val="1"/>
    <w:qFormat/>
    <w:rsid w:val="00C7406F"/>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5F75DB"/>
    <w:rPr>
      <w:color w:val="605E5C"/>
      <w:shd w:val="clear" w:color="auto" w:fill="E1DFDD"/>
    </w:rPr>
  </w:style>
  <w:style w:type="character" w:styleId="FollowedHyperlink">
    <w:name w:val="FollowedHyperlink"/>
    <w:basedOn w:val="DefaultParagraphFont"/>
    <w:uiPriority w:val="99"/>
    <w:semiHidden/>
    <w:unhideWhenUsed/>
    <w:rsid w:val="00A407B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343551">
      <w:bodyDiv w:val="1"/>
      <w:marLeft w:val="0"/>
      <w:marRight w:val="0"/>
      <w:marTop w:val="0"/>
      <w:marBottom w:val="0"/>
      <w:divBdr>
        <w:top w:val="none" w:sz="0" w:space="0" w:color="auto"/>
        <w:left w:val="none" w:sz="0" w:space="0" w:color="auto"/>
        <w:bottom w:val="none" w:sz="0" w:space="0" w:color="auto"/>
        <w:right w:val="none" w:sz="0" w:space="0" w:color="auto"/>
      </w:divBdr>
    </w:div>
    <w:div w:id="150367531">
      <w:bodyDiv w:val="1"/>
      <w:marLeft w:val="0"/>
      <w:marRight w:val="0"/>
      <w:marTop w:val="0"/>
      <w:marBottom w:val="0"/>
      <w:divBdr>
        <w:top w:val="none" w:sz="0" w:space="0" w:color="auto"/>
        <w:left w:val="none" w:sz="0" w:space="0" w:color="auto"/>
        <w:bottom w:val="none" w:sz="0" w:space="0" w:color="auto"/>
        <w:right w:val="none" w:sz="0" w:space="0" w:color="auto"/>
      </w:divBdr>
    </w:div>
    <w:div w:id="215508958">
      <w:bodyDiv w:val="1"/>
      <w:marLeft w:val="0"/>
      <w:marRight w:val="0"/>
      <w:marTop w:val="0"/>
      <w:marBottom w:val="0"/>
      <w:divBdr>
        <w:top w:val="none" w:sz="0" w:space="0" w:color="auto"/>
        <w:left w:val="none" w:sz="0" w:space="0" w:color="auto"/>
        <w:bottom w:val="none" w:sz="0" w:space="0" w:color="auto"/>
        <w:right w:val="none" w:sz="0" w:space="0" w:color="auto"/>
      </w:divBdr>
    </w:div>
    <w:div w:id="268397615">
      <w:bodyDiv w:val="1"/>
      <w:marLeft w:val="0"/>
      <w:marRight w:val="0"/>
      <w:marTop w:val="0"/>
      <w:marBottom w:val="0"/>
      <w:divBdr>
        <w:top w:val="none" w:sz="0" w:space="0" w:color="auto"/>
        <w:left w:val="none" w:sz="0" w:space="0" w:color="auto"/>
        <w:bottom w:val="none" w:sz="0" w:space="0" w:color="auto"/>
        <w:right w:val="none" w:sz="0" w:space="0" w:color="auto"/>
      </w:divBdr>
    </w:div>
    <w:div w:id="280502396">
      <w:bodyDiv w:val="1"/>
      <w:marLeft w:val="0"/>
      <w:marRight w:val="0"/>
      <w:marTop w:val="0"/>
      <w:marBottom w:val="0"/>
      <w:divBdr>
        <w:top w:val="none" w:sz="0" w:space="0" w:color="auto"/>
        <w:left w:val="none" w:sz="0" w:space="0" w:color="auto"/>
        <w:bottom w:val="none" w:sz="0" w:space="0" w:color="auto"/>
        <w:right w:val="none" w:sz="0" w:space="0" w:color="auto"/>
      </w:divBdr>
    </w:div>
    <w:div w:id="341201179">
      <w:bodyDiv w:val="1"/>
      <w:marLeft w:val="0"/>
      <w:marRight w:val="0"/>
      <w:marTop w:val="0"/>
      <w:marBottom w:val="0"/>
      <w:divBdr>
        <w:top w:val="none" w:sz="0" w:space="0" w:color="auto"/>
        <w:left w:val="none" w:sz="0" w:space="0" w:color="auto"/>
        <w:bottom w:val="none" w:sz="0" w:space="0" w:color="auto"/>
        <w:right w:val="none" w:sz="0" w:space="0" w:color="auto"/>
      </w:divBdr>
      <w:divsChild>
        <w:div w:id="1775591384">
          <w:marLeft w:val="0"/>
          <w:marRight w:val="0"/>
          <w:marTop w:val="0"/>
          <w:marBottom w:val="0"/>
          <w:divBdr>
            <w:top w:val="none" w:sz="0" w:space="0" w:color="auto"/>
            <w:left w:val="none" w:sz="0" w:space="0" w:color="auto"/>
            <w:bottom w:val="none" w:sz="0" w:space="0" w:color="auto"/>
            <w:right w:val="none" w:sz="0" w:space="0" w:color="auto"/>
          </w:divBdr>
          <w:divsChild>
            <w:div w:id="1462452728">
              <w:marLeft w:val="0"/>
              <w:marRight w:val="0"/>
              <w:marTop w:val="0"/>
              <w:marBottom w:val="0"/>
              <w:divBdr>
                <w:top w:val="none" w:sz="0" w:space="0" w:color="auto"/>
                <w:left w:val="none" w:sz="0" w:space="0" w:color="auto"/>
                <w:bottom w:val="none" w:sz="0" w:space="0" w:color="auto"/>
                <w:right w:val="none" w:sz="0" w:space="0" w:color="auto"/>
              </w:divBdr>
              <w:divsChild>
                <w:div w:id="124953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750357">
      <w:bodyDiv w:val="1"/>
      <w:marLeft w:val="0"/>
      <w:marRight w:val="0"/>
      <w:marTop w:val="0"/>
      <w:marBottom w:val="0"/>
      <w:divBdr>
        <w:top w:val="none" w:sz="0" w:space="0" w:color="auto"/>
        <w:left w:val="none" w:sz="0" w:space="0" w:color="auto"/>
        <w:bottom w:val="none" w:sz="0" w:space="0" w:color="auto"/>
        <w:right w:val="none" w:sz="0" w:space="0" w:color="auto"/>
      </w:divBdr>
      <w:divsChild>
        <w:div w:id="867261484">
          <w:marLeft w:val="-900"/>
          <w:marRight w:val="300"/>
          <w:marTop w:val="150"/>
          <w:marBottom w:val="150"/>
          <w:divBdr>
            <w:top w:val="single" w:sz="18" w:space="4" w:color="AAAAAA"/>
            <w:left w:val="none" w:sz="0" w:space="0" w:color="auto"/>
            <w:bottom w:val="single" w:sz="6" w:space="0" w:color="AAAAAA"/>
            <w:right w:val="none" w:sz="0" w:space="0" w:color="auto"/>
          </w:divBdr>
        </w:div>
      </w:divsChild>
    </w:div>
    <w:div w:id="542789698">
      <w:bodyDiv w:val="1"/>
      <w:marLeft w:val="0"/>
      <w:marRight w:val="0"/>
      <w:marTop w:val="0"/>
      <w:marBottom w:val="0"/>
      <w:divBdr>
        <w:top w:val="none" w:sz="0" w:space="0" w:color="auto"/>
        <w:left w:val="none" w:sz="0" w:space="0" w:color="auto"/>
        <w:bottom w:val="none" w:sz="0" w:space="0" w:color="auto"/>
        <w:right w:val="none" w:sz="0" w:space="0" w:color="auto"/>
      </w:divBdr>
    </w:div>
    <w:div w:id="821652996">
      <w:bodyDiv w:val="1"/>
      <w:marLeft w:val="0"/>
      <w:marRight w:val="0"/>
      <w:marTop w:val="0"/>
      <w:marBottom w:val="0"/>
      <w:divBdr>
        <w:top w:val="none" w:sz="0" w:space="0" w:color="auto"/>
        <w:left w:val="none" w:sz="0" w:space="0" w:color="auto"/>
        <w:bottom w:val="none" w:sz="0" w:space="0" w:color="auto"/>
        <w:right w:val="none" w:sz="0" w:space="0" w:color="auto"/>
      </w:divBdr>
    </w:div>
    <w:div w:id="1195733915">
      <w:bodyDiv w:val="1"/>
      <w:marLeft w:val="0"/>
      <w:marRight w:val="0"/>
      <w:marTop w:val="0"/>
      <w:marBottom w:val="0"/>
      <w:divBdr>
        <w:top w:val="none" w:sz="0" w:space="0" w:color="auto"/>
        <w:left w:val="none" w:sz="0" w:space="0" w:color="auto"/>
        <w:bottom w:val="none" w:sz="0" w:space="0" w:color="auto"/>
        <w:right w:val="none" w:sz="0" w:space="0" w:color="auto"/>
      </w:divBdr>
    </w:div>
    <w:div w:id="1230117343">
      <w:bodyDiv w:val="1"/>
      <w:marLeft w:val="0"/>
      <w:marRight w:val="0"/>
      <w:marTop w:val="0"/>
      <w:marBottom w:val="0"/>
      <w:divBdr>
        <w:top w:val="none" w:sz="0" w:space="0" w:color="auto"/>
        <w:left w:val="none" w:sz="0" w:space="0" w:color="auto"/>
        <w:bottom w:val="none" w:sz="0" w:space="0" w:color="auto"/>
        <w:right w:val="none" w:sz="0" w:space="0" w:color="auto"/>
      </w:divBdr>
      <w:divsChild>
        <w:div w:id="1968386537">
          <w:marLeft w:val="0"/>
          <w:marRight w:val="0"/>
          <w:marTop w:val="0"/>
          <w:marBottom w:val="0"/>
          <w:divBdr>
            <w:top w:val="none" w:sz="0" w:space="0" w:color="auto"/>
            <w:left w:val="none" w:sz="0" w:space="0" w:color="auto"/>
            <w:bottom w:val="none" w:sz="0" w:space="0" w:color="auto"/>
            <w:right w:val="none" w:sz="0" w:space="0" w:color="auto"/>
          </w:divBdr>
          <w:divsChild>
            <w:div w:id="1154839400">
              <w:marLeft w:val="0"/>
              <w:marRight w:val="0"/>
              <w:marTop w:val="0"/>
              <w:marBottom w:val="0"/>
              <w:divBdr>
                <w:top w:val="none" w:sz="0" w:space="0" w:color="auto"/>
                <w:left w:val="none" w:sz="0" w:space="0" w:color="auto"/>
                <w:bottom w:val="none" w:sz="0" w:space="0" w:color="auto"/>
                <w:right w:val="none" w:sz="0" w:space="0" w:color="auto"/>
              </w:divBdr>
              <w:divsChild>
                <w:div w:id="739251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142264">
      <w:bodyDiv w:val="1"/>
      <w:marLeft w:val="0"/>
      <w:marRight w:val="0"/>
      <w:marTop w:val="0"/>
      <w:marBottom w:val="0"/>
      <w:divBdr>
        <w:top w:val="none" w:sz="0" w:space="0" w:color="auto"/>
        <w:left w:val="none" w:sz="0" w:space="0" w:color="auto"/>
        <w:bottom w:val="none" w:sz="0" w:space="0" w:color="auto"/>
        <w:right w:val="none" w:sz="0" w:space="0" w:color="auto"/>
      </w:divBdr>
    </w:div>
    <w:div w:id="1588878857">
      <w:bodyDiv w:val="1"/>
      <w:marLeft w:val="0"/>
      <w:marRight w:val="0"/>
      <w:marTop w:val="0"/>
      <w:marBottom w:val="0"/>
      <w:divBdr>
        <w:top w:val="none" w:sz="0" w:space="0" w:color="auto"/>
        <w:left w:val="none" w:sz="0" w:space="0" w:color="auto"/>
        <w:bottom w:val="none" w:sz="0" w:space="0" w:color="auto"/>
        <w:right w:val="none" w:sz="0" w:space="0" w:color="auto"/>
      </w:divBdr>
    </w:div>
    <w:div w:id="1623420519">
      <w:bodyDiv w:val="1"/>
      <w:marLeft w:val="0"/>
      <w:marRight w:val="0"/>
      <w:marTop w:val="0"/>
      <w:marBottom w:val="0"/>
      <w:divBdr>
        <w:top w:val="none" w:sz="0" w:space="0" w:color="auto"/>
        <w:left w:val="none" w:sz="0" w:space="0" w:color="auto"/>
        <w:bottom w:val="none" w:sz="0" w:space="0" w:color="auto"/>
        <w:right w:val="none" w:sz="0" w:space="0" w:color="auto"/>
      </w:divBdr>
      <w:divsChild>
        <w:div w:id="330839850">
          <w:marLeft w:val="0"/>
          <w:marRight w:val="0"/>
          <w:marTop w:val="0"/>
          <w:marBottom w:val="0"/>
          <w:divBdr>
            <w:top w:val="none" w:sz="0" w:space="0" w:color="auto"/>
            <w:left w:val="none" w:sz="0" w:space="0" w:color="auto"/>
            <w:bottom w:val="none" w:sz="0" w:space="0" w:color="auto"/>
            <w:right w:val="none" w:sz="0" w:space="0" w:color="auto"/>
          </w:divBdr>
          <w:divsChild>
            <w:div w:id="118423702">
              <w:marLeft w:val="0"/>
              <w:marRight w:val="0"/>
              <w:marTop w:val="0"/>
              <w:marBottom w:val="0"/>
              <w:divBdr>
                <w:top w:val="none" w:sz="0" w:space="0" w:color="auto"/>
                <w:left w:val="none" w:sz="0" w:space="0" w:color="auto"/>
                <w:bottom w:val="none" w:sz="0" w:space="0" w:color="auto"/>
                <w:right w:val="none" w:sz="0" w:space="0" w:color="auto"/>
              </w:divBdr>
              <w:divsChild>
                <w:div w:id="1024747507">
                  <w:marLeft w:val="0"/>
                  <w:marRight w:val="0"/>
                  <w:marTop w:val="0"/>
                  <w:marBottom w:val="0"/>
                  <w:divBdr>
                    <w:top w:val="none" w:sz="0" w:space="0" w:color="auto"/>
                    <w:left w:val="none" w:sz="0" w:space="0" w:color="auto"/>
                    <w:bottom w:val="none" w:sz="0" w:space="0" w:color="auto"/>
                    <w:right w:val="none" w:sz="0" w:space="0" w:color="auto"/>
                  </w:divBdr>
                  <w:divsChild>
                    <w:div w:id="465707596">
                      <w:marLeft w:val="0"/>
                      <w:marRight w:val="0"/>
                      <w:marTop w:val="0"/>
                      <w:marBottom w:val="0"/>
                      <w:divBdr>
                        <w:top w:val="none" w:sz="0" w:space="0" w:color="auto"/>
                        <w:left w:val="none" w:sz="0" w:space="0" w:color="auto"/>
                        <w:bottom w:val="none" w:sz="0" w:space="0" w:color="auto"/>
                        <w:right w:val="none" w:sz="0" w:space="0" w:color="auto"/>
                      </w:divBdr>
                      <w:divsChild>
                        <w:div w:id="133033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5793188">
      <w:bodyDiv w:val="1"/>
      <w:marLeft w:val="0"/>
      <w:marRight w:val="0"/>
      <w:marTop w:val="0"/>
      <w:marBottom w:val="0"/>
      <w:divBdr>
        <w:top w:val="none" w:sz="0" w:space="0" w:color="auto"/>
        <w:left w:val="none" w:sz="0" w:space="0" w:color="auto"/>
        <w:bottom w:val="none" w:sz="0" w:space="0" w:color="auto"/>
        <w:right w:val="none" w:sz="0" w:space="0" w:color="auto"/>
      </w:divBdr>
    </w:div>
    <w:div w:id="1888763704">
      <w:bodyDiv w:val="1"/>
      <w:marLeft w:val="0"/>
      <w:marRight w:val="0"/>
      <w:marTop w:val="0"/>
      <w:marBottom w:val="0"/>
      <w:divBdr>
        <w:top w:val="none" w:sz="0" w:space="0" w:color="auto"/>
        <w:left w:val="none" w:sz="0" w:space="0" w:color="auto"/>
        <w:bottom w:val="none" w:sz="0" w:space="0" w:color="auto"/>
        <w:right w:val="none" w:sz="0" w:space="0" w:color="auto"/>
      </w:divBdr>
    </w:div>
    <w:div w:id="2061635357">
      <w:bodyDiv w:val="1"/>
      <w:marLeft w:val="0"/>
      <w:marRight w:val="0"/>
      <w:marTop w:val="0"/>
      <w:marBottom w:val="0"/>
      <w:divBdr>
        <w:top w:val="none" w:sz="0" w:space="0" w:color="auto"/>
        <w:left w:val="none" w:sz="0" w:space="0" w:color="auto"/>
        <w:bottom w:val="none" w:sz="0" w:space="0" w:color="auto"/>
        <w:right w:val="none" w:sz="0" w:space="0" w:color="auto"/>
      </w:divBdr>
      <w:divsChild>
        <w:div w:id="886844169">
          <w:marLeft w:val="0"/>
          <w:marRight w:val="0"/>
          <w:marTop w:val="0"/>
          <w:marBottom w:val="0"/>
          <w:divBdr>
            <w:top w:val="none" w:sz="0" w:space="0" w:color="auto"/>
            <w:left w:val="none" w:sz="0" w:space="0" w:color="auto"/>
            <w:bottom w:val="none" w:sz="0" w:space="0" w:color="auto"/>
            <w:right w:val="none" w:sz="0" w:space="0" w:color="auto"/>
          </w:divBdr>
          <w:divsChild>
            <w:div w:id="1924490275">
              <w:marLeft w:val="0"/>
              <w:marRight w:val="0"/>
              <w:marTop w:val="0"/>
              <w:marBottom w:val="0"/>
              <w:divBdr>
                <w:top w:val="none" w:sz="0" w:space="0" w:color="auto"/>
                <w:left w:val="none" w:sz="0" w:space="0" w:color="auto"/>
                <w:bottom w:val="none" w:sz="0" w:space="0" w:color="auto"/>
                <w:right w:val="none" w:sz="0" w:space="0" w:color="auto"/>
              </w:divBdr>
              <w:divsChild>
                <w:div w:id="214172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erik-eriksons-stages-of-psychosocial-development-2795740" TargetMode="External"/><Relationship Id="rId3" Type="http://schemas.openxmlformats.org/officeDocument/2006/relationships/styles" Target="styles.xml"/><Relationship Id="rId7" Type="http://schemas.openxmlformats.org/officeDocument/2006/relationships/hyperlink" Target="https://whel-primo.hosted.exlibrisgroup.com/permalink/f/14dj339/44UWTSD_ALMA2116478171000242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books.google.co.uk/books?id=9AMsCwAAQBAJ&amp;lpg=PA100&amp;ots=sF4bWgQZj-&amp;dq=freud%20erikson%20infancy&amp;lr&amp;pg=PA106#v=onepage&amp;q&amp;f=false"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C1EFC5-3B17-2249-81A2-BD16E4D77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1714</TotalTime>
  <Pages>7</Pages>
  <Words>2034</Words>
  <Characters>11597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Greta Nduka (1818633)</dc:creator>
  <cp:keywords/>
  <dc:description/>
  <cp:lastModifiedBy>Greta Nduka (1818633)</cp:lastModifiedBy>
  <cp:revision>4</cp:revision>
  <dcterms:created xsi:type="dcterms:W3CDTF">2020-04-29T10:31:00Z</dcterms:created>
  <dcterms:modified xsi:type="dcterms:W3CDTF">2020-05-06T21:42:00Z</dcterms:modified>
</cp:coreProperties>
</file>