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473AF" w:rsidRPr="00C5602C" w:rsidRDefault="00E473AF">
      <w:pPr>
        <w:rPr>
          <w:rFonts w:ascii="Times New Roman" w:hAnsi="Times New Roman" w:cs="Times New Roman"/>
          <w:i/>
          <w:color w:val="000000"/>
          <w:u w:val="single"/>
        </w:rPr>
      </w:pPr>
      <w:r w:rsidRPr="00C5602C">
        <w:rPr>
          <w:rFonts w:ascii="Times New Roman" w:hAnsi="Times New Roman" w:cs="Times New Roman"/>
          <w:i/>
          <w:color w:val="000000"/>
          <w:u w:val="single"/>
        </w:rPr>
        <w:t>Task one:</w:t>
      </w:r>
    </w:p>
    <w:p w:rsidR="00F01F5E" w:rsidRPr="00C5602C" w:rsidRDefault="00EB67F3">
      <w:pPr>
        <w:rPr>
          <w:rFonts w:ascii="Times New Roman" w:hAnsi="Times New Roman" w:cs="Times New Roman"/>
          <w:i/>
          <w:color w:val="000000"/>
          <w:u w:val="single"/>
        </w:rPr>
      </w:pPr>
      <w:r w:rsidRPr="00C5602C">
        <w:rPr>
          <w:rFonts w:ascii="Times New Roman" w:hAnsi="Times New Roman" w:cs="Times New Roman"/>
          <w:i/>
          <w:color w:val="000000"/>
          <w:u w:val="single"/>
        </w:rPr>
        <w:t>Choose a suitable story to be presented to a group of children setting out the rationale for choosing that story and the main aims involved in choosing the story. The proposed audience should be noted, and the type of language teaching opportunities the story would offer. This could be presented as a lesson plan.</w:t>
      </w:r>
    </w:p>
    <w:p w:rsidR="00AE7CDF" w:rsidRPr="00C5602C" w:rsidRDefault="00AE7CDF">
      <w:pPr>
        <w:rPr>
          <w:rFonts w:ascii="Times New Roman" w:hAnsi="Times New Roman" w:cs="Times New Roman"/>
          <w:i/>
          <w:color w:val="000000"/>
          <w:u w:val="single"/>
        </w:rPr>
      </w:pPr>
    </w:p>
    <w:p w:rsidR="00EB67F3" w:rsidRPr="00C5602C" w:rsidRDefault="00AE7CDF" w:rsidP="001F4249">
      <w:pPr>
        <w:rPr>
          <w:rFonts w:ascii="Times New Roman" w:hAnsi="Times New Roman" w:cs="Times New Roman"/>
          <w:color w:val="000000"/>
        </w:rPr>
      </w:pPr>
      <w:r w:rsidRPr="00C5602C">
        <w:rPr>
          <w:rFonts w:ascii="Times New Roman" w:hAnsi="Times New Roman" w:cs="Times New Roman"/>
          <w:color w:val="000000"/>
        </w:rPr>
        <w:t xml:space="preserve">During my time on </w:t>
      </w:r>
      <w:r w:rsidR="00B471AC" w:rsidRPr="00C5602C">
        <w:rPr>
          <w:rFonts w:ascii="Times New Roman" w:hAnsi="Times New Roman" w:cs="Times New Roman"/>
          <w:color w:val="000000"/>
        </w:rPr>
        <w:t xml:space="preserve">the second part to my </w:t>
      </w:r>
      <w:r w:rsidRPr="00C5602C">
        <w:rPr>
          <w:rFonts w:ascii="Times New Roman" w:hAnsi="Times New Roman" w:cs="Times New Roman"/>
          <w:color w:val="000000"/>
        </w:rPr>
        <w:t xml:space="preserve">Professional Teaching Experience </w:t>
      </w:r>
      <w:r w:rsidR="00B471AC" w:rsidRPr="00C5602C">
        <w:rPr>
          <w:rFonts w:ascii="Times New Roman" w:hAnsi="Times New Roman" w:cs="Times New Roman"/>
          <w:color w:val="000000"/>
        </w:rPr>
        <w:t>(PTE)</w:t>
      </w:r>
      <w:r w:rsidR="007C157A" w:rsidRPr="00C5602C">
        <w:rPr>
          <w:rFonts w:ascii="Times New Roman" w:hAnsi="Times New Roman" w:cs="Times New Roman"/>
          <w:color w:val="000000"/>
        </w:rPr>
        <w:t xml:space="preserve"> I have been</w:t>
      </w:r>
      <w:r w:rsidR="00B070D6" w:rsidRPr="00C5602C">
        <w:rPr>
          <w:rFonts w:ascii="Times New Roman" w:hAnsi="Times New Roman" w:cs="Times New Roman"/>
          <w:color w:val="000000"/>
        </w:rPr>
        <w:t xml:space="preserve"> placed in a reception class with a mix of children aged 4/5. Within the re</w:t>
      </w:r>
      <w:r w:rsidR="007C157A" w:rsidRPr="00C5602C">
        <w:rPr>
          <w:rFonts w:ascii="Times New Roman" w:hAnsi="Times New Roman" w:cs="Times New Roman"/>
          <w:color w:val="000000"/>
        </w:rPr>
        <w:t>ception class, the children have been</w:t>
      </w:r>
      <w:r w:rsidR="00B070D6" w:rsidRPr="00C5602C">
        <w:rPr>
          <w:rFonts w:ascii="Times New Roman" w:hAnsi="Times New Roman" w:cs="Times New Roman"/>
          <w:color w:val="000000"/>
        </w:rPr>
        <w:t xml:space="preserve"> </w:t>
      </w:r>
      <w:r w:rsidR="00343226" w:rsidRPr="00C5602C">
        <w:rPr>
          <w:rFonts w:ascii="Times New Roman" w:hAnsi="Times New Roman" w:cs="Times New Roman"/>
          <w:color w:val="000000"/>
        </w:rPr>
        <w:t>focusing on the topic of ‘dillad’ in their Welsh langu</w:t>
      </w:r>
      <w:r w:rsidR="007C157A" w:rsidRPr="00C5602C">
        <w:rPr>
          <w:rFonts w:ascii="Times New Roman" w:hAnsi="Times New Roman" w:cs="Times New Roman"/>
          <w:color w:val="000000"/>
        </w:rPr>
        <w:t xml:space="preserve">age activities and have learnt with their class teacher how to ask someone ‘beth wyt </w:t>
      </w:r>
      <w:proofErr w:type="spellStart"/>
      <w:r w:rsidR="007C157A" w:rsidRPr="00C5602C">
        <w:rPr>
          <w:rFonts w:ascii="Times New Roman" w:hAnsi="Times New Roman" w:cs="Times New Roman"/>
          <w:color w:val="000000"/>
        </w:rPr>
        <w:t>ti’n</w:t>
      </w:r>
      <w:proofErr w:type="spellEnd"/>
      <w:r w:rsidR="007C157A" w:rsidRPr="00C5602C">
        <w:rPr>
          <w:rFonts w:ascii="Times New Roman" w:hAnsi="Times New Roman" w:cs="Times New Roman"/>
          <w:color w:val="000000"/>
        </w:rPr>
        <w:t xml:space="preserve"> </w:t>
      </w:r>
      <w:proofErr w:type="spellStart"/>
      <w:r w:rsidR="007C157A" w:rsidRPr="00C5602C">
        <w:rPr>
          <w:rFonts w:ascii="Times New Roman" w:hAnsi="Times New Roman" w:cs="Times New Roman"/>
          <w:color w:val="000000"/>
        </w:rPr>
        <w:t>gwisgo</w:t>
      </w:r>
      <w:proofErr w:type="spellEnd"/>
      <w:r w:rsidR="007C157A" w:rsidRPr="00C5602C">
        <w:rPr>
          <w:rFonts w:ascii="Times New Roman" w:hAnsi="Times New Roman" w:cs="Times New Roman"/>
          <w:color w:val="000000"/>
        </w:rPr>
        <w:t>?’ and how to answer using the sentence star</w:t>
      </w:r>
      <w:r w:rsidR="00F01F5E" w:rsidRPr="00C5602C">
        <w:rPr>
          <w:rFonts w:ascii="Times New Roman" w:hAnsi="Times New Roman" w:cs="Times New Roman"/>
          <w:color w:val="000000"/>
        </w:rPr>
        <w:t>ter pattern of ‘</w:t>
      </w:r>
      <w:proofErr w:type="spellStart"/>
      <w:r w:rsidR="00F01F5E" w:rsidRPr="00C5602C">
        <w:rPr>
          <w:rFonts w:ascii="Times New Roman" w:hAnsi="Times New Roman" w:cs="Times New Roman"/>
          <w:color w:val="000000"/>
        </w:rPr>
        <w:t>dw</w:t>
      </w:r>
      <w:proofErr w:type="spellEnd"/>
      <w:r w:rsidR="00F01F5E" w:rsidRPr="00C5602C">
        <w:rPr>
          <w:rFonts w:ascii="Times New Roman" w:hAnsi="Times New Roman" w:cs="Times New Roman"/>
          <w:color w:val="000000"/>
        </w:rPr>
        <w:t xml:space="preserve"> i’n </w:t>
      </w:r>
      <w:proofErr w:type="spellStart"/>
      <w:r w:rsidR="00F01F5E" w:rsidRPr="00C5602C">
        <w:rPr>
          <w:rFonts w:ascii="Times New Roman" w:hAnsi="Times New Roman" w:cs="Times New Roman"/>
          <w:color w:val="000000"/>
        </w:rPr>
        <w:t>gwisgo</w:t>
      </w:r>
      <w:proofErr w:type="spellEnd"/>
      <w:r w:rsidR="00F01F5E" w:rsidRPr="00C5602C">
        <w:rPr>
          <w:rFonts w:ascii="Times New Roman" w:hAnsi="Times New Roman" w:cs="Times New Roman"/>
          <w:color w:val="000000"/>
        </w:rPr>
        <w:t>’</w:t>
      </w:r>
      <w:r w:rsidR="00231A24">
        <w:rPr>
          <w:rFonts w:ascii="Times New Roman" w:hAnsi="Times New Roman" w:cs="Times New Roman"/>
          <w:color w:val="000000"/>
        </w:rPr>
        <w:t xml:space="preserve"> (see appendix one)</w:t>
      </w:r>
      <w:r w:rsidR="00F01F5E" w:rsidRPr="00C5602C">
        <w:rPr>
          <w:rFonts w:ascii="Times New Roman" w:hAnsi="Times New Roman" w:cs="Times New Roman"/>
          <w:color w:val="000000"/>
        </w:rPr>
        <w:t>. The book that I have chosen to help further the children’s understanding of Welsh vocabulary in the theme of ‘dillad</w:t>
      </w:r>
      <w:r w:rsidR="001F4249" w:rsidRPr="00C5602C">
        <w:rPr>
          <w:rFonts w:ascii="Times New Roman" w:hAnsi="Times New Roman" w:cs="Times New Roman"/>
          <w:color w:val="000000"/>
        </w:rPr>
        <w:t xml:space="preserve">’ is </w:t>
      </w:r>
      <w:proofErr w:type="spellStart"/>
      <w:r w:rsidR="001F4249" w:rsidRPr="00C5602C">
        <w:rPr>
          <w:rFonts w:ascii="Times New Roman" w:hAnsi="Times New Roman" w:cs="Times New Roman"/>
          <w:color w:val="000000"/>
        </w:rPr>
        <w:t>Tedi</w:t>
      </w:r>
      <w:proofErr w:type="spellEnd"/>
      <w:r w:rsidR="001F4249" w:rsidRPr="00C5602C">
        <w:rPr>
          <w:rFonts w:ascii="Times New Roman" w:hAnsi="Times New Roman" w:cs="Times New Roman"/>
          <w:color w:val="000000"/>
        </w:rPr>
        <w:t xml:space="preserve"> Twt: dillad. My choice of </w:t>
      </w:r>
      <w:proofErr w:type="spellStart"/>
      <w:r w:rsidR="001F4249" w:rsidRPr="00C5602C">
        <w:rPr>
          <w:rFonts w:ascii="Times New Roman" w:hAnsi="Times New Roman" w:cs="Times New Roman"/>
          <w:color w:val="000000"/>
        </w:rPr>
        <w:t>Tedi</w:t>
      </w:r>
      <w:proofErr w:type="spellEnd"/>
      <w:r w:rsidR="001F4249" w:rsidRPr="00C5602C">
        <w:rPr>
          <w:rFonts w:ascii="Times New Roman" w:hAnsi="Times New Roman" w:cs="Times New Roman"/>
          <w:color w:val="000000"/>
        </w:rPr>
        <w:t xml:space="preserve"> Twt: dillad will enhance the children’s understanding of dillad vocabulary and will further their knowledge in the theme of ‘</w:t>
      </w:r>
      <w:proofErr w:type="spellStart"/>
      <w:r w:rsidR="001F4249" w:rsidRPr="00C5602C">
        <w:rPr>
          <w:rFonts w:ascii="Times New Roman" w:hAnsi="Times New Roman" w:cs="Times New Roman"/>
          <w:color w:val="000000"/>
        </w:rPr>
        <w:t>tywydd</w:t>
      </w:r>
      <w:proofErr w:type="spellEnd"/>
      <w:r w:rsidR="001F4249" w:rsidRPr="00C5602C">
        <w:rPr>
          <w:rFonts w:ascii="Times New Roman" w:hAnsi="Times New Roman" w:cs="Times New Roman"/>
          <w:color w:val="000000"/>
        </w:rPr>
        <w:t xml:space="preserve">’ as they do not use it </w:t>
      </w:r>
      <w:r w:rsidR="00B528D1" w:rsidRPr="00C5602C">
        <w:rPr>
          <w:rFonts w:ascii="Times New Roman" w:hAnsi="Times New Roman" w:cs="Times New Roman"/>
          <w:color w:val="000000"/>
        </w:rPr>
        <w:t>every day</w:t>
      </w:r>
      <w:r w:rsidR="001F4249" w:rsidRPr="00C5602C">
        <w:rPr>
          <w:rFonts w:ascii="Times New Roman" w:hAnsi="Times New Roman" w:cs="Times New Roman"/>
          <w:color w:val="000000"/>
        </w:rPr>
        <w:t>. The children will be introduced to certain words within the dillad theme and will have to use the images to recognise what the translation might be. For example, the children have only been introduced to the word ‘</w:t>
      </w:r>
      <w:proofErr w:type="spellStart"/>
      <w:r w:rsidR="001F4249" w:rsidRPr="00C5602C">
        <w:rPr>
          <w:rFonts w:ascii="Times New Roman" w:hAnsi="Times New Roman" w:cs="Times New Roman"/>
          <w:color w:val="000000"/>
        </w:rPr>
        <w:t>esgidiau</w:t>
      </w:r>
      <w:proofErr w:type="spellEnd"/>
      <w:r w:rsidR="001F4249" w:rsidRPr="00C5602C">
        <w:rPr>
          <w:rFonts w:ascii="Times New Roman" w:hAnsi="Times New Roman" w:cs="Times New Roman"/>
          <w:color w:val="000000"/>
        </w:rPr>
        <w:t>’ rather than ‘</w:t>
      </w:r>
      <w:proofErr w:type="spellStart"/>
      <w:r w:rsidR="001F4249" w:rsidRPr="00C5602C">
        <w:rPr>
          <w:rFonts w:ascii="Times New Roman" w:hAnsi="Times New Roman" w:cs="Times New Roman"/>
          <w:color w:val="000000"/>
        </w:rPr>
        <w:t>welis</w:t>
      </w:r>
      <w:proofErr w:type="spellEnd"/>
      <w:r w:rsidR="001F4249" w:rsidRPr="00C5602C">
        <w:rPr>
          <w:rFonts w:ascii="Times New Roman" w:hAnsi="Times New Roman" w:cs="Times New Roman"/>
          <w:color w:val="000000"/>
        </w:rPr>
        <w:t>’ and ‘</w:t>
      </w:r>
      <w:proofErr w:type="spellStart"/>
      <w:r w:rsidR="001F4249" w:rsidRPr="00C5602C">
        <w:rPr>
          <w:rFonts w:ascii="Times New Roman" w:hAnsi="Times New Roman" w:cs="Times New Roman"/>
          <w:color w:val="000000"/>
        </w:rPr>
        <w:t>treinyrs</w:t>
      </w:r>
      <w:proofErr w:type="spellEnd"/>
      <w:r w:rsidR="001F4249" w:rsidRPr="00C5602C">
        <w:rPr>
          <w:rFonts w:ascii="Times New Roman" w:hAnsi="Times New Roman" w:cs="Times New Roman"/>
          <w:color w:val="000000"/>
        </w:rPr>
        <w:t xml:space="preserve">’. This will enhance the children’s ability to solve the Welsh words without being told the direct translation. </w:t>
      </w:r>
    </w:p>
    <w:p w:rsidR="00EB67F3" w:rsidRPr="00C5602C" w:rsidRDefault="00EB67F3">
      <w:pPr>
        <w:rPr>
          <w:rFonts w:ascii="Times New Roman" w:hAnsi="Times New Roman" w:cs="Times New Roman"/>
          <w:b/>
          <w:u w:val="single"/>
        </w:rPr>
      </w:pPr>
    </w:p>
    <w:p w:rsidR="001F4249" w:rsidRPr="00C5602C" w:rsidRDefault="001F4249">
      <w:pPr>
        <w:rPr>
          <w:rFonts w:ascii="Times New Roman" w:hAnsi="Times New Roman" w:cs="Times New Roman"/>
          <w:b/>
          <w:u w:val="single"/>
        </w:rPr>
      </w:pPr>
    </w:p>
    <w:p w:rsidR="001F4249" w:rsidRPr="00C5602C" w:rsidRDefault="001F4249">
      <w:pPr>
        <w:rPr>
          <w:rFonts w:ascii="Times New Roman" w:hAnsi="Times New Roman" w:cs="Times New Roman"/>
          <w:b/>
          <w:u w:val="single"/>
        </w:rPr>
      </w:pPr>
    </w:p>
    <w:p w:rsidR="001F4249" w:rsidRPr="00C5602C" w:rsidRDefault="001F4249">
      <w:pPr>
        <w:rPr>
          <w:rFonts w:ascii="Times New Roman" w:hAnsi="Times New Roman" w:cs="Times New Roman"/>
          <w:b/>
          <w:u w:val="single"/>
        </w:rPr>
      </w:pPr>
    </w:p>
    <w:p w:rsidR="001F4249" w:rsidRPr="00C5602C" w:rsidRDefault="001F4249">
      <w:pPr>
        <w:rPr>
          <w:rFonts w:ascii="Times New Roman" w:hAnsi="Times New Roman" w:cs="Times New Roman"/>
          <w:b/>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F02C76" w:rsidRDefault="00F02C76" w:rsidP="001F4249">
      <w:pPr>
        <w:rPr>
          <w:rFonts w:ascii="Times New Roman" w:hAnsi="Times New Roman" w:cs="Times New Roman"/>
          <w:i/>
          <w:u w:val="single"/>
        </w:rPr>
      </w:pPr>
    </w:p>
    <w:p w:rsidR="00E473AF" w:rsidRPr="00C5602C" w:rsidRDefault="00E473AF" w:rsidP="001F4249">
      <w:pPr>
        <w:rPr>
          <w:rFonts w:ascii="Times New Roman" w:hAnsi="Times New Roman" w:cs="Times New Roman"/>
          <w:i/>
          <w:u w:val="single"/>
        </w:rPr>
      </w:pPr>
      <w:r w:rsidRPr="00C5602C">
        <w:rPr>
          <w:rFonts w:ascii="Times New Roman" w:hAnsi="Times New Roman" w:cs="Times New Roman"/>
          <w:i/>
          <w:u w:val="single"/>
        </w:rPr>
        <w:lastRenderedPageBreak/>
        <w:t>Task two:</w:t>
      </w:r>
    </w:p>
    <w:p w:rsidR="001F4249" w:rsidRPr="00C5602C" w:rsidRDefault="001F4249" w:rsidP="001F4249">
      <w:pPr>
        <w:rPr>
          <w:rFonts w:ascii="Times New Roman" w:hAnsi="Times New Roman" w:cs="Times New Roman"/>
          <w:i/>
          <w:u w:val="single"/>
        </w:rPr>
      </w:pPr>
      <w:r w:rsidRPr="00C5602C">
        <w:rPr>
          <w:rFonts w:ascii="Times New Roman" w:hAnsi="Times New Roman" w:cs="Times New Roman"/>
          <w:i/>
          <w:u w:val="single"/>
        </w:rPr>
        <w:t>Read a story for a group of children during your PAP period. You will need to film yours</w:t>
      </w:r>
      <w:r w:rsidR="00D60354" w:rsidRPr="00C5602C">
        <w:rPr>
          <w:rFonts w:ascii="Times New Roman" w:hAnsi="Times New Roman" w:cs="Times New Roman"/>
          <w:i/>
          <w:u w:val="single"/>
        </w:rPr>
        <w:t>elf as evidence for you to analys</w:t>
      </w:r>
      <w:r w:rsidRPr="00C5602C">
        <w:rPr>
          <w:rFonts w:ascii="Times New Roman" w:hAnsi="Times New Roman" w:cs="Times New Roman"/>
          <w:i/>
          <w:u w:val="single"/>
        </w:rPr>
        <w:t>e and submit it as part of the module's assessment. (up to 5 minutes). You will need to type the URL of your film clip onto your assignment.</w:t>
      </w: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rPr>
      </w:pPr>
      <w:r w:rsidRPr="00C5602C">
        <w:rPr>
          <w:rFonts w:ascii="Times New Roman" w:hAnsi="Times New Roman" w:cs="Times New Roman"/>
        </w:rPr>
        <w:t xml:space="preserve">Video link: </w:t>
      </w:r>
    </w:p>
    <w:p w:rsidR="001F4249" w:rsidRPr="00C5602C" w:rsidRDefault="001F4249" w:rsidP="001F4249">
      <w:pPr>
        <w:rPr>
          <w:rFonts w:ascii="Times New Roman" w:hAnsi="Times New Roman" w:cs="Times New Roman"/>
          <w:i/>
          <w:u w:val="single"/>
        </w:rPr>
      </w:pPr>
    </w:p>
    <w:p w:rsidR="004A04D6" w:rsidRPr="00C5602C" w:rsidRDefault="00C5602C" w:rsidP="001F4249">
      <w:pPr>
        <w:rPr>
          <w:rFonts w:ascii="Times New Roman" w:hAnsi="Times New Roman" w:cs="Times New Roman"/>
          <w:i/>
          <w:u w:val="single"/>
        </w:rPr>
      </w:pPr>
      <w:hyperlink r:id="rId7" w:history="1">
        <w:r w:rsidR="00716171" w:rsidRPr="00C5602C">
          <w:rPr>
            <w:rStyle w:val="Hyperlink"/>
            <w:rFonts w:ascii="Times New Roman" w:hAnsi="Times New Roman" w:cs="Times New Roman"/>
            <w:i/>
          </w:rPr>
          <w:t>https://youtu.b</w:t>
        </w:r>
        <w:r w:rsidR="00716171" w:rsidRPr="00C5602C">
          <w:rPr>
            <w:rStyle w:val="Hyperlink"/>
            <w:rFonts w:ascii="Times New Roman" w:hAnsi="Times New Roman" w:cs="Times New Roman"/>
            <w:i/>
          </w:rPr>
          <w:t>e</w:t>
        </w:r>
        <w:r w:rsidR="00716171" w:rsidRPr="00C5602C">
          <w:rPr>
            <w:rStyle w:val="Hyperlink"/>
            <w:rFonts w:ascii="Times New Roman" w:hAnsi="Times New Roman" w:cs="Times New Roman"/>
            <w:i/>
          </w:rPr>
          <w:t>/g7fRaSdvLxw</w:t>
        </w:r>
      </w:hyperlink>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4A04D6" w:rsidRPr="00C5602C" w:rsidRDefault="004A04D6" w:rsidP="001F4249">
      <w:pPr>
        <w:rPr>
          <w:rFonts w:ascii="Times New Roman" w:hAnsi="Times New Roman" w:cs="Times New Roman"/>
          <w:i/>
          <w:u w:val="single"/>
        </w:rPr>
      </w:pPr>
    </w:p>
    <w:p w:rsidR="003501B4" w:rsidRDefault="003501B4" w:rsidP="001F4249">
      <w:pPr>
        <w:rPr>
          <w:rFonts w:ascii="Times New Roman" w:hAnsi="Times New Roman" w:cs="Times New Roman"/>
          <w:i/>
          <w:u w:val="single"/>
        </w:rPr>
      </w:pPr>
    </w:p>
    <w:p w:rsidR="003501B4" w:rsidRDefault="003501B4" w:rsidP="001F4249">
      <w:pPr>
        <w:rPr>
          <w:rFonts w:ascii="Times New Roman" w:hAnsi="Times New Roman" w:cs="Times New Roman"/>
          <w:i/>
          <w:u w:val="single"/>
        </w:rPr>
      </w:pPr>
    </w:p>
    <w:p w:rsidR="003501B4" w:rsidRDefault="003501B4" w:rsidP="001F4249">
      <w:pPr>
        <w:rPr>
          <w:rFonts w:ascii="Times New Roman" w:hAnsi="Times New Roman" w:cs="Times New Roman"/>
          <w:i/>
          <w:u w:val="single"/>
        </w:rPr>
      </w:pPr>
    </w:p>
    <w:p w:rsidR="003501B4" w:rsidRDefault="003501B4" w:rsidP="001F4249">
      <w:pPr>
        <w:rPr>
          <w:rFonts w:ascii="Times New Roman" w:hAnsi="Times New Roman" w:cs="Times New Roman"/>
          <w:i/>
          <w:u w:val="single"/>
        </w:rPr>
      </w:pPr>
    </w:p>
    <w:p w:rsidR="003501B4" w:rsidRDefault="003501B4" w:rsidP="001F4249">
      <w:pPr>
        <w:rPr>
          <w:rFonts w:ascii="Times New Roman" w:hAnsi="Times New Roman" w:cs="Times New Roman"/>
          <w:i/>
          <w:u w:val="single"/>
        </w:rPr>
      </w:pPr>
    </w:p>
    <w:p w:rsidR="004A04D6" w:rsidRPr="00C5602C" w:rsidRDefault="00E473AF" w:rsidP="001F4249">
      <w:pPr>
        <w:rPr>
          <w:rFonts w:ascii="Times New Roman" w:hAnsi="Times New Roman" w:cs="Times New Roman"/>
          <w:i/>
          <w:u w:val="single"/>
        </w:rPr>
      </w:pPr>
      <w:r w:rsidRPr="00C5602C">
        <w:rPr>
          <w:rFonts w:ascii="Times New Roman" w:hAnsi="Times New Roman" w:cs="Times New Roman"/>
          <w:i/>
          <w:u w:val="single"/>
        </w:rPr>
        <w:lastRenderedPageBreak/>
        <w:t>Task three:</w:t>
      </w:r>
    </w:p>
    <w:p w:rsidR="001F4249" w:rsidRPr="00C5602C" w:rsidRDefault="001F4249" w:rsidP="001F4249">
      <w:pPr>
        <w:rPr>
          <w:rFonts w:ascii="Times New Roman" w:hAnsi="Times New Roman" w:cs="Times New Roman"/>
          <w:i/>
          <w:u w:val="single"/>
        </w:rPr>
      </w:pPr>
      <w:r w:rsidRPr="00C5602C">
        <w:rPr>
          <w:rFonts w:ascii="Times New Roman" w:hAnsi="Times New Roman" w:cs="Times New Roman"/>
          <w:i/>
          <w:u w:val="single"/>
        </w:rPr>
        <w:t>Written reflection on task 2 (up to 1200 words)</w:t>
      </w:r>
    </w:p>
    <w:p w:rsidR="00E26F31" w:rsidRPr="00ED50C3" w:rsidRDefault="00E26F31">
      <w:pPr>
        <w:rPr>
          <w:rFonts w:ascii="Times New Roman" w:hAnsi="Times New Roman" w:cs="Times New Roman"/>
          <w:i/>
          <w:color w:val="000000" w:themeColor="text1"/>
          <w:u w:val="single"/>
        </w:rPr>
      </w:pPr>
    </w:p>
    <w:p w:rsidR="00F70869" w:rsidRPr="00ED50C3" w:rsidRDefault="00F7392D">
      <w:pPr>
        <w:rPr>
          <w:rFonts w:ascii="Times New Roman" w:hAnsi="Times New Roman" w:cs="Times New Roman"/>
          <w:color w:val="000000" w:themeColor="text1"/>
        </w:rPr>
      </w:pPr>
      <w:r w:rsidRPr="00ED50C3">
        <w:rPr>
          <w:rFonts w:ascii="Times New Roman" w:hAnsi="Times New Roman" w:cs="Times New Roman"/>
          <w:color w:val="000000" w:themeColor="text1"/>
        </w:rPr>
        <w:t xml:space="preserve">Initially, my feelings towards </w:t>
      </w:r>
      <w:r w:rsidR="00ED5C48" w:rsidRPr="00ED50C3">
        <w:rPr>
          <w:rFonts w:ascii="Times New Roman" w:hAnsi="Times New Roman" w:cs="Times New Roman"/>
          <w:color w:val="000000" w:themeColor="text1"/>
        </w:rPr>
        <w:t>my reading</w:t>
      </w:r>
      <w:r w:rsidR="00296093" w:rsidRPr="00ED50C3">
        <w:rPr>
          <w:rFonts w:ascii="Times New Roman" w:hAnsi="Times New Roman" w:cs="Times New Roman"/>
          <w:color w:val="000000" w:themeColor="text1"/>
        </w:rPr>
        <w:t xml:space="preserve"> </w:t>
      </w:r>
      <w:r w:rsidR="00AE56A6" w:rsidRPr="00ED50C3">
        <w:rPr>
          <w:rFonts w:ascii="Times New Roman" w:hAnsi="Times New Roman" w:cs="Times New Roman"/>
          <w:color w:val="000000" w:themeColor="text1"/>
        </w:rPr>
        <w:t>was</w:t>
      </w:r>
      <w:r w:rsidR="00ED5C48" w:rsidRPr="00ED50C3">
        <w:rPr>
          <w:rFonts w:ascii="Times New Roman" w:hAnsi="Times New Roman" w:cs="Times New Roman"/>
          <w:color w:val="000000" w:themeColor="text1"/>
        </w:rPr>
        <w:t xml:space="preserve"> mostly apprehension because I had practiced with an alternative book before reading the </w:t>
      </w:r>
      <w:proofErr w:type="spellStart"/>
      <w:r w:rsidR="00ED5C48" w:rsidRPr="00ED50C3">
        <w:rPr>
          <w:rFonts w:ascii="Times New Roman" w:hAnsi="Times New Roman" w:cs="Times New Roman"/>
          <w:color w:val="000000" w:themeColor="text1"/>
        </w:rPr>
        <w:t>Tedi</w:t>
      </w:r>
      <w:proofErr w:type="spellEnd"/>
      <w:r w:rsidR="00ED5C48" w:rsidRPr="00ED50C3">
        <w:rPr>
          <w:rFonts w:ascii="Times New Roman" w:hAnsi="Times New Roman" w:cs="Times New Roman"/>
          <w:color w:val="000000" w:themeColor="text1"/>
        </w:rPr>
        <w:t xml:space="preserve"> Twt dillad book. Previously, the alternative book did not cooperate well </w:t>
      </w:r>
      <w:r w:rsidR="00296093" w:rsidRPr="00ED50C3">
        <w:rPr>
          <w:rFonts w:ascii="Times New Roman" w:hAnsi="Times New Roman" w:cs="Times New Roman"/>
          <w:color w:val="000000" w:themeColor="text1"/>
        </w:rPr>
        <w:t>as the children</w:t>
      </w:r>
      <w:r w:rsidR="00ED5C48" w:rsidRPr="00ED50C3">
        <w:rPr>
          <w:rFonts w:ascii="Times New Roman" w:hAnsi="Times New Roman" w:cs="Times New Roman"/>
          <w:color w:val="000000" w:themeColor="text1"/>
        </w:rPr>
        <w:t xml:space="preserve"> found it too simple and I found they </w:t>
      </w:r>
      <w:r w:rsidR="00AE56A6" w:rsidRPr="00ED50C3">
        <w:rPr>
          <w:rFonts w:ascii="Times New Roman" w:hAnsi="Times New Roman" w:cs="Times New Roman"/>
          <w:color w:val="000000" w:themeColor="text1"/>
        </w:rPr>
        <w:t xml:space="preserve">had </w:t>
      </w:r>
      <w:r w:rsidR="00ED5C48" w:rsidRPr="00ED50C3">
        <w:rPr>
          <w:rFonts w:ascii="Times New Roman" w:hAnsi="Times New Roman" w:cs="Times New Roman"/>
          <w:color w:val="000000" w:themeColor="text1"/>
        </w:rPr>
        <w:t xml:space="preserve">lost interest. </w:t>
      </w:r>
      <w:r w:rsidR="00AE56A6" w:rsidRPr="00ED50C3">
        <w:rPr>
          <w:rFonts w:ascii="Times New Roman" w:hAnsi="Times New Roman" w:cs="Times New Roman"/>
          <w:color w:val="000000" w:themeColor="text1"/>
        </w:rPr>
        <w:t xml:space="preserve">After finishing the reading of </w:t>
      </w:r>
      <w:proofErr w:type="spellStart"/>
      <w:r w:rsidR="00AE56A6" w:rsidRPr="00ED50C3">
        <w:rPr>
          <w:rFonts w:ascii="Times New Roman" w:hAnsi="Times New Roman" w:cs="Times New Roman"/>
          <w:color w:val="000000" w:themeColor="text1"/>
        </w:rPr>
        <w:t>Tedi</w:t>
      </w:r>
      <w:proofErr w:type="spellEnd"/>
      <w:r w:rsidR="00AE56A6" w:rsidRPr="00ED50C3">
        <w:rPr>
          <w:rFonts w:ascii="Times New Roman" w:hAnsi="Times New Roman" w:cs="Times New Roman"/>
          <w:color w:val="000000" w:themeColor="text1"/>
        </w:rPr>
        <w:t xml:space="preserve"> Twt: dillad, I felt that I had improved, and the children responded better as they </w:t>
      </w:r>
      <w:r w:rsidR="009D55AE" w:rsidRPr="00ED50C3">
        <w:rPr>
          <w:rFonts w:ascii="Times New Roman" w:hAnsi="Times New Roman" w:cs="Times New Roman"/>
          <w:color w:val="000000" w:themeColor="text1"/>
        </w:rPr>
        <w:t>responded to</w:t>
      </w:r>
      <w:r w:rsidR="00296093" w:rsidRPr="00ED50C3">
        <w:rPr>
          <w:rFonts w:ascii="Times New Roman" w:hAnsi="Times New Roman" w:cs="Times New Roman"/>
          <w:color w:val="000000" w:themeColor="text1"/>
        </w:rPr>
        <w:t xml:space="preserve"> my questions with ease</w:t>
      </w:r>
      <w:r w:rsidR="00AE56A6" w:rsidRPr="00ED50C3">
        <w:rPr>
          <w:rFonts w:ascii="Times New Roman" w:hAnsi="Times New Roman" w:cs="Times New Roman"/>
          <w:color w:val="000000" w:themeColor="text1"/>
        </w:rPr>
        <w:t xml:space="preserve">. </w:t>
      </w:r>
      <w:r w:rsidR="009035B3" w:rsidRPr="00ED50C3">
        <w:rPr>
          <w:rFonts w:ascii="Times New Roman" w:hAnsi="Times New Roman" w:cs="Times New Roman"/>
          <w:color w:val="000000" w:themeColor="text1"/>
        </w:rPr>
        <w:t xml:space="preserve">Overall, I was satisfied with how the reading went, especially </w:t>
      </w:r>
      <w:r w:rsidR="00D70550" w:rsidRPr="00ED50C3">
        <w:rPr>
          <w:rFonts w:ascii="Times New Roman" w:hAnsi="Times New Roman" w:cs="Times New Roman"/>
          <w:color w:val="000000" w:themeColor="text1"/>
        </w:rPr>
        <w:t xml:space="preserve">as I have not </w:t>
      </w:r>
      <w:r w:rsidR="006A7B76" w:rsidRPr="00ED50C3">
        <w:rPr>
          <w:rFonts w:ascii="Times New Roman" w:hAnsi="Times New Roman" w:cs="Times New Roman"/>
          <w:color w:val="000000" w:themeColor="text1"/>
        </w:rPr>
        <w:t xml:space="preserve">read to </w:t>
      </w:r>
      <w:r w:rsidR="00296093" w:rsidRPr="00ED50C3">
        <w:rPr>
          <w:rFonts w:ascii="Times New Roman" w:hAnsi="Times New Roman" w:cs="Times New Roman"/>
          <w:color w:val="000000" w:themeColor="text1"/>
        </w:rPr>
        <w:t xml:space="preserve">a full class of reception children before my placement. </w:t>
      </w:r>
      <w:r w:rsidR="006227D9" w:rsidRPr="00ED50C3">
        <w:rPr>
          <w:rFonts w:ascii="Times New Roman" w:hAnsi="Times New Roman" w:cs="Times New Roman"/>
          <w:color w:val="000000" w:themeColor="text1"/>
        </w:rPr>
        <w:t>I thoroughly enjoyed the experience, it was pleasant watc</w:t>
      </w:r>
      <w:r w:rsidR="00296093" w:rsidRPr="00ED50C3">
        <w:rPr>
          <w:rFonts w:ascii="Times New Roman" w:hAnsi="Times New Roman" w:cs="Times New Roman"/>
          <w:color w:val="000000" w:themeColor="text1"/>
        </w:rPr>
        <w:t xml:space="preserve">hing the children answering </w:t>
      </w:r>
      <w:r w:rsidR="006227D9" w:rsidRPr="00ED50C3">
        <w:rPr>
          <w:rFonts w:ascii="Times New Roman" w:hAnsi="Times New Roman" w:cs="Times New Roman"/>
          <w:color w:val="000000" w:themeColor="text1"/>
        </w:rPr>
        <w:t>questions and joining in.</w:t>
      </w:r>
    </w:p>
    <w:p w:rsidR="00745F33" w:rsidRPr="00ED50C3" w:rsidRDefault="00CB05E8">
      <w:pPr>
        <w:rPr>
          <w:rFonts w:ascii="Times New Roman" w:hAnsi="Times New Roman" w:cs="Times New Roman"/>
          <w:color w:val="000000" w:themeColor="text1"/>
        </w:rPr>
      </w:pPr>
      <w:r w:rsidRPr="00ED50C3">
        <w:rPr>
          <w:rFonts w:ascii="Times New Roman" w:hAnsi="Times New Roman" w:cs="Times New Roman"/>
          <w:color w:val="000000" w:themeColor="text1"/>
        </w:rPr>
        <w:t xml:space="preserve">The story was introduced to the children on the carpet </w:t>
      </w:r>
      <w:r w:rsidR="00A376A8" w:rsidRPr="00ED50C3">
        <w:rPr>
          <w:rFonts w:ascii="Times New Roman" w:hAnsi="Times New Roman" w:cs="Times New Roman"/>
          <w:color w:val="000000" w:themeColor="text1"/>
        </w:rPr>
        <w:t xml:space="preserve">and as a class we recapped our previous work with dillad. The children were all asked </w:t>
      </w:r>
      <w:r w:rsidR="00A376A8" w:rsidRPr="00ED50C3">
        <w:rPr>
          <w:rFonts w:ascii="Times New Roman" w:hAnsi="Times New Roman" w:cs="Times New Roman"/>
          <w:color w:val="000000" w:themeColor="text1"/>
        </w:rPr>
        <w:t xml:space="preserve">how to ask someone ‘beth wyt </w:t>
      </w:r>
      <w:proofErr w:type="spellStart"/>
      <w:r w:rsidR="00A376A8" w:rsidRPr="00ED50C3">
        <w:rPr>
          <w:rFonts w:ascii="Times New Roman" w:hAnsi="Times New Roman" w:cs="Times New Roman"/>
          <w:color w:val="000000" w:themeColor="text1"/>
        </w:rPr>
        <w:t>ti’n</w:t>
      </w:r>
      <w:proofErr w:type="spellEnd"/>
      <w:r w:rsidR="00A376A8" w:rsidRPr="00ED50C3">
        <w:rPr>
          <w:rFonts w:ascii="Times New Roman" w:hAnsi="Times New Roman" w:cs="Times New Roman"/>
          <w:color w:val="000000" w:themeColor="text1"/>
        </w:rPr>
        <w:t xml:space="preserve"> </w:t>
      </w:r>
      <w:proofErr w:type="spellStart"/>
      <w:r w:rsidR="00A376A8" w:rsidRPr="00ED50C3">
        <w:rPr>
          <w:rFonts w:ascii="Times New Roman" w:hAnsi="Times New Roman" w:cs="Times New Roman"/>
          <w:color w:val="000000" w:themeColor="text1"/>
        </w:rPr>
        <w:t>gwisgo</w:t>
      </w:r>
      <w:proofErr w:type="spellEnd"/>
      <w:r w:rsidR="00A376A8" w:rsidRPr="00ED50C3">
        <w:rPr>
          <w:rFonts w:ascii="Times New Roman" w:hAnsi="Times New Roman" w:cs="Times New Roman"/>
          <w:color w:val="000000" w:themeColor="text1"/>
        </w:rPr>
        <w:t>?’ and how to answer using the sentence starter pattern of ‘</w:t>
      </w:r>
      <w:proofErr w:type="spellStart"/>
      <w:r w:rsidR="00A376A8" w:rsidRPr="00ED50C3">
        <w:rPr>
          <w:rFonts w:ascii="Times New Roman" w:hAnsi="Times New Roman" w:cs="Times New Roman"/>
          <w:color w:val="000000" w:themeColor="text1"/>
        </w:rPr>
        <w:t>dw</w:t>
      </w:r>
      <w:proofErr w:type="spellEnd"/>
      <w:r w:rsidR="00A376A8" w:rsidRPr="00ED50C3">
        <w:rPr>
          <w:rFonts w:ascii="Times New Roman" w:hAnsi="Times New Roman" w:cs="Times New Roman"/>
          <w:color w:val="000000" w:themeColor="text1"/>
        </w:rPr>
        <w:t xml:space="preserve"> i’n </w:t>
      </w:r>
      <w:proofErr w:type="spellStart"/>
      <w:r w:rsidR="00A376A8" w:rsidRPr="00ED50C3">
        <w:rPr>
          <w:rFonts w:ascii="Times New Roman" w:hAnsi="Times New Roman" w:cs="Times New Roman"/>
          <w:color w:val="000000" w:themeColor="text1"/>
        </w:rPr>
        <w:t>gwisgo</w:t>
      </w:r>
      <w:proofErr w:type="spellEnd"/>
      <w:r w:rsidR="00A376A8" w:rsidRPr="00ED50C3">
        <w:rPr>
          <w:rFonts w:ascii="Times New Roman" w:hAnsi="Times New Roman" w:cs="Times New Roman"/>
          <w:color w:val="000000" w:themeColor="text1"/>
        </w:rPr>
        <w:t>’.</w:t>
      </w:r>
      <w:r w:rsidR="00A376A8" w:rsidRPr="00ED50C3">
        <w:rPr>
          <w:rFonts w:ascii="Times New Roman" w:hAnsi="Times New Roman" w:cs="Times New Roman"/>
          <w:color w:val="000000" w:themeColor="text1"/>
        </w:rPr>
        <w:t xml:space="preserve"> </w:t>
      </w:r>
      <w:r w:rsidR="00AE56A6" w:rsidRPr="00ED50C3">
        <w:rPr>
          <w:rFonts w:ascii="Times New Roman" w:hAnsi="Times New Roman" w:cs="Times New Roman"/>
          <w:color w:val="000000" w:themeColor="text1"/>
        </w:rPr>
        <w:t xml:space="preserve">The children had understood the contents of the story and all pupils had got involved by answering the questions about </w:t>
      </w:r>
      <w:proofErr w:type="spellStart"/>
      <w:r w:rsidR="00AE56A6" w:rsidRPr="00ED50C3">
        <w:rPr>
          <w:rFonts w:ascii="Times New Roman" w:hAnsi="Times New Roman" w:cs="Times New Roman"/>
          <w:color w:val="000000" w:themeColor="text1"/>
        </w:rPr>
        <w:t>Tedi</w:t>
      </w:r>
      <w:proofErr w:type="spellEnd"/>
      <w:r w:rsidR="00AE56A6" w:rsidRPr="00ED50C3">
        <w:rPr>
          <w:rFonts w:ascii="Times New Roman" w:hAnsi="Times New Roman" w:cs="Times New Roman"/>
          <w:color w:val="000000" w:themeColor="text1"/>
        </w:rPr>
        <w:t xml:space="preserve"> Twt</w:t>
      </w:r>
      <w:r w:rsidR="00C86926" w:rsidRPr="00ED50C3">
        <w:rPr>
          <w:rFonts w:ascii="Times New Roman" w:hAnsi="Times New Roman" w:cs="Times New Roman"/>
          <w:color w:val="000000" w:themeColor="text1"/>
        </w:rPr>
        <w:t xml:space="preserve"> using the Welsh</w:t>
      </w:r>
      <w:r w:rsidR="00296093" w:rsidRPr="00ED50C3">
        <w:rPr>
          <w:rFonts w:ascii="Times New Roman" w:hAnsi="Times New Roman" w:cs="Times New Roman"/>
          <w:color w:val="000000" w:themeColor="text1"/>
        </w:rPr>
        <w:t xml:space="preserve"> language.</w:t>
      </w:r>
    </w:p>
    <w:p w:rsidR="00A63BAA" w:rsidRDefault="00A63BAA">
      <w:pPr>
        <w:rPr>
          <w:rFonts w:ascii="Times New Roman" w:hAnsi="Times New Roman" w:cs="Times New Roman"/>
          <w:color w:val="000000" w:themeColor="text1"/>
        </w:rPr>
      </w:pPr>
      <w:r w:rsidRPr="00ED50C3">
        <w:rPr>
          <w:rFonts w:ascii="Times New Roman" w:hAnsi="Times New Roman" w:cs="Times New Roman"/>
          <w:color w:val="000000" w:themeColor="text1"/>
        </w:rPr>
        <w:t xml:space="preserve">The children did respond well to the choice of the </w:t>
      </w:r>
      <w:r w:rsidR="00A2774B" w:rsidRPr="00ED50C3">
        <w:rPr>
          <w:rFonts w:ascii="Times New Roman" w:hAnsi="Times New Roman" w:cs="Times New Roman"/>
          <w:color w:val="000000" w:themeColor="text1"/>
        </w:rPr>
        <w:t xml:space="preserve">book and the choice of resource as it recapped on their </w:t>
      </w:r>
      <w:r w:rsidR="009D55AE" w:rsidRPr="00ED50C3">
        <w:rPr>
          <w:rFonts w:ascii="Times New Roman" w:hAnsi="Times New Roman" w:cs="Times New Roman"/>
          <w:color w:val="000000" w:themeColor="text1"/>
        </w:rPr>
        <w:t xml:space="preserve">prior knowledge </w:t>
      </w:r>
      <w:r w:rsidR="00A2774B" w:rsidRPr="00ED50C3">
        <w:rPr>
          <w:rFonts w:ascii="Times New Roman" w:hAnsi="Times New Roman" w:cs="Times New Roman"/>
          <w:color w:val="000000" w:themeColor="text1"/>
        </w:rPr>
        <w:t>of sentence starters and vocabulary</w:t>
      </w:r>
      <w:r w:rsidR="009D55AE" w:rsidRPr="00ED50C3">
        <w:rPr>
          <w:rFonts w:ascii="Times New Roman" w:hAnsi="Times New Roman" w:cs="Times New Roman"/>
          <w:color w:val="000000" w:themeColor="text1"/>
        </w:rPr>
        <w:t xml:space="preserve"> relating to dillad</w:t>
      </w:r>
      <w:r w:rsidR="00A2774B" w:rsidRPr="00ED50C3">
        <w:rPr>
          <w:rFonts w:ascii="Times New Roman" w:hAnsi="Times New Roman" w:cs="Times New Roman"/>
          <w:color w:val="000000" w:themeColor="text1"/>
        </w:rPr>
        <w:t xml:space="preserve"> </w:t>
      </w:r>
      <w:proofErr w:type="spellStart"/>
      <w:r w:rsidR="00A2774B" w:rsidRPr="00ED50C3">
        <w:rPr>
          <w:rFonts w:ascii="Times New Roman" w:hAnsi="Times New Roman" w:cs="Times New Roman"/>
          <w:color w:val="000000" w:themeColor="text1"/>
        </w:rPr>
        <w:t>to</w:t>
      </w:r>
      <w:proofErr w:type="spellEnd"/>
      <w:r w:rsidR="00A2774B" w:rsidRPr="00ED50C3">
        <w:rPr>
          <w:rFonts w:ascii="Times New Roman" w:hAnsi="Times New Roman" w:cs="Times New Roman"/>
          <w:color w:val="000000" w:themeColor="text1"/>
        </w:rPr>
        <w:t xml:space="preserve"> engage in the story by answering questions in Welsh rather than English and to expand their vocabulary of different topics such as ‘Y </w:t>
      </w:r>
      <w:proofErr w:type="spellStart"/>
      <w:r w:rsidR="00A2774B" w:rsidRPr="00ED50C3">
        <w:rPr>
          <w:rFonts w:ascii="Times New Roman" w:hAnsi="Times New Roman" w:cs="Times New Roman"/>
          <w:color w:val="000000" w:themeColor="text1"/>
        </w:rPr>
        <w:t>tywydd</w:t>
      </w:r>
      <w:proofErr w:type="spellEnd"/>
      <w:r w:rsidR="00A2774B" w:rsidRPr="00ED50C3">
        <w:rPr>
          <w:rFonts w:ascii="Times New Roman" w:hAnsi="Times New Roman" w:cs="Times New Roman"/>
          <w:color w:val="000000" w:themeColor="text1"/>
        </w:rPr>
        <w:t>’.</w:t>
      </w:r>
      <w:r w:rsidRPr="00ED50C3">
        <w:rPr>
          <w:rFonts w:ascii="Times New Roman" w:hAnsi="Times New Roman" w:cs="Times New Roman"/>
          <w:color w:val="000000" w:themeColor="text1"/>
        </w:rPr>
        <w:t>The story was projected onto the whiteboard, which ensured that all of the children could view the images and words which resulted in all of the children taking part and answering the questions</w:t>
      </w:r>
      <w:r w:rsidR="00A2774B" w:rsidRPr="00ED50C3">
        <w:rPr>
          <w:rFonts w:ascii="Times New Roman" w:hAnsi="Times New Roman" w:cs="Times New Roman"/>
          <w:color w:val="000000" w:themeColor="text1"/>
        </w:rPr>
        <w:t xml:space="preserve"> using the Welsh language confidently</w:t>
      </w:r>
      <w:r w:rsidRPr="00ED50C3">
        <w:rPr>
          <w:rFonts w:ascii="Times New Roman" w:hAnsi="Times New Roman" w:cs="Times New Roman"/>
          <w:color w:val="000000" w:themeColor="text1"/>
        </w:rPr>
        <w:t>.</w:t>
      </w:r>
      <w:r w:rsidR="00ED50C3" w:rsidRPr="00ED50C3">
        <w:rPr>
          <w:rFonts w:ascii="Times New Roman" w:hAnsi="Times New Roman" w:cs="Times New Roman"/>
          <w:color w:val="FF0000"/>
        </w:rPr>
        <w:t xml:space="preserve"> </w:t>
      </w:r>
      <w:r w:rsidR="00ED50C3" w:rsidRPr="00ED50C3">
        <w:rPr>
          <w:rFonts w:ascii="Times New Roman" w:hAnsi="Times New Roman" w:cs="Times New Roman"/>
          <w:color w:val="000000" w:themeColor="text1"/>
        </w:rPr>
        <w:t>All the children understood the lesson objective which was to confidently understand various clothes using the Welsh language</w:t>
      </w:r>
      <w:r w:rsidR="00ED50C3">
        <w:rPr>
          <w:rFonts w:ascii="Times New Roman" w:hAnsi="Times New Roman" w:cs="Times New Roman"/>
          <w:color w:val="000000" w:themeColor="text1"/>
        </w:rPr>
        <w:t xml:space="preserve"> (see appendix one)</w:t>
      </w:r>
      <w:r w:rsidR="00ED50C3" w:rsidRPr="00ED50C3">
        <w:rPr>
          <w:rFonts w:ascii="Times New Roman" w:hAnsi="Times New Roman" w:cs="Times New Roman"/>
          <w:color w:val="000000" w:themeColor="text1"/>
        </w:rPr>
        <w:t>.</w:t>
      </w:r>
      <w:r w:rsidRPr="00ED50C3">
        <w:rPr>
          <w:rFonts w:ascii="Times New Roman" w:hAnsi="Times New Roman" w:cs="Times New Roman"/>
          <w:color w:val="000000" w:themeColor="text1"/>
        </w:rPr>
        <w:t xml:space="preserve"> </w:t>
      </w:r>
      <w:r w:rsidR="00AE56A6" w:rsidRPr="00ED50C3">
        <w:rPr>
          <w:rFonts w:ascii="Times New Roman" w:hAnsi="Times New Roman" w:cs="Times New Roman"/>
          <w:color w:val="000000" w:themeColor="text1"/>
        </w:rPr>
        <w:t xml:space="preserve">I am confident using the </w:t>
      </w:r>
      <w:r w:rsidR="00E00220" w:rsidRPr="00ED50C3">
        <w:rPr>
          <w:rFonts w:ascii="Times New Roman" w:hAnsi="Times New Roman" w:cs="Times New Roman"/>
          <w:color w:val="000000" w:themeColor="text1"/>
        </w:rPr>
        <w:t>Welsh language and used this to the children’s advantage, linking i</w:t>
      </w:r>
      <w:r w:rsidR="009D55AE" w:rsidRPr="00ED50C3">
        <w:rPr>
          <w:rFonts w:ascii="Times New Roman" w:hAnsi="Times New Roman" w:cs="Times New Roman"/>
          <w:color w:val="000000" w:themeColor="text1"/>
        </w:rPr>
        <w:t xml:space="preserve">t to their previous knowledge. </w:t>
      </w:r>
      <w:r w:rsidR="00745F33" w:rsidRPr="00ED50C3">
        <w:rPr>
          <w:rFonts w:ascii="Times New Roman" w:hAnsi="Times New Roman" w:cs="Times New Roman"/>
          <w:color w:val="000000" w:themeColor="text1"/>
        </w:rPr>
        <w:t xml:space="preserve">After the story had ended, some children had suggested that they enjoyed it because they asked for another story, which was positive to hear. </w:t>
      </w:r>
    </w:p>
    <w:p w:rsidR="00E00220" w:rsidRPr="00ED50C3" w:rsidRDefault="00A376A8">
      <w:pPr>
        <w:rPr>
          <w:rFonts w:ascii="Times New Roman" w:hAnsi="Times New Roman" w:cs="Times New Roman"/>
          <w:color w:val="000000" w:themeColor="text1"/>
        </w:rPr>
      </w:pPr>
      <w:r w:rsidRPr="00ED50C3">
        <w:rPr>
          <w:rFonts w:ascii="Times New Roman" w:hAnsi="Times New Roman" w:cs="Times New Roman"/>
          <w:color w:val="000000" w:themeColor="text1"/>
        </w:rPr>
        <w:t>However, the</w:t>
      </w:r>
      <w:r w:rsidR="00656D7E" w:rsidRPr="00ED50C3">
        <w:rPr>
          <w:rFonts w:ascii="Times New Roman" w:hAnsi="Times New Roman" w:cs="Times New Roman"/>
          <w:color w:val="000000" w:themeColor="text1"/>
        </w:rPr>
        <w:t xml:space="preserve"> children were not fully aware of ev</w:t>
      </w:r>
      <w:r w:rsidR="009D55AE" w:rsidRPr="00ED50C3">
        <w:rPr>
          <w:rFonts w:ascii="Times New Roman" w:hAnsi="Times New Roman" w:cs="Times New Roman"/>
          <w:color w:val="000000" w:themeColor="text1"/>
        </w:rPr>
        <w:t>ery type of weather in Welsh. Co</w:t>
      </w:r>
      <w:r w:rsidR="00656D7E" w:rsidRPr="00ED50C3">
        <w:rPr>
          <w:rFonts w:ascii="Times New Roman" w:hAnsi="Times New Roman" w:cs="Times New Roman"/>
          <w:color w:val="000000" w:themeColor="text1"/>
        </w:rPr>
        <w:t xml:space="preserve">mpared to the children’s subject knowledge of dillad, their knowledge of ‘Y </w:t>
      </w:r>
      <w:proofErr w:type="spellStart"/>
      <w:r w:rsidR="00656D7E" w:rsidRPr="00ED50C3">
        <w:rPr>
          <w:rFonts w:ascii="Times New Roman" w:hAnsi="Times New Roman" w:cs="Times New Roman"/>
          <w:color w:val="000000" w:themeColor="text1"/>
        </w:rPr>
        <w:t>tywydd</w:t>
      </w:r>
      <w:proofErr w:type="spellEnd"/>
      <w:r w:rsidR="00656D7E" w:rsidRPr="00ED50C3">
        <w:rPr>
          <w:rFonts w:ascii="Times New Roman" w:hAnsi="Times New Roman" w:cs="Times New Roman"/>
          <w:color w:val="000000" w:themeColor="text1"/>
        </w:rPr>
        <w:t xml:space="preserve">’ was not as </w:t>
      </w:r>
      <w:r w:rsidR="00DD7D26" w:rsidRPr="00ED50C3">
        <w:rPr>
          <w:rFonts w:ascii="Times New Roman" w:hAnsi="Times New Roman" w:cs="Times New Roman"/>
          <w:color w:val="000000" w:themeColor="text1"/>
        </w:rPr>
        <w:t>well-rounded, which could have made the children feel less confident.</w:t>
      </w:r>
      <w:r w:rsidR="00656D7E" w:rsidRPr="00ED50C3">
        <w:rPr>
          <w:rFonts w:ascii="Times New Roman" w:hAnsi="Times New Roman" w:cs="Times New Roman"/>
          <w:color w:val="000000" w:themeColor="text1"/>
        </w:rPr>
        <w:t xml:space="preserve"> </w:t>
      </w:r>
      <w:r w:rsidR="009D55AE" w:rsidRPr="00ED50C3">
        <w:rPr>
          <w:rFonts w:ascii="Times New Roman" w:hAnsi="Times New Roman" w:cs="Times New Roman"/>
          <w:color w:val="000000" w:themeColor="text1"/>
        </w:rPr>
        <w:t>This could have been helped by producing movements or actions to suggest what certain w</w:t>
      </w:r>
      <w:r w:rsidR="005746AC" w:rsidRPr="00ED50C3">
        <w:rPr>
          <w:rFonts w:ascii="Times New Roman" w:hAnsi="Times New Roman" w:cs="Times New Roman"/>
          <w:color w:val="000000" w:themeColor="text1"/>
        </w:rPr>
        <w:t>ords translate to. This way of helping the children understand fully could have been used to convey the meaning of ‘</w:t>
      </w:r>
      <w:proofErr w:type="spellStart"/>
      <w:r w:rsidR="005746AC" w:rsidRPr="00ED50C3">
        <w:rPr>
          <w:rFonts w:ascii="Times New Roman" w:hAnsi="Times New Roman" w:cs="Times New Roman"/>
          <w:color w:val="000000" w:themeColor="text1"/>
        </w:rPr>
        <w:t>mae</w:t>
      </w:r>
      <w:proofErr w:type="spellEnd"/>
      <w:r w:rsidR="005746AC" w:rsidRPr="00ED50C3">
        <w:rPr>
          <w:rFonts w:ascii="Times New Roman" w:hAnsi="Times New Roman" w:cs="Times New Roman"/>
          <w:color w:val="000000" w:themeColor="text1"/>
        </w:rPr>
        <w:t xml:space="preserve"> hi’n </w:t>
      </w:r>
      <w:proofErr w:type="spellStart"/>
      <w:r w:rsidR="005746AC" w:rsidRPr="00ED50C3">
        <w:rPr>
          <w:rFonts w:ascii="Times New Roman" w:hAnsi="Times New Roman" w:cs="Times New Roman"/>
          <w:color w:val="000000" w:themeColor="text1"/>
        </w:rPr>
        <w:t>braf</w:t>
      </w:r>
      <w:proofErr w:type="spellEnd"/>
      <w:r w:rsidR="005746AC" w:rsidRPr="00ED50C3">
        <w:rPr>
          <w:rFonts w:ascii="Times New Roman" w:hAnsi="Times New Roman" w:cs="Times New Roman"/>
          <w:color w:val="000000" w:themeColor="text1"/>
        </w:rPr>
        <w:t xml:space="preserve">’ as the children had not yet learnt it. </w:t>
      </w:r>
      <w:r w:rsidR="00C85583" w:rsidRPr="00ED50C3">
        <w:rPr>
          <w:rFonts w:ascii="Times New Roman" w:hAnsi="Times New Roman" w:cs="Times New Roman"/>
          <w:color w:val="000000" w:themeColor="text1"/>
        </w:rPr>
        <w:t>It could be noted that the children’s learning experience could have been influenced by the use of my incidental Welsh.</w:t>
      </w:r>
      <w:r w:rsidR="00666E34" w:rsidRPr="00ED50C3">
        <w:rPr>
          <w:rFonts w:ascii="Times New Roman" w:hAnsi="Times New Roman" w:cs="Times New Roman"/>
          <w:color w:val="000000" w:themeColor="text1"/>
        </w:rPr>
        <w:t xml:space="preserve"> </w:t>
      </w:r>
      <w:r w:rsidR="00ED112E" w:rsidRPr="00ED50C3">
        <w:rPr>
          <w:rFonts w:ascii="Times New Roman" w:hAnsi="Times New Roman" w:cs="Times New Roman"/>
          <w:color w:val="000000" w:themeColor="text1"/>
        </w:rPr>
        <w:t xml:space="preserve">Incidental Welsh is vital for children’s progress in their knowledge of the Welsh language because it invites children to do the same and can “respond accurately” to “a range of familiar commands” (Estyn, 2013:36). </w:t>
      </w:r>
      <w:r w:rsidR="00666E34" w:rsidRPr="00ED50C3">
        <w:rPr>
          <w:rFonts w:ascii="Times New Roman" w:hAnsi="Times New Roman" w:cs="Times New Roman"/>
          <w:color w:val="000000" w:themeColor="text1"/>
        </w:rPr>
        <w:t>I used various examples of incidental Welsh. For example, ‘</w:t>
      </w:r>
      <w:proofErr w:type="spellStart"/>
      <w:r w:rsidR="00666E34" w:rsidRPr="00ED50C3">
        <w:rPr>
          <w:rFonts w:ascii="Times New Roman" w:hAnsi="Times New Roman" w:cs="Times New Roman"/>
          <w:color w:val="000000" w:themeColor="text1"/>
        </w:rPr>
        <w:t>dwylo</w:t>
      </w:r>
      <w:proofErr w:type="spellEnd"/>
      <w:r w:rsidR="00666E34" w:rsidRPr="00ED50C3">
        <w:rPr>
          <w:rFonts w:ascii="Times New Roman" w:hAnsi="Times New Roman" w:cs="Times New Roman"/>
          <w:color w:val="000000" w:themeColor="text1"/>
        </w:rPr>
        <w:t xml:space="preserve"> i </w:t>
      </w:r>
      <w:proofErr w:type="spellStart"/>
      <w:r w:rsidR="00666E34" w:rsidRPr="00ED50C3">
        <w:rPr>
          <w:rFonts w:ascii="Times New Roman" w:hAnsi="Times New Roman" w:cs="Times New Roman"/>
          <w:color w:val="000000" w:themeColor="text1"/>
        </w:rPr>
        <w:t>fyny</w:t>
      </w:r>
      <w:proofErr w:type="spellEnd"/>
      <w:r w:rsidR="00666E34" w:rsidRPr="00ED50C3">
        <w:rPr>
          <w:rFonts w:ascii="Times New Roman" w:hAnsi="Times New Roman" w:cs="Times New Roman"/>
          <w:color w:val="000000" w:themeColor="text1"/>
        </w:rPr>
        <w:t>’ and ‘da iawn’. I do not believe that I truly immersed the children into a rich Welsh language experience</w:t>
      </w:r>
      <w:r w:rsidR="00F232F6" w:rsidRPr="00ED50C3">
        <w:rPr>
          <w:rFonts w:ascii="Times New Roman" w:hAnsi="Times New Roman" w:cs="Times New Roman"/>
          <w:color w:val="000000" w:themeColor="text1"/>
        </w:rPr>
        <w:t xml:space="preserve"> because I did not use a wide range of incidental Welsh phrases or questions. However, it is clear to see that relevant questions in Welsh were used to further the children’s understanding on the topic ‘dillad’</w:t>
      </w:r>
      <w:r w:rsidR="004B7FD8" w:rsidRPr="00ED50C3">
        <w:rPr>
          <w:rFonts w:ascii="Times New Roman" w:hAnsi="Times New Roman" w:cs="Times New Roman"/>
          <w:color w:val="000000" w:themeColor="text1"/>
        </w:rPr>
        <w:t xml:space="preserve">, </w:t>
      </w:r>
      <w:r w:rsidR="00A63BAA" w:rsidRPr="00ED50C3">
        <w:rPr>
          <w:rFonts w:ascii="Times New Roman" w:hAnsi="Times New Roman" w:cs="Times New Roman"/>
          <w:color w:val="000000" w:themeColor="text1"/>
        </w:rPr>
        <w:t>the children responded well to this and answered the questions using the Welsh la</w:t>
      </w:r>
      <w:r w:rsidR="005746AC" w:rsidRPr="00ED50C3">
        <w:rPr>
          <w:rFonts w:ascii="Times New Roman" w:hAnsi="Times New Roman" w:cs="Times New Roman"/>
          <w:color w:val="000000" w:themeColor="text1"/>
        </w:rPr>
        <w:t xml:space="preserve">nguage. </w:t>
      </w:r>
      <w:r w:rsidR="00E00220" w:rsidRPr="00ED50C3">
        <w:rPr>
          <w:rFonts w:ascii="Times New Roman" w:hAnsi="Times New Roman" w:cs="Times New Roman"/>
          <w:color w:val="000000" w:themeColor="text1"/>
        </w:rPr>
        <w:t xml:space="preserve">Towards the end of the story, the children </w:t>
      </w:r>
      <w:r w:rsidR="00CB05E8" w:rsidRPr="00ED50C3">
        <w:rPr>
          <w:rFonts w:ascii="Times New Roman" w:hAnsi="Times New Roman" w:cs="Times New Roman"/>
          <w:color w:val="000000" w:themeColor="text1"/>
        </w:rPr>
        <w:t>seemed to become less motivated to concentrate on the story. This was disappointing as this also happened during th</w:t>
      </w:r>
      <w:r w:rsidR="00D434D2" w:rsidRPr="00ED50C3">
        <w:rPr>
          <w:rFonts w:ascii="Times New Roman" w:hAnsi="Times New Roman" w:cs="Times New Roman"/>
          <w:color w:val="000000" w:themeColor="text1"/>
        </w:rPr>
        <w:t xml:space="preserve">e reading of the previous book. </w:t>
      </w:r>
    </w:p>
    <w:p w:rsidR="001F13A2" w:rsidRPr="00ED50C3" w:rsidRDefault="00295E69" w:rsidP="001F13A2">
      <w:pPr>
        <w:rPr>
          <w:rFonts w:ascii="Times New Roman" w:hAnsi="Times New Roman" w:cs="Times New Roman"/>
          <w:color w:val="000000" w:themeColor="text1"/>
        </w:rPr>
      </w:pPr>
      <w:r w:rsidRPr="00ED50C3">
        <w:rPr>
          <w:rFonts w:ascii="Times New Roman" w:hAnsi="Times New Roman" w:cs="Times New Roman"/>
          <w:color w:val="000000" w:themeColor="text1"/>
        </w:rPr>
        <w:t xml:space="preserve">To ensure effective learning in the future it would be beneficial to still ask the children questions relating to the story in Welsh this ensures the promotion of the Welsh language and </w:t>
      </w:r>
      <w:r w:rsidR="00B6047C" w:rsidRPr="00ED50C3">
        <w:rPr>
          <w:rFonts w:ascii="Times New Roman" w:hAnsi="Times New Roman" w:cs="Times New Roman"/>
          <w:color w:val="000000" w:themeColor="text1"/>
        </w:rPr>
        <w:t>aids the children to feel comfortable in asking and answerin</w:t>
      </w:r>
      <w:r w:rsidR="001713C1" w:rsidRPr="00ED50C3">
        <w:rPr>
          <w:rFonts w:ascii="Times New Roman" w:hAnsi="Times New Roman" w:cs="Times New Roman"/>
          <w:color w:val="000000" w:themeColor="text1"/>
        </w:rPr>
        <w:t xml:space="preserve">g their own questions in Welsh. Next time it </w:t>
      </w:r>
      <w:r w:rsidR="005746AC" w:rsidRPr="00ED50C3">
        <w:rPr>
          <w:rFonts w:ascii="Times New Roman" w:hAnsi="Times New Roman" w:cs="Times New Roman"/>
          <w:color w:val="000000" w:themeColor="text1"/>
        </w:rPr>
        <w:t>would still be helpful to use</w:t>
      </w:r>
      <w:r w:rsidR="001713C1" w:rsidRPr="00ED50C3">
        <w:rPr>
          <w:rFonts w:ascii="Times New Roman" w:hAnsi="Times New Roman" w:cs="Times New Roman"/>
          <w:color w:val="000000" w:themeColor="text1"/>
        </w:rPr>
        <w:t xml:space="preserve"> their familiar sentence patterns to b</w:t>
      </w:r>
      <w:r w:rsidR="00296093" w:rsidRPr="00ED50C3">
        <w:rPr>
          <w:rFonts w:ascii="Times New Roman" w:hAnsi="Times New Roman" w:cs="Times New Roman"/>
          <w:color w:val="000000" w:themeColor="text1"/>
        </w:rPr>
        <w:t xml:space="preserve">uild on </w:t>
      </w:r>
      <w:r w:rsidR="001713C1" w:rsidRPr="00ED50C3">
        <w:rPr>
          <w:rFonts w:ascii="Times New Roman" w:hAnsi="Times New Roman" w:cs="Times New Roman"/>
          <w:color w:val="000000" w:themeColor="text1"/>
        </w:rPr>
        <w:t xml:space="preserve">further knowledge. I tried to ensure that the children’s previous </w:t>
      </w:r>
      <w:r w:rsidR="005746AC" w:rsidRPr="00ED50C3">
        <w:rPr>
          <w:rFonts w:ascii="Times New Roman" w:hAnsi="Times New Roman" w:cs="Times New Roman"/>
          <w:color w:val="000000" w:themeColor="text1"/>
        </w:rPr>
        <w:t>familiarity</w:t>
      </w:r>
      <w:r w:rsidR="001713C1" w:rsidRPr="00ED50C3">
        <w:rPr>
          <w:rFonts w:ascii="Times New Roman" w:hAnsi="Times New Roman" w:cs="Times New Roman"/>
          <w:color w:val="000000" w:themeColor="text1"/>
        </w:rPr>
        <w:t xml:space="preserve"> </w:t>
      </w:r>
      <w:r w:rsidR="005746AC" w:rsidRPr="00ED50C3">
        <w:rPr>
          <w:rFonts w:ascii="Times New Roman" w:hAnsi="Times New Roman" w:cs="Times New Roman"/>
          <w:color w:val="000000" w:themeColor="text1"/>
        </w:rPr>
        <w:t xml:space="preserve">with the vocabulary </w:t>
      </w:r>
      <w:r w:rsidR="001713C1" w:rsidRPr="00ED50C3">
        <w:rPr>
          <w:rFonts w:ascii="Times New Roman" w:hAnsi="Times New Roman" w:cs="Times New Roman"/>
          <w:color w:val="000000" w:themeColor="text1"/>
        </w:rPr>
        <w:t xml:space="preserve">was acknowledged because it made the children feel confident. I am sure that this will be valuable </w:t>
      </w:r>
      <w:r w:rsidR="001713C1" w:rsidRPr="00ED50C3">
        <w:rPr>
          <w:rFonts w:ascii="Times New Roman" w:hAnsi="Times New Roman" w:cs="Times New Roman"/>
          <w:color w:val="000000" w:themeColor="text1"/>
        </w:rPr>
        <w:lastRenderedPageBreak/>
        <w:t xml:space="preserve">to carry out next time. For example, if the following story was relating to ‘Y </w:t>
      </w:r>
      <w:proofErr w:type="spellStart"/>
      <w:r w:rsidR="001713C1" w:rsidRPr="00ED50C3">
        <w:rPr>
          <w:rFonts w:ascii="Times New Roman" w:hAnsi="Times New Roman" w:cs="Times New Roman"/>
          <w:color w:val="000000" w:themeColor="text1"/>
        </w:rPr>
        <w:t>tywydd</w:t>
      </w:r>
      <w:proofErr w:type="spellEnd"/>
      <w:r w:rsidR="001713C1" w:rsidRPr="00ED50C3">
        <w:rPr>
          <w:rFonts w:ascii="Times New Roman" w:hAnsi="Times New Roman" w:cs="Times New Roman"/>
          <w:color w:val="000000" w:themeColor="text1"/>
        </w:rPr>
        <w:t xml:space="preserve">’ then </w:t>
      </w:r>
      <w:r w:rsidR="00465B0A" w:rsidRPr="00ED50C3">
        <w:rPr>
          <w:rFonts w:ascii="Times New Roman" w:hAnsi="Times New Roman" w:cs="Times New Roman"/>
          <w:color w:val="000000" w:themeColor="text1"/>
        </w:rPr>
        <w:t>I would build on the children’s k</w:t>
      </w:r>
      <w:r w:rsidR="005746AC" w:rsidRPr="00ED50C3">
        <w:rPr>
          <w:rFonts w:ascii="Times New Roman" w:hAnsi="Times New Roman" w:cs="Times New Roman"/>
          <w:color w:val="000000" w:themeColor="text1"/>
        </w:rPr>
        <w:t xml:space="preserve">nowledge of related vocabulary that they have learnt reading </w:t>
      </w:r>
      <w:proofErr w:type="spellStart"/>
      <w:r w:rsidR="005746AC" w:rsidRPr="00ED50C3">
        <w:rPr>
          <w:rFonts w:ascii="Times New Roman" w:hAnsi="Times New Roman" w:cs="Times New Roman"/>
          <w:color w:val="000000" w:themeColor="text1"/>
        </w:rPr>
        <w:t>Tedi</w:t>
      </w:r>
      <w:proofErr w:type="spellEnd"/>
      <w:r w:rsidR="005746AC" w:rsidRPr="00ED50C3">
        <w:rPr>
          <w:rFonts w:ascii="Times New Roman" w:hAnsi="Times New Roman" w:cs="Times New Roman"/>
          <w:color w:val="000000" w:themeColor="text1"/>
        </w:rPr>
        <w:t xml:space="preserve"> Twt Dillad. </w:t>
      </w:r>
    </w:p>
    <w:p w:rsidR="00FF6A53" w:rsidRPr="00ED50C3" w:rsidRDefault="005746AC" w:rsidP="003501B4">
      <w:pPr>
        <w:rPr>
          <w:rFonts w:ascii="Times New Roman" w:hAnsi="Times New Roman" w:cs="Times New Roman"/>
          <w:color w:val="000000" w:themeColor="text1"/>
        </w:rPr>
      </w:pPr>
      <w:r w:rsidRPr="00ED50C3">
        <w:rPr>
          <w:rFonts w:ascii="Times New Roman" w:hAnsi="Times New Roman" w:cs="Times New Roman"/>
          <w:color w:val="000000" w:themeColor="text1"/>
        </w:rPr>
        <w:t>The cause of the most disappointing part of the reading was the lack of my preparation and research into planning the use of incidental Welsh. Although I did communicate with the children in Welsh, most of it was from the storybook itself, which I used to ask the children questions and build on their previous knowledge. If more incidental Welsh was used, it could have promote</w:t>
      </w:r>
      <w:r w:rsidR="00ED50C3">
        <w:rPr>
          <w:rFonts w:ascii="Times New Roman" w:hAnsi="Times New Roman" w:cs="Times New Roman"/>
          <w:color w:val="000000" w:themeColor="text1"/>
        </w:rPr>
        <w:t>d the use of extra Welsh in a wider context</w:t>
      </w:r>
      <w:r w:rsidRPr="00ED50C3">
        <w:rPr>
          <w:rFonts w:ascii="Times New Roman" w:hAnsi="Times New Roman" w:cs="Times New Roman"/>
          <w:color w:val="000000" w:themeColor="text1"/>
        </w:rPr>
        <w:t xml:space="preserve">. This would be a result of children seeing the teacher modelling the behaviour and therefore resulting in the children being inspired to use it themselves in </w:t>
      </w:r>
      <w:r w:rsidR="003501B4" w:rsidRPr="00ED50C3">
        <w:rPr>
          <w:rFonts w:ascii="Times New Roman" w:hAnsi="Times New Roman" w:cs="Times New Roman"/>
          <w:color w:val="000000" w:themeColor="text1"/>
        </w:rPr>
        <w:t>mundane activities. For example, before reading the teacher may say ‘</w:t>
      </w:r>
      <w:proofErr w:type="spellStart"/>
      <w:r w:rsidR="003501B4" w:rsidRPr="00ED50C3">
        <w:rPr>
          <w:rFonts w:ascii="Times New Roman" w:hAnsi="Times New Roman" w:cs="Times New Roman"/>
          <w:color w:val="000000" w:themeColor="text1"/>
        </w:rPr>
        <w:t>diolch</w:t>
      </w:r>
      <w:proofErr w:type="spellEnd"/>
      <w:r w:rsidR="003501B4" w:rsidRPr="00ED50C3">
        <w:rPr>
          <w:rFonts w:ascii="Times New Roman" w:hAnsi="Times New Roman" w:cs="Times New Roman"/>
          <w:color w:val="000000" w:themeColor="text1"/>
        </w:rPr>
        <w:t>, pawb’, the children could take this into their everyday lives, even as small as saying ‘</w:t>
      </w:r>
      <w:proofErr w:type="spellStart"/>
      <w:r w:rsidR="003501B4" w:rsidRPr="00ED50C3">
        <w:rPr>
          <w:rFonts w:ascii="Times New Roman" w:hAnsi="Times New Roman" w:cs="Times New Roman"/>
          <w:color w:val="000000" w:themeColor="text1"/>
        </w:rPr>
        <w:t>diolch</w:t>
      </w:r>
      <w:proofErr w:type="spellEnd"/>
      <w:r w:rsidR="003501B4" w:rsidRPr="00ED50C3">
        <w:rPr>
          <w:rFonts w:ascii="Times New Roman" w:hAnsi="Times New Roman" w:cs="Times New Roman"/>
          <w:color w:val="000000" w:themeColor="text1"/>
        </w:rPr>
        <w:t xml:space="preserve">’ when someone holds the door open for them. </w:t>
      </w:r>
      <w:r w:rsidR="00887057" w:rsidRPr="00ED50C3">
        <w:rPr>
          <w:rFonts w:ascii="Times New Roman" w:hAnsi="Times New Roman" w:cs="Times New Roman"/>
          <w:color w:val="000000" w:themeColor="text1"/>
        </w:rPr>
        <w:t xml:space="preserve">By using </w:t>
      </w:r>
      <w:r w:rsidR="008F51A3" w:rsidRPr="00ED50C3">
        <w:rPr>
          <w:rFonts w:ascii="Times New Roman" w:hAnsi="Times New Roman" w:cs="Times New Roman"/>
          <w:color w:val="000000" w:themeColor="text1"/>
        </w:rPr>
        <w:t xml:space="preserve">the instructional strategy of </w:t>
      </w:r>
      <w:r w:rsidR="00887057" w:rsidRPr="00ED50C3">
        <w:rPr>
          <w:rFonts w:ascii="Times New Roman" w:hAnsi="Times New Roman" w:cs="Times New Roman"/>
          <w:color w:val="000000" w:themeColor="text1"/>
        </w:rPr>
        <w:t xml:space="preserve">modelling </w:t>
      </w:r>
      <w:r w:rsidR="008F51A3" w:rsidRPr="00ED50C3">
        <w:rPr>
          <w:rFonts w:ascii="Times New Roman" w:hAnsi="Times New Roman" w:cs="Times New Roman"/>
          <w:color w:val="000000" w:themeColor="text1"/>
        </w:rPr>
        <w:t>in the future will effectively aid the children in to using the Welsh language incidentally independently because they have seen an adult use it. Wooley (2015:40) emphasised that modelling is an important “pedagogical learning strategy in relation to this social learning environment.</w:t>
      </w:r>
      <w:r w:rsidR="00252CEB" w:rsidRPr="00ED50C3">
        <w:rPr>
          <w:rFonts w:ascii="Times New Roman" w:hAnsi="Times New Roman" w:cs="Times New Roman"/>
          <w:color w:val="000000" w:themeColor="text1"/>
        </w:rPr>
        <w:t xml:space="preserve">” </w:t>
      </w:r>
      <w:r w:rsidR="00FF6A53" w:rsidRPr="00ED50C3">
        <w:rPr>
          <w:rFonts w:ascii="Times New Roman" w:hAnsi="Times New Roman" w:cs="Times New Roman"/>
          <w:color w:val="000000" w:themeColor="text1"/>
        </w:rPr>
        <w:t xml:space="preserve">Modelling demonstrates the learning concept in which the pupils will approach their learning. </w:t>
      </w:r>
      <w:r w:rsidR="002E13A9" w:rsidRPr="00ED50C3">
        <w:rPr>
          <w:rFonts w:ascii="Times New Roman" w:hAnsi="Times New Roman" w:cs="Times New Roman"/>
          <w:color w:val="000000" w:themeColor="text1"/>
        </w:rPr>
        <w:t xml:space="preserve">Donaldson (2015:108) would illustrate that </w:t>
      </w:r>
      <w:r w:rsidR="004F601F" w:rsidRPr="00ED50C3">
        <w:rPr>
          <w:rFonts w:ascii="Times New Roman" w:hAnsi="Times New Roman" w:cs="Times New Roman"/>
          <w:color w:val="000000" w:themeColor="text1"/>
        </w:rPr>
        <w:t xml:space="preserve">there is </w:t>
      </w:r>
      <w:r w:rsidR="00751F60" w:rsidRPr="00ED50C3">
        <w:rPr>
          <w:rFonts w:ascii="Times New Roman" w:hAnsi="Times New Roman" w:cs="Times New Roman"/>
          <w:color w:val="000000" w:themeColor="text1"/>
        </w:rPr>
        <w:t xml:space="preserve">a need to improve the “quality and relevance of teaching and learning of the Welsh language in English-medium schools.” I believe that this will be achieved by the children’s every day routine being filled with rich incidental Welsh. This way the children are learning to make it a natural occurrence. </w:t>
      </w:r>
      <w:r w:rsidR="001726FD" w:rsidRPr="00ED50C3">
        <w:rPr>
          <w:rFonts w:ascii="Times New Roman" w:hAnsi="Times New Roman" w:cs="Times New Roman"/>
          <w:color w:val="000000" w:themeColor="text1"/>
        </w:rPr>
        <w:t xml:space="preserve">The foundation phase framework suggests that young children </w:t>
      </w:r>
      <w:r w:rsidR="00B246EB" w:rsidRPr="00ED50C3">
        <w:rPr>
          <w:rFonts w:ascii="Times New Roman" w:hAnsi="Times New Roman" w:cs="Times New Roman"/>
          <w:color w:val="000000" w:themeColor="text1"/>
        </w:rPr>
        <w:t xml:space="preserve">should be encouraged to communicate their needs in Welsh and should be increasingly exposed to Welsh” and incidental Welsh will help further this idea illustrated from the </w:t>
      </w:r>
      <w:r w:rsidR="00B246EB" w:rsidRPr="00B246EB">
        <w:rPr>
          <w:rFonts w:ascii="Times New Roman" w:eastAsia="Times New Roman" w:hAnsi="Times New Roman" w:cs="Times New Roman"/>
          <w:color w:val="000000" w:themeColor="text1"/>
          <w:lang w:eastAsia="en-GB"/>
        </w:rPr>
        <w:t>Department</w:t>
      </w:r>
      <w:r w:rsidR="00B246EB" w:rsidRPr="00ED50C3">
        <w:rPr>
          <w:rFonts w:ascii="Times New Roman" w:eastAsia="Times New Roman" w:hAnsi="Times New Roman" w:cs="Times New Roman"/>
          <w:color w:val="000000" w:themeColor="text1"/>
          <w:lang w:eastAsia="en-GB"/>
        </w:rPr>
        <w:t xml:space="preserve"> for Education and Skills (2015:36)</w:t>
      </w:r>
      <w:r w:rsidR="00B246EB" w:rsidRPr="00ED50C3">
        <w:rPr>
          <w:rFonts w:ascii="Times New Roman" w:hAnsi="Times New Roman" w:cs="Times New Roman"/>
          <w:color w:val="000000" w:themeColor="text1"/>
        </w:rPr>
        <w:t>.</w:t>
      </w:r>
    </w:p>
    <w:p w:rsidR="008C5B63" w:rsidRPr="00ED50C3" w:rsidRDefault="00633679" w:rsidP="001F13A2">
      <w:pPr>
        <w:rPr>
          <w:rFonts w:ascii="Times New Roman" w:hAnsi="Times New Roman" w:cs="Times New Roman"/>
          <w:color w:val="000000" w:themeColor="text1"/>
        </w:rPr>
      </w:pPr>
      <w:r w:rsidRPr="00ED50C3">
        <w:rPr>
          <w:rFonts w:ascii="Times New Roman" w:hAnsi="Times New Roman" w:cs="Times New Roman"/>
          <w:color w:val="000000" w:themeColor="text1"/>
        </w:rPr>
        <w:t xml:space="preserve">In order to improve in the future, it will be advantageous to ask my class teacher what strategies she implements </w:t>
      </w:r>
      <w:r w:rsidR="00B529F1" w:rsidRPr="00ED50C3">
        <w:rPr>
          <w:rFonts w:ascii="Times New Roman" w:hAnsi="Times New Roman" w:cs="Times New Roman"/>
          <w:color w:val="000000" w:themeColor="text1"/>
        </w:rPr>
        <w:t xml:space="preserve">when she is reading </w:t>
      </w:r>
      <w:r w:rsidR="00ED50C3" w:rsidRPr="00ED50C3">
        <w:rPr>
          <w:rFonts w:ascii="Times New Roman" w:hAnsi="Times New Roman" w:cs="Times New Roman"/>
          <w:color w:val="000000" w:themeColor="text1"/>
        </w:rPr>
        <w:t xml:space="preserve">to the children. </w:t>
      </w:r>
      <w:r w:rsidR="00FF6A53" w:rsidRPr="00ED50C3">
        <w:rPr>
          <w:rFonts w:ascii="Times New Roman" w:hAnsi="Times New Roman" w:cs="Times New Roman"/>
          <w:color w:val="000000" w:themeColor="text1"/>
        </w:rPr>
        <w:t xml:space="preserve">The benefits of this would be to gain knowledge on what routine </w:t>
      </w:r>
      <w:r w:rsidR="00E473AF" w:rsidRPr="00ED50C3">
        <w:rPr>
          <w:rFonts w:ascii="Times New Roman" w:hAnsi="Times New Roman" w:cs="Times New Roman"/>
          <w:color w:val="000000" w:themeColor="text1"/>
        </w:rPr>
        <w:t xml:space="preserve">the children are comfortable with. This would give me a way to control the children’s behaviour </w:t>
      </w:r>
      <w:r w:rsidR="001726FD" w:rsidRPr="00ED50C3">
        <w:rPr>
          <w:rFonts w:ascii="Times New Roman" w:hAnsi="Times New Roman" w:cs="Times New Roman"/>
          <w:color w:val="000000" w:themeColor="text1"/>
        </w:rPr>
        <w:t>by keeping them interested the whole time. Although I did observe my teacher’s approach in reading to the children, I never asked for her advice and I believe this will be beneficial for my future practices.</w:t>
      </w:r>
      <w:r w:rsidR="00BE347E" w:rsidRPr="00ED50C3">
        <w:rPr>
          <w:rFonts w:ascii="Times New Roman" w:hAnsi="Times New Roman" w:cs="Times New Roman"/>
          <w:color w:val="000000" w:themeColor="text1"/>
        </w:rPr>
        <w:t xml:space="preserve"> </w:t>
      </w:r>
      <w:r w:rsidR="001726FD" w:rsidRPr="00ED50C3">
        <w:rPr>
          <w:rFonts w:ascii="Times New Roman" w:hAnsi="Times New Roman" w:cs="Times New Roman"/>
          <w:color w:val="000000" w:themeColor="text1"/>
        </w:rPr>
        <w:t>Another way to expand my knowledge on the techniques and app</w:t>
      </w:r>
      <w:r w:rsidR="00F70869" w:rsidRPr="00ED50C3">
        <w:rPr>
          <w:rFonts w:ascii="Times New Roman" w:hAnsi="Times New Roman" w:cs="Times New Roman"/>
          <w:color w:val="000000" w:themeColor="text1"/>
        </w:rPr>
        <w:t xml:space="preserve">roaches to reading to children </w:t>
      </w:r>
      <w:r w:rsidR="00BE347E" w:rsidRPr="00ED50C3">
        <w:rPr>
          <w:rFonts w:ascii="Times New Roman" w:hAnsi="Times New Roman" w:cs="Times New Roman"/>
          <w:color w:val="000000" w:themeColor="text1"/>
        </w:rPr>
        <w:t xml:space="preserve">in future practices </w:t>
      </w:r>
      <w:r w:rsidR="00F70869" w:rsidRPr="00ED50C3">
        <w:rPr>
          <w:rFonts w:ascii="Times New Roman" w:hAnsi="Times New Roman" w:cs="Times New Roman"/>
          <w:color w:val="000000" w:themeColor="text1"/>
        </w:rPr>
        <w:t xml:space="preserve">would be to read the story as enthusiastic as I could </w:t>
      </w:r>
      <w:r w:rsidR="00C5602C" w:rsidRPr="00ED50C3">
        <w:rPr>
          <w:rFonts w:ascii="Times New Roman" w:hAnsi="Times New Roman" w:cs="Times New Roman"/>
          <w:color w:val="000000" w:themeColor="text1"/>
        </w:rPr>
        <w:t xml:space="preserve">by using the images to perform the key words for the </w:t>
      </w:r>
      <w:r w:rsidR="00402419" w:rsidRPr="00ED50C3">
        <w:rPr>
          <w:rFonts w:ascii="Times New Roman" w:hAnsi="Times New Roman" w:cs="Times New Roman"/>
          <w:color w:val="000000" w:themeColor="text1"/>
        </w:rPr>
        <w:t xml:space="preserve">children. </w:t>
      </w:r>
      <w:r w:rsidR="00F70869" w:rsidRPr="00ED50C3">
        <w:rPr>
          <w:rFonts w:ascii="Times New Roman" w:hAnsi="Times New Roman" w:cs="Times New Roman"/>
          <w:color w:val="000000" w:themeColor="text1"/>
        </w:rPr>
        <w:t xml:space="preserve">This will give the children something to remember </w:t>
      </w:r>
      <w:r w:rsidR="00402419" w:rsidRPr="00ED50C3">
        <w:rPr>
          <w:rFonts w:ascii="Times New Roman" w:hAnsi="Times New Roman" w:cs="Times New Roman"/>
          <w:color w:val="000000" w:themeColor="text1"/>
        </w:rPr>
        <w:t xml:space="preserve">and connect the words with an action. For example, if a book relating to ‘y </w:t>
      </w:r>
      <w:proofErr w:type="spellStart"/>
      <w:r w:rsidR="00402419" w:rsidRPr="00ED50C3">
        <w:rPr>
          <w:rFonts w:ascii="Times New Roman" w:hAnsi="Times New Roman" w:cs="Times New Roman"/>
          <w:color w:val="000000" w:themeColor="text1"/>
        </w:rPr>
        <w:t>tywydd</w:t>
      </w:r>
      <w:proofErr w:type="spellEnd"/>
      <w:r w:rsidR="00402419" w:rsidRPr="00ED50C3">
        <w:rPr>
          <w:rFonts w:ascii="Times New Roman" w:hAnsi="Times New Roman" w:cs="Times New Roman"/>
          <w:color w:val="000000" w:themeColor="text1"/>
        </w:rPr>
        <w:t>’ was read, certain actions could be made to represent ‘</w:t>
      </w:r>
      <w:proofErr w:type="spellStart"/>
      <w:r w:rsidR="00402419" w:rsidRPr="00ED50C3">
        <w:rPr>
          <w:rFonts w:ascii="Times New Roman" w:hAnsi="Times New Roman" w:cs="Times New Roman"/>
          <w:color w:val="000000" w:themeColor="text1"/>
        </w:rPr>
        <w:t>bwrw</w:t>
      </w:r>
      <w:proofErr w:type="spellEnd"/>
      <w:r w:rsidR="00402419" w:rsidRPr="00ED50C3">
        <w:rPr>
          <w:rFonts w:ascii="Times New Roman" w:hAnsi="Times New Roman" w:cs="Times New Roman"/>
          <w:color w:val="000000" w:themeColor="text1"/>
        </w:rPr>
        <w:t xml:space="preserve"> </w:t>
      </w:r>
      <w:proofErr w:type="spellStart"/>
      <w:r w:rsidR="00402419" w:rsidRPr="00ED50C3">
        <w:rPr>
          <w:rFonts w:ascii="Times New Roman" w:hAnsi="Times New Roman" w:cs="Times New Roman"/>
          <w:color w:val="000000" w:themeColor="text1"/>
        </w:rPr>
        <w:t>eira</w:t>
      </w:r>
      <w:proofErr w:type="spellEnd"/>
      <w:r w:rsidR="00402419" w:rsidRPr="00ED50C3">
        <w:rPr>
          <w:rFonts w:ascii="Times New Roman" w:hAnsi="Times New Roman" w:cs="Times New Roman"/>
          <w:color w:val="000000" w:themeColor="text1"/>
        </w:rPr>
        <w:t xml:space="preserve">’ and ‘heulog’. </w:t>
      </w:r>
      <w:r w:rsidR="0045395D" w:rsidRPr="00ED50C3">
        <w:rPr>
          <w:rFonts w:ascii="Times New Roman" w:hAnsi="Times New Roman" w:cs="Times New Roman"/>
          <w:color w:val="000000" w:themeColor="text1"/>
        </w:rPr>
        <w:t xml:space="preserve">Whilst reading the Welsh book to the children </w:t>
      </w:r>
      <w:r w:rsidR="00BE347E" w:rsidRPr="00ED50C3">
        <w:rPr>
          <w:rFonts w:ascii="Times New Roman" w:hAnsi="Times New Roman" w:cs="Times New Roman"/>
          <w:color w:val="000000" w:themeColor="text1"/>
        </w:rPr>
        <w:t xml:space="preserve">in the future, it will be valuable to use </w:t>
      </w:r>
      <w:r w:rsidR="00ED50C3" w:rsidRPr="00ED50C3">
        <w:rPr>
          <w:rFonts w:ascii="Times New Roman" w:hAnsi="Times New Roman" w:cs="Times New Roman"/>
          <w:color w:val="000000" w:themeColor="text1"/>
        </w:rPr>
        <w:t xml:space="preserve">Welsh </w:t>
      </w:r>
      <w:r w:rsidR="00BE347E" w:rsidRPr="00ED50C3">
        <w:rPr>
          <w:rFonts w:ascii="Times New Roman" w:hAnsi="Times New Roman" w:cs="Times New Roman"/>
          <w:color w:val="000000" w:themeColor="text1"/>
        </w:rPr>
        <w:t xml:space="preserve">entirely throughout the whole session to really immerse the children into a rich Welsh language situation. This could link in with my previous target for future reading tasks, to use more incidental Welsh vocabulary. Rather than use ‘hands up, please’ or ‘no talking’, I could have easily used Welsh to communicate. Therefore, </w:t>
      </w:r>
      <w:r w:rsidR="009D55AE" w:rsidRPr="00ED50C3">
        <w:rPr>
          <w:rFonts w:ascii="Times New Roman" w:hAnsi="Times New Roman" w:cs="Times New Roman"/>
          <w:color w:val="000000" w:themeColor="text1"/>
        </w:rPr>
        <w:t xml:space="preserve">in future practices my incidental Welsh vocabulary research and planning relating to the storybook will be more thorough. </w:t>
      </w:r>
    </w:p>
    <w:p w:rsidR="009D55AE" w:rsidRPr="00ED50C3" w:rsidRDefault="009D55AE" w:rsidP="00751F60">
      <w:pPr>
        <w:rPr>
          <w:rFonts w:ascii="Times New Roman" w:eastAsia="Times New Roman" w:hAnsi="Times New Roman" w:cs="Times New Roman"/>
          <w:color w:val="000000" w:themeColor="text1"/>
          <w:shd w:val="clear" w:color="auto" w:fill="FFFFFF"/>
          <w:lang w:eastAsia="en-GB"/>
        </w:rPr>
      </w:pPr>
      <w:r w:rsidRPr="00ED50C3">
        <w:rPr>
          <w:rFonts w:ascii="Times New Roman" w:eastAsia="Times New Roman" w:hAnsi="Times New Roman" w:cs="Times New Roman"/>
          <w:color w:val="000000" w:themeColor="text1"/>
          <w:shd w:val="clear" w:color="auto" w:fill="FFFFFF"/>
          <w:lang w:eastAsia="en-GB"/>
        </w:rPr>
        <w:t>Overall, it is clear to see that there are many positives and negatives worth mentioning in my reading task. Using the A</w:t>
      </w:r>
      <w:r w:rsidR="003501B4" w:rsidRPr="00ED50C3">
        <w:rPr>
          <w:rFonts w:ascii="Times New Roman" w:eastAsia="Times New Roman" w:hAnsi="Times New Roman" w:cs="Times New Roman"/>
          <w:color w:val="000000" w:themeColor="text1"/>
          <w:shd w:val="clear" w:color="auto" w:fill="FFFFFF"/>
          <w:lang w:eastAsia="en-GB"/>
        </w:rPr>
        <w:t xml:space="preserve">RC reflective model, I have weighed up both sides and this will help me further my practice in the future. </w:t>
      </w:r>
    </w:p>
    <w:p w:rsidR="009D55AE" w:rsidRDefault="009D55AE" w:rsidP="003501B4">
      <w:pPr>
        <w:rPr>
          <w:rFonts w:ascii="Times New Roman" w:eastAsia="Times New Roman" w:hAnsi="Times New Roman" w:cs="Times New Roman"/>
          <w:color w:val="212121"/>
          <w:shd w:val="clear" w:color="auto" w:fill="FFFFFF"/>
          <w:lang w:eastAsia="en-GB"/>
        </w:rPr>
      </w:pPr>
    </w:p>
    <w:p w:rsidR="009D55AE" w:rsidRDefault="009D55AE" w:rsidP="00751F60">
      <w:pPr>
        <w:rPr>
          <w:rFonts w:ascii="Times New Roman" w:eastAsia="Times New Roman" w:hAnsi="Times New Roman" w:cs="Times New Roman"/>
          <w:color w:val="212121"/>
          <w:shd w:val="clear" w:color="auto" w:fill="FFFFFF"/>
          <w:lang w:eastAsia="en-GB"/>
        </w:rPr>
      </w:pPr>
    </w:p>
    <w:p w:rsidR="009D55AE" w:rsidRDefault="009D55AE" w:rsidP="00751F60">
      <w:pPr>
        <w:rPr>
          <w:rFonts w:ascii="Times New Roman" w:eastAsia="Times New Roman" w:hAnsi="Times New Roman" w:cs="Times New Roman"/>
          <w:color w:val="212121"/>
          <w:shd w:val="clear" w:color="auto" w:fill="FFFFFF"/>
          <w:lang w:eastAsia="en-GB"/>
        </w:rPr>
      </w:pPr>
    </w:p>
    <w:p w:rsidR="00ED50C3" w:rsidRDefault="00ED50C3" w:rsidP="00751F60">
      <w:pPr>
        <w:rPr>
          <w:rFonts w:ascii="Times New Roman" w:eastAsia="Times New Roman" w:hAnsi="Times New Roman" w:cs="Times New Roman"/>
          <w:color w:val="212121"/>
          <w:u w:val="single"/>
          <w:shd w:val="clear" w:color="auto" w:fill="FFFFFF"/>
          <w:lang w:eastAsia="en-GB"/>
        </w:rPr>
      </w:pPr>
    </w:p>
    <w:p w:rsidR="00ED50C3" w:rsidRDefault="00ED50C3" w:rsidP="00751F60">
      <w:pPr>
        <w:rPr>
          <w:rFonts w:ascii="Times New Roman" w:eastAsia="Times New Roman" w:hAnsi="Times New Roman" w:cs="Times New Roman"/>
          <w:color w:val="212121"/>
          <w:u w:val="single"/>
          <w:shd w:val="clear" w:color="auto" w:fill="FFFFFF"/>
          <w:lang w:eastAsia="en-GB"/>
        </w:rPr>
      </w:pPr>
    </w:p>
    <w:p w:rsidR="00ED50C3" w:rsidRDefault="00ED50C3" w:rsidP="00751F60">
      <w:pPr>
        <w:rPr>
          <w:rFonts w:ascii="Times New Roman" w:eastAsia="Times New Roman" w:hAnsi="Times New Roman" w:cs="Times New Roman"/>
          <w:color w:val="212121"/>
          <w:u w:val="single"/>
          <w:shd w:val="clear" w:color="auto" w:fill="FFFFFF"/>
          <w:lang w:eastAsia="en-GB"/>
        </w:rPr>
      </w:pPr>
    </w:p>
    <w:p w:rsidR="00C5602C" w:rsidRPr="00C5602C" w:rsidRDefault="00C5602C" w:rsidP="00751F60">
      <w:pPr>
        <w:rPr>
          <w:rFonts w:ascii="Times New Roman" w:eastAsia="Times New Roman" w:hAnsi="Times New Roman" w:cs="Times New Roman"/>
          <w:color w:val="212121"/>
          <w:u w:val="single"/>
          <w:shd w:val="clear" w:color="auto" w:fill="FFFFFF"/>
          <w:lang w:eastAsia="en-GB"/>
        </w:rPr>
      </w:pPr>
      <w:r w:rsidRPr="00C5602C">
        <w:rPr>
          <w:rFonts w:ascii="Times New Roman" w:eastAsia="Times New Roman" w:hAnsi="Times New Roman" w:cs="Times New Roman"/>
          <w:color w:val="212121"/>
          <w:u w:val="single"/>
          <w:shd w:val="clear" w:color="auto" w:fill="FFFFFF"/>
          <w:lang w:eastAsia="en-GB"/>
        </w:rPr>
        <w:lastRenderedPageBreak/>
        <w:t>References:</w:t>
      </w:r>
    </w:p>
    <w:p w:rsidR="00C5602C" w:rsidRDefault="00C5602C" w:rsidP="00751F60">
      <w:pPr>
        <w:rPr>
          <w:rFonts w:ascii="Arial" w:eastAsia="Times New Roman" w:hAnsi="Arial" w:cs="Arial"/>
          <w:color w:val="212121"/>
          <w:shd w:val="clear" w:color="auto" w:fill="FFFFFF"/>
          <w:lang w:eastAsia="en-GB"/>
        </w:rPr>
      </w:pPr>
    </w:p>
    <w:p w:rsidR="00C5602C" w:rsidRPr="00B246EB" w:rsidRDefault="00C5602C" w:rsidP="00B246EB">
      <w:pPr>
        <w:rPr>
          <w:rFonts w:ascii="Times New Roman" w:eastAsia="Times New Roman" w:hAnsi="Times New Roman" w:cs="Times New Roman"/>
          <w:lang w:eastAsia="en-GB"/>
        </w:rPr>
      </w:pPr>
      <w:r w:rsidRPr="00B246EB">
        <w:rPr>
          <w:rFonts w:ascii="Times New Roman" w:eastAsia="Times New Roman" w:hAnsi="Times New Roman" w:cs="Times New Roman"/>
          <w:lang w:eastAsia="en-GB"/>
        </w:rPr>
        <w:t>Department for Education and Skills (2015) Foundation Phase Framework (Revised 2015). Cardiff: Welsh Government. Available at: http://learning.gov.wales/resources/browse-all/foundation-phase-framework/?lang=en [Accessed</w:t>
      </w:r>
      <w:r w:rsidRPr="00296093">
        <w:rPr>
          <w:rFonts w:ascii="Times New Roman" w:eastAsia="Times New Roman" w:hAnsi="Times New Roman" w:cs="Times New Roman"/>
          <w:lang w:eastAsia="en-GB"/>
        </w:rPr>
        <w:t xml:space="preserve"> 3 </w:t>
      </w:r>
      <w:proofErr w:type="gramStart"/>
      <w:r w:rsidRPr="00296093">
        <w:rPr>
          <w:rFonts w:ascii="Times New Roman" w:eastAsia="Times New Roman" w:hAnsi="Times New Roman" w:cs="Times New Roman"/>
          <w:lang w:eastAsia="en-GB"/>
        </w:rPr>
        <w:t>May,</w:t>
      </w:r>
      <w:proofErr w:type="gramEnd"/>
      <w:r w:rsidRPr="00296093">
        <w:rPr>
          <w:rFonts w:ascii="Times New Roman" w:eastAsia="Times New Roman" w:hAnsi="Times New Roman" w:cs="Times New Roman"/>
          <w:lang w:eastAsia="en-GB"/>
        </w:rPr>
        <w:t xml:space="preserve"> 2019</w:t>
      </w:r>
      <w:r w:rsidRPr="00B246EB">
        <w:rPr>
          <w:rFonts w:ascii="Times New Roman" w:eastAsia="Times New Roman" w:hAnsi="Times New Roman" w:cs="Times New Roman"/>
          <w:lang w:eastAsia="en-GB"/>
        </w:rPr>
        <w:t>]</w:t>
      </w:r>
      <w:r w:rsidRPr="00296093">
        <w:rPr>
          <w:rFonts w:ascii="Times New Roman" w:eastAsia="Times New Roman" w:hAnsi="Times New Roman" w:cs="Times New Roman"/>
          <w:lang w:eastAsia="en-GB"/>
        </w:rPr>
        <w:t xml:space="preserve"> p.36</w:t>
      </w:r>
    </w:p>
    <w:p w:rsidR="00C5602C" w:rsidRPr="00296093" w:rsidRDefault="00C5602C" w:rsidP="00B246EB">
      <w:pPr>
        <w:rPr>
          <w:rFonts w:ascii="Times New Roman" w:eastAsia="Times New Roman" w:hAnsi="Times New Roman" w:cs="Times New Roman"/>
          <w:lang w:eastAsia="en-GB"/>
        </w:rPr>
      </w:pPr>
    </w:p>
    <w:p w:rsidR="00C5602C" w:rsidRPr="00B246EB" w:rsidRDefault="00C5602C" w:rsidP="00B246EB">
      <w:pPr>
        <w:rPr>
          <w:rFonts w:ascii="Times New Roman" w:eastAsia="Times New Roman" w:hAnsi="Times New Roman" w:cs="Times New Roman"/>
          <w:lang w:eastAsia="en-GB"/>
        </w:rPr>
      </w:pPr>
      <w:r w:rsidRPr="00B246EB">
        <w:rPr>
          <w:rFonts w:ascii="Times New Roman" w:eastAsia="Times New Roman" w:hAnsi="Times New Roman" w:cs="Times New Roman"/>
          <w:lang w:eastAsia="en-GB"/>
        </w:rPr>
        <w:t xml:space="preserve">Donaldson, G. (2015) Successful Futures – Independent Review of Curriculum and Assessment Arrangements in Wales. Cardiff: Welsh Government. Available at: </w:t>
      </w:r>
      <w:hyperlink r:id="rId8" w:history="1">
        <w:r w:rsidR="00296093" w:rsidRPr="00296093">
          <w:rPr>
            <w:rStyle w:val="Hyperlink"/>
            <w:rFonts w:ascii="Times New Roman" w:eastAsia="Times New Roman" w:hAnsi="Times New Roman" w:cs="Times New Roman"/>
            <w:lang w:eastAsia="en-GB"/>
          </w:rPr>
          <w:t>http://gov.wales/docs/dcells/publications/150225-successful-futures-en.pdf</w:t>
        </w:r>
      </w:hyperlink>
      <w:r w:rsidR="00296093" w:rsidRPr="00296093">
        <w:rPr>
          <w:rFonts w:ascii="Times New Roman" w:eastAsia="Times New Roman" w:hAnsi="Times New Roman" w:cs="Times New Roman"/>
          <w:lang w:eastAsia="en-GB"/>
        </w:rPr>
        <w:t xml:space="preserve"> p.108</w:t>
      </w:r>
    </w:p>
    <w:p w:rsidR="00C5602C" w:rsidRPr="00296093" w:rsidRDefault="00C5602C" w:rsidP="001F13A2">
      <w:pPr>
        <w:pStyle w:val="HTMLPreformatted"/>
        <w:shd w:val="clear" w:color="auto" w:fill="FFFFFF"/>
        <w:rPr>
          <w:rFonts w:ascii="Times New Roman" w:hAnsi="Times New Roman" w:cs="Times New Roman"/>
          <w:color w:val="212121"/>
          <w:sz w:val="24"/>
          <w:szCs w:val="24"/>
        </w:rPr>
      </w:pPr>
    </w:p>
    <w:p w:rsidR="00C5602C" w:rsidRPr="00296093" w:rsidRDefault="00C5602C" w:rsidP="001F13A2">
      <w:pPr>
        <w:pStyle w:val="HTMLPreformatted"/>
        <w:shd w:val="clear" w:color="auto" w:fill="FFFFFF"/>
        <w:rPr>
          <w:rFonts w:ascii="Times New Roman" w:hAnsi="Times New Roman" w:cs="Times New Roman"/>
          <w:color w:val="212121"/>
          <w:sz w:val="24"/>
          <w:szCs w:val="24"/>
        </w:rPr>
      </w:pPr>
      <w:r w:rsidRPr="00296093">
        <w:rPr>
          <w:rFonts w:ascii="Times New Roman" w:hAnsi="Times New Roman" w:cs="Times New Roman"/>
          <w:color w:val="212121"/>
          <w:sz w:val="24"/>
          <w:szCs w:val="24"/>
        </w:rPr>
        <w:t>Estyn (2013) Welsh Language Development in the Foundation Phase, Cardiff: Crown Copyright, p.36</w:t>
      </w:r>
    </w:p>
    <w:p w:rsidR="00C5602C" w:rsidRPr="00296093" w:rsidRDefault="00C5602C" w:rsidP="00FF6A53">
      <w:pPr>
        <w:rPr>
          <w:rFonts w:ascii="Times New Roman" w:hAnsi="Times New Roman" w:cs="Times New Roman"/>
          <w:color w:val="000000" w:themeColor="text1"/>
        </w:rPr>
      </w:pPr>
    </w:p>
    <w:p w:rsidR="00C5602C" w:rsidRDefault="00C5602C" w:rsidP="00FF6A53">
      <w:pPr>
        <w:rPr>
          <w:rFonts w:ascii="Times New Roman" w:hAnsi="Times New Roman" w:cs="Times New Roman"/>
        </w:rPr>
      </w:pPr>
      <w:r w:rsidRPr="00296093">
        <w:rPr>
          <w:rFonts w:ascii="Times New Roman" w:hAnsi="Times New Roman" w:cs="Times New Roman"/>
          <w:color w:val="000000" w:themeColor="text1"/>
        </w:rPr>
        <w:t>Woolley, G. (2014) Developing Literacy in the Primary Classroom</w:t>
      </w:r>
      <w:r w:rsidRPr="00296093">
        <w:rPr>
          <w:rFonts w:ascii="Times New Roman" w:hAnsi="Times New Roman" w:cs="Times New Roman"/>
        </w:rPr>
        <w:t>. London: SAGE. P. 40</w:t>
      </w:r>
    </w:p>
    <w:p w:rsidR="00296093" w:rsidRDefault="00296093" w:rsidP="00FF6A53">
      <w:pPr>
        <w:rPr>
          <w:rFonts w:ascii="Times New Roman" w:hAnsi="Times New Roman" w:cs="Times New Roman"/>
        </w:rPr>
      </w:pPr>
    </w:p>
    <w:p w:rsidR="00296093" w:rsidRDefault="00296093" w:rsidP="00FF6A53">
      <w:pPr>
        <w:rPr>
          <w:rFonts w:ascii="Times New Roman" w:hAnsi="Times New Roman" w:cs="Times New Roman"/>
        </w:rPr>
      </w:pPr>
    </w:p>
    <w:p w:rsidR="00296093" w:rsidRDefault="00296093" w:rsidP="00FF6A53">
      <w:pPr>
        <w:rPr>
          <w:rFonts w:ascii="Times New Roman" w:hAnsi="Times New Roman" w:cs="Times New Roman"/>
        </w:rPr>
      </w:pPr>
    </w:p>
    <w:p w:rsidR="00296093" w:rsidRDefault="00296093" w:rsidP="00FF6A53">
      <w:pPr>
        <w:rPr>
          <w:rFonts w:ascii="Times New Roman" w:hAnsi="Times New Roman" w:cs="Times New Roman"/>
        </w:rPr>
      </w:pPr>
    </w:p>
    <w:p w:rsidR="00296093" w:rsidRDefault="00296093" w:rsidP="00FF6A53">
      <w:pPr>
        <w:rPr>
          <w:rFonts w:ascii="Times New Roman" w:hAnsi="Times New Roman" w:cs="Times New Roman"/>
        </w:rPr>
      </w:pPr>
    </w:p>
    <w:p w:rsidR="00296093" w:rsidRDefault="00296093" w:rsidP="00FF6A53">
      <w:pPr>
        <w:rPr>
          <w:rFonts w:ascii="Times New Roman" w:hAnsi="Times New Roman" w:cs="Times New Roman"/>
        </w:rPr>
      </w:pPr>
    </w:p>
    <w:p w:rsidR="00296093" w:rsidRDefault="00296093" w:rsidP="00FF6A53">
      <w:pPr>
        <w:rPr>
          <w:rFonts w:ascii="Times New Roman" w:hAnsi="Times New Roman" w:cs="Times New Roman"/>
        </w:rPr>
      </w:pPr>
    </w:p>
    <w:p w:rsidR="00296093" w:rsidRDefault="00296093" w:rsidP="00FF6A53">
      <w:pPr>
        <w:rPr>
          <w:rFonts w:ascii="Times New Roman" w:hAnsi="Times New Roman" w:cs="Times New Roman"/>
        </w:rPr>
      </w:pPr>
    </w:p>
    <w:p w:rsidR="00296093" w:rsidRDefault="00296093" w:rsidP="00FF6A53">
      <w:pPr>
        <w:rPr>
          <w:rFonts w:ascii="Times New Roman" w:hAnsi="Times New Roman" w:cs="Times New Roman"/>
        </w:rPr>
      </w:pPr>
    </w:p>
    <w:p w:rsidR="00296093" w:rsidRDefault="00296093" w:rsidP="00FF6A53">
      <w:pPr>
        <w:rPr>
          <w:rFonts w:ascii="Times New Roman" w:hAnsi="Times New Roman" w:cs="Times New Roman"/>
        </w:rPr>
      </w:pPr>
    </w:p>
    <w:p w:rsidR="00296093" w:rsidRDefault="00296093" w:rsidP="00FF6A53">
      <w:pPr>
        <w:rPr>
          <w:rFonts w:ascii="Times New Roman" w:hAnsi="Times New Roman" w:cs="Times New Roman"/>
        </w:rPr>
      </w:pPr>
    </w:p>
    <w:p w:rsidR="00296093" w:rsidRDefault="00296093" w:rsidP="00FF6A53">
      <w:pPr>
        <w:rPr>
          <w:rFonts w:ascii="Times New Roman" w:hAnsi="Times New Roman" w:cs="Times New Roman"/>
        </w:rPr>
      </w:pPr>
    </w:p>
    <w:p w:rsidR="00296093" w:rsidRDefault="00296093" w:rsidP="00FF6A53">
      <w:pPr>
        <w:rPr>
          <w:rFonts w:ascii="Times New Roman" w:hAnsi="Times New Roman" w:cs="Times New Roman"/>
        </w:rPr>
      </w:pPr>
    </w:p>
    <w:p w:rsidR="00296093" w:rsidRDefault="00296093" w:rsidP="00FF6A53">
      <w:pPr>
        <w:rPr>
          <w:rFonts w:ascii="Times New Roman" w:hAnsi="Times New Roman" w:cs="Times New Roman"/>
        </w:rPr>
      </w:pPr>
    </w:p>
    <w:p w:rsidR="00296093" w:rsidRDefault="00296093" w:rsidP="00FF6A53">
      <w:pPr>
        <w:rPr>
          <w:rFonts w:ascii="Times New Roman" w:hAnsi="Times New Roman" w:cs="Times New Roman"/>
        </w:rPr>
      </w:pPr>
    </w:p>
    <w:p w:rsidR="00296093" w:rsidRDefault="00296093" w:rsidP="00FF6A53">
      <w:pPr>
        <w:rPr>
          <w:rFonts w:ascii="Times New Roman" w:hAnsi="Times New Roman" w:cs="Times New Roman"/>
        </w:rPr>
      </w:pPr>
    </w:p>
    <w:p w:rsidR="00296093" w:rsidRDefault="00296093" w:rsidP="00FF6A53">
      <w:pPr>
        <w:rPr>
          <w:rFonts w:ascii="Times New Roman" w:hAnsi="Times New Roman" w:cs="Times New Roman"/>
        </w:rPr>
      </w:pPr>
    </w:p>
    <w:p w:rsidR="00296093" w:rsidRDefault="00296093" w:rsidP="00FF6A53">
      <w:pPr>
        <w:rPr>
          <w:rFonts w:ascii="Times New Roman" w:hAnsi="Times New Roman" w:cs="Times New Roman"/>
        </w:rPr>
      </w:pPr>
    </w:p>
    <w:p w:rsidR="00296093" w:rsidRDefault="00296093" w:rsidP="00FF6A53">
      <w:pPr>
        <w:rPr>
          <w:rFonts w:ascii="Times New Roman" w:hAnsi="Times New Roman" w:cs="Times New Roman"/>
        </w:rPr>
      </w:pPr>
    </w:p>
    <w:p w:rsidR="00296093" w:rsidRDefault="00296093" w:rsidP="00FF6A53">
      <w:pPr>
        <w:rPr>
          <w:rFonts w:ascii="Times New Roman" w:hAnsi="Times New Roman" w:cs="Times New Roman"/>
        </w:rPr>
      </w:pPr>
    </w:p>
    <w:p w:rsidR="00296093" w:rsidRDefault="00296093" w:rsidP="00FF6A53">
      <w:pPr>
        <w:rPr>
          <w:rFonts w:ascii="Times New Roman" w:hAnsi="Times New Roman" w:cs="Times New Roman"/>
        </w:rPr>
      </w:pPr>
    </w:p>
    <w:p w:rsidR="00296093" w:rsidRDefault="00296093" w:rsidP="00FF6A53">
      <w:pPr>
        <w:rPr>
          <w:rFonts w:ascii="Times New Roman" w:hAnsi="Times New Roman" w:cs="Times New Roman"/>
        </w:rPr>
      </w:pPr>
    </w:p>
    <w:p w:rsidR="00296093" w:rsidRDefault="00296093" w:rsidP="00FF6A53">
      <w:pPr>
        <w:rPr>
          <w:rFonts w:ascii="Times New Roman" w:hAnsi="Times New Roman" w:cs="Times New Roman"/>
        </w:rPr>
      </w:pPr>
    </w:p>
    <w:p w:rsidR="00296093" w:rsidRDefault="00296093" w:rsidP="00FF6A53">
      <w:pPr>
        <w:rPr>
          <w:rFonts w:ascii="Times New Roman" w:hAnsi="Times New Roman" w:cs="Times New Roman"/>
        </w:rPr>
      </w:pPr>
    </w:p>
    <w:p w:rsidR="00296093" w:rsidRDefault="00296093" w:rsidP="00FF6A53">
      <w:pPr>
        <w:rPr>
          <w:rFonts w:ascii="Times New Roman" w:hAnsi="Times New Roman" w:cs="Times New Roman"/>
        </w:rPr>
      </w:pPr>
    </w:p>
    <w:p w:rsidR="00296093" w:rsidRDefault="00296093" w:rsidP="00FF6A53">
      <w:pPr>
        <w:rPr>
          <w:rFonts w:ascii="Times New Roman" w:hAnsi="Times New Roman" w:cs="Times New Roman"/>
        </w:rPr>
      </w:pPr>
    </w:p>
    <w:p w:rsidR="00296093" w:rsidRDefault="00296093" w:rsidP="00FF6A53">
      <w:pPr>
        <w:rPr>
          <w:rFonts w:ascii="Times New Roman" w:hAnsi="Times New Roman" w:cs="Times New Roman"/>
        </w:rPr>
      </w:pPr>
    </w:p>
    <w:p w:rsidR="00296093" w:rsidRDefault="00296093" w:rsidP="00FF6A53">
      <w:pPr>
        <w:rPr>
          <w:rFonts w:ascii="Times New Roman" w:hAnsi="Times New Roman" w:cs="Times New Roman"/>
        </w:rPr>
      </w:pPr>
    </w:p>
    <w:p w:rsidR="00296093" w:rsidRDefault="00296093" w:rsidP="00FF6A53">
      <w:pPr>
        <w:rPr>
          <w:rFonts w:ascii="Times New Roman" w:hAnsi="Times New Roman" w:cs="Times New Roman"/>
        </w:rPr>
      </w:pPr>
    </w:p>
    <w:p w:rsidR="00296093" w:rsidRDefault="00296093" w:rsidP="00FF6A53">
      <w:pPr>
        <w:rPr>
          <w:rFonts w:ascii="Times New Roman" w:hAnsi="Times New Roman" w:cs="Times New Roman"/>
        </w:rPr>
      </w:pPr>
    </w:p>
    <w:p w:rsidR="00296093" w:rsidRDefault="00296093" w:rsidP="00FF6A53">
      <w:pPr>
        <w:rPr>
          <w:rFonts w:ascii="Times New Roman" w:hAnsi="Times New Roman" w:cs="Times New Roman"/>
        </w:rPr>
      </w:pPr>
    </w:p>
    <w:p w:rsidR="00296093" w:rsidRDefault="00296093" w:rsidP="00FF6A53">
      <w:pPr>
        <w:rPr>
          <w:rFonts w:ascii="Times New Roman" w:hAnsi="Times New Roman" w:cs="Times New Roman"/>
        </w:rPr>
      </w:pPr>
    </w:p>
    <w:p w:rsidR="00296093" w:rsidRDefault="00296093" w:rsidP="00FF6A53">
      <w:pPr>
        <w:rPr>
          <w:rFonts w:ascii="Times New Roman" w:hAnsi="Times New Roman" w:cs="Times New Roman"/>
        </w:rPr>
      </w:pPr>
    </w:p>
    <w:p w:rsidR="00296093" w:rsidRDefault="00296093" w:rsidP="00FF6A53">
      <w:pPr>
        <w:rPr>
          <w:rFonts w:ascii="Times New Roman" w:hAnsi="Times New Roman" w:cs="Times New Roman"/>
        </w:rPr>
      </w:pPr>
    </w:p>
    <w:p w:rsidR="00296093" w:rsidRDefault="00296093" w:rsidP="00FF6A53">
      <w:pPr>
        <w:rPr>
          <w:rFonts w:ascii="Times New Roman" w:hAnsi="Times New Roman" w:cs="Times New Roman"/>
        </w:rPr>
      </w:pPr>
    </w:p>
    <w:p w:rsidR="00231A24" w:rsidRDefault="00231A24" w:rsidP="00FF6A53">
      <w:pPr>
        <w:rPr>
          <w:rFonts w:ascii="Times New Roman" w:hAnsi="Times New Roman" w:cs="Times New Roman"/>
          <w:u w:val="single"/>
        </w:rPr>
      </w:pPr>
    </w:p>
    <w:p w:rsidR="00231A24" w:rsidRDefault="00231A24" w:rsidP="00FF6A53">
      <w:pPr>
        <w:rPr>
          <w:rFonts w:ascii="Times New Roman" w:hAnsi="Times New Roman" w:cs="Times New Roman"/>
          <w:u w:val="single"/>
        </w:rPr>
      </w:pPr>
    </w:p>
    <w:p w:rsidR="00296093" w:rsidRDefault="00296093" w:rsidP="00FF6A53">
      <w:pPr>
        <w:rPr>
          <w:rFonts w:ascii="Times New Roman" w:hAnsi="Times New Roman" w:cs="Times New Roman"/>
          <w:u w:val="single"/>
        </w:rPr>
      </w:pPr>
      <w:r>
        <w:rPr>
          <w:rFonts w:ascii="Times New Roman" w:hAnsi="Times New Roman" w:cs="Times New Roman"/>
          <w:u w:val="single"/>
        </w:rPr>
        <w:t xml:space="preserve">Appendix </w:t>
      </w:r>
    </w:p>
    <w:p w:rsidR="00296093" w:rsidRDefault="00296093" w:rsidP="00FF6A53">
      <w:pPr>
        <w:rPr>
          <w:rFonts w:ascii="Times New Roman" w:hAnsi="Times New Roman" w:cs="Times New Roman"/>
          <w:u w:val="single"/>
        </w:rPr>
      </w:pPr>
    </w:p>
    <w:p w:rsidR="00296093" w:rsidRDefault="00296093" w:rsidP="00FF6A53">
      <w:pPr>
        <w:rPr>
          <w:rFonts w:ascii="Times New Roman" w:hAnsi="Times New Roman" w:cs="Times New Roman"/>
          <w:u w:val="single"/>
        </w:rPr>
      </w:pPr>
      <w:r>
        <w:rPr>
          <w:rFonts w:ascii="Times New Roman" w:hAnsi="Times New Roman" w:cs="Times New Roman"/>
          <w:u w:val="single"/>
        </w:rPr>
        <w:t>Appendix 1:</w:t>
      </w:r>
    </w:p>
    <w:p w:rsidR="00ED50C3" w:rsidRDefault="00ED50C3" w:rsidP="00FF6A53">
      <w:pPr>
        <w:rPr>
          <w:rFonts w:ascii="Times New Roman" w:hAnsi="Times New Roman" w:cs="Times New Roman"/>
          <w:u w:val="single"/>
        </w:rPr>
      </w:pPr>
    </w:p>
    <w:tbl>
      <w:tblPr>
        <w:tblStyle w:val="TableGrid"/>
        <w:tblW w:w="0" w:type="auto"/>
        <w:jc w:val="center"/>
        <w:tblLook w:val="00A0" w:firstRow="1" w:lastRow="0" w:firstColumn="1" w:lastColumn="0" w:noHBand="0" w:noVBand="0"/>
      </w:tblPr>
      <w:tblGrid>
        <w:gridCol w:w="1620"/>
        <w:gridCol w:w="247"/>
        <w:gridCol w:w="158"/>
        <w:gridCol w:w="343"/>
        <w:gridCol w:w="515"/>
        <w:gridCol w:w="282"/>
        <w:gridCol w:w="811"/>
        <w:gridCol w:w="549"/>
        <w:gridCol w:w="490"/>
        <w:gridCol w:w="181"/>
        <w:gridCol w:w="168"/>
        <w:gridCol w:w="65"/>
        <w:gridCol w:w="746"/>
        <w:gridCol w:w="641"/>
        <w:gridCol w:w="766"/>
        <w:gridCol w:w="169"/>
        <w:gridCol w:w="287"/>
        <w:gridCol w:w="972"/>
      </w:tblGrid>
      <w:tr w:rsidR="006B12B4" w:rsidRPr="009E3B7F" w:rsidTr="003175CE">
        <w:trPr>
          <w:trHeight w:val="340"/>
          <w:jc w:val="center"/>
        </w:trPr>
        <w:tc>
          <w:tcPr>
            <w:tcW w:w="1629" w:type="dxa"/>
            <w:tcBorders>
              <w:top w:val="single" w:sz="4" w:space="0" w:color="auto"/>
              <w:left w:val="single" w:sz="4" w:space="0" w:color="auto"/>
              <w:bottom w:val="nil"/>
              <w:right w:val="nil"/>
            </w:tcBorders>
            <w:vAlign w:val="bottom"/>
          </w:tcPr>
          <w:p w:rsidR="00296093" w:rsidRPr="00DD5F55" w:rsidRDefault="00296093" w:rsidP="003175CE">
            <w:pPr>
              <w:rPr>
                <w:sz w:val="18"/>
                <w:szCs w:val="18"/>
              </w:rPr>
            </w:pPr>
            <w:r w:rsidRPr="00DD5F55">
              <w:rPr>
                <w:rFonts w:cs="Tahoma"/>
                <w:b/>
                <w:sz w:val="18"/>
                <w:szCs w:val="18"/>
              </w:rPr>
              <w:t>Name of Trainee:</w:t>
            </w:r>
          </w:p>
        </w:tc>
        <w:tc>
          <w:tcPr>
            <w:tcW w:w="1274" w:type="dxa"/>
            <w:gridSpan w:val="3"/>
            <w:tcBorders>
              <w:top w:val="single" w:sz="4" w:space="0" w:color="auto"/>
              <w:left w:val="nil"/>
              <w:bottom w:val="dashSmallGap" w:sz="4" w:space="0" w:color="auto"/>
              <w:right w:val="nil"/>
            </w:tcBorders>
            <w:vAlign w:val="bottom"/>
          </w:tcPr>
          <w:p w:rsidR="00296093" w:rsidRPr="00DD5F55" w:rsidRDefault="00296093" w:rsidP="003175CE">
            <w:pPr>
              <w:rPr>
                <w:sz w:val="18"/>
                <w:szCs w:val="18"/>
              </w:rPr>
            </w:pPr>
            <w:r w:rsidRPr="00DD5F55">
              <w:rPr>
                <w:sz w:val="18"/>
                <w:szCs w:val="18"/>
              </w:rPr>
              <w:t>Beth Jones</w:t>
            </w:r>
          </w:p>
        </w:tc>
        <w:tc>
          <w:tcPr>
            <w:tcW w:w="1162" w:type="dxa"/>
            <w:gridSpan w:val="2"/>
            <w:tcBorders>
              <w:top w:val="single" w:sz="4" w:space="0" w:color="auto"/>
              <w:left w:val="nil"/>
              <w:bottom w:val="nil"/>
              <w:right w:val="nil"/>
            </w:tcBorders>
            <w:vAlign w:val="bottom"/>
          </w:tcPr>
          <w:p w:rsidR="00296093" w:rsidRPr="00DD5F55" w:rsidRDefault="00296093" w:rsidP="003175CE">
            <w:pPr>
              <w:rPr>
                <w:sz w:val="18"/>
                <w:szCs w:val="18"/>
              </w:rPr>
            </w:pPr>
            <w:r w:rsidRPr="00DD5F55">
              <w:rPr>
                <w:rFonts w:cs="Tahoma"/>
                <w:b/>
                <w:sz w:val="18"/>
                <w:szCs w:val="18"/>
              </w:rPr>
              <w:t>Session ref:</w:t>
            </w:r>
          </w:p>
        </w:tc>
        <w:tc>
          <w:tcPr>
            <w:tcW w:w="1790" w:type="dxa"/>
            <w:gridSpan w:val="2"/>
            <w:tcBorders>
              <w:top w:val="single" w:sz="4" w:space="0" w:color="auto"/>
              <w:left w:val="nil"/>
              <w:bottom w:val="dashSmallGap" w:sz="4" w:space="0" w:color="auto"/>
              <w:right w:val="nil"/>
            </w:tcBorders>
            <w:vAlign w:val="bottom"/>
          </w:tcPr>
          <w:p w:rsidR="00296093" w:rsidRPr="00DD5F55" w:rsidRDefault="006B12B4" w:rsidP="003175CE">
            <w:pPr>
              <w:rPr>
                <w:rFonts w:cs="Tahoma"/>
                <w:b/>
                <w:sz w:val="18"/>
                <w:szCs w:val="18"/>
                <w:lang w:val="cy-GB"/>
              </w:rPr>
            </w:pPr>
            <w:r>
              <w:rPr>
                <w:rFonts w:cs="Tahoma"/>
                <w:b/>
                <w:sz w:val="18"/>
                <w:szCs w:val="18"/>
                <w:lang w:val="cy-GB"/>
              </w:rPr>
              <w:t>040419/STORY</w:t>
            </w:r>
          </w:p>
        </w:tc>
        <w:tc>
          <w:tcPr>
            <w:tcW w:w="732" w:type="dxa"/>
            <w:gridSpan w:val="2"/>
            <w:tcBorders>
              <w:top w:val="single" w:sz="4" w:space="0" w:color="auto"/>
              <w:left w:val="nil"/>
              <w:bottom w:val="nil"/>
              <w:right w:val="nil"/>
            </w:tcBorders>
            <w:vAlign w:val="bottom"/>
          </w:tcPr>
          <w:p w:rsidR="00296093" w:rsidRPr="00DD5F55" w:rsidRDefault="00296093" w:rsidP="003175CE">
            <w:pPr>
              <w:rPr>
                <w:sz w:val="18"/>
                <w:szCs w:val="18"/>
              </w:rPr>
            </w:pPr>
            <w:r w:rsidRPr="00DD5F55">
              <w:rPr>
                <w:rFonts w:cs="Tahoma"/>
                <w:b/>
                <w:sz w:val="18"/>
                <w:szCs w:val="18"/>
              </w:rPr>
              <w:t>Date:</w:t>
            </w:r>
          </w:p>
        </w:tc>
        <w:tc>
          <w:tcPr>
            <w:tcW w:w="2101" w:type="dxa"/>
            <w:gridSpan w:val="3"/>
            <w:tcBorders>
              <w:top w:val="single" w:sz="4" w:space="0" w:color="auto"/>
              <w:left w:val="nil"/>
              <w:bottom w:val="dashSmallGap" w:sz="4" w:space="0" w:color="auto"/>
              <w:right w:val="nil"/>
            </w:tcBorders>
            <w:vAlign w:val="bottom"/>
          </w:tcPr>
          <w:p w:rsidR="00296093" w:rsidRPr="00DD5F55" w:rsidRDefault="006B12B4" w:rsidP="003175CE">
            <w:pPr>
              <w:rPr>
                <w:sz w:val="18"/>
                <w:szCs w:val="18"/>
              </w:rPr>
            </w:pPr>
            <w:r>
              <w:rPr>
                <w:sz w:val="18"/>
                <w:szCs w:val="18"/>
              </w:rPr>
              <w:t>04.04.19</w:t>
            </w:r>
          </w:p>
        </w:tc>
        <w:tc>
          <w:tcPr>
            <w:tcW w:w="687" w:type="dxa"/>
            <w:tcBorders>
              <w:top w:val="single" w:sz="4" w:space="0" w:color="auto"/>
              <w:left w:val="nil"/>
              <w:bottom w:val="nil"/>
              <w:right w:val="nil"/>
            </w:tcBorders>
            <w:vAlign w:val="bottom"/>
          </w:tcPr>
          <w:p w:rsidR="00296093" w:rsidRPr="00DD5F55" w:rsidRDefault="00296093" w:rsidP="003175CE">
            <w:pPr>
              <w:rPr>
                <w:sz w:val="18"/>
                <w:szCs w:val="18"/>
              </w:rPr>
            </w:pPr>
            <w:r w:rsidRPr="00DD5F55">
              <w:rPr>
                <w:rFonts w:cs="Tahoma"/>
                <w:b/>
                <w:sz w:val="18"/>
                <w:szCs w:val="18"/>
                <w:lang w:val="cy-GB"/>
              </w:rPr>
              <w:t>Class:</w:t>
            </w:r>
          </w:p>
        </w:tc>
        <w:tc>
          <w:tcPr>
            <w:tcW w:w="2276" w:type="dxa"/>
            <w:gridSpan w:val="3"/>
            <w:tcBorders>
              <w:top w:val="single" w:sz="4" w:space="0" w:color="auto"/>
              <w:left w:val="nil"/>
              <w:bottom w:val="dashSmallGap" w:sz="4" w:space="0" w:color="auto"/>
              <w:right w:val="single" w:sz="4" w:space="0" w:color="auto"/>
            </w:tcBorders>
          </w:tcPr>
          <w:p w:rsidR="00296093" w:rsidRPr="00DD5F55" w:rsidRDefault="00296093" w:rsidP="003175CE">
            <w:pPr>
              <w:rPr>
                <w:sz w:val="18"/>
                <w:szCs w:val="18"/>
              </w:rPr>
            </w:pPr>
            <w:r w:rsidRPr="00DD5F55">
              <w:rPr>
                <w:sz w:val="18"/>
                <w:szCs w:val="18"/>
              </w:rPr>
              <w:t>Reception</w:t>
            </w:r>
          </w:p>
        </w:tc>
        <w:tc>
          <w:tcPr>
            <w:tcW w:w="2519"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rsidR="00296093" w:rsidRPr="00DD5F55" w:rsidRDefault="00296093" w:rsidP="003175CE">
            <w:pPr>
              <w:pStyle w:val="Heading1"/>
              <w:framePr w:hSpace="0" w:wrap="auto" w:hAnchor="text" w:yAlign="inline"/>
              <w:jc w:val="center"/>
              <w:outlineLvl w:val="0"/>
              <w:rPr>
                <w:rFonts w:asciiTheme="minorHAnsi" w:hAnsiTheme="minorHAnsi" w:cs="Tahoma"/>
                <w:b/>
                <w:sz w:val="18"/>
                <w:szCs w:val="18"/>
                <w:lang w:val="cy-GB"/>
              </w:rPr>
            </w:pPr>
            <w:r w:rsidRPr="00DD5F55">
              <w:rPr>
                <w:rFonts w:asciiTheme="minorHAnsi" w:hAnsiTheme="minorHAnsi" w:cs="Tahoma"/>
                <w:b/>
                <w:noProof/>
                <w:sz w:val="18"/>
                <w:szCs w:val="18"/>
                <w:lang w:val="cy-GB"/>
              </w:rPr>
              <w:t>Cynllun Ffocws y Cyfnod Sylfaen</w:t>
            </w:r>
          </w:p>
          <w:p w:rsidR="00296093" w:rsidRPr="00DD5F55" w:rsidRDefault="00296093" w:rsidP="003175CE">
            <w:pPr>
              <w:pStyle w:val="Heading1"/>
              <w:framePr w:hSpace="0" w:wrap="auto" w:hAnchor="text" w:yAlign="inline"/>
              <w:jc w:val="center"/>
              <w:outlineLvl w:val="0"/>
              <w:rPr>
                <w:rFonts w:asciiTheme="minorHAnsi" w:hAnsiTheme="minorHAnsi" w:cs="Tahoma"/>
                <w:b/>
                <w:sz w:val="18"/>
                <w:szCs w:val="18"/>
                <w:lang w:val="cy-GB"/>
              </w:rPr>
            </w:pPr>
          </w:p>
          <w:p w:rsidR="00296093" w:rsidRPr="00DD5F55" w:rsidRDefault="00296093" w:rsidP="003175CE">
            <w:pPr>
              <w:pStyle w:val="Heading1"/>
              <w:framePr w:hSpace="0" w:wrap="auto" w:hAnchor="text" w:yAlign="inline"/>
              <w:jc w:val="center"/>
              <w:outlineLvl w:val="0"/>
              <w:rPr>
                <w:rFonts w:asciiTheme="minorHAnsi" w:hAnsiTheme="minorHAnsi" w:cs="Tahoma"/>
                <w:b/>
                <w:sz w:val="18"/>
                <w:szCs w:val="18"/>
                <w:lang w:val="cy-GB"/>
              </w:rPr>
            </w:pPr>
            <w:r w:rsidRPr="00DD5F55">
              <w:rPr>
                <w:rFonts w:asciiTheme="minorHAnsi" w:hAnsiTheme="minorHAnsi" w:cs="Tahoma"/>
                <w:b/>
                <w:sz w:val="18"/>
                <w:szCs w:val="18"/>
                <w:lang w:val="cy-GB"/>
              </w:rPr>
              <w:t>2d</w:t>
            </w:r>
          </w:p>
          <w:p w:rsidR="00296093" w:rsidRPr="00DD5F55" w:rsidRDefault="00296093" w:rsidP="003175CE">
            <w:pPr>
              <w:jc w:val="center"/>
              <w:rPr>
                <w:sz w:val="18"/>
                <w:szCs w:val="18"/>
                <w:lang w:val="fr-FR"/>
              </w:rPr>
            </w:pPr>
          </w:p>
        </w:tc>
      </w:tr>
      <w:tr w:rsidR="006B12B4" w:rsidRPr="009E3B7F" w:rsidTr="003175CE">
        <w:trPr>
          <w:trHeight w:val="340"/>
          <w:jc w:val="center"/>
        </w:trPr>
        <w:tc>
          <w:tcPr>
            <w:tcW w:w="4065" w:type="dxa"/>
            <w:gridSpan w:val="6"/>
            <w:tcBorders>
              <w:top w:val="nil"/>
              <w:left w:val="single" w:sz="4" w:space="0" w:color="auto"/>
              <w:bottom w:val="nil"/>
              <w:right w:val="nil"/>
            </w:tcBorders>
            <w:vAlign w:val="bottom"/>
          </w:tcPr>
          <w:p w:rsidR="00296093" w:rsidRPr="00DD5F55" w:rsidRDefault="00296093" w:rsidP="003175CE">
            <w:pPr>
              <w:rPr>
                <w:sz w:val="18"/>
                <w:szCs w:val="18"/>
                <w:lang w:val="fr-FR"/>
              </w:rPr>
            </w:pPr>
          </w:p>
        </w:tc>
        <w:tc>
          <w:tcPr>
            <w:tcW w:w="1790" w:type="dxa"/>
            <w:gridSpan w:val="2"/>
            <w:tcBorders>
              <w:top w:val="dashSmallGap" w:sz="4" w:space="0" w:color="auto"/>
              <w:left w:val="nil"/>
              <w:bottom w:val="nil"/>
              <w:right w:val="nil"/>
            </w:tcBorders>
            <w:vAlign w:val="bottom"/>
          </w:tcPr>
          <w:p w:rsidR="00296093" w:rsidRPr="00DD5F55" w:rsidRDefault="00296093" w:rsidP="003175CE">
            <w:pPr>
              <w:rPr>
                <w:sz w:val="18"/>
                <w:szCs w:val="18"/>
                <w:lang w:val="fr-FR"/>
              </w:rPr>
            </w:pPr>
          </w:p>
        </w:tc>
        <w:tc>
          <w:tcPr>
            <w:tcW w:w="1295" w:type="dxa"/>
            <w:gridSpan w:val="4"/>
            <w:tcBorders>
              <w:top w:val="nil"/>
              <w:left w:val="nil"/>
              <w:bottom w:val="nil"/>
              <w:right w:val="nil"/>
            </w:tcBorders>
            <w:vAlign w:val="bottom"/>
          </w:tcPr>
          <w:p w:rsidR="00296093" w:rsidRPr="00DD5F55" w:rsidRDefault="00296093" w:rsidP="003175CE">
            <w:pPr>
              <w:rPr>
                <w:sz w:val="18"/>
                <w:szCs w:val="18"/>
                <w:lang w:val="fr-FR"/>
              </w:rPr>
            </w:pPr>
          </w:p>
        </w:tc>
        <w:tc>
          <w:tcPr>
            <w:tcW w:w="1538" w:type="dxa"/>
            <w:tcBorders>
              <w:top w:val="dashSmallGap" w:sz="4" w:space="0" w:color="auto"/>
              <w:left w:val="nil"/>
              <w:bottom w:val="nil"/>
              <w:right w:val="nil"/>
            </w:tcBorders>
            <w:vAlign w:val="bottom"/>
          </w:tcPr>
          <w:p w:rsidR="00296093" w:rsidRPr="00DD5F55" w:rsidRDefault="00296093" w:rsidP="003175CE">
            <w:pPr>
              <w:rPr>
                <w:sz w:val="18"/>
                <w:szCs w:val="18"/>
                <w:lang w:val="fr-FR"/>
              </w:rPr>
            </w:pPr>
          </w:p>
        </w:tc>
        <w:tc>
          <w:tcPr>
            <w:tcW w:w="687" w:type="dxa"/>
            <w:tcBorders>
              <w:top w:val="nil"/>
              <w:left w:val="nil"/>
              <w:bottom w:val="nil"/>
              <w:right w:val="nil"/>
            </w:tcBorders>
            <w:vAlign w:val="bottom"/>
          </w:tcPr>
          <w:p w:rsidR="00296093" w:rsidRPr="00DD5F55" w:rsidRDefault="00296093" w:rsidP="003175CE">
            <w:pPr>
              <w:rPr>
                <w:sz w:val="18"/>
                <w:szCs w:val="18"/>
                <w:lang w:val="fr-FR"/>
              </w:rPr>
            </w:pPr>
          </w:p>
        </w:tc>
        <w:tc>
          <w:tcPr>
            <w:tcW w:w="2276" w:type="dxa"/>
            <w:gridSpan w:val="3"/>
            <w:tcBorders>
              <w:top w:val="dashSmallGap" w:sz="4" w:space="0" w:color="auto"/>
              <w:left w:val="nil"/>
              <w:bottom w:val="nil"/>
              <w:right w:val="single" w:sz="4" w:space="0" w:color="auto"/>
            </w:tcBorders>
          </w:tcPr>
          <w:p w:rsidR="00296093" w:rsidRPr="00DD5F55" w:rsidRDefault="00296093" w:rsidP="003175CE">
            <w:pPr>
              <w:rPr>
                <w:sz w:val="18"/>
                <w:szCs w:val="18"/>
                <w:lang w:val="fr-FR"/>
              </w:rPr>
            </w:pPr>
          </w:p>
        </w:tc>
        <w:tc>
          <w:tcPr>
            <w:tcW w:w="2519" w:type="dxa"/>
            <w:vMerge/>
            <w:tcBorders>
              <w:left w:val="single" w:sz="4" w:space="0" w:color="auto"/>
              <w:right w:val="single" w:sz="4" w:space="0" w:color="auto"/>
            </w:tcBorders>
            <w:shd w:val="clear" w:color="auto" w:fill="A6A6A6" w:themeFill="background1" w:themeFillShade="A6"/>
          </w:tcPr>
          <w:p w:rsidR="00296093" w:rsidRPr="00DD5F55" w:rsidRDefault="00296093" w:rsidP="003175CE">
            <w:pPr>
              <w:rPr>
                <w:sz w:val="18"/>
                <w:szCs w:val="18"/>
                <w:lang w:val="fr-FR"/>
              </w:rPr>
            </w:pPr>
          </w:p>
        </w:tc>
      </w:tr>
      <w:tr w:rsidR="006B12B4" w:rsidTr="003175CE">
        <w:trPr>
          <w:trHeight w:val="340"/>
          <w:jc w:val="center"/>
        </w:trPr>
        <w:tc>
          <w:tcPr>
            <w:tcW w:w="2090" w:type="dxa"/>
            <w:gridSpan w:val="3"/>
            <w:tcBorders>
              <w:top w:val="nil"/>
              <w:left w:val="single" w:sz="4" w:space="0" w:color="auto"/>
              <w:bottom w:val="nil"/>
              <w:right w:val="nil"/>
            </w:tcBorders>
            <w:vAlign w:val="bottom"/>
          </w:tcPr>
          <w:p w:rsidR="00296093" w:rsidRPr="00DD5F55" w:rsidRDefault="00296093" w:rsidP="003175CE">
            <w:pPr>
              <w:rPr>
                <w:sz w:val="18"/>
                <w:szCs w:val="18"/>
              </w:rPr>
            </w:pPr>
            <w:r w:rsidRPr="00DD5F55">
              <w:rPr>
                <w:b/>
                <w:sz w:val="18"/>
                <w:szCs w:val="18"/>
                <w:lang w:val="cy-GB"/>
              </w:rPr>
              <w:t>Targed(au) Hyfforddi Personol</w:t>
            </w:r>
          </w:p>
        </w:tc>
        <w:tc>
          <w:tcPr>
            <w:tcW w:w="3765" w:type="dxa"/>
            <w:gridSpan w:val="5"/>
            <w:tcBorders>
              <w:top w:val="nil"/>
              <w:left w:val="nil"/>
              <w:bottom w:val="dashSmallGap" w:sz="4" w:space="0" w:color="auto"/>
              <w:right w:val="nil"/>
            </w:tcBorders>
            <w:vAlign w:val="bottom"/>
          </w:tcPr>
          <w:p w:rsidR="00296093" w:rsidRPr="00DD5F55" w:rsidRDefault="006B12B4" w:rsidP="003175CE">
            <w:pPr>
              <w:rPr>
                <w:sz w:val="18"/>
                <w:szCs w:val="18"/>
              </w:rPr>
            </w:pPr>
            <w:r>
              <w:rPr>
                <w:sz w:val="18"/>
                <w:szCs w:val="18"/>
              </w:rPr>
              <w:t>Shows some ability to articulate expectations in language that the children will understand.</w:t>
            </w:r>
          </w:p>
        </w:tc>
        <w:tc>
          <w:tcPr>
            <w:tcW w:w="1295" w:type="dxa"/>
            <w:gridSpan w:val="4"/>
            <w:tcBorders>
              <w:top w:val="nil"/>
              <w:left w:val="nil"/>
              <w:bottom w:val="nil"/>
              <w:right w:val="nil"/>
            </w:tcBorders>
            <w:vAlign w:val="bottom"/>
          </w:tcPr>
          <w:p w:rsidR="00296093" w:rsidRPr="00DD5F55" w:rsidRDefault="00296093" w:rsidP="003175CE">
            <w:pPr>
              <w:rPr>
                <w:sz w:val="18"/>
                <w:szCs w:val="18"/>
              </w:rPr>
            </w:pPr>
            <w:r w:rsidRPr="00DD5F55">
              <w:rPr>
                <w:rFonts w:cs="Tahoma"/>
                <w:b/>
                <w:sz w:val="18"/>
                <w:szCs w:val="18"/>
                <w:lang w:val="cy-GB"/>
              </w:rPr>
              <w:t>Number of learners:</w:t>
            </w:r>
          </w:p>
        </w:tc>
        <w:tc>
          <w:tcPr>
            <w:tcW w:w="1538" w:type="dxa"/>
            <w:tcBorders>
              <w:top w:val="nil"/>
              <w:left w:val="nil"/>
              <w:bottom w:val="dashSmallGap" w:sz="4" w:space="0" w:color="auto"/>
              <w:right w:val="nil"/>
            </w:tcBorders>
            <w:vAlign w:val="bottom"/>
          </w:tcPr>
          <w:p w:rsidR="00296093" w:rsidRPr="00DD5F55" w:rsidRDefault="00296093" w:rsidP="003175CE">
            <w:pPr>
              <w:rPr>
                <w:sz w:val="18"/>
                <w:szCs w:val="18"/>
              </w:rPr>
            </w:pPr>
            <w:r w:rsidRPr="00DD5F55">
              <w:rPr>
                <w:sz w:val="18"/>
                <w:szCs w:val="18"/>
              </w:rPr>
              <w:t>26</w:t>
            </w:r>
          </w:p>
        </w:tc>
        <w:tc>
          <w:tcPr>
            <w:tcW w:w="687" w:type="dxa"/>
            <w:tcBorders>
              <w:top w:val="nil"/>
              <w:left w:val="nil"/>
              <w:bottom w:val="nil"/>
              <w:right w:val="nil"/>
            </w:tcBorders>
            <w:vAlign w:val="bottom"/>
          </w:tcPr>
          <w:p w:rsidR="00296093" w:rsidRPr="00DD5F55" w:rsidRDefault="00296093" w:rsidP="003175CE">
            <w:pPr>
              <w:rPr>
                <w:sz w:val="18"/>
                <w:szCs w:val="18"/>
              </w:rPr>
            </w:pPr>
            <w:r w:rsidRPr="00DD5F55">
              <w:rPr>
                <w:rFonts w:cs="Tahoma"/>
                <w:b/>
                <w:sz w:val="18"/>
                <w:szCs w:val="18"/>
                <w:lang w:val="cy-GB"/>
              </w:rPr>
              <w:t>Age:</w:t>
            </w:r>
          </w:p>
        </w:tc>
        <w:tc>
          <w:tcPr>
            <w:tcW w:w="2276" w:type="dxa"/>
            <w:gridSpan w:val="3"/>
            <w:tcBorders>
              <w:top w:val="nil"/>
              <w:left w:val="nil"/>
              <w:bottom w:val="dashSmallGap" w:sz="4" w:space="0" w:color="auto"/>
              <w:right w:val="single" w:sz="4" w:space="0" w:color="auto"/>
            </w:tcBorders>
          </w:tcPr>
          <w:p w:rsidR="00296093" w:rsidRPr="00DD5F55" w:rsidRDefault="00296093" w:rsidP="003175CE">
            <w:pPr>
              <w:rPr>
                <w:sz w:val="18"/>
                <w:szCs w:val="18"/>
              </w:rPr>
            </w:pPr>
            <w:r w:rsidRPr="00DD5F55">
              <w:rPr>
                <w:sz w:val="18"/>
                <w:szCs w:val="18"/>
              </w:rPr>
              <w:t>4/5</w:t>
            </w:r>
          </w:p>
        </w:tc>
        <w:tc>
          <w:tcPr>
            <w:tcW w:w="2519" w:type="dxa"/>
            <w:vMerge/>
            <w:tcBorders>
              <w:left w:val="single" w:sz="4" w:space="0" w:color="auto"/>
              <w:right w:val="single" w:sz="4" w:space="0" w:color="auto"/>
            </w:tcBorders>
            <w:shd w:val="clear" w:color="auto" w:fill="A6A6A6" w:themeFill="background1" w:themeFillShade="A6"/>
          </w:tcPr>
          <w:p w:rsidR="00296093" w:rsidRPr="00DD5F55" w:rsidRDefault="00296093" w:rsidP="003175CE">
            <w:pPr>
              <w:rPr>
                <w:sz w:val="18"/>
                <w:szCs w:val="18"/>
              </w:rPr>
            </w:pPr>
          </w:p>
        </w:tc>
      </w:tr>
      <w:tr w:rsidR="006B12B4" w:rsidTr="003175CE">
        <w:trPr>
          <w:trHeight w:val="340"/>
          <w:jc w:val="center"/>
        </w:trPr>
        <w:tc>
          <w:tcPr>
            <w:tcW w:w="11651" w:type="dxa"/>
            <w:gridSpan w:val="17"/>
            <w:tcBorders>
              <w:top w:val="nil"/>
              <w:left w:val="single" w:sz="4" w:space="0" w:color="auto"/>
              <w:bottom w:val="single" w:sz="4" w:space="0" w:color="auto"/>
              <w:right w:val="single" w:sz="4" w:space="0" w:color="auto"/>
            </w:tcBorders>
            <w:vAlign w:val="center"/>
          </w:tcPr>
          <w:p w:rsidR="00296093" w:rsidRPr="00DD5F55" w:rsidRDefault="00296093" w:rsidP="003175CE">
            <w:pPr>
              <w:rPr>
                <w:sz w:val="18"/>
                <w:szCs w:val="18"/>
              </w:rPr>
            </w:pPr>
          </w:p>
        </w:tc>
        <w:tc>
          <w:tcPr>
            <w:tcW w:w="2519" w:type="dxa"/>
            <w:vMerge/>
            <w:tcBorders>
              <w:left w:val="single" w:sz="4" w:space="0" w:color="auto"/>
              <w:bottom w:val="single" w:sz="4" w:space="0" w:color="auto"/>
              <w:right w:val="single" w:sz="4" w:space="0" w:color="auto"/>
            </w:tcBorders>
            <w:shd w:val="clear" w:color="auto" w:fill="A6A6A6" w:themeFill="background1" w:themeFillShade="A6"/>
          </w:tcPr>
          <w:p w:rsidR="00296093" w:rsidRPr="00DD5F55" w:rsidRDefault="00296093" w:rsidP="003175CE">
            <w:pPr>
              <w:rPr>
                <w:sz w:val="18"/>
                <w:szCs w:val="18"/>
              </w:rPr>
            </w:pPr>
          </w:p>
        </w:tc>
      </w:tr>
      <w:tr w:rsidR="006B12B4" w:rsidTr="003175CE">
        <w:trPr>
          <w:trHeight w:val="340"/>
          <w:jc w:val="center"/>
        </w:trPr>
        <w:tc>
          <w:tcPr>
            <w:tcW w:w="184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rsidR="00296093" w:rsidRPr="00DD5F55" w:rsidRDefault="00296093" w:rsidP="003175CE">
            <w:pPr>
              <w:rPr>
                <w:rFonts w:cs="Tahoma"/>
                <w:b/>
                <w:sz w:val="18"/>
                <w:szCs w:val="18"/>
              </w:rPr>
            </w:pPr>
            <w:r w:rsidRPr="00DD5F55">
              <w:rPr>
                <w:rFonts w:cs="Tahoma"/>
                <w:b/>
                <w:sz w:val="18"/>
                <w:szCs w:val="18"/>
              </w:rPr>
              <w:t xml:space="preserve">Learning objectives/intentions: </w:t>
            </w:r>
          </w:p>
        </w:tc>
        <w:tc>
          <w:tcPr>
            <w:tcW w:w="3082"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296093" w:rsidRPr="00DD5F55" w:rsidRDefault="006B12B4" w:rsidP="003175CE">
            <w:pPr>
              <w:rPr>
                <w:sz w:val="18"/>
                <w:szCs w:val="18"/>
              </w:rPr>
            </w:pPr>
            <w:r>
              <w:rPr>
                <w:sz w:val="18"/>
                <w:szCs w:val="18"/>
              </w:rPr>
              <w:t>Pupils can join in with a simple story using their previous knowledge of dillad</w:t>
            </w:r>
          </w:p>
        </w:tc>
        <w:tc>
          <w:tcPr>
            <w:tcW w:w="1417" w:type="dxa"/>
            <w:gridSpan w:val="2"/>
            <w:tcBorders>
              <w:top w:val="single" w:sz="4" w:space="0" w:color="auto"/>
              <w:left w:val="single" w:sz="4" w:space="0" w:color="auto"/>
              <w:bottom w:val="single" w:sz="4" w:space="0" w:color="auto"/>
              <w:right w:val="single" w:sz="4" w:space="0" w:color="auto"/>
            </w:tcBorders>
            <w:shd w:val="clear" w:color="auto" w:fill="auto"/>
            <w:vAlign w:val="center"/>
          </w:tcPr>
          <w:p w:rsidR="00296093" w:rsidRPr="00DD5F55" w:rsidRDefault="00296093" w:rsidP="003175CE">
            <w:pPr>
              <w:rPr>
                <w:rFonts w:cs="Tahoma"/>
                <w:b/>
                <w:sz w:val="18"/>
                <w:szCs w:val="18"/>
              </w:rPr>
            </w:pPr>
            <w:r w:rsidRPr="00DD5F55">
              <w:rPr>
                <w:rFonts w:cs="Tahoma"/>
                <w:b/>
                <w:sz w:val="18"/>
                <w:szCs w:val="18"/>
              </w:rPr>
              <w:t>Success Criteria</w:t>
            </w:r>
          </w:p>
        </w:tc>
        <w:tc>
          <w:tcPr>
            <w:tcW w:w="303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296093" w:rsidRPr="00DD5F55" w:rsidRDefault="006B12B4" w:rsidP="003175CE">
            <w:pPr>
              <w:rPr>
                <w:sz w:val="18"/>
                <w:szCs w:val="18"/>
              </w:rPr>
            </w:pPr>
            <w:r>
              <w:rPr>
                <w:sz w:val="18"/>
                <w:szCs w:val="18"/>
              </w:rPr>
              <w:t>I can confidently understand various clothes using the Welsh language</w:t>
            </w:r>
          </w:p>
        </w:tc>
        <w:tc>
          <w:tcPr>
            <w:tcW w:w="150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rsidR="00296093" w:rsidRPr="00DD5F55" w:rsidRDefault="00296093" w:rsidP="003175CE">
            <w:pPr>
              <w:rPr>
                <w:sz w:val="18"/>
                <w:szCs w:val="18"/>
              </w:rPr>
            </w:pPr>
            <w:r w:rsidRPr="00DD5F55">
              <w:rPr>
                <w:rFonts w:cs="Tahoma"/>
                <w:b/>
                <w:sz w:val="18"/>
                <w:szCs w:val="18"/>
              </w:rPr>
              <w:t>Meeting learners’ needs</w:t>
            </w:r>
            <w:r w:rsidRPr="00DD5F55">
              <w:rPr>
                <w:rFonts w:cs="Tahoma"/>
                <w:sz w:val="18"/>
                <w:szCs w:val="18"/>
              </w:rPr>
              <w:t>:</w:t>
            </w:r>
          </w:p>
        </w:tc>
        <w:tc>
          <w:tcPr>
            <w:tcW w:w="3289" w:type="dxa"/>
            <w:gridSpan w:val="2"/>
            <w:tcBorders>
              <w:top w:val="single" w:sz="4" w:space="0" w:color="auto"/>
              <w:left w:val="single" w:sz="4" w:space="0" w:color="auto"/>
              <w:bottom w:val="single" w:sz="4" w:space="0" w:color="auto"/>
              <w:right w:val="single" w:sz="4" w:space="0" w:color="auto"/>
            </w:tcBorders>
            <w:shd w:val="clear" w:color="auto" w:fill="auto"/>
            <w:vAlign w:val="center"/>
          </w:tcPr>
          <w:p w:rsidR="00296093" w:rsidRPr="00DD5F55" w:rsidRDefault="00296093" w:rsidP="003175CE">
            <w:pPr>
              <w:rPr>
                <w:sz w:val="18"/>
                <w:szCs w:val="18"/>
              </w:rPr>
            </w:pPr>
          </w:p>
        </w:tc>
      </w:tr>
      <w:tr w:rsidR="006B12B4" w:rsidTr="003175CE">
        <w:trPr>
          <w:trHeight w:val="340"/>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296093" w:rsidRPr="00DD5F55" w:rsidRDefault="00296093" w:rsidP="003175CE">
            <w:pPr>
              <w:pStyle w:val="Heading1"/>
              <w:framePr w:hSpace="0" w:wrap="auto" w:hAnchor="text" w:yAlign="inline"/>
              <w:jc w:val="center"/>
              <w:outlineLvl w:val="0"/>
              <w:rPr>
                <w:rFonts w:asciiTheme="minorHAnsi" w:hAnsiTheme="minorHAnsi" w:cs="Tahoma"/>
                <w:b/>
                <w:sz w:val="18"/>
                <w:szCs w:val="18"/>
              </w:rPr>
            </w:pPr>
            <w:r w:rsidRPr="00DD5F55">
              <w:rPr>
                <w:rFonts w:asciiTheme="minorHAnsi" w:hAnsiTheme="minorHAnsi" w:cs="Tahoma"/>
                <w:b/>
                <w:sz w:val="18"/>
                <w:szCs w:val="18"/>
              </w:rPr>
              <w:t>Introduction/plenary tasks</w:t>
            </w:r>
          </w:p>
        </w:tc>
        <w:tc>
          <w:tcPr>
            <w:tcW w:w="3515" w:type="dxa"/>
            <w:gridSpan w:val="6"/>
            <w:tcBorders>
              <w:top w:val="single" w:sz="4" w:space="0" w:color="auto"/>
              <w:left w:val="single" w:sz="4" w:space="0" w:color="auto"/>
              <w:bottom w:val="single" w:sz="4" w:space="0" w:color="auto"/>
              <w:right w:val="single" w:sz="4" w:space="0" w:color="auto"/>
            </w:tcBorders>
            <w:shd w:val="clear" w:color="auto" w:fill="auto"/>
            <w:vAlign w:val="center"/>
          </w:tcPr>
          <w:p w:rsidR="00296093" w:rsidRPr="00DD5F55" w:rsidRDefault="00296093" w:rsidP="003175CE">
            <w:pPr>
              <w:pStyle w:val="Heading1"/>
              <w:framePr w:hSpace="0" w:wrap="auto" w:hAnchor="text" w:yAlign="inline"/>
              <w:jc w:val="center"/>
              <w:outlineLvl w:val="0"/>
              <w:rPr>
                <w:rFonts w:asciiTheme="minorHAnsi" w:hAnsiTheme="minorHAnsi" w:cs="Tahoma"/>
                <w:b/>
                <w:sz w:val="18"/>
                <w:szCs w:val="18"/>
              </w:rPr>
            </w:pPr>
            <w:r w:rsidRPr="00DD5F55">
              <w:rPr>
                <w:rFonts w:asciiTheme="minorHAnsi" w:hAnsiTheme="minorHAnsi" w:cs="Tahoma"/>
                <w:b/>
                <w:sz w:val="18"/>
                <w:szCs w:val="18"/>
              </w:rPr>
              <w:t>Main activities</w:t>
            </w:r>
          </w:p>
        </w:tc>
        <w:tc>
          <w:tcPr>
            <w:tcW w:w="3615" w:type="dxa"/>
            <w:gridSpan w:val="4"/>
            <w:tcBorders>
              <w:top w:val="single" w:sz="4" w:space="0" w:color="auto"/>
              <w:left w:val="single" w:sz="4" w:space="0" w:color="auto"/>
              <w:bottom w:val="single" w:sz="4" w:space="0" w:color="auto"/>
              <w:right w:val="single" w:sz="4" w:space="0" w:color="auto"/>
            </w:tcBorders>
            <w:shd w:val="clear" w:color="auto" w:fill="auto"/>
            <w:vAlign w:val="center"/>
          </w:tcPr>
          <w:p w:rsidR="00296093" w:rsidRPr="00DD5F55" w:rsidRDefault="00296093" w:rsidP="003175CE">
            <w:pPr>
              <w:jc w:val="center"/>
              <w:rPr>
                <w:rFonts w:cs="Tahoma"/>
                <w:b/>
                <w:sz w:val="18"/>
                <w:szCs w:val="18"/>
              </w:rPr>
            </w:pPr>
            <w:r w:rsidRPr="00DD5F55">
              <w:rPr>
                <w:rFonts w:cs="Tahoma"/>
                <w:b/>
                <w:sz w:val="18"/>
                <w:szCs w:val="18"/>
              </w:rPr>
              <w:t xml:space="preserve">Resources/ </w:t>
            </w:r>
          </w:p>
          <w:p w:rsidR="00296093" w:rsidRPr="00DD5F55" w:rsidRDefault="00296093" w:rsidP="003175CE">
            <w:pPr>
              <w:jc w:val="center"/>
              <w:rPr>
                <w:rFonts w:cs="Tahoma"/>
                <w:b/>
                <w:sz w:val="18"/>
                <w:szCs w:val="18"/>
              </w:rPr>
            </w:pPr>
            <w:r w:rsidRPr="00DD5F55">
              <w:rPr>
                <w:rFonts w:cs="Tahoma"/>
                <w:b/>
                <w:sz w:val="18"/>
                <w:szCs w:val="18"/>
              </w:rPr>
              <w:t>Key Vocabulary</w:t>
            </w:r>
          </w:p>
        </w:tc>
        <w:tc>
          <w:tcPr>
            <w:tcW w:w="3515" w:type="dxa"/>
            <w:gridSpan w:val="3"/>
            <w:tcBorders>
              <w:top w:val="single" w:sz="4" w:space="0" w:color="auto"/>
              <w:left w:val="single" w:sz="4" w:space="0" w:color="auto"/>
              <w:bottom w:val="single" w:sz="4" w:space="0" w:color="auto"/>
              <w:right w:val="single" w:sz="4" w:space="0" w:color="auto"/>
            </w:tcBorders>
            <w:shd w:val="clear" w:color="auto" w:fill="auto"/>
            <w:vAlign w:val="center"/>
          </w:tcPr>
          <w:p w:rsidR="00296093" w:rsidRPr="00DD5F55" w:rsidRDefault="00296093" w:rsidP="003175CE">
            <w:pPr>
              <w:jc w:val="center"/>
              <w:rPr>
                <w:rFonts w:cs="Tahoma"/>
                <w:b/>
                <w:sz w:val="18"/>
                <w:szCs w:val="18"/>
              </w:rPr>
            </w:pPr>
            <w:r w:rsidRPr="00DD5F55">
              <w:rPr>
                <w:rFonts w:cs="Tahoma"/>
                <w:b/>
                <w:sz w:val="18"/>
                <w:szCs w:val="18"/>
              </w:rPr>
              <w:t>Assessment for Learning (strategies and opportunities)</w:t>
            </w:r>
          </w:p>
          <w:p w:rsidR="00296093" w:rsidRPr="00DD5F55" w:rsidRDefault="00296093" w:rsidP="003175CE">
            <w:pPr>
              <w:jc w:val="center"/>
              <w:rPr>
                <w:rFonts w:cs="Tahoma"/>
                <w:b/>
                <w:sz w:val="18"/>
                <w:szCs w:val="18"/>
              </w:rPr>
            </w:pPr>
          </w:p>
        </w:tc>
      </w:tr>
      <w:tr w:rsidR="006B12B4" w:rsidTr="003175CE">
        <w:trPr>
          <w:trHeight w:val="1701"/>
          <w:jc w:val="center"/>
        </w:trPr>
        <w:tc>
          <w:tcPr>
            <w:tcW w:w="3525" w:type="dxa"/>
            <w:gridSpan w:val="5"/>
            <w:vMerge w:val="restart"/>
            <w:tcBorders>
              <w:top w:val="single" w:sz="4" w:space="0" w:color="auto"/>
              <w:left w:val="single" w:sz="4" w:space="0" w:color="auto"/>
              <w:right w:val="single" w:sz="4" w:space="0" w:color="auto"/>
            </w:tcBorders>
            <w:shd w:val="clear" w:color="auto" w:fill="auto"/>
          </w:tcPr>
          <w:p w:rsidR="00296093" w:rsidRPr="00DD5F55" w:rsidRDefault="00296093" w:rsidP="003175CE">
            <w:pPr>
              <w:pStyle w:val="Heading1"/>
              <w:framePr w:hSpace="0" w:wrap="auto" w:hAnchor="text" w:yAlign="inline"/>
              <w:outlineLvl w:val="0"/>
              <w:rPr>
                <w:rFonts w:asciiTheme="minorHAnsi" w:hAnsiTheme="minorHAnsi" w:cs="Tahoma"/>
                <w:sz w:val="18"/>
                <w:szCs w:val="18"/>
              </w:rPr>
            </w:pPr>
            <w:r w:rsidRPr="00DD5F55">
              <w:rPr>
                <w:rFonts w:asciiTheme="minorHAnsi" w:hAnsiTheme="minorHAnsi" w:cs="Tahoma"/>
                <w:sz w:val="18"/>
                <w:szCs w:val="18"/>
              </w:rPr>
              <w:t>Introduction</w:t>
            </w:r>
          </w:p>
          <w:p w:rsidR="00296093" w:rsidRPr="00DD5F55" w:rsidRDefault="006B12B4" w:rsidP="003175CE">
            <w:pPr>
              <w:rPr>
                <w:sz w:val="18"/>
                <w:szCs w:val="18"/>
                <w:lang w:val="en-GB"/>
              </w:rPr>
            </w:pPr>
            <w:r>
              <w:rPr>
                <w:sz w:val="18"/>
                <w:szCs w:val="18"/>
                <w:lang w:val="en-GB"/>
              </w:rPr>
              <w:t xml:space="preserve">The children will be asked how much they can recall about their topic dillad. I will ask them questions e.g. beth wyt </w:t>
            </w:r>
            <w:proofErr w:type="spellStart"/>
            <w:r>
              <w:rPr>
                <w:sz w:val="18"/>
                <w:szCs w:val="18"/>
                <w:lang w:val="en-GB"/>
              </w:rPr>
              <w:t>ti’n</w:t>
            </w:r>
            <w:proofErr w:type="spellEnd"/>
            <w:r>
              <w:rPr>
                <w:sz w:val="18"/>
                <w:szCs w:val="18"/>
                <w:lang w:val="en-GB"/>
              </w:rPr>
              <w:t xml:space="preserve"> </w:t>
            </w:r>
            <w:proofErr w:type="spellStart"/>
            <w:r>
              <w:rPr>
                <w:sz w:val="18"/>
                <w:szCs w:val="18"/>
                <w:lang w:val="en-GB"/>
              </w:rPr>
              <w:t>gwisgo</w:t>
            </w:r>
            <w:proofErr w:type="spellEnd"/>
            <w:r>
              <w:rPr>
                <w:sz w:val="18"/>
                <w:szCs w:val="18"/>
                <w:lang w:val="en-GB"/>
              </w:rPr>
              <w:t>?</w:t>
            </w:r>
          </w:p>
        </w:tc>
        <w:tc>
          <w:tcPr>
            <w:tcW w:w="3515" w:type="dxa"/>
            <w:gridSpan w:val="6"/>
            <w:tcBorders>
              <w:top w:val="single" w:sz="4" w:space="0" w:color="auto"/>
              <w:left w:val="single" w:sz="4" w:space="0" w:color="auto"/>
              <w:bottom w:val="nil"/>
              <w:right w:val="single" w:sz="4" w:space="0" w:color="auto"/>
            </w:tcBorders>
            <w:shd w:val="clear" w:color="auto" w:fill="auto"/>
          </w:tcPr>
          <w:p w:rsidR="00296093" w:rsidRPr="00DD5F55" w:rsidRDefault="00296093" w:rsidP="003175CE">
            <w:pPr>
              <w:rPr>
                <w:rFonts w:cs="Tahoma"/>
                <w:b/>
                <w:sz w:val="18"/>
                <w:szCs w:val="18"/>
              </w:rPr>
            </w:pPr>
            <w:r w:rsidRPr="00DD5F55">
              <w:rPr>
                <w:rFonts w:cs="Tahoma"/>
                <w:b/>
                <w:sz w:val="18"/>
                <w:szCs w:val="18"/>
                <w:u w:val="single"/>
              </w:rPr>
              <w:t>Trainee focused task</w:t>
            </w:r>
            <w:r w:rsidRPr="00DD5F55">
              <w:rPr>
                <w:rFonts w:cs="Tahoma"/>
                <w:b/>
                <w:sz w:val="18"/>
                <w:szCs w:val="18"/>
              </w:rPr>
              <w:t xml:space="preserve"> (purpose, outline of trainee’s role and children’s learning):  </w:t>
            </w:r>
          </w:p>
          <w:p w:rsidR="006B12B4" w:rsidRDefault="006B12B4" w:rsidP="003175CE">
            <w:pPr>
              <w:rPr>
                <w:rFonts w:cs="Tahoma"/>
                <w:sz w:val="18"/>
                <w:szCs w:val="18"/>
              </w:rPr>
            </w:pPr>
            <w:r>
              <w:rPr>
                <w:rFonts w:cs="Tahoma"/>
                <w:sz w:val="18"/>
                <w:szCs w:val="18"/>
              </w:rPr>
              <w:t xml:space="preserve">The book </w:t>
            </w:r>
            <w:proofErr w:type="spellStart"/>
            <w:r>
              <w:rPr>
                <w:rFonts w:cs="Tahoma"/>
                <w:sz w:val="18"/>
                <w:szCs w:val="18"/>
              </w:rPr>
              <w:t>Tedi</w:t>
            </w:r>
            <w:proofErr w:type="spellEnd"/>
            <w:r>
              <w:rPr>
                <w:rFonts w:cs="Tahoma"/>
                <w:sz w:val="18"/>
                <w:szCs w:val="18"/>
              </w:rPr>
              <w:t xml:space="preserve"> Twt Dillad will be introduced to the children and then read to them.</w:t>
            </w:r>
          </w:p>
          <w:p w:rsidR="006B12B4" w:rsidRDefault="006B12B4" w:rsidP="003175CE">
            <w:pPr>
              <w:rPr>
                <w:rFonts w:cs="Tahoma"/>
                <w:sz w:val="18"/>
                <w:szCs w:val="18"/>
              </w:rPr>
            </w:pPr>
            <w:r>
              <w:rPr>
                <w:rFonts w:cs="Tahoma"/>
                <w:sz w:val="18"/>
                <w:szCs w:val="18"/>
              </w:rPr>
              <w:t xml:space="preserve">Each page of the storybook suggests that </w:t>
            </w:r>
            <w:proofErr w:type="spellStart"/>
            <w:r>
              <w:rPr>
                <w:rFonts w:cs="Tahoma"/>
                <w:sz w:val="18"/>
                <w:szCs w:val="18"/>
              </w:rPr>
              <w:t>Tedi</w:t>
            </w:r>
            <w:proofErr w:type="spellEnd"/>
            <w:r>
              <w:rPr>
                <w:rFonts w:cs="Tahoma"/>
                <w:sz w:val="18"/>
                <w:szCs w:val="18"/>
              </w:rPr>
              <w:t xml:space="preserve"> Twt is dressing according to the weather. I will read out the weather and ask them what it, e.g. ‘</w:t>
            </w:r>
            <w:proofErr w:type="spellStart"/>
            <w:r>
              <w:rPr>
                <w:rFonts w:cs="Tahoma"/>
                <w:sz w:val="18"/>
                <w:szCs w:val="18"/>
              </w:rPr>
              <w:t>mae</w:t>
            </w:r>
            <w:proofErr w:type="spellEnd"/>
            <w:r>
              <w:rPr>
                <w:rFonts w:cs="Tahoma"/>
                <w:sz w:val="18"/>
                <w:szCs w:val="18"/>
              </w:rPr>
              <w:t xml:space="preserve"> hi’n heulog’ and the children will answer it is sunny by putting their hand up.</w:t>
            </w:r>
          </w:p>
          <w:p w:rsidR="00296093" w:rsidRPr="00DD5F55" w:rsidRDefault="00296093" w:rsidP="003175CE">
            <w:pPr>
              <w:rPr>
                <w:sz w:val="18"/>
                <w:szCs w:val="18"/>
              </w:rPr>
            </w:pPr>
            <w:r w:rsidRPr="00DD5F55">
              <w:rPr>
                <w:sz w:val="18"/>
                <w:szCs w:val="18"/>
              </w:rPr>
              <w:t xml:space="preserve"> </w:t>
            </w:r>
            <w:r w:rsidR="006B12B4">
              <w:rPr>
                <w:sz w:val="18"/>
                <w:szCs w:val="18"/>
              </w:rPr>
              <w:t xml:space="preserve">After reading out the weather the children will ask </w:t>
            </w:r>
            <w:proofErr w:type="spellStart"/>
            <w:r w:rsidR="006B12B4">
              <w:rPr>
                <w:sz w:val="18"/>
                <w:szCs w:val="18"/>
              </w:rPr>
              <w:t>Tedi</w:t>
            </w:r>
            <w:proofErr w:type="spellEnd"/>
            <w:r w:rsidR="006B12B4">
              <w:rPr>
                <w:sz w:val="18"/>
                <w:szCs w:val="18"/>
              </w:rPr>
              <w:t xml:space="preserve"> Twt what he is wearing in Welsh: ‘beth wyt </w:t>
            </w:r>
            <w:proofErr w:type="spellStart"/>
            <w:r w:rsidR="006B12B4">
              <w:rPr>
                <w:sz w:val="18"/>
                <w:szCs w:val="18"/>
              </w:rPr>
              <w:t>ti’n</w:t>
            </w:r>
            <w:proofErr w:type="spellEnd"/>
            <w:r w:rsidR="006B12B4">
              <w:rPr>
                <w:sz w:val="18"/>
                <w:szCs w:val="18"/>
              </w:rPr>
              <w:t xml:space="preserve"> </w:t>
            </w:r>
            <w:proofErr w:type="spellStart"/>
            <w:r w:rsidR="006B12B4">
              <w:rPr>
                <w:sz w:val="18"/>
                <w:szCs w:val="18"/>
              </w:rPr>
              <w:t>gwisgo</w:t>
            </w:r>
            <w:proofErr w:type="spellEnd"/>
            <w:r w:rsidR="006B12B4">
              <w:rPr>
                <w:sz w:val="18"/>
                <w:szCs w:val="18"/>
              </w:rPr>
              <w:t xml:space="preserve">?’ The children will then suggest what </w:t>
            </w:r>
            <w:proofErr w:type="spellStart"/>
            <w:r w:rsidR="006B12B4">
              <w:rPr>
                <w:sz w:val="18"/>
                <w:szCs w:val="18"/>
              </w:rPr>
              <w:t>Tedi</w:t>
            </w:r>
            <w:proofErr w:type="spellEnd"/>
            <w:r w:rsidR="006B12B4">
              <w:rPr>
                <w:sz w:val="18"/>
                <w:szCs w:val="18"/>
              </w:rPr>
              <w:t xml:space="preserve"> Twt is going to say. </w:t>
            </w:r>
          </w:p>
        </w:tc>
        <w:tc>
          <w:tcPr>
            <w:tcW w:w="3615" w:type="dxa"/>
            <w:gridSpan w:val="4"/>
            <w:vMerge w:val="restart"/>
            <w:tcBorders>
              <w:top w:val="single" w:sz="4" w:space="0" w:color="auto"/>
              <w:left w:val="single" w:sz="4" w:space="0" w:color="auto"/>
              <w:right w:val="single" w:sz="4" w:space="0" w:color="auto"/>
            </w:tcBorders>
            <w:shd w:val="clear" w:color="auto" w:fill="auto"/>
          </w:tcPr>
          <w:p w:rsidR="00296093" w:rsidRDefault="006B12B4" w:rsidP="003175CE">
            <w:pPr>
              <w:rPr>
                <w:rFonts w:cs="Tahoma"/>
                <w:sz w:val="18"/>
                <w:szCs w:val="18"/>
                <w:lang w:val="cy-GB"/>
              </w:rPr>
            </w:pPr>
            <w:r>
              <w:rPr>
                <w:rFonts w:cs="Tahoma"/>
                <w:sz w:val="18"/>
                <w:szCs w:val="18"/>
                <w:lang w:val="cy-GB"/>
              </w:rPr>
              <w:t>Beth wyt ti’n gwisgo?</w:t>
            </w:r>
          </w:p>
          <w:p w:rsidR="006B12B4" w:rsidRDefault="006B12B4" w:rsidP="003175CE">
            <w:pPr>
              <w:rPr>
                <w:rFonts w:cs="Tahoma"/>
                <w:sz w:val="18"/>
                <w:szCs w:val="18"/>
                <w:lang w:val="cy-GB"/>
              </w:rPr>
            </w:pPr>
            <w:r>
              <w:rPr>
                <w:rFonts w:cs="Tahoma"/>
                <w:sz w:val="18"/>
                <w:szCs w:val="18"/>
                <w:lang w:val="cy-GB"/>
              </w:rPr>
              <w:t>Cot</w:t>
            </w:r>
          </w:p>
          <w:p w:rsidR="006B12B4" w:rsidRDefault="006B12B4" w:rsidP="003175CE">
            <w:pPr>
              <w:rPr>
                <w:rFonts w:cs="Tahoma"/>
                <w:sz w:val="18"/>
                <w:szCs w:val="18"/>
                <w:lang w:val="cy-GB"/>
              </w:rPr>
            </w:pPr>
            <w:r>
              <w:rPr>
                <w:rFonts w:cs="Tahoma"/>
                <w:sz w:val="18"/>
                <w:szCs w:val="18"/>
                <w:lang w:val="cy-GB"/>
              </w:rPr>
              <w:t>Het</w:t>
            </w:r>
          </w:p>
          <w:p w:rsidR="006B12B4" w:rsidRDefault="006B12B4" w:rsidP="003175CE">
            <w:pPr>
              <w:rPr>
                <w:rFonts w:cs="Tahoma"/>
                <w:sz w:val="18"/>
                <w:szCs w:val="18"/>
                <w:lang w:val="cy-GB"/>
              </w:rPr>
            </w:pPr>
            <w:r>
              <w:rPr>
                <w:rFonts w:cs="Tahoma"/>
                <w:sz w:val="18"/>
                <w:szCs w:val="18"/>
                <w:lang w:val="cy-GB"/>
              </w:rPr>
              <w:t>Menig</w:t>
            </w:r>
          </w:p>
          <w:p w:rsidR="006B12B4" w:rsidRDefault="006B12B4" w:rsidP="003175CE">
            <w:pPr>
              <w:rPr>
                <w:rFonts w:cs="Tahoma"/>
                <w:sz w:val="18"/>
                <w:szCs w:val="18"/>
                <w:lang w:val="cy-GB"/>
              </w:rPr>
            </w:pPr>
            <w:r>
              <w:rPr>
                <w:rFonts w:cs="Tahoma"/>
                <w:sz w:val="18"/>
                <w:szCs w:val="18"/>
                <w:lang w:val="cy-GB"/>
              </w:rPr>
              <w:t>Sbectol haul</w:t>
            </w:r>
          </w:p>
          <w:p w:rsidR="006B12B4" w:rsidRDefault="006B12B4" w:rsidP="003175CE">
            <w:pPr>
              <w:rPr>
                <w:rFonts w:cs="Tahoma"/>
                <w:sz w:val="18"/>
                <w:szCs w:val="18"/>
                <w:lang w:val="cy-GB"/>
              </w:rPr>
            </w:pPr>
            <w:r>
              <w:rPr>
                <w:rFonts w:cs="Tahoma"/>
                <w:sz w:val="18"/>
                <w:szCs w:val="18"/>
                <w:lang w:val="cy-GB"/>
              </w:rPr>
              <w:t xml:space="preserve">Welis </w:t>
            </w:r>
          </w:p>
          <w:p w:rsidR="006B12B4" w:rsidRDefault="006B12B4" w:rsidP="003175CE">
            <w:pPr>
              <w:rPr>
                <w:rFonts w:cs="Tahoma"/>
                <w:sz w:val="18"/>
                <w:szCs w:val="18"/>
                <w:lang w:val="cy-GB"/>
              </w:rPr>
            </w:pPr>
            <w:r>
              <w:rPr>
                <w:rFonts w:cs="Tahoma"/>
                <w:sz w:val="18"/>
                <w:szCs w:val="18"/>
                <w:lang w:val="cy-GB"/>
              </w:rPr>
              <w:t>Cap</w:t>
            </w:r>
          </w:p>
          <w:p w:rsidR="006B12B4" w:rsidRDefault="006B12B4" w:rsidP="003175CE">
            <w:pPr>
              <w:rPr>
                <w:rFonts w:cs="Tahoma"/>
                <w:sz w:val="18"/>
                <w:szCs w:val="18"/>
                <w:lang w:val="cy-GB"/>
              </w:rPr>
            </w:pPr>
            <w:r>
              <w:rPr>
                <w:rFonts w:cs="Tahoma"/>
                <w:sz w:val="18"/>
                <w:szCs w:val="18"/>
                <w:lang w:val="cy-GB"/>
              </w:rPr>
              <w:t>Crys-T</w:t>
            </w:r>
          </w:p>
          <w:p w:rsidR="006B12B4" w:rsidRDefault="006B12B4" w:rsidP="003175CE">
            <w:pPr>
              <w:rPr>
                <w:rFonts w:cs="Tahoma"/>
                <w:sz w:val="18"/>
                <w:szCs w:val="18"/>
                <w:lang w:val="cy-GB"/>
              </w:rPr>
            </w:pPr>
            <w:r>
              <w:rPr>
                <w:rFonts w:cs="Tahoma"/>
                <w:sz w:val="18"/>
                <w:szCs w:val="18"/>
                <w:lang w:val="cy-GB"/>
              </w:rPr>
              <w:t>Siorts</w:t>
            </w:r>
          </w:p>
          <w:p w:rsidR="006B12B4" w:rsidRDefault="006B12B4" w:rsidP="003175CE">
            <w:pPr>
              <w:rPr>
                <w:rFonts w:cs="Tahoma"/>
                <w:sz w:val="18"/>
                <w:szCs w:val="18"/>
                <w:lang w:val="cy-GB"/>
              </w:rPr>
            </w:pPr>
            <w:r>
              <w:rPr>
                <w:rFonts w:cs="Tahoma"/>
                <w:sz w:val="18"/>
                <w:szCs w:val="18"/>
                <w:lang w:val="cy-GB"/>
              </w:rPr>
              <w:t>Sandalau</w:t>
            </w:r>
          </w:p>
          <w:p w:rsidR="006B12B4" w:rsidRDefault="006B12B4" w:rsidP="003175CE">
            <w:pPr>
              <w:rPr>
                <w:rFonts w:cs="Tahoma"/>
                <w:sz w:val="18"/>
                <w:szCs w:val="18"/>
                <w:lang w:val="cy-GB"/>
              </w:rPr>
            </w:pPr>
            <w:r>
              <w:rPr>
                <w:rFonts w:cs="Tahoma"/>
                <w:sz w:val="18"/>
                <w:szCs w:val="18"/>
                <w:lang w:val="cy-GB"/>
              </w:rPr>
              <w:t>Jins</w:t>
            </w:r>
          </w:p>
          <w:p w:rsidR="006B12B4" w:rsidRDefault="006B12B4" w:rsidP="003175CE">
            <w:pPr>
              <w:rPr>
                <w:rFonts w:cs="Tahoma"/>
                <w:sz w:val="18"/>
                <w:szCs w:val="18"/>
                <w:lang w:val="cy-GB"/>
              </w:rPr>
            </w:pPr>
            <w:r>
              <w:rPr>
                <w:rFonts w:cs="Tahoma"/>
                <w:sz w:val="18"/>
                <w:szCs w:val="18"/>
                <w:lang w:val="cy-GB"/>
              </w:rPr>
              <w:t>Treinyrs</w:t>
            </w:r>
          </w:p>
          <w:p w:rsidR="006B12B4" w:rsidRDefault="006B12B4" w:rsidP="003175CE">
            <w:pPr>
              <w:rPr>
                <w:rFonts w:cs="Tahoma"/>
                <w:sz w:val="18"/>
                <w:szCs w:val="18"/>
                <w:lang w:val="cy-GB"/>
              </w:rPr>
            </w:pPr>
            <w:r>
              <w:rPr>
                <w:rFonts w:cs="Tahoma"/>
                <w:sz w:val="18"/>
                <w:szCs w:val="18"/>
                <w:lang w:val="cy-GB"/>
              </w:rPr>
              <w:t>Sgarff</w:t>
            </w:r>
          </w:p>
          <w:p w:rsidR="006B12B4" w:rsidRDefault="006B12B4" w:rsidP="003175CE">
            <w:pPr>
              <w:rPr>
                <w:rFonts w:cs="Tahoma"/>
                <w:sz w:val="18"/>
                <w:szCs w:val="18"/>
                <w:lang w:val="cy-GB"/>
              </w:rPr>
            </w:pPr>
            <w:r>
              <w:rPr>
                <w:rFonts w:cs="Tahoma"/>
                <w:sz w:val="18"/>
                <w:szCs w:val="18"/>
                <w:lang w:val="cy-GB"/>
              </w:rPr>
              <w:t>Esgidiau</w:t>
            </w:r>
          </w:p>
          <w:p w:rsidR="006B12B4" w:rsidRDefault="006B12B4" w:rsidP="003175CE">
            <w:pPr>
              <w:rPr>
                <w:rFonts w:cs="Tahoma"/>
                <w:sz w:val="18"/>
                <w:szCs w:val="18"/>
                <w:lang w:val="cy-GB"/>
              </w:rPr>
            </w:pPr>
          </w:p>
          <w:p w:rsidR="006B12B4" w:rsidRPr="00DD5F55" w:rsidRDefault="006B12B4" w:rsidP="003175CE">
            <w:pPr>
              <w:rPr>
                <w:rFonts w:cs="Tahoma"/>
                <w:sz w:val="18"/>
                <w:szCs w:val="18"/>
                <w:lang w:val="cy-GB"/>
              </w:rPr>
            </w:pPr>
            <w:r>
              <w:rPr>
                <w:rFonts w:cs="Tahoma"/>
                <w:sz w:val="18"/>
                <w:szCs w:val="18"/>
                <w:lang w:val="cy-GB"/>
              </w:rPr>
              <w:t>Tedi Twt Dillad</w:t>
            </w:r>
          </w:p>
        </w:tc>
        <w:tc>
          <w:tcPr>
            <w:tcW w:w="3515" w:type="dxa"/>
            <w:gridSpan w:val="3"/>
            <w:vMerge w:val="restart"/>
            <w:tcBorders>
              <w:top w:val="single" w:sz="4" w:space="0" w:color="auto"/>
              <w:left w:val="single" w:sz="4" w:space="0" w:color="auto"/>
              <w:right w:val="single" w:sz="4" w:space="0" w:color="auto"/>
            </w:tcBorders>
            <w:shd w:val="clear" w:color="auto" w:fill="auto"/>
          </w:tcPr>
          <w:p w:rsidR="00296093" w:rsidRPr="00DD5F55" w:rsidRDefault="00296093" w:rsidP="003175CE">
            <w:pPr>
              <w:rPr>
                <w:rFonts w:cs="Tahoma"/>
                <w:b/>
                <w:sz w:val="18"/>
                <w:szCs w:val="18"/>
                <w:lang w:val="cy-GB"/>
              </w:rPr>
            </w:pPr>
          </w:p>
        </w:tc>
      </w:tr>
      <w:tr w:rsidR="006B12B4" w:rsidTr="006B12B4">
        <w:trPr>
          <w:trHeight w:val="87"/>
          <w:jc w:val="center"/>
        </w:trPr>
        <w:tc>
          <w:tcPr>
            <w:tcW w:w="3525" w:type="dxa"/>
            <w:gridSpan w:val="5"/>
            <w:vMerge/>
            <w:tcBorders>
              <w:left w:val="single" w:sz="4" w:space="0" w:color="auto"/>
              <w:bottom w:val="single" w:sz="4" w:space="0" w:color="auto"/>
              <w:right w:val="single" w:sz="4" w:space="0" w:color="auto"/>
            </w:tcBorders>
            <w:shd w:val="clear" w:color="auto" w:fill="auto"/>
          </w:tcPr>
          <w:p w:rsidR="00296093" w:rsidRPr="00DD5F55" w:rsidRDefault="00296093" w:rsidP="003175CE">
            <w:pPr>
              <w:pStyle w:val="Heading1"/>
              <w:framePr w:hSpace="0" w:wrap="auto" w:hAnchor="text" w:yAlign="inline"/>
              <w:outlineLvl w:val="0"/>
              <w:rPr>
                <w:rFonts w:asciiTheme="minorHAnsi" w:hAnsiTheme="minorHAnsi" w:cs="Tahoma"/>
                <w:b/>
                <w:sz w:val="18"/>
                <w:szCs w:val="18"/>
                <w:lang w:val="cy-GB"/>
              </w:rPr>
            </w:pPr>
          </w:p>
        </w:tc>
        <w:tc>
          <w:tcPr>
            <w:tcW w:w="3515" w:type="dxa"/>
            <w:gridSpan w:val="6"/>
            <w:tcBorders>
              <w:top w:val="nil"/>
              <w:left w:val="single" w:sz="4" w:space="0" w:color="auto"/>
              <w:bottom w:val="nil"/>
              <w:right w:val="single" w:sz="4" w:space="0" w:color="auto"/>
            </w:tcBorders>
            <w:shd w:val="clear" w:color="auto" w:fill="auto"/>
          </w:tcPr>
          <w:p w:rsidR="00296093" w:rsidRPr="00DD5F55" w:rsidRDefault="00296093" w:rsidP="003175CE">
            <w:pPr>
              <w:pStyle w:val="Heading1"/>
              <w:framePr w:hSpace="0" w:wrap="auto" w:hAnchor="text" w:yAlign="inline"/>
              <w:outlineLvl w:val="0"/>
              <w:rPr>
                <w:rFonts w:asciiTheme="minorHAnsi" w:hAnsiTheme="minorHAnsi" w:cs="Tahoma"/>
                <w:sz w:val="18"/>
                <w:szCs w:val="18"/>
                <w:lang w:val="cy-GB"/>
              </w:rPr>
            </w:pPr>
          </w:p>
        </w:tc>
        <w:tc>
          <w:tcPr>
            <w:tcW w:w="3615" w:type="dxa"/>
            <w:gridSpan w:val="4"/>
            <w:vMerge/>
            <w:tcBorders>
              <w:left w:val="single" w:sz="4" w:space="0" w:color="auto"/>
              <w:right w:val="single" w:sz="4" w:space="0" w:color="auto"/>
            </w:tcBorders>
            <w:shd w:val="clear" w:color="auto" w:fill="auto"/>
          </w:tcPr>
          <w:p w:rsidR="00296093" w:rsidRPr="00DD5F55" w:rsidRDefault="00296093" w:rsidP="003175CE">
            <w:pPr>
              <w:rPr>
                <w:rFonts w:cs="Tahoma"/>
                <w:b/>
                <w:sz w:val="18"/>
                <w:szCs w:val="18"/>
                <w:lang w:val="cy-GB"/>
              </w:rPr>
            </w:pPr>
          </w:p>
        </w:tc>
        <w:tc>
          <w:tcPr>
            <w:tcW w:w="3515" w:type="dxa"/>
            <w:gridSpan w:val="3"/>
            <w:vMerge/>
            <w:tcBorders>
              <w:left w:val="single" w:sz="4" w:space="0" w:color="auto"/>
              <w:right w:val="single" w:sz="4" w:space="0" w:color="auto"/>
            </w:tcBorders>
            <w:shd w:val="clear" w:color="auto" w:fill="auto"/>
          </w:tcPr>
          <w:p w:rsidR="00296093" w:rsidRPr="00DD5F55" w:rsidRDefault="00296093" w:rsidP="003175CE">
            <w:pPr>
              <w:rPr>
                <w:rFonts w:cs="Tahoma"/>
                <w:b/>
                <w:sz w:val="18"/>
                <w:szCs w:val="18"/>
                <w:lang w:val="cy-GB"/>
              </w:rPr>
            </w:pPr>
          </w:p>
        </w:tc>
      </w:tr>
      <w:tr w:rsidR="006B12B4" w:rsidTr="003175CE">
        <w:trPr>
          <w:trHeight w:val="1701"/>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tcPr>
          <w:p w:rsidR="00296093" w:rsidRPr="00DD5F55" w:rsidRDefault="00296093" w:rsidP="003175CE">
            <w:pPr>
              <w:pStyle w:val="Heading1"/>
              <w:framePr w:hSpace="0" w:wrap="auto" w:hAnchor="text" w:yAlign="inline"/>
              <w:outlineLvl w:val="0"/>
              <w:rPr>
                <w:rFonts w:asciiTheme="minorHAnsi" w:hAnsiTheme="minorHAnsi" w:cs="Tahoma"/>
                <w:sz w:val="18"/>
                <w:szCs w:val="18"/>
              </w:rPr>
            </w:pPr>
            <w:r w:rsidRPr="00DD5F55">
              <w:rPr>
                <w:rFonts w:asciiTheme="minorHAnsi" w:hAnsiTheme="minorHAnsi" w:cs="Tahoma"/>
                <w:sz w:val="18"/>
                <w:szCs w:val="18"/>
              </w:rPr>
              <w:t>Plenary</w:t>
            </w:r>
          </w:p>
          <w:p w:rsidR="00296093" w:rsidRPr="00DD5F55" w:rsidRDefault="006B12B4" w:rsidP="003175CE">
            <w:pPr>
              <w:rPr>
                <w:sz w:val="18"/>
                <w:szCs w:val="18"/>
                <w:lang w:val="en-GB"/>
              </w:rPr>
            </w:pPr>
            <w:r>
              <w:rPr>
                <w:sz w:val="18"/>
                <w:szCs w:val="18"/>
                <w:lang w:val="en-GB"/>
              </w:rPr>
              <w:t xml:space="preserve">The children will all say </w:t>
            </w:r>
            <w:proofErr w:type="spellStart"/>
            <w:r>
              <w:rPr>
                <w:sz w:val="18"/>
                <w:szCs w:val="18"/>
                <w:lang w:val="en-GB"/>
              </w:rPr>
              <w:t>hwyl</w:t>
            </w:r>
            <w:proofErr w:type="spellEnd"/>
            <w:r>
              <w:rPr>
                <w:sz w:val="18"/>
                <w:szCs w:val="18"/>
                <w:lang w:val="en-GB"/>
              </w:rPr>
              <w:t xml:space="preserve"> </w:t>
            </w:r>
            <w:proofErr w:type="spellStart"/>
            <w:r>
              <w:rPr>
                <w:sz w:val="18"/>
                <w:szCs w:val="18"/>
                <w:lang w:val="en-GB"/>
              </w:rPr>
              <w:t>fawr</w:t>
            </w:r>
            <w:proofErr w:type="spellEnd"/>
            <w:r>
              <w:rPr>
                <w:sz w:val="18"/>
                <w:szCs w:val="18"/>
                <w:lang w:val="en-GB"/>
              </w:rPr>
              <w:t xml:space="preserve"> to </w:t>
            </w:r>
            <w:proofErr w:type="spellStart"/>
            <w:r>
              <w:rPr>
                <w:sz w:val="18"/>
                <w:szCs w:val="18"/>
                <w:lang w:val="en-GB"/>
              </w:rPr>
              <w:t>Tedi</w:t>
            </w:r>
            <w:proofErr w:type="spellEnd"/>
            <w:r>
              <w:rPr>
                <w:sz w:val="18"/>
                <w:szCs w:val="18"/>
                <w:lang w:val="en-GB"/>
              </w:rPr>
              <w:t xml:space="preserve"> Twt.</w:t>
            </w:r>
          </w:p>
        </w:tc>
        <w:tc>
          <w:tcPr>
            <w:tcW w:w="3515" w:type="dxa"/>
            <w:gridSpan w:val="6"/>
            <w:tcBorders>
              <w:top w:val="nil"/>
              <w:left w:val="single" w:sz="4" w:space="0" w:color="auto"/>
              <w:bottom w:val="single" w:sz="4" w:space="0" w:color="auto"/>
              <w:right w:val="single" w:sz="4" w:space="0" w:color="auto"/>
            </w:tcBorders>
            <w:shd w:val="clear" w:color="auto" w:fill="auto"/>
          </w:tcPr>
          <w:p w:rsidR="006B12B4" w:rsidRPr="00DD5F55" w:rsidRDefault="006B12B4" w:rsidP="006B12B4">
            <w:pPr>
              <w:pStyle w:val="Heading1"/>
              <w:framePr w:hSpace="0" w:wrap="auto" w:hAnchor="text" w:yAlign="inline"/>
              <w:outlineLvl w:val="0"/>
              <w:rPr>
                <w:rFonts w:asciiTheme="minorHAnsi" w:hAnsiTheme="minorHAnsi" w:cs="Tahoma"/>
                <w:sz w:val="18"/>
                <w:szCs w:val="18"/>
                <w:lang w:val="cy-GB"/>
              </w:rPr>
            </w:pPr>
          </w:p>
          <w:p w:rsidR="00296093" w:rsidRPr="00DD5F55" w:rsidRDefault="00296093" w:rsidP="003175CE">
            <w:pPr>
              <w:pStyle w:val="Heading1"/>
              <w:framePr w:hSpace="0" w:wrap="auto" w:hAnchor="text" w:yAlign="inline"/>
              <w:outlineLvl w:val="0"/>
              <w:rPr>
                <w:rFonts w:asciiTheme="minorHAnsi" w:hAnsiTheme="minorHAnsi" w:cs="Tahoma"/>
                <w:sz w:val="18"/>
                <w:szCs w:val="18"/>
                <w:lang w:val="cy-GB"/>
              </w:rPr>
            </w:pPr>
          </w:p>
        </w:tc>
        <w:tc>
          <w:tcPr>
            <w:tcW w:w="3615" w:type="dxa"/>
            <w:gridSpan w:val="4"/>
            <w:vMerge/>
            <w:tcBorders>
              <w:left w:val="single" w:sz="4" w:space="0" w:color="auto"/>
              <w:bottom w:val="single" w:sz="4" w:space="0" w:color="auto"/>
              <w:right w:val="single" w:sz="4" w:space="0" w:color="auto"/>
            </w:tcBorders>
            <w:shd w:val="clear" w:color="auto" w:fill="auto"/>
          </w:tcPr>
          <w:p w:rsidR="00296093" w:rsidRPr="00DD5F55" w:rsidRDefault="00296093" w:rsidP="003175CE">
            <w:pPr>
              <w:rPr>
                <w:rFonts w:cs="Tahoma"/>
                <w:b/>
                <w:sz w:val="18"/>
                <w:szCs w:val="18"/>
                <w:lang w:val="cy-GB"/>
              </w:rPr>
            </w:pPr>
          </w:p>
        </w:tc>
        <w:tc>
          <w:tcPr>
            <w:tcW w:w="3515" w:type="dxa"/>
            <w:gridSpan w:val="3"/>
            <w:vMerge/>
            <w:tcBorders>
              <w:left w:val="single" w:sz="4" w:space="0" w:color="auto"/>
              <w:bottom w:val="single" w:sz="4" w:space="0" w:color="auto"/>
              <w:right w:val="single" w:sz="4" w:space="0" w:color="auto"/>
            </w:tcBorders>
            <w:shd w:val="clear" w:color="auto" w:fill="auto"/>
          </w:tcPr>
          <w:p w:rsidR="00296093" w:rsidRPr="00DD5F55" w:rsidRDefault="00296093" w:rsidP="003175CE">
            <w:pPr>
              <w:rPr>
                <w:rFonts w:cs="Tahoma"/>
                <w:b/>
                <w:sz w:val="18"/>
                <w:szCs w:val="18"/>
                <w:lang w:val="cy-GB"/>
              </w:rPr>
            </w:pPr>
          </w:p>
        </w:tc>
      </w:tr>
      <w:tr w:rsidR="00296093" w:rsidTr="003175CE">
        <w:trPr>
          <w:trHeight w:val="567"/>
          <w:jc w:val="center"/>
        </w:trPr>
        <w:tc>
          <w:tcPr>
            <w:tcW w:w="14170" w:type="dxa"/>
            <w:gridSpan w:val="18"/>
            <w:tcBorders>
              <w:top w:val="single" w:sz="4" w:space="0" w:color="auto"/>
              <w:left w:val="single" w:sz="4" w:space="0" w:color="auto"/>
              <w:bottom w:val="single" w:sz="4" w:space="0" w:color="auto"/>
              <w:right w:val="single" w:sz="4" w:space="0" w:color="auto"/>
            </w:tcBorders>
            <w:shd w:val="clear" w:color="auto" w:fill="auto"/>
          </w:tcPr>
          <w:p w:rsidR="00296093" w:rsidRPr="00DD5F55" w:rsidRDefault="00296093" w:rsidP="003175CE">
            <w:pPr>
              <w:rPr>
                <w:rFonts w:cs="Tahoma"/>
                <w:b/>
                <w:sz w:val="18"/>
                <w:szCs w:val="18"/>
              </w:rPr>
            </w:pPr>
            <w:r w:rsidRPr="00DD5F55">
              <w:rPr>
                <w:rFonts w:cs="Tahoma"/>
                <w:b/>
                <w:sz w:val="18"/>
                <w:szCs w:val="18"/>
              </w:rPr>
              <w:t>Curriculum coverage (range and skills)</w:t>
            </w:r>
          </w:p>
          <w:p w:rsidR="00296093" w:rsidRDefault="006B12B4" w:rsidP="00296093">
            <w:pPr>
              <w:pStyle w:val="ListParagraph"/>
              <w:numPr>
                <w:ilvl w:val="0"/>
                <w:numId w:val="2"/>
              </w:numPr>
              <w:rPr>
                <w:rFonts w:cs="Tahoma"/>
                <w:sz w:val="18"/>
                <w:szCs w:val="18"/>
                <w:lang w:val="cy-GB"/>
              </w:rPr>
            </w:pPr>
            <w:r>
              <w:rPr>
                <w:rFonts w:cs="Tahoma"/>
                <w:sz w:val="18"/>
                <w:szCs w:val="18"/>
                <w:lang w:val="cy-GB"/>
              </w:rPr>
              <w:t xml:space="preserve">Joining in with simple rhymes and stories </w:t>
            </w:r>
          </w:p>
          <w:p w:rsidR="006B12B4" w:rsidRDefault="006B12B4" w:rsidP="00296093">
            <w:pPr>
              <w:pStyle w:val="ListParagraph"/>
              <w:numPr>
                <w:ilvl w:val="0"/>
                <w:numId w:val="2"/>
              </w:numPr>
              <w:rPr>
                <w:rFonts w:cs="Tahoma"/>
                <w:sz w:val="18"/>
                <w:szCs w:val="18"/>
                <w:lang w:val="cy-GB"/>
              </w:rPr>
            </w:pPr>
            <w:r>
              <w:rPr>
                <w:rFonts w:cs="Tahoma"/>
                <w:sz w:val="18"/>
                <w:szCs w:val="18"/>
                <w:lang w:val="cy-GB"/>
              </w:rPr>
              <w:t>Speaking, substituting words in familiar patterns</w:t>
            </w:r>
          </w:p>
          <w:p w:rsidR="006B12B4" w:rsidRDefault="006B12B4" w:rsidP="00296093">
            <w:pPr>
              <w:pStyle w:val="ListParagraph"/>
              <w:numPr>
                <w:ilvl w:val="0"/>
                <w:numId w:val="2"/>
              </w:numPr>
              <w:rPr>
                <w:rFonts w:cs="Tahoma"/>
                <w:sz w:val="18"/>
                <w:szCs w:val="18"/>
                <w:lang w:val="cy-GB"/>
              </w:rPr>
            </w:pPr>
            <w:r>
              <w:rPr>
                <w:rFonts w:cs="Tahoma"/>
                <w:sz w:val="18"/>
                <w:szCs w:val="18"/>
                <w:lang w:val="cy-GB"/>
              </w:rPr>
              <w:t>Asking and answering questions</w:t>
            </w:r>
          </w:p>
          <w:p w:rsidR="006B12B4" w:rsidRDefault="006B12B4" w:rsidP="00296093">
            <w:pPr>
              <w:pStyle w:val="ListParagraph"/>
              <w:numPr>
                <w:ilvl w:val="0"/>
                <w:numId w:val="2"/>
              </w:numPr>
              <w:rPr>
                <w:rFonts w:cs="Tahoma"/>
                <w:sz w:val="18"/>
                <w:szCs w:val="18"/>
                <w:lang w:val="cy-GB"/>
              </w:rPr>
            </w:pPr>
            <w:r>
              <w:rPr>
                <w:rFonts w:cs="Tahoma"/>
                <w:sz w:val="18"/>
                <w:szCs w:val="18"/>
                <w:lang w:val="cy-GB"/>
              </w:rPr>
              <w:t>Participate as individuals</w:t>
            </w:r>
          </w:p>
          <w:p w:rsidR="006B12B4" w:rsidRPr="00DD5F55" w:rsidRDefault="006B12B4" w:rsidP="00296093">
            <w:pPr>
              <w:pStyle w:val="ListParagraph"/>
              <w:numPr>
                <w:ilvl w:val="0"/>
                <w:numId w:val="2"/>
              </w:numPr>
              <w:rPr>
                <w:rFonts w:cs="Tahoma"/>
                <w:sz w:val="18"/>
                <w:szCs w:val="18"/>
                <w:lang w:val="cy-GB"/>
              </w:rPr>
            </w:pPr>
            <w:r>
              <w:rPr>
                <w:rFonts w:cs="Tahoma"/>
                <w:sz w:val="18"/>
                <w:szCs w:val="18"/>
                <w:lang w:val="cy-GB"/>
              </w:rPr>
              <w:t xml:space="preserve">Understand that there is a variety in the language they hear around them.  </w:t>
            </w:r>
          </w:p>
        </w:tc>
      </w:tr>
      <w:tr w:rsidR="006B12B4" w:rsidTr="003175CE">
        <w:trPr>
          <w:trHeight w:val="851"/>
          <w:jc w:val="center"/>
        </w:trPr>
        <w:tc>
          <w:tcPr>
            <w:tcW w:w="7040" w:type="dxa"/>
            <w:gridSpan w:val="11"/>
            <w:tcBorders>
              <w:top w:val="single" w:sz="4" w:space="0" w:color="auto"/>
              <w:left w:val="single" w:sz="4" w:space="0" w:color="auto"/>
              <w:bottom w:val="single" w:sz="4" w:space="0" w:color="auto"/>
              <w:right w:val="single" w:sz="4" w:space="0" w:color="auto"/>
            </w:tcBorders>
            <w:shd w:val="clear" w:color="auto" w:fill="auto"/>
          </w:tcPr>
          <w:p w:rsidR="00296093" w:rsidRPr="00DD5F55" w:rsidRDefault="00296093" w:rsidP="003175CE">
            <w:pPr>
              <w:rPr>
                <w:rFonts w:cs="Tahoma"/>
                <w:b/>
                <w:sz w:val="18"/>
                <w:szCs w:val="18"/>
              </w:rPr>
            </w:pPr>
            <w:r w:rsidRPr="00DD5F55">
              <w:rPr>
                <w:rFonts w:cs="Tahoma"/>
                <w:b/>
                <w:sz w:val="18"/>
                <w:szCs w:val="18"/>
              </w:rPr>
              <w:lastRenderedPageBreak/>
              <w:t>Literacy (LNF)</w:t>
            </w:r>
          </w:p>
        </w:tc>
        <w:tc>
          <w:tcPr>
            <w:tcW w:w="7130" w:type="dxa"/>
            <w:gridSpan w:val="7"/>
            <w:tcBorders>
              <w:top w:val="single" w:sz="4" w:space="0" w:color="auto"/>
              <w:left w:val="single" w:sz="4" w:space="0" w:color="auto"/>
              <w:bottom w:val="single" w:sz="4" w:space="0" w:color="auto"/>
              <w:right w:val="single" w:sz="4" w:space="0" w:color="auto"/>
            </w:tcBorders>
            <w:shd w:val="clear" w:color="auto" w:fill="auto"/>
          </w:tcPr>
          <w:p w:rsidR="00296093" w:rsidRPr="00DD5F55" w:rsidRDefault="00296093" w:rsidP="003175CE">
            <w:pPr>
              <w:rPr>
                <w:rFonts w:cs="Tahoma"/>
                <w:b/>
                <w:sz w:val="18"/>
                <w:szCs w:val="18"/>
              </w:rPr>
            </w:pPr>
            <w:r w:rsidRPr="00DD5F55">
              <w:rPr>
                <w:rFonts w:cs="Tahoma"/>
                <w:b/>
                <w:sz w:val="18"/>
                <w:szCs w:val="18"/>
              </w:rPr>
              <w:t>Numeracy (LNF)</w:t>
            </w:r>
          </w:p>
          <w:p w:rsidR="00296093" w:rsidRPr="00DD5F55" w:rsidRDefault="00296093" w:rsidP="00296093">
            <w:pPr>
              <w:pStyle w:val="ListParagraph"/>
              <w:numPr>
                <w:ilvl w:val="0"/>
                <w:numId w:val="2"/>
              </w:numPr>
              <w:rPr>
                <w:rFonts w:cs="Tahoma"/>
                <w:sz w:val="18"/>
                <w:szCs w:val="18"/>
                <w:lang w:val="cy-GB"/>
              </w:rPr>
            </w:pPr>
            <w:r w:rsidRPr="00DD5F55">
              <w:rPr>
                <w:rFonts w:cs="Tahoma"/>
                <w:sz w:val="18"/>
                <w:szCs w:val="18"/>
                <w:lang w:val="cy-GB"/>
              </w:rPr>
              <w:t>Make a sensible estimate of a number of objects that can be checked by counting</w:t>
            </w:r>
          </w:p>
          <w:p w:rsidR="00296093" w:rsidRPr="00DD5F55" w:rsidRDefault="00296093" w:rsidP="00296093">
            <w:pPr>
              <w:pStyle w:val="ListParagraph"/>
              <w:numPr>
                <w:ilvl w:val="0"/>
                <w:numId w:val="2"/>
              </w:numPr>
              <w:rPr>
                <w:rFonts w:cs="Tahoma"/>
                <w:sz w:val="18"/>
                <w:szCs w:val="18"/>
                <w:lang w:val="cy-GB"/>
              </w:rPr>
            </w:pPr>
            <w:r w:rsidRPr="00DD5F55">
              <w:rPr>
                <w:rFonts w:cs="Tahoma"/>
                <w:sz w:val="18"/>
                <w:szCs w:val="18"/>
                <w:lang w:val="cy-GB"/>
              </w:rPr>
              <w:t xml:space="preserve">Sort and classify objects using one criteion </w:t>
            </w:r>
          </w:p>
          <w:p w:rsidR="00296093" w:rsidRPr="00DD5F55" w:rsidRDefault="00296093" w:rsidP="00296093">
            <w:pPr>
              <w:pStyle w:val="ListParagraph"/>
              <w:numPr>
                <w:ilvl w:val="0"/>
                <w:numId w:val="2"/>
              </w:numPr>
              <w:rPr>
                <w:rFonts w:cs="Tahoma"/>
                <w:sz w:val="18"/>
                <w:szCs w:val="18"/>
                <w:lang w:val="cy-GB"/>
              </w:rPr>
            </w:pPr>
            <w:bookmarkStart w:id="0" w:name="_GoBack"/>
            <w:bookmarkEnd w:id="0"/>
            <w:r w:rsidRPr="00DD5F55">
              <w:rPr>
                <w:rFonts w:cs="Tahoma"/>
                <w:sz w:val="18"/>
                <w:szCs w:val="18"/>
                <w:lang w:val="cy-GB"/>
              </w:rPr>
              <w:t>Use knowledge and practical experience to inform estimations</w:t>
            </w:r>
          </w:p>
          <w:p w:rsidR="00296093" w:rsidRPr="00DD5F55" w:rsidRDefault="00296093" w:rsidP="00296093">
            <w:pPr>
              <w:pStyle w:val="ListParagraph"/>
              <w:numPr>
                <w:ilvl w:val="0"/>
                <w:numId w:val="2"/>
              </w:numPr>
              <w:rPr>
                <w:rFonts w:cs="Tahoma"/>
                <w:sz w:val="18"/>
                <w:szCs w:val="18"/>
                <w:lang w:val="cy-GB"/>
              </w:rPr>
            </w:pPr>
            <w:r w:rsidRPr="00DD5F55">
              <w:rPr>
                <w:rFonts w:cs="Tahoma"/>
                <w:sz w:val="18"/>
                <w:szCs w:val="18"/>
                <w:lang w:val="cy-GB"/>
              </w:rPr>
              <w:t>Present work orally, pictorally and in written form, and use a variety of way to represent collected data</w:t>
            </w:r>
          </w:p>
        </w:tc>
      </w:tr>
      <w:tr w:rsidR="006B12B4" w:rsidTr="003175CE">
        <w:trPr>
          <w:trHeight w:val="567"/>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tcPr>
          <w:p w:rsidR="00296093" w:rsidRPr="00DD5F55" w:rsidRDefault="00296093" w:rsidP="003175CE">
            <w:pPr>
              <w:rPr>
                <w:rFonts w:cs="Tahoma"/>
                <w:b/>
                <w:sz w:val="18"/>
                <w:szCs w:val="18"/>
              </w:rPr>
            </w:pPr>
            <w:r w:rsidRPr="00DD5F55">
              <w:rPr>
                <w:rFonts w:cs="Tahoma"/>
                <w:b/>
                <w:sz w:val="18"/>
                <w:szCs w:val="18"/>
              </w:rPr>
              <w:t>DCF</w:t>
            </w:r>
          </w:p>
        </w:tc>
        <w:tc>
          <w:tcPr>
            <w:tcW w:w="3515" w:type="dxa"/>
            <w:gridSpan w:val="6"/>
            <w:tcBorders>
              <w:top w:val="single" w:sz="4" w:space="0" w:color="auto"/>
              <w:left w:val="single" w:sz="4" w:space="0" w:color="auto"/>
              <w:bottom w:val="single" w:sz="4" w:space="0" w:color="auto"/>
              <w:right w:val="single" w:sz="4" w:space="0" w:color="auto"/>
            </w:tcBorders>
            <w:shd w:val="clear" w:color="auto" w:fill="auto"/>
          </w:tcPr>
          <w:p w:rsidR="00296093" w:rsidRPr="00DD5F55" w:rsidRDefault="00296093" w:rsidP="003175CE">
            <w:pPr>
              <w:rPr>
                <w:rFonts w:cs="Tahoma"/>
                <w:b/>
                <w:sz w:val="18"/>
                <w:szCs w:val="18"/>
              </w:rPr>
            </w:pPr>
            <w:r w:rsidRPr="00DD5F55">
              <w:rPr>
                <w:rFonts w:cs="Tahoma"/>
                <w:b/>
                <w:sz w:val="18"/>
                <w:szCs w:val="18"/>
              </w:rPr>
              <w:t>Thinking</w:t>
            </w:r>
          </w:p>
          <w:p w:rsidR="00296093" w:rsidRPr="00DD5F55" w:rsidRDefault="00296093" w:rsidP="003175CE">
            <w:pPr>
              <w:rPr>
                <w:rFonts w:cs="Tahoma"/>
                <w:sz w:val="18"/>
                <w:szCs w:val="18"/>
              </w:rPr>
            </w:pPr>
            <w:r w:rsidRPr="00DD5F55">
              <w:rPr>
                <w:rFonts w:cs="Tahoma"/>
                <w:sz w:val="18"/>
                <w:szCs w:val="18"/>
              </w:rPr>
              <w:t xml:space="preserve">The children will have to think </w:t>
            </w:r>
            <w:r w:rsidR="006B12B4">
              <w:rPr>
                <w:rFonts w:cs="Tahoma"/>
                <w:sz w:val="18"/>
                <w:szCs w:val="18"/>
              </w:rPr>
              <w:t>about the different sentence patterns they can use in Welsh.</w:t>
            </w:r>
          </w:p>
        </w:tc>
        <w:tc>
          <w:tcPr>
            <w:tcW w:w="3615" w:type="dxa"/>
            <w:gridSpan w:val="4"/>
            <w:tcBorders>
              <w:top w:val="single" w:sz="4" w:space="0" w:color="auto"/>
              <w:left w:val="single" w:sz="4" w:space="0" w:color="auto"/>
              <w:bottom w:val="single" w:sz="4" w:space="0" w:color="auto"/>
              <w:right w:val="single" w:sz="4" w:space="0" w:color="auto"/>
            </w:tcBorders>
            <w:shd w:val="clear" w:color="auto" w:fill="auto"/>
          </w:tcPr>
          <w:p w:rsidR="00296093" w:rsidRDefault="00296093" w:rsidP="003175CE">
            <w:pPr>
              <w:rPr>
                <w:rFonts w:cs="Tahoma"/>
                <w:b/>
                <w:sz w:val="18"/>
                <w:szCs w:val="18"/>
              </w:rPr>
            </w:pPr>
            <w:r w:rsidRPr="00DD5F55">
              <w:rPr>
                <w:rFonts w:cs="Tahoma"/>
                <w:b/>
                <w:sz w:val="18"/>
                <w:szCs w:val="18"/>
              </w:rPr>
              <w:t>ESDGC</w:t>
            </w:r>
          </w:p>
          <w:p w:rsidR="006B12B4" w:rsidRDefault="006B12B4" w:rsidP="003175CE">
            <w:pPr>
              <w:rPr>
                <w:rFonts w:cs="Tahoma"/>
                <w:b/>
                <w:sz w:val="18"/>
                <w:szCs w:val="18"/>
              </w:rPr>
            </w:pPr>
            <w:r>
              <w:rPr>
                <w:rFonts w:cs="Tahoma"/>
                <w:b/>
                <w:sz w:val="18"/>
                <w:szCs w:val="18"/>
              </w:rPr>
              <w:t xml:space="preserve">Identity and culture – </w:t>
            </w:r>
          </w:p>
          <w:p w:rsidR="006B12B4" w:rsidRPr="006B12B4" w:rsidRDefault="006B12B4" w:rsidP="003175CE">
            <w:pPr>
              <w:rPr>
                <w:rFonts w:cs="Tahoma"/>
                <w:sz w:val="18"/>
                <w:szCs w:val="18"/>
              </w:rPr>
            </w:pPr>
            <w:r w:rsidRPr="006B12B4">
              <w:rPr>
                <w:rFonts w:cs="Tahoma"/>
                <w:sz w:val="18"/>
                <w:szCs w:val="18"/>
              </w:rPr>
              <w:t xml:space="preserve">The children will be learning about how to ask and answer questions in their native language using patterns. </w:t>
            </w:r>
          </w:p>
        </w:tc>
        <w:tc>
          <w:tcPr>
            <w:tcW w:w="3515" w:type="dxa"/>
            <w:gridSpan w:val="3"/>
            <w:tcBorders>
              <w:top w:val="single" w:sz="4" w:space="0" w:color="auto"/>
              <w:left w:val="single" w:sz="4" w:space="0" w:color="auto"/>
              <w:bottom w:val="single" w:sz="4" w:space="0" w:color="auto"/>
              <w:right w:val="single" w:sz="4" w:space="0" w:color="auto"/>
            </w:tcBorders>
            <w:shd w:val="clear" w:color="auto" w:fill="auto"/>
          </w:tcPr>
          <w:p w:rsidR="00296093" w:rsidRDefault="00296093" w:rsidP="003175CE">
            <w:pPr>
              <w:rPr>
                <w:rFonts w:cs="Tahoma"/>
                <w:b/>
                <w:sz w:val="18"/>
                <w:szCs w:val="18"/>
              </w:rPr>
            </w:pPr>
            <w:r w:rsidRPr="00DD5F55">
              <w:rPr>
                <w:rFonts w:cs="Tahoma"/>
                <w:b/>
                <w:sz w:val="18"/>
                <w:szCs w:val="18"/>
              </w:rPr>
              <w:t>YCC</w:t>
            </w:r>
          </w:p>
          <w:p w:rsidR="006B12B4" w:rsidRPr="006B12B4" w:rsidRDefault="006B12B4" w:rsidP="003175CE">
            <w:pPr>
              <w:rPr>
                <w:rFonts w:cs="Tahoma"/>
                <w:sz w:val="18"/>
                <w:szCs w:val="18"/>
                <w:highlight w:val="green"/>
              </w:rPr>
            </w:pPr>
            <w:r w:rsidRPr="006B12B4">
              <w:rPr>
                <w:rFonts w:cs="Tahoma"/>
                <w:sz w:val="18"/>
                <w:szCs w:val="18"/>
              </w:rPr>
              <w:t>The children will be read a Welsh story and ask and answer questions in Welsh.</w:t>
            </w:r>
          </w:p>
        </w:tc>
      </w:tr>
    </w:tbl>
    <w:p w:rsidR="00296093" w:rsidRPr="00296093" w:rsidRDefault="00296093" w:rsidP="00FF6A53">
      <w:pPr>
        <w:rPr>
          <w:rFonts w:ascii="Times New Roman" w:hAnsi="Times New Roman" w:cs="Times New Roman"/>
          <w:u w:val="single"/>
        </w:rPr>
      </w:pPr>
    </w:p>
    <w:sectPr w:rsidR="00296093" w:rsidRPr="00296093" w:rsidSect="00CF3C5A">
      <w:headerReference w:type="default" r:id="rId9"/>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05D97" w:rsidRDefault="00A05D97" w:rsidP="004A04D6">
      <w:r>
        <w:separator/>
      </w:r>
    </w:p>
  </w:endnote>
  <w:endnote w:type="continuationSeparator" w:id="0">
    <w:p w:rsidR="00A05D97" w:rsidRDefault="00A05D97" w:rsidP="004A04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Wingdings 3">
    <w:panose1 w:val="050401020108070707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62471766"/>
      <w:docPartObj>
        <w:docPartGallery w:val="Page Numbers (Bottom of Page)"/>
        <w:docPartUnique/>
      </w:docPartObj>
    </w:sdtPr>
    <w:sdtContent>
      <w:p w:rsidR="004A04D6" w:rsidRDefault="004A04D6" w:rsidP="008778E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4A04D6" w:rsidRDefault="004A04D6" w:rsidP="004A04D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68000000"/>
      <w:docPartObj>
        <w:docPartGallery w:val="Page Numbers (Bottom of Page)"/>
        <w:docPartUnique/>
      </w:docPartObj>
    </w:sdtPr>
    <w:sdtContent>
      <w:p w:rsidR="004A04D6" w:rsidRDefault="004A04D6" w:rsidP="008778E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4A04D6" w:rsidRDefault="004A04D6" w:rsidP="004A04D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05D97" w:rsidRDefault="00A05D97" w:rsidP="004A04D6">
      <w:r>
        <w:separator/>
      </w:r>
    </w:p>
  </w:footnote>
  <w:footnote w:type="continuationSeparator" w:id="0">
    <w:p w:rsidR="00A05D97" w:rsidRDefault="00A05D97" w:rsidP="004A04D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A04D6" w:rsidRDefault="004A04D6">
    <w:pPr>
      <w:pStyle w:val="Header"/>
    </w:pPr>
    <w:r>
      <w:t xml:space="preserve">Beth Jones - 1800475 </w:t>
    </w:r>
  </w:p>
  <w:p w:rsidR="004A04D6" w:rsidRDefault="004A04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3A2626"/>
    <w:multiLevelType w:val="hybridMultilevel"/>
    <w:tmpl w:val="88302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6339D3"/>
    <w:multiLevelType w:val="hybridMultilevel"/>
    <w:tmpl w:val="312A9336"/>
    <w:lvl w:ilvl="0" w:tplc="0E5657A0">
      <w:start w:val="1"/>
      <w:numFmt w:val="bullet"/>
      <w:lvlText w:val=""/>
      <w:lvlJc w:val="left"/>
      <w:pPr>
        <w:tabs>
          <w:tab w:val="num" w:pos="720"/>
        </w:tabs>
        <w:ind w:left="720" w:hanging="360"/>
      </w:pPr>
      <w:rPr>
        <w:rFonts w:ascii="Wingdings 3" w:hAnsi="Wingdings 3" w:hint="default"/>
      </w:rPr>
    </w:lvl>
    <w:lvl w:ilvl="1" w:tplc="1CE2605A" w:tentative="1">
      <w:start w:val="1"/>
      <w:numFmt w:val="bullet"/>
      <w:lvlText w:val=""/>
      <w:lvlJc w:val="left"/>
      <w:pPr>
        <w:tabs>
          <w:tab w:val="num" w:pos="1440"/>
        </w:tabs>
        <w:ind w:left="1440" w:hanging="360"/>
      </w:pPr>
      <w:rPr>
        <w:rFonts w:ascii="Wingdings 3" w:hAnsi="Wingdings 3" w:hint="default"/>
      </w:rPr>
    </w:lvl>
    <w:lvl w:ilvl="2" w:tplc="CF22ED9A" w:tentative="1">
      <w:start w:val="1"/>
      <w:numFmt w:val="bullet"/>
      <w:lvlText w:val=""/>
      <w:lvlJc w:val="left"/>
      <w:pPr>
        <w:tabs>
          <w:tab w:val="num" w:pos="2160"/>
        </w:tabs>
        <w:ind w:left="2160" w:hanging="360"/>
      </w:pPr>
      <w:rPr>
        <w:rFonts w:ascii="Wingdings 3" w:hAnsi="Wingdings 3" w:hint="default"/>
      </w:rPr>
    </w:lvl>
    <w:lvl w:ilvl="3" w:tplc="B4FCB90C" w:tentative="1">
      <w:start w:val="1"/>
      <w:numFmt w:val="bullet"/>
      <w:lvlText w:val=""/>
      <w:lvlJc w:val="left"/>
      <w:pPr>
        <w:tabs>
          <w:tab w:val="num" w:pos="2880"/>
        </w:tabs>
        <w:ind w:left="2880" w:hanging="360"/>
      </w:pPr>
      <w:rPr>
        <w:rFonts w:ascii="Wingdings 3" w:hAnsi="Wingdings 3" w:hint="default"/>
      </w:rPr>
    </w:lvl>
    <w:lvl w:ilvl="4" w:tplc="763A0124" w:tentative="1">
      <w:start w:val="1"/>
      <w:numFmt w:val="bullet"/>
      <w:lvlText w:val=""/>
      <w:lvlJc w:val="left"/>
      <w:pPr>
        <w:tabs>
          <w:tab w:val="num" w:pos="3600"/>
        </w:tabs>
        <w:ind w:left="3600" w:hanging="360"/>
      </w:pPr>
      <w:rPr>
        <w:rFonts w:ascii="Wingdings 3" w:hAnsi="Wingdings 3" w:hint="default"/>
      </w:rPr>
    </w:lvl>
    <w:lvl w:ilvl="5" w:tplc="0AC8E06E" w:tentative="1">
      <w:start w:val="1"/>
      <w:numFmt w:val="bullet"/>
      <w:lvlText w:val=""/>
      <w:lvlJc w:val="left"/>
      <w:pPr>
        <w:tabs>
          <w:tab w:val="num" w:pos="4320"/>
        </w:tabs>
        <w:ind w:left="4320" w:hanging="360"/>
      </w:pPr>
      <w:rPr>
        <w:rFonts w:ascii="Wingdings 3" w:hAnsi="Wingdings 3" w:hint="default"/>
      </w:rPr>
    </w:lvl>
    <w:lvl w:ilvl="6" w:tplc="61E05266" w:tentative="1">
      <w:start w:val="1"/>
      <w:numFmt w:val="bullet"/>
      <w:lvlText w:val=""/>
      <w:lvlJc w:val="left"/>
      <w:pPr>
        <w:tabs>
          <w:tab w:val="num" w:pos="5040"/>
        </w:tabs>
        <w:ind w:left="5040" w:hanging="360"/>
      </w:pPr>
      <w:rPr>
        <w:rFonts w:ascii="Wingdings 3" w:hAnsi="Wingdings 3" w:hint="default"/>
      </w:rPr>
    </w:lvl>
    <w:lvl w:ilvl="7" w:tplc="63FC11CA" w:tentative="1">
      <w:start w:val="1"/>
      <w:numFmt w:val="bullet"/>
      <w:lvlText w:val=""/>
      <w:lvlJc w:val="left"/>
      <w:pPr>
        <w:tabs>
          <w:tab w:val="num" w:pos="5760"/>
        </w:tabs>
        <w:ind w:left="5760" w:hanging="360"/>
      </w:pPr>
      <w:rPr>
        <w:rFonts w:ascii="Wingdings 3" w:hAnsi="Wingdings 3" w:hint="default"/>
      </w:rPr>
    </w:lvl>
    <w:lvl w:ilvl="8" w:tplc="EF647FD6" w:tentative="1">
      <w:start w:val="1"/>
      <w:numFmt w:val="bullet"/>
      <w:lvlText w:val=""/>
      <w:lvlJc w:val="left"/>
      <w:pPr>
        <w:tabs>
          <w:tab w:val="num" w:pos="6480"/>
        </w:tabs>
        <w:ind w:left="6480" w:hanging="360"/>
      </w:pPr>
      <w:rPr>
        <w:rFonts w:ascii="Wingdings 3" w:hAnsi="Wingdings 3"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67F3"/>
    <w:rsid w:val="000264E6"/>
    <w:rsid w:val="000B0389"/>
    <w:rsid w:val="001713C1"/>
    <w:rsid w:val="001726FD"/>
    <w:rsid w:val="001F13A2"/>
    <w:rsid w:val="001F4249"/>
    <w:rsid w:val="00231A24"/>
    <w:rsid w:val="00252CEB"/>
    <w:rsid w:val="00295E69"/>
    <w:rsid w:val="00296093"/>
    <w:rsid w:val="002E13A9"/>
    <w:rsid w:val="00343226"/>
    <w:rsid w:val="003501B4"/>
    <w:rsid w:val="00402419"/>
    <w:rsid w:val="0045395D"/>
    <w:rsid w:val="00465B0A"/>
    <w:rsid w:val="004A04D6"/>
    <w:rsid w:val="004B7FD8"/>
    <w:rsid w:val="004C3BD7"/>
    <w:rsid w:val="004F601F"/>
    <w:rsid w:val="005746AC"/>
    <w:rsid w:val="005B2459"/>
    <w:rsid w:val="006227D9"/>
    <w:rsid w:val="00633679"/>
    <w:rsid w:val="00656D7E"/>
    <w:rsid w:val="00662FAE"/>
    <w:rsid w:val="0066308E"/>
    <w:rsid w:val="00666E34"/>
    <w:rsid w:val="006A7B76"/>
    <w:rsid w:val="006B12B4"/>
    <w:rsid w:val="00716171"/>
    <w:rsid w:val="00745F33"/>
    <w:rsid w:val="00751F60"/>
    <w:rsid w:val="007C157A"/>
    <w:rsid w:val="007C5552"/>
    <w:rsid w:val="00864CE8"/>
    <w:rsid w:val="00887057"/>
    <w:rsid w:val="008C5B63"/>
    <w:rsid w:val="008F51A3"/>
    <w:rsid w:val="009035B3"/>
    <w:rsid w:val="00911445"/>
    <w:rsid w:val="009D55AE"/>
    <w:rsid w:val="00A05D97"/>
    <w:rsid w:val="00A2774B"/>
    <w:rsid w:val="00A376A8"/>
    <w:rsid w:val="00A37732"/>
    <w:rsid w:val="00A63BAA"/>
    <w:rsid w:val="00A6479F"/>
    <w:rsid w:val="00AE56A6"/>
    <w:rsid w:val="00AE7CDF"/>
    <w:rsid w:val="00B070D6"/>
    <w:rsid w:val="00B246EB"/>
    <w:rsid w:val="00B35103"/>
    <w:rsid w:val="00B471AC"/>
    <w:rsid w:val="00B528D1"/>
    <w:rsid w:val="00B529F1"/>
    <w:rsid w:val="00B6047C"/>
    <w:rsid w:val="00BD7137"/>
    <w:rsid w:val="00BE347E"/>
    <w:rsid w:val="00C5602C"/>
    <w:rsid w:val="00C85583"/>
    <w:rsid w:val="00C86926"/>
    <w:rsid w:val="00C87461"/>
    <w:rsid w:val="00CA15DF"/>
    <w:rsid w:val="00CB05E8"/>
    <w:rsid w:val="00CF3C5A"/>
    <w:rsid w:val="00D434D2"/>
    <w:rsid w:val="00D477D6"/>
    <w:rsid w:val="00D60354"/>
    <w:rsid w:val="00D70550"/>
    <w:rsid w:val="00DA3F69"/>
    <w:rsid w:val="00DA44E9"/>
    <w:rsid w:val="00DC228F"/>
    <w:rsid w:val="00DD7D26"/>
    <w:rsid w:val="00E00220"/>
    <w:rsid w:val="00E26F31"/>
    <w:rsid w:val="00E473AF"/>
    <w:rsid w:val="00EB67F3"/>
    <w:rsid w:val="00ED112E"/>
    <w:rsid w:val="00ED50C3"/>
    <w:rsid w:val="00ED5C48"/>
    <w:rsid w:val="00F01F5E"/>
    <w:rsid w:val="00F02C76"/>
    <w:rsid w:val="00F056EA"/>
    <w:rsid w:val="00F14DCB"/>
    <w:rsid w:val="00F232F6"/>
    <w:rsid w:val="00F343BA"/>
    <w:rsid w:val="00F70869"/>
    <w:rsid w:val="00F7392D"/>
    <w:rsid w:val="00F92C74"/>
    <w:rsid w:val="00F95383"/>
    <w:rsid w:val="00FC181A"/>
    <w:rsid w:val="00FF6A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C179D"/>
  <w15:chartTrackingRefBased/>
  <w15:docId w15:val="{55973C40-E120-194E-8BB2-F36815546F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296093"/>
    <w:pPr>
      <w:keepNext/>
      <w:framePr w:hSpace="180" w:wrap="notBeside" w:hAnchor="margin" w:y="-1240"/>
      <w:outlineLvl w:val="0"/>
    </w:pPr>
    <w:rPr>
      <w:rFonts w:ascii="Arial" w:eastAsia="Times New Roman" w:hAnsi="Arial" w:cs="Arial"/>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04D6"/>
    <w:pPr>
      <w:tabs>
        <w:tab w:val="center" w:pos="4513"/>
        <w:tab w:val="right" w:pos="9026"/>
      </w:tabs>
    </w:pPr>
  </w:style>
  <w:style w:type="character" w:customStyle="1" w:styleId="HeaderChar">
    <w:name w:val="Header Char"/>
    <w:basedOn w:val="DefaultParagraphFont"/>
    <w:link w:val="Header"/>
    <w:uiPriority w:val="99"/>
    <w:rsid w:val="004A04D6"/>
  </w:style>
  <w:style w:type="paragraph" w:styleId="Footer">
    <w:name w:val="footer"/>
    <w:basedOn w:val="Normal"/>
    <w:link w:val="FooterChar"/>
    <w:uiPriority w:val="99"/>
    <w:unhideWhenUsed/>
    <w:rsid w:val="004A04D6"/>
    <w:pPr>
      <w:tabs>
        <w:tab w:val="center" w:pos="4513"/>
        <w:tab w:val="right" w:pos="9026"/>
      </w:tabs>
    </w:pPr>
  </w:style>
  <w:style w:type="character" w:customStyle="1" w:styleId="FooterChar">
    <w:name w:val="Footer Char"/>
    <w:basedOn w:val="DefaultParagraphFont"/>
    <w:link w:val="Footer"/>
    <w:uiPriority w:val="99"/>
    <w:rsid w:val="004A04D6"/>
  </w:style>
  <w:style w:type="character" w:styleId="PageNumber">
    <w:name w:val="page number"/>
    <w:basedOn w:val="DefaultParagraphFont"/>
    <w:uiPriority w:val="99"/>
    <w:semiHidden/>
    <w:unhideWhenUsed/>
    <w:rsid w:val="004A04D6"/>
  </w:style>
  <w:style w:type="paragraph" w:styleId="HTMLPreformatted">
    <w:name w:val="HTML Preformatted"/>
    <w:basedOn w:val="Normal"/>
    <w:link w:val="HTMLPreformattedChar"/>
    <w:uiPriority w:val="99"/>
    <w:unhideWhenUsed/>
    <w:rsid w:val="001F13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1F13A2"/>
    <w:rPr>
      <w:rFonts w:ascii="Courier New" w:eastAsia="Times New Roman" w:hAnsi="Courier New" w:cs="Courier New"/>
      <w:sz w:val="20"/>
      <w:szCs w:val="20"/>
      <w:lang w:eastAsia="en-GB"/>
    </w:rPr>
  </w:style>
  <w:style w:type="character" w:styleId="Hyperlink">
    <w:name w:val="Hyperlink"/>
    <w:basedOn w:val="DefaultParagraphFont"/>
    <w:uiPriority w:val="99"/>
    <w:unhideWhenUsed/>
    <w:rsid w:val="00C5602C"/>
    <w:rPr>
      <w:color w:val="0563C1" w:themeColor="hyperlink"/>
      <w:u w:val="single"/>
    </w:rPr>
  </w:style>
  <w:style w:type="character" w:styleId="UnresolvedMention">
    <w:name w:val="Unresolved Mention"/>
    <w:basedOn w:val="DefaultParagraphFont"/>
    <w:uiPriority w:val="99"/>
    <w:semiHidden/>
    <w:unhideWhenUsed/>
    <w:rsid w:val="00C5602C"/>
    <w:rPr>
      <w:color w:val="808080"/>
      <w:shd w:val="clear" w:color="auto" w:fill="E6E6E6"/>
    </w:rPr>
  </w:style>
  <w:style w:type="character" w:styleId="FollowedHyperlink">
    <w:name w:val="FollowedHyperlink"/>
    <w:basedOn w:val="DefaultParagraphFont"/>
    <w:uiPriority w:val="99"/>
    <w:semiHidden/>
    <w:unhideWhenUsed/>
    <w:rsid w:val="00C5602C"/>
    <w:rPr>
      <w:color w:val="954F72" w:themeColor="followedHyperlink"/>
      <w:u w:val="single"/>
    </w:rPr>
  </w:style>
  <w:style w:type="character" w:customStyle="1" w:styleId="Heading1Char">
    <w:name w:val="Heading 1 Char"/>
    <w:basedOn w:val="DefaultParagraphFont"/>
    <w:link w:val="Heading1"/>
    <w:rsid w:val="00296093"/>
    <w:rPr>
      <w:rFonts w:ascii="Arial" w:eastAsia="Times New Roman" w:hAnsi="Arial" w:cs="Arial"/>
      <w:sz w:val="28"/>
    </w:rPr>
  </w:style>
  <w:style w:type="table" w:styleId="TableGrid">
    <w:name w:val="Table Grid"/>
    <w:basedOn w:val="TableNormal"/>
    <w:uiPriority w:val="59"/>
    <w:rsid w:val="00296093"/>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296093"/>
    <w:pPr>
      <w:ind w:left="720"/>
      <w:contextualSpacing/>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0769721">
      <w:bodyDiv w:val="1"/>
      <w:marLeft w:val="0"/>
      <w:marRight w:val="0"/>
      <w:marTop w:val="0"/>
      <w:marBottom w:val="0"/>
      <w:divBdr>
        <w:top w:val="none" w:sz="0" w:space="0" w:color="auto"/>
        <w:left w:val="none" w:sz="0" w:space="0" w:color="auto"/>
        <w:bottom w:val="none" w:sz="0" w:space="0" w:color="auto"/>
        <w:right w:val="none" w:sz="0" w:space="0" w:color="auto"/>
      </w:divBdr>
    </w:div>
    <w:div w:id="885869884">
      <w:bodyDiv w:val="1"/>
      <w:marLeft w:val="0"/>
      <w:marRight w:val="0"/>
      <w:marTop w:val="0"/>
      <w:marBottom w:val="0"/>
      <w:divBdr>
        <w:top w:val="none" w:sz="0" w:space="0" w:color="auto"/>
        <w:left w:val="none" w:sz="0" w:space="0" w:color="auto"/>
        <w:bottom w:val="none" w:sz="0" w:space="0" w:color="auto"/>
        <w:right w:val="none" w:sz="0" w:space="0" w:color="auto"/>
      </w:divBdr>
    </w:div>
    <w:div w:id="1123885884">
      <w:bodyDiv w:val="1"/>
      <w:marLeft w:val="0"/>
      <w:marRight w:val="0"/>
      <w:marTop w:val="0"/>
      <w:marBottom w:val="0"/>
      <w:divBdr>
        <w:top w:val="none" w:sz="0" w:space="0" w:color="auto"/>
        <w:left w:val="none" w:sz="0" w:space="0" w:color="auto"/>
        <w:bottom w:val="none" w:sz="0" w:space="0" w:color="auto"/>
        <w:right w:val="none" w:sz="0" w:space="0" w:color="auto"/>
      </w:divBdr>
    </w:div>
    <w:div w:id="1209682935">
      <w:bodyDiv w:val="1"/>
      <w:marLeft w:val="0"/>
      <w:marRight w:val="0"/>
      <w:marTop w:val="0"/>
      <w:marBottom w:val="0"/>
      <w:divBdr>
        <w:top w:val="none" w:sz="0" w:space="0" w:color="auto"/>
        <w:left w:val="none" w:sz="0" w:space="0" w:color="auto"/>
        <w:bottom w:val="none" w:sz="0" w:space="0" w:color="auto"/>
        <w:right w:val="none" w:sz="0" w:space="0" w:color="auto"/>
      </w:divBdr>
    </w:div>
    <w:div w:id="1318413526">
      <w:bodyDiv w:val="1"/>
      <w:marLeft w:val="0"/>
      <w:marRight w:val="0"/>
      <w:marTop w:val="0"/>
      <w:marBottom w:val="0"/>
      <w:divBdr>
        <w:top w:val="none" w:sz="0" w:space="0" w:color="auto"/>
        <w:left w:val="none" w:sz="0" w:space="0" w:color="auto"/>
        <w:bottom w:val="none" w:sz="0" w:space="0" w:color="auto"/>
        <w:right w:val="none" w:sz="0" w:space="0" w:color="auto"/>
      </w:divBdr>
    </w:div>
    <w:div w:id="1332678622">
      <w:bodyDiv w:val="1"/>
      <w:marLeft w:val="0"/>
      <w:marRight w:val="0"/>
      <w:marTop w:val="0"/>
      <w:marBottom w:val="0"/>
      <w:divBdr>
        <w:top w:val="none" w:sz="0" w:space="0" w:color="auto"/>
        <w:left w:val="none" w:sz="0" w:space="0" w:color="auto"/>
        <w:bottom w:val="none" w:sz="0" w:space="0" w:color="auto"/>
        <w:right w:val="none" w:sz="0" w:space="0" w:color="auto"/>
      </w:divBdr>
    </w:div>
    <w:div w:id="1516729920">
      <w:bodyDiv w:val="1"/>
      <w:marLeft w:val="0"/>
      <w:marRight w:val="0"/>
      <w:marTop w:val="0"/>
      <w:marBottom w:val="0"/>
      <w:divBdr>
        <w:top w:val="none" w:sz="0" w:space="0" w:color="auto"/>
        <w:left w:val="none" w:sz="0" w:space="0" w:color="auto"/>
        <w:bottom w:val="none" w:sz="0" w:space="0" w:color="auto"/>
        <w:right w:val="none" w:sz="0" w:space="0" w:color="auto"/>
      </w:divBdr>
    </w:div>
    <w:div w:id="1549301893">
      <w:bodyDiv w:val="1"/>
      <w:marLeft w:val="0"/>
      <w:marRight w:val="0"/>
      <w:marTop w:val="0"/>
      <w:marBottom w:val="0"/>
      <w:divBdr>
        <w:top w:val="none" w:sz="0" w:space="0" w:color="auto"/>
        <w:left w:val="none" w:sz="0" w:space="0" w:color="auto"/>
        <w:bottom w:val="none" w:sz="0" w:space="0" w:color="auto"/>
        <w:right w:val="none" w:sz="0" w:space="0" w:color="auto"/>
      </w:divBdr>
    </w:div>
    <w:div w:id="1843737054">
      <w:bodyDiv w:val="1"/>
      <w:marLeft w:val="0"/>
      <w:marRight w:val="0"/>
      <w:marTop w:val="0"/>
      <w:marBottom w:val="0"/>
      <w:divBdr>
        <w:top w:val="none" w:sz="0" w:space="0" w:color="auto"/>
        <w:left w:val="none" w:sz="0" w:space="0" w:color="auto"/>
        <w:bottom w:val="none" w:sz="0" w:space="0" w:color="auto"/>
        <w:right w:val="none" w:sz="0" w:space="0" w:color="auto"/>
      </w:divBdr>
    </w:div>
    <w:div w:id="1850172677">
      <w:bodyDiv w:val="1"/>
      <w:marLeft w:val="0"/>
      <w:marRight w:val="0"/>
      <w:marTop w:val="0"/>
      <w:marBottom w:val="0"/>
      <w:divBdr>
        <w:top w:val="none" w:sz="0" w:space="0" w:color="auto"/>
        <w:left w:val="none" w:sz="0" w:space="0" w:color="auto"/>
        <w:bottom w:val="none" w:sz="0" w:space="0" w:color="auto"/>
        <w:right w:val="none" w:sz="0" w:space="0" w:color="auto"/>
      </w:divBdr>
    </w:div>
    <w:div w:id="1872037829">
      <w:bodyDiv w:val="1"/>
      <w:marLeft w:val="0"/>
      <w:marRight w:val="0"/>
      <w:marTop w:val="0"/>
      <w:marBottom w:val="0"/>
      <w:divBdr>
        <w:top w:val="none" w:sz="0" w:space="0" w:color="auto"/>
        <w:left w:val="none" w:sz="0" w:space="0" w:color="auto"/>
        <w:bottom w:val="none" w:sz="0" w:space="0" w:color="auto"/>
        <w:right w:val="none" w:sz="0" w:space="0" w:color="auto"/>
      </w:divBdr>
    </w:div>
    <w:div w:id="1934706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docs/dcells/publications/150225-successful-futures-en.pdf" TargetMode="External"/><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hyperlink" Target="https://youtu.be/g7fRaSdvLxw"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Wingdings 3">
    <w:panose1 w:val="050401020108070707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275"/>
    <w:rsid w:val="00274275"/>
    <w:rsid w:val="002870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F11B28FCFA01C4CBB31164920E00612">
    <w:name w:val="8F11B28FCFA01C4CBB31164920E00612"/>
    <w:rsid w:val="0027427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567</TotalTime>
  <Pages>7</Pages>
  <Words>1971</Words>
  <Characters>11238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Jones</dc:creator>
  <cp:keywords/>
  <dc:description/>
  <cp:lastModifiedBy>Beth Jones</cp:lastModifiedBy>
  <cp:revision>13</cp:revision>
  <dcterms:created xsi:type="dcterms:W3CDTF">2019-04-30T08:12:00Z</dcterms:created>
  <dcterms:modified xsi:type="dcterms:W3CDTF">2019-05-07T23:15:00Z</dcterms:modified>
</cp:coreProperties>
</file>