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D8FAB" w14:textId="77777777" w:rsidR="00101F58" w:rsidRPr="00073FBC" w:rsidRDefault="00101F58" w:rsidP="00101F58">
      <w:pPr>
        <w:jc w:val="center"/>
        <w:rPr>
          <w:b/>
          <w:sz w:val="40"/>
          <w:szCs w:val="40"/>
        </w:rPr>
      </w:pPr>
      <w:r w:rsidRPr="00073FBC">
        <w:rPr>
          <w:b/>
          <w:sz w:val="40"/>
          <w:szCs w:val="40"/>
        </w:rPr>
        <w:t>LCBB5002</w:t>
      </w:r>
    </w:p>
    <w:p w14:paraId="6AFD4A6A" w14:textId="77777777" w:rsidR="00101F58" w:rsidRDefault="00101F58" w:rsidP="00101F58">
      <w:pPr>
        <w:jc w:val="center"/>
        <w:rPr>
          <w:b/>
          <w:sz w:val="40"/>
          <w:szCs w:val="40"/>
        </w:rPr>
      </w:pPr>
      <w:r w:rsidRPr="00073FBC">
        <w:rPr>
          <w:b/>
          <w:sz w:val="40"/>
          <w:szCs w:val="40"/>
        </w:rPr>
        <w:t>Management Accounting</w:t>
      </w:r>
    </w:p>
    <w:p w14:paraId="121CC6A9" w14:textId="77777777" w:rsidR="00101F58" w:rsidRDefault="00101F58" w:rsidP="00101F58">
      <w:pPr>
        <w:jc w:val="center"/>
        <w:rPr>
          <w:b/>
          <w:sz w:val="40"/>
          <w:szCs w:val="40"/>
        </w:rPr>
      </w:pPr>
    </w:p>
    <w:p w14:paraId="74FE0880" w14:textId="77777777" w:rsidR="00101F58" w:rsidRDefault="00101F58" w:rsidP="00101F58">
      <w:pPr>
        <w:jc w:val="center"/>
        <w:rPr>
          <w:b/>
          <w:sz w:val="30"/>
          <w:szCs w:val="30"/>
        </w:rPr>
      </w:pPr>
      <w:r w:rsidRPr="00073FBC">
        <w:rPr>
          <w:b/>
          <w:sz w:val="30"/>
          <w:szCs w:val="30"/>
        </w:rPr>
        <w:t>Student ID:</w:t>
      </w:r>
      <w:r>
        <w:rPr>
          <w:b/>
          <w:sz w:val="30"/>
          <w:szCs w:val="30"/>
        </w:rPr>
        <w:t>2027510</w:t>
      </w:r>
    </w:p>
    <w:p w14:paraId="5098FECD" w14:textId="77777777" w:rsidR="00101F58" w:rsidRPr="00073FBC" w:rsidRDefault="00101F58" w:rsidP="00101F58">
      <w:pPr>
        <w:jc w:val="center"/>
        <w:rPr>
          <w:b/>
          <w:sz w:val="30"/>
          <w:szCs w:val="30"/>
        </w:rPr>
      </w:pPr>
      <w:r>
        <w:rPr>
          <w:b/>
          <w:sz w:val="30"/>
          <w:szCs w:val="30"/>
        </w:rPr>
        <w:t xml:space="preserve">Name: Ivana Desevova </w:t>
      </w:r>
    </w:p>
    <w:p w14:paraId="1873D252" w14:textId="77777777" w:rsidR="00101F58" w:rsidRPr="0067517E" w:rsidRDefault="00101F58" w:rsidP="00101F58">
      <w:pPr>
        <w:rPr>
          <w:rFonts w:asciiTheme="majorHAnsi" w:eastAsiaTheme="majorEastAsia" w:hAnsiTheme="majorHAnsi" w:cstheme="majorBidi"/>
          <w:color w:val="2F5496" w:themeColor="accent1" w:themeShade="BF"/>
          <w:sz w:val="32"/>
          <w:szCs w:val="32"/>
          <w:lang w:val="en-US"/>
        </w:rPr>
      </w:pPr>
      <w:r>
        <w:br w:type="page"/>
      </w:r>
    </w:p>
    <w:sdt>
      <w:sdtPr>
        <w:rPr>
          <w:rFonts w:ascii="Times New Roman" w:eastAsiaTheme="minorHAnsi" w:hAnsi="Times New Roman" w:cstheme="minorBidi"/>
          <w:color w:val="auto"/>
          <w:sz w:val="24"/>
          <w:szCs w:val="22"/>
          <w:lang w:val="en-GB"/>
        </w:rPr>
        <w:id w:val="-1340996067"/>
        <w:docPartObj>
          <w:docPartGallery w:val="Table of Contents"/>
          <w:docPartUnique/>
        </w:docPartObj>
      </w:sdtPr>
      <w:sdtEndPr>
        <w:rPr>
          <w:b/>
          <w:bCs/>
          <w:noProof/>
        </w:rPr>
      </w:sdtEndPr>
      <w:sdtContent>
        <w:p w14:paraId="2E585115" w14:textId="77777777" w:rsidR="00101F58" w:rsidRPr="0067517E" w:rsidRDefault="00101F58" w:rsidP="00101F58">
          <w:pPr>
            <w:pStyle w:val="TOCHeading"/>
            <w:rPr>
              <w:rStyle w:val="Heading1Char"/>
              <w:color w:val="auto"/>
            </w:rPr>
          </w:pPr>
          <w:r w:rsidRPr="0067517E">
            <w:rPr>
              <w:rStyle w:val="Heading1Char"/>
              <w:color w:val="auto"/>
            </w:rPr>
            <w:t>Table of Contents</w:t>
          </w:r>
        </w:p>
        <w:p w14:paraId="0D2B5C70" w14:textId="77777777" w:rsidR="00101F58" w:rsidRDefault="00101F58" w:rsidP="00101F58">
          <w:pPr>
            <w:pStyle w:val="TOC1"/>
            <w:tabs>
              <w:tab w:val="right" w:leader="dot" w:pos="9350"/>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107561016" w:history="1">
            <w:r w:rsidRPr="006C42BC">
              <w:rPr>
                <w:rStyle w:val="Hyperlink"/>
                <w:noProof/>
              </w:rPr>
              <w:t>Task 1:</w:t>
            </w:r>
            <w:r>
              <w:rPr>
                <w:noProof/>
                <w:webHidden/>
              </w:rPr>
              <w:tab/>
            </w:r>
            <w:r>
              <w:rPr>
                <w:noProof/>
                <w:webHidden/>
              </w:rPr>
              <w:fldChar w:fldCharType="begin"/>
            </w:r>
            <w:r>
              <w:rPr>
                <w:noProof/>
                <w:webHidden/>
              </w:rPr>
              <w:instrText xml:space="preserve"> PAGEREF _Toc107561016 \h </w:instrText>
            </w:r>
            <w:r>
              <w:rPr>
                <w:noProof/>
                <w:webHidden/>
              </w:rPr>
            </w:r>
            <w:r>
              <w:rPr>
                <w:noProof/>
                <w:webHidden/>
              </w:rPr>
              <w:fldChar w:fldCharType="separate"/>
            </w:r>
            <w:r>
              <w:rPr>
                <w:noProof/>
                <w:webHidden/>
              </w:rPr>
              <w:t>1</w:t>
            </w:r>
            <w:r>
              <w:rPr>
                <w:noProof/>
                <w:webHidden/>
              </w:rPr>
              <w:fldChar w:fldCharType="end"/>
            </w:r>
          </w:hyperlink>
        </w:p>
        <w:p w14:paraId="5385E4F1" w14:textId="77777777" w:rsidR="00101F58" w:rsidRDefault="00101F58" w:rsidP="00101F58">
          <w:pPr>
            <w:pStyle w:val="TOC2"/>
            <w:tabs>
              <w:tab w:val="right" w:leader="dot" w:pos="9350"/>
            </w:tabs>
            <w:rPr>
              <w:rFonts w:asciiTheme="minorHAnsi" w:eastAsiaTheme="minorEastAsia" w:hAnsiTheme="minorHAnsi"/>
              <w:noProof/>
              <w:szCs w:val="24"/>
              <w:lang w:eastAsia="en-GB"/>
            </w:rPr>
          </w:pPr>
          <w:hyperlink w:anchor="_Toc107561017" w:history="1">
            <w:r w:rsidRPr="006C42BC">
              <w:rPr>
                <w:rStyle w:val="Hyperlink"/>
                <w:noProof/>
              </w:rPr>
              <w:t>Question (a):</w:t>
            </w:r>
            <w:r>
              <w:rPr>
                <w:noProof/>
                <w:webHidden/>
              </w:rPr>
              <w:tab/>
            </w:r>
            <w:r>
              <w:rPr>
                <w:noProof/>
                <w:webHidden/>
              </w:rPr>
              <w:fldChar w:fldCharType="begin"/>
            </w:r>
            <w:r>
              <w:rPr>
                <w:noProof/>
                <w:webHidden/>
              </w:rPr>
              <w:instrText xml:space="preserve"> PAGEREF _Toc107561017 \h </w:instrText>
            </w:r>
            <w:r>
              <w:rPr>
                <w:noProof/>
                <w:webHidden/>
              </w:rPr>
            </w:r>
            <w:r>
              <w:rPr>
                <w:noProof/>
                <w:webHidden/>
              </w:rPr>
              <w:fldChar w:fldCharType="separate"/>
            </w:r>
            <w:r>
              <w:rPr>
                <w:noProof/>
                <w:webHidden/>
              </w:rPr>
              <w:t>1</w:t>
            </w:r>
            <w:r>
              <w:rPr>
                <w:noProof/>
                <w:webHidden/>
              </w:rPr>
              <w:fldChar w:fldCharType="end"/>
            </w:r>
          </w:hyperlink>
        </w:p>
        <w:p w14:paraId="52ACCA7D" w14:textId="77777777" w:rsidR="00101F58" w:rsidRDefault="00101F58" w:rsidP="00101F58">
          <w:pPr>
            <w:pStyle w:val="TOC2"/>
            <w:tabs>
              <w:tab w:val="right" w:leader="dot" w:pos="9350"/>
            </w:tabs>
            <w:rPr>
              <w:rFonts w:asciiTheme="minorHAnsi" w:eastAsiaTheme="minorEastAsia" w:hAnsiTheme="minorHAnsi"/>
              <w:noProof/>
              <w:szCs w:val="24"/>
              <w:lang w:eastAsia="en-GB"/>
            </w:rPr>
          </w:pPr>
          <w:hyperlink w:anchor="_Toc107561018" w:history="1">
            <w:r w:rsidRPr="006C42BC">
              <w:rPr>
                <w:rStyle w:val="Hyperlink"/>
                <w:noProof/>
              </w:rPr>
              <w:t>Question (b):</w:t>
            </w:r>
            <w:r>
              <w:rPr>
                <w:noProof/>
                <w:webHidden/>
              </w:rPr>
              <w:tab/>
            </w:r>
            <w:r>
              <w:rPr>
                <w:noProof/>
                <w:webHidden/>
              </w:rPr>
              <w:fldChar w:fldCharType="begin"/>
            </w:r>
            <w:r>
              <w:rPr>
                <w:noProof/>
                <w:webHidden/>
              </w:rPr>
              <w:instrText xml:space="preserve"> PAGEREF _Toc107561018 \h </w:instrText>
            </w:r>
            <w:r>
              <w:rPr>
                <w:noProof/>
                <w:webHidden/>
              </w:rPr>
            </w:r>
            <w:r>
              <w:rPr>
                <w:noProof/>
                <w:webHidden/>
              </w:rPr>
              <w:fldChar w:fldCharType="separate"/>
            </w:r>
            <w:r>
              <w:rPr>
                <w:noProof/>
                <w:webHidden/>
              </w:rPr>
              <w:t>2</w:t>
            </w:r>
            <w:r>
              <w:rPr>
                <w:noProof/>
                <w:webHidden/>
              </w:rPr>
              <w:fldChar w:fldCharType="end"/>
            </w:r>
          </w:hyperlink>
        </w:p>
        <w:p w14:paraId="49E10E8D" w14:textId="77777777" w:rsidR="00101F58" w:rsidRDefault="00101F58" w:rsidP="00101F58">
          <w:pPr>
            <w:pStyle w:val="TOC2"/>
            <w:tabs>
              <w:tab w:val="right" w:leader="dot" w:pos="9350"/>
            </w:tabs>
            <w:rPr>
              <w:rFonts w:asciiTheme="minorHAnsi" w:eastAsiaTheme="minorEastAsia" w:hAnsiTheme="minorHAnsi"/>
              <w:noProof/>
              <w:szCs w:val="24"/>
              <w:lang w:eastAsia="en-GB"/>
            </w:rPr>
          </w:pPr>
          <w:hyperlink w:anchor="_Toc107561019" w:history="1">
            <w:r w:rsidRPr="006C42BC">
              <w:rPr>
                <w:rStyle w:val="Hyperlink"/>
                <w:noProof/>
              </w:rPr>
              <w:t>Question (c):</w:t>
            </w:r>
            <w:r>
              <w:rPr>
                <w:noProof/>
                <w:webHidden/>
              </w:rPr>
              <w:tab/>
            </w:r>
            <w:r>
              <w:rPr>
                <w:noProof/>
                <w:webHidden/>
              </w:rPr>
              <w:fldChar w:fldCharType="begin"/>
            </w:r>
            <w:r>
              <w:rPr>
                <w:noProof/>
                <w:webHidden/>
              </w:rPr>
              <w:instrText xml:space="preserve"> PAGEREF _Toc107561019 \h </w:instrText>
            </w:r>
            <w:r>
              <w:rPr>
                <w:noProof/>
                <w:webHidden/>
              </w:rPr>
            </w:r>
            <w:r>
              <w:rPr>
                <w:noProof/>
                <w:webHidden/>
              </w:rPr>
              <w:fldChar w:fldCharType="separate"/>
            </w:r>
            <w:r>
              <w:rPr>
                <w:noProof/>
                <w:webHidden/>
              </w:rPr>
              <w:t>3</w:t>
            </w:r>
            <w:r>
              <w:rPr>
                <w:noProof/>
                <w:webHidden/>
              </w:rPr>
              <w:fldChar w:fldCharType="end"/>
            </w:r>
          </w:hyperlink>
        </w:p>
        <w:p w14:paraId="59F81BB3" w14:textId="77777777" w:rsidR="00101F58" w:rsidRDefault="00101F58" w:rsidP="00101F58">
          <w:pPr>
            <w:pStyle w:val="TOC2"/>
            <w:tabs>
              <w:tab w:val="right" w:leader="dot" w:pos="9350"/>
            </w:tabs>
            <w:rPr>
              <w:rFonts w:asciiTheme="minorHAnsi" w:eastAsiaTheme="minorEastAsia" w:hAnsiTheme="minorHAnsi"/>
              <w:noProof/>
              <w:szCs w:val="24"/>
              <w:lang w:eastAsia="en-GB"/>
            </w:rPr>
          </w:pPr>
          <w:hyperlink w:anchor="_Toc107561020" w:history="1">
            <w:r w:rsidRPr="006C42BC">
              <w:rPr>
                <w:rStyle w:val="Hyperlink"/>
                <w:noProof/>
              </w:rPr>
              <w:t>Question (d):</w:t>
            </w:r>
            <w:r>
              <w:rPr>
                <w:noProof/>
                <w:webHidden/>
              </w:rPr>
              <w:tab/>
            </w:r>
            <w:r>
              <w:rPr>
                <w:noProof/>
                <w:webHidden/>
              </w:rPr>
              <w:fldChar w:fldCharType="begin"/>
            </w:r>
            <w:r>
              <w:rPr>
                <w:noProof/>
                <w:webHidden/>
              </w:rPr>
              <w:instrText xml:space="preserve"> PAGEREF _Toc107561020 \h </w:instrText>
            </w:r>
            <w:r>
              <w:rPr>
                <w:noProof/>
                <w:webHidden/>
              </w:rPr>
            </w:r>
            <w:r>
              <w:rPr>
                <w:noProof/>
                <w:webHidden/>
              </w:rPr>
              <w:fldChar w:fldCharType="separate"/>
            </w:r>
            <w:r>
              <w:rPr>
                <w:noProof/>
                <w:webHidden/>
              </w:rPr>
              <w:t>4</w:t>
            </w:r>
            <w:r>
              <w:rPr>
                <w:noProof/>
                <w:webHidden/>
              </w:rPr>
              <w:fldChar w:fldCharType="end"/>
            </w:r>
          </w:hyperlink>
        </w:p>
        <w:p w14:paraId="1E4B921F" w14:textId="77777777" w:rsidR="00101F58" w:rsidRDefault="00101F58" w:rsidP="00101F58">
          <w:pPr>
            <w:pStyle w:val="TOC1"/>
            <w:tabs>
              <w:tab w:val="right" w:leader="dot" w:pos="9350"/>
            </w:tabs>
            <w:rPr>
              <w:rFonts w:asciiTheme="minorHAnsi" w:eastAsiaTheme="minorEastAsia" w:hAnsiTheme="minorHAnsi"/>
              <w:noProof/>
              <w:szCs w:val="24"/>
              <w:lang w:eastAsia="en-GB"/>
            </w:rPr>
          </w:pPr>
          <w:hyperlink w:anchor="_Toc107561021" w:history="1">
            <w:r w:rsidRPr="006C42BC">
              <w:rPr>
                <w:rStyle w:val="Hyperlink"/>
                <w:noProof/>
              </w:rPr>
              <w:t>Task 2:</w:t>
            </w:r>
            <w:r>
              <w:rPr>
                <w:noProof/>
                <w:webHidden/>
              </w:rPr>
              <w:tab/>
            </w:r>
            <w:r>
              <w:rPr>
                <w:noProof/>
                <w:webHidden/>
              </w:rPr>
              <w:fldChar w:fldCharType="begin"/>
            </w:r>
            <w:r>
              <w:rPr>
                <w:noProof/>
                <w:webHidden/>
              </w:rPr>
              <w:instrText xml:space="preserve"> PAGEREF _Toc107561021 \h </w:instrText>
            </w:r>
            <w:r>
              <w:rPr>
                <w:noProof/>
                <w:webHidden/>
              </w:rPr>
            </w:r>
            <w:r>
              <w:rPr>
                <w:noProof/>
                <w:webHidden/>
              </w:rPr>
              <w:fldChar w:fldCharType="separate"/>
            </w:r>
            <w:r>
              <w:rPr>
                <w:noProof/>
                <w:webHidden/>
              </w:rPr>
              <w:t>6</w:t>
            </w:r>
            <w:r>
              <w:rPr>
                <w:noProof/>
                <w:webHidden/>
              </w:rPr>
              <w:fldChar w:fldCharType="end"/>
            </w:r>
          </w:hyperlink>
        </w:p>
        <w:p w14:paraId="54317EE9" w14:textId="77777777" w:rsidR="00101F58" w:rsidRDefault="00101F58" w:rsidP="00101F58">
          <w:pPr>
            <w:pStyle w:val="TOC2"/>
            <w:tabs>
              <w:tab w:val="right" w:leader="dot" w:pos="9350"/>
            </w:tabs>
            <w:rPr>
              <w:rFonts w:asciiTheme="minorHAnsi" w:eastAsiaTheme="minorEastAsia" w:hAnsiTheme="minorHAnsi"/>
              <w:noProof/>
              <w:szCs w:val="24"/>
              <w:lang w:eastAsia="en-GB"/>
            </w:rPr>
          </w:pPr>
          <w:hyperlink w:anchor="_Toc107561022" w:history="1">
            <w:r w:rsidRPr="006C42BC">
              <w:rPr>
                <w:rStyle w:val="Hyperlink"/>
                <w:noProof/>
              </w:rPr>
              <w:t>Question (a):</w:t>
            </w:r>
            <w:r>
              <w:rPr>
                <w:noProof/>
                <w:webHidden/>
              </w:rPr>
              <w:tab/>
            </w:r>
            <w:r>
              <w:rPr>
                <w:noProof/>
                <w:webHidden/>
              </w:rPr>
              <w:fldChar w:fldCharType="begin"/>
            </w:r>
            <w:r>
              <w:rPr>
                <w:noProof/>
                <w:webHidden/>
              </w:rPr>
              <w:instrText xml:space="preserve"> PAGEREF _Toc107561022 \h </w:instrText>
            </w:r>
            <w:r>
              <w:rPr>
                <w:noProof/>
                <w:webHidden/>
              </w:rPr>
            </w:r>
            <w:r>
              <w:rPr>
                <w:noProof/>
                <w:webHidden/>
              </w:rPr>
              <w:fldChar w:fldCharType="separate"/>
            </w:r>
            <w:r>
              <w:rPr>
                <w:noProof/>
                <w:webHidden/>
              </w:rPr>
              <w:t>6</w:t>
            </w:r>
            <w:r>
              <w:rPr>
                <w:noProof/>
                <w:webHidden/>
              </w:rPr>
              <w:fldChar w:fldCharType="end"/>
            </w:r>
          </w:hyperlink>
        </w:p>
        <w:p w14:paraId="09DE8DB6" w14:textId="77777777" w:rsidR="00101F58" w:rsidRDefault="00101F58" w:rsidP="00101F58">
          <w:pPr>
            <w:pStyle w:val="TOC2"/>
            <w:tabs>
              <w:tab w:val="right" w:leader="dot" w:pos="9350"/>
            </w:tabs>
            <w:rPr>
              <w:rFonts w:asciiTheme="minorHAnsi" w:eastAsiaTheme="minorEastAsia" w:hAnsiTheme="minorHAnsi"/>
              <w:noProof/>
              <w:szCs w:val="24"/>
              <w:lang w:eastAsia="en-GB"/>
            </w:rPr>
          </w:pPr>
          <w:hyperlink w:anchor="_Toc107561023" w:history="1">
            <w:r w:rsidRPr="006C42BC">
              <w:rPr>
                <w:rStyle w:val="Hyperlink"/>
                <w:noProof/>
              </w:rPr>
              <w:t>Question (b):</w:t>
            </w:r>
            <w:r>
              <w:rPr>
                <w:noProof/>
                <w:webHidden/>
              </w:rPr>
              <w:tab/>
            </w:r>
            <w:r>
              <w:rPr>
                <w:noProof/>
                <w:webHidden/>
              </w:rPr>
              <w:fldChar w:fldCharType="begin"/>
            </w:r>
            <w:r>
              <w:rPr>
                <w:noProof/>
                <w:webHidden/>
              </w:rPr>
              <w:instrText xml:space="preserve"> PAGEREF _Toc107561023 \h </w:instrText>
            </w:r>
            <w:r>
              <w:rPr>
                <w:noProof/>
                <w:webHidden/>
              </w:rPr>
            </w:r>
            <w:r>
              <w:rPr>
                <w:noProof/>
                <w:webHidden/>
              </w:rPr>
              <w:fldChar w:fldCharType="separate"/>
            </w:r>
            <w:r>
              <w:rPr>
                <w:noProof/>
                <w:webHidden/>
              </w:rPr>
              <w:t>7</w:t>
            </w:r>
            <w:r>
              <w:rPr>
                <w:noProof/>
                <w:webHidden/>
              </w:rPr>
              <w:fldChar w:fldCharType="end"/>
            </w:r>
          </w:hyperlink>
        </w:p>
        <w:p w14:paraId="39EF2329" w14:textId="77777777" w:rsidR="00101F58" w:rsidRDefault="00101F58" w:rsidP="00101F58">
          <w:pPr>
            <w:pStyle w:val="TOC2"/>
            <w:tabs>
              <w:tab w:val="right" w:leader="dot" w:pos="9350"/>
            </w:tabs>
            <w:rPr>
              <w:rFonts w:asciiTheme="minorHAnsi" w:eastAsiaTheme="minorEastAsia" w:hAnsiTheme="minorHAnsi"/>
              <w:noProof/>
              <w:szCs w:val="24"/>
              <w:lang w:eastAsia="en-GB"/>
            </w:rPr>
          </w:pPr>
          <w:hyperlink w:anchor="_Toc107561024" w:history="1">
            <w:r w:rsidRPr="006C42BC">
              <w:rPr>
                <w:rStyle w:val="Hyperlink"/>
                <w:noProof/>
              </w:rPr>
              <w:t>Question (c):</w:t>
            </w:r>
            <w:r>
              <w:rPr>
                <w:noProof/>
                <w:webHidden/>
              </w:rPr>
              <w:tab/>
            </w:r>
            <w:r>
              <w:rPr>
                <w:noProof/>
                <w:webHidden/>
              </w:rPr>
              <w:fldChar w:fldCharType="begin"/>
            </w:r>
            <w:r>
              <w:rPr>
                <w:noProof/>
                <w:webHidden/>
              </w:rPr>
              <w:instrText xml:space="preserve"> PAGEREF _Toc107561024 \h </w:instrText>
            </w:r>
            <w:r>
              <w:rPr>
                <w:noProof/>
                <w:webHidden/>
              </w:rPr>
            </w:r>
            <w:r>
              <w:rPr>
                <w:noProof/>
                <w:webHidden/>
              </w:rPr>
              <w:fldChar w:fldCharType="separate"/>
            </w:r>
            <w:r>
              <w:rPr>
                <w:noProof/>
                <w:webHidden/>
              </w:rPr>
              <w:t>7</w:t>
            </w:r>
            <w:r>
              <w:rPr>
                <w:noProof/>
                <w:webHidden/>
              </w:rPr>
              <w:fldChar w:fldCharType="end"/>
            </w:r>
          </w:hyperlink>
        </w:p>
        <w:p w14:paraId="26249D89" w14:textId="77777777" w:rsidR="00101F58" w:rsidRDefault="00101F58" w:rsidP="00101F58">
          <w:pPr>
            <w:pStyle w:val="TOC1"/>
            <w:tabs>
              <w:tab w:val="right" w:leader="dot" w:pos="9350"/>
            </w:tabs>
            <w:rPr>
              <w:rFonts w:asciiTheme="minorHAnsi" w:eastAsiaTheme="minorEastAsia" w:hAnsiTheme="minorHAnsi"/>
              <w:noProof/>
              <w:szCs w:val="24"/>
              <w:lang w:eastAsia="en-GB"/>
            </w:rPr>
          </w:pPr>
          <w:hyperlink w:anchor="_Toc107561025" w:history="1">
            <w:r w:rsidRPr="006C42BC">
              <w:rPr>
                <w:rStyle w:val="Hyperlink"/>
                <w:noProof/>
              </w:rPr>
              <w:t>References</w:t>
            </w:r>
            <w:r>
              <w:rPr>
                <w:noProof/>
                <w:webHidden/>
              </w:rPr>
              <w:tab/>
            </w:r>
            <w:r>
              <w:rPr>
                <w:noProof/>
                <w:webHidden/>
              </w:rPr>
              <w:fldChar w:fldCharType="begin"/>
            </w:r>
            <w:r>
              <w:rPr>
                <w:noProof/>
                <w:webHidden/>
              </w:rPr>
              <w:instrText xml:space="preserve"> PAGEREF _Toc107561025 \h </w:instrText>
            </w:r>
            <w:r>
              <w:rPr>
                <w:noProof/>
                <w:webHidden/>
              </w:rPr>
            </w:r>
            <w:r>
              <w:rPr>
                <w:noProof/>
                <w:webHidden/>
              </w:rPr>
              <w:fldChar w:fldCharType="separate"/>
            </w:r>
            <w:r>
              <w:rPr>
                <w:noProof/>
                <w:webHidden/>
              </w:rPr>
              <w:t>8</w:t>
            </w:r>
            <w:r>
              <w:rPr>
                <w:noProof/>
                <w:webHidden/>
              </w:rPr>
              <w:fldChar w:fldCharType="end"/>
            </w:r>
          </w:hyperlink>
        </w:p>
        <w:p w14:paraId="65BC48BD" w14:textId="77777777" w:rsidR="00101F58" w:rsidRDefault="00101F58" w:rsidP="00101F58">
          <w:r>
            <w:rPr>
              <w:b/>
              <w:bCs/>
              <w:noProof/>
            </w:rPr>
            <w:fldChar w:fldCharType="end"/>
          </w:r>
        </w:p>
      </w:sdtContent>
    </w:sdt>
    <w:p w14:paraId="033F6ECE" w14:textId="77777777" w:rsidR="00101F58" w:rsidRDefault="00101F58" w:rsidP="00101F58">
      <w:pPr>
        <w:jc w:val="left"/>
        <w:rPr>
          <w:rFonts w:eastAsiaTheme="majorEastAsia" w:cstheme="majorBidi"/>
          <w:b/>
          <w:sz w:val="32"/>
          <w:szCs w:val="32"/>
          <w:lang w:val="en-US"/>
        </w:rPr>
      </w:pPr>
      <w:r>
        <w:br w:type="page"/>
      </w:r>
    </w:p>
    <w:p w14:paraId="338A76C8" w14:textId="77777777" w:rsidR="00101F58" w:rsidRDefault="00101F58" w:rsidP="00101F58">
      <w:pPr>
        <w:pStyle w:val="Heading1"/>
        <w:sectPr w:rsidR="00101F58" w:rsidSect="0065046F">
          <w:footerReference w:type="default" r:id="rId5"/>
          <w:pgSz w:w="12240" w:h="15840"/>
          <w:pgMar w:top="1440" w:right="1440" w:bottom="1440" w:left="1440" w:header="720" w:footer="720" w:gutter="0"/>
          <w:pgNumType w:fmt="lowerRoman"/>
          <w:cols w:space="720"/>
          <w:titlePg/>
          <w:docGrid w:linePitch="360"/>
        </w:sectPr>
      </w:pPr>
    </w:p>
    <w:p w14:paraId="61FB94FF" w14:textId="77777777" w:rsidR="00101F58" w:rsidRDefault="00101F58" w:rsidP="00101F58">
      <w:pPr>
        <w:pStyle w:val="Heading1"/>
      </w:pPr>
      <w:bookmarkStart w:id="0" w:name="_Toc107561016"/>
      <w:r>
        <w:lastRenderedPageBreak/>
        <w:t>Task 1:</w:t>
      </w:r>
      <w:bookmarkEnd w:id="0"/>
    </w:p>
    <w:p w14:paraId="0B8FF047" w14:textId="77777777" w:rsidR="00101F58" w:rsidRDefault="00101F58" w:rsidP="00101F58">
      <w:pPr>
        <w:pStyle w:val="Heading2"/>
      </w:pPr>
      <w:bookmarkStart w:id="1" w:name="_Toc107561017"/>
      <w:r>
        <w:t>Question (a):</w:t>
      </w:r>
      <w:bookmarkEnd w:id="1"/>
    </w:p>
    <w:p w14:paraId="2C018E04" w14:textId="77777777" w:rsidR="00101F58" w:rsidRPr="009F094C" w:rsidRDefault="00101F58" w:rsidP="00101F58">
      <w:pPr>
        <w:rPr>
          <w:lang w:val="en-US"/>
        </w:rPr>
      </w:pPr>
      <w:r>
        <w:rPr>
          <w:lang w:val="en-US"/>
        </w:rPr>
        <w:t>Marginal costing statement for each product and total for the month of December:</w:t>
      </w:r>
    </w:p>
    <w:tbl>
      <w:tblPr>
        <w:tblStyle w:val="TableGrid"/>
        <w:tblW w:w="0" w:type="auto"/>
        <w:tblLook w:val="04A0" w:firstRow="1" w:lastRow="0" w:firstColumn="1" w:lastColumn="0" w:noHBand="0" w:noVBand="1"/>
      </w:tblPr>
      <w:tblGrid>
        <w:gridCol w:w="1473"/>
        <w:gridCol w:w="1655"/>
        <w:gridCol w:w="1472"/>
        <w:gridCol w:w="1472"/>
        <w:gridCol w:w="1472"/>
        <w:gridCol w:w="1472"/>
      </w:tblGrid>
      <w:tr w:rsidR="00101F58" w:rsidRPr="009F094C" w14:paraId="01D17327" w14:textId="77777777" w:rsidTr="008F549E">
        <w:trPr>
          <w:trHeight w:val="300"/>
        </w:trPr>
        <w:tc>
          <w:tcPr>
            <w:tcW w:w="2000" w:type="dxa"/>
            <w:noWrap/>
            <w:hideMark/>
          </w:tcPr>
          <w:p w14:paraId="52B1E819" w14:textId="77777777" w:rsidR="00101F58" w:rsidRPr="009F094C" w:rsidRDefault="00101F58" w:rsidP="008F549E">
            <w:pPr>
              <w:jc w:val="left"/>
            </w:pPr>
          </w:p>
        </w:tc>
        <w:tc>
          <w:tcPr>
            <w:tcW w:w="2260" w:type="dxa"/>
            <w:noWrap/>
            <w:hideMark/>
          </w:tcPr>
          <w:p w14:paraId="0E21ED36" w14:textId="77777777" w:rsidR="00101F58" w:rsidRPr="009F094C" w:rsidRDefault="00101F58" w:rsidP="008F549E">
            <w:pPr>
              <w:jc w:val="left"/>
            </w:pPr>
          </w:p>
        </w:tc>
        <w:tc>
          <w:tcPr>
            <w:tcW w:w="2000" w:type="dxa"/>
            <w:noWrap/>
            <w:hideMark/>
          </w:tcPr>
          <w:p w14:paraId="4695FA32" w14:textId="77777777" w:rsidR="00101F58" w:rsidRPr="009F094C" w:rsidRDefault="00101F58" w:rsidP="008F549E">
            <w:pPr>
              <w:jc w:val="left"/>
            </w:pPr>
            <w:r w:rsidRPr="009F094C">
              <w:t>Wheelchairs</w:t>
            </w:r>
          </w:p>
        </w:tc>
        <w:tc>
          <w:tcPr>
            <w:tcW w:w="2000" w:type="dxa"/>
            <w:noWrap/>
            <w:hideMark/>
          </w:tcPr>
          <w:p w14:paraId="02AC383E" w14:textId="77777777" w:rsidR="00101F58" w:rsidRPr="009F094C" w:rsidRDefault="00101F58" w:rsidP="008F549E">
            <w:pPr>
              <w:jc w:val="left"/>
            </w:pPr>
            <w:r w:rsidRPr="009F094C">
              <w:t>Hoists</w:t>
            </w:r>
          </w:p>
        </w:tc>
        <w:tc>
          <w:tcPr>
            <w:tcW w:w="2000" w:type="dxa"/>
            <w:noWrap/>
            <w:hideMark/>
          </w:tcPr>
          <w:p w14:paraId="23F66177" w14:textId="77777777" w:rsidR="00101F58" w:rsidRPr="009F094C" w:rsidRDefault="00101F58" w:rsidP="008F549E">
            <w:pPr>
              <w:jc w:val="left"/>
            </w:pPr>
            <w:r w:rsidRPr="009F094C">
              <w:t>Mobile Beds</w:t>
            </w:r>
          </w:p>
        </w:tc>
        <w:tc>
          <w:tcPr>
            <w:tcW w:w="2000" w:type="dxa"/>
            <w:noWrap/>
            <w:hideMark/>
          </w:tcPr>
          <w:p w14:paraId="3E05DBE3" w14:textId="77777777" w:rsidR="00101F58" w:rsidRPr="009F094C" w:rsidRDefault="00101F58" w:rsidP="008F549E">
            <w:pPr>
              <w:jc w:val="left"/>
            </w:pPr>
            <w:r w:rsidRPr="009F094C">
              <w:t>Total</w:t>
            </w:r>
          </w:p>
        </w:tc>
      </w:tr>
      <w:tr w:rsidR="00101F58" w:rsidRPr="009F094C" w14:paraId="17822D17" w14:textId="77777777" w:rsidTr="008F549E">
        <w:trPr>
          <w:trHeight w:val="300"/>
        </w:trPr>
        <w:tc>
          <w:tcPr>
            <w:tcW w:w="2000" w:type="dxa"/>
            <w:hideMark/>
          </w:tcPr>
          <w:p w14:paraId="5B3B50EB" w14:textId="77777777" w:rsidR="00101F58" w:rsidRPr="009F094C" w:rsidRDefault="00101F58" w:rsidP="008F549E">
            <w:pPr>
              <w:jc w:val="left"/>
            </w:pPr>
          </w:p>
        </w:tc>
        <w:tc>
          <w:tcPr>
            <w:tcW w:w="2260" w:type="dxa"/>
            <w:noWrap/>
            <w:hideMark/>
          </w:tcPr>
          <w:p w14:paraId="0D9C3898" w14:textId="77777777" w:rsidR="00101F58" w:rsidRPr="009F094C" w:rsidRDefault="00101F58" w:rsidP="008F549E">
            <w:pPr>
              <w:jc w:val="left"/>
            </w:pPr>
          </w:p>
        </w:tc>
        <w:tc>
          <w:tcPr>
            <w:tcW w:w="2000" w:type="dxa"/>
            <w:hideMark/>
          </w:tcPr>
          <w:p w14:paraId="3D33D4F1" w14:textId="77777777" w:rsidR="00101F58" w:rsidRPr="009F094C" w:rsidRDefault="00101F58" w:rsidP="008F549E">
            <w:pPr>
              <w:jc w:val="left"/>
              <w:rPr>
                <w:b/>
                <w:bCs/>
              </w:rPr>
            </w:pPr>
            <w:proofErr w:type="gramStart"/>
            <w:r w:rsidRPr="009F094C">
              <w:rPr>
                <w:b/>
                <w:bCs/>
              </w:rPr>
              <w:t>Amount(</w:t>
            </w:r>
            <w:proofErr w:type="gramEnd"/>
            <w:r w:rsidRPr="009F094C">
              <w:rPr>
                <w:b/>
                <w:bCs/>
              </w:rPr>
              <w:t>£)</w:t>
            </w:r>
          </w:p>
        </w:tc>
        <w:tc>
          <w:tcPr>
            <w:tcW w:w="2000" w:type="dxa"/>
            <w:hideMark/>
          </w:tcPr>
          <w:p w14:paraId="087D0476" w14:textId="77777777" w:rsidR="00101F58" w:rsidRPr="009F094C" w:rsidRDefault="00101F58" w:rsidP="008F549E">
            <w:pPr>
              <w:jc w:val="left"/>
              <w:rPr>
                <w:b/>
                <w:bCs/>
              </w:rPr>
            </w:pPr>
            <w:proofErr w:type="gramStart"/>
            <w:r w:rsidRPr="009F094C">
              <w:rPr>
                <w:b/>
                <w:bCs/>
              </w:rPr>
              <w:t>Amount(</w:t>
            </w:r>
            <w:proofErr w:type="gramEnd"/>
            <w:r w:rsidRPr="009F094C">
              <w:rPr>
                <w:b/>
                <w:bCs/>
              </w:rPr>
              <w:t>£)</w:t>
            </w:r>
          </w:p>
        </w:tc>
        <w:tc>
          <w:tcPr>
            <w:tcW w:w="2000" w:type="dxa"/>
            <w:hideMark/>
          </w:tcPr>
          <w:p w14:paraId="3F20CD5A" w14:textId="77777777" w:rsidR="00101F58" w:rsidRPr="009F094C" w:rsidRDefault="00101F58" w:rsidP="008F549E">
            <w:pPr>
              <w:jc w:val="left"/>
              <w:rPr>
                <w:b/>
                <w:bCs/>
              </w:rPr>
            </w:pPr>
            <w:proofErr w:type="gramStart"/>
            <w:r w:rsidRPr="009F094C">
              <w:rPr>
                <w:b/>
                <w:bCs/>
              </w:rPr>
              <w:t>Amount(</w:t>
            </w:r>
            <w:proofErr w:type="gramEnd"/>
            <w:r w:rsidRPr="009F094C">
              <w:rPr>
                <w:b/>
                <w:bCs/>
              </w:rPr>
              <w:t>£)</w:t>
            </w:r>
          </w:p>
        </w:tc>
        <w:tc>
          <w:tcPr>
            <w:tcW w:w="2000" w:type="dxa"/>
            <w:hideMark/>
          </w:tcPr>
          <w:p w14:paraId="6872CF28" w14:textId="77777777" w:rsidR="00101F58" w:rsidRPr="009F094C" w:rsidRDefault="00101F58" w:rsidP="008F549E">
            <w:pPr>
              <w:jc w:val="left"/>
              <w:rPr>
                <w:b/>
                <w:bCs/>
              </w:rPr>
            </w:pPr>
            <w:proofErr w:type="gramStart"/>
            <w:r w:rsidRPr="009F094C">
              <w:rPr>
                <w:b/>
                <w:bCs/>
              </w:rPr>
              <w:t>Amount(</w:t>
            </w:r>
            <w:proofErr w:type="gramEnd"/>
            <w:r w:rsidRPr="009F094C">
              <w:rPr>
                <w:b/>
                <w:bCs/>
              </w:rPr>
              <w:t>£)</w:t>
            </w:r>
          </w:p>
        </w:tc>
      </w:tr>
      <w:tr w:rsidR="00101F58" w:rsidRPr="009F094C" w14:paraId="4B188C2B" w14:textId="77777777" w:rsidTr="008F549E">
        <w:trPr>
          <w:trHeight w:val="300"/>
        </w:trPr>
        <w:tc>
          <w:tcPr>
            <w:tcW w:w="2000" w:type="dxa"/>
            <w:hideMark/>
          </w:tcPr>
          <w:p w14:paraId="780892FC" w14:textId="77777777" w:rsidR="00101F58" w:rsidRPr="009F094C" w:rsidRDefault="00101F58" w:rsidP="008F549E">
            <w:pPr>
              <w:jc w:val="left"/>
            </w:pPr>
            <w:r w:rsidRPr="009F094C">
              <w:t xml:space="preserve">Sales </w:t>
            </w:r>
          </w:p>
        </w:tc>
        <w:tc>
          <w:tcPr>
            <w:tcW w:w="2260" w:type="dxa"/>
            <w:noWrap/>
            <w:hideMark/>
          </w:tcPr>
          <w:p w14:paraId="7BFBC042" w14:textId="77777777" w:rsidR="00101F58" w:rsidRPr="009F094C" w:rsidRDefault="00101F58" w:rsidP="008F549E">
            <w:pPr>
              <w:jc w:val="left"/>
            </w:pPr>
          </w:p>
        </w:tc>
        <w:tc>
          <w:tcPr>
            <w:tcW w:w="2000" w:type="dxa"/>
            <w:hideMark/>
          </w:tcPr>
          <w:p w14:paraId="040BA7C8" w14:textId="77777777" w:rsidR="00101F58" w:rsidRPr="009F094C" w:rsidRDefault="00101F58" w:rsidP="008F549E">
            <w:pPr>
              <w:jc w:val="left"/>
            </w:pPr>
            <w:r w:rsidRPr="009F094C">
              <w:t>8,800.00</w:t>
            </w:r>
          </w:p>
        </w:tc>
        <w:tc>
          <w:tcPr>
            <w:tcW w:w="2000" w:type="dxa"/>
            <w:noWrap/>
            <w:hideMark/>
          </w:tcPr>
          <w:p w14:paraId="4E304440" w14:textId="77777777" w:rsidR="00101F58" w:rsidRPr="009F094C" w:rsidRDefault="00101F58" w:rsidP="008F549E">
            <w:pPr>
              <w:jc w:val="left"/>
            </w:pPr>
            <w:r w:rsidRPr="009F094C">
              <w:t>7,300.00</w:t>
            </w:r>
          </w:p>
        </w:tc>
        <w:tc>
          <w:tcPr>
            <w:tcW w:w="2000" w:type="dxa"/>
            <w:noWrap/>
            <w:hideMark/>
          </w:tcPr>
          <w:p w14:paraId="2CB7259D" w14:textId="77777777" w:rsidR="00101F58" w:rsidRPr="009F094C" w:rsidRDefault="00101F58" w:rsidP="008F549E">
            <w:pPr>
              <w:jc w:val="left"/>
            </w:pPr>
            <w:r w:rsidRPr="009F094C">
              <w:t>10,600.00</w:t>
            </w:r>
          </w:p>
        </w:tc>
        <w:tc>
          <w:tcPr>
            <w:tcW w:w="2000" w:type="dxa"/>
            <w:noWrap/>
            <w:hideMark/>
          </w:tcPr>
          <w:p w14:paraId="092AD420" w14:textId="77777777" w:rsidR="00101F58" w:rsidRPr="009F094C" w:rsidRDefault="00101F58" w:rsidP="008F549E">
            <w:pPr>
              <w:jc w:val="left"/>
            </w:pPr>
            <w:r w:rsidRPr="009F094C">
              <w:t>26,700.00</w:t>
            </w:r>
          </w:p>
        </w:tc>
      </w:tr>
      <w:tr w:rsidR="00101F58" w:rsidRPr="009F094C" w14:paraId="44D0B03C" w14:textId="77777777" w:rsidTr="008F549E">
        <w:trPr>
          <w:trHeight w:val="300"/>
        </w:trPr>
        <w:tc>
          <w:tcPr>
            <w:tcW w:w="2000" w:type="dxa"/>
            <w:hideMark/>
          </w:tcPr>
          <w:p w14:paraId="07C61E79" w14:textId="77777777" w:rsidR="00101F58" w:rsidRPr="009F094C" w:rsidRDefault="00101F58" w:rsidP="008F549E">
            <w:pPr>
              <w:jc w:val="left"/>
            </w:pPr>
          </w:p>
        </w:tc>
        <w:tc>
          <w:tcPr>
            <w:tcW w:w="2260" w:type="dxa"/>
            <w:noWrap/>
            <w:hideMark/>
          </w:tcPr>
          <w:p w14:paraId="568BBB0F" w14:textId="77777777" w:rsidR="00101F58" w:rsidRPr="009F094C" w:rsidRDefault="00101F58" w:rsidP="008F549E">
            <w:pPr>
              <w:jc w:val="left"/>
            </w:pPr>
          </w:p>
        </w:tc>
        <w:tc>
          <w:tcPr>
            <w:tcW w:w="2000" w:type="dxa"/>
            <w:hideMark/>
          </w:tcPr>
          <w:p w14:paraId="499403A4" w14:textId="77777777" w:rsidR="00101F58" w:rsidRPr="009F094C" w:rsidRDefault="00101F58" w:rsidP="008F549E">
            <w:pPr>
              <w:jc w:val="left"/>
            </w:pPr>
          </w:p>
        </w:tc>
        <w:tc>
          <w:tcPr>
            <w:tcW w:w="2000" w:type="dxa"/>
            <w:noWrap/>
            <w:hideMark/>
          </w:tcPr>
          <w:p w14:paraId="4E5C9893" w14:textId="77777777" w:rsidR="00101F58" w:rsidRPr="009F094C" w:rsidRDefault="00101F58" w:rsidP="008F549E">
            <w:pPr>
              <w:jc w:val="left"/>
            </w:pPr>
          </w:p>
        </w:tc>
        <w:tc>
          <w:tcPr>
            <w:tcW w:w="2000" w:type="dxa"/>
            <w:noWrap/>
            <w:hideMark/>
          </w:tcPr>
          <w:p w14:paraId="51560BC1" w14:textId="77777777" w:rsidR="00101F58" w:rsidRPr="009F094C" w:rsidRDefault="00101F58" w:rsidP="008F549E">
            <w:pPr>
              <w:jc w:val="left"/>
            </w:pPr>
          </w:p>
        </w:tc>
        <w:tc>
          <w:tcPr>
            <w:tcW w:w="2000" w:type="dxa"/>
            <w:noWrap/>
            <w:hideMark/>
          </w:tcPr>
          <w:p w14:paraId="6D0DC879" w14:textId="77777777" w:rsidR="00101F58" w:rsidRPr="009F094C" w:rsidRDefault="00101F58" w:rsidP="008F549E">
            <w:pPr>
              <w:jc w:val="left"/>
            </w:pPr>
          </w:p>
        </w:tc>
      </w:tr>
      <w:tr w:rsidR="00101F58" w:rsidRPr="009F094C" w14:paraId="1AD87288" w14:textId="77777777" w:rsidTr="008F549E">
        <w:trPr>
          <w:trHeight w:val="300"/>
        </w:trPr>
        <w:tc>
          <w:tcPr>
            <w:tcW w:w="2000" w:type="dxa"/>
            <w:hideMark/>
          </w:tcPr>
          <w:p w14:paraId="1505C564" w14:textId="77777777" w:rsidR="00101F58" w:rsidRPr="009F094C" w:rsidRDefault="00101F58" w:rsidP="008F549E">
            <w:pPr>
              <w:jc w:val="left"/>
            </w:pPr>
            <w:r w:rsidRPr="009F094C">
              <w:t>Variable Cost</w:t>
            </w:r>
          </w:p>
        </w:tc>
        <w:tc>
          <w:tcPr>
            <w:tcW w:w="2260" w:type="dxa"/>
            <w:noWrap/>
            <w:hideMark/>
          </w:tcPr>
          <w:p w14:paraId="19724DC5" w14:textId="77777777" w:rsidR="00101F58" w:rsidRPr="009F094C" w:rsidRDefault="00101F58" w:rsidP="008F549E">
            <w:pPr>
              <w:jc w:val="left"/>
            </w:pPr>
          </w:p>
        </w:tc>
        <w:tc>
          <w:tcPr>
            <w:tcW w:w="2000" w:type="dxa"/>
            <w:hideMark/>
          </w:tcPr>
          <w:p w14:paraId="511E3A22" w14:textId="77777777" w:rsidR="00101F58" w:rsidRPr="009F094C" w:rsidRDefault="00101F58" w:rsidP="008F549E">
            <w:pPr>
              <w:jc w:val="left"/>
            </w:pPr>
          </w:p>
        </w:tc>
        <w:tc>
          <w:tcPr>
            <w:tcW w:w="2000" w:type="dxa"/>
            <w:noWrap/>
            <w:hideMark/>
          </w:tcPr>
          <w:p w14:paraId="0FA913B4" w14:textId="77777777" w:rsidR="00101F58" w:rsidRPr="009F094C" w:rsidRDefault="00101F58" w:rsidP="008F549E">
            <w:pPr>
              <w:jc w:val="left"/>
            </w:pPr>
          </w:p>
        </w:tc>
        <w:tc>
          <w:tcPr>
            <w:tcW w:w="2000" w:type="dxa"/>
            <w:noWrap/>
            <w:hideMark/>
          </w:tcPr>
          <w:p w14:paraId="6465A2B3" w14:textId="77777777" w:rsidR="00101F58" w:rsidRPr="009F094C" w:rsidRDefault="00101F58" w:rsidP="008F549E">
            <w:pPr>
              <w:jc w:val="left"/>
            </w:pPr>
          </w:p>
        </w:tc>
        <w:tc>
          <w:tcPr>
            <w:tcW w:w="2000" w:type="dxa"/>
            <w:noWrap/>
            <w:hideMark/>
          </w:tcPr>
          <w:p w14:paraId="2A1FA3B7" w14:textId="77777777" w:rsidR="00101F58" w:rsidRPr="009F094C" w:rsidRDefault="00101F58" w:rsidP="008F549E">
            <w:pPr>
              <w:jc w:val="left"/>
            </w:pPr>
          </w:p>
        </w:tc>
      </w:tr>
      <w:tr w:rsidR="00101F58" w:rsidRPr="009F094C" w14:paraId="75313571" w14:textId="77777777" w:rsidTr="008F549E">
        <w:trPr>
          <w:trHeight w:val="300"/>
        </w:trPr>
        <w:tc>
          <w:tcPr>
            <w:tcW w:w="2000" w:type="dxa"/>
            <w:hideMark/>
          </w:tcPr>
          <w:p w14:paraId="7CAE9715" w14:textId="77777777" w:rsidR="00101F58" w:rsidRPr="009F094C" w:rsidRDefault="00101F58" w:rsidP="008F549E">
            <w:pPr>
              <w:jc w:val="left"/>
            </w:pPr>
          </w:p>
        </w:tc>
        <w:tc>
          <w:tcPr>
            <w:tcW w:w="2260" w:type="dxa"/>
            <w:noWrap/>
            <w:hideMark/>
          </w:tcPr>
          <w:p w14:paraId="50E6EC00" w14:textId="77777777" w:rsidR="00101F58" w:rsidRPr="009F094C" w:rsidRDefault="00101F58" w:rsidP="008F549E">
            <w:pPr>
              <w:jc w:val="left"/>
            </w:pPr>
            <w:r w:rsidRPr="009F094C">
              <w:t>Direct Material</w:t>
            </w:r>
          </w:p>
        </w:tc>
        <w:tc>
          <w:tcPr>
            <w:tcW w:w="2000" w:type="dxa"/>
            <w:hideMark/>
          </w:tcPr>
          <w:p w14:paraId="45F8A114" w14:textId="77777777" w:rsidR="00101F58" w:rsidRPr="009F094C" w:rsidRDefault="00101F58" w:rsidP="008F549E">
            <w:pPr>
              <w:jc w:val="left"/>
            </w:pPr>
            <w:r w:rsidRPr="009F094C">
              <w:t>4,180.00</w:t>
            </w:r>
          </w:p>
        </w:tc>
        <w:tc>
          <w:tcPr>
            <w:tcW w:w="2000" w:type="dxa"/>
            <w:noWrap/>
            <w:hideMark/>
          </w:tcPr>
          <w:p w14:paraId="6E485760" w14:textId="77777777" w:rsidR="00101F58" w:rsidRPr="009F094C" w:rsidRDefault="00101F58" w:rsidP="008F549E">
            <w:pPr>
              <w:jc w:val="left"/>
            </w:pPr>
            <w:r w:rsidRPr="009F094C">
              <w:t>4,905.00</w:t>
            </w:r>
          </w:p>
        </w:tc>
        <w:tc>
          <w:tcPr>
            <w:tcW w:w="2000" w:type="dxa"/>
            <w:noWrap/>
            <w:hideMark/>
          </w:tcPr>
          <w:p w14:paraId="684CF948" w14:textId="77777777" w:rsidR="00101F58" w:rsidRPr="009F094C" w:rsidRDefault="00101F58" w:rsidP="008F549E">
            <w:pPr>
              <w:jc w:val="left"/>
            </w:pPr>
            <w:r w:rsidRPr="009F094C">
              <w:t>5,390.00</w:t>
            </w:r>
          </w:p>
        </w:tc>
        <w:tc>
          <w:tcPr>
            <w:tcW w:w="2000" w:type="dxa"/>
            <w:noWrap/>
            <w:hideMark/>
          </w:tcPr>
          <w:p w14:paraId="6C041F49" w14:textId="77777777" w:rsidR="00101F58" w:rsidRPr="009F094C" w:rsidRDefault="00101F58" w:rsidP="008F549E">
            <w:pPr>
              <w:jc w:val="left"/>
            </w:pPr>
            <w:r w:rsidRPr="009F094C">
              <w:t>14,475.00</w:t>
            </w:r>
          </w:p>
        </w:tc>
      </w:tr>
      <w:tr w:rsidR="00101F58" w:rsidRPr="009F094C" w14:paraId="2708A666" w14:textId="77777777" w:rsidTr="008F549E">
        <w:trPr>
          <w:trHeight w:val="300"/>
        </w:trPr>
        <w:tc>
          <w:tcPr>
            <w:tcW w:w="2000" w:type="dxa"/>
            <w:hideMark/>
          </w:tcPr>
          <w:p w14:paraId="7BDC2F0D" w14:textId="77777777" w:rsidR="00101F58" w:rsidRPr="009F094C" w:rsidRDefault="00101F58" w:rsidP="008F549E">
            <w:pPr>
              <w:jc w:val="left"/>
            </w:pPr>
          </w:p>
        </w:tc>
        <w:tc>
          <w:tcPr>
            <w:tcW w:w="2260" w:type="dxa"/>
            <w:noWrap/>
            <w:hideMark/>
          </w:tcPr>
          <w:p w14:paraId="4906016E" w14:textId="77777777" w:rsidR="00101F58" w:rsidRPr="009F094C" w:rsidRDefault="00101F58" w:rsidP="008F549E">
            <w:pPr>
              <w:jc w:val="left"/>
            </w:pPr>
            <w:r w:rsidRPr="009F094C">
              <w:t xml:space="preserve">Direct </w:t>
            </w:r>
            <w:proofErr w:type="spellStart"/>
            <w:r w:rsidRPr="009F094C">
              <w:t>Labour</w:t>
            </w:r>
            <w:proofErr w:type="spellEnd"/>
          </w:p>
        </w:tc>
        <w:tc>
          <w:tcPr>
            <w:tcW w:w="2000" w:type="dxa"/>
            <w:hideMark/>
          </w:tcPr>
          <w:p w14:paraId="0671AE9C" w14:textId="77777777" w:rsidR="00101F58" w:rsidRPr="009F094C" w:rsidRDefault="00101F58" w:rsidP="008F549E">
            <w:pPr>
              <w:jc w:val="left"/>
            </w:pPr>
            <w:r w:rsidRPr="009F094C">
              <w:t>1,470.00</w:t>
            </w:r>
          </w:p>
        </w:tc>
        <w:tc>
          <w:tcPr>
            <w:tcW w:w="2000" w:type="dxa"/>
            <w:noWrap/>
            <w:hideMark/>
          </w:tcPr>
          <w:p w14:paraId="52443B63" w14:textId="77777777" w:rsidR="00101F58" w:rsidRPr="009F094C" w:rsidRDefault="00101F58" w:rsidP="008F549E">
            <w:pPr>
              <w:jc w:val="left"/>
            </w:pPr>
            <w:r w:rsidRPr="009F094C">
              <w:t>2,535.00</w:t>
            </w:r>
          </w:p>
        </w:tc>
        <w:tc>
          <w:tcPr>
            <w:tcW w:w="2000" w:type="dxa"/>
            <w:noWrap/>
            <w:hideMark/>
          </w:tcPr>
          <w:p w14:paraId="1EA71EF5" w14:textId="77777777" w:rsidR="00101F58" w:rsidRPr="009F094C" w:rsidRDefault="00101F58" w:rsidP="008F549E">
            <w:pPr>
              <w:jc w:val="left"/>
            </w:pPr>
            <w:r w:rsidRPr="009F094C">
              <w:t>2,760.00</w:t>
            </w:r>
          </w:p>
        </w:tc>
        <w:tc>
          <w:tcPr>
            <w:tcW w:w="2000" w:type="dxa"/>
            <w:noWrap/>
            <w:hideMark/>
          </w:tcPr>
          <w:p w14:paraId="0C5B5641" w14:textId="77777777" w:rsidR="00101F58" w:rsidRPr="009F094C" w:rsidRDefault="00101F58" w:rsidP="008F549E">
            <w:pPr>
              <w:jc w:val="left"/>
            </w:pPr>
            <w:r w:rsidRPr="009F094C">
              <w:t>6,765.00</w:t>
            </w:r>
          </w:p>
        </w:tc>
      </w:tr>
      <w:tr w:rsidR="00101F58" w:rsidRPr="009F094C" w14:paraId="318544A6" w14:textId="77777777" w:rsidTr="008F549E">
        <w:trPr>
          <w:trHeight w:val="300"/>
        </w:trPr>
        <w:tc>
          <w:tcPr>
            <w:tcW w:w="2000" w:type="dxa"/>
            <w:hideMark/>
          </w:tcPr>
          <w:p w14:paraId="11E46608" w14:textId="77777777" w:rsidR="00101F58" w:rsidRPr="009F094C" w:rsidRDefault="00101F58" w:rsidP="008F549E">
            <w:pPr>
              <w:jc w:val="left"/>
            </w:pPr>
          </w:p>
        </w:tc>
        <w:tc>
          <w:tcPr>
            <w:tcW w:w="2260" w:type="dxa"/>
            <w:noWrap/>
            <w:hideMark/>
          </w:tcPr>
          <w:p w14:paraId="022B059F" w14:textId="77777777" w:rsidR="00101F58" w:rsidRPr="009F094C" w:rsidRDefault="00101F58" w:rsidP="008F549E">
            <w:pPr>
              <w:jc w:val="left"/>
            </w:pPr>
            <w:r w:rsidRPr="009F094C">
              <w:t>Other Variable Expenses</w:t>
            </w:r>
          </w:p>
        </w:tc>
        <w:tc>
          <w:tcPr>
            <w:tcW w:w="2000" w:type="dxa"/>
            <w:hideMark/>
          </w:tcPr>
          <w:p w14:paraId="47834787" w14:textId="77777777" w:rsidR="00101F58" w:rsidRPr="009F094C" w:rsidRDefault="00101F58" w:rsidP="008F549E">
            <w:pPr>
              <w:jc w:val="left"/>
            </w:pPr>
            <w:r w:rsidRPr="009F094C">
              <w:t>320.68</w:t>
            </w:r>
          </w:p>
        </w:tc>
        <w:tc>
          <w:tcPr>
            <w:tcW w:w="2000" w:type="dxa"/>
            <w:noWrap/>
            <w:hideMark/>
          </w:tcPr>
          <w:p w14:paraId="125BEAAD" w14:textId="77777777" w:rsidR="00101F58" w:rsidRPr="009F094C" w:rsidRDefault="00101F58" w:rsidP="008F549E">
            <w:pPr>
              <w:jc w:val="left"/>
            </w:pPr>
            <w:r w:rsidRPr="009F094C">
              <w:t>69.85</w:t>
            </w:r>
          </w:p>
        </w:tc>
        <w:tc>
          <w:tcPr>
            <w:tcW w:w="2000" w:type="dxa"/>
            <w:noWrap/>
            <w:hideMark/>
          </w:tcPr>
          <w:p w14:paraId="6B46B727" w14:textId="77777777" w:rsidR="00101F58" w:rsidRPr="009F094C" w:rsidRDefault="00101F58" w:rsidP="008F549E">
            <w:pPr>
              <w:jc w:val="left"/>
            </w:pPr>
            <w:r w:rsidRPr="009F094C">
              <w:t>80.52</w:t>
            </w:r>
          </w:p>
        </w:tc>
        <w:tc>
          <w:tcPr>
            <w:tcW w:w="2000" w:type="dxa"/>
            <w:noWrap/>
            <w:hideMark/>
          </w:tcPr>
          <w:p w14:paraId="12ED37E0" w14:textId="77777777" w:rsidR="00101F58" w:rsidRPr="009F094C" w:rsidRDefault="00101F58" w:rsidP="008F549E">
            <w:pPr>
              <w:jc w:val="left"/>
            </w:pPr>
            <w:r w:rsidRPr="009F094C">
              <w:t>471.05</w:t>
            </w:r>
          </w:p>
        </w:tc>
      </w:tr>
      <w:tr w:rsidR="00101F58" w:rsidRPr="009F094C" w14:paraId="237DEB5F" w14:textId="77777777" w:rsidTr="008F549E">
        <w:trPr>
          <w:trHeight w:val="300"/>
        </w:trPr>
        <w:tc>
          <w:tcPr>
            <w:tcW w:w="2000" w:type="dxa"/>
            <w:hideMark/>
          </w:tcPr>
          <w:p w14:paraId="60A75797" w14:textId="77777777" w:rsidR="00101F58" w:rsidRPr="009F094C" w:rsidRDefault="00101F58" w:rsidP="008F549E">
            <w:pPr>
              <w:jc w:val="left"/>
            </w:pPr>
          </w:p>
        </w:tc>
        <w:tc>
          <w:tcPr>
            <w:tcW w:w="2260" w:type="dxa"/>
            <w:noWrap/>
            <w:hideMark/>
          </w:tcPr>
          <w:p w14:paraId="0ED81A0B" w14:textId="77777777" w:rsidR="00101F58" w:rsidRPr="009F094C" w:rsidRDefault="00101F58" w:rsidP="008F549E">
            <w:pPr>
              <w:jc w:val="left"/>
            </w:pPr>
          </w:p>
        </w:tc>
        <w:tc>
          <w:tcPr>
            <w:tcW w:w="2000" w:type="dxa"/>
            <w:hideMark/>
          </w:tcPr>
          <w:p w14:paraId="136BD7D7" w14:textId="77777777" w:rsidR="00101F58" w:rsidRPr="009F094C" w:rsidRDefault="00101F58" w:rsidP="008F549E">
            <w:pPr>
              <w:jc w:val="left"/>
            </w:pPr>
          </w:p>
        </w:tc>
        <w:tc>
          <w:tcPr>
            <w:tcW w:w="2000" w:type="dxa"/>
            <w:noWrap/>
            <w:hideMark/>
          </w:tcPr>
          <w:p w14:paraId="2B43FD4B" w14:textId="77777777" w:rsidR="00101F58" w:rsidRPr="009F094C" w:rsidRDefault="00101F58" w:rsidP="008F549E">
            <w:pPr>
              <w:jc w:val="left"/>
            </w:pPr>
          </w:p>
        </w:tc>
        <w:tc>
          <w:tcPr>
            <w:tcW w:w="2000" w:type="dxa"/>
            <w:noWrap/>
            <w:hideMark/>
          </w:tcPr>
          <w:p w14:paraId="6A58E3D6" w14:textId="77777777" w:rsidR="00101F58" w:rsidRPr="009F094C" w:rsidRDefault="00101F58" w:rsidP="008F549E">
            <w:pPr>
              <w:jc w:val="left"/>
            </w:pPr>
          </w:p>
        </w:tc>
        <w:tc>
          <w:tcPr>
            <w:tcW w:w="2000" w:type="dxa"/>
            <w:noWrap/>
            <w:hideMark/>
          </w:tcPr>
          <w:p w14:paraId="6F296E6B" w14:textId="77777777" w:rsidR="00101F58" w:rsidRPr="009F094C" w:rsidRDefault="00101F58" w:rsidP="008F549E">
            <w:pPr>
              <w:jc w:val="left"/>
            </w:pPr>
          </w:p>
        </w:tc>
      </w:tr>
      <w:tr w:rsidR="00101F58" w:rsidRPr="009F094C" w14:paraId="1C625031" w14:textId="77777777" w:rsidTr="008F549E">
        <w:trPr>
          <w:trHeight w:val="300"/>
        </w:trPr>
        <w:tc>
          <w:tcPr>
            <w:tcW w:w="2000" w:type="dxa"/>
            <w:hideMark/>
          </w:tcPr>
          <w:p w14:paraId="30BB4F97" w14:textId="77777777" w:rsidR="00101F58" w:rsidRPr="009F094C" w:rsidRDefault="00101F58" w:rsidP="008F549E">
            <w:pPr>
              <w:jc w:val="left"/>
              <w:rPr>
                <w:b/>
                <w:bCs/>
              </w:rPr>
            </w:pPr>
            <w:r w:rsidRPr="009F094C">
              <w:rPr>
                <w:b/>
                <w:bCs/>
              </w:rPr>
              <w:t>Contribution Margin</w:t>
            </w:r>
          </w:p>
        </w:tc>
        <w:tc>
          <w:tcPr>
            <w:tcW w:w="2260" w:type="dxa"/>
            <w:noWrap/>
            <w:hideMark/>
          </w:tcPr>
          <w:p w14:paraId="1CE9108D" w14:textId="77777777" w:rsidR="00101F58" w:rsidRPr="009F094C" w:rsidRDefault="00101F58" w:rsidP="008F549E">
            <w:pPr>
              <w:jc w:val="left"/>
              <w:rPr>
                <w:b/>
                <w:bCs/>
              </w:rPr>
            </w:pPr>
          </w:p>
        </w:tc>
        <w:tc>
          <w:tcPr>
            <w:tcW w:w="2000" w:type="dxa"/>
            <w:hideMark/>
          </w:tcPr>
          <w:p w14:paraId="342CA9A5" w14:textId="77777777" w:rsidR="00101F58" w:rsidRPr="009F094C" w:rsidRDefault="00101F58" w:rsidP="008F549E">
            <w:pPr>
              <w:jc w:val="left"/>
              <w:rPr>
                <w:b/>
                <w:bCs/>
              </w:rPr>
            </w:pPr>
            <w:r w:rsidRPr="009F094C">
              <w:rPr>
                <w:b/>
                <w:bCs/>
              </w:rPr>
              <w:t>2,829.32</w:t>
            </w:r>
          </w:p>
        </w:tc>
        <w:tc>
          <w:tcPr>
            <w:tcW w:w="2000" w:type="dxa"/>
            <w:hideMark/>
          </w:tcPr>
          <w:p w14:paraId="3074F02A" w14:textId="77777777" w:rsidR="00101F58" w:rsidRPr="009F094C" w:rsidRDefault="00101F58" w:rsidP="008F549E">
            <w:pPr>
              <w:jc w:val="left"/>
              <w:rPr>
                <w:b/>
                <w:bCs/>
              </w:rPr>
            </w:pPr>
            <w:r w:rsidRPr="009F094C">
              <w:rPr>
                <w:b/>
                <w:bCs/>
              </w:rPr>
              <w:t>-209.85</w:t>
            </w:r>
          </w:p>
        </w:tc>
        <w:tc>
          <w:tcPr>
            <w:tcW w:w="2000" w:type="dxa"/>
            <w:hideMark/>
          </w:tcPr>
          <w:p w14:paraId="112E5134" w14:textId="77777777" w:rsidR="00101F58" w:rsidRPr="009F094C" w:rsidRDefault="00101F58" w:rsidP="008F549E">
            <w:pPr>
              <w:jc w:val="left"/>
              <w:rPr>
                <w:b/>
                <w:bCs/>
              </w:rPr>
            </w:pPr>
            <w:r w:rsidRPr="009F094C">
              <w:rPr>
                <w:b/>
                <w:bCs/>
              </w:rPr>
              <w:t>2,369.48</w:t>
            </w:r>
          </w:p>
        </w:tc>
        <w:tc>
          <w:tcPr>
            <w:tcW w:w="2000" w:type="dxa"/>
            <w:noWrap/>
            <w:hideMark/>
          </w:tcPr>
          <w:p w14:paraId="38EDF87B" w14:textId="77777777" w:rsidR="00101F58" w:rsidRPr="009F094C" w:rsidRDefault="00101F58" w:rsidP="008F549E">
            <w:pPr>
              <w:jc w:val="left"/>
              <w:rPr>
                <w:b/>
                <w:bCs/>
              </w:rPr>
            </w:pPr>
            <w:r w:rsidRPr="009F094C">
              <w:rPr>
                <w:b/>
                <w:bCs/>
              </w:rPr>
              <w:t>4,988.95</w:t>
            </w:r>
          </w:p>
        </w:tc>
      </w:tr>
      <w:tr w:rsidR="00101F58" w:rsidRPr="009F094C" w14:paraId="4F42AF9D" w14:textId="77777777" w:rsidTr="008F549E">
        <w:trPr>
          <w:trHeight w:val="300"/>
        </w:trPr>
        <w:tc>
          <w:tcPr>
            <w:tcW w:w="2000" w:type="dxa"/>
            <w:hideMark/>
          </w:tcPr>
          <w:p w14:paraId="02AB228C" w14:textId="77777777" w:rsidR="00101F58" w:rsidRPr="009F094C" w:rsidRDefault="00101F58" w:rsidP="008F549E">
            <w:pPr>
              <w:jc w:val="left"/>
              <w:rPr>
                <w:b/>
                <w:bCs/>
              </w:rPr>
            </w:pPr>
          </w:p>
        </w:tc>
        <w:tc>
          <w:tcPr>
            <w:tcW w:w="2260" w:type="dxa"/>
            <w:noWrap/>
            <w:hideMark/>
          </w:tcPr>
          <w:p w14:paraId="7A5917EB" w14:textId="77777777" w:rsidR="00101F58" w:rsidRPr="009F094C" w:rsidRDefault="00101F58" w:rsidP="008F549E">
            <w:pPr>
              <w:jc w:val="left"/>
            </w:pPr>
            <w:r w:rsidRPr="009F094C">
              <w:t>Fixed Overhead</w:t>
            </w:r>
          </w:p>
        </w:tc>
        <w:tc>
          <w:tcPr>
            <w:tcW w:w="2000" w:type="dxa"/>
            <w:hideMark/>
          </w:tcPr>
          <w:p w14:paraId="46F78204" w14:textId="77777777" w:rsidR="00101F58" w:rsidRPr="009F094C" w:rsidRDefault="00101F58" w:rsidP="008F549E">
            <w:pPr>
              <w:jc w:val="left"/>
            </w:pPr>
            <w:r w:rsidRPr="009F094C">
              <w:t>2,142.32</w:t>
            </w:r>
          </w:p>
        </w:tc>
        <w:tc>
          <w:tcPr>
            <w:tcW w:w="2000" w:type="dxa"/>
            <w:noWrap/>
            <w:hideMark/>
          </w:tcPr>
          <w:p w14:paraId="2043B6BC" w14:textId="77777777" w:rsidR="00101F58" w:rsidRPr="009F094C" w:rsidRDefault="00101F58" w:rsidP="008F549E">
            <w:pPr>
              <w:jc w:val="left"/>
            </w:pPr>
            <w:r w:rsidRPr="009F094C">
              <w:t>1,777.15</w:t>
            </w:r>
          </w:p>
        </w:tc>
        <w:tc>
          <w:tcPr>
            <w:tcW w:w="2000" w:type="dxa"/>
            <w:noWrap/>
            <w:hideMark/>
          </w:tcPr>
          <w:p w14:paraId="60C6179F" w14:textId="77777777" w:rsidR="00101F58" w:rsidRPr="009F094C" w:rsidRDefault="00101F58" w:rsidP="008F549E">
            <w:pPr>
              <w:jc w:val="left"/>
            </w:pPr>
            <w:r w:rsidRPr="009F094C">
              <w:t>2,580.52</w:t>
            </w:r>
          </w:p>
        </w:tc>
        <w:tc>
          <w:tcPr>
            <w:tcW w:w="2000" w:type="dxa"/>
            <w:noWrap/>
            <w:hideMark/>
          </w:tcPr>
          <w:p w14:paraId="2A8519FC" w14:textId="77777777" w:rsidR="00101F58" w:rsidRPr="009F094C" w:rsidRDefault="00101F58" w:rsidP="008F549E">
            <w:pPr>
              <w:jc w:val="left"/>
            </w:pPr>
            <w:r w:rsidRPr="009F094C">
              <w:t>6,499.99</w:t>
            </w:r>
          </w:p>
        </w:tc>
      </w:tr>
      <w:tr w:rsidR="00101F58" w:rsidRPr="009F094C" w14:paraId="22B43E3F" w14:textId="77777777" w:rsidTr="008F549E">
        <w:trPr>
          <w:trHeight w:val="300"/>
        </w:trPr>
        <w:tc>
          <w:tcPr>
            <w:tcW w:w="2000" w:type="dxa"/>
            <w:hideMark/>
          </w:tcPr>
          <w:p w14:paraId="4C57F66C" w14:textId="77777777" w:rsidR="00101F58" w:rsidRPr="009F094C" w:rsidRDefault="00101F58" w:rsidP="008F549E">
            <w:pPr>
              <w:jc w:val="left"/>
              <w:rPr>
                <w:b/>
                <w:bCs/>
              </w:rPr>
            </w:pPr>
            <w:r w:rsidRPr="009F094C">
              <w:rPr>
                <w:b/>
                <w:bCs/>
              </w:rPr>
              <w:t xml:space="preserve">Net profit </w:t>
            </w:r>
          </w:p>
        </w:tc>
        <w:tc>
          <w:tcPr>
            <w:tcW w:w="2260" w:type="dxa"/>
            <w:noWrap/>
            <w:hideMark/>
          </w:tcPr>
          <w:p w14:paraId="659565A6" w14:textId="77777777" w:rsidR="00101F58" w:rsidRPr="009F094C" w:rsidRDefault="00101F58" w:rsidP="008F549E">
            <w:pPr>
              <w:jc w:val="left"/>
              <w:rPr>
                <w:b/>
                <w:bCs/>
              </w:rPr>
            </w:pPr>
          </w:p>
        </w:tc>
        <w:tc>
          <w:tcPr>
            <w:tcW w:w="2000" w:type="dxa"/>
            <w:hideMark/>
          </w:tcPr>
          <w:p w14:paraId="2F697808" w14:textId="77777777" w:rsidR="00101F58" w:rsidRPr="009F094C" w:rsidRDefault="00101F58" w:rsidP="008F549E">
            <w:pPr>
              <w:jc w:val="left"/>
              <w:rPr>
                <w:b/>
                <w:bCs/>
                <w:u w:val="double"/>
              </w:rPr>
            </w:pPr>
            <w:r w:rsidRPr="009F094C">
              <w:rPr>
                <w:b/>
                <w:bCs/>
                <w:u w:val="double"/>
              </w:rPr>
              <w:t>687.00</w:t>
            </w:r>
          </w:p>
        </w:tc>
        <w:tc>
          <w:tcPr>
            <w:tcW w:w="2000" w:type="dxa"/>
            <w:hideMark/>
          </w:tcPr>
          <w:p w14:paraId="7C2EA5DE" w14:textId="77777777" w:rsidR="00101F58" w:rsidRPr="009F094C" w:rsidRDefault="00101F58" w:rsidP="008F549E">
            <w:pPr>
              <w:jc w:val="left"/>
              <w:rPr>
                <w:b/>
                <w:bCs/>
                <w:u w:val="double"/>
              </w:rPr>
            </w:pPr>
            <w:r w:rsidRPr="009F094C">
              <w:rPr>
                <w:b/>
                <w:bCs/>
                <w:u w:val="double"/>
              </w:rPr>
              <w:t>-1,987.00</w:t>
            </w:r>
          </w:p>
        </w:tc>
        <w:tc>
          <w:tcPr>
            <w:tcW w:w="2000" w:type="dxa"/>
            <w:hideMark/>
          </w:tcPr>
          <w:p w14:paraId="249E231F" w14:textId="77777777" w:rsidR="00101F58" w:rsidRPr="009F094C" w:rsidRDefault="00101F58" w:rsidP="008F549E">
            <w:pPr>
              <w:jc w:val="left"/>
              <w:rPr>
                <w:b/>
                <w:bCs/>
                <w:u w:val="double"/>
              </w:rPr>
            </w:pPr>
            <w:r w:rsidRPr="009F094C">
              <w:rPr>
                <w:b/>
                <w:bCs/>
                <w:u w:val="double"/>
              </w:rPr>
              <w:t>-211.04</w:t>
            </w:r>
          </w:p>
        </w:tc>
        <w:tc>
          <w:tcPr>
            <w:tcW w:w="2000" w:type="dxa"/>
            <w:noWrap/>
            <w:hideMark/>
          </w:tcPr>
          <w:p w14:paraId="61B61E46" w14:textId="77777777" w:rsidR="00101F58" w:rsidRPr="009F094C" w:rsidRDefault="00101F58" w:rsidP="008F549E">
            <w:pPr>
              <w:jc w:val="left"/>
              <w:rPr>
                <w:b/>
                <w:bCs/>
                <w:u w:val="double"/>
              </w:rPr>
            </w:pPr>
            <w:r w:rsidRPr="009F094C">
              <w:rPr>
                <w:b/>
                <w:bCs/>
                <w:u w:val="double"/>
              </w:rPr>
              <w:t>-1,511.04</w:t>
            </w:r>
          </w:p>
        </w:tc>
      </w:tr>
    </w:tbl>
    <w:p w14:paraId="77C4B00E" w14:textId="77777777" w:rsidR="00101F58" w:rsidRDefault="00101F58" w:rsidP="00101F58">
      <w:pPr>
        <w:jc w:val="left"/>
      </w:pPr>
    </w:p>
    <w:p w14:paraId="4FA2F9A1" w14:textId="77777777" w:rsidR="00101F58" w:rsidRDefault="00101F58" w:rsidP="00101F58">
      <w:pPr>
        <w:jc w:val="left"/>
      </w:pPr>
    </w:p>
    <w:p w14:paraId="3A4F68BC" w14:textId="77777777" w:rsidR="00101F58" w:rsidRDefault="00101F58" w:rsidP="00101F58">
      <w:pPr>
        <w:jc w:val="left"/>
        <w:rPr>
          <w:rFonts w:eastAsiaTheme="majorEastAsia" w:cstheme="majorBidi"/>
          <w:b/>
          <w:sz w:val="28"/>
          <w:szCs w:val="26"/>
          <w:lang w:val="en-US"/>
        </w:rPr>
      </w:pPr>
      <w:r>
        <w:br w:type="page"/>
      </w:r>
    </w:p>
    <w:p w14:paraId="1371C692" w14:textId="77777777" w:rsidR="00101F58" w:rsidRDefault="00101F58" w:rsidP="00101F58">
      <w:pPr>
        <w:pStyle w:val="Heading2"/>
      </w:pPr>
      <w:bookmarkStart w:id="2" w:name="_Toc107561018"/>
      <w:r>
        <w:lastRenderedPageBreak/>
        <w:t>Question (b):</w:t>
      </w:r>
      <w:bookmarkEnd w:id="2"/>
    </w:p>
    <w:p w14:paraId="0EDB9374" w14:textId="77777777" w:rsidR="00101F58" w:rsidRDefault="00101F58" w:rsidP="00101F58">
      <w:r>
        <w:t>Marginal costing statement for the month of December if MSG stops the production of Hoists:</w:t>
      </w:r>
    </w:p>
    <w:tbl>
      <w:tblPr>
        <w:tblStyle w:val="TableGrid"/>
        <w:tblW w:w="0" w:type="auto"/>
        <w:tblLook w:val="04A0" w:firstRow="1" w:lastRow="0" w:firstColumn="1" w:lastColumn="0" w:noHBand="0" w:noVBand="1"/>
      </w:tblPr>
      <w:tblGrid>
        <w:gridCol w:w="1691"/>
        <w:gridCol w:w="2249"/>
        <w:gridCol w:w="1692"/>
        <w:gridCol w:w="1692"/>
        <w:gridCol w:w="1692"/>
      </w:tblGrid>
      <w:tr w:rsidR="00101F58" w:rsidRPr="009F094C" w14:paraId="2033AA0C" w14:textId="77777777" w:rsidTr="008F549E">
        <w:trPr>
          <w:trHeight w:val="300"/>
        </w:trPr>
        <w:tc>
          <w:tcPr>
            <w:tcW w:w="1700" w:type="dxa"/>
            <w:noWrap/>
            <w:hideMark/>
          </w:tcPr>
          <w:p w14:paraId="18B47666" w14:textId="77777777" w:rsidR="00101F58" w:rsidRPr="009F094C" w:rsidRDefault="00101F58" w:rsidP="008F549E"/>
        </w:tc>
        <w:tc>
          <w:tcPr>
            <w:tcW w:w="2260" w:type="dxa"/>
            <w:noWrap/>
            <w:hideMark/>
          </w:tcPr>
          <w:p w14:paraId="5E2EF5CE" w14:textId="77777777" w:rsidR="00101F58" w:rsidRPr="009F094C" w:rsidRDefault="00101F58" w:rsidP="008F549E"/>
        </w:tc>
        <w:tc>
          <w:tcPr>
            <w:tcW w:w="1700" w:type="dxa"/>
            <w:noWrap/>
            <w:hideMark/>
          </w:tcPr>
          <w:p w14:paraId="4A98B601" w14:textId="77777777" w:rsidR="00101F58" w:rsidRPr="009F094C" w:rsidRDefault="00101F58" w:rsidP="008F549E">
            <w:r w:rsidRPr="009F094C">
              <w:t>Wheelchairs</w:t>
            </w:r>
          </w:p>
        </w:tc>
        <w:tc>
          <w:tcPr>
            <w:tcW w:w="1700" w:type="dxa"/>
            <w:noWrap/>
            <w:hideMark/>
          </w:tcPr>
          <w:p w14:paraId="5F8B19DB" w14:textId="77777777" w:rsidR="00101F58" w:rsidRPr="009F094C" w:rsidRDefault="00101F58" w:rsidP="008F549E">
            <w:r w:rsidRPr="009F094C">
              <w:t>Mobile Beds</w:t>
            </w:r>
          </w:p>
        </w:tc>
        <w:tc>
          <w:tcPr>
            <w:tcW w:w="1700" w:type="dxa"/>
            <w:noWrap/>
            <w:hideMark/>
          </w:tcPr>
          <w:p w14:paraId="766BCA0F" w14:textId="77777777" w:rsidR="00101F58" w:rsidRPr="009F094C" w:rsidRDefault="00101F58" w:rsidP="008F549E">
            <w:r w:rsidRPr="009F094C">
              <w:t>Total</w:t>
            </w:r>
          </w:p>
        </w:tc>
      </w:tr>
      <w:tr w:rsidR="00101F58" w:rsidRPr="009F094C" w14:paraId="7C0B7629" w14:textId="77777777" w:rsidTr="008F549E">
        <w:trPr>
          <w:trHeight w:val="300"/>
        </w:trPr>
        <w:tc>
          <w:tcPr>
            <w:tcW w:w="1700" w:type="dxa"/>
            <w:hideMark/>
          </w:tcPr>
          <w:p w14:paraId="790F46ED" w14:textId="77777777" w:rsidR="00101F58" w:rsidRPr="009F094C" w:rsidRDefault="00101F58" w:rsidP="008F549E"/>
        </w:tc>
        <w:tc>
          <w:tcPr>
            <w:tcW w:w="2260" w:type="dxa"/>
            <w:noWrap/>
            <w:hideMark/>
          </w:tcPr>
          <w:p w14:paraId="5A20F79E" w14:textId="77777777" w:rsidR="00101F58" w:rsidRPr="009F094C" w:rsidRDefault="00101F58" w:rsidP="008F549E"/>
        </w:tc>
        <w:tc>
          <w:tcPr>
            <w:tcW w:w="1700" w:type="dxa"/>
            <w:hideMark/>
          </w:tcPr>
          <w:p w14:paraId="3DC85C9D" w14:textId="77777777" w:rsidR="00101F58" w:rsidRPr="009F094C" w:rsidRDefault="00101F58" w:rsidP="008F549E">
            <w:pPr>
              <w:rPr>
                <w:b/>
                <w:bCs/>
              </w:rPr>
            </w:pPr>
            <w:proofErr w:type="gramStart"/>
            <w:r w:rsidRPr="009F094C">
              <w:rPr>
                <w:b/>
                <w:bCs/>
              </w:rPr>
              <w:t>Amount(</w:t>
            </w:r>
            <w:proofErr w:type="gramEnd"/>
            <w:r w:rsidRPr="009F094C">
              <w:rPr>
                <w:b/>
                <w:bCs/>
              </w:rPr>
              <w:t>£)</w:t>
            </w:r>
          </w:p>
        </w:tc>
        <w:tc>
          <w:tcPr>
            <w:tcW w:w="1700" w:type="dxa"/>
            <w:hideMark/>
          </w:tcPr>
          <w:p w14:paraId="4A95C24F" w14:textId="77777777" w:rsidR="00101F58" w:rsidRPr="009F094C" w:rsidRDefault="00101F58" w:rsidP="008F549E">
            <w:pPr>
              <w:rPr>
                <w:b/>
                <w:bCs/>
              </w:rPr>
            </w:pPr>
            <w:proofErr w:type="gramStart"/>
            <w:r w:rsidRPr="009F094C">
              <w:rPr>
                <w:b/>
                <w:bCs/>
              </w:rPr>
              <w:t>Amount(</w:t>
            </w:r>
            <w:proofErr w:type="gramEnd"/>
            <w:r w:rsidRPr="009F094C">
              <w:rPr>
                <w:b/>
                <w:bCs/>
              </w:rPr>
              <w:t>£)</w:t>
            </w:r>
          </w:p>
        </w:tc>
        <w:tc>
          <w:tcPr>
            <w:tcW w:w="1700" w:type="dxa"/>
            <w:hideMark/>
          </w:tcPr>
          <w:p w14:paraId="6E4C3147" w14:textId="77777777" w:rsidR="00101F58" w:rsidRPr="009F094C" w:rsidRDefault="00101F58" w:rsidP="008F549E">
            <w:pPr>
              <w:rPr>
                <w:b/>
                <w:bCs/>
              </w:rPr>
            </w:pPr>
            <w:proofErr w:type="gramStart"/>
            <w:r w:rsidRPr="009F094C">
              <w:rPr>
                <w:b/>
                <w:bCs/>
              </w:rPr>
              <w:t>Amount(</w:t>
            </w:r>
            <w:proofErr w:type="gramEnd"/>
            <w:r w:rsidRPr="009F094C">
              <w:rPr>
                <w:b/>
                <w:bCs/>
              </w:rPr>
              <w:t>£)</w:t>
            </w:r>
          </w:p>
        </w:tc>
      </w:tr>
      <w:tr w:rsidR="00101F58" w:rsidRPr="009F094C" w14:paraId="3073E32D" w14:textId="77777777" w:rsidTr="008F549E">
        <w:trPr>
          <w:trHeight w:val="300"/>
        </w:trPr>
        <w:tc>
          <w:tcPr>
            <w:tcW w:w="1700" w:type="dxa"/>
            <w:hideMark/>
          </w:tcPr>
          <w:p w14:paraId="5EC10F62" w14:textId="77777777" w:rsidR="00101F58" w:rsidRPr="009F094C" w:rsidRDefault="00101F58" w:rsidP="008F549E">
            <w:r w:rsidRPr="009F094C">
              <w:t xml:space="preserve">Sales </w:t>
            </w:r>
          </w:p>
        </w:tc>
        <w:tc>
          <w:tcPr>
            <w:tcW w:w="2260" w:type="dxa"/>
            <w:noWrap/>
            <w:hideMark/>
          </w:tcPr>
          <w:p w14:paraId="2F78129F" w14:textId="77777777" w:rsidR="00101F58" w:rsidRPr="009F094C" w:rsidRDefault="00101F58" w:rsidP="008F549E"/>
        </w:tc>
        <w:tc>
          <w:tcPr>
            <w:tcW w:w="1700" w:type="dxa"/>
            <w:hideMark/>
          </w:tcPr>
          <w:p w14:paraId="2C6F2672" w14:textId="77777777" w:rsidR="00101F58" w:rsidRPr="009F094C" w:rsidRDefault="00101F58" w:rsidP="008F549E">
            <w:r w:rsidRPr="009F094C">
              <w:t>8,800.00</w:t>
            </w:r>
          </w:p>
        </w:tc>
        <w:tc>
          <w:tcPr>
            <w:tcW w:w="1700" w:type="dxa"/>
            <w:noWrap/>
            <w:hideMark/>
          </w:tcPr>
          <w:p w14:paraId="3F229E3C" w14:textId="77777777" w:rsidR="00101F58" w:rsidRPr="009F094C" w:rsidRDefault="00101F58" w:rsidP="008F549E">
            <w:r w:rsidRPr="009F094C">
              <w:t>10,600.00</w:t>
            </w:r>
          </w:p>
        </w:tc>
        <w:tc>
          <w:tcPr>
            <w:tcW w:w="1700" w:type="dxa"/>
            <w:noWrap/>
            <w:hideMark/>
          </w:tcPr>
          <w:p w14:paraId="2E1D2DD4" w14:textId="77777777" w:rsidR="00101F58" w:rsidRPr="009F094C" w:rsidRDefault="00101F58" w:rsidP="008F549E">
            <w:r w:rsidRPr="009F094C">
              <w:t>19,400.00</w:t>
            </w:r>
          </w:p>
        </w:tc>
      </w:tr>
      <w:tr w:rsidR="00101F58" w:rsidRPr="009F094C" w14:paraId="36F00201" w14:textId="77777777" w:rsidTr="008F549E">
        <w:trPr>
          <w:trHeight w:val="300"/>
        </w:trPr>
        <w:tc>
          <w:tcPr>
            <w:tcW w:w="1700" w:type="dxa"/>
            <w:hideMark/>
          </w:tcPr>
          <w:p w14:paraId="68DF01EC" w14:textId="77777777" w:rsidR="00101F58" w:rsidRPr="009F094C" w:rsidRDefault="00101F58" w:rsidP="008F549E"/>
        </w:tc>
        <w:tc>
          <w:tcPr>
            <w:tcW w:w="2260" w:type="dxa"/>
            <w:noWrap/>
            <w:hideMark/>
          </w:tcPr>
          <w:p w14:paraId="4E59AD00" w14:textId="77777777" w:rsidR="00101F58" w:rsidRPr="009F094C" w:rsidRDefault="00101F58" w:rsidP="008F549E"/>
        </w:tc>
        <w:tc>
          <w:tcPr>
            <w:tcW w:w="1700" w:type="dxa"/>
            <w:hideMark/>
          </w:tcPr>
          <w:p w14:paraId="614EB2EA" w14:textId="77777777" w:rsidR="00101F58" w:rsidRPr="009F094C" w:rsidRDefault="00101F58" w:rsidP="008F549E"/>
        </w:tc>
        <w:tc>
          <w:tcPr>
            <w:tcW w:w="1700" w:type="dxa"/>
            <w:noWrap/>
            <w:hideMark/>
          </w:tcPr>
          <w:p w14:paraId="233293A6" w14:textId="77777777" w:rsidR="00101F58" w:rsidRPr="009F094C" w:rsidRDefault="00101F58" w:rsidP="008F549E"/>
        </w:tc>
        <w:tc>
          <w:tcPr>
            <w:tcW w:w="1700" w:type="dxa"/>
            <w:noWrap/>
            <w:hideMark/>
          </w:tcPr>
          <w:p w14:paraId="66571C92" w14:textId="77777777" w:rsidR="00101F58" w:rsidRPr="009F094C" w:rsidRDefault="00101F58" w:rsidP="008F549E"/>
        </w:tc>
      </w:tr>
      <w:tr w:rsidR="00101F58" w:rsidRPr="009F094C" w14:paraId="3F141C22" w14:textId="77777777" w:rsidTr="008F549E">
        <w:trPr>
          <w:trHeight w:val="300"/>
        </w:trPr>
        <w:tc>
          <w:tcPr>
            <w:tcW w:w="1700" w:type="dxa"/>
            <w:hideMark/>
          </w:tcPr>
          <w:p w14:paraId="3089A898" w14:textId="77777777" w:rsidR="00101F58" w:rsidRPr="009F094C" w:rsidRDefault="00101F58" w:rsidP="008F549E">
            <w:r w:rsidRPr="009F094C">
              <w:t>Variable Cost</w:t>
            </w:r>
          </w:p>
        </w:tc>
        <w:tc>
          <w:tcPr>
            <w:tcW w:w="2260" w:type="dxa"/>
            <w:noWrap/>
            <w:hideMark/>
          </w:tcPr>
          <w:p w14:paraId="2C15ACF5" w14:textId="77777777" w:rsidR="00101F58" w:rsidRPr="009F094C" w:rsidRDefault="00101F58" w:rsidP="008F549E"/>
        </w:tc>
        <w:tc>
          <w:tcPr>
            <w:tcW w:w="1700" w:type="dxa"/>
            <w:hideMark/>
          </w:tcPr>
          <w:p w14:paraId="5698EF65" w14:textId="77777777" w:rsidR="00101F58" w:rsidRPr="009F094C" w:rsidRDefault="00101F58" w:rsidP="008F549E"/>
        </w:tc>
        <w:tc>
          <w:tcPr>
            <w:tcW w:w="1700" w:type="dxa"/>
            <w:noWrap/>
            <w:hideMark/>
          </w:tcPr>
          <w:p w14:paraId="4424DEF7" w14:textId="77777777" w:rsidR="00101F58" w:rsidRPr="009F094C" w:rsidRDefault="00101F58" w:rsidP="008F549E"/>
        </w:tc>
        <w:tc>
          <w:tcPr>
            <w:tcW w:w="1700" w:type="dxa"/>
            <w:noWrap/>
            <w:hideMark/>
          </w:tcPr>
          <w:p w14:paraId="558A8B70" w14:textId="77777777" w:rsidR="00101F58" w:rsidRPr="009F094C" w:rsidRDefault="00101F58" w:rsidP="008F549E"/>
        </w:tc>
      </w:tr>
      <w:tr w:rsidR="00101F58" w:rsidRPr="009F094C" w14:paraId="796A3CA7" w14:textId="77777777" w:rsidTr="008F549E">
        <w:trPr>
          <w:trHeight w:val="300"/>
        </w:trPr>
        <w:tc>
          <w:tcPr>
            <w:tcW w:w="1700" w:type="dxa"/>
            <w:hideMark/>
          </w:tcPr>
          <w:p w14:paraId="01881308" w14:textId="77777777" w:rsidR="00101F58" w:rsidRPr="009F094C" w:rsidRDefault="00101F58" w:rsidP="008F549E"/>
        </w:tc>
        <w:tc>
          <w:tcPr>
            <w:tcW w:w="2260" w:type="dxa"/>
            <w:noWrap/>
            <w:hideMark/>
          </w:tcPr>
          <w:p w14:paraId="5C4EC2BE" w14:textId="77777777" w:rsidR="00101F58" w:rsidRPr="009F094C" w:rsidRDefault="00101F58" w:rsidP="008F549E">
            <w:r w:rsidRPr="009F094C">
              <w:t>Direct Material</w:t>
            </w:r>
          </w:p>
        </w:tc>
        <w:tc>
          <w:tcPr>
            <w:tcW w:w="1700" w:type="dxa"/>
            <w:hideMark/>
          </w:tcPr>
          <w:p w14:paraId="5491CCA3" w14:textId="77777777" w:rsidR="00101F58" w:rsidRPr="009F094C" w:rsidRDefault="00101F58" w:rsidP="008F549E">
            <w:r w:rsidRPr="009F094C">
              <w:t>4,180.00</w:t>
            </w:r>
          </w:p>
        </w:tc>
        <w:tc>
          <w:tcPr>
            <w:tcW w:w="1700" w:type="dxa"/>
            <w:noWrap/>
            <w:hideMark/>
          </w:tcPr>
          <w:p w14:paraId="786477CE" w14:textId="77777777" w:rsidR="00101F58" w:rsidRPr="009F094C" w:rsidRDefault="00101F58" w:rsidP="008F549E">
            <w:r w:rsidRPr="009F094C">
              <w:t>5,390.00</w:t>
            </w:r>
          </w:p>
        </w:tc>
        <w:tc>
          <w:tcPr>
            <w:tcW w:w="1700" w:type="dxa"/>
            <w:noWrap/>
            <w:hideMark/>
          </w:tcPr>
          <w:p w14:paraId="41551DEF" w14:textId="77777777" w:rsidR="00101F58" w:rsidRPr="009F094C" w:rsidRDefault="00101F58" w:rsidP="008F549E">
            <w:r w:rsidRPr="009F094C">
              <w:t>9,570.00</w:t>
            </w:r>
          </w:p>
        </w:tc>
      </w:tr>
      <w:tr w:rsidR="00101F58" w:rsidRPr="009F094C" w14:paraId="62C64552" w14:textId="77777777" w:rsidTr="008F549E">
        <w:trPr>
          <w:trHeight w:val="300"/>
        </w:trPr>
        <w:tc>
          <w:tcPr>
            <w:tcW w:w="1700" w:type="dxa"/>
            <w:hideMark/>
          </w:tcPr>
          <w:p w14:paraId="7BA5C2E8" w14:textId="77777777" w:rsidR="00101F58" w:rsidRPr="009F094C" w:rsidRDefault="00101F58" w:rsidP="008F549E"/>
        </w:tc>
        <w:tc>
          <w:tcPr>
            <w:tcW w:w="2260" w:type="dxa"/>
            <w:noWrap/>
            <w:hideMark/>
          </w:tcPr>
          <w:p w14:paraId="21334262" w14:textId="77777777" w:rsidR="00101F58" w:rsidRPr="009F094C" w:rsidRDefault="00101F58" w:rsidP="008F549E">
            <w:r w:rsidRPr="009F094C">
              <w:t xml:space="preserve">Direct </w:t>
            </w:r>
            <w:proofErr w:type="spellStart"/>
            <w:r w:rsidRPr="009F094C">
              <w:t>Labour</w:t>
            </w:r>
            <w:proofErr w:type="spellEnd"/>
          </w:p>
        </w:tc>
        <w:tc>
          <w:tcPr>
            <w:tcW w:w="1700" w:type="dxa"/>
            <w:hideMark/>
          </w:tcPr>
          <w:p w14:paraId="46866612" w14:textId="77777777" w:rsidR="00101F58" w:rsidRPr="009F094C" w:rsidRDefault="00101F58" w:rsidP="008F549E">
            <w:r w:rsidRPr="009F094C">
              <w:t>1,470.00</w:t>
            </w:r>
          </w:p>
        </w:tc>
        <w:tc>
          <w:tcPr>
            <w:tcW w:w="1700" w:type="dxa"/>
            <w:noWrap/>
            <w:hideMark/>
          </w:tcPr>
          <w:p w14:paraId="2D068A6B" w14:textId="77777777" w:rsidR="00101F58" w:rsidRPr="009F094C" w:rsidRDefault="00101F58" w:rsidP="008F549E">
            <w:r w:rsidRPr="009F094C">
              <w:t>2,760.00</w:t>
            </w:r>
          </w:p>
        </w:tc>
        <w:tc>
          <w:tcPr>
            <w:tcW w:w="1700" w:type="dxa"/>
            <w:noWrap/>
            <w:hideMark/>
          </w:tcPr>
          <w:p w14:paraId="6EF90874" w14:textId="77777777" w:rsidR="00101F58" w:rsidRPr="009F094C" w:rsidRDefault="00101F58" w:rsidP="008F549E">
            <w:r w:rsidRPr="009F094C">
              <w:t>4,230.00</w:t>
            </w:r>
          </w:p>
        </w:tc>
      </w:tr>
      <w:tr w:rsidR="00101F58" w:rsidRPr="009F094C" w14:paraId="7D7A20E5" w14:textId="77777777" w:rsidTr="008F549E">
        <w:trPr>
          <w:trHeight w:val="300"/>
        </w:trPr>
        <w:tc>
          <w:tcPr>
            <w:tcW w:w="1700" w:type="dxa"/>
            <w:hideMark/>
          </w:tcPr>
          <w:p w14:paraId="6B5E4C4E" w14:textId="77777777" w:rsidR="00101F58" w:rsidRPr="009F094C" w:rsidRDefault="00101F58" w:rsidP="008F549E"/>
        </w:tc>
        <w:tc>
          <w:tcPr>
            <w:tcW w:w="2260" w:type="dxa"/>
            <w:noWrap/>
            <w:hideMark/>
          </w:tcPr>
          <w:p w14:paraId="1BA22D4C" w14:textId="77777777" w:rsidR="00101F58" w:rsidRPr="009F094C" w:rsidRDefault="00101F58" w:rsidP="008F549E">
            <w:r w:rsidRPr="009F094C">
              <w:t>Other Variable Expenses</w:t>
            </w:r>
          </w:p>
        </w:tc>
        <w:tc>
          <w:tcPr>
            <w:tcW w:w="1700" w:type="dxa"/>
            <w:hideMark/>
          </w:tcPr>
          <w:p w14:paraId="37B071E2" w14:textId="77777777" w:rsidR="00101F58" w:rsidRPr="009F094C" w:rsidRDefault="00101F58" w:rsidP="008F549E">
            <w:r w:rsidRPr="009F094C">
              <w:t>320.68</w:t>
            </w:r>
          </w:p>
        </w:tc>
        <w:tc>
          <w:tcPr>
            <w:tcW w:w="1700" w:type="dxa"/>
            <w:noWrap/>
            <w:hideMark/>
          </w:tcPr>
          <w:p w14:paraId="070DCA90" w14:textId="77777777" w:rsidR="00101F58" w:rsidRPr="009F094C" w:rsidRDefault="00101F58" w:rsidP="008F549E">
            <w:r w:rsidRPr="009F094C">
              <w:t>80.52</w:t>
            </w:r>
          </w:p>
        </w:tc>
        <w:tc>
          <w:tcPr>
            <w:tcW w:w="1700" w:type="dxa"/>
            <w:noWrap/>
            <w:hideMark/>
          </w:tcPr>
          <w:p w14:paraId="3720B986" w14:textId="77777777" w:rsidR="00101F58" w:rsidRPr="009F094C" w:rsidRDefault="00101F58" w:rsidP="008F549E">
            <w:r w:rsidRPr="009F094C">
              <w:t>401.20</w:t>
            </w:r>
          </w:p>
        </w:tc>
      </w:tr>
      <w:tr w:rsidR="00101F58" w:rsidRPr="009F094C" w14:paraId="4C802232" w14:textId="77777777" w:rsidTr="008F549E">
        <w:trPr>
          <w:trHeight w:val="300"/>
        </w:trPr>
        <w:tc>
          <w:tcPr>
            <w:tcW w:w="1700" w:type="dxa"/>
            <w:hideMark/>
          </w:tcPr>
          <w:p w14:paraId="514CDB84" w14:textId="77777777" w:rsidR="00101F58" w:rsidRPr="009F094C" w:rsidRDefault="00101F58" w:rsidP="008F549E"/>
        </w:tc>
        <w:tc>
          <w:tcPr>
            <w:tcW w:w="2260" w:type="dxa"/>
            <w:noWrap/>
            <w:hideMark/>
          </w:tcPr>
          <w:p w14:paraId="0C8E2734" w14:textId="77777777" w:rsidR="00101F58" w:rsidRPr="009F094C" w:rsidRDefault="00101F58" w:rsidP="008F549E"/>
        </w:tc>
        <w:tc>
          <w:tcPr>
            <w:tcW w:w="1700" w:type="dxa"/>
            <w:hideMark/>
          </w:tcPr>
          <w:p w14:paraId="4482BDF9" w14:textId="77777777" w:rsidR="00101F58" w:rsidRPr="009F094C" w:rsidRDefault="00101F58" w:rsidP="008F549E"/>
        </w:tc>
        <w:tc>
          <w:tcPr>
            <w:tcW w:w="1700" w:type="dxa"/>
            <w:noWrap/>
            <w:hideMark/>
          </w:tcPr>
          <w:p w14:paraId="66BEC941" w14:textId="77777777" w:rsidR="00101F58" w:rsidRPr="009F094C" w:rsidRDefault="00101F58" w:rsidP="008F549E"/>
        </w:tc>
        <w:tc>
          <w:tcPr>
            <w:tcW w:w="1700" w:type="dxa"/>
            <w:noWrap/>
            <w:hideMark/>
          </w:tcPr>
          <w:p w14:paraId="403BAD9C" w14:textId="77777777" w:rsidR="00101F58" w:rsidRPr="009F094C" w:rsidRDefault="00101F58" w:rsidP="008F549E"/>
        </w:tc>
      </w:tr>
      <w:tr w:rsidR="00101F58" w:rsidRPr="009F094C" w14:paraId="78DABA75" w14:textId="77777777" w:rsidTr="008F549E">
        <w:trPr>
          <w:trHeight w:val="300"/>
        </w:trPr>
        <w:tc>
          <w:tcPr>
            <w:tcW w:w="1700" w:type="dxa"/>
            <w:hideMark/>
          </w:tcPr>
          <w:p w14:paraId="6AACC0E9" w14:textId="77777777" w:rsidR="00101F58" w:rsidRPr="009F094C" w:rsidRDefault="00101F58" w:rsidP="008F549E">
            <w:pPr>
              <w:rPr>
                <w:b/>
                <w:bCs/>
              </w:rPr>
            </w:pPr>
            <w:r w:rsidRPr="009F094C">
              <w:rPr>
                <w:b/>
                <w:bCs/>
              </w:rPr>
              <w:t>Contribution Margin</w:t>
            </w:r>
          </w:p>
        </w:tc>
        <w:tc>
          <w:tcPr>
            <w:tcW w:w="2260" w:type="dxa"/>
            <w:noWrap/>
            <w:hideMark/>
          </w:tcPr>
          <w:p w14:paraId="0071A84E" w14:textId="77777777" w:rsidR="00101F58" w:rsidRPr="009F094C" w:rsidRDefault="00101F58" w:rsidP="008F549E">
            <w:pPr>
              <w:rPr>
                <w:b/>
                <w:bCs/>
              </w:rPr>
            </w:pPr>
          </w:p>
        </w:tc>
        <w:tc>
          <w:tcPr>
            <w:tcW w:w="1700" w:type="dxa"/>
            <w:hideMark/>
          </w:tcPr>
          <w:p w14:paraId="23525CE7" w14:textId="77777777" w:rsidR="00101F58" w:rsidRPr="009F094C" w:rsidRDefault="00101F58" w:rsidP="008F549E">
            <w:pPr>
              <w:rPr>
                <w:b/>
                <w:bCs/>
              </w:rPr>
            </w:pPr>
            <w:r w:rsidRPr="009F094C">
              <w:rPr>
                <w:b/>
                <w:bCs/>
              </w:rPr>
              <w:t>2,829.32</w:t>
            </w:r>
          </w:p>
        </w:tc>
        <w:tc>
          <w:tcPr>
            <w:tcW w:w="1700" w:type="dxa"/>
            <w:hideMark/>
          </w:tcPr>
          <w:p w14:paraId="29C2D5F9" w14:textId="77777777" w:rsidR="00101F58" w:rsidRPr="009F094C" w:rsidRDefault="00101F58" w:rsidP="008F549E">
            <w:pPr>
              <w:rPr>
                <w:b/>
                <w:bCs/>
              </w:rPr>
            </w:pPr>
            <w:r w:rsidRPr="009F094C">
              <w:rPr>
                <w:b/>
                <w:bCs/>
              </w:rPr>
              <w:t>2,369.48</w:t>
            </w:r>
          </w:p>
        </w:tc>
        <w:tc>
          <w:tcPr>
            <w:tcW w:w="1700" w:type="dxa"/>
            <w:noWrap/>
            <w:hideMark/>
          </w:tcPr>
          <w:p w14:paraId="32977E72" w14:textId="77777777" w:rsidR="00101F58" w:rsidRPr="009F094C" w:rsidRDefault="00101F58" w:rsidP="008F549E">
            <w:pPr>
              <w:rPr>
                <w:b/>
                <w:bCs/>
              </w:rPr>
            </w:pPr>
            <w:r w:rsidRPr="009F094C">
              <w:rPr>
                <w:b/>
                <w:bCs/>
              </w:rPr>
              <w:t>5,198.80</w:t>
            </w:r>
          </w:p>
        </w:tc>
      </w:tr>
      <w:tr w:rsidR="00101F58" w:rsidRPr="009F094C" w14:paraId="13F77238" w14:textId="77777777" w:rsidTr="008F549E">
        <w:trPr>
          <w:trHeight w:val="300"/>
        </w:trPr>
        <w:tc>
          <w:tcPr>
            <w:tcW w:w="1700" w:type="dxa"/>
            <w:hideMark/>
          </w:tcPr>
          <w:p w14:paraId="7A30174B" w14:textId="77777777" w:rsidR="00101F58" w:rsidRPr="009F094C" w:rsidRDefault="00101F58" w:rsidP="008F549E">
            <w:pPr>
              <w:rPr>
                <w:b/>
                <w:bCs/>
              </w:rPr>
            </w:pPr>
          </w:p>
        </w:tc>
        <w:tc>
          <w:tcPr>
            <w:tcW w:w="2260" w:type="dxa"/>
            <w:noWrap/>
            <w:hideMark/>
          </w:tcPr>
          <w:p w14:paraId="21FA995A" w14:textId="77777777" w:rsidR="00101F58" w:rsidRPr="009F094C" w:rsidRDefault="00101F58" w:rsidP="008F549E">
            <w:r w:rsidRPr="009F094C">
              <w:t>Fixed Overhead</w:t>
            </w:r>
          </w:p>
        </w:tc>
        <w:tc>
          <w:tcPr>
            <w:tcW w:w="1700" w:type="dxa"/>
            <w:hideMark/>
          </w:tcPr>
          <w:p w14:paraId="25D9C3F9" w14:textId="77777777" w:rsidR="00101F58" w:rsidRPr="009F094C" w:rsidRDefault="00101F58" w:rsidP="008F549E">
            <w:r w:rsidRPr="009F094C">
              <w:t>2,142.32</w:t>
            </w:r>
          </w:p>
        </w:tc>
        <w:tc>
          <w:tcPr>
            <w:tcW w:w="1700" w:type="dxa"/>
            <w:noWrap/>
            <w:hideMark/>
          </w:tcPr>
          <w:p w14:paraId="2E3FFCBA" w14:textId="77777777" w:rsidR="00101F58" w:rsidRPr="009F094C" w:rsidRDefault="00101F58" w:rsidP="008F549E">
            <w:r w:rsidRPr="009F094C">
              <w:t>2,580.82</w:t>
            </w:r>
          </w:p>
        </w:tc>
        <w:tc>
          <w:tcPr>
            <w:tcW w:w="1700" w:type="dxa"/>
            <w:noWrap/>
            <w:hideMark/>
          </w:tcPr>
          <w:p w14:paraId="67CF3A2B" w14:textId="77777777" w:rsidR="00101F58" w:rsidRPr="009F094C" w:rsidRDefault="00101F58" w:rsidP="008F549E">
            <w:r w:rsidRPr="009F094C">
              <w:t>4,723.14</w:t>
            </w:r>
          </w:p>
        </w:tc>
      </w:tr>
      <w:tr w:rsidR="00101F58" w:rsidRPr="009F094C" w14:paraId="4CF35D72" w14:textId="77777777" w:rsidTr="008F549E">
        <w:trPr>
          <w:trHeight w:val="300"/>
        </w:trPr>
        <w:tc>
          <w:tcPr>
            <w:tcW w:w="1700" w:type="dxa"/>
            <w:hideMark/>
          </w:tcPr>
          <w:p w14:paraId="16E585B8" w14:textId="77777777" w:rsidR="00101F58" w:rsidRPr="009F094C" w:rsidRDefault="00101F58" w:rsidP="008F549E">
            <w:pPr>
              <w:rPr>
                <w:b/>
                <w:bCs/>
              </w:rPr>
            </w:pPr>
            <w:r w:rsidRPr="009F094C">
              <w:rPr>
                <w:b/>
                <w:bCs/>
              </w:rPr>
              <w:t xml:space="preserve">Net profit </w:t>
            </w:r>
          </w:p>
        </w:tc>
        <w:tc>
          <w:tcPr>
            <w:tcW w:w="2260" w:type="dxa"/>
            <w:noWrap/>
            <w:hideMark/>
          </w:tcPr>
          <w:p w14:paraId="7E47A03C" w14:textId="77777777" w:rsidR="00101F58" w:rsidRPr="009F094C" w:rsidRDefault="00101F58" w:rsidP="008F549E">
            <w:pPr>
              <w:rPr>
                <w:b/>
                <w:bCs/>
              </w:rPr>
            </w:pPr>
          </w:p>
        </w:tc>
        <w:tc>
          <w:tcPr>
            <w:tcW w:w="1700" w:type="dxa"/>
            <w:hideMark/>
          </w:tcPr>
          <w:p w14:paraId="1CDB0713" w14:textId="77777777" w:rsidR="00101F58" w:rsidRPr="009F094C" w:rsidRDefault="00101F58" w:rsidP="008F549E">
            <w:pPr>
              <w:rPr>
                <w:b/>
                <w:bCs/>
                <w:u w:val="double"/>
              </w:rPr>
            </w:pPr>
            <w:r w:rsidRPr="009F094C">
              <w:rPr>
                <w:b/>
                <w:bCs/>
                <w:u w:val="double"/>
              </w:rPr>
              <w:t>687.00</w:t>
            </w:r>
          </w:p>
        </w:tc>
        <w:tc>
          <w:tcPr>
            <w:tcW w:w="1700" w:type="dxa"/>
            <w:hideMark/>
          </w:tcPr>
          <w:p w14:paraId="19AB1F53" w14:textId="77777777" w:rsidR="00101F58" w:rsidRPr="009F094C" w:rsidRDefault="00101F58" w:rsidP="008F549E">
            <w:pPr>
              <w:rPr>
                <w:b/>
                <w:bCs/>
                <w:u w:val="double"/>
              </w:rPr>
            </w:pPr>
            <w:r w:rsidRPr="009F094C">
              <w:rPr>
                <w:b/>
                <w:bCs/>
                <w:u w:val="double"/>
              </w:rPr>
              <w:t>-211.34</w:t>
            </w:r>
          </w:p>
        </w:tc>
        <w:tc>
          <w:tcPr>
            <w:tcW w:w="1700" w:type="dxa"/>
            <w:noWrap/>
            <w:hideMark/>
          </w:tcPr>
          <w:p w14:paraId="54DD6833" w14:textId="77777777" w:rsidR="00101F58" w:rsidRPr="009F094C" w:rsidRDefault="00101F58" w:rsidP="008F549E">
            <w:pPr>
              <w:rPr>
                <w:b/>
                <w:bCs/>
                <w:u w:val="double"/>
              </w:rPr>
            </w:pPr>
            <w:r w:rsidRPr="009F094C">
              <w:rPr>
                <w:b/>
                <w:bCs/>
                <w:u w:val="double"/>
              </w:rPr>
              <w:t>475.66</w:t>
            </w:r>
          </w:p>
        </w:tc>
      </w:tr>
    </w:tbl>
    <w:p w14:paraId="2F54ADFD" w14:textId="77777777" w:rsidR="00101F58" w:rsidRPr="001D67F2" w:rsidRDefault="00101F58" w:rsidP="00101F58"/>
    <w:p w14:paraId="5EA39900" w14:textId="77777777" w:rsidR="00101F58" w:rsidRDefault="00101F58" w:rsidP="00101F58">
      <w:r>
        <w:t xml:space="preserve">The net profit of MSG for the month of December is -1,511,05 with all three of their product line. </w:t>
      </w:r>
    </w:p>
    <w:p w14:paraId="453189E3" w14:textId="77777777" w:rsidR="00101F58" w:rsidRDefault="00101F58" w:rsidP="00101F58">
      <w:r>
        <w:t>If they stop the production of Hoists their net profit increases to 475.96.</w:t>
      </w:r>
    </w:p>
    <w:p w14:paraId="1883B118" w14:textId="77777777" w:rsidR="00101F58" w:rsidRDefault="00101F58" w:rsidP="00101F58">
      <w:r>
        <w:t xml:space="preserve">Hoists also have a negative contribution </w:t>
      </w:r>
      <w:proofErr w:type="gramStart"/>
      <w:r>
        <w:t>margin, if</w:t>
      </w:r>
      <w:proofErr w:type="gramEnd"/>
      <w:r>
        <w:t xml:space="preserve"> MSG keeps producing Hoists it would just keep increasing their net loss.  </w:t>
      </w:r>
      <w:r>
        <w:br w:type="page"/>
      </w:r>
    </w:p>
    <w:p w14:paraId="0F2DA137" w14:textId="77777777" w:rsidR="00101F58" w:rsidRDefault="00101F58" w:rsidP="00101F58">
      <w:pPr>
        <w:pStyle w:val="Heading2"/>
      </w:pPr>
      <w:bookmarkStart w:id="3" w:name="_Toc107561019"/>
      <w:r>
        <w:lastRenderedPageBreak/>
        <w:t>Question (c):</w:t>
      </w:r>
      <w:bookmarkEnd w:id="3"/>
    </w:p>
    <w:p w14:paraId="648E76FF" w14:textId="77777777" w:rsidR="00101F58" w:rsidRDefault="00101F58" w:rsidP="00101F58">
      <w:r>
        <w:t>Marginal costing statement for the month of December if MSG stops the production of Mobile beds:</w:t>
      </w:r>
    </w:p>
    <w:tbl>
      <w:tblPr>
        <w:tblStyle w:val="TableGrid"/>
        <w:tblW w:w="0" w:type="auto"/>
        <w:tblLook w:val="04A0" w:firstRow="1" w:lastRow="0" w:firstColumn="1" w:lastColumn="0" w:noHBand="0" w:noVBand="1"/>
      </w:tblPr>
      <w:tblGrid>
        <w:gridCol w:w="1691"/>
        <w:gridCol w:w="2249"/>
        <w:gridCol w:w="1692"/>
        <w:gridCol w:w="1692"/>
        <w:gridCol w:w="1692"/>
      </w:tblGrid>
      <w:tr w:rsidR="00101F58" w:rsidRPr="009F094C" w14:paraId="25817348" w14:textId="77777777" w:rsidTr="008F549E">
        <w:trPr>
          <w:trHeight w:val="300"/>
        </w:trPr>
        <w:tc>
          <w:tcPr>
            <w:tcW w:w="1700" w:type="dxa"/>
            <w:noWrap/>
            <w:hideMark/>
          </w:tcPr>
          <w:p w14:paraId="4878016F" w14:textId="77777777" w:rsidR="00101F58" w:rsidRPr="009F094C" w:rsidRDefault="00101F58" w:rsidP="008F549E"/>
        </w:tc>
        <w:tc>
          <w:tcPr>
            <w:tcW w:w="2260" w:type="dxa"/>
            <w:noWrap/>
            <w:hideMark/>
          </w:tcPr>
          <w:p w14:paraId="3EDBCF46" w14:textId="77777777" w:rsidR="00101F58" w:rsidRPr="009F094C" w:rsidRDefault="00101F58" w:rsidP="008F549E"/>
        </w:tc>
        <w:tc>
          <w:tcPr>
            <w:tcW w:w="1700" w:type="dxa"/>
            <w:noWrap/>
            <w:hideMark/>
          </w:tcPr>
          <w:p w14:paraId="11AB8301" w14:textId="77777777" w:rsidR="00101F58" w:rsidRPr="009F094C" w:rsidRDefault="00101F58" w:rsidP="008F549E">
            <w:r w:rsidRPr="009F094C">
              <w:t>Wheelchairs</w:t>
            </w:r>
          </w:p>
        </w:tc>
        <w:tc>
          <w:tcPr>
            <w:tcW w:w="1700" w:type="dxa"/>
            <w:noWrap/>
            <w:hideMark/>
          </w:tcPr>
          <w:p w14:paraId="7BCD7748" w14:textId="77777777" w:rsidR="00101F58" w:rsidRPr="009F094C" w:rsidRDefault="00101F58" w:rsidP="008F549E">
            <w:r w:rsidRPr="009F094C">
              <w:t>Hoists</w:t>
            </w:r>
          </w:p>
        </w:tc>
        <w:tc>
          <w:tcPr>
            <w:tcW w:w="1700" w:type="dxa"/>
            <w:noWrap/>
            <w:hideMark/>
          </w:tcPr>
          <w:p w14:paraId="1465EEA9" w14:textId="77777777" w:rsidR="00101F58" w:rsidRPr="009F094C" w:rsidRDefault="00101F58" w:rsidP="008F549E">
            <w:r w:rsidRPr="009F094C">
              <w:t>Total</w:t>
            </w:r>
          </w:p>
        </w:tc>
      </w:tr>
      <w:tr w:rsidR="00101F58" w:rsidRPr="009F094C" w14:paraId="17B4A688" w14:textId="77777777" w:rsidTr="008F549E">
        <w:trPr>
          <w:trHeight w:val="300"/>
        </w:trPr>
        <w:tc>
          <w:tcPr>
            <w:tcW w:w="1700" w:type="dxa"/>
            <w:hideMark/>
          </w:tcPr>
          <w:p w14:paraId="7230593C" w14:textId="77777777" w:rsidR="00101F58" w:rsidRPr="009F094C" w:rsidRDefault="00101F58" w:rsidP="008F549E"/>
        </w:tc>
        <w:tc>
          <w:tcPr>
            <w:tcW w:w="2260" w:type="dxa"/>
            <w:noWrap/>
            <w:hideMark/>
          </w:tcPr>
          <w:p w14:paraId="43DC48F5" w14:textId="77777777" w:rsidR="00101F58" w:rsidRPr="009F094C" w:rsidRDefault="00101F58" w:rsidP="008F549E"/>
        </w:tc>
        <w:tc>
          <w:tcPr>
            <w:tcW w:w="1700" w:type="dxa"/>
            <w:hideMark/>
          </w:tcPr>
          <w:p w14:paraId="74E7CA13" w14:textId="77777777" w:rsidR="00101F58" w:rsidRPr="009F094C" w:rsidRDefault="00101F58" w:rsidP="008F549E">
            <w:pPr>
              <w:rPr>
                <w:b/>
                <w:bCs/>
              </w:rPr>
            </w:pPr>
            <w:proofErr w:type="gramStart"/>
            <w:r w:rsidRPr="009F094C">
              <w:rPr>
                <w:b/>
                <w:bCs/>
              </w:rPr>
              <w:t>Amount(</w:t>
            </w:r>
            <w:proofErr w:type="gramEnd"/>
            <w:r w:rsidRPr="009F094C">
              <w:rPr>
                <w:b/>
                <w:bCs/>
              </w:rPr>
              <w:t>£)</w:t>
            </w:r>
          </w:p>
        </w:tc>
        <w:tc>
          <w:tcPr>
            <w:tcW w:w="1700" w:type="dxa"/>
            <w:hideMark/>
          </w:tcPr>
          <w:p w14:paraId="7B402A64" w14:textId="77777777" w:rsidR="00101F58" w:rsidRPr="009F094C" w:rsidRDefault="00101F58" w:rsidP="008F549E">
            <w:pPr>
              <w:rPr>
                <w:b/>
                <w:bCs/>
              </w:rPr>
            </w:pPr>
            <w:proofErr w:type="gramStart"/>
            <w:r w:rsidRPr="009F094C">
              <w:rPr>
                <w:b/>
                <w:bCs/>
              </w:rPr>
              <w:t>Amount(</w:t>
            </w:r>
            <w:proofErr w:type="gramEnd"/>
            <w:r w:rsidRPr="009F094C">
              <w:rPr>
                <w:b/>
                <w:bCs/>
              </w:rPr>
              <w:t>£)</w:t>
            </w:r>
          </w:p>
        </w:tc>
        <w:tc>
          <w:tcPr>
            <w:tcW w:w="1700" w:type="dxa"/>
            <w:hideMark/>
          </w:tcPr>
          <w:p w14:paraId="67A74951" w14:textId="77777777" w:rsidR="00101F58" w:rsidRPr="009F094C" w:rsidRDefault="00101F58" w:rsidP="008F549E">
            <w:pPr>
              <w:rPr>
                <w:b/>
                <w:bCs/>
              </w:rPr>
            </w:pPr>
            <w:proofErr w:type="gramStart"/>
            <w:r w:rsidRPr="009F094C">
              <w:rPr>
                <w:b/>
                <w:bCs/>
              </w:rPr>
              <w:t>Amount(</w:t>
            </w:r>
            <w:proofErr w:type="gramEnd"/>
            <w:r w:rsidRPr="009F094C">
              <w:rPr>
                <w:b/>
                <w:bCs/>
              </w:rPr>
              <w:t>£)</w:t>
            </w:r>
          </w:p>
        </w:tc>
      </w:tr>
      <w:tr w:rsidR="00101F58" w:rsidRPr="009F094C" w14:paraId="36DA4BCB" w14:textId="77777777" w:rsidTr="008F549E">
        <w:trPr>
          <w:trHeight w:val="300"/>
        </w:trPr>
        <w:tc>
          <w:tcPr>
            <w:tcW w:w="1700" w:type="dxa"/>
            <w:hideMark/>
          </w:tcPr>
          <w:p w14:paraId="08657DC9" w14:textId="77777777" w:rsidR="00101F58" w:rsidRPr="009F094C" w:rsidRDefault="00101F58" w:rsidP="008F549E">
            <w:r w:rsidRPr="009F094C">
              <w:t xml:space="preserve">Sales </w:t>
            </w:r>
          </w:p>
        </w:tc>
        <w:tc>
          <w:tcPr>
            <w:tcW w:w="2260" w:type="dxa"/>
            <w:noWrap/>
            <w:hideMark/>
          </w:tcPr>
          <w:p w14:paraId="38973B59" w14:textId="77777777" w:rsidR="00101F58" w:rsidRPr="009F094C" w:rsidRDefault="00101F58" w:rsidP="008F549E"/>
        </w:tc>
        <w:tc>
          <w:tcPr>
            <w:tcW w:w="1700" w:type="dxa"/>
            <w:hideMark/>
          </w:tcPr>
          <w:p w14:paraId="1CCC8912" w14:textId="77777777" w:rsidR="00101F58" w:rsidRPr="009F094C" w:rsidRDefault="00101F58" w:rsidP="008F549E">
            <w:r w:rsidRPr="009F094C">
              <w:t>8,800.00</w:t>
            </w:r>
          </w:p>
        </w:tc>
        <w:tc>
          <w:tcPr>
            <w:tcW w:w="1700" w:type="dxa"/>
            <w:noWrap/>
            <w:hideMark/>
          </w:tcPr>
          <w:p w14:paraId="6DB332CE" w14:textId="77777777" w:rsidR="00101F58" w:rsidRPr="009F094C" w:rsidRDefault="00101F58" w:rsidP="008F549E">
            <w:r w:rsidRPr="009F094C">
              <w:t>7,300.00</w:t>
            </w:r>
          </w:p>
        </w:tc>
        <w:tc>
          <w:tcPr>
            <w:tcW w:w="1700" w:type="dxa"/>
            <w:noWrap/>
            <w:hideMark/>
          </w:tcPr>
          <w:p w14:paraId="0EB0FCAE" w14:textId="77777777" w:rsidR="00101F58" w:rsidRPr="009F094C" w:rsidRDefault="00101F58" w:rsidP="008F549E">
            <w:r w:rsidRPr="009F094C">
              <w:t>16,100.00</w:t>
            </w:r>
          </w:p>
        </w:tc>
      </w:tr>
      <w:tr w:rsidR="00101F58" w:rsidRPr="009F094C" w14:paraId="679B5D6C" w14:textId="77777777" w:rsidTr="008F549E">
        <w:trPr>
          <w:trHeight w:val="300"/>
        </w:trPr>
        <w:tc>
          <w:tcPr>
            <w:tcW w:w="1700" w:type="dxa"/>
            <w:hideMark/>
          </w:tcPr>
          <w:p w14:paraId="6F9A8781" w14:textId="77777777" w:rsidR="00101F58" w:rsidRPr="009F094C" w:rsidRDefault="00101F58" w:rsidP="008F549E"/>
        </w:tc>
        <w:tc>
          <w:tcPr>
            <w:tcW w:w="2260" w:type="dxa"/>
            <w:noWrap/>
            <w:hideMark/>
          </w:tcPr>
          <w:p w14:paraId="164D5B20" w14:textId="77777777" w:rsidR="00101F58" w:rsidRPr="009F094C" w:rsidRDefault="00101F58" w:rsidP="008F549E"/>
        </w:tc>
        <w:tc>
          <w:tcPr>
            <w:tcW w:w="1700" w:type="dxa"/>
            <w:hideMark/>
          </w:tcPr>
          <w:p w14:paraId="30AD8676" w14:textId="77777777" w:rsidR="00101F58" w:rsidRPr="009F094C" w:rsidRDefault="00101F58" w:rsidP="008F549E"/>
        </w:tc>
        <w:tc>
          <w:tcPr>
            <w:tcW w:w="1700" w:type="dxa"/>
            <w:noWrap/>
            <w:hideMark/>
          </w:tcPr>
          <w:p w14:paraId="0C0C1A50" w14:textId="77777777" w:rsidR="00101F58" w:rsidRPr="009F094C" w:rsidRDefault="00101F58" w:rsidP="008F549E"/>
        </w:tc>
        <w:tc>
          <w:tcPr>
            <w:tcW w:w="1700" w:type="dxa"/>
            <w:noWrap/>
            <w:hideMark/>
          </w:tcPr>
          <w:p w14:paraId="475A2071" w14:textId="77777777" w:rsidR="00101F58" w:rsidRPr="009F094C" w:rsidRDefault="00101F58" w:rsidP="008F549E"/>
        </w:tc>
      </w:tr>
      <w:tr w:rsidR="00101F58" w:rsidRPr="009F094C" w14:paraId="2E4C6E9F" w14:textId="77777777" w:rsidTr="008F549E">
        <w:trPr>
          <w:trHeight w:val="300"/>
        </w:trPr>
        <w:tc>
          <w:tcPr>
            <w:tcW w:w="1700" w:type="dxa"/>
            <w:hideMark/>
          </w:tcPr>
          <w:p w14:paraId="4E5BF849" w14:textId="77777777" w:rsidR="00101F58" w:rsidRPr="009F094C" w:rsidRDefault="00101F58" w:rsidP="008F549E">
            <w:r w:rsidRPr="009F094C">
              <w:t>Variable Cost</w:t>
            </w:r>
          </w:p>
        </w:tc>
        <w:tc>
          <w:tcPr>
            <w:tcW w:w="2260" w:type="dxa"/>
            <w:noWrap/>
            <w:hideMark/>
          </w:tcPr>
          <w:p w14:paraId="3950F29E" w14:textId="77777777" w:rsidR="00101F58" w:rsidRPr="009F094C" w:rsidRDefault="00101F58" w:rsidP="008F549E"/>
        </w:tc>
        <w:tc>
          <w:tcPr>
            <w:tcW w:w="1700" w:type="dxa"/>
            <w:hideMark/>
          </w:tcPr>
          <w:p w14:paraId="71787907" w14:textId="77777777" w:rsidR="00101F58" w:rsidRPr="009F094C" w:rsidRDefault="00101F58" w:rsidP="008F549E"/>
        </w:tc>
        <w:tc>
          <w:tcPr>
            <w:tcW w:w="1700" w:type="dxa"/>
            <w:noWrap/>
            <w:hideMark/>
          </w:tcPr>
          <w:p w14:paraId="35C7F562" w14:textId="77777777" w:rsidR="00101F58" w:rsidRPr="009F094C" w:rsidRDefault="00101F58" w:rsidP="008F549E"/>
        </w:tc>
        <w:tc>
          <w:tcPr>
            <w:tcW w:w="1700" w:type="dxa"/>
            <w:noWrap/>
            <w:hideMark/>
          </w:tcPr>
          <w:p w14:paraId="531D838C" w14:textId="77777777" w:rsidR="00101F58" w:rsidRPr="009F094C" w:rsidRDefault="00101F58" w:rsidP="008F549E"/>
        </w:tc>
      </w:tr>
      <w:tr w:rsidR="00101F58" w:rsidRPr="009F094C" w14:paraId="20F342C1" w14:textId="77777777" w:rsidTr="008F549E">
        <w:trPr>
          <w:trHeight w:val="300"/>
        </w:trPr>
        <w:tc>
          <w:tcPr>
            <w:tcW w:w="1700" w:type="dxa"/>
            <w:hideMark/>
          </w:tcPr>
          <w:p w14:paraId="453C9EA8" w14:textId="77777777" w:rsidR="00101F58" w:rsidRPr="009F094C" w:rsidRDefault="00101F58" w:rsidP="008F549E"/>
        </w:tc>
        <w:tc>
          <w:tcPr>
            <w:tcW w:w="2260" w:type="dxa"/>
            <w:noWrap/>
            <w:hideMark/>
          </w:tcPr>
          <w:p w14:paraId="419F6527" w14:textId="77777777" w:rsidR="00101F58" w:rsidRPr="009F094C" w:rsidRDefault="00101F58" w:rsidP="008F549E">
            <w:r w:rsidRPr="009F094C">
              <w:t>Direct Material</w:t>
            </w:r>
          </w:p>
        </w:tc>
        <w:tc>
          <w:tcPr>
            <w:tcW w:w="1700" w:type="dxa"/>
            <w:hideMark/>
          </w:tcPr>
          <w:p w14:paraId="1AF86602" w14:textId="77777777" w:rsidR="00101F58" w:rsidRPr="009F094C" w:rsidRDefault="00101F58" w:rsidP="008F549E">
            <w:r w:rsidRPr="009F094C">
              <w:t>4,180.00</w:t>
            </w:r>
          </w:p>
        </w:tc>
        <w:tc>
          <w:tcPr>
            <w:tcW w:w="1700" w:type="dxa"/>
            <w:noWrap/>
            <w:hideMark/>
          </w:tcPr>
          <w:p w14:paraId="466E103A" w14:textId="77777777" w:rsidR="00101F58" w:rsidRPr="009F094C" w:rsidRDefault="00101F58" w:rsidP="008F549E">
            <w:r w:rsidRPr="009F094C">
              <w:t>4,905.00</w:t>
            </w:r>
          </w:p>
        </w:tc>
        <w:tc>
          <w:tcPr>
            <w:tcW w:w="1700" w:type="dxa"/>
            <w:noWrap/>
            <w:hideMark/>
          </w:tcPr>
          <w:p w14:paraId="07714F13" w14:textId="77777777" w:rsidR="00101F58" w:rsidRPr="009F094C" w:rsidRDefault="00101F58" w:rsidP="008F549E">
            <w:r w:rsidRPr="009F094C">
              <w:t>9,085.00</w:t>
            </w:r>
          </w:p>
        </w:tc>
      </w:tr>
      <w:tr w:rsidR="00101F58" w:rsidRPr="009F094C" w14:paraId="631DCFAB" w14:textId="77777777" w:rsidTr="008F549E">
        <w:trPr>
          <w:trHeight w:val="300"/>
        </w:trPr>
        <w:tc>
          <w:tcPr>
            <w:tcW w:w="1700" w:type="dxa"/>
            <w:hideMark/>
          </w:tcPr>
          <w:p w14:paraId="2F549818" w14:textId="77777777" w:rsidR="00101F58" w:rsidRPr="009F094C" w:rsidRDefault="00101F58" w:rsidP="008F549E"/>
        </w:tc>
        <w:tc>
          <w:tcPr>
            <w:tcW w:w="2260" w:type="dxa"/>
            <w:noWrap/>
            <w:hideMark/>
          </w:tcPr>
          <w:p w14:paraId="5B5B8A1D" w14:textId="77777777" w:rsidR="00101F58" w:rsidRPr="009F094C" w:rsidRDefault="00101F58" w:rsidP="008F549E">
            <w:r w:rsidRPr="009F094C">
              <w:t xml:space="preserve">Direct </w:t>
            </w:r>
            <w:proofErr w:type="spellStart"/>
            <w:r w:rsidRPr="009F094C">
              <w:t>Labour</w:t>
            </w:r>
            <w:proofErr w:type="spellEnd"/>
          </w:p>
        </w:tc>
        <w:tc>
          <w:tcPr>
            <w:tcW w:w="1700" w:type="dxa"/>
            <w:hideMark/>
          </w:tcPr>
          <w:p w14:paraId="61CE599E" w14:textId="77777777" w:rsidR="00101F58" w:rsidRPr="009F094C" w:rsidRDefault="00101F58" w:rsidP="008F549E">
            <w:r w:rsidRPr="009F094C">
              <w:t>1,470.00</w:t>
            </w:r>
          </w:p>
        </w:tc>
        <w:tc>
          <w:tcPr>
            <w:tcW w:w="1700" w:type="dxa"/>
            <w:noWrap/>
            <w:hideMark/>
          </w:tcPr>
          <w:p w14:paraId="4450EF7E" w14:textId="77777777" w:rsidR="00101F58" w:rsidRPr="009F094C" w:rsidRDefault="00101F58" w:rsidP="008F549E">
            <w:r w:rsidRPr="009F094C">
              <w:t>2,535.00</w:t>
            </w:r>
          </w:p>
        </w:tc>
        <w:tc>
          <w:tcPr>
            <w:tcW w:w="1700" w:type="dxa"/>
            <w:noWrap/>
            <w:hideMark/>
          </w:tcPr>
          <w:p w14:paraId="7000A098" w14:textId="77777777" w:rsidR="00101F58" w:rsidRPr="009F094C" w:rsidRDefault="00101F58" w:rsidP="008F549E">
            <w:r w:rsidRPr="009F094C">
              <w:t>4,005.00</w:t>
            </w:r>
          </w:p>
        </w:tc>
      </w:tr>
      <w:tr w:rsidR="00101F58" w:rsidRPr="009F094C" w14:paraId="07436089" w14:textId="77777777" w:rsidTr="008F549E">
        <w:trPr>
          <w:trHeight w:val="300"/>
        </w:trPr>
        <w:tc>
          <w:tcPr>
            <w:tcW w:w="1700" w:type="dxa"/>
            <w:hideMark/>
          </w:tcPr>
          <w:p w14:paraId="09B4B50E" w14:textId="77777777" w:rsidR="00101F58" w:rsidRPr="009F094C" w:rsidRDefault="00101F58" w:rsidP="008F549E"/>
        </w:tc>
        <w:tc>
          <w:tcPr>
            <w:tcW w:w="2260" w:type="dxa"/>
            <w:noWrap/>
            <w:hideMark/>
          </w:tcPr>
          <w:p w14:paraId="74929D12" w14:textId="77777777" w:rsidR="00101F58" w:rsidRPr="009F094C" w:rsidRDefault="00101F58" w:rsidP="008F549E">
            <w:r w:rsidRPr="009F094C">
              <w:t>Other Variable Expenses</w:t>
            </w:r>
          </w:p>
        </w:tc>
        <w:tc>
          <w:tcPr>
            <w:tcW w:w="1700" w:type="dxa"/>
            <w:hideMark/>
          </w:tcPr>
          <w:p w14:paraId="37A0A437" w14:textId="77777777" w:rsidR="00101F58" w:rsidRPr="009F094C" w:rsidRDefault="00101F58" w:rsidP="008F549E">
            <w:r w:rsidRPr="009F094C">
              <w:t>320.68</w:t>
            </w:r>
          </w:p>
        </w:tc>
        <w:tc>
          <w:tcPr>
            <w:tcW w:w="1700" w:type="dxa"/>
            <w:noWrap/>
            <w:hideMark/>
          </w:tcPr>
          <w:p w14:paraId="28C8A261" w14:textId="77777777" w:rsidR="00101F58" w:rsidRPr="009F094C" w:rsidRDefault="00101F58" w:rsidP="008F549E">
            <w:r w:rsidRPr="009F094C">
              <w:t>69.85</w:t>
            </w:r>
          </w:p>
        </w:tc>
        <w:tc>
          <w:tcPr>
            <w:tcW w:w="1700" w:type="dxa"/>
            <w:noWrap/>
            <w:hideMark/>
          </w:tcPr>
          <w:p w14:paraId="340A3942" w14:textId="77777777" w:rsidR="00101F58" w:rsidRPr="009F094C" w:rsidRDefault="00101F58" w:rsidP="008F549E">
            <w:r w:rsidRPr="009F094C">
              <w:t>390.53</w:t>
            </w:r>
          </w:p>
        </w:tc>
      </w:tr>
      <w:tr w:rsidR="00101F58" w:rsidRPr="009F094C" w14:paraId="1183C8D8" w14:textId="77777777" w:rsidTr="008F549E">
        <w:trPr>
          <w:trHeight w:val="300"/>
        </w:trPr>
        <w:tc>
          <w:tcPr>
            <w:tcW w:w="1700" w:type="dxa"/>
            <w:hideMark/>
          </w:tcPr>
          <w:p w14:paraId="3EDB2D27" w14:textId="77777777" w:rsidR="00101F58" w:rsidRPr="009F094C" w:rsidRDefault="00101F58" w:rsidP="008F549E"/>
        </w:tc>
        <w:tc>
          <w:tcPr>
            <w:tcW w:w="2260" w:type="dxa"/>
            <w:noWrap/>
            <w:hideMark/>
          </w:tcPr>
          <w:p w14:paraId="796012A6" w14:textId="77777777" w:rsidR="00101F58" w:rsidRPr="009F094C" w:rsidRDefault="00101F58" w:rsidP="008F549E"/>
        </w:tc>
        <w:tc>
          <w:tcPr>
            <w:tcW w:w="1700" w:type="dxa"/>
            <w:hideMark/>
          </w:tcPr>
          <w:p w14:paraId="75B85034" w14:textId="77777777" w:rsidR="00101F58" w:rsidRPr="009F094C" w:rsidRDefault="00101F58" w:rsidP="008F549E"/>
        </w:tc>
        <w:tc>
          <w:tcPr>
            <w:tcW w:w="1700" w:type="dxa"/>
            <w:noWrap/>
            <w:hideMark/>
          </w:tcPr>
          <w:p w14:paraId="3AE9DC4B" w14:textId="77777777" w:rsidR="00101F58" w:rsidRPr="009F094C" w:rsidRDefault="00101F58" w:rsidP="008F549E"/>
        </w:tc>
        <w:tc>
          <w:tcPr>
            <w:tcW w:w="1700" w:type="dxa"/>
            <w:noWrap/>
            <w:hideMark/>
          </w:tcPr>
          <w:p w14:paraId="38B4F766" w14:textId="77777777" w:rsidR="00101F58" w:rsidRPr="009F094C" w:rsidRDefault="00101F58" w:rsidP="008F549E"/>
        </w:tc>
      </w:tr>
      <w:tr w:rsidR="00101F58" w:rsidRPr="009F094C" w14:paraId="1E764219" w14:textId="77777777" w:rsidTr="008F549E">
        <w:trPr>
          <w:trHeight w:val="300"/>
        </w:trPr>
        <w:tc>
          <w:tcPr>
            <w:tcW w:w="1700" w:type="dxa"/>
            <w:hideMark/>
          </w:tcPr>
          <w:p w14:paraId="07BCB035" w14:textId="77777777" w:rsidR="00101F58" w:rsidRPr="009F094C" w:rsidRDefault="00101F58" w:rsidP="008F549E">
            <w:pPr>
              <w:rPr>
                <w:b/>
                <w:bCs/>
              </w:rPr>
            </w:pPr>
            <w:r w:rsidRPr="009F094C">
              <w:rPr>
                <w:b/>
                <w:bCs/>
              </w:rPr>
              <w:t>Contribution Margin</w:t>
            </w:r>
          </w:p>
        </w:tc>
        <w:tc>
          <w:tcPr>
            <w:tcW w:w="2260" w:type="dxa"/>
            <w:noWrap/>
            <w:hideMark/>
          </w:tcPr>
          <w:p w14:paraId="6CC09B65" w14:textId="77777777" w:rsidR="00101F58" w:rsidRPr="009F094C" w:rsidRDefault="00101F58" w:rsidP="008F549E">
            <w:pPr>
              <w:rPr>
                <w:b/>
                <w:bCs/>
              </w:rPr>
            </w:pPr>
          </w:p>
        </w:tc>
        <w:tc>
          <w:tcPr>
            <w:tcW w:w="1700" w:type="dxa"/>
            <w:hideMark/>
          </w:tcPr>
          <w:p w14:paraId="34167019" w14:textId="77777777" w:rsidR="00101F58" w:rsidRPr="009F094C" w:rsidRDefault="00101F58" w:rsidP="008F549E">
            <w:pPr>
              <w:rPr>
                <w:b/>
                <w:bCs/>
              </w:rPr>
            </w:pPr>
            <w:r w:rsidRPr="009F094C">
              <w:rPr>
                <w:b/>
                <w:bCs/>
              </w:rPr>
              <w:t>2,829.32</w:t>
            </w:r>
          </w:p>
        </w:tc>
        <w:tc>
          <w:tcPr>
            <w:tcW w:w="1700" w:type="dxa"/>
            <w:hideMark/>
          </w:tcPr>
          <w:p w14:paraId="5BD7330A" w14:textId="77777777" w:rsidR="00101F58" w:rsidRPr="009F094C" w:rsidRDefault="00101F58" w:rsidP="008F549E">
            <w:pPr>
              <w:rPr>
                <w:b/>
                <w:bCs/>
              </w:rPr>
            </w:pPr>
            <w:r w:rsidRPr="009F094C">
              <w:rPr>
                <w:b/>
                <w:bCs/>
              </w:rPr>
              <w:t>-209.85</w:t>
            </w:r>
          </w:p>
        </w:tc>
        <w:tc>
          <w:tcPr>
            <w:tcW w:w="1700" w:type="dxa"/>
            <w:noWrap/>
            <w:hideMark/>
          </w:tcPr>
          <w:p w14:paraId="69CDFD2B" w14:textId="77777777" w:rsidR="00101F58" w:rsidRPr="009F094C" w:rsidRDefault="00101F58" w:rsidP="008F549E">
            <w:pPr>
              <w:rPr>
                <w:b/>
                <w:bCs/>
              </w:rPr>
            </w:pPr>
            <w:r w:rsidRPr="009F094C">
              <w:rPr>
                <w:b/>
                <w:bCs/>
              </w:rPr>
              <w:t>2,619.47</w:t>
            </w:r>
          </w:p>
        </w:tc>
      </w:tr>
      <w:tr w:rsidR="00101F58" w:rsidRPr="009F094C" w14:paraId="7A0CA3E1" w14:textId="77777777" w:rsidTr="008F549E">
        <w:trPr>
          <w:trHeight w:val="300"/>
        </w:trPr>
        <w:tc>
          <w:tcPr>
            <w:tcW w:w="1700" w:type="dxa"/>
            <w:hideMark/>
          </w:tcPr>
          <w:p w14:paraId="39D28D01" w14:textId="77777777" w:rsidR="00101F58" w:rsidRPr="009F094C" w:rsidRDefault="00101F58" w:rsidP="008F549E">
            <w:pPr>
              <w:rPr>
                <w:b/>
                <w:bCs/>
              </w:rPr>
            </w:pPr>
          </w:p>
        </w:tc>
        <w:tc>
          <w:tcPr>
            <w:tcW w:w="2260" w:type="dxa"/>
            <w:noWrap/>
            <w:hideMark/>
          </w:tcPr>
          <w:p w14:paraId="5D78239F" w14:textId="77777777" w:rsidR="00101F58" w:rsidRPr="009F094C" w:rsidRDefault="00101F58" w:rsidP="008F549E">
            <w:r w:rsidRPr="009F094C">
              <w:t>Fixed Overhead</w:t>
            </w:r>
          </w:p>
        </w:tc>
        <w:tc>
          <w:tcPr>
            <w:tcW w:w="1700" w:type="dxa"/>
            <w:hideMark/>
          </w:tcPr>
          <w:p w14:paraId="64FB76CE" w14:textId="77777777" w:rsidR="00101F58" w:rsidRPr="009F094C" w:rsidRDefault="00101F58" w:rsidP="008F549E">
            <w:r w:rsidRPr="009F094C">
              <w:t>2,142.32</w:t>
            </w:r>
          </w:p>
        </w:tc>
        <w:tc>
          <w:tcPr>
            <w:tcW w:w="1700" w:type="dxa"/>
            <w:noWrap/>
            <w:hideMark/>
          </w:tcPr>
          <w:p w14:paraId="1E09BA32" w14:textId="77777777" w:rsidR="00101F58" w:rsidRPr="009F094C" w:rsidRDefault="00101F58" w:rsidP="008F549E">
            <w:r w:rsidRPr="009F094C">
              <w:t>1,777.15</w:t>
            </w:r>
          </w:p>
        </w:tc>
        <w:tc>
          <w:tcPr>
            <w:tcW w:w="1700" w:type="dxa"/>
            <w:noWrap/>
            <w:hideMark/>
          </w:tcPr>
          <w:p w14:paraId="7638BF37" w14:textId="77777777" w:rsidR="00101F58" w:rsidRPr="009F094C" w:rsidRDefault="00101F58" w:rsidP="008F549E">
            <w:r w:rsidRPr="009F094C">
              <w:t>3,919.47</w:t>
            </w:r>
          </w:p>
        </w:tc>
      </w:tr>
      <w:tr w:rsidR="00101F58" w:rsidRPr="009F094C" w14:paraId="296215AC" w14:textId="77777777" w:rsidTr="008F549E">
        <w:trPr>
          <w:trHeight w:val="300"/>
        </w:trPr>
        <w:tc>
          <w:tcPr>
            <w:tcW w:w="1700" w:type="dxa"/>
            <w:hideMark/>
          </w:tcPr>
          <w:p w14:paraId="51F7D52A" w14:textId="77777777" w:rsidR="00101F58" w:rsidRPr="009F094C" w:rsidRDefault="00101F58" w:rsidP="008F549E">
            <w:pPr>
              <w:rPr>
                <w:b/>
                <w:bCs/>
              </w:rPr>
            </w:pPr>
            <w:r w:rsidRPr="009F094C">
              <w:rPr>
                <w:b/>
                <w:bCs/>
              </w:rPr>
              <w:t xml:space="preserve">Net profit </w:t>
            </w:r>
          </w:p>
        </w:tc>
        <w:tc>
          <w:tcPr>
            <w:tcW w:w="2260" w:type="dxa"/>
            <w:noWrap/>
            <w:hideMark/>
          </w:tcPr>
          <w:p w14:paraId="2BB991CA" w14:textId="77777777" w:rsidR="00101F58" w:rsidRPr="009F094C" w:rsidRDefault="00101F58" w:rsidP="008F549E">
            <w:pPr>
              <w:rPr>
                <w:b/>
                <w:bCs/>
              </w:rPr>
            </w:pPr>
          </w:p>
        </w:tc>
        <w:tc>
          <w:tcPr>
            <w:tcW w:w="1700" w:type="dxa"/>
            <w:hideMark/>
          </w:tcPr>
          <w:p w14:paraId="091AAA95" w14:textId="77777777" w:rsidR="00101F58" w:rsidRPr="009F094C" w:rsidRDefault="00101F58" w:rsidP="008F549E">
            <w:pPr>
              <w:rPr>
                <w:b/>
                <w:bCs/>
                <w:u w:val="double"/>
              </w:rPr>
            </w:pPr>
            <w:r w:rsidRPr="009F094C">
              <w:rPr>
                <w:b/>
                <w:bCs/>
                <w:u w:val="double"/>
              </w:rPr>
              <w:t>687.00</w:t>
            </w:r>
          </w:p>
        </w:tc>
        <w:tc>
          <w:tcPr>
            <w:tcW w:w="1700" w:type="dxa"/>
            <w:hideMark/>
          </w:tcPr>
          <w:p w14:paraId="5F0ED272" w14:textId="77777777" w:rsidR="00101F58" w:rsidRPr="009F094C" w:rsidRDefault="00101F58" w:rsidP="008F549E">
            <w:pPr>
              <w:rPr>
                <w:b/>
                <w:bCs/>
                <w:u w:val="double"/>
              </w:rPr>
            </w:pPr>
            <w:r w:rsidRPr="009F094C">
              <w:rPr>
                <w:b/>
                <w:bCs/>
                <w:u w:val="double"/>
              </w:rPr>
              <w:t>-1,987.00</w:t>
            </w:r>
          </w:p>
        </w:tc>
        <w:tc>
          <w:tcPr>
            <w:tcW w:w="1700" w:type="dxa"/>
            <w:noWrap/>
            <w:hideMark/>
          </w:tcPr>
          <w:p w14:paraId="56AC41B8" w14:textId="77777777" w:rsidR="00101F58" w:rsidRPr="009F094C" w:rsidRDefault="00101F58" w:rsidP="008F549E">
            <w:pPr>
              <w:rPr>
                <w:b/>
                <w:bCs/>
              </w:rPr>
            </w:pPr>
            <w:r w:rsidRPr="009F094C">
              <w:rPr>
                <w:b/>
                <w:bCs/>
              </w:rPr>
              <w:t>-1,300.00</w:t>
            </w:r>
          </w:p>
        </w:tc>
      </w:tr>
    </w:tbl>
    <w:p w14:paraId="32E63B8E" w14:textId="77777777" w:rsidR="00101F58" w:rsidRPr="001D67F2" w:rsidRDefault="00101F58" w:rsidP="00101F58"/>
    <w:p w14:paraId="458788C8" w14:textId="77777777" w:rsidR="00101F58" w:rsidRDefault="00101F58" w:rsidP="00101F58">
      <w:r>
        <w:t xml:space="preserve">Though the marginal statement of December shows a decrease in net loss with the halting of production of Mobile Beds, the firm shouldn’t stop producing Mobile Beds because the Mobile Beds have a positive contribution margin. In fact, if MSG keeps increasing its production of Mobile Beds it would be able to profit from Mobile Beds. </w:t>
      </w:r>
    </w:p>
    <w:p w14:paraId="7B974475" w14:textId="77777777" w:rsidR="00101F58" w:rsidRDefault="00101F58" w:rsidP="00101F58"/>
    <w:p w14:paraId="752A3A9B" w14:textId="77777777" w:rsidR="00101F58" w:rsidRDefault="00101F58" w:rsidP="00101F58">
      <w:pPr>
        <w:jc w:val="left"/>
        <w:rPr>
          <w:rFonts w:eastAsiaTheme="majorEastAsia" w:cstheme="majorBidi"/>
          <w:b/>
          <w:sz w:val="28"/>
          <w:szCs w:val="26"/>
          <w:lang w:val="en-US"/>
        </w:rPr>
      </w:pPr>
      <w:r>
        <w:br w:type="page"/>
      </w:r>
    </w:p>
    <w:p w14:paraId="7017411F" w14:textId="77777777" w:rsidR="00101F58" w:rsidRPr="00BB423C" w:rsidRDefault="00101F58" w:rsidP="00101F58">
      <w:pPr>
        <w:pStyle w:val="Heading2"/>
        <w:tabs>
          <w:tab w:val="left" w:pos="2868"/>
        </w:tabs>
      </w:pPr>
      <w:bookmarkStart w:id="4" w:name="_Toc107561020"/>
      <w:r>
        <w:lastRenderedPageBreak/>
        <w:t>Question (d):</w:t>
      </w:r>
      <w:bookmarkEnd w:id="4"/>
      <w:r>
        <w:t xml:space="preserve"> </w:t>
      </w:r>
    </w:p>
    <w:p w14:paraId="472A22FE" w14:textId="77777777" w:rsidR="00101F58" w:rsidRDefault="00101F58" w:rsidP="00101F58">
      <w:r>
        <w:t>The main distinction b</w:t>
      </w:r>
      <w:r w:rsidRPr="005018BE">
        <w:t xml:space="preserve">etween absorption and marginal costing is how fixed manufacturing overhead costs are handled. An absorption costing method "absorbs" </w:t>
      </w:r>
      <w:proofErr w:type="gramStart"/>
      <w:r w:rsidRPr="005018BE">
        <w:t>all of</w:t>
      </w:r>
      <w:proofErr w:type="gramEnd"/>
      <w:r w:rsidRPr="005018BE">
        <w:t xml:space="preserve"> the manufacturing costs and includes fixed manufacturing overhead in the product's price. Because the product's cost includes fixed overhead, absorption costing is compliant with </w:t>
      </w:r>
      <w:r>
        <w:t>GAAP</w:t>
      </w:r>
      <w:r w:rsidRPr="005018BE">
        <w:t xml:space="preserve">. The variable overhead expenses are </w:t>
      </w:r>
      <w:proofErr w:type="gramStart"/>
      <w:r w:rsidRPr="005018BE">
        <w:t>taken into account</w:t>
      </w:r>
      <w:proofErr w:type="gramEnd"/>
      <w:r w:rsidRPr="005018BE">
        <w:t xml:space="preserve"> in marginal costing, but the fixed overhead is not. In conformity with GAAP, fixed overhead is recognized as a period expense and isn't included in </w:t>
      </w:r>
      <w:r>
        <w:t xml:space="preserve">the </w:t>
      </w:r>
      <w:r w:rsidRPr="005018BE">
        <w:t>product's total cost.</w:t>
      </w:r>
    </w:p>
    <w:p w14:paraId="368D574C" w14:textId="77777777" w:rsidR="00101F58" w:rsidRDefault="00101F58" w:rsidP="00101F58">
      <w:r>
        <w:t>The advantages of Marginal costing over absorption costing:</w:t>
      </w:r>
    </w:p>
    <w:p w14:paraId="675ABD19" w14:textId="77777777" w:rsidR="00101F58" w:rsidRDefault="00101F58" w:rsidP="00101F58">
      <w:pPr>
        <w:pStyle w:val="ListParagraph"/>
        <w:numPr>
          <w:ilvl w:val="0"/>
          <w:numId w:val="1"/>
        </w:numPr>
      </w:pPr>
      <w:r w:rsidRPr="0067517E">
        <w:rPr>
          <w:b/>
        </w:rPr>
        <w:t>Income can be shown with changes in sales:</w:t>
      </w:r>
      <w:r>
        <w:t xml:space="preserve"> </w:t>
      </w:r>
      <w:r w:rsidRPr="0067517E">
        <w:t xml:space="preserve">The cost of fixed overhead is not affected by changes in inventory since it is viewed as a one-time expenditure. Absorption costing, on the other hand, doesn't allow for this kind of increase in income in relation to sales. The permanent overhead </w:t>
      </w:r>
      <w:r>
        <w:t xml:space="preserve">is </w:t>
      </w:r>
      <w:r w:rsidRPr="0067517E">
        <w:t>ascribed to a cost under absorption costing shifts in response to variations in volume. As a result, because fixed expenditures are allocated to a fluctuating number of units, the stated net income fluctuates along with production. The income picture may be distorted as a result, and sales income may even move in the opposite direction</w:t>
      </w:r>
      <w:r>
        <w:t xml:space="preserve"> </w:t>
      </w:r>
      <w:r w:rsidRPr="00BB423C">
        <w:t>(Weygandt, 2020)</w:t>
      </w:r>
      <w:r w:rsidRPr="0067517E">
        <w:t>.</w:t>
      </w:r>
    </w:p>
    <w:p w14:paraId="1F1554A8" w14:textId="77777777" w:rsidR="00101F58" w:rsidRDefault="00101F58" w:rsidP="00101F58">
      <w:pPr>
        <w:pStyle w:val="ListParagraph"/>
        <w:numPr>
          <w:ilvl w:val="0"/>
          <w:numId w:val="1"/>
        </w:numPr>
      </w:pPr>
      <w:r>
        <w:rPr>
          <w:b/>
        </w:rPr>
        <w:t>Clearer picture of the impact of fixed overhead:</w:t>
      </w:r>
      <w:r>
        <w:t xml:space="preserve"> </w:t>
      </w:r>
      <w:r w:rsidRPr="0067517E">
        <w:t>Costing at the margin stresses how fixed expenses affect revenue. After gross profit, the complete amount of the period's fixed costs is shown. As a result, the direct impact of fixed costs on net income is highlighted, as opposed to the indirect impact of absorption costs, which include fixed expenses as part of the cost of goods sold and so affect gross profit</w:t>
      </w:r>
      <w:r>
        <w:t xml:space="preserve"> </w:t>
      </w:r>
      <w:r w:rsidRPr="00BB423C">
        <w:t>(Wild, 2019)</w:t>
      </w:r>
      <w:r w:rsidRPr="0067517E">
        <w:t>.</w:t>
      </w:r>
    </w:p>
    <w:p w14:paraId="105D6C14" w14:textId="77777777" w:rsidR="00101F58" w:rsidRDefault="00101F58" w:rsidP="00101F58">
      <w:pPr>
        <w:pStyle w:val="ListParagraph"/>
        <w:numPr>
          <w:ilvl w:val="0"/>
          <w:numId w:val="1"/>
        </w:numPr>
      </w:pPr>
      <w:r>
        <w:rPr>
          <w:b/>
        </w:rPr>
        <w:t>Clear picture of margin of each product:</w:t>
      </w:r>
      <w:r>
        <w:t xml:space="preserve"> </w:t>
      </w:r>
      <w:r w:rsidRPr="0067517E">
        <w:t xml:space="preserve">The allocation of shared fixed costs does not influence gross margins. As a result, it is easier to evaluate the profitability of different goods, consumers, and business segments in general. A common fixed cost, also known as </w:t>
      </w:r>
      <w:r>
        <w:t xml:space="preserve">an </w:t>
      </w:r>
      <w:r w:rsidRPr="0067517E">
        <w:t xml:space="preserve">allocated fixed cost, is a cost that is shared by </w:t>
      </w:r>
      <w:proofErr w:type="gramStart"/>
      <w:r w:rsidRPr="0067517E">
        <w:t>all of</w:t>
      </w:r>
      <w:proofErr w:type="gramEnd"/>
      <w:r w:rsidRPr="0067517E">
        <w:t xml:space="preserve"> the company's revenue-generating components. Salary and corporate headquarters costs, such as rents and insurance, are examples of these costs. Most of these expenses are spread out among several parts of the company like departments or production facilities</w:t>
      </w:r>
      <w:r>
        <w:t xml:space="preserve"> </w:t>
      </w:r>
      <w:r w:rsidRPr="00BB423C">
        <w:t>(Schultz, 2018)</w:t>
      </w:r>
      <w:r w:rsidRPr="0067517E">
        <w:t xml:space="preserve">. This is important since these costs are necessary for business, but they are generated by a component of the organization that does not immediately generate revenues to balance these expenditures. </w:t>
      </w:r>
      <w:proofErr w:type="gramStart"/>
      <w:r w:rsidRPr="0067517E">
        <w:t>All of</w:t>
      </w:r>
      <w:proofErr w:type="gramEnd"/>
      <w:r w:rsidRPr="0067517E">
        <w:t xml:space="preserve"> the many divisions of the business rely on the products they make and sell to generate money.</w:t>
      </w:r>
    </w:p>
    <w:p w14:paraId="6B07F3D6" w14:textId="77777777" w:rsidR="00101F58" w:rsidRDefault="00101F58" w:rsidP="00101F58">
      <w:pPr>
        <w:pStyle w:val="ListParagraph"/>
        <w:numPr>
          <w:ilvl w:val="0"/>
          <w:numId w:val="1"/>
        </w:numPr>
      </w:pPr>
      <w:r>
        <w:rPr>
          <w:b/>
        </w:rPr>
        <w:lastRenderedPageBreak/>
        <w:t>Better cost control:</w:t>
      </w:r>
      <w:r>
        <w:t xml:space="preserve"> </w:t>
      </w:r>
      <w:r w:rsidRPr="003763BC">
        <w:t>Variable costing looks at only the variable costs of production and makes it easier to use control mechanisms like flexible budgets which are based on different levels of production and because fixed costs don't change, are built around variable costs.</w:t>
      </w:r>
      <w:r>
        <w:br w:type="page"/>
      </w:r>
    </w:p>
    <w:p w14:paraId="2B2237E7" w14:textId="77777777" w:rsidR="00101F58" w:rsidRDefault="00101F58" w:rsidP="00101F58">
      <w:pPr>
        <w:pStyle w:val="Heading1"/>
      </w:pPr>
      <w:bookmarkStart w:id="5" w:name="_Toc107561021"/>
      <w:r>
        <w:lastRenderedPageBreak/>
        <w:t>Task 2:</w:t>
      </w:r>
      <w:bookmarkEnd w:id="5"/>
    </w:p>
    <w:p w14:paraId="5AC766C4" w14:textId="77777777" w:rsidR="00101F58" w:rsidRDefault="00101F58" w:rsidP="00101F58">
      <w:pPr>
        <w:pStyle w:val="Heading2"/>
      </w:pPr>
      <w:bookmarkStart w:id="6" w:name="_Toc107561022"/>
      <w:r>
        <w:t>Question (a):</w:t>
      </w:r>
      <w:bookmarkEnd w:id="6"/>
    </w:p>
    <w:p w14:paraId="2EBE62D8" w14:textId="77777777" w:rsidR="00101F58" w:rsidRPr="0067517E" w:rsidRDefault="00101F58" w:rsidP="00101F58">
      <w:pPr>
        <w:rPr>
          <w:lang w:val="en-US"/>
        </w:rPr>
      </w:pPr>
      <w:r w:rsidRPr="0067517E">
        <w:rPr>
          <w:lang w:val="en-US"/>
        </w:rPr>
        <w:t xml:space="preserve">The break-even analysis method is used to determine the number of sales that equals earnings to expenses and thus the </w:t>
      </w:r>
      <w:r>
        <w:rPr>
          <w:lang w:val="en-US"/>
        </w:rPr>
        <w:t>number</w:t>
      </w:r>
      <w:r w:rsidRPr="0067517E">
        <w:rPr>
          <w:lang w:val="en-US"/>
        </w:rPr>
        <w:t xml:space="preserve"> of additional revenues, or profits, when the fixed and variable costs seem to be satisfied. In managerial accounting, the distinction </w:t>
      </w:r>
      <w:r>
        <w:rPr>
          <w:lang w:val="en-US"/>
        </w:rPr>
        <w:t>between</w:t>
      </w:r>
      <w:r w:rsidRPr="0067517E">
        <w:rPr>
          <w:lang w:val="en-US"/>
        </w:rPr>
        <w:t xml:space="preserve"> revenues and profits is the most important concept to grasp. The corporation does not make money on </w:t>
      </w:r>
      <w:proofErr w:type="gramStart"/>
      <w:r w:rsidRPr="0067517E">
        <w:rPr>
          <w:lang w:val="en-US"/>
        </w:rPr>
        <w:t>all of</w:t>
      </w:r>
      <w:proofErr w:type="gramEnd"/>
      <w:r w:rsidRPr="0067517E">
        <w:rPr>
          <w:lang w:val="en-US"/>
        </w:rPr>
        <w:t xml:space="preserve"> its sales. Many items are more expensive to produce than they are worth. These products are a loss, not a profit, </w:t>
      </w:r>
      <w:proofErr w:type="gramStart"/>
      <w:r w:rsidRPr="0067517E">
        <w:rPr>
          <w:lang w:val="en-US"/>
        </w:rPr>
        <w:t>due to the fact that</w:t>
      </w:r>
      <w:proofErr w:type="gramEnd"/>
      <w:r w:rsidRPr="0067517E">
        <w:rPr>
          <w:lang w:val="en-US"/>
        </w:rPr>
        <w:t xml:space="preserve"> costs exceed sales</w:t>
      </w:r>
      <w:r>
        <w:rPr>
          <w:lang w:val="en-US"/>
        </w:rPr>
        <w:t xml:space="preserve"> </w:t>
      </w:r>
      <w:r w:rsidRPr="00BB423C">
        <w:rPr>
          <w:lang w:val="en-US"/>
        </w:rPr>
        <w:t>(Weygandt, 2020)</w:t>
      </w:r>
      <w:r w:rsidRPr="0067517E">
        <w:rPr>
          <w:lang w:val="en-US"/>
        </w:rPr>
        <w:t>.</w:t>
      </w:r>
    </w:p>
    <w:p w14:paraId="58E2B2B0" w14:textId="77777777" w:rsidR="00101F58" w:rsidRDefault="00101F58" w:rsidP="00101F58">
      <w:r>
        <w:t xml:space="preserve">Here, </w:t>
      </w:r>
    </w:p>
    <w:p w14:paraId="0BEDE8F3" w14:textId="77777777" w:rsidR="00101F58" w:rsidRDefault="00101F58" w:rsidP="00101F58">
      <w:r>
        <w:t xml:space="preserve">Fixed cost (FC) = </w:t>
      </w:r>
      <w:r>
        <w:rPr>
          <w:rFonts w:cs="Times New Roman"/>
        </w:rPr>
        <w:t>£</w:t>
      </w:r>
      <w:r>
        <w:t>1,500</w:t>
      </w:r>
    </w:p>
    <w:p w14:paraId="410E720B" w14:textId="77777777" w:rsidR="00101F58" w:rsidRDefault="00101F58" w:rsidP="00101F58">
      <w:r>
        <w:t xml:space="preserve">Variable cost per plate (VC) = </w:t>
      </w:r>
      <w:r>
        <w:rPr>
          <w:rFonts w:cs="Times New Roman"/>
        </w:rPr>
        <w:t>£</w:t>
      </w:r>
      <w:r>
        <w:t>20</w:t>
      </w:r>
    </w:p>
    <w:p w14:paraId="6239D993" w14:textId="77777777" w:rsidR="00101F58" w:rsidRDefault="00101F58" w:rsidP="00101F58">
      <w:pPr>
        <w:rPr>
          <w:rFonts w:cs="Times New Roman"/>
        </w:rPr>
      </w:pPr>
      <w:r>
        <w:t>Selling price per plate (</w:t>
      </w:r>
      <w:proofErr w:type="gramStart"/>
      <w:r>
        <w:t>S)  =</w:t>
      </w:r>
      <w:proofErr w:type="gramEnd"/>
      <w:r>
        <w:t xml:space="preserve"> </w:t>
      </w:r>
      <w:r>
        <w:rPr>
          <w:rFonts w:cs="Times New Roman"/>
        </w:rPr>
        <w:t>£35</w:t>
      </w:r>
    </w:p>
    <w:p w14:paraId="605CC47A" w14:textId="77777777" w:rsidR="00101F58" w:rsidRDefault="00101F58" w:rsidP="00101F58">
      <w:pPr>
        <w:rPr>
          <w:rFonts w:cs="Times New Roman"/>
        </w:rPr>
      </w:pPr>
      <w:r>
        <w:rPr>
          <w:rFonts w:cs="Times New Roman"/>
        </w:rPr>
        <w:t>So, Break Even Point:</w:t>
      </w:r>
    </w:p>
    <w:tbl>
      <w:tblPr>
        <w:tblStyle w:val="TableGrid"/>
        <w:tblW w:w="0" w:type="auto"/>
        <w:tblLook w:val="04A0" w:firstRow="1" w:lastRow="0" w:firstColumn="1" w:lastColumn="0" w:noHBand="0" w:noVBand="1"/>
      </w:tblPr>
      <w:tblGrid>
        <w:gridCol w:w="2695"/>
        <w:gridCol w:w="1710"/>
      </w:tblGrid>
      <w:tr w:rsidR="00101F58" w:rsidRPr="006E6227" w14:paraId="361AC156" w14:textId="77777777" w:rsidTr="008F549E">
        <w:trPr>
          <w:trHeight w:val="300"/>
        </w:trPr>
        <w:tc>
          <w:tcPr>
            <w:tcW w:w="2695" w:type="dxa"/>
            <w:noWrap/>
            <w:hideMark/>
          </w:tcPr>
          <w:p w14:paraId="61EA619F" w14:textId="77777777" w:rsidR="00101F58" w:rsidRPr="006E6227" w:rsidRDefault="00101F58" w:rsidP="008F549E">
            <w:pPr>
              <w:rPr>
                <w:rFonts w:cs="Times New Roman"/>
              </w:rPr>
            </w:pPr>
            <w:r w:rsidRPr="006E6227">
              <w:rPr>
                <w:rFonts w:cs="Times New Roman"/>
              </w:rPr>
              <w:t>Selling price</w:t>
            </w:r>
          </w:p>
        </w:tc>
        <w:tc>
          <w:tcPr>
            <w:tcW w:w="1710" w:type="dxa"/>
            <w:noWrap/>
            <w:hideMark/>
          </w:tcPr>
          <w:p w14:paraId="77B000C7" w14:textId="77777777" w:rsidR="00101F58" w:rsidRPr="006E6227" w:rsidRDefault="00101F58" w:rsidP="008F549E">
            <w:pPr>
              <w:jc w:val="center"/>
              <w:rPr>
                <w:rFonts w:cs="Times New Roman"/>
              </w:rPr>
            </w:pPr>
            <w:r w:rsidRPr="006E6227">
              <w:rPr>
                <w:rFonts w:cs="Times New Roman"/>
              </w:rPr>
              <w:t>35</w:t>
            </w:r>
          </w:p>
        </w:tc>
      </w:tr>
      <w:tr w:rsidR="00101F58" w:rsidRPr="006E6227" w14:paraId="351CA56E" w14:textId="77777777" w:rsidTr="008F549E">
        <w:trPr>
          <w:trHeight w:val="300"/>
        </w:trPr>
        <w:tc>
          <w:tcPr>
            <w:tcW w:w="2695" w:type="dxa"/>
            <w:noWrap/>
            <w:hideMark/>
          </w:tcPr>
          <w:p w14:paraId="3B77E193" w14:textId="77777777" w:rsidR="00101F58" w:rsidRPr="006E6227" w:rsidRDefault="00101F58" w:rsidP="008F549E">
            <w:pPr>
              <w:rPr>
                <w:rFonts w:cs="Times New Roman"/>
              </w:rPr>
            </w:pPr>
            <w:r w:rsidRPr="006E6227">
              <w:rPr>
                <w:rFonts w:cs="Times New Roman"/>
              </w:rPr>
              <w:t>Variable cost</w:t>
            </w:r>
          </w:p>
        </w:tc>
        <w:tc>
          <w:tcPr>
            <w:tcW w:w="1710" w:type="dxa"/>
            <w:noWrap/>
            <w:hideMark/>
          </w:tcPr>
          <w:p w14:paraId="01159C5F" w14:textId="77777777" w:rsidR="00101F58" w:rsidRPr="006E6227" w:rsidRDefault="00101F58" w:rsidP="008F549E">
            <w:pPr>
              <w:jc w:val="center"/>
              <w:rPr>
                <w:rFonts w:cs="Times New Roman"/>
              </w:rPr>
            </w:pPr>
            <w:r w:rsidRPr="006E6227">
              <w:rPr>
                <w:rFonts w:cs="Times New Roman"/>
              </w:rPr>
              <w:t>20</w:t>
            </w:r>
          </w:p>
        </w:tc>
      </w:tr>
      <w:tr w:rsidR="00101F58" w:rsidRPr="006E6227" w14:paraId="4869A53D" w14:textId="77777777" w:rsidTr="008F549E">
        <w:trPr>
          <w:trHeight w:val="300"/>
        </w:trPr>
        <w:tc>
          <w:tcPr>
            <w:tcW w:w="2695" w:type="dxa"/>
            <w:noWrap/>
            <w:hideMark/>
          </w:tcPr>
          <w:p w14:paraId="27033A4A" w14:textId="77777777" w:rsidR="00101F58" w:rsidRPr="006E6227" w:rsidRDefault="00101F58" w:rsidP="008F549E">
            <w:pPr>
              <w:rPr>
                <w:rFonts w:cs="Times New Roman"/>
              </w:rPr>
            </w:pPr>
          </w:p>
        </w:tc>
        <w:tc>
          <w:tcPr>
            <w:tcW w:w="1710" w:type="dxa"/>
            <w:noWrap/>
            <w:hideMark/>
          </w:tcPr>
          <w:p w14:paraId="41DFF93E" w14:textId="77777777" w:rsidR="00101F58" w:rsidRPr="006E6227" w:rsidRDefault="00101F58" w:rsidP="008F549E">
            <w:pPr>
              <w:jc w:val="center"/>
              <w:rPr>
                <w:rFonts w:cs="Times New Roman"/>
              </w:rPr>
            </w:pPr>
          </w:p>
        </w:tc>
      </w:tr>
      <w:tr w:rsidR="00101F58" w:rsidRPr="006E6227" w14:paraId="1751559D" w14:textId="77777777" w:rsidTr="008F549E">
        <w:trPr>
          <w:trHeight w:val="300"/>
        </w:trPr>
        <w:tc>
          <w:tcPr>
            <w:tcW w:w="2695" w:type="dxa"/>
            <w:noWrap/>
            <w:hideMark/>
          </w:tcPr>
          <w:p w14:paraId="17F4F1ED" w14:textId="77777777" w:rsidR="00101F58" w:rsidRPr="006E6227" w:rsidRDefault="00101F58" w:rsidP="008F549E">
            <w:pPr>
              <w:rPr>
                <w:rFonts w:cs="Times New Roman"/>
                <w:b/>
                <w:bCs/>
              </w:rPr>
            </w:pPr>
            <w:r w:rsidRPr="006E6227">
              <w:rPr>
                <w:rFonts w:cs="Times New Roman"/>
                <w:b/>
                <w:bCs/>
              </w:rPr>
              <w:t>Contribution Margin</w:t>
            </w:r>
          </w:p>
        </w:tc>
        <w:tc>
          <w:tcPr>
            <w:tcW w:w="1710" w:type="dxa"/>
            <w:noWrap/>
            <w:hideMark/>
          </w:tcPr>
          <w:p w14:paraId="2AF1BFA1" w14:textId="77777777" w:rsidR="00101F58" w:rsidRPr="006E6227" w:rsidRDefault="00101F58" w:rsidP="008F549E">
            <w:pPr>
              <w:jc w:val="center"/>
              <w:rPr>
                <w:rFonts w:cs="Times New Roman"/>
                <w:b/>
                <w:bCs/>
              </w:rPr>
            </w:pPr>
            <w:r w:rsidRPr="006E6227">
              <w:rPr>
                <w:rFonts w:cs="Times New Roman"/>
                <w:b/>
                <w:bCs/>
              </w:rPr>
              <w:t>15</w:t>
            </w:r>
          </w:p>
        </w:tc>
      </w:tr>
      <w:tr w:rsidR="00101F58" w:rsidRPr="006E6227" w14:paraId="6435695B" w14:textId="77777777" w:rsidTr="008F549E">
        <w:trPr>
          <w:trHeight w:val="300"/>
        </w:trPr>
        <w:tc>
          <w:tcPr>
            <w:tcW w:w="2695" w:type="dxa"/>
            <w:noWrap/>
            <w:hideMark/>
          </w:tcPr>
          <w:p w14:paraId="264E1E83" w14:textId="77777777" w:rsidR="00101F58" w:rsidRPr="006E6227" w:rsidRDefault="00101F58" w:rsidP="008F549E">
            <w:pPr>
              <w:rPr>
                <w:rFonts w:cs="Times New Roman"/>
              </w:rPr>
            </w:pPr>
            <w:r w:rsidRPr="006E6227">
              <w:rPr>
                <w:rFonts w:cs="Times New Roman"/>
              </w:rPr>
              <w:t>Fixed Cost</w:t>
            </w:r>
          </w:p>
        </w:tc>
        <w:tc>
          <w:tcPr>
            <w:tcW w:w="1710" w:type="dxa"/>
            <w:noWrap/>
            <w:hideMark/>
          </w:tcPr>
          <w:p w14:paraId="1DF53D17" w14:textId="77777777" w:rsidR="00101F58" w:rsidRPr="006E6227" w:rsidRDefault="00101F58" w:rsidP="008F549E">
            <w:pPr>
              <w:jc w:val="center"/>
              <w:rPr>
                <w:rFonts w:cs="Times New Roman"/>
              </w:rPr>
            </w:pPr>
            <w:r w:rsidRPr="006E6227">
              <w:rPr>
                <w:rFonts w:cs="Times New Roman"/>
              </w:rPr>
              <w:t>1500</w:t>
            </w:r>
          </w:p>
        </w:tc>
      </w:tr>
      <w:tr w:rsidR="00101F58" w:rsidRPr="006E6227" w14:paraId="75E4159D" w14:textId="77777777" w:rsidTr="008F549E">
        <w:trPr>
          <w:trHeight w:val="300"/>
        </w:trPr>
        <w:tc>
          <w:tcPr>
            <w:tcW w:w="2695" w:type="dxa"/>
            <w:noWrap/>
            <w:hideMark/>
          </w:tcPr>
          <w:p w14:paraId="7017A544" w14:textId="77777777" w:rsidR="00101F58" w:rsidRPr="006E6227" w:rsidRDefault="00101F58" w:rsidP="008F549E">
            <w:pPr>
              <w:rPr>
                <w:rFonts w:cs="Times New Roman"/>
              </w:rPr>
            </w:pPr>
          </w:p>
        </w:tc>
        <w:tc>
          <w:tcPr>
            <w:tcW w:w="1710" w:type="dxa"/>
            <w:noWrap/>
            <w:hideMark/>
          </w:tcPr>
          <w:p w14:paraId="562C2068" w14:textId="77777777" w:rsidR="00101F58" w:rsidRPr="006E6227" w:rsidRDefault="00101F58" w:rsidP="008F549E">
            <w:pPr>
              <w:jc w:val="center"/>
              <w:rPr>
                <w:rFonts w:cs="Times New Roman"/>
              </w:rPr>
            </w:pPr>
          </w:p>
        </w:tc>
      </w:tr>
      <w:tr w:rsidR="00101F58" w:rsidRPr="006E6227" w14:paraId="2BC191AB" w14:textId="77777777" w:rsidTr="008F549E">
        <w:trPr>
          <w:trHeight w:val="300"/>
        </w:trPr>
        <w:tc>
          <w:tcPr>
            <w:tcW w:w="2695" w:type="dxa"/>
            <w:noWrap/>
            <w:hideMark/>
          </w:tcPr>
          <w:p w14:paraId="4A1E0E16" w14:textId="77777777" w:rsidR="00101F58" w:rsidRPr="006E6227" w:rsidRDefault="00101F58" w:rsidP="008F549E">
            <w:pPr>
              <w:rPr>
                <w:rFonts w:cs="Times New Roman"/>
                <w:b/>
                <w:bCs/>
                <w:u w:val="single"/>
              </w:rPr>
            </w:pPr>
            <w:r w:rsidRPr="006E6227">
              <w:rPr>
                <w:rFonts w:cs="Times New Roman"/>
                <w:b/>
                <w:bCs/>
                <w:u w:val="single"/>
              </w:rPr>
              <w:t>Break Even Point</w:t>
            </w:r>
          </w:p>
        </w:tc>
        <w:tc>
          <w:tcPr>
            <w:tcW w:w="1710" w:type="dxa"/>
            <w:noWrap/>
            <w:hideMark/>
          </w:tcPr>
          <w:p w14:paraId="7E0F4B1D" w14:textId="77777777" w:rsidR="00101F58" w:rsidRPr="006E6227" w:rsidRDefault="00101F58" w:rsidP="008F549E">
            <w:pPr>
              <w:jc w:val="center"/>
              <w:rPr>
                <w:rFonts w:cs="Times New Roman"/>
                <w:b/>
                <w:bCs/>
                <w:u w:val="single"/>
              </w:rPr>
            </w:pPr>
            <w:r w:rsidRPr="006E6227">
              <w:rPr>
                <w:rFonts w:cs="Times New Roman"/>
                <w:b/>
                <w:bCs/>
                <w:u w:val="single"/>
              </w:rPr>
              <w:t>100</w:t>
            </w:r>
          </w:p>
        </w:tc>
      </w:tr>
    </w:tbl>
    <w:p w14:paraId="3BFE29F5" w14:textId="77777777" w:rsidR="00101F58" w:rsidRPr="009F1FDE" w:rsidRDefault="00101F58" w:rsidP="00101F58">
      <w:pPr>
        <w:rPr>
          <w:rFonts w:cs="Times New Roman"/>
        </w:rPr>
      </w:pPr>
    </w:p>
    <w:p w14:paraId="209C77DE" w14:textId="77777777" w:rsidR="00101F58" w:rsidRDefault="00101F58" w:rsidP="00101F58">
      <w:pPr>
        <w:rPr>
          <w:rFonts w:eastAsiaTheme="minorEastAsia" w:cs="Times New Roman"/>
        </w:rPr>
      </w:pPr>
      <w:r>
        <w:rPr>
          <w:rFonts w:eastAsiaTheme="minorEastAsia" w:cs="Times New Roman"/>
        </w:rPr>
        <w:t xml:space="preserve">Ans: </w:t>
      </w:r>
      <w:proofErr w:type="spellStart"/>
      <w:r>
        <w:rPr>
          <w:rFonts w:eastAsiaTheme="minorEastAsia" w:cs="Times New Roman"/>
        </w:rPr>
        <w:t>Bux</w:t>
      </w:r>
      <w:proofErr w:type="spellEnd"/>
      <w:r>
        <w:rPr>
          <w:rFonts w:eastAsiaTheme="minorEastAsia" w:cs="Times New Roman"/>
        </w:rPr>
        <w:t xml:space="preserve"> Deli should sell 100 units </w:t>
      </w:r>
      <w:proofErr w:type="gramStart"/>
      <w:r>
        <w:rPr>
          <w:rFonts w:eastAsiaTheme="minorEastAsia" w:cs="Times New Roman"/>
        </w:rPr>
        <w:t>in order to</w:t>
      </w:r>
      <w:proofErr w:type="gramEnd"/>
      <w:r>
        <w:rPr>
          <w:rFonts w:eastAsiaTheme="minorEastAsia" w:cs="Times New Roman"/>
        </w:rPr>
        <w:t xml:space="preserve"> break even</w:t>
      </w:r>
    </w:p>
    <w:p w14:paraId="2DAF4DA6" w14:textId="77777777" w:rsidR="00101F58" w:rsidRDefault="00101F58" w:rsidP="00101F58">
      <w:pPr>
        <w:rPr>
          <w:rFonts w:eastAsiaTheme="minorEastAsia" w:cs="Times New Roman"/>
        </w:rPr>
      </w:pPr>
    </w:p>
    <w:p w14:paraId="3942B684" w14:textId="77777777" w:rsidR="00101F58" w:rsidRDefault="00101F58" w:rsidP="00101F58">
      <w:pPr>
        <w:jc w:val="left"/>
        <w:rPr>
          <w:rFonts w:eastAsiaTheme="minorEastAsia" w:cstheme="majorBidi"/>
          <w:b/>
          <w:sz w:val="28"/>
          <w:szCs w:val="26"/>
          <w:lang w:val="en-US"/>
        </w:rPr>
      </w:pPr>
      <w:r>
        <w:rPr>
          <w:rFonts w:eastAsiaTheme="minorEastAsia"/>
        </w:rPr>
        <w:br w:type="page"/>
      </w:r>
    </w:p>
    <w:p w14:paraId="4F60BE4B" w14:textId="77777777" w:rsidR="00101F58" w:rsidRDefault="00101F58" w:rsidP="00101F58">
      <w:pPr>
        <w:pStyle w:val="Heading2"/>
        <w:rPr>
          <w:rFonts w:eastAsiaTheme="minorEastAsia"/>
        </w:rPr>
      </w:pPr>
      <w:bookmarkStart w:id="7" w:name="_Toc107561023"/>
      <w:r>
        <w:rPr>
          <w:rFonts w:eastAsiaTheme="minorEastAsia"/>
        </w:rPr>
        <w:lastRenderedPageBreak/>
        <w:t>Question (b):</w:t>
      </w:r>
      <w:bookmarkEnd w:id="7"/>
    </w:p>
    <w:p w14:paraId="4D712301" w14:textId="77777777" w:rsidR="00101F58" w:rsidRDefault="00101F58" w:rsidP="00101F58">
      <w:pPr>
        <w:rPr>
          <w:rFonts w:cs="Times New Roman"/>
        </w:rPr>
      </w:pPr>
      <w:r>
        <w:rPr>
          <w:rFonts w:eastAsiaTheme="minorEastAsia" w:cs="Times New Roman"/>
        </w:rPr>
        <w:t xml:space="preserve">As a result of an additional fixed storage rental cost of </w:t>
      </w:r>
      <w:r>
        <w:rPr>
          <w:rFonts w:cs="Times New Roman"/>
        </w:rPr>
        <w:t>£300 the new fixed cost would be:</w:t>
      </w:r>
    </w:p>
    <w:p w14:paraId="0858BC73" w14:textId="77777777" w:rsidR="00101F58" w:rsidRDefault="00101F58" w:rsidP="00101F58">
      <w:pPr>
        <w:rPr>
          <w:rFonts w:cs="Times New Roman"/>
        </w:rPr>
      </w:pPr>
      <w:r>
        <w:rPr>
          <w:rFonts w:cs="Times New Roman"/>
        </w:rPr>
        <w:t>FC = (1500 + 300) = £1800</w:t>
      </w:r>
    </w:p>
    <w:p w14:paraId="4F424E82" w14:textId="77777777" w:rsidR="00101F58" w:rsidRDefault="00101F58" w:rsidP="00101F58">
      <w:pPr>
        <w:rPr>
          <w:rFonts w:cs="Times New Roman"/>
        </w:rPr>
      </w:pPr>
      <w:r>
        <w:rPr>
          <w:rFonts w:cs="Times New Roman"/>
        </w:rPr>
        <w:t>As, the selling price and variable cost are to remain constant, we can calculate the new break-even point:</w:t>
      </w:r>
    </w:p>
    <w:p w14:paraId="3DCABD0D" w14:textId="77777777" w:rsidR="00101F58" w:rsidRDefault="00101F58" w:rsidP="00101F58">
      <w:pPr>
        <w:rPr>
          <w:rFonts w:cs="Times New Roman"/>
        </w:rPr>
      </w:pPr>
    </w:p>
    <w:p w14:paraId="25C35DD0" w14:textId="77777777" w:rsidR="00101F58" w:rsidRDefault="00101F58" w:rsidP="00101F58">
      <w:pPr>
        <w:rPr>
          <w:rFonts w:cs="Times New Roman"/>
        </w:rPr>
      </w:pPr>
    </w:p>
    <w:p w14:paraId="52F2AFFB" w14:textId="77777777" w:rsidR="00101F58" w:rsidRDefault="00101F58" w:rsidP="00101F58">
      <w:pPr>
        <w:rPr>
          <w:rFonts w:cs="Times New Roman"/>
        </w:rPr>
      </w:pPr>
    </w:p>
    <w:p w14:paraId="43560B99" w14:textId="77777777" w:rsidR="00101F58" w:rsidRDefault="00101F58" w:rsidP="00101F58">
      <w:pPr>
        <w:rPr>
          <w:rFonts w:cs="Times New Roman"/>
        </w:rPr>
      </w:pPr>
    </w:p>
    <w:tbl>
      <w:tblPr>
        <w:tblStyle w:val="TableGrid"/>
        <w:tblW w:w="0" w:type="auto"/>
        <w:tblLook w:val="04A0" w:firstRow="1" w:lastRow="0" w:firstColumn="1" w:lastColumn="0" w:noHBand="0" w:noVBand="1"/>
      </w:tblPr>
      <w:tblGrid>
        <w:gridCol w:w="2695"/>
        <w:gridCol w:w="1530"/>
      </w:tblGrid>
      <w:tr w:rsidR="00101F58" w:rsidRPr="006E6227" w14:paraId="2EE4B1FA" w14:textId="77777777" w:rsidTr="008F549E">
        <w:trPr>
          <w:trHeight w:val="300"/>
        </w:trPr>
        <w:tc>
          <w:tcPr>
            <w:tcW w:w="2695" w:type="dxa"/>
            <w:noWrap/>
            <w:hideMark/>
          </w:tcPr>
          <w:p w14:paraId="5707B722" w14:textId="77777777" w:rsidR="00101F58" w:rsidRPr="006E6227" w:rsidRDefault="00101F58" w:rsidP="008F549E">
            <w:pPr>
              <w:rPr>
                <w:rFonts w:cs="Times New Roman"/>
              </w:rPr>
            </w:pPr>
            <w:r w:rsidRPr="006E6227">
              <w:rPr>
                <w:rFonts w:cs="Times New Roman"/>
              </w:rPr>
              <w:t>Selling price</w:t>
            </w:r>
          </w:p>
        </w:tc>
        <w:tc>
          <w:tcPr>
            <w:tcW w:w="1530" w:type="dxa"/>
            <w:noWrap/>
            <w:hideMark/>
          </w:tcPr>
          <w:p w14:paraId="5E09894A" w14:textId="77777777" w:rsidR="00101F58" w:rsidRPr="006E6227" w:rsidRDefault="00101F58" w:rsidP="008F549E">
            <w:pPr>
              <w:jc w:val="center"/>
              <w:rPr>
                <w:rFonts w:cs="Times New Roman"/>
              </w:rPr>
            </w:pPr>
            <w:r w:rsidRPr="006E6227">
              <w:rPr>
                <w:rFonts w:cs="Times New Roman"/>
              </w:rPr>
              <w:t>35</w:t>
            </w:r>
          </w:p>
        </w:tc>
      </w:tr>
      <w:tr w:rsidR="00101F58" w:rsidRPr="006E6227" w14:paraId="3D30A613" w14:textId="77777777" w:rsidTr="008F549E">
        <w:trPr>
          <w:trHeight w:val="300"/>
        </w:trPr>
        <w:tc>
          <w:tcPr>
            <w:tcW w:w="2695" w:type="dxa"/>
            <w:noWrap/>
            <w:hideMark/>
          </w:tcPr>
          <w:p w14:paraId="168C9259" w14:textId="77777777" w:rsidR="00101F58" w:rsidRPr="006E6227" w:rsidRDefault="00101F58" w:rsidP="008F549E">
            <w:pPr>
              <w:rPr>
                <w:rFonts w:cs="Times New Roman"/>
              </w:rPr>
            </w:pPr>
            <w:r w:rsidRPr="006E6227">
              <w:rPr>
                <w:rFonts w:cs="Times New Roman"/>
              </w:rPr>
              <w:t>Variable cost</w:t>
            </w:r>
          </w:p>
        </w:tc>
        <w:tc>
          <w:tcPr>
            <w:tcW w:w="1530" w:type="dxa"/>
            <w:noWrap/>
            <w:hideMark/>
          </w:tcPr>
          <w:p w14:paraId="29D72199" w14:textId="77777777" w:rsidR="00101F58" w:rsidRPr="006E6227" w:rsidRDefault="00101F58" w:rsidP="008F549E">
            <w:pPr>
              <w:jc w:val="center"/>
              <w:rPr>
                <w:rFonts w:cs="Times New Roman"/>
              </w:rPr>
            </w:pPr>
            <w:r w:rsidRPr="006E6227">
              <w:rPr>
                <w:rFonts w:cs="Times New Roman"/>
              </w:rPr>
              <w:t>20</w:t>
            </w:r>
          </w:p>
        </w:tc>
      </w:tr>
      <w:tr w:rsidR="00101F58" w:rsidRPr="006E6227" w14:paraId="5EDE8F96" w14:textId="77777777" w:rsidTr="008F549E">
        <w:trPr>
          <w:trHeight w:val="300"/>
        </w:trPr>
        <w:tc>
          <w:tcPr>
            <w:tcW w:w="2695" w:type="dxa"/>
            <w:noWrap/>
            <w:hideMark/>
          </w:tcPr>
          <w:p w14:paraId="0E600949" w14:textId="77777777" w:rsidR="00101F58" w:rsidRPr="006E6227" w:rsidRDefault="00101F58" w:rsidP="008F549E">
            <w:pPr>
              <w:rPr>
                <w:rFonts w:cs="Times New Roman"/>
              </w:rPr>
            </w:pPr>
          </w:p>
        </w:tc>
        <w:tc>
          <w:tcPr>
            <w:tcW w:w="1530" w:type="dxa"/>
            <w:noWrap/>
            <w:hideMark/>
          </w:tcPr>
          <w:p w14:paraId="1550FBF4" w14:textId="77777777" w:rsidR="00101F58" w:rsidRPr="006E6227" w:rsidRDefault="00101F58" w:rsidP="008F549E">
            <w:pPr>
              <w:jc w:val="center"/>
              <w:rPr>
                <w:rFonts w:cs="Times New Roman"/>
              </w:rPr>
            </w:pPr>
          </w:p>
        </w:tc>
      </w:tr>
      <w:tr w:rsidR="00101F58" w:rsidRPr="006E6227" w14:paraId="2975F83D" w14:textId="77777777" w:rsidTr="008F549E">
        <w:trPr>
          <w:trHeight w:val="300"/>
        </w:trPr>
        <w:tc>
          <w:tcPr>
            <w:tcW w:w="2695" w:type="dxa"/>
            <w:noWrap/>
            <w:hideMark/>
          </w:tcPr>
          <w:p w14:paraId="1B37666E" w14:textId="77777777" w:rsidR="00101F58" w:rsidRPr="006E6227" w:rsidRDefault="00101F58" w:rsidP="008F549E">
            <w:pPr>
              <w:rPr>
                <w:rFonts w:cs="Times New Roman"/>
                <w:b/>
                <w:bCs/>
              </w:rPr>
            </w:pPr>
            <w:r w:rsidRPr="006E6227">
              <w:rPr>
                <w:rFonts w:cs="Times New Roman"/>
                <w:b/>
                <w:bCs/>
              </w:rPr>
              <w:t>Contribution Margin</w:t>
            </w:r>
          </w:p>
        </w:tc>
        <w:tc>
          <w:tcPr>
            <w:tcW w:w="1530" w:type="dxa"/>
            <w:noWrap/>
            <w:hideMark/>
          </w:tcPr>
          <w:p w14:paraId="376143E2" w14:textId="77777777" w:rsidR="00101F58" w:rsidRPr="006E6227" w:rsidRDefault="00101F58" w:rsidP="008F549E">
            <w:pPr>
              <w:jc w:val="center"/>
              <w:rPr>
                <w:rFonts w:cs="Times New Roman"/>
                <w:b/>
                <w:bCs/>
              </w:rPr>
            </w:pPr>
            <w:r w:rsidRPr="006E6227">
              <w:rPr>
                <w:rFonts w:cs="Times New Roman"/>
                <w:b/>
                <w:bCs/>
              </w:rPr>
              <w:t>15</w:t>
            </w:r>
          </w:p>
        </w:tc>
      </w:tr>
      <w:tr w:rsidR="00101F58" w:rsidRPr="006E6227" w14:paraId="1677E0DF" w14:textId="77777777" w:rsidTr="008F549E">
        <w:trPr>
          <w:trHeight w:val="300"/>
        </w:trPr>
        <w:tc>
          <w:tcPr>
            <w:tcW w:w="2695" w:type="dxa"/>
            <w:noWrap/>
            <w:hideMark/>
          </w:tcPr>
          <w:p w14:paraId="2DC10C69" w14:textId="77777777" w:rsidR="00101F58" w:rsidRPr="006E6227" w:rsidRDefault="00101F58" w:rsidP="008F549E">
            <w:pPr>
              <w:rPr>
                <w:rFonts w:cs="Times New Roman"/>
              </w:rPr>
            </w:pPr>
            <w:r w:rsidRPr="006E6227">
              <w:rPr>
                <w:rFonts w:cs="Times New Roman"/>
              </w:rPr>
              <w:t>Fixed Cost</w:t>
            </w:r>
          </w:p>
        </w:tc>
        <w:tc>
          <w:tcPr>
            <w:tcW w:w="1530" w:type="dxa"/>
            <w:noWrap/>
            <w:hideMark/>
          </w:tcPr>
          <w:p w14:paraId="6205E039" w14:textId="77777777" w:rsidR="00101F58" w:rsidRPr="006E6227" w:rsidRDefault="00101F58" w:rsidP="008F549E">
            <w:pPr>
              <w:jc w:val="center"/>
              <w:rPr>
                <w:rFonts w:cs="Times New Roman"/>
              </w:rPr>
            </w:pPr>
            <w:r w:rsidRPr="006E6227">
              <w:rPr>
                <w:rFonts w:cs="Times New Roman"/>
              </w:rPr>
              <w:t>1800</w:t>
            </w:r>
          </w:p>
        </w:tc>
      </w:tr>
      <w:tr w:rsidR="00101F58" w:rsidRPr="006E6227" w14:paraId="4623DEFB" w14:textId="77777777" w:rsidTr="008F549E">
        <w:trPr>
          <w:trHeight w:val="300"/>
        </w:trPr>
        <w:tc>
          <w:tcPr>
            <w:tcW w:w="2695" w:type="dxa"/>
            <w:noWrap/>
            <w:hideMark/>
          </w:tcPr>
          <w:p w14:paraId="0FFA8FA6" w14:textId="77777777" w:rsidR="00101F58" w:rsidRPr="006E6227" w:rsidRDefault="00101F58" w:rsidP="008F549E">
            <w:pPr>
              <w:rPr>
                <w:rFonts w:cs="Times New Roman"/>
              </w:rPr>
            </w:pPr>
          </w:p>
        </w:tc>
        <w:tc>
          <w:tcPr>
            <w:tcW w:w="1530" w:type="dxa"/>
            <w:noWrap/>
            <w:hideMark/>
          </w:tcPr>
          <w:p w14:paraId="1A659578" w14:textId="77777777" w:rsidR="00101F58" w:rsidRPr="006E6227" w:rsidRDefault="00101F58" w:rsidP="008F549E">
            <w:pPr>
              <w:jc w:val="center"/>
              <w:rPr>
                <w:rFonts w:cs="Times New Roman"/>
              </w:rPr>
            </w:pPr>
          </w:p>
        </w:tc>
      </w:tr>
      <w:tr w:rsidR="00101F58" w:rsidRPr="006E6227" w14:paraId="1696B44E" w14:textId="77777777" w:rsidTr="008F549E">
        <w:trPr>
          <w:trHeight w:val="300"/>
        </w:trPr>
        <w:tc>
          <w:tcPr>
            <w:tcW w:w="2695" w:type="dxa"/>
            <w:noWrap/>
            <w:hideMark/>
          </w:tcPr>
          <w:p w14:paraId="692E1A79" w14:textId="77777777" w:rsidR="00101F58" w:rsidRPr="006E6227" w:rsidRDefault="00101F58" w:rsidP="008F549E">
            <w:pPr>
              <w:rPr>
                <w:rFonts w:cs="Times New Roman"/>
                <w:b/>
                <w:bCs/>
                <w:u w:val="single"/>
              </w:rPr>
            </w:pPr>
            <w:r w:rsidRPr="006E6227">
              <w:rPr>
                <w:rFonts w:cs="Times New Roman"/>
                <w:b/>
                <w:bCs/>
                <w:u w:val="single"/>
              </w:rPr>
              <w:t>Break Even Point</w:t>
            </w:r>
          </w:p>
        </w:tc>
        <w:tc>
          <w:tcPr>
            <w:tcW w:w="1530" w:type="dxa"/>
            <w:noWrap/>
            <w:hideMark/>
          </w:tcPr>
          <w:p w14:paraId="28BA8540" w14:textId="77777777" w:rsidR="00101F58" w:rsidRPr="006E6227" w:rsidRDefault="00101F58" w:rsidP="008F549E">
            <w:pPr>
              <w:jc w:val="center"/>
              <w:rPr>
                <w:rFonts w:cs="Times New Roman"/>
                <w:b/>
                <w:bCs/>
                <w:u w:val="single"/>
              </w:rPr>
            </w:pPr>
            <w:r w:rsidRPr="006E6227">
              <w:rPr>
                <w:rFonts w:cs="Times New Roman"/>
                <w:b/>
                <w:bCs/>
                <w:u w:val="single"/>
              </w:rPr>
              <w:t>120</w:t>
            </w:r>
          </w:p>
        </w:tc>
      </w:tr>
    </w:tbl>
    <w:p w14:paraId="2E8FD5D3" w14:textId="77777777" w:rsidR="00101F58" w:rsidRDefault="00101F58" w:rsidP="00101F58">
      <w:pPr>
        <w:rPr>
          <w:rFonts w:eastAsiaTheme="minorEastAsia" w:cs="Times New Roman"/>
        </w:rPr>
      </w:pPr>
    </w:p>
    <w:p w14:paraId="5F0AD00D" w14:textId="77777777" w:rsidR="00101F58" w:rsidRDefault="00101F58" w:rsidP="00101F58">
      <w:pPr>
        <w:rPr>
          <w:rFonts w:eastAsiaTheme="minorEastAsia" w:cs="Times New Roman"/>
        </w:rPr>
      </w:pPr>
      <w:r>
        <w:rPr>
          <w:rFonts w:eastAsiaTheme="minorEastAsia" w:cs="Times New Roman"/>
        </w:rPr>
        <w:t xml:space="preserve">Ans: </w:t>
      </w:r>
      <w:proofErr w:type="spellStart"/>
      <w:r>
        <w:rPr>
          <w:rFonts w:eastAsiaTheme="minorEastAsia" w:cs="Times New Roman"/>
        </w:rPr>
        <w:t>Bux</w:t>
      </w:r>
      <w:proofErr w:type="spellEnd"/>
      <w:r>
        <w:rPr>
          <w:rFonts w:eastAsiaTheme="minorEastAsia" w:cs="Times New Roman"/>
        </w:rPr>
        <w:t xml:space="preserve"> Deli should sell 120 units </w:t>
      </w:r>
      <w:proofErr w:type="gramStart"/>
      <w:r>
        <w:rPr>
          <w:rFonts w:eastAsiaTheme="minorEastAsia" w:cs="Times New Roman"/>
        </w:rPr>
        <w:t>in order to</w:t>
      </w:r>
      <w:proofErr w:type="gramEnd"/>
      <w:r>
        <w:rPr>
          <w:rFonts w:eastAsiaTheme="minorEastAsia" w:cs="Times New Roman"/>
        </w:rPr>
        <w:t xml:space="preserve"> break even</w:t>
      </w:r>
    </w:p>
    <w:p w14:paraId="3CDC58BE" w14:textId="77777777" w:rsidR="00101F58" w:rsidRDefault="00101F58" w:rsidP="00101F58">
      <w:pPr>
        <w:rPr>
          <w:rFonts w:eastAsiaTheme="minorEastAsia" w:cs="Times New Roman"/>
        </w:rPr>
      </w:pPr>
    </w:p>
    <w:p w14:paraId="6C453894" w14:textId="77777777" w:rsidR="00101F58" w:rsidRDefault="00101F58" w:rsidP="00101F58">
      <w:pPr>
        <w:rPr>
          <w:rFonts w:eastAsiaTheme="minorEastAsia" w:cs="Times New Roman"/>
        </w:rPr>
      </w:pPr>
    </w:p>
    <w:p w14:paraId="36987183" w14:textId="77777777" w:rsidR="00101F58" w:rsidRDefault="00101F58" w:rsidP="00101F58">
      <w:pPr>
        <w:pStyle w:val="Heading2"/>
        <w:rPr>
          <w:rFonts w:eastAsiaTheme="minorEastAsia"/>
        </w:rPr>
      </w:pPr>
      <w:bookmarkStart w:id="8" w:name="_Toc107561024"/>
      <w:r>
        <w:rPr>
          <w:rFonts w:eastAsiaTheme="minorEastAsia"/>
        </w:rPr>
        <w:t>Question (c):</w:t>
      </w:r>
      <w:bookmarkEnd w:id="8"/>
    </w:p>
    <w:p w14:paraId="11479039" w14:textId="77777777" w:rsidR="00101F58" w:rsidRDefault="00101F58" w:rsidP="00101F58">
      <w:pPr>
        <w:rPr>
          <w:rFonts w:eastAsiaTheme="minorEastAsia" w:cs="Times New Roman"/>
        </w:rPr>
      </w:pPr>
      <w:r>
        <w:rPr>
          <w:rFonts w:eastAsiaTheme="minorEastAsia" w:cs="Times New Roman"/>
        </w:rPr>
        <w:t>To find out the required selling unit, we can set the profit of initial equation to 9,600 and solve for quantity (q):</w:t>
      </w:r>
    </w:p>
    <w:tbl>
      <w:tblPr>
        <w:tblStyle w:val="TableGrid"/>
        <w:tblW w:w="0" w:type="auto"/>
        <w:tblLook w:val="04A0" w:firstRow="1" w:lastRow="0" w:firstColumn="1" w:lastColumn="0" w:noHBand="0" w:noVBand="1"/>
      </w:tblPr>
      <w:tblGrid>
        <w:gridCol w:w="2695"/>
        <w:gridCol w:w="1620"/>
      </w:tblGrid>
      <w:tr w:rsidR="00101F58" w:rsidRPr="006E6227" w14:paraId="00D36AD7" w14:textId="77777777" w:rsidTr="008F549E">
        <w:trPr>
          <w:trHeight w:val="300"/>
        </w:trPr>
        <w:tc>
          <w:tcPr>
            <w:tcW w:w="2695" w:type="dxa"/>
            <w:noWrap/>
            <w:hideMark/>
          </w:tcPr>
          <w:p w14:paraId="0174A830" w14:textId="77777777" w:rsidR="00101F58" w:rsidRPr="006E6227" w:rsidRDefault="00101F58" w:rsidP="008F549E">
            <w:pPr>
              <w:rPr>
                <w:rFonts w:cs="Times New Roman"/>
              </w:rPr>
            </w:pPr>
            <w:r w:rsidRPr="006E6227">
              <w:rPr>
                <w:rFonts w:cs="Times New Roman"/>
              </w:rPr>
              <w:t>Selling price</w:t>
            </w:r>
          </w:p>
        </w:tc>
        <w:tc>
          <w:tcPr>
            <w:tcW w:w="1620" w:type="dxa"/>
            <w:noWrap/>
            <w:hideMark/>
          </w:tcPr>
          <w:p w14:paraId="7364E5DE" w14:textId="77777777" w:rsidR="00101F58" w:rsidRPr="006E6227" w:rsidRDefault="00101F58" w:rsidP="008F549E">
            <w:pPr>
              <w:jc w:val="center"/>
              <w:rPr>
                <w:rFonts w:cs="Times New Roman"/>
              </w:rPr>
            </w:pPr>
            <w:r w:rsidRPr="006E6227">
              <w:rPr>
                <w:rFonts w:cs="Times New Roman"/>
              </w:rPr>
              <w:t>35</w:t>
            </w:r>
          </w:p>
        </w:tc>
      </w:tr>
      <w:tr w:rsidR="00101F58" w:rsidRPr="006E6227" w14:paraId="5A9889AD" w14:textId="77777777" w:rsidTr="008F549E">
        <w:trPr>
          <w:trHeight w:val="300"/>
        </w:trPr>
        <w:tc>
          <w:tcPr>
            <w:tcW w:w="2695" w:type="dxa"/>
            <w:noWrap/>
            <w:hideMark/>
          </w:tcPr>
          <w:p w14:paraId="49B67C6B" w14:textId="77777777" w:rsidR="00101F58" w:rsidRPr="006E6227" w:rsidRDefault="00101F58" w:rsidP="008F549E">
            <w:pPr>
              <w:rPr>
                <w:rFonts w:cs="Times New Roman"/>
              </w:rPr>
            </w:pPr>
            <w:r w:rsidRPr="006E6227">
              <w:rPr>
                <w:rFonts w:cs="Times New Roman"/>
              </w:rPr>
              <w:t>Variable cost</w:t>
            </w:r>
          </w:p>
        </w:tc>
        <w:tc>
          <w:tcPr>
            <w:tcW w:w="1620" w:type="dxa"/>
            <w:noWrap/>
            <w:hideMark/>
          </w:tcPr>
          <w:p w14:paraId="78CFE531" w14:textId="77777777" w:rsidR="00101F58" w:rsidRPr="006E6227" w:rsidRDefault="00101F58" w:rsidP="008F549E">
            <w:pPr>
              <w:jc w:val="center"/>
              <w:rPr>
                <w:rFonts w:cs="Times New Roman"/>
              </w:rPr>
            </w:pPr>
            <w:r w:rsidRPr="006E6227">
              <w:rPr>
                <w:rFonts w:cs="Times New Roman"/>
              </w:rPr>
              <w:t>20</w:t>
            </w:r>
          </w:p>
        </w:tc>
      </w:tr>
      <w:tr w:rsidR="00101F58" w:rsidRPr="006E6227" w14:paraId="5BB28271" w14:textId="77777777" w:rsidTr="008F549E">
        <w:trPr>
          <w:trHeight w:val="300"/>
        </w:trPr>
        <w:tc>
          <w:tcPr>
            <w:tcW w:w="2695" w:type="dxa"/>
            <w:noWrap/>
            <w:hideMark/>
          </w:tcPr>
          <w:p w14:paraId="28E69BDF" w14:textId="77777777" w:rsidR="00101F58" w:rsidRPr="006E6227" w:rsidRDefault="00101F58" w:rsidP="008F549E">
            <w:pPr>
              <w:rPr>
                <w:rFonts w:cs="Times New Roman"/>
              </w:rPr>
            </w:pPr>
          </w:p>
        </w:tc>
        <w:tc>
          <w:tcPr>
            <w:tcW w:w="1620" w:type="dxa"/>
            <w:noWrap/>
            <w:hideMark/>
          </w:tcPr>
          <w:p w14:paraId="31F694AD" w14:textId="77777777" w:rsidR="00101F58" w:rsidRPr="006E6227" w:rsidRDefault="00101F58" w:rsidP="008F549E">
            <w:pPr>
              <w:jc w:val="center"/>
              <w:rPr>
                <w:rFonts w:cs="Times New Roman"/>
              </w:rPr>
            </w:pPr>
          </w:p>
        </w:tc>
      </w:tr>
      <w:tr w:rsidR="00101F58" w:rsidRPr="006E6227" w14:paraId="4148FABC" w14:textId="77777777" w:rsidTr="008F549E">
        <w:trPr>
          <w:trHeight w:val="300"/>
        </w:trPr>
        <w:tc>
          <w:tcPr>
            <w:tcW w:w="2695" w:type="dxa"/>
            <w:noWrap/>
            <w:hideMark/>
          </w:tcPr>
          <w:p w14:paraId="6A4321D5" w14:textId="77777777" w:rsidR="00101F58" w:rsidRPr="006E6227" w:rsidRDefault="00101F58" w:rsidP="008F549E">
            <w:pPr>
              <w:rPr>
                <w:rFonts w:cs="Times New Roman"/>
                <w:b/>
                <w:bCs/>
              </w:rPr>
            </w:pPr>
            <w:r w:rsidRPr="006E6227">
              <w:rPr>
                <w:rFonts w:cs="Times New Roman"/>
                <w:b/>
                <w:bCs/>
              </w:rPr>
              <w:t>Contribution Margin</w:t>
            </w:r>
          </w:p>
        </w:tc>
        <w:tc>
          <w:tcPr>
            <w:tcW w:w="1620" w:type="dxa"/>
            <w:noWrap/>
            <w:hideMark/>
          </w:tcPr>
          <w:p w14:paraId="2C75E117" w14:textId="77777777" w:rsidR="00101F58" w:rsidRPr="006E6227" w:rsidRDefault="00101F58" w:rsidP="008F549E">
            <w:pPr>
              <w:jc w:val="center"/>
              <w:rPr>
                <w:rFonts w:cs="Times New Roman"/>
                <w:b/>
                <w:bCs/>
              </w:rPr>
            </w:pPr>
            <w:r w:rsidRPr="006E6227">
              <w:rPr>
                <w:rFonts w:cs="Times New Roman"/>
                <w:b/>
                <w:bCs/>
              </w:rPr>
              <w:t>15</w:t>
            </w:r>
          </w:p>
        </w:tc>
      </w:tr>
      <w:tr w:rsidR="00101F58" w:rsidRPr="006E6227" w14:paraId="1B770272" w14:textId="77777777" w:rsidTr="008F549E">
        <w:trPr>
          <w:trHeight w:val="300"/>
        </w:trPr>
        <w:tc>
          <w:tcPr>
            <w:tcW w:w="2695" w:type="dxa"/>
            <w:noWrap/>
            <w:hideMark/>
          </w:tcPr>
          <w:p w14:paraId="27C7CDCC" w14:textId="77777777" w:rsidR="00101F58" w:rsidRPr="006E6227" w:rsidRDefault="00101F58" w:rsidP="008F549E">
            <w:pPr>
              <w:rPr>
                <w:rFonts w:cs="Times New Roman"/>
              </w:rPr>
            </w:pPr>
            <w:r w:rsidRPr="006E6227">
              <w:rPr>
                <w:rFonts w:cs="Times New Roman"/>
              </w:rPr>
              <w:t>Fixed Cost</w:t>
            </w:r>
          </w:p>
        </w:tc>
        <w:tc>
          <w:tcPr>
            <w:tcW w:w="1620" w:type="dxa"/>
            <w:noWrap/>
            <w:hideMark/>
          </w:tcPr>
          <w:p w14:paraId="372EDA3C" w14:textId="77777777" w:rsidR="00101F58" w:rsidRPr="006E6227" w:rsidRDefault="00101F58" w:rsidP="008F549E">
            <w:pPr>
              <w:jc w:val="center"/>
              <w:rPr>
                <w:rFonts w:cs="Times New Roman"/>
              </w:rPr>
            </w:pPr>
            <w:r w:rsidRPr="006E6227">
              <w:rPr>
                <w:rFonts w:cs="Times New Roman"/>
              </w:rPr>
              <w:t>1500</w:t>
            </w:r>
          </w:p>
        </w:tc>
      </w:tr>
      <w:tr w:rsidR="00101F58" w:rsidRPr="006E6227" w14:paraId="37C2B052" w14:textId="77777777" w:rsidTr="008F549E">
        <w:trPr>
          <w:trHeight w:val="300"/>
        </w:trPr>
        <w:tc>
          <w:tcPr>
            <w:tcW w:w="2695" w:type="dxa"/>
            <w:noWrap/>
            <w:hideMark/>
          </w:tcPr>
          <w:p w14:paraId="3FA5904D" w14:textId="77777777" w:rsidR="00101F58" w:rsidRPr="006E6227" w:rsidRDefault="00101F58" w:rsidP="008F549E">
            <w:pPr>
              <w:rPr>
                <w:rFonts w:cs="Times New Roman"/>
              </w:rPr>
            </w:pPr>
            <w:r w:rsidRPr="006E6227">
              <w:rPr>
                <w:rFonts w:cs="Times New Roman"/>
              </w:rPr>
              <w:t>Profit</w:t>
            </w:r>
          </w:p>
        </w:tc>
        <w:tc>
          <w:tcPr>
            <w:tcW w:w="1620" w:type="dxa"/>
            <w:noWrap/>
            <w:hideMark/>
          </w:tcPr>
          <w:p w14:paraId="4D9DBF5A" w14:textId="77777777" w:rsidR="00101F58" w:rsidRPr="006E6227" w:rsidRDefault="00101F58" w:rsidP="008F549E">
            <w:pPr>
              <w:jc w:val="center"/>
              <w:rPr>
                <w:rFonts w:cs="Times New Roman"/>
              </w:rPr>
            </w:pPr>
            <w:r w:rsidRPr="006E6227">
              <w:rPr>
                <w:rFonts w:cs="Times New Roman"/>
              </w:rPr>
              <w:t>9,600</w:t>
            </w:r>
          </w:p>
        </w:tc>
      </w:tr>
      <w:tr w:rsidR="00101F58" w:rsidRPr="006E6227" w14:paraId="502E5A56" w14:textId="77777777" w:rsidTr="008F549E">
        <w:trPr>
          <w:trHeight w:val="300"/>
        </w:trPr>
        <w:tc>
          <w:tcPr>
            <w:tcW w:w="2695" w:type="dxa"/>
            <w:noWrap/>
            <w:hideMark/>
          </w:tcPr>
          <w:p w14:paraId="42F2FE59" w14:textId="77777777" w:rsidR="00101F58" w:rsidRPr="006E6227" w:rsidRDefault="00101F58" w:rsidP="008F549E">
            <w:pPr>
              <w:rPr>
                <w:rFonts w:cs="Times New Roman"/>
              </w:rPr>
            </w:pPr>
          </w:p>
        </w:tc>
        <w:tc>
          <w:tcPr>
            <w:tcW w:w="1620" w:type="dxa"/>
            <w:noWrap/>
            <w:hideMark/>
          </w:tcPr>
          <w:p w14:paraId="7F147DE3" w14:textId="77777777" w:rsidR="00101F58" w:rsidRPr="006E6227" w:rsidRDefault="00101F58" w:rsidP="008F549E">
            <w:pPr>
              <w:jc w:val="center"/>
              <w:rPr>
                <w:rFonts w:cs="Times New Roman"/>
              </w:rPr>
            </w:pPr>
          </w:p>
        </w:tc>
      </w:tr>
      <w:tr w:rsidR="00101F58" w:rsidRPr="006E6227" w14:paraId="30118D85" w14:textId="77777777" w:rsidTr="008F549E">
        <w:trPr>
          <w:trHeight w:val="300"/>
        </w:trPr>
        <w:tc>
          <w:tcPr>
            <w:tcW w:w="2695" w:type="dxa"/>
            <w:noWrap/>
            <w:hideMark/>
          </w:tcPr>
          <w:p w14:paraId="1D4C6C3D" w14:textId="77777777" w:rsidR="00101F58" w:rsidRPr="006E6227" w:rsidRDefault="00101F58" w:rsidP="008F549E">
            <w:pPr>
              <w:rPr>
                <w:rFonts w:cs="Times New Roman"/>
                <w:b/>
                <w:bCs/>
                <w:u w:val="single"/>
              </w:rPr>
            </w:pPr>
            <w:r w:rsidRPr="006E6227">
              <w:rPr>
                <w:rFonts w:cs="Times New Roman"/>
                <w:b/>
                <w:bCs/>
                <w:u w:val="single"/>
              </w:rPr>
              <w:t>Break Even Point</w:t>
            </w:r>
          </w:p>
        </w:tc>
        <w:tc>
          <w:tcPr>
            <w:tcW w:w="1620" w:type="dxa"/>
            <w:noWrap/>
            <w:hideMark/>
          </w:tcPr>
          <w:p w14:paraId="17E10F38" w14:textId="77777777" w:rsidR="00101F58" w:rsidRPr="006E6227" w:rsidRDefault="00101F58" w:rsidP="008F549E">
            <w:pPr>
              <w:jc w:val="center"/>
              <w:rPr>
                <w:rFonts w:cs="Times New Roman"/>
                <w:b/>
                <w:bCs/>
                <w:u w:val="single"/>
              </w:rPr>
            </w:pPr>
            <w:r w:rsidRPr="006E6227">
              <w:rPr>
                <w:rFonts w:cs="Times New Roman"/>
                <w:b/>
                <w:bCs/>
                <w:u w:val="single"/>
              </w:rPr>
              <w:t>740</w:t>
            </w:r>
          </w:p>
        </w:tc>
      </w:tr>
    </w:tbl>
    <w:p w14:paraId="2C6EE74F" w14:textId="77777777" w:rsidR="00101F58" w:rsidRDefault="00101F58" w:rsidP="00101F58">
      <w:pPr>
        <w:rPr>
          <w:rFonts w:cs="Times New Roman"/>
        </w:rPr>
      </w:pPr>
    </w:p>
    <w:p w14:paraId="35AC79D2" w14:textId="77777777" w:rsidR="00101F58" w:rsidRDefault="00101F58" w:rsidP="00101F58">
      <w:pPr>
        <w:rPr>
          <w:rFonts w:cs="Times New Roman"/>
        </w:rPr>
      </w:pPr>
      <w:r>
        <w:rPr>
          <w:rFonts w:cs="Times New Roman"/>
        </w:rPr>
        <w:t xml:space="preserve">Ans: </w:t>
      </w:r>
      <w:proofErr w:type="spellStart"/>
      <w:r>
        <w:rPr>
          <w:rFonts w:cs="Times New Roman"/>
        </w:rPr>
        <w:t>Bux</w:t>
      </w:r>
      <w:proofErr w:type="spellEnd"/>
      <w:r>
        <w:rPr>
          <w:rFonts w:cs="Times New Roman"/>
        </w:rPr>
        <w:t xml:space="preserve"> Deli </w:t>
      </w:r>
      <w:proofErr w:type="gramStart"/>
      <w:r>
        <w:rPr>
          <w:rFonts w:cs="Times New Roman"/>
        </w:rPr>
        <w:t>has to</w:t>
      </w:r>
      <w:proofErr w:type="gramEnd"/>
      <w:r>
        <w:rPr>
          <w:rFonts w:cs="Times New Roman"/>
        </w:rPr>
        <w:t xml:space="preserve"> sell 740 units of plates to </w:t>
      </w:r>
      <w:proofErr w:type="spellStart"/>
      <w:r>
        <w:rPr>
          <w:rFonts w:cs="Times New Roman"/>
        </w:rPr>
        <w:t>incurr</w:t>
      </w:r>
      <w:proofErr w:type="spellEnd"/>
      <w:r>
        <w:rPr>
          <w:rFonts w:cs="Times New Roman"/>
        </w:rPr>
        <w:t xml:space="preserve"> a profit of £9,600.</w:t>
      </w:r>
    </w:p>
    <w:p w14:paraId="34CA4901" w14:textId="77777777" w:rsidR="00101F58" w:rsidRDefault="00101F58" w:rsidP="00101F58">
      <w:r>
        <w:br w:type="page"/>
      </w:r>
    </w:p>
    <w:p w14:paraId="4F5F6B6D" w14:textId="77777777" w:rsidR="00101F58" w:rsidRPr="007A5668" w:rsidRDefault="00101F58" w:rsidP="00101F58">
      <w:pPr>
        <w:pStyle w:val="Heading1"/>
        <w:rPr>
          <w:rFonts w:cs="Times New Roman"/>
        </w:rPr>
      </w:pPr>
      <w:bookmarkStart w:id="9" w:name="_Toc107561025"/>
      <w:r w:rsidRPr="007A5668">
        <w:lastRenderedPageBreak/>
        <w:t>References</w:t>
      </w:r>
      <w:bookmarkEnd w:id="9"/>
    </w:p>
    <w:p w14:paraId="1AA91A0E" w14:textId="77777777" w:rsidR="00101F58" w:rsidRPr="009B05D2" w:rsidRDefault="00101F58" w:rsidP="00101F58">
      <w:pPr>
        <w:pStyle w:val="NormalWeb"/>
        <w:spacing w:before="0" w:beforeAutospacing="0" w:after="180" w:afterAutospacing="0"/>
        <w:ind w:left="450" w:hanging="450"/>
        <w:rPr>
          <w:color w:val="000000"/>
          <w:szCs w:val="27"/>
        </w:rPr>
      </w:pPr>
      <w:r w:rsidRPr="009B05D2">
        <w:rPr>
          <w:color w:val="000000"/>
          <w:szCs w:val="27"/>
        </w:rPr>
        <w:t>Schultz, W., (2018). Sweet Celebrations: A Managerial Accounting Case Study. </w:t>
      </w:r>
      <w:r w:rsidRPr="009B05D2">
        <w:rPr>
          <w:i/>
          <w:iCs/>
          <w:color w:val="000000"/>
          <w:szCs w:val="27"/>
        </w:rPr>
        <w:t>Accounting Perspectives</w:t>
      </w:r>
      <w:r w:rsidRPr="009B05D2">
        <w:rPr>
          <w:color w:val="000000"/>
          <w:szCs w:val="27"/>
        </w:rPr>
        <w:t>, 17(4), pp.623-632.</w:t>
      </w:r>
    </w:p>
    <w:p w14:paraId="64593C50" w14:textId="77777777" w:rsidR="00101F58" w:rsidRPr="009B05D2" w:rsidRDefault="00101F58" w:rsidP="00101F58">
      <w:pPr>
        <w:pStyle w:val="NormalWeb"/>
        <w:spacing w:before="0" w:beforeAutospacing="0" w:after="180" w:afterAutospacing="0"/>
        <w:ind w:left="450" w:hanging="450"/>
        <w:rPr>
          <w:color w:val="000000"/>
          <w:szCs w:val="27"/>
        </w:rPr>
      </w:pPr>
      <w:r w:rsidRPr="009B05D2">
        <w:rPr>
          <w:color w:val="000000"/>
          <w:szCs w:val="27"/>
        </w:rPr>
        <w:t>Weygandt, J., (2020). </w:t>
      </w:r>
      <w:r w:rsidRPr="009B05D2">
        <w:rPr>
          <w:i/>
          <w:iCs/>
          <w:color w:val="000000"/>
          <w:szCs w:val="27"/>
        </w:rPr>
        <w:t>Managerial Accounting</w:t>
      </w:r>
      <w:r w:rsidRPr="009B05D2">
        <w:rPr>
          <w:color w:val="000000"/>
          <w:szCs w:val="27"/>
        </w:rPr>
        <w:t>. New York: John Wiley &amp; Sons, Incorporated.</w:t>
      </w:r>
    </w:p>
    <w:p w14:paraId="4E6BAFDD" w14:textId="77777777" w:rsidR="00101F58" w:rsidRPr="009B05D2" w:rsidRDefault="00101F58" w:rsidP="00101F58">
      <w:pPr>
        <w:pStyle w:val="NormalWeb"/>
        <w:spacing w:before="0" w:beforeAutospacing="0" w:after="180" w:afterAutospacing="0"/>
        <w:ind w:left="450" w:hanging="450"/>
        <w:rPr>
          <w:color w:val="000000"/>
          <w:szCs w:val="27"/>
        </w:rPr>
      </w:pPr>
      <w:r w:rsidRPr="009B05D2">
        <w:rPr>
          <w:color w:val="000000"/>
          <w:szCs w:val="27"/>
        </w:rPr>
        <w:t>Wild, J., (2019). </w:t>
      </w:r>
      <w:r w:rsidRPr="009B05D2">
        <w:rPr>
          <w:i/>
          <w:iCs/>
          <w:color w:val="000000"/>
          <w:szCs w:val="27"/>
        </w:rPr>
        <w:t>Managerial Accounting</w:t>
      </w:r>
      <w:r w:rsidRPr="009B05D2">
        <w:rPr>
          <w:color w:val="000000"/>
          <w:szCs w:val="27"/>
        </w:rPr>
        <w:t>. Columbus: McGraw-Hill US Higher Ed USE.</w:t>
      </w:r>
    </w:p>
    <w:p w14:paraId="14469338" w14:textId="77777777" w:rsidR="00101F58" w:rsidRPr="009F1FDE" w:rsidRDefault="00101F58" w:rsidP="00101F58">
      <w:pPr>
        <w:rPr>
          <w:rFonts w:cs="Times New Roman"/>
        </w:rPr>
      </w:pPr>
    </w:p>
    <w:p w14:paraId="37402241" w14:textId="77777777" w:rsidR="00634C1A" w:rsidRDefault="00634C1A"/>
    <w:sectPr w:rsidR="00634C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7714253"/>
      <w:docPartObj>
        <w:docPartGallery w:val="Page Numbers (Bottom of Page)"/>
        <w:docPartUnique/>
      </w:docPartObj>
    </w:sdtPr>
    <w:sdtEndPr>
      <w:rPr>
        <w:color w:val="7F7F7F" w:themeColor="background1" w:themeShade="7F"/>
        <w:spacing w:val="60"/>
      </w:rPr>
    </w:sdtEndPr>
    <w:sdtContent>
      <w:p w14:paraId="728A8E54" w14:textId="77777777" w:rsidR="0065046F" w:rsidRDefault="00101F5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ii</w:t>
        </w:r>
        <w:r>
          <w:rPr>
            <w:noProof/>
          </w:rPr>
          <w:fldChar w:fldCharType="end"/>
        </w:r>
        <w:r>
          <w:t xml:space="preserve"> | </w:t>
        </w:r>
        <w:r>
          <w:rPr>
            <w:color w:val="7F7F7F" w:themeColor="background1" w:themeShade="7F"/>
            <w:spacing w:val="60"/>
          </w:rPr>
          <w:t>Page</w:t>
        </w:r>
      </w:p>
    </w:sdtContent>
  </w:sdt>
  <w:p w14:paraId="48831531" w14:textId="77777777" w:rsidR="0065046F" w:rsidRDefault="00101F58">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B97C24"/>
    <w:multiLevelType w:val="hybridMultilevel"/>
    <w:tmpl w:val="511877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8120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F58"/>
    <w:rsid w:val="00101F58"/>
    <w:rsid w:val="00634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1E1EB"/>
  <w15:chartTrackingRefBased/>
  <w15:docId w15:val="{464937CB-C399-42F0-9C49-F9FD57041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F58"/>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01F58"/>
    <w:pPr>
      <w:keepNext/>
      <w:keepLines/>
      <w:spacing w:before="240"/>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101F58"/>
    <w:pPr>
      <w:keepNext/>
      <w:keepLines/>
      <w:spacing w:before="40"/>
      <w:outlineLvl w:val="1"/>
    </w:pPr>
    <w:rPr>
      <w:rFonts w:eastAsiaTheme="majorEastAsia"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F58"/>
    <w:rPr>
      <w:rFonts w:ascii="Times New Roman" w:eastAsiaTheme="majorEastAsia" w:hAnsi="Times New Roman" w:cstheme="majorBidi"/>
      <w:b/>
      <w:sz w:val="32"/>
      <w:szCs w:val="32"/>
      <w:lang w:val="en-US"/>
    </w:rPr>
  </w:style>
  <w:style w:type="character" w:customStyle="1" w:styleId="Heading2Char">
    <w:name w:val="Heading 2 Char"/>
    <w:basedOn w:val="DefaultParagraphFont"/>
    <w:link w:val="Heading2"/>
    <w:uiPriority w:val="9"/>
    <w:rsid w:val="00101F58"/>
    <w:rPr>
      <w:rFonts w:ascii="Times New Roman" w:eastAsiaTheme="majorEastAsia" w:hAnsi="Times New Roman" w:cstheme="majorBidi"/>
      <w:b/>
      <w:sz w:val="28"/>
      <w:szCs w:val="26"/>
      <w:lang w:val="en-US"/>
    </w:rPr>
  </w:style>
  <w:style w:type="table" w:styleId="TableGrid">
    <w:name w:val="Table Grid"/>
    <w:basedOn w:val="TableNormal"/>
    <w:uiPriority w:val="39"/>
    <w:rsid w:val="00101F5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1F58"/>
    <w:pPr>
      <w:ind w:left="720"/>
      <w:contextualSpacing/>
    </w:pPr>
  </w:style>
  <w:style w:type="paragraph" w:styleId="TOCHeading">
    <w:name w:val="TOC Heading"/>
    <w:basedOn w:val="Heading1"/>
    <w:next w:val="Normal"/>
    <w:uiPriority w:val="39"/>
    <w:unhideWhenUsed/>
    <w:qFormat/>
    <w:rsid w:val="00101F58"/>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01F58"/>
    <w:pPr>
      <w:spacing w:after="100"/>
    </w:pPr>
  </w:style>
  <w:style w:type="paragraph" w:styleId="TOC2">
    <w:name w:val="toc 2"/>
    <w:basedOn w:val="Normal"/>
    <w:next w:val="Normal"/>
    <w:autoRedefine/>
    <w:uiPriority w:val="39"/>
    <w:unhideWhenUsed/>
    <w:rsid w:val="00101F58"/>
    <w:pPr>
      <w:spacing w:after="100"/>
      <w:ind w:left="240"/>
    </w:pPr>
  </w:style>
  <w:style w:type="character" w:styleId="Hyperlink">
    <w:name w:val="Hyperlink"/>
    <w:basedOn w:val="DefaultParagraphFont"/>
    <w:uiPriority w:val="99"/>
    <w:unhideWhenUsed/>
    <w:rsid w:val="00101F58"/>
    <w:rPr>
      <w:color w:val="0563C1" w:themeColor="hyperlink"/>
      <w:u w:val="single"/>
    </w:rPr>
  </w:style>
  <w:style w:type="paragraph" w:styleId="NormalWeb">
    <w:name w:val="Normal (Web)"/>
    <w:basedOn w:val="Normal"/>
    <w:uiPriority w:val="99"/>
    <w:semiHidden/>
    <w:unhideWhenUsed/>
    <w:rsid w:val="00101F58"/>
    <w:pPr>
      <w:spacing w:before="100" w:beforeAutospacing="1" w:after="100" w:afterAutospacing="1" w:line="240" w:lineRule="auto"/>
      <w:jc w:val="left"/>
    </w:pPr>
    <w:rPr>
      <w:rFonts w:eastAsia="Times New Roman" w:cs="Times New Roman"/>
      <w:szCs w:val="24"/>
      <w:lang w:val="en-US"/>
    </w:rPr>
  </w:style>
  <w:style w:type="paragraph" w:styleId="Footer">
    <w:name w:val="footer"/>
    <w:basedOn w:val="Normal"/>
    <w:link w:val="FooterChar"/>
    <w:uiPriority w:val="99"/>
    <w:unhideWhenUsed/>
    <w:rsid w:val="00101F58"/>
    <w:pPr>
      <w:tabs>
        <w:tab w:val="center" w:pos="4680"/>
        <w:tab w:val="right" w:pos="9360"/>
      </w:tabs>
      <w:spacing w:line="240" w:lineRule="auto"/>
    </w:pPr>
  </w:style>
  <w:style w:type="character" w:customStyle="1" w:styleId="FooterChar">
    <w:name w:val="Footer Char"/>
    <w:basedOn w:val="DefaultParagraphFont"/>
    <w:link w:val="Footer"/>
    <w:uiPriority w:val="99"/>
    <w:rsid w:val="00101F5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1185</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Desevova (2027510)</dc:creator>
  <cp:keywords/>
  <dc:description/>
  <cp:lastModifiedBy>Ivana Desevova (2027510)</cp:lastModifiedBy>
  <cp:revision>1</cp:revision>
  <dcterms:created xsi:type="dcterms:W3CDTF">2022-07-01T15:41:00Z</dcterms:created>
  <dcterms:modified xsi:type="dcterms:W3CDTF">2022-07-01T15:43:00Z</dcterms:modified>
</cp:coreProperties>
</file>