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59B867" w14:textId="5BC9F2CE" w:rsidR="005035A7" w:rsidRPr="00B37F9D" w:rsidRDefault="001E37DD">
      <w:pPr>
        <w:rPr>
          <w:rFonts w:ascii="Arial" w:hAnsi="Arial" w:cs="Arial"/>
        </w:rPr>
      </w:pPr>
      <w:r w:rsidRPr="00B37F9D">
        <w:rPr>
          <w:rFonts w:ascii="Arial" w:hAnsi="Arial" w:cs="Arial"/>
        </w:rPr>
        <w:t xml:space="preserve">Student Name: </w:t>
      </w:r>
      <w:r w:rsidR="005035A7" w:rsidRPr="00B37F9D">
        <w:rPr>
          <w:rFonts w:ascii="Arial" w:hAnsi="Arial" w:cs="Arial"/>
        </w:rPr>
        <w:t>Emily Westwood-Atkins</w:t>
      </w:r>
    </w:p>
    <w:p w14:paraId="0F11CA2E" w14:textId="548A8DA9" w:rsidR="005035A7" w:rsidRPr="00B37F9D" w:rsidRDefault="001E37DD">
      <w:pPr>
        <w:rPr>
          <w:rFonts w:ascii="Arial" w:hAnsi="Arial" w:cs="Arial"/>
        </w:rPr>
      </w:pPr>
      <w:r w:rsidRPr="00B37F9D">
        <w:rPr>
          <w:rFonts w:ascii="Arial" w:hAnsi="Arial" w:cs="Arial"/>
        </w:rPr>
        <w:t xml:space="preserve">Student Number: </w:t>
      </w:r>
      <w:r w:rsidR="005035A7" w:rsidRPr="00B37F9D">
        <w:rPr>
          <w:rFonts w:ascii="Arial" w:hAnsi="Arial" w:cs="Arial"/>
        </w:rPr>
        <w:t>2204666</w:t>
      </w:r>
    </w:p>
    <w:p w14:paraId="6BF9F9B3" w14:textId="2120F76E" w:rsidR="005035A7" w:rsidRPr="00B37F9D" w:rsidRDefault="001E37DD">
      <w:pPr>
        <w:rPr>
          <w:rFonts w:ascii="Arial" w:hAnsi="Arial" w:cs="Arial"/>
        </w:rPr>
      </w:pPr>
      <w:r w:rsidRPr="00B37F9D">
        <w:rPr>
          <w:rFonts w:ascii="Arial" w:hAnsi="Arial" w:cs="Arial"/>
        </w:rPr>
        <w:t xml:space="preserve">Programme of Study: </w:t>
      </w:r>
      <w:r w:rsidR="005035A7" w:rsidRPr="00B37F9D">
        <w:rPr>
          <w:rFonts w:ascii="Arial" w:hAnsi="Arial" w:cs="Arial"/>
        </w:rPr>
        <w:t>Illustration</w:t>
      </w:r>
    </w:p>
    <w:p w14:paraId="5377F7F6" w14:textId="21B20F94" w:rsidR="005035A7" w:rsidRPr="00B37F9D" w:rsidRDefault="001E37DD">
      <w:pPr>
        <w:rPr>
          <w:rFonts w:ascii="Arial" w:hAnsi="Arial" w:cs="Arial"/>
        </w:rPr>
      </w:pPr>
      <w:r w:rsidRPr="00B37F9D">
        <w:rPr>
          <w:rFonts w:ascii="Arial" w:hAnsi="Arial" w:cs="Arial"/>
        </w:rPr>
        <w:t xml:space="preserve">Module: </w:t>
      </w:r>
      <w:r w:rsidR="005035A7" w:rsidRPr="00B37F9D">
        <w:rPr>
          <w:rFonts w:ascii="Arial" w:hAnsi="Arial" w:cs="Arial"/>
        </w:rPr>
        <w:t>Research in Practice (ADAD5004/C)</w:t>
      </w:r>
    </w:p>
    <w:p w14:paraId="38A62379" w14:textId="00852191" w:rsidR="001E37DD" w:rsidRPr="00B37F9D" w:rsidRDefault="001E37DD">
      <w:pPr>
        <w:rPr>
          <w:rFonts w:ascii="Arial" w:hAnsi="Arial" w:cs="Arial"/>
        </w:rPr>
      </w:pPr>
      <w:r w:rsidRPr="00B37F9D">
        <w:rPr>
          <w:rFonts w:ascii="Arial" w:hAnsi="Arial" w:cs="Arial"/>
        </w:rPr>
        <w:t xml:space="preserve">Word Count: </w:t>
      </w:r>
      <w:r w:rsidR="00301BB0">
        <w:rPr>
          <w:rFonts w:ascii="Arial" w:hAnsi="Arial" w:cs="Arial"/>
        </w:rPr>
        <w:t>2,38</w:t>
      </w:r>
      <w:r w:rsidR="00AC60BC">
        <w:rPr>
          <w:rFonts w:ascii="Arial" w:hAnsi="Arial" w:cs="Arial"/>
        </w:rPr>
        <w:t>4</w:t>
      </w:r>
    </w:p>
    <w:p w14:paraId="64C84427" w14:textId="440BFEF9" w:rsidR="005035A7" w:rsidRPr="00B37F9D" w:rsidRDefault="001E37DD">
      <w:pPr>
        <w:rPr>
          <w:rFonts w:ascii="Arial" w:hAnsi="Arial" w:cs="Arial"/>
        </w:rPr>
      </w:pPr>
      <w:r w:rsidRPr="00B37F9D">
        <w:rPr>
          <w:rFonts w:ascii="Arial" w:hAnsi="Arial" w:cs="Arial"/>
        </w:rPr>
        <w:t xml:space="preserve">Tutor Name: </w:t>
      </w:r>
      <w:proofErr w:type="spellStart"/>
      <w:r w:rsidR="005035A7" w:rsidRPr="00B37F9D">
        <w:rPr>
          <w:rFonts w:ascii="Arial" w:hAnsi="Arial" w:cs="Arial"/>
        </w:rPr>
        <w:t>Delyth</w:t>
      </w:r>
      <w:proofErr w:type="spellEnd"/>
      <w:r w:rsidR="005035A7" w:rsidRPr="00B37F9D">
        <w:rPr>
          <w:rFonts w:ascii="Arial" w:hAnsi="Arial" w:cs="Arial"/>
        </w:rPr>
        <w:t xml:space="preserve"> Lloyd Evans</w:t>
      </w:r>
    </w:p>
    <w:p w14:paraId="5F084107" w14:textId="0670D741" w:rsidR="001E37DD" w:rsidRPr="00B37F9D" w:rsidRDefault="001E37DD">
      <w:pPr>
        <w:rPr>
          <w:rFonts w:ascii="Arial" w:hAnsi="Arial" w:cs="Arial"/>
        </w:rPr>
      </w:pPr>
      <w:r w:rsidRPr="00B37F9D">
        <w:rPr>
          <w:rFonts w:ascii="Arial" w:hAnsi="Arial" w:cs="Arial"/>
        </w:rPr>
        <w:t>Three Keywords: Fairytale, Horror and Concept art</w:t>
      </w:r>
    </w:p>
    <w:p w14:paraId="5AAB0799" w14:textId="77777777" w:rsidR="005035A7" w:rsidRDefault="005035A7"/>
    <w:p w14:paraId="4F66C52F" w14:textId="08560D04" w:rsidR="00DB6D91" w:rsidRDefault="00DB6D91"/>
    <w:p w14:paraId="15D42610" w14:textId="77777777" w:rsidR="001C3E85" w:rsidRDefault="005035A7">
      <w:pPr>
        <w:rPr>
          <w:rFonts w:ascii="Arial" w:hAnsi="Arial" w:cs="Arial"/>
        </w:rPr>
      </w:pPr>
      <w:r w:rsidRPr="00B37F9D">
        <w:rPr>
          <w:rFonts w:ascii="Arial" w:hAnsi="Arial" w:cs="Arial"/>
        </w:rPr>
        <w:t xml:space="preserve">This proposal will explore </w:t>
      </w:r>
      <w:r w:rsidR="001616C7" w:rsidRPr="00B37F9D">
        <w:rPr>
          <w:rFonts w:ascii="Arial" w:hAnsi="Arial" w:cs="Arial"/>
        </w:rPr>
        <w:t>the words: Fairytale, Horror and Concept art.</w:t>
      </w:r>
      <w:r w:rsidR="005933F4">
        <w:rPr>
          <w:rFonts w:ascii="Arial" w:hAnsi="Arial" w:cs="Arial"/>
        </w:rPr>
        <w:t xml:space="preserve"> T</w:t>
      </w:r>
      <w:r w:rsidR="001616C7" w:rsidRPr="00B37F9D">
        <w:rPr>
          <w:rFonts w:ascii="Arial" w:hAnsi="Arial" w:cs="Arial"/>
        </w:rPr>
        <w:t xml:space="preserve">his will </w:t>
      </w:r>
    </w:p>
    <w:p w14:paraId="4C31DECA" w14:textId="77777777" w:rsidR="00432A7C" w:rsidRDefault="001616C7">
      <w:pPr>
        <w:rPr>
          <w:rFonts w:ascii="Arial" w:hAnsi="Arial" w:cs="Arial"/>
        </w:rPr>
      </w:pPr>
      <w:r w:rsidRPr="00B37F9D">
        <w:rPr>
          <w:rFonts w:ascii="Arial" w:hAnsi="Arial" w:cs="Arial"/>
        </w:rPr>
        <w:t xml:space="preserve">guide me into a further understanding of the psychological </w:t>
      </w:r>
      <w:r w:rsidR="00432A7C">
        <w:rPr>
          <w:rFonts w:ascii="Arial" w:hAnsi="Arial" w:cs="Arial"/>
        </w:rPr>
        <w:t>aspects</w:t>
      </w:r>
      <w:r w:rsidRPr="00B37F9D">
        <w:rPr>
          <w:rFonts w:ascii="Arial" w:hAnsi="Arial" w:cs="Arial"/>
        </w:rPr>
        <w:t xml:space="preserve"> of horror</w:t>
      </w:r>
      <w:r w:rsidR="00432A7C">
        <w:rPr>
          <w:rFonts w:ascii="Arial" w:hAnsi="Arial" w:cs="Arial"/>
        </w:rPr>
        <w:t xml:space="preserve">, </w:t>
      </w:r>
    </w:p>
    <w:p w14:paraId="29666ADA" w14:textId="4DD6713C" w:rsidR="00432A7C" w:rsidRDefault="00432A7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and how </w:t>
      </w:r>
      <w:r w:rsidR="001616C7" w:rsidRPr="00B37F9D">
        <w:rPr>
          <w:rFonts w:ascii="Arial" w:hAnsi="Arial" w:cs="Arial"/>
        </w:rPr>
        <w:t xml:space="preserve">topics such as </w:t>
      </w:r>
      <w:r w:rsidR="001616C7" w:rsidRPr="00B37F9D">
        <w:rPr>
          <w:rFonts w:ascii="Arial" w:hAnsi="Arial" w:cs="Arial"/>
          <w:i/>
          <w:iCs/>
        </w:rPr>
        <w:t>The Uncanny</w:t>
      </w:r>
      <w:r w:rsidR="001616C7" w:rsidRPr="00B37F9D">
        <w:rPr>
          <w:rFonts w:ascii="Arial" w:hAnsi="Arial" w:cs="Arial"/>
        </w:rPr>
        <w:t xml:space="preserve"> can be disturbing</w:t>
      </w:r>
      <w:r w:rsidR="00E420CE" w:rsidRPr="00B37F9D">
        <w:rPr>
          <w:rFonts w:ascii="Arial" w:hAnsi="Arial" w:cs="Arial"/>
        </w:rPr>
        <w:t xml:space="preserve">.  </w:t>
      </w:r>
      <w:r w:rsidR="00D172C0">
        <w:rPr>
          <w:rFonts w:ascii="Arial" w:hAnsi="Arial" w:cs="Arial"/>
        </w:rPr>
        <w:t>T</w:t>
      </w:r>
      <w:r w:rsidR="00E420CE" w:rsidRPr="00B37F9D">
        <w:rPr>
          <w:rFonts w:ascii="Arial" w:hAnsi="Arial" w:cs="Arial"/>
        </w:rPr>
        <w:t xml:space="preserve">hese topics will </w:t>
      </w:r>
    </w:p>
    <w:p w14:paraId="6C0443DA" w14:textId="77777777" w:rsidR="00432A7C" w:rsidRDefault="00E420CE">
      <w:pPr>
        <w:rPr>
          <w:rFonts w:ascii="Arial" w:hAnsi="Arial" w:cs="Arial"/>
          <w:i/>
          <w:iCs/>
        </w:rPr>
      </w:pPr>
      <w:r w:rsidRPr="00B37F9D">
        <w:rPr>
          <w:rFonts w:ascii="Arial" w:hAnsi="Arial" w:cs="Arial"/>
        </w:rPr>
        <w:t xml:space="preserve">help me be able to create concept art for my version of Alice from </w:t>
      </w:r>
      <w:r w:rsidRPr="00B37F9D">
        <w:rPr>
          <w:rFonts w:ascii="Arial" w:hAnsi="Arial" w:cs="Arial"/>
          <w:i/>
          <w:iCs/>
        </w:rPr>
        <w:t xml:space="preserve">Alice in </w:t>
      </w:r>
    </w:p>
    <w:p w14:paraId="3949AA76" w14:textId="77777777" w:rsidR="00FF7CC6" w:rsidRDefault="00E420CE">
      <w:pPr>
        <w:rPr>
          <w:rFonts w:ascii="Arial" w:hAnsi="Arial" w:cs="Arial"/>
        </w:rPr>
      </w:pPr>
      <w:r w:rsidRPr="00B37F9D">
        <w:rPr>
          <w:rFonts w:ascii="Arial" w:hAnsi="Arial" w:cs="Arial"/>
          <w:i/>
          <w:iCs/>
        </w:rPr>
        <w:t>Wonderland</w:t>
      </w:r>
      <w:r w:rsidRPr="00B37F9D">
        <w:rPr>
          <w:rFonts w:ascii="Arial" w:hAnsi="Arial" w:cs="Arial"/>
        </w:rPr>
        <w:t xml:space="preserve">, with inspiration from other games such as </w:t>
      </w:r>
      <w:r w:rsidRPr="00B37F9D">
        <w:rPr>
          <w:rFonts w:ascii="Arial" w:hAnsi="Arial" w:cs="Arial"/>
          <w:i/>
          <w:iCs/>
        </w:rPr>
        <w:t>Fran Bow</w:t>
      </w:r>
      <w:r w:rsidRPr="00B37F9D">
        <w:rPr>
          <w:rFonts w:ascii="Arial" w:hAnsi="Arial" w:cs="Arial"/>
        </w:rPr>
        <w:t>.</w:t>
      </w:r>
      <w:r w:rsidR="00D172C0">
        <w:rPr>
          <w:rFonts w:ascii="Arial" w:hAnsi="Arial" w:cs="Arial"/>
        </w:rPr>
        <w:t xml:space="preserve"> </w:t>
      </w:r>
      <w:r w:rsidR="00C04601">
        <w:rPr>
          <w:rFonts w:ascii="Arial" w:hAnsi="Arial" w:cs="Arial"/>
        </w:rPr>
        <w:t xml:space="preserve"> Researching into </w:t>
      </w:r>
    </w:p>
    <w:p w14:paraId="31129011" w14:textId="77777777" w:rsidR="00FF7CC6" w:rsidRDefault="00C046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chosen key words will hopefully help me to compile a question for my </w:t>
      </w:r>
    </w:p>
    <w:p w14:paraId="3CEFE26E" w14:textId="5A1D4CA7" w:rsidR="00DB6D91" w:rsidRPr="00FF7CC6" w:rsidRDefault="00C04601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independent project. </w:t>
      </w:r>
    </w:p>
    <w:p w14:paraId="56B7A056" w14:textId="573308A5" w:rsidR="00DB6D91" w:rsidRDefault="00DB6D91"/>
    <w:p w14:paraId="5A764D23" w14:textId="077A30F4" w:rsidR="00C6600C" w:rsidRPr="00BC7A99" w:rsidRDefault="005035A7">
      <w:pPr>
        <w:rPr>
          <w:rFonts w:ascii="Arial" w:hAnsi="Arial" w:cs="Arial"/>
          <w:b/>
          <w:bCs/>
        </w:rPr>
      </w:pPr>
      <w:r w:rsidRPr="00BC7A99">
        <w:rPr>
          <w:rFonts w:ascii="Arial" w:hAnsi="Arial" w:cs="Arial"/>
          <w:b/>
          <w:bCs/>
        </w:rPr>
        <w:t>Fairy tale</w:t>
      </w:r>
    </w:p>
    <w:p w14:paraId="681D1C7A" w14:textId="77777777" w:rsidR="00BC7A99" w:rsidRPr="00C6600C" w:rsidRDefault="00BC7A99">
      <w:pPr>
        <w:rPr>
          <w:b/>
          <w:bCs/>
          <w:sz w:val="28"/>
          <w:szCs w:val="28"/>
        </w:rPr>
      </w:pPr>
    </w:p>
    <w:p w14:paraId="054F3131" w14:textId="5A3FC83C" w:rsidR="00152AA7" w:rsidRDefault="00FA0766">
      <w:pPr>
        <w:rPr>
          <w:rFonts w:ascii="Arial" w:hAnsi="Arial" w:cs="Arial"/>
        </w:rPr>
      </w:pPr>
      <w:r>
        <w:rPr>
          <w:rFonts w:ascii="Arial" w:hAnsi="Arial" w:cs="Arial"/>
        </w:rPr>
        <w:t xml:space="preserve">Everyone knows the typical fairy tale story.  A princess is in trouble and the </w:t>
      </w:r>
    </w:p>
    <w:p w14:paraId="010EADCA" w14:textId="77777777" w:rsidR="008E3EC0" w:rsidRDefault="00FA0766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handsome prince saves her from the evil threat, </w:t>
      </w:r>
      <w:r w:rsidR="006D4C24">
        <w:rPr>
          <w:rFonts w:ascii="Arial" w:hAnsi="Arial" w:cs="Arial"/>
        </w:rPr>
        <w:t>they fall in love,</w:t>
      </w:r>
      <w:r>
        <w:rPr>
          <w:rFonts w:ascii="Arial" w:hAnsi="Arial" w:cs="Arial"/>
        </w:rPr>
        <w:t xml:space="preserve"> get married and live </w:t>
      </w:r>
    </w:p>
    <w:p w14:paraId="166E86E5" w14:textId="5A55D672" w:rsidR="008E3EC0" w:rsidRDefault="008E3EC0">
      <w:pPr>
        <w:rPr>
          <w:rFonts w:ascii="Arial" w:hAnsi="Arial" w:cs="Arial"/>
        </w:rPr>
      </w:pPr>
      <w:r>
        <w:rPr>
          <w:rFonts w:ascii="Arial" w:hAnsi="Arial" w:cs="Arial"/>
        </w:rPr>
        <w:t>happily,</w:t>
      </w:r>
      <w:r w:rsidR="00FA0766">
        <w:rPr>
          <w:rFonts w:ascii="Arial" w:hAnsi="Arial" w:cs="Arial"/>
        </w:rPr>
        <w:t xml:space="preserve"> ever after.  However, what if the stories that we are so familiar </w:t>
      </w:r>
      <w:r w:rsidR="002661FD">
        <w:rPr>
          <w:rFonts w:ascii="Arial" w:hAnsi="Arial" w:cs="Arial"/>
        </w:rPr>
        <w:t xml:space="preserve">with stayed as </w:t>
      </w:r>
    </w:p>
    <w:p w14:paraId="22E041A6" w14:textId="7BF0AABE" w:rsidR="00152AA7" w:rsidRDefault="002661FD">
      <w:pPr>
        <w:rPr>
          <w:rFonts w:ascii="Arial" w:hAnsi="Arial" w:cs="Arial"/>
        </w:rPr>
      </w:pPr>
      <w:r>
        <w:rPr>
          <w:rFonts w:ascii="Arial" w:hAnsi="Arial" w:cs="Arial"/>
        </w:rPr>
        <w:t>how</w:t>
      </w:r>
      <w:r w:rsidR="008E3EC0">
        <w:rPr>
          <w:rFonts w:ascii="Arial" w:hAnsi="Arial" w:cs="Arial"/>
        </w:rPr>
        <w:t xml:space="preserve"> the Brothers Grimm</w:t>
      </w:r>
      <w:r>
        <w:rPr>
          <w:rFonts w:ascii="Arial" w:hAnsi="Arial" w:cs="Arial"/>
        </w:rPr>
        <w:t xml:space="preserve"> </w:t>
      </w:r>
      <w:r w:rsidR="0024227B">
        <w:rPr>
          <w:rFonts w:ascii="Arial" w:hAnsi="Arial" w:cs="Arial"/>
        </w:rPr>
        <w:t>i</w:t>
      </w:r>
      <w:r>
        <w:rPr>
          <w:rFonts w:ascii="Arial" w:hAnsi="Arial" w:cs="Arial"/>
        </w:rPr>
        <w:t>ntended?  What if their stories were modern day normality?</w:t>
      </w:r>
      <w:r w:rsidR="00152AA7">
        <w:rPr>
          <w:rFonts w:ascii="Arial" w:hAnsi="Arial" w:cs="Arial"/>
        </w:rPr>
        <w:t xml:space="preserve"> </w:t>
      </w:r>
    </w:p>
    <w:p w14:paraId="45904118" w14:textId="77777777" w:rsidR="008E3EC0" w:rsidRDefault="008E3EC0">
      <w:pPr>
        <w:rPr>
          <w:rFonts w:ascii="Arial" w:hAnsi="Arial" w:cs="Arial"/>
        </w:rPr>
      </w:pPr>
    </w:p>
    <w:p w14:paraId="7F429CD7" w14:textId="4DFE5B34" w:rsidR="00152AA7" w:rsidRDefault="00152A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Brothers Grimm’s tales were seen as “brusque, blunt, absurd, comical, and </w:t>
      </w:r>
    </w:p>
    <w:p w14:paraId="2A68DDD0" w14:textId="77777777" w:rsidR="00152AA7" w:rsidRDefault="00152A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tragic”, and because of this they were never actually intended to be read to children </w:t>
      </w:r>
    </w:p>
    <w:p w14:paraId="2915DCC5" w14:textId="77777777" w:rsidR="00330C37" w:rsidRDefault="00152A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(HUMANITIES, 2015).  An example of this is </w:t>
      </w:r>
      <w:r w:rsidR="00330C37">
        <w:rPr>
          <w:rFonts w:ascii="Arial" w:hAnsi="Arial" w:cs="Arial"/>
          <w:i/>
          <w:iCs/>
        </w:rPr>
        <w:t>Aschenputtel</w:t>
      </w:r>
      <w:r w:rsidR="005C002B">
        <w:rPr>
          <w:rFonts w:ascii="Arial" w:hAnsi="Arial" w:cs="Arial"/>
          <w:i/>
          <w:iCs/>
        </w:rPr>
        <w:t xml:space="preserve"> </w:t>
      </w:r>
      <w:r w:rsidR="00330C37" w:rsidRPr="00330C37">
        <w:rPr>
          <w:rFonts w:ascii="Arial" w:hAnsi="Arial" w:cs="Arial"/>
        </w:rPr>
        <w:t>or</w:t>
      </w:r>
      <w:r w:rsidR="00330C37">
        <w:rPr>
          <w:rFonts w:ascii="Arial" w:hAnsi="Arial" w:cs="Arial"/>
          <w:i/>
          <w:iCs/>
        </w:rPr>
        <w:t xml:space="preserve"> </w:t>
      </w:r>
      <w:r w:rsidR="00330C37" w:rsidRPr="00330C37">
        <w:rPr>
          <w:rFonts w:ascii="Arial" w:hAnsi="Arial" w:cs="Arial"/>
          <w:i/>
          <w:iCs/>
        </w:rPr>
        <w:t>Cinderella</w:t>
      </w:r>
      <w:r w:rsidR="00330C37" w:rsidRPr="00330C37">
        <w:rPr>
          <w:rFonts w:ascii="Arial" w:hAnsi="Arial" w:cs="Arial"/>
        </w:rPr>
        <w:t xml:space="preserve"> in English</w:t>
      </w:r>
      <w:r w:rsidR="00330C37">
        <w:rPr>
          <w:rFonts w:ascii="Arial" w:hAnsi="Arial" w:cs="Arial"/>
        </w:rPr>
        <w:t xml:space="preserve"> </w:t>
      </w:r>
    </w:p>
    <w:p w14:paraId="146290F0" w14:textId="08C24314" w:rsidR="00BD30FE" w:rsidRDefault="00330C37">
      <w:pPr>
        <w:rPr>
          <w:rFonts w:ascii="Arial" w:hAnsi="Arial" w:cs="Arial"/>
        </w:rPr>
      </w:pPr>
      <w:r w:rsidRPr="00330C37">
        <w:rPr>
          <w:rFonts w:ascii="Arial" w:hAnsi="Arial" w:cs="Arial"/>
        </w:rPr>
        <w:t xml:space="preserve">translation, </w:t>
      </w:r>
      <w:r w:rsidR="005C002B" w:rsidRPr="00330C37">
        <w:rPr>
          <w:rFonts w:ascii="Arial" w:hAnsi="Arial" w:cs="Arial"/>
        </w:rPr>
        <w:t xml:space="preserve">where </w:t>
      </w:r>
      <w:r w:rsidR="00544660">
        <w:rPr>
          <w:rFonts w:ascii="Arial" w:hAnsi="Arial" w:cs="Arial"/>
        </w:rPr>
        <w:t xml:space="preserve">the oldest </w:t>
      </w:r>
      <w:r w:rsidR="00D171CC">
        <w:rPr>
          <w:rFonts w:ascii="Arial" w:hAnsi="Arial" w:cs="Arial"/>
        </w:rPr>
        <w:t>stepsisters</w:t>
      </w:r>
      <w:r w:rsidR="00544660">
        <w:rPr>
          <w:rFonts w:ascii="Arial" w:hAnsi="Arial" w:cs="Arial"/>
        </w:rPr>
        <w:t xml:space="preserve"> cut of bits of her toes to fit into the glass </w:t>
      </w:r>
    </w:p>
    <w:p w14:paraId="6D74FE64" w14:textId="3C50241C" w:rsidR="00BD30FE" w:rsidRDefault="00544660">
      <w:pPr>
        <w:rPr>
          <w:rFonts w:ascii="Arial" w:hAnsi="Arial" w:cs="Arial"/>
        </w:rPr>
      </w:pPr>
      <w:r>
        <w:rPr>
          <w:rFonts w:ascii="Arial" w:hAnsi="Arial" w:cs="Arial"/>
        </w:rPr>
        <w:t xml:space="preserve">slipper, and the youngest cut of </w:t>
      </w:r>
      <w:r w:rsidR="00CB3A8F">
        <w:rPr>
          <w:rFonts w:ascii="Arial" w:hAnsi="Arial" w:cs="Arial"/>
        </w:rPr>
        <w:t>some of her heal.  At</w:t>
      </w:r>
      <w:r>
        <w:rPr>
          <w:rFonts w:ascii="Arial" w:hAnsi="Arial" w:cs="Arial"/>
        </w:rPr>
        <w:t xml:space="preserve"> </w:t>
      </w:r>
      <w:r w:rsidR="005C002B" w:rsidRPr="00330C37">
        <w:rPr>
          <w:rFonts w:ascii="Arial" w:hAnsi="Arial" w:cs="Arial"/>
        </w:rPr>
        <w:t xml:space="preserve">the end of </w:t>
      </w:r>
      <w:r w:rsidR="005C002B">
        <w:rPr>
          <w:rFonts w:ascii="Arial" w:hAnsi="Arial" w:cs="Arial"/>
        </w:rPr>
        <w:t xml:space="preserve">the tale, the two evil </w:t>
      </w:r>
    </w:p>
    <w:p w14:paraId="75201AE6" w14:textId="77777777" w:rsidR="00CB3A8F" w:rsidRDefault="0063554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stepsisters</w:t>
      </w:r>
      <w:r w:rsidR="005C002B">
        <w:rPr>
          <w:rFonts w:ascii="Arial" w:hAnsi="Arial" w:cs="Arial"/>
        </w:rPr>
        <w:t xml:space="preserve"> had their eyes</w:t>
      </w:r>
      <w:r w:rsidR="00330C37">
        <w:rPr>
          <w:rFonts w:ascii="Arial" w:hAnsi="Arial" w:cs="Arial"/>
        </w:rPr>
        <w:t xml:space="preserve"> </w:t>
      </w:r>
      <w:r w:rsidR="005C002B">
        <w:rPr>
          <w:rFonts w:ascii="Arial" w:hAnsi="Arial" w:cs="Arial"/>
        </w:rPr>
        <w:t xml:space="preserve">pecked out by pigeons </w:t>
      </w:r>
      <w:r w:rsidR="00544660">
        <w:rPr>
          <w:rFonts w:ascii="Arial" w:hAnsi="Arial" w:cs="Arial"/>
        </w:rPr>
        <w:t xml:space="preserve">for “maliciously treating Cinderella” </w:t>
      </w:r>
    </w:p>
    <w:p w14:paraId="42756378" w14:textId="77777777" w:rsidR="0024227B" w:rsidRDefault="00544660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D1229C">
        <w:rPr>
          <w:rFonts w:ascii="Arial" w:hAnsi="Arial" w:cs="Arial"/>
        </w:rPr>
        <w:t>Weebly</w:t>
      </w:r>
      <w:r>
        <w:rPr>
          <w:rFonts w:ascii="Arial" w:hAnsi="Arial" w:cs="Arial"/>
        </w:rPr>
        <w:t>,</w:t>
      </w:r>
      <w:r w:rsidR="00D1229C">
        <w:rPr>
          <w:rFonts w:ascii="Arial" w:hAnsi="Arial" w:cs="Arial"/>
        </w:rPr>
        <w:t xml:space="preserve"> 2014</w:t>
      </w:r>
      <w:r>
        <w:rPr>
          <w:rFonts w:ascii="Arial" w:hAnsi="Arial" w:cs="Arial"/>
        </w:rPr>
        <w:t xml:space="preserve">) </w:t>
      </w:r>
      <w:r w:rsidR="005C002B">
        <w:rPr>
          <w:rFonts w:ascii="Arial" w:hAnsi="Arial" w:cs="Arial"/>
        </w:rPr>
        <w:t xml:space="preserve">and </w:t>
      </w:r>
      <w:r w:rsidR="00381CDA">
        <w:rPr>
          <w:rFonts w:ascii="Arial" w:hAnsi="Arial" w:cs="Arial"/>
        </w:rPr>
        <w:t>therefore,</w:t>
      </w:r>
      <w:r w:rsidR="005C002B">
        <w:rPr>
          <w:rFonts w:ascii="Arial" w:hAnsi="Arial" w:cs="Arial"/>
        </w:rPr>
        <w:t xml:space="preserve"> being punished with </w:t>
      </w:r>
      <w:r w:rsidR="0024227B">
        <w:rPr>
          <w:rFonts w:ascii="Arial" w:hAnsi="Arial" w:cs="Arial"/>
        </w:rPr>
        <w:t>b</w:t>
      </w:r>
      <w:r w:rsidR="005C002B">
        <w:rPr>
          <w:rFonts w:ascii="Arial" w:hAnsi="Arial" w:cs="Arial"/>
        </w:rPr>
        <w:t>lindness</w:t>
      </w:r>
      <w:r w:rsidR="0024227B">
        <w:rPr>
          <w:rFonts w:ascii="Arial" w:hAnsi="Arial" w:cs="Arial"/>
        </w:rPr>
        <w:t xml:space="preserve"> for the rest of their days</w:t>
      </w:r>
      <w:r w:rsidR="00E875E9">
        <w:rPr>
          <w:rFonts w:ascii="Arial" w:hAnsi="Arial" w:cs="Arial"/>
        </w:rPr>
        <w:t xml:space="preserve"> </w:t>
      </w:r>
    </w:p>
    <w:p w14:paraId="3FB1CD0E" w14:textId="77777777" w:rsidR="0024227B" w:rsidRDefault="00E875E9">
      <w:pPr>
        <w:rPr>
          <w:rFonts w:ascii="Arial" w:hAnsi="Arial" w:cs="Arial"/>
        </w:rPr>
      </w:pPr>
      <w:r>
        <w:rPr>
          <w:rFonts w:ascii="Arial" w:hAnsi="Arial" w:cs="Arial"/>
        </w:rPr>
        <w:t>(refer to Fig.1).</w:t>
      </w:r>
      <w:r w:rsidR="004035F9">
        <w:rPr>
          <w:rFonts w:ascii="Arial" w:hAnsi="Arial" w:cs="Arial"/>
        </w:rPr>
        <w:t xml:space="preserve"> Another example is </w:t>
      </w:r>
      <w:r w:rsidR="00544660" w:rsidRPr="00544660">
        <w:rPr>
          <w:rFonts w:ascii="Arial" w:hAnsi="Arial" w:cs="Arial"/>
          <w:i/>
          <w:iCs/>
        </w:rPr>
        <w:t>Little Red Riding Hood</w:t>
      </w:r>
      <w:r w:rsidR="00D1229C">
        <w:rPr>
          <w:rFonts w:ascii="Arial" w:hAnsi="Arial" w:cs="Arial"/>
          <w:i/>
          <w:iCs/>
        </w:rPr>
        <w:t xml:space="preserve">.  </w:t>
      </w:r>
      <w:r w:rsidR="00D1229C">
        <w:rPr>
          <w:rFonts w:ascii="Arial" w:hAnsi="Arial" w:cs="Arial"/>
        </w:rPr>
        <w:t xml:space="preserve">In this version of the </w:t>
      </w:r>
    </w:p>
    <w:p w14:paraId="626FC8E7" w14:textId="77777777" w:rsidR="0024227B" w:rsidRDefault="00D122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story the wolf </w:t>
      </w:r>
      <w:r w:rsidR="0024227B">
        <w:rPr>
          <w:rFonts w:ascii="Arial" w:hAnsi="Arial" w:cs="Arial"/>
        </w:rPr>
        <w:t xml:space="preserve">swallowed </w:t>
      </w:r>
      <w:r>
        <w:rPr>
          <w:rFonts w:ascii="Arial" w:hAnsi="Arial" w:cs="Arial"/>
        </w:rPr>
        <w:t xml:space="preserve">both </w:t>
      </w:r>
      <w:r w:rsidRPr="00D1229C">
        <w:rPr>
          <w:rFonts w:ascii="Arial" w:hAnsi="Arial" w:cs="Arial"/>
          <w:i/>
          <w:iCs/>
        </w:rPr>
        <w:t>Little Red Riding Hood</w:t>
      </w:r>
      <w:r>
        <w:rPr>
          <w:rFonts w:ascii="Arial" w:hAnsi="Arial" w:cs="Arial"/>
        </w:rPr>
        <w:t xml:space="preserve"> and the grandmother, a </w:t>
      </w:r>
    </w:p>
    <w:p w14:paraId="713AF4C0" w14:textId="521A9FC2" w:rsidR="007842E1" w:rsidRDefault="00D1229C">
      <w:pPr>
        <w:rPr>
          <w:rFonts w:ascii="Arial" w:hAnsi="Arial" w:cs="Arial"/>
        </w:rPr>
      </w:pPr>
      <w:r>
        <w:rPr>
          <w:rFonts w:ascii="Arial" w:hAnsi="Arial" w:cs="Arial"/>
        </w:rPr>
        <w:t>huntsmen came and cut the wolf open to save them both (see fig. 2).</w:t>
      </w:r>
      <w:r w:rsidR="007842E1">
        <w:rPr>
          <w:rFonts w:ascii="Arial" w:hAnsi="Arial" w:cs="Arial"/>
        </w:rPr>
        <w:t xml:space="preserve">  </w:t>
      </w:r>
    </w:p>
    <w:p w14:paraId="220A356E" w14:textId="77777777" w:rsidR="007842E1" w:rsidRDefault="007842E1">
      <w:pPr>
        <w:rPr>
          <w:rFonts w:ascii="Arial" w:hAnsi="Arial" w:cs="Arial"/>
        </w:rPr>
      </w:pPr>
    </w:p>
    <w:p w14:paraId="5442480E" w14:textId="7DCC4F46" w:rsidR="007842E1" w:rsidRPr="00D1229C" w:rsidRDefault="007842E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6EDD167" w14:textId="277B0303" w:rsidR="00E875E9" w:rsidRDefault="00E875E9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191D09A" wp14:editId="28D8BBA7">
            <wp:simplePos x="0" y="0"/>
            <wp:positionH relativeFrom="column">
              <wp:posOffset>1526851</wp:posOffset>
            </wp:positionH>
            <wp:positionV relativeFrom="paragraph">
              <wp:posOffset>302192</wp:posOffset>
            </wp:positionV>
            <wp:extent cx="2752725" cy="3926205"/>
            <wp:effectExtent l="0" t="0" r="3175" b="0"/>
            <wp:wrapTopAndBottom/>
            <wp:docPr id="2126255594" name="Picture 1" descr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ictur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2725" cy="3926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fldChar w:fldCharType="begin"/>
      </w:r>
      <w:r>
        <w:instrText xml:space="preserve"> INCLUDEPICTURE "/Users/emilywestwood/Library/Group Containers/UBF8T346G9.ms/WebArchiveCopyPasteTempFiles/com.microsoft.Word/7850874.jpg" \* MERGEFORMATINET </w:instrText>
      </w:r>
      <w:r>
        <w:fldChar w:fldCharType="separate"/>
      </w:r>
      <w:r>
        <w:fldChar w:fldCharType="end"/>
      </w:r>
    </w:p>
    <w:p w14:paraId="36036426" w14:textId="4B2E6B9D" w:rsidR="00E875E9" w:rsidRDefault="00E875E9" w:rsidP="00E875E9">
      <w:pPr>
        <w:jc w:val="center"/>
        <w:rPr>
          <w:rFonts w:ascii="Arial" w:hAnsi="Arial" w:cs="Arial"/>
        </w:rPr>
      </w:pPr>
    </w:p>
    <w:p w14:paraId="0F4B059E" w14:textId="165B42C3" w:rsidR="00E875E9" w:rsidRPr="005C002B" w:rsidRDefault="00E875E9" w:rsidP="00E875E9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Figure 1: </w:t>
      </w:r>
      <w:r w:rsidR="009E6817">
        <w:rPr>
          <w:rFonts w:ascii="Arial" w:hAnsi="Arial" w:cs="Arial"/>
        </w:rPr>
        <w:t xml:space="preserve">The Brothers Grimm, </w:t>
      </w:r>
      <w:proofErr w:type="spellStart"/>
      <w:r w:rsidR="0092689C" w:rsidRPr="00AC7689">
        <w:rPr>
          <w:rFonts w:ascii="Arial" w:hAnsi="Arial" w:cs="Arial"/>
          <w:i/>
          <w:iCs/>
        </w:rPr>
        <w:t>Aschenputtel</w:t>
      </w:r>
      <w:proofErr w:type="spellEnd"/>
      <w:r w:rsidR="0092689C">
        <w:rPr>
          <w:rFonts w:ascii="Arial" w:hAnsi="Arial" w:cs="Arial"/>
        </w:rPr>
        <w:t>, 1812</w:t>
      </w:r>
    </w:p>
    <w:p w14:paraId="5A4485B5" w14:textId="5F06F288" w:rsidR="009A6064" w:rsidRDefault="009A6064">
      <w:pPr>
        <w:rPr>
          <w:rFonts w:ascii="Arial" w:hAnsi="Arial" w:cs="Arial"/>
        </w:rPr>
      </w:pPr>
    </w:p>
    <w:p w14:paraId="3E4387AD" w14:textId="6FFF34A5" w:rsidR="00D1229C" w:rsidRDefault="00D1229C">
      <w:pPr>
        <w:rPr>
          <w:rFonts w:ascii="Arial" w:hAnsi="Arial" w:cs="Arial"/>
        </w:rPr>
      </w:pPr>
    </w:p>
    <w:p w14:paraId="30459F21" w14:textId="4065285B" w:rsidR="00D1229C" w:rsidRPr="00AC7689" w:rsidRDefault="007A5431" w:rsidP="00D1229C">
      <w:pPr>
        <w:jc w:val="center"/>
        <w:rPr>
          <w:rFonts w:ascii="Arial" w:hAnsi="Arial" w:cs="Arial"/>
        </w:rPr>
      </w:pPr>
      <w:r w:rsidRPr="00AC7689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4F3B668" wp14:editId="29539B98">
            <wp:simplePos x="0" y="0"/>
            <wp:positionH relativeFrom="column">
              <wp:posOffset>1009650</wp:posOffset>
            </wp:positionH>
            <wp:positionV relativeFrom="paragraph">
              <wp:posOffset>426</wp:posOffset>
            </wp:positionV>
            <wp:extent cx="3350260" cy="2785110"/>
            <wp:effectExtent l="0" t="0" r="6350" b="0"/>
            <wp:wrapTopAndBottom/>
            <wp:docPr id="748866945" name="Picture 4" descr="Little Red Riding Hoo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Little Red Riding Hoo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0260" cy="2785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1229C" w:rsidRPr="00AC7689">
        <w:rPr>
          <w:rFonts w:ascii="Arial" w:hAnsi="Arial" w:cs="Arial"/>
        </w:rPr>
        <w:t xml:space="preserve">Figure 2: </w:t>
      </w:r>
      <w:r w:rsidR="009E6817">
        <w:rPr>
          <w:rFonts w:ascii="Arial" w:hAnsi="Arial" w:cs="Arial"/>
        </w:rPr>
        <w:t xml:space="preserve">The Brothers Grimm, </w:t>
      </w:r>
      <w:r w:rsidR="00D1229C" w:rsidRPr="00AC7689">
        <w:rPr>
          <w:rFonts w:ascii="Arial" w:hAnsi="Arial" w:cs="Arial"/>
          <w:i/>
          <w:iCs/>
        </w:rPr>
        <w:t>Little Red Riding Hood</w:t>
      </w:r>
      <w:r w:rsidR="00D1229C" w:rsidRPr="00AC7689">
        <w:rPr>
          <w:rFonts w:ascii="Arial" w:hAnsi="Arial" w:cs="Arial"/>
        </w:rPr>
        <w:t xml:space="preserve">, </w:t>
      </w:r>
      <w:r w:rsidR="00480A3F" w:rsidRPr="00AC7689">
        <w:rPr>
          <w:rFonts w:ascii="Arial" w:hAnsi="Arial" w:cs="Arial"/>
        </w:rPr>
        <w:t>1812</w:t>
      </w:r>
      <w:r w:rsidR="00D1229C" w:rsidRPr="00AC7689">
        <w:rPr>
          <w:rFonts w:ascii="Arial" w:hAnsi="Arial" w:cs="Arial"/>
        </w:rPr>
        <w:fldChar w:fldCharType="begin"/>
      </w:r>
      <w:r w:rsidR="00D1229C" w:rsidRPr="00AC7689">
        <w:rPr>
          <w:rFonts w:ascii="Arial" w:hAnsi="Arial" w:cs="Arial"/>
        </w:rPr>
        <w:instrText xml:space="preserve"> INCLUDEPICTURE "/Users/emilywestwood/Library/Group Containers/UBF8T346G9.ms/WebArchiveCopyPasteTempFiles/com.microsoft.Word/image026.jpg" \* MERGEFORMATINET </w:instrText>
      </w:r>
      <w:r w:rsidR="00D1229C" w:rsidRPr="00AC7689">
        <w:rPr>
          <w:rFonts w:ascii="Arial" w:hAnsi="Arial" w:cs="Arial"/>
        </w:rPr>
        <w:fldChar w:fldCharType="separate"/>
      </w:r>
      <w:r w:rsidR="00D1229C" w:rsidRPr="00AC7689">
        <w:rPr>
          <w:rFonts w:ascii="Arial" w:hAnsi="Arial" w:cs="Arial"/>
        </w:rPr>
        <w:fldChar w:fldCharType="end"/>
      </w:r>
    </w:p>
    <w:p w14:paraId="05C4D864" w14:textId="77777777" w:rsidR="009A6064" w:rsidRDefault="009A6064">
      <w:pPr>
        <w:rPr>
          <w:rFonts w:ascii="Arial" w:hAnsi="Arial" w:cs="Arial"/>
        </w:rPr>
      </w:pPr>
    </w:p>
    <w:p w14:paraId="258A767B" w14:textId="4D453BE9" w:rsidR="00BC0713" w:rsidRDefault="00BC0713">
      <w:pPr>
        <w:rPr>
          <w:b/>
          <w:bCs/>
          <w:sz w:val="28"/>
          <w:szCs w:val="28"/>
        </w:rPr>
      </w:pPr>
    </w:p>
    <w:p w14:paraId="16DEA62D" w14:textId="7EFAEF47" w:rsidR="00E3438F" w:rsidRDefault="006E575E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Why do fairy tales stay in our minds?  </w:t>
      </w:r>
      <w:r w:rsidR="00E3438F">
        <w:rPr>
          <w:rFonts w:ascii="Arial" w:hAnsi="Arial" w:cs="Arial"/>
        </w:rPr>
        <w:t>In his book,</w:t>
      </w:r>
      <w:r w:rsidR="00D460AF">
        <w:rPr>
          <w:rFonts w:ascii="Arial" w:hAnsi="Arial" w:cs="Arial"/>
        </w:rPr>
        <w:t xml:space="preserve"> </w:t>
      </w:r>
      <w:r w:rsidR="00D460AF" w:rsidRPr="00D460AF">
        <w:rPr>
          <w:rFonts w:ascii="Arial" w:hAnsi="Arial" w:cs="Arial"/>
          <w:i/>
          <w:iCs/>
        </w:rPr>
        <w:t>Why fairy Tales Stick</w:t>
      </w:r>
      <w:r w:rsidR="006015C5">
        <w:rPr>
          <w:rFonts w:ascii="Arial" w:hAnsi="Arial" w:cs="Arial"/>
          <w:i/>
          <w:iCs/>
        </w:rPr>
        <w:t xml:space="preserve">, </w:t>
      </w:r>
      <w:r w:rsidR="00E3438F" w:rsidRPr="00E3438F">
        <w:rPr>
          <w:rFonts w:ascii="Arial" w:hAnsi="Arial" w:cs="Arial"/>
        </w:rPr>
        <w:t>Jack Zipes</w:t>
      </w:r>
      <w:r w:rsidR="00E3438F">
        <w:rPr>
          <w:rFonts w:ascii="Arial" w:hAnsi="Arial" w:cs="Arial"/>
          <w:i/>
          <w:iCs/>
        </w:rPr>
        <w:t xml:space="preserve"> </w:t>
      </w:r>
    </w:p>
    <w:p w14:paraId="07B94147" w14:textId="77777777" w:rsidR="00E3438F" w:rsidRDefault="00E3438F">
      <w:pPr>
        <w:rPr>
          <w:rFonts w:ascii="Arial" w:hAnsi="Arial" w:cs="Arial"/>
        </w:rPr>
      </w:pPr>
      <w:r>
        <w:rPr>
          <w:rFonts w:ascii="Arial" w:hAnsi="Arial" w:cs="Arial"/>
        </w:rPr>
        <w:t>states</w:t>
      </w:r>
      <w:r w:rsidR="00D460AF">
        <w:rPr>
          <w:rFonts w:ascii="Arial" w:hAnsi="Arial" w:cs="Arial"/>
        </w:rPr>
        <w:t xml:space="preserve"> that fairy tales </w:t>
      </w:r>
      <w:r w:rsidR="0075407F">
        <w:rPr>
          <w:rFonts w:ascii="Arial" w:hAnsi="Arial" w:cs="Arial"/>
        </w:rPr>
        <w:t>stick</w:t>
      </w:r>
      <w:r w:rsidR="00D460AF">
        <w:rPr>
          <w:rFonts w:ascii="Arial" w:hAnsi="Arial" w:cs="Arial"/>
        </w:rPr>
        <w:t xml:space="preserve"> in people’s minds because they speak in an “efficient </w:t>
      </w:r>
    </w:p>
    <w:p w14:paraId="78E6C9C6" w14:textId="0CE2DD02" w:rsidR="006015C5" w:rsidRDefault="00D460AF">
      <w:pPr>
        <w:rPr>
          <w:rFonts w:ascii="Arial" w:hAnsi="Arial" w:cs="Arial"/>
        </w:rPr>
      </w:pPr>
      <w:r>
        <w:rPr>
          <w:rFonts w:ascii="Arial" w:hAnsi="Arial" w:cs="Arial"/>
        </w:rPr>
        <w:t xml:space="preserve">metaphorical term” </w:t>
      </w:r>
      <w:r w:rsidR="006015C5">
        <w:rPr>
          <w:rFonts w:ascii="Arial" w:hAnsi="Arial" w:cs="Arial"/>
        </w:rPr>
        <w:t>(</w:t>
      </w:r>
      <w:r>
        <w:rPr>
          <w:rFonts w:ascii="Arial" w:hAnsi="Arial" w:cs="Arial"/>
        </w:rPr>
        <w:t>20</w:t>
      </w:r>
      <w:r w:rsidR="00F61AA9">
        <w:rPr>
          <w:rFonts w:ascii="Arial" w:hAnsi="Arial" w:cs="Arial"/>
        </w:rPr>
        <w:t>06</w:t>
      </w:r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p.xii</w:t>
      </w:r>
      <w:proofErr w:type="spellEnd"/>
      <w:r>
        <w:rPr>
          <w:rFonts w:ascii="Arial" w:hAnsi="Arial" w:cs="Arial"/>
        </w:rPr>
        <w:t xml:space="preserve">), so that listeners and readers can have solutions to </w:t>
      </w:r>
    </w:p>
    <w:p w14:paraId="14490765" w14:textId="77777777" w:rsidR="006015C5" w:rsidRDefault="00D460A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their issues, as these book weren’t meant to children at the time of the seventeenth </w:t>
      </w:r>
    </w:p>
    <w:p w14:paraId="2A83319C" w14:textId="77777777" w:rsidR="006015C5" w:rsidRDefault="00D460AF">
      <w:pPr>
        <w:rPr>
          <w:rFonts w:ascii="Arial" w:hAnsi="Arial" w:cs="Arial"/>
        </w:rPr>
      </w:pPr>
      <w:r>
        <w:rPr>
          <w:rFonts w:ascii="Arial" w:hAnsi="Arial" w:cs="Arial"/>
        </w:rPr>
        <w:t xml:space="preserve">century.  They spoke about relevant issues, and this could help the audience “survive </w:t>
      </w:r>
    </w:p>
    <w:p w14:paraId="1E87D2A4" w14:textId="0C3A90F0" w:rsidR="006015C5" w:rsidRDefault="00D460AF">
      <w:pPr>
        <w:rPr>
          <w:rFonts w:ascii="Arial" w:hAnsi="Arial" w:cs="Arial"/>
        </w:rPr>
      </w:pPr>
      <w:r>
        <w:rPr>
          <w:rFonts w:ascii="Arial" w:hAnsi="Arial" w:cs="Arial"/>
        </w:rPr>
        <w:t>and adapt to their environments’ (Zipes, 20</w:t>
      </w:r>
      <w:r w:rsidR="00F61AA9">
        <w:rPr>
          <w:rFonts w:ascii="Arial" w:hAnsi="Arial" w:cs="Arial"/>
        </w:rPr>
        <w:t>06</w:t>
      </w:r>
      <w:r>
        <w:rPr>
          <w:rFonts w:ascii="Arial" w:hAnsi="Arial" w:cs="Arial"/>
        </w:rPr>
        <w:t xml:space="preserve">, xii).  An example he talks about is </w:t>
      </w:r>
    </w:p>
    <w:p w14:paraId="6FA8D709" w14:textId="77777777" w:rsidR="006015C5" w:rsidRDefault="006638E8">
      <w:pPr>
        <w:rPr>
          <w:rFonts w:ascii="Arial" w:hAnsi="Arial" w:cs="Arial"/>
        </w:rPr>
      </w:pPr>
      <w:r w:rsidRPr="006638E8">
        <w:rPr>
          <w:rFonts w:ascii="Arial" w:hAnsi="Arial" w:cs="Arial"/>
          <w:i/>
          <w:iCs/>
        </w:rPr>
        <w:t>Cinderella</w:t>
      </w:r>
      <w:r>
        <w:rPr>
          <w:rFonts w:ascii="Arial" w:hAnsi="Arial" w:cs="Arial"/>
        </w:rPr>
        <w:t xml:space="preserve">.  As previously discussed, </w:t>
      </w:r>
      <w:r w:rsidRPr="00E3438F">
        <w:rPr>
          <w:rFonts w:ascii="Arial" w:hAnsi="Arial" w:cs="Arial"/>
          <w:i/>
          <w:iCs/>
        </w:rPr>
        <w:t>Cinderella</w:t>
      </w:r>
      <w:r>
        <w:rPr>
          <w:rFonts w:ascii="Arial" w:hAnsi="Arial" w:cs="Arial"/>
        </w:rPr>
        <w:t xml:space="preserve"> was treated unfairly an as a result, </w:t>
      </w:r>
    </w:p>
    <w:p w14:paraId="4AC04453" w14:textId="77777777" w:rsidR="006015C5" w:rsidRDefault="006638E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took revenge on the stepsisters.  Zipes states that the story of </w:t>
      </w:r>
      <w:r w:rsidRPr="00E3438F">
        <w:rPr>
          <w:rFonts w:ascii="Arial" w:hAnsi="Arial" w:cs="Arial"/>
          <w:i/>
          <w:iCs/>
        </w:rPr>
        <w:t>Cinderella</w:t>
      </w:r>
      <w:r>
        <w:rPr>
          <w:rFonts w:ascii="Arial" w:hAnsi="Arial" w:cs="Arial"/>
        </w:rPr>
        <w:t xml:space="preserve"> connects to </w:t>
      </w:r>
    </w:p>
    <w:p w14:paraId="100A0D1A" w14:textId="77777777" w:rsidR="006015C5" w:rsidRDefault="006638E8">
      <w:pPr>
        <w:rPr>
          <w:rFonts w:ascii="Arial" w:hAnsi="Arial" w:cs="Arial"/>
        </w:rPr>
      </w:pPr>
      <w:r>
        <w:rPr>
          <w:rFonts w:ascii="Arial" w:hAnsi="Arial" w:cs="Arial"/>
        </w:rPr>
        <w:t>child abuse, as there are many families with stepparents and stepchildren</w:t>
      </w:r>
      <w:r w:rsidR="006F40A3">
        <w:rPr>
          <w:rFonts w:ascii="Arial" w:hAnsi="Arial" w:cs="Arial"/>
        </w:rPr>
        <w:t xml:space="preserve"> and a high </w:t>
      </w:r>
    </w:p>
    <w:p w14:paraId="310B78C9" w14:textId="77777777" w:rsidR="006015C5" w:rsidRDefault="006F40A3">
      <w:pPr>
        <w:rPr>
          <w:rFonts w:ascii="Arial" w:hAnsi="Arial" w:cs="Arial"/>
        </w:rPr>
      </w:pPr>
      <w:r>
        <w:rPr>
          <w:rFonts w:ascii="Arial" w:hAnsi="Arial" w:cs="Arial"/>
        </w:rPr>
        <w:t xml:space="preserve">rate of child abuse during this time. </w:t>
      </w:r>
      <w:r w:rsidR="006015C5">
        <w:rPr>
          <w:rFonts w:ascii="Arial" w:hAnsi="Arial" w:cs="Arial"/>
        </w:rPr>
        <w:t xml:space="preserve">He </w:t>
      </w:r>
      <w:r>
        <w:rPr>
          <w:rFonts w:ascii="Arial" w:hAnsi="Arial" w:cs="Arial"/>
        </w:rPr>
        <w:t xml:space="preserve">discusses Martin Daly and Margo Wilsons </w:t>
      </w:r>
    </w:p>
    <w:p w14:paraId="1570D7C3" w14:textId="77777777" w:rsidR="006015C5" w:rsidRDefault="006F40A3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view</w:t>
      </w:r>
      <w:r w:rsidR="00E3438F">
        <w:rPr>
          <w:rFonts w:ascii="Arial" w:hAnsi="Arial" w:cs="Arial"/>
        </w:rPr>
        <w:t xml:space="preserve">s </w:t>
      </w:r>
      <w:r>
        <w:rPr>
          <w:rFonts w:ascii="Arial" w:hAnsi="Arial" w:cs="Arial"/>
        </w:rPr>
        <w:t xml:space="preserve">in their book </w:t>
      </w:r>
      <w:r w:rsidRPr="006F40A3">
        <w:rPr>
          <w:rFonts w:ascii="Arial" w:hAnsi="Arial" w:cs="Arial"/>
          <w:i/>
          <w:iCs/>
        </w:rPr>
        <w:t xml:space="preserve">The Truth about Cinderella: A </w:t>
      </w:r>
      <w:proofErr w:type="spellStart"/>
      <w:r w:rsidRPr="006F40A3">
        <w:rPr>
          <w:rFonts w:ascii="Arial" w:hAnsi="Arial" w:cs="Arial"/>
          <w:i/>
          <w:iCs/>
        </w:rPr>
        <w:t>Dawrwinian</w:t>
      </w:r>
      <w:proofErr w:type="spellEnd"/>
      <w:r w:rsidRPr="006F40A3">
        <w:rPr>
          <w:rFonts w:ascii="Arial" w:hAnsi="Arial" w:cs="Arial"/>
          <w:i/>
          <w:iCs/>
        </w:rPr>
        <w:t xml:space="preserve"> View of Parental Love</w:t>
      </w:r>
      <w:r>
        <w:rPr>
          <w:rFonts w:ascii="Arial" w:hAnsi="Arial" w:cs="Arial"/>
          <w:i/>
          <w:iCs/>
        </w:rPr>
        <w:t>,</w:t>
      </w:r>
    </w:p>
    <w:p w14:paraId="3E6AAEB6" w14:textId="77777777" w:rsidR="006015C5" w:rsidRDefault="006F40A3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where they </w:t>
      </w:r>
      <w:r w:rsidR="006E575E">
        <w:rPr>
          <w:rFonts w:ascii="Arial" w:hAnsi="Arial" w:cs="Arial"/>
        </w:rPr>
        <w:t>state</w:t>
      </w:r>
      <w:r>
        <w:rPr>
          <w:rFonts w:ascii="Arial" w:hAnsi="Arial" w:cs="Arial"/>
        </w:rPr>
        <w:t xml:space="preserve"> that within stepfamilies the abuse is more than likely cause by the </w:t>
      </w:r>
    </w:p>
    <w:p w14:paraId="744171BD" w14:textId="77777777" w:rsidR="006015C5" w:rsidRDefault="006F40A3">
      <w:pPr>
        <w:rPr>
          <w:rFonts w:ascii="Arial" w:hAnsi="Arial" w:cs="Arial"/>
        </w:rPr>
      </w:pPr>
      <w:r>
        <w:rPr>
          <w:rFonts w:ascii="Arial" w:hAnsi="Arial" w:cs="Arial"/>
        </w:rPr>
        <w:t>stepfather and no</w:t>
      </w:r>
      <w:r w:rsidR="006E575E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 the stepmother, so th</w:t>
      </w:r>
      <w:r w:rsidR="006E575E">
        <w:rPr>
          <w:rFonts w:ascii="Arial" w:hAnsi="Arial" w:cs="Arial"/>
        </w:rPr>
        <w:t>ey raised the question, why</w:t>
      </w:r>
      <w:r w:rsidR="00E3438F">
        <w:rPr>
          <w:rFonts w:ascii="Arial" w:hAnsi="Arial" w:cs="Arial"/>
        </w:rPr>
        <w:t xml:space="preserve"> </w:t>
      </w:r>
      <w:r w:rsidR="004B299E">
        <w:rPr>
          <w:rFonts w:ascii="Arial" w:hAnsi="Arial" w:cs="Arial"/>
        </w:rPr>
        <w:t xml:space="preserve">did it </w:t>
      </w:r>
      <w:r w:rsidR="00E3438F">
        <w:rPr>
          <w:rFonts w:ascii="Arial" w:hAnsi="Arial" w:cs="Arial"/>
        </w:rPr>
        <w:t xml:space="preserve">change </w:t>
      </w:r>
      <w:r w:rsidR="004B299E">
        <w:rPr>
          <w:rFonts w:ascii="Arial" w:hAnsi="Arial" w:cs="Arial"/>
        </w:rPr>
        <w:t>i</w:t>
      </w:r>
      <w:r w:rsidR="00E3438F">
        <w:rPr>
          <w:rFonts w:ascii="Arial" w:hAnsi="Arial" w:cs="Arial"/>
        </w:rPr>
        <w:t xml:space="preserve">n </w:t>
      </w:r>
    </w:p>
    <w:p w14:paraId="0037498A" w14:textId="77777777" w:rsidR="006015C5" w:rsidRDefault="00E3438F">
      <w:pPr>
        <w:rPr>
          <w:rFonts w:ascii="Arial" w:hAnsi="Arial" w:cs="Arial"/>
        </w:rPr>
      </w:pPr>
      <w:r>
        <w:rPr>
          <w:rFonts w:ascii="Arial" w:hAnsi="Arial" w:cs="Arial"/>
        </w:rPr>
        <w:t>the narratives</w:t>
      </w:r>
      <w:r w:rsidR="006E575E">
        <w:rPr>
          <w:rFonts w:ascii="Arial" w:hAnsi="Arial" w:cs="Arial"/>
        </w:rPr>
        <w:t xml:space="preserve">?  In their book, they suggest that many women during the period died </w:t>
      </w:r>
    </w:p>
    <w:p w14:paraId="5D2BA987" w14:textId="77777777" w:rsidR="006015C5" w:rsidRDefault="006E57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during childbirth, and there were “more families with women as stepmothers.” (Zipes, </w:t>
      </w:r>
    </w:p>
    <w:p w14:paraId="5929456B" w14:textId="44E74BF5" w:rsidR="006015C5" w:rsidRDefault="006E575E">
      <w:pPr>
        <w:rPr>
          <w:rFonts w:ascii="Arial" w:hAnsi="Arial" w:cs="Arial"/>
        </w:rPr>
      </w:pPr>
      <w:r>
        <w:rPr>
          <w:rFonts w:ascii="Arial" w:hAnsi="Arial" w:cs="Arial"/>
        </w:rPr>
        <w:t>20</w:t>
      </w:r>
      <w:r w:rsidR="00F61AA9">
        <w:rPr>
          <w:rFonts w:ascii="Arial" w:hAnsi="Arial" w:cs="Arial"/>
        </w:rPr>
        <w:t>06</w:t>
      </w:r>
      <w:r>
        <w:rPr>
          <w:rFonts w:ascii="Arial" w:hAnsi="Arial" w:cs="Arial"/>
        </w:rPr>
        <w:t>, p.114)</w:t>
      </w:r>
      <w:r w:rsidR="004B72E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 It is suggested that the Brothers Grimm did not want to “cast </w:t>
      </w:r>
    </w:p>
    <w:p w14:paraId="4FA6F340" w14:textId="27BE90C1" w:rsidR="006015C5" w:rsidRDefault="006E575E">
      <w:pPr>
        <w:rPr>
          <w:rFonts w:ascii="Arial" w:hAnsi="Arial" w:cs="Arial"/>
        </w:rPr>
      </w:pPr>
      <w:r>
        <w:rPr>
          <w:rFonts w:ascii="Arial" w:hAnsi="Arial" w:cs="Arial"/>
        </w:rPr>
        <w:t>disrespect on their own mother or mothers in general” (Zipes, 20</w:t>
      </w:r>
      <w:r w:rsidR="00F61AA9">
        <w:rPr>
          <w:rFonts w:ascii="Arial" w:hAnsi="Arial" w:cs="Arial"/>
        </w:rPr>
        <w:t>06</w:t>
      </w:r>
      <w:r>
        <w:rPr>
          <w:rFonts w:ascii="Arial" w:hAnsi="Arial" w:cs="Arial"/>
        </w:rPr>
        <w:t xml:space="preserve">, p.114) so they </w:t>
      </w:r>
    </w:p>
    <w:p w14:paraId="11D9385E" w14:textId="77777777" w:rsidR="006015C5" w:rsidRDefault="006E575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changed many biological mother to stepmothers. </w:t>
      </w:r>
      <w:r w:rsidR="00E3438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However, even though </w:t>
      </w:r>
      <w:r w:rsidRPr="00216585">
        <w:rPr>
          <w:rFonts w:ascii="Arial" w:hAnsi="Arial" w:cs="Arial"/>
          <w:i/>
          <w:iCs/>
        </w:rPr>
        <w:t>Cinderella</w:t>
      </w:r>
      <w:r>
        <w:rPr>
          <w:rFonts w:ascii="Arial" w:hAnsi="Arial" w:cs="Arial"/>
        </w:rPr>
        <w:t xml:space="preserve">’s </w:t>
      </w:r>
    </w:p>
    <w:p w14:paraId="1847410A" w14:textId="77777777" w:rsidR="006015C5" w:rsidRDefault="006E57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father does not physically do anything to his daughter, he does </w:t>
      </w:r>
      <w:r w:rsidR="004B72E6">
        <w:rPr>
          <w:rFonts w:ascii="Arial" w:hAnsi="Arial" w:cs="Arial"/>
        </w:rPr>
        <w:t xml:space="preserve">play a part in her </w:t>
      </w:r>
    </w:p>
    <w:p w14:paraId="37D9AFE4" w14:textId="6DF888F0" w:rsidR="006015C5" w:rsidRDefault="004B72E6">
      <w:pPr>
        <w:rPr>
          <w:rFonts w:ascii="Arial" w:hAnsi="Arial" w:cs="Arial"/>
        </w:rPr>
      </w:pPr>
      <w:r>
        <w:rPr>
          <w:rFonts w:ascii="Arial" w:hAnsi="Arial" w:cs="Arial"/>
        </w:rPr>
        <w:t>torment through “benign neglect and abandonment.” (Zipes, 20</w:t>
      </w:r>
      <w:r w:rsidR="00F61AA9">
        <w:rPr>
          <w:rFonts w:ascii="Arial" w:hAnsi="Arial" w:cs="Arial"/>
        </w:rPr>
        <w:t>06</w:t>
      </w:r>
      <w:r>
        <w:rPr>
          <w:rFonts w:ascii="Arial" w:hAnsi="Arial" w:cs="Arial"/>
        </w:rPr>
        <w:t xml:space="preserve">, p.115).  </w:t>
      </w:r>
      <w:r w:rsidR="007F2EBA">
        <w:rPr>
          <w:rFonts w:ascii="Arial" w:hAnsi="Arial" w:cs="Arial"/>
        </w:rPr>
        <w:t xml:space="preserve">He </w:t>
      </w:r>
    </w:p>
    <w:p w14:paraId="17A84FFC" w14:textId="77777777" w:rsidR="006015C5" w:rsidRDefault="007F2EBA">
      <w:pPr>
        <w:rPr>
          <w:rFonts w:ascii="Arial" w:hAnsi="Arial" w:cs="Arial"/>
        </w:rPr>
      </w:pPr>
      <w:r>
        <w:rPr>
          <w:rFonts w:ascii="Arial" w:hAnsi="Arial" w:cs="Arial"/>
        </w:rPr>
        <w:t xml:space="preserve">enables the stepfamily to </w:t>
      </w:r>
      <w:r w:rsidR="00A76638">
        <w:rPr>
          <w:rFonts w:ascii="Arial" w:hAnsi="Arial" w:cs="Arial"/>
        </w:rPr>
        <w:t>take</w:t>
      </w:r>
      <w:r w:rsidR="006015C5">
        <w:rPr>
          <w:rFonts w:ascii="Arial" w:hAnsi="Arial" w:cs="Arial"/>
        </w:rPr>
        <w:t xml:space="preserve"> </w:t>
      </w:r>
      <w:r w:rsidR="00A76638">
        <w:rPr>
          <w:rFonts w:ascii="Arial" w:hAnsi="Arial" w:cs="Arial"/>
        </w:rPr>
        <w:t xml:space="preserve">advantage and degrade </w:t>
      </w:r>
      <w:r w:rsidR="00A76638" w:rsidRPr="00216585">
        <w:rPr>
          <w:rFonts w:ascii="Arial" w:hAnsi="Arial" w:cs="Arial"/>
          <w:i/>
          <w:iCs/>
        </w:rPr>
        <w:t>Cinderella</w:t>
      </w:r>
      <w:r w:rsidR="00A7663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by simply doing </w:t>
      </w:r>
    </w:p>
    <w:p w14:paraId="3FF92030" w14:textId="77777777" w:rsidR="006015C5" w:rsidRDefault="007F2EBA">
      <w:pPr>
        <w:rPr>
          <w:rFonts w:ascii="Arial" w:hAnsi="Arial" w:cs="Arial"/>
        </w:rPr>
      </w:pPr>
      <w:r>
        <w:rPr>
          <w:rFonts w:ascii="Arial" w:hAnsi="Arial" w:cs="Arial"/>
        </w:rPr>
        <w:t xml:space="preserve">nothing to protect her.  His absence in her life </w:t>
      </w:r>
      <w:r w:rsidR="00AE2759">
        <w:rPr>
          <w:rFonts w:ascii="Arial" w:hAnsi="Arial" w:cs="Arial"/>
        </w:rPr>
        <w:t>plays a part in her abuse</w:t>
      </w:r>
      <w:r>
        <w:rPr>
          <w:rFonts w:ascii="Arial" w:hAnsi="Arial" w:cs="Arial"/>
        </w:rPr>
        <w:t xml:space="preserve">.  </w:t>
      </w:r>
      <w:r w:rsidRPr="00216585">
        <w:rPr>
          <w:rFonts w:ascii="Arial" w:hAnsi="Arial" w:cs="Arial"/>
          <w:i/>
          <w:iCs/>
        </w:rPr>
        <w:t>Cinderella</w:t>
      </w:r>
      <w:r>
        <w:rPr>
          <w:rFonts w:ascii="Arial" w:hAnsi="Arial" w:cs="Arial"/>
        </w:rPr>
        <w:t xml:space="preserve"> </w:t>
      </w:r>
    </w:p>
    <w:p w14:paraId="73AE63C7" w14:textId="77777777" w:rsidR="006015C5" w:rsidRDefault="007F2EBA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may be interpreted as a primary theme dealing with “child abuse and abandonment” </w:t>
      </w:r>
    </w:p>
    <w:p w14:paraId="459D764B" w14:textId="483BE130" w:rsidR="006015C5" w:rsidRDefault="007F2EBA">
      <w:pPr>
        <w:rPr>
          <w:rFonts w:ascii="Arial" w:hAnsi="Arial" w:cs="Arial"/>
        </w:rPr>
      </w:pPr>
      <w:r>
        <w:rPr>
          <w:rFonts w:ascii="Arial" w:hAnsi="Arial" w:cs="Arial"/>
        </w:rPr>
        <w:t>(Zipes, 20</w:t>
      </w:r>
      <w:r w:rsidR="00F61AA9">
        <w:rPr>
          <w:rFonts w:ascii="Arial" w:hAnsi="Arial" w:cs="Arial"/>
        </w:rPr>
        <w:t>06</w:t>
      </w:r>
      <w:r>
        <w:rPr>
          <w:rFonts w:ascii="Arial" w:hAnsi="Arial" w:cs="Arial"/>
        </w:rPr>
        <w:t xml:space="preserve">, p.115).  The question raised even from the very beginning of the </w:t>
      </w:r>
    </w:p>
    <w:p w14:paraId="79DD3472" w14:textId="77777777" w:rsidR="006015C5" w:rsidRDefault="007F2EBA">
      <w:pPr>
        <w:rPr>
          <w:rFonts w:ascii="Arial" w:hAnsi="Arial" w:cs="Arial"/>
        </w:rPr>
      </w:pPr>
      <w:r>
        <w:rPr>
          <w:rFonts w:ascii="Arial" w:hAnsi="Arial" w:cs="Arial"/>
        </w:rPr>
        <w:t xml:space="preserve">narrative, if a mother dies and the father chooses to remarry, “what will happen to the </w:t>
      </w:r>
    </w:p>
    <w:p w14:paraId="6C933104" w14:textId="2C174587" w:rsidR="00D460AF" w:rsidRPr="006F40A3" w:rsidRDefault="007F2EBA">
      <w:pPr>
        <w:rPr>
          <w:rFonts w:ascii="Arial" w:hAnsi="Arial" w:cs="Arial"/>
        </w:rPr>
      </w:pPr>
      <w:r>
        <w:rPr>
          <w:rFonts w:ascii="Arial" w:hAnsi="Arial" w:cs="Arial"/>
        </w:rPr>
        <w:t>child”</w:t>
      </w:r>
      <w:r w:rsidR="004025A5">
        <w:rPr>
          <w:rFonts w:ascii="Arial" w:hAnsi="Arial" w:cs="Arial"/>
        </w:rPr>
        <w:t xml:space="preserve">? </w:t>
      </w:r>
      <w:r>
        <w:rPr>
          <w:rFonts w:ascii="Arial" w:hAnsi="Arial" w:cs="Arial"/>
        </w:rPr>
        <w:t>(Zipes, 20</w:t>
      </w:r>
      <w:r w:rsidR="00F61AA9">
        <w:rPr>
          <w:rFonts w:ascii="Arial" w:hAnsi="Arial" w:cs="Arial"/>
        </w:rPr>
        <w:t>06,</w:t>
      </w:r>
      <w:r>
        <w:rPr>
          <w:rFonts w:ascii="Arial" w:hAnsi="Arial" w:cs="Arial"/>
        </w:rPr>
        <w:t xml:space="preserve"> p.115)</w:t>
      </w:r>
      <w:r w:rsidR="00AB7789">
        <w:rPr>
          <w:rFonts w:ascii="Arial" w:hAnsi="Arial" w:cs="Arial"/>
        </w:rPr>
        <w:t xml:space="preserve"> </w:t>
      </w:r>
    </w:p>
    <w:p w14:paraId="694C7DA9" w14:textId="77777777" w:rsidR="00D460AF" w:rsidRDefault="00D460AF">
      <w:pPr>
        <w:rPr>
          <w:rFonts w:ascii="Arial" w:hAnsi="Arial" w:cs="Arial"/>
        </w:rPr>
      </w:pPr>
    </w:p>
    <w:p w14:paraId="6ECCDB51" w14:textId="733934E8" w:rsidR="005846DD" w:rsidRDefault="00B107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Elaborating on this, in his book, </w:t>
      </w:r>
      <w:r w:rsidRPr="00424007">
        <w:rPr>
          <w:rFonts w:ascii="Arial" w:hAnsi="Arial" w:cs="Arial"/>
          <w:i/>
          <w:iCs/>
        </w:rPr>
        <w:t>The Witch Must Die</w:t>
      </w:r>
      <w:r>
        <w:rPr>
          <w:rFonts w:ascii="Arial" w:hAnsi="Arial" w:cs="Arial"/>
        </w:rPr>
        <w:t xml:space="preserve">, Sheldon </w:t>
      </w:r>
      <w:proofErr w:type="spellStart"/>
      <w:r>
        <w:rPr>
          <w:rFonts w:ascii="Arial" w:hAnsi="Arial" w:cs="Arial"/>
        </w:rPr>
        <w:t>Cashdan</w:t>
      </w:r>
      <w:proofErr w:type="spellEnd"/>
      <w:r>
        <w:rPr>
          <w:rFonts w:ascii="Arial" w:hAnsi="Arial" w:cs="Arial"/>
        </w:rPr>
        <w:t xml:space="preserve"> </w:t>
      </w:r>
    </w:p>
    <w:p w14:paraId="50AC147A" w14:textId="77777777" w:rsidR="005846DD" w:rsidRDefault="00B107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examines </w:t>
      </w:r>
      <w:r w:rsidRPr="00424007">
        <w:rPr>
          <w:rFonts w:ascii="Arial" w:hAnsi="Arial" w:cs="Arial"/>
          <w:i/>
          <w:iCs/>
        </w:rPr>
        <w:t xml:space="preserve">Cinderella </w:t>
      </w:r>
      <w:r>
        <w:rPr>
          <w:rFonts w:ascii="Arial" w:hAnsi="Arial" w:cs="Arial"/>
        </w:rPr>
        <w:t xml:space="preserve">and </w:t>
      </w:r>
      <w:r w:rsidRPr="00424007">
        <w:rPr>
          <w:rFonts w:ascii="Arial" w:hAnsi="Arial" w:cs="Arial"/>
          <w:i/>
          <w:iCs/>
        </w:rPr>
        <w:t>Little Red Riding Hood</w:t>
      </w:r>
      <w:r>
        <w:rPr>
          <w:rFonts w:ascii="Arial" w:hAnsi="Arial" w:cs="Arial"/>
        </w:rPr>
        <w:t xml:space="preserve"> by </w:t>
      </w:r>
      <w:r w:rsidR="00424007">
        <w:rPr>
          <w:rFonts w:ascii="Arial" w:hAnsi="Arial" w:cs="Arial"/>
        </w:rPr>
        <w:t>explaining</w:t>
      </w:r>
      <w:r>
        <w:rPr>
          <w:rFonts w:ascii="Arial" w:hAnsi="Arial" w:cs="Arial"/>
        </w:rPr>
        <w:t xml:space="preserve"> the “</w:t>
      </w:r>
      <w:r w:rsidR="00424007">
        <w:rPr>
          <w:rFonts w:ascii="Arial" w:hAnsi="Arial" w:cs="Arial"/>
        </w:rPr>
        <w:t>common</w:t>
      </w:r>
      <w:r>
        <w:rPr>
          <w:rFonts w:ascii="Arial" w:hAnsi="Arial" w:cs="Arial"/>
        </w:rPr>
        <w:t xml:space="preserve"> </w:t>
      </w:r>
    </w:p>
    <w:p w14:paraId="60B8B6CD" w14:textId="1A2A383A" w:rsidR="005846DD" w:rsidRDefault="00B1075D">
      <w:pPr>
        <w:rPr>
          <w:rFonts w:ascii="Arial" w:hAnsi="Arial" w:cs="Arial"/>
        </w:rPr>
      </w:pPr>
      <w:r>
        <w:rPr>
          <w:rFonts w:ascii="Arial" w:hAnsi="Arial" w:cs="Arial"/>
        </w:rPr>
        <w:t>misconceptions” (1999</w:t>
      </w:r>
      <w:r w:rsidR="00603318">
        <w:rPr>
          <w:rFonts w:ascii="Arial" w:hAnsi="Arial" w:cs="Arial"/>
        </w:rPr>
        <w:t>, p.8</w:t>
      </w:r>
      <w:r>
        <w:rPr>
          <w:rFonts w:ascii="Arial" w:hAnsi="Arial" w:cs="Arial"/>
        </w:rPr>
        <w:t xml:space="preserve">) within fairy tales.  His explanation reinforces the </w:t>
      </w:r>
    </w:p>
    <w:p w14:paraId="5D004AA7" w14:textId="77777777" w:rsidR="006A0019" w:rsidRDefault="00B107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points previously made by elaborating the concept that </w:t>
      </w:r>
      <w:r w:rsidR="000D0541">
        <w:rPr>
          <w:rFonts w:ascii="Arial" w:hAnsi="Arial" w:cs="Arial"/>
        </w:rPr>
        <w:t>fairy tales provide lessons.</w:t>
      </w:r>
      <w:r w:rsidR="00424007">
        <w:rPr>
          <w:rFonts w:ascii="Arial" w:hAnsi="Arial" w:cs="Arial"/>
        </w:rPr>
        <w:t xml:space="preserve">  </w:t>
      </w:r>
    </w:p>
    <w:p w14:paraId="12052C6C" w14:textId="5043042A" w:rsidR="00BB0106" w:rsidRDefault="00BB0106">
      <w:pPr>
        <w:rPr>
          <w:rFonts w:ascii="Arial" w:hAnsi="Arial" w:cs="Arial"/>
        </w:rPr>
      </w:pPr>
      <w:r>
        <w:rPr>
          <w:rFonts w:ascii="Arial" w:hAnsi="Arial" w:cs="Arial"/>
        </w:rPr>
        <w:t>He suggests</w:t>
      </w:r>
      <w:r w:rsidR="00424007">
        <w:rPr>
          <w:rFonts w:ascii="Arial" w:hAnsi="Arial" w:cs="Arial"/>
        </w:rPr>
        <w:t xml:space="preserve"> that </w:t>
      </w:r>
      <w:r w:rsidR="004513C9">
        <w:rPr>
          <w:rFonts w:ascii="Arial" w:hAnsi="Arial" w:cs="Arial"/>
        </w:rPr>
        <w:t xml:space="preserve">many believed that </w:t>
      </w:r>
      <w:r w:rsidR="00424007" w:rsidRPr="00424007">
        <w:rPr>
          <w:rFonts w:ascii="Arial" w:hAnsi="Arial" w:cs="Arial"/>
          <w:i/>
          <w:iCs/>
        </w:rPr>
        <w:t>Little Red Riding Hood</w:t>
      </w:r>
      <w:r w:rsidR="00424007">
        <w:rPr>
          <w:rFonts w:ascii="Arial" w:hAnsi="Arial" w:cs="Arial"/>
        </w:rPr>
        <w:t xml:space="preserve"> encourages children to </w:t>
      </w:r>
    </w:p>
    <w:p w14:paraId="1B8BC42E" w14:textId="77777777" w:rsidR="00BB0106" w:rsidRDefault="008B0009">
      <w:pPr>
        <w:rPr>
          <w:rFonts w:ascii="Arial" w:hAnsi="Arial" w:cs="Arial"/>
        </w:rPr>
      </w:pPr>
      <w:r>
        <w:rPr>
          <w:rFonts w:ascii="Arial" w:hAnsi="Arial" w:cs="Arial"/>
        </w:rPr>
        <w:t>pay attention to their mothers advice and to not talk to strangers</w:t>
      </w:r>
      <w:r w:rsidR="005E7034">
        <w:rPr>
          <w:rFonts w:ascii="Arial" w:hAnsi="Arial" w:cs="Arial"/>
        </w:rPr>
        <w:t xml:space="preserve">, </w:t>
      </w:r>
      <w:r w:rsidR="004513C9">
        <w:rPr>
          <w:rFonts w:ascii="Arial" w:hAnsi="Arial" w:cs="Arial"/>
        </w:rPr>
        <w:t xml:space="preserve">but that it is also to </w:t>
      </w:r>
    </w:p>
    <w:p w14:paraId="66BFF8C5" w14:textId="77777777" w:rsidR="00BB0106" w:rsidRDefault="004513C9">
      <w:pPr>
        <w:rPr>
          <w:rFonts w:ascii="Arial" w:hAnsi="Arial" w:cs="Arial"/>
        </w:rPr>
      </w:pPr>
      <w:r>
        <w:rPr>
          <w:rFonts w:ascii="Arial" w:hAnsi="Arial" w:cs="Arial"/>
        </w:rPr>
        <w:t>“do with food and cannibalism” (</w:t>
      </w:r>
      <w:proofErr w:type="spellStart"/>
      <w:r w:rsidR="00F93775">
        <w:rPr>
          <w:rFonts w:ascii="Arial" w:hAnsi="Arial" w:cs="Arial"/>
        </w:rPr>
        <w:t>C</w:t>
      </w:r>
      <w:r>
        <w:rPr>
          <w:rFonts w:ascii="Arial" w:hAnsi="Arial" w:cs="Arial"/>
        </w:rPr>
        <w:t>ashdan</w:t>
      </w:r>
      <w:proofErr w:type="spellEnd"/>
      <w:r>
        <w:rPr>
          <w:rFonts w:ascii="Arial" w:hAnsi="Arial" w:cs="Arial"/>
        </w:rPr>
        <w:t>, 1999</w:t>
      </w:r>
      <w:r w:rsidR="00603318">
        <w:rPr>
          <w:rFonts w:ascii="Arial" w:hAnsi="Arial" w:cs="Arial"/>
        </w:rPr>
        <w:t>, p.9</w:t>
      </w:r>
      <w:r>
        <w:rPr>
          <w:rFonts w:ascii="Arial" w:hAnsi="Arial" w:cs="Arial"/>
        </w:rPr>
        <w:t>).</w:t>
      </w:r>
      <w:r w:rsidR="00F93775">
        <w:rPr>
          <w:rFonts w:ascii="Arial" w:hAnsi="Arial" w:cs="Arial"/>
        </w:rPr>
        <w:t xml:space="preserve">  </w:t>
      </w:r>
      <w:r w:rsidR="006A0019">
        <w:rPr>
          <w:rFonts w:ascii="Arial" w:hAnsi="Arial" w:cs="Arial"/>
        </w:rPr>
        <w:t xml:space="preserve">He goes onto </w:t>
      </w:r>
      <w:r w:rsidR="00275B50">
        <w:rPr>
          <w:rFonts w:ascii="Arial" w:hAnsi="Arial" w:cs="Arial"/>
        </w:rPr>
        <w:t>discus</w:t>
      </w:r>
      <w:r w:rsidR="00440819">
        <w:rPr>
          <w:rFonts w:ascii="Arial" w:hAnsi="Arial" w:cs="Arial"/>
        </w:rPr>
        <w:t>s</w:t>
      </w:r>
      <w:r w:rsidR="00D72149">
        <w:rPr>
          <w:rFonts w:ascii="Arial" w:hAnsi="Arial" w:cs="Arial"/>
        </w:rPr>
        <w:t xml:space="preserve"> </w:t>
      </w:r>
      <w:r w:rsidR="00D171CC">
        <w:rPr>
          <w:rFonts w:ascii="Arial" w:hAnsi="Arial" w:cs="Arial"/>
        </w:rPr>
        <w:t xml:space="preserve">Charles </w:t>
      </w:r>
    </w:p>
    <w:p w14:paraId="36971279" w14:textId="77777777" w:rsidR="00BB0106" w:rsidRDefault="00D171CC">
      <w:pPr>
        <w:rPr>
          <w:rFonts w:ascii="Arial" w:hAnsi="Arial" w:cs="Arial"/>
        </w:rPr>
      </w:pPr>
      <w:r>
        <w:rPr>
          <w:rFonts w:ascii="Arial" w:hAnsi="Arial" w:cs="Arial"/>
        </w:rPr>
        <w:t>Perrault, a seventeenth century French author,</w:t>
      </w:r>
      <w:r w:rsidR="00275B5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stating that lessons within fairy tales </w:t>
      </w:r>
    </w:p>
    <w:p w14:paraId="625EEBBA" w14:textId="77777777" w:rsidR="00BB0106" w:rsidRDefault="00D171CC">
      <w:pPr>
        <w:rPr>
          <w:rFonts w:ascii="Arial" w:hAnsi="Arial" w:cs="Arial"/>
        </w:rPr>
      </w:pPr>
      <w:r>
        <w:rPr>
          <w:rFonts w:ascii="Arial" w:hAnsi="Arial" w:cs="Arial"/>
        </w:rPr>
        <w:t>can be traced to his stories as they are “equipped with quaint morals” (</w:t>
      </w:r>
      <w:proofErr w:type="spellStart"/>
      <w:r>
        <w:rPr>
          <w:rFonts w:ascii="Arial" w:hAnsi="Arial" w:cs="Arial"/>
        </w:rPr>
        <w:t>Cashdan</w:t>
      </w:r>
      <w:proofErr w:type="spellEnd"/>
      <w:r>
        <w:rPr>
          <w:rFonts w:ascii="Arial" w:hAnsi="Arial" w:cs="Arial"/>
        </w:rPr>
        <w:t xml:space="preserve">, </w:t>
      </w:r>
    </w:p>
    <w:p w14:paraId="243AF605" w14:textId="5CAC8B0A" w:rsidR="00410C28" w:rsidRDefault="00D171CC">
      <w:pPr>
        <w:rPr>
          <w:rFonts w:ascii="Arial" w:hAnsi="Arial" w:cs="Arial"/>
        </w:rPr>
      </w:pPr>
      <w:r>
        <w:rPr>
          <w:rFonts w:ascii="Arial" w:hAnsi="Arial" w:cs="Arial"/>
        </w:rPr>
        <w:t>1999)</w:t>
      </w:r>
      <w:r w:rsidR="00410C28">
        <w:rPr>
          <w:rFonts w:ascii="Arial" w:hAnsi="Arial" w:cs="Arial"/>
        </w:rPr>
        <w:t xml:space="preserve">, sharing a quote from his version of </w:t>
      </w:r>
      <w:r w:rsidR="00410C28" w:rsidRPr="00410C28">
        <w:rPr>
          <w:rFonts w:ascii="Arial" w:hAnsi="Arial" w:cs="Arial"/>
          <w:i/>
          <w:iCs/>
        </w:rPr>
        <w:t>Little Red Riding Hood</w:t>
      </w:r>
      <w:r w:rsidR="00410C28">
        <w:rPr>
          <w:rFonts w:ascii="Arial" w:hAnsi="Arial" w:cs="Arial"/>
        </w:rPr>
        <w:t xml:space="preserve"> which reads: </w:t>
      </w:r>
    </w:p>
    <w:p w14:paraId="2C1526C8" w14:textId="77777777" w:rsidR="00BB0106" w:rsidRDefault="00BB0106">
      <w:pPr>
        <w:rPr>
          <w:rFonts w:ascii="Arial" w:hAnsi="Arial" w:cs="Arial"/>
        </w:rPr>
      </w:pPr>
    </w:p>
    <w:p w14:paraId="0F6E7A21" w14:textId="0E7B3890" w:rsidR="00D460AF" w:rsidRDefault="00410C28" w:rsidP="00410C28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Little girls, this seems to say</w:t>
      </w:r>
    </w:p>
    <w:p w14:paraId="2BEC7DCF" w14:textId="568396D9" w:rsidR="00410C28" w:rsidRDefault="00410C28" w:rsidP="00410C28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Never stop upon your way.</w:t>
      </w:r>
    </w:p>
    <w:p w14:paraId="35A9ECE1" w14:textId="5683B94E" w:rsidR="00410C28" w:rsidRDefault="00410C28" w:rsidP="00410C28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 xml:space="preserve">Never trust a stranger-friend </w:t>
      </w:r>
    </w:p>
    <w:p w14:paraId="4D3E3EB7" w14:textId="69DD2828" w:rsidR="00410C28" w:rsidRDefault="00410C28" w:rsidP="00410C28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 xml:space="preserve">No one knows where it will end. </w:t>
      </w:r>
    </w:p>
    <w:p w14:paraId="7FB06ECF" w14:textId="69E625AF" w:rsidR="00410C28" w:rsidRDefault="00410C28" w:rsidP="00410C28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(Charles Perrault, 1664)</w:t>
      </w:r>
    </w:p>
    <w:p w14:paraId="517724F7" w14:textId="77777777" w:rsidR="00275B50" w:rsidRDefault="00275B50" w:rsidP="00275B50">
      <w:pPr>
        <w:rPr>
          <w:rFonts w:ascii="Arial" w:hAnsi="Arial" w:cs="Arial"/>
        </w:rPr>
      </w:pPr>
    </w:p>
    <w:p w14:paraId="48C27ECF" w14:textId="77777777" w:rsidR="005846DD" w:rsidRDefault="00275B50" w:rsidP="00275B5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Cashdan</w:t>
      </w:r>
      <w:proofErr w:type="spellEnd"/>
      <w:r>
        <w:rPr>
          <w:rFonts w:ascii="Arial" w:hAnsi="Arial" w:cs="Arial"/>
        </w:rPr>
        <w:t xml:space="preserve"> goes onto explain his reasoning on why fairy tales seem to be “so </w:t>
      </w:r>
    </w:p>
    <w:p w14:paraId="37EA15C3" w14:textId="03BC622D" w:rsidR="005846DD" w:rsidRDefault="00275B50" w:rsidP="00275B50">
      <w:pPr>
        <w:rPr>
          <w:rFonts w:ascii="Arial" w:hAnsi="Arial" w:cs="Arial"/>
        </w:rPr>
      </w:pPr>
      <w:r>
        <w:rPr>
          <w:rFonts w:ascii="Arial" w:hAnsi="Arial" w:cs="Arial"/>
        </w:rPr>
        <w:t>captivating” (1999</w:t>
      </w:r>
      <w:r w:rsidR="004E21A8">
        <w:rPr>
          <w:rFonts w:ascii="Arial" w:hAnsi="Arial" w:cs="Arial"/>
        </w:rPr>
        <w:t>, p.10</w:t>
      </w:r>
      <w:r>
        <w:rPr>
          <w:rFonts w:ascii="Arial" w:hAnsi="Arial" w:cs="Arial"/>
        </w:rPr>
        <w:t>)</w:t>
      </w:r>
      <w:r w:rsidR="0083761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stating that an audience becomes involved with a fairy </w:t>
      </w:r>
    </w:p>
    <w:p w14:paraId="5AE34763" w14:textId="77777777" w:rsidR="00E64AA9" w:rsidRDefault="00275B50" w:rsidP="00275B5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tale</w:t>
      </w:r>
      <w:r w:rsidR="0083761C">
        <w:rPr>
          <w:rFonts w:ascii="Arial" w:hAnsi="Arial" w:cs="Arial"/>
        </w:rPr>
        <w:t xml:space="preserve">, such as </w:t>
      </w:r>
      <w:r w:rsidR="0083761C" w:rsidRPr="00721C5E">
        <w:rPr>
          <w:rFonts w:ascii="Arial" w:hAnsi="Arial" w:cs="Arial"/>
          <w:i/>
          <w:iCs/>
        </w:rPr>
        <w:t>Cinderella</w:t>
      </w:r>
      <w:r w:rsidR="0083761C">
        <w:rPr>
          <w:rFonts w:ascii="Arial" w:hAnsi="Arial" w:cs="Arial"/>
        </w:rPr>
        <w:t>, because they are sources of adventure.</w:t>
      </w:r>
      <w:r w:rsidR="00E64AA9">
        <w:rPr>
          <w:rFonts w:ascii="Arial" w:hAnsi="Arial" w:cs="Arial"/>
        </w:rPr>
        <w:t xml:space="preserve">  He </w:t>
      </w:r>
      <w:r w:rsidR="0083761C">
        <w:rPr>
          <w:rFonts w:ascii="Arial" w:hAnsi="Arial" w:cs="Arial"/>
        </w:rPr>
        <w:t xml:space="preserve">furthers his </w:t>
      </w:r>
    </w:p>
    <w:p w14:paraId="31FDB7E7" w14:textId="77777777" w:rsidR="00E64AA9" w:rsidRDefault="0083761C" w:rsidP="00275B50">
      <w:pPr>
        <w:rPr>
          <w:rFonts w:ascii="Arial" w:hAnsi="Arial" w:cs="Arial"/>
        </w:rPr>
      </w:pPr>
      <w:r>
        <w:rPr>
          <w:rFonts w:ascii="Arial" w:hAnsi="Arial" w:cs="Arial"/>
        </w:rPr>
        <w:t xml:space="preserve">point by explaining that the reason they persist and companies including Disney </w:t>
      </w:r>
    </w:p>
    <w:p w14:paraId="216A4241" w14:textId="77777777" w:rsidR="00E64AA9" w:rsidRDefault="00917B99" w:rsidP="00275B50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have their </w:t>
      </w:r>
      <w:r w:rsidR="0083761C">
        <w:rPr>
          <w:rFonts w:ascii="Arial" w:hAnsi="Arial" w:cs="Arial"/>
        </w:rPr>
        <w:t>classics sell out every year</w:t>
      </w:r>
      <w:r w:rsidR="00A412F0">
        <w:rPr>
          <w:rFonts w:ascii="Arial" w:hAnsi="Arial" w:cs="Arial"/>
        </w:rPr>
        <w:t>,</w:t>
      </w:r>
      <w:r w:rsidR="0083761C">
        <w:rPr>
          <w:rFonts w:ascii="Arial" w:hAnsi="Arial" w:cs="Arial"/>
        </w:rPr>
        <w:t xml:space="preserve"> is because </w:t>
      </w:r>
      <w:r w:rsidR="0066418A">
        <w:rPr>
          <w:rFonts w:ascii="Arial" w:hAnsi="Arial" w:cs="Arial"/>
        </w:rPr>
        <w:t xml:space="preserve">it is the </w:t>
      </w:r>
      <w:r w:rsidR="00A412F0">
        <w:rPr>
          <w:rFonts w:ascii="Arial" w:hAnsi="Arial" w:cs="Arial"/>
        </w:rPr>
        <w:t>long-</w:t>
      </w:r>
      <w:r w:rsidR="0066418A">
        <w:rPr>
          <w:rFonts w:ascii="Arial" w:hAnsi="Arial" w:cs="Arial"/>
        </w:rPr>
        <w:t xml:space="preserve">lasting value </w:t>
      </w:r>
      <w:r w:rsidR="00A412F0">
        <w:rPr>
          <w:rFonts w:ascii="Arial" w:hAnsi="Arial" w:cs="Arial"/>
        </w:rPr>
        <w:t xml:space="preserve">within </w:t>
      </w:r>
    </w:p>
    <w:p w14:paraId="34C61BC9" w14:textId="77777777" w:rsidR="00E64AA9" w:rsidRDefault="00A412F0" w:rsidP="00275B5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stories </w:t>
      </w:r>
      <w:r w:rsidR="0066418A">
        <w:rPr>
          <w:rFonts w:ascii="Arial" w:hAnsi="Arial" w:cs="Arial"/>
        </w:rPr>
        <w:t xml:space="preserve">that </w:t>
      </w:r>
      <w:r>
        <w:rPr>
          <w:rFonts w:ascii="Arial" w:hAnsi="Arial" w:cs="Arial"/>
        </w:rPr>
        <w:t>“</w:t>
      </w:r>
      <w:r w:rsidR="0066418A">
        <w:rPr>
          <w:rFonts w:ascii="Arial" w:hAnsi="Arial" w:cs="Arial"/>
        </w:rPr>
        <w:t xml:space="preserve">help children deal with the internal conflicts they face in the course </w:t>
      </w:r>
    </w:p>
    <w:p w14:paraId="2D18C999" w14:textId="31030BF0" w:rsidR="00275B50" w:rsidRDefault="0066418A" w:rsidP="00275B50">
      <w:pPr>
        <w:rPr>
          <w:rFonts w:ascii="Arial" w:hAnsi="Arial" w:cs="Arial"/>
        </w:rPr>
      </w:pPr>
      <w:r>
        <w:rPr>
          <w:rFonts w:ascii="Arial" w:hAnsi="Arial" w:cs="Arial"/>
        </w:rPr>
        <w:t>of growing up” (1999</w:t>
      </w:r>
      <w:r w:rsidR="004E21A8">
        <w:rPr>
          <w:rFonts w:ascii="Arial" w:hAnsi="Arial" w:cs="Arial"/>
        </w:rPr>
        <w:t>, p.10</w:t>
      </w:r>
      <w:r>
        <w:rPr>
          <w:rFonts w:ascii="Arial" w:hAnsi="Arial" w:cs="Arial"/>
        </w:rPr>
        <w:t>)</w:t>
      </w:r>
      <w:r w:rsidR="00E64AA9">
        <w:rPr>
          <w:rFonts w:ascii="Arial" w:hAnsi="Arial" w:cs="Arial"/>
        </w:rPr>
        <w:t xml:space="preserve">. </w:t>
      </w:r>
    </w:p>
    <w:p w14:paraId="550BAAFC" w14:textId="77777777" w:rsidR="00BC0713" w:rsidRDefault="00BC0713">
      <w:pPr>
        <w:rPr>
          <w:b/>
          <w:bCs/>
          <w:sz w:val="28"/>
          <w:szCs w:val="28"/>
        </w:rPr>
      </w:pPr>
    </w:p>
    <w:p w14:paraId="373DD8BC" w14:textId="77777777" w:rsidR="00BC0713" w:rsidRDefault="00BC0713">
      <w:pPr>
        <w:rPr>
          <w:b/>
          <w:bCs/>
          <w:sz w:val="28"/>
          <w:szCs w:val="28"/>
        </w:rPr>
      </w:pPr>
    </w:p>
    <w:p w14:paraId="6CEAE330" w14:textId="3F8BCA2B" w:rsidR="005035A7" w:rsidRDefault="005035A7">
      <w:pPr>
        <w:rPr>
          <w:rFonts w:ascii="Arial" w:hAnsi="Arial" w:cs="Arial"/>
          <w:b/>
          <w:bCs/>
        </w:rPr>
      </w:pPr>
      <w:r w:rsidRPr="00BC7A99">
        <w:rPr>
          <w:rFonts w:ascii="Arial" w:hAnsi="Arial" w:cs="Arial"/>
          <w:b/>
          <w:bCs/>
        </w:rPr>
        <w:t>Horror</w:t>
      </w:r>
    </w:p>
    <w:p w14:paraId="2E040A2D" w14:textId="77777777" w:rsidR="00BC7A99" w:rsidRPr="00BC7A99" w:rsidRDefault="00BC7A99">
      <w:pPr>
        <w:rPr>
          <w:rFonts w:ascii="Arial" w:hAnsi="Arial" w:cs="Arial"/>
          <w:b/>
          <w:bCs/>
        </w:rPr>
      </w:pPr>
    </w:p>
    <w:p w14:paraId="31A8C03A" w14:textId="77777777" w:rsidR="0092689C" w:rsidRDefault="003115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Horror has been used widely within different media throughout history, such as films </w:t>
      </w:r>
    </w:p>
    <w:p w14:paraId="41ADF53D" w14:textId="77777777" w:rsidR="004B600A" w:rsidRDefault="003115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and video games.  </w:t>
      </w:r>
      <w:r w:rsidR="004B600A">
        <w:rPr>
          <w:rFonts w:ascii="Arial" w:hAnsi="Arial" w:cs="Arial"/>
        </w:rPr>
        <w:t xml:space="preserve">Anna </w:t>
      </w:r>
      <w:proofErr w:type="spellStart"/>
      <w:r w:rsidR="004B600A">
        <w:rPr>
          <w:rFonts w:ascii="Arial" w:hAnsi="Arial" w:cs="Arial"/>
        </w:rPr>
        <w:t>Taborska</w:t>
      </w:r>
      <w:proofErr w:type="spellEnd"/>
      <w:r w:rsidR="004B600A">
        <w:rPr>
          <w:rFonts w:ascii="Arial" w:hAnsi="Arial" w:cs="Arial"/>
        </w:rPr>
        <w:t xml:space="preserve"> states that the genre </w:t>
      </w:r>
      <w:r>
        <w:rPr>
          <w:rFonts w:ascii="Arial" w:hAnsi="Arial" w:cs="Arial"/>
        </w:rPr>
        <w:t xml:space="preserve">uses </w:t>
      </w:r>
      <w:r w:rsidR="00EE3474">
        <w:rPr>
          <w:rFonts w:ascii="Arial" w:hAnsi="Arial" w:cs="Arial"/>
        </w:rPr>
        <w:t>characteristics</w:t>
      </w:r>
      <w:r w:rsidR="004B600A">
        <w:rPr>
          <w:rFonts w:ascii="Arial" w:hAnsi="Arial" w:cs="Arial"/>
        </w:rPr>
        <w:t xml:space="preserve"> </w:t>
      </w:r>
    </w:p>
    <w:p w14:paraId="751B03FB" w14:textId="77777777" w:rsidR="00C33E1E" w:rsidRDefault="00EE34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including “death, the supernatural, and existential dread” (2024).  Playing into fears </w:t>
      </w:r>
    </w:p>
    <w:p w14:paraId="1C7EB6A6" w14:textId="77777777" w:rsidR="00C33E1E" w:rsidRDefault="00EE34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is what gives horror its </w:t>
      </w:r>
      <w:r w:rsidR="004B600A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ear factor, whether it is creating a dark environment to lose </w:t>
      </w:r>
    </w:p>
    <w:p w14:paraId="4649801B" w14:textId="77777777" w:rsidR="00C33E1E" w:rsidRDefault="00EE3474">
      <w:pPr>
        <w:rPr>
          <w:rFonts w:ascii="Arial" w:hAnsi="Arial" w:cs="Arial"/>
        </w:rPr>
      </w:pPr>
      <w:r>
        <w:rPr>
          <w:rFonts w:ascii="Arial" w:hAnsi="Arial" w:cs="Arial"/>
        </w:rPr>
        <w:t>your visibility</w:t>
      </w:r>
      <w:r w:rsidR="00F743DC">
        <w:rPr>
          <w:rFonts w:ascii="Arial" w:hAnsi="Arial" w:cs="Arial"/>
        </w:rPr>
        <w:t xml:space="preserve"> such as </w:t>
      </w:r>
      <w:r w:rsidR="00F743DC" w:rsidRPr="00F743DC">
        <w:rPr>
          <w:rFonts w:ascii="Arial" w:hAnsi="Arial" w:cs="Arial"/>
          <w:i/>
          <w:iCs/>
        </w:rPr>
        <w:t xml:space="preserve">The </w:t>
      </w:r>
      <w:r w:rsidR="00817941">
        <w:rPr>
          <w:rFonts w:ascii="Arial" w:hAnsi="Arial" w:cs="Arial"/>
          <w:i/>
          <w:iCs/>
        </w:rPr>
        <w:t>Nun</w:t>
      </w:r>
      <w:r w:rsidR="00F743DC">
        <w:rPr>
          <w:rFonts w:ascii="Arial" w:hAnsi="Arial" w:cs="Arial"/>
        </w:rPr>
        <w:t xml:space="preserve"> </w:t>
      </w:r>
      <w:r w:rsidR="00C43C56">
        <w:rPr>
          <w:rFonts w:ascii="Arial" w:hAnsi="Arial" w:cs="Arial"/>
        </w:rPr>
        <w:t>(see fig.</w:t>
      </w:r>
      <w:r w:rsidR="00D570BC">
        <w:rPr>
          <w:rFonts w:ascii="Arial" w:hAnsi="Arial" w:cs="Arial"/>
        </w:rPr>
        <w:t xml:space="preserve"> 3</w:t>
      </w:r>
      <w:r w:rsidR="00C43C56">
        <w:rPr>
          <w:rFonts w:ascii="Arial" w:hAnsi="Arial" w:cs="Arial"/>
        </w:rPr>
        <w:t xml:space="preserve">) </w:t>
      </w:r>
      <w:r w:rsidR="00F743DC">
        <w:rPr>
          <w:rFonts w:ascii="Arial" w:hAnsi="Arial" w:cs="Arial"/>
        </w:rPr>
        <w:t xml:space="preserve">which uses “dim lighting and a muted </w:t>
      </w:r>
    </w:p>
    <w:p w14:paraId="662BBB16" w14:textId="77777777" w:rsidR="00C33E1E" w:rsidRDefault="00F743DC">
      <w:pPr>
        <w:rPr>
          <w:rFonts w:ascii="Arial" w:hAnsi="Arial" w:cs="Arial"/>
        </w:rPr>
      </w:pPr>
      <w:r>
        <w:rPr>
          <w:rFonts w:ascii="Arial" w:hAnsi="Arial" w:cs="Arial"/>
        </w:rPr>
        <w:t>colour palette” (</w:t>
      </w:r>
      <w:proofErr w:type="spellStart"/>
      <w:r>
        <w:rPr>
          <w:rFonts w:ascii="Arial" w:hAnsi="Arial" w:cs="Arial"/>
        </w:rPr>
        <w:t>Taborska</w:t>
      </w:r>
      <w:proofErr w:type="spellEnd"/>
      <w:r>
        <w:rPr>
          <w:rFonts w:ascii="Arial" w:hAnsi="Arial" w:cs="Arial"/>
        </w:rPr>
        <w:t>, 2024)</w:t>
      </w:r>
      <w:r w:rsidR="00817941">
        <w:rPr>
          <w:rFonts w:ascii="Arial" w:hAnsi="Arial" w:cs="Arial"/>
        </w:rPr>
        <w:t xml:space="preserve"> through </w:t>
      </w:r>
      <w:r w:rsidR="00817941" w:rsidRPr="00817941">
        <w:rPr>
          <w:rFonts w:ascii="Arial" w:hAnsi="Arial" w:cs="Arial"/>
          <w:i/>
          <w:iCs/>
        </w:rPr>
        <w:t>The Conjuring</w:t>
      </w:r>
      <w:r w:rsidR="00817941">
        <w:rPr>
          <w:rFonts w:ascii="Arial" w:hAnsi="Arial" w:cs="Arial"/>
        </w:rPr>
        <w:t xml:space="preserve"> universe</w:t>
      </w:r>
      <w:r>
        <w:rPr>
          <w:rFonts w:ascii="Arial" w:hAnsi="Arial" w:cs="Arial"/>
        </w:rPr>
        <w:t xml:space="preserve">, </w:t>
      </w:r>
      <w:r w:rsidR="00EE3474">
        <w:rPr>
          <w:rFonts w:ascii="Arial" w:hAnsi="Arial" w:cs="Arial"/>
        </w:rPr>
        <w:t>using suspense to</w:t>
      </w:r>
    </w:p>
    <w:p w14:paraId="5E6E0436" w14:textId="77777777" w:rsidR="00C33E1E" w:rsidRDefault="00EE34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keep you wondering, or </w:t>
      </w:r>
      <w:r w:rsidR="00F63F35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fear of the unknown </w:t>
      </w:r>
      <w:r w:rsidR="00F743DC">
        <w:rPr>
          <w:rFonts w:ascii="Arial" w:hAnsi="Arial" w:cs="Arial"/>
        </w:rPr>
        <w:t xml:space="preserve">like </w:t>
      </w:r>
      <w:r w:rsidR="00F743DC" w:rsidRPr="00F743DC">
        <w:rPr>
          <w:rFonts w:ascii="Arial" w:hAnsi="Arial" w:cs="Arial"/>
          <w:i/>
          <w:iCs/>
        </w:rPr>
        <w:t>The Blaire Witch Project</w:t>
      </w:r>
      <w:r w:rsidR="00C43C56">
        <w:rPr>
          <w:rFonts w:ascii="Arial" w:hAnsi="Arial" w:cs="Arial"/>
          <w:i/>
          <w:iCs/>
        </w:rPr>
        <w:t xml:space="preserve"> </w:t>
      </w:r>
      <w:r w:rsidR="00F743DC">
        <w:rPr>
          <w:rFonts w:ascii="Arial" w:hAnsi="Arial" w:cs="Arial"/>
        </w:rPr>
        <w:t xml:space="preserve">who </w:t>
      </w:r>
    </w:p>
    <w:p w14:paraId="6705E8FA" w14:textId="77777777" w:rsidR="00C33E1E" w:rsidRDefault="00F743DC">
      <w:pPr>
        <w:rPr>
          <w:rFonts w:ascii="Arial" w:hAnsi="Arial" w:cs="Arial"/>
        </w:rPr>
      </w:pPr>
      <w:r>
        <w:rPr>
          <w:rFonts w:ascii="Arial" w:hAnsi="Arial" w:cs="Arial"/>
        </w:rPr>
        <w:t>never actually show the witch, but you know she</w:t>
      </w:r>
      <w:r w:rsidR="005D72AC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there, so sometimes</w:t>
      </w:r>
      <w:r w:rsidR="00EE3474">
        <w:rPr>
          <w:rFonts w:ascii="Arial" w:hAnsi="Arial" w:cs="Arial"/>
        </w:rPr>
        <w:t xml:space="preserve"> all you need </w:t>
      </w:r>
    </w:p>
    <w:p w14:paraId="4D26F255" w14:textId="77777777" w:rsidR="00C33E1E" w:rsidRDefault="00EE34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is sound to wonder what is lurking in the darkness to get your heart racing.  </w:t>
      </w:r>
      <w:r w:rsidR="00F743DC">
        <w:rPr>
          <w:rFonts w:ascii="Arial" w:hAnsi="Arial" w:cs="Arial"/>
        </w:rPr>
        <w:t>M</w:t>
      </w:r>
      <w:r>
        <w:rPr>
          <w:rFonts w:ascii="Arial" w:hAnsi="Arial" w:cs="Arial"/>
        </w:rPr>
        <w:t xml:space="preserve">ovies </w:t>
      </w:r>
    </w:p>
    <w:p w14:paraId="22603FBC" w14:textId="77777777" w:rsidR="00C33E1E" w:rsidRDefault="00EE3474">
      <w:pPr>
        <w:rPr>
          <w:rFonts w:ascii="Arial" w:hAnsi="Arial" w:cs="Arial"/>
        </w:rPr>
      </w:pPr>
      <w:r>
        <w:rPr>
          <w:rFonts w:ascii="Arial" w:hAnsi="Arial" w:cs="Arial"/>
        </w:rPr>
        <w:t>will</w:t>
      </w:r>
      <w:r w:rsidR="00083C5A">
        <w:rPr>
          <w:rFonts w:ascii="Arial" w:hAnsi="Arial" w:cs="Arial"/>
        </w:rPr>
        <w:t xml:space="preserve"> also</w:t>
      </w:r>
      <w:r>
        <w:rPr>
          <w:rFonts w:ascii="Arial" w:hAnsi="Arial" w:cs="Arial"/>
        </w:rPr>
        <w:t xml:space="preserve"> use a more direct </w:t>
      </w:r>
      <w:r w:rsidR="00817941">
        <w:rPr>
          <w:rFonts w:ascii="Arial" w:hAnsi="Arial" w:cs="Arial"/>
        </w:rPr>
        <w:t xml:space="preserve">approach </w:t>
      </w:r>
      <w:r>
        <w:rPr>
          <w:rFonts w:ascii="Arial" w:hAnsi="Arial" w:cs="Arial"/>
        </w:rPr>
        <w:t xml:space="preserve">with gore and shock, an example is </w:t>
      </w:r>
      <w:r w:rsidRPr="00EE3474">
        <w:rPr>
          <w:rFonts w:ascii="Arial" w:hAnsi="Arial" w:cs="Arial"/>
          <w:i/>
          <w:iCs/>
        </w:rPr>
        <w:t>Saw</w:t>
      </w:r>
      <w:r w:rsidR="00C43C56">
        <w:rPr>
          <w:rFonts w:ascii="Arial" w:hAnsi="Arial" w:cs="Arial"/>
          <w:i/>
          <w:iCs/>
        </w:rPr>
        <w:t xml:space="preserve"> </w:t>
      </w:r>
      <w:r w:rsidR="00F743DC">
        <w:rPr>
          <w:rFonts w:ascii="Arial" w:hAnsi="Arial" w:cs="Arial"/>
        </w:rPr>
        <w:t xml:space="preserve">that </w:t>
      </w:r>
    </w:p>
    <w:p w14:paraId="174616B3" w14:textId="77777777" w:rsidR="00C33E1E" w:rsidRDefault="00F743DC">
      <w:pPr>
        <w:rPr>
          <w:rFonts w:ascii="Arial" w:hAnsi="Arial" w:cs="Arial"/>
        </w:rPr>
      </w:pPr>
      <w:r>
        <w:rPr>
          <w:rFonts w:ascii="Arial" w:hAnsi="Arial" w:cs="Arial"/>
        </w:rPr>
        <w:t>uses traps that most</w:t>
      </w:r>
      <w:r w:rsidR="00F63F35">
        <w:rPr>
          <w:rFonts w:ascii="Arial" w:hAnsi="Arial" w:cs="Arial"/>
        </w:rPr>
        <w:t>ly</w:t>
      </w:r>
      <w:r>
        <w:rPr>
          <w:rFonts w:ascii="Arial" w:hAnsi="Arial" w:cs="Arial"/>
        </w:rPr>
        <w:t xml:space="preserve"> </w:t>
      </w:r>
      <w:r w:rsidR="0092689C">
        <w:rPr>
          <w:rFonts w:ascii="Arial" w:hAnsi="Arial" w:cs="Arial"/>
        </w:rPr>
        <w:t>end</w:t>
      </w:r>
      <w:r>
        <w:rPr>
          <w:rFonts w:ascii="Arial" w:hAnsi="Arial" w:cs="Arial"/>
        </w:rPr>
        <w:t xml:space="preserve"> in limbs being separated from the body (Raindance, </w:t>
      </w:r>
    </w:p>
    <w:p w14:paraId="29816287" w14:textId="77777777" w:rsidR="00C33E1E" w:rsidRDefault="00F743DC">
      <w:pPr>
        <w:rPr>
          <w:rFonts w:ascii="Arial" w:hAnsi="Arial" w:cs="Arial"/>
        </w:rPr>
      </w:pPr>
      <w:r>
        <w:rPr>
          <w:rFonts w:ascii="Arial" w:hAnsi="Arial" w:cs="Arial"/>
        </w:rPr>
        <w:t>2024)</w:t>
      </w:r>
      <w:r w:rsidR="005D72AC">
        <w:rPr>
          <w:rFonts w:ascii="Arial" w:hAnsi="Arial" w:cs="Arial"/>
        </w:rPr>
        <w:t xml:space="preserve"> such as the reverse bear trap (see fig.</w:t>
      </w:r>
      <w:r w:rsidR="00D570BC">
        <w:rPr>
          <w:rFonts w:ascii="Arial" w:hAnsi="Arial" w:cs="Arial"/>
        </w:rPr>
        <w:t xml:space="preserve"> 4)</w:t>
      </w:r>
      <w:r>
        <w:rPr>
          <w:rFonts w:ascii="Arial" w:hAnsi="Arial" w:cs="Arial"/>
        </w:rPr>
        <w:t xml:space="preserve">.  However, even though the horror </w:t>
      </w:r>
    </w:p>
    <w:p w14:paraId="4600EAE3" w14:textId="2C3FE001" w:rsidR="00C33E1E" w:rsidRDefault="00F743DC">
      <w:pPr>
        <w:rPr>
          <w:rFonts w:ascii="Arial" w:hAnsi="Arial" w:cs="Arial"/>
        </w:rPr>
      </w:pPr>
      <w:r>
        <w:rPr>
          <w:rFonts w:ascii="Arial" w:hAnsi="Arial" w:cs="Arial"/>
        </w:rPr>
        <w:t xml:space="preserve">genre taps into deep fears and makes you want to look away, at the same time you </w:t>
      </w:r>
    </w:p>
    <w:p w14:paraId="0FBA7E12" w14:textId="76E18D91" w:rsidR="00BD30FE" w:rsidRDefault="00F743D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can’t seem </w:t>
      </w:r>
      <w:r w:rsidR="00BD30FE">
        <w:rPr>
          <w:rFonts w:ascii="Arial" w:hAnsi="Arial" w:cs="Arial"/>
        </w:rPr>
        <w:t>to.</w:t>
      </w:r>
    </w:p>
    <w:p w14:paraId="32E7FD1C" w14:textId="5CB4FB51" w:rsidR="00B93F1C" w:rsidRPr="00EE3474" w:rsidRDefault="00AE1782">
      <w:pPr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27F0BD2" wp14:editId="6B043973">
            <wp:simplePos x="0" y="0"/>
            <wp:positionH relativeFrom="column">
              <wp:posOffset>278661</wp:posOffset>
            </wp:positionH>
            <wp:positionV relativeFrom="paragraph">
              <wp:posOffset>330</wp:posOffset>
            </wp:positionV>
            <wp:extent cx="5140960" cy="2893060"/>
            <wp:effectExtent l="0" t="0" r="2540" b="2540"/>
            <wp:wrapTopAndBottom/>
            <wp:docPr id="1133981791" name="Picture 2" descr="Taissa Farmiga as Sister Irene with Vala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aissa Farmiga as Sister Irene with Valak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0960" cy="2893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6560B7" w14:textId="43491E3F" w:rsidR="00B93F1C" w:rsidRDefault="00B93F1C">
      <w:pPr>
        <w:rPr>
          <w:rFonts w:ascii="Arial" w:hAnsi="Arial" w:cs="Arial"/>
        </w:rPr>
      </w:pPr>
    </w:p>
    <w:p w14:paraId="419D0483" w14:textId="54100442" w:rsidR="00817941" w:rsidRDefault="00AE1782" w:rsidP="00AE1782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Figure </w:t>
      </w:r>
      <w:r w:rsidR="00D570BC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: </w:t>
      </w:r>
      <w:r w:rsidRPr="00AC7689">
        <w:rPr>
          <w:rFonts w:ascii="Arial" w:hAnsi="Arial" w:cs="Arial"/>
          <w:i/>
          <w:iCs/>
        </w:rPr>
        <w:t>The Nun</w:t>
      </w:r>
      <w:r>
        <w:rPr>
          <w:rFonts w:ascii="Arial" w:hAnsi="Arial" w:cs="Arial"/>
        </w:rPr>
        <w:t>, 2018</w:t>
      </w:r>
    </w:p>
    <w:p w14:paraId="2BC27E27" w14:textId="3C9C3221" w:rsidR="00AE1782" w:rsidRDefault="00402311" w:rsidP="00AE1782">
      <w:pPr>
        <w:jc w:val="center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239BC788" wp14:editId="36BEA853">
            <wp:simplePos x="0" y="0"/>
            <wp:positionH relativeFrom="column">
              <wp:posOffset>277495</wp:posOffset>
            </wp:positionH>
            <wp:positionV relativeFrom="paragraph">
              <wp:posOffset>207010</wp:posOffset>
            </wp:positionV>
            <wp:extent cx="5217795" cy="2605405"/>
            <wp:effectExtent l="0" t="0" r="1905" b="0"/>
            <wp:wrapTopAndBottom/>
            <wp:docPr id="1227029382" name="Picture 3" descr="Amanda in the reverse bear trap in Sa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manda in the reverse bear trap in Saw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7795" cy="2605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D53036" w14:textId="1CD859B4" w:rsidR="00817941" w:rsidRDefault="00817941" w:rsidP="00AE1782">
      <w:pPr>
        <w:jc w:val="center"/>
        <w:rPr>
          <w:rFonts w:ascii="Arial" w:hAnsi="Arial" w:cs="Arial"/>
        </w:rPr>
      </w:pPr>
    </w:p>
    <w:p w14:paraId="2710AC84" w14:textId="369E004D" w:rsidR="00AE1782" w:rsidRDefault="00AE1782" w:rsidP="00AE1782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Figure </w:t>
      </w:r>
      <w:r w:rsidR="00D570BC">
        <w:rPr>
          <w:rFonts w:ascii="Arial" w:hAnsi="Arial" w:cs="Arial"/>
        </w:rPr>
        <w:t>4</w:t>
      </w:r>
      <w:r>
        <w:rPr>
          <w:rFonts w:ascii="Arial" w:hAnsi="Arial" w:cs="Arial"/>
        </w:rPr>
        <w:t xml:space="preserve">: </w:t>
      </w:r>
      <w:r w:rsidRPr="00AC7689">
        <w:rPr>
          <w:rFonts w:ascii="Arial" w:hAnsi="Arial" w:cs="Arial"/>
          <w:i/>
          <w:iCs/>
        </w:rPr>
        <w:t>Saw</w:t>
      </w:r>
      <w:r>
        <w:rPr>
          <w:rFonts w:ascii="Arial" w:hAnsi="Arial" w:cs="Arial"/>
        </w:rPr>
        <w:t>, 2004</w:t>
      </w:r>
    </w:p>
    <w:p w14:paraId="495EF327" w14:textId="44C22B2D" w:rsidR="00F30082" w:rsidRDefault="00F30082"/>
    <w:p w14:paraId="40E59362" w14:textId="77777777" w:rsidR="00AF3B02" w:rsidRDefault="00AF3B02"/>
    <w:p w14:paraId="00A447CC" w14:textId="7081DC19" w:rsidR="0063006E" w:rsidRDefault="009122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a quote from Sigmund Freud, he believes that it is rare that a psychoanalyst would </w:t>
      </w:r>
    </w:p>
    <w:p w14:paraId="1D7CFBAA" w14:textId="0F8CFBE9" w:rsidR="00AF3B02" w:rsidRDefault="009122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feel </w:t>
      </w:r>
      <w:r w:rsidR="004062D5">
        <w:rPr>
          <w:rFonts w:ascii="Arial" w:hAnsi="Arial" w:cs="Arial"/>
        </w:rPr>
        <w:t>“impelled to investigate the subject of aesthetics…” (</w:t>
      </w:r>
      <w:proofErr w:type="spellStart"/>
      <w:proofErr w:type="gramStart"/>
      <w:r w:rsidR="004062D5">
        <w:rPr>
          <w:rFonts w:ascii="Arial" w:hAnsi="Arial" w:cs="Arial"/>
        </w:rPr>
        <w:t>Freud,</w:t>
      </w:r>
      <w:r w:rsidR="00AF3B02">
        <w:rPr>
          <w:rFonts w:ascii="Arial" w:hAnsi="Arial" w:cs="Arial"/>
        </w:rPr>
        <w:t>n</w:t>
      </w:r>
      <w:proofErr w:type="gramEnd"/>
      <w:r w:rsidR="00AF3B02">
        <w:rPr>
          <w:rFonts w:ascii="Arial" w:hAnsi="Arial" w:cs="Arial"/>
        </w:rPr>
        <w:t>.d</w:t>
      </w:r>
      <w:proofErr w:type="spellEnd"/>
      <w:r w:rsidR="004062D5">
        <w:rPr>
          <w:rFonts w:ascii="Arial" w:hAnsi="Arial" w:cs="Arial"/>
        </w:rPr>
        <w:t xml:space="preserve">), </w:t>
      </w:r>
    </w:p>
    <w:p w14:paraId="4D43B34D" w14:textId="77777777" w:rsidR="00AF3B02" w:rsidRDefault="00AF3B02">
      <w:pPr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4062D5">
        <w:rPr>
          <w:rFonts w:ascii="Arial" w:hAnsi="Arial" w:cs="Arial"/>
        </w:rPr>
        <w:t xml:space="preserve"> he sometimes finds himself interested in “some </w:t>
      </w:r>
      <w:proofErr w:type="gramStart"/>
      <w:r w:rsidR="004062D5">
        <w:rPr>
          <w:rFonts w:ascii="Arial" w:hAnsi="Arial" w:cs="Arial"/>
        </w:rPr>
        <w:t>particular province</w:t>
      </w:r>
      <w:proofErr w:type="gramEnd"/>
      <w:r w:rsidR="004062D5">
        <w:rPr>
          <w:rFonts w:ascii="Arial" w:hAnsi="Arial" w:cs="Arial"/>
        </w:rPr>
        <w:t xml:space="preserve"> of that </w:t>
      </w:r>
    </w:p>
    <w:p w14:paraId="46DCDEA5" w14:textId="77777777" w:rsidR="00AF3B02" w:rsidRDefault="004062D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subject” (Sigmund </w:t>
      </w:r>
      <w:proofErr w:type="spellStart"/>
      <w:proofErr w:type="gramStart"/>
      <w:r>
        <w:rPr>
          <w:rFonts w:ascii="Arial" w:hAnsi="Arial" w:cs="Arial"/>
        </w:rPr>
        <w:t>Freud,</w:t>
      </w:r>
      <w:r w:rsidR="001D4D2B">
        <w:rPr>
          <w:rFonts w:ascii="Arial" w:hAnsi="Arial" w:cs="Arial"/>
        </w:rPr>
        <w:t>n</w:t>
      </w:r>
      <w:proofErr w:type="gramEnd"/>
      <w:r w:rsidR="001D4D2B">
        <w:rPr>
          <w:rFonts w:ascii="Arial" w:hAnsi="Arial" w:cs="Arial"/>
        </w:rPr>
        <w:t>.d</w:t>
      </w:r>
      <w:proofErr w:type="spellEnd"/>
      <w:r>
        <w:rPr>
          <w:rFonts w:ascii="Arial" w:hAnsi="Arial" w:cs="Arial"/>
        </w:rPr>
        <w:t xml:space="preserve">) which seems to be neglected and the “subject of the </w:t>
      </w:r>
    </w:p>
    <w:p w14:paraId="41A94F27" w14:textId="29A9859F" w:rsidR="00AF3B02" w:rsidRDefault="004062D5" w:rsidP="009349DE">
      <w:pPr>
        <w:rPr>
          <w:rFonts w:ascii="Arial" w:hAnsi="Arial" w:cs="Arial"/>
        </w:rPr>
      </w:pPr>
      <w:r>
        <w:rPr>
          <w:rFonts w:ascii="Arial" w:hAnsi="Arial" w:cs="Arial"/>
        </w:rPr>
        <w:t>“uncanny” is a province of this kind” (Freud,</w:t>
      </w:r>
      <w:r w:rsidR="001D4D2B">
        <w:rPr>
          <w:rFonts w:ascii="Arial" w:hAnsi="Arial" w:cs="Arial"/>
        </w:rPr>
        <w:t xml:space="preserve"> </w:t>
      </w:r>
      <w:proofErr w:type="spellStart"/>
      <w:r w:rsidR="001D4D2B">
        <w:rPr>
          <w:rFonts w:ascii="Arial" w:hAnsi="Arial" w:cs="Arial"/>
        </w:rPr>
        <w:t>n.d</w:t>
      </w:r>
      <w:proofErr w:type="spellEnd"/>
      <w:r>
        <w:rPr>
          <w:rFonts w:ascii="Arial" w:hAnsi="Arial" w:cs="Arial"/>
        </w:rPr>
        <w:t xml:space="preserve">).  </w:t>
      </w:r>
      <w:r w:rsidR="00D233BB">
        <w:rPr>
          <w:rFonts w:ascii="Arial" w:hAnsi="Arial" w:cs="Arial"/>
        </w:rPr>
        <w:t xml:space="preserve">Steven Jay Schneider, </w:t>
      </w:r>
    </w:p>
    <w:p w14:paraId="3443DDE2" w14:textId="77777777" w:rsidR="00AF3B02" w:rsidRDefault="00D233BB" w:rsidP="009349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author of </w:t>
      </w:r>
      <w:r w:rsidRPr="00BF798C">
        <w:rPr>
          <w:rFonts w:ascii="Arial" w:hAnsi="Arial" w:cs="Arial"/>
          <w:i/>
          <w:iCs/>
        </w:rPr>
        <w:t>Freud’s Worst Nightmare</w:t>
      </w:r>
      <w:r>
        <w:rPr>
          <w:rFonts w:ascii="Arial" w:hAnsi="Arial" w:cs="Arial"/>
        </w:rPr>
        <w:t>,</w:t>
      </w:r>
      <w:r w:rsidR="004062D5">
        <w:rPr>
          <w:rFonts w:ascii="Arial" w:hAnsi="Arial" w:cs="Arial"/>
        </w:rPr>
        <w:t xml:space="preserve"> explain</w:t>
      </w:r>
      <w:r w:rsidR="002F3658">
        <w:rPr>
          <w:rFonts w:ascii="Arial" w:hAnsi="Arial" w:cs="Arial"/>
        </w:rPr>
        <w:t>s</w:t>
      </w:r>
      <w:r w:rsidR="004062D5">
        <w:rPr>
          <w:rFonts w:ascii="Arial" w:hAnsi="Arial" w:cs="Arial"/>
        </w:rPr>
        <w:t xml:space="preserve"> by </w:t>
      </w:r>
      <w:r w:rsidR="002F3658">
        <w:rPr>
          <w:rFonts w:ascii="Arial" w:hAnsi="Arial" w:cs="Arial"/>
        </w:rPr>
        <w:t xml:space="preserve">using </w:t>
      </w:r>
      <w:r w:rsidR="002F3658" w:rsidRPr="002F3658">
        <w:rPr>
          <w:rFonts w:ascii="Arial" w:hAnsi="Arial" w:cs="Arial"/>
          <w:i/>
          <w:iCs/>
        </w:rPr>
        <w:t>The Double Life of Veronique</w:t>
      </w:r>
      <w:r w:rsidR="002F3658">
        <w:rPr>
          <w:rFonts w:ascii="Arial" w:hAnsi="Arial" w:cs="Arial"/>
        </w:rPr>
        <w:t xml:space="preserve"> </w:t>
      </w:r>
    </w:p>
    <w:p w14:paraId="70E1ADED" w14:textId="77777777" w:rsidR="00AF3B02" w:rsidRDefault="002F3658" w:rsidP="009349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by </w:t>
      </w:r>
      <w:proofErr w:type="spellStart"/>
      <w:r>
        <w:rPr>
          <w:rFonts w:ascii="Arial" w:hAnsi="Arial" w:cs="Arial"/>
        </w:rPr>
        <w:t>Kryzysztof</w:t>
      </w:r>
      <w:proofErr w:type="spellEnd"/>
      <w:r>
        <w:rPr>
          <w:rFonts w:ascii="Arial" w:hAnsi="Arial" w:cs="Arial"/>
        </w:rPr>
        <w:t xml:space="preserve"> Kieslowski’s 1991 film</w:t>
      </w:r>
      <w:r w:rsidR="0063006E">
        <w:rPr>
          <w:rFonts w:ascii="Arial" w:hAnsi="Arial" w:cs="Arial"/>
        </w:rPr>
        <w:t xml:space="preserve"> as it is seen as a narrative whose “eerie tone </w:t>
      </w:r>
    </w:p>
    <w:p w14:paraId="7FBBAA68" w14:textId="7E3CF105" w:rsidR="00AF3B02" w:rsidRDefault="0063006E" w:rsidP="009349DE">
      <w:pPr>
        <w:rPr>
          <w:rFonts w:ascii="Arial" w:hAnsi="Arial" w:cs="Arial"/>
        </w:rPr>
      </w:pPr>
      <w:r>
        <w:rPr>
          <w:rFonts w:ascii="Arial" w:hAnsi="Arial" w:cs="Arial"/>
        </w:rPr>
        <w:t>merits the label “uncanny” (Schneider, 2004</w:t>
      </w:r>
      <w:r w:rsidR="00873CF7">
        <w:rPr>
          <w:rFonts w:ascii="Arial" w:hAnsi="Arial" w:cs="Arial"/>
        </w:rPr>
        <w:t>, p.87</w:t>
      </w:r>
      <w:r>
        <w:rPr>
          <w:rFonts w:ascii="Arial" w:hAnsi="Arial" w:cs="Arial"/>
        </w:rPr>
        <w:t>).</w:t>
      </w:r>
      <w:r w:rsidR="00DA455C">
        <w:rPr>
          <w:rFonts w:ascii="Arial" w:hAnsi="Arial" w:cs="Arial"/>
        </w:rPr>
        <w:t xml:space="preserve">  The film consists of two </w:t>
      </w:r>
    </w:p>
    <w:p w14:paraId="5EF4D739" w14:textId="77777777" w:rsidR="00AF3B02" w:rsidRDefault="00DA455C" w:rsidP="009349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women in Poland, Veronika, and France, Veronique, who are doubles and they can </w:t>
      </w:r>
    </w:p>
    <w:p w14:paraId="58F90C8E" w14:textId="77777777" w:rsidR="00AF3B02" w:rsidRDefault="00DA455C" w:rsidP="009349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feel this about themselves.  Veronika dies and Veronique falls in love with a puppet </w:t>
      </w:r>
    </w:p>
    <w:p w14:paraId="37CC2DDF" w14:textId="77777777" w:rsidR="00AF3B02" w:rsidRDefault="00DA455C" w:rsidP="009349DE">
      <w:pPr>
        <w:rPr>
          <w:rFonts w:ascii="Arial" w:hAnsi="Arial" w:cs="Arial"/>
        </w:rPr>
      </w:pPr>
      <w:r>
        <w:rPr>
          <w:rFonts w:ascii="Arial" w:hAnsi="Arial" w:cs="Arial"/>
        </w:rPr>
        <w:t>artist, Alexandre who later creates puppets of the two women.  This part of the movie</w:t>
      </w:r>
    </w:p>
    <w:p w14:paraId="753E2CA9" w14:textId="77777777" w:rsidR="00AF3B02" w:rsidRDefault="00DA455C" w:rsidP="009349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73CF7">
        <w:rPr>
          <w:rFonts w:ascii="Arial" w:hAnsi="Arial" w:cs="Arial"/>
        </w:rPr>
        <w:t>is</w:t>
      </w:r>
      <w:r w:rsidR="00797E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where the uncanny aspect really comes into play, as Veronique becomes upset as </w:t>
      </w:r>
    </w:p>
    <w:p w14:paraId="45536A80" w14:textId="77777777" w:rsidR="00817F96" w:rsidRDefault="00DA455C" w:rsidP="009349DE">
      <w:pPr>
        <w:rPr>
          <w:rFonts w:ascii="Arial" w:hAnsi="Arial" w:cs="Arial"/>
        </w:rPr>
      </w:pPr>
      <w:r>
        <w:rPr>
          <w:rFonts w:ascii="Arial" w:hAnsi="Arial" w:cs="Arial"/>
        </w:rPr>
        <w:t>Alexandre makes two puppets as they are “easily damaged” (</w:t>
      </w:r>
      <w:r w:rsidR="00AB7789">
        <w:rPr>
          <w:rFonts w:ascii="Arial" w:hAnsi="Arial" w:cs="Arial"/>
        </w:rPr>
        <w:t xml:space="preserve">Schneider, 2004, </w:t>
      </w:r>
      <w:r w:rsidR="00873CF7">
        <w:rPr>
          <w:rFonts w:ascii="Arial" w:hAnsi="Arial" w:cs="Arial"/>
        </w:rPr>
        <w:t>p.88</w:t>
      </w:r>
      <w:r>
        <w:rPr>
          <w:rFonts w:ascii="Arial" w:hAnsi="Arial" w:cs="Arial"/>
        </w:rPr>
        <w:t xml:space="preserve">).  </w:t>
      </w:r>
    </w:p>
    <w:p w14:paraId="29777B12" w14:textId="67B9287E" w:rsidR="00817F96" w:rsidRDefault="00DA455C" w:rsidP="009349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Steven Schneider explains that </w:t>
      </w:r>
      <w:r w:rsidR="008E61A2">
        <w:rPr>
          <w:rFonts w:ascii="Arial" w:hAnsi="Arial" w:cs="Arial"/>
        </w:rPr>
        <w:t xml:space="preserve">within art works and life, the uncanny is a wide </w:t>
      </w:r>
    </w:p>
    <w:p w14:paraId="78187010" w14:textId="77777777" w:rsidR="00A22881" w:rsidRDefault="008E61A2" w:rsidP="009349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notion that </w:t>
      </w:r>
      <w:r w:rsidRPr="0022132D">
        <w:rPr>
          <w:rFonts w:ascii="Arial" w:hAnsi="Arial" w:cs="Arial"/>
        </w:rPr>
        <w:t>“applies to phenomena” (2004</w:t>
      </w:r>
      <w:r w:rsidR="00873CF7" w:rsidRPr="0022132D">
        <w:rPr>
          <w:rFonts w:ascii="Arial" w:hAnsi="Arial" w:cs="Arial"/>
        </w:rPr>
        <w:t>, p.88</w:t>
      </w:r>
      <w:r w:rsidRPr="0022132D">
        <w:rPr>
          <w:rFonts w:ascii="Arial" w:hAnsi="Arial" w:cs="Arial"/>
        </w:rPr>
        <w:t>)</w:t>
      </w:r>
      <w:r w:rsidR="00873CF7" w:rsidRPr="0022132D">
        <w:rPr>
          <w:rFonts w:ascii="Arial" w:hAnsi="Arial" w:cs="Arial"/>
        </w:rPr>
        <w:t xml:space="preserve">.  </w:t>
      </w:r>
      <w:r w:rsidR="009349DE">
        <w:rPr>
          <w:rFonts w:ascii="Arial" w:hAnsi="Arial" w:cs="Arial"/>
        </w:rPr>
        <w:t xml:space="preserve">In Schneiders analysis, he states </w:t>
      </w:r>
    </w:p>
    <w:p w14:paraId="1B8D2D1A" w14:textId="77777777" w:rsidR="00A22881" w:rsidRDefault="009349DE" w:rsidP="009349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that Freud believes that the uncanny included things from “ordinary life that is </w:t>
      </w:r>
    </w:p>
    <w:p w14:paraId="0B63AF1E" w14:textId="77777777" w:rsidR="00A22881" w:rsidRDefault="009349DE" w:rsidP="009349DE">
      <w:pPr>
        <w:rPr>
          <w:rFonts w:ascii="Arial" w:hAnsi="Arial" w:cs="Arial"/>
        </w:rPr>
      </w:pPr>
      <w:r>
        <w:rPr>
          <w:rFonts w:ascii="Arial" w:hAnsi="Arial" w:cs="Arial"/>
        </w:rPr>
        <w:t>familiar” (2004, p.90)</w:t>
      </w:r>
      <w:r w:rsidR="00613BD4">
        <w:rPr>
          <w:rFonts w:ascii="Arial" w:hAnsi="Arial" w:cs="Arial"/>
        </w:rPr>
        <w:t xml:space="preserve">, however </w:t>
      </w:r>
      <w:r w:rsidR="00D9227E">
        <w:rPr>
          <w:rFonts w:ascii="Arial" w:hAnsi="Arial" w:cs="Arial"/>
        </w:rPr>
        <w:t xml:space="preserve">seem </w:t>
      </w:r>
      <w:r w:rsidR="00613BD4">
        <w:rPr>
          <w:rFonts w:ascii="Arial" w:hAnsi="Arial" w:cs="Arial"/>
        </w:rPr>
        <w:t>foreign and scary</w:t>
      </w:r>
      <w:r>
        <w:rPr>
          <w:rFonts w:ascii="Arial" w:hAnsi="Arial" w:cs="Arial"/>
        </w:rPr>
        <w:t xml:space="preserve">.  </w:t>
      </w:r>
      <w:r w:rsidR="00B24086" w:rsidRPr="0022132D">
        <w:rPr>
          <w:rFonts w:ascii="Arial" w:hAnsi="Arial" w:cs="Arial"/>
        </w:rPr>
        <w:t>The uncanny</w:t>
      </w:r>
      <w:r w:rsidR="00613BD4">
        <w:rPr>
          <w:rFonts w:ascii="Arial" w:hAnsi="Arial" w:cs="Arial"/>
        </w:rPr>
        <w:t xml:space="preserve"> </w:t>
      </w:r>
      <w:r w:rsidR="00B24086" w:rsidRPr="0022132D">
        <w:rPr>
          <w:rFonts w:ascii="Arial" w:hAnsi="Arial" w:cs="Arial"/>
        </w:rPr>
        <w:t xml:space="preserve">appears in </w:t>
      </w:r>
    </w:p>
    <w:p w14:paraId="16049F28" w14:textId="77777777" w:rsidR="00A22881" w:rsidRDefault="00B24086" w:rsidP="009349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many different media such as narratives, </w:t>
      </w:r>
      <w:r w:rsidR="00797EC2">
        <w:rPr>
          <w:rFonts w:ascii="Arial" w:hAnsi="Arial" w:cs="Arial"/>
        </w:rPr>
        <w:t>movies</w:t>
      </w:r>
      <w:r w:rsidR="00AC7689">
        <w:rPr>
          <w:rFonts w:ascii="Arial" w:hAnsi="Arial" w:cs="Arial"/>
        </w:rPr>
        <w:t>,</w:t>
      </w:r>
      <w:r w:rsidR="00797E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 paintings</w:t>
      </w:r>
      <w:r w:rsidR="00797EC2">
        <w:rPr>
          <w:rFonts w:ascii="Arial" w:hAnsi="Arial" w:cs="Arial"/>
        </w:rPr>
        <w:t xml:space="preserve"> and it is still rather </w:t>
      </w:r>
      <w:r w:rsidR="00AC7689">
        <w:rPr>
          <w:rFonts w:ascii="Arial" w:hAnsi="Arial" w:cs="Arial"/>
        </w:rPr>
        <w:t>a</w:t>
      </w:r>
      <w:r w:rsidR="00CF0D2B">
        <w:rPr>
          <w:rFonts w:ascii="Arial" w:hAnsi="Arial" w:cs="Arial"/>
        </w:rPr>
        <w:t xml:space="preserve"> </w:t>
      </w:r>
    </w:p>
    <w:p w14:paraId="0CC30E55" w14:textId="77777777" w:rsidR="00A22881" w:rsidRDefault="00797EC2" w:rsidP="009349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popular </w:t>
      </w:r>
      <w:r w:rsidR="00AC7689">
        <w:rPr>
          <w:rFonts w:ascii="Arial" w:hAnsi="Arial" w:cs="Arial"/>
        </w:rPr>
        <w:t xml:space="preserve">genre </w:t>
      </w:r>
      <w:r>
        <w:rPr>
          <w:rFonts w:ascii="Arial" w:hAnsi="Arial" w:cs="Arial"/>
        </w:rPr>
        <w:t xml:space="preserve">with movies such as </w:t>
      </w:r>
      <w:r w:rsidRPr="00797EC2">
        <w:rPr>
          <w:rFonts w:ascii="Arial" w:hAnsi="Arial" w:cs="Arial"/>
          <w:i/>
          <w:iCs/>
        </w:rPr>
        <w:t>The Shining</w:t>
      </w:r>
      <w:r>
        <w:rPr>
          <w:rFonts w:ascii="Arial" w:hAnsi="Arial" w:cs="Arial"/>
        </w:rPr>
        <w:t xml:space="preserve"> (see fig.</w:t>
      </w:r>
      <w:r w:rsidR="00D570BC">
        <w:rPr>
          <w:rFonts w:ascii="Arial" w:hAnsi="Arial" w:cs="Arial"/>
        </w:rPr>
        <w:t xml:space="preserve"> 5</w:t>
      </w:r>
      <w:r>
        <w:rPr>
          <w:rFonts w:ascii="Arial" w:hAnsi="Arial" w:cs="Arial"/>
        </w:rPr>
        <w:t>) from 1980</w:t>
      </w:r>
      <w:r w:rsidR="0003784D">
        <w:rPr>
          <w:rFonts w:ascii="Arial" w:hAnsi="Arial" w:cs="Arial"/>
        </w:rPr>
        <w:t xml:space="preserve"> (Fulcrum, </w:t>
      </w:r>
    </w:p>
    <w:p w14:paraId="315A6F68" w14:textId="77777777" w:rsidR="00A22881" w:rsidRDefault="0003784D" w:rsidP="009349DE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2004).</w:t>
      </w:r>
      <w:r w:rsidR="0022132D">
        <w:rPr>
          <w:rFonts w:ascii="Arial" w:hAnsi="Arial" w:cs="Arial"/>
        </w:rPr>
        <w:t xml:space="preserve"> </w:t>
      </w:r>
      <w:r w:rsidR="00DB5943">
        <w:rPr>
          <w:rFonts w:ascii="Arial" w:hAnsi="Arial" w:cs="Arial"/>
        </w:rPr>
        <w:t xml:space="preserve"> The Uncanny, as per Freud’s description, can be applied to </w:t>
      </w:r>
      <w:r w:rsidR="00DB5943" w:rsidRPr="002F5065">
        <w:rPr>
          <w:rFonts w:ascii="Arial" w:hAnsi="Arial" w:cs="Arial"/>
          <w:i/>
          <w:iCs/>
        </w:rPr>
        <w:t xml:space="preserve">Alice in </w:t>
      </w:r>
    </w:p>
    <w:p w14:paraId="7F1E3F81" w14:textId="77777777" w:rsidR="00A22881" w:rsidRDefault="00DB5943" w:rsidP="009349DE">
      <w:pPr>
        <w:rPr>
          <w:rFonts w:ascii="Arial" w:hAnsi="Arial" w:cs="Arial"/>
        </w:rPr>
      </w:pPr>
      <w:r w:rsidRPr="002F5065">
        <w:rPr>
          <w:rFonts w:ascii="Arial" w:hAnsi="Arial" w:cs="Arial"/>
          <w:i/>
          <w:iCs/>
        </w:rPr>
        <w:t>Wonderland</w:t>
      </w:r>
      <w:r>
        <w:rPr>
          <w:rFonts w:ascii="Arial" w:hAnsi="Arial" w:cs="Arial"/>
        </w:rPr>
        <w:t xml:space="preserve">, where the environment of Wonderland itself is familiar, </w:t>
      </w:r>
      <w:r w:rsidR="004513C9">
        <w:rPr>
          <w:rFonts w:ascii="Arial" w:hAnsi="Arial" w:cs="Arial"/>
        </w:rPr>
        <w:t xml:space="preserve">as </w:t>
      </w:r>
      <w:r>
        <w:rPr>
          <w:rFonts w:ascii="Arial" w:hAnsi="Arial" w:cs="Arial"/>
        </w:rPr>
        <w:t xml:space="preserve">it becomes </w:t>
      </w:r>
    </w:p>
    <w:p w14:paraId="64924E3C" w14:textId="77777777" w:rsidR="00A22881" w:rsidRDefault="00DB5943" w:rsidP="009349DE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increasingly unsettling as Alice’s journey progresses, turning a whimsical world into a </w:t>
      </w:r>
    </w:p>
    <w:p w14:paraId="7B15915A" w14:textId="467729FB" w:rsidR="009122A7" w:rsidRDefault="00DB5943" w:rsidP="009349DE">
      <w:pPr>
        <w:rPr>
          <w:rFonts w:ascii="Arial" w:hAnsi="Arial" w:cs="Arial"/>
        </w:rPr>
      </w:pPr>
      <w:r>
        <w:rPr>
          <w:rFonts w:ascii="Arial" w:hAnsi="Arial" w:cs="Arial"/>
        </w:rPr>
        <w:t>psychological nightmare</w:t>
      </w:r>
      <w:r w:rsidR="00275A05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</w:t>
      </w:r>
    </w:p>
    <w:p w14:paraId="6BEE86B2" w14:textId="506D8307" w:rsidR="00711C6D" w:rsidRPr="0022132D" w:rsidRDefault="00711C6D" w:rsidP="009349DE">
      <w:pPr>
        <w:rPr>
          <w:rFonts w:ascii="Arial" w:hAnsi="Arial" w:cs="Arial"/>
        </w:rPr>
      </w:pPr>
    </w:p>
    <w:p w14:paraId="10E8AAFF" w14:textId="77777777" w:rsidR="002F5065" w:rsidRDefault="00C317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Expanding </w:t>
      </w:r>
      <w:r w:rsidR="0062356D">
        <w:rPr>
          <w:rFonts w:ascii="Arial" w:hAnsi="Arial" w:cs="Arial"/>
        </w:rPr>
        <w:t>this</w:t>
      </w:r>
      <w:r>
        <w:rPr>
          <w:rFonts w:ascii="Arial" w:hAnsi="Arial" w:cs="Arial"/>
        </w:rPr>
        <w:t xml:space="preserve"> </w:t>
      </w:r>
      <w:r w:rsidR="00FA6CFA">
        <w:rPr>
          <w:rFonts w:ascii="Arial" w:hAnsi="Arial" w:cs="Arial"/>
        </w:rPr>
        <w:t xml:space="preserve">research, </w:t>
      </w:r>
      <w:r w:rsidR="00FA6CFA" w:rsidRPr="00FA6CFA">
        <w:rPr>
          <w:rFonts w:ascii="Arial" w:hAnsi="Arial" w:cs="Arial"/>
          <w:i/>
          <w:iCs/>
        </w:rPr>
        <w:t xml:space="preserve">Deleuze and the </w:t>
      </w:r>
      <w:proofErr w:type="spellStart"/>
      <w:r w:rsidR="00FA6CFA" w:rsidRPr="00FA6CFA">
        <w:rPr>
          <w:rFonts w:ascii="Arial" w:hAnsi="Arial" w:cs="Arial"/>
          <w:i/>
          <w:iCs/>
        </w:rPr>
        <w:t>Gynesis</w:t>
      </w:r>
      <w:proofErr w:type="spellEnd"/>
      <w:r w:rsidR="00FA6CFA" w:rsidRPr="00FA6CFA">
        <w:rPr>
          <w:rFonts w:ascii="Arial" w:hAnsi="Arial" w:cs="Arial"/>
          <w:i/>
          <w:iCs/>
        </w:rPr>
        <w:t xml:space="preserve"> of Horror</w:t>
      </w:r>
      <w:r w:rsidR="00AB7789">
        <w:rPr>
          <w:rFonts w:ascii="Arial" w:hAnsi="Arial" w:cs="Arial"/>
          <w:i/>
          <w:iCs/>
        </w:rPr>
        <w:t xml:space="preserve"> </w:t>
      </w:r>
      <w:r w:rsidR="00AB7789">
        <w:rPr>
          <w:rFonts w:ascii="Arial" w:hAnsi="Arial" w:cs="Arial"/>
        </w:rPr>
        <w:t>(2020)</w:t>
      </w:r>
      <w:r w:rsidR="002F5065">
        <w:rPr>
          <w:rFonts w:ascii="Arial" w:hAnsi="Arial" w:cs="Arial"/>
        </w:rPr>
        <w:t xml:space="preserve">, produced by </w:t>
      </w:r>
    </w:p>
    <w:p w14:paraId="6D6A66FB" w14:textId="77777777" w:rsidR="002F5065" w:rsidRDefault="002F5065">
      <w:pPr>
        <w:rPr>
          <w:rFonts w:ascii="Arial" w:hAnsi="Arial" w:cs="Arial"/>
        </w:rPr>
      </w:pPr>
      <w:r>
        <w:rPr>
          <w:rFonts w:ascii="Arial" w:hAnsi="Arial" w:cs="Arial"/>
        </w:rPr>
        <w:t>Sunny Hawkin,</w:t>
      </w:r>
      <w:r w:rsidR="00FA6CFA" w:rsidRPr="00FA6CFA">
        <w:rPr>
          <w:rFonts w:ascii="Arial" w:hAnsi="Arial" w:cs="Arial"/>
          <w:i/>
          <w:iCs/>
        </w:rPr>
        <w:t xml:space="preserve"> </w:t>
      </w:r>
      <w:r w:rsidR="00FA6CFA">
        <w:rPr>
          <w:rFonts w:ascii="Arial" w:hAnsi="Arial" w:cs="Arial"/>
        </w:rPr>
        <w:t xml:space="preserve">dives into the maternal side to horror film.  This book </w:t>
      </w:r>
      <w:r w:rsidR="00DE2853">
        <w:rPr>
          <w:rFonts w:ascii="Arial" w:hAnsi="Arial" w:cs="Arial"/>
        </w:rPr>
        <w:t xml:space="preserve">demonstrates a </w:t>
      </w:r>
    </w:p>
    <w:p w14:paraId="0D885F07" w14:textId="77777777" w:rsidR="002F5065" w:rsidRDefault="00DE28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feminist point of view.  It argues with points involving gender, sex, ethnicity, race or </w:t>
      </w:r>
    </w:p>
    <w:p w14:paraId="2ADB704E" w14:textId="77777777" w:rsidR="002F5065" w:rsidRDefault="00DE28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sexual orientation, at a time when it was “personally and politically dangerous” </w:t>
      </w:r>
    </w:p>
    <w:p w14:paraId="4EE2089D" w14:textId="77777777" w:rsidR="002F5065" w:rsidRDefault="00DE2853">
      <w:pPr>
        <w:rPr>
          <w:rFonts w:ascii="Arial" w:hAnsi="Arial" w:cs="Arial"/>
        </w:rPr>
      </w:pPr>
      <w:r>
        <w:rPr>
          <w:rFonts w:ascii="Arial" w:hAnsi="Arial" w:cs="Arial"/>
        </w:rPr>
        <w:t>(Hawkins, 2020) to do so.</w:t>
      </w:r>
      <w:r w:rsidR="004C3412">
        <w:rPr>
          <w:rFonts w:ascii="Arial" w:hAnsi="Arial" w:cs="Arial"/>
        </w:rPr>
        <w:t xml:space="preserve">  Hawkins, as a feminist herself, states that </w:t>
      </w:r>
      <w:r w:rsidR="0003784D">
        <w:rPr>
          <w:rFonts w:ascii="Arial" w:hAnsi="Arial" w:cs="Arial"/>
        </w:rPr>
        <w:t xml:space="preserve">she finds it is </w:t>
      </w:r>
    </w:p>
    <w:p w14:paraId="27B48C24" w14:textId="77777777" w:rsidR="002F5065" w:rsidRDefault="000378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very hard for her to enjoy horror films, but not specifically because the horror genre </w:t>
      </w:r>
    </w:p>
    <w:p w14:paraId="0E318871" w14:textId="77777777" w:rsidR="002F5065" w:rsidRDefault="000378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takes “joy in torturing and killing women” (Hawkins, 2020) but because many horror </w:t>
      </w:r>
    </w:p>
    <w:p w14:paraId="731AAA2E" w14:textId="3B0B53B0" w:rsidR="00AC7689" w:rsidRDefault="0003784D">
      <w:pPr>
        <w:rPr>
          <w:rFonts w:ascii="Arial" w:hAnsi="Arial" w:cs="Arial"/>
        </w:rPr>
      </w:pPr>
      <w:r>
        <w:rPr>
          <w:rFonts w:ascii="Arial" w:hAnsi="Arial" w:cs="Arial"/>
        </w:rPr>
        <w:t>movies show privilege to white, able-bodied, heterosexual males</w:t>
      </w:r>
      <w:r w:rsidR="00275A05">
        <w:rPr>
          <w:rFonts w:ascii="Arial" w:hAnsi="Arial" w:cs="Arial"/>
        </w:rPr>
        <w:t>.</w:t>
      </w:r>
    </w:p>
    <w:p w14:paraId="15B0453E" w14:textId="77777777" w:rsidR="000612A0" w:rsidRDefault="000612A0">
      <w:pPr>
        <w:rPr>
          <w:rFonts w:ascii="Arial" w:hAnsi="Arial" w:cs="Arial"/>
        </w:rPr>
      </w:pPr>
    </w:p>
    <w:p w14:paraId="5E681E64" w14:textId="77777777" w:rsidR="000612A0" w:rsidRDefault="000612A0">
      <w:pPr>
        <w:rPr>
          <w:rFonts w:ascii="Arial" w:hAnsi="Arial" w:cs="Arial"/>
        </w:rPr>
      </w:pPr>
    </w:p>
    <w:p w14:paraId="12F30976" w14:textId="0DCBAEA8" w:rsidR="00A6489C" w:rsidRDefault="00AF3B02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6705247E" wp14:editId="61700B00">
            <wp:simplePos x="0" y="0"/>
            <wp:positionH relativeFrom="column">
              <wp:posOffset>668020</wp:posOffset>
            </wp:positionH>
            <wp:positionV relativeFrom="paragraph">
              <wp:posOffset>423</wp:posOffset>
            </wp:positionV>
            <wp:extent cx="4156710" cy="3205480"/>
            <wp:effectExtent l="0" t="0" r="0" b="0"/>
            <wp:wrapTopAndBottom/>
            <wp:docPr id="1130295627" name="Picture 5" descr="See The Shining Twins Now: Pair Say They Are 'Naturally Spooky'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ee The Shining Twins Now: Pair Say They Are 'Naturally Spooky'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6710" cy="3205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ABC37A" w14:textId="081D3A5C" w:rsidR="007A5431" w:rsidRPr="00AC7689" w:rsidRDefault="00AC7689" w:rsidP="00AF3B0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C7689">
        <w:rPr>
          <w:rFonts w:ascii="Arial" w:hAnsi="Arial" w:cs="Arial"/>
        </w:rPr>
        <w:t xml:space="preserve">Figure </w:t>
      </w:r>
      <w:r w:rsidR="00D570BC">
        <w:rPr>
          <w:rFonts w:ascii="Arial" w:hAnsi="Arial" w:cs="Arial"/>
        </w:rPr>
        <w:t>5</w:t>
      </w:r>
      <w:r w:rsidRPr="00AC7689">
        <w:rPr>
          <w:rFonts w:ascii="Arial" w:hAnsi="Arial" w:cs="Arial"/>
        </w:rPr>
        <w:t xml:space="preserve">: </w:t>
      </w:r>
      <w:r w:rsidRPr="00AC7689">
        <w:rPr>
          <w:rFonts w:ascii="Arial" w:hAnsi="Arial" w:cs="Arial"/>
          <w:i/>
          <w:iCs/>
        </w:rPr>
        <w:t>The Shining</w:t>
      </w:r>
      <w:r w:rsidR="00EE531A">
        <w:rPr>
          <w:rFonts w:ascii="Arial" w:hAnsi="Arial" w:cs="Arial"/>
          <w:i/>
          <w:iCs/>
        </w:rPr>
        <w:t>,</w:t>
      </w:r>
      <w:r w:rsidRPr="00AC7689">
        <w:rPr>
          <w:rFonts w:ascii="Arial" w:hAnsi="Arial" w:cs="Arial"/>
        </w:rPr>
        <w:t xml:space="preserve"> 1980</w:t>
      </w:r>
      <w:r w:rsidRPr="00AC7689">
        <w:rPr>
          <w:rFonts w:ascii="Arial" w:hAnsi="Arial" w:cs="Arial"/>
        </w:rPr>
        <w:fldChar w:fldCharType="begin"/>
      </w:r>
      <w:r w:rsidRPr="00AC7689">
        <w:rPr>
          <w:rFonts w:ascii="Arial" w:hAnsi="Arial" w:cs="Arial"/>
        </w:rPr>
        <w:instrText xml:space="preserve"> INCLUDEPICTURE "/Users/emilywestwood/Library/Group Containers/UBF8T346G9.ms/WebArchiveCopyPasteTempFiles/com.microsoft.Word/shutterstock_editorial_5885079ab-2000-a0ad35d94af642a5a055ca9a6d661f17.jpg" \* MERGEFORMATINET </w:instrText>
      </w:r>
      <w:r w:rsidRPr="00AC7689">
        <w:rPr>
          <w:rFonts w:ascii="Arial" w:hAnsi="Arial" w:cs="Arial"/>
        </w:rPr>
        <w:fldChar w:fldCharType="separate"/>
      </w:r>
      <w:r w:rsidRPr="00AC7689">
        <w:rPr>
          <w:rFonts w:ascii="Arial" w:hAnsi="Arial" w:cs="Arial"/>
        </w:rPr>
        <w:fldChar w:fldCharType="end"/>
      </w:r>
    </w:p>
    <w:p w14:paraId="3C2A981D" w14:textId="27A68574" w:rsidR="007A5431" w:rsidRDefault="007A5431">
      <w:pPr>
        <w:rPr>
          <w:b/>
          <w:bCs/>
          <w:sz w:val="28"/>
          <w:szCs w:val="28"/>
        </w:rPr>
      </w:pPr>
    </w:p>
    <w:p w14:paraId="1208BDBC" w14:textId="448F8E2D" w:rsidR="007A5431" w:rsidRDefault="007A5431">
      <w:pPr>
        <w:rPr>
          <w:b/>
          <w:bCs/>
          <w:sz w:val="28"/>
          <w:szCs w:val="28"/>
        </w:rPr>
      </w:pPr>
    </w:p>
    <w:p w14:paraId="2C99620A" w14:textId="77777777" w:rsidR="007A5431" w:rsidRDefault="007A5431">
      <w:pPr>
        <w:rPr>
          <w:b/>
          <w:bCs/>
          <w:sz w:val="28"/>
          <w:szCs w:val="28"/>
        </w:rPr>
      </w:pPr>
    </w:p>
    <w:p w14:paraId="57A59616" w14:textId="77777777" w:rsidR="00B46C45" w:rsidRDefault="00B46C45">
      <w:pPr>
        <w:rPr>
          <w:b/>
          <w:bCs/>
          <w:sz w:val="28"/>
          <w:szCs w:val="28"/>
        </w:rPr>
      </w:pPr>
    </w:p>
    <w:p w14:paraId="61F54B07" w14:textId="6B4F2E06" w:rsidR="005035A7" w:rsidRPr="00BC7A99" w:rsidRDefault="005035A7">
      <w:pPr>
        <w:rPr>
          <w:rFonts w:ascii="Arial" w:hAnsi="Arial" w:cs="Arial"/>
          <w:b/>
          <w:bCs/>
        </w:rPr>
      </w:pPr>
      <w:r w:rsidRPr="00BC7A99">
        <w:rPr>
          <w:rFonts w:ascii="Arial" w:hAnsi="Arial" w:cs="Arial"/>
          <w:b/>
          <w:bCs/>
        </w:rPr>
        <w:t xml:space="preserve">Concept </w:t>
      </w:r>
      <w:r w:rsidR="001C3E85" w:rsidRPr="00BC7A99">
        <w:rPr>
          <w:rFonts w:ascii="Arial" w:hAnsi="Arial" w:cs="Arial"/>
          <w:b/>
          <w:bCs/>
        </w:rPr>
        <w:t>art</w:t>
      </w:r>
    </w:p>
    <w:p w14:paraId="43596689" w14:textId="77777777" w:rsidR="00B93F1C" w:rsidRDefault="00B93F1C"/>
    <w:p w14:paraId="787F9091" w14:textId="2E85CC3D" w:rsidR="00B46C45" w:rsidRDefault="00B46C45" w:rsidP="00B46C45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Concept art, or concept design as it can also be known, is understood as</w:t>
      </w:r>
      <w:r w:rsidR="00851513">
        <w:rPr>
          <w:rFonts w:ascii="Arial" w:hAnsi="Arial" w:cs="Arial"/>
        </w:rPr>
        <w:t xml:space="preserve"> the visualization of idea which currently only exist as written words, or thoughts, in someone’s head.</w:t>
      </w:r>
    </w:p>
    <w:p w14:paraId="4315898E" w14:textId="4A2AF30F" w:rsidR="00851513" w:rsidRDefault="00851513" w:rsidP="00B46C45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(Jan Urschel, 2018)</w:t>
      </w:r>
    </w:p>
    <w:p w14:paraId="09F8AC2E" w14:textId="77777777" w:rsidR="00C27D05" w:rsidRDefault="00C27D05" w:rsidP="00B46C45">
      <w:pPr>
        <w:jc w:val="right"/>
        <w:rPr>
          <w:rFonts w:ascii="Arial" w:hAnsi="Arial" w:cs="Arial"/>
        </w:rPr>
      </w:pPr>
    </w:p>
    <w:p w14:paraId="2A35688F" w14:textId="77777777" w:rsidR="00D02459" w:rsidRDefault="00C27D05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Concept art is seen as </w:t>
      </w:r>
      <w:r w:rsidR="00041136">
        <w:rPr>
          <w:rFonts w:ascii="Arial" w:hAnsi="Arial" w:cs="Arial"/>
        </w:rPr>
        <w:t xml:space="preserve">relatively </w:t>
      </w:r>
      <w:r>
        <w:rPr>
          <w:rFonts w:ascii="Arial" w:hAnsi="Arial" w:cs="Arial"/>
        </w:rPr>
        <w:t xml:space="preserve">new within the creative </w:t>
      </w:r>
      <w:r w:rsidR="00F42D70">
        <w:rPr>
          <w:rFonts w:ascii="Arial" w:hAnsi="Arial" w:cs="Arial"/>
        </w:rPr>
        <w:t>industries;</w:t>
      </w:r>
      <w:r w:rsidR="00041136">
        <w:rPr>
          <w:rFonts w:ascii="Arial" w:hAnsi="Arial" w:cs="Arial"/>
        </w:rPr>
        <w:t xml:space="preserve"> </w:t>
      </w:r>
      <w:r w:rsidR="00F42D70">
        <w:rPr>
          <w:rFonts w:ascii="Arial" w:hAnsi="Arial" w:cs="Arial"/>
        </w:rPr>
        <w:t>however,</w:t>
      </w:r>
      <w:r w:rsidR="00041136">
        <w:rPr>
          <w:rFonts w:ascii="Arial" w:hAnsi="Arial" w:cs="Arial"/>
        </w:rPr>
        <w:t xml:space="preserve"> it does </w:t>
      </w:r>
    </w:p>
    <w:p w14:paraId="3644510A" w14:textId="0ECEB44A" w:rsidR="00D02459" w:rsidRDefault="00041136" w:rsidP="005048E2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offer many opportunities in an art career.</w:t>
      </w:r>
      <w:r w:rsidR="00C90E43">
        <w:rPr>
          <w:rFonts w:ascii="Arial" w:hAnsi="Arial" w:cs="Arial"/>
        </w:rPr>
        <w:t xml:space="preserve">  In </w:t>
      </w:r>
      <w:r w:rsidR="005A4F60">
        <w:rPr>
          <w:rFonts w:ascii="Arial" w:hAnsi="Arial" w:cs="Arial"/>
        </w:rPr>
        <w:t>the book titled</w:t>
      </w:r>
      <w:r w:rsidR="00C90E43">
        <w:rPr>
          <w:rFonts w:ascii="Arial" w:hAnsi="Arial" w:cs="Arial"/>
        </w:rPr>
        <w:t xml:space="preserve"> </w:t>
      </w:r>
      <w:r w:rsidR="00C90E43">
        <w:rPr>
          <w:rFonts w:ascii="Arial" w:hAnsi="Arial" w:cs="Arial"/>
          <w:i/>
          <w:iCs/>
        </w:rPr>
        <w:t xml:space="preserve">THE </w:t>
      </w:r>
    </w:p>
    <w:p w14:paraId="529D5171" w14:textId="5E6A1BB9" w:rsidR="005A4F60" w:rsidRDefault="00C90E43" w:rsidP="005048E2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>ULTIMATE CONCEPT ART CAREER GUIDE</w:t>
      </w:r>
      <w:r w:rsidR="005A4F60">
        <w:rPr>
          <w:rFonts w:ascii="Arial" w:hAnsi="Arial" w:cs="Arial"/>
          <w:i/>
          <w:iCs/>
        </w:rPr>
        <w:t xml:space="preserve">, </w:t>
      </w:r>
      <w:r w:rsidR="005A4F60">
        <w:rPr>
          <w:rFonts w:ascii="Arial" w:hAnsi="Arial" w:cs="Arial"/>
        </w:rPr>
        <w:t xml:space="preserve">they </w:t>
      </w:r>
      <w:r>
        <w:rPr>
          <w:rFonts w:ascii="Arial" w:hAnsi="Arial" w:cs="Arial"/>
        </w:rPr>
        <w:t xml:space="preserve">offer guidance and to help </w:t>
      </w:r>
    </w:p>
    <w:p w14:paraId="35500B51" w14:textId="77777777" w:rsidR="005A4F60" w:rsidRDefault="00C90E43" w:rsidP="005048E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“navigate those decisions” (Annie Moss, 2018, p.6) </w:t>
      </w:r>
      <w:r w:rsidR="005A09D4">
        <w:rPr>
          <w:rFonts w:ascii="Arial" w:hAnsi="Arial" w:cs="Arial"/>
        </w:rPr>
        <w:t xml:space="preserve">so that the readers are informed </w:t>
      </w:r>
    </w:p>
    <w:p w14:paraId="52AD82FE" w14:textId="77777777" w:rsidR="005A4F60" w:rsidRDefault="005A09D4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 how </w:t>
      </w:r>
      <w:r w:rsidR="005A4F60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his part of the industry is and what to expect.  There are four main </w:t>
      </w:r>
    </w:p>
    <w:p w14:paraId="5C99A6AF" w14:textId="77777777" w:rsidR="005A4F60" w:rsidRDefault="005A09D4" w:rsidP="005048E2">
      <w:pPr>
        <w:rPr>
          <w:rFonts w:ascii="Arial" w:hAnsi="Arial" w:cs="Arial"/>
        </w:rPr>
      </w:pPr>
      <w:r>
        <w:rPr>
          <w:rFonts w:ascii="Arial" w:hAnsi="Arial" w:cs="Arial"/>
        </w:rPr>
        <w:t>industries</w:t>
      </w:r>
      <w:r w:rsidR="005A4F6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within the concept world: film, video games, TV and animation, with the</w:t>
      </w:r>
      <w:r w:rsidR="005A4F60">
        <w:rPr>
          <w:rFonts w:ascii="Arial" w:hAnsi="Arial" w:cs="Arial"/>
        </w:rPr>
        <w:t xml:space="preserve"> </w:t>
      </w:r>
    </w:p>
    <w:p w14:paraId="4576F87A" w14:textId="77777777" w:rsidR="005A4F60" w:rsidRDefault="005A09D4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video games industry surpassing film as “the highest grossing area in entertainment” </w:t>
      </w:r>
    </w:p>
    <w:p w14:paraId="7EA3C965" w14:textId="3FF4D265" w:rsidR="005A4F60" w:rsidRDefault="005A09D4" w:rsidP="005048E2">
      <w:pPr>
        <w:rPr>
          <w:rFonts w:ascii="Arial" w:hAnsi="Arial" w:cs="Arial"/>
        </w:rPr>
      </w:pPr>
      <w:r>
        <w:rPr>
          <w:rFonts w:ascii="Arial" w:hAnsi="Arial" w:cs="Arial"/>
        </w:rPr>
        <w:t>(Urschel, 2018</w:t>
      </w:r>
      <w:r w:rsidR="00D02459">
        <w:rPr>
          <w:rFonts w:ascii="Arial" w:hAnsi="Arial" w:cs="Arial"/>
        </w:rPr>
        <w:t>, p.22</w:t>
      </w:r>
      <w:r>
        <w:rPr>
          <w:rFonts w:ascii="Arial" w:hAnsi="Arial" w:cs="Arial"/>
        </w:rPr>
        <w:t>) in terms of the most jobs for artists with the “majority</w:t>
      </w:r>
      <w:r w:rsidR="005A4F60">
        <w:rPr>
          <w:rFonts w:ascii="Arial" w:hAnsi="Arial" w:cs="Arial"/>
        </w:rPr>
        <w:t xml:space="preserve"> </w:t>
      </w:r>
    </w:p>
    <w:p w14:paraId="7303F5A7" w14:textId="77777777" w:rsidR="005A4F60" w:rsidRDefault="005A09D4" w:rsidP="005048E2">
      <w:pPr>
        <w:rPr>
          <w:rFonts w:ascii="Arial" w:hAnsi="Arial" w:cs="Arial"/>
        </w:rPr>
      </w:pPr>
      <w:r>
        <w:rPr>
          <w:rFonts w:ascii="Arial" w:hAnsi="Arial" w:cs="Arial"/>
        </w:rPr>
        <w:t>working in-house for studios” (Jan Urschel, 2018</w:t>
      </w:r>
      <w:r w:rsidR="00D02459">
        <w:rPr>
          <w:rFonts w:ascii="Arial" w:hAnsi="Arial" w:cs="Arial"/>
        </w:rPr>
        <w:t>, p.22</w:t>
      </w:r>
      <w:r>
        <w:rPr>
          <w:rFonts w:ascii="Arial" w:hAnsi="Arial" w:cs="Arial"/>
        </w:rPr>
        <w:t xml:space="preserve">).  Due to the various art and </w:t>
      </w:r>
    </w:p>
    <w:p w14:paraId="1E58305F" w14:textId="77777777" w:rsidR="005A4F60" w:rsidRDefault="005A09D4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game styles, it </w:t>
      </w:r>
      <w:r w:rsidR="006E15CC">
        <w:rPr>
          <w:rFonts w:ascii="Arial" w:hAnsi="Arial" w:cs="Arial"/>
        </w:rPr>
        <w:t xml:space="preserve">creates the most freedom artistically and you do not have the </w:t>
      </w:r>
    </w:p>
    <w:p w14:paraId="74FC9C56" w14:textId="79F3F057" w:rsidR="005048E2" w:rsidRDefault="006E15CC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limitations of the real-world, which means no imaginative boundaries.    </w:t>
      </w:r>
    </w:p>
    <w:p w14:paraId="1F13A31E" w14:textId="77777777" w:rsidR="00D02459" w:rsidRDefault="00D02459" w:rsidP="005048E2">
      <w:pPr>
        <w:rPr>
          <w:rFonts w:ascii="Arial" w:hAnsi="Arial" w:cs="Arial"/>
        </w:rPr>
      </w:pPr>
    </w:p>
    <w:p w14:paraId="5E33A164" w14:textId="77777777" w:rsidR="001D4D2B" w:rsidRDefault="00D02459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Juan Pablo Roldan states that having a personal style can be “very beneficial to a </w:t>
      </w:r>
    </w:p>
    <w:p w14:paraId="4A4BDF6E" w14:textId="02238CE9" w:rsidR="001D4D2B" w:rsidRDefault="00D02459" w:rsidP="005048E2">
      <w:pPr>
        <w:rPr>
          <w:rFonts w:ascii="Arial" w:hAnsi="Arial" w:cs="Arial"/>
        </w:rPr>
      </w:pPr>
      <w:r>
        <w:rPr>
          <w:rFonts w:ascii="Arial" w:hAnsi="Arial" w:cs="Arial"/>
        </w:rPr>
        <w:t>concept artist” (Roldan, 2018, p.56)</w:t>
      </w:r>
      <w:r w:rsidR="00BA7922">
        <w:rPr>
          <w:rFonts w:ascii="Arial" w:hAnsi="Arial" w:cs="Arial"/>
        </w:rPr>
        <w:t xml:space="preserve"> when establishing a career.  Culture </w:t>
      </w:r>
    </w:p>
    <w:p w14:paraId="09788438" w14:textId="77777777" w:rsidR="001D4D2B" w:rsidRDefault="00BA7922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and era are main influences when someone is finding their specific style, and </w:t>
      </w:r>
      <w:r w:rsidR="00445A5A">
        <w:rPr>
          <w:rFonts w:ascii="Arial" w:hAnsi="Arial" w:cs="Arial"/>
        </w:rPr>
        <w:t xml:space="preserve">the </w:t>
      </w:r>
    </w:p>
    <w:p w14:paraId="76A41C5B" w14:textId="77777777" w:rsidR="001D4D2B" w:rsidRDefault="00445A5A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perception someone has on the world may be seen as important because it </w:t>
      </w:r>
    </w:p>
    <w:p w14:paraId="56D12634" w14:textId="77777777" w:rsidR="007C0919" w:rsidRDefault="00445A5A" w:rsidP="005048E2">
      <w:pPr>
        <w:rPr>
          <w:rFonts w:ascii="Arial" w:hAnsi="Arial" w:cs="Arial"/>
        </w:rPr>
      </w:pPr>
      <w:r>
        <w:rPr>
          <w:rFonts w:ascii="Arial" w:hAnsi="Arial" w:cs="Arial"/>
        </w:rPr>
        <w:t>contributes to the uniqueness</w:t>
      </w:r>
      <w:r w:rsidR="007C0919">
        <w:rPr>
          <w:rFonts w:ascii="Arial" w:hAnsi="Arial" w:cs="Arial"/>
        </w:rPr>
        <w:t xml:space="preserve">, therefore a group of artists that were given the same </w:t>
      </w:r>
    </w:p>
    <w:p w14:paraId="6EB867F1" w14:textId="77777777" w:rsidR="007C0919" w:rsidRDefault="007C0919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scene would come up with completely different designs.  Examples of this would be </w:t>
      </w:r>
    </w:p>
    <w:p w14:paraId="2DD63752" w14:textId="77777777" w:rsidR="007C0919" w:rsidRDefault="007C0919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brush stroke techniques, lighting and tools would all contribute to each design.  Style </w:t>
      </w:r>
    </w:p>
    <w:p w14:paraId="562E69EC" w14:textId="77777777" w:rsidR="00A03AF6" w:rsidRDefault="007C0919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is important as it “defines the look and feel of anything” (Roland, 2018, p.56) that is </w:t>
      </w:r>
    </w:p>
    <w:p w14:paraId="6C63DB6E" w14:textId="77777777" w:rsidR="00A03AF6" w:rsidRDefault="007C0919" w:rsidP="005048E2">
      <w:pPr>
        <w:rPr>
          <w:rFonts w:ascii="Arial" w:hAnsi="Arial" w:cs="Arial"/>
        </w:rPr>
      </w:pPr>
      <w:r>
        <w:rPr>
          <w:rFonts w:ascii="Arial" w:hAnsi="Arial" w:cs="Arial"/>
        </w:rPr>
        <w:t>being produced, and it will help with portfolios.</w:t>
      </w:r>
      <w:r w:rsidR="00C6600C">
        <w:rPr>
          <w:rFonts w:ascii="Arial" w:hAnsi="Arial" w:cs="Arial"/>
        </w:rPr>
        <w:t xml:space="preserve">  However, even though style is unique </w:t>
      </w:r>
    </w:p>
    <w:p w14:paraId="09D1C3D7" w14:textId="77777777" w:rsidR="00A03AF6" w:rsidRDefault="00C6600C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each person, </w:t>
      </w:r>
      <w:r w:rsidR="005279BC">
        <w:rPr>
          <w:rFonts w:ascii="Arial" w:hAnsi="Arial" w:cs="Arial"/>
        </w:rPr>
        <w:t xml:space="preserve">adapting and understanding the style of others allows you to be </w:t>
      </w:r>
    </w:p>
    <w:p w14:paraId="764B9B8D" w14:textId="77777777" w:rsidR="009D3679" w:rsidRDefault="005279BC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“versatile and adapt where required” (Roldan, 2018, p.148).  An example of this </w:t>
      </w:r>
    </w:p>
    <w:p w14:paraId="5FB351A7" w14:textId="77777777" w:rsidR="009D3679" w:rsidRDefault="005279BC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would be a situation where a freelance concept artist is working on both cartoon and </w:t>
      </w:r>
    </w:p>
    <w:p w14:paraId="0F46C88B" w14:textId="77777777" w:rsidR="009D3679" w:rsidRDefault="005279BC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realistic projects at the same time, which means working to other’s styles are </w:t>
      </w:r>
    </w:p>
    <w:p w14:paraId="5C83075C" w14:textId="48E6B19D" w:rsidR="003D3158" w:rsidRDefault="005279BC" w:rsidP="005048E2">
      <w:pPr>
        <w:rPr>
          <w:rFonts w:ascii="Arial" w:hAnsi="Arial" w:cs="Arial"/>
        </w:rPr>
      </w:pPr>
      <w:r>
        <w:rPr>
          <w:rFonts w:ascii="Arial" w:hAnsi="Arial" w:cs="Arial"/>
        </w:rPr>
        <w:t>important</w:t>
      </w:r>
      <w:r w:rsidR="003F69EC">
        <w:rPr>
          <w:rFonts w:ascii="Arial" w:hAnsi="Arial" w:cs="Arial"/>
        </w:rPr>
        <w:t xml:space="preserve">. </w:t>
      </w:r>
    </w:p>
    <w:p w14:paraId="30C5CA1F" w14:textId="2BE4EA90" w:rsidR="0098012B" w:rsidRDefault="0098012B" w:rsidP="005048E2">
      <w:pPr>
        <w:rPr>
          <w:rFonts w:ascii="Arial" w:hAnsi="Arial" w:cs="Arial"/>
        </w:rPr>
      </w:pPr>
    </w:p>
    <w:p w14:paraId="67C60E07" w14:textId="77777777" w:rsidR="00857EAA" w:rsidRDefault="00981792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Concept art is essential for visualizing themes of psychological and emotional states.  </w:t>
      </w:r>
    </w:p>
    <w:p w14:paraId="25C3DA86" w14:textId="77777777" w:rsidR="00857EAA" w:rsidRDefault="00981792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eerie transformation of Alice’s world in a horror retelling can be expressed </w:t>
      </w:r>
    </w:p>
    <w:p w14:paraId="3AC226EA" w14:textId="77777777" w:rsidR="00857EAA" w:rsidRDefault="00981792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through aspects such as the lighting, colours and character design, which combined </w:t>
      </w:r>
    </w:p>
    <w:p w14:paraId="6CA9792A" w14:textId="77777777" w:rsidR="00857EAA" w:rsidRDefault="00981792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can create an atmosphere of dread and unease.  </w:t>
      </w:r>
      <w:r w:rsidR="0098012B">
        <w:rPr>
          <w:rFonts w:ascii="Arial" w:hAnsi="Arial" w:cs="Arial"/>
        </w:rPr>
        <w:t xml:space="preserve">An example </w:t>
      </w:r>
      <w:r>
        <w:rPr>
          <w:rFonts w:ascii="Arial" w:hAnsi="Arial" w:cs="Arial"/>
        </w:rPr>
        <w:t>of th</w:t>
      </w:r>
      <w:r w:rsidR="00465EC5">
        <w:rPr>
          <w:rFonts w:ascii="Arial" w:hAnsi="Arial" w:cs="Arial"/>
        </w:rPr>
        <w:t xml:space="preserve">ese attributes can </w:t>
      </w:r>
    </w:p>
    <w:p w14:paraId="006C1173" w14:textId="77777777" w:rsidR="00857EAA" w:rsidRDefault="00465EC5" w:rsidP="005048E2">
      <w:pPr>
        <w:rPr>
          <w:rFonts w:ascii="Arial" w:hAnsi="Arial" w:cs="Arial"/>
        </w:rPr>
      </w:pPr>
      <w:r>
        <w:rPr>
          <w:rFonts w:ascii="Arial" w:hAnsi="Arial" w:cs="Arial"/>
        </w:rPr>
        <w:t>be seen in</w:t>
      </w:r>
      <w:r w:rsidR="0098012B">
        <w:rPr>
          <w:rFonts w:ascii="Arial" w:hAnsi="Arial" w:cs="Arial"/>
        </w:rPr>
        <w:t xml:space="preserve"> </w:t>
      </w:r>
      <w:r w:rsidR="0098012B" w:rsidRPr="0098012B">
        <w:rPr>
          <w:rFonts w:ascii="Arial" w:hAnsi="Arial" w:cs="Arial"/>
          <w:i/>
          <w:iCs/>
        </w:rPr>
        <w:t>Fran Bow</w:t>
      </w:r>
      <w:r w:rsidR="0098012B">
        <w:rPr>
          <w:rFonts w:ascii="Arial" w:hAnsi="Arial" w:cs="Arial"/>
        </w:rPr>
        <w:t xml:space="preserve"> (2016).  </w:t>
      </w:r>
      <w:r w:rsidR="0098012B" w:rsidRPr="004513C9">
        <w:rPr>
          <w:rFonts w:ascii="Arial" w:hAnsi="Arial" w:cs="Arial"/>
          <w:i/>
          <w:iCs/>
        </w:rPr>
        <w:t>Fran Bow</w:t>
      </w:r>
      <w:r w:rsidR="0098012B">
        <w:rPr>
          <w:rFonts w:ascii="Arial" w:hAnsi="Arial" w:cs="Arial"/>
        </w:rPr>
        <w:t xml:space="preserve"> is a game from the Swedish company </w:t>
      </w:r>
    </w:p>
    <w:p w14:paraId="31F9653F" w14:textId="3DD2F2FB" w:rsidR="00857EAA" w:rsidRDefault="0098012B" w:rsidP="005048E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Killmonday</w:t>
      </w:r>
      <w:proofErr w:type="spellEnd"/>
      <w:r>
        <w:rPr>
          <w:rFonts w:ascii="Arial" w:hAnsi="Arial" w:cs="Arial"/>
        </w:rPr>
        <w:t xml:space="preserve"> Games founded in 2012</w:t>
      </w:r>
      <w:r w:rsidR="003068D4">
        <w:rPr>
          <w:rFonts w:ascii="Arial" w:hAnsi="Arial" w:cs="Arial"/>
        </w:rPr>
        <w:t xml:space="preserve">, by </w:t>
      </w:r>
      <w:r w:rsidR="00583AD3">
        <w:rPr>
          <w:rFonts w:ascii="Arial" w:hAnsi="Arial" w:cs="Arial"/>
        </w:rPr>
        <w:t xml:space="preserve">married </w:t>
      </w:r>
      <w:r w:rsidR="003068D4">
        <w:rPr>
          <w:rFonts w:ascii="Arial" w:hAnsi="Arial" w:cs="Arial"/>
        </w:rPr>
        <w:t xml:space="preserve">couple Natalia Martinsson and Isak </w:t>
      </w:r>
    </w:p>
    <w:p w14:paraId="76153D78" w14:textId="77777777" w:rsidR="00857EAA" w:rsidRDefault="003068D4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Martinsson.  Natalia included her own experiences into the game </w:t>
      </w:r>
      <w:r w:rsidR="00AA2277">
        <w:rPr>
          <w:rFonts w:ascii="Arial" w:hAnsi="Arial" w:cs="Arial"/>
        </w:rPr>
        <w:t xml:space="preserve">from her childhood </w:t>
      </w:r>
    </w:p>
    <w:p w14:paraId="722BA87B" w14:textId="77777777" w:rsidR="00857EAA" w:rsidRDefault="00AA2277" w:rsidP="005048E2">
      <w:pPr>
        <w:rPr>
          <w:rFonts w:ascii="Arial" w:hAnsi="Arial" w:cs="Arial"/>
        </w:rPr>
      </w:pPr>
      <w:r>
        <w:rPr>
          <w:rFonts w:ascii="Arial" w:hAnsi="Arial" w:cs="Arial"/>
        </w:rPr>
        <w:t>and teenage years, as</w:t>
      </w:r>
      <w:r w:rsidR="003068D4">
        <w:rPr>
          <w:rFonts w:ascii="Arial" w:hAnsi="Arial" w:cs="Arial"/>
        </w:rPr>
        <w:t xml:space="preserve"> to her it was her own way of being able to let go of “bad </w:t>
      </w:r>
    </w:p>
    <w:p w14:paraId="54B5F162" w14:textId="77777777" w:rsidR="00857EAA" w:rsidRDefault="003068D4" w:rsidP="005048E2">
      <w:pPr>
        <w:rPr>
          <w:rFonts w:ascii="Arial" w:hAnsi="Arial" w:cs="Arial"/>
        </w:rPr>
      </w:pPr>
      <w:r>
        <w:rPr>
          <w:rFonts w:ascii="Arial" w:hAnsi="Arial" w:cs="Arial"/>
        </w:rPr>
        <w:t>moments in life, like</w:t>
      </w:r>
      <w:r w:rsidR="00465EC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therapy.” (</w:t>
      </w:r>
      <w:proofErr w:type="spellStart"/>
      <w:r>
        <w:rPr>
          <w:rFonts w:ascii="Arial" w:hAnsi="Arial" w:cs="Arial"/>
        </w:rPr>
        <w:t>Killmonday</w:t>
      </w:r>
      <w:proofErr w:type="spellEnd"/>
      <w:r>
        <w:rPr>
          <w:rFonts w:ascii="Arial" w:hAnsi="Arial" w:cs="Arial"/>
        </w:rPr>
        <w:t>, 2023)</w:t>
      </w:r>
      <w:r w:rsidR="00AA2277">
        <w:rPr>
          <w:rFonts w:ascii="Arial" w:hAnsi="Arial" w:cs="Arial"/>
        </w:rPr>
        <w:t xml:space="preserve"> and she believes that if these topics </w:t>
      </w:r>
    </w:p>
    <w:p w14:paraId="323B3C32" w14:textId="77777777" w:rsidR="00857EAA" w:rsidRDefault="00AA2277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are not talked about, then we will build barriers and she “wanted to portray these in </w:t>
      </w:r>
    </w:p>
    <w:p w14:paraId="625299F2" w14:textId="77777777" w:rsidR="00857EAA" w:rsidRDefault="00AA2277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game.” (Martinsson, </w:t>
      </w:r>
      <w:proofErr w:type="spellStart"/>
      <w:r>
        <w:rPr>
          <w:rFonts w:ascii="Arial" w:hAnsi="Arial" w:cs="Arial"/>
        </w:rPr>
        <w:t>n.d</w:t>
      </w:r>
      <w:proofErr w:type="spellEnd"/>
      <w:r>
        <w:rPr>
          <w:rFonts w:ascii="Arial" w:hAnsi="Arial" w:cs="Arial"/>
        </w:rPr>
        <w:t xml:space="preserve">).  Gore is a major aspect within this </w:t>
      </w:r>
      <w:r w:rsidR="009F471A">
        <w:rPr>
          <w:rFonts w:ascii="Arial" w:hAnsi="Arial" w:cs="Arial"/>
        </w:rPr>
        <w:t>game,</w:t>
      </w:r>
      <w:r>
        <w:rPr>
          <w:rFonts w:ascii="Arial" w:hAnsi="Arial" w:cs="Arial"/>
        </w:rPr>
        <w:t xml:space="preserve"> and it has </w:t>
      </w:r>
    </w:p>
    <w:p w14:paraId="1BD37FA4" w14:textId="77777777" w:rsidR="00857EAA" w:rsidRDefault="00AA2277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even been questioned, however it does represent a deep and personal connection to </w:t>
      </w:r>
    </w:p>
    <w:p w14:paraId="15822A7F" w14:textId="3DA50555" w:rsidR="0066328A" w:rsidRDefault="00AA2277" w:rsidP="005048E2">
      <w:pPr>
        <w:rPr>
          <w:rFonts w:ascii="Arial" w:hAnsi="Arial" w:cs="Arial"/>
        </w:rPr>
      </w:pPr>
      <w:r>
        <w:rPr>
          <w:rFonts w:ascii="Arial" w:hAnsi="Arial" w:cs="Arial"/>
        </w:rPr>
        <w:t>the creators as it is a reference to Natalia’s own experiences with self-harm</w:t>
      </w:r>
      <w:r w:rsidR="0066328A">
        <w:rPr>
          <w:rFonts w:ascii="Arial" w:hAnsi="Arial" w:cs="Arial"/>
        </w:rPr>
        <w:t xml:space="preserve">.  </w:t>
      </w:r>
    </w:p>
    <w:p w14:paraId="3AE82DE1" w14:textId="77777777" w:rsidR="0066328A" w:rsidRDefault="0053543D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graphic and dark nature within </w:t>
      </w:r>
      <w:r w:rsidRPr="004513C9">
        <w:rPr>
          <w:rFonts w:ascii="Arial" w:hAnsi="Arial" w:cs="Arial"/>
          <w:i/>
          <w:iCs/>
        </w:rPr>
        <w:t>Fran Bow</w:t>
      </w:r>
      <w:r>
        <w:rPr>
          <w:rFonts w:ascii="Arial" w:hAnsi="Arial" w:cs="Arial"/>
        </w:rPr>
        <w:t xml:space="preserve"> is inspirational for visualizing the horror </w:t>
      </w:r>
    </w:p>
    <w:p w14:paraId="22E9AC7D" w14:textId="77777777" w:rsidR="0066328A" w:rsidRDefault="0053543D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aspect within this project, and is a valuable reference in creating a disturbing </w:t>
      </w:r>
    </w:p>
    <w:p w14:paraId="328C70D0" w14:textId="7834F6B6" w:rsidR="003068D4" w:rsidRDefault="0053543D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imagery. </w:t>
      </w:r>
    </w:p>
    <w:p w14:paraId="3F6CBDA9" w14:textId="77777777" w:rsidR="005C4247" w:rsidRDefault="005C4247" w:rsidP="005048E2">
      <w:pPr>
        <w:rPr>
          <w:rFonts w:ascii="Arial" w:hAnsi="Arial" w:cs="Arial"/>
        </w:rPr>
      </w:pPr>
    </w:p>
    <w:p w14:paraId="40D237DC" w14:textId="77777777" w:rsidR="005C4247" w:rsidRDefault="00391281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Rachel Presser talks about </w:t>
      </w:r>
      <w:r w:rsidR="0098012B" w:rsidRPr="00391281">
        <w:rPr>
          <w:rFonts w:ascii="Arial" w:hAnsi="Arial" w:cs="Arial"/>
          <w:i/>
          <w:iCs/>
        </w:rPr>
        <w:t>Fran Bow</w:t>
      </w:r>
      <w:r w:rsidR="0098012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in an article where she discusses the game </w:t>
      </w:r>
    </w:p>
    <w:p w14:paraId="6AD30B9C" w14:textId="77777777" w:rsidR="005C4247" w:rsidRDefault="00391281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and its meaning. Presser describes </w:t>
      </w:r>
      <w:r w:rsidRPr="00391281">
        <w:rPr>
          <w:rFonts w:ascii="Arial" w:hAnsi="Arial" w:cs="Arial"/>
          <w:i/>
          <w:iCs/>
        </w:rPr>
        <w:t xml:space="preserve">Fran </w:t>
      </w:r>
      <w:r>
        <w:rPr>
          <w:rFonts w:ascii="Arial" w:hAnsi="Arial" w:cs="Arial"/>
          <w:i/>
          <w:iCs/>
        </w:rPr>
        <w:t>B</w:t>
      </w:r>
      <w:r w:rsidRPr="00391281">
        <w:rPr>
          <w:rFonts w:ascii="Arial" w:hAnsi="Arial" w:cs="Arial"/>
          <w:i/>
          <w:iCs/>
        </w:rPr>
        <w:t>ow</w:t>
      </w:r>
      <w:r>
        <w:rPr>
          <w:rFonts w:ascii="Arial" w:hAnsi="Arial" w:cs="Arial"/>
        </w:rPr>
        <w:t xml:space="preserve"> as </w:t>
      </w:r>
      <w:r w:rsidR="0098012B">
        <w:rPr>
          <w:rFonts w:ascii="Arial" w:hAnsi="Arial" w:cs="Arial"/>
        </w:rPr>
        <w:t xml:space="preserve">“rich in symbolism and nuance” </w:t>
      </w:r>
    </w:p>
    <w:p w14:paraId="37F07FF7" w14:textId="0F2F257F" w:rsidR="005C4247" w:rsidRDefault="0098012B" w:rsidP="005048E2">
      <w:pPr>
        <w:rPr>
          <w:rFonts w:ascii="Arial" w:hAnsi="Arial" w:cs="Arial"/>
        </w:rPr>
      </w:pPr>
      <w:r>
        <w:rPr>
          <w:rFonts w:ascii="Arial" w:hAnsi="Arial" w:cs="Arial"/>
        </w:rPr>
        <w:t>(Presser, 2018</w:t>
      </w:r>
      <w:r w:rsidR="00A85D23">
        <w:rPr>
          <w:rFonts w:ascii="Arial" w:hAnsi="Arial" w:cs="Arial"/>
        </w:rPr>
        <w:t>) and</w:t>
      </w:r>
      <w:r>
        <w:rPr>
          <w:rFonts w:ascii="Arial" w:hAnsi="Arial" w:cs="Arial"/>
        </w:rPr>
        <w:t xml:space="preserve"> was</w:t>
      </w:r>
      <w:r w:rsidR="00391281">
        <w:rPr>
          <w:rFonts w:ascii="Arial" w:hAnsi="Arial" w:cs="Arial"/>
        </w:rPr>
        <w:t xml:space="preserve"> intentionally</w:t>
      </w:r>
      <w:r>
        <w:rPr>
          <w:rFonts w:ascii="Arial" w:hAnsi="Arial" w:cs="Arial"/>
        </w:rPr>
        <w:t xml:space="preserve"> meant to be </w:t>
      </w:r>
      <w:r w:rsidR="00391281">
        <w:rPr>
          <w:rFonts w:ascii="Arial" w:hAnsi="Arial" w:cs="Arial"/>
        </w:rPr>
        <w:t xml:space="preserve">“discussed and theorized” </w:t>
      </w:r>
    </w:p>
    <w:p w14:paraId="19E77DC7" w14:textId="77777777" w:rsidR="005C4247" w:rsidRDefault="00391281" w:rsidP="005048E2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(Presser, 2018) by the audience as the ending is open for interpretation.  </w:t>
      </w:r>
      <w:r w:rsidRPr="00391281">
        <w:rPr>
          <w:rFonts w:ascii="Arial" w:hAnsi="Arial" w:cs="Arial"/>
          <w:i/>
          <w:iCs/>
        </w:rPr>
        <w:t>Fran Bow</w:t>
      </w:r>
      <w:r>
        <w:rPr>
          <w:rFonts w:ascii="Arial" w:hAnsi="Arial" w:cs="Arial"/>
          <w:i/>
          <w:iCs/>
        </w:rPr>
        <w:t xml:space="preserve"> </w:t>
      </w:r>
    </w:p>
    <w:p w14:paraId="4EC2FAEE" w14:textId="77777777" w:rsidR="005C4247" w:rsidRDefault="00391281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has topics such as “Childhood trauma, loss and </w:t>
      </w:r>
      <w:r w:rsidR="00A85D23">
        <w:rPr>
          <w:rFonts w:ascii="Arial" w:hAnsi="Arial" w:cs="Arial"/>
        </w:rPr>
        <w:t>grief</w:t>
      </w:r>
      <w:r>
        <w:rPr>
          <w:rFonts w:ascii="Arial" w:hAnsi="Arial" w:cs="Arial"/>
        </w:rPr>
        <w:t>, and mental illness</w:t>
      </w:r>
      <w:r w:rsidR="00A85D23">
        <w:rPr>
          <w:rFonts w:ascii="Arial" w:hAnsi="Arial" w:cs="Arial"/>
        </w:rPr>
        <w:t xml:space="preserve">” </w:t>
      </w:r>
      <w:r>
        <w:rPr>
          <w:rFonts w:ascii="Arial" w:hAnsi="Arial" w:cs="Arial"/>
        </w:rPr>
        <w:t xml:space="preserve">(Presser, </w:t>
      </w:r>
    </w:p>
    <w:p w14:paraId="0020AC54" w14:textId="77777777" w:rsidR="005C4247" w:rsidRDefault="00391281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2018) throughout the gameplay as </w:t>
      </w:r>
      <w:r w:rsidR="00A85D23">
        <w:rPr>
          <w:rFonts w:ascii="Arial" w:hAnsi="Arial" w:cs="Arial"/>
        </w:rPr>
        <w:t xml:space="preserve">Natalia Martinsson, one of the creators, suffered </w:t>
      </w:r>
    </w:p>
    <w:p w14:paraId="406B57FE" w14:textId="77777777" w:rsidR="005C4247" w:rsidRDefault="00A85D23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many of these issues and has spent time in facilities, just as how you begin the </w:t>
      </w:r>
    </w:p>
    <w:p w14:paraId="453BBA58" w14:textId="748259C5" w:rsidR="005C4247" w:rsidRDefault="00A85D23" w:rsidP="005048E2">
      <w:pPr>
        <w:rPr>
          <w:rFonts w:ascii="Arial" w:hAnsi="Arial" w:cs="Arial"/>
        </w:rPr>
      </w:pPr>
      <w:r>
        <w:rPr>
          <w:rFonts w:ascii="Arial" w:hAnsi="Arial" w:cs="Arial"/>
        </w:rPr>
        <w:t>game.</w:t>
      </w:r>
      <w:r w:rsidR="00AA0C9A">
        <w:rPr>
          <w:rFonts w:ascii="Arial" w:hAnsi="Arial" w:cs="Arial"/>
        </w:rPr>
        <w:t xml:space="preserve">  Presser discusses that grief can be a form of gaslighting as it makes </w:t>
      </w:r>
      <w:r w:rsidR="004513C9">
        <w:rPr>
          <w:rFonts w:ascii="Arial" w:hAnsi="Arial" w:cs="Arial"/>
        </w:rPr>
        <w:t>you</w:t>
      </w:r>
    </w:p>
    <w:p w14:paraId="0B11672B" w14:textId="77777777" w:rsidR="005C4247" w:rsidRDefault="00AA0C9A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“misremember many things about your past and present” (Presser, 2018) therefore </w:t>
      </w:r>
    </w:p>
    <w:p w14:paraId="2B93DC9E" w14:textId="47BAE063" w:rsidR="005C4247" w:rsidRDefault="00AA0C9A" w:rsidP="005048E2">
      <w:pPr>
        <w:rPr>
          <w:rFonts w:ascii="Arial" w:hAnsi="Arial" w:cs="Arial"/>
        </w:rPr>
      </w:pPr>
      <w:r>
        <w:rPr>
          <w:rFonts w:ascii="Arial" w:hAnsi="Arial" w:cs="Arial"/>
        </w:rPr>
        <w:t>people may try and gaslight you, just a</w:t>
      </w:r>
      <w:r w:rsidR="004513C9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Fran’s aunt, Grace, does in the game </w:t>
      </w:r>
    </w:p>
    <w:p w14:paraId="38CF7484" w14:textId="77777777" w:rsidR="004F576A" w:rsidRDefault="00AA0C9A" w:rsidP="005048E2">
      <w:pPr>
        <w:rPr>
          <w:rFonts w:ascii="Arial" w:hAnsi="Arial" w:cs="Arial"/>
        </w:rPr>
      </w:pPr>
      <w:r>
        <w:rPr>
          <w:rFonts w:ascii="Arial" w:hAnsi="Arial" w:cs="Arial"/>
        </w:rPr>
        <w:t>towards the end</w:t>
      </w:r>
      <w:r w:rsidR="00051A45">
        <w:rPr>
          <w:rFonts w:ascii="Arial" w:hAnsi="Arial" w:cs="Arial"/>
        </w:rPr>
        <w:t xml:space="preserve"> by trying to make Fran believed she killed her parents.</w:t>
      </w:r>
      <w:r w:rsidR="003068D4">
        <w:rPr>
          <w:rFonts w:ascii="Arial" w:hAnsi="Arial" w:cs="Arial"/>
        </w:rPr>
        <w:t xml:space="preserve">  </w:t>
      </w:r>
      <w:r w:rsidR="005C4247">
        <w:rPr>
          <w:rFonts w:ascii="Arial" w:hAnsi="Arial" w:cs="Arial"/>
        </w:rPr>
        <w:t xml:space="preserve">Exploring </w:t>
      </w:r>
    </w:p>
    <w:p w14:paraId="1C5AFAF7" w14:textId="27296FC3" w:rsidR="004F576A" w:rsidRDefault="005C4247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scenes within </w:t>
      </w:r>
      <w:r w:rsidRPr="005C4247">
        <w:rPr>
          <w:rFonts w:ascii="Arial" w:hAnsi="Arial" w:cs="Arial"/>
          <w:i/>
          <w:iCs/>
        </w:rPr>
        <w:t>Fran Bow</w:t>
      </w:r>
      <w:r>
        <w:rPr>
          <w:rFonts w:ascii="Arial" w:hAnsi="Arial" w:cs="Arial"/>
        </w:rPr>
        <w:t xml:space="preserve"> (see fig. 6), </w:t>
      </w:r>
      <w:r w:rsidR="00135AE9">
        <w:rPr>
          <w:rFonts w:ascii="Arial" w:hAnsi="Arial" w:cs="Arial"/>
        </w:rPr>
        <w:t>you can clearly see that there are</w:t>
      </w:r>
    </w:p>
    <w:p w14:paraId="53A74CE5" w14:textId="4C10694D" w:rsidR="004F576A" w:rsidRDefault="00135AE9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issues towards </w:t>
      </w:r>
      <w:r w:rsidR="004F576A">
        <w:rPr>
          <w:rFonts w:ascii="Arial" w:hAnsi="Arial" w:cs="Arial"/>
        </w:rPr>
        <w:t>gaslighting,</w:t>
      </w:r>
      <w:r>
        <w:rPr>
          <w:rFonts w:ascii="Arial" w:hAnsi="Arial" w:cs="Arial"/>
        </w:rPr>
        <w:t xml:space="preserve"> and abuse being displayed as Presser explained.</w:t>
      </w:r>
      <w:r w:rsidR="004F576A">
        <w:rPr>
          <w:rFonts w:ascii="Arial" w:hAnsi="Arial" w:cs="Arial"/>
        </w:rPr>
        <w:t xml:space="preserve">  A </w:t>
      </w:r>
    </w:p>
    <w:p w14:paraId="641FCC03" w14:textId="3BA3007D" w:rsidR="004F576A" w:rsidRDefault="004F576A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theory Presser expresses is that as there are other realities within this game, it may </w:t>
      </w:r>
    </w:p>
    <w:p w14:paraId="35728685" w14:textId="50B2CAB7" w:rsidR="004F576A" w:rsidRDefault="004F576A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 a result of “Aunt Grace’s abusive nature and true motives” (Presser, 2018) as the </w:t>
      </w:r>
    </w:p>
    <w:p w14:paraId="4B2A1A15" w14:textId="4EE96E99" w:rsidR="00135AE9" w:rsidRDefault="004F576A" w:rsidP="005048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main character, which is a young girl, is trying to deal with topics like death. </w:t>
      </w:r>
    </w:p>
    <w:p w14:paraId="4DBB6944" w14:textId="3AD35C3F" w:rsidR="00135AE9" w:rsidRDefault="00135AE9" w:rsidP="005048E2">
      <w:pPr>
        <w:rPr>
          <w:rFonts w:ascii="Arial" w:hAnsi="Arial" w:cs="Arial"/>
        </w:rPr>
      </w:pPr>
    </w:p>
    <w:p w14:paraId="0E8E6CD2" w14:textId="704C39A2" w:rsidR="0098012B" w:rsidRDefault="00135AE9" w:rsidP="005048E2">
      <w:pPr>
        <w:rPr>
          <w:rFonts w:ascii="Arial" w:hAnsi="Arial" w:cs="Arial"/>
        </w:rPr>
      </w:pPr>
      <w:r>
        <w:lastRenderedPageBreak/>
        <w:fldChar w:fldCharType="begin"/>
      </w:r>
      <w:r>
        <w:instrText xml:space="preserve"> INCLUDEPICTURE "https://miro.medium.com/v2/resize:fit:1400/1*ynT8TOK-b70DdAxm5iLDTA.jpeg" \* MERGEFORMATINET </w:instrText>
      </w:r>
      <w:r>
        <w:fldChar w:fldCharType="separate"/>
      </w:r>
      <w:r>
        <w:fldChar w:fldCharType="end"/>
      </w:r>
    </w:p>
    <w:p w14:paraId="5C7CCCAE" w14:textId="48740216" w:rsidR="00AB7789" w:rsidRPr="00C90E43" w:rsidRDefault="00AB7789" w:rsidP="005048E2">
      <w:pPr>
        <w:rPr>
          <w:rFonts w:ascii="Arial" w:hAnsi="Arial" w:cs="Arial"/>
          <w:i/>
          <w:iCs/>
        </w:rPr>
      </w:pPr>
    </w:p>
    <w:p w14:paraId="6E078A6B" w14:textId="77235C65" w:rsidR="00851513" w:rsidRPr="00B46C45" w:rsidRDefault="00851513" w:rsidP="00851513">
      <w:pPr>
        <w:rPr>
          <w:rFonts w:ascii="Arial" w:hAnsi="Arial" w:cs="Arial"/>
        </w:rPr>
      </w:pPr>
    </w:p>
    <w:p w14:paraId="5C53D02C" w14:textId="7617A399" w:rsidR="00B93F1C" w:rsidRDefault="004207DC">
      <w:r>
        <w:rPr>
          <w:noProof/>
        </w:rPr>
        <w:drawing>
          <wp:anchor distT="0" distB="0" distL="114300" distR="114300" simplePos="0" relativeHeight="251664384" behindDoc="0" locked="0" layoutInCell="1" allowOverlap="1" wp14:anchorId="77643A97" wp14:editId="6FFED0B3">
            <wp:simplePos x="0" y="0"/>
            <wp:positionH relativeFrom="column">
              <wp:posOffset>342900</wp:posOffset>
            </wp:positionH>
            <wp:positionV relativeFrom="paragraph">
              <wp:posOffset>0</wp:posOffset>
            </wp:positionV>
            <wp:extent cx="4893310" cy="3061335"/>
            <wp:effectExtent l="0" t="0" r="0" b="0"/>
            <wp:wrapTopAndBottom/>
            <wp:docPr id="627013157" name="Picture 2" descr="A screenshot of a carto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013157" name="Picture 2" descr="A screenshot of a carto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3310" cy="3061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7A80A6" w14:textId="0D62DCF3" w:rsidR="00B93F1C" w:rsidRPr="00976B78" w:rsidRDefault="004207DC" w:rsidP="004207DC">
      <w:pPr>
        <w:jc w:val="center"/>
        <w:rPr>
          <w:rFonts w:ascii="Arial" w:hAnsi="Arial" w:cs="Arial"/>
          <w:i/>
          <w:iCs/>
        </w:rPr>
      </w:pPr>
      <w:r w:rsidRPr="00976B78">
        <w:rPr>
          <w:rFonts w:ascii="Arial" w:hAnsi="Arial" w:cs="Arial"/>
        </w:rPr>
        <w:t xml:space="preserve">Figure 6: </w:t>
      </w:r>
      <w:r w:rsidR="00976B78" w:rsidRPr="00976B78">
        <w:rPr>
          <w:rFonts w:ascii="Arial" w:hAnsi="Arial" w:cs="Arial"/>
          <w:i/>
          <w:iCs/>
        </w:rPr>
        <w:t>Fran Bow</w:t>
      </w:r>
      <w:r w:rsidR="00EE531A">
        <w:rPr>
          <w:rFonts w:ascii="Arial" w:hAnsi="Arial" w:cs="Arial"/>
          <w:i/>
          <w:iCs/>
        </w:rPr>
        <w:t xml:space="preserve">, </w:t>
      </w:r>
      <w:r w:rsidR="00EE531A" w:rsidRPr="00EE531A">
        <w:rPr>
          <w:rFonts w:ascii="Arial" w:hAnsi="Arial" w:cs="Arial"/>
        </w:rPr>
        <w:t>2015</w:t>
      </w:r>
    </w:p>
    <w:p w14:paraId="5356D0E0" w14:textId="7AD134A7" w:rsidR="00B46C45" w:rsidRDefault="00B46C45"/>
    <w:p w14:paraId="7723282F" w14:textId="5E1A80D2" w:rsidR="005035A7" w:rsidRPr="00C8037B" w:rsidRDefault="005035A7">
      <w:pPr>
        <w:rPr>
          <w:rFonts w:ascii="Arial" w:hAnsi="Arial" w:cs="Arial"/>
        </w:rPr>
      </w:pPr>
    </w:p>
    <w:p w14:paraId="4A273F50" w14:textId="77777777" w:rsidR="00857EAA" w:rsidRDefault="009C0B03" w:rsidP="00C1546B">
      <w:pPr>
        <w:rPr>
          <w:rFonts w:ascii="Arial" w:hAnsi="Arial" w:cs="Arial"/>
        </w:rPr>
      </w:pPr>
      <w:r w:rsidRPr="00C8037B">
        <w:rPr>
          <w:rFonts w:ascii="Arial" w:hAnsi="Arial" w:cs="Arial"/>
        </w:rPr>
        <w:t xml:space="preserve">The </w:t>
      </w:r>
      <w:r w:rsidR="00C1546B">
        <w:rPr>
          <w:rFonts w:ascii="Arial" w:hAnsi="Arial" w:cs="Arial"/>
        </w:rPr>
        <w:t xml:space="preserve">concluded </w:t>
      </w:r>
      <w:r w:rsidRPr="00C8037B">
        <w:rPr>
          <w:rFonts w:ascii="Arial" w:hAnsi="Arial" w:cs="Arial"/>
        </w:rPr>
        <w:t xml:space="preserve">question I have come to after researching my key words </w:t>
      </w:r>
      <w:r w:rsidR="00C8037B" w:rsidRPr="00C8037B">
        <w:rPr>
          <w:rFonts w:ascii="Arial" w:hAnsi="Arial" w:cs="Arial"/>
        </w:rPr>
        <w:t>is</w:t>
      </w:r>
      <w:r w:rsidR="00C8037B">
        <w:rPr>
          <w:rFonts w:ascii="Arial" w:hAnsi="Arial" w:cs="Arial"/>
        </w:rPr>
        <w:t xml:space="preserve">: </w:t>
      </w:r>
      <w:r w:rsidR="00C1546B">
        <w:rPr>
          <w:rFonts w:ascii="Arial" w:hAnsi="Arial" w:cs="Arial"/>
        </w:rPr>
        <w:t xml:space="preserve">How can </w:t>
      </w:r>
    </w:p>
    <w:p w14:paraId="579455D8" w14:textId="77777777" w:rsidR="00857EAA" w:rsidRDefault="00C1546B" w:rsidP="00C1546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horror-themed </w:t>
      </w:r>
      <w:r w:rsidRPr="00C947CA">
        <w:rPr>
          <w:rFonts w:ascii="Arial" w:hAnsi="Arial" w:cs="Arial"/>
          <w:i/>
          <w:iCs/>
        </w:rPr>
        <w:t>Alice in Wonderland</w:t>
      </w:r>
      <w:r>
        <w:rPr>
          <w:rFonts w:ascii="Arial" w:hAnsi="Arial" w:cs="Arial"/>
        </w:rPr>
        <w:t xml:space="preserve"> visually represent Alice’s psychological journey </w:t>
      </w:r>
    </w:p>
    <w:p w14:paraId="00A33EF4" w14:textId="54DE855D" w:rsidR="001868E6" w:rsidRPr="00C8037B" w:rsidRDefault="00C1546B" w:rsidP="00C1546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through </w:t>
      </w:r>
      <w:r w:rsidR="006A12EC">
        <w:rPr>
          <w:rFonts w:ascii="Arial" w:hAnsi="Arial" w:cs="Arial"/>
        </w:rPr>
        <w:t xml:space="preserve">the form of </w:t>
      </w:r>
      <w:r>
        <w:rPr>
          <w:rFonts w:ascii="Arial" w:hAnsi="Arial" w:cs="Arial"/>
        </w:rPr>
        <w:t>concept art?</w:t>
      </w:r>
    </w:p>
    <w:p w14:paraId="15228586" w14:textId="39CCE4DC" w:rsidR="009A6064" w:rsidRDefault="00DB6D91">
      <w:r>
        <w:t xml:space="preserve"> </w:t>
      </w:r>
    </w:p>
    <w:p w14:paraId="32B24469" w14:textId="77777777" w:rsidR="003D3158" w:rsidRDefault="001868E6">
      <w:pPr>
        <w:rPr>
          <w:rFonts w:ascii="Arial" w:hAnsi="Arial" w:cs="Arial"/>
        </w:rPr>
      </w:pPr>
      <w:r w:rsidRPr="001868E6">
        <w:rPr>
          <w:rFonts w:ascii="Arial" w:hAnsi="Arial" w:cs="Arial"/>
        </w:rPr>
        <w:t>My</w:t>
      </w:r>
      <w:r w:rsidR="00CA7941">
        <w:rPr>
          <w:rFonts w:ascii="Arial" w:hAnsi="Arial" w:cs="Arial"/>
        </w:rPr>
        <w:t xml:space="preserve"> proposed</w:t>
      </w:r>
      <w:r w:rsidRPr="001868E6">
        <w:rPr>
          <w:rFonts w:ascii="Arial" w:hAnsi="Arial" w:cs="Arial"/>
        </w:rPr>
        <w:t xml:space="preserve"> practise</w:t>
      </w:r>
      <w:r w:rsidR="00CA7941">
        <w:rPr>
          <w:rFonts w:ascii="Arial" w:hAnsi="Arial" w:cs="Arial"/>
        </w:rPr>
        <w:t>-based</w:t>
      </w:r>
      <w:r w:rsidRPr="001868E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project will be to create either a singular or multiple </w:t>
      </w:r>
    </w:p>
    <w:p w14:paraId="591A7780" w14:textId="77777777" w:rsidR="003D3158" w:rsidRDefault="00C925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concept art pieces </w:t>
      </w:r>
      <w:r w:rsidR="001868E6">
        <w:rPr>
          <w:rFonts w:ascii="Arial" w:hAnsi="Arial" w:cs="Arial"/>
        </w:rPr>
        <w:t xml:space="preserve">of my version of </w:t>
      </w:r>
      <w:r w:rsidR="001868E6" w:rsidRPr="00BF2C89">
        <w:rPr>
          <w:rFonts w:ascii="Arial" w:hAnsi="Arial" w:cs="Arial"/>
          <w:i/>
          <w:iCs/>
        </w:rPr>
        <w:t>Alice in Wonderland</w:t>
      </w:r>
      <w:r w:rsidR="00BF2C89">
        <w:rPr>
          <w:rFonts w:ascii="Arial" w:hAnsi="Arial" w:cs="Arial"/>
        </w:rPr>
        <w:t xml:space="preserve">, </w:t>
      </w:r>
      <w:r w:rsidR="001868E6">
        <w:rPr>
          <w:rFonts w:ascii="Arial" w:hAnsi="Arial" w:cs="Arial"/>
        </w:rPr>
        <w:t xml:space="preserve">if she became trapped and </w:t>
      </w:r>
    </w:p>
    <w:p w14:paraId="03C801A8" w14:textId="77777777" w:rsidR="003D3158" w:rsidRDefault="00BF2C89">
      <w:pPr>
        <w:rPr>
          <w:rFonts w:ascii="Arial" w:hAnsi="Arial" w:cs="Arial"/>
        </w:rPr>
      </w:pPr>
      <w:r>
        <w:rPr>
          <w:rFonts w:ascii="Arial" w:hAnsi="Arial" w:cs="Arial"/>
        </w:rPr>
        <w:t>never</w:t>
      </w:r>
      <w:r w:rsidR="001868E6">
        <w:rPr>
          <w:rFonts w:ascii="Arial" w:hAnsi="Arial" w:cs="Arial"/>
        </w:rPr>
        <w:t xml:space="preserve"> left</w:t>
      </w:r>
      <w:r>
        <w:rPr>
          <w:rFonts w:ascii="Arial" w:hAnsi="Arial" w:cs="Arial"/>
        </w:rPr>
        <w:t xml:space="preserve"> Wonderland and became insane, essentially becoming a villain.  </w:t>
      </w:r>
      <w:r w:rsidR="00617F4A">
        <w:rPr>
          <w:rFonts w:ascii="Arial" w:hAnsi="Arial" w:cs="Arial"/>
        </w:rPr>
        <w:t xml:space="preserve">Aspects </w:t>
      </w:r>
    </w:p>
    <w:p w14:paraId="74985089" w14:textId="77777777" w:rsidR="003D3158" w:rsidRDefault="00617F4A">
      <w:pPr>
        <w:rPr>
          <w:rFonts w:ascii="Arial" w:hAnsi="Arial" w:cs="Arial"/>
        </w:rPr>
      </w:pPr>
      <w:r>
        <w:rPr>
          <w:rFonts w:ascii="Arial" w:hAnsi="Arial" w:cs="Arial"/>
        </w:rPr>
        <w:t xml:space="preserve">such as </w:t>
      </w:r>
      <w:r w:rsidRPr="00617F4A">
        <w:rPr>
          <w:rFonts w:ascii="Arial" w:hAnsi="Arial" w:cs="Arial"/>
          <w:i/>
          <w:iCs/>
        </w:rPr>
        <w:t>The Uncanny</w:t>
      </w:r>
      <w:r>
        <w:rPr>
          <w:rFonts w:ascii="Arial" w:hAnsi="Arial" w:cs="Arial"/>
        </w:rPr>
        <w:t xml:space="preserve"> will be included to create a horror affect, and using the </w:t>
      </w:r>
    </w:p>
    <w:p w14:paraId="1FBD7572" w14:textId="77777777" w:rsidR="003D3158" w:rsidRDefault="00617F4A">
      <w:pPr>
        <w:rPr>
          <w:rFonts w:ascii="Arial" w:hAnsi="Arial" w:cs="Arial"/>
        </w:rPr>
      </w:pPr>
      <w:r>
        <w:rPr>
          <w:rFonts w:ascii="Arial" w:hAnsi="Arial" w:cs="Arial"/>
        </w:rPr>
        <w:t>knowledge gained from</w:t>
      </w:r>
      <w:r w:rsidR="00CA7941">
        <w:rPr>
          <w:rFonts w:ascii="Arial" w:hAnsi="Arial" w:cs="Arial"/>
        </w:rPr>
        <w:t xml:space="preserve"> this essay will be essential as all these aspects will be added </w:t>
      </w:r>
    </w:p>
    <w:p w14:paraId="61513532" w14:textId="77777777" w:rsidR="00C947CA" w:rsidRDefault="00CA7941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into my practise-based project.  The focus for </w:t>
      </w:r>
      <w:r w:rsidR="00524C53">
        <w:rPr>
          <w:rFonts w:ascii="Arial" w:hAnsi="Arial" w:cs="Arial"/>
        </w:rPr>
        <w:t xml:space="preserve">this </w:t>
      </w:r>
      <w:r>
        <w:rPr>
          <w:rFonts w:ascii="Arial" w:hAnsi="Arial" w:cs="Arial"/>
        </w:rPr>
        <w:t>will be using my research</w:t>
      </w:r>
      <w:r w:rsidR="007E66E7">
        <w:rPr>
          <w:rFonts w:ascii="Arial" w:hAnsi="Arial" w:cs="Arial"/>
        </w:rPr>
        <w:t xml:space="preserve">, </w:t>
      </w:r>
    </w:p>
    <w:p w14:paraId="5EA3CA30" w14:textId="77777777" w:rsidR="00C947CA" w:rsidRDefault="007E66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specifically </w:t>
      </w:r>
      <w:r w:rsidR="00CA7941">
        <w:rPr>
          <w:rFonts w:ascii="Arial" w:hAnsi="Arial" w:cs="Arial"/>
        </w:rPr>
        <w:t xml:space="preserve">for </w:t>
      </w:r>
      <w:r w:rsidR="00CA7941" w:rsidRPr="007E66E7">
        <w:rPr>
          <w:rFonts w:ascii="Arial" w:hAnsi="Arial" w:cs="Arial"/>
          <w:i/>
          <w:iCs/>
        </w:rPr>
        <w:t>The Uncanny</w:t>
      </w:r>
      <w:r w:rsidR="00CA7941">
        <w:rPr>
          <w:rFonts w:ascii="Arial" w:hAnsi="Arial" w:cs="Arial"/>
        </w:rPr>
        <w:t xml:space="preserve"> to add an uneasy feeling </w:t>
      </w:r>
      <w:r w:rsidR="00FF4128">
        <w:rPr>
          <w:rFonts w:ascii="Arial" w:hAnsi="Arial" w:cs="Arial"/>
        </w:rPr>
        <w:t>towards my piece</w:t>
      </w:r>
      <w:r>
        <w:rPr>
          <w:rFonts w:ascii="Arial" w:hAnsi="Arial" w:cs="Arial"/>
        </w:rPr>
        <w:t>s.</w:t>
      </w:r>
      <w:r w:rsidR="00CF3B50">
        <w:rPr>
          <w:rFonts w:ascii="Arial" w:hAnsi="Arial" w:cs="Arial"/>
        </w:rPr>
        <w:t xml:space="preserve">  I also </w:t>
      </w:r>
    </w:p>
    <w:p w14:paraId="5F54E514" w14:textId="77777777" w:rsidR="00C947CA" w:rsidRDefault="00CF3B50">
      <w:pPr>
        <w:rPr>
          <w:rFonts w:ascii="Arial" w:hAnsi="Arial" w:cs="Arial"/>
        </w:rPr>
      </w:pPr>
      <w:r>
        <w:rPr>
          <w:rFonts w:ascii="Arial" w:hAnsi="Arial" w:cs="Arial"/>
        </w:rPr>
        <w:t xml:space="preserve">want to include tools useful to the character, such as </w:t>
      </w:r>
      <w:r w:rsidRPr="00C947CA">
        <w:rPr>
          <w:rFonts w:ascii="Arial" w:hAnsi="Arial" w:cs="Arial"/>
          <w:i/>
          <w:iCs/>
        </w:rPr>
        <w:t>Fran Bow</w:t>
      </w:r>
      <w:r w:rsidR="003D3BE8">
        <w:rPr>
          <w:rFonts w:ascii="Arial" w:hAnsi="Arial" w:cs="Arial"/>
        </w:rPr>
        <w:t>’s</w:t>
      </w:r>
      <w:r>
        <w:rPr>
          <w:rFonts w:ascii="Arial" w:hAnsi="Arial" w:cs="Arial"/>
        </w:rPr>
        <w:t xml:space="preserve"> purse and bottle of </w:t>
      </w:r>
    </w:p>
    <w:p w14:paraId="1118088F" w14:textId="18E23599" w:rsidR="001868E6" w:rsidRPr="00617F4A" w:rsidRDefault="00CF3B5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pill</w:t>
      </w:r>
      <w:r w:rsidR="003D3BE8">
        <w:rPr>
          <w:rFonts w:ascii="Arial" w:hAnsi="Arial" w:cs="Arial"/>
        </w:rPr>
        <w:t xml:space="preserve">s </w:t>
      </w:r>
      <w:r>
        <w:rPr>
          <w:rFonts w:ascii="Arial" w:hAnsi="Arial" w:cs="Arial"/>
        </w:rPr>
        <w:t xml:space="preserve">(see fig. </w:t>
      </w:r>
      <w:r w:rsidR="003D3BE8">
        <w:rPr>
          <w:rFonts w:ascii="Arial" w:hAnsi="Arial" w:cs="Arial"/>
        </w:rPr>
        <w:t>6)</w:t>
      </w:r>
      <w:r w:rsidR="00887903">
        <w:rPr>
          <w:rFonts w:ascii="Arial" w:hAnsi="Arial" w:cs="Arial"/>
        </w:rPr>
        <w:t xml:space="preserve">. </w:t>
      </w:r>
    </w:p>
    <w:p w14:paraId="24F04BF1" w14:textId="77777777" w:rsidR="001868E6" w:rsidRDefault="001868E6"/>
    <w:p w14:paraId="1BEA3F67" w14:textId="77777777" w:rsidR="001868E6" w:rsidRDefault="001868E6"/>
    <w:p w14:paraId="7E776D23" w14:textId="77777777" w:rsidR="001868E6" w:rsidRDefault="001868E6"/>
    <w:p w14:paraId="60BC0704" w14:textId="722CD5D6" w:rsidR="008269FA" w:rsidRPr="00301BB0" w:rsidRDefault="009A6064" w:rsidP="001B0435">
      <w:pPr>
        <w:rPr>
          <w:rFonts w:ascii="Arial" w:hAnsi="Arial" w:cs="Arial"/>
          <w:b/>
          <w:bCs/>
        </w:rPr>
      </w:pPr>
      <w:r w:rsidRPr="00301BB0">
        <w:rPr>
          <w:rFonts w:ascii="Arial" w:hAnsi="Arial" w:cs="Arial"/>
          <w:b/>
          <w:bCs/>
        </w:rPr>
        <w:t xml:space="preserve">Bibliography </w:t>
      </w:r>
    </w:p>
    <w:p w14:paraId="08C51297" w14:textId="77777777" w:rsidR="00197D5A" w:rsidRDefault="00197D5A" w:rsidP="001B0435"/>
    <w:p w14:paraId="333A54C4" w14:textId="77777777" w:rsidR="00197D5A" w:rsidRDefault="00197D5A" w:rsidP="00197D5A">
      <w:pPr>
        <w:pStyle w:val="NormalWeb"/>
        <w:ind w:left="567" w:hanging="567"/>
        <w:rPr>
          <w:color w:val="000000"/>
        </w:rPr>
      </w:pPr>
      <w:r>
        <w:rPr>
          <w:color w:val="000000"/>
        </w:rPr>
        <w:t>3DTOTAL PUBLISHING (2018)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Ultimate Concept Art Career Guide</w:t>
      </w:r>
      <w:r>
        <w:rPr>
          <w:color w:val="000000"/>
        </w:rPr>
        <w:t>. 3DTOTAL PUB.</w:t>
      </w:r>
      <w:r>
        <w:rPr>
          <w:rStyle w:val="apple-converted-space"/>
          <w:rFonts w:eastAsiaTheme="majorEastAsia"/>
          <w:color w:val="000000"/>
        </w:rPr>
        <w:t> </w:t>
      </w:r>
    </w:p>
    <w:p w14:paraId="54F7BABF" w14:textId="77777777" w:rsidR="001B0435" w:rsidRPr="001B0435" w:rsidRDefault="001B0435" w:rsidP="001B0435"/>
    <w:p w14:paraId="51C4A31D" w14:textId="77777777" w:rsidR="001B0435" w:rsidRDefault="001B0435" w:rsidP="001B0435">
      <w:pPr>
        <w:pStyle w:val="NormalWeb"/>
        <w:ind w:left="567" w:hanging="567"/>
        <w:rPr>
          <w:color w:val="000000"/>
        </w:rPr>
      </w:pPr>
      <w:r>
        <w:rPr>
          <w:color w:val="000000"/>
        </w:rPr>
        <w:t xml:space="preserve">Anna </w:t>
      </w:r>
      <w:proofErr w:type="spellStart"/>
      <w:r>
        <w:rPr>
          <w:color w:val="000000"/>
        </w:rPr>
        <w:t>TaborskaAnna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Taborska</w:t>
      </w:r>
      <w:proofErr w:type="spellEnd"/>
      <w:r>
        <w:rPr>
          <w:color w:val="000000"/>
        </w:rPr>
        <w:t xml:space="preserve"> supports the Head of Programming of the Raindance Film Festival and is responsible for rebooting the festival’s horror strand (2024)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Horror essentials: Key elements and their cinematic uses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Raindance</w:t>
      </w:r>
      <w:r>
        <w:rPr>
          <w:color w:val="000000"/>
        </w:rPr>
        <w:t>. Available at: https://raindance.org/unveiling-the-essentials-of-horror-key-elements-and-their-cinematic-uses/#:~:text=Horror%20frequently%20explores%20themes%20of,about%20death%20and%20the%20afterlife. (Accessed: 18 April 2025).</w:t>
      </w:r>
      <w:r>
        <w:rPr>
          <w:rStyle w:val="apple-converted-space"/>
          <w:rFonts w:eastAsiaTheme="majorEastAsia"/>
          <w:color w:val="000000"/>
        </w:rPr>
        <w:t> </w:t>
      </w:r>
    </w:p>
    <w:p w14:paraId="3358D8B5" w14:textId="77777777" w:rsidR="008269FA" w:rsidRDefault="008269FA" w:rsidP="008269FA">
      <w:pPr>
        <w:pStyle w:val="NormalWeb"/>
        <w:ind w:left="567" w:hanging="567"/>
        <w:rPr>
          <w:color w:val="000000"/>
        </w:rPr>
      </w:pPr>
    </w:p>
    <w:p w14:paraId="33134FB1" w14:textId="3753A3E9" w:rsidR="008269FA" w:rsidRDefault="008269FA" w:rsidP="008269FA">
      <w:pPr>
        <w:pStyle w:val="NormalWeb"/>
        <w:ind w:left="567" w:hanging="567"/>
        <w:rPr>
          <w:rStyle w:val="apple-converted-space"/>
          <w:rFonts w:eastAsiaTheme="majorEastAsia"/>
          <w:color w:val="000000"/>
        </w:rPr>
      </w:pPr>
      <w:r>
        <w:rPr>
          <w:color w:val="000000"/>
        </w:rPr>
        <w:t xml:space="preserve">Ayala, N. and </w:t>
      </w:r>
      <w:proofErr w:type="spellStart"/>
      <w:r>
        <w:rPr>
          <w:color w:val="000000"/>
        </w:rPr>
        <w:t>Lealos</w:t>
      </w:r>
      <w:proofErr w:type="spellEnd"/>
      <w:r>
        <w:rPr>
          <w:color w:val="000000"/>
        </w:rPr>
        <w:t>, S.S. (2024)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Why the original saw Reverse Bear Trap had to be changed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proofErr w:type="spellStart"/>
      <w:r>
        <w:rPr>
          <w:i/>
          <w:iCs/>
          <w:color w:val="000000"/>
        </w:rPr>
        <w:t>ScreenRant</w:t>
      </w:r>
      <w:proofErr w:type="spellEnd"/>
      <w:r>
        <w:rPr>
          <w:color w:val="000000"/>
        </w:rPr>
        <w:t>. Available at: https://screenrant.com/saw-original-reverse-bear-trap-changed/ (Accessed: 19 April 2025).</w:t>
      </w:r>
      <w:r>
        <w:rPr>
          <w:rStyle w:val="apple-converted-space"/>
          <w:rFonts w:eastAsiaTheme="majorEastAsia"/>
          <w:color w:val="000000"/>
        </w:rPr>
        <w:t> </w:t>
      </w:r>
    </w:p>
    <w:p w14:paraId="67C98E2E" w14:textId="77777777" w:rsidR="006302EA" w:rsidRDefault="006302EA" w:rsidP="008269FA">
      <w:pPr>
        <w:pStyle w:val="NormalWeb"/>
        <w:ind w:left="567" w:hanging="567"/>
        <w:rPr>
          <w:rStyle w:val="apple-converted-space"/>
          <w:rFonts w:eastAsiaTheme="majorEastAsia"/>
          <w:color w:val="000000"/>
        </w:rPr>
      </w:pPr>
    </w:p>
    <w:p w14:paraId="7D09283D" w14:textId="77777777" w:rsidR="006302EA" w:rsidRDefault="006302EA" w:rsidP="006302EA">
      <w:pPr>
        <w:pStyle w:val="NormalWeb"/>
        <w:ind w:left="567" w:hanging="567"/>
        <w:rPr>
          <w:color w:val="000000"/>
        </w:rPr>
      </w:pPr>
      <w:r>
        <w:rPr>
          <w:color w:val="000000"/>
        </w:rPr>
        <w:t>Bloomsbury.com (2020)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 xml:space="preserve">Deleuze and the </w:t>
      </w:r>
      <w:proofErr w:type="spellStart"/>
      <w:r>
        <w:rPr>
          <w:i/>
          <w:iCs/>
          <w:color w:val="000000"/>
        </w:rPr>
        <w:t>gynesis</w:t>
      </w:r>
      <w:proofErr w:type="spellEnd"/>
      <w:r>
        <w:rPr>
          <w:i/>
          <w:iCs/>
          <w:color w:val="000000"/>
        </w:rPr>
        <w:t xml:space="preserve"> of Horror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Bloomsbury</w:t>
      </w:r>
      <w:r>
        <w:rPr>
          <w:color w:val="000000"/>
        </w:rPr>
        <w:t>. Available at: https://www.bloomsbury.com/us/deleuze-and-the-gynesis-of-horror-9781501369322/ (Accessed: 18 April 2025).</w:t>
      </w:r>
      <w:r>
        <w:rPr>
          <w:rStyle w:val="apple-converted-space"/>
          <w:rFonts w:eastAsiaTheme="majorEastAsia"/>
          <w:color w:val="000000"/>
        </w:rPr>
        <w:t> </w:t>
      </w:r>
    </w:p>
    <w:p w14:paraId="385CB52F" w14:textId="77777777" w:rsidR="00611D8C" w:rsidRDefault="00611D8C" w:rsidP="008269FA">
      <w:pPr>
        <w:pStyle w:val="NormalWeb"/>
        <w:ind w:left="567" w:hanging="567"/>
        <w:rPr>
          <w:color w:val="000000"/>
        </w:rPr>
      </w:pPr>
    </w:p>
    <w:p w14:paraId="1E0AAA23" w14:textId="77777777" w:rsidR="00611D8C" w:rsidRDefault="00611D8C" w:rsidP="00611D8C">
      <w:pPr>
        <w:pStyle w:val="NormalWeb"/>
        <w:ind w:left="567" w:hanging="567"/>
        <w:rPr>
          <w:color w:val="000000"/>
        </w:rPr>
      </w:pPr>
      <w:proofErr w:type="spellStart"/>
      <w:r>
        <w:rPr>
          <w:color w:val="000000"/>
        </w:rPr>
        <w:t>Cashdan</w:t>
      </w:r>
      <w:proofErr w:type="spellEnd"/>
      <w:r>
        <w:rPr>
          <w:color w:val="000000"/>
        </w:rPr>
        <w:t>, S. (2014)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The witch must die: The hidden meaning of fairy tales</w:t>
      </w:r>
      <w:r>
        <w:rPr>
          <w:color w:val="000000"/>
        </w:rPr>
        <w:t>. New York: Basic Books.</w:t>
      </w:r>
      <w:r>
        <w:rPr>
          <w:rStyle w:val="apple-converted-space"/>
          <w:rFonts w:eastAsiaTheme="majorEastAsia"/>
          <w:color w:val="000000"/>
        </w:rPr>
        <w:t> </w:t>
      </w:r>
    </w:p>
    <w:p w14:paraId="5D6BAE8C" w14:textId="77777777" w:rsidR="008269FA" w:rsidRDefault="008269FA" w:rsidP="008269FA">
      <w:pPr>
        <w:pStyle w:val="NormalWeb"/>
        <w:ind w:left="567" w:hanging="567"/>
        <w:rPr>
          <w:color w:val="000000"/>
        </w:rPr>
      </w:pPr>
    </w:p>
    <w:p w14:paraId="2E1A6D61" w14:textId="77777777" w:rsidR="00073074" w:rsidRDefault="00073074" w:rsidP="00073074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Fulcrum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(no date)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fulcrum</w:t>
      </w:r>
      <w:r>
        <w:rPr>
          <w:color w:val="000000"/>
        </w:rPr>
        <w:t>. Available at: https://www.fulcrum.org/ (Accessed: 20 April 2025).</w:t>
      </w:r>
      <w:r>
        <w:rPr>
          <w:rStyle w:val="apple-converted-space"/>
          <w:rFonts w:eastAsiaTheme="majorEastAsia"/>
          <w:color w:val="000000"/>
        </w:rPr>
        <w:t> </w:t>
      </w:r>
    </w:p>
    <w:p w14:paraId="2E56FA19" w14:textId="77777777" w:rsidR="00073074" w:rsidRDefault="00073074" w:rsidP="008269FA">
      <w:pPr>
        <w:pStyle w:val="NormalWeb"/>
        <w:ind w:left="567" w:hanging="567"/>
        <w:rPr>
          <w:color w:val="000000"/>
        </w:rPr>
      </w:pPr>
    </w:p>
    <w:p w14:paraId="6F65AC0C" w14:textId="01B90C23" w:rsidR="008269FA" w:rsidRDefault="008269FA" w:rsidP="008269FA">
      <w:pPr>
        <w:pStyle w:val="NormalWeb"/>
        <w:ind w:left="567" w:hanging="567"/>
        <w:rPr>
          <w:rStyle w:val="apple-converted-space"/>
          <w:rFonts w:eastAsiaTheme="majorEastAsia"/>
          <w:color w:val="000000"/>
        </w:rPr>
      </w:pPr>
      <w:r>
        <w:rPr>
          <w:color w:val="000000"/>
        </w:rPr>
        <w:t>Garvan, S. (2021)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The conjuring: How the terrifying universe is connected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BBC News</w:t>
      </w:r>
      <w:r>
        <w:rPr>
          <w:color w:val="000000"/>
        </w:rPr>
        <w:t>. Available at: https://www.bbc.co.uk/news/newsbeat-57253611 (Accessed: 20 April 2025).</w:t>
      </w:r>
      <w:r>
        <w:rPr>
          <w:rStyle w:val="apple-converted-space"/>
          <w:rFonts w:eastAsiaTheme="majorEastAsia"/>
          <w:color w:val="000000"/>
        </w:rPr>
        <w:t> </w:t>
      </w:r>
    </w:p>
    <w:p w14:paraId="1F7C3B52" w14:textId="77777777" w:rsidR="00073074" w:rsidRPr="008269FA" w:rsidRDefault="00073074" w:rsidP="008269FA">
      <w:pPr>
        <w:pStyle w:val="NormalWeb"/>
        <w:ind w:left="567" w:hanging="567"/>
        <w:rPr>
          <w:color w:val="000000"/>
        </w:rPr>
      </w:pPr>
    </w:p>
    <w:p w14:paraId="2314A3F7" w14:textId="77777777" w:rsidR="00073074" w:rsidRDefault="00073074" w:rsidP="00073074">
      <w:pPr>
        <w:pStyle w:val="NormalWeb"/>
        <w:ind w:left="567" w:hanging="567"/>
        <w:rPr>
          <w:color w:val="000000"/>
        </w:rPr>
      </w:pPr>
      <w:r>
        <w:rPr>
          <w:color w:val="000000"/>
        </w:rPr>
        <w:t>Grimm, B. (no date)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Little red riding hood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Grimm</w:t>
      </w:r>
      <w:r>
        <w:rPr>
          <w:color w:val="000000"/>
        </w:rPr>
        <w:t>. Available at: https://www.grimmstories.com/en/grimm_fairy-tales/little_red_cap (Accessed: 18 April 2025).</w:t>
      </w:r>
      <w:r>
        <w:rPr>
          <w:rStyle w:val="apple-converted-space"/>
          <w:rFonts w:eastAsiaTheme="majorEastAsia"/>
          <w:color w:val="000000"/>
        </w:rPr>
        <w:t> </w:t>
      </w:r>
    </w:p>
    <w:p w14:paraId="590274C3" w14:textId="77777777" w:rsidR="008269FA" w:rsidRDefault="008269FA" w:rsidP="00171C77">
      <w:pPr>
        <w:pStyle w:val="NormalWeb"/>
        <w:ind w:left="567" w:hanging="567"/>
        <w:rPr>
          <w:i/>
          <w:iCs/>
          <w:color w:val="000000"/>
        </w:rPr>
      </w:pPr>
    </w:p>
    <w:p w14:paraId="61BBA6C7" w14:textId="286615F9" w:rsidR="009C0B03" w:rsidRPr="00171C77" w:rsidRDefault="00171C77" w:rsidP="00171C77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History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(2023)</w:t>
      </w:r>
      <w:r>
        <w:rPr>
          <w:rStyle w:val="apple-converted-space"/>
          <w:rFonts w:eastAsiaTheme="majorEastAsia"/>
          <w:color w:val="000000"/>
        </w:rPr>
        <w:t> </w:t>
      </w:r>
      <w:proofErr w:type="spellStart"/>
      <w:r>
        <w:rPr>
          <w:i/>
          <w:iCs/>
          <w:color w:val="000000"/>
        </w:rPr>
        <w:t>Killmonday</w:t>
      </w:r>
      <w:proofErr w:type="spellEnd"/>
      <w:r>
        <w:rPr>
          <w:i/>
          <w:iCs/>
          <w:color w:val="000000"/>
        </w:rPr>
        <w:t xml:space="preserve"> Games</w:t>
      </w:r>
      <w:r>
        <w:rPr>
          <w:color w:val="000000"/>
        </w:rPr>
        <w:t>. Available at: https://killmondaygames.com/history/# (Accessed: 20 April 2025).</w:t>
      </w:r>
      <w:r>
        <w:rPr>
          <w:rStyle w:val="apple-converted-space"/>
          <w:rFonts w:eastAsiaTheme="majorEastAsia"/>
          <w:color w:val="000000"/>
        </w:rPr>
        <w:t> </w:t>
      </w:r>
    </w:p>
    <w:p w14:paraId="5E8D1FB4" w14:textId="77777777" w:rsidR="00A22881" w:rsidRDefault="00A22881"/>
    <w:p w14:paraId="489D44F7" w14:textId="27D972D3" w:rsidR="00171C77" w:rsidRPr="00171C77" w:rsidRDefault="00A22881" w:rsidP="00171C77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Jacob and William Grimm’s Cinderella (1812)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(2014)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How Cinderella Changed Through Generations...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Available at: https://oconnor-cinderellaanaylsis.weebly.com/jacob-and-william-grimms-cinderella-1812.html (Accessed: 21 April 2025).</w:t>
      </w:r>
      <w:r>
        <w:rPr>
          <w:rStyle w:val="apple-converted-space"/>
          <w:rFonts w:eastAsiaTheme="majorEastAsia"/>
          <w:color w:val="000000"/>
        </w:rPr>
        <w:t> </w:t>
      </w:r>
    </w:p>
    <w:p w14:paraId="3E4379A2" w14:textId="77777777" w:rsidR="00171C77" w:rsidRDefault="00171C77"/>
    <w:p w14:paraId="513C18C9" w14:textId="77777777" w:rsidR="008015D6" w:rsidRDefault="008015D6" w:rsidP="008015D6">
      <w:pPr>
        <w:pStyle w:val="NormalWeb"/>
        <w:ind w:left="567" w:hanging="567"/>
        <w:rPr>
          <w:rStyle w:val="apple-converted-space"/>
          <w:rFonts w:eastAsiaTheme="majorEastAsia"/>
          <w:color w:val="000000"/>
        </w:rPr>
      </w:pPr>
      <w:r>
        <w:rPr>
          <w:color w:val="000000"/>
        </w:rPr>
        <w:t>Presser, R. (2018)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Fran bow and making sense of childhood trauma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Medium</w:t>
      </w:r>
      <w:r>
        <w:rPr>
          <w:color w:val="000000"/>
        </w:rPr>
        <w:t>. Available at: https://sonictoad.medium.com/fran-bow-and-making-sense-of-childhood-trauma-87739bc1238a (Accessed: 19 April 2025).</w:t>
      </w:r>
      <w:r>
        <w:rPr>
          <w:rStyle w:val="apple-converted-space"/>
          <w:rFonts w:eastAsiaTheme="majorEastAsia"/>
          <w:color w:val="000000"/>
        </w:rPr>
        <w:t> </w:t>
      </w:r>
    </w:p>
    <w:p w14:paraId="0450044C" w14:textId="77777777" w:rsidR="00FE5D6B" w:rsidRDefault="00FE5D6B" w:rsidP="008015D6">
      <w:pPr>
        <w:pStyle w:val="NormalWeb"/>
        <w:ind w:left="567" w:hanging="567"/>
        <w:rPr>
          <w:rStyle w:val="apple-converted-space"/>
          <w:rFonts w:eastAsiaTheme="majorEastAsia"/>
          <w:color w:val="000000"/>
        </w:rPr>
      </w:pPr>
    </w:p>
    <w:p w14:paraId="076BFBE1" w14:textId="77777777" w:rsidR="00FE5D6B" w:rsidRDefault="00FE5D6B" w:rsidP="00FE5D6B">
      <w:pPr>
        <w:pStyle w:val="NormalWeb"/>
        <w:ind w:left="567" w:hanging="567"/>
        <w:rPr>
          <w:color w:val="000000"/>
        </w:rPr>
      </w:pPr>
      <w:r>
        <w:rPr>
          <w:color w:val="000000"/>
        </w:rPr>
        <w:t>Zipes, J. (2013)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Why Fairy tales stick: The evolution and relevance of a genre</w:t>
      </w:r>
      <w:r>
        <w:rPr>
          <w:color w:val="000000"/>
        </w:rPr>
        <w:t>. Hoboken: Taylor and Francis.</w:t>
      </w:r>
      <w:r>
        <w:rPr>
          <w:rStyle w:val="apple-converted-space"/>
          <w:rFonts w:eastAsiaTheme="majorEastAsia"/>
          <w:color w:val="000000"/>
        </w:rPr>
        <w:t> </w:t>
      </w:r>
    </w:p>
    <w:p w14:paraId="4719A97A" w14:textId="77777777" w:rsidR="008015D6" w:rsidRDefault="008015D6"/>
    <w:p w14:paraId="5B3AC11B" w14:textId="77777777" w:rsidR="00A22881" w:rsidRDefault="00A22881" w:rsidP="00A22881">
      <w:pPr>
        <w:pStyle w:val="NormalWeb"/>
        <w:ind w:left="567" w:hanging="567"/>
        <w:rPr>
          <w:rStyle w:val="apple-converted-space"/>
          <w:rFonts w:eastAsiaTheme="majorEastAsia"/>
          <w:color w:val="000000"/>
        </w:rPr>
      </w:pPr>
      <w:r>
        <w:rPr>
          <w:color w:val="000000"/>
        </w:rPr>
        <w:t>Zipes, J., Heitman, D. and Scanlan, L.W. (2015)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How the Grimm Brothers saved the fairy tale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National Endowment for the Humanities</w:t>
      </w:r>
      <w:r>
        <w:rPr>
          <w:color w:val="000000"/>
        </w:rPr>
        <w:t>. Available at: https://www.neh.gov/humanities/2015/marchapril/feature/how-the-grimm-brothers-saved-the-fairy-tale (Accessed: 20 April 2025).</w:t>
      </w:r>
      <w:r>
        <w:rPr>
          <w:rStyle w:val="apple-converted-space"/>
          <w:rFonts w:eastAsiaTheme="majorEastAsia"/>
          <w:color w:val="000000"/>
        </w:rPr>
        <w:t> </w:t>
      </w:r>
    </w:p>
    <w:p w14:paraId="079ADD97" w14:textId="77777777" w:rsidR="00986BAC" w:rsidRDefault="00986BAC" w:rsidP="00A22881">
      <w:pPr>
        <w:pStyle w:val="NormalWeb"/>
        <w:ind w:left="567" w:hanging="567"/>
        <w:rPr>
          <w:rStyle w:val="apple-converted-space"/>
          <w:rFonts w:eastAsiaTheme="majorEastAsia"/>
          <w:color w:val="000000"/>
        </w:rPr>
      </w:pPr>
    </w:p>
    <w:p w14:paraId="68D6AFA2" w14:textId="031B43C7" w:rsidR="00986BAC" w:rsidRPr="00986BAC" w:rsidRDefault="00986BAC" w:rsidP="00A22881">
      <w:pPr>
        <w:pStyle w:val="NormalWeb"/>
        <w:ind w:left="567" w:hanging="567"/>
        <w:rPr>
          <w:rFonts w:ascii="Arial" w:hAnsi="Arial" w:cs="Arial"/>
          <w:color w:val="000000"/>
        </w:rPr>
      </w:pPr>
    </w:p>
    <w:p w14:paraId="6EFD0DB3" w14:textId="03841213" w:rsidR="00A22881" w:rsidRDefault="00986BAC">
      <w:r>
        <w:t>List of Figures</w:t>
      </w:r>
    </w:p>
    <w:p w14:paraId="72F23CF9" w14:textId="77777777" w:rsidR="00986BAC" w:rsidRPr="00EE531A" w:rsidRDefault="00986BAC">
      <w:pPr>
        <w:rPr>
          <w:rFonts w:ascii="Arial" w:hAnsi="Arial" w:cs="Arial"/>
        </w:rPr>
      </w:pPr>
    </w:p>
    <w:p w14:paraId="4D93DF1C" w14:textId="19E0F280" w:rsidR="00986BAC" w:rsidRDefault="00EE531A">
      <w:pPr>
        <w:rPr>
          <w:rFonts w:ascii="Arial" w:hAnsi="Arial" w:cs="Arial"/>
          <w:i/>
          <w:iCs/>
        </w:rPr>
      </w:pPr>
      <w:r w:rsidRPr="00EE531A">
        <w:rPr>
          <w:rFonts w:ascii="Arial" w:hAnsi="Arial" w:cs="Arial"/>
        </w:rPr>
        <w:t xml:space="preserve">Fig. 1, The Brothers Grimm (1812) </w:t>
      </w:r>
      <w:proofErr w:type="spellStart"/>
      <w:r w:rsidRPr="00EE531A">
        <w:rPr>
          <w:rFonts w:ascii="Arial" w:hAnsi="Arial" w:cs="Arial"/>
          <w:i/>
          <w:iCs/>
        </w:rPr>
        <w:t>Aschenputtel</w:t>
      </w:r>
      <w:proofErr w:type="spellEnd"/>
      <w:r w:rsidRPr="00EE531A">
        <w:rPr>
          <w:rFonts w:ascii="Arial" w:hAnsi="Arial" w:cs="Arial"/>
          <w:i/>
          <w:iCs/>
        </w:rPr>
        <w:t xml:space="preserve"> </w:t>
      </w:r>
    </w:p>
    <w:p w14:paraId="38254C33" w14:textId="1CCD9DEA" w:rsidR="00EE531A" w:rsidRDefault="00EE531A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Fig. 2, The Brothers Grimm (1812), </w:t>
      </w:r>
      <w:r w:rsidRPr="00EE531A">
        <w:rPr>
          <w:rFonts w:ascii="Arial" w:hAnsi="Arial" w:cs="Arial"/>
          <w:i/>
          <w:iCs/>
        </w:rPr>
        <w:t xml:space="preserve">Little Red Riding Hood </w:t>
      </w:r>
    </w:p>
    <w:p w14:paraId="24A50946" w14:textId="37D0DA00" w:rsidR="00EE531A" w:rsidRDefault="00EE53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Fig. 3, Corin Hardy (2018), </w:t>
      </w:r>
      <w:r w:rsidRPr="00EE531A">
        <w:rPr>
          <w:rFonts w:ascii="Arial" w:hAnsi="Arial" w:cs="Arial"/>
          <w:i/>
          <w:iCs/>
        </w:rPr>
        <w:t>The Nun</w:t>
      </w:r>
    </w:p>
    <w:p w14:paraId="7F6E5A9F" w14:textId="2FF748CA" w:rsidR="00EE531A" w:rsidRDefault="00EE53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Fig. 4, James Wan (2004), </w:t>
      </w:r>
      <w:r w:rsidRPr="00EE531A">
        <w:rPr>
          <w:rFonts w:ascii="Arial" w:hAnsi="Arial" w:cs="Arial"/>
          <w:i/>
          <w:iCs/>
        </w:rPr>
        <w:t>Saw</w:t>
      </w:r>
    </w:p>
    <w:p w14:paraId="4F2B0417" w14:textId="2841FD84" w:rsidR="00EE531A" w:rsidRPr="00EE531A" w:rsidRDefault="00EE531A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lastRenderedPageBreak/>
        <w:t xml:space="preserve">Fig. 5, Stephen King (1980), </w:t>
      </w:r>
      <w:r w:rsidRPr="00EE531A">
        <w:rPr>
          <w:rFonts w:ascii="Arial" w:hAnsi="Arial" w:cs="Arial"/>
          <w:i/>
          <w:iCs/>
        </w:rPr>
        <w:t>The Shinning</w:t>
      </w:r>
    </w:p>
    <w:p w14:paraId="5F0C7E66" w14:textId="55AC7E0D" w:rsidR="00EE531A" w:rsidRPr="00EE531A" w:rsidRDefault="00EE531A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Fig. 6, Natalia and Isak Martinsson (2015), </w:t>
      </w:r>
      <w:r w:rsidRPr="00EE531A">
        <w:rPr>
          <w:rFonts w:ascii="Arial" w:hAnsi="Arial" w:cs="Arial"/>
          <w:i/>
          <w:iCs/>
        </w:rPr>
        <w:t>Fran Bow</w:t>
      </w:r>
    </w:p>
    <w:p w14:paraId="2152F4AC" w14:textId="77777777" w:rsidR="00986BAC" w:rsidRDefault="00986BAC"/>
    <w:sectPr w:rsidR="00986B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D91"/>
    <w:rsid w:val="000317CD"/>
    <w:rsid w:val="0003784D"/>
    <w:rsid w:val="00037E6C"/>
    <w:rsid w:val="00041136"/>
    <w:rsid w:val="00051A45"/>
    <w:rsid w:val="000612A0"/>
    <w:rsid w:val="00073074"/>
    <w:rsid w:val="000753C1"/>
    <w:rsid w:val="00083C5A"/>
    <w:rsid w:val="000C1C81"/>
    <w:rsid w:val="000D0541"/>
    <w:rsid w:val="00123AAD"/>
    <w:rsid w:val="00135AE9"/>
    <w:rsid w:val="00152AA7"/>
    <w:rsid w:val="001616C7"/>
    <w:rsid w:val="00165CA0"/>
    <w:rsid w:val="00171C77"/>
    <w:rsid w:val="001868E6"/>
    <w:rsid w:val="00197D5A"/>
    <w:rsid w:val="001B0435"/>
    <w:rsid w:val="001C3E85"/>
    <w:rsid w:val="001C7040"/>
    <w:rsid w:val="001D4D2B"/>
    <w:rsid w:val="001E37DD"/>
    <w:rsid w:val="001F0C4D"/>
    <w:rsid w:val="001F7D7A"/>
    <w:rsid w:val="00216585"/>
    <w:rsid w:val="0022132D"/>
    <w:rsid w:val="0024227B"/>
    <w:rsid w:val="00253448"/>
    <w:rsid w:val="002661FD"/>
    <w:rsid w:val="00275A05"/>
    <w:rsid w:val="00275B50"/>
    <w:rsid w:val="002C4E3B"/>
    <w:rsid w:val="002F3406"/>
    <w:rsid w:val="002F3658"/>
    <w:rsid w:val="002F5065"/>
    <w:rsid w:val="00301BB0"/>
    <w:rsid w:val="003068D4"/>
    <w:rsid w:val="0031151A"/>
    <w:rsid w:val="00330C37"/>
    <w:rsid w:val="003730B8"/>
    <w:rsid w:val="00381CDA"/>
    <w:rsid w:val="00391281"/>
    <w:rsid w:val="003D3158"/>
    <w:rsid w:val="003D3BE8"/>
    <w:rsid w:val="003D77A8"/>
    <w:rsid w:val="003F69EC"/>
    <w:rsid w:val="00402311"/>
    <w:rsid w:val="004025A5"/>
    <w:rsid w:val="004035F9"/>
    <w:rsid w:val="004062D5"/>
    <w:rsid w:val="00410C28"/>
    <w:rsid w:val="004207DC"/>
    <w:rsid w:val="00424007"/>
    <w:rsid w:val="00432A7C"/>
    <w:rsid w:val="00440819"/>
    <w:rsid w:val="00445A5A"/>
    <w:rsid w:val="004513C9"/>
    <w:rsid w:val="00465EC5"/>
    <w:rsid w:val="00472D4D"/>
    <w:rsid w:val="00480A3F"/>
    <w:rsid w:val="004B299E"/>
    <w:rsid w:val="004B600A"/>
    <w:rsid w:val="004B72E6"/>
    <w:rsid w:val="004C3412"/>
    <w:rsid w:val="004E21A8"/>
    <w:rsid w:val="004F576A"/>
    <w:rsid w:val="004F6AAE"/>
    <w:rsid w:val="005035A7"/>
    <w:rsid w:val="005048E2"/>
    <w:rsid w:val="00524C53"/>
    <w:rsid w:val="005279BC"/>
    <w:rsid w:val="0053543D"/>
    <w:rsid w:val="00544660"/>
    <w:rsid w:val="00583AD3"/>
    <w:rsid w:val="005846DD"/>
    <w:rsid w:val="005933F4"/>
    <w:rsid w:val="005A09D4"/>
    <w:rsid w:val="005A4F60"/>
    <w:rsid w:val="005C002B"/>
    <w:rsid w:val="005C4247"/>
    <w:rsid w:val="005D72AC"/>
    <w:rsid w:val="005E7034"/>
    <w:rsid w:val="005F31CC"/>
    <w:rsid w:val="006015C5"/>
    <w:rsid w:val="00603318"/>
    <w:rsid w:val="00611D8C"/>
    <w:rsid w:val="00613BD4"/>
    <w:rsid w:val="00617F4A"/>
    <w:rsid w:val="0062356D"/>
    <w:rsid w:val="0063006E"/>
    <w:rsid w:val="006302EA"/>
    <w:rsid w:val="00635540"/>
    <w:rsid w:val="00642CF0"/>
    <w:rsid w:val="0066328A"/>
    <w:rsid w:val="006638E8"/>
    <w:rsid w:val="0066418A"/>
    <w:rsid w:val="006A0019"/>
    <w:rsid w:val="006A12EC"/>
    <w:rsid w:val="006D4C24"/>
    <w:rsid w:val="006E15CC"/>
    <w:rsid w:val="006E575E"/>
    <w:rsid w:val="006F40A3"/>
    <w:rsid w:val="00700F5D"/>
    <w:rsid w:val="0071015F"/>
    <w:rsid w:val="00711C6D"/>
    <w:rsid w:val="00721C5E"/>
    <w:rsid w:val="00730A05"/>
    <w:rsid w:val="00735358"/>
    <w:rsid w:val="00747A10"/>
    <w:rsid w:val="0075407F"/>
    <w:rsid w:val="007842E1"/>
    <w:rsid w:val="00797EC2"/>
    <w:rsid w:val="007A5431"/>
    <w:rsid w:val="007C0919"/>
    <w:rsid w:val="007E66E7"/>
    <w:rsid w:val="007F2EBA"/>
    <w:rsid w:val="008015D6"/>
    <w:rsid w:val="00817941"/>
    <w:rsid w:val="00817F96"/>
    <w:rsid w:val="008269FA"/>
    <w:rsid w:val="0083761C"/>
    <w:rsid w:val="00851513"/>
    <w:rsid w:val="00857EAA"/>
    <w:rsid w:val="00873CF7"/>
    <w:rsid w:val="00887903"/>
    <w:rsid w:val="008B0009"/>
    <w:rsid w:val="008C0F7C"/>
    <w:rsid w:val="008E3EC0"/>
    <w:rsid w:val="008E61A2"/>
    <w:rsid w:val="009122A7"/>
    <w:rsid w:val="00917B99"/>
    <w:rsid w:val="0092689C"/>
    <w:rsid w:val="009349DE"/>
    <w:rsid w:val="00976B78"/>
    <w:rsid w:val="0098012B"/>
    <w:rsid w:val="00981792"/>
    <w:rsid w:val="00986BAC"/>
    <w:rsid w:val="009A6064"/>
    <w:rsid w:val="009C0B03"/>
    <w:rsid w:val="009C2915"/>
    <w:rsid w:val="009D3679"/>
    <w:rsid w:val="009E6817"/>
    <w:rsid w:val="009F471A"/>
    <w:rsid w:val="00A03AF6"/>
    <w:rsid w:val="00A22881"/>
    <w:rsid w:val="00A2476C"/>
    <w:rsid w:val="00A412F0"/>
    <w:rsid w:val="00A6489C"/>
    <w:rsid w:val="00A64AF6"/>
    <w:rsid w:val="00A76638"/>
    <w:rsid w:val="00A85867"/>
    <w:rsid w:val="00A85D23"/>
    <w:rsid w:val="00A87B80"/>
    <w:rsid w:val="00AA0C9A"/>
    <w:rsid w:val="00AA2277"/>
    <w:rsid w:val="00AB7789"/>
    <w:rsid w:val="00AC60BC"/>
    <w:rsid w:val="00AC7689"/>
    <w:rsid w:val="00AD7A90"/>
    <w:rsid w:val="00AE1782"/>
    <w:rsid w:val="00AE2759"/>
    <w:rsid w:val="00AF3B02"/>
    <w:rsid w:val="00AF4CF9"/>
    <w:rsid w:val="00B045AA"/>
    <w:rsid w:val="00B1075D"/>
    <w:rsid w:val="00B24086"/>
    <w:rsid w:val="00B37F9D"/>
    <w:rsid w:val="00B46C45"/>
    <w:rsid w:val="00B93F1C"/>
    <w:rsid w:val="00BA551F"/>
    <w:rsid w:val="00BA7922"/>
    <w:rsid w:val="00BB0106"/>
    <w:rsid w:val="00BC0713"/>
    <w:rsid w:val="00BC7A99"/>
    <w:rsid w:val="00BD30FE"/>
    <w:rsid w:val="00BD508E"/>
    <w:rsid w:val="00BF2C89"/>
    <w:rsid w:val="00BF5186"/>
    <w:rsid w:val="00BF798C"/>
    <w:rsid w:val="00C04601"/>
    <w:rsid w:val="00C1546B"/>
    <w:rsid w:val="00C27D05"/>
    <w:rsid w:val="00C31752"/>
    <w:rsid w:val="00C3221A"/>
    <w:rsid w:val="00C33E1E"/>
    <w:rsid w:val="00C43C56"/>
    <w:rsid w:val="00C52B5E"/>
    <w:rsid w:val="00C64F9D"/>
    <w:rsid w:val="00C6600C"/>
    <w:rsid w:val="00C8037B"/>
    <w:rsid w:val="00C90E43"/>
    <w:rsid w:val="00C925BF"/>
    <w:rsid w:val="00C947CA"/>
    <w:rsid w:val="00C967F2"/>
    <w:rsid w:val="00CA7941"/>
    <w:rsid w:val="00CB3A8F"/>
    <w:rsid w:val="00CF0D2B"/>
    <w:rsid w:val="00CF3B50"/>
    <w:rsid w:val="00D02459"/>
    <w:rsid w:val="00D1229C"/>
    <w:rsid w:val="00D171CC"/>
    <w:rsid w:val="00D172C0"/>
    <w:rsid w:val="00D233BB"/>
    <w:rsid w:val="00D460AF"/>
    <w:rsid w:val="00D566F1"/>
    <w:rsid w:val="00D570BC"/>
    <w:rsid w:val="00D72149"/>
    <w:rsid w:val="00D9227E"/>
    <w:rsid w:val="00DA455C"/>
    <w:rsid w:val="00DA5BE1"/>
    <w:rsid w:val="00DA667B"/>
    <w:rsid w:val="00DB5943"/>
    <w:rsid w:val="00DB6D91"/>
    <w:rsid w:val="00DE2853"/>
    <w:rsid w:val="00E3438F"/>
    <w:rsid w:val="00E420CE"/>
    <w:rsid w:val="00E64AA9"/>
    <w:rsid w:val="00E875E9"/>
    <w:rsid w:val="00EB01C5"/>
    <w:rsid w:val="00EE3474"/>
    <w:rsid w:val="00EE531A"/>
    <w:rsid w:val="00F17627"/>
    <w:rsid w:val="00F3007D"/>
    <w:rsid w:val="00F30082"/>
    <w:rsid w:val="00F42D70"/>
    <w:rsid w:val="00F61AA9"/>
    <w:rsid w:val="00F63F35"/>
    <w:rsid w:val="00F73A08"/>
    <w:rsid w:val="00F743DC"/>
    <w:rsid w:val="00F77DA9"/>
    <w:rsid w:val="00F8056C"/>
    <w:rsid w:val="00F93775"/>
    <w:rsid w:val="00F96ED6"/>
    <w:rsid w:val="00FA0766"/>
    <w:rsid w:val="00FA6CFA"/>
    <w:rsid w:val="00FE5D6B"/>
    <w:rsid w:val="00FF4128"/>
    <w:rsid w:val="00FF7C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4CDCA2"/>
  <w15:chartTrackingRefBased/>
  <w15:docId w15:val="{64159E2C-CD39-354A-AFC4-8B5827BA90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6D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6D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6D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6D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6D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6D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6D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6D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6D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6D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6D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6D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6D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6D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6D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6D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6D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6D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6D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6D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6D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6D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6D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6D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6D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6D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6D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6D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6D9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87B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7B8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C0B03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A228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A228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40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1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0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31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65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5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8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51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14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10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16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0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1002</TotalTime>
  <Pages>14</Pages>
  <Words>2751</Words>
  <Characters>15681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Westwood-Atkins (2204666)</dc:creator>
  <cp:keywords/>
  <dc:description/>
  <cp:lastModifiedBy>Emily Westwood-Atkins (2204666)</cp:lastModifiedBy>
  <cp:revision>162</cp:revision>
  <dcterms:created xsi:type="dcterms:W3CDTF">2025-04-01T22:54:00Z</dcterms:created>
  <dcterms:modified xsi:type="dcterms:W3CDTF">2025-04-28T08:17:00Z</dcterms:modified>
</cp:coreProperties>
</file>