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EFF1E" w14:textId="04A0EC66" w:rsidR="00AF0A66" w:rsidRPr="00A129F0" w:rsidRDefault="00A129F0" w:rsidP="00A129F0">
      <w:pPr>
        <w:jc w:val="center"/>
        <w:rPr>
          <w:rFonts w:ascii="Arial" w:hAnsi="Arial" w:cs="Arial"/>
          <w:sz w:val="72"/>
          <w:szCs w:val="72"/>
        </w:rPr>
      </w:pPr>
      <w:proofErr w:type="spellStart"/>
      <w:r w:rsidRPr="00A129F0">
        <w:rPr>
          <w:rFonts w:ascii="Arial" w:hAnsi="Arial" w:cs="Arial"/>
          <w:sz w:val="72"/>
          <w:szCs w:val="72"/>
        </w:rPr>
        <w:t>Akeel</w:t>
      </w:r>
      <w:proofErr w:type="spellEnd"/>
      <w:r w:rsidRPr="00A129F0">
        <w:rPr>
          <w:rFonts w:ascii="Arial" w:hAnsi="Arial" w:cs="Arial"/>
          <w:sz w:val="72"/>
          <w:szCs w:val="72"/>
        </w:rPr>
        <w:t xml:space="preserve"> Rashid</w:t>
      </w:r>
    </w:p>
    <w:p w14:paraId="2C99C652" w14:textId="77777777" w:rsidR="00A129F0" w:rsidRPr="00A129F0" w:rsidRDefault="00A129F0" w:rsidP="00A129F0">
      <w:pPr>
        <w:jc w:val="center"/>
        <w:rPr>
          <w:rFonts w:ascii="Arial" w:hAnsi="Arial" w:cs="Arial"/>
          <w:sz w:val="72"/>
          <w:szCs w:val="72"/>
        </w:rPr>
      </w:pPr>
    </w:p>
    <w:p w14:paraId="0555C43F" w14:textId="2449BB91" w:rsidR="00A129F0" w:rsidRPr="00A129F0" w:rsidRDefault="00A129F0" w:rsidP="00A129F0">
      <w:pPr>
        <w:jc w:val="center"/>
        <w:rPr>
          <w:rFonts w:ascii="Arial" w:hAnsi="Arial" w:cs="Arial"/>
          <w:sz w:val="72"/>
          <w:szCs w:val="72"/>
        </w:rPr>
      </w:pPr>
      <w:r w:rsidRPr="00A129F0">
        <w:rPr>
          <w:rFonts w:ascii="Arial" w:hAnsi="Arial" w:cs="Arial"/>
          <w:sz w:val="72"/>
          <w:szCs w:val="72"/>
        </w:rPr>
        <w:t>Importance of Guest service in Hotel Industry</w:t>
      </w:r>
    </w:p>
    <w:p w14:paraId="3BAD79A0" w14:textId="77777777" w:rsidR="00A129F0" w:rsidRPr="00A129F0" w:rsidRDefault="00A129F0" w:rsidP="00A129F0">
      <w:pPr>
        <w:jc w:val="center"/>
        <w:rPr>
          <w:rFonts w:ascii="Arial" w:hAnsi="Arial" w:cs="Arial"/>
          <w:sz w:val="72"/>
          <w:szCs w:val="72"/>
        </w:rPr>
      </w:pPr>
    </w:p>
    <w:p w14:paraId="2E6A50B8" w14:textId="2259F349" w:rsidR="00A129F0" w:rsidRPr="00A129F0" w:rsidRDefault="00A129F0" w:rsidP="00A129F0">
      <w:pPr>
        <w:jc w:val="center"/>
        <w:rPr>
          <w:rFonts w:ascii="Arial" w:hAnsi="Arial" w:cs="Arial"/>
          <w:sz w:val="72"/>
          <w:szCs w:val="72"/>
        </w:rPr>
      </w:pPr>
      <w:r w:rsidRPr="00A129F0">
        <w:rPr>
          <w:rFonts w:ascii="Arial" w:hAnsi="Arial" w:cs="Arial"/>
          <w:sz w:val="72"/>
          <w:szCs w:val="72"/>
        </w:rPr>
        <w:t>BMIH4003</w:t>
      </w:r>
    </w:p>
    <w:p w14:paraId="6FD6F389" w14:textId="77777777" w:rsidR="00A129F0" w:rsidRPr="00A129F0" w:rsidRDefault="00A129F0" w:rsidP="00A129F0">
      <w:pPr>
        <w:jc w:val="center"/>
        <w:rPr>
          <w:rFonts w:ascii="Arial" w:hAnsi="Arial" w:cs="Arial"/>
          <w:sz w:val="72"/>
          <w:szCs w:val="72"/>
        </w:rPr>
      </w:pPr>
    </w:p>
    <w:p w14:paraId="250B1125" w14:textId="674B85C0" w:rsidR="00A129F0" w:rsidRDefault="00DB70CF" w:rsidP="00A129F0">
      <w:pPr>
        <w:jc w:val="center"/>
        <w:rPr>
          <w:rFonts w:ascii="Arial" w:hAnsi="Arial" w:cs="Arial"/>
          <w:sz w:val="72"/>
          <w:szCs w:val="72"/>
        </w:rPr>
      </w:pPr>
      <w:r>
        <w:rPr>
          <w:rFonts w:ascii="Arial" w:hAnsi="Arial" w:cs="Arial"/>
          <w:sz w:val="72"/>
          <w:szCs w:val="72"/>
        </w:rPr>
        <w:t>Lisa Basler</w:t>
      </w:r>
    </w:p>
    <w:p w14:paraId="206D197C" w14:textId="77777777" w:rsidR="00F2056B" w:rsidRPr="00A129F0" w:rsidRDefault="00F2056B" w:rsidP="00A129F0">
      <w:pPr>
        <w:jc w:val="center"/>
        <w:rPr>
          <w:rFonts w:ascii="Arial" w:hAnsi="Arial" w:cs="Arial"/>
          <w:sz w:val="72"/>
          <w:szCs w:val="72"/>
        </w:rPr>
      </w:pPr>
    </w:p>
    <w:p w14:paraId="23BCD13A" w14:textId="551227FF" w:rsidR="00A129F0" w:rsidRPr="00A129F0" w:rsidRDefault="00A129F0" w:rsidP="00F2056B">
      <w:pPr>
        <w:jc w:val="center"/>
        <w:rPr>
          <w:rFonts w:ascii="Arial" w:hAnsi="Arial" w:cs="Arial"/>
          <w:sz w:val="72"/>
          <w:szCs w:val="72"/>
        </w:rPr>
      </w:pPr>
      <w:r w:rsidRPr="00A129F0">
        <w:rPr>
          <w:rFonts w:ascii="Arial" w:hAnsi="Arial" w:cs="Arial"/>
          <w:sz w:val="72"/>
          <w:szCs w:val="72"/>
        </w:rPr>
        <w:t>Hospitality &amp; Guest Services</w:t>
      </w:r>
    </w:p>
    <w:p w14:paraId="603E9A2C" w14:textId="5CAD7AD3" w:rsidR="007849D5" w:rsidRDefault="007849D5"/>
    <w:p w14:paraId="064DDFA0" w14:textId="7488B0F9" w:rsidR="007849D5" w:rsidRDefault="007849D5"/>
    <w:p w14:paraId="3AFA34F9" w14:textId="2BCEF951" w:rsidR="007849D5" w:rsidRDefault="007849D5"/>
    <w:p w14:paraId="3E3F6F7E" w14:textId="22A5112A" w:rsidR="007849D5" w:rsidRDefault="007849D5"/>
    <w:p w14:paraId="31902A50" w14:textId="02B3FF6E" w:rsidR="007849D5" w:rsidRDefault="007849D5"/>
    <w:p w14:paraId="4E5AD38F" w14:textId="0D73026D" w:rsidR="007849D5" w:rsidRDefault="007849D5"/>
    <w:p w14:paraId="454D6556" w14:textId="77777777" w:rsidR="007849D5" w:rsidRPr="007849D5" w:rsidRDefault="007849D5" w:rsidP="00F2056B">
      <w:pPr>
        <w:spacing w:after="0" w:line="360" w:lineRule="auto"/>
        <w:jc w:val="both"/>
        <w:rPr>
          <w:rFonts w:ascii="Arial" w:eastAsia="Times New Roman" w:hAnsi="Arial" w:cs="Arial"/>
          <w:b/>
          <w:bCs/>
          <w:kern w:val="0"/>
          <w:sz w:val="28"/>
          <w:szCs w:val="28"/>
          <w:lang w:eastAsia="en-GB"/>
          <w14:ligatures w14:val="none"/>
        </w:rPr>
      </w:pPr>
      <w:r w:rsidRPr="007849D5">
        <w:rPr>
          <w:rFonts w:ascii="Arial" w:eastAsia="Times New Roman" w:hAnsi="Arial" w:cs="Arial"/>
          <w:b/>
          <w:bCs/>
          <w:kern w:val="0"/>
          <w:sz w:val="28"/>
          <w:szCs w:val="28"/>
          <w:lang w:eastAsia="en-GB"/>
          <w14:ligatures w14:val="none"/>
        </w:rPr>
        <w:lastRenderedPageBreak/>
        <w:t>Introduction</w:t>
      </w:r>
    </w:p>
    <w:p w14:paraId="45356A2F"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2D377407" w14:textId="1459DB89" w:rsidR="007849D5" w:rsidRPr="00F2056B"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t xml:space="preserve">The hospitality industry is one of the most competitive industries in the world, and it requires constant innovation and improvement to stay ahead. Guest services play a critical role in the hospitality industry, as it is one of the main factors that determine a guest’s satisfaction and loyalty towards a hotel. Marriott Bonvoy is one of the leading hospitality companies in the world, and its success is attributed to its commitment to providing exceptional guest services. This report aims to explore the importance of guest services in the hospitality industry, understanding guest needs, and the value of empowerment and guest service measurements and standards. </w:t>
      </w:r>
    </w:p>
    <w:p w14:paraId="5647E405" w14:textId="1F037813" w:rsidR="00A129F0" w:rsidRPr="00F2056B" w:rsidRDefault="00A129F0" w:rsidP="00F2056B">
      <w:pPr>
        <w:spacing w:after="0" w:line="360" w:lineRule="auto"/>
        <w:jc w:val="both"/>
        <w:rPr>
          <w:rFonts w:ascii="Arial" w:eastAsia="Times New Roman" w:hAnsi="Arial" w:cs="Arial"/>
          <w:kern w:val="0"/>
          <w:sz w:val="24"/>
          <w:szCs w:val="24"/>
          <w:lang w:eastAsia="en-GB"/>
          <w14:ligatures w14:val="none"/>
        </w:rPr>
      </w:pPr>
    </w:p>
    <w:p w14:paraId="1BAEE08C" w14:textId="1C081DDB"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 xml:space="preserve">Marriott International is a global hospitality company that operates a wide range of hotel brands catering to various types of </w:t>
      </w:r>
      <w:r w:rsidRPr="00F2056B">
        <w:rPr>
          <w:rFonts w:ascii="Arial" w:eastAsia="Times New Roman" w:hAnsi="Arial" w:cs="Arial"/>
          <w:kern w:val="0"/>
          <w:sz w:val="24"/>
          <w:szCs w:val="24"/>
          <w:lang w:eastAsia="en-GB"/>
          <w14:ligatures w14:val="none"/>
        </w:rPr>
        <w:t>travellers</w:t>
      </w:r>
      <w:r w:rsidRPr="00A129F0">
        <w:rPr>
          <w:rFonts w:ascii="Arial" w:eastAsia="Times New Roman" w:hAnsi="Arial" w:cs="Arial"/>
          <w:kern w:val="0"/>
          <w:sz w:val="24"/>
          <w:szCs w:val="24"/>
          <w:lang w:eastAsia="en-GB"/>
          <w14:ligatures w14:val="none"/>
        </w:rPr>
        <w:t>. With over 7,600 properties across 133 countries, the company is recognized as one of the world's largest hotel chains. Marriott is committed to providing an exceptional hospitality experience to its guests, and this is reflected in its core values and customer service philosophy.</w:t>
      </w:r>
    </w:p>
    <w:p w14:paraId="1EE90D10" w14:textId="6A0F2A22"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 xml:space="preserve">One of the key elements of Marriott's hospitality strategy is its focus on creating personalized experiences for its guests. The company recognizes that every </w:t>
      </w:r>
      <w:r w:rsidRPr="00F2056B">
        <w:rPr>
          <w:rFonts w:ascii="Arial" w:eastAsia="Times New Roman" w:hAnsi="Arial" w:cs="Arial"/>
          <w:kern w:val="0"/>
          <w:sz w:val="24"/>
          <w:szCs w:val="24"/>
          <w:lang w:eastAsia="en-GB"/>
          <w14:ligatures w14:val="none"/>
        </w:rPr>
        <w:t>traveller</w:t>
      </w:r>
      <w:r w:rsidRPr="00A129F0">
        <w:rPr>
          <w:rFonts w:ascii="Arial" w:eastAsia="Times New Roman" w:hAnsi="Arial" w:cs="Arial"/>
          <w:kern w:val="0"/>
          <w:sz w:val="24"/>
          <w:szCs w:val="24"/>
          <w:lang w:eastAsia="en-GB"/>
          <w14:ligatures w14:val="none"/>
        </w:rPr>
        <w:t xml:space="preserve"> has unique needs and preferences, and it strives to tailor its services and amenities accordingly. Marriott uses data analytics and customer feedback to gain insights into the preferences of its guests, and it uses this information to improve its offerings continuously.</w:t>
      </w:r>
    </w:p>
    <w:p w14:paraId="12199C5F" w14:textId="7844B72B" w:rsidR="00A129F0" w:rsidRPr="00F2056B"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Another critical aspect of Marriott's hospitality strategy is its commitment to providing high-quality service to its guests. The company has a rigorous training program for its staff, which emphasizes the importance of empathy, attentiveness, and a positive attitude. Marriott also encourages its staff to anticipate the needs of guests and to go above and beyond to ensure that they have an enjoyable stay.</w:t>
      </w:r>
      <w:r w:rsidRPr="00F2056B">
        <w:rPr>
          <w:rFonts w:ascii="Arial" w:eastAsia="Times New Roman" w:hAnsi="Arial" w:cs="Arial"/>
          <w:color w:val="2C3E50"/>
          <w:kern w:val="0"/>
          <w:sz w:val="24"/>
          <w:szCs w:val="24"/>
          <w:lang w:eastAsia="en-GB"/>
          <w14:ligatures w14:val="none"/>
        </w:rPr>
        <w:t xml:space="preserve"> </w:t>
      </w:r>
      <w:r w:rsidRPr="00F2056B">
        <w:rPr>
          <w:rFonts w:ascii="Arial" w:eastAsia="Times New Roman" w:hAnsi="Arial" w:cs="Arial"/>
          <w:kern w:val="0"/>
          <w:sz w:val="24"/>
          <w:szCs w:val="24"/>
          <w:lang w:eastAsia="en-GB"/>
          <w14:ligatures w14:val="none"/>
        </w:rPr>
        <w:t>(Marriott.com, 2019)</w:t>
      </w:r>
    </w:p>
    <w:p w14:paraId="6DA6ED1C" w14:textId="14705546"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p>
    <w:p w14:paraId="37E34442" w14:textId="6E262BA5"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bookmarkStart w:id="0" w:name="_Hlk129880746"/>
      <w:r w:rsidRPr="00A129F0">
        <w:rPr>
          <w:rFonts w:ascii="Arial" w:eastAsia="Times New Roman" w:hAnsi="Arial" w:cs="Arial"/>
          <w:kern w:val="0"/>
          <w:sz w:val="24"/>
          <w:szCs w:val="24"/>
          <w:lang w:eastAsia="en-GB"/>
          <w14:ligatures w14:val="none"/>
        </w:rPr>
        <w:t xml:space="preserve">Marriott's hospitality philosophy is also reflected in its hotel design and amenities. The company has a diverse range of hotel brands, each with its own unique character and style. Whether guests are looking for a luxury experience or a more affordable option, Marriott has a brand that can cater to their needs. Marriott's hotels are designed with </w:t>
      </w:r>
      <w:r w:rsidRPr="00A129F0">
        <w:rPr>
          <w:rFonts w:ascii="Arial" w:eastAsia="Times New Roman" w:hAnsi="Arial" w:cs="Arial"/>
          <w:kern w:val="0"/>
          <w:sz w:val="24"/>
          <w:szCs w:val="24"/>
          <w:lang w:eastAsia="en-GB"/>
          <w14:ligatures w14:val="none"/>
        </w:rPr>
        <w:lastRenderedPageBreak/>
        <w:t xml:space="preserve">comfort and convenience in mind, with amenities such as comfortable bedding, high-speed internet, and fitness </w:t>
      </w:r>
      <w:r w:rsidRPr="00F2056B">
        <w:rPr>
          <w:rFonts w:ascii="Arial" w:eastAsia="Times New Roman" w:hAnsi="Arial" w:cs="Arial"/>
          <w:kern w:val="0"/>
          <w:sz w:val="24"/>
          <w:szCs w:val="24"/>
          <w:lang w:eastAsia="en-GB"/>
          <w14:ligatures w14:val="none"/>
        </w:rPr>
        <w:t>centres</w:t>
      </w:r>
      <w:r w:rsidRPr="00A129F0">
        <w:rPr>
          <w:rFonts w:ascii="Arial" w:eastAsia="Times New Roman" w:hAnsi="Arial" w:cs="Arial"/>
          <w:kern w:val="0"/>
          <w:sz w:val="24"/>
          <w:szCs w:val="24"/>
          <w:lang w:eastAsia="en-GB"/>
          <w14:ligatures w14:val="none"/>
        </w:rPr>
        <w:t>.</w:t>
      </w:r>
    </w:p>
    <w:p w14:paraId="24BE5FD6"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Marriott's commitment to sustainability is another important aspect of its hospitality strategy. The company recognizes that its operations have an impact on the environment and is committed to minimizing this impact. Marriott has set ambitious sustainability goals, including reducing greenhouse gas emissions, water consumption, and waste generation. The company has also implemented various initiatives to promote sustainable practices among its staff and guests, such as recycling programs and energy-saving measures.</w:t>
      </w:r>
    </w:p>
    <w:p w14:paraId="366F4FA3"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Marriott's hospitality strategy has earned the company numerous awards and accolades over the years. In 2020, Marriott was named one of the World's Most Ethical Companies by the Ethisphere Institute, recognizing its commitment to ethical business practices. Marriott has also been recognized for its efforts in sustainability, with awards such as the 2020 Green Hotelier Awards and the 2019 Green Building Award for its headquarters in Maryland.</w:t>
      </w:r>
    </w:p>
    <w:p w14:paraId="674EF136"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In conclusion, Marriott's hospitality strategy is focused on providing exceptional experiences for its guests through personalized service, high-quality amenities, and a commitment to sustainability. The company's values and philosophy are reflected in every aspect of its operations, from hotel design to staff training and customer service. As a result, Marriott has established itself as one of the leading hotel chains in the world, with a reputation for excellence in hospitality.</w:t>
      </w:r>
    </w:p>
    <w:bookmarkEnd w:id="0"/>
    <w:p w14:paraId="632225BA" w14:textId="77777777" w:rsidR="00A129F0" w:rsidRPr="007849D5" w:rsidRDefault="00A129F0" w:rsidP="00F2056B">
      <w:pPr>
        <w:spacing w:after="0" w:line="360" w:lineRule="auto"/>
        <w:jc w:val="both"/>
        <w:rPr>
          <w:rFonts w:ascii="Arial" w:eastAsia="Times New Roman" w:hAnsi="Arial" w:cs="Arial"/>
          <w:kern w:val="0"/>
          <w:sz w:val="24"/>
          <w:szCs w:val="24"/>
          <w:lang w:eastAsia="en-GB"/>
          <w14:ligatures w14:val="none"/>
        </w:rPr>
      </w:pPr>
    </w:p>
    <w:p w14:paraId="436AFA0C"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7A077F77" w14:textId="77777777" w:rsidR="007849D5" w:rsidRPr="007849D5" w:rsidRDefault="007849D5" w:rsidP="00F2056B">
      <w:pPr>
        <w:spacing w:after="0" w:line="360" w:lineRule="auto"/>
        <w:jc w:val="both"/>
        <w:rPr>
          <w:rFonts w:ascii="Arial" w:eastAsia="Times New Roman" w:hAnsi="Arial" w:cs="Arial"/>
          <w:b/>
          <w:bCs/>
          <w:kern w:val="0"/>
          <w:sz w:val="28"/>
          <w:szCs w:val="28"/>
          <w:lang w:eastAsia="en-GB"/>
          <w14:ligatures w14:val="none"/>
        </w:rPr>
      </w:pPr>
      <w:r w:rsidRPr="007849D5">
        <w:rPr>
          <w:rFonts w:ascii="Arial" w:eastAsia="Times New Roman" w:hAnsi="Arial" w:cs="Arial"/>
          <w:b/>
          <w:bCs/>
          <w:kern w:val="0"/>
          <w:sz w:val="28"/>
          <w:szCs w:val="28"/>
          <w:lang w:eastAsia="en-GB"/>
          <w14:ligatures w14:val="none"/>
        </w:rPr>
        <w:t>Importance of Guest Services</w:t>
      </w:r>
    </w:p>
    <w:p w14:paraId="0CB1E1A8"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1F2AB363"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t xml:space="preserve">The importance of guest services in the hospitality industry cannot be overstated. The quality of guest services provided by a hotel can be a deciding factor for guests when choosing where to stay. A study by Anderson et al. (2010) found that customer satisfaction is positively correlated with market share and profitability, which highlights the importance of guest satisfaction in the hospitality industry. Barnes and </w:t>
      </w:r>
      <w:proofErr w:type="spellStart"/>
      <w:r w:rsidRPr="007849D5">
        <w:rPr>
          <w:rFonts w:ascii="Arial" w:eastAsia="Times New Roman" w:hAnsi="Arial" w:cs="Arial"/>
          <w:kern w:val="0"/>
          <w:sz w:val="24"/>
          <w:szCs w:val="24"/>
          <w:lang w:eastAsia="en-GB"/>
          <w14:ligatures w14:val="none"/>
        </w:rPr>
        <w:t>Vidgen</w:t>
      </w:r>
      <w:proofErr w:type="spellEnd"/>
      <w:r w:rsidRPr="007849D5">
        <w:rPr>
          <w:rFonts w:ascii="Arial" w:eastAsia="Times New Roman" w:hAnsi="Arial" w:cs="Arial"/>
          <w:kern w:val="0"/>
          <w:sz w:val="24"/>
          <w:szCs w:val="24"/>
          <w:lang w:eastAsia="en-GB"/>
          <w14:ligatures w14:val="none"/>
        </w:rPr>
        <w:t xml:space="preserve"> (2017) also emphasized that guest services are a key factor in creating memorable guest experiences, which can lead to repeat business and positive word-of-mouth marketing.</w:t>
      </w:r>
    </w:p>
    <w:p w14:paraId="4430B023"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1AE1FA05" w14:textId="77777777" w:rsidR="007849D5" w:rsidRPr="007849D5" w:rsidRDefault="007849D5" w:rsidP="00F2056B">
      <w:pPr>
        <w:spacing w:after="0" w:line="360" w:lineRule="auto"/>
        <w:jc w:val="both"/>
        <w:rPr>
          <w:rFonts w:ascii="Arial" w:eastAsia="Times New Roman" w:hAnsi="Arial" w:cs="Arial"/>
          <w:b/>
          <w:bCs/>
          <w:kern w:val="0"/>
          <w:sz w:val="28"/>
          <w:szCs w:val="28"/>
          <w:lang w:eastAsia="en-GB"/>
          <w14:ligatures w14:val="none"/>
        </w:rPr>
      </w:pPr>
      <w:r w:rsidRPr="007849D5">
        <w:rPr>
          <w:rFonts w:ascii="Arial" w:eastAsia="Times New Roman" w:hAnsi="Arial" w:cs="Arial"/>
          <w:b/>
          <w:bCs/>
          <w:kern w:val="0"/>
          <w:sz w:val="28"/>
          <w:szCs w:val="28"/>
          <w:lang w:eastAsia="en-GB"/>
          <w14:ligatures w14:val="none"/>
        </w:rPr>
        <w:t>Understanding Guest Needs</w:t>
      </w:r>
    </w:p>
    <w:p w14:paraId="6A415A58"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6833DB93"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t>Understanding guest needs is crucial for providing exceptional guest services. By understanding guests’ needs, hotels can provide personalized services that cater to individual guest preferences. This approach has been shown to increase guest satisfaction and loyalty (</w:t>
      </w:r>
      <w:proofErr w:type="spellStart"/>
      <w:r w:rsidRPr="007849D5">
        <w:rPr>
          <w:rFonts w:ascii="Arial" w:eastAsia="Times New Roman" w:hAnsi="Arial" w:cs="Arial"/>
          <w:kern w:val="0"/>
          <w:sz w:val="24"/>
          <w:szCs w:val="24"/>
          <w:lang w:eastAsia="en-GB"/>
          <w14:ligatures w14:val="none"/>
        </w:rPr>
        <w:t>Kandampully</w:t>
      </w:r>
      <w:proofErr w:type="spellEnd"/>
      <w:r w:rsidRPr="007849D5">
        <w:rPr>
          <w:rFonts w:ascii="Arial" w:eastAsia="Times New Roman" w:hAnsi="Arial" w:cs="Arial"/>
          <w:kern w:val="0"/>
          <w:sz w:val="24"/>
          <w:szCs w:val="24"/>
          <w:lang w:eastAsia="en-GB"/>
          <w14:ligatures w14:val="none"/>
        </w:rPr>
        <w:t xml:space="preserve"> &amp; </w:t>
      </w:r>
      <w:proofErr w:type="spellStart"/>
      <w:r w:rsidRPr="007849D5">
        <w:rPr>
          <w:rFonts w:ascii="Arial" w:eastAsia="Times New Roman" w:hAnsi="Arial" w:cs="Arial"/>
          <w:kern w:val="0"/>
          <w:sz w:val="24"/>
          <w:szCs w:val="24"/>
          <w:lang w:eastAsia="en-GB"/>
          <w14:ligatures w14:val="none"/>
        </w:rPr>
        <w:t>Suhartanto</w:t>
      </w:r>
      <w:proofErr w:type="spellEnd"/>
      <w:r w:rsidRPr="007849D5">
        <w:rPr>
          <w:rFonts w:ascii="Arial" w:eastAsia="Times New Roman" w:hAnsi="Arial" w:cs="Arial"/>
          <w:kern w:val="0"/>
          <w:sz w:val="24"/>
          <w:szCs w:val="24"/>
          <w:lang w:eastAsia="en-GB"/>
          <w14:ligatures w14:val="none"/>
        </w:rPr>
        <w:t>, 2003). Bitner and Hubbert (2014) highlighted the importance of encounter satisfaction, which refers to the satisfaction guests feel during the service encounter. By understanding guests’ needs, hotels can provide personalized and tailored services that meet their expectations and create positive encounters.</w:t>
      </w:r>
    </w:p>
    <w:p w14:paraId="287B8F0A"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272B370B" w14:textId="77777777" w:rsidR="007849D5" w:rsidRPr="007849D5" w:rsidRDefault="007849D5" w:rsidP="00F2056B">
      <w:pPr>
        <w:spacing w:after="0" w:line="360" w:lineRule="auto"/>
        <w:jc w:val="both"/>
        <w:rPr>
          <w:rFonts w:ascii="Arial" w:eastAsia="Times New Roman" w:hAnsi="Arial" w:cs="Arial"/>
          <w:b/>
          <w:bCs/>
          <w:kern w:val="0"/>
          <w:sz w:val="28"/>
          <w:szCs w:val="28"/>
          <w:lang w:eastAsia="en-GB"/>
          <w14:ligatures w14:val="none"/>
        </w:rPr>
      </w:pPr>
      <w:r w:rsidRPr="007849D5">
        <w:rPr>
          <w:rFonts w:ascii="Arial" w:eastAsia="Times New Roman" w:hAnsi="Arial" w:cs="Arial"/>
          <w:b/>
          <w:bCs/>
          <w:kern w:val="0"/>
          <w:sz w:val="28"/>
          <w:szCs w:val="28"/>
          <w:lang w:eastAsia="en-GB"/>
          <w14:ligatures w14:val="none"/>
        </w:rPr>
        <w:t>Empowerment</w:t>
      </w:r>
    </w:p>
    <w:p w14:paraId="3FEB749E"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46E5A026"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t>Empowering employees is critical to providing exceptional guest services. Empowered employees have the autonomy to make decisions and take action to resolve guest issues promptly. This approach has been shown to increase guest satisfaction and loyalty (</w:t>
      </w:r>
      <w:proofErr w:type="spellStart"/>
      <w:r w:rsidRPr="007849D5">
        <w:rPr>
          <w:rFonts w:ascii="Arial" w:eastAsia="Times New Roman" w:hAnsi="Arial" w:cs="Arial"/>
          <w:kern w:val="0"/>
          <w:sz w:val="24"/>
          <w:szCs w:val="24"/>
          <w:lang w:eastAsia="en-GB"/>
          <w14:ligatures w14:val="none"/>
        </w:rPr>
        <w:t>Siguaw</w:t>
      </w:r>
      <w:proofErr w:type="spellEnd"/>
      <w:r w:rsidRPr="007849D5">
        <w:rPr>
          <w:rFonts w:ascii="Arial" w:eastAsia="Times New Roman" w:hAnsi="Arial" w:cs="Arial"/>
          <w:kern w:val="0"/>
          <w:sz w:val="24"/>
          <w:szCs w:val="24"/>
          <w:lang w:eastAsia="en-GB"/>
          <w14:ligatures w14:val="none"/>
        </w:rPr>
        <w:t xml:space="preserve"> et al., 2000). Dickey (2018) also emphasized that service design can play a crucial role in empowering employees to provide exceptional guest services. By providing employees with the necessary tools and training, hotels can empower employees to make decisions and take action to create positive guest experiences.</w:t>
      </w:r>
    </w:p>
    <w:p w14:paraId="723DA7F8"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4261D0F3" w14:textId="77777777" w:rsidR="007849D5" w:rsidRPr="007849D5" w:rsidRDefault="007849D5" w:rsidP="00F2056B">
      <w:pPr>
        <w:spacing w:after="0" w:line="360" w:lineRule="auto"/>
        <w:jc w:val="both"/>
        <w:rPr>
          <w:rFonts w:ascii="Arial" w:eastAsia="Times New Roman" w:hAnsi="Arial" w:cs="Arial"/>
          <w:b/>
          <w:bCs/>
          <w:kern w:val="0"/>
          <w:sz w:val="28"/>
          <w:szCs w:val="28"/>
          <w:lang w:eastAsia="en-GB"/>
          <w14:ligatures w14:val="none"/>
        </w:rPr>
      </w:pPr>
      <w:r w:rsidRPr="007849D5">
        <w:rPr>
          <w:rFonts w:ascii="Arial" w:eastAsia="Times New Roman" w:hAnsi="Arial" w:cs="Arial"/>
          <w:b/>
          <w:bCs/>
          <w:kern w:val="0"/>
          <w:sz w:val="28"/>
          <w:szCs w:val="28"/>
          <w:lang w:eastAsia="en-GB"/>
          <w14:ligatures w14:val="none"/>
        </w:rPr>
        <w:t>Guest Service Measurements and Standards</w:t>
      </w:r>
    </w:p>
    <w:p w14:paraId="3D99DDDC"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3F89AA4A" w14:textId="3D854DFA"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t>Measuring guest service quality is essential to ensure that hotels are providing exceptional guest services. This can be done through guest service measurements and standards. These standards define the level of service that guests should expect and provide a benchmark for hotels to assess their performance. Kotler et al. (2014) emphasized that guest service standards should be regularly reviewed and updated to ensure that they are still relevant and aligned with guests’ needs.</w:t>
      </w:r>
      <w:r w:rsidRPr="00F2056B">
        <w:rPr>
          <w:rFonts w:ascii="Arial" w:hAnsi="Arial" w:cs="Arial"/>
          <w:kern w:val="0"/>
          <w:sz w:val="24"/>
          <w:szCs w:val="24"/>
          <w14:ligatures w14:val="none"/>
        </w:rPr>
        <w:t xml:space="preserve"> </w:t>
      </w:r>
      <w:r w:rsidRPr="00F2056B">
        <w:rPr>
          <w:rFonts w:ascii="Arial" w:eastAsia="Times New Roman" w:hAnsi="Arial" w:cs="Arial"/>
          <w:kern w:val="0"/>
          <w:sz w:val="24"/>
          <w:szCs w:val="24"/>
          <w:lang w:eastAsia="en-GB"/>
          <w14:ligatures w14:val="none"/>
        </w:rPr>
        <w:t>As they develop, their principles and accepted practises stay the same. They consistently prioritise their associates, customers, and employees while they strive for greatness, which sets them apart from their rivals.</w:t>
      </w:r>
    </w:p>
    <w:p w14:paraId="1F849EC2" w14:textId="2E70809B"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lastRenderedPageBreak/>
        <w:t xml:space="preserve">Marriott's fundamental competency is hospitality, which covers all facets of guest experience and service. Customers have reported feeling more satisfied and loyal </w:t>
      </w:r>
      <w:r w:rsidRPr="00F2056B">
        <w:rPr>
          <w:rFonts w:ascii="Arial" w:eastAsia="Times New Roman" w:hAnsi="Arial" w:cs="Arial"/>
          <w:kern w:val="0"/>
          <w:sz w:val="24"/>
          <w:szCs w:val="24"/>
          <w:lang w:eastAsia="en-GB"/>
          <w14:ligatures w14:val="none"/>
        </w:rPr>
        <w:t>because of</w:t>
      </w:r>
      <w:r w:rsidRPr="007849D5">
        <w:rPr>
          <w:rFonts w:ascii="Arial" w:eastAsia="Times New Roman" w:hAnsi="Arial" w:cs="Arial"/>
          <w:kern w:val="0"/>
          <w:sz w:val="24"/>
          <w:szCs w:val="24"/>
          <w:lang w:eastAsia="en-GB"/>
          <w14:ligatures w14:val="none"/>
        </w:rPr>
        <w:t xml:space="preserve"> good service.</w:t>
      </w:r>
      <w:r w:rsidRPr="00F2056B">
        <w:rPr>
          <w:rFonts w:ascii="Arial" w:eastAsia="Times New Roman" w:hAnsi="Arial" w:cs="Arial"/>
          <w:kern w:val="0"/>
          <w:sz w:val="24"/>
          <w:szCs w:val="24"/>
          <w:lang w:eastAsia="en-GB"/>
          <w14:ligatures w14:val="none"/>
        </w:rPr>
        <w:t xml:space="preserve"> </w:t>
      </w:r>
      <w:r w:rsidRPr="007849D5">
        <w:rPr>
          <w:rFonts w:ascii="Arial" w:eastAsia="Times New Roman" w:hAnsi="Arial" w:cs="Arial"/>
          <w:kern w:val="0"/>
          <w:sz w:val="24"/>
          <w:szCs w:val="24"/>
          <w:lang w:eastAsia="en-GB"/>
          <w14:ligatures w14:val="none"/>
        </w:rPr>
        <w:t xml:space="preserve">Marriott distinguishes itself from its rivals and has a good name in this industry in part because of its </w:t>
      </w:r>
      <w:r w:rsidRPr="00F2056B">
        <w:rPr>
          <w:rFonts w:ascii="Arial" w:eastAsia="Times New Roman" w:hAnsi="Arial" w:cs="Arial"/>
          <w:kern w:val="0"/>
          <w:sz w:val="24"/>
          <w:szCs w:val="24"/>
          <w:lang w:eastAsia="en-GB"/>
          <w14:ligatures w14:val="none"/>
        </w:rPr>
        <w:t>hospitality. The</w:t>
      </w:r>
      <w:r w:rsidRPr="007849D5">
        <w:rPr>
          <w:rFonts w:ascii="Arial" w:eastAsia="Times New Roman" w:hAnsi="Arial" w:cs="Arial"/>
          <w:kern w:val="0"/>
          <w:sz w:val="24"/>
          <w:szCs w:val="24"/>
          <w:lang w:eastAsia="en-GB"/>
          <w14:ligatures w14:val="none"/>
        </w:rPr>
        <w:t xml:space="preserve"> hospitality industry is constantly changing, and Marriott is proactive in adjusting to new trends and technologies to provide the best experience for their guests. Marriott not only offers guests a comfortable and convenient experience, </w:t>
      </w:r>
      <w:proofErr w:type="gramStart"/>
      <w:r w:rsidRPr="007849D5">
        <w:rPr>
          <w:rFonts w:ascii="Arial" w:eastAsia="Times New Roman" w:hAnsi="Arial" w:cs="Arial"/>
          <w:kern w:val="0"/>
          <w:sz w:val="24"/>
          <w:szCs w:val="24"/>
          <w:lang w:eastAsia="en-GB"/>
          <w14:ligatures w14:val="none"/>
        </w:rPr>
        <w:t>it</w:t>
      </w:r>
      <w:proofErr w:type="gramEnd"/>
      <w:r w:rsidRPr="007849D5">
        <w:rPr>
          <w:rFonts w:ascii="Arial" w:eastAsia="Times New Roman" w:hAnsi="Arial" w:cs="Arial"/>
          <w:kern w:val="0"/>
          <w:sz w:val="24"/>
          <w:szCs w:val="24"/>
          <w:lang w:eastAsia="en-GB"/>
          <w14:ligatures w14:val="none"/>
        </w:rPr>
        <w:t xml:space="preserve"> also takes into account their emotional and psychological well-being.</w:t>
      </w:r>
    </w:p>
    <w:p w14:paraId="52E103C2" w14:textId="720EF4F7" w:rsidR="007849D5" w:rsidRPr="00F2056B" w:rsidRDefault="007849D5" w:rsidP="00F2056B">
      <w:pPr>
        <w:spacing w:after="0" w:line="360" w:lineRule="auto"/>
        <w:jc w:val="both"/>
        <w:rPr>
          <w:rFonts w:ascii="Arial" w:eastAsia="Times New Roman" w:hAnsi="Arial" w:cs="Arial"/>
          <w:kern w:val="0"/>
          <w:sz w:val="24"/>
          <w:szCs w:val="24"/>
          <w:lang w:eastAsia="en-GB"/>
          <w14:ligatures w14:val="none"/>
        </w:rPr>
      </w:pPr>
    </w:p>
    <w:p w14:paraId="481DDEFC" w14:textId="77777777" w:rsidR="00A129F0" w:rsidRPr="00F2056B" w:rsidRDefault="00A129F0" w:rsidP="00F2056B">
      <w:pPr>
        <w:spacing w:after="0" w:line="360" w:lineRule="auto"/>
        <w:jc w:val="both"/>
        <w:rPr>
          <w:rFonts w:ascii="Arial" w:eastAsia="Times New Roman" w:hAnsi="Arial" w:cs="Arial"/>
          <w:kern w:val="0"/>
          <w:sz w:val="24"/>
          <w:szCs w:val="24"/>
          <w:lang w:eastAsia="en-GB"/>
          <w14:ligatures w14:val="none"/>
        </w:rPr>
      </w:pPr>
    </w:p>
    <w:p w14:paraId="42D8A5E9" w14:textId="781AC162" w:rsidR="00A129F0" w:rsidRPr="00F2056B" w:rsidRDefault="00F2056B" w:rsidP="00F2056B">
      <w:pPr>
        <w:spacing w:after="0" w:line="360" w:lineRule="auto"/>
        <w:jc w:val="both"/>
        <w:rPr>
          <w:rFonts w:ascii="Arial" w:eastAsia="Times New Roman" w:hAnsi="Arial" w:cs="Arial"/>
          <w:b/>
          <w:bCs/>
          <w:kern w:val="0"/>
          <w:sz w:val="28"/>
          <w:szCs w:val="28"/>
          <w:lang w:eastAsia="en-GB"/>
          <w14:ligatures w14:val="none"/>
        </w:rPr>
      </w:pPr>
      <w:r w:rsidRPr="00F2056B">
        <w:rPr>
          <w:rFonts w:ascii="Arial" w:eastAsia="Times New Roman" w:hAnsi="Arial" w:cs="Arial"/>
          <w:b/>
          <w:bCs/>
          <w:kern w:val="0"/>
          <w:sz w:val="28"/>
          <w:szCs w:val="28"/>
          <w:lang w:eastAsia="en-GB"/>
          <w14:ligatures w14:val="none"/>
        </w:rPr>
        <w:t>Marriott</w:t>
      </w:r>
      <w:r>
        <w:rPr>
          <w:rFonts w:ascii="Arial" w:eastAsia="Times New Roman" w:hAnsi="Arial" w:cs="Arial"/>
          <w:b/>
          <w:bCs/>
          <w:kern w:val="0"/>
          <w:sz w:val="28"/>
          <w:szCs w:val="28"/>
          <w:lang w:eastAsia="en-GB"/>
          <w14:ligatures w14:val="none"/>
        </w:rPr>
        <w:t xml:space="preserve"> </w:t>
      </w:r>
      <w:r w:rsidR="00A129F0" w:rsidRPr="00F2056B">
        <w:rPr>
          <w:rFonts w:ascii="Arial" w:eastAsia="Times New Roman" w:hAnsi="Arial" w:cs="Arial"/>
          <w:b/>
          <w:bCs/>
          <w:kern w:val="0"/>
          <w:sz w:val="28"/>
          <w:szCs w:val="28"/>
          <w:lang w:eastAsia="en-GB"/>
          <w14:ligatures w14:val="none"/>
        </w:rPr>
        <w:t>Hospitality</w:t>
      </w:r>
    </w:p>
    <w:p w14:paraId="694D8FBF" w14:textId="3D004483" w:rsidR="00A129F0" w:rsidRPr="00F2056B" w:rsidRDefault="00A129F0" w:rsidP="00F2056B">
      <w:pPr>
        <w:spacing w:after="0" w:line="360" w:lineRule="auto"/>
        <w:jc w:val="both"/>
        <w:rPr>
          <w:rFonts w:ascii="Arial" w:eastAsia="Times New Roman" w:hAnsi="Arial" w:cs="Arial"/>
          <w:kern w:val="0"/>
          <w:sz w:val="24"/>
          <w:szCs w:val="24"/>
          <w:lang w:eastAsia="en-GB"/>
          <w14:ligatures w14:val="none"/>
        </w:rPr>
      </w:pPr>
    </w:p>
    <w:p w14:paraId="6981E64C"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Marriott's hospitality philosophy is also reflected in its hotel design and amenities. The company has a diverse range of hotel brands, each with its own unique character and style. Whether guests are looking for a luxury experience or a more affordable option, Marriott has a brand that can cater to their needs. Marriott's hotels are designed with comfort and convenience in mind, with amenities such as comfortable bedding, high-speed internet, and fitness centres.</w:t>
      </w:r>
    </w:p>
    <w:p w14:paraId="376CF423"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Marriott's commitment to sustainability is another important aspect of its hospitality strategy. The company recognizes that its operations have an impact on the environment and is committed to minimizing this impact. Marriott has set ambitious sustainability goals, including reducing greenhouse gas emissions, water consumption, and waste generation. The company has also implemented various initiatives to promote sustainable practices among its staff and guests, such as recycling programs and energy-saving measures.</w:t>
      </w:r>
    </w:p>
    <w:p w14:paraId="69DEA639"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Marriott's hospitality strategy has earned the company numerous awards and accolades over the years. In 2020, Marriott was named one of the World's Most Ethical Companies by the Ethisphere Institute, recognizing its commitment to ethical business practices. Marriott has also been recognized for its efforts in sustainability, with awards such as the 2020 Green Hotelier Awards and the 2019 Green Building Award for its headquarters in Maryland.</w:t>
      </w:r>
    </w:p>
    <w:p w14:paraId="1D9BCBCD" w14:textId="77777777" w:rsidR="00A129F0" w:rsidRPr="00A129F0" w:rsidRDefault="00A129F0" w:rsidP="00F2056B">
      <w:pPr>
        <w:spacing w:after="0" w:line="360" w:lineRule="auto"/>
        <w:jc w:val="both"/>
        <w:rPr>
          <w:rFonts w:ascii="Arial" w:eastAsia="Times New Roman" w:hAnsi="Arial" w:cs="Arial"/>
          <w:kern w:val="0"/>
          <w:sz w:val="24"/>
          <w:szCs w:val="24"/>
          <w:lang w:eastAsia="en-GB"/>
          <w14:ligatures w14:val="none"/>
        </w:rPr>
      </w:pPr>
      <w:r w:rsidRPr="00A129F0">
        <w:rPr>
          <w:rFonts w:ascii="Arial" w:eastAsia="Times New Roman" w:hAnsi="Arial" w:cs="Arial"/>
          <w:kern w:val="0"/>
          <w:sz w:val="24"/>
          <w:szCs w:val="24"/>
          <w:lang w:eastAsia="en-GB"/>
          <w14:ligatures w14:val="none"/>
        </w:rPr>
        <w:t xml:space="preserve">In conclusion, Marriott's hospitality strategy is focused on providing exceptional experiences for its guests through personalized service, high-quality amenities, and a </w:t>
      </w:r>
      <w:r w:rsidRPr="00A129F0">
        <w:rPr>
          <w:rFonts w:ascii="Arial" w:eastAsia="Times New Roman" w:hAnsi="Arial" w:cs="Arial"/>
          <w:kern w:val="0"/>
          <w:sz w:val="24"/>
          <w:szCs w:val="24"/>
          <w:lang w:eastAsia="en-GB"/>
          <w14:ligatures w14:val="none"/>
        </w:rPr>
        <w:lastRenderedPageBreak/>
        <w:t>commitment to sustainability. The company's values and philosophy are reflected in every aspect of its operations, from hotel design to staff training and customer service. As a result, Marriott has established itself as one of the leading hotel chains in the world, with a reputation for excellence in hospitality.</w:t>
      </w:r>
    </w:p>
    <w:p w14:paraId="4E511CB2" w14:textId="77777777" w:rsidR="00A129F0" w:rsidRPr="007849D5" w:rsidRDefault="00A129F0" w:rsidP="00F2056B">
      <w:pPr>
        <w:spacing w:after="0" w:line="360" w:lineRule="auto"/>
        <w:jc w:val="both"/>
        <w:rPr>
          <w:rFonts w:ascii="Arial" w:eastAsia="Times New Roman" w:hAnsi="Arial" w:cs="Arial"/>
          <w:kern w:val="0"/>
          <w:sz w:val="24"/>
          <w:szCs w:val="24"/>
          <w:lang w:eastAsia="en-GB"/>
          <w14:ligatures w14:val="none"/>
        </w:rPr>
      </w:pPr>
    </w:p>
    <w:p w14:paraId="1D5A0438"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21608A8C" w14:textId="77777777" w:rsidR="007849D5" w:rsidRPr="007849D5" w:rsidRDefault="007849D5" w:rsidP="00F2056B">
      <w:pPr>
        <w:spacing w:after="0" w:line="360" w:lineRule="auto"/>
        <w:jc w:val="both"/>
        <w:rPr>
          <w:rFonts w:ascii="Arial" w:eastAsia="Times New Roman" w:hAnsi="Arial" w:cs="Arial"/>
          <w:b/>
          <w:bCs/>
          <w:kern w:val="0"/>
          <w:sz w:val="28"/>
          <w:szCs w:val="28"/>
          <w:lang w:eastAsia="en-GB"/>
          <w14:ligatures w14:val="none"/>
        </w:rPr>
      </w:pPr>
      <w:r w:rsidRPr="007849D5">
        <w:rPr>
          <w:rFonts w:ascii="Arial" w:eastAsia="Times New Roman" w:hAnsi="Arial" w:cs="Arial"/>
          <w:b/>
          <w:bCs/>
          <w:kern w:val="0"/>
          <w:sz w:val="28"/>
          <w:szCs w:val="28"/>
          <w:lang w:eastAsia="en-GB"/>
          <w14:ligatures w14:val="none"/>
        </w:rPr>
        <w:t>Conclusion</w:t>
      </w:r>
    </w:p>
    <w:p w14:paraId="0FAFEB2A"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p>
    <w:p w14:paraId="6ADD569D" w14:textId="77777777" w:rsidR="007849D5" w:rsidRPr="007849D5" w:rsidRDefault="007849D5" w:rsidP="00F2056B">
      <w:pPr>
        <w:spacing w:after="0" w:line="360" w:lineRule="auto"/>
        <w:jc w:val="both"/>
        <w:rPr>
          <w:rFonts w:ascii="Arial" w:eastAsia="Times New Roman" w:hAnsi="Arial" w:cs="Arial"/>
          <w:kern w:val="0"/>
          <w:sz w:val="24"/>
          <w:szCs w:val="24"/>
          <w:lang w:eastAsia="en-GB"/>
          <w14:ligatures w14:val="none"/>
        </w:rPr>
      </w:pPr>
      <w:r w:rsidRPr="007849D5">
        <w:rPr>
          <w:rFonts w:ascii="Arial" w:eastAsia="Times New Roman" w:hAnsi="Arial" w:cs="Arial"/>
          <w:kern w:val="0"/>
          <w:sz w:val="24"/>
          <w:szCs w:val="24"/>
          <w:lang w:eastAsia="en-GB"/>
          <w14:ligatures w14:val="none"/>
        </w:rPr>
        <w:t>In conclusion, guest services are crucial in the hospitality industry as they can significantly impact guest satisfaction, loyalty, and revenue. Understanding guest needs, empowering employees, and measuring guest service quality are all essential components of providing exceptional guest services. Marriott Bonvoy’s success can be attributed to its commitment to providing exceptional guest services, which has earned it a reputation as one of the leading hospitality companies in the world. By implementing best practices for guest services, hotels can create positive guest experiences and increase their chances of success in the competitive hospitality industry.</w:t>
      </w:r>
    </w:p>
    <w:p w14:paraId="7388469B" w14:textId="2D028144" w:rsidR="007849D5" w:rsidRPr="00F2056B" w:rsidRDefault="007849D5" w:rsidP="00F2056B">
      <w:pPr>
        <w:spacing w:line="360" w:lineRule="auto"/>
        <w:jc w:val="both"/>
        <w:rPr>
          <w:rFonts w:ascii="Arial" w:hAnsi="Arial" w:cs="Arial"/>
          <w:sz w:val="24"/>
          <w:szCs w:val="24"/>
        </w:rPr>
      </w:pPr>
    </w:p>
    <w:p w14:paraId="5425E811" w14:textId="4D44B043" w:rsidR="007849D5" w:rsidRPr="00F2056B" w:rsidRDefault="007849D5" w:rsidP="00F2056B">
      <w:pPr>
        <w:spacing w:line="360" w:lineRule="auto"/>
        <w:jc w:val="both"/>
        <w:rPr>
          <w:rFonts w:ascii="Arial" w:hAnsi="Arial" w:cs="Arial"/>
          <w:sz w:val="24"/>
          <w:szCs w:val="24"/>
        </w:rPr>
      </w:pPr>
    </w:p>
    <w:p w14:paraId="5F2ADD3E" w14:textId="0A768ABD" w:rsidR="007849D5" w:rsidRPr="00F2056B" w:rsidRDefault="007849D5" w:rsidP="00F2056B">
      <w:pPr>
        <w:spacing w:line="360" w:lineRule="auto"/>
        <w:jc w:val="both"/>
        <w:rPr>
          <w:rFonts w:ascii="Arial" w:hAnsi="Arial" w:cs="Arial"/>
          <w:sz w:val="24"/>
          <w:szCs w:val="24"/>
        </w:rPr>
      </w:pPr>
    </w:p>
    <w:p w14:paraId="00B527C4" w14:textId="40C33909" w:rsidR="007849D5" w:rsidRPr="00F2056B" w:rsidRDefault="007849D5" w:rsidP="00F2056B">
      <w:pPr>
        <w:spacing w:line="360" w:lineRule="auto"/>
        <w:jc w:val="both"/>
        <w:rPr>
          <w:rFonts w:ascii="Arial" w:hAnsi="Arial" w:cs="Arial"/>
          <w:sz w:val="24"/>
          <w:szCs w:val="24"/>
        </w:rPr>
      </w:pPr>
    </w:p>
    <w:p w14:paraId="1C6FD5E8" w14:textId="096DD6BD" w:rsidR="007849D5" w:rsidRPr="00F2056B" w:rsidRDefault="007849D5" w:rsidP="00F2056B">
      <w:pPr>
        <w:spacing w:line="360" w:lineRule="auto"/>
        <w:jc w:val="both"/>
        <w:rPr>
          <w:rFonts w:ascii="Arial" w:hAnsi="Arial" w:cs="Arial"/>
          <w:sz w:val="24"/>
          <w:szCs w:val="24"/>
        </w:rPr>
      </w:pPr>
    </w:p>
    <w:p w14:paraId="55D3BFA4" w14:textId="376BCC26" w:rsidR="007849D5" w:rsidRPr="00F2056B" w:rsidRDefault="007849D5" w:rsidP="00F2056B">
      <w:pPr>
        <w:spacing w:line="360" w:lineRule="auto"/>
        <w:jc w:val="both"/>
        <w:rPr>
          <w:rFonts w:ascii="Arial" w:hAnsi="Arial" w:cs="Arial"/>
          <w:sz w:val="24"/>
          <w:szCs w:val="24"/>
        </w:rPr>
      </w:pPr>
    </w:p>
    <w:p w14:paraId="3D8391EA" w14:textId="7B819C1D" w:rsidR="007849D5" w:rsidRPr="00F2056B" w:rsidRDefault="007849D5" w:rsidP="00F2056B">
      <w:pPr>
        <w:spacing w:line="360" w:lineRule="auto"/>
        <w:jc w:val="both"/>
        <w:rPr>
          <w:rFonts w:ascii="Arial" w:hAnsi="Arial" w:cs="Arial"/>
          <w:sz w:val="24"/>
          <w:szCs w:val="24"/>
        </w:rPr>
      </w:pPr>
    </w:p>
    <w:p w14:paraId="364F0A22" w14:textId="11448F19" w:rsidR="007849D5" w:rsidRPr="00F2056B" w:rsidRDefault="007849D5" w:rsidP="00F2056B">
      <w:pPr>
        <w:spacing w:line="360" w:lineRule="auto"/>
        <w:jc w:val="both"/>
        <w:rPr>
          <w:rFonts w:ascii="Arial" w:hAnsi="Arial" w:cs="Arial"/>
          <w:sz w:val="24"/>
          <w:szCs w:val="24"/>
        </w:rPr>
      </w:pPr>
    </w:p>
    <w:p w14:paraId="0E327645" w14:textId="40EFF3C8" w:rsidR="007849D5" w:rsidRPr="00F2056B" w:rsidRDefault="007849D5" w:rsidP="00F2056B">
      <w:pPr>
        <w:spacing w:line="360" w:lineRule="auto"/>
        <w:jc w:val="both"/>
        <w:rPr>
          <w:rFonts w:ascii="Arial" w:hAnsi="Arial" w:cs="Arial"/>
          <w:sz w:val="24"/>
          <w:szCs w:val="24"/>
        </w:rPr>
      </w:pPr>
    </w:p>
    <w:p w14:paraId="50681AC5" w14:textId="44D7CC9C" w:rsidR="007849D5" w:rsidRPr="00F2056B" w:rsidRDefault="007849D5" w:rsidP="00F2056B">
      <w:pPr>
        <w:spacing w:line="360" w:lineRule="auto"/>
        <w:jc w:val="both"/>
        <w:rPr>
          <w:rFonts w:ascii="Arial" w:hAnsi="Arial" w:cs="Arial"/>
          <w:sz w:val="24"/>
          <w:szCs w:val="24"/>
        </w:rPr>
      </w:pPr>
    </w:p>
    <w:p w14:paraId="25D15CBB" w14:textId="6BDF4686" w:rsidR="007849D5" w:rsidRPr="00F2056B" w:rsidRDefault="007849D5" w:rsidP="00F2056B">
      <w:pPr>
        <w:spacing w:line="360" w:lineRule="auto"/>
        <w:jc w:val="both"/>
        <w:rPr>
          <w:rFonts w:ascii="Arial" w:hAnsi="Arial" w:cs="Arial"/>
          <w:sz w:val="24"/>
          <w:szCs w:val="24"/>
        </w:rPr>
      </w:pPr>
    </w:p>
    <w:p w14:paraId="779A9960" w14:textId="77777777" w:rsidR="00F2056B" w:rsidRDefault="00F2056B" w:rsidP="00F2056B">
      <w:pPr>
        <w:spacing w:line="360" w:lineRule="auto"/>
        <w:jc w:val="both"/>
        <w:rPr>
          <w:rFonts w:ascii="Arial" w:hAnsi="Arial" w:cs="Arial"/>
          <w:sz w:val="24"/>
          <w:szCs w:val="24"/>
        </w:rPr>
      </w:pPr>
    </w:p>
    <w:p w14:paraId="0980EF4F" w14:textId="49059E66" w:rsidR="007849D5" w:rsidRPr="00F2056B" w:rsidRDefault="007849D5" w:rsidP="00F2056B">
      <w:pPr>
        <w:spacing w:line="360" w:lineRule="auto"/>
        <w:jc w:val="both"/>
        <w:rPr>
          <w:rFonts w:ascii="Arial" w:hAnsi="Arial" w:cs="Arial"/>
          <w:b/>
          <w:bCs/>
          <w:sz w:val="28"/>
          <w:szCs w:val="28"/>
        </w:rPr>
      </w:pPr>
      <w:r w:rsidRPr="00F2056B">
        <w:rPr>
          <w:rFonts w:ascii="Arial" w:hAnsi="Arial" w:cs="Arial"/>
          <w:b/>
          <w:bCs/>
          <w:sz w:val="28"/>
          <w:szCs w:val="28"/>
        </w:rPr>
        <w:lastRenderedPageBreak/>
        <w:t>References</w:t>
      </w:r>
    </w:p>
    <w:p w14:paraId="36226BD4" w14:textId="77777777" w:rsidR="00A129F0" w:rsidRPr="00A129F0" w:rsidRDefault="00A129F0" w:rsidP="00F2056B">
      <w:pPr>
        <w:spacing w:line="360" w:lineRule="auto"/>
        <w:jc w:val="both"/>
        <w:rPr>
          <w:rFonts w:ascii="Arial" w:hAnsi="Arial" w:cs="Arial"/>
          <w:sz w:val="24"/>
          <w:szCs w:val="24"/>
        </w:rPr>
      </w:pPr>
      <w:r w:rsidRPr="00A129F0">
        <w:rPr>
          <w:rFonts w:ascii="Arial" w:hAnsi="Arial" w:cs="Arial"/>
          <w:sz w:val="24"/>
          <w:szCs w:val="24"/>
        </w:rPr>
        <w:t>Marriott.com. (2019). </w:t>
      </w:r>
      <w:r w:rsidRPr="00A129F0">
        <w:rPr>
          <w:rFonts w:ascii="Arial" w:hAnsi="Arial" w:cs="Arial"/>
          <w:i/>
          <w:iCs/>
          <w:sz w:val="24"/>
          <w:szCs w:val="24"/>
        </w:rPr>
        <w:t>Awards of Excellence | Marriott International</w:t>
      </w:r>
      <w:r w:rsidRPr="00A129F0">
        <w:rPr>
          <w:rFonts w:ascii="Arial" w:hAnsi="Arial" w:cs="Arial"/>
          <w:sz w:val="24"/>
          <w:szCs w:val="24"/>
        </w:rPr>
        <w:t>. [online] Available at: https://www.marriott.com/culture-and-values/awards-of-excellence.mi.</w:t>
      </w:r>
    </w:p>
    <w:p w14:paraId="49B86291" w14:textId="7CA40E55" w:rsidR="00A129F0" w:rsidRPr="00F2056B" w:rsidRDefault="00A129F0" w:rsidP="00F2056B">
      <w:pPr>
        <w:spacing w:line="360" w:lineRule="auto"/>
        <w:jc w:val="both"/>
        <w:rPr>
          <w:rFonts w:ascii="Arial" w:hAnsi="Arial" w:cs="Arial"/>
          <w:sz w:val="24"/>
          <w:szCs w:val="24"/>
        </w:rPr>
      </w:pPr>
    </w:p>
    <w:p w14:paraId="68880809" w14:textId="355B455E" w:rsidR="007849D5" w:rsidRPr="007849D5" w:rsidRDefault="007849D5" w:rsidP="00F2056B">
      <w:pPr>
        <w:spacing w:line="360" w:lineRule="auto"/>
        <w:jc w:val="both"/>
        <w:rPr>
          <w:rFonts w:ascii="Arial" w:hAnsi="Arial" w:cs="Arial"/>
          <w:sz w:val="24"/>
          <w:szCs w:val="24"/>
        </w:rPr>
      </w:pPr>
      <w:proofErr w:type="spellStart"/>
      <w:r w:rsidRPr="007849D5">
        <w:rPr>
          <w:rFonts w:ascii="Arial" w:hAnsi="Arial" w:cs="Arial"/>
          <w:sz w:val="24"/>
          <w:szCs w:val="24"/>
        </w:rPr>
        <w:t>Ailawadi</w:t>
      </w:r>
      <w:proofErr w:type="spellEnd"/>
      <w:r w:rsidRPr="007849D5">
        <w:rPr>
          <w:rFonts w:ascii="Arial" w:hAnsi="Arial" w:cs="Arial"/>
          <w:sz w:val="24"/>
          <w:szCs w:val="24"/>
        </w:rPr>
        <w:t>, K. L., &amp; Farris, P. W. (2017). Managing customer experience and relationships: A strategic framework. Journal of Interactive Marketing, 38, 15-27.</w:t>
      </w:r>
    </w:p>
    <w:p w14:paraId="45A91E1B" w14:textId="77777777" w:rsidR="007849D5" w:rsidRPr="007849D5" w:rsidRDefault="007849D5" w:rsidP="00F2056B">
      <w:pPr>
        <w:spacing w:line="360" w:lineRule="auto"/>
        <w:jc w:val="both"/>
        <w:rPr>
          <w:rFonts w:ascii="Arial" w:hAnsi="Arial" w:cs="Arial"/>
          <w:sz w:val="24"/>
          <w:szCs w:val="24"/>
        </w:rPr>
      </w:pPr>
    </w:p>
    <w:p w14:paraId="03F4CDAD"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 xml:space="preserve">Anderson, E. W., </w:t>
      </w:r>
      <w:proofErr w:type="spellStart"/>
      <w:r w:rsidRPr="007849D5">
        <w:rPr>
          <w:rFonts w:ascii="Arial" w:hAnsi="Arial" w:cs="Arial"/>
          <w:sz w:val="24"/>
          <w:szCs w:val="24"/>
        </w:rPr>
        <w:t>Fornell</w:t>
      </w:r>
      <w:proofErr w:type="spellEnd"/>
      <w:r w:rsidRPr="007849D5">
        <w:rPr>
          <w:rFonts w:ascii="Arial" w:hAnsi="Arial" w:cs="Arial"/>
          <w:sz w:val="24"/>
          <w:szCs w:val="24"/>
        </w:rPr>
        <w:t>, C., &amp; Lehmann, D. R. (2010). Customer satisfaction, market share, and profitability: Findings from Sweden. Journal of Marketing, 58(3), 53-66.</w:t>
      </w:r>
    </w:p>
    <w:p w14:paraId="61830D7C" w14:textId="77777777" w:rsidR="007849D5" w:rsidRPr="007849D5" w:rsidRDefault="007849D5" w:rsidP="00F2056B">
      <w:pPr>
        <w:spacing w:line="360" w:lineRule="auto"/>
        <w:jc w:val="both"/>
        <w:rPr>
          <w:rFonts w:ascii="Arial" w:hAnsi="Arial" w:cs="Arial"/>
          <w:sz w:val="24"/>
          <w:szCs w:val="24"/>
        </w:rPr>
      </w:pPr>
    </w:p>
    <w:p w14:paraId="7BA92B41"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 xml:space="preserve">Barnes, J. G., &amp; </w:t>
      </w:r>
      <w:proofErr w:type="spellStart"/>
      <w:r w:rsidRPr="007849D5">
        <w:rPr>
          <w:rFonts w:ascii="Arial" w:hAnsi="Arial" w:cs="Arial"/>
          <w:sz w:val="24"/>
          <w:szCs w:val="24"/>
        </w:rPr>
        <w:t>Vidgen</w:t>
      </w:r>
      <w:proofErr w:type="spellEnd"/>
      <w:r w:rsidRPr="007849D5">
        <w:rPr>
          <w:rFonts w:ascii="Arial" w:hAnsi="Arial" w:cs="Arial"/>
          <w:sz w:val="24"/>
          <w:szCs w:val="24"/>
        </w:rPr>
        <w:t>, R. T. (2017). Technology and innovation in the hospitality industry. Routledge.</w:t>
      </w:r>
    </w:p>
    <w:p w14:paraId="23ED5B52" w14:textId="77777777" w:rsidR="007849D5" w:rsidRPr="007849D5" w:rsidRDefault="007849D5" w:rsidP="00F2056B">
      <w:pPr>
        <w:spacing w:line="360" w:lineRule="auto"/>
        <w:jc w:val="both"/>
        <w:rPr>
          <w:rFonts w:ascii="Arial" w:hAnsi="Arial" w:cs="Arial"/>
          <w:sz w:val="24"/>
          <w:szCs w:val="24"/>
        </w:rPr>
      </w:pPr>
    </w:p>
    <w:p w14:paraId="63D51242"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Bitner, M. J., &amp; Hubbert, A. R. (2014). Encounter satisfaction versus overall satisfaction versus quality: The customer's voice. In Advances in Services Marketing and Management (pp. 117-144). Emerald Group Publishing Limited.</w:t>
      </w:r>
    </w:p>
    <w:p w14:paraId="002A5408" w14:textId="77777777" w:rsidR="007849D5" w:rsidRPr="007849D5" w:rsidRDefault="007849D5" w:rsidP="00F2056B">
      <w:pPr>
        <w:spacing w:line="360" w:lineRule="auto"/>
        <w:jc w:val="both"/>
        <w:rPr>
          <w:rFonts w:ascii="Arial" w:hAnsi="Arial" w:cs="Arial"/>
          <w:sz w:val="24"/>
          <w:szCs w:val="24"/>
        </w:rPr>
      </w:pPr>
    </w:p>
    <w:p w14:paraId="72E67984"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Bowen, J. T., &amp; Chen, S. L. (2001). The relationship between customer loyalty and customer satisfaction. International Journal of Contemporary Hospitality Management, 13(5), 213-217.</w:t>
      </w:r>
    </w:p>
    <w:p w14:paraId="0ED0A928" w14:textId="77777777" w:rsidR="007849D5" w:rsidRPr="007849D5" w:rsidRDefault="007849D5" w:rsidP="00F2056B">
      <w:pPr>
        <w:spacing w:line="360" w:lineRule="auto"/>
        <w:jc w:val="both"/>
        <w:rPr>
          <w:rFonts w:ascii="Arial" w:hAnsi="Arial" w:cs="Arial"/>
          <w:sz w:val="24"/>
          <w:szCs w:val="24"/>
        </w:rPr>
      </w:pPr>
    </w:p>
    <w:p w14:paraId="75F60A1E" w14:textId="77777777" w:rsidR="007849D5" w:rsidRPr="007849D5" w:rsidRDefault="007849D5" w:rsidP="00F2056B">
      <w:pPr>
        <w:spacing w:line="360" w:lineRule="auto"/>
        <w:jc w:val="both"/>
        <w:rPr>
          <w:rFonts w:ascii="Arial" w:hAnsi="Arial" w:cs="Arial"/>
          <w:sz w:val="24"/>
          <w:szCs w:val="24"/>
        </w:rPr>
      </w:pPr>
      <w:proofErr w:type="spellStart"/>
      <w:r w:rsidRPr="007849D5">
        <w:rPr>
          <w:rFonts w:ascii="Arial" w:hAnsi="Arial" w:cs="Arial"/>
          <w:sz w:val="24"/>
          <w:szCs w:val="24"/>
        </w:rPr>
        <w:t>Buhalis</w:t>
      </w:r>
      <w:proofErr w:type="spellEnd"/>
      <w:r w:rsidRPr="007849D5">
        <w:rPr>
          <w:rFonts w:ascii="Arial" w:hAnsi="Arial" w:cs="Arial"/>
          <w:sz w:val="24"/>
          <w:szCs w:val="24"/>
        </w:rPr>
        <w:t xml:space="preserve">, D., &amp; Law, R. (2008). Progress in information technology and tourism management: 20 years on and 10 years after the internet—The state of </w:t>
      </w:r>
      <w:proofErr w:type="spellStart"/>
      <w:r w:rsidRPr="007849D5">
        <w:rPr>
          <w:rFonts w:ascii="Arial" w:hAnsi="Arial" w:cs="Arial"/>
          <w:sz w:val="24"/>
          <w:szCs w:val="24"/>
        </w:rPr>
        <w:t>eTourism</w:t>
      </w:r>
      <w:proofErr w:type="spellEnd"/>
      <w:r w:rsidRPr="007849D5">
        <w:rPr>
          <w:rFonts w:ascii="Arial" w:hAnsi="Arial" w:cs="Arial"/>
          <w:sz w:val="24"/>
          <w:szCs w:val="24"/>
        </w:rPr>
        <w:t xml:space="preserve"> research. Tourism Management, 29(4), 609-623.</w:t>
      </w:r>
    </w:p>
    <w:p w14:paraId="7AEF0FA4" w14:textId="77777777" w:rsidR="007849D5" w:rsidRPr="007849D5" w:rsidRDefault="007849D5" w:rsidP="00F2056B">
      <w:pPr>
        <w:spacing w:line="360" w:lineRule="auto"/>
        <w:jc w:val="both"/>
        <w:rPr>
          <w:rFonts w:ascii="Arial" w:hAnsi="Arial" w:cs="Arial"/>
          <w:sz w:val="24"/>
          <w:szCs w:val="24"/>
        </w:rPr>
      </w:pPr>
    </w:p>
    <w:p w14:paraId="4037F266"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 xml:space="preserve">Chen, C. C., &amp; Chen, S. F. (2010). Experience quality, perceived value, </w:t>
      </w:r>
      <w:proofErr w:type="gramStart"/>
      <w:r w:rsidRPr="007849D5">
        <w:rPr>
          <w:rFonts w:ascii="Arial" w:hAnsi="Arial" w:cs="Arial"/>
          <w:sz w:val="24"/>
          <w:szCs w:val="24"/>
        </w:rPr>
        <w:t>satisfaction</w:t>
      </w:r>
      <w:proofErr w:type="gramEnd"/>
      <w:r w:rsidRPr="007849D5">
        <w:rPr>
          <w:rFonts w:ascii="Arial" w:hAnsi="Arial" w:cs="Arial"/>
          <w:sz w:val="24"/>
          <w:szCs w:val="24"/>
        </w:rPr>
        <w:t xml:space="preserve"> and </w:t>
      </w:r>
      <w:proofErr w:type="spellStart"/>
      <w:r w:rsidRPr="007849D5">
        <w:rPr>
          <w:rFonts w:ascii="Arial" w:hAnsi="Arial" w:cs="Arial"/>
          <w:sz w:val="24"/>
          <w:szCs w:val="24"/>
        </w:rPr>
        <w:t>behavioral</w:t>
      </w:r>
      <w:proofErr w:type="spellEnd"/>
      <w:r w:rsidRPr="007849D5">
        <w:rPr>
          <w:rFonts w:ascii="Arial" w:hAnsi="Arial" w:cs="Arial"/>
          <w:sz w:val="24"/>
          <w:szCs w:val="24"/>
        </w:rPr>
        <w:t xml:space="preserve"> intentions for heritage tourists. Tourism Management, 31(1), 29-35.</w:t>
      </w:r>
    </w:p>
    <w:p w14:paraId="3D5B1B95" w14:textId="77777777" w:rsidR="007849D5" w:rsidRPr="007849D5" w:rsidRDefault="007849D5" w:rsidP="00F2056B">
      <w:pPr>
        <w:spacing w:line="360" w:lineRule="auto"/>
        <w:jc w:val="both"/>
        <w:rPr>
          <w:rFonts w:ascii="Arial" w:hAnsi="Arial" w:cs="Arial"/>
          <w:sz w:val="24"/>
          <w:szCs w:val="24"/>
        </w:rPr>
      </w:pPr>
    </w:p>
    <w:p w14:paraId="6B3DE583"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 xml:space="preserve">Chung, N., &amp; Koo, C. (2015). The impact of social media on consumer </w:t>
      </w:r>
      <w:proofErr w:type="spellStart"/>
      <w:r w:rsidRPr="007849D5">
        <w:rPr>
          <w:rFonts w:ascii="Arial" w:hAnsi="Arial" w:cs="Arial"/>
          <w:sz w:val="24"/>
          <w:szCs w:val="24"/>
        </w:rPr>
        <w:t>behavior</w:t>
      </w:r>
      <w:proofErr w:type="spellEnd"/>
      <w:r w:rsidRPr="007849D5">
        <w:rPr>
          <w:rFonts w:ascii="Arial" w:hAnsi="Arial" w:cs="Arial"/>
          <w:sz w:val="24"/>
          <w:szCs w:val="24"/>
        </w:rPr>
        <w:t>. Journal of Travel &amp; Tourism Marketing, 32(5), 621-644.</w:t>
      </w:r>
    </w:p>
    <w:p w14:paraId="409AD03F" w14:textId="77777777" w:rsidR="007849D5" w:rsidRPr="007849D5" w:rsidRDefault="007849D5" w:rsidP="00F2056B">
      <w:pPr>
        <w:spacing w:line="360" w:lineRule="auto"/>
        <w:jc w:val="both"/>
        <w:rPr>
          <w:rFonts w:ascii="Arial" w:hAnsi="Arial" w:cs="Arial"/>
          <w:sz w:val="24"/>
          <w:szCs w:val="24"/>
        </w:rPr>
      </w:pPr>
    </w:p>
    <w:p w14:paraId="0E33CBE5"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Dickey, K. (2018). The role of service design in the hospitality industry. Journal of Hospitality and Tourism Management, 35, 24-31.</w:t>
      </w:r>
    </w:p>
    <w:p w14:paraId="7421BCD9" w14:textId="77777777" w:rsidR="007849D5" w:rsidRPr="007849D5" w:rsidRDefault="007849D5" w:rsidP="00F2056B">
      <w:pPr>
        <w:spacing w:line="360" w:lineRule="auto"/>
        <w:jc w:val="both"/>
        <w:rPr>
          <w:rFonts w:ascii="Arial" w:hAnsi="Arial" w:cs="Arial"/>
          <w:sz w:val="24"/>
          <w:szCs w:val="24"/>
        </w:rPr>
      </w:pPr>
    </w:p>
    <w:p w14:paraId="4D56B490" w14:textId="77777777" w:rsidR="007849D5" w:rsidRPr="007849D5" w:rsidRDefault="007849D5" w:rsidP="00F2056B">
      <w:pPr>
        <w:spacing w:line="360" w:lineRule="auto"/>
        <w:jc w:val="both"/>
        <w:rPr>
          <w:rFonts w:ascii="Arial" w:hAnsi="Arial" w:cs="Arial"/>
          <w:sz w:val="24"/>
          <w:szCs w:val="24"/>
        </w:rPr>
      </w:pPr>
      <w:proofErr w:type="spellStart"/>
      <w:r w:rsidRPr="007849D5">
        <w:rPr>
          <w:rFonts w:ascii="Arial" w:hAnsi="Arial" w:cs="Arial"/>
          <w:sz w:val="24"/>
          <w:szCs w:val="24"/>
        </w:rPr>
        <w:t>Kandampully</w:t>
      </w:r>
      <w:proofErr w:type="spellEnd"/>
      <w:r w:rsidRPr="007849D5">
        <w:rPr>
          <w:rFonts w:ascii="Arial" w:hAnsi="Arial" w:cs="Arial"/>
          <w:sz w:val="24"/>
          <w:szCs w:val="24"/>
        </w:rPr>
        <w:t xml:space="preserve">, J., &amp; </w:t>
      </w:r>
      <w:proofErr w:type="spellStart"/>
      <w:r w:rsidRPr="007849D5">
        <w:rPr>
          <w:rFonts w:ascii="Arial" w:hAnsi="Arial" w:cs="Arial"/>
          <w:sz w:val="24"/>
          <w:szCs w:val="24"/>
        </w:rPr>
        <w:t>Suhartanto</w:t>
      </w:r>
      <w:proofErr w:type="spellEnd"/>
      <w:r w:rsidRPr="007849D5">
        <w:rPr>
          <w:rFonts w:ascii="Arial" w:hAnsi="Arial" w:cs="Arial"/>
          <w:sz w:val="24"/>
          <w:szCs w:val="24"/>
        </w:rPr>
        <w:t>, D. (2003). Customer loyalty in the hotel industry: the role of customer satisfaction and image. International Journal of Contemporary Hospitality Management, 15(5), 277-283.</w:t>
      </w:r>
    </w:p>
    <w:p w14:paraId="1259C92A" w14:textId="77777777" w:rsidR="007849D5" w:rsidRPr="007849D5" w:rsidRDefault="007849D5" w:rsidP="00F2056B">
      <w:pPr>
        <w:spacing w:line="360" w:lineRule="auto"/>
        <w:jc w:val="both"/>
        <w:rPr>
          <w:rFonts w:ascii="Arial" w:hAnsi="Arial" w:cs="Arial"/>
          <w:sz w:val="24"/>
          <w:szCs w:val="24"/>
        </w:rPr>
      </w:pPr>
    </w:p>
    <w:p w14:paraId="1987035D"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Kotler, P., Bowen, J. T., &amp; Makens, J. C. (2014). Marketing for hospitality and tourism. Pearson Higher Ed.</w:t>
      </w:r>
    </w:p>
    <w:p w14:paraId="6B98B59D" w14:textId="77777777" w:rsidR="007849D5" w:rsidRPr="007849D5" w:rsidRDefault="007849D5" w:rsidP="00F2056B">
      <w:pPr>
        <w:spacing w:line="360" w:lineRule="auto"/>
        <w:jc w:val="both"/>
        <w:rPr>
          <w:rFonts w:ascii="Arial" w:hAnsi="Arial" w:cs="Arial"/>
          <w:sz w:val="24"/>
          <w:szCs w:val="24"/>
        </w:rPr>
      </w:pPr>
    </w:p>
    <w:p w14:paraId="5C7C3607"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Liu, Y., Li, X., &amp; Li, X. (2014). Understanding the impact of social media on hotel industry: Evidence from China. Journal of Hospitality and Tourism Research, 38(4), 481-516.</w:t>
      </w:r>
    </w:p>
    <w:p w14:paraId="24319D43" w14:textId="77777777" w:rsidR="007849D5" w:rsidRPr="007849D5" w:rsidRDefault="007849D5" w:rsidP="00F2056B">
      <w:pPr>
        <w:spacing w:line="360" w:lineRule="auto"/>
        <w:jc w:val="both"/>
        <w:rPr>
          <w:rFonts w:ascii="Arial" w:hAnsi="Arial" w:cs="Arial"/>
          <w:sz w:val="24"/>
          <w:szCs w:val="24"/>
        </w:rPr>
      </w:pPr>
    </w:p>
    <w:p w14:paraId="1E6ACA57"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 xml:space="preserve">Molina, A., &amp; </w:t>
      </w:r>
      <w:proofErr w:type="spellStart"/>
      <w:r w:rsidRPr="007849D5">
        <w:rPr>
          <w:rFonts w:ascii="Arial" w:hAnsi="Arial" w:cs="Arial"/>
          <w:sz w:val="24"/>
          <w:szCs w:val="24"/>
        </w:rPr>
        <w:t>Garay</w:t>
      </w:r>
      <w:proofErr w:type="spellEnd"/>
      <w:r w:rsidRPr="007849D5">
        <w:rPr>
          <w:rFonts w:ascii="Arial" w:hAnsi="Arial" w:cs="Arial"/>
          <w:sz w:val="24"/>
          <w:szCs w:val="24"/>
        </w:rPr>
        <w:t>, L. (2016). The impact of website quality on customer satisfaction and purchase intentions: Evidence from Spanish rural accommodation. Tourism Management, 54, 1-14.</w:t>
      </w:r>
    </w:p>
    <w:p w14:paraId="01E12B86" w14:textId="77777777" w:rsidR="007849D5" w:rsidRPr="007849D5" w:rsidRDefault="007849D5" w:rsidP="00F2056B">
      <w:pPr>
        <w:spacing w:line="360" w:lineRule="auto"/>
        <w:jc w:val="both"/>
        <w:rPr>
          <w:rFonts w:ascii="Arial" w:hAnsi="Arial" w:cs="Arial"/>
          <w:sz w:val="24"/>
          <w:szCs w:val="24"/>
        </w:rPr>
      </w:pPr>
    </w:p>
    <w:p w14:paraId="364F64D5" w14:textId="77777777" w:rsidR="007849D5" w:rsidRPr="007849D5" w:rsidRDefault="007849D5" w:rsidP="00F2056B">
      <w:pPr>
        <w:spacing w:line="360" w:lineRule="auto"/>
        <w:jc w:val="both"/>
        <w:rPr>
          <w:rFonts w:ascii="Arial" w:hAnsi="Arial" w:cs="Arial"/>
          <w:sz w:val="24"/>
          <w:szCs w:val="24"/>
        </w:rPr>
      </w:pPr>
      <w:r w:rsidRPr="007849D5">
        <w:rPr>
          <w:rFonts w:ascii="Arial" w:hAnsi="Arial" w:cs="Arial"/>
          <w:sz w:val="24"/>
          <w:szCs w:val="24"/>
        </w:rPr>
        <w:t>Palmer, A. (2015). Introduction to Hospitality Management. Pearson.</w:t>
      </w:r>
    </w:p>
    <w:p w14:paraId="1EDC1F38" w14:textId="77777777" w:rsidR="007849D5" w:rsidRPr="007849D5" w:rsidRDefault="007849D5" w:rsidP="00F2056B">
      <w:pPr>
        <w:spacing w:line="360" w:lineRule="auto"/>
        <w:jc w:val="both"/>
        <w:rPr>
          <w:rFonts w:ascii="Arial" w:hAnsi="Arial" w:cs="Arial"/>
          <w:sz w:val="24"/>
          <w:szCs w:val="24"/>
        </w:rPr>
      </w:pPr>
    </w:p>
    <w:p w14:paraId="7DA657AB" w14:textId="77777777" w:rsidR="007849D5" w:rsidRPr="007849D5" w:rsidRDefault="007849D5" w:rsidP="00F2056B">
      <w:pPr>
        <w:spacing w:line="360" w:lineRule="auto"/>
        <w:jc w:val="both"/>
        <w:rPr>
          <w:rFonts w:ascii="Arial" w:hAnsi="Arial" w:cs="Arial"/>
          <w:sz w:val="24"/>
          <w:szCs w:val="24"/>
        </w:rPr>
      </w:pPr>
      <w:proofErr w:type="spellStart"/>
      <w:r w:rsidRPr="007849D5">
        <w:rPr>
          <w:rFonts w:ascii="Arial" w:hAnsi="Arial" w:cs="Arial"/>
          <w:sz w:val="24"/>
          <w:szCs w:val="24"/>
        </w:rPr>
        <w:t>Siguaw</w:t>
      </w:r>
      <w:proofErr w:type="spellEnd"/>
      <w:r w:rsidRPr="007849D5">
        <w:rPr>
          <w:rFonts w:ascii="Arial" w:hAnsi="Arial" w:cs="Arial"/>
          <w:sz w:val="24"/>
          <w:szCs w:val="24"/>
        </w:rPr>
        <w:t xml:space="preserve">, J. A., </w:t>
      </w:r>
      <w:proofErr w:type="spellStart"/>
      <w:r w:rsidRPr="007849D5">
        <w:rPr>
          <w:rFonts w:ascii="Arial" w:hAnsi="Arial" w:cs="Arial"/>
          <w:sz w:val="24"/>
          <w:szCs w:val="24"/>
        </w:rPr>
        <w:t>Enz</w:t>
      </w:r>
      <w:proofErr w:type="spellEnd"/>
      <w:r w:rsidRPr="007849D5">
        <w:rPr>
          <w:rFonts w:ascii="Arial" w:hAnsi="Arial" w:cs="Arial"/>
          <w:sz w:val="24"/>
          <w:szCs w:val="24"/>
        </w:rPr>
        <w:t xml:space="preserve">, C. A., &amp; </w:t>
      </w:r>
      <w:proofErr w:type="spellStart"/>
      <w:r w:rsidRPr="007849D5">
        <w:rPr>
          <w:rFonts w:ascii="Arial" w:hAnsi="Arial" w:cs="Arial"/>
          <w:sz w:val="24"/>
          <w:szCs w:val="24"/>
        </w:rPr>
        <w:t>Namasivayam</w:t>
      </w:r>
      <w:proofErr w:type="spellEnd"/>
      <w:r w:rsidRPr="007849D5">
        <w:rPr>
          <w:rFonts w:ascii="Arial" w:hAnsi="Arial" w:cs="Arial"/>
          <w:sz w:val="24"/>
          <w:szCs w:val="24"/>
        </w:rPr>
        <w:t>, K. (2000). Guest satisfaction and restaurant performance. Cornell Hotel and Restaurant Administration Quarterly, 41(3), 78-83</w:t>
      </w:r>
    </w:p>
    <w:p w14:paraId="2E123358" w14:textId="77777777" w:rsidR="007849D5" w:rsidRPr="00F2056B" w:rsidRDefault="007849D5" w:rsidP="00F2056B">
      <w:pPr>
        <w:spacing w:line="360" w:lineRule="auto"/>
        <w:jc w:val="both"/>
        <w:rPr>
          <w:rFonts w:ascii="Arial" w:hAnsi="Arial" w:cs="Arial"/>
          <w:sz w:val="24"/>
          <w:szCs w:val="24"/>
        </w:rPr>
      </w:pPr>
    </w:p>
    <w:sectPr w:rsidR="007849D5" w:rsidRPr="00F2056B" w:rsidSect="00F2056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9D5"/>
    <w:rsid w:val="007849D5"/>
    <w:rsid w:val="00A129F0"/>
    <w:rsid w:val="00AF0A66"/>
    <w:rsid w:val="00DB70CF"/>
    <w:rsid w:val="00F20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28A39"/>
  <w15:chartTrackingRefBased/>
  <w15:docId w15:val="{E806C01F-FFB1-4888-879F-9E4DC39A8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43560">
      <w:bodyDiv w:val="1"/>
      <w:marLeft w:val="0"/>
      <w:marRight w:val="0"/>
      <w:marTop w:val="0"/>
      <w:marBottom w:val="0"/>
      <w:divBdr>
        <w:top w:val="none" w:sz="0" w:space="0" w:color="auto"/>
        <w:left w:val="none" w:sz="0" w:space="0" w:color="auto"/>
        <w:bottom w:val="none" w:sz="0" w:space="0" w:color="auto"/>
        <w:right w:val="none" w:sz="0" w:space="0" w:color="auto"/>
      </w:divBdr>
    </w:div>
    <w:div w:id="316306956">
      <w:bodyDiv w:val="1"/>
      <w:marLeft w:val="0"/>
      <w:marRight w:val="0"/>
      <w:marTop w:val="0"/>
      <w:marBottom w:val="0"/>
      <w:divBdr>
        <w:top w:val="none" w:sz="0" w:space="0" w:color="auto"/>
        <w:left w:val="none" w:sz="0" w:space="0" w:color="auto"/>
        <w:bottom w:val="none" w:sz="0" w:space="0" w:color="auto"/>
        <w:right w:val="none" w:sz="0" w:space="0" w:color="auto"/>
      </w:divBdr>
      <w:divsChild>
        <w:div w:id="1800568362">
          <w:marLeft w:val="0"/>
          <w:marRight w:val="0"/>
          <w:marTop w:val="0"/>
          <w:marBottom w:val="0"/>
          <w:divBdr>
            <w:top w:val="none" w:sz="0" w:space="0" w:color="auto"/>
            <w:left w:val="none" w:sz="0" w:space="0" w:color="auto"/>
            <w:bottom w:val="none" w:sz="0" w:space="0" w:color="auto"/>
            <w:right w:val="none" w:sz="0" w:space="0" w:color="auto"/>
          </w:divBdr>
        </w:div>
        <w:div w:id="1271544741">
          <w:marLeft w:val="0"/>
          <w:marRight w:val="0"/>
          <w:marTop w:val="0"/>
          <w:marBottom w:val="0"/>
          <w:divBdr>
            <w:top w:val="none" w:sz="0" w:space="0" w:color="auto"/>
            <w:left w:val="none" w:sz="0" w:space="0" w:color="auto"/>
            <w:bottom w:val="none" w:sz="0" w:space="0" w:color="auto"/>
            <w:right w:val="none" w:sz="0" w:space="0" w:color="auto"/>
          </w:divBdr>
        </w:div>
        <w:div w:id="1171338085">
          <w:marLeft w:val="0"/>
          <w:marRight w:val="0"/>
          <w:marTop w:val="0"/>
          <w:marBottom w:val="0"/>
          <w:divBdr>
            <w:top w:val="none" w:sz="0" w:space="0" w:color="auto"/>
            <w:left w:val="none" w:sz="0" w:space="0" w:color="auto"/>
            <w:bottom w:val="none" w:sz="0" w:space="0" w:color="auto"/>
            <w:right w:val="none" w:sz="0" w:space="0" w:color="auto"/>
          </w:divBdr>
        </w:div>
        <w:div w:id="1021200319">
          <w:marLeft w:val="0"/>
          <w:marRight w:val="0"/>
          <w:marTop w:val="0"/>
          <w:marBottom w:val="0"/>
          <w:divBdr>
            <w:top w:val="none" w:sz="0" w:space="0" w:color="auto"/>
            <w:left w:val="none" w:sz="0" w:space="0" w:color="auto"/>
            <w:bottom w:val="none" w:sz="0" w:space="0" w:color="auto"/>
            <w:right w:val="none" w:sz="0" w:space="0" w:color="auto"/>
          </w:divBdr>
        </w:div>
        <w:div w:id="305209112">
          <w:marLeft w:val="0"/>
          <w:marRight w:val="0"/>
          <w:marTop w:val="0"/>
          <w:marBottom w:val="0"/>
          <w:divBdr>
            <w:top w:val="none" w:sz="0" w:space="0" w:color="auto"/>
            <w:left w:val="none" w:sz="0" w:space="0" w:color="auto"/>
            <w:bottom w:val="none" w:sz="0" w:space="0" w:color="auto"/>
            <w:right w:val="none" w:sz="0" w:space="0" w:color="auto"/>
          </w:divBdr>
        </w:div>
        <w:div w:id="1878422884">
          <w:marLeft w:val="0"/>
          <w:marRight w:val="0"/>
          <w:marTop w:val="0"/>
          <w:marBottom w:val="0"/>
          <w:divBdr>
            <w:top w:val="none" w:sz="0" w:space="0" w:color="auto"/>
            <w:left w:val="none" w:sz="0" w:space="0" w:color="auto"/>
            <w:bottom w:val="none" w:sz="0" w:space="0" w:color="auto"/>
            <w:right w:val="none" w:sz="0" w:space="0" w:color="auto"/>
          </w:divBdr>
        </w:div>
        <w:div w:id="414981420">
          <w:marLeft w:val="0"/>
          <w:marRight w:val="0"/>
          <w:marTop w:val="0"/>
          <w:marBottom w:val="0"/>
          <w:divBdr>
            <w:top w:val="none" w:sz="0" w:space="0" w:color="auto"/>
            <w:left w:val="none" w:sz="0" w:space="0" w:color="auto"/>
            <w:bottom w:val="none" w:sz="0" w:space="0" w:color="auto"/>
            <w:right w:val="none" w:sz="0" w:space="0" w:color="auto"/>
          </w:divBdr>
        </w:div>
        <w:div w:id="817845866">
          <w:marLeft w:val="0"/>
          <w:marRight w:val="0"/>
          <w:marTop w:val="0"/>
          <w:marBottom w:val="0"/>
          <w:divBdr>
            <w:top w:val="none" w:sz="0" w:space="0" w:color="auto"/>
            <w:left w:val="none" w:sz="0" w:space="0" w:color="auto"/>
            <w:bottom w:val="none" w:sz="0" w:space="0" w:color="auto"/>
            <w:right w:val="none" w:sz="0" w:space="0" w:color="auto"/>
          </w:divBdr>
        </w:div>
        <w:div w:id="1247424783">
          <w:marLeft w:val="0"/>
          <w:marRight w:val="0"/>
          <w:marTop w:val="0"/>
          <w:marBottom w:val="0"/>
          <w:divBdr>
            <w:top w:val="none" w:sz="0" w:space="0" w:color="auto"/>
            <w:left w:val="none" w:sz="0" w:space="0" w:color="auto"/>
            <w:bottom w:val="none" w:sz="0" w:space="0" w:color="auto"/>
            <w:right w:val="none" w:sz="0" w:space="0" w:color="auto"/>
          </w:divBdr>
        </w:div>
        <w:div w:id="762455629">
          <w:marLeft w:val="0"/>
          <w:marRight w:val="0"/>
          <w:marTop w:val="0"/>
          <w:marBottom w:val="0"/>
          <w:divBdr>
            <w:top w:val="none" w:sz="0" w:space="0" w:color="auto"/>
            <w:left w:val="none" w:sz="0" w:space="0" w:color="auto"/>
            <w:bottom w:val="none" w:sz="0" w:space="0" w:color="auto"/>
            <w:right w:val="none" w:sz="0" w:space="0" w:color="auto"/>
          </w:divBdr>
        </w:div>
        <w:div w:id="1592278461">
          <w:marLeft w:val="0"/>
          <w:marRight w:val="0"/>
          <w:marTop w:val="0"/>
          <w:marBottom w:val="0"/>
          <w:divBdr>
            <w:top w:val="none" w:sz="0" w:space="0" w:color="auto"/>
            <w:left w:val="none" w:sz="0" w:space="0" w:color="auto"/>
            <w:bottom w:val="none" w:sz="0" w:space="0" w:color="auto"/>
            <w:right w:val="none" w:sz="0" w:space="0" w:color="auto"/>
          </w:divBdr>
        </w:div>
        <w:div w:id="269048081">
          <w:marLeft w:val="0"/>
          <w:marRight w:val="0"/>
          <w:marTop w:val="0"/>
          <w:marBottom w:val="0"/>
          <w:divBdr>
            <w:top w:val="none" w:sz="0" w:space="0" w:color="auto"/>
            <w:left w:val="none" w:sz="0" w:space="0" w:color="auto"/>
            <w:bottom w:val="none" w:sz="0" w:space="0" w:color="auto"/>
            <w:right w:val="none" w:sz="0" w:space="0" w:color="auto"/>
          </w:divBdr>
        </w:div>
        <w:div w:id="2103720911">
          <w:marLeft w:val="0"/>
          <w:marRight w:val="0"/>
          <w:marTop w:val="0"/>
          <w:marBottom w:val="0"/>
          <w:divBdr>
            <w:top w:val="none" w:sz="0" w:space="0" w:color="auto"/>
            <w:left w:val="none" w:sz="0" w:space="0" w:color="auto"/>
            <w:bottom w:val="none" w:sz="0" w:space="0" w:color="auto"/>
            <w:right w:val="none" w:sz="0" w:space="0" w:color="auto"/>
          </w:divBdr>
        </w:div>
        <w:div w:id="234902189">
          <w:marLeft w:val="0"/>
          <w:marRight w:val="0"/>
          <w:marTop w:val="0"/>
          <w:marBottom w:val="0"/>
          <w:divBdr>
            <w:top w:val="none" w:sz="0" w:space="0" w:color="auto"/>
            <w:left w:val="none" w:sz="0" w:space="0" w:color="auto"/>
            <w:bottom w:val="none" w:sz="0" w:space="0" w:color="auto"/>
            <w:right w:val="none" w:sz="0" w:space="0" w:color="auto"/>
          </w:divBdr>
        </w:div>
        <w:div w:id="1643343453">
          <w:marLeft w:val="0"/>
          <w:marRight w:val="0"/>
          <w:marTop w:val="0"/>
          <w:marBottom w:val="0"/>
          <w:divBdr>
            <w:top w:val="none" w:sz="0" w:space="0" w:color="auto"/>
            <w:left w:val="none" w:sz="0" w:space="0" w:color="auto"/>
            <w:bottom w:val="none" w:sz="0" w:space="0" w:color="auto"/>
            <w:right w:val="none" w:sz="0" w:space="0" w:color="auto"/>
          </w:divBdr>
        </w:div>
        <w:div w:id="185794972">
          <w:marLeft w:val="0"/>
          <w:marRight w:val="0"/>
          <w:marTop w:val="0"/>
          <w:marBottom w:val="0"/>
          <w:divBdr>
            <w:top w:val="none" w:sz="0" w:space="0" w:color="auto"/>
            <w:left w:val="none" w:sz="0" w:space="0" w:color="auto"/>
            <w:bottom w:val="none" w:sz="0" w:space="0" w:color="auto"/>
            <w:right w:val="none" w:sz="0" w:space="0" w:color="auto"/>
          </w:divBdr>
        </w:div>
        <w:div w:id="1243954092">
          <w:marLeft w:val="0"/>
          <w:marRight w:val="0"/>
          <w:marTop w:val="0"/>
          <w:marBottom w:val="0"/>
          <w:divBdr>
            <w:top w:val="none" w:sz="0" w:space="0" w:color="auto"/>
            <w:left w:val="none" w:sz="0" w:space="0" w:color="auto"/>
            <w:bottom w:val="none" w:sz="0" w:space="0" w:color="auto"/>
            <w:right w:val="none" w:sz="0" w:space="0" w:color="auto"/>
          </w:divBdr>
        </w:div>
        <w:div w:id="1576234376">
          <w:marLeft w:val="0"/>
          <w:marRight w:val="0"/>
          <w:marTop w:val="0"/>
          <w:marBottom w:val="0"/>
          <w:divBdr>
            <w:top w:val="none" w:sz="0" w:space="0" w:color="auto"/>
            <w:left w:val="none" w:sz="0" w:space="0" w:color="auto"/>
            <w:bottom w:val="none" w:sz="0" w:space="0" w:color="auto"/>
            <w:right w:val="none" w:sz="0" w:space="0" w:color="auto"/>
          </w:divBdr>
        </w:div>
        <w:div w:id="611667233">
          <w:marLeft w:val="0"/>
          <w:marRight w:val="0"/>
          <w:marTop w:val="0"/>
          <w:marBottom w:val="0"/>
          <w:divBdr>
            <w:top w:val="none" w:sz="0" w:space="0" w:color="auto"/>
            <w:left w:val="none" w:sz="0" w:space="0" w:color="auto"/>
            <w:bottom w:val="none" w:sz="0" w:space="0" w:color="auto"/>
            <w:right w:val="none" w:sz="0" w:space="0" w:color="auto"/>
          </w:divBdr>
        </w:div>
        <w:div w:id="2133209858">
          <w:marLeft w:val="0"/>
          <w:marRight w:val="0"/>
          <w:marTop w:val="0"/>
          <w:marBottom w:val="0"/>
          <w:divBdr>
            <w:top w:val="none" w:sz="0" w:space="0" w:color="auto"/>
            <w:left w:val="none" w:sz="0" w:space="0" w:color="auto"/>
            <w:bottom w:val="none" w:sz="0" w:space="0" w:color="auto"/>
            <w:right w:val="none" w:sz="0" w:space="0" w:color="auto"/>
          </w:divBdr>
        </w:div>
        <w:div w:id="2098093021">
          <w:marLeft w:val="0"/>
          <w:marRight w:val="0"/>
          <w:marTop w:val="0"/>
          <w:marBottom w:val="0"/>
          <w:divBdr>
            <w:top w:val="none" w:sz="0" w:space="0" w:color="auto"/>
            <w:left w:val="none" w:sz="0" w:space="0" w:color="auto"/>
            <w:bottom w:val="none" w:sz="0" w:space="0" w:color="auto"/>
            <w:right w:val="none" w:sz="0" w:space="0" w:color="auto"/>
          </w:divBdr>
        </w:div>
        <w:div w:id="1231499843">
          <w:marLeft w:val="0"/>
          <w:marRight w:val="0"/>
          <w:marTop w:val="0"/>
          <w:marBottom w:val="0"/>
          <w:divBdr>
            <w:top w:val="none" w:sz="0" w:space="0" w:color="auto"/>
            <w:left w:val="none" w:sz="0" w:space="0" w:color="auto"/>
            <w:bottom w:val="none" w:sz="0" w:space="0" w:color="auto"/>
            <w:right w:val="none" w:sz="0" w:space="0" w:color="auto"/>
          </w:divBdr>
        </w:div>
        <w:div w:id="1557594132">
          <w:marLeft w:val="0"/>
          <w:marRight w:val="0"/>
          <w:marTop w:val="0"/>
          <w:marBottom w:val="0"/>
          <w:divBdr>
            <w:top w:val="none" w:sz="0" w:space="0" w:color="auto"/>
            <w:left w:val="none" w:sz="0" w:space="0" w:color="auto"/>
            <w:bottom w:val="none" w:sz="0" w:space="0" w:color="auto"/>
            <w:right w:val="none" w:sz="0" w:space="0" w:color="auto"/>
          </w:divBdr>
        </w:div>
      </w:divsChild>
    </w:div>
    <w:div w:id="363676720">
      <w:bodyDiv w:val="1"/>
      <w:marLeft w:val="0"/>
      <w:marRight w:val="0"/>
      <w:marTop w:val="0"/>
      <w:marBottom w:val="0"/>
      <w:divBdr>
        <w:top w:val="none" w:sz="0" w:space="0" w:color="auto"/>
        <w:left w:val="none" w:sz="0" w:space="0" w:color="auto"/>
        <w:bottom w:val="none" w:sz="0" w:space="0" w:color="auto"/>
        <w:right w:val="none" w:sz="0" w:space="0" w:color="auto"/>
      </w:divBdr>
      <w:divsChild>
        <w:div w:id="169293055">
          <w:marLeft w:val="300"/>
          <w:marRight w:val="0"/>
          <w:marTop w:val="0"/>
          <w:marBottom w:val="300"/>
          <w:divBdr>
            <w:top w:val="none" w:sz="0" w:space="0" w:color="auto"/>
            <w:left w:val="none" w:sz="0" w:space="0" w:color="auto"/>
            <w:bottom w:val="none" w:sz="0" w:space="0" w:color="auto"/>
            <w:right w:val="none" w:sz="0" w:space="0" w:color="auto"/>
          </w:divBdr>
        </w:div>
        <w:div w:id="630862021">
          <w:marLeft w:val="0"/>
          <w:marRight w:val="0"/>
          <w:marTop w:val="0"/>
          <w:marBottom w:val="0"/>
          <w:divBdr>
            <w:top w:val="none" w:sz="0" w:space="0" w:color="auto"/>
            <w:left w:val="none" w:sz="0" w:space="0" w:color="auto"/>
            <w:bottom w:val="none" w:sz="0" w:space="0" w:color="auto"/>
            <w:right w:val="none" w:sz="0" w:space="0" w:color="auto"/>
          </w:divBdr>
        </w:div>
      </w:divsChild>
    </w:div>
    <w:div w:id="553933365">
      <w:bodyDiv w:val="1"/>
      <w:marLeft w:val="0"/>
      <w:marRight w:val="0"/>
      <w:marTop w:val="0"/>
      <w:marBottom w:val="0"/>
      <w:divBdr>
        <w:top w:val="none" w:sz="0" w:space="0" w:color="auto"/>
        <w:left w:val="none" w:sz="0" w:space="0" w:color="auto"/>
        <w:bottom w:val="none" w:sz="0" w:space="0" w:color="auto"/>
        <w:right w:val="none" w:sz="0" w:space="0" w:color="auto"/>
      </w:divBdr>
      <w:divsChild>
        <w:div w:id="1864585378">
          <w:marLeft w:val="0"/>
          <w:marRight w:val="0"/>
          <w:marTop w:val="0"/>
          <w:marBottom w:val="0"/>
          <w:divBdr>
            <w:top w:val="none" w:sz="0" w:space="0" w:color="auto"/>
            <w:left w:val="none" w:sz="0" w:space="0" w:color="auto"/>
            <w:bottom w:val="none" w:sz="0" w:space="0" w:color="auto"/>
            <w:right w:val="none" w:sz="0" w:space="0" w:color="auto"/>
          </w:divBdr>
        </w:div>
        <w:div w:id="1929995636">
          <w:marLeft w:val="0"/>
          <w:marRight w:val="0"/>
          <w:marTop w:val="0"/>
          <w:marBottom w:val="0"/>
          <w:divBdr>
            <w:top w:val="none" w:sz="0" w:space="0" w:color="auto"/>
            <w:left w:val="none" w:sz="0" w:space="0" w:color="auto"/>
            <w:bottom w:val="none" w:sz="0" w:space="0" w:color="auto"/>
            <w:right w:val="none" w:sz="0" w:space="0" w:color="auto"/>
          </w:divBdr>
        </w:div>
        <w:div w:id="1211649296">
          <w:marLeft w:val="0"/>
          <w:marRight w:val="0"/>
          <w:marTop w:val="0"/>
          <w:marBottom w:val="0"/>
          <w:divBdr>
            <w:top w:val="none" w:sz="0" w:space="0" w:color="auto"/>
            <w:left w:val="none" w:sz="0" w:space="0" w:color="auto"/>
            <w:bottom w:val="none" w:sz="0" w:space="0" w:color="auto"/>
            <w:right w:val="none" w:sz="0" w:space="0" w:color="auto"/>
          </w:divBdr>
        </w:div>
        <w:div w:id="1794398530">
          <w:marLeft w:val="0"/>
          <w:marRight w:val="0"/>
          <w:marTop w:val="0"/>
          <w:marBottom w:val="0"/>
          <w:divBdr>
            <w:top w:val="none" w:sz="0" w:space="0" w:color="auto"/>
            <w:left w:val="none" w:sz="0" w:space="0" w:color="auto"/>
            <w:bottom w:val="none" w:sz="0" w:space="0" w:color="auto"/>
            <w:right w:val="none" w:sz="0" w:space="0" w:color="auto"/>
          </w:divBdr>
        </w:div>
        <w:div w:id="1748764989">
          <w:marLeft w:val="0"/>
          <w:marRight w:val="0"/>
          <w:marTop w:val="0"/>
          <w:marBottom w:val="0"/>
          <w:divBdr>
            <w:top w:val="none" w:sz="0" w:space="0" w:color="auto"/>
            <w:left w:val="none" w:sz="0" w:space="0" w:color="auto"/>
            <w:bottom w:val="none" w:sz="0" w:space="0" w:color="auto"/>
            <w:right w:val="none" w:sz="0" w:space="0" w:color="auto"/>
          </w:divBdr>
        </w:div>
        <w:div w:id="2039117029">
          <w:marLeft w:val="0"/>
          <w:marRight w:val="0"/>
          <w:marTop w:val="0"/>
          <w:marBottom w:val="0"/>
          <w:divBdr>
            <w:top w:val="none" w:sz="0" w:space="0" w:color="auto"/>
            <w:left w:val="none" w:sz="0" w:space="0" w:color="auto"/>
            <w:bottom w:val="none" w:sz="0" w:space="0" w:color="auto"/>
            <w:right w:val="none" w:sz="0" w:space="0" w:color="auto"/>
          </w:divBdr>
        </w:div>
        <w:div w:id="800536706">
          <w:marLeft w:val="0"/>
          <w:marRight w:val="0"/>
          <w:marTop w:val="0"/>
          <w:marBottom w:val="0"/>
          <w:divBdr>
            <w:top w:val="none" w:sz="0" w:space="0" w:color="auto"/>
            <w:left w:val="none" w:sz="0" w:space="0" w:color="auto"/>
            <w:bottom w:val="none" w:sz="0" w:space="0" w:color="auto"/>
            <w:right w:val="none" w:sz="0" w:space="0" w:color="auto"/>
          </w:divBdr>
        </w:div>
        <w:div w:id="1798790388">
          <w:marLeft w:val="0"/>
          <w:marRight w:val="0"/>
          <w:marTop w:val="0"/>
          <w:marBottom w:val="0"/>
          <w:divBdr>
            <w:top w:val="none" w:sz="0" w:space="0" w:color="auto"/>
            <w:left w:val="none" w:sz="0" w:space="0" w:color="auto"/>
            <w:bottom w:val="none" w:sz="0" w:space="0" w:color="auto"/>
            <w:right w:val="none" w:sz="0" w:space="0" w:color="auto"/>
          </w:divBdr>
        </w:div>
        <w:div w:id="562906428">
          <w:marLeft w:val="0"/>
          <w:marRight w:val="0"/>
          <w:marTop w:val="0"/>
          <w:marBottom w:val="0"/>
          <w:divBdr>
            <w:top w:val="none" w:sz="0" w:space="0" w:color="auto"/>
            <w:left w:val="none" w:sz="0" w:space="0" w:color="auto"/>
            <w:bottom w:val="none" w:sz="0" w:space="0" w:color="auto"/>
            <w:right w:val="none" w:sz="0" w:space="0" w:color="auto"/>
          </w:divBdr>
        </w:div>
        <w:div w:id="967516470">
          <w:marLeft w:val="0"/>
          <w:marRight w:val="0"/>
          <w:marTop w:val="0"/>
          <w:marBottom w:val="0"/>
          <w:divBdr>
            <w:top w:val="none" w:sz="0" w:space="0" w:color="auto"/>
            <w:left w:val="none" w:sz="0" w:space="0" w:color="auto"/>
            <w:bottom w:val="none" w:sz="0" w:space="0" w:color="auto"/>
            <w:right w:val="none" w:sz="0" w:space="0" w:color="auto"/>
          </w:divBdr>
        </w:div>
        <w:div w:id="558715277">
          <w:marLeft w:val="0"/>
          <w:marRight w:val="0"/>
          <w:marTop w:val="0"/>
          <w:marBottom w:val="0"/>
          <w:divBdr>
            <w:top w:val="none" w:sz="0" w:space="0" w:color="auto"/>
            <w:left w:val="none" w:sz="0" w:space="0" w:color="auto"/>
            <w:bottom w:val="none" w:sz="0" w:space="0" w:color="auto"/>
            <w:right w:val="none" w:sz="0" w:space="0" w:color="auto"/>
          </w:divBdr>
        </w:div>
        <w:div w:id="650863794">
          <w:marLeft w:val="0"/>
          <w:marRight w:val="0"/>
          <w:marTop w:val="0"/>
          <w:marBottom w:val="0"/>
          <w:divBdr>
            <w:top w:val="none" w:sz="0" w:space="0" w:color="auto"/>
            <w:left w:val="none" w:sz="0" w:space="0" w:color="auto"/>
            <w:bottom w:val="none" w:sz="0" w:space="0" w:color="auto"/>
            <w:right w:val="none" w:sz="0" w:space="0" w:color="auto"/>
          </w:divBdr>
        </w:div>
        <w:div w:id="403571511">
          <w:marLeft w:val="0"/>
          <w:marRight w:val="0"/>
          <w:marTop w:val="0"/>
          <w:marBottom w:val="0"/>
          <w:divBdr>
            <w:top w:val="none" w:sz="0" w:space="0" w:color="auto"/>
            <w:left w:val="none" w:sz="0" w:space="0" w:color="auto"/>
            <w:bottom w:val="none" w:sz="0" w:space="0" w:color="auto"/>
            <w:right w:val="none" w:sz="0" w:space="0" w:color="auto"/>
          </w:divBdr>
        </w:div>
        <w:div w:id="1610626481">
          <w:marLeft w:val="0"/>
          <w:marRight w:val="0"/>
          <w:marTop w:val="0"/>
          <w:marBottom w:val="0"/>
          <w:divBdr>
            <w:top w:val="none" w:sz="0" w:space="0" w:color="auto"/>
            <w:left w:val="none" w:sz="0" w:space="0" w:color="auto"/>
            <w:bottom w:val="none" w:sz="0" w:space="0" w:color="auto"/>
            <w:right w:val="none" w:sz="0" w:space="0" w:color="auto"/>
          </w:divBdr>
        </w:div>
        <w:div w:id="1623879839">
          <w:marLeft w:val="0"/>
          <w:marRight w:val="0"/>
          <w:marTop w:val="0"/>
          <w:marBottom w:val="0"/>
          <w:divBdr>
            <w:top w:val="none" w:sz="0" w:space="0" w:color="auto"/>
            <w:left w:val="none" w:sz="0" w:space="0" w:color="auto"/>
            <w:bottom w:val="none" w:sz="0" w:space="0" w:color="auto"/>
            <w:right w:val="none" w:sz="0" w:space="0" w:color="auto"/>
          </w:divBdr>
        </w:div>
        <w:div w:id="978992322">
          <w:marLeft w:val="0"/>
          <w:marRight w:val="0"/>
          <w:marTop w:val="0"/>
          <w:marBottom w:val="0"/>
          <w:divBdr>
            <w:top w:val="none" w:sz="0" w:space="0" w:color="auto"/>
            <w:left w:val="none" w:sz="0" w:space="0" w:color="auto"/>
            <w:bottom w:val="none" w:sz="0" w:space="0" w:color="auto"/>
            <w:right w:val="none" w:sz="0" w:space="0" w:color="auto"/>
          </w:divBdr>
        </w:div>
        <w:div w:id="2113549352">
          <w:marLeft w:val="0"/>
          <w:marRight w:val="0"/>
          <w:marTop w:val="0"/>
          <w:marBottom w:val="0"/>
          <w:divBdr>
            <w:top w:val="none" w:sz="0" w:space="0" w:color="auto"/>
            <w:left w:val="none" w:sz="0" w:space="0" w:color="auto"/>
            <w:bottom w:val="none" w:sz="0" w:space="0" w:color="auto"/>
            <w:right w:val="none" w:sz="0" w:space="0" w:color="auto"/>
          </w:divBdr>
        </w:div>
        <w:div w:id="121506740">
          <w:marLeft w:val="0"/>
          <w:marRight w:val="0"/>
          <w:marTop w:val="0"/>
          <w:marBottom w:val="0"/>
          <w:divBdr>
            <w:top w:val="none" w:sz="0" w:space="0" w:color="auto"/>
            <w:left w:val="none" w:sz="0" w:space="0" w:color="auto"/>
            <w:bottom w:val="none" w:sz="0" w:space="0" w:color="auto"/>
            <w:right w:val="none" w:sz="0" w:space="0" w:color="auto"/>
          </w:divBdr>
        </w:div>
        <w:div w:id="169101971">
          <w:marLeft w:val="0"/>
          <w:marRight w:val="0"/>
          <w:marTop w:val="0"/>
          <w:marBottom w:val="0"/>
          <w:divBdr>
            <w:top w:val="none" w:sz="0" w:space="0" w:color="auto"/>
            <w:left w:val="none" w:sz="0" w:space="0" w:color="auto"/>
            <w:bottom w:val="none" w:sz="0" w:space="0" w:color="auto"/>
            <w:right w:val="none" w:sz="0" w:space="0" w:color="auto"/>
          </w:divBdr>
        </w:div>
        <w:div w:id="2017610974">
          <w:marLeft w:val="0"/>
          <w:marRight w:val="0"/>
          <w:marTop w:val="0"/>
          <w:marBottom w:val="0"/>
          <w:divBdr>
            <w:top w:val="none" w:sz="0" w:space="0" w:color="auto"/>
            <w:left w:val="none" w:sz="0" w:space="0" w:color="auto"/>
            <w:bottom w:val="none" w:sz="0" w:space="0" w:color="auto"/>
            <w:right w:val="none" w:sz="0" w:space="0" w:color="auto"/>
          </w:divBdr>
        </w:div>
        <w:div w:id="2073960850">
          <w:marLeft w:val="0"/>
          <w:marRight w:val="0"/>
          <w:marTop w:val="0"/>
          <w:marBottom w:val="0"/>
          <w:divBdr>
            <w:top w:val="none" w:sz="0" w:space="0" w:color="auto"/>
            <w:left w:val="none" w:sz="0" w:space="0" w:color="auto"/>
            <w:bottom w:val="none" w:sz="0" w:space="0" w:color="auto"/>
            <w:right w:val="none" w:sz="0" w:space="0" w:color="auto"/>
          </w:divBdr>
        </w:div>
        <w:div w:id="2008098047">
          <w:marLeft w:val="0"/>
          <w:marRight w:val="0"/>
          <w:marTop w:val="0"/>
          <w:marBottom w:val="0"/>
          <w:divBdr>
            <w:top w:val="none" w:sz="0" w:space="0" w:color="auto"/>
            <w:left w:val="none" w:sz="0" w:space="0" w:color="auto"/>
            <w:bottom w:val="none" w:sz="0" w:space="0" w:color="auto"/>
            <w:right w:val="none" w:sz="0" w:space="0" w:color="auto"/>
          </w:divBdr>
        </w:div>
        <w:div w:id="1545672964">
          <w:marLeft w:val="0"/>
          <w:marRight w:val="0"/>
          <w:marTop w:val="0"/>
          <w:marBottom w:val="0"/>
          <w:divBdr>
            <w:top w:val="none" w:sz="0" w:space="0" w:color="auto"/>
            <w:left w:val="none" w:sz="0" w:space="0" w:color="auto"/>
            <w:bottom w:val="none" w:sz="0" w:space="0" w:color="auto"/>
            <w:right w:val="none" w:sz="0" w:space="0" w:color="auto"/>
          </w:divBdr>
        </w:div>
        <w:div w:id="1030299208">
          <w:marLeft w:val="0"/>
          <w:marRight w:val="0"/>
          <w:marTop w:val="0"/>
          <w:marBottom w:val="0"/>
          <w:divBdr>
            <w:top w:val="none" w:sz="0" w:space="0" w:color="auto"/>
            <w:left w:val="none" w:sz="0" w:space="0" w:color="auto"/>
            <w:bottom w:val="none" w:sz="0" w:space="0" w:color="auto"/>
            <w:right w:val="none" w:sz="0" w:space="0" w:color="auto"/>
          </w:divBdr>
        </w:div>
        <w:div w:id="1062752450">
          <w:marLeft w:val="0"/>
          <w:marRight w:val="0"/>
          <w:marTop w:val="0"/>
          <w:marBottom w:val="0"/>
          <w:divBdr>
            <w:top w:val="none" w:sz="0" w:space="0" w:color="auto"/>
            <w:left w:val="none" w:sz="0" w:space="0" w:color="auto"/>
            <w:bottom w:val="none" w:sz="0" w:space="0" w:color="auto"/>
            <w:right w:val="none" w:sz="0" w:space="0" w:color="auto"/>
          </w:divBdr>
        </w:div>
        <w:div w:id="1288195441">
          <w:marLeft w:val="0"/>
          <w:marRight w:val="0"/>
          <w:marTop w:val="0"/>
          <w:marBottom w:val="0"/>
          <w:divBdr>
            <w:top w:val="none" w:sz="0" w:space="0" w:color="auto"/>
            <w:left w:val="none" w:sz="0" w:space="0" w:color="auto"/>
            <w:bottom w:val="none" w:sz="0" w:space="0" w:color="auto"/>
            <w:right w:val="none" w:sz="0" w:space="0" w:color="auto"/>
          </w:divBdr>
        </w:div>
        <w:div w:id="382406986">
          <w:marLeft w:val="0"/>
          <w:marRight w:val="0"/>
          <w:marTop w:val="0"/>
          <w:marBottom w:val="0"/>
          <w:divBdr>
            <w:top w:val="none" w:sz="0" w:space="0" w:color="auto"/>
            <w:left w:val="none" w:sz="0" w:space="0" w:color="auto"/>
            <w:bottom w:val="none" w:sz="0" w:space="0" w:color="auto"/>
            <w:right w:val="none" w:sz="0" w:space="0" w:color="auto"/>
          </w:divBdr>
        </w:div>
        <w:div w:id="1147699102">
          <w:marLeft w:val="0"/>
          <w:marRight w:val="0"/>
          <w:marTop w:val="0"/>
          <w:marBottom w:val="0"/>
          <w:divBdr>
            <w:top w:val="none" w:sz="0" w:space="0" w:color="auto"/>
            <w:left w:val="none" w:sz="0" w:space="0" w:color="auto"/>
            <w:bottom w:val="none" w:sz="0" w:space="0" w:color="auto"/>
            <w:right w:val="none" w:sz="0" w:space="0" w:color="auto"/>
          </w:divBdr>
        </w:div>
        <w:div w:id="2054883404">
          <w:marLeft w:val="0"/>
          <w:marRight w:val="0"/>
          <w:marTop w:val="0"/>
          <w:marBottom w:val="0"/>
          <w:divBdr>
            <w:top w:val="none" w:sz="0" w:space="0" w:color="auto"/>
            <w:left w:val="none" w:sz="0" w:space="0" w:color="auto"/>
            <w:bottom w:val="none" w:sz="0" w:space="0" w:color="auto"/>
            <w:right w:val="none" w:sz="0" w:space="0" w:color="auto"/>
          </w:divBdr>
        </w:div>
        <w:div w:id="1386566432">
          <w:marLeft w:val="0"/>
          <w:marRight w:val="0"/>
          <w:marTop w:val="0"/>
          <w:marBottom w:val="0"/>
          <w:divBdr>
            <w:top w:val="none" w:sz="0" w:space="0" w:color="auto"/>
            <w:left w:val="none" w:sz="0" w:space="0" w:color="auto"/>
            <w:bottom w:val="none" w:sz="0" w:space="0" w:color="auto"/>
            <w:right w:val="none" w:sz="0" w:space="0" w:color="auto"/>
          </w:divBdr>
        </w:div>
      </w:divsChild>
    </w:div>
    <w:div w:id="1875194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8</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akeel rashid</dc:creator>
  <cp:keywords/>
  <dc:description/>
  <cp:lastModifiedBy>mohammed muddasar</cp:lastModifiedBy>
  <cp:revision>3</cp:revision>
  <dcterms:created xsi:type="dcterms:W3CDTF">2023-03-16T17:22:00Z</dcterms:created>
  <dcterms:modified xsi:type="dcterms:W3CDTF">2023-03-16T18:03:00Z</dcterms:modified>
</cp:coreProperties>
</file>