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bookmarkStart w:id="0" w:name="_Toc321147011" w:displacedByCustomXml="next"/>
    <w:bookmarkStart w:id="1" w:name="_Toc318189312" w:displacedByCustomXml="next"/>
    <w:bookmarkStart w:id="2" w:name="_Toc318188327" w:displacedByCustomXml="next"/>
    <w:bookmarkStart w:id="3" w:name="_Toc318188227" w:displacedByCustomXml="next"/>
    <w:bookmarkStart w:id="4" w:name="_Toc321147149" w:displacedByCustomXml="next"/>
    <w:sdt>
      <w:sdtPr>
        <w:rPr>
          <w:color w:val="595959" w:themeColor="text1" w:themeTint="A6"/>
        </w:rPr>
        <w:id w:val="-1854955900"/>
        <w:docPartObj>
          <w:docPartGallery w:val="Cover Pages"/>
          <w:docPartUnique/>
        </w:docPartObj>
      </w:sdtPr>
      <w:sdtEndPr>
        <w:rPr>
          <w:rFonts w:cs="Arial"/>
        </w:rPr>
      </w:sdtEndPr>
      <w:sdtContent>
        <w:p w14:paraId="1F963F8C" w14:textId="77777777" w:rsidR="00FB2405" w:rsidRDefault="00FB2405">
          <w:pPr>
            <w:pStyle w:val="NoSpacing"/>
            <w:rPr>
              <w:color w:val="595959" w:themeColor="text1" w:themeTint="A6"/>
            </w:rPr>
            <w:sectPr w:rsidR="00FB2405" w:rsidSect="001B306E">
              <w:headerReference w:type="default" r:id="rId12"/>
              <w:pgSz w:w="12240" w:h="15840"/>
              <w:pgMar w:top="1728" w:right="1800" w:bottom="1440" w:left="1800" w:header="720" w:footer="720" w:gutter="0"/>
              <w:cols w:space="720"/>
              <w:titlePg/>
              <w:docGrid w:linePitch="360"/>
            </w:sectPr>
          </w:pP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00384" behindDoc="0" locked="0" layoutInCell="1" allowOverlap="0" wp14:anchorId="125907E9" wp14:editId="59EA3833">
                    <wp:simplePos x="0" y="0"/>
                    <wp:positionH relativeFrom="margin">
                      <wp:align>left</wp:align>
                    </wp:positionH>
                    <wp:positionV relativeFrom="margin">
                      <wp:align>bottom</wp:align>
                    </wp:positionV>
                    <wp:extent cx="6029325" cy="7506970"/>
                    <wp:effectExtent l="0" t="0" r="9525" b="0"/>
                    <wp:wrapTopAndBottom/>
                    <wp:docPr id="2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029325" cy="750697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sz w:val="48"/>
                                    <w:szCs w:val="48"/>
                                  </w:rPr>
                                  <w:alias w:val="Title"/>
                                  <w:tag w:val=""/>
                                  <w:id w:val="126556491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 w:multiLine="1"/>
                                </w:sdtPr>
                                <w:sdtEndPr/>
                                <w:sdtContent>
                                  <w:p w14:paraId="479C502D" w14:textId="4FB70BA1" w:rsidR="00FB2405" w:rsidRDefault="007013B9">
                                    <w:pPr>
                                      <w:pStyle w:val="Title"/>
                                      <w:spacing w:before="0" w:line="204" w:lineRule="auto"/>
                                      <w:jc w:val="left"/>
                                      <w:rPr>
                                        <w:caps/>
                                        <w:color w:val="404040" w:themeColor="text1" w:themeTint="BF"/>
                                        <w:sz w:val="144"/>
                                      </w:rPr>
                                    </w:pPr>
                                    <w:r>
                                      <w:rPr>
                                        <w:sz w:val="48"/>
                                        <w:szCs w:val="48"/>
                                      </w:rPr>
                                      <w:t>Electroma</w:t>
                                    </w:r>
                                    <w:r w:rsidR="00E87D34">
                                      <w:rPr>
                                        <w:sz w:val="48"/>
                                        <w:szCs w:val="48"/>
                                      </w:rPr>
                                      <w:t>gnetic Radiation</w:t>
                                    </w:r>
                                  </w:p>
                                </w:sdtContent>
                              </w:sdt>
                              <w:p w14:paraId="4B4785BF" w14:textId="77777777" w:rsidR="00092ABF" w:rsidRDefault="00092ABF">
                                <w:pPr>
                                  <w:pStyle w:val="ContactInfo"/>
                                  <w:spacing w:after="40"/>
                                  <w:jc w:val="left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7789" w:themeColor="accent1" w:themeShade="BF"/>
                                    <w:sz w:val="32"/>
                                    <w:szCs w:val="32"/>
                                  </w:rPr>
                                </w:pPr>
                                <w:r w:rsidRPr="00092ABF"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007789" w:themeColor="accent1" w:themeShade="BF"/>
                                    <w:sz w:val="32"/>
                                    <w:szCs w:val="32"/>
                                  </w:rPr>
                                  <w:t>Analysis of  Electromagnetic wave propagation</w:t>
                                </w:r>
                              </w:p>
                              <w:p w14:paraId="2B2B23FF" w14:textId="097AE8F4" w:rsidR="00FB2405" w:rsidRDefault="00F32852">
                                <w:pPr>
                                  <w:pStyle w:val="ContactInfo"/>
                                  <w:spacing w:after="40"/>
                                  <w:jc w:val="left"/>
                                  <w:rPr>
                                    <w:sz w:val="24"/>
                                  </w:rPr>
                                </w:pPr>
                                <w:sdt>
                                  <w:sdtPr>
                                    <w:rPr>
                                      <w:sz w:val="24"/>
                                    </w:rPr>
                                    <w:alias w:val="Name"/>
                                    <w:tag w:val=""/>
                                    <w:id w:val="-1352877093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B2405">
                                      <w:rPr>
                                        <w:sz w:val="24"/>
                                      </w:rPr>
                                      <w:t>Jenkins, Christopher</w:t>
                                    </w:r>
                                    <w:r w:rsidR="00A12B5B">
                                      <w:rPr>
                                        <w:sz w:val="24"/>
                                      </w:rPr>
                                      <w:t xml:space="preserve"> :1910560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z w:val="24"/>
                                  </w:rPr>
                                  <w:alias w:val="Course Title"/>
                                  <w:tag w:val=""/>
                                  <w:id w:val="-1429275136"/>
      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110CA8D" w14:textId="21E2261B" w:rsidR="00FB2405" w:rsidRDefault="003F0ECA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</w:rPr>
                                      <w:t>AC</w:t>
                                    </w:r>
                                    <w:r w:rsidR="00224F8C">
                                      <w:rPr>
                                        <w:sz w:val="24"/>
                                      </w:rPr>
                                      <w:t>D</w:t>
                                    </w:r>
                                    <w:r w:rsidR="00E11226">
                                      <w:rPr>
                                        <w:sz w:val="24"/>
                                      </w:rPr>
                                      <w:t>A</w:t>
                                    </w:r>
                                    <w:r w:rsidR="002B06D5">
                                      <w:rPr>
                                        <w:sz w:val="24"/>
                                      </w:rPr>
                                      <w:t>5009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sz w:val="24"/>
                                  </w:rPr>
                                  <w:alias w:val="Date"/>
                                  <w:tag w:val=""/>
                                  <w:id w:val="-1569803197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4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C373FB0" w14:textId="7A13DD6E" w:rsidR="00FB2405" w:rsidRDefault="002B06D5">
                                    <w:pPr>
                                      <w:pStyle w:val="ContactInfo"/>
                                      <w:spacing w:after="40"/>
                                      <w:jc w:val="left"/>
                                      <w:rPr>
                                        <w:sz w:val="24"/>
                                      </w:rPr>
                                    </w:pPr>
                                    <w:r>
                                      <w:rPr>
                                        <w:sz w:val="24"/>
                                      </w:rPr>
                                      <w:t>April</w:t>
                                    </w:r>
                                    <w:r w:rsidR="00B775A5">
                                      <w:rPr>
                                        <w:sz w:val="24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sz w:val="24"/>
                                      </w:rPr>
                                      <w:t>17</w:t>
                                    </w:r>
                                    <w:r w:rsidR="00B775A5">
                                      <w:rPr>
                                        <w:sz w:val="24"/>
                                      </w:rPr>
                                      <w:t>, 202</w:t>
                                    </w:r>
                                    <w:r>
                                      <w:rPr>
                                        <w:sz w:val="24"/>
                                      </w:rPr>
                                      <w:t>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90000</wp14:pctHeight>
                    </wp14:sizeRelV>
                  </wp:anchor>
                </w:drawing>
              </mc:Choice>
              <mc:Fallback>
                <w:pict>
                  <v:shapetype w14:anchorId="125907E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3" o:spid="_x0000_s1026" type="#_x0000_t202" style="position:absolute;margin-left:0;margin-top:0;width:474.75pt;height:591.1pt;z-index:251600384;visibility:visible;mso-wrap-style:square;mso-width-percent:0;mso-height-percent:900;mso-wrap-distance-left:9pt;mso-wrap-distance-top:0;mso-wrap-distance-right:9pt;mso-wrap-distance-bottom:0;mso-position-horizontal:left;mso-position-horizontal-relative:margin;mso-position-vertical:bottom;mso-position-vertical-relative:margin;mso-width-percent:0;mso-height-percent:90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" o:allowoverlap="f" filled="f" stroked="f" strokeweight=".5pt">
                    <v:textbox inset="0,0,0,0">
                      <w:txbxContent>
                        <w:sdt>
                          <w:sdtPr>
                            <w:rPr>
                              <w:sz w:val="48"/>
                              <w:szCs w:val="48"/>
                            </w:rPr>
                            <w:alias w:val="Title"/>
                            <w:tag w:val=""/>
                            <w:id w:val="126556491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 w:multiLine="1"/>
                          </w:sdtPr>
                          <w:sdtEndPr/>
                          <w:sdtContent>
                            <w:p w14:paraId="479C502D" w14:textId="4FB70BA1" w:rsidR="00FB2405" w:rsidRDefault="007013B9">
                              <w:pPr>
                                <w:pStyle w:val="Title"/>
                                <w:spacing w:before="0" w:line="204" w:lineRule="auto"/>
                                <w:jc w:val="left"/>
                                <w:rPr>
                                  <w:caps/>
                                  <w:color w:val="404040" w:themeColor="text1" w:themeTint="BF"/>
                                  <w:sz w:val="144"/>
                                </w:rPr>
                              </w:pPr>
                              <w:r>
                                <w:rPr>
                                  <w:sz w:val="48"/>
                                  <w:szCs w:val="48"/>
                                </w:rPr>
                                <w:t>Electroma</w:t>
                              </w:r>
                              <w:r w:rsidR="00E87D34">
                                <w:rPr>
                                  <w:sz w:val="48"/>
                                  <w:szCs w:val="48"/>
                                </w:rPr>
                                <w:t>gnetic Radiation</w:t>
                              </w:r>
                            </w:p>
                          </w:sdtContent>
                        </w:sdt>
                        <w:p w14:paraId="4B4785BF" w14:textId="77777777" w:rsidR="00092ABF" w:rsidRDefault="00092ABF">
                          <w:pPr>
                            <w:pStyle w:val="ContactInfo"/>
                            <w:spacing w:after="40"/>
                            <w:jc w:val="left"/>
                            <w:rPr>
                              <w:rFonts w:asciiTheme="majorHAnsi" w:eastAsiaTheme="majorEastAsia" w:hAnsiTheme="majorHAnsi" w:cstheme="majorBidi"/>
                              <w:caps/>
                              <w:color w:val="007789" w:themeColor="accent1" w:themeShade="BF"/>
                              <w:sz w:val="32"/>
                              <w:szCs w:val="32"/>
                            </w:rPr>
                          </w:pPr>
                          <w:r w:rsidRPr="00092ABF">
                            <w:rPr>
                              <w:rFonts w:asciiTheme="majorHAnsi" w:eastAsiaTheme="majorEastAsia" w:hAnsiTheme="majorHAnsi" w:cstheme="majorBidi"/>
                              <w:caps/>
                              <w:color w:val="007789" w:themeColor="accent1" w:themeShade="BF"/>
                              <w:sz w:val="32"/>
                              <w:szCs w:val="32"/>
                            </w:rPr>
                            <w:t>Analysis of  Electromagnetic wave propagation</w:t>
                          </w:r>
                        </w:p>
                        <w:p w14:paraId="2B2B23FF" w14:textId="097AE8F4" w:rsidR="00FB2405" w:rsidRDefault="00F32852">
                          <w:pPr>
                            <w:pStyle w:val="ContactInfo"/>
                            <w:spacing w:after="40"/>
                            <w:jc w:val="left"/>
                            <w:rPr>
                              <w:sz w:val="24"/>
                            </w:rPr>
                          </w:pPr>
                          <w:sdt>
                            <w:sdtPr>
                              <w:rPr>
                                <w:sz w:val="24"/>
                              </w:rPr>
                              <w:alias w:val="Name"/>
                              <w:tag w:val=""/>
                              <w:id w:val="-1352877093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FB2405">
                                <w:rPr>
                                  <w:sz w:val="24"/>
                                </w:rPr>
                                <w:t>Jenkins, Christopher</w:t>
                              </w:r>
                              <w:r w:rsidR="00A12B5B">
                                <w:rPr>
                                  <w:sz w:val="24"/>
                                </w:rPr>
                                <w:t xml:space="preserve"> :1910560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z w:val="24"/>
                            </w:rPr>
                            <w:alias w:val="Course Title"/>
                            <w:tag w:val=""/>
                            <w:id w:val="-1429275136"/>
                            <w:dataBinding w:prefixMappings="xmlns:ns0='http://purl.org/dc/elements/1.1/' xmlns:ns1='http://schemas.openxmlformats.org/package/2006/metadata/core-properties' " w:xpath="/ns1:coreProperties[1]/ns1:keywords[1]" w:storeItemID="{6C3C8BC8-F283-45AE-878A-BAB7291924A1}"/>
                            <w:text/>
                          </w:sdtPr>
                          <w:sdtEndPr/>
                          <w:sdtContent>
                            <w:p w14:paraId="3110CA8D" w14:textId="21E2261B" w:rsidR="00FB2405" w:rsidRDefault="003F0ECA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AC</w:t>
                              </w:r>
                              <w:r w:rsidR="00224F8C">
                                <w:rPr>
                                  <w:sz w:val="24"/>
                                </w:rPr>
                                <w:t>D</w:t>
                              </w:r>
                              <w:r w:rsidR="00E11226">
                                <w:rPr>
                                  <w:sz w:val="24"/>
                                </w:rPr>
                                <w:t>A</w:t>
                              </w:r>
                              <w:r w:rsidR="002B06D5">
                                <w:rPr>
                                  <w:sz w:val="24"/>
                                </w:rPr>
                                <w:t>5009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sz w:val="24"/>
                            </w:rPr>
                            <w:alias w:val="Date"/>
                            <w:tag w:val=""/>
                            <w:id w:val="-1569803197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4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C373FB0" w14:textId="7A13DD6E" w:rsidR="00FB2405" w:rsidRDefault="002B06D5">
                              <w:pPr>
                                <w:pStyle w:val="ContactInfo"/>
                                <w:spacing w:after="40"/>
                                <w:jc w:val="left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sz w:val="24"/>
                                </w:rPr>
                                <w:t>April</w:t>
                              </w:r>
                              <w:r w:rsidR="00B775A5">
                                <w:rPr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z w:val="24"/>
                                </w:rPr>
                                <w:t>17</w:t>
                              </w:r>
                              <w:r w:rsidR="00B775A5">
                                <w:rPr>
                                  <w:sz w:val="24"/>
                                </w:rPr>
                                <w:t>, 202</w:t>
                              </w:r>
                              <w:r>
                                <w:rPr>
                                  <w:sz w:val="24"/>
                                </w:rPr>
                                <w:t>5</w:t>
                              </w:r>
                            </w:p>
                          </w:sdtContent>
                        </w:sdt>
                      </w:txbxContent>
                    </v:textbox>
                    <w10:wrap type="topAndBottom" anchorx="margin" anchory="margin"/>
                  </v:shape>
                </w:pict>
              </mc:Fallback>
            </mc:AlternateContent>
          </w:r>
        </w:p>
        <w:sdt>
          <w:sdtPr>
            <w:rPr>
              <w:rFonts w:asciiTheme="minorHAnsi" w:eastAsiaTheme="minorEastAsia" w:hAnsiTheme="minorHAnsi" w:cs="Arial"/>
              <w:color w:val="000000" w:themeColor="text1"/>
              <w:sz w:val="20"/>
            </w:rPr>
            <w:id w:val="76797670"/>
            <w:docPartObj>
              <w:docPartGallery w:val="Table of Contents"/>
              <w:docPartUnique/>
            </w:docPartObj>
          </w:sdtPr>
          <w:sdtEndPr>
            <w:rPr>
              <w:rFonts w:eastAsiaTheme="minorHAnsi"/>
              <w:color w:val="595959" w:themeColor="text1" w:themeTint="A6"/>
            </w:rPr>
          </w:sdtEndPr>
          <w:sdtContent>
            <w:p w14:paraId="08724044" w14:textId="77777777" w:rsidR="00330F8C" w:rsidRDefault="00FB2405" w:rsidP="00FB2405">
              <w:pPr>
                <w:pStyle w:val="TOCHeading"/>
                <w:rPr>
                  <w:noProof/>
                </w:rPr>
              </w:pPr>
              <w:r w:rsidRPr="00714290">
                <w:rPr>
                  <w:rFonts w:cs="Arial"/>
                </w:rPr>
                <w:t>Table of Contents</w: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begin"/>
              </w:r>
              <w:r w:rsidRPr="00714290">
                <w:rPr>
                  <w:rFonts w:cs="Arial"/>
                </w:rPr>
                <w:instrText xml:space="preserve"> TOC \o "1-3" \h \z \u </w:instrText>
              </w:r>
              <w:r w:rsidRPr="00714290">
                <w:rPr>
                  <w:rFonts w:cs="Arial"/>
                  <w:color w:val="595959" w:themeColor="text1" w:themeTint="A6"/>
                  <w:sz w:val="20"/>
                </w:rPr>
                <w:fldChar w:fldCharType="separate"/>
              </w:r>
            </w:p>
            <w:p w14:paraId="2218138C" w14:textId="0781A80C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0" w:history="1">
                <w:r w:rsidRPr="007D0857">
                  <w:rPr>
                    <w:rStyle w:val="Hyperlink"/>
                    <w:noProof/>
                  </w:rPr>
                  <w:t>1.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Abstract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0B2A719" w14:textId="1CD53FE5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1" w:history="1">
                <w:r w:rsidRPr="007D0857">
                  <w:rPr>
                    <w:rStyle w:val="Hyperlink"/>
                    <w:noProof/>
                  </w:rPr>
                  <w:t>2.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0C11744" w14:textId="72256A18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2" w:history="1">
                <w:r w:rsidRPr="007D0857">
                  <w:rPr>
                    <w:rStyle w:val="Hyperlink"/>
                    <w:noProof/>
                  </w:rPr>
                  <w:t>3.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Method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AA6537B" w14:textId="390ABBC2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3" w:history="1">
                <w:r w:rsidRPr="007D0857">
                  <w:rPr>
                    <w:rStyle w:val="Hyperlink"/>
                    <w:noProof/>
                  </w:rPr>
                  <w:t>3.1 Creating the Waveguide model.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9DD9656" w14:textId="7F42262F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4" w:history="1">
                <w:r w:rsidRPr="007D0857">
                  <w:rPr>
                    <w:rStyle w:val="Hyperlink"/>
                    <w:noProof/>
                  </w:rPr>
                  <w:t>3.2 Calculating the theoretical frequency cut-offs.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DD3670" w14:textId="375DE4D0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5" w:history="1">
                <w:r w:rsidRPr="007D0857">
                  <w:rPr>
                    <w:rStyle w:val="Hyperlink"/>
                    <w:noProof/>
                  </w:rPr>
                  <w:t>3.3 Creating the Dipole antenna model.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57E2E51" w14:textId="31522244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6" w:history="1">
                <w:r w:rsidRPr="007D0857">
                  <w:rPr>
                    <w:rStyle w:val="Hyperlink"/>
                    <w:noProof/>
                  </w:rPr>
                  <w:t>4.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Results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4C3CC24" w14:textId="5C16929C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7" w:history="1">
                <w:r w:rsidRPr="007D0857">
                  <w:rPr>
                    <w:rStyle w:val="Hyperlink"/>
                    <w:noProof/>
                  </w:rPr>
                  <w:t>4.1 Vacuum Waveguide Results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67B5E70" w14:textId="4E1C95BA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8" w:history="1">
                <w:r w:rsidRPr="007D0857">
                  <w:rPr>
                    <w:rStyle w:val="Hyperlink"/>
                    <w:noProof/>
                  </w:rPr>
                  <w:t>4.2 Teflon Waveguide Results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E2D4F8" w14:textId="362BDC45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69" w:history="1">
                <w:r w:rsidRPr="007D0857">
                  <w:rPr>
                    <w:rStyle w:val="Hyperlink"/>
                    <w:noProof/>
                  </w:rPr>
                  <w:t>4.3 Dipole antenna Results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_Toc196468169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A10DF3F" w14:textId="5238EFC0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70" w:history="1">
                <w:r w:rsidRPr="007D0857">
                  <w:rPr>
                    <w:rStyle w:val="Hyperlink"/>
                    <w:noProof/>
                  </w:rPr>
                  <w:t>5.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Discussion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_Toc196468170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5153B9" w14:textId="42B95905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71" w:history="1">
                <w:r w:rsidRPr="007D0857">
                  <w:rPr>
                    <w:rStyle w:val="Hyperlink"/>
                    <w:noProof/>
                  </w:rPr>
                  <w:t>5.1 Rectangular waveguide Vacuum &amp; Teflon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_Toc196468171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F059FE5" w14:textId="3D788394" w:rsidR="00330F8C" w:rsidRDefault="00330F8C">
              <w:pPr>
                <w:pStyle w:val="TOC3"/>
                <w:tabs>
                  <w:tab w:val="right" w:leader="dot" w:pos="8630"/>
                </w:tabs>
                <w:rPr>
                  <w:rFonts w:eastAsiaTheme="minorEastAsia"/>
                  <w:i w:val="0"/>
                  <w:iCs w:val="0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72" w:history="1">
                <w:r w:rsidRPr="007D0857">
                  <w:rPr>
                    <w:rStyle w:val="Hyperlink"/>
                    <w:noProof/>
                  </w:rPr>
                  <w:t>5.2 Dipole antenna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_Toc196468172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5D3FD2A" w14:textId="73C92681" w:rsidR="00330F8C" w:rsidRDefault="00330F8C">
              <w:pPr>
                <w:pStyle w:val="TOC1"/>
                <w:tabs>
                  <w:tab w:val="left" w:pos="720"/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73" w:history="1">
                <w:r w:rsidRPr="007D0857">
                  <w:rPr>
                    <w:rStyle w:val="Hyperlink"/>
                    <w:noProof/>
                  </w:rPr>
                  <w:t>6.</w:t>
                </w:r>
                <w:r>
                  <w:rPr>
                    <w:rFonts w:eastAsiaTheme="minorEastAsia"/>
                    <w:noProof/>
                    <w:color w:val="auto"/>
                    <w:kern w:val="2"/>
                    <w:sz w:val="24"/>
                    <w:szCs w:val="24"/>
                    <w:lang w:val="en-GB" w:eastAsia="en-GB"/>
                    <w14:ligatures w14:val="standardContextual"/>
                  </w:rPr>
                  <w:tab/>
                </w:r>
                <w:r w:rsidRPr="007D0857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0A42074" w14:textId="6EFC7BDB" w:rsidR="00330F8C" w:rsidRDefault="00330F8C">
              <w:pPr>
                <w:pStyle w:val="TOC1"/>
                <w:tabs>
                  <w:tab w:val="right" w:leader="dot" w:pos="8630"/>
                </w:tabs>
                <w:rPr>
                  <w:rFonts w:eastAsiaTheme="minorEastAsia"/>
                  <w:noProof/>
                  <w:color w:val="auto"/>
                  <w:kern w:val="2"/>
                  <w:sz w:val="24"/>
                  <w:szCs w:val="24"/>
                  <w:lang w:val="en-GB" w:eastAsia="en-GB"/>
                  <w14:ligatures w14:val="standardContextual"/>
                </w:rPr>
              </w:pPr>
              <w:hyperlink w:anchor="_Toc196468174" w:history="1">
                <w:r w:rsidRPr="007D0857">
                  <w:rPr>
                    <w:rStyle w:val="Hyperlink"/>
                    <w:noProof/>
                  </w:rPr>
                  <w:t>References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_Toc196468174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45ADF0" w14:textId="77777777" w:rsidR="00FB2405" w:rsidRDefault="00FB2405">
              <w:pPr>
                <w:rPr>
                  <w:b/>
                  <w:bCs/>
                  <w:noProof/>
                </w:rPr>
              </w:pPr>
              <w:r w:rsidRPr="00714290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  <w:p w14:paraId="5B2E82C3" w14:textId="77777777" w:rsidR="00CE4096" w:rsidRPr="00FB2405" w:rsidRDefault="00FB2405">
          <w:pPr>
            <w:rPr>
              <w:rStyle w:val="Heading1Char"/>
              <w:rFonts w:eastAsiaTheme="minorHAnsi" w:cs="Arial"/>
              <w:color w:val="595959" w:themeColor="text1" w:themeTint="A6"/>
              <w:sz w:val="20"/>
            </w:rPr>
          </w:pPr>
          <w:r>
            <w:rPr>
              <w:rFonts w:cs="Arial"/>
            </w:rPr>
            <w:br w:type="page"/>
          </w:r>
        </w:p>
      </w:sdtContent>
    </w:sdt>
    <w:bookmarkEnd w:id="0" w:displacedByCustomXml="prev"/>
    <w:bookmarkEnd w:id="1" w:displacedByCustomXml="prev"/>
    <w:bookmarkEnd w:id="2" w:displacedByCustomXml="prev"/>
    <w:bookmarkEnd w:id="3" w:displacedByCustomXml="prev"/>
    <w:bookmarkEnd w:id="4" w:displacedByCustomXml="prev"/>
    <w:p w14:paraId="225B63FC" w14:textId="77777777" w:rsidR="003F0ECA" w:rsidRDefault="003F0ECA" w:rsidP="00B76CA7">
      <w:pPr>
        <w:pStyle w:val="Heading1"/>
        <w:numPr>
          <w:ilvl w:val="0"/>
          <w:numId w:val="7"/>
        </w:numPr>
        <w:spacing w:after="120"/>
      </w:pPr>
      <w:bookmarkStart w:id="5" w:name="_Toc196468160"/>
      <w:r w:rsidRPr="00B76CA7">
        <w:lastRenderedPageBreak/>
        <w:t>Abstract</w:t>
      </w:r>
      <w:bookmarkEnd w:id="5"/>
    </w:p>
    <w:p w14:paraId="07EEC6BD" w14:textId="3342AFA5" w:rsidR="00484B0C" w:rsidRDefault="00812DAE" w:rsidP="005575D0">
      <w:r>
        <w:t xml:space="preserve">This report details </w:t>
      </w:r>
      <w:r w:rsidR="00613EC1">
        <w:t xml:space="preserve">steps and methods employed to </w:t>
      </w:r>
      <w:r w:rsidR="00413824">
        <w:t>calculate</w:t>
      </w:r>
      <w:r w:rsidR="00613EC1">
        <w:t xml:space="preserve"> the</w:t>
      </w:r>
      <w:r w:rsidR="00413824">
        <w:t xml:space="preserve"> theoretical cut off frequenc</w:t>
      </w:r>
      <w:r w:rsidR="005E4B38">
        <w:t xml:space="preserve">ies associated with a rectangular wave guide </w:t>
      </w:r>
      <w:r w:rsidR="00E65F4D">
        <w:t xml:space="preserve">and their comparison with </w:t>
      </w:r>
      <w:r w:rsidR="001327BF">
        <w:t xml:space="preserve">the results from simulations of </w:t>
      </w:r>
      <w:r w:rsidR="00871C62">
        <w:t>the same wave guide</w:t>
      </w:r>
      <w:r w:rsidR="00D0055A">
        <w:t xml:space="preserve">, in one instance the </w:t>
      </w:r>
      <w:r w:rsidR="002D6490">
        <w:t xml:space="preserve">wave guide has a </w:t>
      </w:r>
      <w:r w:rsidR="00F0756F">
        <w:t>vacuum</w:t>
      </w:r>
      <w:r w:rsidR="002D6490">
        <w:t xml:space="preserve"> fill and the other Teflon</w:t>
      </w:r>
      <w:r w:rsidR="00894FD3">
        <w:t xml:space="preserve">. </w:t>
      </w:r>
      <w:r w:rsidR="00C30C2E">
        <w:t>As well as the method for cal</w:t>
      </w:r>
      <w:r w:rsidR="00243A1A">
        <w:t xml:space="preserve">culating the </w:t>
      </w:r>
      <w:r w:rsidR="00256A8C">
        <w:t>theoretical</w:t>
      </w:r>
      <w:r w:rsidR="00243A1A">
        <w:t xml:space="preserve"> operating frequency of a dipole antenna</w:t>
      </w:r>
      <w:r w:rsidR="00484B0C">
        <w:t xml:space="preserve"> and the simulated frequency.</w:t>
      </w:r>
    </w:p>
    <w:p w14:paraId="50F192F0" w14:textId="6F33F0C6" w:rsidR="005575D0" w:rsidRPr="005575D0" w:rsidRDefault="00243A1A" w:rsidP="005575D0">
      <w:r>
        <w:t xml:space="preserve"> </w:t>
      </w:r>
      <w:r w:rsidR="00894FD3">
        <w:t xml:space="preserve">The report will conclude that the </w:t>
      </w:r>
      <w:r w:rsidR="00DB1C12">
        <w:t>frequ</w:t>
      </w:r>
      <w:r w:rsidR="00B92C1F">
        <w:t xml:space="preserve">encies gained from the simulations </w:t>
      </w:r>
      <w:r w:rsidR="001D2855">
        <w:t>are close to th</w:t>
      </w:r>
      <w:r w:rsidR="00037409">
        <w:t xml:space="preserve">ose that were calculated and offer </w:t>
      </w:r>
      <w:proofErr w:type="gramStart"/>
      <w:r w:rsidR="00037409">
        <w:t>possible reasons</w:t>
      </w:r>
      <w:proofErr w:type="gramEnd"/>
      <w:r w:rsidR="00037409">
        <w:t xml:space="preserve"> for </w:t>
      </w:r>
      <w:r w:rsidR="006C2DB4">
        <w:t>the slight discrepancies</w:t>
      </w:r>
      <w:r w:rsidR="00C30C2E">
        <w:t xml:space="preserve"> as well as </w:t>
      </w:r>
      <w:r w:rsidR="00484B0C">
        <w:t xml:space="preserve">discuss </w:t>
      </w:r>
      <w:r w:rsidR="00667DB9">
        <w:t>potential improvements to the design</w:t>
      </w:r>
      <w:r w:rsidR="00E80FBE">
        <w:t xml:space="preserve">s that could increase efficiency in transmission. </w:t>
      </w:r>
    </w:p>
    <w:p w14:paraId="50C9B851" w14:textId="77777777" w:rsidR="005E49DF" w:rsidRDefault="003F0ECA" w:rsidP="00B76CA7">
      <w:pPr>
        <w:pStyle w:val="Heading1"/>
        <w:numPr>
          <w:ilvl w:val="0"/>
          <w:numId w:val="7"/>
        </w:numPr>
        <w:spacing w:after="120"/>
      </w:pPr>
      <w:bookmarkStart w:id="6" w:name="_Toc196468161"/>
      <w:r w:rsidRPr="00B76CA7">
        <w:t>Introduction</w:t>
      </w:r>
      <w:bookmarkEnd w:id="6"/>
    </w:p>
    <w:p w14:paraId="5CC21A08" w14:textId="715FB7F8" w:rsidR="00B573FE" w:rsidRDefault="00B573FE" w:rsidP="00B573FE">
      <w:r>
        <w:t>As part of the assessment phase on the completion of the Electromagnetic Radiation (EMR) module I have been tasked with calculating the frequency cut-off of the first three modes of a rectangular wave guide constructed with walls made from a material with Perfect Electric Conductor (PEC) attributes</w:t>
      </w:r>
      <w:r w:rsidR="002304A5">
        <w:t xml:space="preserve"> typically used in the </w:t>
      </w:r>
      <w:r w:rsidR="0029494A">
        <w:t>manufacture of waveguides</w:t>
      </w:r>
      <w:sdt>
        <w:sdtPr>
          <w:id w:val="1561589628"/>
          <w:citation/>
        </w:sdtPr>
        <w:sdtContent>
          <w:r w:rsidR="00B32C9B">
            <w:fldChar w:fldCharType="begin"/>
          </w:r>
          <w:r w:rsidR="00B32C9B">
            <w:instrText xml:space="preserve"> CITATION Dav12 \l 1033 </w:instrText>
          </w:r>
          <w:r w:rsidR="00B32C9B">
            <w:fldChar w:fldCharType="separate"/>
          </w:r>
          <w:r w:rsidR="00CE57B8">
            <w:rPr>
              <w:noProof/>
            </w:rPr>
            <w:t xml:space="preserve"> </w:t>
          </w:r>
          <w:r w:rsidR="00CE57B8" w:rsidRPr="00CE57B8">
            <w:rPr>
              <w:noProof/>
            </w:rPr>
            <w:t>[1]</w:t>
          </w:r>
          <w:r w:rsidR="00B32C9B">
            <w:fldChar w:fldCharType="end"/>
          </w:r>
        </w:sdtContent>
      </w:sdt>
      <w:r>
        <w:t xml:space="preserve">. The Wave guide was then modelled and simulated using the Ansys student software with both </w:t>
      </w:r>
      <w:r w:rsidR="00F0756F">
        <w:t>vacuum</w:t>
      </w:r>
      <w:r>
        <w:t xml:space="preserve"> fill and </w:t>
      </w:r>
      <w:r w:rsidR="0083529E">
        <w:t xml:space="preserve">a </w:t>
      </w:r>
      <w:hyperlink r:id="rId13" w:tooltip="Polytetrafluoroethylene" w:history="1">
        <w:r w:rsidR="0040578F" w:rsidRPr="0040578F">
          <w:t>Polytetrafluoroethylene</w:t>
        </w:r>
      </w:hyperlink>
      <w:r w:rsidR="0040578F">
        <w:t xml:space="preserve"> (PTFE) or </w:t>
      </w:r>
      <w:r w:rsidR="004F532C">
        <w:t xml:space="preserve">also known as </w:t>
      </w:r>
      <w:r w:rsidR="00B4682F">
        <w:t>Teflon filling</w:t>
      </w:r>
      <w:r w:rsidR="00F00457">
        <w:t xml:space="preserve"> with a </w:t>
      </w:r>
      <w:r w:rsidR="00301914">
        <w:t>dielectric constant of ~2.1</w:t>
      </w:r>
      <w:sdt>
        <w:sdtPr>
          <w:id w:val="1051428737"/>
          <w:citation/>
        </w:sdtPr>
        <w:sdtContent>
          <w:r w:rsidR="00301914">
            <w:fldChar w:fldCharType="begin"/>
          </w:r>
          <w:r w:rsidR="00301914">
            <w:instrText xml:space="preserve"> CITATION ASh20 \l 1033 </w:instrText>
          </w:r>
          <w:r w:rsidR="00301914">
            <w:fldChar w:fldCharType="separate"/>
          </w:r>
          <w:r w:rsidR="00CE57B8">
            <w:rPr>
              <w:noProof/>
            </w:rPr>
            <w:t xml:space="preserve"> </w:t>
          </w:r>
          <w:r w:rsidR="00CE57B8" w:rsidRPr="00CE57B8">
            <w:rPr>
              <w:noProof/>
            </w:rPr>
            <w:t>[2]</w:t>
          </w:r>
          <w:r w:rsidR="00301914">
            <w:fldChar w:fldCharType="end"/>
          </w:r>
        </w:sdtContent>
      </w:sdt>
      <w:r>
        <w:t xml:space="preserve"> to allow comparison with the calculated theoretical cut-off frequencies and those generated from the simulation.</w:t>
      </w:r>
    </w:p>
    <w:p w14:paraId="640106B0" w14:textId="72FB6F1F" w:rsidR="00B573FE" w:rsidRDefault="006549AF" w:rsidP="00B573FE">
      <w:r>
        <w:t>Additionally,</w:t>
      </w:r>
      <w:r w:rsidR="00B573FE">
        <w:t xml:space="preserve"> A half wave Dipole antenna </w:t>
      </w:r>
      <w:r w:rsidR="008A32EE">
        <w:t>has been</w:t>
      </w:r>
      <w:r w:rsidR="00B573FE">
        <w:t xml:space="preserve"> modelled and simulated using the same software to allow the generation of the S-Parameter plot and thus determine the simulated operating frequency</w:t>
      </w:r>
      <w:r w:rsidR="00A654BF">
        <w:t xml:space="preserve"> and the </w:t>
      </w:r>
      <w:r w:rsidR="00557D5B">
        <w:t xml:space="preserve">radiation </w:t>
      </w:r>
      <w:r w:rsidR="005832E6">
        <w:t xml:space="preserve">pattern </w:t>
      </w:r>
      <w:r w:rsidR="00557D5B">
        <w:t>generated by the dipole antenna when in operation</w:t>
      </w:r>
      <w:r w:rsidR="00B573FE">
        <w:t xml:space="preserve">. This frequency </w:t>
      </w:r>
      <w:r w:rsidR="00044BDA">
        <w:t>will</w:t>
      </w:r>
      <w:r w:rsidR="00B573FE">
        <w:t xml:space="preserve"> then be compared to the calculated theoretical operating frequency</w:t>
      </w:r>
      <w:r w:rsidR="005832E6">
        <w:t xml:space="preserve"> with</w:t>
      </w:r>
      <w:r w:rsidR="00DF4260">
        <w:t xml:space="preserve"> </w:t>
      </w:r>
      <w:r w:rsidR="00F37281">
        <w:t>improvements</w:t>
      </w:r>
      <w:r w:rsidR="005832E6">
        <w:t xml:space="preserve"> recommend</w:t>
      </w:r>
      <w:r w:rsidR="00F37281">
        <w:t>ed to increase the effi</w:t>
      </w:r>
      <w:r w:rsidR="004B0863">
        <w:t xml:space="preserve">ciency of the antenna. </w:t>
      </w:r>
    </w:p>
    <w:p w14:paraId="65A8801B" w14:textId="77777777" w:rsidR="00E033CA" w:rsidRDefault="00E033CA" w:rsidP="00B573FE"/>
    <w:p w14:paraId="5A2926B1" w14:textId="77777777" w:rsidR="0056476F" w:rsidRDefault="0056476F" w:rsidP="00B573FE"/>
    <w:p w14:paraId="4F70BFDD" w14:textId="77777777" w:rsidR="0056476F" w:rsidRDefault="0056476F" w:rsidP="00B573FE"/>
    <w:p w14:paraId="6EB862C8" w14:textId="77777777" w:rsidR="0056476F" w:rsidRDefault="0056476F" w:rsidP="00B573FE"/>
    <w:p w14:paraId="04E19478" w14:textId="77777777" w:rsidR="0056476F" w:rsidRDefault="0056476F" w:rsidP="00B573FE"/>
    <w:p w14:paraId="4BDB8A61" w14:textId="77777777" w:rsidR="0056476F" w:rsidRDefault="0056476F" w:rsidP="00B573FE"/>
    <w:p w14:paraId="2777616B" w14:textId="77777777" w:rsidR="0056476F" w:rsidRDefault="0056476F" w:rsidP="00B573FE"/>
    <w:p w14:paraId="42CB7347" w14:textId="114D3D51" w:rsidR="0056476F" w:rsidRPr="00B573FE" w:rsidRDefault="00F03DB5" w:rsidP="00B573FE">
      <w:r>
        <w:br w:type="page"/>
      </w:r>
    </w:p>
    <w:p w14:paraId="41877403" w14:textId="2A260CF9" w:rsidR="00F03DB5" w:rsidRPr="00F03DB5" w:rsidRDefault="00EB58E4" w:rsidP="00F03DB5">
      <w:pPr>
        <w:pStyle w:val="Heading1"/>
        <w:numPr>
          <w:ilvl w:val="0"/>
          <w:numId w:val="7"/>
        </w:numPr>
        <w:spacing w:after="120"/>
      </w:pPr>
      <w:bookmarkStart w:id="7" w:name="_Toc196468162"/>
      <w:r>
        <w:lastRenderedPageBreak/>
        <w:t>Method</w:t>
      </w:r>
      <w:bookmarkEnd w:id="7"/>
    </w:p>
    <w:p w14:paraId="071CB397" w14:textId="6984CC0A" w:rsidR="001F5110" w:rsidRDefault="009E182A" w:rsidP="00441E2A">
      <w:pPr>
        <w:pStyle w:val="Heading3"/>
      </w:pPr>
      <w:bookmarkStart w:id="8" w:name="_Toc196468163"/>
      <w:r>
        <w:t xml:space="preserve">3.1 </w:t>
      </w:r>
      <w:r w:rsidR="001F5110">
        <w:t xml:space="preserve">Creating the </w:t>
      </w:r>
      <w:r w:rsidR="00C30F9E">
        <w:t xml:space="preserve">Waveguide </w:t>
      </w:r>
      <w:r w:rsidR="008D443F">
        <w:t>model.</w:t>
      </w:r>
      <w:bookmarkEnd w:id="8"/>
      <w:r w:rsidR="001F5110">
        <w:t xml:space="preserve"> </w:t>
      </w:r>
    </w:p>
    <w:p w14:paraId="5B817E1A" w14:textId="48EB54B0" w:rsidR="00E033CA" w:rsidRDefault="00E66890" w:rsidP="0056476F">
      <w:r>
        <w:t xml:space="preserve">Using the </w:t>
      </w:r>
      <w:r w:rsidR="007E5BE8">
        <w:t>provided simulation software</w:t>
      </w:r>
      <w:r w:rsidR="001D0DD5">
        <w:t>, Ansys</w:t>
      </w:r>
      <w:r w:rsidR="00547F45">
        <w:t>, detai</w:t>
      </w:r>
      <w:r w:rsidR="001468E9">
        <w:t>ls</w:t>
      </w:r>
      <w:r w:rsidR="00547F45">
        <w:t xml:space="preserve"> in figure 1. A </w:t>
      </w:r>
      <w:r w:rsidR="00BC23A7">
        <w:t xml:space="preserve">rectangular waveguide was drawn </w:t>
      </w:r>
      <w:r w:rsidR="00D6257A">
        <w:t xml:space="preserve">up </w:t>
      </w:r>
      <w:r w:rsidR="002F65FC">
        <w:t xml:space="preserve">, figure 2, </w:t>
      </w:r>
      <w:r w:rsidR="00D07A69">
        <w:t xml:space="preserve">with the </w:t>
      </w:r>
      <w:r w:rsidR="003462CD">
        <w:t>dimensions determined from the instructions given in the assignment</w:t>
      </w:r>
      <w:r w:rsidR="00B83106">
        <w:t xml:space="preserve"> </w:t>
      </w:r>
      <w:r w:rsidR="003462CD">
        <w:t xml:space="preserve">brief. </w:t>
      </w:r>
    </w:p>
    <w:p w14:paraId="44381F6C" w14:textId="381A561D" w:rsidR="0056476F" w:rsidRDefault="0056476F" w:rsidP="0056476F">
      <w:pPr>
        <w:jc w:val="center"/>
      </w:pPr>
      <w:r>
        <w:rPr>
          <w:noProof/>
        </w:rPr>
        <w:drawing>
          <wp:inline distT="0" distB="0" distL="0" distR="0" wp14:anchorId="6566753E" wp14:editId="4BBA8B24">
            <wp:extent cx="3304540" cy="2475230"/>
            <wp:effectExtent l="0" t="0" r="0" b="1270"/>
            <wp:docPr id="1855096896" name="Picture 2" descr="A black and yellow car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096896" name="Picture 2" descr="A black and yellow card with white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04540" cy="24752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EB25B6E" w14:textId="09CBBD99" w:rsidR="00E66890" w:rsidRDefault="00E033CA" w:rsidP="00E033CA">
      <w:pPr>
        <w:jc w:val="center"/>
      </w:pPr>
      <w:r>
        <w:t xml:space="preserve">Figure 1 – Ansys loading </w:t>
      </w:r>
      <w:r w:rsidR="008D443F">
        <w:t>screen.</w:t>
      </w:r>
    </w:p>
    <w:p w14:paraId="5F181941" w14:textId="78009166" w:rsidR="00EB22F2" w:rsidRDefault="00EB22F2" w:rsidP="00EB22F2">
      <w:pPr>
        <w:rPr>
          <w:rFonts w:eastAsiaTheme="minorEastAsia"/>
        </w:rPr>
      </w:pPr>
      <w:r>
        <w:rPr>
          <w:rFonts w:eastAsiaTheme="minorEastAsia"/>
        </w:rPr>
        <w:t xml:space="preserve">The values of the waveguides width ‘a’ and height ‘b’ were derived from the writer’s student identification number following the instruction given in the assignment brief, where a is the first two numbers and b is the third and fourth divided by 2 with all values being in the millimeter (mm) scale. This gave values of: </w:t>
      </w:r>
    </w:p>
    <w:p w14:paraId="3A8DB1FF" w14:textId="77777777" w:rsidR="00EB22F2" w:rsidRPr="00C60A3F" w:rsidRDefault="00EB22F2" w:rsidP="00EB22F2">
      <w:pPr>
        <w:rPr>
          <w:rFonts w:eastAsiaTheme="minorEastAsia"/>
          <w:b/>
          <w:bCs/>
        </w:rPr>
      </w:pPr>
      <w:r w:rsidRPr="00C60A3F">
        <w:rPr>
          <w:rFonts w:eastAsiaTheme="minorEastAsia"/>
          <w:b/>
          <w:bCs/>
        </w:rPr>
        <w:t>a = 19mm</w:t>
      </w:r>
    </w:p>
    <w:p w14:paraId="1D6A5786" w14:textId="68F2663D" w:rsidR="00EB22F2" w:rsidRDefault="00EB22F2" w:rsidP="00EB22F2">
      <w:pPr>
        <w:rPr>
          <w:rFonts w:eastAsiaTheme="minorEastAsia"/>
          <w:b/>
          <w:bCs/>
        </w:rPr>
      </w:pPr>
      <w:r w:rsidRPr="00C60A3F">
        <w:rPr>
          <w:rFonts w:eastAsiaTheme="minorEastAsia"/>
          <w:b/>
          <w:bCs/>
        </w:rPr>
        <w:t>b = 5mm</w:t>
      </w:r>
    </w:p>
    <w:p w14:paraId="2FE3BBF1" w14:textId="3FACD620" w:rsidR="002178BB" w:rsidRDefault="002178BB" w:rsidP="00EB22F2">
      <w:pPr>
        <w:rPr>
          <w:rFonts w:eastAsiaTheme="minorEastAsia"/>
          <w:b/>
          <w:bCs/>
        </w:rPr>
      </w:pPr>
      <w:r>
        <w:rPr>
          <w:rFonts w:eastAsiaTheme="minorEastAsia"/>
        </w:rPr>
        <w:t xml:space="preserve">Length of the waveguide </w:t>
      </w:r>
      <w:r w:rsidR="00991BFA">
        <w:rPr>
          <w:rFonts w:eastAsiaTheme="minorEastAsia"/>
        </w:rPr>
        <w:t xml:space="preserve">was given as </w:t>
      </w:r>
      <w:r w:rsidR="00991BFA" w:rsidRPr="00991BFA">
        <w:rPr>
          <w:rFonts w:eastAsiaTheme="minorEastAsia"/>
          <w:b/>
          <w:bCs/>
        </w:rPr>
        <w:t>l = 50mm</w:t>
      </w:r>
    </w:p>
    <w:p w14:paraId="705A037C" w14:textId="2129FFC7" w:rsidR="00905E5F" w:rsidRDefault="002C29B1" w:rsidP="00FF50A2">
      <w:pPr>
        <w:jc w:val="center"/>
      </w:pPr>
      <w:r>
        <w:rPr>
          <w:noProof/>
        </w:rPr>
        <w:drawing>
          <wp:inline distT="0" distB="0" distL="0" distR="0" wp14:anchorId="634645D7" wp14:editId="3AB1123D">
            <wp:extent cx="1752208" cy="1884798"/>
            <wp:effectExtent l="0" t="9207" r="0" b="0"/>
            <wp:docPr id="20" name="Picture 20" descr="A purple rectangular object on graph pap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urple rectangular object on graph paper&#10;&#10;AI-generated content may be incorrect.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1817611" cy="195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AAD020" w14:textId="7245728B" w:rsidR="00154E43" w:rsidRDefault="0024286D" w:rsidP="00CC1BFD">
      <w:pPr>
        <w:jc w:val="center"/>
      </w:pPr>
      <w:r>
        <w:t xml:space="preserve">Figure 2 </w:t>
      </w:r>
      <w:r w:rsidR="00BA2387">
        <w:t>–</w:t>
      </w:r>
      <w:r>
        <w:t xml:space="preserve"> </w:t>
      </w:r>
      <w:r w:rsidR="00BA2387">
        <w:t xml:space="preserve">Waveguide drawn in </w:t>
      </w:r>
      <w:r w:rsidR="0061380F">
        <w:t>Ansys.</w:t>
      </w:r>
    </w:p>
    <w:p w14:paraId="68FFADEF" w14:textId="34A19A57" w:rsidR="00245525" w:rsidRDefault="003503AE" w:rsidP="00557D5B">
      <w:proofErr w:type="gramStart"/>
      <w:r>
        <w:lastRenderedPageBreak/>
        <w:t>In order to</w:t>
      </w:r>
      <w:proofErr w:type="gramEnd"/>
      <w:r>
        <w:t xml:space="preserve"> </w:t>
      </w:r>
      <w:r w:rsidR="00DA1C5F">
        <w:t>perform an analysis of the wave</w:t>
      </w:r>
      <w:r w:rsidR="00F61380">
        <w:t>guide</w:t>
      </w:r>
      <w:r w:rsidR="00BC4D67">
        <w:t xml:space="preserve">s </w:t>
      </w:r>
      <w:r w:rsidR="00843D4E">
        <w:t xml:space="preserve">performance through a </w:t>
      </w:r>
      <w:r w:rsidR="00E60C60">
        <w:t xml:space="preserve">range of frequencies </w:t>
      </w:r>
      <w:r w:rsidR="0016602F">
        <w:t xml:space="preserve">the frequency </w:t>
      </w:r>
      <w:r w:rsidR="001D23D3">
        <w:t xml:space="preserve">sweep for the simulation </w:t>
      </w:r>
      <w:r w:rsidR="008D49FB">
        <w:t>was set to 2GHz</w:t>
      </w:r>
      <w:r w:rsidR="008E2890">
        <w:t xml:space="preserve"> to 30GHz</w:t>
      </w:r>
    </w:p>
    <w:p w14:paraId="4947192F" w14:textId="3DFC1135" w:rsidR="00E40773" w:rsidRDefault="00245525" w:rsidP="00557D5B">
      <w:r>
        <w:t xml:space="preserve">The simulation was run </w:t>
      </w:r>
      <w:r w:rsidR="0073260E">
        <w:t>for the vacuum filled waveguide</w:t>
      </w:r>
      <w:r w:rsidR="00816BC4">
        <w:t>, t</w:t>
      </w:r>
      <w:r w:rsidR="003456F5">
        <w:t xml:space="preserve">he </w:t>
      </w:r>
      <w:r w:rsidR="00BD0A00">
        <w:t xml:space="preserve">waveguide parameters were then modified </w:t>
      </w:r>
      <w:r w:rsidR="008B5791">
        <w:t>to replace the vacuum fill with Teflon</w:t>
      </w:r>
      <w:r w:rsidR="00816BC4">
        <w:t xml:space="preserve">. The </w:t>
      </w:r>
      <w:r w:rsidR="00816BC4">
        <w:t>outputs</w:t>
      </w:r>
      <w:r w:rsidR="00816BC4">
        <w:t xml:space="preserve"> from both simulations can be</w:t>
      </w:r>
      <w:r w:rsidR="00816BC4">
        <w:t xml:space="preserve"> found in section 4</w:t>
      </w:r>
      <w:r w:rsidR="00EE44E5">
        <w:t>.1</w:t>
      </w:r>
      <w:r w:rsidR="00816BC4">
        <w:t xml:space="preserve"> – </w:t>
      </w:r>
      <w:r w:rsidR="00EE44E5">
        <w:t xml:space="preserve">Vacuum Waveguide </w:t>
      </w:r>
      <w:r w:rsidR="00816BC4">
        <w:t>Results</w:t>
      </w:r>
      <w:r w:rsidR="00EE44E5">
        <w:t xml:space="preserve"> and section 4.2 Teflon </w:t>
      </w:r>
      <w:r w:rsidR="00D15CCB">
        <w:t>Waveguide Results</w:t>
      </w:r>
      <w:r w:rsidR="00EE44E5">
        <w:t xml:space="preserve"> </w:t>
      </w:r>
      <w:r w:rsidR="00816BC4">
        <w:t>.</w:t>
      </w:r>
    </w:p>
    <w:p w14:paraId="4BAB57D0" w14:textId="2ABF491B" w:rsidR="00CC1BFD" w:rsidRDefault="00CC1BFD" w:rsidP="00441E2A">
      <w:pPr>
        <w:pStyle w:val="Heading3"/>
      </w:pPr>
      <w:bookmarkStart w:id="9" w:name="_Toc196468164"/>
      <w:r>
        <w:t>3.2 Calculating the the</w:t>
      </w:r>
      <w:r w:rsidR="00476955">
        <w:t xml:space="preserve">oretical frequency </w:t>
      </w:r>
      <w:r w:rsidR="00D33D2B">
        <w:t>cut-offs.</w:t>
      </w:r>
      <w:bookmarkEnd w:id="9"/>
      <w:r w:rsidR="00476955">
        <w:t xml:space="preserve"> </w:t>
      </w:r>
    </w:p>
    <w:p w14:paraId="394E8446" w14:textId="6650FA9D" w:rsidR="005C509F" w:rsidRDefault="002C272D" w:rsidP="00557D5B">
      <w:proofErr w:type="gramStart"/>
      <w:r>
        <w:t>In order to</w:t>
      </w:r>
      <w:proofErr w:type="gramEnd"/>
      <w:r>
        <w:t xml:space="preserve"> perform the </w:t>
      </w:r>
      <w:r w:rsidR="00E20EC0">
        <w:t xml:space="preserve">later </w:t>
      </w:r>
      <w:r>
        <w:t>comparison</w:t>
      </w:r>
      <w:r w:rsidR="00E20EC0">
        <w:t>s</w:t>
      </w:r>
      <w:r>
        <w:t xml:space="preserve"> </w:t>
      </w:r>
      <w:r w:rsidR="004715C8">
        <w:t xml:space="preserve">theoretical </w:t>
      </w:r>
      <w:r w:rsidR="007A6753">
        <w:t>cut-off frequencies</w:t>
      </w:r>
      <w:r w:rsidR="007966BC">
        <w:t xml:space="preserve"> of the vacuum filled wa</w:t>
      </w:r>
      <w:r w:rsidR="00E20EC0">
        <w:t>veguide</w:t>
      </w:r>
      <w:r w:rsidR="007A6753">
        <w:t xml:space="preserve"> were calculated using the form</w:t>
      </w:r>
      <w:r w:rsidR="00EF2E85">
        <w:t>ula:</w:t>
      </w:r>
    </w:p>
    <w:p w14:paraId="181F039E" w14:textId="4137CE9F" w:rsidR="005C509F" w:rsidRPr="00C92D3F" w:rsidRDefault="00CF7061" w:rsidP="005C509F">
      <w:pPr>
        <w:jc w:val="center"/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c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C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m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a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+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hAnsi="Cambria Math"/>
                            </w:rPr>
                            <m:t>n</m:t>
                          </m:r>
                        </m:num>
                        <m:den>
                          <m:r>
                            <w:rPr>
                              <w:rFonts w:ascii="Cambria Math" w:hAnsi="Cambria Math"/>
                            </w:rPr>
                            <m:t>b</m:t>
                          </m:r>
                        </m:den>
                      </m:f>
                    </m:e>
                  </m:d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e>
          </m:rad>
        </m:oMath>
      </m:oMathPara>
    </w:p>
    <w:p w14:paraId="01F88A33" w14:textId="77777777" w:rsidR="004A4D7C" w:rsidRDefault="00C92D3F" w:rsidP="00C92D3F">
      <w:pPr>
        <w:rPr>
          <w:rFonts w:eastAsiaTheme="minorEastAsia"/>
        </w:rPr>
      </w:pPr>
      <w:r w:rsidRPr="00C60A3F">
        <w:rPr>
          <w:rFonts w:eastAsiaTheme="minorEastAsia"/>
          <w:b/>
          <w:bCs/>
        </w:rPr>
        <w:t>Where C</w:t>
      </w:r>
      <w:r w:rsidR="00974CA7" w:rsidRPr="00C60A3F">
        <w:rPr>
          <w:rFonts w:eastAsiaTheme="minorEastAsia"/>
          <w:b/>
          <w:bCs/>
        </w:rPr>
        <w:t xml:space="preserve"> is 3 x 10</w:t>
      </w:r>
      <w:r w:rsidR="00974CA7" w:rsidRPr="00C60A3F">
        <w:rPr>
          <w:rFonts w:eastAsiaTheme="minorEastAsia"/>
          <w:b/>
          <w:bCs/>
          <w:vertAlign w:val="superscript"/>
        </w:rPr>
        <w:t xml:space="preserve">8 </w:t>
      </w:r>
      <w:r w:rsidR="00F6731A" w:rsidRPr="00C60A3F">
        <w:rPr>
          <w:rFonts w:eastAsiaTheme="minorEastAsia"/>
          <w:b/>
          <w:bCs/>
        </w:rPr>
        <w:t>m/s</w:t>
      </w:r>
      <w:r w:rsidR="004A4D7C">
        <w:rPr>
          <w:rFonts w:eastAsiaTheme="minorEastAsia"/>
        </w:rPr>
        <w:t>,</w:t>
      </w:r>
    </w:p>
    <w:p w14:paraId="3A5F708E" w14:textId="6E7D7C57" w:rsidR="0056607A" w:rsidRPr="00C60A3F" w:rsidRDefault="00AA5174" w:rsidP="0056607A">
      <w:pPr>
        <w:rPr>
          <w:rFonts w:eastAsiaTheme="minorEastAsia"/>
          <w:b/>
          <w:bCs/>
        </w:rPr>
      </w:pPr>
      <w:r w:rsidRPr="00C60A3F">
        <w:rPr>
          <w:rFonts w:eastAsiaTheme="minorEastAsia"/>
          <w:b/>
          <w:bCs/>
        </w:rPr>
        <w:t xml:space="preserve"> </w:t>
      </w:r>
    </w:p>
    <w:p w14:paraId="710C9750" w14:textId="77777777" w:rsidR="0056607A" w:rsidRDefault="0056607A" w:rsidP="00C92D3F">
      <w:pPr>
        <w:rPr>
          <w:rFonts w:eastAsiaTheme="minorEastAsia"/>
        </w:rPr>
      </w:pPr>
    </w:p>
    <w:p w14:paraId="38BD4A31" w14:textId="77777777" w:rsidR="001B5760" w:rsidRDefault="0011107E" w:rsidP="00C92D3F">
      <w:r>
        <w:rPr>
          <w:rFonts w:eastAsiaTheme="minorEastAsia"/>
        </w:rPr>
        <w:t xml:space="preserve">m </w:t>
      </w:r>
      <w:r w:rsidR="004A4D7C">
        <w:t>is the</w:t>
      </w:r>
      <w:r w:rsidR="004A4D7C">
        <w:t xml:space="preserve"> number of half-wave</w:t>
      </w:r>
      <w:r w:rsidR="004A4D7C">
        <w:t>s</w:t>
      </w:r>
      <w:r w:rsidR="00BB33C5">
        <w:t xml:space="preserve"> </w:t>
      </w:r>
      <w:r w:rsidR="003D6BC4">
        <w:t>present in the</w:t>
      </w:r>
      <w:r w:rsidR="004A4D7C">
        <w:t xml:space="preserve"> </w:t>
      </w:r>
      <w:r w:rsidR="004A4D7C">
        <w:t>electromagnetic field</w:t>
      </w:r>
      <w:r w:rsidR="00857D68">
        <w:t xml:space="preserve"> found across the </w:t>
      </w:r>
      <w:r w:rsidR="006102C8">
        <w:t xml:space="preserve">width </w:t>
      </w:r>
      <w:r w:rsidR="00BB33C5">
        <w:t>(a) in a specific mode</w:t>
      </w:r>
      <w:r w:rsidR="001B5760">
        <w:t>.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159"/>
        <w:gridCol w:w="2157"/>
        <w:gridCol w:w="2157"/>
        <w:gridCol w:w="2157"/>
      </w:tblGrid>
      <w:tr w:rsidR="0060472E" w14:paraId="4DC7DF7B" w14:textId="77777777" w:rsidTr="00491E7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34E0D630" w14:textId="37407A83" w:rsidR="0060472E" w:rsidRDefault="00393B3E" w:rsidP="00393B3E">
            <w:pPr>
              <w:jc w:val="center"/>
            </w:pPr>
            <w:r>
              <w:t>Mode Number</w:t>
            </w:r>
          </w:p>
        </w:tc>
        <w:tc>
          <w:tcPr>
            <w:tcW w:w="2160" w:type="dxa"/>
          </w:tcPr>
          <w:p w14:paraId="3085B0B4" w14:textId="0D354A13" w:rsidR="0060472E" w:rsidRDefault="00C30370" w:rsidP="00393B3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Mode </w:t>
            </w:r>
            <w:r w:rsidR="00393B3E">
              <w:t>1</w:t>
            </w:r>
          </w:p>
        </w:tc>
        <w:tc>
          <w:tcPr>
            <w:tcW w:w="2160" w:type="dxa"/>
          </w:tcPr>
          <w:p w14:paraId="13D8A4E3" w14:textId="59C151A5" w:rsidR="0060472E" w:rsidRDefault="00C30370" w:rsidP="00393B3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Mode </w:t>
            </w:r>
            <w:r w:rsidR="00393B3E">
              <w:t>2</w:t>
            </w:r>
          </w:p>
        </w:tc>
        <w:tc>
          <w:tcPr>
            <w:tcW w:w="2160" w:type="dxa"/>
          </w:tcPr>
          <w:p w14:paraId="793A547B" w14:textId="59915D84" w:rsidR="0060472E" w:rsidRDefault="00C30370" w:rsidP="00393B3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Mode </w:t>
            </w:r>
            <w:r w:rsidR="00393B3E">
              <w:t>3</w:t>
            </w:r>
          </w:p>
        </w:tc>
      </w:tr>
      <w:tr w:rsidR="0060472E" w14:paraId="2FAAD464" w14:textId="77777777" w:rsidTr="00491E7F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07D541A3" w14:textId="33B10526" w:rsidR="0060472E" w:rsidRDefault="00393B3E" w:rsidP="00393B3E">
            <w:pPr>
              <w:jc w:val="center"/>
            </w:pPr>
            <w:r>
              <w:t>m value</w:t>
            </w:r>
          </w:p>
        </w:tc>
        <w:tc>
          <w:tcPr>
            <w:tcW w:w="2160" w:type="dxa"/>
          </w:tcPr>
          <w:p w14:paraId="1B43B66D" w14:textId="1961303A" w:rsidR="0060472E" w:rsidRDefault="00C30370" w:rsidP="00393B3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2160" w:type="dxa"/>
          </w:tcPr>
          <w:p w14:paraId="0FBA2D85" w14:textId="7D995085" w:rsidR="0060472E" w:rsidRDefault="00C30370" w:rsidP="00393B3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2160" w:type="dxa"/>
          </w:tcPr>
          <w:p w14:paraId="74710A73" w14:textId="1C80B068" w:rsidR="0060472E" w:rsidRDefault="00C30370" w:rsidP="00393B3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</w:tr>
    </w:tbl>
    <w:p w14:paraId="04CF2CAE" w14:textId="5BCD090A" w:rsidR="0060472E" w:rsidRDefault="00E46619" w:rsidP="00E46619">
      <w:pPr>
        <w:jc w:val="center"/>
      </w:pPr>
      <w:r>
        <w:t>Table 1 – m values</w:t>
      </w:r>
    </w:p>
    <w:p w14:paraId="43890156" w14:textId="1D0F3811" w:rsidR="00C92D3F" w:rsidRDefault="001B5760" w:rsidP="00C92D3F">
      <w:r>
        <w:t xml:space="preserve">n is the number of </w:t>
      </w:r>
      <w:r w:rsidR="0011107E">
        <w:rPr>
          <w:rFonts w:eastAsiaTheme="minorEastAsia"/>
        </w:rPr>
        <w:t xml:space="preserve"> </w:t>
      </w:r>
      <w:r w:rsidR="003E72E4">
        <w:t xml:space="preserve">half-waves present in the electromagnetic field found across the </w:t>
      </w:r>
      <w:r w:rsidR="00241DC0">
        <w:t>height</w:t>
      </w:r>
      <w:r w:rsidR="003E72E4">
        <w:t xml:space="preserve"> (</w:t>
      </w:r>
      <w:r w:rsidR="00241DC0">
        <w:t>b</w:t>
      </w:r>
      <w:r w:rsidR="003E72E4">
        <w:t>) in a specific mode.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159"/>
        <w:gridCol w:w="2157"/>
        <w:gridCol w:w="2157"/>
        <w:gridCol w:w="2157"/>
      </w:tblGrid>
      <w:tr w:rsidR="00827C85" w14:paraId="4AEAFF62" w14:textId="77777777" w:rsidTr="00646FD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529DBB86" w14:textId="77777777" w:rsidR="00827C85" w:rsidRDefault="00827C85" w:rsidP="00646FDB">
            <w:pPr>
              <w:jc w:val="center"/>
            </w:pPr>
            <w:r>
              <w:t>Mode Number</w:t>
            </w:r>
          </w:p>
        </w:tc>
        <w:tc>
          <w:tcPr>
            <w:tcW w:w="2160" w:type="dxa"/>
          </w:tcPr>
          <w:p w14:paraId="082FF832" w14:textId="77777777" w:rsidR="00827C85" w:rsidRDefault="00827C85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Mode 1</w:t>
            </w:r>
          </w:p>
        </w:tc>
        <w:tc>
          <w:tcPr>
            <w:tcW w:w="2160" w:type="dxa"/>
          </w:tcPr>
          <w:p w14:paraId="33515AF3" w14:textId="77777777" w:rsidR="00827C85" w:rsidRDefault="00827C85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Mode 2</w:t>
            </w:r>
          </w:p>
        </w:tc>
        <w:tc>
          <w:tcPr>
            <w:tcW w:w="2160" w:type="dxa"/>
          </w:tcPr>
          <w:p w14:paraId="531AEC60" w14:textId="77777777" w:rsidR="00827C85" w:rsidRDefault="00827C85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Mode 3</w:t>
            </w:r>
          </w:p>
        </w:tc>
      </w:tr>
      <w:tr w:rsidR="00827C85" w14:paraId="7679DD18" w14:textId="77777777" w:rsidTr="00646FD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160" w:type="dxa"/>
          </w:tcPr>
          <w:p w14:paraId="34542AA5" w14:textId="44EA2BB9" w:rsidR="00827C85" w:rsidRDefault="00827C85" w:rsidP="00646FDB">
            <w:pPr>
              <w:jc w:val="center"/>
            </w:pPr>
            <w:r>
              <w:t>n</w:t>
            </w:r>
            <w:r>
              <w:t xml:space="preserve"> value</w:t>
            </w:r>
          </w:p>
        </w:tc>
        <w:tc>
          <w:tcPr>
            <w:tcW w:w="2160" w:type="dxa"/>
          </w:tcPr>
          <w:p w14:paraId="1BF4BFD4" w14:textId="129A5821" w:rsidR="00827C85" w:rsidRDefault="00827C85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2160" w:type="dxa"/>
          </w:tcPr>
          <w:p w14:paraId="176FF139" w14:textId="43E21EC6" w:rsidR="00827C85" w:rsidRDefault="00827C85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  <w:tc>
          <w:tcPr>
            <w:tcW w:w="2160" w:type="dxa"/>
          </w:tcPr>
          <w:p w14:paraId="3C85DCF1" w14:textId="6A013F9B" w:rsidR="00827C85" w:rsidRDefault="00827C85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</w:t>
            </w:r>
          </w:p>
        </w:tc>
      </w:tr>
    </w:tbl>
    <w:p w14:paraId="08CA8E0B" w14:textId="03EB3092" w:rsidR="00241DC0" w:rsidRDefault="00E46619" w:rsidP="00E46619">
      <w:pPr>
        <w:jc w:val="center"/>
        <w:rPr>
          <w:rFonts w:eastAsiaTheme="minorEastAsia"/>
        </w:rPr>
      </w:pPr>
      <w:r>
        <w:rPr>
          <w:rFonts w:eastAsiaTheme="minorEastAsia"/>
        </w:rPr>
        <w:t>Table 2 – n values</w:t>
      </w:r>
    </w:p>
    <w:p w14:paraId="4FD97EA1" w14:textId="025A94A1" w:rsidR="00F81005" w:rsidRDefault="003A069D" w:rsidP="00F81005">
      <w:pPr>
        <w:rPr>
          <w:rFonts w:eastAsiaTheme="minorEastAsia"/>
        </w:rPr>
      </w:pPr>
      <w:r>
        <w:rPr>
          <w:rFonts w:eastAsiaTheme="minorEastAsia"/>
        </w:rPr>
        <w:t xml:space="preserve">Inputting the values into the frequency cut-off </w:t>
      </w:r>
      <w:r w:rsidR="008E1199">
        <w:rPr>
          <w:rFonts w:eastAsiaTheme="minorEastAsia"/>
        </w:rPr>
        <w:t>equation allows the theoretical cut-off frequencies for each of the modes to the calc</w:t>
      </w:r>
      <w:r w:rsidR="00852354">
        <w:rPr>
          <w:rFonts w:eastAsiaTheme="minorEastAsia"/>
        </w:rPr>
        <w:t xml:space="preserve">ulated as below. </w:t>
      </w:r>
    </w:p>
    <w:p w14:paraId="114FA70A" w14:textId="47232721" w:rsidR="00852354" w:rsidRPr="006E5418" w:rsidRDefault="00A024A7" w:rsidP="00F81005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 xml:space="preserve">Vacuum </w:t>
      </w:r>
      <w:r w:rsidR="009F3651" w:rsidRPr="006E5418">
        <w:rPr>
          <w:rFonts w:eastAsiaTheme="minorEastAsia"/>
          <w:u w:val="single"/>
        </w:rPr>
        <w:t>Mode 1</w:t>
      </w:r>
    </w:p>
    <w:p w14:paraId="12381EBB" w14:textId="50CADD94" w:rsidR="009F3651" w:rsidRPr="0069339B" w:rsidRDefault="00CC6CF7" w:rsidP="00F81005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78826E87" w14:textId="4CF96D9C" w:rsidR="0069339B" w:rsidRPr="006E5418" w:rsidRDefault="0069339B" w:rsidP="00F81005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=8.494 GHz</m:t>
          </m:r>
        </m:oMath>
      </m:oMathPara>
    </w:p>
    <w:p w14:paraId="652CDEE3" w14:textId="2F6AC6E0" w:rsidR="004F63E0" w:rsidRPr="006E5418" w:rsidRDefault="00A024A7" w:rsidP="00F81005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 xml:space="preserve">Vacuum </w:t>
      </w:r>
      <w:r w:rsidR="004F63E0" w:rsidRPr="006E5418">
        <w:rPr>
          <w:rFonts w:eastAsiaTheme="minorEastAsia"/>
          <w:u w:val="single"/>
        </w:rPr>
        <w:t>Mode 2</w:t>
      </w:r>
    </w:p>
    <w:p w14:paraId="3EA8C393" w14:textId="444EF9D7" w:rsidR="004F63E0" w:rsidRPr="0069339B" w:rsidRDefault="004F63E0" w:rsidP="004F63E0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r>
                <w:rPr>
                  <w:rFonts w:ascii="Cambria Math" w:eastAsiaTheme="minorEastAsia" w:hAnsi="Cambria Math"/>
                </w:rPr>
                <m:t>C2</m:t>
              </m:r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6B63B2D8" w14:textId="5FCA9C28" w:rsidR="004F63E0" w:rsidRPr="00035317" w:rsidRDefault="004F63E0" w:rsidP="004F63E0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=15.789 GHz</m:t>
          </m:r>
        </m:oMath>
      </m:oMathPara>
    </w:p>
    <w:p w14:paraId="747EF65D" w14:textId="25A1ECE8" w:rsidR="00035317" w:rsidRDefault="00A024A7" w:rsidP="004F63E0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 xml:space="preserve">Vacuum </w:t>
      </w:r>
      <w:r w:rsidR="00674978">
        <w:rPr>
          <w:rFonts w:eastAsiaTheme="minorEastAsia"/>
          <w:u w:val="single"/>
        </w:rPr>
        <w:t>Mode 3</w:t>
      </w:r>
    </w:p>
    <w:p w14:paraId="3C5A2889" w14:textId="6E466358" w:rsidR="00674978" w:rsidRPr="00674978" w:rsidRDefault="00674978" w:rsidP="004F63E0">
      <w:pPr>
        <w:rPr>
          <w:rFonts w:eastAsiaTheme="minorEastAsia"/>
          <w:u w:val="single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3×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438FA710" w14:textId="52519773" w:rsidR="008B3D5D" w:rsidRPr="004F63E0" w:rsidRDefault="00A96F33" w:rsidP="004F63E0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r>
            <m:rPr>
              <m:sty m:val="bi"/>
            </m:rPr>
            <w:rPr>
              <w:rFonts w:ascii="Cambria Math" w:eastAsiaTheme="minorEastAsia" w:hAnsi="Cambria Math"/>
            </w:rPr>
            <m:t>23.684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 GHz</m:t>
          </m:r>
        </m:oMath>
      </m:oMathPara>
    </w:p>
    <w:p w14:paraId="71BE3A53" w14:textId="3DC205C5" w:rsidR="004D38F2" w:rsidRDefault="00D33D2B" w:rsidP="00F81005">
      <w:pPr>
        <w:rPr>
          <w:rFonts w:eastAsiaTheme="minorEastAsia"/>
        </w:rPr>
      </w:pPr>
      <w:r>
        <w:rPr>
          <w:rFonts w:eastAsiaTheme="minorEastAsia"/>
        </w:rPr>
        <w:t>Similarly,</w:t>
      </w:r>
      <w:r w:rsidR="00E6536E">
        <w:rPr>
          <w:rFonts w:eastAsiaTheme="minorEastAsia"/>
        </w:rPr>
        <w:t xml:space="preserve"> </w:t>
      </w:r>
      <w:r w:rsidR="00B15B40">
        <w:rPr>
          <w:rFonts w:eastAsiaTheme="minorEastAsia"/>
        </w:rPr>
        <w:t xml:space="preserve">the frequency cut-offs for the </w:t>
      </w:r>
      <w:r w:rsidR="00A671BD">
        <w:rPr>
          <w:rFonts w:eastAsiaTheme="minorEastAsia"/>
        </w:rPr>
        <w:t>Teflon filled waveguide were calculated</w:t>
      </w:r>
      <w:r w:rsidR="00870DE1">
        <w:rPr>
          <w:rFonts w:eastAsiaTheme="minorEastAsia"/>
        </w:rPr>
        <w:t xml:space="preserve">. However, </w:t>
      </w:r>
      <w:r w:rsidR="005A087A">
        <w:rPr>
          <w:rFonts w:eastAsiaTheme="minorEastAsia"/>
        </w:rPr>
        <w:t xml:space="preserve">the speed of light through a vacuum </w:t>
      </w:r>
      <w:r w:rsidR="00620CB8">
        <w:rPr>
          <w:rFonts w:eastAsiaTheme="minorEastAsia"/>
        </w:rPr>
        <w:t xml:space="preserve">previously used would need to be </w:t>
      </w:r>
      <w:r w:rsidR="004D38F2">
        <w:rPr>
          <w:rFonts w:eastAsiaTheme="minorEastAsia"/>
        </w:rPr>
        <w:t>replaced</w:t>
      </w:r>
      <w:r w:rsidR="00620CB8">
        <w:rPr>
          <w:rFonts w:eastAsiaTheme="minorEastAsia"/>
        </w:rPr>
        <w:t xml:space="preserve"> with a new </w:t>
      </w:r>
      <w:r w:rsidR="004D38F2">
        <w:rPr>
          <w:rFonts w:eastAsiaTheme="minorEastAsia"/>
        </w:rPr>
        <w:t>figure</w:t>
      </w:r>
      <w:r w:rsidR="00E1523A">
        <w:rPr>
          <w:rFonts w:eastAsiaTheme="minorEastAsia"/>
        </w:rPr>
        <w:t xml:space="preserve"> </w:t>
      </w:r>
      <m:oMath>
        <m:r>
          <w:rPr>
            <w:rFonts w:ascii="Cambria Math" w:eastAsiaTheme="minorEastAsia" w:hAnsi="Cambria Math"/>
          </w:rPr>
          <m:t>ν</m:t>
        </m:r>
      </m:oMath>
      <w:r w:rsidR="004D38F2">
        <w:rPr>
          <w:rFonts w:eastAsiaTheme="minorEastAsia"/>
        </w:rPr>
        <w:t xml:space="preserve">: </w:t>
      </w:r>
    </w:p>
    <w:p w14:paraId="2449CF77" w14:textId="3373046F" w:rsidR="004F63E0" w:rsidRDefault="00E1523A" w:rsidP="004D38F2">
      <w:pPr>
        <w:jc w:val="center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ν</m:t>
        </m:r>
        <m:r>
          <w:rPr>
            <w:rFonts w:ascii="Cambria Math" w:eastAsiaTheme="minorEastAsia" w:hAnsi="Cambria Math"/>
          </w:rPr>
          <m:t>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ad>
              <m:radPr>
                <m:degHide m:val="1"/>
                <m:ctrlPr>
                  <w:rPr>
                    <w:rFonts w:ascii="Cambria Math" w:eastAsiaTheme="minorEastAsia" w:hAnsi="Cambria Math"/>
                    <w:i/>
                  </w:rPr>
                </m:ctrlPr>
              </m:radPr>
              <m:deg/>
              <m:e>
                <m:r>
                  <w:rPr>
                    <w:rFonts w:ascii="Cambria Math" w:eastAsiaTheme="minorEastAsia" w:hAnsi="Cambria Math"/>
                  </w:rPr>
                  <m:t>εμ</m:t>
                </m:r>
              </m:e>
            </m:rad>
          </m:den>
        </m:f>
      </m:oMath>
      <w:r w:rsidR="004D38F2">
        <w:rPr>
          <w:rFonts w:eastAsiaTheme="minorEastAsia"/>
        </w:rPr>
        <w:t xml:space="preserve"> </w:t>
      </w:r>
      <w:r w:rsidR="007F3B92">
        <w:rPr>
          <w:rFonts w:eastAsiaTheme="minorEastAsia"/>
        </w:rPr>
        <w:tab/>
      </w:r>
      <w:r w:rsidR="007F3B92">
        <w:rPr>
          <w:rFonts w:eastAsiaTheme="minorEastAsia"/>
        </w:rPr>
        <w:tab/>
        <w:t xml:space="preserve">where </w:t>
      </w:r>
      <m:oMath>
        <m:r>
          <w:rPr>
            <w:rFonts w:ascii="Cambria Math" w:eastAsiaTheme="minorEastAsia" w:hAnsi="Cambria Math"/>
          </w:rPr>
          <m:t>ε=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7924C3">
        <w:rPr>
          <w:rFonts w:eastAsiaTheme="minorEastAsia"/>
        </w:rPr>
        <w:t xml:space="preserve"> and </w:t>
      </w:r>
      <m:oMath>
        <m:r>
          <w:rPr>
            <w:rFonts w:ascii="Cambria Math" w:eastAsiaTheme="minorEastAsia" w:hAnsi="Cambria Math"/>
          </w:rPr>
          <m:t>μ=</m:t>
        </m:r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μ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μ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</w:p>
    <w:p w14:paraId="67B90E51" w14:textId="509533E6" w:rsidR="00B00A78" w:rsidRDefault="00CF4A54" w:rsidP="004B3103">
      <w:pPr>
        <w:rPr>
          <w:rFonts w:eastAsiaTheme="minorEastAsia"/>
        </w:rPr>
      </w:pP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</m:oMath>
      <w:r>
        <w:rPr>
          <w:rFonts w:eastAsiaTheme="minorEastAsia"/>
        </w:rPr>
        <w:t xml:space="preserve"> = Permeability of free space </w:t>
      </w:r>
      <w:r w:rsidR="00AB63C4">
        <w:rPr>
          <w:rFonts w:eastAsiaTheme="minorEastAsia"/>
        </w:rPr>
        <w:t>8.854 x 10</w:t>
      </w:r>
      <w:r w:rsidR="00AB63C4" w:rsidRPr="00AB63C4">
        <w:rPr>
          <w:rFonts w:eastAsiaTheme="minorEastAsia"/>
          <w:vertAlign w:val="superscript"/>
        </w:rPr>
        <w:t>-12</w:t>
      </w:r>
      <w:r w:rsidR="00AB63C4">
        <w:rPr>
          <w:rFonts w:eastAsiaTheme="minorEastAsia"/>
          <w:vertAlign w:val="superscript"/>
        </w:rPr>
        <w:t xml:space="preserve"> </w:t>
      </w:r>
      <w:r w:rsidR="00AB63C4">
        <w:rPr>
          <w:rFonts w:eastAsiaTheme="minorEastAsia"/>
        </w:rPr>
        <w:t xml:space="preserve">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ε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</m:oMath>
      <w:r w:rsidR="00BF2151">
        <w:rPr>
          <w:rFonts w:eastAsiaTheme="minorEastAsia"/>
        </w:rPr>
        <w:t xml:space="preserve"> = Relative permeability of Teflon </w:t>
      </w:r>
      <w:r w:rsidR="00D2582F">
        <w:rPr>
          <w:rFonts w:eastAsiaTheme="minorEastAsia"/>
        </w:rPr>
        <w:t xml:space="preserve">2.1,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μ</m:t>
            </m:r>
          </m:e>
          <m:sub>
            <m:r>
              <w:rPr>
                <w:rFonts w:ascii="Cambria Math" w:eastAsiaTheme="minorEastAsia" w:hAnsi="Cambria Math"/>
              </w:rPr>
              <m:t>0</m:t>
            </m:r>
          </m:sub>
        </m:sSub>
        <m:r>
          <w:rPr>
            <w:rFonts w:ascii="Cambria Math" w:eastAsiaTheme="minorEastAsia" w:hAnsi="Cambria Math"/>
          </w:rPr>
          <m:t>=4π×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-7</m:t>
            </m:r>
          </m:sup>
        </m:sSup>
      </m:oMath>
      <w:r w:rsidR="00E443D4">
        <w:rPr>
          <w:rFonts w:eastAsiaTheme="minorEastAsia"/>
        </w:rPr>
        <w:t xml:space="preserve"> and </w:t>
      </w:r>
      <m:oMath>
        <m:sSub>
          <m:sSubPr>
            <m:ctrlPr>
              <w:rPr>
                <w:rFonts w:ascii="Cambria Math" w:eastAsiaTheme="minorEastAsia" w:hAnsi="Cambria Math"/>
                <w:i/>
              </w:rPr>
            </m:ctrlPr>
          </m:sSubPr>
          <m:e>
            <m:r>
              <w:rPr>
                <w:rFonts w:ascii="Cambria Math" w:eastAsiaTheme="minorEastAsia" w:hAnsi="Cambria Math"/>
              </w:rPr>
              <m:t>μ</m:t>
            </m:r>
          </m:e>
          <m:sub>
            <m:r>
              <w:rPr>
                <w:rFonts w:ascii="Cambria Math" w:eastAsiaTheme="minorEastAsia" w:hAnsi="Cambria Math"/>
              </w:rPr>
              <m:t>r</m:t>
            </m:r>
          </m:sub>
        </m:sSub>
        <m:r>
          <w:rPr>
            <w:rFonts w:ascii="Cambria Math" w:eastAsiaTheme="minorEastAsia" w:hAnsi="Cambria Math"/>
          </w:rPr>
          <m:t>=1</m:t>
        </m:r>
        <m:r>
          <w:rPr>
            <w:rFonts w:ascii="Cambria Math" w:eastAsiaTheme="minorEastAsia" w:hAnsi="Cambria Math"/>
          </w:rPr>
          <m:t>.</m:t>
        </m:r>
      </m:oMath>
    </w:p>
    <w:p w14:paraId="20900BA3" w14:textId="29F911CB" w:rsidR="00E1523A" w:rsidRPr="008342C0" w:rsidRDefault="001A036D" w:rsidP="00E1523A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ν=2.069×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8</m:t>
              </m:r>
            </m:sup>
          </m:sSup>
        </m:oMath>
      </m:oMathPara>
    </w:p>
    <w:p w14:paraId="770D2AA4" w14:textId="7E9D3F20" w:rsidR="008342C0" w:rsidRPr="008342C0" w:rsidRDefault="008342C0" w:rsidP="008342C0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>Teflon</w:t>
      </w:r>
      <w:r>
        <w:rPr>
          <w:rFonts w:eastAsiaTheme="minorEastAsia"/>
          <w:u w:val="single"/>
        </w:rPr>
        <w:t xml:space="preserve"> </w:t>
      </w:r>
      <w:r w:rsidRPr="006E5418">
        <w:rPr>
          <w:rFonts w:eastAsiaTheme="minorEastAsia"/>
          <w:u w:val="single"/>
        </w:rPr>
        <w:t>Mode 1</w:t>
      </w:r>
    </w:p>
    <w:p w14:paraId="23C6D378" w14:textId="4AB9EADA" w:rsidR="00A024A7" w:rsidRPr="00C7706E" w:rsidRDefault="008342C0" w:rsidP="00A024A7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TEF</m:t>
                  </m:r>
                  <m: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2.069</m:t>
              </m:r>
              <m:r>
                <w:rPr>
                  <w:rFonts w:ascii="Cambria Math" w:eastAsiaTheme="minorEastAsia" w:hAnsi="Cambria Math"/>
                </w:rPr>
                <m:t>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1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5799DDF3" w14:textId="415CC628" w:rsidR="00C7706E" w:rsidRPr="006E5418" w:rsidRDefault="00C7706E" w:rsidP="00C7706E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TEF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1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r>
            <m:rPr>
              <m:sty m:val="bi"/>
            </m:rPr>
            <w:rPr>
              <w:rFonts w:ascii="Cambria Math" w:eastAsiaTheme="minorEastAsia" w:hAnsi="Cambria Math"/>
            </w:rPr>
            <m:t>5.445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 GHz</m:t>
          </m:r>
        </m:oMath>
      </m:oMathPara>
    </w:p>
    <w:p w14:paraId="74B2C48C" w14:textId="0F73DB93" w:rsidR="00D36184" w:rsidRPr="008342C0" w:rsidRDefault="00D36184" w:rsidP="00D36184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 xml:space="preserve">Teflon </w:t>
      </w:r>
      <w:r w:rsidRPr="006E5418">
        <w:rPr>
          <w:rFonts w:eastAsiaTheme="minorEastAsia"/>
          <w:u w:val="single"/>
        </w:rPr>
        <w:t xml:space="preserve">Mode </w:t>
      </w:r>
      <w:r>
        <w:rPr>
          <w:rFonts w:eastAsiaTheme="minorEastAsia"/>
          <w:u w:val="single"/>
        </w:rPr>
        <w:t>2</w:t>
      </w:r>
    </w:p>
    <w:p w14:paraId="092B2793" w14:textId="087A1E2F" w:rsidR="00D36184" w:rsidRPr="00C7706E" w:rsidRDefault="00D36184" w:rsidP="00D36184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TEF</m:t>
                  </m:r>
                  <m: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2.069</m:t>
              </m:r>
              <m:r>
                <w:rPr>
                  <w:rFonts w:ascii="Cambria Math" w:eastAsiaTheme="minorEastAsia" w:hAnsi="Cambria Math"/>
                </w:rPr>
                <m:t>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2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5799D77E" w14:textId="682952AC" w:rsidR="00D36184" w:rsidRPr="00215BD0" w:rsidRDefault="00D36184" w:rsidP="00D36184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TEF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2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r>
            <m:rPr>
              <m:sty m:val="bi"/>
            </m:rPr>
            <w:rPr>
              <w:rFonts w:ascii="Cambria Math" w:eastAsiaTheme="minorEastAsia" w:hAnsi="Cambria Math"/>
            </w:rPr>
            <m:t>10.889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 GHz</m:t>
          </m:r>
        </m:oMath>
      </m:oMathPara>
    </w:p>
    <w:p w14:paraId="0A32BD91" w14:textId="30010BC7" w:rsidR="00215BD0" w:rsidRPr="008342C0" w:rsidRDefault="00215BD0" w:rsidP="00215BD0">
      <w:pPr>
        <w:rPr>
          <w:rFonts w:eastAsiaTheme="minorEastAsia"/>
          <w:u w:val="single"/>
        </w:rPr>
      </w:pPr>
      <w:r>
        <w:rPr>
          <w:rFonts w:eastAsiaTheme="minorEastAsia"/>
          <w:u w:val="single"/>
        </w:rPr>
        <w:t xml:space="preserve">Teflon </w:t>
      </w:r>
      <w:r w:rsidRPr="006E5418">
        <w:rPr>
          <w:rFonts w:eastAsiaTheme="minorEastAsia"/>
          <w:u w:val="single"/>
        </w:rPr>
        <w:t xml:space="preserve">Mode </w:t>
      </w:r>
      <w:r>
        <w:rPr>
          <w:rFonts w:eastAsiaTheme="minorEastAsia"/>
          <w:u w:val="single"/>
        </w:rPr>
        <w:t>3</w:t>
      </w:r>
    </w:p>
    <w:p w14:paraId="579F0C83" w14:textId="0FFCD8BF" w:rsidR="00215BD0" w:rsidRPr="00C7706E" w:rsidRDefault="00215BD0" w:rsidP="00215BD0">
      <w:pPr>
        <w:rPr>
          <w:rFonts w:eastAsiaTheme="minorEastAsia"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i/>
                </w:rPr>
              </m:ctrlPr>
            </m:sSubPr>
            <m:e>
              <m: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bPr>
                <m:e>
                  <m:r>
                    <w:rPr>
                      <w:rFonts w:ascii="Cambria Math" w:eastAsiaTheme="minorEastAsia" w:hAnsi="Cambria Math"/>
                    </w:rPr>
                    <m:t>C</m:t>
                  </m:r>
                </m:e>
                <m:sub>
                  <m:r>
                    <w:rPr>
                      <w:rFonts w:ascii="Cambria Math" w:eastAsiaTheme="minorEastAsia" w:hAnsi="Cambria Math"/>
                    </w:rPr>
                    <m:t>TEF</m:t>
                  </m:r>
                  <m: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sub>
          </m:sSub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2.069</m:t>
              </m:r>
              <m:r>
                <w:rPr>
                  <w:rFonts w:ascii="Cambria Math" w:eastAsiaTheme="minorEastAsia" w:hAnsi="Cambria Math"/>
                </w:rPr>
                <m:t>×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r>
                    <w:rPr>
                      <w:rFonts w:ascii="Cambria Math" w:eastAsiaTheme="minorEastAsia" w:hAnsi="Cambria Math"/>
                    </w:rPr>
                    <m:t>10</m:t>
                  </m:r>
                </m:e>
                <m:sup>
                  <m:r>
                    <w:rPr>
                      <w:rFonts w:ascii="Cambria Math" w:eastAsiaTheme="minorEastAsia" w:hAnsi="Cambria Math"/>
                    </w:rPr>
                    <m:t>8</m:t>
                  </m:r>
                </m:sup>
              </m:sSup>
            </m:num>
            <m:den>
              <m:r>
                <w:rPr>
                  <w:rFonts w:ascii="Cambria Math" w:eastAsiaTheme="minorEastAsia" w:hAnsi="Cambria Math"/>
                </w:rPr>
                <m:t>2</m:t>
              </m:r>
            </m:den>
          </m:f>
          <m:rad>
            <m:radPr>
              <m:degHide m:val="1"/>
              <m:ctrlPr>
                <w:rPr>
                  <w:rFonts w:ascii="Cambria Math" w:eastAsiaTheme="minorEastAsia" w:hAnsi="Cambria Math"/>
                  <w:i/>
                </w:rPr>
              </m:ctrlPr>
            </m:radPr>
            <m:deg/>
            <m:e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3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19×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  <m:r>
                <w:rPr>
                  <w:rFonts w:ascii="Cambria Math" w:eastAsiaTheme="minorEastAsia" w:hAnsi="Cambria Math"/>
                </w:rPr>
                <m:t>+</m:t>
              </m:r>
              <m:sSup>
                <m:sSupPr>
                  <m:ctrlPr>
                    <w:rPr>
                      <w:rFonts w:ascii="Cambria Math" w:eastAsiaTheme="minorEastAsia" w:hAnsi="Cambria Math"/>
                      <w:i/>
                    </w:rPr>
                  </m:ctrlPr>
                </m:sSupPr>
                <m:e>
                  <m:d>
                    <m:dPr>
                      <m:ctrlPr>
                        <w:rPr>
                          <w:rFonts w:ascii="Cambria Math" w:eastAsiaTheme="minorEastAsia" w:hAnsi="Cambria Math"/>
                          <w:i/>
                        </w:rPr>
                      </m:ctrlPr>
                    </m:dPr>
                    <m:e>
                      <m:f>
                        <m:fPr>
                          <m:ctrlPr>
                            <w:rPr>
                              <w:rFonts w:ascii="Cambria Math" w:eastAsiaTheme="minorEastAsia" w:hAnsi="Cambria Math"/>
                              <w:i/>
                            </w:rPr>
                          </m:ctrlPr>
                        </m:fPr>
                        <m:num>
                          <m:r>
                            <w:rPr>
                              <w:rFonts w:ascii="Cambria Math" w:eastAsiaTheme="minorEastAsia" w:hAnsi="Cambria Math"/>
                            </w:rPr>
                            <m:t>0</m:t>
                          </m:r>
                        </m:num>
                        <m:den>
                          <m:r>
                            <w:rPr>
                              <w:rFonts w:ascii="Cambria Math" w:eastAsiaTheme="minorEastAsia" w:hAnsi="Cambria Math"/>
                            </w:rPr>
                            <m:t>5×</m:t>
                          </m:r>
                          <m:sSup>
                            <m:sSup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10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-</m:t>
                              </m:r>
                              <m:r>
                                <w:rPr>
                                  <w:rFonts w:ascii="Cambria Math" w:eastAsiaTheme="minorEastAsia" w:hAnsi="Cambria Math"/>
                                </w:rPr>
                                <m:t>3</m:t>
                              </m:r>
                            </m:sup>
                          </m:sSup>
                        </m:den>
                      </m:f>
                    </m:e>
                  </m:d>
                </m:e>
                <m:sup>
                  <m:r>
                    <w:rPr>
                      <w:rFonts w:ascii="Cambria Math" w:eastAsiaTheme="minorEastAsia" w:hAnsi="Cambria Math"/>
                    </w:rPr>
                    <m:t>2</m:t>
                  </m:r>
                </m:sup>
              </m:sSup>
            </m:e>
          </m:rad>
        </m:oMath>
      </m:oMathPara>
    </w:p>
    <w:p w14:paraId="0BAFD735" w14:textId="14BDFAB9" w:rsidR="00215BD0" w:rsidRPr="006E5418" w:rsidRDefault="00215BD0" w:rsidP="00215BD0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sSub>
            <m:sSubPr>
              <m:ctrlPr>
                <w:rPr>
                  <w:rFonts w:ascii="Cambria Math" w:eastAsiaTheme="minorEastAsia" w:hAnsi="Cambria Math"/>
                  <w:b/>
                  <w:bCs/>
                  <w:i/>
                </w:rPr>
              </m:ctrlPr>
            </m:sSubPr>
            <m:e>
              <m:r>
                <m:rPr>
                  <m:sty m:val="bi"/>
                </m:rPr>
                <w:rPr>
                  <w:rFonts w:ascii="Cambria Math" w:eastAsiaTheme="minorEastAsia" w:hAnsi="Cambria Math"/>
                </w:rPr>
                <m:t>f</m:t>
              </m:r>
            </m:e>
            <m:sub>
              <m:sSub>
                <m:sSubPr>
                  <m:ctrlPr>
                    <w:rPr>
                      <w:rFonts w:ascii="Cambria Math" w:eastAsiaTheme="minorEastAsia" w:hAnsi="Cambria Math"/>
                      <w:b/>
                      <w:bCs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C</m:t>
                  </m:r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TEF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eastAsiaTheme="minorEastAsia" w:hAnsi="Cambria Math"/>
                    </w:rPr>
                    <m:t>3</m:t>
                  </m:r>
                </m:sub>
              </m:sSub>
            </m:sub>
          </m:sSub>
          <m:r>
            <m:rPr>
              <m:sty m:val="bi"/>
            </m:rPr>
            <w:rPr>
              <w:rFonts w:ascii="Cambria Math" w:eastAsiaTheme="minorEastAsia" w:hAnsi="Cambria Math"/>
            </w:rPr>
            <m:t>=</m:t>
          </m:r>
          <m:r>
            <m:rPr>
              <m:sty m:val="bi"/>
            </m:rPr>
            <w:rPr>
              <w:rFonts w:ascii="Cambria Math" w:eastAsiaTheme="minorEastAsia" w:hAnsi="Cambria Math"/>
            </w:rPr>
            <m:t>16.263</m:t>
          </m:r>
          <m:r>
            <m:rPr>
              <m:sty m:val="bi"/>
            </m:rPr>
            <w:rPr>
              <w:rFonts w:ascii="Cambria Math" w:eastAsiaTheme="minorEastAsia" w:hAnsi="Cambria Math"/>
            </w:rPr>
            <m:t xml:space="preserve"> GHz</m:t>
          </m:r>
        </m:oMath>
      </m:oMathPara>
    </w:p>
    <w:p w14:paraId="2D0A963F" w14:textId="1E80EA4D" w:rsidR="00215BD0" w:rsidRPr="00C30F9E" w:rsidRDefault="00C30F9E" w:rsidP="00441E2A">
      <w:pPr>
        <w:pStyle w:val="Heading3"/>
        <w:rPr>
          <w:rFonts w:eastAsiaTheme="minorEastAsia"/>
        </w:rPr>
      </w:pPr>
      <w:bookmarkStart w:id="10" w:name="_Toc196468165"/>
      <w:r w:rsidRPr="00C30F9E">
        <w:rPr>
          <w:rFonts w:eastAsiaTheme="minorEastAsia"/>
        </w:rPr>
        <w:lastRenderedPageBreak/>
        <w:t xml:space="preserve">3.3 Creating the Dipole antenna </w:t>
      </w:r>
      <w:r w:rsidR="00D33D2B" w:rsidRPr="00C30F9E">
        <w:rPr>
          <w:rFonts w:eastAsiaTheme="minorEastAsia"/>
        </w:rPr>
        <w:t>model.</w:t>
      </w:r>
      <w:bookmarkEnd w:id="10"/>
      <w:r w:rsidRPr="00C30F9E">
        <w:rPr>
          <w:rFonts w:eastAsiaTheme="minorEastAsia"/>
        </w:rPr>
        <w:t xml:space="preserve"> </w:t>
      </w:r>
    </w:p>
    <w:p w14:paraId="06A7CC2B" w14:textId="77777777" w:rsidR="008D4589" w:rsidRDefault="00CC4C3D" w:rsidP="00A024A7">
      <w:pPr>
        <w:rPr>
          <w:rFonts w:eastAsiaTheme="minorEastAsia"/>
        </w:rPr>
      </w:pPr>
      <w:r>
        <w:rPr>
          <w:rFonts w:eastAsiaTheme="minorEastAsia"/>
        </w:rPr>
        <w:t xml:space="preserve">The dipole antenna </w:t>
      </w:r>
      <w:r w:rsidR="00ED3DFD">
        <w:rPr>
          <w:rFonts w:eastAsiaTheme="minorEastAsia"/>
        </w:rPr>
        <w:t>model was created using the same software</w:t>
      </w:r>
      <w:r w:rsidR="000F60C8">
        <w:rPr>
          <w:rFonts w:eastAsiaTheme="minorEastAsia"/>
        </w:rPr>
        <w:t xml:space="preserve">, </w:t>
      </w:r>
      <w:r w:rsidR="0055705D">
        <w:rPr>
          <w:rFonts w:eastAsiaTheme="minorEastAsia"/>
        </w:rPr>
        <w:t>the antenna</w:t>
      </w:r>
      <w:r w:rsidR="004D00C0">
        <w:rPr>
          <w:rFonts w:eastAsiaTheme="minorEastAsia"/>
        </w:rPr>
        <w:t xml:space="preserve">’s </w:t>
      </w:r>
      <w:r w:rsidR="004D3A35">
        <w:rPr>
          <w:rFonts w:eastAsiaTheme="minorEastAsia"/>
        </w:rPr>
        <w:t xml:space="preserve">design parameters were </w:t>
      </w:r>
      <w:r w:rsidR="001C2927">
        <w:rPr>
          <w:rFonts w:eastAsiaTheme="minorEastAsia"/>
        </w:rPr>
        <w:t xml:space="preserve">set as </w:t>
      </w:r>
      <w:r w:rsidR="00B160F7">
        <w:rPr>
          <w:rFonts w:eastAsiaTheme="minorEastAsia"/>
        </w:rPr>
        <w:t xml:space="preserve">a </w:t>
      </w:r>
      <w:r w:rsidR="00E16649">
        <w:rPr>
          <w:rFonts w:eastAsiaTheme="minorEastAsia"/>
        </w:rPr>
        <w:t xml:space="preserve">PEC material with a radius of 1mm </w:t>
      </w:r>
      <w:r w:rsidR="003C7B5F">
        <w:rPr>
          <w:rFonts w:eastAsiaTheme="minorEastAsia"/>
        </w:rPr>
        <w:t xml:space="preserve">with </w:t>
      </w:r>
      <w:r w:rsidR="00B23FF2">
        <w:rPr>
          <w:rFonts w:eastAsiaTheme="minorEastAsia"/>
        </w:rPr>
        <w:t xml:space="preserve">the </w:t>
      </w:r>
      <w:r w:rsidR="003C7B5F">
        <w:rPr>
          <w:rFonts w:eastAsiaTheme="minorEastAsia"/>
        </w:rPr>
        <w:t xml:space="preserve">excitation </w:t>
      </w:r>
      <w:r w:rsidR="00B23FF2">
        <w:rPr>
          <w:rFonts w:eastAsiaTheme="minorEastAsia"/>
        </w:rPr>
        <w:t>being applied via a lumped port</w:t>
      </w:r>
      <w:r w:rsidR="000135DF">
        <w:rPr>
          <w:rFonts w:eastAsiaTheme="minorEastAsia"/>
        </w:rPr>
        <w:t xml:space="preserve"> </w:t>
      </w:r>
      <w:r w:rsidR="00E82F8F">
        <w:rPr>
          <w:rFonts w:eastAsiaTheme="minorEastAsia"/>
        </w:rPr>
        <w:t>with an im</w:t>
      </w:r>
      <w:r w:rsidR="005D402E">
        <w:rPr>
          <w:rFonts w:eastAsiaTheme="minorEastAsia"/>
        </w:rPr>
        <w:t>pedance of 50</w:t>
      </w:r>
      <w:r w:rsidR="00FB3A1A">
        <w:rPr>
          <w:rFonts w:ascii="Cambria Math" w:eastAsiaTheme="minorEastAsia" w:hAnsi="Cambria Math" w:cs="Cambria Math"/>
        </w:rPr>
        <w:t>Ω</w:t>
      </w:r>
      <w:r w:rsidR="00B440ED">
        <w:rPr>
          <w:rFonts w:eastAsiaTheme="minorEastAsia"/>
        </w:rPr>
        <w:t xml:space="preserve">. </w:t>
      </w:r>
      <w:r w:rsidR="000135DF">
        <w:rPr>
          <w:rFonts w:eastAsiaTheme="minorEastAsia"/>
        </w:rPr>
        <w:t xml:space="preserve">This can be seen in figure 3. </w:t>
      </w:r>
    </w:p>
    <w:p w14:paraId="15E44485" w14:textId="434AFABA" w:rsidR="008D4589" w:rsidRDefault="00CC7233" w:rsidP="00CC7233">
      <w:pPr>
        <w:jc w:val="center"/>
        <w:rPr>
          <w:rFonts w:eastAsiaTheme="minorEastAsia"/>
        </w:rPr>
      </w:pPr>
      <w:r>
        <w:rPr>
          <w:noProof/>
        </w:rPr>
        <w:drawing>
          <wp:inline distT="0" distB="0" distL="0" distR="0" wp14:anchorId="2E819A65" wp14:editId="6C8E7759">
            <wp:extent cx="3862316" cy="2314565"/>
            <wp:effectExtent l="0" t="0" r="5080" b="0"/>
            <wp:docPr id="3" name="Picture 3" descr="A drawing of a line with a line and a lin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rawing of a line with a line and a line&#10;&#10;AI-generated content may be incorrect.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878644" cy="232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D3E3DA" w14:textId="48CAB987" w:rsidR="00CC7233" w:rsidRDefault="00CC7233" w:rsidP="00CC7233">
      <w:pPr>
        <w:jc w:val="center"/>
        <w:rPr>
          <w:rFonts w:eastAsiaTheme="minorEastAsia"/>
        </w:rPr>
      </w:pPr>
      <w:r>
        <w:rPr>
          <w:rFonts w:eastAsiaTheme="minorEastAsia"/>
        </w:rPr>
        <w:t xml:space="preserve">Figure 3 </w:t>
      </w:r>
      <w:r w:rsidR="007F3D5E">
        <w:rPr>
          <w:rFonts w:eastAsiaTheme="minorEastAsia"/>
        </w:rPr>
        <w:t>–</w:t>
      </w:r>
      <w:r>
        <w:rPr>
          <w:rFonts w:eastAsiaTheme="minorEastAsia"/>
        </w:rPr>
        <w:t xml:space="preserve"> </w:t>
      </w:r>
      <w:r w:rsidR="007F3D5E">
        <w:rPr>
          <w:rFonts w:eastAsiaTheme="minorEastAsia"/>
        </w:rPr>
        <w:t>Generated Dipole antenna with lumped port</w:t>
      </w:r>
    </w:p>
    <w:p w14:paraId="75B0FD34" w14:textId="0A8A1EE2" w:rsidR="00C7706E" w:rsidRDefault="00B440ED" w:rsidP="00A024A7">
      <w:pPr>
        <w:rPr>
          <w:rFonts w:eastAsiaTheme="minorEastAsia"/>
        </w:rPr>
      </w:pPr>
      <w:r>
        <w:rPr>
          <w:rFonts w:eastAsiaTheme="minorEastAsia"/>
        </w:rPr>
        <w:t xml:space="preserve">The </w:t>
      </w:r>
      <w:r w:rsidR="00C17CEC">
        <w:rPr>
          <w:rFonts w:eastAsiaTheme="minorEastAsia"/>
        </w:rPr>
        <w:t xml:space="preserve">Simulation was set up to radiate </w:t>
      </w:r>
      <w:r w:rsidR="00E15763">
        <w:rPr>
          <w:rFonts w:eastAsiaTheme="minorEastAsia"/>
        </w:rPr>
        <w:t xml:space="preserve">electromagnetic waves </w:t>
      </w:r>
      <w:r w:rsidR="00F76211">
        <w:rPr>
          <w:rFonts w:eastAsiaTheme="minorEastAsia"/>
        </w:rPr>
        <w:t xml:space="preserve">with a </w:t>
      </w:r>
      <w:r w:rsidR="00A94873">
        <w:rPr>
          <w:rFonts w:eastAsiaTheme="minorEastAsia"/>
        </w:rPr>
        <w:t xml:space="preserve">wavelength of </w:t>
      </w:r>
      <m:oMath>
        <m:r>
          <w:rPr>
            <w:rFonts w:ascii="Cambria Math" w:eastAsiaTheme="minorEastAsia" w:hAnsi="Cambria Math"/>
          </w:rPr>
          <m:t>λ</m:t>
        </m:r>
        <m:r>
          <w:rPr>
            <w:rFonts w:ascii="Cambria Math" w:eastAsiaTheme="minorEastAsia" w:hAnsi="Cambria Math"/>
          </w:rPr>
          <m:t>=191</m:t>
        </m:r>
      </m:oMath>
      <w:r w:rsidR="003C3110">
        <w:rPr>
          <w:rFonts w:eastAsiaTheme="minorEastAsia"/>
        </w:rPr>
        <w:t>mm</w:t>
      </w:r>
      <w:r w:rsidR="00383E92">
        <w:rPr>
          <w:rFonts w:eastAsiaTheme="minorEastAsia"/>
        </w:rPr>
        <w:t xml:space="preserve">, which again was taken from the </w:t>
      </w:r>
      <w:r w:rsidR="00A002A6">
        <w:rPr>
          <w:rFonts w:eastAsiaTheme="minorEastAsia"/>
        </w:rPr>
        <w:t>writers’</w:t>
      </w:r>
      <w:r w:rsidR="00383E92">
        <w:rPr>
          <w:rFonts w:eastAsiaTheme="minorEastAsia"/>
        </w:rPr>
        <w:t xml:space="preserve"> student identification number. </w:t>
      </w:r>
    </w:p>
    <w:p w14:paraId="7232ACB3" w14:textId="21A0BED7" w:rsidR="00C46478" w:rsidRDefault="00036E53" w:rsidP="00A024A7">
      <w:pPr>
        <w:rPr>
          <w:rFonts w:eastAsiaTheme="minorEastAsia"/>
        </w:rPr>
      </w:pPr>
      <w:r>
        <w:rPr>
          <w:rFonts w:eastAsiaTheme="minorEastAsia"/>
        </w:rPr>
        <w:t xml:space="preserve">Therefor if </w:t>
      </w:r>
      <m:oMath>
        <m:r>
          <w:rPr>
            <w:rFonts w:ascii="Cambria Math" w:eastAsiaTheme="minorEastAsia" w:hAnsi="Cambria Math"/>
          </w:rPr>
          <m:t>λ</m:t>
        </m:r>
        <m:r>
          <w:rPr>
            <w:rFonts w:ascii="Cambria Math" w:eastAsiaTheme="minorEastAsia" w:hAnsi="Cambria Math"/>
          </w:rPr>
          <m:t>=191</m:t>
        </m:r>
      </m:oMath>
      <w:r>
        <w:rPr>
          <w:rFonts w:eastAsiaTheme="minorEastAsia"/>
        </w:rPr>
        <w:t>mm</w:t>
      </w:r>
      <w:r w:rsidR="008A2283">
        <w:rPr>
          <w:rFonts w:eastAsiaTheme="minorEastAsia"/>
        </w:rPr>
        <w:t xml:space="preserve"> and L = </w:t>
      </w:r>
      <m:oMath>
        <m:r>
          <w:rPr>
            <w:rFonts w:ascii="Cambria Math" w:eastAsiaTheme="minorEastAsia" w:hAnsi="Cambria Math"/>
          </w:rPr>
          <m:t>λ</m:t>
        </m:r>
        <m:r>
          <w:rPr>
            <w:rFonts w:ascii="Cambria Math" w:eastAsiaTheme="minorEastAsia" w:hAnsi="Cambria Math"/>
          </w:rPr>
          <m:t>/2</m:t>
        </m:r>
      </m:oMath>
      <w:r w:rsidR="008A2283">
        <w:rPr>
          <w:rFonts w:eastAsiaTheme="minorEastAsia"/>
        </w:rPr>
        <w:t xml:space="preserve"> </w:t>
      </w:r>
      <w:r w:rsidR="00923661">
        <w:rPr>
          <w:rFonts w:eastAsiaTheme="minorEastAsia"/>
        </w:rPr>
        <w:t>then L</w:t>
      </w:r>
      <w:r w:rsidR="00EA5D35">
        <w:rPr>
          <w:rFonts w:eastAsiaTheme="minorEastAsia"/>
        </w:rPr>
        <w:t xml:space="preserve">ength of the </w:t>
      </w:r>
      <w:r w:rsidR="00DF152A">
        <w:rPr>
          <w:rFonts w:eastAsiaTheme="minorEastAsia"/>
        </w:rPr>
        <w:t>halfwave dipole antenna (L)</w:t>
      </w:r>
      <w:r w:rsidR="00923661">
        <w:rPr>
          <w:rFonts w:eastAsiaTheme="minorEastAsia"/>
        </w:rPr>
        <w:t xml:space="preserve"> = 95.5mm</w:t>
      </w:r>
    </w:p>
    <w:p w14:paraId="78E31B6A" w14:textId="77777777" w:rsidR="00077EEB" w:rsidRDefault="00923BDF" w:rsidP="00A024A7">
      <w:pPr>
        <w:rPr>
          <w:rFonts w:eastAsiaTheme="minorEastAsia"/>
        </w:rPr>
      </w:pPr>
      <w:r>
        <w:rPr>
          <w:rFonts w:eastAsiaTheme="minorEastAsia"/>
        </w:rPr>
        <w:t>The theoretical operating frequency was calculated using</w:t>
      </w:r>
      <w:r w:rsidR="00077EEB">
        <w:rPr>
          <w:rFonts w:eastAsiaTheme="minorEastAsia"/>
        </w:rPr>
        <w:t>:</w:t>
      </w:r>
    </w:p>
    <w:p w14:paraId="5271CED4" w14:textId="769FB9D0" w:rsidR="00923661" w:rsidRPr="00945E3B" w:rsidRDefault="00923BDF" w:rsidP="00077EEB">
      <w:pPr>
        <w:jc w:val="center"/>
        <w:rPr>
          <w:rFonts w:eastAsiaTheme="minorEastAsia"/>
        </w:rPr>
      </w:pPr>
      <m:oMathPara>
        <m:oMathParaPr>
          <m:jc m:val="center"/>
        </m:oMathParaPr>
        <m:oMath>
          <m:r>
            <w:rPr>
              <w:rFonts w:ascii="Cambria Math" w:eastAsiaTheme="minorEastAsia" w:hAnsi="Cambria Math"/>
            </w:rPr>
            <m:t>f=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C</m:t>
              </m:r>
            </m:num>
            <m:den>
              <m:r>
                <w:rPr>
                  <w:rFonts w:ascii="Cambria Math" w:eastAsiaTheme="minorEastAsia" w:hAnsi="Cambria Math"/>
                </w:rPr>
                <m:t>λ</m:t>
              </m:r>
            </m:den>
          </m:f>
        </m:oMath>
      </m:oMathPara>
    </w:p>
    <w:p w14:paraId="2BEEB522" w14:textId="34393CD2" w:rsidR="00945E3B" w:rsidRPr="00670C2D" w:rsidRDefault="007F3E6E" w:rsidP="00945E3B">
      <w:pPr>
        <w:rPr>
          <w:rFonts w:eastAsiaTheme="minorEastAsia"/>
          <w:b/>
          <w:bCs/>
        </w:rPr>
      </w:pP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eastAsiaTheme="minorEastAsia" w:hAnsi="Cambria Math"/>
            </w:rPr>
            <m:t>f</m:t>
          </m:r>
          <m:r>
            <m:rPr>
              <m:sty m:val="bi"/>
            </m:rPr>
            <w:rPr>
              <w:rFonts w:ascii="Cambria Math" w:eastAsiaTheme="minorEastAsia" w:hAnsi="Cambria Math"/>
            </w:rPr>
            <m:t>=1.57</m:t>
          </m:r>
          <m:r>
            <m:rPr>
              <m:sty m:val="bi"/>
            </m:rPr>
            <w:rPr>
              <w:rFonts w:ascii="Cambria Math" w:eastAsiaTheme="minorEastAsia" w:hAnsi="Cambria Math"/>
            </w:rPr>
            <m:t>GHz</m:t>
          </m:r>
        </m:oMath>
      </m:oMathPara>
    </w:p>
    <w:p w14:paraId="317A576E" w14:textId="6E83A453" w:rsidR="00670C2D" w:rsidRDefault="00670C2D" w:rsidP="00945E3B">
      <w:pPr>
        <w:rPr>
          <w:rFonts w:eastAsiaTheme="minorEastAsia"/>
        </w:rPr>
      </w:pPr>
      <w:r>
        <w:rPr>
          <w:rFonts w:eastAsiaTheme="minorEastAsia"/>
        </w:rPr>
        <w:t xml:space="preserve"> This will be discussed further in</w:t>
      </w:r>
      <w:r w:rsidR="00656168">
        <w:rPr>
          <w:rFonts w:eastAsiaTheme="minorEastAsia"/>
        </w:rPr>
        <w:t xml:space="preserve"> the dipole antenna </w:t>
      </w:r>
      <w:r w:rsidR="00DC6B06">
        <w:rPr>
          <w:rFonts w:eastAsiaTheme="minorEastAsia"/>
        </w:rPr>
        <w:t>discussion</w:t>
      </w:r>
      <w:r w:rsidR="00656168">
        <w:rPr>
          <w:rFonts w:eastAsiaTheme="minorEastAsia"/>
        </w:rPr>
        <w:t xml:space="preserve"> in</w:t>
      </w:r>
      <w:r>
        <w:rPr>
          <w:rFonts w:eastAsiaTheme="minorEastAsia"/>
        </w:rPr>
        <w:t xml:space="preserve"> section </w:t>
      </w:r>
      <w:r w:rsidR="00DC6B06">
        <w:rPr>
          <w:rFonts w:eastAsiaTheme="minorEastAsia"/>
        </w:rPr>
        <w:t>5.2</w:t>
      </w:r>
      <w:r w:rsidR="00656168">
        <w:rPr>
          <w:rFonts w:eastAsiaTheme="minorEastAsia"/>
        </w:rPr>
        <w:t xml:space="preserve">. </w:t>
      </w:r>
    </w:p>
    <w:p w14:paraId="1AD67377" w14:textId="77777777" w:rsidR="00926FF8" w:rsidRDefault="00926FF8" w:rsidP="00945E3B">
      <w:pPr>
        <w:rPr>
          <w:rFonts w:eastAsiaTheme="minorEastAsia"/>
        </w:rPr>
      </w:pPr>
    </w:p>
    <w:p w14:paraId="33B5F663" w14:textId="77777777" w:rsidR="00926FF8" w:rsidRDefault="00926FF8" w:rsidP="00945E3B">
      <w:pPr>
        <w:rPr>
          <w:rFonts w:eastAsiaTheme="minorEastAsia"/>
        </w:rPr>
      </w:pPr>
    </w:p>
    <w:p w14:paraId="0EA1B644" w14:textId="77777777" w:rsidR="00926FF8" w:rsidRDefault="00926FF8" w:rsidP="00945E3B">
      <w:pPr>
        <w:rPr>
          <w:rFonts w:eastAsiaTheme="minorEastAsia"/>
        </w:rPr>
      </w:pPr>
    </w:p>
    <w:p w14:paraId="7940E641" w14:textId="58F113FF" w:rsidR="00926FF8" w:rsidRPr="00BE2A3B" w:rsidRDefault="00BE2A3B" w:rsidP="00945E3B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34B95B41" w14:textId="4398F40B" w:rsidR="00FB2405" w:rsidRDefault="00EB58E4" w:rsidP="00926FF8">
      <w:pPr>
        <w:pStyle w:val="Heading1"/>
        <w:numPr>
          <w:ilvl w:val="0"/>
          <w:numId w:val="7"/>
        </w:numPr>
        <w:spacing w:after="120"/>
      </w:pPr>
      <w:bookmarkStart w:id="11" w:name="_Toc196468166"/>
      <w:r>
        <w:lastRenderedPageBreak/>
        <w:t>Results</w:t>
      </w:r>
      <w:bookmarkEnd w:id="11"/>
      <w:r w:rsidR="005F4585">
        <w:tab/>
      </w:r>
    </w:p>
    <w:p w14:paraId="6FF5FFD9" w14:textId="508A6DF6" w:rsidR="002B3431" w:rsidRDefault="00D15CCB" w:rsidP="00441E2A">
      <w:pPr>
        <w:pStyle w:val="Heading3"/>
      </w:pPr>
      <w:bookmarkStart w:id="12" w:name="_Toc196468167"/>
      <w:r>
        <w:t>4.1 Vacuum Waveguide Results</w:t>
      </w:r>
      <w:bookmarkEnd w:id="12"/>
      <w:r>
        <w:t xml:space="preserve"> </w:t>
      </w:r>
    </w:p>
    <w:p w14:paraId="6F730367" w14:textId="3CD3C3FD" w:rsidR="005165F8" w:rsidRDefault="005264A2" w:rsidP="00BF7F80">
      <w:r>
        <w:t>On completion of</w:t>
      </w:r>
      <w:r w:rsidR="00D30EF6">
        <w:t xml:space="preserve"> the simulation the </w:t>
      </w:r>
      <w:r w:rsidR="00DC286C">
        <w:t xml:space="preserve">Transverse </w:t>
      </w:r>
      <w:r w:rsidR="00C430B5">
        <w:t xml:space="preserve">Electric Modes </w:t>
      </w:r>
      <w:r w:rsidR="00426DA7">
        <w:t>could be viewed</w:t>
      </w:r>
      <w:r w:rsidR="00C430B5">
        <w:t xml:space="preserve"> </w:t>
      </w:r>
      <w:r w:rsidR="00F23E7C">
        <w:t>and mode ind</w:t>
      </w:r>
      <w:r w:rsidR="009D323B">
        <w:t xml:space="preserve">ices attributed. 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873"/>
        <w:gridCol w:w="2870"/>
        <w:gridCol w:w="2887"/>
      </w:tblGrid>
      <w:tr w:rsidR="005165F8" w14:paraId="4DE25B80" w14:textId="77777777" w:rsidTr="00926FF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4C5C3391" w14:textId="0746309C" w:rsidR="0010087E" w:rsidRDefault="00166D74" w:rsidP="007B0405">
            <w:pPr>
              <w:jc w:val="center"/>
            </w:pPr>
            <w:r>
              <w:t>Vacuum Port 1 Mode 1</w:t>
            </w:r>
          </w:p>
        </w:tc>
        <w:tc>
          <w:tcPr>
            <w:tcW w:w="2870" w:type="dxa"/>
          </w:tcPr>
          <w:p w14:paraId="08331FA4" w14:textId="21EDFF4A" w:rsidR="0010087E" w:rsidRDefault="00166D74" w:rsidP="007B040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1 Mode </w:t>
            </w:r>
            <w:r>
              <w:t>2</w:t>
            </w:r>
          </w:p>
        </w:tc>
        <w:tc>
          <w:tcPr>
            <w:tcW w:w="2887" w:type="dxa"/>
          </w:tcPr>
          <w:p w14:paraId="2C518183" w14:textId="152030FE" w:rsidR="0010087E" w:rsidRDefault="00166D74" w:rsidP="007B0405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1 Mode </w:t>
            </w:r>
            <w:r>
              <w:t>3</w:t>
            </w:r>
          </w:p>
        </w:tc>
      </w:tr>
      <w:tr w:rsidR="005165F8" w14:paraId="6C3B005F" w14:textId="77777777" w:rsidTr="00926FF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7FDD2054" w14:textId="010476FC" w:rsidR="0010087E" w:rsidRDefault="002E3E00" w:rsidP="007B0405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04480" behindDoc="0" locked="0" layoutInCell="1" allowOverlap="1" wp14:anchorId="23556522" wp14:editId="1817D72C">
                      <wp:simplePos x="0" y="0"/>
                      <wp:positionH relativeFrom="column">
                        <wp:posOffset>322580</wp:posOffset>
                      </wp:positionH>
                      <wp:positionV relativeFrom="paragraph">
                        <wp:posOffset>384175</wp:posOffset>
                      </wp:positionV>
                      <wp:extent cx="1255395" cy="341009"/>
                      <wp:effectExtent l="0" t="0" r="20955" b="20955"/>
                      <wp:wrapNone/>
                      <wp:docPr id="795536511" name="Freeform: Shap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1255395" cy="341009"/>
                              </a:xfrm>
                              <a:custGeom>
                                <a:avLst/>
                                <a:gdLst>
                                  <a:gd name="connsiteX0" fmla="*/ 0 w 1255395"/>
                                  <a:gd name="connsiteY0" fmla="*/ 0 h 341009"/>
                                  <a:gd name="connsiteX1" fmla="*/ 626745 w 1255395"/>
                                  <a:gd name="connsiteY1" fmla="*/ 340995 h 341009"/>
                                  <a:gd name="connsiteX2" fmla="*/ 1255395 w 1255395"/>
                                  <a:gd name="connsiteY2" fmla="*/ 15240 h 341009"/>
                                  <a:gd name="connsiteX3" fmla="*/ 1255395 w 1255395"/>
                                  <a:gd name="connsiteY3" fmla="*/ 15240 h 341009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</a:cxnLst>
                                <a:rect l="l" t="t" r="r" b="b"/>
                                <a:pathLst>
                                  <a:path w="1255395" h="341009">
                                    <a:moveTo>
                                      <a:pt x="0" y="0"/>
                                    </a:moveTo>
                                    <a:cubicBezTo>
                                      <a:pt x="208756" y="169227"/>
                                      <a:pt x="417513" y="338455"/>
                                      <a:pt x="626745" y="340995"/>
                                    </a:cubicBezTo>
                                    <a:cubicBezTo>
                                      <a:pt x="835977" y="343535"/>
                                      <a:pt x="1255395" y="15240"/>
                                      <a:pt x="1255395" y="15240"/>
                                    </a:cubicBezTo>
                                    <a:lnTo>
                                      <a:pt x="1255395" y="15240"/>
                                    </a:ln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5C853052" id="Freeform: Shape 8" o:spid="_x0000_s1026" style="position:absolute;margin-left:25.4pt;margin-top:30.25pt;width:98.85pt;height:26.85pt;rotation:180;z-index:251604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55395,3410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" path="m,c208756,169227,417513,338455,626745,340995,835977,343535,1255395,15240,1255395,15240r,e" filled="f" strokecolor="#00171b [484]" strokeweight=".5pt">
                      <v:path arrowok="t" o:connecttype="custom" o:connectlocs="0,0;626745,340995;1255395,15240;1255395,15240" o:connectangles="0,0,0,0"/>
                    </v:shape>
                  </w:pict>
                </mc:Fallback>
              </mc:AlternateContent>
            </w:r>
            <w:r w:rsidR="005165F8">
              <w:rPr>
                <w:noProof/>
              </w:rPr>
              <w:drawing>
                <wp:inline distT="0" distB="0" distL="0" distR="0" wp14:anchorId="3499D58F" wp14:editId="74B40CA8">
                  <wp:extent cx="1649092" cy="998226"/>
                  <wp:effectExtent l="0" t="0" r="8890" b="0"/>
                  <wp:docPr id="1578487879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66729" cy="100890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70" w:type="dxa"/>
          </w:tcPr>
          <w:p w14:paraId="612E26C2" w14:textId="43FD84C6" w:rsidR="0010087E" w:rsidRDefault="00F84996" w:rsidP="007B040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16768" behindDoc="0" locked="0" layoutInCell="1" allowOverlap="1" wp14:anchorId="6FDB884D" wp14:editId="40151B64">
                      <wp:simplePos x="0" y="0"/>
                      <wp:positionH relativeFrom="column">
                        <wp:posOffset>956937</wp:posOffset>
                      </wp:positionH>
                      <wp:positionV relativeFrom="paragraph">
                        <wp:posOffset>388851</wp:posOffset>
                      </wp:positionV>
                      <wp:extent cx="630555" cy="327437"/>
                      <wp:effectExtent l="0" t="0" r="17145" b="15875"/>
                      <wp:wrapNone/>
                      <wp:docPr id="162758640" name="Freeform: Shape 1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630555" cy="327437"/>
                              </a:xfrm>
                              <a:custGeom>
                                <a:avLst/>
                                <a:gdLst>
                                  <a:gd name="connsiteX0" fmla="*/ 0 w 630555"/>
                                  <a:gd name="connsiteY0" fmla="*/ 7620 h 333382"/>
                                  <a:gd name="connsiteX1" fmla="*/ 375285 w 630555"/>
                                  <a:gd name="connsiteY1" fmla="*/ 333375 h 333382"/>
                                  <a:gd name="connsiteX2" fmla="*/ 630555 w 630555"/>
                                  <a:gd name="connsiteY2" fmla="*/ 0 h 333382"/>
                                  <a:gd name="connsiteX3" fmla="*/ 630555 w 630555"/>
                                  <a:gd name="connsiteY3" fmla="*/ 0 h 333382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</a:cxnLst>
                                <a:rect l="l" t="t" r="r" b="b"/>
                                <a:pathLst>
                                  <a:path w="630555" h="333382">
                                    <a:moveTo>
                                      <a:pt x="0" y="7620"/>
                                    </a:moveTo>
                                    <a:cubicBezTo>
                                      <a:pt x="135096" y="171132"/>
                                      <a:pt x="270193" y="334645"/>
                                      <a:pt x="375285" y="333375"/>
                                    </a:cubicBezTo>
                                    <a:cubicBezTo>
                                      <a:pt x="480377" y="332105"/>
                                      <a:pt x="630555" y="0"/>
                                      <a:pt x="630555" y="0"/>
                                    </a:cubicBezTo>
                                    <a:lnTo>
                                      <a:pt x="630555" y="0"/>
                                    </a:ln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AA6FBD8" id="Freeform: Shape 11" o:spid="_x0000_s1026" style="position:absolute;margin-left:75.35pt;margin-top:30.6pt;width:49.65pt;height:25.8pt;rotation:180;z-index:2516167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coordsize="630555,33338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" path="m,7620c135096,171132,270193,334645,375285,333375,480377,332105,630555,,630555,r,e" filled="f" strokecolor="#00171b [484]" strokeweight=".5pt">
                      <v:path arrowok="t" o:connecttype="custom" o:connectlocs="0,7484;375285,327430;630555,0;630555,0" o:connectangles="0,0,0,0"/>
                    </v:shape>
                  </w:pict>
                </mc:Fallback>
              </mc:AlternateContent>
            </w:r>
            <w:r w:rsidR="00290353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11648" behindDoc="0" locked="0" layoutInCell="1" allowOverlap="1" wp14:anchorId="02F6B86F" wp14:editId="22B49001">
                      <wp:simplePos x="0" y="0"/>
                      <wp:positionH relativeFrom="column">
                        <wp:posOffset>327025</wp:posOffset>
                      </wp:positionH>
                      <wp:positionV relativeFrom="paragraph">
                        <wp:posOffset>386080</wp:posOffset>
                      </wp:positionV>
                      <wp:extent cx="634365" cy="333379"/>
                      <wp:effectExtent l="0" t="0" r="13335" b="28575"/>
                      <wp:wrapNone/>
                      <wp:docPr id="84868270" name="Freeform: Shap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634365" cy="333379"/>
                              </a:xfrm>
                              <a:custGeom>
                                <a:avLst/>
                                <a:gdLst>
                                  <a:gd name="connsiteX0" fmla="*/ 0 w 634365"/>
                                  <a:gd name="connsiteY0" fmla="*/ 0 h 333379"/>
                                  <a:gd name="connsiteX1" fmla="*/ 325755 w 634365"/>
                                  <a:gd name="connsiteY1" fmla="*/ 333375 h 333379"/>
                                  <a:gd name="connsiteX2" fmla="*/ 634365 w 634365"/>
                                  <a:gd name="connsiteY2" fmla="*/ 5715 h 333379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</a:cxnLst>
                                <a:rect l="l" t="t" r="r" b="b"/>
                                <a:pathLst>
                                  <a:path w="634365" h="333379">
                                    <a:moveTo>
                                      <a:pt x="0" y="0"/>
                                    </a:moveTo>
                                    <a:cubicBezTo>
                                      <a:pt x="110014" y="166211"/>
                                      <a:pt x="220028" y="332423"/>
                                      <a:pt x="325755" y="333375"/>
                                    </a:cubicBezTo>
                                    <a:cubicBezTo>
                                      <a:pt x="431482" y="334327"/>
                                      <a:pt x="532923" y="170021"/>
                                      <a:pt x="634365" y="5715"/>
                                    </a:cubicBez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1305CBD7" id="Freeform: Shape 10" o:spid="_x0000_s1026" style="position:absolute;margin-left:25.75pt;margin-top:30.4pt;width:49.95pt;height:26.25pt;rotation:180;z-index:251611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634365,33337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" path="m,c110014,166211,220028,332423,325755,333375,431482,334327,532923,170021,634365,5715e" filled="f" strokecolor="#00171b [484]" strokeweight=".5pt">
                      <v:path arrowok="t" o:connecttype="custom" o:connectlocs="0,0;325755,333375;634365,5715" o:connectangles="0,0,0"/>
                    </v:shape>
                  </w:pict>
                </mc:Fallback>
              </mc:AlternateContent>
            </w:r>
            <w:r w:rsidR="005165F8" w:rsidRPr="00072A3C">
              <w:rPr>
                <w:noProof/>
              </w:rPr>
              <w:drawing>
                <wp:inline distT="0" distB="0" distL="0" distR="0" wp14:anchorId="7FE3E027" wp14:editId="5217F078">
                  <wp:extent cx="1643806" cy="984900"/>
                  <wp:effectExtent l="0" t="0" r="0" b="5715"/>
                  <wp:docPr id="12" name="Picture 12" descr="A diagram of a graph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" name="Picture 12" descr="A diagram of a graph&#10;&#10;AI-generated content may be incorrect.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78274" cy="1005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87" w:type="dxa"/>
          </w:tcPr>
          <w:p w14:paraId="4291BE36" w14:textId="15CD445B" w:rsidR="0010087E" w:rsidRDefault="0079538D" w:rsidP="007B040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20864" behindDoc="0" locked="0" layoutInCell="1" allowOverlap="1" wp14:anchorId="7EC40716" wp14:editId="2F481B25">
                      <wp:simplePos x="0" y="0"/>
                      <wp:positionH relativeFrom="column">
                        <wp:posOffset>321945</wp:posOffset>
                      </wp:positionH>
                      <wp:positionV relativeFrom="paragraph">
                        <wp:posOffset>393700</wp:posOffset>
                      </wp:positionV>
                      <wp:extent cx="1295400" cy="344805"/>
                      <wp:effectExtent l="0" t="0" r="19050" b="17145"/>
                      <wp:wrapNone/>
                      <wp:docPr id="980683647" name="Freeform: Shape 1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1295400" cy="344805"/>
                              </a:xfrm>
                              <a:custGeom>
                                <a:avLst/>
                                <a:gdLst>
                                  <a:gd name="connsiteX0" fmla="*/ 0 w 1295400"/>
                                  <a:gd name="connsiteY0" fmla="*/ 3810 h 344805"/>
                                  <a:gd name="connsiteX1" fmla="*/ 198120 w 1295400"/>
                                  <a:gd name="connsiteY1" fmla="*/ 339090 h 344805"/>
                                  <a:gd name="connsiteX2" fmla="*/ 426720 w 1295400"/>
                                  <a:gd name="connsiteY2" fmla="*/ 0 h 344805"/>
                                  <a:gd name="connsiteX3" fmla="*/ 641985 w 1295400"/>
                                  <a:gd name="connsiteY3" fmla="*/ 340995 h 344805"/>
                                  <a:gd name="connsiteX4" fmla="*/ 893445 w 1295400"/>
                                  <a:gd name="connsiteY4" fmla="*/ 15240 h 344805"/>
                                  <a:gd name="connsiteX5" fmla="*/ 1091565 w 1295400"/>
                                  <a:gd name="connsiteY5" fmla="*/ 344805 h 344805"/>
                                  <a:gd name="connsiteX6" fmla="*/ 1295400 w 1295400"/>
                                  <a:gd name="connsiteY6" fmla="*/ 15240 h 344805"/>
                                  <a:gd name="connsiteX7" fmla="*/ 1295400 w 1295400"/>
                                  <a:gd name="connsiteY7" fmla="*/ 15240 h 34480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  <a:cxn ang="0">
                                    <a:pos x="connsiteX7" y="connsiteY7"/>
                                  </a:cxn>
                                </a:cxnLst>
                                <a:rect l="l" t="t" r="r" b="b"/>
                                <a:pathLst>
                                  <a:path w="1295400" h="344805">
                                    <a:moveTo>
                                      <a:pt x="0" y="3810"/>
                                    </a:moveTo>
                                    <a:cubicBezTo>
                                      <a:pt x="63500" y="171767"/>
                                      <a:pt x="127000" y="339725"/>
                                      <a:pt x="198120" y="339090"/>
                                    </a:cubicBezTo>
                                    <a:cubicBezTo>
                                      <a:pt x="269240" y="338455"/>
                                      <a:pt x="352743" y="-317"/>
                                      <a:pt x="426720" y="0"/>
                                    </a:cubicBezTo>
                                    <a:cubicBezTo>
                                      <a:pt x="500697" y="317"/>
                                      <a:pt x="564198" y="338455"/>
                                      <a:pt x="641985" y="340995"/>
                                    </a:cubicBezTo>
                                    <a:cubicBezTo>
                                      <a:pt x="719772" y="343535"/>
                                      <a:pt x="818515" y="14605"/>
                                      <a:pt x="893445" y="15240"/>
                                    </a:cubicBezTo>
                                    <a:cubicBezTo>
                                      <a:pt x="968375" y="15875"/>
                                      <a:pt x="1024573" y="344805"/>
                                      <a:pt x="1091565" y="344805"/>
                                    </a:cubicBezTo>
                                    <a:cubicBezTo>
                                      <a:pt x="1158557" y="344805"/>
                                      <a:pt x="1295400" y="15240"/>
                                      <a:pt x="1295400" y="15240"/>
                                    </a:cubicBezTo>
                                    <a:lnTo>
                                      <a:pt x="1295400" y="15240"/>
                                    </a:ln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629638CC" id="Freeform: Shape 12" o:spid="_x0000_s1026" style="position:absolute;margin-left:25.35pt;margin-top:31pt;width:102pt;height:27.15pt;rotation:180;z-index:251620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95400,34480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" path="m,3810c63500,171767,127000,339725,198120,339090,269240,338455,352743,-317,426720,v73977,317,137478,338455,215265,340995c719772,343535,818515,14605,893445,15240v74930,635,131128,329565,198120,329565c1158557,344805,1295400,15240,1295400,15240r,e" filled="f" strokecolor="#00171b [484]" strokeweight=".5pt">
                      <v:path arrowok="t" o:connecttype="custom" o:connectlocs="0,3810;198120,339090;426720,0;641985,340995;893445,15240;1091565,344805;1295400,15240;1295400,15240" o:connectangles="0,0,0,0,0,0,0,0"/>
                    </v:shape>
                  </w:pict>
                </mc:Fallback>
              </mc:AlternateContent>
            </w:r>
            <w:r w:rsidR="005165F8" w:rsidRPr="003231EB">
              <w:rPr>
                <w:noProof/>
              </w:rPr>
              <w:drawing>
                <wp:inline distT="0" distB="0" distL="0" distR="0" wp14:anchorId="29AADB8C" wp14:editId="73C72C60">
                  <wp:extent cx="1696661" cy="1012244"/>
                  <wp:effectExtent l="0" t="0" r="0" b="0"/>
                  <wp:docPr id="13" name="Picture 13" descr="A white background with colorful lines&#10;&#10;AI-generated content may be incorrect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 descr="A white background with colorful lines&#10;&#10;AI-generated content may be incorrect.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4022" cy="102856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165F8" w14:paraId="5A32EF04" w14:textId="77777777" w:rsidTr="00495CAE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2E8A25CA" w14:textId="02E5A708" w:rsidR="0010087E" w:rsidRPr="00BB3026" w:rsidRDefault="00205C8B" w:rsidP="007B0405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TE</w:t>
            </w:r>
            <w:r w:rsidR="00BB3026" w:rsidRPr="00BB3026">
              <w:rPr>
                <w:b w:val="0"/>
                <w:bCs w:val="0"/>
                <w:vertAlign w:val="subscript"/>
              </w:rPr>
              <w:t>10</w:t>
            </w:r>
          </w:p>
        </w:tc>
        <w:tc>
          <w:tcPr>
            <w:tcW w:w="2870" w:type="dxa"/>
          </w:tcPr>
          <w:p w14:paraId="04D871CE" w14:textId="2DC9EFF5" w:rsidR="0010087E" w:rsidRDefault="00BB3026" w:rsidP="007B040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87" w:type="dxa"/>
          </w:tcPr>
          <w:p w14:paraId="7E92A0E2" w14:textId="134D4F2C" w:rsidR="0010087E" w:rsidRDefault="00BB3026" w:rsidP="007B0405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30</w:t>
            </w:r>
          </w:p>
        </w:tc>
      </w:tr>
    </w:tbl>
    <w:p w14:paraId="01F9E306" w14:textId="1147E1B1" w:rsidR="00CA4E9B" w:rsidRDefault="00CA4E9B" w:rsidP="007B0405">
      <w:pPr>
        <w:jc w:val="center"/>
      </w:pP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873"/>
        <w:gridCol w:w="2870"/>
        <w:gridCol w:w="2887"/>
      </w:tblGrid>
      <w:tr w:rsidR="00986B72" w14:paraId="4B684C54" w14:textId="77777777" w:rsidTr="00646FD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353A459E" w14:textId="79C69C7D" w:rsidR="00462AAD" w:rsidRDefault="00462AAD" w:rsidP="00646FDB">
            <w:pPr>
              <w:jc w:val="center"/>
            </w:pPr>
            <w:r>
              <w:t xml:space="preserve">Vacuum Port </w:t>
            </w:r>
            <w:r w:rsidR="00986B72">
              <w:t>2</w:t>
            </w:r>
            <w:r>
              <w:t xml:space="preserve"> Mode </w:t>
            </w:r>
            <w:r w:rsidR="00986B72">
              <w:t>1</w:t>
            </w:r>
          </w:p>
        </w:tc>
        <w:tc>
          <w:tcPr>
            <w:tcW w:w="2870" w:type="dxa"/>
          </w:tcPr>
          <w:p w14:paraId="178D93BF" w14:textId="3248FB6E" w:rsidR="00462AAD" w:rsidRDefault="00462AAD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</w:t>
            </w:r>
            <w:r w:rsidR="00B9694F">
              <w:t>2</w:t>
            </w:r>
            <w:r>
              <w:t xml:space="preserve"> Mode 2</w:t>
            </w:r>
          </w:p>
        </w:tc>
        <w:tc>
          <w:tcPr>
            <w:tcW w:w="2887" w:type="dxa"/>
          </w:tcPr>
          <w:p w14:paraId="2D69B598" w14:textId="7094C393" w:rsidR="00462AAD" w:rsidRDefault="00462AAD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</w:t>
            </w:r>
            <w:r w:rsidR="00B9694F">
              <w:t>2</w:t>
            </w:r>
            <w:r>
              <w:t xml:space="preserve"> Mode 3</w:t>
            </w:r>
          </w:p>
        </w:tc>
      </w:tr>
      <w:tr w:rsidR="00986B72" w14:paraId="5F2F4CCE" w14:textId="77777777" w:rsidTr="00646FD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7B45109F" w14:textId="6E2D757A" w:rsidR="00462AAD" w:rsidRDefault="003113A9" w:rsidP="00646FDB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24960" behindDoc="0" locked="0" layoutInCell="1" allowOverlap="1" wp14:anchorId="6100CB65" wp14:editId="29658C8A">
                      <wp:simplePos x="0" y="0"/>
                      <wp:positionH relativeFrom="column">
                        <wp:posOffset>96174</wp:posOffset>
                      </wp:positionH>
                      <wp:positionV relativeFrom="paragraph">
                        <wp:posOffset>379360</wp:posOffset>
                      </wp:positionV>
                      <wp:extent cx="1245924" cy="344530"/>
                      <wp:effectExtent l="0" t="0" r="11430" b="17780"/>
                      <wp:wrapNone/>
                      <wp:docPr id="1340276991" name="Freeform: Shape 1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1245924" cy="344530"/>
                              </a:xfrm>
                              <a:custGeom>
                                <a:avLst/>
                                <a:gdLst>
                                  <a:gd name="connsiteX0" fmla="*/ 0 w 1245924"/>
                                  <a:gd name="connsiteY0" fmla="*/ 19501 h 344530"/>
                                  <a:gd name="connsiteX1" fmla="*/ 195014 w 1245924"/>
                                  <a:gd name="connsiteY1" fmla="*/ 344525 h 344530"/>
                                  <a:gd name="connsiteX2" fmla="*/ 411697 w 1245924"/>
                                  <a:gd name="connsiteY2" fmla="*/ 13001 h 344530"/>
                                  <a:gd name="connsiteX3" fmla="*/ 630546 w 1245924"/>
                                  <a:gd name="connsiteY3" fmla="*/ 340191 h 344530"/>
                                  <a:gd name="connsiteX4" fmla="*/ 868897 w 1245924"/>
                                  <a:gd name="connsiteY4" fmla="*/ 8667 h 344530"/>
                                  <a:gd name="connsiteX5" fmla="*/ 1068244 w 1245924"/>
                                  <a:gd name="connsiteY5" fmla="*/ 329357 h 344530"/>
                                  <a:gd name="connsiteX6" fmla="*/ 1245924 w 1245924"/>
                                  <a:gd name="connsiteY6" fmla="*/ 0 h 344530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  <a:cxn ang="0">
                                    <a:pos x="connsiteX6" y="connsiteY6"/>
                                  </a:cxn>
                                </a:cxnLst>
                                <a:rect l="l" t="t" r="r" b="b"/>
                                <a:pathLst>
                                  <a:path w="1245924" h="344530">
                                    <a:moveTo>
                                      <a:pt x="0" y="19501"/>
                                    </a:moveTo>
                                    <a:cubicBezTo>
                                      <a:pt x="63199" y="182554"/>
                                      <a:pt x="126398" y="345608"/>
                                      <a:pt x="195014" y="344525"/>
                                    </a:cubicBezTo>
                                    <a:cubicBezTo>
                                      <a:pt x="263630" y="343442"/>
                                      <a:pt x="339108" y="13723"/>
                                      <a:pt x="411697" y="13001"/>
                                    </a:cubicBezTo>
                                    <a:cubicBezTo>
                                      <a:pt x="484286" y="12279"/>
                                      <a:pt x="554346" y="340913"/>
                                      <a:pt x="630546" y="340191"/>
                                    </a:cubicBezTo>
                                    <a:cubicBezTo>
                                      <a:pt x="706746" y="339469"/>
                                      <a:pt x="795947" y="10473"/>
                                      <a:pt x="868897" y="8667"/>
                                    </a:cubicBezTo>
                                    <a:cubicBezTo>
                                      <a:pt x="941847" y="6861"/>
                                      <a:pt x="1005406" y="330801"/>
                                      <a:pt x="1068244" y="329357"/>
                                    </a:cubicBezTo>
                                    <a:cubicBezTo>
                                      <a:pt x="1131082" y="327913"/>
                                      <a:pt x="1188503" y="163956"/>
                                      <a:pt x="1245924" y="0"/>
                                    </a:cubicBez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703E5247" id="Freeform: Shape 17" o:spid="_x0000_s1026" style="position:absolute;margin-left:7.55pt;margin-top:29.85pt;width:98.1pt;height:27.15pt;rotation:180;z-index:251624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45924,34453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" path="m,19501c63199,182554,126398,345608,195014,344525,263630,343442,339108,13723,411697,13001v72589,-722,142649,327912,218849,327190c706746,339469,795947,10473,868897,8667v72950,-1806,136509,322134,199347,320690c1131082,327913,1188503,163956,1245924,e" filled="f" strokecolor="#00171b [484]" strokeweight=".5pt">
                      <v:path arrowok="t" o:connecttype="custom" o:connectlocs="0,19501;195014,344525;411697,13001;630546,340191;868897,8667;1068244,329357;1245924,0" o:connectangles="0,0,0,0,0,0,0"/>
                    </v:shape>
                  </w:pict>
                </mc:Fallback>
              </mc:AlternateContent>
            </w:r>
            <w:r w:rsidR="00F27DCC">
              <w:rPr>
                <w:noProof/>
              </w:rPr>
              <w:drawing>
                <wp:inline distT="0" distB="0" distL="0" distR="0" wp14:anchorId="3923D4B5" wp14:editId="40B7C234">
                  <wp:extent cx="1631727" cy="973793"/>
                  <wp:effectExtent l="0" t="0" r="6985" b="0"/>
                  <wp:docPr id="751646916" name="Picture 1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1651025" cy="9853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70" w:type="dxa"/>
          </w:tcPr>
          <w:p w14:paraId="239BA95C" w14:textId="3E6E87F9" w:rsidR="00462AAD" w:rsidRDefault="003113A9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30080" behindDoc="0" locked="0" layoutInCell="1" allowOverlap="1" wp14:anchorId="31633B37" wp14:editId="2E81CE17">
                      <wp:simplePos x="0" y="0"/>
                      <wp:positionH relativeFrom="column">
                        <wp:posOffset>282632</wp:posOffset>
                      </wp:positionH>
                      <wp:positionV relativeFrom="paragraph">
                        <wp:posOffset>309888</wp:posOffset>
                      </wp:positionV>
                      <wp:extent cx="1300095" cy="394496"/>
                      <wp:effectExtent l="0" t="0" r="14605" b="24765"/>
                      <wp:wrapNone/>
                      <wp:docPr id="2036404589" name="Freeform: Shape 1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00095" cy="394496"/>
                              </a:xfrm>
                              <a:custGeom>
                                <a:avLst/>
                                <a:gdLst>
                                  <a:gd name="connsiteX0" fmla="*/ 0 w 1300095"/>
                                  <a:gd name="connsiteY0" fmla="*/ 394496 h 394496"/>
                                  <a:gd name="connsiteX1" fmla="*/ 643547 w 1300095"/>
                                  <a:gd name="connsiteY1" fmla="*/ 133 h 394496"/>
                                  <a:gd name="connsiteX2" fmla="*/ 1300095 w 1300095"/>
                                  <a:gd name="connsiteY2" fmla="*/ 359826 h 39449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</a:cxnLst>
                                <a:rect l="l" t="t" r="r" b="b"/>
                                <a:pathLst>
                                  <a:path w="1300095" h="394496">
                                    <a:moveTo>
                                      <a:pt x="0" y="394496"/>
                                    </a:moveTo>
                                    <a:cubicBezTo>
                                      <a:pt x="213432" y="200203"/>
                                      <a:pt x="426865" y="5911"/>
                                      <a:pt x="643547" y="133"/>
                                    </a:cubicBezTo>
                                    <a:cubicBezTo>
                                      <a:pt x="860229" y="-5645"/>
                                      <a:pt x="1080162" y="177090"/>
                                      <a:pt x="1300095" y="359826"/>
                                    </a:cubicBez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4A8499C4" id="Freeform: Shape 18" o:spid="_x0000_s1026" style="position:absolute;margin-left:22.25pt;margin-top:24.4pt;width:102.35pt;height:31.05pt;z-index:251630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300095,3944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" path="m,394496c213432,200203,426865,5911,643547,133v216682,-5778,436615,176957,656548,359693e" filled="f" strokecolor="#00171b [484]" strokeweight=".5pt">
                      <v:path arrowok="t" o:connecttype="custom" o:connectlocs="0,394496;643547,133;1300095,359826" o:connectangles="0,0,0"/>
                    </v:shape>
                  </w:pict>
                </mc:Fallback>
              </mc:AlternateContent>
            </w:r>
            <w:r w:rsidR="000A235A">
              <w:rPr>
                <w:noProof/>
              </w:rPr>
              <w:drawing>
                <wp:inline distT="0" distB="0" distL="0" distR="0" wp14:anchorId="791E3D1A" wp14:editId="417B4E60">
                  <wp:extent cx="1592461" cy="936773"/>
                  <wp:effectExtent l="0" t="0" r="8255" b="0"/>
                  <wp:docPr id="1423548425" name="Picture 1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98084" cy="94008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87" w:type="dxa"/>
          </w:tcPr>
          <w:p w14:paraId="25BD032B" w14:textId="2BD680F7" w:rsidR="00462AAD" w:rsidRDefault="00C84524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34176" behindDoc="0" locked="0" layoutInCell="1" allowOverlap="1" wp14:anchorId="5F1E3D0D" wp14:editId="1CEECC32">
                      <wp:simplePos x="0" y="0"/>
                      <wp:positionH relativeFrom="column">
                        <wp:posOffset>278148</wp:posOffset>
                      </wp:positionH>
                      <wp:positionV relativeFrom="paragraph">
                        <wp:posOffset>312133</wp:posOffset>
                      </wp:positionV>
                      <wp:extent cx="1343431" cy="381416"/>
                      <wp:effectExtent l="0" t="0" r="28575" b="19050"/>
                      <wp:wrapNone/>
                      <wp:docPr id="578245655" name="Freeform: Shape 1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343431" cy="381416"/>
                              </a:xfrm>
                              <a:custGeom>
                                <a:avLst/>
                                <a:gdLst>
                                  <a:gd name="connsiteX0" fmla="*/ 0 w 1343431"/>
                                  <a:gd name="connsiteY0" fmla="*/ 381416 h 381416"/>
                                  <a:gd name="connsiteX1" fmla="*/ 296855 w 1343431"/>
                                  <a:gd name="connsiteY1" fmla="*/ 15223 h 381416"/>
                                  <a:gd name="connsiteX2" fmla="*/ 680383 w 1343431"/>
                                  <a:gd name="connsiteY2" fmla="*/ 366249 h 381416"/>
                                  <a:gd name="connsiteX3" fmla="*/ 1040076 w 1343431"/>
                                  <a:gd name="connsiteY3" fmla="*/ 55 h 381416"/>
                                  <a:gd name="connsiteX4" fmla="*/ 1343431 w 1343431"/>
                                  <a:gd name="connsiteY4" fmla="*/ 344580 h 38141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</a:cxnLst>
                                <a:rect l="l" t="t" r="r" b="b"/>
                                <a:pathLst>
                                  <a:path w="1343431" h="381416">
                                    <a:moveTo>
                                      <a:pt x="0" y="381416"/>
                                    </a:moveTo>
                                    <a:cubicBezTo>
                                      <a:pt x="91729" y="199583"/>
                                      <a:pt x="183458" y="17751"/>
                                      <a:pt x="296855" y="15223"/>
                                    </a:cubicBezTo>
                                    <a:cubicBezTo>
                                      <a:pt x="410252" y="12695"/>
                                      <a:pt x="556513" y="368777"/>
                                      <a:pt x="680383" y="366249"/>
                                    </a:cubicBezTo>
                                    <a:cubicBezTo>
                                      <a:pt x="804253" y="363721"/>
                                      <a:pt x="929568" y="3666"/>
                                      <a:pt x="1040076" y="55"/>
                                    </a:cubicBezTo>
                                    <a:cubicBezTo>
                                      <a:pt x="1150584" y="-3557"/>
                                      <a:pt x="1247007" y="170511"/>
                                      <a:pt x="1343431" y="344580"/>
                                    </a:cubicBez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shape w14:anchorId="02104F77" id="Freeform: Shape 19" o:spid="_x0000_s1026" style="position:absolute;margin-left:21.9pt;margin-top:24.6pt;width:105.8pt;height:30.05pt;z-index:2516341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343431,38141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" path="m,381416c91729,199583,183458,17751,296855,15223,410252,12695,556513,368777,680383,366249,804253,363721,929568,3666,1040076,55v110508,-3612,206931,170456,303355,344525e" filled="f" strokecolor="#00171b [484]" strokeweight=".5pt">
                      <v:path arrowok="t" o:connecttype="custom" o:connectlocs="0,381416;296855,15223;680383,366249;1040076,55;1343431,344580" o:connectangles="0,0,0,0,0"/>
                    </v:shape>
                  </w:pict>
                </mc:Fallback>
              </mc:AlternateContent>
            </w:r>
            <w:r w:rsidR="00986B72">
              <w:rPr>
                <w:noProof/>
              </w:rPr>
              <w:drawing>
                <wp:inline distT="0" distB="0" distL="0" distR="0" wp14:anchorId="79FD995D" wp14:editId="31279C40">
                  <wp:extent cx="1657290" cy="920370"/>
                  <wp:effectExtent l="0" t="0" r="635" b="0"/>
                  <wp:docPr id="1530400567" name="Picture 1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3744" cy="94061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86B72" w14:paraId="04CE0966" w14:textId="77777777" w:rsidTr="00646FDB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34A25FEA" w14:textId="7BA217F4" w:rsidR="00462AAD" w:rsidRPr="00BB3026" w:rsidRDefault="00462AAD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TE</w:t>
            </w:r>
            <w:r w:rsidR="003113A9" w:rsidRPr="002860E1">
              <w:rPr>
                <w:b w:val="0"/>
                <w:bCs w:val="0"/>
                <w:vertAlign w:val="subscript"/>
              </w:rPr>
              <w:t>3</w:t>
            </w:r>
            <w:r w:rsidRPr="002860E1">
              <w:rPr>
                <w:b w:val="0"/>
                <w:bCs w:val="0"/>
                <w:vertAlign w:val="subscript"/>
              </w:rPr>
              <w:t>0</w:t>
            </w:r>
          </w:p>
        </w:tc>
        <w:tc>
          <w:tcPr>
            <w:tcW w:w="2870" w:type="dxa"/>
          </w:tcPr>
          <w:p w14:paraId="54466F1F" w14:textId="678DB160" w:rsidR="00462AAD" w:rsidRDefault="00462AAD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="003113A9" w:rsidRPr="002860E1">
              <w:rPr>
                <w:vertAlign w:val="subscript"/>
              </w:rPr>
              <w:t>1</w:t>
            </w:r>
            <w:r w:rsidRPr="002860E1">
              <w:rPr>
                <w:vertAlign w:val="subscript"/>
              </w:rPr>
              <w:t>0</w:t>
            </w:r>
          </w:p>
        </w:tc>
        <w:tc>
          <w:tcPr>
            <w:tcW w:w="2887" w:type="dxa"/>
          </w:tcPr>
          <w:p w14:paraId="2D21CD4F" w14:textId="476C7F72" w:rsidR="00462AAD" w:rsidRDefault="00462AAD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="003113A9">
              <w:t>2</w:t>
            </w:r>
            <w:r w:rsidRPr="00BB3026">
              <w:rPr>
                <w:vertAlign w:val="subscript"/>
              </w:rPr>
              <w:t>0</w:t>
            </w:r>
          </w:p>
        </w:tc>
      </w:tr>
    </w:tbl>
    <w:p w14:paraId="771D2C52" w14:textId="22EBA0DD" w:rsidR="00462AAD" w:rsidRDefault="00F70E64" w:rsidP="00F70E64">
      <w:r>
        <w:t xml:space="preserve">As could </w:t>
      </w:r>
      <w:r>
        <w:t>Transverse Magnetic Modes</w:t>
      </w:r>
      <w:r w:rsidR="00F67F07">
        <w:t>.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873"/>
        <w:gridCol w:w="2870"/>
        <w:gridCol w:w="2887"/>
      </w:tblGrid>
      <w:tr w:rsidR="00581CB1" w14:paraId="584916AF" w14:textId="77777777" w:rsidTr="00646FD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3756DB9B" w14:textId="77777777" w:rsidR="00780194" w:rsidRDefault="00780194" w:rsidP="00646FDB">
            <w:pPr>
              <w:jc w:val="center"/>
            </w:pPr>
            <w:r>
              <w:t>Vacuum Port 1 Mode 1</w:t>
            </w:r>
          </w:p>
        </w:tc>
        <w:tc>
          <w:tcPr>
            <w:tcW w:w="2870" w:type="dxa"/>
          </w:tcPr>
          <w:p w14:paraId="1A338F4B" w14:textId="77777777" w:rsidR="00780194" w:rsidRDefault="00780194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Vacuum Port 1 Mode 2</w:t>
            </w:r>
          </w:p>
        </w:tc>
        <w:tc>
          <w:tcPr>
            <w:tcW w:w="2887" w:type="dxa"/>
          </w:tcPr>
          <w:p w14:paraId="470CFCBF" w14:textId="77777777" w:rsidR="00780194" w:rsidRDefault="00780194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Vacuum Port 1 Mode 3</w:t>
            </w:r>
          </w:p>
        </w:tc>
      </w:tr>
      <w:tr w:rsidR="00581CB1" w14:paraId="51AFEE19" w14:textId="77777777" w:rsidTr="00646FD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06F8159D" w14:textId="0984CA3B" w:rsidR="00780194" w:rsidRDefault="00A85D5C" w:rsidP="00646FDB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7040FE17" wp14:editId="5BBD7E18">
                  <wp:extent cx="1602029" cy="655397"/>
                  <wp:effectExtent l="0" t="0" r="0" b="0"/>
                  <wp:docPr id="1305918046" name="Picture 2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15889" cy="66106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70" w:type="dxa"/>
          </w:tcPr>
          <w:p w14:paraId="7661D9EF" w14:textId="15DB9E70" w:rsidR="00780194" w:rsidRDefault="00581CB1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529D2311" wp14:editId="1A586775">
                  <wp:extent cx="1580084" cy="680577"/>
                  <wp:effectExtent l="0" t="0" r="1270" b="5715"/>
                  <wp:docPr id="644845150" name="Picture 2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03127" cy="69050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87" w:type="dxa"/>
          </w:tcPr>
          <w:p w14:paraId="22F2A4FB" w14:textId="05744CFF" w:rsidR="00780194" w:rsidRDefault="00115C9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6B657C1B" wp14:editId="275243B4">
                  <wp:extent cx="1602028" cy="631682"/>
                  <wp:effectExtent l="0" t="0" r="0" b="0"/>
                  <wp:docPr id="133249409" name="Picture 2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15419" cy="6369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581CB1" w14:paraId="1AB7FC2B" w14:textId="77777777" w:rsidTr="00646FDB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654E28C5" w14:textId="55F383A3" w:rsidR="00780194" w:rsidRPr="00BB3026" w:rsidRDefault="00780194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</w:t>
            </w:r>
            <w:r w:rsidR="00115C98">
              <w:rPr>
                <w:b w:val="0"/>
                <w:bCs w:val="0"/>
              </w:rPr>
              <w:t>M</w:t>
            </w:r>
            <w:r w:rsidR="00115C98">
              <w:rPr>
                <w:b w:val="0"/>
                <w:bCs w:val="0"/>
                <w:vertAlign w:val="subscript"/>
              </w:rPr>
              <w:t>2</w:t>
            </w:r>
            <w:r w:rsidRPr="00BB3026">
              <w:rPr>
                <w:b w:val="0"/>
                <w:bCs w:val="0"/>
                <w:vertAlign w:val="subscript"/>
              </w:rPr>
              <w:t>0</w:t>
            </w:r>
          </w:p>
        </w:tc>
        <w:tc>
          <w:tcPr>
            <w:tcW w:w="2870" w:type="dxa"/>
          </w:tcPr>
          <w:p w14:paraId="027EF8CB" w14:textId="0054990A" w:rsidR="00780194" w:rsidRDefault="00780194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</w:t>
            </w:r>
            <w:r w:rsidR="00115C98">
              <w:t>M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87" w:type="dxa"/>
          </w:tcPr>
          <w:p w14:paraId="5C1B3473" w14:textId="75F89D86" w:rsidR="00780194" w:rsidRDefault="00780194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</w:t>
            </w:r>
            <w:r w:rsidR="00115C98">
              <w:t>M</w:t>
            </w:r>
            <w:r w:rsidRPr="00BB3026">
              <w:rPr>
                <w:vertAlign w:val="subscript"/>
              </w:rPr>
              <w:t>30</w:t>
            </w:r>
          </w:p>
        </w:tc>
      </w:tr>
    </w:tbl>
    <w:p w14:paraId="360EBD44" w14:textId="77777777" w:rsidR="0076331A" w:rsidRDefault="0076331A" w:rsidP="00F70E64"/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851"/>
        <w:gridCol w:w="2773"/>
        <w:gridCol w:w="3006"/>
      </w:tblGrid>
      <w:tr w:rsidR="00BB0981" w14:paraId="550C9A38" w14:textId="77777777" w:rsidTr="00646FDB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7C1C3D94" w14:textId="6E43A37E" w:rsidR="0076331A" w:rsidRDefault="0076331A" w:rsidP="00646FDB">
            <w:pPr>
              <w:jc w:val="center"/>
            </w:pPr>
            <w:r>
              <w:t xml:space="preserve">Vacuum Port </w:t>
            </w:r>
            <w:r>
              <w:t>2</w:t>
            </w:r>
            <w:r>
              <w:t xml:space="preserve"> Mode 1</w:t>
            </w:r>
          </w:p>
        </w:tc>
        <w:tc>
          <w:tcPr>
            <w:tcW w:w="2870" w:type="dxa"/>
          </w:tcPr>
          <w:p w14:paraId="62736427" w14:textId="50F25CBE" w:rsidR="0076331A" w:rsidRDefault="0076331A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</w:t>
            </w:r>
            <w:r>
              <w:t>2</w:t>
            </w:r>
            <w:r>
              <w:t xml:space="preserve"> Mode 2</w:t>
            </w:r>
          </w:p>
        </w:tc>
        <w:tc>
          <w:tcPr>
            <w:tcW w:w="2887" w:type="dxa"/>
          </w:tcPr>
          <w:p w14:paraId="7FD62313" w14:textId="3AD81E5D" w:rsidR="0076331A" w:rsidRDefault="0076331A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Vacuum Port </w:t>
            </w:r>
            <w:r>
              <w:t>2</w:t>
            </w:r>
            <w:r>
              <w:t xml:space="preserve"> Mode 3</w:t>
            </w:r>
          </w:p>
        </w:tc>
      </w:tr>
      <w:tr w:rsidR="00BB0981" w14:paraId="3BDB04F6" w14:textId="77777777" w:rsidTr="00646FDB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5F853C2B" w14:textId="51E6CC6A" w:rsidR="0076331A" w:rsidRDefault="000A7390" w:rsidP="00646FDB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1CC12AE1" wp14:editId="38DAB5A0">
                  <wp:extent cx="1659306" cy="538248"/>
                  <wp:effectExtent l="0" t="0" r="0" b="0"/>
                  <wp:docPr id="2037591429" name="Picture 2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84314" cy="54636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70" w:type="dxa"/>
          </w:tcPr>
          <w:p w14:paraId="1562380F" w14:textId="1BC79E07" w:rsidR="0076331A" w:rsidRDefault="00F86013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F86013">
              <w:drawing>
                <wp:inline distT="0" distB="0" distL="0" distR="0" wp14:anchorId="540637C7" wp14:editId="7BA0178A">
                  <wp:extent cx="1558138" cy="570596"/>
                  <wp:effectExtent l="0" t="0" r="4445" b="1270"/>
                  <wp:docPr id="23058800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30588004" name="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68030" cy="57421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87" w:type="dxa"/>
          </w:tcPr>
          <w:p w14:paraId="740D4348" w14:textId="1ED6059C" w:rsidR="0076331A" w:rsidRDefault="00BB0981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22C98283" wp14:editId="21456C50">
                  <wp:extent cx="1767799" cy="538772"/>
                  <wp:effectExtent l="0" t="0" r="4445" b="0"/>
                  <wp:docPr id="1147135311" name="Picture 2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73222" cy="5404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0981" w14:paraId="5207B5F5" w14:textId="77777777" w:rsidTr="00646FDB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873" w:type="dxa"/>
          </w:tcPr>
          <w:p w14:paraId="5C5A291B" w14:textId="0CB23E5C" w:rsidR="0076331A" w:rsidRPr="00BB3026" w:rsidRDefault="0076331A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</w:t>
            </w:r>
            <w:r>
              <w:rPr>
                <w:b w:val="0"/>
                <w:bCs w:val="0"/>
              </w:rPr>
              <w:t>M</w:t>
            </w:r>
            <w:r w:rsidR="00E82B62">
              <w:rPr>
                <w:b w:val="0"/>
                <w:bCs w:val="0"/>
                <w:vertAlign w:val="subscript"/>
              </w:rPr>
              <w:t>1</w:t>
            </w:r>
            <w:r w:rsidRPr="00BB3026">
              <w:rPr>
                <w:b w:val="0"/>
                <w:bCs w:val="0"/>
                <w:vertAlign w:val="subscript"/>
              </w:rPr>
              <w:t>0</w:t>
            </w:r>
          </w:p>
        </w:tc>
        <w:tc>
          <w:tcPr>
            <w:tcW w:w="2870" w:type="dxa"/>
          </w:tcPr>
          <w:p w14:paraId="09E7E58D" w14:textId="77777777" w:rsidR="0076331A" w:rsidRDefault="0076331A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87" w:type="dxa"/>
          </w:tcPr>
          <w:p w14:paraId="205E058D" w14:textId="77777777" w:rsidR="0076331A" w:rsidRDefault="0076331A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Pr="00BB3026">
              <w:rPr>
                <w:vertAlign w:val="subscript"/>
              </w:rPr>
              <w:t>30</w:t>
            </w:r>
          </w:p>
        </w:tc>
      </w:tr>
    </w:tbl>
    <w:p w14:paraId="735AC3F3" w14:textId="77777777" w:rsidR="0076331A" w:rsidRDefault="0076331A" w:rsidP="00F70E64"/>
    <w:p w14:paraId="0D3F7A9A" w14:textId="2D34EF7C" w:rsidR="00F67F07" w:rsidRDefault="00A002A6" w:rsidP="00F70E64">
      <w:r>
        <w:lastRenderedPageBreak/>
        <w:t>Additionally,</w:t>
      </w:r>
      <w:r w:rsidR="00115C98">
        <w:t xml:space="preserve"> </w:t>
      </w:r>
      <w:r w:rsidR="004D6B69">
        <w:t xml:space="preserve">the </w:t>
      </w:r>
      <w:r w:rsidR="00E05938">
        <w:t xml:space="preserve">field overlays of the </w:t>
      </w:r>
      <w:r w:rsidR="00C85EF1">
        <w:t>E</w:t>
      </w:r>
      <w:r w:rsidR="00E05938">
        <w:t xml:space="preserve">lectric </w:t>
      </w:r>
      <w:r w:rsidR="00C85EF1">
        <w:t>F</w:t>
      </w:r>
      <w:r w:rsidR="00E05938">
        <w:t>ield</w:t>
      </w:r>
      <w:r w:rsidR="00C85EF1">
        <w:t xml:space="preserve"> (E Field)</w:t>
      </w:r>
      <w:r w:rsidR="00E05938">
        <w:t xml:space="preserve"> </w:t>
      </w:r>
      <w:r w:rsidR="00866E33">
        <w:t xml:space="preserve">could be displayed </w:t>
      </w:r>
      <w:r w:rsidR="00080B6A">
        <w:t xml:space="preserve">along the surface of the waveguide </w:t>
      </w:r>
      <w:r w:rsidR="000F5D4D">
        <w:t>shown in figure 4.</w:t>
      </w:r>
      <w:r w:rsidR="00792CFD">
        <w:t xml:space="preserve"> As well as the </w:t>
      </w:r>
      <w:r w:rsidR="00813695">
        <w:t xml:space="preserve">field overlays </w:t>
      </w:r>
      <w:r w:rsidR="009D2DE1">
        <w:t xml:space="preserve">for the Magnetic field magnitude </w:t>
      </w:r>
      <w:r w:rsidR="000D3BD5">
        <w:t xml:space="preserve">shown in figure 5. </w:t>
      </w:r>
    </w:p>
    <w:p w14:paraId="674F2466" w14:textId="4AB61243" w:rsidR="007B0405" w:rsidRDefault="008E1DC2" w:rsidP="007B0405">
      <w:pPr>
        <w:jc w:val="center"/>
      </w:pPr>
      <w:r>
        <w:rPr>
          <w:noProof/>
        </w:rPr>
        <w:drawing>
          <wp:inline distT="0" distB="0" distL="0" distR="0" wp14:anchorId="45E765A3" wp14:editId="19A5EACE">
            <wp:extent cx="4334877" cy="2231314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4341404" cy="2234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A4CFF2" w14:textId="337DB4FC" w:rsidR="008E1DC2" w:rsidRDefault="008E1DC2" w:rsidP="007B0405">
      <w:pPr>
        <w:jc w:val="center"/>
      </w:pPr>
      <w:r>
        <w:t xml:space="preserve">Figure 4 – Electric Field vector </w:t>
      </w:r>
      <w:r w:rsidR="003160E2">
        <w:t>example</w:t>
      </w:r>
    </w:p>
    <w:p w14:paraId="1EA1EDCE" w14:textId="629777B5" w:rsidR="00BF5E9B" w:rsidRDefault="008B4E68" w:rsidP="007B0405">
      <w:pPr>
        <w:jc w:val="center"/>
      </w:pPr>
      <w:r>
        <w:rPr>
          <w:noProof/>
        </w:rPr>
        <w:drawing>
          <wp:inline distT="0" distB="0" distL="0" distR="0" wp14:anchorId="67D838A3" wp14:editId="48ED6236">
            <wp:extent cx="4307718" cy="2273173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329123" cy="22844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7B6D5A" w14:textId="705DE752" w:rsidR="008B4E68" w:rsidRDefault="008B4E68" w:rsidP="007B0405">
      <w:pPr>
        <w:jc w:val="center"/>
      </w:pPr>
      <w:r>
        <w:t xml:space="preserve">Figure 5 </w:t>
      </w:r>
      <w:r w:rsidR="003101BD">
        <w:t>–</w:t>
      </w:r>
      <w:r>
        <w:t xml:space="preserve"> </w:t>
      </w:r>
      <w:r w:rsidR="003101BD">
        <w:t>Magnetic Field magnitude example</w:t>
      </w:r>
    </w:p>
    <w:p w14:paraId="50CF62D1" w14:textId="34B025AA" w:rsidR="00E94D41" w:rsidRDefault="000B105C" w:rsidP="00E94D41">
      <w:r>
        <w:t xml:space="preserve">The </w:t>
      </w:r>
      <w:r w:rsidR="00DC234A">
        <w:t xml:space="preserve">frequency cut-offs of the </w:t>
      </w:r>
      <w:proofErr w:type="gramStart"/>
      <w:r w:rsidR="00DB07DC">
        <w:t>3</w:t>
      </w:r>
      <w:proofErr w:type="gramEnd"/>
      <w:r w:rsidR="00DB07DC">
        <w:t xml:space="preserve"> modes</w:t>
      </w:r>
      <w:r w:rsidR="00DC234A">
        <w:t xml:space="preserve"> </w:t>
      </w:r>
      <w:r w:rsidR="002702AD">
        <w:t>generated</w:t>
      </w:r>
      <w:r w:rsidR="00DC234A">
        <w:t xml:space="preserve"> from the simulation </w:t>
      </w:r>
      <w:r w:rsidR="002702AD">
        <w:t xml:space="preserve">were also plotted on a Gamma Plot as seen in Figure </w:t>
      </w:r>
      <w:r w:rsidR="00A95BBE">
        <w:t xml:space="preserve">6. </w:t>
      </w:r>
    </w:p>
    <w:p w14:paraId="2BE91FCD" w14:textId="541933A1" w:rsidR="00A95BBE" w:rsidRDefault="00E12D37" w:rsidP="00E94D41">
      <w:r>
        <w:rPr>
          <w:noProof/>
        </w:rPr>
        <w:lastRenderedPageBreak/>
        <w:drawing>
          <wp:inline distT="0" distB="0" distL="0" distR="0" wp14:anchorId="65DE9C13" wp14:editId="30B566BD">
            <wp:extent cx="6049671" cy="3093871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6059527" cy="3098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6EE430" w14:textId="4DE5D243" w:rsidR="007351B9" w:rsidRDefault="00E12D37" w:rsidP="00B2504A">
      <w:pPr>
        <w:jc w:val="center"/>
      </w:pPr>
      <w:r>
        <w:t xml:space="preserve">Figure 6 – </w:t>
      </w:r>
      <w:r w:rsidR="002313C8">
        <w:t xml:space="preserve">Plotted frequency cut-offs </w:t>
      </w:r>
      <w:r w:rsidR="00F528CF">
        <w:t>for Vacuum Waveguide</w:t>
      </w:r>
    </w:p>
    <w:p w14:paraId="43E3D257" w14:textId="6E62B9DA" w:rsidR="00917A81" w:rsidRDefault="00917A81" w:rsidP="00441E2A">
      <w:pPr>
        <w:pStyle w:val="Heading3"/>
      </w:pPr>
      <w:bookmarkStart w:id="13" w:name="_Toc196468168"/>
      <w:r>
        <w:t>4.</w:t>
      </w:r>
      <w:r>
        <w:t>2</w:t>
      </w:r>
      <w:r>
        <w:t xml:space="preserve"> </w:t>
      </w:r>
      <w:r>
        <w:t>Teflon</w:t>
      </w:r>
      <w:r>
        <w:t xml:space="preserve"> Waveguide Results</w:t>
      </w:r>
      <w:bookmarkEnd w:id="13"/>
      <w:r>
        <w:t xml:space="preserve"> </w:t>
      </w:r>
    </w:p>
    <w:p w14:paraId="2343F6D7" w14:textId="45A03934" w:rsidR="00E650D1" w:rsidRDefault="00E650D1" w:rsidP="00E650D1">
      <w:r>
        <w:t xml:space="preserve">On completion of the simulation </w:t>
      </w:r>
      <w:r w:rsidR="00650281">
        <w:t xml:space="preserve">with Teflon now substituted for the vacuum </w:t>
      </w:r>
      <w:r>
        <w:t>the Transverse Electric Modes could</w:t>
      </w:r>
      <w:r w:rsidR="00650281">
        <w:t xml:space="preserve"> also</w:t>
      </w:r>
      <w:r>
        <w:t xml:space="preserve"> be viewed and mode indices attributed. 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980"/>
        <w:gridCol w:w="2787"/>
        <w:gridCol w:w="2863"/>
      </w:tblGrid>
      <w:tr w:rsidR="00B5649C" w14:paraId="2A87DBF3" w14:textId="77777777" w:rsidTr="00A7554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524C515E" w14:textId="2606CC15" w:rsidR="0037735A" w:rsidRDefault="0037735A" w:rsidP="00646FDB">
            <w:pPr>
              <w:jc w:val="center"/>
            </w:pPr>
            <w:r>
              <w:t>Teflon</w:t>
            </w:r>
            <w:r>
              <w:t xml:space="preserve"> Port 1 Mode 1</w:t>
            </w:r>
          </w:p>
        </w:tc>
        <w:tc>
          <w:tcPr>
            <w:tcW w:w="2787" w:type="dxa"/>
          </w:tcPr>
          <w:p w14:paraId="54DA6F32" w14:textId="5BD7651A" w:rsidR="0037735A" w:rsidRDefault="0037735A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Teflon</w:t>
            </w:r>
            <w:r>
              <w:t xml:space="preserve"> Port 1 Mode 2</w:t>
            </w:r>
          </w:p>
        </w:tc>
        <w:tc>
          <w:tcPr>
            <w:tcW w:w="2863" w:type="dxa"/>
          </w:tcPr>
          <w:p w14:paraId="5AE8A828" w14:textId="5265D4A0" w:rsidR="0037735A" w:rsidRDefault="0037735A" w:rsidP="00646FDB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Teflon</w:t>
            </w:r>
            <w:r>
              <w:t xml:space="preserve"> Port 1 Mode 3</w:t>
            </w:r>
          </w:p>
        </w:tc>
      </w:tr>
      <w:tr w:rsidR="00B5649C" w14:paraId="20D7127D" w14:textId="77777777" w:rsidTr="00A7554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390DD5D1" w14:textId="5518A340" w:rsidR="0037735A" w:rsidRDefault="0037735A" w:rsidP="00646FDB">
            <w:pPr>
              <w:jc w:val="center"/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0560" behindDoc="0" locked="0" layoutInCell="1" allowOverlap="1" wp14:anchorId="4AE8FECB" wp14:editId="79100170">
                      <wp:simplePos x="0" y="0"/>
                      <wp:positionH relativeFrom="column">
                        <wp:posOffset>138557</wp:posOffset>
                      </wp:positionH>
                      <wp:positionV relativeFrom="paragraph">
                        <wp:posOffset>243585</wp:posOffset>
                      </wp:positionV>
                      <wp:extent cx="1409014" cy="340996"/>
                      <wp:effectExtent l="0" t="0" r="20320" b="20955"/>
                      <wp:wrapNone/>
                      <wp:docPr id="912975018" name="Freeform: Shap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 rot="10800000">
                                <a:off x="0" y="0"/>
                                <a:ext cx="1409014" cy="340996"/>
                              </a:xfrm>
                              <a:custGeom>
                                <a:avLst/>
                                <a:gdLst>
                                  <a:gd name="connsiteX0" fmla="*/ 0 w 1255395"/>
                                  <a:gd name="connsiteY0" fmla="*/ 0 h 341009"/>
                                  <a:gd name="connsiteX1" fmla="*/ 626745 w 1255395"/>
                                  <a:gd name="connsiteY1" fmla="*/ 340995 h 341009"/>
                                  <a:gd name="connsiteX2" fmla="*/ 1255395 w 1255395"/>
                                  <a:gd name="connsiteY2" fmla="*/ 15240 h 341009"/>
                                  <a:gd name="connsiteX3" fmla="*/ 1255395 w 1255395"/>
                                  <a:gd name="connsiteY3" fmla="*/ 15240 h 341009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</a:cxnLst>
                                <a:rect l="l" t="t" r="r" b="b"/>
                                <a:pathLst>
                                  <a:path w="1255395" h="341009">
                                    <a:moveTo>
                                      <a:pt x="0" y="0"/>
                                    </a:moveTo>
                                    <a:cubicBezTo>
                                      <a:pt x="208756" y="169227"/>
                                      <a:pt x="417513" y="338455"/>
                                      <a:pt x="626745" y="340995"/>
                                    </a:cubicBezTo>
                                    <a:cubicBezTo>
                                      <a:pt x="835977" y="343535"/>
                                      <a:pt x="1255395" y="15240"/>
                                      <a:pt x="1255395" y="15240"/>
                                    </a:cubicBezTo>
                                    <a:lnTo>
                                      <a:pt x="1255395" y="15240"/>
                                    </a:lnTo>
                                  </a:path>
                                </a:pathLst>
                              </a:custGeom>
                              <a:noFill/>
                              <a:ln w="6350"/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2E25D246" id="Freeform: Shape 8" o:spid="_x0000_s1026" style="position:absolute;margin-left:10.9pt;margin-top:19.2pt;width:110.95pt;height:26.85pt;rotation:180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1255395,34100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" path="m,c208756,169227,417513,338455,626745,340995,835977,343535,1255395,15240,1255395,15240r,e" filled="f" strokecolor="#00171b [484]" strokeweight=".5pt">
                      <v:path arrowok="t" o:connecttype="custom" o:connectlocs="0,0;703438,340982;1409014,15239;1409014,15239" o:connectangles="0,0,0,0"/>
                    </v:shape>
                  </w:pict>
                </mc:Fallback>
              </mc:AlternateContent>
            </w:r>
            <w:r w:rsidR="0008463B">
              <w:rPr>
                <w:noProof/>
              </w:rPr>
              <w:drawing>
                <wp:inline distT="0" distB="0" distL="0" distR="0" wp14:anchorId="6276104A" wp14:editId="4B406036">
                  <wp:extent cx="1580611" cy="625589"/>
                  <wp:effectExtent l="0" t="0" r="635" b="3175"/>
                  <wp:docPr id="1375485045" name="Picture 2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45915" cy="651436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87" w:type="dxa"/>
          </w:tcPr>
          <w:p w14:paraId="62D072EA" w14:textId="406D322C" w:rsidR="0037735A" w:rsidRDefault="00064C17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anchor distT="0" distB="0" distL="114300" distR="114300" simplePos="0" relativeHeight="251662848" behindDoc="0" locked="0" layoutInCell="1" allowOverlap="1" wp14:anchorId="6A4EECA2" wp14:editId="599BA924">
                  <wp:simplePos x="0" y="0"/>
                  <wp:positionH relativeFrom="column">
                    <wp:posOffset>35281</wp:posOffset>
                  </wp:positionH>
                  <wp:positionV relativeFrom="paragraph">
                    <wp:posOffset>184455</wp:posOffset>
                  </wp:positionV>
                  <wp:extent cx="1579099" cy="424281"/>
                  <wp:effectExtent l="0" t="0" r="2540" b="0"/>
                  <wp:wrapNone/>
                  <wp:docPr id="688549768" name="Picture 2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79099" cy="42428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913B9">
              <w:rPr>
                <w:noProof/>
              </w:rPr>
              <w:drawing>
                <wp:inline distT="0" distB="0" distL="0" distR="0" wp14:anchorId="633FEB65" wp14:editId="58AA4E9E">
                  <wp:extent cx="1669390" cy="580633"/>
                  <wp:effectExtent l="0" t="0" r="7620" b="0"/>
                  <wp:docPr id="432636955" name="Picture 2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1722941" cy="59925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63" w:type="dxa"/>
          </w:tcPr>
          <w:p w14:paraId="71D5597D" w14:textId="25E69620" w:rsidR="0037735A" w:rsidRDefault="00064C17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anchor distT="0" distB="0" distL="114300" distR="114300" simplePos="0" relativeHeight="251677184" behindDoc="0" locked="0" layoutInCell="1" allowOverlap="1" wp14:anchorId="055E88C0" wp14:editId="21A5B950">
                  <wp:simplePos x="0" y="0"/>
                  <wp:positionH relativeFrom="column">
                    <wp:posOffset>105461</wp:posOffset>
                  </wp:positionH>
                  <wp:positionV relativeFrom="paragraph">
                    <wp:posOffset>192379</wp:posOffset>
                  </wp:positionV>
                  <wp:extent cx="1455725" cy="404615"/>
                  <wp:effectExtent l="0" t="0" r="0" b="0"/>
                  <wp:wrapNone/>
                  <wp:docPr id="650058182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81716" cy="41183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</w:rPr>
              <w:drawing>
                <wp:inline distT="0" distB="0" distL="0" distR="0" wp14:anchorId="3AA831EF" wp14:editId="6FE14A1C">
                  <wp:extent cx="1565522" cy="582778"/>
                  <wp:effectExtent l="0" t="0" r="0" b="8255"/>
                  <wp:docPr id="439058643" name="Picture 43905864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3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91042" cy="5922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649C" w14:paraId="3772D1D7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75ED0579" w14:textId="77777777" w:rsidR="0037735A" w:rsidRPr="00BB3026" w:rsidRDefault="0037735A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TE</w:t>
            </w:r>
            <w:r w:rsidRPr="00BB3026">
              <w:rPr>
                <w:b w:val="0"/>
                <w:bCs w:val="0"/>
                <w:vertAlign w:val="subscript"/>
              </w:rPr>
              <w:t>10</w:t>
            </w:r>
          </w:p>
        </w:tc>
        <w:tc>
          <w:tcPr>
            <w:tcW w:w="2787" w:type="dxa"/>
          </w:tcPr>
          <w:p w14:paraId="20F7D86A" w14:textId="77777777" w:rsidR="0037735A" w:rsidRDefault="0037735A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63" w:type="dxa"/>
          </w:tcPr>
          <w:p w14:paraId="5F360BE2" w14:textId="77777777" w:rsidR="0037735A" w:rsidRDefault="0037735A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30</w:t>
            </w:r>
          </w:p>
        </w:tc>
      </w:tr>
      <w:tr w:rsidR="00B5649C" w14:paraId="04D0FFDA" w14:textId="77777777" w:rsidTr="00A7554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3E10C732" w14:textId="1D1D43A5" w:rsidR="000D4348" w:rsidRPr="000D4348" w:rsidRDefault="000D4348" w:rsidP="00646FDB">
            <w:pPr>
              <w:jc w:val="center"/>
            </w:pPr>
            <w:r w:rsidRPr="000D4348">
              <w:t xml:space="preserve">Teflon Port </w:t>
            </w:r>
            <w:r w:rsidRPr="000D4348">
              <w:t>2</w:t>
            </w:r>
            <w:r w:rsidRPr="000D4348">
              <w:t xml:space="preserve"> Mode 1</w:t>
            </w:r>
          </w:p>
        </w:tc>
        <w:tc>
          <w:tcPr>
            <w:tcW w:w="2787" w:type="dxa"/>
          </w:tcPr>
          <w:p w14:paraId="24B6A182" w14:textId="78F532CF" w:rsidR="000D4348" w:rsidRPr="000D4348" w:rsidRDefault="000D434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D4348">
              <w:rPr>
                <w:b/>
                <w:bCs/>
              </w:rPr>
              <w:t xml:space="preserve">Teflon Port </w:t>
            </w:r>
            <w:r w:rsidRPr="000D4348">
              <w:rPr>
                <w:b/>
                <w:bCs/>
              </w:rPr>
              <w:t>2</w:t>
            </w:r>
            <w:r w:rsidRPr="000D4348">
              <w:rPr>
                <w:b/>
                <w:bCs/>
              </w:rPr>
              <w:t xml:space="preserve"> Mode 2</w:t>
            </w:r>
          </w:p>
        </w:tc>
        <w:tc>
          <w:tcPr>
            <w:tcW w:w="2863" w:type="dxa"/>
          </w:tcPr>
          <w:p w14:paraId="0D5EB1A0" w14:textId="4C975300" w:rsidR="000D4348" w:rsidRPr="000D4348" w:rsidRDefault="000D434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0D4348">
              <w:rPr>
                <w:b/>
                <w:bCs/>
              </w:rPr>
              <w:t xml:space="preserve">Teflon Port </w:t>
            </w:r>
            <w:r w:rsidRPr="000D4348">
              <w:rPr>
                <w:b/>
                <w:bCs/>
              </w:rPr>
              <w:t>2</w:t>
            </w:r>
            <w:r w:rsidRPr="000D4348">
              <w:rPr>
                <w:b/>
                <w:bCs/>
              </w:rPr>
              <w:t xml:space="preserve"> Mode 3</w:t>
            </w:r>
          </w:p>
        </w:tc>
      </w:tr>
      <w:tr w:rsidR="00B5649C" w14:paraId="03FFC042" w14:textId="77777777" w:rsidTr="00A7554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60F3EE90" w14:textId="2A166CA2" w:rsidR="000D4348" w:rsidRDefault="009C21AA" w:rsidP="00646FDB">
            <w:pPr>
              <w:jc w:val="center"/>
            </w:pPr>
            <w:r>
              <w:rPr>
                <w:noProof/>
              </w:rPr>
              <w:drawing>
                <wp:anchor distT="0" distB="0" distL="114300" distR="114300" simplePos="0" relativeHeight="251715072" behindDoc="0" locked="0" layoutInCell="1" allowOverlap="1" wp14:anchorId="3F8437AE" wp14:editId="180FAB05">
                  <wp:simplePos x="0" y="0"/>
                  <wp:positionH relativeFrom="column">
                    <wp:posOffset>116205</wp:posOffset>
                  </wp:positionH>
                  <wp:positionV relativeFrom="paragraph">
                    <wp:posOffset>205664</wp:posOffset>
                  </wp:positionV>
                  <wp:extent cx="1597025" cy="392264"/>
                  <wp:effectExtent l="0" t="0" r="3175" b="8255"/>
                  <wp:wrapNone/>
                  <wp:docPr id="754432115" name="Picture 3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97025" cy="39226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4430AA">
              <w:rPr>
                <w:noProof/>
              </w:rPr>
              <w:drawing>
                <wp:inline distT="0" distB="0" distL="0" distR="0" wp14:anchorId="2876C240" wp14:editId="092CB672">
                  <wp:extent cx="1766416" cy="603224"/>
                  <wp:effectExtent l="0" t="0" r="5715" b="6985"/>
                  <wp:docPr id="53750476" name="Picture 3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65023" cy="63689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87" w:type="dxa"/>
          </w:tcPr>
          <w:p w14:paraId="0913F623" w14:textId="2AB511DB" w:rsidR="000D4348" w:rsidRDefault="009C21AA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anchor distT="0" distB="0" distL="114300" distR="114300" simplePos="0" relativeHeight="251704832" behindDoc="0" locked="0" layoutInCell="1" allowOverlap="1" wp14:anchorId="4C722170" wp14:editId="315BA771">
                  <wp:simplePos x="0" y="0"/>
                  <wp:positionH relativeFrom="column">
                    <wp:posOffset>87656</wp:posOffset>
                  </wp:positionH>
                  <wp:positionV relativeFrom="paragraph">
                    <wp:posOffset>154127</wp:posOffset>
                  </wp:positionV>
                  <wp:extent cx="1579245" cy="426720"/>
                  <wp:effectExtent l="0" t="0" r="1905" b="0"/>
                  <wp:wrapNone/>
                  <wp:docPr id="927950756" name="Picture 3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79245" cy="42672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  <w:r w:rsidR="00B8310E">
              <w:rPr>
                <w:noProof/>
              </w:rPr>
              <w:drawing>
                <wp:inline distT="0" distB="0" distL="0" distR="0" wp14:anchorId="68CEA034" wp14:editId="19D6A27D">
                  <wp:extent cx="1720871" cy="584048"/>
                  <wp:effectExtent l="0" t="0" r="0" b="6985"/>
                  <wp:docPr id="1154835231" name="Picture 2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49779" cy="59385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63" w:type="dxa"/>
          </w:tcPr>
          <w:p w14:paraId="5DD65ECD" w14:textId="6FFA7A81" w:rsidR="000D4348" w:rsidRDefault="000D434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anchor distT="0" distB="0" distL="114300" distR="114300" simplePos="0" relativeHeight="251694592" behindDoc="0" locked="0" layoutInCell="1" allowOverlap="1" wp14:anchorId="32D218DC" wp14:editId="7F3BDC88">
                  <wp:simplePos x="0" y="0"/>
                  <wp:positionH relativeFrom="column">
                    <wp:posOffset>105410</wp:posOffset>
                  </wp:positionH>
                  <wp:positionV relativeFrom="paragraph">
                    <wp:posOffset>125933</wp:posOffset>
                  </wp:positionV>
                  <wp:extent cx="1455725" cy="404615"/>
                  <wp:effectExtent l="0" t="0" r="0" b="0"/>
                  <wp:wrapNone/>
                  <wp:docPr id="2041718600" name="Picture 2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55725" cy="40461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9C21AA">
              <w:rPr>
                <w:noProof/>
              </w:rPr>
              <w:drawing>
                <wp:inline distT="0" distB="0" distL="0" distR="0" wp14:anchorId="233963BE" wp14:editId="3F42A13D">
                  <wp:extent cx="1516463" cy="579196"/>
                  <wp:effectExtent l="0" t="0" r="7620" b="0"/>
                  <wp:docPr id="1768616372" name="Picture 3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586782" cy="60605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649C" w14:paraId="37DB2520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057F5908" w14:textId="77777777" w:rsidR="000D4348" w:rsidRPr="00BB3026" w:rsidRDefault="000D4348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TE</w:t>
            </w:r>
            <w:r w:rsidRPr="00BB3026">
              <w:rPr>
                <w:b w:val="0"/>
                <w:bCs w:val="0"/>
                <w:vertAlign w:val="subscript"/>
              </w:rPr>
              <w:t>10</w:t>
            </w:r>
          </w:p>
        </w:tc>
        <w:tc>
          <w:tcPr>
            <w:tcW w:w="2787" w:type="dxa"/>
          </w:tcPr>
          <w:p w14:paraId="01872C1A" w14:textId="77777777" w:rsidR="000D4348" w:rsidRDefault="000D434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63" w:type="dxa"/>
          </w:tcPr>
          <w:p w14:paraId="39B38AA8" w14:textId="77777777" w:rsidR="000D4348" w:rsidRDefault="000D434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</w:t>
            </w:r>
            <w:r w:rsidRPr="00BB3026">
              <w:rPr>
                <w:vertAlign w:val="subscript"/>
              </w:rPr>
              <w:t>30</w:t>
            </w:r>
          </w:p>
        </w:tc>
      </w:tr>
      <w:tr w:rsidR="00B5649C" w14:paraId="2DB5CCAB" w14:textId="77777777" w:rsidTr="00A7554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44DD8E61" w14:textId="785AC7D7" w:rsidR="00A02658" w:rsidRDefault="00741205" w:rsidP="00646FDB">
            <w:pPr>
              <w:jc w:val="center"/>
            </w:pPr>
            <w:r>
              <w:t>Teflon</w:t>
            </w:r>
            <w:r w:rsidR="00A02658">
              <w:t xml:space="preserve"> Port 1 Mode 1</w:t>
            </w:r>
          </w:p>
        </w:tc>
        <w:tc>
          <w:tcPr>
            <w:tcW w:w="2787" w:type="dxa"/>
          </w:tcPr>
          <w:p w14:paraId="02ABEEBE" w14:textId="36CCE3CD" w:rsidR="00A02658" w:rsidRPr="00741205" w:rsidRDefault="00741205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741205">
              <w:rPr>
                <w:b/>
                <w:bCs/>
              </w:rPr>
              <w:t>Teflon</w:t>
            </w:r>
            <w:r w:rsidR="00A02658" w:rsidRPr="00741205">
              <w:rPr>
                <w:b/>
                <w:bCs/>
              </w:rPr>
              <w:t xml:space="preserve"> Port 1 Mode 2</w:t>
            </w:r>
          </w:p>
        </w:tc>
        <w:tc>
          <w:tcPr>
            <w:tcW w:w="2863" w:type="dxa"/>
          </w:tcPr>
          <w:p w14:paraId="18F297CA" w14:textId="609C8ACA" w:rsidR="00A02658" w:rsidRPr="00741205" w:rsidRDefault="00741205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741205">
              <w:rPr>
                <w:b/>
                <w:bCs/>
              </w:rPr>
              <w:t>Teflon</w:t>
            </w:r>
            <w:r w:rsidR="00A02658" w:rsidRPr="00741205">
              <w:rPr>
                <w:b/>
                <w:bCs/>
              </w:rPr>
              <w:t xml:space="preserve"> Port 1 Mode 3</w:t>
            </w:r>
          </w:p>
        </w:tc>
      </w:tr>
      <w:tr w:rsidR="00B5649C" w14:paraId="1BB73436" w14:textId="77777777" w:rsidTr="00A7554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32799403" w14:textId="0D9A7D80" w:rsidR="00A02658" w:rsidRDefault="00105D3A" w:rsidP="00646FDB">
            <w:pPr>
              <w:jc w:val="center"/>
            </w:pPr>
            <w:r w:rsidRPr="00105D3A">
              <w:drawing>
                <wp:inline distT="0" distB="0" distL="0" distR="0" wp14:anchorId="7ACD4547" wp14:editId="2E5BFCF6">
                  <wp:extent cx="1850745" cy="607061"/>
                  <wp:effectExtent l="0" t="0" r="0" b="2540"/>
                  <wp:docPr id="75025255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50252557" name=""/>
                          <pic:cNvPicPr/>
                        </pic:nvPicPr>
                        <pic:blipFill>
                          <a:blip r:embed="rId4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72238" cy="61411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87" w:type="dxa"/>
          </w:tcPr>
          <w:p w14:paraId="7D301366" w14:textId="5B005A9D" w:rsidR="00A02658" w:rsidRDefault="002A0166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2A0166">
              <w:drawing>
                <wp:inline distT="0" distB="0" distL="0" distR="0" wp14:anchorId="37A1144C" wp14:editId="19CFDC57">
                  <wp:extent cx="1659134" cy="567639"/>
                  <wp:effectExtent l="0" t="0" r="0" b="4445"/>
                  <wp:docPr id="153285872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32858722" name=""/>
                          <pic:cNvPicPr/>
                        </pic:nvPicPr>
                        <pic:blipFill>
                          <a:blip r:embed="rId4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694578" cy="5797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63" w:type="dxa"/>
          </w:tcPr>
          <w:p w14:paraId="386527DE" w14:textId="171B498D" w:rsidR="00A02658" w:rsidRDefault="000D4AA0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2B585DA9" wp14:editId="287778F6">
                  <wp:extent cx="1767245" cy="548640"/>
                  <wp:effectExtent l="0" t="0" r="4445" b="3810"/>
                  <wp:docPr id="77374797" name="Picture 3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13323" cy="56294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649C" w14:paraId="4B39ABF4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5E5AB6CF" w14:textId="5E4924CE" w:rsidR="00A02658" w:rsidRPr="00BB3026" w:rsidRDefault="00A02658" w:rsidP="00646FDB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</w:t>
            </w:r>
            <w:r>
              <w:rPr>
                <w:b w:val="0"/>
                <w:bCs w:val="0"/>
              </w:rPr>
              <w:t>M</w:t>
            </w:r>
            <w:r w:rsidR="003F0BB1">
              <w:rPr>
                <w:b w:val="0"/>
                <w:bCs w:val="0"/>
                <w:vertAlign w:val="subscript"/>
              </w:rPr>
              <w:t>3</w:t>
            </w:r>
            <w:r w:rsidRPr="00BB3026">
              <w:rPr>
                <w:b w:val="0"/>
                <w:bCs w:val="0"/>
                <w:vertAlign w:val="subscript"/>
              </w:rPr>
              <w:t>0</w:t>
            </w:r>
          </w:p>
        </w:tc>
        <w:tc>
          <w:tcPr>
            <w:tcW w:w="2787" w:type="dxa"/>
          </w:tcPr>
          <w:p w14:paraId="59241012" w14:textId="77777777" w:rsidR="00A02658" w:rsidRDefault="00A0265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63" w:type="dxa"/>
          </w:tcPr>
          <w:p w14:paraId="57895974" w14:textId="77777777" w:rsidR="00A02658" w:rsidRDefault="00A02658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Pr="00BB3026">
              <w:rPr>
                <w:vertAlign w:val="subscript"/>
              </w:rPr>
              <w:t>30</w:t>
            </w:r>
          </w:p>
        </w:tc>
      </w:tr>
      <w:tr w:rsidR="00B5649C" w14:paraId="5B62DE3D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4AECE09B" w14:textId="3976E31F" w:rsidR="00586F4B" w:rsidRPr="00BB3026" w:rsidRDefault="00586F4B" w:rsidP="00586F4B">
            <w:pPr>
              <w:jc w:val="center"/>
              <w:rPr>
                <w:b w:val="0"/>
                <w:bCs w:val="0"/>
              </w:rPr>
            </w:pPr>
            <w:r>
              <w:t xml:space="preserve">Teflon Port </w:t>
            </w:r>
            <w:r>
              <w:t>2</w:t>
            </w:r>
            <w:r>
              <w:t xml:space="preserve"> Mode 1</w:t>
            </w:r>
          </w:p>
        </w:tc>
        <w:tc>
          <w:tcPr>
            <w:tcW w:w="2787" w:type="dxa"/>
          </w:tcPr>
          <w:p w14:paraId="7C717485" w14:textId="493260C2" w:rsidR="00586F4B" w:rsidRDefault="00586F4B" w:rsidP="00586F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41205">
              <w:rPr>
                <w:b/>
                <w:bCs/>
              </w:rPr>
              <w:t xml:space="preserve">Teflon Port </w:t>
            </w:r>
            <w:r>
              <w:rPr>
                <w:b/>
                <w:bCs/>
              </w:rPr>
              <w:t>2</w:t>
            </w:r>
            <w:r w:rsidRPr="00741205">
              <w:rPr>
                <w:b/>
                <w:bCs/>
              </w:rPr>
              <w:t xml:space="preserve"> Mode 2</w:t>
            </w:r>
          </w:p>
        </w:tc>
        <w:tc>
          <w:tcPr>
            <w:tcW w:w="2863" w:type="dxa"/>
          </w:tcPr>
          <w:p w14:paraId="279006D5" w14:textId="79CF27DB" w:rsidR="00586F4B" w:rsidRDefault="00586F4B" w:rsidP="00586F4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41205">
              <w:rPr>
                <w:b/>
                <w:bCs/>
              </w:rPr>
              <w:t xml:space="preserve">Teflon Port </w:t>
            </w:r>
            <w:r>
              <w:rPr>
                <w:b/>
                <w:bCs/>
              </w:rPr>
              <w:t>2</w:t>
            </w:r>
            <w:r w:rsidRPr="00741205">
              <w:rPr>
                <w:b/>
                <w:bCs/>
              </w:rPr>
              <w:t xml:space="preserve"> Mode 3</w:t>
            </w:r>
          </w:p>
        </w:tc>
      </w:tr>
      <w:tr w:rsidR="00B5649C" w14:paraId="0F0FB7F9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7AF4A139" w14:textId="32810CA0" w:rsidR="00586F4B" w:rsidRPr="00BB3026" w:rsidRDefault="008F569B" w:rsidP="00646FDB">
            <w:pPr>
              <w:jc w:val="center"/>
              <w:rPr>
                <w:b w:val="0"/>
                <w:bCs w:val="0"/>
              </w:rPr>
            </w:pPr>
            <w:r w:rsidRPr="008F569B">
              <w:rPr>
                <w:b w:val="0"/>
                <w:bCs w:val="0"/>
              </w:rPr>
              <w:lastRenderedPageBreak/>
              <w:drawing>
                <wp:inline distT="0" distB="0" distL="0" distR="0" wp14:anchorId="1BCE1F2F" wp14:editId="17DD35E3">
                  <wp:extent cx="1823163" cy="531545"/>
                  <wp:effectExtent l="0" t="0" r="5715" b="1905"/>
                  <wp:docPr id="93093083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30930833" name=""/>
                          <pic:cNvPicPr/>
                        </pic:nvPicPr>
                        <pic:blipFill>
                          <a:blip r:embed="rId4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45432" cy="53803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787" w:type="dxa"/>
          </w:tcPr>
          <w:p w14:paraId="15DA0A76" w14:textId="2F337E15" w:rsidR="00586F4B" w:rsidRDefault="00D00440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7F4EDEFD" wp14:editId="046B2289">
                  <wp:extent cx="1673033" cy="528879"/>
                  <wp:effectExtent l="0" t="0" r="3810" b="5080"/>
                  <wp:docPr id="1809503292" name="Picture 3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91793" cy="53480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863" w:type="dxa"/>
          </w:tcPr>
          <w:p w14:paraId="68D002FE" w14:textId="0A5BAD49" w:rsidR="00586F4B" w:rsidRDefault="00B5649C" w:rsidP="00646FDB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noProof/>
              </w:rPr>
              <w:drawing>
                <wp:inline distT="0" distB="0" distL="0" distR="0" wp14:anchorId="262A533E" wp14:editId="14305DB7">
                  <wp:extent cx="1672095" cy="578841"/>
                  <wp:effectExtent l="0" t="0" r="4445" b="0"/>
                  <wp:docPr id="1619751282" name="Picture 3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24832" cy="597097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5649C" w14:paraId="5DBFE628" w14:textId="77777777" w:rsidTr="00A75549">
        <w:trPr>
          <w:trHeight w:val="20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980" w:type="dxa"/>
          </w:tcPr>
          <w:p w14:paraId="69117BEF" w14:textId="055D2F90" w:rsidR="00B5649C" w:rsidRPr="00BB3026" w:rsidRDefault="00B5649C" w:rsidP="00B5649C">
            <w:pPr>
              <w:jc w:val="center"/>
              <w:rPr>
                <w:b w:val="0"/>
                <w:bCs w:val="0"/>
              </w:rPr>
            </w:pPr>
            <w:r w:rsidRPr="00BB3026">
              <w:rPr>
                <w:b w:val="0"/>
                <w:bCs w:val="0"/>
              </w:rPr>
              <w:t>T</w:t>
            </w:r>
            <w:r>
              <w:rPr>
                <w:b w:val="0"/>
                <w:bCs w:val="0"/>
              </w:rPr>
              <w:t>M</w:t>
            </w:r>
            <w:r>
              <w:rPr>
                <w:b w:val="0"/>
                <w:bCs w:val="0"/>
                <w:vertAlign w:val="subscript"/>
              </w:rPr>
              <w:t>3</w:t>
            </w:r>
            <w:r w:rsidRPr="00BB3026">
              <w:rPr>
                <w:b w:val="0"/>
                <w:bCs w:val="0"/>
                <w:vertAlign w:val="subscript"/>
              </w:rPr>
              <w:t>0</w:t>
            </w:r>
          </w:p>
        </w:tc>
        <w:tc>
          <w:tcPr>
            <w:tcW w:w="2787" w:type="dxa"/>
          </w:tcPr>
          <w:p w14:paraId="5ECC6DAB" w14:textId="62F64AAD" w:rsidR="00B5649C" w:rsidRDefault="00B5649C" w:rsidP="00B5649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Pr="00BB3026">
              <w:rPr>
                <w:vertAlign w:val="subscript"/>
              </w:rPr>
              <w:t>20</w:t>
            </w:r>
          </w:p>
        </w:tc>
        <w:tc>
          <w:tcPr>
            <w:tcW w:w="2863" w:type="dxa"/>
          </w:tcPr>
          <w:p w14:paraId="63981DE6" w14:textId="69447138" w:rsidR="00B5649C" w:rsidRDefault="00B5649C" w:rsidP="00B5649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TM</w:t>
            </w:r>
            <w:r w:rsidR="00F55797">
              <w:rPr>
                <w:vertAlign w:val="subscript"/>
              </w:rPr>
              <w:t>2</w:t>
            </w:r>
            <w:r w:rsidRPr="00BB3026">
              <w:rPr>
                <w:vertAlign w:val="subscript"/>
              </w:rPr>
              <w:t>0</w:t>
            </w:r>
          </w:p>
        </w:tc>
      </w:tr>
    </w:tbl>
    <w:p w14:paraId="70303737" w14:textId="77777777" w:rsidR="00A862A1" w:rsidRDefault="00A862A1" w:rsidP="00E650D1"/>
    <w:p w14:paraId="3CD0A68B" w14:textId="7FCA98EA" w:rsidR="007067EA" w:rsidRDefault="007067EA" w:rsidP="007067EA">
      <w:r>
        <w:t xml:space="preserve">The frequency cut-offs of the </w:t>
      </w:r>
      <w:proofErr w:type="gramStart"/>
      <w:r>
        <w:t>3</w:t>
      </w:r>
      <w:proofErr w:type="gramEnd"/>
      <w:r>
        <w:t xml:space="preserve"> modes generated from the simulation were also plotted on a Gamma Plot as seen in Figure </w:t>
      </w:r>
      <w:r>
        <w:t>7</w:t>
      </w:r>
      <w:r>
        <w:t xml:space="preserve">. </w:t>
      </w:r>
    </w:p>
    <w:p w14:paraId="6E9E0D3E" w14:textId="3B5959A9" w:rsidR="00D35E62" w:rsidRDefault="00517C0D" w:rsidP="00D35E62">
      <w:r>
        <w:rPr>
          <w:noProof/>
        </w:rPr>
        <w:drawing>
          <wp:inline distT="0" distB="0" distL="0" distR="0" wp14:anchorId="0A559651" wp14:editId="349C7874">
            <wp:extent cx="5981774" cy="2958741"/>
            <wp:effectExtent l="0" t="0" r="0" b="0"/>
            <wp:docPr id="166544908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2007" cy="29687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05C4CF" w14:textId="4FF6A8CC" w:rsidR="00517C0D" w:rsidRDefault="00517C0D" w:rsidP="00517C0D">
      <w:pPr>
        <w:jc w:val="center"/>
      </w:pPr>
      <w:r>
        <w:t xml:space="preserve">Figure 7. </w:t>
      </w:r>
      <w:r w:rsidR="00D54DFF">
        <w:t xml:space="preserve">Plotted Frequency cut-offs for </w:t>
      </w:r>
      <w:r w:rsidR="008B1F80">
        <w:t>Teflon Waveguide</w:t>
      </w:r>
    </w:p>
    <w:p w14:paraId="7B3487E4" w14:textId="16E75C67" w:rsidR="00FC2263" w:rsidRDefault="00FC2263" w:rsidP="00441E2A">
      <w:pPr>
        <w:pStyle w:val="Heading3"/>
      </w:pPr>
      <w:bookmarkStart w:id="14" w:name="_Toc196468169"/>
      <w:r>
        <w:t>4.</w:t>
      </w:r>
      <w:r>
        <w:t>3</w:t>
      </w:r>
      <w:r>
        <w:t xml:space="preserve"> </w:t>
      </w:r>
      <w:r>
        <w:t>Dipole antenna</w:t>
      </w:r>
      <w:r>
        <w:t xml:space="preserve"> Results</w:t>
      </w:r>
      <w:bookmarkEnd w:id="14"/>
      <w:r>
        <w:t xml:space="preserve"> </w:t>
      </w:r>
    </w:p>
    <w:p w14:paraId="255770CA" w14:textId="687FB362" w:rsidR="008B1F80" w:rsidRDefault="00AA4248" w:rsidP="008B1F80">
      <w:r>
        <w:t xml:space="preserve">On completion of the simulation of the dipole antenna </w:t>
      </w:r>
      <w:r w:rsidR="006977C4">
        <w:t>S Parameter plot</w:t>
      </w:r>
      <w:r w:rsidR="002C2315">
        <w:t xml:space="preserve"> which gave the operating frequency</w:t>
      </w:r>
      <w:r w:rsidR="006977C4">
        <w:t xml:space="preserve"> </w:t>
      </w:r>
      <w:r w:rsidR="002C2315">
        <w:t xml:space="preserve">this can be seen in figure 8 </w:t>
      </w:r>
      <w:r w:rsidR="006977C4">
        <w:t xml:space="preserve">and </w:t>
      </w:r>
      <w:r w:rsidR="005966FD">
        <w:t xml:space="preserve">Gain plot </w:t>
      </w:r>
      <w:r w:rsidR="006871EA">
        <w:t xml:space="preserve">that shows the </w:t>
      </w:r>
      <w:r w:rsidR="00946ED0">
        <w:t>radiation pa</w:t>
      </w:r>
      <w:r w:rsidR="002C2315">
        <w:t xml:space="preserve">ttern shown in </w:t>
      </w:r>
      <w:r w:rsidR="00E64373">
        <w:t>figure 9</w:t>
      </w:r>
      <w:r w:rsidR="002C2315">
        <w:t xml:space="preserve">. </w:t>
      </w:r>
    </w:p>
    <w:p w14:paraId="6EA20565" w14:textId="193E582D" w:rsidR="00E64373" w:rsidRDefault="00596104" w:rsidP="008B1F80">
      <w:r>
        <w:rPr>
          <w:noProof/>
        </w:rPr>
        <w:lastRenderedPageBreak/>
        <w:drawing>
          <wp:inline distT="0" distB="0" distL="0" distR="0" wp14:anchorId="07C987F3" wp14:editId="52F80823">
            <wp:extent cx="5486400" cy="2700651"/>
            <wp:effectExtent l="0" t="0" r="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700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DDFFF" w14:textId="3790A135" w:rsidR="0091571C" w:rsidRDefault="0091571C" w:rsidP="0091571C">
      <w:pPr>
        <w:jc w:val="center"/>
      </w:pPr>
      <w:r>
        <w:t xml:space="preserve">Figure 8 </w:t>
      </w:r>
      <w:r w:rsidR="007624F0">
        <w:t xml:space="preserve">– S parameter plot </w:t>
      </w:r>
    </w:p>
    <w:p w14:paraId="0E5F5011" w14:textId="79B46838" w:rsidR="007624F0" w:rsidRDefault="001C5667" w:rsidP="0091571C">
      <w:pPr>
        <w:jc w:val="center"/>
      </w:pPr>
      <w:r>
        <w:rPr>
          <w:noProof/>
        </w:rPr>
        <w:drawing>
          <wp:inline distT="0" distB="0" distL="0" distR="0" wp14:anchorId="190F171F" wp14:editId="71F1ED78">
            <wp:extent cx="5486400" cy="2693357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26933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4A827F" w14:textId="0E97E64D" w:rsidR="001C5667" w:rsidRDefault="001C5667" w:rsidP="0091571C">
      <w:pPr>
        <w:jc w:val="center"/>
      </w:pPr>
      <w:r>
        <w:t>Figure 9 - Gain plot</w:t>
      </w:r>
    </w:p>
    <w:p w14:paraId="3D88D157" w14:textId="35805CED" w:rsidR="0099290D" w:rsidRPr="00BF7F80" w:rsidRDefault="0099290D" w:rsidP="0099290D">
      <w:r>
        <w:br w:type="page"/>
      </w:r>
    </w:p>
    <w:p w14:paraId="3AB69616" w14:textId="509ADF22" w:rsidR="00A1749A" w:rsidRDefault="00B76CA7" w:rsidP="00A1749A">
      <w:pPr>
        <w:pStyle w:val="Heading1"/>
        <w:numPr>
          <w:ilvl w:val="0"/>
          <w:numId w:val="7"/>
        </w:numPr>
        <w:spacing w:after="120"/>
      </w:pPr>
      <w:bookmarkStart w:id="15" w:name="_Toc196468170"/>
      <w:r>
        <w:lastRenderedPageBreak/>
        <w:t>Discussion</w:t>
      </w:r>
      <w:bookmarkEnd w:id="15"/>
    </w:p>
    <w:p w14:paraId="0114DC49" w14:textId="4041220A" w:rsidR="00985C7D" w:rsidRPr="00985C7D" w:rsidRDefault="00345D26" w:rsidP="00441E2A">
      <w:pPr>
        <w:pStyle w:val="Heading3"/>
      </w:pPr>
      <w:bookmarkStart w:id="16" w:name="_Hlk196458698"/>
      <w:bookmarkStart w:id="17" w:name="_Toc196468171"/>
      <w:r>
        <w:t xml:space="preserve">5.1 </w:t>
      </w:r>
      <w:r w:rsidR="0089108F">
        <w:t>Rectang</w:t>
      </w:r>
      <w:r w:rsidR="00B16BA2">
        <w:t xml:space="preserve">ular waveguide Vacuum </w:t>
      </w:r>
      <w:r w:rsidR="004270FB">
        <w:t>&amp;</w:t>
      </w:r>
      <w:r w:rsidR="00B16BA2">
        <w:t xml:space="preserve"> Teflon</w:t>
      </w:r>
      <w:bookmarkEnd w:id="17"/>
      <w:r w:rsidR="00B16BA2">
        <w:t xml:space="preserve"> </w:t>
      </w:r>
    </w:p>
    <w:bookmarkEnd w:id="16"/>
    <w:p w14:paraId="1EFF7A5F" w14:textId="4628BCA7" w:rsidR="0010632D" w:rsidRDefault="00612D4A" w:rsidP="0049794E">
      <w:r>
        <w:t>When comparing the calculated</w:t>
      </w:r>
      <w:r w:rsidR="00A51DDD">
        <w:t xml:space="preserve"> theoretical</w:t>
      </w:r>
      <w:r>
        <w:t xml:space="preserve"> </w:t>
      </w:r>
      <w:r w:rsidR="00A51DDD">
        <w:t xml:space="preserve">cut-off frequencies </w:t>
      </w:r>
      <w:r w:rsidR="00E10558">
        <w:t>to those generated from the simulation</w:t>
      </w:r>
      <w:r w:rsidR="0063343E">
        <w:t>,</w:t>
      </w:r>
      <w:r w:rsidR="00E10558">
        <w:t xml:space="preserve"> as seen in table 3</w:t>
      </w:r>
      <w:r w:rsidR="0063343E">
        <w:t>,</w:t>
      </w:r>
      <w:r w:rsidR="0099290D">
        <w:t xml:space="preserve"> </w:t>
      </w:r>
      <w:r w:rsidR="00E10558">
        <w:t>there is a clear</w:t>
      </w:r>
      <w:r w:rsidR="00CB1378">
        <w:t xml:space="preserve"> difference</w:t>
      </w:r>
      <w:r w:rsidR="00F72F75">
        <w:t xml:space="preserve"> of 614</w:t>
      </w:r>
      <w:r w:rsidR="002B4FC8">
        <w:t xml:space="preserve"> MHz</w:t>
      </w:r>
      <w:r w:rsidR="00CB1378">
        <w:t xml:space="preserve"> between the </w:t>
      </w:r>
      <w:r w:rsidR="001A2D6D">
        <w:t xml:space="preserve">results for mode </w:t>
      </w:r>
      <w:proofErr w:type="gramStart"/>
      <w:r w:rsidR="001A2D6D">
        <w:t>1</w:t>
      </w:r>
      <w:proofErr w:type="gramEnd"/>
      <w:r w:rsidR="001A2D6D">
        <w:t xml:space="preserve"> in the vacuum waveguide</w:t>
      </w:r>
      <w:r w:rsidR="00870C56">
        <w:t xml:space="preserve"> which stands out much more than the other differences present.</w:t>
      </w:r>
      <w:r w:rsidR="002B4FC8">
        <w:t xml:space="preserve"> </w:t>
      </w:r>
    </w:p>
    <w:tbl>
      <w:tblPr>
        <w:tblStyle w:val="GridTable1Light-Accent1"/>
        <w:tblW w:w="0" w:type="auto"/>
        <w:tblLook w:val="04A0" w:firstRow="1" w:lastRow="0" w:firstColumn="1" w:lastColumn="0" w:noHBand="0" w:noVBand="1"/>
      </w:tblPr>
      <w:tblGrid>
        <w:gridCol w:w="2081"/>
        <w:gridCol w:w="1649"/>
        <w:gridCol w:w="1626"/>
        <w:gridCol w:w="1649"/>
        <w:gridCol w:w="1625"/>
      </w:tblGrid>
      <w:tr w:rsidR="008D059D" w14:paraId="359D4A2E" w14:textId="77777777" w:rsidTr="008D059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81" w:type="dxa"/>
          </w:tcPr>
          <w:p w14:paraId="045E272B" w14:textId="77777777" w:rsidR="008D059D" w:rsidRDefault="008D059D" w:rsidP="00E3328C">
            <w:pPr>
              <w:jc w:val="center"/>
            </w:pPr>
          </w:p>
        </w:tc>
        <w:tc>
          <w:tcPr>
            <w:tcW w:w="3275" w:type="dxa"/>
            <w:gridSpan w:val="2"/>
          </w:tcPr>
          <w:p w14:paraId="21984E36" w14:textId="2AF49753" w:rsidR="008D059D" w:rsidRDefault="008D059D" w:rsidP="00E3328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Vacuum Waveguide</w:t>
            </w:r>
          </w:p>
        </w:tc>
        <w:tc>
          <w:tcPr>
            <w:tcW w:w="3274" w:type="dxa"/>
            <w:gridSpan w:val="2"/>
          </w:tcPr>
          <w:p w14:paraId="0BC8E8F2" w14:textId="0D9DA961" w:rsidR="008D059D" w:rsidRDefault="008D059D" w:rsidP="00E3328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Teflon Waveguide</w:t>
            </w:r>
          </w:p>
        </w:tc>
      </w:tr>
      <w:tr w:rsidR="008D059D" w14:paraId="0DA37380" w14:textId="77777777" w:rsidTr="008D05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81" w:type="dxa"/>
          </w:tcPr>
          <w:p w14:paraId="410B19C4" w14:textId="77777777" w:rsidR="008D059D" w:rsidRPr="00E3328C" w:rsidRDefault="008D059D" w:rsidP="00E3328C">
            <w:pPr>
              <w:jc w:val="center"/>
              <w:rPr>
                <w:b w:val="0"/>
                <w:bCs w:val="0"/>
              </w:rPr>
            </w:pPr>
          </w:p>
        </w:tc>
        <w:tc>
          <w:tcPr>
            <w:tcW w:w="1649" w:type="dxa"/>
          </w:tcPr>
          <w:p w14:paraId="553FF30F" w14:textId="13548F13" w:rsidR="008D059D" w:rsidRPr="00E3328C" w:rsidRDefault="008D059D" w:rsidP="00E332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E3328C">
              <w:rPr>
                <w:b/>
                <w:bCs/>
              </w:rPr>
              <w:t xml:space="preserve">Calculated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 xml:space="preserve"> (GHz)</m:t>
              </m:r>
            </m:oMath>
          </w:p>
        </w:tc>
        <w:tc>
          <w:tcPr>
            <w:tcW w:w="1626" w:type="dxa"/>
          </w:tcPr>
          <w:p w14:paraId="115C56DA" w14:textId="6FE80237" w:rsidR="008D059D" w:rsidRPr="00E3328C" w:rsidRDefault="008D059D" w:rsidP="00E332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E3328C">
              <w:rPr>
                <w:b/>
                <w:bCs/>
              </w:rPr>
              <w:t xml:space="preserve">Simulated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 xml:space="preserve"> (GHz)</m:t>
              </m:r>
            </m:oMath>
          </w:p>
        </w:tc>
        <w:tc>
          <w:tcPr>
            <w:tcW w:w="1649" w:type="dxa"/>
          </w:tcPr>
          <w:p w14:paraId="1E7C98DA" w14:textId="3D49D8C1" w:rsidR="008D059D" w:rsidRPr="00E3328C" w:rsidRDefault="008D059D" w:rsidP="00E332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E3328C">
              <w:rPr>
                <w:b/>
                <w:bCs/>
              </w:rPr>
              <w:t xml:space="preserve">Calculated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 xml:space="preserve"> (GHz)</m:t>
              </m:r>
            </m:oMath>
          </w:p>
        </w:tc>
        <w:tc>
          <w:tcPr>
            <w:tcW w:w="1625" w:type="dxa"/>
          </w:tcPr>
          <w:p w14:paraId="2D00AAC1" w14:textId="79E3163B" w:rsidR="008D059D" w:rsidRPr="00E3328C" w:rsidRDefault="008D059D" w:rsidP="00E3328C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Cs/>
              </w:rPr>
            </w:pPr>
            <w:r w:rsidRPr="00E3328C">
              <w:rPr>
                <w:b/>
                <w:bCs/>
              </w:rPr>
              <w:t xml:space="preserve">Simulated </w:t>
            </w:r>
            <m:oMath>
              <m:sSub>
                <m:sSubPr>
                  <m:ctrlPr>
                    <w:rPr>
                      <w:rFonts w:ascii="Cambria Math" w:hAnsi="Cambria Math"/>
                      <w:b/>
                      <w:bCs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c</m:t>
                  </m:r>
                </m:sub>
              </m:sSub>
              <m:r>
                <m:rPr>
                  <m:sty m:val="bi"/>
                </m:rPr>
                <w:rPr>
                  <w:rFonts w:ascii="Cambria Math" w:hAnsi="Cambria Math"/>
                </w:rPr>
                <m:t xml:space="preserve"> (GHz)</m:t>
              </m:r>
            </m:oMath>
          </w:p>
        </w:tc>
      </w:tr>
      <w:tr w:rsidR="008D059D" w14:paraId="3C62A870" w14:textId="77777777" w:rsidTr="008D05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81" w:type="dxa"/>
          </w:tcPr>
          <w:p w14:paraId="7D4A604D" w14:textId="5BCA8358" w:rsidR="008D059D" w:rsidRDefault="00530425" w:rsidP="0049794E">
            <w:r>
              <w:t>Mode 1</w:t>
            </w:r>
          </w:p>
        </w:tc>
        <w:tc>
          <w:tcPr>
            <w:tcW w:w="1649" w:type="dxa"/>
          </w:tcPr>
          <w:p w14:paraId="5292B09E" w14:textId="009C9D5E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8.494</w:t>
            </w:r>
          </w:p>
        </w:tc>
        <w:tc>
          <w:tcPr>
            <w:tcW w:w="1626" w:type="dxa"/>
          </w:tcPr>
          <w:p w14:paraId="608E834D" w14:textId="2404A982" w:rsidR="008D059D" w:rsidRDefault="002E4793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7.880</w:t>
            </w:r>
          </w:p>
        </w:tc>
        <w:tc>
          <w:tcPr>
            <w:tcW w:w="1649" w:type="dxa"/>
          </w:tcPr>
          <w:p w14:paraId="564FFC02" w14:textId="71166B16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5.445</w:t>
            </w:r>
          </w:p>
        </w:tc>
        <w:tc>
          <w:tcPr>
            <w:tcW w:w="1625" w:type="dxa"/>
          </w:tcPr>
          <w:p w14:paraId="5583CD2A" w14:textId="038A9351" w:rsidR="008D059D" w:rsidRDefault="00885A5D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5.430</w:t>
            </w:r>
          </w:p>
        </w:tc>
      </w:tr>
      <w:tr w:rsidR="008D059D" w14:paraId="05E67EFC" w14:textId="77777777" w:rsidTr="008D059D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81" w:type="dxa"/>
          </w:tcPr>
          <w:p w14:paraId="2AD000E4" w14:textId="240D26B1" w:rsidR="008D059D" w:rsidRDefault="00530425" w:rsidP="0049794E">
            <w:r>
              <w:t>Mode 2</w:t>
            </w:r>
          </w:p>
        </w:tc>
        <w:tc>
          <w:tcPr>
            <w:tcW w:w="1649" w:type="dxa"/>
          </w:tcPr>
          <w:p w14:paraId="2FE4A4E9" w14:textId="756DBAD4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15.789</w:t>
            </w:r>
          </w:p>
        </w:tc>
        <w:tc>
          <w:tcPr>
            <w:tcW w:w="1626" w:type="dxa"/>
          </w:tcPr>
          <w:p w14:paraId="71973869" w14:textId="2CC9E080" w:rsidR="008D059D" w:rsidRDefault="00C167C3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15.790</w:t>
            </w:r>
          </w:p>
        </w:tc>
        <w:tc>
          <w:tcPr>
            <w:tcW w:w="1649" w:type="dxa"/>
          </w:tcPr>
          <w:p w14:paraId="515C1612" w14:textId="340047C5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10.889</w:t>
            </w:r>
          </w:p>
        </w:tc>
        <w:tc>
          <w:tcPr>
            <w:tcW w:w="1625" w:type="dxa"/>
          </w:tcPr>
          <w:p w14:paraId="54C7892E" w14:textId="1ECA9FC1" w:rsidR="008D059D" w:rsidRDefault="00885A5D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10.890</w:t>
            </w:r>
          </w:p>
        </w:tc>
      </w:tr>
      <w:tr w:rsidR="008D059D" w14:paraId="12D75940" w14:textId="77777777" w:rsidTr="00C167C3">
        <w:trPr>
          <w:trHeight w:val="43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81" w:type="dxa"/>
          </w:tcPr>
          <w:p w14:paraId="28A6D4FD" w14:textId="51734612" w:rsidR="008D059D" w:rsidRDefault="00530425" w:rsidP="0049794E">
            <w:r>
              <w:t>Mode 3</w:t>
            </w:r>
          </w:p>
        </w:tc>
        <w:tc>
          <w:tcPr>
            <w:tcW w:w="1649" w:type="dxa"/>
          </w:tcPr>
          <w:p w14:paraId="76A231C8" w14:textId="36141854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23.684</w:t>
            </w:r>
          </w:p>
        </w:tc>
        <w:tc>
          <w:tcPr>
            <w:tcW w:w="1626" w:type="dxa"/>
          </w:tcPr>
          <w:p w14:paraId="475CB440" w14:textId="6562A0E2" w:rsidR="008D059D" w:rsidRDefault="00C167C3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23.630</w:t>
            </w:r>
          </w:p>
        </w:tc>
        <w:tc>
          <w:tcPr>
            <w:tcW w:w="1649" w:type="dxa"/>
          </w:tcPr>
          <w:p w14:paraId="4A7BD8FC" w14:textId="7D019B82" w:rsidR="008D059D" w:rsidRDefault="00706A09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16.232</w:t>
            </w:r>
          </w:p>
        </w:tc>
        <w:tc>
          <w:tcPr>
            <w:tcW w:w="1625" w:type="dxa"/>
          </w:tcPr>
          <w:p w14:paraId="0C401E4E" w14:textId="34DFAA4F" w:rsidR="008D059D" w:rsidRDefault="00885A5D" w:rsidP="00706A09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16.280</w:t>
            </w:r>
          </w:p>
        </w:tc>
      </w:tr>
    </w:tbl>
    <w:p w14:paraId="2859C496" w14:textId="6EB7DDBB" w:rsidR="00441E2A" w:rsidRDefault="000C15F3" w:rsidP="000C15F3">
      <w:pPr>
        <w:jc w:val="center"/>
      </w:pPr>
      <w:r>
        <w:t xml:space="preserve">Table 3 </w:t>
      </w:r>
      <w:r w:rsidR="0063343E">
        <w:t>–</w:t>
      </w:r>
      <w:r>
        <w:t xml:space="preserve"> </w:t>
      </w:r>
      <w:r w:rsidR="0063343E">
        <w:t xml:space="preserve">Cut-off frequency comparison </w:t>
      </w:r>
    </w:p>
    <w:p w14:paraId="02A85763" w14:textId="779550A6" w:rsidR="003B2EBC" w:rsidRDefault="003B2EBC" w:rsidP="003B2EBC">
      <w:r>
        <w:t xml:space="preserve">The smaller variances </w:t>
      </w:r>
      <w:r w:rsidR="00AC1716">
        <w:t xml:space="preserve">between </w:t>
      </w:r>
      <w:r w:rsidR="000657F5">
        <w:t>the cal</w:t>
      </w:r>
      <w:r w:rsidR="00705B33">
        <w:t xml:space="preserve">culated and simulated values could be </w:t>
      </w:r>
      <w:r w:rsidR="00622296">
        <w:t>attributed</w:t>
      </w:r>
      <w:r w:rsidR="00705B33">
        <w:t xml:space="preserve"> to </w:t>
      </w:r>
      <w:r w:rsidR="00E854FC">
        <w:t xml:space="preserve">errors </w:t>
      </w:r>
      <w:r w:rsidR="004A7234">
        <w:t xml:space="preserve">during the </w:t>
      </w:r>
      <w:r w:rsidR="00E854FC">
        <w:t xml:space="preserve">calculations </w:t>
      </w:r>
      <w:r w:rsidR="00523321">
        <w:t xml:space="preserve">or rounding to an insufficient number of </w:t>
      </w:r>
      <w:r w:rsidR="00622296">
        <w:t xml:space="preserve">decimal places </w:t>
      </w:r>
      <w:r w:rsidR="00C075EF">
        <w:t xml:space="preserve">as well as errors made during </w:t>
      </w:r>
      <w:r w:rsidR="001718DF">
        <w:t xml:space="preserve">setting up of the simulation. </w:t>
      </w:r>
      <w:r w:rsidR="00222945">
        <w:t xml:space="preserve">Additionally, the placing of markers on the </w:t>
      </w:r>
      <w:r w:rsidR="00141C53">
        <w:t xml:space="preserve">Gamma plots may not be as accurate as </w:t>
      </w:r>
      <w:r w:rsidR="001F1E82">
        <w:t>they first look as a greater screen resolution is required</w:t>
      </w:r>
      <w:r w:rsidR="00C212DD">
        <w:t xml:space="preserve"> to be more precise. </w:t>
      </w:r>
    </w:p>
    <w:p w14:paraId="0C06819F" w14:textId="28A48099" w:rsidR="00A62319" w:rsidRDefault="00491F33" w:rsidP="003B2EBC">
      <w:r>
        <w:t xml:space="preserve">The larger </w:t>
      </w:r>
      <w:r w:rsidR="009A463A">
        <w:t>difference seen in the result from vacuum mode</w:t>
      </w:r>
      <w:r>
        <w:t xml:space="preserve"> </w:t>
      </w:r>
      <w:proofErr w:type="gramStart"/>
      <w:r w:rsidR="009A463A">
        <w:t>1</w:t>
      </w:r>
      <w:proofErr w:type="gramEnd"/>
      <w:r w:rsidR="009A463A">
        <w:t xml:space="preserve"> </w:t>
      </w:r>
      <w:r>
        <w:t>could be</w:t>
      </w:r>
      <w:r w:rsidR="009A463A">
        <w:t xml:space="preserve"> </w:t>
      </w:r>
      <w:r w:rsidR="003F1836">
        <w:t xml:space="preserve">attributed to </w:t>
      </w:r>
      <w:r w:rsidR="00411FB2">
        <w:t xml:space="preserve">any or all of </w:t>
      </w:r>
      <w:r w:rsidR="003F1836">
        <w:t>these but</w:t>
      </w:r>
      <w:r w:rsidR="00411FB2">
        <w:t xml:space="preserve"> after</w:t>
      </w:r>
      <w:r w:rsidR="003F1836">
        <w:t xml:space="preserve"> re-running the simulation </w:t>
      </w:r>
      <w:r w:rsidR="002445BF">
        <w:t>equivalent results</w:t>
      </w:r>
      <w:r w:rsidR="00411FB2">
        <w:t xml:space="preserve"> were achieved</w:t>
      </w:r>
      <w:r w:rsidR="001D03A9">
        <w:t xml:space="preserve">. Conducting the simulation again </w:t>
      </w:r>
      <w:r w:rsidR="003F1836">
        <w:t>on</w:t>
      </w:r>
      <w:r w:rsidR="002447DF">
        <w:t xml:space="preserve"> more capable</w:t>
      </w:r>
      <w:r w:rsidR="003F1836">
        <w:t xml:space="preserve"> </w:t>
      </w:r>
      <w:r w:rsidR="002447DF">
        <w:t xml:space="preserve">software </w:t>
      </w:r>
      <w:r w:rsidR="0053348F">
        <w:t>where a greater number of sweeps and samples can be made with</w:t>
      </w:r>
      <w:r w:rsidR="004D5308">
        <w:t>out</w:t>
      </w:r>
      <w:r w:rsidR="0053348F">
        <w:t xml:space="preserve"> risking the </w:t>
      </w:r>
      <w:r w:rsidR="004D5308">
        <w:t xml:space="preserve">simulation completely failing or freezing is recommended. </w:t>
      </w:r>
    </w:p>
    <w:p w14:paraId="372311E2" w14:textId="605A87B1" w:rsidR="004F417B" w:rsidRDefault="00415DF1" w:rsidP="0049794E">
      <w:r>
        <w:t>From the results the</w:t>
      </w:r>
      <w:r w:rsidR="008273B7">
        <w:t xml:space="preserve"> most efficient or</w:t>
      </w:r>
      <w:r>
        <w:t xml:space="preserve"> </w:t>
      </w:r>
      <w:r w:rsidR="00AB0C97">
        <w:t>dominant</w:t>
      </w:r>
      <w:r>
        <w:t xml:space="preserve"> mode for both waveguide variants </w:t>
      </w:r>
      <w:r w:rsidR="00AB0C97">
        <w:t>can be said to be Mode 1</w:t>
      </w:r>
      <w:r w:rsidR="008F608E">
        <w:t xml:space="preserve"> where</w:t>
      </w:r>
      <w:r w:rsidR="00354966">
        <w:t xml:space="preserve"> m</w:t>
      </w:r>
      <w:r w:rsidR="008A6852">
        <w:t xml:space="preserve"> </w:t>
      </w:r>
      <w:r w:rsidR="00CF0F9B">
        <w:t xml:space="preserve">the </w:t>
      </w:r>
      <w:r w:rsidR="00CF0F9B">
        <w:t xml:space="preserve">azimuthal </w:t>
      </w:r>
      <w:r w:rsidR="00CD69E7">
        <w:t xml:space="preserve">mode </w:t>
      </w:r>
      <w:r w:rsidR="00CF0F9B">
        <w:t xml:space="preserve">number </w:t>
      </w:r>
      <w:r w:rsidR="005B0AA3">
        <w:t>is 1</w:t>
      </w:r>
      <w:r w:rsidR="0040638D">
        <w:t xml:space="preserve"> due to there being only a single half wavelength being present </w:t>
      </w:r>
      <w:r w:rsidR="006D6A3D">
        <w:t xml:space="preserve">across the width of the waveguide </w:t>
      </w:r>
      <w:r w:rsidR="00F32D7C">
        <w:t>and n</w:t>
      </w:r>
      <w:r w:rsidR="00CD69E7">
        <w:t xml:space="preserve"> the radial mode </w:t>
      </w:r>
      <w:r w:rsidR="000F3079">
        <w:t xml:space="preserve">number is 0 as there are no </w:t>
      </w:r>
      <w:r w:rsidR="003D16EC">
        <w:t>variations present</w:t>
      </w:r>
      <w:r w:rsidR="00630751">
        <w:t xml:space="preserve"> along the height of the waveguide</w:t>
      </w:r>
      <w:r w:rsidR="00E84E2E">
        <w:t xml:space="preserve"> thus giving a</w:t>
      </w:r>
      <w:r w:rsidR="00DF4B7E">
        <w:t xml:space="preserve"> mode </w:t>
      </w:r>
      <w:r w:rsidR="00FD6C7B">
        <w:t>indices</w:t>
      </w:r>
      <w:r w:rsidR="00DF4B7E">
        <w:t xml:space="preserve"> </w:t>
      </w:r>
      <w:r w:rsidR="00FD6C7B">
        <w:t>of TE</w:t>
      </w:r>
      <w:r w:rsidR="00FD6C7B" w:rsidRPr="00FD6C7B">
        <w:rPr>
          <w:vertAlign w:val="subscript"/>
        </w:rPr>
        <w:t>10</w:t>
      </w:r>
      <w:sdt>
        <w:sdtPr>
          <w:rPr>
            <w:vertAlign w:val="subscript"/>
          </w:rPr>
          <w:id w:val="1721008908"/>
          <w:citation/>
        </w:sdtPr>
        <w:sdtContent>
          <w:r w:rsidR="005049FD">
            <w:rPr>
              <w:vertAlign w:val="subscript"/>
            </w:rPr>
            <w:fldChar w:fldCharType="begin"/>
          </w:r>
          <w:r w:rsidR="005049FD">
            <w:rPr>
              <w:vertAlign w:val="subscript"/>
            </w:rPr>
            <w:instrText xml:space="preserve"> CITATION Jos14 \l 1033 </w:instrText>
          </w:r>
          <w:r w:rsidR="005049FD">
            <w:rPr>
              <w:vertAlign w:val="subscript"/>
            </w:rPr>
            <w:fldChar w:fldCharType="separate"/>
          </w:r>
          <w:r w:rsidR="00CE57B8">
            <w:rPr>
              <w:noProof/>
              <w:vertAlign w:val="subscript"/>
            </w:rPr>
            <w:t xml:space="preserve"> </w:t>
          </w:r>
          <w:r w:rsidR="00CE57B8" w:rsidRPr="00CE57B8">
            <w:rPr>
              <w:noProof/>
            </w:rPr>
            <w:t>[3]</w:t>
          </w:r>
          <w:r w:rsidR="005049FD">
            <w:rPr>
              <w:vertAlign w:val="subscript"/>
            </w:rPr>
            <w:fldChar w:fldCharType="end"/>
          </w:r>
        </w:sdtContent>
      </w:sdt>
      <w:r w:rsidR="002247E3">
        <w:t>. In</w:t>
      </w:r>
      <w:r w:rsidR="00480244">
        <w:t xml:space="preserve"> both</w:t>
      </w:r>
      <w:r w:rsidR="008C54D3">
        <w:t xml:space="preserve"> the</w:t>
      </w:r>
      <w:r w:rsidR="00480244">
        <w:t xml:space="preserve"> vacuum and Teflon </w:t>
      </w:r>
      <w:r w:rsidR="008C54D3">
        <w:t xml:space="preserve">mode </w:t>
      </w:r>
      <w:proofErr w:type="gramStart"/>
      <w:r w:rsidR="008C54D3">
        <w:t>1</w:t>
      </w:r>
      <w:proofErr w:type="gramEnd"/>
      <w:r w:rsidR="008C54D3">
        <w:t xml:space="preserve">’s </w:t>
      </w:r>
      <w:r w:rsidR="008A2030">
        <w:t>have their respective lowest frequency cut-off</w:t>
      </w:r>
      <w:r w:rsidR="00772E5D">
        <w:t>.</w:t>
      </w:r>
      <w:r w:rsidR="00D25900">
        <w:t xml:space="preserve"> </w:t>
      </w:r>
      <w:r w:rsidR="00772E5D">
        <w:t>T</w:t>
      </w:r>
      <w:r w:rsidR="00D25900">
        <w:t xml:space="preserve">hese frequencies </w:t>
      </w:r>
      <w:r w:rsidR="009355A5">
        <w:t>of 8.494G</w:t>
      </w:r>
      <w:r w:rsidR="00E57483">
        <w:t>H</w:t>
      </w:r>
      <w:r w:rsidR="009355A5">
        <w:t>z and 5.445</w:t>
      </w:r>
      <w:r w:rsidR="00E57483">
        <w:t>GHz</w:t>
      </w:r>
      <w:r w:rsidR="00EB7F79">
        <w:t xml:space="preserve"> are the lowest </w:t>
      </w:r>
      <w:r w:rsidR="005F513F">
        <w:t xml:space="preserve">that can be </w:t>
      </w:r>
      <w:r w:rsidR="00A002A6">
        <w:t>transmitted in</w:t>
      </w:r>
      <w:r w:rsidR="005C371F">
        <w:t xml:space="preserve"> the waveguides. </w:t>
      </w:r>
      <w:r w:rsidR="0062648C">
        <w:t xml:space="preserve">Waves </w:t>
      </w:r>
      <w:r w:rsidR="005268AE">
        <w:t>entering the</w:t>
      </w:r>
      <w:r w:rsidR="0062648C">
        <w:t xml:space="preserve"> waveguide at frequencies below these values </w:t>
      </w:r>
      <w:r w:rsidR="005268AE">
        <w:t xml:space="preserve">are attenuated </w:t>
      </w:r>
      <w:r w:rsidR="003645ED">
        <w:t>and will not be propagated along the waveguide</w:t>
      </w:r>
      <w:r w:rsidR="00463AD4">
        <w:t xml:space="preserve"> with the system then said to be in </w:t>
      </w:r>
      <w:r w:rsidR="008F608E">
        <w:t xml:space="preserve">evanescent mode. </w:t>
      </w:r>
    </w:p>
    <w:p w14:paraId="248A0471" w14:textId="187082A9" w:rsidR="00D56941" w:rsidRDefault="00B81637" w:rsidP="0049794E">
      <w:r>
        <w:t xml:space="preserve">The differences </w:t>
      </w:r>
      <w:r w:rsidR="00F32922">
        <w:t>between cut</w:t>
      </w:r>
      <w:r w:rsidR="00D340E7">
        <w:t>-offs for the vacuum and Teflon waveguides we</w:t>
      </w:r>
      <w:r w:rsidR="00A23640">
        <w:t>re as</w:t>
      </w:r>
      <w:r w:rsidR="00D340E7">
        <w:t xml:space="preserve"> expected </w:t>
      </w:r>
      <w:r w:rsidR="00A23640">
        <w:t xml:space="preserve">as the vacuum </w:t>
      </w:r>
      <w:r w:rsidR="001D7301">
        <w:t xml:space="preserve">has the permeability of free space </w:t>
      </w:r>
      <w:r w:rsidR="00711E2E">
        <w:t>with a value of 1 and the</w:t>
      </w:r>
      <w:r w:rsidR="003224D7">
        <w:t xml:space="preserve"> permeability value for</w:t>
      </w:r>
      <w:r w:rsidR="00711E2E">
        <w:t xml:space="preserve"> Teflon used in</w:t>
      </w:r>
      <w:r w:rsidR="003224D7">
        <w:t xml:space="preserve"> the simulations </w:t>
      </w:r>
      <w:r w:rsidR="00E31568">
        <w:t xml:space="preserve">was set at 2.1. This resulted in a </w:t>
      </w:r>
      <w:r w:rsidR="00931C1F">
        <w:t>difference in the value of C</w:t>
      </w:r>
      <w:r w:rsidR="006A60F6">
        <w:t xml:space="preserve"> </w:t>
      </w:r>
      <w:r w:rsidR="00931C1F">
        <w:t xml:space="preserve">of approximately </w:t>
      </w:r>
      <w:r w:rsidR="00AA1C5E">
        <w:t xml:space="preserve">30% </w:t>
      </w:r>
      <w:r w:rsidR="00A9456C">
        <w:t xml:space="preserve">meaning that we would expect to see </w:t>
      </w:r>
      <w:r w:rsidR="00702BC3">
        <w:t xml:space="preserve">cut-off frequencies </w:t>
      </w:r>
      <w:r w:rsidR="00026637">
        <w:t xml:space="preserve">in each mode </w:t>
      </w:r>
      <w:r w:rsidR="00D4571C">
        <w:t xml:space="preserve">within the Teflon filled system having a </w:t>
      </w:r>
      <w:r w:rsidR="00026637">
        <w:t xml:space="preserve">value that is approximately 30% less than that found </w:t>
      </w:r>
      <w:r w:rsidR="00330ADB">
        <w:t>for the vacuum system.</w:t>
      </w:r>
    </w:p>
    <w:p w14:paraId="18542113" w14:textId="59E27799" w:rsidR="004F532C" w:rsidRDefault="008E7921" w:rsidP="0049794E">
      <w:r>
        <w:t xml:space="preserve">PTFE appeared to have performed well </w:t>
      </w:r>
      <w:r w:rsidR="00A63B54">
        <w:t xml:space="preserve">within the context of the assignment brief and </w:t>
      </w:r>
      <w:r w:rsidR="00D10D42">
        <w:t xml:space="preserve">the results seem </w:t>
      </w:r>
      <w:r w:rsidR="00B426B3">
        <w:t>favorable</w:t>
      </w:r>
      <w:r w:rsidR="00D10D42">
        <w:t xml:space="preserve"> when </w:t>
      </w:r>
      <w:r w:rsidR="00D15BB4">
        <w:t xml:space="preserve">having to trade off the complexity </w:t>
      </w:r>
      <w:r w:rsidR="009B3D3D">
        <w:t xml:space="preserve">and cost </w:t>
      </w:r>
      <w:r w:rsidR="00D15BB4">
        <w:t xml:space="preserve">of </w:t>
      </w:r>
      <w:r w:rsidR="009B3D3D">
        <w:t xml:space="preserve">designing, </w:t>
      </w:r>
      <w:proofErr w:type="gramStart"/>
      <w:r w:rsidR="009B3D3D">
        <w:t>manufacturing</w:t>
      </w:r>
      <w:proofErr w:type="gramEnd"/>
      <w:r w:rsidR="009B3D3D">
        <w:t xml:space="preserve"> and maintaining a </w:t>
      </w:r>
      <w:r w:rsidR="00424AF3">
        <w:t xml:space="preserve">system </w:t>
      </w:r>
      <w:r w:rsidR="00554217">
        <w:t xml:space="preserve">with </w:t>
      </w:r>
      <w:r w:rsidR="00D15BB4">
        <w:t>vacuum waveguide</w:t>
      </w:r>
      <w:r w:rsidR="00554217">
        <w:t>s</w:t>
      </w:r>
      <w:r w:rsidR="00B97E1A">
        <w:t xml:space="preserve"> particula</w:t>
      </w:r>
      <w:r w:rsidR="00B426B3">
        <w:t xml:space="preserve">rly when the system designs become more </w:t>
      </w:r>
      <w:r w:rsidR="00B426B3">
        <w:lastRenderedPageBreak/>
        <w:t>intricate.</w:t>
      </w:r>
      <w:r w:rsidR="00281D12">
        <w:t xml:space="preserve"> Teflon can be said to have a low dielectric </w:t>
      </w:r>
      <w:r w:rsidR="00494F01">
        <w:t>constant compared to other materials reducing the effect on the propagation of electromagnetic waves</w:t>
      </w:r>
      <w:r w:rsidR="00FB1765">
        <w:t xml:space="preserve">. </w:t>
      </w:r>
    </w:p>
    <w:p w14:paraId="61676F37" w14:textId="40F77DA2" w:rsidR="00A70C5C" w:rsidRDefault="004D000F" w:rsidP="0049794E">
      <w:r>
        <w:t xml:space="preserve">Modifying the dimensions of the </w:t>
      </w:r>
      <w:r w:rsidR="00E555EE">
        <w:t xml:space="preserve">waveguide beyond those </w:t>
      </w:r>
      <w:r w:rsidR="00AF4533">
        <w:t>stipulated in</w:t>
      </w:r>
      <w:r w:rsidR="00E555EE">
        <w:t xml:space="preserve"> the assignment brief </w:t>
      </w:r>
      <w:r w:rsidR="007A3186">
        <w:t xml:space="preserve">as well as </w:t>
      </w:r>
      <w:r w:rsidR="00D9311F">
        <w:t xml:space="preserve">changing the material from Teflon </w:t>
      </w:r>
      <w:r w:rsidR="007A3186">
        <w:t xml:space="preserve">may </w:t>
      </w:r>
      <w:r w:rsidR="00D9311F">
        <w:t xml:space="preserve">reduce the </w:t>
      </w:r>
      <w:r w:rsidR="00754C20">
        <w:t xml:space="preserve">differences between the two system </w:t>
      </w:r>
      <w:r w:rsidR="009D0154">
        <w:t xml:space="preserve">types cut-off frequencies thus </w:t>
      </w:r>
      <w:r w:rsidR="00803032">
        <w:t>improving the efficiency of the system while minimising the cost and complexity of the system</w:t>
      </w:r>
      <w:r w:rsidR="00064AAC">
        <w:t>.</w:t>
      </w:r>
    </w:p>
    <w:p w14:paraId="381397F3" w14:textId="4E533FDF" w:rsidR="00873D6E" w:rsidRDefault="00DB53AB" w:rsidP="00DB53AB">
      <w:pPr>
        <w:pStyle w:val="Heading3"/>
      </w:pPr>
      <w:bookmarkStart w:id="18" w:name="_Toc196468172"/>
      <w:r w:rsidRPr="00DB53AB">
        <w:t>5.</w:t>
      </w:r>
      <w:r w:rsidR="0077111D">
        <w:t>2</w:t>
      </w:r>
      <w:r w:rsidRPr="00DB53AB">
        <w:t xml:space="preserve"> </w:t>
      </w:r>
      <w:r w:rsidR="00943AFC">
        <w:t>Dipole antenna</w:t>
      </w:r>
      <w:bookmarkEnd w:id="18"/>
      <w:r w:rsidR="00943AFC">
        <w:t xml:space="preserve"> </w:t>
      </w:r>
    </w:p>
    <w:p w14:paraId="63130AF0" w14:textId="4BA70DA3" w:rsidR="00E83817" w:rsidRDefault="00F15E21" w:rsidP="00DB53AB">
      <w:r>
        <w:t xml:space="preserve">The S Parameter </w:t>
      </w:r>
      <w:r w:rsidR="00381C9D">
        <w:t xml:space="preserve">plot generated by the simulation software </w:t>
      </w:r>
      <w:r w:rsidR="00BA1FB2">
        <w:t xml:space="preserve">shows the </w:t>
      </w:r>
      <w:r w:rsidR="00394AC7">
        <w:t xml:space="preserve">return loss in </w:t>
      </w:r>
      <w:r w:rsidR="00C93B78">
        <w:t>the form</w:t>
      </w:r>
      <w:r w:rsidR="00394AC7">
        <w:t xml:space="preserve"> of reflectance against the frequenc</w:t>
      </w:r>
      <w:r w:rsidR="002B6D3F">
        <w:t>y range</w:t>
      </w:r>
      <w:sdt>
        <w:sdtPr>
          <w:id w:val="135527441"/>
          <w:citation/>
        </w:sdtPr>
        <w:sdtContent>
          <w:r w:rsidR="00EA18AC">
            <w:fldChar w:fldCharType="begin"/>
          </w:r>
          <w:r w:rsidR="00EA18AC">
            <w:instrText xml:space="preserve"> CITATION Bal16 \l 1033 </w:instrText>
          </w:r>
          <w:r w:rsidR="00EA18AC">
            <w:fldChar w:fldCharType="separate"/>
          </w:r>
          <w:r w:rsidR="00CE57B8">
            <w:rPr>
              <w:noProof/>
            </w:rPr>
            <w:t xml:space="preserve"> </w:t>
          </w:r>
          <w:r w:rsidR="00CE57B8" w:rsidRPr="00CE57B8">
            <w:rPr>
              <w:noProof/>
            </w:rPr>
            <w:t>[4]</w:t>
          </w:r>
          <w:r w:rsidR="00EA18AC">
            <w:fldChar w:fldCharType="end"/>
          </w:r>
        </w:sdtContent>
      </w:sdt>
      <w:r w:rsidR="00A264D1">
        <w:t xml:space="preserve">. </w:t>
      </w:r>
      <w:r w:rsidR="00583EC3">
        <w:t xml:space="preserve">The drop off at approximately 1.25GHz </w:t>
      </w:r>
      <w:r w:rsidR="000E7B10">
        <w:t xml:space="preserve">represents the </w:t>
      </w:r>
      <w:r w:rsidR="009A7C20">
        <w:t xml:space="preserve">point where </w:t>
      </w:r>
      <w:r w:rsidR="00EA1B74">
        <w:t xml:space="preserve">reflectance is at a minimum so more signal is being </w:t>
      </w:r>
      <w:r w:rsidR="00D645B4">
        <w:t xml:space="preserve">transmitted and the system can be said to be working at </w:t>
      </w:r>
      <w:proofErr w:type="gramStart"/>
      <w:r w:rsidR="00D645B4">
        <w:t>it’s</w:t>
      </w:r>
      <w:proofErr w:type="gramEnd"/>
      <w:r w:rsidR="00D645B4">
        <w:t xml:space="preserve"> most efficient. </w:t>
      </w:r>
    </w:p>
    <w:p w14:paraId="485F7D54" w14:textId="01DC9C94" w:rsidR="00106CD6" w:rsidRDefault="008D28E1" w:rsidP="00DB53AB">
      <w:r>
        <w:t xml:space="preserve">This is approximately </w:t>
      </w:r>
      <w:r w:rsidR="00D47100">
        <w:t xml:space="preserve">270MHz out </w:t>
      </w:r>
      <w:r w:rsidR="0048599B">
        <w:t xml:space="preserve">from the calculated </w:t>
      </w:r>
      <w:r w:rsidR="005E6786">
        <w:t>theo</w:t>
      </w:r>
      <w:r w:rsidR="00AC1732">
        <w:t xml:space="preserve">retical operating </w:t>
      </w:r>
      <w:r w:rsidR="003E52EA">
        <w:t>frequency</w:t>
      </w:r>
      <w:r w:rsidR="00230A94">
        <w:t xml:space="preserve"> of 1.57GHz as detailed in section 3.3. </w:t>
      </w:r>
      <w:r w:rsidR="00C93B78">
        <w:t>Again,</w:t>
      </w:r>
      <w:r w:rsidR="00010845">
        <w:t xml:space="preserve"> this could be </w:t>
      </w:r>
      <w:r w:rsidR="00624645">
        <w:t xml:space="preserve">attributed to </w:t>
      </w:r>
      <w:r w:rsidR="004A47B0">
        <w:t xml:space="preserve">user error when creating the model for the simulation or errors </w:t>
      </w:r>
      <w:r w:rsidR="00103FE0">
        <w:t>made during</w:t>
      </w:r>
      <w:r w:rsidR="004A47B0">
        <w:t xml:space="preserve"> the calculation</w:t>
      </w:r>
      <w:r w:rsidR="00103FE0">
        <w:t xml:space="preserve">, although this has subsequently been </w:t>
      </w:r>
      <w:r w:rsidR="00FF1255">
        <w:t>redone.</w:t>
      </w:r>
    </w:p>
    <w:p w14:paraId="34263A93" w14:textId="14DC2CE8" w:rsidR="00DB53AB" w:rsidRDefault="00106CD6" w:rsidP="00DB53AB">
      <w:r>
        <w:t xml:space="preserve">The second </w:t>
      </w:r>
      <w:r w:rsidR="003D3C85">
        <w:t xml:space="preserve">drop off at approximately 4.8GHz </w:t>
      </w:r>
      <w:r w:rsidR="00973B81">
        <w:t xml:space="preserve">shows that at this frequency </w:t>
      </w:r>
      <w:r w:rsidR="00D52925">
        <w:t xml:space="preserve">the </w:t>
      </w:r>
      <w:r w:rsidR="0084127C">
        <w:t xml:space="preserve">antenna is again operating at a frequency </w:t>
      </w:r>
      <w:proofErr w:type="gramStart"/>
      <w:r w:rsidR="00252028">
        <w:t>relatively efficiently</w:t>
      </w:r>
      <w:proofErr w:type="gramEnd"/>
      <w:r w:rsidR="00252028">
        <w:t xml:space="preserve"> </w:t>
      </w:r>
      <w:r w:rsidR="00A744B8">
        <w:t xml:space="preserve">although not to such an extent as seen at </w:t>
      </w:r>
      <w:r w:rsidR="001654AE">
        <w:t xml:space="preserve">the </w:t>
      </w:r>
      <w:r w:rsidR="008F533F">
        <w:t xml:space="preserve">first </w:t>
      </w:r>
      <w:r w:rsidR="001654AE">
        <w:t xml:space="preserve">resonance present </w:t>
      </w:r>
      <w:r w:rsidR="00A744B8">
        <w:t>1.</w:t>
      </w:r>
      <w:r w:rsidR="00C702CB">
        <w:t>25</w:t>
      </w:r>
      <w:r w:rsidR="00A744B8">
        <w:t>GHz.</w:t>
      </w:r>
      <w:r w:rsidR="00FF1255">
        <w:t xml:space="preserve"> </w:t>
      </w:r>
      <w:r w:rsidR="0091652C">
        <w:t xml:space="preserve">At this </w:t>
      </w:r>
      <w:proofErr w:type="gramStart"/>
      <w:r w:rsidR="008417B5">
        <w:t>point</w:t>
      </w:r>
      <w:proofErr w:type="gramEnd"/>
      <w:r w:rsidR="008417B5">
        <w:t xml:space="preserve"> the drop off crosses the -10</w:t>
      </w:r>
      <w:r w:rsidR="009D2DAA">
        <w:t xml:space="preserve"> dB threshold </w:t>
      </w:r>
      <w:r w:rsidR="00A67314">
        <w:t xml:space="preserve">at </w:t>
      </w:r>
      <w:r w:rsidR="00E35EB0">
        <w:t xml:space="preserve">~1.15GHz on the downward trend </w:t>
      </w:r>
      <w:r w:rsidR="00117381">
        <w:t>and ~1.35GHz on the up</w:t>
      </w:r>
      <w:r w:rsidR="00C023B5">
        <w:t xml:space="preserve">ward trend giving a bandwidth </w:t>
      </w:r>
      <w:r w:rsidR="009F6DB3">
        <w:t xml:space="preserve">at the operating frequency </w:t>
      </w:r>
      <w:r w:rsidR="00C023B5">
        <w:t xml:space="preserve">of </w:t>
      </w:r>
      <w:r w:rsidR="009F6DB3">
        <w:t xml:space="preserve">1.25GHz of </w:t>
      </w:r>
      <w:r w:rsidR="00C023B5">
        <w:t>approximately 200MHz</w:t>
      </w:r>
      <w:r w:rsidR="00F44CEB">
        <w:t xml:space="preserve">. </w:t>
      </w:r>
    </w:p>
    <w:p w14:paraId="710DE78C" w14:textId="038DF2C0" w:rsidR="00C06D44" w:rsidRDefault="00C06D44" w:rsidP="00DB53AB">
      <w:r>
        <w:t>This bandwidth can be improved by mod</w:t>
      </w:r>
      <w:r w:rsidR="009660FC">
        <w:t>ifying the dipole design parameters beyond th</w:t>
      </w:r>
      <w:r w:rsidR="00AF4533">
        <w:t xml:space="preserve">ose stipulated in the assignment brief </w:t>
      </w:r>
      <w:r w:rsidR="00A7661D">
        <w:t xml:space="preserve">for example increasing the dipole diameter </w:t>
      </w:r>
      <w:r w:rsidR="0061100E">
        <w:t xml:space="preserve">and </w:t>
      </w:r>
      <w:r w:rsidR="00AB0A4E">
        <w:t>making sure</w:t>
      </w:r>
      <w:r w:rsidR="0061100E">
        <w:t xml:space="preserve"> that the </w:t>
      </w:r>
      <w:r w:rsidR="00910E9F">
        <w:t xml:space="preserve">maximum power transfer is achieved by </w:t>
      </w:r>
      <w:r w:rsidR="00AB0A4E">
        <w:t>ensuring</w:t>
      </w:r>
      <w:r w:rsidR="00FD132C">
        <w:t xml:space="preserve"> the source impedance is equal to the </w:t>
      </w:r>
      <w:r w:rsidR="00601032">
        <w:t>load impedance.</w:t>
      </w:r>
    </w:p>
    <w:p w14:paraId="6B562DAA" w14:textId="30575333" w:rsidR="005B3B47" w:rsidRDefault="00F42765" w:rsidP="00DB53AB">
      <w:r>
        <w:t>Suitable i</w:t>
      </w:r>
      <w:r w:rsidR="00640C05">
        <w:t xml:space="preserve">nsulators </w:t>
      </w:r>
      <w:r>
        <w:t xml:space="preserve">placed at the </w:t>
      </w:r>
      <w:r w:rsidR="00FB07C9">
        <w:t xml:space="preserve">ends of the dipole will </w:t>
      </w:r>
      <w:r w:rsidR="005A48C8">
        <w:t xml:space="preserve">cut out fringe </w:t>
      </w:r>
      <w:r w:rsidR="0096454C">
        <w:t xml:space="preserve">fields </w:t>
      </w:r>
      <w:r w:rsidR="00EA2F0D">
        <w:t>improving the resonant frequency and overall efficiency of the system.</w:t>
      </w:r>
    </w:p>
    <w:p w14:paraId="50103B10" w14:textId="30B5C42D" w:rsidR="0077111D" w:rsidRDefault="00DE0161" w:rsidP="00DB53AB">
      <w:r>
        <w:t xml:space="preserve">The Gain Plot </w:t>
      </w:r>
      <w:r w:rsidR="00BE52A4">
        <w:t xml:space="preserve">generated from the simulation </w:t>
      </w:r>
      <w:r w:rsidR="00013F17">
        <w:t xml:space="preserve">is a </w:t>
      </w:r>
      <w:r w:rsidR="00C93B78">
        <w:t>3-dimensional</w:t>
      </w:r>
      <w:r w:rsidR="00013F17">
        <w:t xml:space="preserve"> representation of the </w:t>
      </w:r>
      <w:r w:rsidR="00895400">
        <w:t>antenna’s radiated power</w:t>
      </w:r>
      <w:r w:rsidR="008D443F">
        <w:t>. It</w:t>
      </w:r>
      <w:r w:rsidR="00895400">
        <w:t xml:space="preserve"> </w:t>
      </w:r>
      <w:r w:rsidR="00BE52A4">
        <w:t xml:space="preserve">shows the </w:t>
      </w:r>
      <w:r w:rsidR="00AA0E9F">
        <w:t>dipole oper</w:t>
      </w:r>
      <w:r w:rsidR="00451DEE">
        <w:t xml:space="preserve">ating </w:t>
      </w:r>
      <w:r w:rsidR="00A14F60">
        <w:t>with</w:t>
      </w:r>
      <w:r w:rsidR="00451DEE">
        <w:t xml:space="preserve"> near Isotropic </w:t>
      </w:r>
      <w:r w:rsidR="00A14F60">
        <w:t>radiation</w:t>
      </w:r>
      <w:sdt>
        <w:sdtPr>
          <w:id w:val="1775522053"/>
          <w:citation/>
        </w:sdtPr>
        <w:sdtContent>
          <w:r w:rsidR="00F16300">
            <w:fldChar w:fldCharType="begin"/>
          </w:r>
          <w:r w:rsidR="00F16300">
            <w:instrText xml:space="preserve"> CITATION JDK02 \l 1033 </w:instrText>
          </w:r>
          <w:r w:rsidR="00F16300">
            <w:fldChar w:fldCharType="separate"/>
          </w:r>
          <w:r w:rsidR="00CE57B8">
            <w:rPr>
              <w:noProof/>
            </w:rPr>
            <w:t xml:space="preserve"> </w:t>
          </w:r>
          <w:r w:rsidR="00CE57B8" w:rsidRPr="00CE57B8">
            <w:rPr>
              <w:noProof/>
            </w:rPr>
            <w:t>[5]</w:t>
          </w:r>
          <w:r w:rsidR="00F16300">
            <w:fldChar w:fldCharType="end"/>
          </w:r>
        </w:sdtContent>
      </w:sdt>
      <w:r w:rsidR="00A14F60">
        <w:t xml:space="preserve"> </w:t>
      </w:r>
      <w:r w:rsidR="00451DEE">
        <w:t xml:space="preserve">meaning that the </w:t>
      </w:r>
      <w:r w:rsidR="00500EE1">
        <w:t>radiation pattern is spherical in sha</w:t>
      </w:r>
      <w:r w:rsidR="00547792">
        <w:t xml:space="preserve">pe allowing the receiving and transmission </w:t>
      </w:r>
      <w:r w:rsidR="00DA7CA9">
        <w:t>on all planes</w:t>
      </w:r>
      <w:r w:rsidR="0015679F">
        <w:t xml:space="preserve">. </w:t>
      </w:r>
      <w:r w:rsidR="00795E3A">
        <w:t xml:space="preserve">No </w:t>
      </w:r>
      <w:r w:rsidR="00F94DFD">
        <w:t xml:space="preserve">main lobe </w:t>
      </w:r>
      <w:r w:rsidR="00541ACC">
        <w:t xml:space="preserve">preferring a specific direction or </w:t>
      </w:r>
      <w:r w:rsidR="00795E3A">
        <w:t xml:space="preserve">side lobes are present </w:t>
      </w:r>
      <w:r w:rsidR="00541ACC">
        <w:t xml:space="preserve">suggesting that the dipole could operate </w:t>
      </w:r>
      <w:r w:rsidR="00EE6637">
        <w:t xml:space="preserve">in </w:t>
      </w:r>
      <w:r w:rsidR="00532B38">
        <w:t xml:space="preserve">almost </w:t>
      </w:r>
      <w:r w:rsidR="00EE6637">
        <w:t>360°.</w:t>
      </w:r>
      <w:r w:rsidR="00532B38">
        <w:t xml:space="preserve"> The </w:t>
      </w:r>
      <w:r w:rsidR="00E202ED">
        <w:t>y</w:t>
      </w:r>
      <w:r w:rsidR="00F14AF6">
        <w:t>ellow section at the top of the</w:t>
      </w:r>
      <w:r w:rsidR="006B7122">
        <w:t xml:space="preserve"> sphere </w:t>
      </w:r>
      <w:r w:rsidR="00502882">
        <w:t xml:space="preserve">indicates that the </w:t>
      </w:r>
      <w:r w:rsidR="00B516C3">
        <w:t>0° and the 180°</w:t>
      </w:r>
      <w:r w:rsidR="00F4154D">
        <w:t xml:space="preserve"> points of the dipole</w:t>
      </w:r>
      <w:r w:rsidR="004139B2">
        <w:t xml:space="preserve"> </w:t>
      </w:r>
      <w:r w:rsidR="00F770E4">
        <w:t>(</w:t>
      </w:r>
      <w:r w:rsidR="00A93FA0">
        <w:t xml:space="preserve">above and below </w:t>
      </w:r>
      <w:r w:rsidR="00C60D77">
        <w:t>the antenna</w:t>
      </w:r>
      <w:r w:rsidR="00F770E4">
        <w:t>)</w:t>
      </w:r>
      <w:r w:rsidR="00C60D77">
        <w:t xml:space="preserve"> indicates a </w:t>
      </w:r>
      <w:r w:rsidR="00236BAB">
        <w:t xml:space="preserve">reduction of radiation </w:t>
      </w:r>
      <w:r w:rsidR="004139B2">
        <w:t>in these areas</w:t>
      </w:r>
      <w:r w:rsidR="00A522C0">
        <w:t xml:space="preserve">. This </w:t>
      </w:r>
      <w:r w:rsidR="00C60D77">
        <w:t xml:space="preserve">is </w:t>
      </w:r>
      <w:r w:rsidR="00551DEA">
        <w:t xml:space="preserve">a </w:t>
      </w:r>
      <w:r w:rsidR="00C60D77">
        <w:t>typical</w:t>
      </w:r>
      <w:r w:rsidR="00F14AF6">
        <w:t xml:space="preserve"> </w:t>
      </w:r>
      <w:r w:rsidR="00551DEA">
        <w:t xml:space="preserve">feature of dipole antennas. </w:t>
      </w:r>
    </w:p>
    <w:p w14:paraId="0C895D0E" w14:textId="0CC3A60D" w:rsidR="002B4C61" w:rsidRDefault="002B4C61">
      <w:r>
        <w:br w:type="page"/>
      </w:r>
    </w:p>
    <w:p w14:paraId="79F11638" w14:textId="4692A998" w:rsidR="00DB634D" w:rsidRDefault="00B76CA7" w:rsidP="00DB634D">
      <w:pPr>
        <w:pStyle w:val="Heading1"/>
        <w:numPr>
          <w:ilvl w:val="0"/>
          <w:numId w:val="7"/>
        </w:numPr>
        <w:spacing w:after="120"/>
      </w:pPr>
      <w:bookmarkStart w:id="19" w:name="_Toc196468173"/>
      <w:r>
        <w:lastRenderedPageBreak/>
        <w:t>Conclusion</w:t>
      </w:r>
      <w:bookmarkEnd w:id="19"/>
    </w:p>
    <w:p w14:paraId="178DE802" w14:textId="4FE294E0" w:rsidR="00C17E47" w:rsidRDefault="00DA63A5" w:rsidP="00C17E47">
      <w:r>
        <w:t xml:space="preserve">The </w:t>
      </w:r>
      <w:r w:rsidR="00485D5C">
        <w:t xml:space="preserve">Primary findings of the </w:t>
      </w:r>
      <w:r w:rsidR="00D71659">
        <w:t xml:space="preserve">simulated </w:t>
      </w:r>
      <w:r w:rsidR="00681E94">
        <w:t xml:space="preserve">waveguides were </w:t>
      </w:r>
      <w:r w:rsidR="0035746B">
        <w:t xml:space="preserve">that the calculated values for the various </w:t>
      </w:r>
      <w:r w:rsidR="00DF59B3">
        <w:t xml:space="preserve">cut-off frequencies were </w:t>
      </w:r>
      <w:r w:rsidR="00F9530F">
        <w:t xml:space="preserve">all </w:t>
      </w:r>
      <w:r w:rsidR="00EA4938">
        <w:t xml:space="preserve">within an acceptable margin of error in all but one case when compared to the </w:t>
      </w:r>
      <w:r w:rsidR="002C15D6">
        <w:t>simulated results</w:t>
      </w:r>
      <w:r w:rsidR="007955DE">
        <w:t>.</w:t>
      </w:r>
      <w:r w:rsidR="00754AC2">
        <w:t xml:space="preserve"> T</w:t>
      </w:r>
      <w:r w:rsidR="00194761">
        <w:t>he cut-off frequencies</w:t>
      </w:r>
      <w:r w:rsidR="0079678C">
        <w:t xml:space="preserve"> for the Teflon Wa</w:t>
      </w:r>
      <w:r w:rsidR="00F700BA">
        <w:t>veguides</w:t>
      </w:r>
      <w:r w:rsidR="00194761">
        <w:t xml:space="preserve"> </w:t>
      </w:r>
      <w:r w:rsidR="0069627B">
        <w:t>were</w:t>
      </w:r>
      <w:r w:rsidR="00F700BA">
        <w:t xml:space="preserve"> approximately 30% lower than those of the Vacuum Waveguides</w:t>
      </w:r>
      <w:r w:rsidR="004A5048">
        <w:t>,</w:t>
      </w:r>
      <w:r w:rsidR="002C15D6">
        <w:t xml:space="preserve"> this can be said to </w:t>
      </w:r>
      <w:r w:rsidR="00325157">
        <w:t xml:space="preserve">validate the simulation software and the design parameters </w:t>
      </w:r>
      <w:r w:rsidR="004A5048">
        <w:t xml:space="preserve">of the waveguides. </w:t>
      </w:r>
      <w:r w:rsidR="003F6846">
        <w:t xml:space="preserve">For the result in mode </w:t>
      </w:r>
      <w:proofErr w:type="gramStart"/>
      <w:r w:rsidR="003F6846">
        <w:t>1</w:t>
      </w:r>
      <w:proofErr w:type="gramEnd"/>
      <w:r w:rsidR="003F6846">
        <w:t xml:space="preserve"> of the </w:t>
      </w:r>
      <w:r w:rsidR="00754AC2">
        <w:t>V</w:t>
      </w:r>
      <w:r w:rsidR="008A45DD">
        <w:t xml:space="preserve">acuum </w:t>
      </w:r>
      <w:r w:rsidR="00754AC2">
        <w:t>W</w:t>
      </w:r>
      <w:r w:rsidR="008A45DD">
        <w:t xml:space="preserve">aveguide it is recommended that the model be built again and </w:t>
      </w:r>
      <w:r w:rsidR="00532558">
        <w:t xml:space="preserve">simulated using an alternative </w:t>
      </w:r>
      <w:r w:rsidR="00A10A07">
        <w:t xml:space="preserve">software package as detailed in section </w:t>
      </w:r>
      <w:r w:rsidR="003641FB">
        <w:t xml:space="preserve">5.1. </w:t>
      </w:r>
      <w:r w:rsidR="00D91499">
        <w:t xml:space="preserve">The dominant mode </w:t>
      </w:r>
      <w:r w:rsidR="00FB2621">
        <w:t>was confirmed to be TE</w:t>
      </w:r>
      <w:r w:rsidR="00FB2621" w:rsidRPr="00FB2621">
        <w:rPr>
          <w:vertAlign w:val="subscript"/>
        </w:rPr>
        <w:t>10</w:t>
      </w:r>
      <w:r w:rsidR="00FB2621">
        <w:rPr>
          <w:vertAlign w:val="subscript"/>
        </w:rPr>
        <w:t>.</w:t>
      </w:r>
    </w:p>
    <w:p w14:paraId="6EB0F9F5" w14:textId="67D2D718" w:rsidR="00E924F8" w:rsidRDefault="00E924F8" w:rsidP="00C17E47">
      <w:r>
        <w:t xml:space="preserve">The Primary finding of the simulated dipole </w:t>
      </w:r>
      <w:r w:rsidR="003706B0">
        <w:t>was that for a</w:t>
      </w:r>
      <w:r w:rsidR="00F44B16">
        <w:t xml:space="preserve"> dipole with a length of </w:t>
      </w:r>
      <w:r w:rsidR="00C91092">
        <w:t xml:space="preserve">95.5mm </w:t>
      </w:r>
      <w:r w:rsidR="004C27A2">
        <w:t xml:space="preserve">the </w:t>
      </w:r>
      <w:r w:rsidR="005B7FA7">
        <w:t xml:space="preserve">maximum power transfer takes place </w:t>
      </w:r>
      <w:r w:rsidR="0075099E">
        <w:t>at 1.25Ghz with a bandwidth of 20oMHz</w:t>
      </w:r>
      <w:r w:rsidR="000842AF">
        <w:t xml:space="preserve"> the resulting radiation pattern produced showed a </w:t>
      </w:r>
      <w:r w:rsidR="0069269D">
        <w:t xml:space="preserve">near isotropic radiation with the antenna being able to transmit and receive </w:t>
      </w:r>
      <w:r w:rsidR="003D734B">
        <w:t>in almost 360</w:t>
      </w:r>
      <w:r w:rsidR="00446BCA">
        <w:t>°.</w:t>
      </w:r>
      <w:r w:rsidR="009D7A6E">
        <w:t xml:space="preserve"> With an operating frequency of 1.25GHz the antenna would be ideally suited for </w:t>
      </w:r>
      <w:r w:rsidR="008D443F">
        <w:t>ground-based</w:t>
      </w:r>
      <w:r w:rsidR="006D787C">
        <w:t xml:space="preserve"> radio communications. </w:t>
      </w:r>
    </w:p>
    <w:p w14:paraId="544B3ED9" w14:textId="65B6F740" w:rsidR="00C17D9E" w:rsidRDefault="00C17D9E">
      <w:r>
        <w:br w:type="page"/>
      </w:r>
    </w:p>
    <w:bookmarkStart w:id="20" w:name="_Toc196468174" w:displacedByCustomXml="next"/>
    <w:sdt>
      <w:sdtPr>
        <w:id w:val="1316379090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595959" w:themeColor="text1" w:themeTint="A6"/>
          <w:sz w:val="20"/>
        </w:rPr>
      </w:sdtEndPr>
      <w:sdtContent>
        <w:p w14:paraId="6DA91C16" w14:textId="4F1301DD" w:rsidR="00F60773" w:rsidRDefault="00F60773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Content>
            <w:p w14:paraId="053292D9" w14:textId="77777777" w:rsidR="00CE57B8" w:rsidRDefault="00F60773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8320"/>
              </w:tblGrid>
              <w:tr w:rsidR="00CE57B8" w14:paraId="009E8A41" w14:textId="77777777" w:rsidTr="00CE57B8">
                <w:trPr>
                  <w:divId w:val="1636720704"/>
                  <w:tblCellSpacing w:w="15" w:type="dxa"/>
                </w:trPr>
                <w:tc>
                  <w:tcPr>
                    <w:tcW w:w="159" w:type="pct"/>
                    <w:hideMark/>
                  </w:tcPr>
                  <w:p w14:paraId="2D85B31E" w14:textId="59D616B9" w:rsidR="00CE57B8" w:rsidRDefault="00CE57B8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354B81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M. Pozar, Microwave Engineering 4th edition, John Wiley and Sons, 2012. </w:t>
                    </w:r>
                  </w:p>
                </w:tc>
              </w:tr>
              <w:tr w:rsidR="00CE57B8" w14:paraId="62E968D5" w14:textId="77777777" w:rsidTr="00CE57B8">
                <w:trPr>
                  <w:divId w:val="1636720704"/>
                  <w:tblCellSpacing w:w="15" w:type="dxa"/>
                </w:trPr>
                <w:tc>
                  <w:tcPr>
                    <w:tcW w:w="159" w:type="pct"/>
                    <w:hideMark/>
                  </w:tcPr>
                  <w:p w14:paraId="5D2A92CA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4E2B8C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a. R. Sharma, "Design of Rectangular Waveguide Using PTFE material," in </w:t>
                    </w:r>
                    <w:r>
                      <w:rPr>
                        <w:i/>
                        <w:iCs/>
                        <w:noProof/>
                      </w:rPr>
                      <w:t>International Conference on Intelligent Engineering and Management (ICIEM)</w:t>
                    </w:r>
                    <w:r>
                      <w:rPr>
                        <w:noProof/>
                      </w:rPr>
                      <w:t xml:space="preserve">, London, 2020. </w:t>
                    </w:r>
                  </w:p>
                </w:tc>
              </w:tr>
              <w:tr w:rsidR="00CE57B8" w14:paraId="096FE8B3" w14:textId="77777777" w:rsidTr="00CE57B8">
                <w:trPr>
                  <w:divId w:val="1636720704"/>
                  <w:tblCellSpacing w:w="15" w:type="dxa"/>
                </w:trPr>
                <w:tc>
                  <w:tcPr>
                    <w:tcW w:w="159" w:type="pct"/>
                    <w:hideMark/>
                  </w:tcPr>
                  <w:p w14:paraId="2F679E74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5369146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N. Joseph A. Edminister, Electromagnetics, New York: McGraw Hill Education, 2014. </w:t>
                    </w:r>
                  </w:p>
                </w:tc>
              </w:tr>
              <w:tr w:rsidR="00CE57B8" w14:paraId="0BDEEE55" w14:textId="77777777" w:rsidTr="00CE57B8">
                <w:trPr>
                  <w:divId w:val="1636720704"/>
                  <w:tblCellSpacing w:w="15" w:type="dxa"/>
                </w:trPr>
                <w:tc>
                  <w:tcPr>
                    <w:tcW w:w="159" w:type="pct"/>
                    <w:hideMark/>
                  </w:tcPr>
                  <w:p w14:paraId="253ECC55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31A048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A. Balanis, Antenna Theory: Analysis and Design 4th Edition, Wiley, 2016. </w:t>
                    </w:r>
                  </w:p>
                </w:tc>
              </w:tr>
              <w:tr w:rsidR="00CE57B8" w14:paraId="61404A25" w14:textId="77777777" w:rsidTr="00CE57B8">
                <w:trPr>
                  <w:divId w:val="1636720704"/>
                  <w:tblCellSpacing w:w="15" w:type="dxa"/>
                </w:trPr>
                <w:tc>
                  <w:tcPr>
                    <w:tcW w:w="159" w:type="pct"/>
                    <w:hideMark/>
                  </w:tcPr>
                  <w:p w14:paraId="0269F63E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186750" w14:textId="77777777" w:rsidR="00CE57B8" w:rsidRDefault="00CE57B8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D. K. &amp;. R. J. Marhefka, Antennas 2nd edition, McGraw-Hill , 2002. </w:t>
                    </w:r>
                  </w:p>
                </w:tc>
              </w:tr>
            </w:tbl>
            <w:p w14:paraId="0C741D3E" w14:textId="77777777" w:rsidR="00CE57B8" w:rsidRDefault="00CE57B8">
              <w:pPr>
                <w:divId w:val="1636720704"/>
                <w:rPr>
                  <w:rFonts w:eastAsia="Times New Roman"/>
                  <w:noProof/>
                </w:rPr>
              </w:pPr>
            </w:p>
            <w:p w14:paraId="0BA77700" w14:textId="63910FAB" w:rsidR="00F60773" w:rsidRDefault="00F6077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F97EF35" w14:textId="5C305D13" w:rsidR="00885EF9" w:rsidRDefault="00885EF9" w:rsidP="00F40227"/>
    <w:p w14:paraId="5F33EAE0" w14:textId="77777777" w:rsidR="00CE57B8" w:rsidRPr="00CE57B8" w:rsidRDefault="00CE57B8" w:rsidP="00CE57B8"/>
    <w:sectPr w:rsidR="00CE57B8" w:rsidRPr="00CE57B8" w:rsidSect="00771A7F">
      <w:footerReference w:type="default" r:id="rId51"/>
      <w:pgSz w:w="12240" w:h="15840"/>
      <w:pgMar w:top="1728" w:right="1800" w:bottom="1440" w:left="1800" w:header="720" w:footer="720" w:gutter="0"/>
      <w:pgNumType w:start="1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A53F2B" w14:textId="77777777" w:rsidR="00DD1C74" w:rsidRDefault="00DD1C74">
      <w:pPr>
        <w:spacing w:before="0" w:after="0" w:line="240" w:lineRule="auto"/>
      </w:pPr>
      <w:r>
        <w:separator/>
      </w:r>
    </w:p>
  </w:endnote>
  <w:endnote w:type="continuationSeparator" w:id="0">
    <w:p w14:paraId="46224F6D" w14:textId="77777777" w:rsidR="00DD1C74" w:rsidRDefault="00DD1C7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665074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80D7FE1" w14:textId="6ACD2A59" w:rsidR="00147774" w:rsidRDefault="0014777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1105C9" w14:textId="0F3D5716" w:rsidR="0093663E" w:rsidRPr="006C2DDB" w:rsidRDefault="0093663E" w:rsidP="006C2D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A758D07" w14:textId="77777777" w:rsidR="00DD1C74" w:rsidRDefault="00DD1C74">
      <w:pPr>
        <w:spacing w:before="0" w:after="0" w:line="240" w:lineRule="auto"/>
      </w:pPr>
      <w:r>
        <w:separator/>
      </w:r>
    </w:p>
  </w:footnote>
  <w:footnote w:type="continuationSeparator" w:id="0">
    <w:p w14:paraId="70497470" w14:textId="77777777" w:rsidR="00DD1C74" w:rsidRDefault="00DD1C74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135CC0" w14:textId="77777777" w:rsidR="000F0E7F" w:rsidRDefault="000F0E7F" w:rsidP="000F0E7F">
    <w:pPr>
      <w:pStyle w:val="Header"/>
      <w:jc w:val="right"/>
      <w:rPr>
        <w:rFonts w:ascii="Arial" w:hAnsi="Arial" w:cs="Arial"/>
        <w:sz w:val="16"/>
        <w:szCs w:val="16"/>
        <w:lang w:val="en-GB"/>
      </w:rPr>
    </w:pPr>
    <w:r w:rsidRPr="00FB2405">
      <w:rPr>
        <w:rFonts w:ascii="Arial" w:hAnsi="Arial" w:cs="Arial"/>
        <w:sz w:val="16"/>
        <w:szCs w:val="16"/>
        <w:lang w:val="en-GB"/>
      </w:rPr>
      <w:t>Jenkins, Christopher</w:t>
    </w:r>
  </w:p>
  <w:p w14:paraId="17A09322" w14:textId="6E99C21C" w:rsidR="000F0E7F" w:rsidRDefault="008B7633" w:rsidP="008B7633">
    <w:pPr>
      <w:pStyle w:val="Header"/>
      <w:ind w:left="6480"/>
    </w:pPr>
    <w:r>
      <w:rPr>
        <w:rFonts w:ascii="Arial" w:hAnsi="Arial" w:cs="Arial"/>
        <w:sz w:val="16"/>
        <w:szCs w:val="16"/>
      </w:rPr>
      <w:t xml:space="preserve">      </w:t>
    </w:r>
    <w:r w:rsidR="00F93321">
      <w:rPr>
        <w:rFonts w:ascii="Arial" w:hAnsi="Arial" w:cs="Arial"/>
        <w:sz w:val="16"/>
        <w:szCs w:val="16"/>
      </w:rPr>
      <w:t>E</w:t>
    </w:r>
    <w:r>
      <w:rPr>
        <w:rFonts w:ascii="Arial" w:hAnsi="Arial" w:cs="Arial"/>
        <w:sz w:val="16"/>
        <w:szCs w:val="16"/>
      </w:rPr>
      <w:t>lectromagnetic Radiation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1206D1A0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2" w15:restartNumberingAfterBreak="0">
    <w:nsid w:val="0BB97C42"/>
    <w:multiLevelType w:val="hybridMultilevel"/>
    <w:tmpl w:val="7568B04C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3" w15:restartNumberingAfterBreak="0">
    <w:nsid w:val="0EBF6790"/>
    <w:multiLevelType w:val="multilevel"/>
    <w:tmpl w:val="9078D0D8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1CB1748C"/>
    <w:multiLevelType w:val="hybridMultilevel"/>
    <w:tmpl w:val="F5160E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E43235B"/>
    <w:multiLevelType w:val="hybridMultilevel"/>
    <w:tmpl w:val="40B0EDEC"/>
    <w:lvl w:ilvl="0" w:tplc="08090001">
      <w:start w:val="1"/>
      <w:numFmt w:val="bullet"/>
      <w:lvlText w:val=""/>
      <w:lvlJc w:val="left"/>
      <w:pPr>
        <w:ind w:left="19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6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3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1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8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5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2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9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704" w:hanging="360"/>
      </w:pPr>
      <w:rPr>
        <w:rFonts w:ascii="Wingdings" w:hAnsi="Wingdings" w:hint="default"/>
      </w:rPr>
    </w:lvl>
  </w:abstractNum>
  <w:abstractNum w:abstractNumId="6" w15:restartNumberingAfterBreak="0">
    <w:nsid w:val="239001EA"/>
    <w:multiLevelType w:val="multilevel"/>
    <w:tmpl w:val="38743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24E0605D"/>
    <w:multiLevelType w:val="multilevel"/>
    <w:tmpl w:val="D536EF2E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432" w:hanging="432"/>
      </w:pPr>
      <w:rPr>
        <w:rFonts w:ascii="Arial" w:hAnsi="Arial" w:cs="Arial"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ascii="Arial" w:hAnsi="Arial" w:cs="Arial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8" w15:restartNumberingAfterBreak="0">
    <w:nsid w:val="25D05B20"/>
    <w:multiLevelType w:val="multilevel"/>
    <w:tmpl w:val="2834B6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9E44BDD"/>
    <w:multiLevelType w:val="hybridMultilevel"/>
    <w:tmpl w:val="2018C05E"/>
    <w:lvl w:ilvl="0" w:tplc="08090001">
      <w:start w:val="1"/>
      <w:numFmt w:val="bullet"/>
      <w:lvlText w:val=""/>
      <w:lvlJc w:val="left"/>
      <w:pPr>
        <w:ind w:left="21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8" w:hanging="360"/>
      </w:pPr>
      <w:rPr>
        <w:rFonts w:ascii="Wingdings" w:hAnsi="Wingdings" w:hint="default"/>
      </w:rPr>
    </w:lvl>
  </w:abstractNum>
  <w:abstractNum w:abstractNumId="10" w15:restartNumberingAfterBreak="0">
    <w:nsid w:val="2CDA61C7"/>
    <w:multiLevelType w:val="multilevel"/>
    <w:tmpl w:val="CF48B92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1" w15:restartNumberingAfterBreak="0">
    <w:nsid w:val="2F5F11E3"/>
    <w:multiLevelType w:val="multilevel"/>
    <w:tmpl w:val="D536EF2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432" w:hanging="432"/>
      </w:pPr>
      <w:rPr>
        <w:rFonts w:ascii="Arial" w:hAnsi="Arial" w:cs="Arial"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ascii="Arial" w:hAnsi="Arial" w:cs="Arial" w:hint="default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2" w15:restartNumberingAfterBreak="0">
    <w:nsid w:val="37324121"/>
    <w:multiLevelType w:val="hybridMultilevel"/>
    <w:tmpl w:val="9564C85E"/>
    <w:lvl w:ilvl="0" w:tplc="73B42A1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25E03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CA40B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74C16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4E4AEF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7BA7D2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048C3F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96C5C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EE6514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3" w15:restartNumberingAfterBreak="0">
    <w:nsid w:val="394830DE"/>
    <w:multiLevelType w:val="hybridMultilevel"/>
    <w:tmpl w:val="FE3E5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B4D3F20"/>
    <w:multiLevelType w:val="hybridMultilevel"/>
    <w:tmpl w:val="F4AE5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82202C0"/>
    <w:multiLevelType w:val="hybridMultilevel"/>
    <w:tmpl w:val="7D326456"/>
    <w:lvl w:ilvl="0" w:tplc="08090001">
      <w:start w:val="1"/>
      <w:numFmt w:val="bullet"/>
      <w:lvlText w:val=""/>
      <w:lvlJc w:val="left"/>
      <w:pPr>
        <w:ind w:left="2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08" w:hanging="360"/>
      </w:pPr>
      <w:rPr>
        <w:rFonts w:ascii="Wingdings" w:hAnsi="Wingdings" w:hint="default"/>
      </w:rPr>
    </w:lvl>
  </w:abstractNum>
  <w:abstractNum w:abstractNumId="16" w15:restartNumberingAfterBreak="0">
    <w:nsid w:val="52E02EE1"/>
    <w:multiLevelType w:val="hybridMultilevel"/>
    <w:tmpl w:val="738AEA82"/>
    <w:lvl w:ilvl="0" w:tplc="08090001">
      <w:start w:val="1"/>
      <w:numFmt w:val="bullet"/>
      <w:lvlText w:val=""/>
      <w:lvlJc w:val="left"/>
      <w:pPr>
        <w:ind w:left="2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08" w:hanging="360"/>
      </w:pPr>
      <w:rPr>
        <w:rFonts w:ascii="Wingdings" w:hAnsi="Wingdings" w:hint="default"/>
      </w:rPr>
    </w:lvl>
  </w:abstractNum>
  <w:abstractNum w:abstractNumId="17" w15:restartNumberingAfterBreak="0">
    <w:nsid w:val="5C863BAC"/>
    <w:multiLevelType w:val="hybridMultilevel"/>
    <w:tmpl w:val="06B82F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85F5685"/>
    <w:multiLevelType w:val="multilevel"/>
    <w:tmpl w:val="0E426FF2"/>
    <w:lvl w:ilvl="0">
      <w:start w:val="1"/>
      <w:numFmt w:val="decimal"/>
      <w:lvlText w:val="%1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2.%2"/>
      <w:lvlJc w:val="left"/>
      <w:pPr>
        <w:ind w:left="70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6AC72D10"/>
    <w:multiLevelType w:val="hybridMultilevel"/>
    <w:tmpl w:val="EEEA3E10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20" w15:restartNumberingAfterBreak="0">
    <w:nsid w:val="7086025A"/>
    <w:multiLevelType w:val="hybridMultilevel"/>
    <w:tmpl w:val="A6325CE0"/>
    <w:lvl w:ilvl="0" w:tplc="08090001">
      <w:start w:val="1"/>
      <w:numFmt w:val="bullet"/>
      <w:lvlText w:val=""/>
      <w:lvlJc w:val="left"/>
      <w:pPr>
        <w:ind w:left="255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7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9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71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3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5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7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9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318" w:hanging="360"/>
      </w:pPr>
      <w:rPr>
        <w:rFonts w:ascii="Wingdings" w:hAnsi="Wingdings" w:hint="default"/>
      </w:rPr>
    </w:lvl>
  </w:abstractNum>
  <w:abstractNum w:abstractNumId="21" w15:restartNumberingAfterBreak="0">
    <w:nsid w:val="768F11CC"/>
    <w:multiLevelType w:val="multilevel"/>
    <w:tmpl w:val="0810BB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7F472AFA"/>
    <w:multiLevelType w:val="multilevel"/>
    <w:tmpl w:val="FA4E25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7F9E1F27"/>
    <w:multiLevelType w:val="multilevel"/>
    <w:tmpl w:val="0E426FF2"/>
    <w:lvl w:ilvl="0">
      <w:start w:val="1"/>
      <w:numFmt w:val="decimal"/>
      <w:lvlText w:val="%1"/>
      <w:lvlJc w:val="left"/>
      <w:pPr>
        <w:ind w:left="708" w:hanging="708"/>
      </w:pPr>
      <w:rPr>
        <w:rFonts w:hint="default"/>
      </w:rPr>
    </w:lvl>
    <w:lvl w:ilvl="1">
      <w:start w:val="1"/>
      <w:numFmt w:val="decimal"/>
      <w:lvlText w:val="2.%2"/>
      <w:lvlJc w:val="left"/>
      <w:pPr>
        <w:ind w:left="708" w:hanging="708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80" w:hanging="10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1295871518">
    <w:abstractNumId w:val="1"/>
  </w:num>
  <w:num w:numId="2" w16cid:durableId="1475636886">
    <w:abstractNumId w:val="1"/>
  </w:num>
  <w:num w:numId="3" w16cid:durableId="1582909778">
    <w:abstractNumId w:val="0"/>
  </w:num>
  <w:num w:numId="4" w16cid:durableId="352000253">
    <w:abstractNumId w:val="0"/>
  </w:num>
  <w:num w:numId="5" w16cid:durableId="369887177">
    <w:abstractNumId w:val="1"/>
  </w:num>
  <w:num w:numId="6" w16cid:durableId="950740135">
    <w:abstractNumId w:val="0"/>
  </w:num>
  <w:num w:numId="7" w16cid:durableId="344401222">
    <w:abstractNumId w:val="7"/>
  </w:num>
  <w:num w:numId="8" w16cid:durableId="2055542760">
    <w:abstractNumId w:val="12"/>
  </w:num>
  <w:num w:numId="9" w16cid:durableId="99837677">
    <w:abstractNumId w:val="9"/>
  </w:num>
  <w:num w:numId="10" w16cid:durableId="1662268679">
    <w:abstractNumId w:val="5"/>
  </w:num>
  <w:num w:numId="11" w16cid:durableId="191039045">
    <w:abstractNumId w:val="20"/>
  </w:num>
  <w:num w:numId="12" w16cid:durableId="24986233">
    <w:abstractNumId w:val="19"/>
  </w:num>
  <w:num w:numId="13" w16cid:durableId="2055348158">
    <w:abstractNumId w:val="16"/>
  </w:num>
  <w:num w:numId="14" w16cid:durableId="1767387114">
    <w:abstractNumId w:val="15"/>
  </w:num>
  <w:num w:numId="15" w16cid:durableId="1700348748">
    <w:abstractNumId w:val="2"/>
  </w:num>
  <w:num w:numId="16" w16cid:durableId="1650936317">
    <w:abstractNumId w:val="22"/>
  </w:num>
  <w:num w:numId="17" w16cid:durableId="498741805">
    <w:abstractNumId w:val="8"/>
  </w:num>
  <w:num w:numId="18" w16cid:durableId="144662617">
    <w:abstractNumId w:val="21"/>
  </w:num>
  <w:num w:numId="19" w16cid:durableId="814374492">
    <w:abstractNumId w:val="6"/>
  </w:num>
  <w:num w:numId="20" w16cid:durableId="316496107">
    <w:abstractNumId w:val="11"/>
  </w:num>
  <w:num w:numId="21" w16cid:durableId="1655177736">
    <w:abstractNumId w:val="10"/>
  </w:num>
  <w:num w:numId="22" w16cid:durableId="1602880756">
    <w:abstractNumId w:val="23"/>
  </w:num>
  <w:num w:numId="23" w16cid:durableId="1854224106">
    <w:abstractNumId w:val="18"/>
  </w:num>
  <w:num w:numId="24" w16cid:durableId="930550243">
    <w:abstractNumId w:val="3"/>
  </w:num>
  <w:num w:numId="25" w16cid:durableId="871069988">
    <w:abstractNumId w:val="14"/>
  </w:num>
  <w:num w:numId="26" w16cid:durableId="478964927">
    <w:abstractNumId w:val="13"/>
  </w:num>
  <w:num w:numId="27" w16cid:durableId="654837336">
    <w:abstractNumId w:val="4"/>
  </w:num>
  <w:num w:numId="28" w16cid:durableId="1728917739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attachedTemplate r:id="rId1"/>
  <w:defaultTabStop w:val="720"/>
  <w:characterSpacingControl w:val="doNotCompress"/>
  <w:hdrShapeDefaults>
    <o:shapedefaults v:ext="edit" spidmax="2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E4096"/>
    <w:rsid w:val="000007A9"/>
    <w:rsid w:val="00000FE2"/>
    <w:rsid w:val="00001111"/>
    <w:rsid w:val="0000235A"/>
    <w:rsid w:val="00002A9D"/>
    <w:rsid w:val="00003A83"/>
    <w:rsid w:val="00003C93"/>
    <w:rsid w:val="00004C09"/>
    <w:rsid w:val="000058EB"/>
    <w:rsid w:val="000068C6"/>
    <w:rsid w:val="00006AD8"/>
    <w:rsid w:val="00006CCB"/>
    <w:rsid w:val="00006F49"/>
    <w:rsid w:val="0001042B"/>
    <w:rsid w:val="00010845"/>
    <w:rsid w:val="00010BB1"/>
    <w:rsid w:val="00011843"/>
    <w:rsid w:val="00011A50"/>
    <w:rsid w:val="00011CE3"/>
    <w:rsid w:val="00012840"/>
    <w:rsid w:val="000135DF"/>
    <w:rsid w:val="00013F17"/>
    <w:rsid w:val="000146A1"/>
    <w:rsid w:val="00016102"/>
    <w:rsid w:val="0001691D"/>
    <w:rsid w:val="00020113"/>
    <w:rsid w:val="00020817"/>
    <w:rsid w:val="00021957"/>
    <w:rsid w:val="00021C2B"/>
    <w:rsid w:val="000221FD"/>
    <w:rsid w:val="000223AA"/>
    <w:rsid w:val="000226CC"/>
    <w:rsid w:val="00022B9C"/>
    <w:rsid w:val="0002305E"/>
    <w:rsid w:val="00023391"/>
    <w:rsid w:val="0002339C"/>
    <w:rsid w:val="0002487D"/>
    <w:rsid w:val="00024E27"/>
    <w:rsid w:val="000258AF"/>
    <w:rsid w:val="00025E75"/>
    <w:rsid w:val="00026637"/>
    <w:rsid w:val="00026AED"/>
    <w:rsid w:val="000320A4"/>
    <w:rsid w:val="000328D8"/>
    <w:rsid w:val="00034BCA"/>
    <w:rsid w:val="00034ECE"/>
    <w:rsid w:val="00035317"/>
    <w:rsid w:val="00036298"/>
    <w:rsid w:val="00036E53"/>
    <w:rsid w:val="00037409"/>
    <w:rsid w:val="00037A1C"/>
    <w:rsid w:val="000407F2"/>
    <w:rsid w:val="00040C7A"/>
    <w:rsid w:val="00041EB4"/>
    <w:rsid w:val="00042285"/>
    <w:rsid w:val="00042C12"/>
    <w:rsid w:val="00042C8A"/>
    <w:rsid w:val="00043F8A"/>
    <w:rsid w:val="00044BDA"/>
    <w:rsid w:val="00045954"/>
    <w:rsid w:val="00045BAA"/>
    <w:rsid w:val="0005068A"/>
    <w:rsid w:val="000518CD"/>
    <w:rsid w:val="00052575"/>
    <w:rsid w:val="0005269F"/>
    <w:rsid w:val="000544ED"/>
    <w:rsid w:val="000550C8"/>
    <w:rsid w:val="00057C94"/>
    <w:rsid w:val="0006292B"/>
    <w:rsid w:val="00063BF8"/>
    <w:rsid w:val="00064244"/>
    <w:rsid w:val="0006426E"/>
    <w:rsid w:val="0006431D"/>
    <w:rsid w:val="00064AAC"/>
    <w:rsid w:val="00064C17"/>
    <w:rsid w:val="000657F5"/>
    <w:rsid w:val="00066E78"/>
    <w:rsid w:val="000710F4"/>
    <w:rsid w:val="00071925"/>
    <w:rsid w:val="00071A22"/>
    <w:rsid w:val="000738C4"/>
    <w:rsid w:val="00074F89"/>
    <w:rsid w:val="00075508"/>
    <w:rsid w:val="00077335"/>
    <w:rsid w:val="00077EEB"/>
    <w:rsid w:val="00080B6A"/>
    <w:rsid w:val="000811CD"/>
    <w:rsid w:val="0008155B"/>
    <w:rsid w:val="00082F04"/>
    <w:rsid w:val="000835DA"/>
    <w:rsid w:val="000842AF"/>
    <w:rsid w:val="0008463B"/>
    <w:rsid w:val="00084D2A"/>
    <w:rsid w:val="0008531B"/>
    <w:rsid w:val="00086853"/>
    <w:rsid w:val="0009049C"/>
    <w:rsid w:val="00090E9B"/>
    <w:rsid w:val="000923AB"/>
    <w:rsid w:val="00092ABF"/>
    <w:rsid w:val="00093718"/>
    <w:rsid w:val="0009435F"/>
    <w:rsid w:val="00094BB7"/>
    <w:rsid w:val="000961CD"/>
    <w:rsid w:val="000962F4"/>
    <w:rsid w:val="000963E3"/>
    <w:rsid w:val="0009654D"/>
    <w:rsid w:val="000971F6"/>
    <w:rsid w:val="000A000C"/>
    <w:rsid w:val="000A12C3"/>
    <w:rsid w:val="000A235A"/>
    <w:rsid w:val="000A255C"/>
    <w:rsid w:val="000A441C"/>
    <w:rsid w:val="000A51B4"/>
    <w:rsid w:val="000A5210"/>
    <w:rsid w:val="000A5C3E"/>
    <w:rsid w:val="000A63AA"/>
    <w:rsid w:val="000A6540"/>
    <w:rsid w:val="000A7390"/>
    <w:rsid w:val="000A7995"/>
    <w:rsid w:val="000A7DD1"/>
    <w:rsid w:val="000B0695"/>
    <w:rsid w:val="000B0719"/>
    <w:rsid w:val="000B105C"/>
    <w:rsid w:val="000B10EE"/>
    <w:rsid w:val="000B1E3B"/>
    <w:rsid w:val="000B215F"/>
    <w:rsid w:val="000B29EC"/>
    <w:rsid w:val="000B33D0"/>
    <w:rsid w:val="000B3805"/>
    <w:rsid w:val="000B484C"/>
    <w:rsid w:val="000B4A99"/>
    <w:rsid w:val="000B4F5B"/>
    <w:rsid w:val="000C0155"/>
    <w:rsid w:val="000C131A"/>
    <w:rsid w:val="000C15F3"/>
    <w:rsid w:val="000C18FD"/>
    <w:rsid w:val="000C213C"/>
    <w:rsid w:val="000C286D"/>
    <w:rsid w:val="000C3611"/>
    <w:rsid w:val="000C4604"/>
    <w:rsid w:val="000C4BBB"/>
    <w:rsid w:val="000C51B3"/>
    <w:rsid w:val="000C67D5"/>
    <w:rsid w:val="000C7DF6"/>
    <w:rsid w:val="000C7FE6"/>
    <w:rsid w:val="000D235A"/>
    <w:rsid w:val="000D3BD5"/>
    <w:rsid w:val="000D421F"/>
    <w:rsid w:val="000D4348"/>
    <w:rsid w:val="000D4350"/>
    <w:rsid w:val="000D4AA0"/>
    <w:rsid w:val="000E0949"/>
    <w:rsid w:val="000E3C79"/>
    <w:rsid w:val="000E4B84"/>
    <w:rsid w:val="000E537C"/>
    <w:rsid w:val="000E7371"/>
    <w:rsid w:val="000E7B10"/>
    <w:rsid w:val="000F0536"/>
    <w:rsid w:val="000F0B55"/>
    <w:rsid w:val="000F0E7F"/>
    <w:rsid w:val="000F1138"/>
    <w:rsid w:val="000F3079"/>
    <w:rsid w:val="000F383F"/>
    <w:rsid w:val="000F4A4F"/>
    <w:rsid w:val="000F5490"/>
    <w:rsid w:val="000F5679"/>
    <w:rsid w:val="000F5B16"/>
    <w:rsid w:val="000F5D4D"/>
    <w:rsid w:val="000F60C8"/>
    <w:rsid w:val="000F668C"/>
    <w:rsid w:val="000F6C75"/>
    <w:rsid w:val="000F7149"/>
    <w:rsid w:val="000F7962"/>
    <w:rsid w:val="000F7D82"/>
    <w:rsid w:val="000F7F71"/>
    <w:rsid w:val="00100233"/>
    <w:rsid w:val="0010087E"/>
    <w:rsid w:val="00100968"/>
    <w:rsid w:val="00101968"/>
    <w:rsid w:val="00102056"/>
    <w:rsid w:val="00103FE0"/>
    <w:rsid w:val="00104458"/>
    <w:rsid w:val="00105D3A"/>
    <w:rsid w:val="0010632D"/>
    <w:rsid w:val="00106CD6"/>
    <w:rsid w:val="00106F88"/>
    <w:rsid w:val="00107EAB"/>
    <w:rsid w:val="0011107E"/>
    <w:rsid w:val="001122CF"/>
    <w:rsid w:val="00113D6B"/>
    <w:rsid w:val="0011429A"/>
    <w:rsid w:val="00114FEE"/>
    <w:rsid w:val="001155C8"/>
    <w:rsid w:val="00115A98"/>
    <w:rsid w:val="00115C98"/>
    <w:rsid w:val="0011631C"/>
    <w:rsid w:val="00117381"/>
    <w:rsid w:val="00117BE9"/>
    <w:rsid w:val="001201BE"/>
    <w:rsid w:val="0012034A"/>
    <w:rsid w:val="00121400"/>
    <w:rsid w:val="00124DD6"/>
    <w:rsid w:val="00125441"/>
    <w:rsid w:val="0012572F"/>
    <w:rsid w:val="00125C68"/>
    <w:rsid w:val="001267A7"/>
    <w:rsid w:val="00127275"/>
    <w:rsid w:val="00127EE8"/>
    <w:rsid w:val="001306BA"/>
    <w:rsid w:val="001327BF"/>
    <w:rsid w:val="00134D1D"/>
    <w:rsid w:val="00135A8A"/>
    <w:rsid w:val="001360D8"/>
    <w:rsid w:val="001376D3"/>
    <w:rsid w:val="00137FA7"/>
    <w:rsid w:val="001405D1"/>
    <w:rsid w:val="00140B3F"/>
    <w:rsid w:val="00141C53"/>
    <w:rsid w:val="0014211F"/>
    <w:rsid w:val="0014532E"/>
    <w:rsid w:val="00145331"/>
    <w:rsid w:val="001458D7"/>
    <w:rsid w:val="00145929"/>
    <w:rsid w:val="00146665"/>
    <w:rsid w:val="001468D8"/>
    <w:rsid w:val="001468E9"/>
    <w:rsid w:val="00147774"/>
    <w:rsid w:val="001515E4"/>
    <w:rsid w:val="00151BE3"/>
    <w:rsid w:val="0015215C"/>
    <w:rsid w:val="00152E2C"/>
    <w:rsid w:val="00152F5C"/>
    <w:rsid w:val="00153038"/>
    <w:rsid w:val="00154837"/>
    <w:rsid w:val="00154E43"/>
    <w:rsid w:val="00155170"/>
    <w:rsid w:val="00155667"/>
    <w:rsid w:val="0015679F"/>
    <w:rsid w:val="00156972"/>
    <w:rsid w:val="0015786B"/>
    <w:rsid w:val="00160CAB"/>
    <w:rsid w:val="0016332B"/>
    <w:rsid w:val="001654AE"/>
    <w:rsid w:val="0016550C"/>
    <w:rsid w:val="00165EBF"/>
    <w:rsid w:val="0016602F"/>
    <w:rsid w:val="00166D74"/>
    <w:rsid w:val="001700AF"/>
    <w:rsid w:val="001718DF"/>
    <w:rsid w:val="00172508"/>
    <w:rsid w:val="0017287F"/>
    <w:rsid w:val="00172A24"/>
    <w:rsid w:val="0017355D"/>
    <w:rsid w:val="001740B1"/>
    <w:rsid w:val="00174DA0"/>
    <w:rsid w:val="0017564F"/>
    <w:rsid w:val="0017595D"/>
    <w:rsid w:val="0017748B"/>
    <w:rsid w:val="001800A2"/>
    <w:rsid w:val="00180A97"/>
    <w:rsid w:val="00181478"/>
    <w:rsid w:val="001818B4"/>
    <w:rsid w:val="00182020"/>
    <w:rsid w:val="0018287B"/>
    <w:rsid w:val="00184392"/>
    <w:rsid w:val="0018441B"/>
    <w:rsid w:val="001845B8"/>
    <w:rsid w:val="00184C71"/>
    <w:rsid w:val="00190E64"/>
    <w:rsid w:val="00191B53"/>
    <w:rsid w:val="00192ACF"/>
    <w:rsid w:val="00194095"/>
    <w:rsid w:val="00194761"/>
    <w:rsid w:val="0019523E"/>
    <w:rsid w:val="00195D8C"/>
    <w:rsid w:val="00197DA0"/>
    <w:rsid w:val="001A036D"/>
    <w:rsid w:val="001A2D6D"/>
    <w:rsid w:val="001A3683"/>
    <w:rsid w:val="001A3E00"/>
    <w:rsid w:val="001A3F00"/>
    <w:rsid w:val="001A6A38"/>
    <w:rsid w:val="001A78F6"/>
    <w:rsid w:val="001A7DB6"/>
    <w:rsid w:val="001B0160"/>
    <w:rsid w:val="001B116C"/>
    <w:rsid w:val="001B13D5"/>
    <w:rsid w:val="001B1BDC"/>
    <w:rsid w:val="001B1F0E"/>
    <w:rsid w:val="001B241B"/>
    <w:rsid w:val="001B2601"/>
    <w:rsid w:val="001B26BB"/>
    <w:rsid w:val="001B306E"/>
    <w:rsid w:val="001B385A"/>
    <w:rsid w:val="001B3E0B"/>
    <w:rsid w:val="001B5760"/>
    <w:rsid w:val="001B5C71"/>
    <w:rsid w:val="001B6B47"/>
    <w:rsid w:val="001B7B6F"/>
    <w:rsid w:val="001B7C8A"/>
    <w:rsid w:val="001C0A24"/>
    <w:rsid w:val="001C1622"/>
    <w:rsid w:val="001C198B"/>
    <w:rsid w:val="001C1FEB"/>
    <w:rsid w:val="001C2927"/>
    <w:rsid w:val="001C2AE2"/>
    <w:rsid w:val="001C4D86"/>
    <w:rsid w:val="001C4DEE"/>
    <w:rsid w:val="001C501D"/>
    <w:rsid w:val="001C564A"/>
    <w:rsid w:val="001C5667"/>
    <w:rsid w:val="001C573F"/>
    <w:rsid w:val="001C5DA5"/>
    <w:rsid w:val="001C6F3E"/>
    <w:rsid w:val="001D036B"/>
    <w:rsid w:val="001D03A9"/>
    <w:rsid w:val="001D09CA"/>
    <w:rsid w:val="001D0DD5"/>
    <w:rsid w:val="001D17C4"/>
    <w:rsid w:val="001D23D3"/>
    <w:rsid w:val="001D26B7"/>
    <w:rsid w:val="001D2855"/>
    <w:rsid w:val="001D5229"/>
    <w:rsid w:val="001D679E"/>
    <w:rsid w:val="001D6E92"/>
    <w:rsid w:val="001D70E1"/>
    <w:rsid w:val="001D7301"/>
    <w:rsid w:val="001E0CDF"/>
    <w:rsid w:val="001E1A9E"/>
    <w:rsid w:val="001E31C7"/>
    <w:rsid w:val="001E320E"/>
    <w:rsid w:val="001E3D78"/>
    <w:rsid w:val="001E79F2"/>
    <w:rsid w:val="001E7EB1"/>
    <w:rsid w:val="001F01E8"/>
    <w:rsid w:val="001F06AC"/>
    <w:rsid w:val="001F1557"/>
    <w:rsid w:val="001F1E82"/>
    <w:rsid w:val="001F32CA"/>
    <w:rsid w:val="001F3535"/>
    <w:rsid w:val="001F490B"/>
    <w:rsid w:val="001F4D77"/>
    <w:rsid w:val="001F5110"/>
    <w:rsid w:val="001F6123"/>
    <w:rsid w:val="001F69E9"/>
    <w:rsid w:val="001F7B8E"/>
    <w:rsid w:val="00200DEC"/>
    <w:rsid w:val="00201DCF"/>
    <w:rsid w:val="0020212F"/>
    <w:rsid w:val="0020350A"/>
    <w:rsid w:val="0020370B"/>
    <w:rsid w:val="00203B63"/>
    <w:rsid w:val="00204203"/>
    <w:rsid w:val="002047F3"/>
    <w:rsid w:val="00205C8B"/>
    <w:rsid w:val="00206601"/>
    <w:rsid w:val="00206BEB"/>
    <w:rsid w:val="00207743"/>
    <w:rsid w:val="00211393"/>
    <w:rsid w:val="002116E4"/>
    <w:rsid w:val="00211FCC"/>
    <w:rsid w:val="002122B7"/>
    <w:rsid w:val="002127FA"/>
    <w:rsid w:val="00212D59"/>
    <w:rsid w:val="002130E1"/>
    <w:rsid w:val="002137F1"/>
    <w:rsid w:val="00214E0E"/>
    <w:rsid w:val="00214F58"/>
    <w:rsid w:val="002158AF"/>
    <w:rsid w:val="00215BD0"/>
    <w:rsid w:val="0021642B"/>
    <w:rsid w:val="002164EA"/>
    <w:rsid w:val="002169FD"/>
    <w:rsid w:val="00217470"/>
    <w:rsid w:val="00217480"/>
    <w:rsid w:val="002178BB"/>
    <w:rsid w:val="002205CE"/>
    <w:rsid w:val="00221C3B"/>
    <w:rsid w:val="00222945"/>
    <w:rsid w:val="00223380"/>
    <w:rsid w:val="00223B07"/>
    <w:rsid w:val="002247E3"/>
    <w:rsid w:val="00224F8C"/>
    <w:rsid w:val="00225864"/>
    <w:rsid w:val="002265EA"/>
    <w:rsid w:val="0022797D"/>
    <w:rsid w:val="002304A5"/>
    <w:rsid w:val="00230A94"/>
    <w:rsid w:val="002313C8"/>
    <w:rsid w:val="002316BC"/>
    <w:rsid w:val="002318C2"/>
    <w:rsid w:val="00233E51"/>
    <w:rsid w:val="002354F5"/>
    <w:rsid w:val="0023589F"/>
    <w:rsid w:val="00236242"/>
    <w:rsid w:val="0023657E"/>
    <w:rsid w:val="00236B7F"/>
    <w:rsid w:val="00236BAB"/>
    <w:rsid w:val="00240517"/>
    <w:rsid w:val="00241210"/>
    <w:rsid w:val="00241DC0"/>
    <w:rsid w:val="002420B4"/>
    <w:rsid w:val="0024286D"/>
    <w:rsid w:val="00243A1A"/>
    <w:rsid w:val="00244091"/>
    <w:rsid w:val="002445BF"/>
    <w:rsid w:val="002447DF"/>
    <w:rsid w:val="00244D22"/>
    <w:rsid w:val="0024507C"/>
    <w:rsid w:val="00245525"/>
    <w:rsid w:val="00252028"/>
    <w:rsid w:val="0025260B"/>
    <w:rsid w:val="00253043"/>
    <w:rsid w:val="00254391"/>
    <w:rsid w:val="00255BAE"/>
    <w:rsid w:val="00256092"/>
    <w:rsid w:val="002561F7"/>
    <w:rsid w:val="00256A45"/>
    <w:rsid w:val="00256A8C"/>
    <w:rsid w:val="00257277"/>
    <w:rsid w:val="002577DD"/>
    <w:rsid w:val="0026187A"/>
    <w:rsid w:val="00261D42"/>
    <w:rsid w:val="0026295B"/>
    <w:rsid w:val="002638F0"/>
    <w:rsid w:val="00264B72"/>
    <w:rsid w:val="0026532B"/>
    <w:rsid w:val="0026748C"/>
    <w:rsid w:val="002702AD"/>
    <w:rsid w:val="00270B0A"/>
    <w:rsid w:val="00270D76"/>
    <w:rsid w:val="002716E2"/>
    <w:rsid w:val="00273101"/>
    <w:rsid w:val="0027411F"/>
    <w:rsid w:val="002742E1"/>
    <w:rsid w:val="00275D8D"/>
    <w:rsid w:val="00275EA4"/>
    <w:rsid w:val="00277C28"/>
    <w:rsid w:val="00277D57"/>
    <w:rsid w:val="002802F7"/>
    <w:rsid w:val="00280D72"/>
    <w:rsid w:val="00280F98"/>
    <w:rsid w:val="00281935"/>
    <w:rsid w:val="00281D12"/>
    <w:rsid w:val="002825AF"/>
    <w:rsid w:val="0028312D"/>
    <w:rsid w:val="0028434A"/>
    <w:rsid w:val="002860E1"/>
    <w:rsid w:val="00287033"/>
    <w:rsid w:val="00290353"/>
    <w:rsid w:val="002906D2"/>
    <w:rsid w:val="00290FCE"/>
    <w:rsid w:val="0029106B"/>
    <w:rsid w:val="0029183D"/>
    <w:rsid w:val="00291D3F"/>
    <w:rsid w:val="00292BFA"/>
    <w:rsid w:val="00292E01"/>
    <w:rsid w:val="0029494A"/>
    <w:rsid w:val="00294A16"/>
    <w:rsid w:val="00294F42"/>
    <w:rsid w:val="00295788"/>
    <w:rsid w:val="00295F65"/>
    <w:rsid w:val="00297FEF"/>
    <w:rsid w:val="002A0166"/>
    <w:rsid w:val="002A0FC9"/>
    <w:rsid w:val="002A1E31"/>
    <w:rsid w:val="002A294E"/>
    <w:rsid w:val="002A63EE"/>
    <w:rsid w:val="002A6526"/>
    <w:rsid w:val="002A68A8"/>
    <w:rsid w:val="002A6CB8"/>
    <w:rsid w:val="002A774F"/>
    <w:rsid w:val="002B06D5"/>
    <w:rsid w:val="002B0A8E"/>
    <w:rsid w:val="002B0C50"/>
    <w:rsid w:val="002B17A7"/>
    <w:rsid w:val="002B2496"/>
    <w:rsid w:val="002B3431"/>
    <w:rsid w:val="002B387F"/>
    <w:rsid w:val="002B40FE"/>
    <w:rsid w:val="002B41B1"/>
    <w:rsid w:val="002B42AF"/>
    <w:rsid w:val="002B440F"/>
    <w:rsid w:val="002B4C61"/>
    <w:rsid w:val="002B4FC8"/>
    <w:rsid w:val="002B65DC"/>
    <w:rsid w:val="002B67C9"/>
    <w:rsid w:val="002B6911"/>
    <w:rsid w:val="002B6D3F"/>
    <w:rsid w:val="002B6EFD"/>
    <w:rsid w:val="002C04C5"/>
    <w:rsid w:val="002C15D6"/>
    <w:rsid w:val="002C192D"/>
    <w:rsid w:val="002C2315"/>
    <w:rsid w:val="002C2413"/>
    <w:rsid w:val="002C272D"/>
    <w:rsid w:val="002C29B1"/>
    <w:rsid w:val="002C3905"/>
    <w:rsid w:val="002C3CD6"/>
    <w:rsid w:val="002C45F4"/>
    <w:rsid w:val="002C52E0"/>
    <w:rsid w:val="002C56BD"/>
    <w:rsid w:val="002C7753"/>
    <w:rsid w:val="002D09B3"/>
    <w:rsid w:val="002D253A"/>
    <w:rsid w:val="002D2BDD"/>
    <w:rsid w:val="002D344B"/>
    <w:rsid w:val="002D4184"/>
    <w:rsid w:val="002D42E5"/>
    <w:rsid w:val="002D4943"/>
    <w:rsid w:val="002D4D34"/>
    <w:rsid w:val="002D60DB"/>
    <w:rsid w:val="002D6490"/>
    <w:rsid w:val="002D7080"/>
    <w:rsid w:val="002D71C2"/>
    <w:rsid w:val="002E19A9"/>
    <w:rsid w:val="002E273E"/>
    <w:rsid w:val="002E3E00"/>
    <w:rsid w:val="002E4793"/>
    <w:rsid w:val="002E56A4"/>
    <w:rsid w:val="002E58B8"/>
    <w:rsid w:val="002E726C"/>
    <w:rsid w:val="002E7588"/>
    <w:rsid w:val="002F007A"/>
    <w:rsid w:val="002F0AFD"/>
    <w:rsid w:val="002F142B"/>
    <w:rsid w:val="002F1B63"/>
    <w:rsid w:val="002F1BDE"/>
    <w:rsid w:val="002F2376"/>
    <w:rsid w:val="002F32F1"/>
    <w:rsid w:val="002F3557"/>
    <w:rsid w:val="002F4BFE"/>
    <w:rsid w:val="002F65FC"/>
    <w:rsid w:val="002F717D"/>
    <w:rsid w:val="002F7619"/>
    <w:rsid w:val="00300374"/>
    <w:rsid w:val="00300F02"/>
    <w:rsid w:val="00300FAE"/>
    <w:rsid w:val="003011B7"/>
    <w:rsid w:val="00301914"/>
    <w:rsid w:val="003028AA"/>
    <w:rsid w:val="0030310B"/>
    <w:rsid w:val="003071DD"/>
    <w:rsid w:val="0031017C"/>
    <w:rsid w:val="003101BD"/>
    <w:rsid w:val="003105D5"/>
    <w:rsid w:val="00310D9C"/>
    <w:rsid w:val="0031136E"/>
    <w:rsid w:val="003113A9"/>
    <w:rsid w:val="00311526"/>
    <w:rsid w:val="003118DE"/>
    <w:rsid w:val="00313788"/>
    <w:rsid w:val="00313A94"/>
    <w:rsid w:val="00314A66"/>
    <w:rsid w:val="00315E41"/>
    <w:rsid w:val="00316004"/>
    <w:rsid w:val="003160E2"/>
    <w:rsid w:val="003161CE"/>
    <w:rsid w:val="00316340"/>
    <w:rsid w:val="003163A5"/>
    <w:rsid w:val="003224D7"/>
    <w:rsid w:val="003228BA"/>
    <w:rsid w:val="003233DB"/>
    <w:rsid w:val="003233E5"/>
    <w:rsid w:val="0032477A"/>
    <w:rsid w:val="00325157"/>
    <w:rsid w:val="00325E03"/>
    <w:rsid w:val="00330ADB"/>
    <w:rsid w:val="00330E73"/>
    <w:rsid w:val="00330F8C"/>
    <w:rsid w:val="00331A84"/>
    <w:rsid w:val="00331DE1"/>
    <w:rsid w:val="0033404F"/>
    <w:rsid w:val="00334446"/>
    <w:rsid w:val="003367FE"/>
    <w:rsid w:val="00336F38"/>
    <w:rsid w:val="0033789F"/>
    <w:rsid w:val="00341BBF"/>
    <w:rsid w:val="00343061"/>
    <w:rsid w:val="00343220"/>
    <w:rsid w:val="00343682"/>
    <w:rsid w:val="003439C2"/>
    <w:rsid w:val="0034424B"/>
    <w:rsid w:val="00344F8A"/>
    <w:rsid w:val="003456F5"/>
    <w:rsid w:val="00345756"/>
    <w:rsid w:val="00345D26"/>
    <w:rsid w:val="003462CD"/>
    <w:rsid w:val="0034661B"/>
    <w:rsid w:val="003466DB"/>
    <w:rsid w:val="00346CB1"/>
    <w:rsid w:val="00346F6E"/>
    <w:rsid w:val="0035003B"/>
    <w:rsid w:val="003503AE"/>
    <w:rsid w:val="003508D9"/>
    <w:rsid w:val="00350B71"/>
    <w:rsid w:val="00351EB0"/>
    <w:rsid w:val="00351FAF"/>
    <w:rsid w:val="00352C1B"/>
    <w:rsid w:val="0035366A"/>
    <w:rsid w:val="00354966"/>
    <w:rsid w:val="00354C33"/>
    <w:rsid w:val="0035511B"/>
    <w:rsid w:val="003552E4"/>
    <w:rsid w:val="00355453"/>
    <w:rsid w:val="0035746B"/>
    <w:rsid w:val="00357CE5"/>
    <w:rsid w:val="00357E99"/>
    <w:rsid w:val="0036156F"/>
    <w:rsid w:val="00362192"/>
    <w:rsid w:val="00363336"/>
    <w:rsid w:val="00363FDC"/>
    <w:rsid w:val="00364070"/>
    <w:rsid w:val="003641FB"/>
    <w:rsid w:val="003645ED"/>
    <w:rsid w:val="0036506F"/>
    <w:rsid w:val="003662EE"/>
    <w:rsid w:val="00367821"/>
    <w:rsid w:val="003678A7"/>
    <w:rsid w:val="003679E2"/>
    <w:rsid w:val="003706B0"/>
    <w:rsid w:val="003707A1"/>
    <w:rsid w:val="003728A1"/>
    <w:rsid w:val="00372A51"/>
    <w:rsid w:val="00373C27"/>
    <w:rsid w:val="00373C7C"/>
    <w:rsid w:val="00374BC5"/>
    <w:rsid w:val="00374F27"/>
    <w:rsid w:val="00374F85"/>
    <w:rsid w:val="003756AB"/>
    <w:rsid w:val="0037735A"/>
    <w:rsid w:val="00380C74"/>
    <w:rsid w:val="00381C9D"/>
    <w:rsid w:val="0038255A"/>
    <w:rsid w:val="003828D7"/>
    <w:rsid w:val="00383E92"/>
    <w:rsid w:val="003840DD"/>
    <w:rsid w:val="00384465"/>
    <w:rsid w:val="0038541A"/>
    <w:rsid w:val="00385700"/>
    <w:rsid w:val="00385971"/>
    <w:rsid w:val="00386100"/>
    <w:rsid w:val="0038726F"/>
    <w:rsid w:val="003873FB"/>
    <w:rsid w:val="0038773C"/>
    <w:rsid w:val="00390AF0"/>
    <w:rsid w:val="0039208B"/>
    <w:rsid w:val="003932EC"/>
    <w:rsid w:val="00393B3E"/>
    <w:rsid w:val="00393D99"/>
    <w:rsid w:val="00394AC7"/>
    <w:rsid w:val="00395CB0"/>
    <w:rsid w:val="00396109"/>
    <w:rsid w:val="00397CF4"/>
    <w:rsid w:val="003A01D4"/>
    <w:rsid w:val="003A069D"/>
    <w:rsid w:val="003A0868"/>
    <w:rsid w:val="003A1DC1"/>
    <w:rsid w:val="003A263A"/>
    <w:rsid w:val="003A3E56"/>
    <w:rsid w:val="003A432B"/>
    <w:rsid w:val="003A476B"/>
    <w:rsid w:val="003B0A62"/>
    <w:rsid w:val="003B12C6"/>
    <w:rsid w:val="003B2EBC"/>
    <w:rsid w:val="003B41A1"/>
    <w:rsid w:val="003C2E4C"/>
    <w:rsid w:val="003C3110"/>
    <w:rsid w:val="003C31C7"/>
    <w:rsid w:val="003C31D6"/>
    <w:rsid w:val="003C33EB"/>
    <w:rsid w:val="003C34E3"/>
    <w:rsid w:val="003C3589"/>
    <w:rsid w:val="003C3F65"/>
    <w:rsid w:val="003C42D1"/>
    <w:rsid w:val="003C447D"/>
    <w:rsid w:val="003C4D71"/>
    <w:rsid w:val="003C5744"/>
    <w:rsid w:val="003C7849"/>
    <w:rsid w:val="003C7B5F"/>
    <w:rsid w:val="003D16EC"/>
    <w:rsid w:val="003D200C"/>
    <w:rsid w:val="003D37DD"/>
    <w:rsid w:val="003D3A7A"/>
    <w:rsid w:val="003D3C85"/>
    <w:rsid w:val="003D3D85"/>
    <w:rsid w:val="003D4B3C"/>
    <w:rsid w:val="003D4BCE"/>
    <w:rsid w:val="003D504E"/>
    <w:rsid w:val="003D5C24"/>
    <w:rsid w:val="003D6BC4"/>
    <w:rsid w:val="003D734B"/>
    <w:rsid w:val="003D7B62"/>
    <w:rsid w:val="003E01DB"/>
    <w:rsid w:val="003E0228"/>
    <w:rsid w:val="003E02A9"/>
    <w:rsid w:val="003E0A92"/>
    <w:rsid w:val="003E1A7A"/>
    <w:rsid w:val="003E3067"/>
    <w:rsid w:val="003E3673"/>
    <w:rsid w:val="003E4F60"/>
    <w:rsid w:val="003E52EA"/>
    <w:rsid w:val="003E60FC"/>
    <w:rsid w:val="003E68DC"/>
    <w:rsid w:val="003E72E4"/>
    <w:rsid w:val="003E7412"/>
    <w:rsid w:val="003F03EE"/>
    <w:rsid w:val="003F0BB1"/>
    <w:rsid w:val="003F0ECA"/>
    <w:rsid w:val="003F1836"/>
    <w:rsid w:val="003F2A82"/>
    <w:rsid w:val="003F2C68"/>
    <w:rsid w:val="003F471D"/>
    <w:rsid w:val="003F47E2"/>
    <w:rsid w:val="003F4B9F"/>
    <w:rsid w:val="003F556C"/>
    <w:rsid w:val="003F620E"/>
    <w:rsid w:val="003F674B"/>
    <w:rsid w:val="003F6846"/>
    <w:rsid w:val="003F7520"/>
    <w:rsid w:val="003F7F7E"/>
    <w:rsid w:val="004005F2"/>
    <w:rsid w:val="004009C4"/>
    <w:rsid w:val="00402CEF"/>
    <w:rsid w:val="00402CFA"/>
    <w:rsid w:val="00403BC1"/>
    <w:rsid w:val="00404117"/>
    <w:rsid w:val="004047A6"/>
    <w:rsid w:val="0040578F"/>
    <w:rsid w:val="0040638D"/>
    <w:rsid w:val="004067C0"/>
    <w:rsid w:val="004074A0"/>
    <w:rsid w:val="004100E1"/>
    <w:rsid w:val="0041139F"/>
    <w:rsid w:val="00411FB2"/>
    <w:rsid w:val="00412041"/>
    <w:rsid w:val="00412517"/>
    <w:rsid w:val="00413824"/>
    <w:rsid w:val="004139B2"/>
    <w:rsid w:val="004140A0"/>
    <w:rsid w:val="00414B99"/>
    <w:rsid w:val="00415991"/>
    <w:rsid w:val="00415CFD"/>
    <w:rsid w:val="00415DF1"/>
    <w:rsid w:val="004165DF"/>
    <w:rsid w:val="00416750"/>
    <w:rsid w:val="004179BF"/>
    <w:rsid w:val="00417A45"/>
    <w:rsid w:val="00417D9A"/>
    <w:rsid w:val="0042087F"/>
    <w:rsid w:val="00423327"/>
    <w:rsid w:val="004249A9"/>
    <w:rsid w:val="00424AF3"/>
    <w:rsid w:val="00424F22"/>
    <w:rsid w:val="0042553B"/>
    <w:rsid w:val="00426DA7"/>
    <w:rsid w:val="004270FB"/>
    <w:rsid w:val="00427BA8"/>
    <w:rsid w:val="004300C2"/>
    <w:rsid w:val="00430882"/>
    <w:rsid w:val="00430AE1"/>
    <w:rsid w:val="00430FDE"/>
    <w:rsid w:val="00431195"/>
    <w:rsid w:val="004325FD"/>
    <w:rsid w:val="00432F17"/>
    <w:rsid w:val="004332B5"/>
    <w:rsid w:val="0043396D"/>
    <w:rsid w:val="00435339"/>
    <w:rsid w:val="00436512"/>
    <w:rsid w:val="00436723"/>
    <w:rsid w:val="00436837"/>
    <w:rsid w:val="00437389"/>
    <w:rsid w:val="00437D60"/>
    <w:rsid w:val="00441E2A"/>
    <w:rsid w:val="004430AA"/>
    <w:rsid w:val="00443113"/>
    <w:rsid w:val="0044356E"/>
    <w:rsid w:val="00443F30"/>
    <w:rsid w:val="0044540F"/>
    <w:rsid w:val="00446BCA"/>
    <w:rsid w:val="00447AEB"/>
    <w:rsid w:val="00447EC2"/>
    <w:rsid w:val="004508EE"/>
    <w:rsid w:val="004512CD"/>
    <w:rsid w:val="004514A2"/>
    <w:rsid w:val="00451DEE"/>
    <w:rsid w:val="00453DC7"/>
    <w:rsid w:val="004542CD"/>
    <w:rsid w:val="004546C1"/>
    <w:rsid w:val="004555F3"/>
    <w:rsid w:val="0045779F"/>
    <w:rsid w:val="00460994"/>
    <w:rsid w:val="00462AAD"/>
    <w:rsid w:val="00462B35"/>
    <w:rsid w:val="004636B5"/>
    <w:rsid w:val="00463715"/>
    <w:rsid w:val="00463AD4"/>
    <w:rsid w:val="00463D45"/>
    <w:rsid w:val="00464828"/>
    <w:rsid w:val="00464FB6"/>
    <w:rsid w:val="004662EF"/>
    <w:rsid w:val="00466462"/>
    <w:rsid w:val="004708FF"/>
    <w:rsid w:val="00470F61"/>
    <w:rsid w:val="004715C8"/>
    <w:rsid w:val="00473BD1"/>
    <w:rsid w:val="00473FDE"/>
    <w:rsid w:val="004745E4"/>
    <w:rsid w:val="00474837"/>
    <w:rsid w:val="004756AE"/>
    <w:rsid w:val="0047595A"/>
    <w:rsid w:val="00476955"/>
    <w:rsid w:val="00477685"/>
    <w:rsid w:val="00477A63"/>
    <w:rsid w:val="00480244"/>
    <w:rsid w:val="004803CB"/>
    <w:rsid w:val="00481991"/>
    <w:rsid w:val="00482087"/>
    <w:rsid w:val="00484B0C"/>
    <w:rsid w:val="004850D9"/>
    <w:rsid w:val="0048599B"/>
    <w:rsid w:val="00485D5C"/>
    <w:rsid w:val="004860E0"/>
    <w:rsid w:val="0049011C"/>
    <w:rsid w:val="004902E5"/>
    <w:rsid w:val="00490BFC"/>
    <w:rsid w:val="00490C35"/>
    <w:rsid w:val="00491E7F"/>
    <w:rsid w:val="00491F33"/>
    <w:rsid w:val="004939B7"/>
    <w:rsid w:val="00493EE9"/>
    <w:rsid w:val="00494F01"/>
    <w:rsid w:val="00495CAE"/>
    <w:rsid w:val="00495EC1"/>
    <w:rsid w:val="004975E6"/>
    <w:rsid w:val="0049794E"/>
    <w:rsid w:val="004A0B2A"/>
    <w:rsid w:val="004A2E75"/>
    <w:rsid w:val="004A3099"/>
    <w:rsid w:val="004A46C9"/>
    <w:rsid w:val="004A47B0"/>
    <w:rsid w:val="004A4D7C"/>
    <w:rsid w:val="004A5048"/>
    <w:rsid w:val="004A57A1"/>
    <w:rsid w:val="004A59DC"/>
    <w:rsid w:val="004A5AAB"/>
    <w:rsid w:val="004A7005"/>
    <w:rsid w:val="004A7234"/>
    <w:rsid w:val="004A7F9D"/>
    <w:rsid w:val="004B0724"/>
    <w:rsid w:val="004B0863"/>
    <w:rsid w:val="004B0A0A"/>
    <w:rsid w:val="004B0A4E"/>
    <w:rsid w:val="004B109D"/>
    <w:rsid w:val="004B10C2"/>
    <w:rsid w:val="004B2874"/>
    <w:rsid w:val="004B3103"/>
    <w:rsid w:val="004B3BC7"/>
    <w:rsid w:val="004B59EA"/>
    <w:rsid w:val="004B705D"/>
    <w:rsid w:val="004B7AED"/>
    <w:rsid w:val="004C061A"/>
    <w:rsid w:val="004C0834"/>
    <w:rsid w:val="004C0D96"/>
    <w:rsid w:val="004C147B"/>
    <w:rsid w:val="004C2581"/>
    <w:rsid w:val="004C27A2"/>
    <w:rsid w:val="004C3CBA"/>
    <w:rsid w:val="004C49AD"/>
    <w:rsid w:val="004C4D98"/>
    <w:rsid w:val="004C65BB"/>
    <w:rsid w:val="004C6B1B"/>
    <w:rsid w:val="004C6B98"/>
    <w:rsid w:val="004C7C57"/>
    <w:rsid w:val="004C7CC2"/>
    <w:rsid w:val="004C7D51"/>
    <w:rsid w:val="004D000F"/>
    <w:rsid w:val="004D00C0"/>
    <w:rsid w:val="004D0450"/>
    <w:rsid w:val="004D0943"/>
    <w:rsid w:val="004D10B2"/>
    <w:rsid w:val="004D2B7C"/>
    <w:rsid w:val="004D3497"/>
    <w:rsid w:val="004D3520"/>
    <w:rsid w:val="004D38F2"/>
    <w:rsid w:val="004D3A35"/>
    <w:rsid w:val="004D3F07"/>
    <w:rsid w:val="004D4978"/>
    <w:rsid w:val="004D5308"/>
    <w:rsid w:val="004D5B42"/>
    <w:rsid w:val="004D5DDE"/>
    <w:rsid w:val="004D6B69"/>
    <w:rsid w:val="004D6D4A"/>
    <w:rsid w:val="004D6DF3"/>
    <w:rsid w:val="004D76B1"/>
    <w:rsid w:val="004E11F7"/>
    <w:rsid w:val="004E1721"/>
    <w:rsid w:val="004E4A27"/>
    <w:rsid w:val="004E52DD"/>
    <w:rsid w:val="004E5FC0"/>
    <w:rsid w:val="004E67E2"/>
    <w:rsid w:val="004E6C72"/>
    <w:rsid w:val="004E6C8A"/>
    <w:rsid w:val="004E70A9"/>
    <w:rsid w:val="004E7654"/>
    <w:rsid w:val="004E7DA3"/>
    <w:rsid w:val="004F0212"/>
    <w:rsid w:val="004F369D"/>
    <w:rsid w:val="004F417B"/>
    <w:rsid w:val="004F452D"/>
    <w:rsid w:val="004F520D"/>
    <w:rsid w:val="004F521E"/>
    <w:rsid w:val="004F532C"/>
    <w:rsid w:val="004F5A0A"/>
    <w:rsid w:val="004F63E0"/>
    <w:rsid w:val="004F7158"/>
    <w:rsid w:val="004F730A"/>
    <w:rsid w:val="00500B3A"/>
    <w:rsid w:val="00500EE1"/>
    <w:rsid w:val="00502584"/>
    <w:rsid w:val="00502882"/>
    <w:rsid w:val="00502B40"/>
    <w:rsid w:val="0050385B"/>
    <w:rsid w:val="005049FD"/>
    <w:rsid w:val="0050520E"/>
    <w:rsid w:val="005055E9"/>
    <w:rsid w:val="0051004F"/>
    <w:rsid w:val="005123D2"/>
    <w:rsid w:val="00513A8D"/>
    <w:rsid w:val="00514367"/>
    <w:rsid w:val="00515483"/>
    <w:rsid w:val="005165F8"/>
    <w:rsid w:val="005177C8"/>
    <w:rsid w:val="00517C0D"/>
    <w:rsid w:val="00520A1A"/>
    <w:rsid w:val="00521CB8"/>
    <w:rsid w:val="005220F3"/>
    <w:rsid w:val="00522B7F"/>
    <w:rsid w:val="00522FBD"/>
    <w:rsid w:val="005230BB"/>
    <w:rsid w:val="00523321"/>
    <w:rsid w:val="005235B6"/>
    <w:rsid w:val="005253E4"/>
    <w:rsid w:val="005264A2"/>
    <w:rsid w:val="005268AE"/>
    <w:rsid w:val="00530425"/>
    <w:rsid w:val="005306E4"/>
    <w:rsid w:val="00530F3C"/>
    <w:rsid w:val="00531514"/>
    <w:rsid w:val="00531AD9"/>
    <w:rsid w:val="00532558"/>
    <w:rsid w:val="00532B38"/>
    <w:rsid w:val="00532C7B"/>
    <w:rsid w:val="0053348F"/>
    <w:rsid w:val="00533DB9"/>
    <w:rsid w:val="00535E53"/>
    <w:rsid w:val="00536B5D"/>
    <w:rsid w:val="00540C3C"/>
    <w:rsid w:val="00540E82"/>
    <w:rsid w:val="00540F50"/>
    <w:rsid w:val="00541ACC"/>
    <w:rsid w:val="005424EA"/>
    <w:rsid w:val="00543527"/>
    <w:rsid w:val="00543C55"/>
    <w:rsid w:val="00544633"/>
    <w:rsid w:val="00544C7C"/>
    <w:rsid w:val="00545D7A"/>
    <w:rsid w:val="00545F3A"/>
    <w:rsid w:val="00546339"/>
    <w:rsid w:val="005471BD"/>
    <w:rsid w:val="005473F3"/>
    <w:rsid w:val="00547792"/>
    <w:rsid w:val="00547F45"/>
    <w:rsid w:val="0055068B"/>
    <w:rsid w:val="00551DEA"/>
    <w:rsid w:val="00552E37"/>
    <w:rsid w:val="0055315A"/>
    <w:rsid w:val="00553A66"/>
    <w:rsid w:val="00554217"/>
    <w:rsid w:val="005542C9"/>
    <w:rsid w:val="0055605C"/>
    <w:rsid w:val="005561B4"/>
    <w:rsid w:val="0055705D"/>
    <w:rsid w:val="0055724C"/>
    <w:rsid w:val="005575D0"/>
    <w:rsid w:val="00557D5B"/>
    <w:rsid w:val="0056038D"/>
    <w:rsid w:val="0056083B"/>
    <w:rsid w:val="00561012"/>
    <w:rsid w:val="00561047"/>
    <w:rsid w:val="005624F7"/>
    <w:rsid w:val="00564476"/>
    <w:rsid w:val="0056476F"/>
    <w:rsid w:val="0056488A"/>
    <w:rsid w:val="00564E0E"/>
    <w:rsid w:val="0056601E"/>
    <w:rsid w:val="0056607A"/>
    <w:rsid w:val="0056741C"/>
    <w:rsid w:val="00567636"/>
    <w:rsid w:val="00567D5A"/>
    <w:rsid w:val="00570EAA"/>
    <w:rsid w:val="00574B36"/>
    <w:rsid w:val="00575E76"/>
    <w:rsid w:val="00576C20"/>
    <w:rsid w:val="00580398"/>
    <w:rsid w:val="005805F2"/>
    <w:rsid w:val="00581CAC"/>
    <w:rsid w:val="00581CB1"/>
    <w:rsid w:val="005825D9"/>
    <w:rsid w:val="0058266C"/>
    <w:rsid w:val="00582D02"/>
    <w:rsid w:val="005832E6"/>
    <w:rsid w:val="00583EC3"/>
    <w:rsid w:val="0058577C"/>
    <w:rsid w:val="00585908"/>
    <w:rsid w:val="00586F4B"/>
    <w:rsid w:val="005872DC"/>
    <w:rsid w:val="0058759E"/>
    <w:rsid w:val="00591577"/>
    <w:rsid w:val="00592DFA"/>
    <w:rsid w:val="00593A8D"/>
    <w:rsid w:val="005953C6"/>
    <w:rsid w:val="00596104"/>
    <w:rsid w:val="005964FC"/>
    <w:rsid w:val="00596695"/>
    <w:rsid w:val="005966FD"/>
    <w:rsid w:val="00596EB3"/>
    <w:rsid w:val="00596FD1"/>
    <w:rsid w:val="00597708"/>
    <w:rsid w:val="005A01B3"/>
    <w:rsid w:val="005A054F"/>
    <w:rsid w:val="005A087A"/>
    <w:rsid w:val="005A26DE"/>
    <w:rsid w:val="005A2FA4"/>
    <w:rsid w:val="005A31B2"/>
    <w:rsid w:val="005A3D2E"/>
    <w:rsid w:val="005A48C8"/>
    <w:rsid w:val="005A583E"/>
    <w:rsid w:val="005A5A53"/>
    <w:rsid w:val="005A5FE2"/>
    <w:rsid w:val="005A6AEF"/>
    <w:rsid w:val="005B0269"/>
    <w:rsid w:val="005B0AA3"/>
    <w:rsid w:val="005B0E72"/>
    <w:rsid w:val="005B12B5"/>
    <w:rsid w:val="005B1D6F"/>
    <w:rsid w:val="005B26A6"/>
    <w:rsid w:val="005B3B47"/>
    <w:rsid w:val="005B4F09"/>
    <w:rsid w:val="005B568C"/>
    <w:rsid w:val="005B725F"/>
    <w:rsid w:val="005B7C79"/>
    <w:rsid w:val="005B7F6C"/>
    <w:rsid w:val="005B7FA7"/>
    <w:rsid w:val="005C09A1"/>
    <w:rsid w:val="005C0E42"/>
    <w:rsid w:val="005C1B05"/>
    <w:rsid w:val="005C2EAB"/>
    <w:rsid w:val="005C371F"/>
    <w:rsid w:val="005C4CFF"/>
    <w:rsid w:val="005C509F"/>
    <w:rsid w:val="005C616E"/>
    <w:rsid w:val="005C79A2"/>
    <w:rsid w:val="005D0425"/>
    <w:rsid w:val="005D0DC5"/>
    <w:rsid w:val="005D17ED"/>
    <w:rsid w:val="005D3380"/>
    <w:rsid w:val="005D402E"/>
    <w:rsid w:val="005D49F2"/>
    <w:rsid w:val="005D6836"/>
    <w:rsid w:val="005D7570"/>
    <w:rsid w:val="005D79BB"/>
    <w:rsid w:val="005E261D"/>
    <w:rsid w:val="005E2647"/>
    <w:rsid w:val="005E49DF"/>
    <w:rsid w:val="005E4B38"/>
    <w:rsid w:val="005E522E"/>
    <w:rsid w:val="005E53AF"/>
    <w:rsid w:val="005E547A"/>
    <w:rsid w:val="005E5B89"/>
    <w:rsid w:val="005E5EFE"/>
    <w:rsid w:val="005E6786"/>
    <w:rsid w:val="005E6C27"/>
    <w:rsid w:val="005E6EE5"/>
    <w:rsid w:val="005F0A29"/>
    <w:rsid w:val="005F150C"/>
    <w:rsid w:val="005F2155"/>
    <w:rsid w:val="005F2619"/>
    <w:rsid w:val="005F4585"/>
    <w:rsid w:val="005F4932"/>
    <w:rsid w:val="005F4D95"/>
    <w:rsid w:val="005F513F"/>
    <w:rsid w:val="005F694D"/>
    <w:rsid w:val="005F6E7A"/>
    <w:rsid w:val="005F70B1"/>
    <w:rsid w:val="006005C0"/>
    <w:rsid w:val="006007B1"/>
    <w:rsid w:val="006008ED"/>
    <w:rsid w:val="00601032"/>
    <w:rsid w:val="00601B11"/>
    <w:rsid w:val="00602279"/>
    <w:rsid w:val="00602BCC"/>
    <w:rsid w:val="00602C90"/>
    <w:rsid w:val="0060406F"/>
    <w:rsid w:val="006044AE"/>
    <w:rsid w:val="0060472E"/>
    <w:rsid w:val="00606825"/>
    <w:rsid w:val="0060696E"/>
    <w:rsid w:val="00606C33"/>
    <w:rsid w:val="00606D8C"/>
    <w:rsid w:val="00610060"/>
    <w:rsid w:val="006102C8"/>
    <w:rsid w:val="00610683"/>
    <w:rsid w:val="00610AC6"/>
    <w:rsid w:val="0061100E"/>
    <w:rsid w:val="00612004"/>
    <w:rsid w:val="006122BF"/>
    <w:rsid w:val="00612D4A"/>
    <w:rsid w:val="006131DF"/>
    <w:rsid w:val="0061380F"/>
    <w:rsid w:val="00613EC1"/>
    <w:rsid w:val="0061400C"/>
    <w:rsid w:val="00614331"/>
    <w:rsid w:val="00616849"/>
    <w:rsid w:val="0061783D"/>
    <w:rsid w:val="00620A5C"/>
    <w:rsid w:val="00620CB8"/>
    <w:rsid w:val="00620F8E"/>
    <w:rsid w:val="00621DE5"/>
    <w:rsid w:val="00622296"/>
    <w:rsid w:val="00623C67"/>
    <w:rsid w:val="0062432D"/>
    <w:rsid w:val="00624645"/>
    <w:rsid w:val="00625211"/>
    <w:rsid w:val="00625A2F"/>
    <w:rsid w:val="0062648C"/>
    <w:rsid w:val="006269AD"/>
    <w:rsid w:val="00626A0D"/>
    <w:rsid w:val="00627DB1"/>
    <w:rsid w:val="0063028F"/>
    <w:rsid w:val="00630751"/>
    <w:rsid w:val="00631525"/>
    <w:rsid w:val="0063178C"/>
    <w:rsid w:val="006317E8"/>
    <w:rsid w:val="00631CEB"/>
    <w:rsid w:val="00632053"/>
    <w:rsid w:val="00633202"/>
    <w:rsid w:val="0063343E"/>
    <w:rsid w:val="006345D8"/>
    <w:rsid w:val="006360E7"/>
    <w:rsid w:val="0063711D"/>
    <w:rsid w:val="00637B25"/>
    <w:rsid w:val="00640195"/>
    <w:rsid w:val="00640664"/>
    <w:rsid w:val="00640A69"/>
    <w:rsid w:val="00640C05"/>
    <w:rsid w:val="0064291C"/>
    <w:rsid w:val="006435FA"/>
    <w:rsid w:val="006436C1"/>
    <w:rsid w:val="00646A34"/>
    <w:rsid w:val="0064731D"/>
    <w:rsid w:val="00650281"/>
    <w:rsid w:val="00650289"/>
    <w:rsid w:val="00650A3D"/>
    <w:rsid w:val="00651599"/>
    <w:rsid w:val="006524D4"/>
    <w:rsid w:val="00652DB9"/>
    <w:rsid w:val="00653618"/>
    <w:rsid w:val="00653B5A"/>
    <w:rsid w:val="00654013"/>
    <w:rsid w:val="00654732"/>
    <w:rsid w:val="006549AF"/>
    <w:rsid w:val="00655070"/>
    <w:rsid w:val="006552C9"/>
    <w:rsid w:val="0065605A"/>
    <w:rsid w:val="00656168"/>
    <w:rsid w:val="00656562"/>
    <w:rsid w:val="00656683"/>
    <w:rsid w:val="0066105B"/>
    <w:rsid w:val="00661E6C"/>
    <w:rsid w:val="00663256"/>
    <w:rsid w:val="00663CAE"/>
    <w:rsid w:val="006654F5"/>
    <w:rsid w:val="006660BE"/>
    <w:rsid w:val="00667DB9"/>
    <w:rsid w:val="00670AEC"/>
    <w:rsid w:val="00670C2D"/>
    <w:rsid w:val="00670FA2"/>
    <w:rsid w:val="00671854"/>
    <w:rsid w:val="00671CE1"/>
    <w:rsid w:val="00671F26"/>
    <w:rsid w:val="0067346B"/>
    <w:rsid w:val="0067448A"/>
    <w:rsid w:val="00674978"/>
    <w:rsid w:val="00674B1B"/>
    <w:rsid w:val="00675F3B"/>
    <w:rsid w:val="0068054E"/>
    <w:rsid w:val="00681E94"/>
    <w:rsid w:val="00682727"/>
    <w:rsid w:val="00682982"/>
    <w:rsid w:val="006829F2"/>
    <w:rsid w:val="006868CC"/>
    <w:rsid w:val="00686F56"/>
    <w:rsid w:val="00686F8C"/>
    <w:rsid w:val="006871EA"/>
    <w:rsid w:val="006875EB"/>
    <w:rsid w:val="00687E69"/>
    <w:rsid w:val="00690463"/>
    <w:rsid w:val="006912D3"/>
    <w:rsid w:val="00691E4F"/>
    <w:rsid w:val="0069269D"/>
    <w:rsid w:val="0069339B"/>
    <w:rsid w:val="00694221"/>
    <w:rsid w:val="0069627B"/>
    <w:rsid w:val="006977C4"/>
    <w:rsid w:val="00697E86"/>
    <w:rsid w:val="006A02B9"/>
    <w:rsid w:val="006A0A38"/>
    <w:rsid w:val="006A1987"/>
    <w:rsid w:val="006A369C"/>
    <w:rsid w:val="006A3869"/>
    <w:rsid w:val="006A5576"/>
    <w:rsid w:val="006A60F6"/>
    <w:rsid w:val="006A7DD6"/>
    <w:rsid w:val="006B0363"/>
    <w:rsid w:val="006B06F9"/>
    <w:rsid w:val="006B25B0"/>
    <w:rsid w:val="006B26BF"/>
    <w:rsid w:val="006B2C9B"/>
    <w:rsid w:val="006B30AD"/>
    <w:rsid w:val="006B643E"/>
    <w:rsid w:val="006B7122"/>
    <w:rsid w:val="006B7671"/>
    <w:rsid w:val="006B7B79"/>
    <w:rsid w:val="006C175C"/>
    <w:rsid w:val="006C2195"/>
    <w:rsid w:val="006C2B25"/>
    <w:rsid w:val="006C2DB4"/>
    <w:rsid w:val="006C2DDB"/>
    <w:rsid w:val="006C3F9D"/>
    <w:rsid w:val="006C5F00"/>
    <w:rsid w:val="006C64E0"/>
    <w:rsid w:val="006C6C21"/>
    <w:rsid w:val="006C6E6A"/>
    <w:rsid w:val="006C6E82"/>
    <w:rsid w:val="006C7A17"/>
    <w:rsid w:val="006C7AED"/>
    <w:rsid w:val="006D098E"/>
    <w:rsid w:val="006D10A4"/>
    <w:rsid w:val="006D14FB"/>
    <w:rsid w:val="006D2F20"/>
    <w:rsid w:val="006D2FDD"/>
    <w:rsid w:val="006D3CA0"/>
    <w:rsid w:val="006D4B2B"/>
    <w:rsid w:val="006D4DFE"/>
    <w:rsid w:val="006D69BE"/>
    <w:rsid w:val="006D6A3D"/>
    <w:rsid w:val="006D787C"/>
    <w:rsid w:val="006E00F3"/>
    <w:rsid w:val="006E05AF"/>
    <w:rsid w:val="006E1772"/>
    <w:rsid w:val="006E1F22"/>
    <w:rsid w:val="006E2A5D"/>
    <w:rsid w:val="006E2C14"/>
    <w:rsid w:val="006E3053"/>
    <w:rsid w:val="006E45D6"/>
    <w:rsid w:val="006E46E2"/>
    <w:rsid w:val="006E5418"/>
    <w:rsid w:val="006E5F1C"/>
    <w:rsid w:val="006E6666"/>
    <w:rsid w:val="006E6B5C"/>
    <w:rsid w:val="006E73AD"/>
    <w:rsid w:val="006E73F2"/>
    <w:rsid w:val="006E7ACD"/>
    <w:rsid w:val="006E7C4E"/>
    <w:rsid w:val="006F03AC"/>
    <w:rsid w:val="006F0F6C"/>
    <w:rsid w:val="006F1644"/>
    <w:rsid w:val="006F1939"/>
    <w:rsid w:val="006F229B"/>
    <w:rsid w:val="006F2396"/>
    <w:rsid w:val="006F2A19"/>
    <w:rsid w:val="006F2C66"/>
    <w:rsid w:val="006F34AD"/>
    <w:rsid w:val="006F4558"/>
    <w:rsid w:val="006F4731"/>
    <w:rsid w:val="006F4E90"/>
    <w:rsid w:val="006F5BFA"/>
    <w:rsid w:val="006F5DF7"/>
    <w:rsid w:val="0070120E"/>
    <w:rsid w:val="007013B9"/>
    <w:rsid w:val="00701DC4"/>
    <w:rsid w:val="007028A1"/>
    <w:rsid w:val="00702BC3"/>
    <w:rsid w:val="00702C0B"/>
    <w:rsid w:val="00702EEC"/>
    <w:rsid w:val="007033EB"/>
    <w:rsid w:val="0070347F"/>
    <w:rsid w:val="0070359A"/>
    <w:rsid w:val="0070478E"/>
    <w:rsid w:val="00705886"/>
    <w:rsid w:val="00705B33"/>
    <w:rsid w:val="00705DBE"/>
    <w:rsid w:val="00706052"/>
    <w:rsid w:val="007067EA"/>
    <w:rsid w:val="00706A09"/>
    <w:rsid w:val="007107FC"/>
    <w:rsid w:val="00711E2E"/>
    <w:rsid w:val="00713C89"/>
    <w:rsid w:val="00714251"/>
    <w:rsid w:val="00714290"/>
    <w:rsid w:val="007142E4"/>
    <w:rsid w:val="00717DF0"/>
    <w:rsid w:val="00721FAA"/>
    <w:rsid w:val="00722724"/>
    <w:rsid w:val="00723016"/>
    <w:rsid w:val="007234DE"/>
    <w:rsid w:val="00723DEE"/>
    <w:rsid w:val="00723FF7"/>
    <w:rsid w:val="007246C1"/>
    <w:rsid w:val="0072701D"/>
    <w:rsid w:val="00727F43"/>
    <w:rsid w:val="00730211"/>
    <w:rsid w:val="007307FA"/>
    <w:rsid w:val="00731837"/>
    <w:rsid w:val="00731F3A"/>
    <w:rsid w:val="0073260E"/>
    <w:rsid w:val="00733889"/>
    <w:rsid w:val="007338B4"/>
    <w:rsid w:val="00734FD8"/>
    <w:rsid w:val="007351B9"/>
    <w:rsid w:val="007352FB"/>
    <w:rsid w:val="00735C78"/>
    <w:rsid w:val="007363AA"/>
    <w:rsid w:val="00737B94"/>
    <w:rsid w:val="00741205"/>
    <w:rsid w:val="00743657"/>
    <w:rsid w:val="007443D3"/>
    <w:rsid w:val="007443FE"/>
    <w:rsid w:val="0074626C"/>
    <w:rsid w:val="00747961"/>
    <w:rsid w:val="00747AA1"/>
    <w:rsid w:val="0075099E"/>
    <w:rsid w:val="0075173E"/>
    <w:rsid w:val="00751C23"/>
    <w:rsid w:val="00752343"/>
    <w:rsid w:val="0075295A"/>
    <w:rsid w:val="00752E66"/>
    <w:rsid w:val="00753870"/>
    <w:rsid w:val="00754293"/>
    <w:rsid w:val="007544F8"/>
    <w:rsid w:val="00754AC2"/>
    <w:rsid w:val="00754C20"/>
    <w:rsid w:val="00754D43"/>
    <w:rsid w:val="0075669D"/>
    <w:rsid w:val="00760DD6"/>
    <w:rsid w:val="007614E1"/>
    <w:rsid w:val="007624A1"/>
    <w:rsid w:val="007624F0"/>
    <w:rsid w:val="007629D2"/>
    <w:rsid w:val="00762DC2"/>
    <w:rsid w:val="00762DD3"/>
    <w:rsid w:val="00762F50"/>
    <w:rsid w:val="0076331A"/>
    <w:rsid w:val="00763A3D"/>
    <w:rsid w:val="0076463D"/>
    <w:rsid w:val="00764BB3"/>
    <w:rsid w:val="00764D46"/>
    <w:rsid w:val="007677FB"/>
    <w:rsid w:val="00767C23"/>
    <w:rsid w:val="0077111D"/>
    <w:rsid w:val="0077130E"/>
    <w:rsid w:val="00771A7F"/>
    <w:rsid w:val="007720BB"/>
    <w:rsid w:val="00772B0C"/>
    <w:rsid w:val="00772E5D"/>
    <w:rsid w:val="00772E74"/>
    <w:rsid w:val="007736AF"/>
    <w:rsid w:val="00773751"/>
    <w:rsid w:val="00773BBB"/>
    <w:rsid w:val="00774399"/>
    <w:rsid w:val="007762B3"/>
    <w:rsid w:val="00776406"/>
    <w:rsid w:val="00780194"/>
    <w:rsid w:val="00785588"/>
    <w:rsid w:val="00785E0E"/>
    <w:rsid w:val="00786548"/>
    <w:rsid w:val="00786E93"/>
    <w:rsid w:val="00787BE1"/>
    <w:rsid w:val="00787E24"/>
    <w:rsid w:val="00791810"/>
    <w:rsid w:val="00791B56"/>
    <w:rsid w:val="007924C3"/>
    <w:rsid w:val="00792CFD"/>
    <w:rsid w:val="007948EA"/>
    <w:rsid w:val="00795198"/>
    <w:rsid w:val="0079538D"/>
    <w:rsid w:val="007955DE"/>
    <w:rsid w:val="00795823"/>
    <w:rsid w:val="00795CE8"/>
    <w:rsid w:val="00795E3A"/>
    <w:rsid w:val="00795E89"/>
    <w:rsid w:val="007966BC"/>
    <w:rsid w:val="0079678C"/>
    <w:rsid w:val="00796909"/>
    <w:rsid w:val="007A03D9"/>
    <w:rsid w:val="007A0B39"/>
    <w:rsid w:val="007A0BC2"/>
    <w:rsid w:val="007A0ECB"/>
    <w:rsid w:val="007A1213"/>
    <w:rsid w:val="007A26E0"/>
    <w:rsid w:val="007A3186"/>
    <w:rsid w:val="007A3D3E"/>
    <w:rsid w:val="007A40B8"/>
    <w:rsid w:val="007A4D57"/>
    <w:rsid w:val="007A5326"/>
    <w:rsid w:val="007A5926"/>
    <w:rsid w:val="007A60C1"/>
    <w:rsid w:val="007A6753"/>
    <w:rsid w:val="007A6D42"/>
    <w:rsid w:val="007A7B05"/>
    <w:rsid w:val="007B0405"/>
    <w:rsid w:val="007B0E32"/>
    <w:rsid w:val="007B1E0F"/>
    <w:rsid w:val="007B3F15"/>
    <w:rsid w:val="007B4DFB"/>
    <w:rsid w:val="007B5548"/>
    <w:rsid w:val="007B67F2"/>
    <w:rsid w:val="007B7177"/>
    <w:rsid w:val="007B7CF2"/>
    <w:rsid w:val="007C08F0"/>
    <w:rsid w:val="007C0DF7"/>
    <w:rsid w:val="007C1161"/>
    <w:rsid w:val="007C1D59"/>
    <w:rsid w:val="007C2FE3"/>
    <w:rsid w:val="007C3492"/>
    <w:rsid w:val="007C4A2F"/>
    <w:rsid w:val="007C55A9"/>
    <w:rsid w:val="007C75C7"/>
    <w:rsid w:val="007C7ECA"/>
    <w:rsid w:val="007D053C"/>
    <w:rsid w:val="007D0E05"/>
    <w:rsid w:val="007D0E8D"/>
    <w:rsid w:val="007D2D87"/>
    <w:rsid w:val="007D2EBF"/>
    <w:rsid w:val="007D3A65"/>
    <w:rsid w:val="007D422F"/>
    <w:rsid w:val="007D4823"/>
    <w:rsid w:val="007E15DF"/>
    <w:rsid w:val="007E17E6"/>
    <w:rsid w:val="007E1820"/>
    <w:rsid w:val="007E389A"/>
    <w:rsid w:val="007E5187"/>
    <w:rsid w:val="007E5BE8"/>
    <w:rsid w:val="007E7FFC"/>
    <w:rsid w:val="007F0783"/>
    <w:rsid w:val="007F0FC2"/>
    <w:rsid w:val="007F180C"/>
    <w:rsid w:val="007F1A1A"/>
    <w:rsid w:val="007F1C47"/>
    <w:rsid w:val="007F1EDA"/>
    <w:rsid w:val="007F3627"/>
    <w:rsid w:val="007F37C7"/>
    <w:rsid w:val="007F3B92"/>
    <w:rsid w:val="007F3D5E"/>
    <w:rsid w:val="007F3E6E"/>
    <w:rsid w:val="007F5BC5"/>
    <w:rsid w:val="007F5D50"/>
    <w:rsid w:val="007F621E"/>
    <w:rsid w:val="007F636E"/>
    <w:rsid w:val="007F7688"/>
    <w:rsid w:val="00802E6B"/>
    <w:rsid w:val="00803032"/>
    <w:rsid w:val="008042E6"/>
    <w:rsid w:val="00804432"/>
    <w:rsid w:val="008052EE"/>
    <w:rsid w:val="008054B3"/>
    <w:rsid w:val="00806155"/>
    <w:rsid w:val="00811233"/>
    <w:rsid w:val="00811318"/>
    <w:rsid w:val="00811841"/>
    <w:rsid w:val="00812DAE"/>
    <w:rsid w:val="008131F5"/>
    <w:rsid w:val="00813695"/>
    <w:rsid w:val="00814D9A"/>
    <w:rsid w:val="008155C2"/>
    <w:rsid w:val="008158BC"/>
    <w:rsid w:val="00815E06"/>
    <w:rsid w:val="00816BC4"/>
    <w:rsid w:val="008177B1"/>
    <w:rsid w:val="00817E68"/>
    <w:rsid w:val="00817FE3"/>
    <w:rsid w:val="00820D3E"/>
    <w:rsid w:val="00821494"/>
    <w:rsid w:val="00821800"/>
    <w:rsid w:val="008219E9"/>
    <w:rsid w:val="00825BB6"/>
    <w:rsid w:val="008273B7"/>
    <w:rsid w:val="00827A8E"/>
    <w:rsid w:val="00827BFA"/>
    <w:rsid w:val="00827C85"/>
    <w:rsid w:val="00833C8F"/>
    <w:rsid w:val="00834295"/>
    <w:rsid w:val="008342C0"/>
    <w:rsid w:val="00835051"/>
    <w:rsid w:val="0083529E"/>
    <w:rsid w:val="00835761"/>
    <w:rsid w:val="00837EB8"/>
    <w:rsid w:val="008404B3"/>
    <w:rsid w:val="0084071B"/>
    <w:rsid w:val="0084084A"/>
    <w:rsid w:val="00840DD1"/>
    <w:rsid w:val="008410FC"/>
    <w:rsid w:val="0084127C"/>
    <w:rsid w:val="0084138B"/>
    <w:rsid w:val="008417B5"/>
    <w:rsid w:val="00841B07"/>
    <w:rsid w:val="00842006"/>
    <w:rsid w:val="008431CB"/>
    <w:rsid w:val="00843352"/>
    <w:rsid w:val="00843C6D"/>
    <w:rsid w:val="00843D4E"/>
    <w:rsid w:val="0084493E"/>
    <w:rsid w:val="00847684"/>
    <w:rsid w:val="00847F40"/>
    <w:rsid w:val="00851FA3"/>
    <w:rsid w:val="00852354"/>
    <w:rsid w:val="00852E3D"/>
    <w:rsid w:val="00852F0B"/>
    <w:rsid w:val="008540BF"/>
    <w:rsid w:val="00855A4D"/>
    <w:rsid w:val="00855DF2"/>
    <w:rsid w:val="00856546"/>
    <w:rsid w:val="00856A8D"/>
    <w:rsid w:val="00856CD8"/>
    <w:rsid w:val="008570BE"/>
    <w:rsid w:val="00857218"/>
    <w:rsid w:val="00857D68"/>
    <w:rsid w:val="00860E58"/>
    <w:rsid w:val="00861CB8"/>
    <w:rsid w:val="00864779"/>
    <w:rsid w:val="00865E4E"/>
    <w:rsid w:val="008661C1"/>
    <w:rsid w:val="00866E33"/>
    <w:rsid w:val="00870C56"/>
    <w:rsid w:val="00870DE1"/>
    <w:rsid w:val="00871349"/>
    <w:rsid w:val="00871C62"/>
    <w:rsid w:val="00872DEA"/>
    <w:rsid w:val="00873C4C"/>
    <w:rsid w:val="00873D6E"/>
    <w:rsid w:val="00874DF2"/>
    <w:rsid w:val="008751DB"/>
    <w:rsid w:val="008762DF"/>
    <w:rsid w:val="008805B5"/>
    <w:rsid w:val="00880A4E"/>
    <w:rsid w:val="0088165B"/>
    <w:rsid w:val="008816CF"/>
    <w:rsid w:val="008825BF"/>
    <w:rsid w:val="008829CB"/>
    <w:rsid w:val="00884BAA"/>
    <w:rsid w:val="00884DF5"/>
    <w:rsid w:val="00885A5D"/>
    <w:rsid w:val="00885EF9"/>
    <w:rsid w:val="00885F4B"/>
    <w:rsid w:val="0088665C"/>
    <w:rsid w:val="00887E47"/>
    <w:rsid w:val="00890CF8"/>
    <w:rsid w:val="0089108F"/>
    <w:rsid w:val="0089119B"/>
    <w:rsid w:val="008929A3"/>
    <w:rsid w:val="008929B4"/>
    <w:rsid w:val="00892F28"/>
    <w:rsid w:val="00893B4E"/>
    <w:rsid w:val="00894480"/>
    <w:rsid w:val="00894FD3"/>
    <w:rsid w:val="00895400"/>
    <w:rsid w:val="008962E3"/>
    <w:rsid w:val="008968BA"/>
    <w:rsid w:val="008977A7"/>
    <w:rsid w:val="00897A1D"/>
    <w:rsid w:val="008A1387"/>
    <w:rsid w:val="008A2030"/>
    <w:rsid w:val="008A2283"/>
    <w:rsid w:val="008A32EE"/>
    <w:rsid w:val="008A45DD"/>
    <w:rsid w:val="008A4979"/>
    <w:rsid w:val="008A51E9"/>
    <w:rsid w:val="008A6852"/>
    <w:rsid w:val="008A6EAB"/>
    <w:rsid w:val="008A7D01"/>
    <w:rsid w:val="008A7DD8"/>
    <w:rsid w:val="008B07AD"/>
    <w:rsid w:val="008B1B6D"/>
    <w:rsid w:val="008B1F80"/>
    <w:rsid w:val="008B3775"/>
    <w:rsid w:val="008B3D5D"/>
    <w:rsid w:val="008B44A9"/>
    <w:rsid w:val="008B4E68"/>
    <w:rsid w:val="008B5791"/>
    <w:rsid w:val="008B58A0"/>
    <w:rsid w:val="008B6269"/>
    <w:rsid w:val="008B6461"/>
    <w:rsid w:val="008B7633"/>
    <w:rsid w:val="008C0D5E"/>
    <w:rsid w:val="008C1CE4"/>
    <w:rsid w:val="008C1CFE"/>
    <w:rsid w:val="008C2DC9"/>
    <w:rsid w:val="008C2FF5"/>
    <w:rsid w:val="008C3F24"/>
    <w:rsid w:val="008C478A"/>
    <w:rsid w:val="008C4953"/>
    <w:rsid w:val="008C4A9C"/>
    <w:rsid w:val="008C54D3"/>
    <w:rsid w:val="008C557F"/>
    <w:rsid w:val="008C630C"/>
    <w:rsid w:val="008C7A64"/>
    <w:rsid w:val="008D059D"/>
    <w:rsid w:val="008D15D1"/>
    <w:rsid w:val="008D1726"/>
    <w:rsid w:val="008D1762"/>
    <w:rsid w:val="008D222C"/>
    <w:rsid w:val="008D2717"/>
    <w:rsid w:val="008D28E1"/>
    <w:rsid w:val="008D29A8"/>
    <w:rsid w:val="008D3809"/>
    <w:rsid w:val="008D443F"/>
    <w:rsid w:val="008D4589"/>
    <w:rsid w:val="008D49FB"/>
    <w:rsid w:val="008D4E98"/>
    <w:rsid w:val="008D4F9D"/>
    <w:rsid w:val="008E1199"/>
    <w:rsid w:val="008E1736"/>
    <w:rsid w:val="008E1DC2"/>
    <w:rsid w:val="008E2890"/>
    <w:rsid w:val="008E3348"/>
    <w:rsid w:val="008E3A7B"/>
    <w:rsid w:val="008E4AC9"/>
    <w:rsid w:val="008E741D"/>
    <w:rsid w:val="008E7921"/>
    <w:rsid w:val="008F2AF9"/>
    <w:rsid w:val="008F2E6A"/>
    <w:rsid w:val="008F460A"/>
    <w:rsid w:val="008F48D0"/>
    <w:rsid w:val="008F49B9"/>
    <w:rsid w:val="008F4A56"/>
    <w:rsid w:val="008F5152"/>
    <w:rsid w:val="008F5331"/>
    <w:rsid w:val="008F533F"/>
    <w:rsid w:val="008F569B"/>
    <w:rsid w:val="008F5C30"/>
    <w:rsid w:val="008F608E"/>
    <w:rsid w:val="008F6E4B"/>
    <w:rsid w:val="008F7777"/>
    <w:rsid w:val="008F79EF"/>
    <w:rsid w:val="009001CD"/>
    <w:rsid w:val="00901847"/>
    <w:rsid w:val="00901C32"/>
    <w:rsid w:val="00902364"/>
    <w:rsid w:val="009035DE"/>
    <w:rsid w:val="0090376C"/>
    <w:rsid w:val="00903B39"/>
    <w:rsid w:val="009044E3"/>
    <w:rsid w:val="00905B12"/>
    <w:rsid w:val="00905E5F"/>
    <w:rsid w:val="00906466"/>
    <w:rsid w:val="00907797"/>
    <w:rsid w:val="00907C10"/>
    <w:rsid w:val="00910E9F"/>
    <w:rsid w:val="0091220E"/>
    <w:rsid w:val="00912ED3"/>
    <w:rsid w:val="00914555"/>
    <w:rsid w:val="00914E23"/>
    <w:rsid w:val="0091571C"/>
    <w:rsid w:val="0091652C"/>
    <w:rsid w:val="00917A81"/>
    <w:rsid w:val="0092078F"/>
    <w:rsid w:val="00923661"/>
    <w:rsid w:val="00923BA4"/>
    <w:rsid w:val="00923BDF"/>
    <w:rsid w:val="00926C67"/>
    <w:rsid w:val="00926FF8"/>
    <w:rsid w:val="00927700"/>
    <w:rsid w:val="00931C1F"/>
    <w:rsid w:val="00932A5A"/>
    <w:rsid w:val="009355A5"/>
    <w:rsid w:val="0093663E"/>
    <w:rsid w:val="00936E0E"/>
    <w:rsid w:val="0093764D"/>
    <w:rsid w:val="009411CC"/>
    <w:rsid w:val="00941AAD"/>
    <w:rsid w:val="00942810"/>
    <w:rsid w:val="0094294B"/>
    <w:rsid w:val="00942E6D"/>
    <w:rsid w:val="0094397B"/>
    <w:rsid w:val="00943AFC"/>
    <w:rsid w:val="00944216"/>
    <w:rsid w:val="009442B2"/>
    <w:rsid w:val="00945148"/>
    <w:rsid w:val="00945E3B"/>
    <w:rsid w:val="00946849"/>
    <w:rsid w:val="00946ED0"/>
    <w:rsid w:val="009503E5"/>
    <w:rsid w:val="00951901"/>
    <w:rsid w:val="00953E5E"/>
    <w:rsid w:val="0095480D"/>
    <w:rsid w:val="00954A4C"/>
    <w:rsid w:val="00957F78"/>
    <w:rsid w:val="00960210"/>
    <w:rsid w:val="00962950"/>
    <w:rsid w:val="009635AC"/>
    <w:rsid w:val="009637E7"/>
    <w:rsid w:val="00963895"/>
    <w:rsid w:val="00963F6B"/>
    <w:rsid w:val="0096454C"/>
    <w:rsid w:val="00965FEF"/>
    <w:rsid w:val="009660FC"/>
    <w:rsid w:val="009664CB"/>
    <w:rsid w:val="009671EE"/>
    <w:rsid w:val="00970A91"/>
    <w:rsid w:val="00971C90"/>
    <w:rsid w:val="0097218A"/>
    <w:rsid w:val="00972BC6"/>
    <w:rsid w:val="00973B81"/>
    <w:rsid w:val="00974180"/>
    <w:rsid w:val="00974CA7"/>
    <w:rsid w:val="009753B0"/>
    <w:rsid w:val="009758A1"/>
    <w:rsid w:val="00975DBE"/>
    <w:rsid w:val="00981BDD"/>
    <w:rsid w:val="00981D32"/>
    <w:rsid w:val="00982768"/>
    <w:rsid w:val="009843E6"/>
    <w:rsid w:val="0098475A"/>
    <w:rsid w:val="00984A76"/>
    <w:rsid w:val="009853F3"/>
    <w:rsid w:val="00985C7D"/>
    <w:rsid w:val="00986B72"/>
    <w:rsid w:val="009909A9"/>
    <w:rsid w:val="00990A5B"/>
    <w:rsid w:val="00991369"/>
    <w:rsid w:val="00991BFA"/>
    <w:rsid w:val="0099290D"/>
    <w:rsid w:val="00994FE9"/>
    <w:rsid w:val="009953F4"/>
    <w:rsid w:val="009967DC"/>
    <w:rsid w:val="0099769D"/>
    <w:rsid w:val="00997B21"/>
    <w:rsid w:val="009A0713"/>
    <w:rsid w:val="009A463A"/>
    <w:rsid w:val="009A4E17"/>
    <w:rsid w:val="009A53BA"/>
    <w:rsid w:val="009A5AEA"/>
    <w:rsid w:val="009A6F90"/>
    <w:rsid w:val="009A7C20"/>
    <w:rsid w:val="009B1094"/>
    <w:rsid w:val="009B11C0"/>
    <w:rsid w:val="009B37BD"/>
    <w:rsid w:val="009B3D3D"/>
    <w:rsid w:val="009B63E8"/>
    <w:rsid w:val="009C075B"/>
    <w:rsid w:val="009C21AA"/>
    <w:rsid w:val="009C399E"/>
    <w:rsid w:val="009C4442"/>
    <w:rsid w:val="009C652C"/>
    <w:rsid w:val="009C75E9"/>
    <w:rsid w:val="009D0154"/>
    <w:rsid w:val="009D0724"/>
    <w:rsid w:val="009D0E07"/>
    <w:rsid w:val="009D2026"/>
    <w:rsid w:val="009D2754"/>
    <w:rsid w:val="009D2ACD"/>
    <w:rsid w:val="009D2DAA"/>
    <w:rsid w:val="009D2DE1"/>
    <w:rsid w:val="009D2E33"/>
    <w:rsid w:val="009D3114"/>
    <w:rsid w:val="009D323B"/>
    <w:rsid w:val="009D5F61"/>
    <w:rsid w:val="009D60EB"/>
    <w:rsid w:val="009D6BFB"/>
    <w:rsid w:val="009D6E2D"/>
    <w:rsid w:val="009D7A6E"/>
    <w:rsid w:val="009E0708"/>
    <w:rsid w:val="009E0D0C"/>
    <w:rsid w:val="009E182A"/>
    <w:rsid w:val="009E45E0"/>
    <w:rsid w:val="009E6839"/>
    <w:rsid w:val="009E6866"/>
    <w:rsid w:val="009E69AD"/>
    <w:rsid w:val="009E74A5"/>
    <w:rsid w:val="009F10C5"/>
    <w:rsid w:val="009F3651"/>
    <w:rsid w:val="009F51C6"/>
    <w:rsid w:val="009F5231"/>
    <w:rsid w:val="009F61E4"/>
    <w:rsid w:val="009F6273"/>
    <w:rsid w:val="009F6428"/>
    <w:rsid w:val="009F6DB3"/>
    <w:rsid w:val="009F71FC"/>
    <w:rsid w:val="00A002A6"/>
    <w:rsid w:val="00A00E62"/>
    <w:rsid w:val="00A01728"/>
    <w:rsid w:val="00A01A67"/>
    <w:rsid w:val="00A024A7"/>
    <w:rsid w:val="00A02658"/>
    <w:rsid w:val="00A03BBE"/>
    <w:rsid w:val="00A0447E"/>
    <w:rsid w:val="00A04ED8"/>
    <w:rsid w:val="00A05DEC"/>
    <w:rsid w:val="00A05F5B"/>
    <w:rsid w:val="00A066F4"/>
    <w:rsid w:val="00A07124"/>
    <w:rsid w:val="00A10A07"/>
    <w:rsid w:val="00A10CD9"/>
    <w:rsid w:val="00A10DB7"/>
    <w:rsid w:val="00A1125B"/>
    <w:rsid w:val="00A11B41"/>
    <w:rsid w:val="00A11E63"/>
    <w:rsid w:val="00A12B5B"/>
    <w:rsid w:val="00A14F60"/>
    <w:rsid w:val="00A1547A"/>
    <w:rsid w:val="00A1649F"/>
    <w:rsid w:val="00A16633"/>
    <w:rsid w:val="00A1749A"/>
    <w:rsid w:val="00A17621"/>
    <w:rsid w:val="00A17ABE"/>
    <w:rsid w:val="00A21A9B"/>
    <w:rsid w:val="00A22519"/>
    <w:rsid w:val="00A22723"/>
    <w:rsid w:val="00A229C6"/>
    <w:rsid w:val="00A23640"/>
    <w:rsid w:val="00A250FA"/>
    <w:rsid w:val="00A25D0D"/>
    <w:rsid w:val="00A264D1"/>
    <w:rsid w:val="00A308B4"/>
    <w:rsid w:val="00A30C11"/>
    <w:rsid w:val="00A315BE"/>
    <w:rsid w:val="00A31C8D"/>
    <w:rsid w:val="00A3296E"/>
    <w:rsid w:val="00A329E2"/>
    <w:rsid w:val="00A33322"/>
    <w:rsid w:val="00A34C62"/>
    <w:rsid w:val="00A3554C"/>
    <w:rsid w:val="00A37FC0"/>
    <w:rsid w:val="00A42D99"/>
    <w:rsid w:val="00A43CA0"/>
    <w:rsid w:val="00A44B01"/>
    <w:rsid w:val="00A44CAE"/>
    <w:rsid w:val="00A45E32"/>
    <w:rsid w:val="00A46E5C"/>
    <w:rsid w:val="00A476AA"/>
    <w:rsid w:val="00A50C8D"/>
    <w:rsid w:val="00A50F25"/>
    <w:rsid w:val="00A517DE"/>
    <w:rsid w:val="00A51DDD"/>
    <w:rsid w:val="00A522C0"/>
    <w:rsid w:val="00A528C9"/>
    <w:rsid w:val="00A56090"/>
    <w:rsid w:val="00A56B9F"/>
    <w:rsid w:val="00A57002"/>
    <w:rsid w:val="00A570D3"/>
    <w:rsid w:val="00A57566"/>
    <w:rsid w:val="00A577D6"/>
    <w:rsid w:val="00A57847"/>
    <w:rsid w:val="00A57E9F"/>
    <w:rsid w:val="00A61593"/>
    <w:rsid w:val="00A61C36"/>
    <w:rsid w:val="00A62319"/>
    <w:rsid w:val="00A6265D"/>
    <w:rsid w:val="00A62941"/>
    <w:rsid w:val="00A6336B"/>
    <w:rsid w:val="00A63501"/>
    <w:rsid w:val="00A63754"/>
    <w:rsid w:val="00A63B54"/>
    <w:rsid w:val="00A63DEA"/>
    <w:rsid w:val="00A654BF"/>
    <w:rsid w:val="00A65B41"/>
    <w:rsid w:val="00A662F5"/>
    <w:rsid w:val="00A6678D"/>
    <w:rsid w:val="00A66F70"/>
    <w:rsid w:val="00A671BD"/>
    <w:rsid w:val="00A67314"/>
    <w:rsid w:val="00A67C63"/>
    <w:rsid w:val="00A70C5C"/>
    <w:rsid w:val="00A731A3"/>
    <w:rsid w:val="00A73584"/>
    <w:rsid w:val="00A744B8"/>
    <w:rsid w:val="00A7489A"/>
    <w:rsid w:val="00A75549"/>
    <w:rsid w:val="00A76498"/>
    <w:rsid w:val="00A7661D"/>
    <w:rsid w:val="00A76727"/>
    <w:rsid w:val="00A76FB3"/>
    <w:rsid w:val="00A8039D"/>
    <w:rsid w:val="00A80902"/>
    <w:rsid w:val="00A80BEA"/>
    <w:rsid w:val="00A81D9D"/>
    <w:rsid w:val="00A84AA4"/>
    <w:rsid w:val="00A84E80"/>
    <w:rsid w:val="00A850D8"/>
    <w:rsid w:val="00A85D5C"/>
    <w:rsid w:val="00A862A1"/>
    <w:rsid w:val="00A8638E"/>
    <w:rsid w:val="00A86FD2"/>
    <w:rsid w:val="00A87BD6"/>
    <w:rsid w:val="00A90AE5"/>
    <w:rsid w:val="00A914E7"/>
    <w:rsid w:val="00A91CD4"/>
    <w:rsid w:val="00A9243F"/>
    <w:rsid w:val="00A93ADF"/>
    <w:rsid w:val="00A93FA0"/>
    <w:rsid w:val="00A93FD1"/>
    <w:rsid w:val="00A9456C"/>
    <w:rsid w:val="00A94873"/>
    <w:rsid w:val="00A95A05"/>
    <w:rsid w:val="00A95BBE"/>
    <w:rsid w:val="00A963C3"/>
    <w:rsid w:val="00A96B85"/>
    <w:rsid w:val="00A96C17"/>
    <w:rsid w:val="00A96EF0"/>
    <w:rsid w:val="00A96F33"/>
    <w:rsid w:val="00A96F90"/>
    <w:rsid w:val="00A97CC7"/>
    <w:rsid w:val="00AA0E9F"/>
    <w:rsid w:val="00AA1C5E"/>
    <w:rsid w:val="00AA4248"/>
    <w:rsid w:val="00AA4D88"/>
    <w:rsid w:val="00AA5174"/>
    <w:rsid w:val="00AA52BC"/>
    <w:rsid w:val="00AA5B95"/>
    <w:rsid w:val="00AA6A34"/>
    <w:rsid w:val="00AA749D"/>
    <w:rsid w:val="00AA7F38"/>
    <w:rsid w:val="00AB0A4E"/>
    <w:rsid w:val="00AB0C97"/>
    <w:rsid w:val="00AB0D62"/>
    <w:rsid w:val="00AB15E6"/>
    <w:rsid w:val="00AB1A75"/>
    <w:rsid w:val="00AB3536"/>
    <w:rsid w:val="00AB3B8B"/>
    <w:rsid w:val="00AB4778"/>
    <w:rsid w:val="00AB51FB"/>
    <w:rsid w:val="00AB5FAE"/>
    <w:rsid w:val="00AB63C4"/>
    <w:rsid w:val="00AB63E2"/>
    <w:rsid w:val="00AB6434"/>
    <w:rsid w:val="00AB79D1"/>
    <w:rsid w:val="00AC0557"/>
    <w:rsid w:val="00AC0627"/>
    <w:rsid w:val="00AC107F"/>
    <w:rsid w:val="00AC12A1"/>
    <w:rsid w:val="00AC1716"/>
    <w:rsid w:val="00AC1732"/>
    <w:rsid w:val="00AC2E2F"/>
    <w:rsid w:val="00AC3329"/>
    <w:rsid w:val="00AC3AFA"/>
    <w:rsid w:val="00AC414D"/>
    <w:rsid w:val="00AC4961"/>
    <w:rsid w:val="00AC4BE1"/>
    <w:rsid w:val="00AC67EA"/>
    <w:rsid w:val="00AC7512"/>
    <w:rsid w:val="00AD1891"/>
    <w:rsid w:val="00AD1CFD"/>
    <w:rsid w:val="00AD3911"/>
    <w:rsid w:val="00AD3C50"/>
    <w:rsid w:val="00AD48CF"/>
    <w:rsid w:val="00AD5C6A"/>
    <w:rsid w:val="00AD6526"/>
    <w:rsid w:val="00AD660A"/>
    <w:rsid w:val="00AD6964"/>
    <w:rsid w:val="00AE00DA"/>
    <w:rsid w:val="00AE0208"/>
    <w:rsid w:val="00AE057E"/>
    <w:rsid w:val="00AE0607"/>
    <w:rsid w:val="00AE2132"/>
    <w:rsid w:val="00AE29C1"/>
    <w:rsid w:val="00AE3639"/>
    <w:rsid w:val="00AE3DBE"/>
    <w:rsid w:val="00AE410A"/>
    <w:rsid w:val="00AE428E"/>
    <w:rsid w:val="00AE54A8"/>
    <w:rsid w:val="00AE6299"/>
    <w:rsid w:val="00AE65E6"/>
    <w:rsid w:val="00AE727B"/>
    <w:rsid w:val="00AE7FF6"/>
    <w:rsid w:val="00AF02FC"/>
    <w:rsid w:val="00AF0509"/>
    <w:rsid w:val="00AF1222"/>
    <w:rsid w:val="00AF1598"/>
    <w:rsid w:val="00AF22F6"/>
    <w:rsid w:val="00AF33B2"/>
    <w:rsid w:val="00AF4403"/>
    <w:rsid w:val="00AF4533"/>
    <w:rsid w:val="00AF4610"/>
    <w:rsid w:val="00AF6E65"/>
    <w:rsid w:val="00AF7FED"/>
    <w:rsid w:val="00B005D6"/>
    <w:rsid w:val="00B00A78"/>
    <w:rsid w:val="00B00EB5"/>
    <w:rsid w:val="00B01735"/>
    <w:rsid w:val="00B01AFB"/>
    <w:rsid w:val="00B039AE"/>
    <w:rsid w:val="00B04E3B"/>
    <w:rsid w:val="00B0795A"/>
    <w:rsid w:val="00B1021D"/>
    <w:rsid w:val="00B11C80"/>
    <w:rsid w:val="00B13232"/>
    <w:rsid w:val="00B13C45"/>
    <w:rsid w:val="00B13DAE"/>
    <w:rsid w:val="00B151F4"/>
    <w:rsid w:val="00B152C0"/>
    <w:rsid w:val="00B15B40"/>
    <w:rsid w:val="00B160F7"/>
    <w:rsid w:val="00B163A3"/>
    <w:rsid w:val="00B16539"/>
    <w:rsid w:val="00B16701"/>
    <w:rsid w:val="00B16BA2"/>
    <w:rsid w:val="00B17B00"/>
    <w:rsid w:val="00B17F29"/>
    <w:rsid w:val="00B2325E"/>
    <w:rsid w:val="00B23FB8"/>
    <w:rsid w:val="00B23FF2"/>
    <w:rsid w:val="00B24026"/>
    <w:rsid w:val="00B2451F"/>
    <w:rsid w:val="00B24604"/>
    <w:rsid w:val="00B2504A"/>
    <w:rsid w:val="00B26E03"/>
    <w:rsid w:val="00B27321"/>
    <w:rsid w:val="00B279CA"/>
    <w:rsid w:val="00B317B2"/>
    <w:rsid w:val="00B32C9B"/>
    <w:rsid w:val="00B3369A"/>
    <w:rsid w:val="00B33B2F"/>
    <w:rsid w:val="00B33DF9"/>
    <w:rsid w:val="00B34917"/>
    <w:rsid w:val="00B34A4F"/>
    <w:rsid w:val="00B36B01"/>
    <w:rsid w:val="00B36F25"/>
    <w:rsid w:val="00B374C6"/>
    <w:rsid w:val="00B4038B"/>
    <w:rsid w:val="00B40B00"/>
    <w:rsid w:val="00B416F4"/>
    <w:rsid w:val="00B41C82"/>
    <w:rsid w:val="00B42115"/>
    <w:rsid w:val="00B42548"/>
    <w:rsid w:val="00B426B3"/>
    <w:rsid w:val="00B439FC"/>
    <w:rsid w:val="00B43DD8"/>
    <w:rsid w:val="00B440ED"/>
    <w:rsid w:val="00B44FA8"/>
    <w:rsid w:val="00B45E13"/>
    <w:rsid w:val="00B46601"/>
    <w:rsid w:val="00B4682F"/>
    <w:rsid w:val="00B47CAC"/>
    <w:rsid w:val="00B515EA"/>
    <w:rsid w:val="00B516C3"/>
    <w:rsid w:val="00B5351D"/>
    <w:rsid w:val="00B5389F"/>
    <w:rsid w:val="00B53D68"/>
    <w:rsid w:val="00B549AB"/>
    <w:rsid w:val="00B549CE"/>
    <w:rsid w:val="00B55686"/>
    <w:rsid w:val="00B5585B"/>
    <w:rsid w:val="00B5649C"/>
    <w:rsid w:val="00B56686"/>
    <w:rsid w:val="00B573FE"/>
    <w:rsid w:val="00B60653"/>
    <w:rsid w:val="00B60FFF"/>
    <w:rsid w:val="00B61D07"/>
    <w:rsid w:val="00B61E97"/>
    <w:rsid w:val="00B61EDE"/>
    <w:rsid w:val="00B628AA"/>
    <w:rsid w:val="00B641E6"/>
    <w:rsid w:val="00B654D9"/>
    <w:rsid w:val="00B65D6A"/>
    <w:rsid w:val="00B66D4A"/>
    <w:rsid w:val="00B67F25"/>
    <w:rsid w:val="00B71336"/>
    <w:rsid w:val="00B7400B"/>
    <w:rsid w:val="00B7456E"/>
    <w:rsid w:val="00B75C2E"/>
    <w:rsid w:val="00B764E9"/>
    <w:rsid w:val="00B76CA7"/>
    <w:rsid w:val="00B775A5"/>
    <w:rsid w:val="00B81637"/>
    <w:rsid w:val="00B82065"/>
    <w:rsid w:val="00B82F6C"/>
    <w:rsid w:val="00B83106"/>
    <w:rsid w:val="00B8310E"/>
    <w:rsid w:val="00B8333B"/>
    <w:rsid w:val="00B8383A"/>
    <w:rsid w:val="00B84708"/>
    <w:rsid w:val="00B847D8"/>
    <w:rsid w:val="00B8522E"/>
    <w:rsid w:val="00B85B9A"/>
    <w:rsid w:val="00B85DD0"/>
    <w:rsid w:val="00B8760E"/>
    <w:rsid w:val="00B90376"/>
    <w:rsid w:val="00B90EF7"/>
    <w:rsid w:val="00B910CA"/>
    <w:rsid w:val="00B9114F"/>
    <w:rsid w:val="00B92C1F"/>
    <w:rsid w:val="00B9306B"/>
    <w:rsid w:val="00B9446B"/>
    <w:rsid w:val="00B95424"/>
    <w:rsid w:val="00B9694F"/>
    <w:rsid w:val="00B96CCB"/>
    <w:rsid w:val="00B96EC3"/>
    <w:rsid w:val="00B97E1A"/>
    <w:rsid w:val="00BA1922"/>
    <w:rsid w:val="00BA1BD5"/>
    <w:rsid w:val="00BA1FB2"/>
    <w:rsid w:val="00BA2387"/>
    <w:rsid w:val="00BA2E0D"/>
    <w:rsid w:val="00BA6F78"/>
    <w:rsid w:val="00BA7D5C"/>
    <w:rsid w:val="00BB0028"/>
    <w:rsid w:val="00BB0981"/>
    <w:rsid w:val="00BB1010"/>
    <w:rsid w:val="00BB1661"/>
    <w:rsid w:val="00BB1CA0"/>
    <w:rsid w:val="00BB3026"/>
    <w:rsid w:val="00BB33C5"/>
    <w:rsid w:val="00BB58C6"/>
    <w:rsid w:val="00BB6AAF"/>
    <w:rsid w:val="00BB7505"/>
    <w:rsid w:val="00BC0729"/>
    <w:rsid w:val="00BC0AD7"/>
    <w:rsid w:val="00BC23A7"/>
    <w:rsid w:val="00BC2C55"/>
    <w:rsid w:val="00BC338B"/>
    <w:rsid w:val="00BC3622"/>
    <w:rsid w:val="00BC3EAB"/>
    <w:rsid w:val="00BC3F0F"/>
    <w:rsid w:val="00BC4D67"/>
    <w:rsid w:val="00BC5944"/>
    <w:rsid w:val="00BC78B2"/>
    <w:rsid w:val="00BD0A00"/>
    <w:rsid w:val="00BD0DBE"/>
    <w:rsid w:val="00BD14CB"/>
    <w:rsid w:val="00BD1BEB"/>
    <w:rsid w:val="00BD2219"/>
    <w:rsid w:val="00BD355F"/>
    <w:rsid w:val="00BD47A9"/>
    <w:rsid w:val="00BD552C"/>
    <w:rsid w:val="00BD738A"/>
    <w:rsid w:val="00BD7690"/>
    <w:rsid w:val="00BD7E40"/>
    <w:rsid w:val="00BE04C1"/>
    <w:rsid w:val="00BE0FB9"/>
    <w:rsid w:val="00BE1F4B"/>
    <w:rsid w:val="00BE2907"/>
    <w:rsid w:val="00BE2A3B"/>
    <w:rsid w:val="00BE33AC"/>
    <w:rsid w:val="00BE38B4"/>
    <w:rsid w:val="00BE40CE"/>
    <w:rsid w:val="00BE51FD"/>
    <w:rsid w:val="00BE52A4"/>
    <w:rsid w:val="00BE5B0E"/>
    <w:rsid w:val="00BE5B5D"/>
    <w:rsid w:val="00BE6AED"/>
    <w:rsid w:val="00BE787C"/>
    <w:rsid w:val="00BE7930"/>
    <w:rsid w:val="00BE7B7F"/>
    <w:rsid w:val="00BF0930"/>
    <w:rsid w:val="00BF1614"/>
    <w:rsid w:val="00BF2151"/>
    <w:rsid w:val="00BF2291"/>
    <w:rsid w:val="00BF2602"/>
    <w:rsid w:val="00BF32EE"/>
    <w:rsid w:val="00BF3F59"/>
    <w:rsid w:val="00BF404F"/>
    <w:rsid w:val="00BF5E9B"/>
    <w:rsid w:val="00BF7A60"/>
    <w:rsid w:val="00BF7F80"/>
    <w:rsid w:val="00C005C0"/>
    <w:rsid w:val="00C010B0"/>
    <w:rsid w:val="00C023B5"/>
    <w:rsid w:val="00C04ED8"/>
    <w:rsid w:val="00C05933"/>
    <w:rsid w:val="00C05940"/>
    <w:rsid w:val="00C0661A"/>
    <w:rsid w:val="00C06C38"/>
    <w:rsid w:val="00C06D44"/>
    <w:rsid w:val="00C07376"/>
    <w:rsid w:val="00C075EF"/>
    <w:rsid w:val="00C11130"/>
    <w:rsid w:val="00C14555"/>
    <w:rsid w:val="00C146ED"/>
    <w:rsid w:val="00C15BF2"/>
    <w:rsid w:val="00C167C3"/>
    <w:rsid w:val="00C17877"/>
    <w:rsid w:val="00C17BF3"/>
    <w:rsid w:val="00C17CEC"/>
    <w:rsid w:val="00C17D9E"/>
    <w:rsid w:val="00C17E47"/>
    <w:rsid w:val="00C212DD"/>
    <w:rsid w:val="00C22BD2"/>
    <w:rsid w:val="00C2432B"/>
    <w:rsid w:val="00C25CA2"/>
    <w:rsid w:val="00C27D54"/>
    <w:rsid w:val="00C30370"/>
    <w:rsid w:val="00C305F4"/>
    <w:rsid w:val="00C30C2E"/>
    <w:rsid w:val="00C30C5E"/>
    <w:rsid w:val="00C30F9E"/>
    <w:rsid w:val="00C3195C"/>
    <w:rsid w:val="00C31B49"/>
    <w:rsid w:val="00C32795"/>
    <w:rsid w:val="00C32981"/>
    <w:rsid w:val="00C33DDE"/>
    <w:rsid w:val="00C34B5F"/>
    <w:rsid w:val="00C3646F"/>
    <w:rsid w:val="00C36E52"/>
    <w:rsid w:val="00C36F03"/>
    <w:rsid w:val="00C37AAB"/>
    <w:rsid w:val="00C407BA"/>
    <w:rsid w:val="00C42CE4"/>
    <w:rsid w:val="00C430B5"/>
    <w:rsid w:val="00C4364D"/>
    <w:rsid w:val="00C44409"/>
    <w:rsid w:val="00C44602"/>
    <w:rsid w:val="00C45A8C"/>
    <w:rsid w:val="00C46478"/>
    <w:rsid w:val="00C46739"/>
    <w:rsid w:val="00C47A5E"/>
    <w:rsid w:val="00C47D4C"/>
    <w:rsid w:val="00C47E5F"/>
    <w:rsid w:val="00C5012F"/>
    <w:rsid w:val="00C52768"/>
    <w:rsid w:val="00C53B96"/>
    <w:rsid w:val="00C549CA"/>
    <w:rsid w:val="00C549F6"/>
    <w:rsid w:val="00C5519A"/>
    <w:rsid w:val="00C57778"/>
    <w:rsid w:val="00C57EA0"/>
    <w:rsid w:val="00C601AB"/>
    <w:rsid w:val="00C60A3F"/>
    <w:rsid w:val="00C60D77"/>
    <w:rsid w:val="00C61A49"/>
    <w:rsid w:val="00C61AEF"/>
    <w:rsid w:val="00C64470"/>
    <w:rsid w:val="00C65A55"/>
    <w:rsid w:val="00C65B9D"/>
    <w:rsid w:val="00C66DC4"/>
    <w:rsid w:val="00C671DB"/>
    <w:rsid w:val="00C702CB"/>
    <w:rsid w:val="00C718FF"/>
    <w:rsid w:val="00C72884"/>
    <w:rsid w:val="00C75022"/>
    <w:rsid w:val="00C75195"/>
    <w:rsid w:val="00C75E1E"/>
    <w:rsid w:val="00C7706E"/>
    <w:rsid w:val="00C77D09"/>
    <w:rsid w:val="00C8016F"/>
    <w:rsid w:val="00C803CB"/>
    <w:rsid w:val="00C80CAC"/>
    <w:rsid w:val="00C84524"/>
    <w:rsid w:val="00C84F90"/>
    <w:rsid w:val="00C85249"/>
    <w:rsid w:val="00C85EF1"/>
    <w:rsid w:val="00C86865"/>
    <w:rsid w:val="00C86FE8"/>
    <w:rsid w:val="00C87C4A"/>
    <w:rsid w:val="00C91092"/>
    <w:rsid w:val="00C913B9"/>
    <w:rsid w:val="00C91505"/>
    <w:rsid w:val="00C9173F"/>
    <w:rsid w:val="00C92D3F"/>
    <w:rsid w:val="00C93965"/>
    <w:rsid w:val="00C93B78"/>
    <w:rsid w:val="00C94711"/>
    <w:rsid w:val="00C95C8D"/>
    <w:rsid w:val="00CA284A"/>
    <w:rsid w:val="00CA34B9"/>
    <w:rsid w:val="00CA37B3"/>
    <w:rsid w:val="00CA3A3F"/>
    <w:rsid w:val="00CA4E9B"/>
    <w:rsid w:val="00CA59E3"/>
    <w:rsid w:val="00CA607E"/>
    <w:rsid w:val="00CA687A"/>
    <w:rsid w:val="00CA791D"/>
    <w:rsid w:val="00CA7EAF"/>
    <w:rsid w:val="00CB10FC"/>
    <w:rsid w:val="00CB1378"/>
    <w:rsid w:val="00CB138B"/>
    <w:rsid w:val="00CB25BB"/>
    <w:rsid w:val="00CB3665"/>
    <w:rsid w:val="00CB3B73"/>
    <w:rsid w:val="00CB5FA4"/>
    <w:rsid w:val="00CC1BFD"/>
    <w:rsid w:val="00CC1E44"/>
    <w:rsid w:val="00CC3A6D"/>
    <w:rsid w:val="00CC4C3D"/>
    <w:rsid w:val="00CC566A"/>
    <w:rsid w:val="00CC5B1D"/>
    <w:rsid w:val="00CC5E28"/>
    <w:rsid w:val="00CC6662"/>
    <w:rsid w:val="00CC6716"/>
    <w:rsid w:val="00CC6CF7"/>
    <w:rsid w:val="00CC6DA4"/>
    <w:rsid w:val="00CC7233"/>
    <w:rsid w:val="00CD1541"/>
    <w:rsid w:val="00CD1CC7"/>
    <w:rsid w:val="00CD3983"/>
    <w:rsid w:val="00CD3D2B"/>
    <w:rsid w:val="00CD5186"/>
    <w:rsid w:val="00CD60EA"/>
    <w:rsid w:val="00CD63EE"/>
    <w:rsid w:val="00CD69E7"/>
    <w:rsid w:val="00CE1377"/>
    <w:rsid w:val="00CE1669"/>
    <w:rsid w:val="00CE1C5A"/>
    <w:rsid w:val="00CE2260"/>
    <w:rsid w:val="00CE3AD5"/>
    <w:rsid w:val="00CE4096"/>
    <w:rsid w:val="00CE4C49"/>
    <w:rsid w:val="00CE4F13"/>
    <w:rsid w:val="00CE57B8"/>
    <w:rsid w:val="00CE69EF"/>
    <w:rsid w:val="00CE7F95"/>
    <w:rsid w:val="00CF082B"/>
    <w:rsid w:val="00CF0B40"/>
    <w:rsid w:val="00CF0DD3"/>
    <w:rsid w:val="00CF0F9B"/>
    <w:rsid w:val="00CF1096"/>
    <w:rsid w:val="00CF2956"/>
    <w:rsid w:val="00CF4A54"/>
    <w:rsid w:val="00CF5393"/>
    <w:rsid w:val="00CF5EE3"/>
    <w:rsid w:val="00CF7061"/>
    <w:rsid w:val="00D00440"/>
    <w:rsid w:val="00D0055A"/>
    <w:rsid w:val="00D0176A"/>
    <w:rsid w:val="00D01DCD"/>
    <w:rsid w:val="00D02311"/>
    <w:rsid w:val="00D03613"/>
    <w:rsid w:val="00D037AB"/>
    <w:rsid w:val="00D04402"/>
    <w:rsid w:val="00D048C6"/>
    <w:rsid w:val="00D04DF4"/>
    <w:rsid w:val="00D05329"/>
    <w:rsid w:val="00D05C2C"/>
    <w:rsid w:val="00D0602B"/>
    <w:rsid w:val="00D07A69"/>
    <w:rsid w:val="00D10425"/>
    <w:rsid w:val="00D105AD"/>
    <w:rsid w:val="00D105ED"/>
    <w:rsid w:val="00D10D42"/>
    <w:rsid w:val="00D1103B"/>
    <w:rsid w:val="00D115E7"/>
    <w:rsid w:val="00D1272A"/>
    <w:rsid w:val="00D13384"/>
    <w:rsid w:val="00D146EE"/>
    <w:rsid w:val="00D14D7F"/>
    <w:rsid w:val="00D151C2"/>
    <w:rsid w:val="00D15BB4"/>
    <w:rsid w:val="00D15CCB"/>
    <w:rsid w:val="00D16027"/>
    <w:rsid w:val="00D176FC"/>
    <w:rsid w:val="00D17B08"/>
    <w:rsid w:val="00D207A7"/>
    <w:rsid w:val="00D22F99"/>
    <w:rsid w:val="00D23C3E"/>
    <w:rsid w:val="00D25113"/>
    <w:rsid w:val="00D2582F"/>
    <w:rsid w:val="00D25900"/>
    <w:rsid w:val="00D26810"/>
    <w:rsid w:val="00D27EAA"/>
    <w:rsid w:val="00D30EF6"/>
    <w:rsid w:val="00D312D3"/>
    <w:rsid w:val="00D31427"/>
    <w:rsid w:val="00D31657"/>
    <w:rsid w:val="00D31A23"/>
    <w:rsid w:val="00D32F7A"/>
    <w:rsid w:val="00D33D2B"/>
    <w:rsid w:val="00D340E7"/>
    <w:rsid w:val="00D34AA7"/>
    <w:rsid w:val="00D34C18"/>
    <w:rsid w:val="00D35E62"/>
    <w:rsid w:val="00D36184"/>
    <w:rsid w:val="00D36548"/>
    <w:rsid w:val="00D40BFB"/>
    <w:rsid w:val="00D40E8F"/>
    <w:rsid w:val="00D431DB"/>
    <w:rsid w:val="00D43B5D"/>
    <w:rsid w:val="00D44040"/>
    <w:rsid w:val="00D447A2"/>
    <w:rsid w:val="00D44A35"/>
    <w:rsid w:val="00D4571C"/>
    <w:rsid w:val="00D45C04"/>
    <w:rsid w:val="00D45E4A"/>
    <w:rsid w:val="00D463A6"/>
    <w:rsid w:val="00D4695B"/>
    <w:rsid w:val="00D4697C"/>
    <w:rsid w:val="00D47100"/>
    <w:rsid w:val="00D505A4"/>
    <w:rsid w:val="00D50D9D"/>
    <w:rsid w:val="00D52022"/>
    <w:rsid w:val="00D52925"/>
    <w:rsid w:val="00D53073"/>
    <w:rsid w:val="00D5343A"/>
    <w:rsid w:val="00D54BC8"/>
    <w:rsid w:val="00D54DD7"/>
    <w:rsid w:val="00D54DFF"/>
    <w:rsid w:val="00D56941"/>
    <w:rsid w:val="00D56A24"/>
    <w:rsid w:val="00D57567"/>
    <w:rsid w:val="00D5785F"/>
    <w:rsid w:val="00D57E62"/>
    <w:rsid w:val="00D6121D"/>
    <w:rsid w:val="00D6257A"/>
    <w:rsid w:val="00D62C57"/>
    <w:rsid w:val="00D645B4"/>
    <w:rsid w:val="00D655DC"/>
    <w:rsid w:val="00D66903"/>
    <w:rsid w:val="00D709FE"/>
    <w:rsid w:val="00D70ACC"/>
    <w:rsid w:val="00D71659"/>
    <w:rsid w:val="00D71DED"/>
    <w:rsid w:val="00D72D84"/>
    <w:rsid w:val="00D75800"/>
    <w:rsid w:val="00D764FC"/>
    <w:rsid w:val="00D77B25"/>
    <w:rsid w:val="00D77FE0"/>
    <w:rsid w:val="00D80865"/>
    <w:rsid w:val="00D814FB"/>
    <w:rsid w:val="00D8225D"/>
    <w:rsid w:val="00D8237A"/>
    <w:rsid w:val="00D8238D"/>
    <w:rsid w:val="00D828CB"/>
    <w:rsid w:val="00D8301C"/>
    <w:rsid w:val="00D83021"/>
    <w:rsid w:val="00D83413"/>
    <w:rsid w:val="00D84C99"/>
    <w:rsid w:val="00D84D87"/>
    <w:rsid w:val="00D86D71"/>
    <w:rsid w:val="00D91499"/>
    <w:rsid w:val="00D915E8"/>
    <w:rsid w:val="00D92552"/>
    <w:rsid w:val="00D9311F"/>
    <w:rsid w:val="00D9430A"/>
    <w:rsid w:val="00D9655E"/>
    <w:rsid w:val="00DA01F8"/>
    <w:rsid w:val="00DA1C5F"/>
    <w:rsid w:val="00DA3161"/>
    <w:rsid w:val="00DA31CE"/>
    <w:rsid w:val="00DA37A2"/>
    <w:rsid w:val="00DA38B2"/>
    <w:rsid w:val="00DA38C3"/>
    <w:rsid w:val="00DA63A5"/>
    <w:rsid w:val="00DA7404"/>
    <w:rsid w:val="00DA7CA9"/>
    <w:rsid w:val="00DB0263"/>
    <w:rsid w:val="00DB0739"/>
    <w:rsid w:val="00DB07DC"/>
    <w:rsid w:val="00DB0D06"/>
    <w:rsid w:val="00DB16CA"/>
    <w:rsid w:val="00DB1C12"/>
    <w:rsid w:val="00DB24AF"/>
    <w:rsid w:val="00DB3392"/>
    <w:rsid w:val="00DB3A72"/>
    <w:rsid w:val="00DB4531"/>
    <w:rsid w:val="00DB4771"/>
    <w:rsid w:val="00DB4B05"/>
    <w:rsid w:val="00DB53AB"/>
    <w:rsid w:val="00DB57C0"/>
    <w:rsid w:val="00DB5C52"/>
    <w:rsid w:val="00DB634D"/>
    <w:rsid w:val="00DB702D"/>
    <w:rsid w:val="00DC0C7B"/>
    <w:rsid w:val="00DC0D61"/>
    <w:rsid w:val="00DC1444"/>
    <w:rsid w:val="00DC152D"/>
    <w:rsid w:val="00DC234A"/>
    <w:rsid w:val="00DC2502"/>
    <w:rsid w:val="00DC286C"/>
    <w:rsid w:val="00DC2B2A"/>
    <w:rsid w:val="00DC4CF3"/>
    <w:rsid w:val="00DC5FC8"/>
    <w:rsid w:val="00DC6444"/>
    <w:rsid w:val="00DC6B06"/>
    <w:rsid w:val="00DC79F8"/>
    <w:rsid w:val="00DC7F15"/>
    <w:rsid w:val="00DD07C1"/>
    <w:rsid w:val="00DD14CD"/>
    <w:rsid w:val="00DD1C74"/>
    <w:rsid w:val="00DD1C91"/>
    <w:rsid w:val="00DD2DE9"/>
    <w:rsid w:val="00DD33CF"/>
    <w:rsid w:val="00DD4ADA"/>
    <w:rsid w:val="00DD5FFE"/>
    <w:rsid w:val="00DD6BC4"/>
    <w:rsid w:val="00DD73BF"/>
    <w:rsid w:val="00DE0161"/>
    <w:rsid w:val="00DE1E29"/>
    <w:rsid w:val="00DE1F7B"/>
    <w:rsid w:val="00DE3CF7"/>
    <w:rsid w:val="00DE51DC"/>
    <w:rsid w:val="00DE58D0"/>
    <w:rsid w:val="00DE5D81"/>
    <w:rsid w:val="00DF12F1"/>
    <w:rsid w:val="00DF132A"/>
    <w:rsid w:val="00DF152A"/>
    <w:rsid w:val="00DF1E02"/>
    <w:rsid w:val="00DF3799"/>
    <w:rsid w:val="00DF386B"/>
    <w:rsid w:val="00DF4260"/>
    <w:rsid w:val="00DF4B7E"/>
    <w:rsid w:val="00DF4FFF"/>
    <w:rsid w:val="00DF59B3"/>
    <w:rsid w:val="00DF6141"/>
    <w:rsid w:val="00DF6D0B"/>
    <w:rsid w:val="00DF789D"/>
    <w:rsid w:val="00DF7DB2"/>
    <w:rsid w:val="00E01051"/>
    <w:rsid w:val="00E021D0"/>
    <w:rsid w:val="00E029E6"/>
    <w:rsid w:val="00E033CA"/>
    <w:rsid w:val="00E03AB3"/>
    <w:rsid w:val="00E04C7C"/>
    <w:rsid w:val="00E054F5"/>
    <w:rsid w:val="00E05938"/>
    <w:rsid w:val="00E068FA"/>
    <w:rsid w:val="00E069D0"/>
    <w:rsid w:val="00E07995"/>
    <w:rsid w:val="00E10558"/>
    <w:rsid w:val="00E11226"/>
    <w:rsid w:val="00E11B00"/>
    <w:rsid w:val="00E12D37"/>
    <w:rsid w:val="00E14D74"/>
    <w:rsid w:val="00E1507F"/>
    <w:rsid w:val="00E1523A"/>
    <w:rsid w:val="00E15763"/>
    <w:rsid w:val="00E16649"/>
    <w:rsid w:val="00E1673A"/>
    <w:rsid w:val="00E16B51"/>
    <w:rsid w:val="00E16E0C"/>
    <w:rsid w:val="00E202ED"/>
    <w:rsid w:val="00E20460"/>
    <w:rsid w:val="00E20850"/>
    <w:rsid w:val="00E20EC0"/>
    <w:rsid w:val="00E21E46"/>
    <w:rsid w:val="00E21FE8"/>
    <w:rsid w:val="00E24E47"/>
    <w:rsid w:val="00E24ECE"/>
    <w:rsid w:val="00E2548A"/>
    <w:rsid w:val="00E2589F"/>
    <w:rsid w:val="00E27657"/>
    <w:rsid w:val="00E278A0"/>
    <w:rsid w:val="00E30D8A"/>
    <w:rsid w:val="00E3108F"/>
    <w:rsid w:val="00E31568"/>
    <w:rsid w:val="00E3214F"/>
    <w:rsid w:val="00E3328C"/>
    <w:rsid w:val="00E335C5"/>
    <w:rsid w:val="00E33C25"/>
    <w:rsid w:val="00E3421A"/>
    <w:rsid w:val="00E343A9"/>
    <w:rsid w:val="00E34EF0"/>
    <w:rsid w:val="00E35EB0"/>
    <w:rsid w:val="00E3612A"/>
    <w:rsid w:val="00E40773"/>
    <w:rsid w:val="00E4118D"/>
    <w:rsid w:val="00E42B1A"/>
    <w:rsid w:val="00E443D4"/>
    <w:rsid w:val="00E44692"/>
    <w:rsid w:val="00E4658F"/>
    <w:rsid w:val="00E46619"/>
    <w:rsid w:val="00E4678B"/>
    <w:rsid w:val="00E470C7"/>
    <w:rsid w:val="00E510DC"/>
    <w:rsid w:val="00E5197A"/>
    <w:rsid w:val="00E51E7B"/>
    <w:rsid w:val="00E5266A"/>
    <w:rsid w:val="00E52F0C"/>
    <w:rsid w:val="00E53280"/>
    <w:rsid w:val="00E537CB"/>
    <w:rsid w:val="00E54802"/>
    <w:rsid w:val="00E549C3"/>
    <w:rsid w:val="00E555EE"/>
    <w:rsid w:val="00E55C8B"/>
    <w:rsid w:val="00E561CC"/>
    <w:rsid w:val="00E57483"/>
    <w:rsid w:val="00E578F3"/>
    <w:rsid w:val="00E60B5E"/>
    <w:rsid w:val="00E60C60"/>
    <w:rsid w:val="00E619E6"/>
    <w:rsid w:val="00E61C15"/>
    <w:rsid w:val="00E61C67"/>
    <w:rsid w:val="00E61E69"/>
    <w:rsid w:val="00E64373"/>
    <w:rsid w:val="00E64D16"/>
    <w:rsid w:val="00E650D1"/>
    <w:rsid w:val="00E6536E"/>
    <w:rsid w:val="00E65F4D"/>
    <w:rsid w:val="00E660D8"/>
    <w:rsid w:val="00E66343"/>
    <w:rsid w:val="00E665C4"/>
    <w:rsid w:val="00E66890"/>
    <w:rsid w:val="00E66AF3"/>
    <w:rsid w:val="00E6736F"/>
    <w:rsid w:val="00E677E3"/>
    <w:rsid w:val="00E67D48"/>
    <w:rsid w:val="00E70B4B"/>
    <w:rsid w:val="00E7243C"/>
    <w:rsid w:val="00E73241"/>
    <w:rsid w:val="00E7325D"/>
    <w:rsid w:val="00E7354F"/>
    <w:rsid w:val="00E735FF"/>
    <w:rsid w:val="00E74D92"/>
    <w:rsid w:val="00E7792C"/>
    <w:rsid w:val="00E800D6"/>
    <w:rsid w:val="00E8093F"/>
    <w:rsid w:val="00E80E26"/>
    <w:rsid w:val="00E80FBE"/>
    <w:rsid w:val="00E8264C"/>
    <w:rsid w:val="00E82B62"/>
    <w:rsid w:val="00E82C10"/>
    <w:rsid w:val="00E82F8F"/>
    <w:rsid w:val="00E83402"/>
    <w:rsid w:val="00E83817"/>
    <w:rsid w:val="00E838DE"/>
    <w:rsid w:val="00E84302"/>
    <w:rsid w:val="00E84E2E"/>
    <w:rsid w:val="00E854FC"/>
    <w:rsid w:val="00E8645A"/>
    <w:rsid w:val="00E87D34"/>
    <w:rsid w:val="00E903D8"/>
    <w:rsid w:val="00E90BCE"/>
    <w:rsid w:val="00E90EF5"/>
    <w:rsid w:val="00E924F8"/>
    <w:rsid w:val="00E927BA"/>
    <w:rsid w:val="00E944A7"/>
    <w:rsid w:val="00E94A28"/>
    <w:rsid w:val="00E94D41"/>
    <w:rsid w:val="00E955E3"/>
    <w:rsid w:val="00EA13DB"/>
    <w:rsid w:val="00EA16F6"/>
    <w:rsid w:val="00EA18AC"/>
    <w:rsid w:val="00EA1B74"/>
    <w:rsid w:val="00EA2133"/>
    <w:rsid w:val="00EA2F0D"/>
    <w:rsid w:val="00EA4938"/>
    <w:rsid w:val="00EA4E63"/>
    <w:rsid w:val="00EA557B"/>
    <w:rsid w:val="00EA5BCA"/>
    <w:rsid w:val="00EA5D35"/>
    <w:rsid w:val="00EA6420"/>
    <w:rsid w:val="00EA6BC0"/>
    <w:rsid w:val="00EB0898"/>
    <w:rsid w:val="00EB22F2"/>
    <w:rsid w:val="00EB28AA"/>
    <w:rsid w:val="00EB2CF1"/>
    <w:rsid w:val="00EB3CEB"/>
    <w:rsid w:val="00EB45E1"/>
    <w:rsid w:val="00EB58C8"/>
    <w:rsid w:val="00EB58E4"/>
    <w:rsid w:val="00EB5DD6"/>
    <w:rsid w:val="00EB6AE9"/>
    <w:rsid w:val="00EB7F79"/>
    <w:rsid w:val="00EC08BD"/>
    <w:rsid w:val="00EC1A15"/>
    <w:rsid w:val="00EC2663"/>
    <w:rsid w:val="00EC30CD"/>
    <w:rsid w:val="00EC4586"/>
    <w:rsid w:val="00EC55C0"/>
    <w:rsid w:val="00EC7835"/>
    <w:rsid w:val="00EC7FEA"/>
    <w:rsid w:val="00ED16C6"/>
    <w:rsid w:val="00ED31A7"/>
    <w:rsid w:val="00ED3C66"/>
    <w:rsid w:val="00ED3DFD"/>
    <w:rsid w:val="00ED49DA"/>
    <w:rsid w:val="00ED5747"/>
    <w:rsid w:val="00ED5F2C"/>
    <w:rsid w:val="00ED648C"/>
    <w:rsid w:val="00EE0464"/>
    <w:rsid w:val="00EE0F05"/>
    <w:rsid w:val="00EE1B8D"/>
    <w:rsid w:val="00EE2807"/>
    <w:rsid w:val="00EE44E5"/>
    <w:rsid w:val="00EE5E37"/>
    <w:rsid w:val="00EE5FE3"/>
    <w:rsid w:val="00EE6637"/>
    <w:rsid w:val="00EE687D"/>
    <w:rsid w:val="00EE7078"/>
    <w:rsid w:val="00EE7257"/>
    <w:rsid w:val="00EF14C8"/>
    <w:rsid w:val="00EF16E4"/>
    <w:rsid w:val="00EF2E85"/>
    <w:rsid w:val="00EF61B7"/>
    <w:rsid w:val="00EF6333"/>
    <w:rsid w:val="00EF695F"/>
    <w:rsid w:val="00EF6BA7"/>
    <w:rsid w:val="00F00453"/>
    <w:rsid w:val="00F00457"/>
    <w:rsid w:val="00F00FAD"/>
    <w:rsid w:val="00F01838"/>
    <w:rsid w:val="00F0252E"/>
    <w:rsid w:val="00F02B97"/>
    <w:rsid w:val="00F030B0"/>
    <w:rsid w:val="00F032F0"/>
    <w:rsid w:val="00F033F7"/>
    <w:rsid w:val="00F036C3"/>
    <w:rsid w:val="00F03DB5"/>
    <w:rsid w:val="00F04E54"/>
    <w:rsid w:val="00F057BA"/>
    <w:rsid w:val="00F05EE4"/>
    <w:rsid w:val="00F06180"/>
    <w:rsid w:val="00F063B1"/>
    <w:rsid w:val="00F07311"/>
    <w:rsid w:val="00F0756F"/>
    <w:rsid w:val="00F07B4F"/>
    <w:rsid w:val="00F11A9D"/>
    <w:rsid w:val="00F120E2"/>
    <w:rsid w:val="00F12BBE"/>
    <w:rsid w:val="00F14560"/>
    <w:rsid w:val="00F14AF6"/>
    <w:rsid w:val="00F14B76"/>
    <w:rsid w:val="00F14C0E"/>
    <w:rsid w:val="00F15E21"/>
    <w:rsid w:val="00F16042"/>
    <w:rsid w:val="00F16300"/>
    <w:rsid w:val="00F16567"/>
    <w:rsid w:val="00F1668F"/>
    <w:rsid w:val="00F20D71"/>
    <w:rsid w:val="00F23E7C"/>
    <w:rsid w:val="00F25998"/>
    <w:rsid w:val="00F267E5"/>
    <w:rsid w:val="00F26F59"/>
    <w:rsid w:val="00F279F3"/>
    <w:rsid w:val="00F27DCC"/>
    <w:rsid w:val="00F30EB1"/>
    <w:rsid w:val="00F32852"/>
    <w:rsid w:val="00F32922"/>
    <w:rsid w:val="00F32D7C"/>
    <w:rsid w:val="00F3510B"/>
    <w:rsid w:val="00F35996"/>
    <w:rsid w:val="00F36419"/>
    <w:rsid w:val="00F36E34"/>
    <w:rsid w:val="00F37281"/>
    <w:rsid w:val="00F40227"/>
    <w:rsid w:val="00F40504"/>
    <w:rsid w:val="00F410C3"/>
    <w:rsid w:val="00F4154D"/>
    <w:rsid w:val="00F42287"/>
    <w:rsid w:val="00F42765"/>
    <w:rsid w:val="00F43856"/>
    <w:rsid w:val="00F4432A"/>
    <w:rsid w:val="00F44ACA"/>
    <w:rsid w:val="00F44B16"/>
    <w:rsid w:val="00F44CEB"/>
    <w:rsid w:val="00F456D5"/>
    <w:rsid w:val="00F460E6"/>
    <w:rsid w:val="00F463B2"/>
    <w:rsid w:val="00F470CC"/>
    <w:rsid w:val="00F47D33"/>
    <w:rsid w:val="00F52074"/>
    <w:rsid w:val="00F524B4"/>
    <w:rsid w:val="00F528CF"/>
    <w:rsid w:val="00F52C9C"/>
    <w:rsid w:val="00F53068"/>
    <w:rsid w:val="00F533BB"/>
    <w:rsid w:val="00F55467"/>
    <w:rsid w:val="00F55797"/>
    <w:rsid w:val="00F56226"/>
    <w:rsid w:val="00F57199"/>
    <w:rsid w:val="00F60773"/>
    <w:rsid w:val="00F60F5C"/>
    <w:rsid w:val="00F6116C"/>
    <w:rsid w:val="00F61380"/>
    <w:rsid w:val="00F617EA"/>
    <w:rsid w:val="00F619C1"/>
    <w:rsid w:val="00F6336D"/>
    <w:rsid w:val="00F635F7"/>
    <w:rsid w:val="00F64036"/>
    <w:rsid w:val="00F67163"/>
    <w:rsid w:val="00F6731A"/>
    <w:rsid w:val="00F67F07"/>
    <w:rsid w:val="00F700BA"/>
    <w:rsid w:val="00F70E64"/>
    <w:rsid w:val="00F71C7F"/>
    <w:rsid w:val="00F726D6"/>
    <w:rsid w:val="00F72F75"/>
    <w:rsid w:val="00F735E4"/>
    <w:rsid w:val="00F73669"/>
    <w:rsid w:val="00F7387C"/>
    <w:rsid w:val="00F73EA2"/>
    <w:rsid w:val="00F745C4"/>
    <w:rsid w:val="00F75249"/>
    <w:rsid w:val="00F75DF0"/>
    <w:rsid w:val="00F76211"/>
    <w:rsid w:val="00F770E4"/>
    <w:rsid w:val="00F800F3"/>
    <w:rsid w:val="00F80782"/>
    <w:rsid w:val="00F80A57"/>
    <w:rsid w:val="00F80DC7"/>
    <w:rsid w:val="00F81005"/>
    <w:rsid w:val="00F81948"/>
    <w:rsid w:val="00F82E6C"/>
    <w:rsid w:val="00F8302B"/>
    <w:rsid w:val="00F8427C"/>
    <w:rsid w:val="00F842EA"/>
    <w:rsid w:val="00F84996"/>
    <w:rsid w:val="00F859FC"/>
    <w:rsid w:val="00F86013"/>
    <w:rsid w:val="00F87317"/>
    <w:rsid w:val="00F8746E"/>
    <w:rsid w:val="00F904BA"/>
    <w:rsid w:val="00F91D05"/>
    <w:rsid w:val="00F930A2"/>
    <w:rsid w:val="00F93321"/>
    <w:rsid w:val="00F93A87"/>
    <w:rsid w:val="00F93B92"/>
    <w:rsid w:val="00F94B0E"/>
    <w:rsid w:val="00F94D58"/>
    <w:rsid w:val="00F94DFD"/>
    <w:rsid w:val="00F951AB"/>
    <w:rsid w:val="00F9530F"/>
    <w:rsid w:val="00F95624"/>
    <w:rsid w:val="00F97B05"/>
    <w:rsid w:val="00FA062C"/>
    <w:rsid w:val="00FA2257"/>
    <w:rsid w:val="00FA22F3"/>
    <w:rsid w:val="00FA5424"/>
    <w:rsid w:val="00FA56E5"/>
    <w:rsid w:val="00FA6112"/>
    <w:rsid w:val="00FA652E"/>
    <w:rsid w:val="00FA70AE"/>
    <w:rsid w:val="00FA716B"/>
    <w:rsid w:val="00FA7502"/>
    <w:rsid w:val="00FB00E8"/>
    <w:rsid w:val="00FB07C9"/>
    <w:rsid w:val="00FB1765"/>
    <w:rsid w:val="00FB1CB6"/>
    <w:rsid w:val="00FB1EB8"/>
    <w:rsid w:val="00FB2128"/>
    <w:rsid w:val="00FB2405"/>
    <w:rsid w:val="00FB2621"/>
    <w:rsid w:val="00FB2926"/>
    <w:rsid w:val="00FB3299"/>
    <w:rsid w:val="00FB37FD"/>
    <w:rsid w:val="00FB3A1A"/>
    <w:rsid w:val="00FC2263"/>
    <w:rsid w:val="00FC2E9F"/>
    <w:rsid w:val="00FC3BE5"/>
    <w:rsid w:val="00FC4569"/>
    <w:rsid w:val="00FC65B3"/>
    <w:rsid w:val="00FC7AA5"/>
    <w:rsid w:val="00FD042A"/>
    <w:rsid w:val="00FD0482"/>
    <w:rsid w:val="00FD112B"/>
    <w:rsid w:val="00FD132C"/>
    <w:rsid w:val="00FD1844"/>
    <w:rsid w:val="00FD3EBB"/>
    <w:rsid w:val="00FD58D9"/>
    <w:rsid w:val="00FD5D60"/>
    <w:rsid w:val="00FD6251"/>
    <w:rsid w:val="00FD6595"/>
    <w:rsid w:val="00FD69DF"/>
    <w:rsid w:val="00FD6C7B"/>
    <w:rsid w:val="00FD72A4"/>
    <w:rsid w:val="00FE12DD"/>
    <w:rsid w:val="00FE1AE3"/>
    <w:rsid w:val="00FE1ECD"/>
    <w:rsid w:val="00FE36B4"/>
    <w:rsid w:val="00FE3D4A"/>
    <w:rsid w:val="00FE4098"/>
    <w:rsid w:val="00FE5C10"/>
    <w:rsid w:val="00FE603C"/>
    <w:rsid w:val="00FE6805"/>
    <w:rsid w:val="00FE6D9E"/>
    <w:rsid w:val="00FF0980"/>
    <w:rsid w:val="00FF1255"/>
    <w:rsid w:val="00FF139D"/>
    <w:rsid w:val="00FF3DAB"/>
    <w:rsid w:val="00FF422D"/>
    <w:rsid w:val="00FF500B"/>
    <w:rsid w:val="00FF50A2"/>
    <w:rsid w:val="00FF6C96"/>
    <w:rsid w:val="00FF6EEE"/>
    <w:rsid w:val="00FF7E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74"/>
    <o:shapelayout v:ext="edit">
      <o:idmap v:ext="edit" data="2"/>
    </o:shapelayout>
  </w:shapeDefaults>
  <w:decimalSymbol w:val="."/>
  <w:listSeparator w:val=","/>
  <w14:docId w14:val="28482797"/>
  <w15:docId w15:val="{119C875C-A877-42BF-86E4-03839DC5E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color w:val="595959" w:themeColor="text1" w:themeTint="A6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13" w:unhideWhenUsed="1" w:qFormat="1"/>
    <w:lsdException w:name="heading 5" w:semiHidden="1" w:uiPriority="13" w:unhideWhenUsed="1" w:qFormat="1"/>
    <w:lsdException w:name="heading 6" w:semiHidden="1" w:uiPriority="13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2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" w:unhideWhenUsed="1" w:qFormat="1"/>
    <w:lsdException w:name="List Number" w:semiHidden="1" w:uiPriority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1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1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9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E4096"/>
    <w:pPr>
      <w:keepNext/>
      <w:keepLines/>
      <w:spacing w:before="600" w:after="60"/>
      <w:outlineLvl w:val="0"/>
    </w:pPr>
    <w:rPr>
      <w:rFonts w:ascii="Arial" w:eastAsiaTheme="majorEastAsia" w:hAnsi="Arial" w:cstheme="majorBidi"/>
      <w:color w:val="00A0B8" w:themeColor="accent1"/>
      <w:sz w:val="30"/>
    </w:rPr>
  </w:style>
  <w:style w:type="paragraph" w:styleId="Heading2">
    <w:name w:val="heading 2"/>
    <w:basedOn w:val="Normal"/>
    <w:next w:val="Normal"/>
    <w:link w:val="Heading2Char"/>
    <w:uiPriority w:val="1"/>
    <w:unhideWhenUsed/>
    <w:qFormat/>
    <w:pPr>
      <w:keepNext/>
      <w:keepLines/>
      <w:spacing w:before="240" w:after="0"/>
      <w:outlineLvl w:val="1"/>
    </w:pPr>
    <w:rPr>
      <w:rFonts w:asciiTheme="majorHAnsi" w:eastAsiaTheme="majorEastAsia" w:hAnsiTheme="majorHAnsi" w:cstheme="majorBidi"/>
      <w:caps/>
      <w:color w:val="00A0B8" w:themeColor="accent1"/>
      <w:sz w:val="22"/>
    </w:rPr>
  </w:style>
  <w:style w:type="paragraph" w:styleId="Heading3">
    <w:name w:val="heading 3"/>
    <w:basedOn w:val="Normal"/>
    <w:next w:val="Normal"/>
    <w:link w:val="Heading3Char"/>
    <w:uiPriority w:val="1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color w:val="00A0B8" w:themeColor="accent1"/>
      <w:sz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i/>
      <w:iCs/>
      <w:color w:val="00A0B8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00505C" w:themeColor="accent1" w:themeShade="8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LightShading">
    <w:name w:val="Light Shading"/>
    <w:basedOn w:val="TableNormal"/>
    <w:uiPriority w:val="60"/>
    <w:pPr>
      <w:spacing w:before="40" w:after="4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 w:val="0"/>
        <w:bCs/>
        <w:caps/>
        <w:smallCaps w:val="0"/>
        <w:color w:val="000000" w:themeColor="text1"/>
        <w:spacing w:val="20"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  <w:vAlign w:val="bottom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paragraph" w:customStyle="1" w:styleId="ContactInfo">
    <w:name w:val="Contact Info"/>
    <w:basedOn w:val="Normal"/>
    <w:uiPriority w:val="99"/>
    <w:qFormat/>
    <w:pPr>
      <w:spacing w:before="0" w:after="0"/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CE4096"/>
    <w:rPr>
      <w:rFonts w:ascii="Arial" w:eastAsiaTheme="majorEastAsia" w:hAnsi="Arial" w:cstheme="majorBidi"/>
      <w:color w:val="00A0B8" w:themeColor="accent1"/>
      <w:sz w:val="30"/>
    </w:rPr>
  </w:style>
  <w:style w:type="character" w:customStyle="1" w:styleId="Heading2Char">
    <w:name w:val="Heading 2 Char"/>
    <w:basedOn w:val="DefaultParagraphFont"/>
    <w:link w:val="Heading2"/>
    <w:uiPriority w:val="1"/>
    <w:rPr>
      <w:rFonts w:asciiTheme="majorHAnsi" w:eastAsiaTheme="majorEastAsia" w:hAnsiTheme="majorHAnsi" w:cstheme="majorBidi"/>
      <w:caps/>
      <w:color w:val="00A0B8" w:themeColor="accent1"/>
      <w:sz w:val="22"/>
    </w:rPr>
  </w:style>
  <w:style w:type="character" w:customStyle="1" w:styleId="Heading3Char">
    <w:name w:val="Heading 3 Char"/>
    <w:basedOn w:val="DefaultParagraphFont"/>
    <w:link w:val="Heading3"/>
    <w:uiPriority w:val="1"/>
    <w:rPr>
      <w:rFonts w:asciiTheme="majorHAnsi" w:eastAsiaTheme="majorEastAsia" w:hAnsiTheme="majorHAnsi" w:cstheme="majorBidi"/>
      <w:color w:val="00A0B8" w:themeColor="accent1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  <w:color w:val="00A0B8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  <w:color w:val="00505C" w:themeColor="accent1" w:themeShade="80"/>
    </w:r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Caption">
    <w:name w:val="caption"/>
    <w:basedOn w:val="Normal"/>
    <w:next w:val="Normal"/>
    <w:uiPriority w:val="10"/>
    <w:unhideWhenUsed/>
    <w:qFormat/>
    <w:pPr>
      <w:spacing w:before="200" w:after="120" w:line="240" w:lineRule="auto"/>
    </w:pPr>
    <w:rPr>
      <w:i/>
      <w:iCs/>
    </w:rPr>
  </w:style>
  <w:style w:type="paragraph" w:styleId="ListBullet">
    <w:name w:val="List Bullet"/>
    <w:basedOn w:val="Normal"/>
    <w:uiPriority w:val="1"/>
    <w:unhideWhenUsed/>
    <w:qFormat/>
    <w:pPr>
      <w:numPr>
        <w:numId w:val="5"/>
      </w:numPr>
    </w:pPr>
  </w:style>
  <w:style w:type="paragraph" w:styleId="ListNumber">
    <w:name w:val="List Number"/>
    <w:basedOn w:val="Normal"/>
    <w:uiPriority w:val="1"/>
    <w:unhideWhenUsed/>
    <w:qFormat/>
    <w:pPr>
      <w:numPr>
        <w:numId w:val="6"/>
      </w:numPr>
      <w:contextualSpacing/>
    </w:pPr>
  </w:style>
  <w:style w:type="paragraph" w:styleId="Title">
    <w:name w:val="Title"/>
    <w:basedOn w:val="Normal"/>
    <w:next w:val="Normal"/>
    <w:link w:val="TitleChar"/>
    <w:uiPriority w:val="10"/>
    <w:unhideWhenUsed/>
    <w:qFormat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Normal"/>
    <w:next w:val="Normal"/>
    <w:link w:val="SubtitleChar"/>
    <w:uiPriority w:val="11"/>
    <w:unhideWhenUsed/>
    <w:qFormat/>
    <w:pPr>
      <w:numPr>
        <w:ilvl w:val="1"/>
      </w:numPr>
      <w:spacing w:before="0" w:after="480"/>
      <w:jc w:val="center"/>
    </w:pPr>
    <w:rPr>
      <w:rFonts w:asciiTheme="majorHAnsi" w:eastAsiaTheme="majorEastAsia" w:hAnsiTheme="majorHAnsi" w:cstheme="majorBidi"/>
      <w:caps/>
      <w:sz w:val="26"/>
    </w:rPr>
  </w:style>
  <w:style w:type="character" w:customStyle="1" w:styleId="SubtitleChar">
    <w:name w:val="Subtitle Char"/>
    <w:basedOn w:val="DefaultParagraphFont"/>
    <w:link w:val="Subtitle"/>
    <w:uiPriority w:val="11"/>
    <w:rPr>
      <w:rFonts w:asciiTheme="majorHAnsi" w:eastAsiaTheme="majorEastAsia" w:hAnsiTheme="majorHAnsi" w:cstheme="majorBidi"/>
      <w:caps/>
      <w:sz w:val="26"/>
    </w:rPr>
  </w:style>
  <w:style w:type="character" w:styleId="Emphasis">
    <w:name w:val="Emphasis"/>
    <w:basedOn w:val="DefaultParagraphFont"/>
    <w:uiPriority w:val="10"/>
    <w:unhideWhenUsed/>
    <w:qFormat/>
    <w:rPr>
      <w:i w:val="0"/>
      <w:iCs w:val="0"/>
      <w:color w:val="007789" w:themeColor="accent1" w:themeShade="BF"/>
    </w:rPr>
  </w:style>
  <w:style w:type="paragraph" w:styleId="NoSpacing">
    <w:name w:val="No Spacing"/>
    <w:link w:val="NoSpacingChar"/>
    <w:uiPriority w:val="1"/>
    <w:unhideWhenUsed/>
    <w:qFormat/>
    <w:pPr>
      <w:spacing w:before="0" w:after="0" w:line="240" w:lineRule="auto"/>
    </w:pPr>
    <w:rPr>
      <w:color w:val="auto"/>
    </w:rPr>
  </w:style>
  <w:style w:type="character" w:customStyle="1" w:styleId="NoSpacingChar">
    <w:name w:val="No Spacing Char"/>
    <w:basedOn w:val="DefaultParagraphFont"/>
    <w:link w:val="NoSpacing"/>
    <w:uiPriority w:val="1"/>
    <w:rPr>
      <w:rFonts w:asciiTheme="minorHAnsi" w:eastAsiaTheme="minorEastAsia" w:hAnsiTheme="minorHAnsi" w:cstheme="minorBidi"/>
      <w:color w:val="auto"/>
    </w:rPr>
  </w:style>
  <w:style w:type="paragraph" w:styleId="Quote">
    <w:name w:val="Quote"/>
    <w:basedOn w:val="Normal"/>
    <w:next w:val="Normal"/>
    <w:link w:val="QuoteChar"/>
    <w:uiPriority w:val="10"/>
    <w:unhideWhenUsed/>
    <w:qFormat/>
    <w:pPr>
      <w:spacing w:after="480"/>
      <w:jc w:val="center"/>
    </w:pPr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character" w:customStyle="1" w:styleId="QuoteChar">
    <w:name w:val="Quote Char"/>
    <w:basedOn w:val="DefaultParagraphFont"/>
    <w:link w:val="Quote"/>
    <w:uiPriority w:val="10"/>
    <w:rPr>
      <w:i/>
      <w:iCs/>
      <w:color w:val="00A0B8" w:themeColor="accent1"/>
      <w:sz w:val="26"/>
      <w14:textFill>
        <w14:solidFill>
          <w14:schemeClr w14:val="accent1">
            <w14:alpha w14:val="30000"/>
          </w14:schemeClr>
        </w14:solidFill>
      </w14:textFill>
    </w:rPr>
  </w:style>
  <w:style w:type="paragraph" w:styleId="TOCHeading">
    <w:name w:val="TOC Heading"/>
    <w:basedOn w:val="Heading1"/>
    <w:next w:val="Normal"/>
    <w:uiPriority w:val="39"/>
    <w:unhideWhenUsed/>
    <w:qFormat/>
    <w:pPr>
      <w:spacing w:before="0"/>
      <w:outlineLvl w:val="9"/>
    </w:pPr>
  </w:style>
  <w:style w:type="paragraph" w:styleId="Footer">
    <w:name w:val="footer"/>
    <w:basedOn w:val="Normal"/>
    <w:link w:val="FooterChar"/>
    <w:uiPriority w:val="99"/>
    <w:unhideWhenUsed/>
    <w:pPr>
      <w:spacing w:before="0" w:after="0" w:line="240" w:lineRule="auto"/>
      <w:jc w:val="right"/>
    </w:pPr>
    <w:rPr>
      <w:caps/>
      <w:sz w:val="16"/>
    </w:rPr>
  </w:style>
  <w:style w:type="character" w:customStyle="1" w:styleId="FooterChar">
    <w:name w:val="Footer Char"/>
    <w:basedOn w:val="DefaultParagraphFont"/>
    <w:link w:val="Footer"/>
    <w:uiPriority w:val="99"/>
    <w:rPr>
      <w:caps/>
      <w:sz w:val="16"/>
    </w:r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00"/>
    </w:pPr>
    <w:rPr>
      <w:i/>
      <w:iCs/>
    </w:rPr>
  </w:style>
  <w:style w:type="character" w:styleId="Hyperlink">
    <w:name w:val="Hyperlink"/>
    <w:basedOn w:val="DefaultParagraphFont"/>
    <w:uiPriority w:val="99"/>
    <w:unhideWhenUsed/>
    <w:rPr>
      <w:color w:val="EB8803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00"/>
    </w:p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ascii="Tahoma" w:hAnsi="Tahoma" w:cs="Tahoma"/>
      <w:sz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</w:rPr>
  </w:style>
  <w:style w:type="paragraph" w:styleId="Bibliography">
    <w:name w:val="Bibliography"/>
    <w:basedOn w:val="Normal"/>
    <w:next w:val="Normal"/>
    <w:uiPriority w:val="39"/>
    <w:unhideWhenUsed/>
  </w:style>
  <w:style w:type="paragraph" w:styleId="Header">
    <w:name w:val="header"/>
    <w:basedOn w:val="Normal"/>
    <w:link w:val="HeaderChar"/>
    <w:uiPriority w:val="99"/>
    <w:unhideWhenUsed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NormalIndent">
    <w:name w:val="Normal Indent"/>
    <w:basedOn w:val="Normal"/>
    <w:uiPriority w:val="99"/>
    <w:unhideWhenUsed/>
    <w:pPr>
      <w:ind w:left="720"/>
    </w:p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table" w:customStyle="1" w:styleId="ReportTable">
    <w:name w:val="Report Table"/>
    <w:basedOn w:val="TableNormal"/>
    <w:uiPriority w:val="99"/>
    <w:pPr>
      <w:spacing w:before="60" w:after="60" w:line="240" w:lineRule="auto"/>
      <w:jc w:val="center"/>
    </w:pPr>
    <w:tblPr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  <w:insideH w:val="single" w:sz="4" w:space="0" w:color="00A0B8" w:themeColor="accent1"/>
        <w:insideV w:val="single" w:sz="4" w:space="0" w:color="00A0B8" w:themeColor="accent1"/>
      </w:tblBorders>
    </w:tblPr>
    <w:tblStylePr w:type="firstRow">
      <w:rPr>
        <w:b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firstCol">
      <w:pPr>
        <w:wordWrap/>
        <w:jc w:val="left"/>
      </w:pPr>
    </w:tblStylePr>
  </w:style>
  <w:style w:type="table" w:styleId="TableGrid">
    <w:name w:val="Table Grid"/>
    <w:basedOn w:val="TableNormal"/>
    <w:uiPriority w:val="59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4096"/>
    <w:pPr>
      <w:ind w:left="720"/>
      <w:contextualSpacing/>
    </w:pPr>
  </w:style>
  <w:style w:type="table" w:styleId="GridTable1Light-Accent1">
    <w:name w:val="Grid Table 1 Light Accent 1"/>
    <w:basedOn w:val="TableNormal"/>
    <w:uiPriority w:val="46"/>
    <w:rsid w:val="00F75249"/>
    <w:pPr>
      <w:spacing w:after="0" w:line="240" w:lineRule="auto"/>
    </w:pPr>
    <w:tblPr>
      <w:tblStyleRowBandSize w:val="1"/>
      <w:tblStyleColBandSize w:val="1"/>
      <w:tblBorders>
        <w:top w:val="single" w:sz="4" w:space="0" w:color="7CEDFF" w:themeColor="accent1" w:themeTint="66"/>
        <w:left w:val="single" w:sz="4" w:space="0" w:color="7CEDFF" w:themeColor="accent1" w:themeTint="66"/>
        <w:bottom w:val="single" w:sz="4" w:space="0" w:color="7CEDFF" w:themeColor="accent1" w:themeTint="66"/>
        <w:right w:val="single" w:sz="4" w:space="0" w:color="7CEDFF" w:themeColor="accent1" w:themeTint="66"/>
        <w:insideH w:val="single" w:sz="4" w:space="0" w:color="7CEDFF" w:themeColor="accent1" w:themeTint="66"/>
        <w:insideV w:val="single" w:sz="4" w:space="0" w:color="7CEDFF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3BE4FF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3BE4FF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Light">
    <w:name w:val="Grid Table Light"/>
    <w:basedOn w:val="TableNormal"/>
    <w:uiPriority w:val="40"/>
    <w:rsid w:val="00ED31A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rmalWeb">
    <w:name w:val="Normal (Web)"/>
    <w:basedOn w:val="Normal"/>
    <w:uiPriority w:val="99"/>
    <w:semiHidden/>
    <w:unhideWhenUsed/>
    <w:rsid w:val="008F6E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4057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595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94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2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97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8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9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495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399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07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2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89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106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948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1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97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23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21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43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275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0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43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46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90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83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4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522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439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37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0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43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8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56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3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669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81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63280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6208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1479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144560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8642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27420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336456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35605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64303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53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6598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409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5917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78397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266042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117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188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72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3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52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035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1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30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25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6101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82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289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727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7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9226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97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Polytetrafluoroethylene" TargetMode="External"/><Relationship Id="rId18" Type="http://schemas.openxmlformats.org/officeDocument/2006/relationships/image" Target="media/image5.png"/><Relationship Id="rId26" Type="http://schemas.openxmlformats.org/officeDocument/2006/relationships/image" Target="media/image13.png"/><Relationship Id="rId39" Type="http://schemas.openxmlformats.org/officeDocument/2006/relationships/image" Target="media/image26.png"/><Relationship Id="rId21" Type="http://schemas.openxmlformats.org/officeDocument/2006/relationships/image" Target="media/image8.png"/><Relationship Id="rId34" Type="http://schemas.openxmlformats.org/officeDocument/2006/relationships/image" Target="media/image21.png"/><Relationship Id="rId42" Type="http://schemas.openxmlformats.org/officeDocument/2006/relationships/image" Target="media/image29.png"/><Relationship Id="rId47" Type="http://schemas.openxmlformats.org/officeDocument/2006/relationships/image" Target="media/image34.png"/><Relationship Id="rId50" Type="http://schemas.openxmlformats.org/officeDocument/2006/relationships/image" Target="media/image37.png"/><Relationship Id="rId7" Type="http://schemas.openxmlformats.org/officeDocument/2006/relationships/styles" Target="styles.xml"/><Relationship Id="rId2" Type="http://schemas.openxmlformats.org/officeDocument/2006/relationships/customXml" Target="../customXml/item2.xml"/><Relationship Id="rId16" Type="http://schemas.openxmlformats.org/officeDocument/2006/relationships/image" Target="media/image3.png"/><Relationship Id="rId29" Type="http://schemas.openxmlformats.org/officeDocument/2006/relationships/image" Target="media/image16.png"/><Relationship Id="rId11" Type="http://schemas.openxmlformats.org/officeDocument/2006/relationships/endnotes" Target="endnotes.xml"/><Relationship Id="rId24" Type="http://schemas.openxmlformats.org/officeDocument/2006/relationships/image" Target="media/image11.png"/><Relationship Id="rId32" Type="http://schemas.openxmlformats.org/officeDocument/2006/relationships/image" Target="media/image19.png"/><Relationship Id="rId37" Type="http://schemas.openxmlformats.org/officeDocument/2006/relationships/image" Target="media/image24.png"/><Relationship Id="rId40" Type="http://schemas.openxmlformats.org/officeDocument/2006/relationships/image" Target="media/image27.png"/><Relationship Id="rId45" Type="http://schemas.openxmlformats.org/officeDocument/2006/relationships/image" Target="media/image32.png"/><Relationship Id="rId53" Type="http://schemas.openxmlformats.org/officeDocument/2006/relationships/theme" Target="theme/theme1.xml"/><Relationship Id="rId5" Type="http://schemas.openxmlformats.org/officeDocument/2006/relationships/customXml" Target="../customXml/item5.xml"/><Relationship Id="rId10" Type="http://schemas.openxmlformats.org/officeDocument/2006/relationships/footnotes" Target="footnotes.xml"/><Relationship Id="rId19" Type="http://schemas.openxmlformats.org/officeDocument/2006/relationships/image" Target="media/image6.png"/><Relationship Id="rId31" Type="http://schemas.openxmlformats.org/officeDocument/2006/relationships/image" Target="media/image18.png"/><Relationship Id="rId44" Type="http://schemas.openxmlformats.org/officeDocument/2006/relationships/image" Target="media/image31.png"/><Relationship Id="rId52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1.png"/><Relationship Id="rId22" Type="http://schemas.openxmlformats.org/officeDocument/2006/relationships/image" Target="media/image9.png"/><Relationship Id="rId27" Type="http://schemas.openxmlformats.org/officeDocument/2006/relationships/image" Target="media/image14.png"/><Relationship Id="rId30" Type="http://schemas.openxmlformats.org/officeDocument/2006/relationships/image" Target="media/image17.png"/><Relationship Id="rId35" Type="http://schemas.openxmlformats.org/officeDocument/2006/relationships/image" Target="media/image22.png"/><Relationship Id="rId43" Type="http://schemas.openxmlformats.org/officeDocument/2006/relationships/image" Target="media/image30.png"/><Relationship Id="rId48" Type="http://schemas.openxmlformats.org/officeDocument/2006/relationships/image" Target="media/image35.png"/><Relationship Id="rId8" Type="http://schemas.openxmlformats.org/officeDocument/2006/relationships/settings" Target="settings.xml"/><Relationship Id="rId51" Type="http://schemas.openxmlformats.org/officeDocument/2006/relationships/footer" Target="footer1.xml"/><Relationship Id="rId3" Type="http://schemas.openxmlformats.org/officeDocument/2006/relationships/customXml" Target="../customXml/item3.xml"/><Relationship Id="rId12" Type="http://schemas.openxmlformats.org/officeDocument/2006/relationships/header" Target="header1.xml"/><Relationship Id="rId17" Type="http://schemas.openxmlformats.org/officeDocument/2006/relationships/image" Target="media/image4.png"/><Relationship Id="rId25" Type="http://schemas.openxmlformats.org/officeDocument/2006/relationships/image" Target="media/image12.png"/><Relationship Id="rId33" Type="http://schemas.openxmlformats.org/officeDocument/2006/relationships/image" Target="media/image20.png"/><Relationship Id="rId38" Type="http://schemas.openxmlformats.org/officeDocument/2006/relationships/image" Target="media/image25.png"/><Relationship Id="rId46" Type="http://schemas.openxmlformats.org/officeDocument/2006/relationships/image" Target="media/image33.png"/><Relationship Id="rId20" Type="http://schemas.openxmlformats.org/officeDocument/2006/relationships/image" Target="media/image7.png"/><Relationship Id="rId41" Type="http://schemas.openxmlformats.org/officeDocument/2006/relationships/image" Target="media/image28.png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5" Type="http://schemas.openxmlformats.org/officeDocument/2006/relationships/image" Target="media/image2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3.png"/><Relationship Id="rId49" Type="http://schemas.openxmlformats.org/officeDocument/2006/relationships/image" Target="media/image36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Program%20Files\Microsoft%20Office\root\Templates\1033\StudentReport.dotx" TargetMode="External"/></Relationships>
</file>

<file path=word/theme/theme1.xml><?xml version="1.0" encoding="utf-8"?>
<a:theme xmlns:a="http://schemas.openxmlformats.org/drawingml/2006/main" name="Student Report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2025-04-17T00:00:00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4" ma:contentTypeDescription="Create a new document." ma:contentTypeScope="" ma:versionID="7f006cc620dd515b0f98deae087e9d67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c14687e520944e213b7be5405df4e59c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SelectedStyle="\IEEE2006OfficeOnline.xsl" StyleName="IEEE" Version="2006">
  <b:Source>
    <b:Tag>Tho18</b:Tag>
    <b:SourceType>InternetSite</b:SourceType>
    <b:Guid>{00AF4D6C-8646-45AC-B538-847D301BE589}</b:Guid>
    <b:Author>
      <b:Author>
        <b:NameList>
          <b:Person>
            <b:Last>Stuenkel</b:Last>
            <b:First>Thomas</b:First>
          </b:Person>
        </b:NameList>
      </b:Author>
    </b:Author>
    <b:Title>Commissioning training </b:Title>
    <b:ProductionCompany>Commissioning Coach</b:ProductionCompany>
    <b:Year>2009 - 2018</b:Year>
    <b:YearAccessed>2021</b:YearAccessed>
    <b:MonthAccessed>03</b:MonthAccessed>
    <b:DayAccessed>09</b:DayAccessed>
    <b:URL>https://www.commissioningcoach.com/commissioning-training-downloads/free-online-commissioning-training/</b:URL>
    <b:RefOrder>6</b:RefOrder>
  </b:Source>
  <b:Source>
    <b:Tag>Int151</b:Tag>
    <b:SourceType>Misc</b:SourceType>
    <b:Guid>{9216C840-E035-4D3C-9EE6-A2089EB83789}</b:Guid>
    <b:Title>SO/IEC/IEEE 15288:2015 Systems and software engineering - System life cycle processes</b:Title>
    <b:Year>2015</b:Year>
    <b:Author>
      <b:Author>
        <b:NameList>
          <b:Person>
            <b:Last>Organisation</b:Last>
            <b:First>International</b:First>
            <b:Middle>Standards</b:Middle>
          </b:Person>
        </b:NameList>
      </b:Author>
    </b:Author>
    <b:RefOrder>7</b:RefOrder>
  </b:Source>
  <b:Source>
    <b:Tag>Jen24</b:Tag>
    <b:SourceType>Report</b:SourceType>
    <b:Guid>{5EFFDACB-234C-487B-A290-EDA13DD16249}</b:Guid>
    <b:Title>Data Capture and Evaluation - COTEC Day Lab Report</b:Title>
    <b:Year>2024</b:Year>
    <b:Author>
      <b:Author>
        <b:NameList>
          <b:Person>
            <b:Last>Jenkins</b:Last>
            <b:First>Christopher</b:First>
            <b:Middle>E</b:Middle>
          </b:Person>
        </b:NameList>
      </b:Author>
    </b:Author>
    <b:Publisher>UWTSD</b:Publisher>
    <b:City>Swansea</b:City>
    <b:RefOrder>8</b:RefOrder>
  </b:Source>
  <b:Source>
    <b:Tag>Bra94</b:Tag>
    <b:SourceType>Book</b:SourceType>
    <b:Guid>{A9631A24-4277-42C8-8A31-F4B694F3F25D}</b:Guid>
    <b:Title>Materials Handbook 13th edition</b:Title>
    <b:Year>1994</b:Year>
    <b:Publisher>McGraw-Hill Inc</b:Publisher>
    <b:Author>
      <b:Author>
        <b:NameList>
          <b:Person>
            <b:Last>Brady GS</b:Last>
            <b:First>Clauser</b:First>
            <b:Middle>HR.</b:Middle>
          </b:Person>
        </b:NameList>
      </b:Author>
    </b:Author>
    <b:RefOrder>9</b:RefOrder>
  </b:Source>
  <b:Source>
    <b:Tag>Jam24</b:Tag>
    <b:SourceType>JournalArticle</b:SourceType>
    <b:Guid>{1D747DE5-5D85-44A5-94CD-6312A1B252D8}</b:Guid>
    <b:Title>Sustainable andeconomical alternatives tofragment capture </b:Title>
    <b:Year>2024</b:Year>
    <b:Author>
      <b:Author>
        <b:NameList>
          <b:Person>
            <b:Last>James Read</b:Last>
            <b:First>Philip</b:First>
            <b:Middle>Quinlan, Susie Bloodworth‑Race, Rachael Hazael, Richard Critchley</b:Middle>
          </b:Person>
        </b:NameList>
      </b:Author>
    </b:Author>
    <b:JournalName>Forensic Science Medicine and Pathology</b:JournalName>
    <b:RefOrder>10</b:RefOrder>
  </b:Source>
  <b:Source>
    <b:Tag>NAT201</b:Tag>
    <b:SourceType>Report</b:SourceType>
    <b:Guid>{B0EC2A11-FE1B-4771-94E4-0FDC85FDC010}</b:Guid>
    <b:Title>ARSP-03 Volume II - Guidance on the development of weapon danger areas/zones - data aquisition and analysis - Fragmentation data</b:Title>
    <b:Year>2020</b:Year>
    <b:Author>
      <b:Author>
        <b:NameList>
          <b:Person>
            <b:Last>NATO</b:Last>
          </b:Person>
        </b:NameList>
      </b:Author>
    </b:Author>
    <b:Publisher>NATO</b:Publisher>
    <b:RefOrder>11</b:RefOrder>
  </b:Source>
  <b:Source>
    <b:Tag>Jan20</b:Tag>
    <b:SourceType>Misc</b:SourceType>
    <b:Guid>{B35202DD-C319-42F0-9545-F2B103D0969B}</b:Guid>
    <b:Title>Fragment Characterization and Threat Modelling - A multinational study to re-define and represent fragement threat</b:Title>
    <b:Year>2020</b:Year>
    <b:Publisher>Defence Research and Development Canada</b:Publisher>
    <b:City>Copenhagen</b:City>
    <b:Author>
      <b:Author>
        <b:NameList>
          <b:Person>
            <b:Last>(DSTL)</b:Last>
            <b:First>Jane</b:First>
            <b:Middle>Weir</b:Middle>
          </b:Person>
          <b:Person>
            <b:Last>Centre)</b:Last>
            <b:First>Simon</b:First>
            <b:Middle>Ouellet (DRDC – Valcartier Research</b:Middle>
          </b:Person>
          <b:Person>
            <b:Last>Centre)</b:Last>
            <b:First>Lucie</b:First>
            <b:Middle>Martineau (DRDC – Valcartier Research</b:Middle>
          </b:Person>
          <b:Person>
            <b:Last>(DTA)</b:Last>
            <b:First>Brian</b:First>
            <b:Middle>Shaw</b:Middle>
          </b:Person>
          <b:Person>
            <b:Last>(DSTL)</b:Last>
            <b:First>Greg</b:First>
            <b:Middle>James</b:Middle>
          </b:Person>
          <b:Person>
            <b:Last>CCDC)</b:Last>
            <b:First>Alan</b:First>
            <b:Middle>Hepper (DSTL) Karen Pizzolato-Heine (DAC –</b:Middle>
          </b:Person>
          <b:Person>
            <b:Last>Group)</b:Last>
            <b:First>Ruth</b:First>
            <b:Middle>McGuire (DST</b:Middle>
          </b:Person>
          <b:Person>
            <b:Last>Mahone</b:Last>
            <b:First>Meredith</b:First>
          </b:Person>
        </b:NameList>
      </b:Author>
    </b:Author>
    <b:RefOrder>12</b:RefOrder>
  </b:Source>
  <b:Source>
    <b:Tag>Paw23</b:Tag>
    <b:SourceType>JournalArticle</b:SourceType>
    <b:Guid>{303C79C5-D8DB-40C2-AE50-F65C2F8CE643}</b:Guid>
    <b:Author>
      <b:Author>
        <b:NameList>
          <b:Person>
            <b:Last>Paweł Sweklej 1</b:Last>
            <b:First>Aleksander</b:First>
            <b:Middle>Wasilewski 1 and Mariusz Magier 2</b:Middle>
          </b:Person>
        </b:NameList>
      </b:Author>
    </b:Author>
    <b:Title>Radar Method of Measuring the Velocity of the Fragments</b:Title>
    <b:JournalName>mdpi.com/journal/sustainability</b:JournalName>
    <b:Year>2023</b:Year>
    <b:Pages>12</b:Pages>
    <b:Volume>15</b:Volume>
    <b:Issue>951</b:Issue>
    <b:RefOrder>13</b:RefOrder>
  </b:Source>
  <b:Source>
    <b:Tag>Jos14</b:Tag>
    <b:SourceType>Book</b:SourceType>
    <b:Guid>{22053F91-6E58-4520-BAEF-E185D0338F2A}</b:Guid>
    <b:Author>
      <b:Author>
        <b:NameList>
          <b:Person>
            <b:Last>Joseph A. Edminister</b:Last>
            <b:First>Mahmood</b:First>
            <b:Middle>Navi</b:Middle>
          </b:Person>
        </b:NameList>
      </b:Author>
    </b:Author>
    <b:Title>Electromagnetics</b:Title>
    <b:Year>2014</b:Year>
    <b:City>New York</b:City>
    <b:Publisher>McGraw Hill Education</b:Publisher>
    <b:RefOrder>3</b:RefOrder>
  </b:Source>
  <b:Source>
    <b:Tag>Dav12</b:Tag>
    <b:SourceType>Book</b:SourceType>
    <b:Guid>{2BF6BA9D-EE44-4097-BFC2-2D1512A07B91}</b:Guid>
    <b:Author>
      <b:Author>
        <b:NameList>
          <b:Person>
            <b:Last>Pozar</b:Last>
            <b:First>David</b:First>
            <b:Middle>M.</b:Middle>
          </b:Person>
        </b:NameList>
      </b:Author>
    </b:Author>
    <b:Title>Microwave Engineering 4th edition</b:Title>
    <b:Year>2012</b:Year>
    <b:Publisher>John Wiley and Sons</b:Publisher>
    <b:RefOrder>1</b:RefOrder>
  </b:Source>
  <b:Source>
    <b:Tag>ASh20</b:Tag>
    <b:SourceType>ConferenceProceedings</b:SourceType>
    <b:Guid>{5BA9AC54-D042-4139-8EB5-C952606E15E4}</b:Guid>
    <b:Title>Design of Rectangular Waveguide Using PTFE material </b:Title>
    <b:Year>2020</b:Year>
    <b:City>London</b:City>
    <b:Author>
      <b:Author>
        <b:NameList>
          <b:Person>
            <b:Last>Sharma</b:Last>
            <b:First>A.</b:First>
            <b:Middle>Sharma and R.</b:Middle>
          </b:Person>
        </b:NameList>
      </b:Author>
    </b:Author>
    <b:ConferenceName>International Conference on Intelligent Engineering and Management (ICIEM)</b:ConferenceName>
    <b:RefOrder>2</b:RefOrder>
  </b:Source>
  <b:Source>
    <b:Tag>Bal16</b:Tag>
    <b:SourceType>Book</b:SourceType>
    <b:Guid>{8488C70E-428B-4010-A58D-062A61E72DE8}</b:Guid>
    <b:Author>
      <b:Author>
        <b:NameList>
          <b:Person>
            <b:Last>Balanis</b:Last>
            <b:First>C.</b:First>
            <b:Middle>A.</b:Middle>
          </b:Person>
        </b:NameList>
      </b:Author>
    </b:Author>
    <b:Title>Antenna Theory: Analysis and Design 4th Edition</b:Title>
    <b:Year>2016</b:Year>
    <b:Publisher>Wiley</b:Publisher>
    <b:RefOrder>4</b:RefOrder>
  </b:Source>
  <b:Source>
    <b:Tag>JDK02</b:Tag>
    <b:SourceType>Book</b:SourceType>
    <b:Guid>{1494EDA0-E799-4E99-87A4-29C84966DEDF}</b:Guid>
    <b:Author>
      <b:Author>
        <b:NameList>
          <b:Person>
            <b:Last>Marhefka</b:Last>
            <b:First>J.</b:First>
            <b:Middle>D. Kraus &amp; R. J.</b:Middle>
          </b:Person>
        </b:NameList>
      </b:Author>
    </b:Author>
    <b:Title>Antennas 2nd edition</b:Title>
    <b:Year>2002</b:Year>
    <b:Publisher>McGraw-Hill </b:Publisher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FAA82E6-0F31-4400-A063-983F6B59FB5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8F5AAC6-BA4A-4333-A817-892DE017AF5B}">
  <ds:schemaRefs>
    <ds:schemaRef ds:uri="http://www.w3.org/XML/1998/namespace"/>
    <ds:schemaRef ds:uri="http://schemas.microsoft.com/office/infopath/2007/PartnerControls"/>
    <ds:schemaRef ds:uri="http://purl.org/dc/elements/1.1/"/>
    <ds:schemaRef ds:uri="http://purl.org/dc/terms/"/>
    <ds:schemaRef ds:uri="http://schemas.microsoft.com/office/2006/documentManagement/types"/>
    <ds:schemaRef ds:uri="http://purl.org/dc/dcmitype/"/>
    <ds:schemaRef ds:uri="9d0d5cce-d4dc-4043-8325-c992d2f588cd"/>
    <ds:schemaRef ds:uri="http://schemas.openxmlformats.org/package/2006/metadata/core-properties"/>
    <ds:schemaRef ds:uri="39a888ec-cc75-402e-856f-ff68cc5460ab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E259F193-FB63-423A-A417-0066CA94D9E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79C2E0DB-F4AF-47D9-9D40-2E2E1DEECB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StudentReport</Template>
  <TotalTime>0</TotalTime>
  <Pages>16</Pages>
  <Words>2467</Words>
  <Characters>14062</Characters>
  <Application>Microsoft Office Word</Application>
  <DocSecurity>0</DocSecurity>
  <Lines>117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Data Capture and Evaluation</vt:lpstr>
    </vt:vector>
  </TitlesOfParts>
  <Company/>
  <LinksUpToDate>false</LinksUpToDate>
  <CharactersWithSpaces>16497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Electromagnetic Radiation</dc:title>
  <dc:subject>Data Capture and Evaluation</dc:subject>
  <dc:creator>Jenkins, Christopher :1910560</dc:creator>
  <cp:keywords>ACDA5009</cp:keywords>
  <cp:lastModifiedBy>Christopher Jenkins (1910560)</cp:lastModifiedBy>
  <cp:revision>2</cp:revision>
  <dcterms:created xsi:type="dcterms:W3CDTF">2025-04-25T09:21:00Z</dcterms:created>
  <dcterms:modified xsi:type="dcterms:W3CDTF">2025-04-25T09:21:00Z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TC028350589991</vt:lpwstr>
  </property>
  <property fmtid="{D5CDD505-2E9C-101B-9397-08002B2CF9AE}" pid="3" name="ContentTypeId">
    <vt:lpwstr>0x0101008467D266DF7D29488C599703B2EBBD01</vt:lpwstr>
  </property>
</Properties>
</file>