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C3A27FA" w14:textId="749D1D76" w:rsidR="000D59F4" w:rsidRPr="00C61ACB" w:rsidRDefault="000D59F4" w:rsidP="00A63A39">
      <w:pPr>
        <w:rPr>
          <w:rFonts w:ascii="Arial" w:hAnsi="Arial" w:cs="Arial"/>
          <w:sz w:val="22"/>
          <w:szCs w:val="22"/>
        </w:rPr>
      </w:pPr>
    </w:p>
    <w:p w14:paraId="0CD0E708" w14:textId="1BE2A6BE" w:rsidR="002C336F" w:rsidRPr="00C61ACB" w:rsidRDefault="002C336F" w:rsidP="000D59F4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BMHP</w:t>
      </w:r>
      <w:r w:rsidR="00E619E4" w:rsidRPr="00C61ACB">
        <w:rPr>
          <w:rFonts w:ascii="Arial" w:hAnsi="Arial" w:cs="Arial"/>
          <w:b/>
          <w:bCs/>
          <w:sz w:val="22"/>
          <w:szCs w:val="22"/>
        </w:rPr>
        <w:t>5019</w:t>
      </w:r>
      <w:r w:rsidR="000D2667">
        <w:rPr>
          <w:rFonts w:ascii="Arial" w:hAnsi="Arial" w:cs="Arial"/>
          <w:b/>
          <w:bCs/>
          <w:sz w:val="22"/>
          <w:szCs w:val="22"/>
        </w:rPr>
        <w:t xml:space="preserve"> </w:t>
      </w:r>
      <w:r w:rsidRPr="00C61ACB">
        <w:rPr>
          <w:rFonts w:ascii="Arial" w:hAnsi="Arial" w:cs="Arial"/>
          <w:b/>
          <w:bCs/>
          <w:sz w:val="22"/>
          <w:szCs w:val="22"/>
        </w:rPr>
        <w:t>BIRM  Introduction to Independent Research Skills</w:t>
      </w:r>
      <w:r w:rsidR="000D2667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39A0CDF8" w14:textId="5E4D3228" w:rsidR="002C336F" w:rsidRPr="00C61ACB" w:rsidRDefault="002C336F" w:rsidP="000D59F4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Component 1 Template.</w:t>
      </w:r>
    </w:p>
    <w:p w14:paraId="7134573B" w14:textId="3CE96A31" w:rsidR="002C336F" w:rsidRPr="00C61ACB" w:rsidRDefault="00802864" w:rsidP="000D59F4">
      <w:pPr>
        <w:jc w:val="center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Dr </w:t>
      </w:r>
      <w:r w:rsidR="00DB0C61">
        <w:rPr>
          <w:rFonts w:ascii="Arial" w:hAnsi="Arial" w:cs="Arial"/>
          <w:b/>
          <w:bCs/>
          <w:sz w:val="22"/>
          <w:szCs w:val="22"/>
        </w:rPr>
        <w:t>Precio</w:t>
      </w:r>
      <w:r>
        <w:rPr>
          <w:rFonts w:ascii="Arial" w:hAnsi="Arial" w:cs="Arial"/>
          <w:b/>
          <w:bCs/>
          <w:sz w:val="22"/>
          <w:szCs w:val="22"/>
        </w:rPr>
        <w:t>u</w:t>
      </w:r>
      <w:r w:rsidR="00DB0C61">
        <w:rPr>
          <w:rFonts w:ascii="Arial" w:hAnsi="Arial" w:cs="Arial"/>
          <w:b/>
          <w:bCs/>
          <w:sz w:val="22"/>
          <w:szCs w:val="22"/>
        </w:rPr>
        <w:t>s</w:t>
      </w:r>
      <w:r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="00741316">
        <w:rPr>
          <w:rFonts w:ascii="Arial" w:hAnsi="Arial" w:cs="Arial"/>
          <w:b/>
          <w:bCs/>
          <w:sz w:val="22"/>
          <w:szCs w:val="22"/>
        </w:rPr>
        <w:t>Igbinigie</w:t>
      </w:r>
      <w:proofErr w:type="spellEnd"/>
      <w:r w:rsidR="00DB0C61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0953C9DB" w14:textId="55389D57" w:rsidR="0082747A" w:rsidRPr="00C61ACB" w:rsidRDefault="00CD5733" w:rsidP="000D2667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Student Name</w:t>
      </w:r>
      <w:r w:rsidR="000D2667">
        <w:rPr>
          <w:rFonts w:ascii="Arial" w:hAnsi="Arial" w:cs="Arial"/>
          <w:b/>
          <w:bCs/>
          <w:sz w:val="22"/>
          <w:szCs w:val="22"/>
        </w:rPr>
        <w:t xml:space="preserve">     </w:t>
      </w:r>
      <w:r w:rsidR="0082747A">
        <w:rPr>
          <w:rFonts w:ascii="Arial" w:hAnsi="Arial" w:cs="Arial"/>
          <w:b/>
          <w:bCs/>
          <w:sz w:val="22"/>
          <w:szCs w:val="22"/>
        </w:rPr>
        <w:t>Farzan</w:t>
      </w:r>
      <w:r w:rsidR="004E60B7">
        <w:rPr>
          <w:rFonts w:ascii="Arial" w:hAnsi="Arial" w:cs="Arial"/>
          <w:b/>
          <w:bCs/>
          <w:sz w:val="22"/>
          <w:szCs w:val="22"/>
        </w:rPr>
        <w:t>a</w:t>
      </w:r>
      <w:r w:rsidR="0082747A">
        <w:rPr>
          <w:rFonts w:ascii="Arial" w:hAnsi="Arial" w:cs="Arial"/>
          <w:b/>
          <w:bCs/>
          <w:sz w:val="22"/>
          <w:szCs w:val="22"/>
        </w:rPr>
        <w:t xml:space="preserve"> </w:t>
      </w:r>
      <w:r w:rsidR="004E60B7">
        <w:rPr>
          <w:rFonts w:ascii="Arial" w:hAnsi="Arial" w:cs="Arial"/>
          <w:b/>
          <w:bCs/>
          <w:sz w:val="22"/>
          <w:szCs w:val="22"/>
        </w:rPr>
        <w:t>Akhter</w:t>
      </w:r>
    </w:p>
    <w:p w14:paraId="77AF3DE5" w14:textId="5BB3108A" w:rsidR="000D59F4" w:rsidRPr="000D2667" w:rsidRDefault="00CD5733" w:rsidP="000D2667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Student Numbe</w:t>
      </w:r>
      <w:r w:rsidR="000D2667">
        <w:rPr>
          <w:rFonts w:ascii="Arial" w:hAnsi="Arial" w:cs="Arial"/>
          <w:b/>
          <w:bCs/>
          <w:sz w:val="22"/>
          <w:szCs w:val="22"/>
        </w:rPr>
        <w:t xml:space="preserve">r  </w:t>
      </w:r>
      <w:r w:rsidR="0082747A">
        <w:rPr>
          <w:rFonts w:ascii="Arial" w:hAnsi="Arial" w:cs="Arial"/>
          <w:sz w:val="22"/>
          <w:szCs w:val="22"/>
        </w:rPr>
        <w:t>2331979</w:t>
      </w:r>
    </w:p>
    <w:p w14:paraId="5B2EFAD1" w14:textId="77777777" w:rsidR="000D59F4" w:rsidRPr="00C61ACB" w:rsidRDefault="000D59F4" w:rsidP="000D59F4">
      <w:pPr>
        <w:jc w:val="center"/>
        <w:rPr>
          <w:rFonts w:ascii="Arial" w:hAnsi="Arial" w:cs="Arial"/>
          <w:sz w:val="22"/>
          <w:szCs w:val="22"/>
        </w:rPr>
      </w:pPr>
    </w:p>
    <w:p w14:paraId="564B2B85" w14:textId="77777777" w:rsidR="000D59F4" w:rsidRPr="00C61ACB" w:rsidRDefault="000D59F4" w:rsidP="000D59F4">
      <w:pPr>
        <w:jc w:val="center"/>
        <w:rPr>
          <w:rFonts w:ascii="Arial" w:hAnsi="Arial" w:cs="Arial"/>
          <w:sz w:val="22"/>
          <w:szCs w:val="22"/>
        </w:rPr>
      </w:pPr>
    </w:p>
    <w:p w14:paraId="0A41753F" w14:textId="661B890E" w:rsidR="00A55688" w:rsidRPr="00A55688" w:rsidRDefault="00A55688" w:rsidP="002C336F">
      <w:pPr>
        <w:rPr>
          <w:rFonts w:ascii="Arial" w:hAnsi="Arial" w:cs="Arial"/>
          <w:sz w:val="40"/>
          <w:szCs w:val="40"/>
        </w:rPr>
      </w:pPr>
      <w:r w:rsidRPr="00A55688">
        <w:rPr>
          <w:rFonts w:ascii="Arial" w:hAnsi="Arial" w:cs="Arial"/>
          <w:sz w:val="40"/>
          <w:szCs w:val="40"/>
        </w:rPr>
        <w:t>A scoping review of factor</w:t>
      </w:r>
      <w:r w:rsidR="00A319D0">
        <w:rPr>
          <w:rFonts w:ascii="Arial" w:hAnsi="Arial" w:cs="Arial"/>
          <w:sz w:val="40"/>
          <w:szCs w:val="40"/>
        </w:rPr>
        <w:t>s</w:t>
      </w:r>
      <w:r w:rsidRPr="00A55688">
        <w:rPr>
          <w:rFonts w:ascii="Arial" w:hAnsi="Arial" w:cs="Arial"/>
          <w:sz w:val="40"/>
          <w:szCs w:val="40"/>
        </w:rPr>
        <w:t xml:space="preserve"> influencing the wellbeing of children with autism spectrum disorder  </w:t>
      </w:r>
    </w:p>
    <w:p w14:paraId="037B1C7F" w14:textId="7A05E26F" w:rsidR="001A7A67" w:rsidRPr="00A55688" w:rsidRDefault="00A55688" w:rsidP="002C336F">
      <w:pPr>
        <w:rPr>
          <w:rFonts w:ascii="Arial" w:hAnsi="Arial" w:cs="Arial"/>
          <w:sz w:val="28"/>
          <w:szCs w:val="28"/>
        </w:rPr>
      </w:pPr>
      <w:r w:rsidRPr="00A55688">
        <w:rPr>
          <w:rFonts w:ascii="Arial" w:hAnsi="Arial" w:cs="Arial"/>
          <w:sz w:val="28"/>
          <w:szCs w:val="28"/>
        </w:rPr>
        <w:t xml:space="preserve">Background and rationale </w:t>
      </w:r>
    </w:p>
    <w:p w14:paraId="0A5005EE" w14:textId="22583B77" w:rsidR="0060143A" w:rsidRDefault="00A55688" w:rsidP="002C336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Autism spectrum disorder (ASD) is a </w:t>
      </w:r>
      <w:proofErr w:type="spellStart"/>
      <w:r>
        <w:rPr>
          <w:rFonts w:ascii="Arial" w:hAnsi="Arial" w:cs="Arial"/>
          <w:sz w:val="22"/>
          <w:szCs w:val="22"/>
        </w:rPr>
        <w:t>neurodevelopmental</w:t>
      </w:r>
      <w:proofErr w:type="spellEnd"/>
      <w:r>
        <w:rPr>
          <w:rFonts w:ascii="Arial" w:hAnsi="Arial" w:cs="Arial"/>
          <w:sz w:val="22"/>
          <w:szCs w:val="22"/>
        </w:rPr>
        <w:t xml:space="preserve"> condition that affect</w:t>
      </w:r>
      <w:r w:rsidR="00BF3554">
        <w:rPr>
          <w:rFonts w:ascii="Arial" w:hAnsi="Arial" w:cs="Arial"/>
          <w:sz w:val="22"/>
          <w:szCs w:val="22"/>
        </w:rPr>
        <w:t>s</w:t>
      </w:r>
      <w:r>
        <w:rPr>
          <w:rFonts w:ascii="Arial" w:hAnsi="Arial" w:cs="Arial"/>
          <w:sz w:val="22"/>
          <w:szCs w:val="22"/>
        </w:rPr>
        <w:t xml:space="preserve"> communication, social interaction and behaviour (</w:t>
      </w:r>
      <w:r w:rsidR="00D71F12">
        <w:rPr>
          <w:rFonts w:ascii="Arial" w:hAnsi="Arial" w:cs="Arial"/>
          <w:sz w:val="22"/>
          <w:szCs w:val="22"/>
        </w:rPr>
        <w:t>L</w:t>
      </w:r>
      <w:r>
        <w:rPr>
          <w:rFonts w:ascii="Arial" w:hAnsi="Arial" w:cs="Arial"/>
          <w:sz w:val="22"/>
          <w:szCs w:val="22"/>
        </w:rPr>
        <w:t>ord et al, 2020</w:t>
      </w:r>
      <w:r w:rsidR="005F674E">
        <w:rPr>
          <w:rFonts w:ascii="Arial" w:hAnsi="Arial" w:cs="Arial"/>
          <w:sz w:val="22"/>
          <w:szCs w:val="22"/>
        </w:rPr>
        <w:t xml:space="preserve">). </w:t>
      </w:r>
      <w:r w:rsidR="001F738B">
        <w:rPr>
          <w:rFonts w:ascii="Arial" w:hAnsi="Arial" w:cs="Arial"/>
          <w:sz w:val="22"/>
          <w:szCs w:val="22"/>
        </w:rPr>
        <w:t>T</w:t>
      </w:r>
      <w:r w:rsidR="005F674E">
        <w:rPr>
          <w:rFonts w:ascii="Arial" w:hAnsi="Arial" w:cs="Arial"/>
          <w:sz w:val="22"/>
          <w:szCs w:val="22"/>
        </w:rPr>
        <w:t>he</w:t>
      </w:r>
      <w:r>
        <w:rPr>
          <w:rFonts w:ascii="Arial" w:hAnsi="Arial" w:cs="Arial"/>
          <w:sz w:val="22"/>
          <w:szCs w:val="22"/>
        </w:rPr>
        <w:t xml:space="preserve"> number of children diagnosed with </w:t>
      </w:r>
      <w:r w:rsidR="00142B8B">
        <w:rPr>
          <w:rFonts w:ascii="Arial" w:hAnsi="Arial" w:cs="Arial"/>
          <w:sz w:val="22"/>
          <w:szCs w:val="22"/>
        </w:rPr>
        <w:t>(</w:t>
      </w:r>
      <w:r>
        <w:rPr>
          <w:rFonts w:ascii="Arial" w:hAnsi="Arial" w:cs="Arial"/>
          <w:sz w:val="22"/>
          <w:szCs w:val="22"/>
        </w:rPr>
        <w:t>ASD</w:t>
      </w:r>
      <w:r w:rsidR="00DB4A4A">
        <w:rPr>
          <w:rFonts w:ascii="Arial" w:hAnsi="Arial" w:cs="Arial"/>
          <w:sz w:val="22"/>
          <w:szCs w:val="22"/>
        </w:rPr>
        <w:t>)</w:t>
      </w:r>
      <w:r>
        <w:rPr>
          <w:rFonts w:ascii="Arial" w:hAnsi="Arial" w:cs="Arial"/>
          <w:sz w:val="22"/>
          <w:szCs w:val="22"/>
        </w:rPr>
        <w:t xml:space="preserve"> has increased in recent years, making it an important </w:t>
      </w:r>
      <w:r w:rsidR="00C45B6A">
        <w:rPr>
          <w:rFonts w:ascii="Arial" w:hAnsi="Arial" w:cs="Arial"/>
          <w:sz w:val="22"/>
          <w:szCs w:val="22"/>
        </w:rPr>
        <w:t>area for health and social care research</w:t>
      </w:r>
      <w:r w:rsidR="00C964AD">
        <w:rPr>
          <w:rFonts w:ascii="Arial" w:hAnsi="Arial" w:cs="Arial"/>
          <w:sz w:val="22"/>
          <w:szCs w:val="22"/>
        </w:rPr>
        <w:t xml:space="preserve"> </w:t>
      </w:r>
      <w:r w:rsidR="004C49FB">
        <w:rPr>
          <w:rFonts w:ascii="Arial" w:hAnsi="Arial" w:cs="Arial"/>
          <w:sz w:val="22"/>
          <w:szCs w:val="22"/>
        </w:rPr>
        <w:t xml:space="preserve">in </w:t>
      </w:r>
      <w:r w:rsidR="00BB518E">
        <w:rPr>
          <w:rFonts w:ascii="Arial" w:hAnsi="Arial" w:cs="Arial"/>
          <w:sz w:val="22"/>
          <w:szCs w:val="22"/>
        </w:rPr>
        <w:t xml:space="preserve">the </w:t>
      </w:r>
      <w:r w:rsidR="00766398">
        <w:rPr>
          <w:rFonts w:ascii="Arial" w:hAnsi="Arial" w:cs="Arial"/>
          <w:sz w:val="22"/>
          <w:szCs w:val="22"/>
        </w:rPr>
        <w:t>U</w:t>
      </w:r>
      <w:r w:rsidR="00124ECE">
        <w:rPr>
          <w:rFonts w:ascii="Arial" w:hAnsi="Arial" w:cs="Arial"/>
          <w:sz w:val="22"/>
          <w:szCs w:val="22"/>
        </w:rPr>
        <w:t>K</w:t>
      </w:r>
      <w:r w:rsidR="00C45B6A">
        <w:rPr>
          <w:rFonts w:ascii="Arial" w:hAnsi="Arial" w:cs="Arial"/>
          <w:sz w:val="22"/>
          <w:szCs w:val="22"/>
        </w:rPr>
        <w:t xml:space="preserve">. While much of the literature has focused on challenges associated with autism, there </w:t>
      </w:r>
      <w:r w:rsidR="00BE707B">
        <w:rPr>
          <w:rFonts w:ascii="Arial" w:hAnsi="Arial" w:cs="Arial"/>
          <w:sz w:val="22"/>
          <w:szCs w:val="22"/>
        </w:rPr>
        <w:t>is</w:t>
      </w:r>
      <w:r w:rsidR="00C45B6A">
        <w:rPr>
          <w:rFonts w:ascii="Arial" w:hAnsi="Arial" w:cs="Arial"/>
          <w:sz w:val="22"/>
          <w:szCs w:val="22"/>
        </w:rPr>
        <w:t xml:space="preserve"> growing interest in understanding factors that promote well-being and qu</w:t>
      </w:r>
      <w:r w:rsidR="005B0528">
        <w:rPr>
          <w:rFonts w:ascii="Arial" w:hAnsi="Arial" w:cs="Arial"/>
          <w:sz w:val="22"/>
          <w:szCs w:val="22"/>
        </w:rPr>
        <w:t>a</w:t>
      </w:r>
      <w:r w:rsidR="00C45B6A">
        <w:rPr>
          <w:rFonts w:ascii="Arial" w:hAnsi="Arial" w:cs="Arial"/>
          <w:sz w:val="22"/>
          <w:szCs w:val="22"/>
        </w:rPr>
        <w:t>l</w:t>
      </w:r>
      <w:r w:rsidR="005B0528">
        <w:rPr>
          <w:rFonts w:ascii="Arial" w:hAnsi="Arial" w:cs="Arial"/>
          <w:sz w:val="22"/>
          <w:szCs w:val="22"/>
        </w:rPr>
        <w:t>i</w:t>
      </w:r>
      <w:r w:rsidR="00C45B6A">
        <w:rPr>
          <w:rFonts w:ascii="Arial" w:hAnsi="Arial" w:cs="Arial"/>
          <w:sz w:val="22"/>
          <w:szCs w:val="22"/>
        </w:rPr>
        <w:t xml:space="preserve">ty of the life among autistic individuals. Recent evidence suggests that positive relationships, social support, self-acceptance and supportive environments can significantly improve wellbeing in autistic </w:t>
      </w:r>
      <w:r w:rsidR="00864CDB">
        <w:rPr>
          <w:rFonts w:ascii="Arial" w:hAnsi="Arial" w:cs="Arial"/>
          <w:sz w:val="22"/>
          <w:szCs w:val="22"/>
        </w:rPr>
        <w:t>children</w:t>
      </w:r>
      <w:r w:rsidR="00C45B6A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C45B6A">
        <w:rPr>
          <w:rFonts w:ascii="Arial" w:hAnsi="Arial" w:cs="Arial"/>
          <w:sz w:val="22"/>
          <w:szCs w:val="22"/>
        </w:rPr>
        <w:t>Najeeb</w:t>
      </w:r>
      <w:proofErr w:type="spellEnd"/>
      <w:r w:rsidR="00C45B6A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="00C45B6A">
        <w:rPr>
          <w:rFonts w:ascii="Arial" w:hAnsi="Arial" w:cs="Arial"/>
          <w:sz w:val="22"/>
          <w:szCs w:val="22"/>
        </w:rPr>
        <w:t>Quadt</w:t>
      </w:r>
      <w:proofErr w:type="spellEnd"/>
      <w:r w:rsidR="00C45B6A">
        <w:rPr>
          <w:rFonts w:ascii="Arial" w:hAnsi="Arial" w:cs="Arial"/>
          <w:sz w:val="22"/>
          <w:szCs w:val="22"/>
        </w:rPr>
        <w:t xml:space="preserve">, 2024). </w:t>
      </w:r>
      <w:r w:rsidR="00C45B6A" w:rsidRPr="003C459B">
        <w:rPr>
          <w:rFonts w:ascii="Arial" w:hAnsi="Arial" w:cs="Arial"/>
          <w:sz w:val="22"/>
          <w:szCs w:val="22"/>
        </w:rPr>
        <w:t xml:space="preserve">However, research </w:t>
      </w:r>
      <w:r w:rsidR="00D92240" w:rsidRPr="003C459B">
        <w:rPr>
          <w:rFonts w:ascii="Arial" w:hAnsi="Arial" w:cs="Arial"/>
          <w:sz w:val="22"/>
          <w:szCs w:val="22"/>
        </w:rPr>
        <w:t>in this area remains fragment</w:t>
      </w:r>
      <w:r w:rsidR="00A7191E" w:rsidRPr="003C459B">
        <w:rPr>
          <w:rFonts w:ascii="Arial" w:hAnsi="Arial" w:cs="Arial"/>
          <w:sz w:val="22"/>
          <w:szCs w:val="22"/>
        </w:rPr>
        <w:t>e</w:t>
      </w:r>
      <w:r w:rsidR="0085289A" w:rsidRPr="003C459B">
        <w:rPr>
          <w:rFonts w:ascii="Arial" w:hAnsi="Arial" w:cs="Arial"/>
          <w:sz w:val="22"/>
          <w:szCs w:val="22"/>
        </w:rPr>
        <w:t>d</w:t>
      </w:r>
      <w:r w:rsidR="00D92240">
        <w:rPr>
          <w:rFonts w:ascii="Arial" w:hAnsi="Arial" w:cs="Arial"/>
          <w:sz w:val="22"/>
          <w:szCs w:val="22"/>
        </w:rPr>
        <w:t xml:space="preserve">, and there is a need to map the available evidence and identify gaps in </w:t>
      </w:r>
      <w:r w:rsidR="00027745">
        <w:rPr>
          <w:rFonts w:ascii="Arial" w:hAnsi="Arial" w:cs="Arial"/>
          <w:sz w:val="22"/>
          <w:szCs w:val="22"/>
        </w:rPr>
        <w:t xml:space="preserve">knowledge. </w:t>
      </w:r>
      <w:r w:rsidR="009D1227">
        <w:rPr>
          <w:rFonts w:ascii="Arial" w:hAnsi="Arial" w:cs="Arial"/>
          <w:sz w:val="22"/>
          <w:szCs w:val="22"/>
        </w:rPr>
        <w:t>Researchers</w:t>
      </w:r>
      <w:r w:rsidR="00027745">
        <w:rPr>
          <w:rFonts w:ascii="Arial" w:hAnsi="Arial" w:cs="Arial"/>
          <w:sz w:val="22"/>
          <w:szCs w:val="22"/>
        </w:rPr>
        <w:t xml:space="preserve"> </w:t>
      </w:r>
      <w:r w:rsidR="00A32677">
        <w:rPr>
          <w:rFonts w:ascii="Arial" w:hAnsi="Arial" w:cs="Arial"/>
          <w:sz w:val="22"/>
          <w:szCs w:val="22"/>
        </w:rPr>
        <w:t>suggest that family support</w:t>
      </w:r>
      <w:r w:rsidR="0062765E">
        <w:rPr>
          <w:rFonts w:ascii="Arial" w:hAnsi="Arial" w:cs="Arial"/>
          <w:sz w:val="22"/>
          <w:szCs w:val="22"/>
        </w:rPr>
        <w:t>,</w:t>
      </w:r>
      <w:r w:rsidR="00A32677">
        <w:rPr>
          <w:rFonts w:ascii="Arial" w:hAnsi="Arial" w:cs="Arial"/>
          <w:sz w:val="22"/>
          <w:szCs w:val="22"/>
        </w:rPr>
        <w:t xml:space="preserve"> inclusive </w:t>
      </w:r>
      <w:r w:rsidR="006266F3">
        <w:rPr>
          <w:rFonts w:ascii="Arial" w:hAnsi="Arial" w:cs="Arial"/>
          <w:sz w:val="22"/>
          <w:szCs w:val="22"/>
        </w:rPr>
        <w:t xml:space="preserve">educational </w:t>
      </w:r>
      <w:r w:rsidR="00C632E8">
        <w:rPr>
          <w:rFonts w:ascii="Arial" w:hAnsi="Arial" w:cs="Arial"/>
          <w:sz w:val="22"/>
          <w:szCs w:val="22"/>
        </w:rPr>
        <w:t>environment</w:t>
      </w:r>
      <w:r w:rsidR="002467B5">
        <w:rPr>
          <w:rFonts w:ascii="Arial" w:hAnsi="Arial" w:cs="Arial"/>
          <w:sz w:val="22"/>
          <w:szCs w:val="22"/>
        </w:rPr>
        <w:t>s</w:t>
      </w:r>
      <w:r w:rsidR="00C632E8">
        <w:rPr>
          <w:rFonts w:ascii="Arial" w:hAnsi="Arial" w:cs="Arial"/>
          <w:sz w:val="22"/>
          <w:szCs w:val="22"/>
        </w:rPr>
        <w:t xml:space="preserve"> and access to </w:t>
      </w:r>
      <w:r w:rsidR="00660702">
        <w:rPr>
          <w:rFonts w:ascii="Arial" w:hAnsi="Arial" w:cs="Arial"/>
          <w:sz w:val="22"/>
          <w:szCs w:val="22"/>
        </w:rPr>
        <w:t>appropriate services can positive</w:t>
      </w:r>
      <w:r w:rsidR="0061544D">
        <w:rPr>
          <w:rFonts w:ascii="Arial" w:hAnsi="Arial" w:cs="Arial"/>
          <w:sz w:val="22"/>
          <w:szCs w:val="22"/>
        </w:rPr>
        <w:t>ly influence</w:t>
      </w:r>
      <w:r w:rsidR="00AF3646">
        <w:rPr>
          <w:rFonts w:ascii="Arial" w:hAnsi="Arial" w:cs="Arial"/>
          <w:sz w:val="22"/>
          <w:szCs w:val="22"/>
        </w:rPr>
        <w:t xml:space="preserve"> the well-being of children</w:t>
      </w:r>
      <w:r w:rsidR="00DC33E7">
        <w:rPr>
          <w:rFonts w:ascii="Arial" w:hAnsi="Arial" w:cs="Arial"/>
          <w:sz w:val="22"/>
          <w:szCs w:val="22"/>
        </w:rPr>
        <w:t xml:space="preserve"> with ASD (cage et al</w:t>
      </w:r>
      <w:r w:rsidR="00085852">
        <w:rPr>
          <w:rFonts w:ascii="Arial" w:hAnsi="Arial" w:cs="Arial"/>
          <w:sz w:val="22"/>
          <w:szCs w:val="22"/>
        </w:rPr>
        <w:t xml:space="preserve">., </w:t>
      </w:r>
      <w:proofErr w:type="spellStart"/>
      <w:r w:rsidR="005F674E">
        <w:rPr>
          <w:rFonts w:ascii="Arial" w:hAnsi="Arial" w:cs="Arial"/>
          <w:sz w:val="22"/>
          <w:szCs w:val="22"/>
        </w:rPr>
        <w:t>H</w:t>
      </w:r>
      <w:r w:rsidR="00085852">
        <w:rPr>
          <w:rFonts w:ascii="Arial" w:hAnsi="Arial" w:cs="Arial"/>
          <w:sz w:val="22"/>
          <w:szCs w:val="22"/>
        </w:rPr>
        <w:t>edley</w:t>
      </w:r>
      <w:proofErr w:type="spellEnd"/>
      <w:r w:rsidR="00085852">
        <w:rPr>
          <w:rFonts w:ascii="Arial" w:hAnsi="Arial" w:cs="Arial"/>
          <w:sz w:val="22"/>
          <w:szCs w:val="22"/>
        </w:rPr>
        <w:t xml:space="preserve"> et al</w:t>
      </w:r>
      <w:r w:rsidR="00C12A4C">
        <w:rPr>
          <w:rFonts w:ascii="Arial" w:hAnsi="Arial" w:cs="Arial"/>
          <w:sz w:val="22"/>
          <w:szCs w:val="22"/>
        </w:rPr>
        <w:t>., 2018)</w:t>
      </w:r>
      <w:r w:rsidR="00056F7D">
        <w:rPr>
          <w:rFonts w:ascii="Arial" w:hAnsi="Arial" w:cs="Arial"/>
          <w:sz w:val="22"/>
          <w:szCs w:val="22"/>
        </w:rPr>
        <w:t>.</w:t>
      </w:r>
      <w:r w:rsidR="00F85176">
        <w:rPr>
          <w:rFonts w:ascii="Arial" w:hAnsi="Arial" w:cs="Arial"/>
          <w:sz w:val="22"/>
          <w:szCs w:val="22"/>
        </w:rPr>
        <w:t xml:space="preserve"> </w:t>
      </w:r>
    </w:p>
    <w:p w14:paraId="30E74B02" w14:textId="59377F51" w:rsidR="001A7A67" w:rsidRPr="00AA3465" w:rsidRDefault="00D92240" w:rsidP="002C336F">
      <w:pPr>
        <w:rPr>
          <w:rFonts w:ascii="Arial" w:hAnsi="Arial" w:cs="Arial"/>
          <w:sz w:val="22"/>
          <w:szCs w:val="22"/>
        </w:rPr>
      </w:pPr>
      <w:r w:rsidRPr="00D92240">
        <w:rPr>
          <w:rFonts w:ascii="Arial" w:hAnsi="Arial" w:cs="Arial"/>
          <w:sz w:val="32"/>
          <w:szCs w:val="32"/>
        </w:rPr>
        <w:t>Aim</w:t>
      </w:r>
      <w:r w:rsidR="00C45B6A" w:rsidRPr="00D92240">
        <w:rPr>
          <w:rFonts w:ascii="Arial" w:hAnsi="Arial" w:cs="Arial"/>
          <w:sz w:val="32"/>
          <w:szCs w:val="32"/>
        </w:rPr>
        <w:t xml:space="preserve">       </w:t>
      </w:r>
      <w:r w:rsidR="00A55688" w:rsidRPr="00D92240">
        <w:rPr>
          <w:rFonts w:ascii="Arial" w:hAnsi="Arial" w:cs="Arial"/>
          <w:sz w:val="32"/>
          <w:szCs w:val="32"/>
        </w:rPr>
        <w:t xml:space="preserve">    </w:t>
      </w:r>
    </w:p>
    <w:p w14:paraId="7C7B4064" w14:textId="2EDEE1FB" w:rsidR="001A7A67" w:rsidRDefault="001A336A" w:rsidP="002C336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</w:t>
      </w:r>
      <w:r w:rsidR="00B163D9">
        <w:rPr>
          <w:rFonts w:ascii="Arial" w:hAnsi="Arial" w:cs="Arial"/>
          <w:sz w:val="22"/>
          <w:szCs w:val="22"/>
        </w:rPr>
        <w:t>explore factor</w:t>
      </w:r>
      <w:r w:rsidR="00541197">
        <w:rPr>
          <w:rFonts w:ascii="Arial" w:hAnsi="Arial" w:cs="Arial"/>
          <w:sz w:val="22"/>
          <w:szCs w:val="22"/>
        </w:rPr>
        <w:t>s</w:t>
      </w:r>
      <w:r w:rsidR="00B163D9">
        <w:rPr>
          <w:rFonts w:ascii="Arial" w:hAnsi="Arial" w:cs="Arial"/>
          <w:sz w:val="22"/>
          <w:szCs w:val="22"/>
        </w:rPr>
        <w:t xml:space="preserve"> influencing the </w:t>
      </w:r>
      <w:r w:rsidR="005B0528">
        <w:rPr>
          <w:rFonts w:ascii="Arial" w:hAnsi="Arial" w:cs="Arial"/>
          <w:sz w:val="22"/>
          <w:szCs w:val="22"/>
        </w:rPr>
        <w:t>well-being</w:t>
      </w:r>
      <w:r w:rsidR="00A54A7C">
        <w:rPr>
          <w:rFonts w:ascii="Arial" w:hAnsi="Arial" w:cs="Arial"/>
          <w:sz w:val="22"/>
          <w:szCs w:val="22"/>
        </w:rPr>
        <w:t xml:space="preserve"> of children with autism spectrum </w:t>
      </w:r>
      <w:r w:rsidR="00422C41">
        <w:rPr>
          <w:rFonts w:ascii="Arial" w:hAnsi="Arial" w:cs="Arial"/>
          <w:sz w:val="22"/>
          <w:szCs w:val="22"/>
        </w:rPr>
        <w:t>disorder through a scoping review of peer</w:t>
      </w:r>
      <w:r w:rsidR="00064999">
        <w:rPr>
          <w:rFonts w:ascii="Arial" w:hAnsi="Arial" w:cs="Arial"/>
          <w:sz w:val="22"/>
          <w:szCs w:val="22"/>
        </w:rPr>
        <w:t>-</w:t>
      </w:r>
      <w:r w:rsidR="00422C41">
        <w:rPr>
          <w:rFonts w:ascii="Arial" w:hAnsi="Arial" w:cs="Arial"/>
          <w:sz w:val="22"/>
          <w:szCs w:val="22"/>
        </w:rPr>
        <w:t>re</w:t>
      </w:r>
      <w:r w:rsidR="00BB171D">
        <w:rPr>
          <w:rFonts w:ascii="Arial" w:hAnsi="Arial" w:cs="Arial"/>
          <w:sz w:val="22"/>
          <w:szCs w:val="22"/>
        </w:rPr>
        <w:t>viewed literature.</w:t>
      </w:r>
    </w:p>
    <w:p w14:paraId="7E0E4E72" w14:textId="77777777" w:rsidR="00BB171D" w:rsidRDefault="00BB171D" w:rsidP="002C336F">
      <w:pPr>
        <w:rPr>
          <w:rFonts w:ascii="Arial" w:hAnsi="Arial" w:cs="Arial"/>
          <w:sz w:val="22"/>
          <w:szCs w:val="22"/>
        </w:rPr>
      </w:pPr>
    </w:p>
    <w:p w14:paraId="27F89306" w14:textId="21BCD04B" w:rsidR="00BB171D" w:rsidRPr="00B45E2E" w:rsidRDefault="00B45E2E" w:rsidP="002C336F">
      <w:pPr>
        <w:rPr>
          <w:rFonts w:ascii="Arial" w:hAnsi="Arial" w:cs="Arial"/>
          <w:sz w:val="32"/>
          <w:szCs w:val="32"/>
        </w:rPr>
      </w:pPr>
      <w:r w:rsidRPr="00B45E2E">
        <w:rPr>
          <w:rFonts w:ascii="Arial" w:hAnsi="Arial" w:cs="Arial"/>
          <w:sz w:val="32"/>
          <w:szCs w:val="32"/>
        </w:rPr>
        <w:t>O</w:t>
      </w:r>
      <w:r w:rsidR="00BB171D" w:rsidRPr="00B45E2E">
        <w:rPr>
          <w:rFonts w:ascii="Arial" w:hAnsi="Arial" w:cs="Arial"/>
          <w:sz w:val="32"/>
          <w:szCs w:val="32"/>
        </w:rPr>
        <w:t>b</w:t>
      </w:r>
      <w:r w:rsidRPr="00B45E2E">
        <w:rPr>
          <w:rFonts w:ascii="Arial" w:hAnsi="Arial" w:cs="Arial"/>
          <w:sz w:val="32"/>
          <w:szCs w:val="32"/>
        </w:rPr>
        <w:t xml:space="preserve">jective </w:t>
      </w:r>
    </w:p>
    <w:p w14:paraId="2F87EBD5" w14:textId="2128C144" w:rsidR="00F819CD" w:rsidRPr="00F819CD" w:rsidRDefault="00B45E2E" w:rsidP="00F819CD">
      <w:pPr>
        <w:pStyle w:val="ListParagraph"/>
        <w:numPr>
          <w:ilvl w:val="0"/>
          <w:numId w:val="9"/>
        </w:numPr>
        <w:rPr>
          <w:rFonts w:ascii="Arial" w:hAnsi="Arial" w:cs="Arial"/>
          <w:sz w:val="22"/>
          <w:szCs w:val="22"/>
        </w:rPr>
      </w:pPr>
      <w:r w:rsidRPr="005A6EA7">
        <w:rPr>
          <w:rFonts w:ascii="Arial" w:hAnsi="Arial" w:cs="Arial"/>
          <w:sz w:val="22"/>
          <w:szCs w:val="22"/>
        </w:rPr>
        <w:t>To ident</w:t>
      </w:r>
      <w:r w:rsidR="00E32228" w:rsidRPr="005A6EA7">
        <w:rPr>
          <w:rFonts w:ascii="Arial" w:hAnsi="Arial" w:cs="Arial"/>
          <w:sz w:val="22"/>
          <w:szCs w:val="22"/>
        </w:rPr>
        <w:t>ify and categorise factor</w:t>
      </w:r>
      <w:r w:rsidR="006A0CB7" w:rsidRPr="005A6EA7">
        <w:rPr>
          <w:rFonts w:ascii="Arial" w:hAnsi="Arial" w:cs="Arial"/>
          <w:sz w:val="22"/>
          <w:szCs w:val="22"/>
        </w:rPr>
        <w:t xml:space="preserve">s affecting the </w:t>
      </w:r>
      <w:r w:rsidR="005B0528" w:rsidRPr="005A6EA7">
        <w:rPr>
          <w:rFonts w:ascii="Arial" w:hAnsi="Arial" w:cs="Arial"/>
          <w:sz w:val="22"/>
          <w:szCs w:val="22"/>
        </w:rPr>
        <w:t>well-being</w:t>
      </w:r>
      <w:r w:rsidR="006A0CB7" w:rsidRPr="005A6EA7">
        <w:rPr>
          <w:rFonts w:ascii="Arial" w:hAnsi="Arial" w:cs="Arial"/>
          <w:sz w:val="22"/>
          <w:szCs w:val="22"/>
        </w:rPr>
        <w:t xml:space="preserve"> of children </w:t>
      </w:r>
      <w:r w:rsidR="008643D1" w:rsidRPr="005A6EA7">
        <w:rPr>
          <w:rFonts w:ascii="Arial" w:hAnsi="Arial" w:cs="Arial"/>
          <w:sz w:val="22"/>
          <w:szCs w:val="22"/>
        </w:rPr>
        <w:t>with ASD.</w:t>
      </w:r>
    </w:p>
    <w:p w14:paraId="27491F66" w14:textId="6F80ECEA" w:rsidR="005A6EA7" w:rsidRPr="00A472B0" w:rsidRDefault="005A6EA7" w:rsidP="00A472B0">
      <w:pPr>
        <w:pStyle w:val="ListParagraph"/>
        <w:numPr>
          <w:ilvl w:val="0"/>
          <w:numId w:val="9"/>
        </w:numPr>
        <w:rPr>
          <w:rFonts w:ascii="Arial" w:hAnsi="Arial" w:cs="Arial"/>
          <w:sz w:val="22"/>
          <w:szCs w:val="22"/>
        </w:rPr>
      </w:pPr>
      <w:r w:rsidRPr="00A472B0">
        <w:rPr>
          <w:rFonts w:ascii="Arial" w:hAnsi="Arial" w:cs="Arial"/>
          <w:sz w:val="22"/>
          <w:szCs w:val="22"/>
        </w:rPr>
        <w:t>T</w:t>
      </w:r>
      <w:r w:rsidR="007D5EE5" w:rsidRPr="00A472B0">
        <w:rPr>
          <w:rFonts w:ascii="Arial" w:hAnsi="Arial" w:cs="Arial"/>
          <w:sz w:val="22"/>
          <w:szCs w:val="22"/>
        </w:rPr>
        <w:t xml:space="preserve">o </w:t>
      </w:r>
      <w:r w:rsidRPr="00A472B0">
        <w:rPr>
          <w:rFonts w:ascii="Arial" w:hAnsi="Arial" w:cs="Arial"/>
          <w:sz w:val="22"/>
          <w:szCs w:val="22"/>
        </w:rPr>
        <w:t>identi</w:t>
      </w:r>
      <w:r w:rsidR="007D5EE5" w:rsidRPr="00A472B0">
        <w:rPr>
          <w:rFonts w:ascii="Arial" w:hAnsi="Arial" w:cs="Arial"/>
          <w:sz w:val="22"/>
          <w:szCs w:val="22"/>
        </w:rPr>
        <w:t>fy gap</w:t>
      </w:r>
      <w:r w:rsidR="00930F1C" w:rsidRPr="00A472B0">
        <w:rPr>
          <w:rFonts w:ascii="Arial" w:hAnsi="Arial" w:cs="Arial"/>
          <w:sz w:val="22"/>
          <w:szCs w:val="22"/>
        </w:rPr>
        <w:t>s within the existing literature</w:t>
      </w:r>
      <w:r w:rsidR="00A472B0" w:rsidRPr="00A472B0">
        <w:rPr>
          <w:rFonts w:ascii="Arial" w:hAnsi="Arial" w:cs="Arial"/>
          <w:sz w:val="22"/>
          <w:szCs w:val="22"/>
        </w:rPr>
        <w:t xml:space="preserve">. </w:t>
      </w:r>
      <w:r w:rsidR="007D5EE5" w:rsidRPr="00A472B0">
        <w:rPr>
          <w:rFonts w:ascii="Arial" w:hAnsi="Arial" w:cs="Arial"/>
          <w:sz w:val="22"/>
          <w:szCs w:val="22"/>
        </w:rPr>
        <w:t xml:space="preserve">  </w:t>
      </w:r>
    </w:p>
    <w:p w14:paraId="68EE37C4" w14:textId="37E9C4FF" w:rsidR="002C336F" w:rsidRPr="00A5176F" w:rsidRDefault="00A472B0" w:rsidP="00A5176F">
      <w:pPr>
        <w:pStyle w:val="ListParagraph"/>
        <w:numPr>
          <w:ilvl w:val="0"/>
          <w:numId w:val="9"/>
        </w:numPr>
        <w:rPr>
          <w:rFonts w:ascii="Arial" w:hAnsi="Arial" w:cs="Arial"/>
          <w:sz w:val="22"/>
          <w:szCs w:val="22"/>
        </w:rPr>
      </w:pPr>
      <w:r w:rsidRPr="00916CEA">
        <w:rPr>
          <w:rFonts w:ascii="Arial" w:hAnsi="Arial" w:cs="Arial"/>
          <w:sz w:val="22"/>
          <w:szCs w:val="22"/>
        </w:rPr>
        <w:t xml:space="preserve">To </w:t>
      </w:r>
      <w:r w:rsidR="00D45470" w:rsidRPr="00916CEA">
        <w:rPr>
          <w:rFonts w:ascii="Arial" w:hAnsi="Arial" w:cs="Arial"/>
          <w:sz w:val="22"/>
          <w:szCs w:val="22"/>
        </w:rPr>
        <w:t xml:space="preserve">provide recommendation for future health and social </w:t>
      </w:r>
      <w:r w:rsidR="00916CEA" w:rsidRPr="00916CEA">
        <w:rPr>
          <w:rFonts w:ascii="Arial" w:hAnsi="Arial" w:cs="Arial"/>
          <w:sz w:val="22"/>
          <w:szCs w:val="22"/>
        </w:rPr>
        <w:t xml:space="preserve">care research and practice </w:t>
      </w:r>
    </w:p>
    <w:p w14:paraId="3CF19D55" w14:textId="77777777" w:rsidR="00403F3C" w:rsidRPr="00C61ACB" w:rsidRDefault="00403F3C" w:rsidP="00403F3C">
      <w:pPr>
        <w:ind w:left="720"/>
        <w:rPr>
          <w:rFonts w:ascii="Arial" w:hAnsi="Arial" w:cs="Arial"/>
          <w:sz w:val="22"/>
          <w:szCs w:val="22"/>
        </w:rPr>
      </w:pPr>
    </w:p>
    <w:p w14:paraId="7CCC97CD" w14:textId="77777777" w:rsidR="00516B51" w:rsidRDefault="002C336F" w:rsidP="002C336F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C61ACB">
        <w:rPr>
          <w:rFonts w:ascii="Arial" w:hAnsi="Arial" w:cs="Arial"/>
          <w:b/>
          <w:bCs/>
          <w:sz w:val="22"/>
          <w:szCs w:val="22"/>
          <w:u w:val="single"/>
        </w:rPr>
        <w:t>Methodology</w:t>
      </w:r>
    </w:p>
    <w:p w14:paraId="5F61FD90" w14:textId="53D40462" w:rsidR="002C336F" w:rsidRPr="00E324E4" w:rsidRDefault="002C336F" w:rsidP="002C336F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C61ACB">
        <w:rPr>
          <w:rFonts w:ascii="Arial" w:hAnsi="Arial" w:cs="Arial"/>
          <w:b/>
          <w:bCs/>
          <w:sz w:val="22"/>
          <w:szCs w:val="22"/>
        </w:rPr>
        <w:t>Scoping Review Framework</w:t>
      </w:r>
    </w:p>
    <w:p w14:paraId="25A30FD0" w14:textId="0A17737A" w:rsidR="009B5130" w:rsidRDefault="0082450F" w:rsidP="002C336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This study will use the scoping review framework dev</w:t>
      </w:r>
      <w:r w:rsidR="00C3759E">
        <w:rPr>
          <w:rFonts w:ascii="Arial" w:hAnsi="Arial" w:cs="Arial"/>
          <w:sz w:val="22"/>
          <w:szCs w:val="22"/>
        </w:rPr>
        <w:t xml:space="preserve">elopment by </w:t>
      </w:r>
      <w:proofErr w:type="spellStart"/>
      <w:r w:rsidR="00C3759E">
        <w:rPr>
          <w:rFonts w:ascii="Arial" w:hAnsi="Arial" w:cs="Arial"/>
          <w:sz w:val="22"/>
          <w:szCs w:val="22"/>
        </w:rPr>
        <w:t>Arksey</w:t>
      </w:r>
      <w:proofErr w:type="spellEnd"/>
      <w:r w:rsidR="00C3759E">
        <w:rPr>
          <w:rFonts w:ascii="Arial" w:hAnsi="Arial" w:cs="Arial"/>
          <w:sz w:val="22"/>
          <w:szCs w:val="22"/>
        </w:rPr>
        <w:t xml:space="preserve"> and </w:t>
      </w:r>
      <w:r w:rsidR="00926154">
        <w:rPr>
          <w:rFonts w:ascii="Arial" w:hAnsi="Arial" w:cs="Arial"/>
          <w:sz w:val="22"/>
          <w:szCs w:val="22"/>
        </w:rPr>
        <w:t>O’ Malley</w:t>
      </w:r>
      <w:r w:rsidR="007E6BF0">
        <w:rPr>
          <w:rFonts w:ascii="Arial" w:hAnsi="Arial" w:cs="Arial"/>
          <w:sz w:val="22"/>
          <w:szCs w:val="22"/>
        </w:rPr>
        <w:t xml:space="preserve"> (2005) and enhance</w:t>
      </w:r>
      <w:r w:rsidR="00C6203E">
        <w:rPr>
          <w:rFonts w:ascii="Arial" w:hAnsi="Arial" w:cs="Arial"/>
          <w:sz w:val="22"/>
          <w:szCs w:val="22"/>
        </w:rPr>
        <w:t xml:space="preserve">d by </w:t>
      </w:r>
      <w:proofErr w:type="spellStart"/>
      <w:r w:rsidR="00EC0AA1">
        <w:rPr>
          <w:rFonts w:ascii="Arial" w:hAnsi="Arial" w:cs="Arial"/>
          <w:sz w:val="22"/>
          <w:szCs w:val="22"/>
        </w:rPr>
        <w:t>Levac</w:t>
      </w:r>
      <w:proofErr w:type="spellEnd"/>
      <w:r w:rsidR="00307784">
        <w:rPr>
          <w:rFonts w:ascii="Arial" w:hAnsi="Arial" w:cs="Arial"/>
          <w:sz w:val="22"/>
          <w:szCs w:val="22"/>
        </w:rPr>
        <w:t xml:space="preserve"> et al. (2010)</w:t>
      </w:r>
      <w:r w:rsidR="00673E3D">
        <w:rPr>
          <w:rFonts w:ascii="Arial" w:hAnsi="Arial" w:cs="Arial"/>
          <w:sz w:val="22"/>
          <w:szCs w:val="22"/>
        </w:rPr>
        <w:t>. The review will follow five stage</w:t>
      </w:r>
      <w:r w:rsidR="003B46AD">
        <w:rPr>
          <w:rFonts w:ascii="Arial" w:hAnsi="Arial" w:cs="Arial"/>
          <w:sz w:val="22"/>
          <w:szCs w:val="22"/>
        </w:rPr>
        <w:t xml:space="preserve">s </w:t>
      </w:r>
      <w:r w:rsidR="00F86369">
        <w:rPr>
          <w:rFonts w:ascii="Arial" w:hAnsi="Arial" w:cs="Arial"/>
          <w:sz w:val="22"/>
          <w:szCs w:val="22"/>
        </w:rPr>
        <w:t xml:space="preserve">identifying the research question, </w:t>
      </w:r>
      <w:r w:rsidR="000E10FB">
        <w:rPr>
          <w:rFonts w:ascii="Arial" w:hAnsi="Arial" w:cs="Arial"/>
          <w:sz w:val="22"/>
          <w:szCs w:val="22"/>
        </w:rPr>
        <w:t xml:space="preserve">identifying relevant </w:t>
      </w:r>
      <w:r w:rsidR="009C5CF2">
        <w:rPr>
          <w:rFonts w:ascii="Arial" w:hAnsi="Arial" w:cs="Arial"/>
          <w:sz w:val="22"/>
          <w:szCs w:val="22"/>
        </w:rPr>
        <w:t xml:space="preserve">studies, selecting studies charting </w:t>
      </w:r>
      <w:r w:rsidR="008020CC">
        <w:rPr>
          <w:rFonts w:ascii="Arial" w:hAnsi="Arial" w:cs="Arial"/>
          <w:sz w:val="22"/>
          <w:szCs w:val="22"/>
        </w:rPr>
        <w:t xml:space="preserve">the data, and collating and </w:t>
      </w:r>
      <w:r w:rsidR="002F19E9">
        <w:rPr>
          <w:rFonts w:ascii="Arial" w:hAnsi="Arial" w:cs="Arial"/>
          <w:sz w:val="22"/>
          <w:szCs w:val="22"/>
        </w:rPr>
        <w:t>reporting results. The f</w:t>
      </w:r>
      <w:r w:rsidR="000C0626">
        <w:rPr>
          <w:rFonts w:ascii="Arial" w:hAnsi="Arial" w:cs="Arial"/>
          <w:sz w:val="22"/>
          <w:szCs w:val="22"/>
        </w:rPr>
        <w:t xml:space="preserve">inal report will follow the </w:t>
      </w:r>
      <w:proofErr w:type="spellStart"/>
      <w:r w:rsidR="00823BDC">
        <w:rPr>
          <w:rFonts w:ascii="Arial" w:hAnsi="Arial" w:cs="Arial"/>
          <w:sz w:val="22"/>
          <w:szCs w:val="22"/>
        </w:rPr>
        <w:t>P</w:t>
      </w:r>
      <w:r w:rsidR="000C0626">
        <w:rPr>
          <w:rFonts w:ascii="Arial" w:hAnsi="Arial" w:cs="Arial"/>
          <w:sz w:val="22"/>
          <w:szCs w:val="22"/>
        </w:rPr>
        <w:t>risma</w:t>
      </w:r>
      <w:r w:rsidR="006E042F">
        <w:rPr>
          <w:rFonts w:ascii="Arial" w:hAnsi="Arial" w:cs="Arial"/>
          <w:sz w:val="22"/>
          <w:szCs w:val="22"/>
        </w:rPr>
        <w:t>-</w:t>
      </w:r>
      <w:r w:rsidR="00587E85">
        <w:rPr>
          <w:rFonts w:ascii="Arial" w:hAnsi="Arial" w:cs="Arial"/>
          <w:sz w:val="22"/>
          <w:szCs w:val="22"/>
        </w:rPr>
        <w:t>ScR</w:t>
      </w:r>
      <w:proofErr w:type="spellEnd"/>
      <w:r w:rsidR="00587E85">
        <w:rPr>
          <w:rFonts w:ascii="Arial" w:hAnsi="Arial" w:cs="Arial"/>
          <w:sz w:val="22"/>
          <w:szCs w:val="22"/>
        </w:rPr>
        <w:t xml:space="preserve"> guidelines</w:t>
      </w:r>
      <w:r w:rsidR="00940A44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940A44">
        <w:rPr>
          <w:rFonts w:ascii="Arial" w:hAnsi="Arial" w:cs="Arial"/>
          <w:sz w:val="22"/>
          <w:szCs w:val="22"/>
        </w:rPr>
        <w:t>Tricco</w:t>
      </w:r>
      <w:proofErr w:type="spellEnd"/>
      <w:r w:rsidR="00940A44">
        <w:rPr>
          <w:rFonts w:ascii="Arial" w:hAnsi="Arial" w:cs="Arial"/>
          <w:sz w:val="22"/>
          <w:szCs w:val="22"/>
        </w:rPr>
        <w:t xml:space="preserve"> et al.,</w:t>
      </w:r>
      <w:r w:rsidR="00587E85">
        <w:rPr>
          <w:rFonts w:ascii="Arial" w:hAnsi="Arial" w:cs="Arial"/>
          <w:sz w:val="22"/>
          <w:szCs w:val="22"/>
        </w:rPr>
        <w:t>2018).</w:t>
      </w:r>
    </w:p>
    <w:p w14:paraId="3FCEDDD4" w14:textId="2FB68669" w:rsidR="00587E85" w:rsidRPr="00587E85" w:rsidRDefault="00587E85" w:rsidP="002C336F">
      <w:pPr>
        <w:rPr>
          <w:rFonts w:ascii="Arial" w:hAnsi="Arial" w:cs="Arial"/>
          <w:sz w:val="32"/>
          <w:szCs w:val="32"/>
        </w:rPr>
      </w:pPr>
      <w:r w:rsidRPr="00587E85">
        <w:rPr>
          <w:rFonts w:ascii="Arial" w:hAnsi="Arial" w:cs="Arial"/>
          <w:sz w:val="32"/>
          <w:szCs w:val="32"/>
        </w:rPr>
        <w:t xml:space="preserve">Research question </w:t>
      </w:r>
    </w:p>
    <w:p w14:paraId="6816B610" w14:textId="3EFDFA26" w:rsidR="00E12BB9" w:rsidRDefault="00587E85" w:rsidP="00E9312A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E9312A">
        <w:rPr>
          <w:rFonts w:ascii="Arial" w:hAnsi="Arial" w:cs="Arial"/>
          <w:sz w:val="22"/>
          <w:szCs w:val="22"/>
        </w:rPr>
        <w:t>What factor</w:t>
      </w:r>
      <w:r w:rsidR="00452431" w:rsidRPr="00E9312A">
        <w:rPr>
          <w:rFonts w:ascii="Arial" w:hAnsi="Arial" w:cs="Arial"/>
          <w:sz w:val="22"/>
          <w:szCs w:val="22"/>
        </w:rPr>
        <w:t xml:space="preserve"> influence the</w:t>
      </w:r>
      <w:r w:rsidR="007A674B">
        <w:rPr>
          <w:rFonts w:ascii="Arial" w:hAnsi="Arial" w:cs="Arial"/>
          <w:sz w:val="22"/>
          <w:szCs w:val="22"/>
        </w:rPr>
        <w:t xml:space="preserve"> </w:t>
      </w:r>
      <w:r w:rsidR="005E425A">
        <w:rPr>
          <w:rFonts w:ascii="Arial" w:hAnsi="Arial" w:cs="Arial"/>
          <w:sz w:val="22"/>
          <w:szCs w:val="22"/>
        </w:rPr>
        <w:t>emotional, social</w:t>
      </w:r>
      <w:r w:rsidR="0097335D">
        <w:rPr>
          <w:rFonts w:ascii="Arial" w:hAnsi="Arial" w:cs="Arial"/>
          <w:sz w:val="22"/>
          <w:szCs w:val="22"/>
        </w:rPr>
        <w:t>,</w:t>
      </w:r>
      <w:r w:rsidR="005E425A">
        <w:rPr>
          <w:rFonts w:ascii="Arial" w:hAnsi="Arial" w:cs="Arial"/>
          <w:sz w:val="22"/>
          <w:szCs w:val="22"/>
        </w:rPr>
        <w:t xml:space="preserve"> </w:t>
      </w:r>
      <w:r w:rsidR="0097335D">
        <w:rPr>
          <w:rFonts w:ascii="Arial" w:hAnsi="Arial" w:cs="Arial"/>
          <w:sz w:val="22"/>
          <w:szCs w:val="22"/>
        </w:rPr>
        <w:t>and psychological</w:t>
      </w:r>
      <w:r w:rsidR="00452431" w:rsidRPr="00E9312A">
        <w:rPr>
          <w:rFonts w:ascii="Arial" w:hAnsi="Arial" w:cs="Arial"/>
          <w:sz w:val="22"/>
          <w:szCs w:val="22"/>
        </w:rPr>
        <w:t xml:space="preserve"> wellbeing of children</w:t>
      </w:r>
      <w:r w:rsidR="00D07043">
        <w:rPr>
          <w:rFonts w:ascii="Arial" w:hAnsi="Arial" w:cs="Arial"/>
          <w:sz w:val="22"/>
          <w:szCs w:val="22"/>
        </w:rPr>
        <w:t xml:space="preserve"> </w:t>
      </w:r>
      <w:r w:rsidR="00E823FA" w:rsidRPr="00E9312A">
        <w:rPr>
          <w:rFonts w:ascii="Arial" w:hAnsi="Arial" w:cs="Arial"/>
          <w:sz w:val="22"/>
          <w:szCs w:val="22"/>
        </w:rPr>
        <w:t xml:space="preserve">with autism spectrum disorder </w:t>
      </w:r>
      <w:r w:rsidR="009D69D8">
        <w:rPr>
          <w:rFonts w:ascii="Arial" w:hAnsi="Arial" w:cs="Arial"/>
          <w:sz w:val="22"/>
          <w:szCs w:val="22"/>
        </w:rPr>
        <w:t>in the UK</w:t>
      </w:r>
      <w:r w:rsidR="009A3668" w:rsidRPr="00E9312A">
        <w:rPr>
          <w:rFonts w:ascii="Arial" w:hAnsi="Arial" w:cs="Arial"/>
          <w:sz w:val="22"/>
          <w:szCs w:val="22"/>
        </w:rPr>
        <w:t>?</w:t>
      </w:r>
    </w:p>
    <w:p w14:paraId="53723CAB" w14:textId="6BBA3002" w:rsidR="006F5C96" w:rsidRDefault="00087FC7" w:rsidP="00A96D32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A96D32">
        <w:rPr>
          <w:rFonts w:ascii="Arial" w:hAnsi="Arial" w:cs="Arial"/>
          <w:sz w:val="22"/>
          <w:szCs w:val="22"/>
        </w:rPr>
        <w:t xml:space="preserve">How does family support </w:t>
      </w:r>
      <w:r w:rsidR="00D10C4F" w:rsidRPr="00A96D32">
        <w:rPr>
          <w:rFonts w:ascii="Arial" w:hAnsi="Arial" w:cs="Arial"/>
          <w:sz w:val="22"/>
          <w:szCs w:val="22"/>
        </w:rPr>
        <w:t xml:space="preserve">influence the wellbeing of children </w:t>
      </w:r>
      <w:r w:rsidR="004109AC" w:rsidRPr="00A96D32">
        <w:rPr>
          <w:rFonts w:ascii="Arial" w:hAnsi="Arial" w:cs="Arial"/>
          <w:sz w:val="22"/>
          <w:szCs w:val="22"/>
        </w:rPr>
        <w:t xml:space="preserve">with autism spectrum </w:t>
      </w:r>
      <w:r w:rsidR="00656DD2" w:rsidRPr="00A96D32">
        <w:rPr>
          <w:rFonts w:ascii="Arial" w:hAnsi="Arial" w:cs="Arial"/>
          <w:sz w:val="22"/>
          <w:szCs w:val="22"/>
        </w:rPr>
        <w:t xml:space="preserve">     </w:t>
      </w:r>
      <w:r w:rsidR="004109AC" w:rsidRPr="00A96D32">
        <w:rPr>
          <w:rFonts w:ascii="Arial" w:hAnsi="Arial" w:cs="Arial"/>
          <w:sz w:val="22"/>
          <w:szCs w:val="22"/>
        </w:rPr>
        <w:t>disorder</w:t>
      </w:r>
      <w:r w:rsidR="001D7332" w:rsidRPr="00A96D32">
        <w:rPr>
          <w:rFonts w:ascii="Arial" w:hAnsi="Arial" w:cs="Arial"/>
          <w:sz w:val="22"/>
          <w:szCs w:val="22"/>
        </w:rPr>
        <w:t>?</w:t>
      </w:r>
      <w:r w:rsidR="004109AC" w:rsidRPr="00A96D32">
        <w:rPr>
          <w:rFonts w:ascii="Arial" w:hAnsi="Arial" w:cs="Arial"/>
          <w:sz w:val="22"/>
          <w:szCs w:val="22"/>
        </w:rPr>
        <w:t xml:space="preserve"> </w:t>
      </w:r>
    </w:p>
    <w:p w14:paraId="1E24C73C" w14:textId="244D2E5B" w:rsidR="003600E6" w:rsidRDefault="00196315" w:rsidP="00A96D32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What barriers do children </w:t>
      </w:r>
      <w:r w:rsidR="00D11DDA">
        <w:rPr>
          <w:rFonts w:ascii="Arial" w:hAnsi="Arial" w:cs="Arial"/>
          <w:sz w:val="22"/>
          <w:szCs w:val="22"/>
        </w:rPr>
        <w:t>with autism</w:t>
      </w:r>
      <w:r>
        <w:rPr>
          <w:rFonts w:ascii="Arial" w:hAnsi="Arial" w:cs="Arial"/>
          <w:sz w:val="22"/>
          <w:szCs w:val="22"/>
        </w:rPr>
        <w:t xml:space="preserve"> </w:t>
      </w:r>
      <w:r w:rsidR="00D11DDA">
        <w:rPr>
          <w:rFonts w:ascii="Arial" w:hAnsi="Arial" w:cs="Arial"/>
          <w:sz w:val="22"/>
          <w:szCs w:val="22"/>
        </w:rPr>
        <w:t>spectrum disorder exper</w:t>
      </w:r>
      <w:r w:rsidR="00770CFE">
        <w:rPr>
          <w:rFonts w:ascii="Arial" w:hAnsi="Arial" w:cs="Arial"/>
          <w:sz w:val="22"/>
          <w:szCs w:val="22"/>
        </w:rPr>
        <w:t xml:space="preserve">ience when accessing </w:t>
      </w:r>
      <w:r w:rsidR="00984042">
        <w:rPr>
          <w:rFonts w:ascii="Arial" w:hAnsi="Arial" w:cs="Arial"/>
          <w:sz w:val="22"/>
          <w:szCs w:val="22"/>
        </w:rPr>
        <w:t>health and</w:t>
      </w:r>
      <w:r w:rsidR="00A31B21">
        <w:rPr>
          <w:rFonts w:ascii="Arial" w:hAnsi="Arial" w:cs="Arial"/>
          <w:sz w:val="22"/>
          <w:szCs w:val="22"/>
        </w:rPr>
        <w:t xml:space="preserve"> social care support in the UK?</w:t>
      </w:r>
    </w:p>
    <w:p w14:paraId="168C5467" w14:textId="77777777" w:rsidR="00D53FF6" w:rsidRPr="00D53FF6" w:rsidRDefault="00D53FF6" w:rsidP="00D53FF6">
      <w:pPr>
        <w:rPr>
          <w:rFonts w:ascii="Arial" w:hAnsi="Arial" w:cs="Arial"/>
          <w:sz w:val="22"/>
          <w:szCs w:val="22"/>
        </w:rPr>
      </w:pPr>
    </w:p>
    <w:p w14:paraId="6ED47502" w14:textId="28576844" w:rsidR="005204C7" w:rsidRPr="00E9312A" w:rsidRDefault="00E31035" w:rsidP="00E9312A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E9312A">
        <w:rPr>
          <w:rFonts w:ascii="Arial" w:hAnsi="Arial" w:cs="Arial"/>
          <w:sz w:val="22"/>
          <w:szCs w:val="22"/>
        </w:rPr>
        <w:t xml:space="preserve">The </w:t>
      </w:r>
      <w:r w:rsidR="00DA79C9" w:rsidRPr="00E9312A">
        <w:rPr>
          <w:rFonts w:ascii="Arial" w:hAnsi="Arial" w:cs="Arial"/>
          <w:sz w:val="22"/>
          <w:szCs w:val="22"/>
        </w:rPr>
        <w:t>PCC framework will guide the review</w:t>
      </w:r>
      <w:r w:rsidR="009F062C">
        <w:rPr>
          <w:rFonts w:ascii="Arial" w:hAnsi="Arial" w:cs="Arial"/>
          <w:sz w:val="22"/>
          <w:szCs w:val="22"/>
        </w:rPr>
        <w:t>.</w:t>
      </w:r>
    </w:p>
    <w:p w14:paraId="7B9C613E" w14:textId="14558D4C" w:rsidR="00D9483E" w:rsidRPr="00E9312A" w:rsidRDefault="005204C7" w:rsidP="00E9312A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E9312A">
        <w:rPr>
          <w:rFonts w:ascii="Arial" w:hAnsi="Arial" w:cs="Arial"/>
          <w:sz w:val="22"/>
          <w:szCs w:val="22"/>
        </w:rPr>
        <w:t>Population; children</w:t>
      </w:r>
      <w:r w:rsidR="00BF2520" w:rsidRPr="00E9312A">
        <w:rPr>
          <w:rFonts w:ascii="Arial" w:hAnsi="Arial" w:cs="Arial"/>
          <w:sz w:val="22"/>
          <w:szCs w:val="22"/>
        </w:rPr>
        <w:t xml:space="preserve"> with autism </w:t>
      </w:r>
      <w:r w:rsidR="00D9483E" w:rsidRPr="00E9312A">
        <w:rPr>
          <w:rFonts w:ascii="Arial" w:hAnsi="Arial" w:cs="Arial"/>
          <w:sz w:val="22"/>
          <w:szCs w:val="22"/>
        </w:rPr>
        <w:t>spectrum disorder</w:t>
      </w:r>
      <w:r w:rsidR="00DE1FAF">
        <w:rPr>
          <w:rFonts w:ascii="Arial" w:hAnsi="Arial" w:cs="Arial"/>
          <w:sz w:val="22"/>
          <w:szCs w:val="22"/>
        </w:rPr>
        <w:t xml:space="preserve"> age </w:t>
      </w:r>
      <w:r w:rsidR="009C0BAD">
        <w:rPr>
          <w:rFonts w:ascii="Arial" w:hAnsi="Arial" w:cs="Arial"/>
          <w:sz w:val="22"/>
          <w:szCs w:val="22"/>
        </w:rPr>
        <w:t>range 5 to 18years</w:t>
      </w:r>
      <w:r w:rsidR="00717775">
        <w:rPr>
          <w:rFonts w:ascii="Arial" w:hAnsi="Arial" w:cs="Arial"/>
          <w:sz w:val="22"/>
          <w:szCs w:val="22"/>
        </w:rPr>
        <w:t>.</w:t>
      </w:r>
      <w:r w:rsidR="009C0BAD">
        <w:rPr>
          <w:rFonts w:ascii="Arial" w:hAnsi="Arial" w:cs="Arial"/>
          <w:sz w:val="22"/>
          <w:szCs w:val="22"/>
        </w:rPr>
        <w:t xml:space="preserve"> </w:t>
      </w:r>
    </w:p>
    <w:p w14:paraId="1167E640" w14:textId="77777777" w:rsidR="00D3167D" w:rsidRPr="00E9312A" w:rsidRDefault="00155E68" w:rsidP="00E9312A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E9312A">
        <w:rPr>
          <w:rFonts w:ascii="Arial" w:hAnsi="Arial" w:cs="Arial"/>
          <w:sz w:val="22"/>
          <w:szCs w:val="22"/>
        </w:rPr>
        <w:t xml:space="preserve">Concept; wellbeing and factors </w:t>
      </w:r>
      <w:r w:rsidR="007B0056" w:rsidRPr="00E9312A">
        <w:rPr>
          <w:rFonts w:ascii="Arial" w:hAnsi="Arial" w:cs="Arial"/>
          <w:sz w:val="22"/>
          <w:szCs w:val="22"/>
        </w:rPr>
        <w:t>influencing well</w:t>
      </w:r>
      <w:r w:rsidR="00D3167D" w:rsidRPr="00E9312A">
        <w:rPr>
          <w:rFonts w:ascii="Arial" w:hAnsi="Arial" w:cs="Arial"/>
          <w:sz w:val="22"/>
          <w:szCs w:val="22"/>
        </w:rPr>
        <w:t xml:space="preserve">being. </w:t>
      </w:r>
    </w:p>
    <w:p w14:paraId="1B71729C" w14:textId="77777777" w:rsidR="00285645" w:rsidRPr="00E9312A" w:rsidRDefault="008D5D5A" w:rsidP="00E9312A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E9312A">
        <w:rPr>
          <w:rFonts w:ascii="Arial" w:hAnsi="Arial" w:cs="Arial"/>
          <w:sz w:val="22"/>
          <w:szCs w:val="22"/>
        </w:rPr>
        <w:t>C</w:t>
      </w:r>
      <w:r w:rsidR="00D3167D" w:rsidRPr="00E9312A">
        <w:rPr>
          <w:rFonts w:ascii="Arial" w:hAnsi="Arial" w:cs="Arial"/>
          <w:sz w:val="22"/>
          <w:szCs w:val="22"/>
        </w:rPr>
        <w:t>ontext</w:t>
      </w:r>
      <w:r w:rsidRPr="00E9312A">
        <w:rPr>
          <w:rFonts w:ascii="Arial" w:hAnsi="Arial" w:cs="Arial"/>
          <w:sz w:val="22"/>
          <w:szCs w:val="22"/>
        </w:rPr>
        <w:t xml:space="preserve"> health, education, family, </w:t>
      </w:r>
      <w:r w:rsidR="00285645" w:rsidRPr="00E9312A">
        <w:rPr>
          <w:rFonts w:ascii="Arial" w:hAnsi="Arial" w:cs="Arial"/>
          <w:sz w:val="22"/>
          <w:szCs w:val="22"/>
        </w:rPr>
        <w:t>and community setting.</w:t>
      </w:r>
    </w:p>
    <w:p w14:paraId="5DC95002" w14:textId="54A27C6E" w:rsidR="009B5130" w:rsidRPr="00945CD3" w:rsidRDefault="00FA5E94" w:rsidP="002C336F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587E85" w:rsidRPr="00587E85">
        <w:rPr>
          <w:rFonts w:ascii="Arial" w:hAnsi="Arial" w:cs="Arial"/>
          <w:sz w:val="22"/>
          <w:szCs w:val="22"/>
        </w:rPr>
        <w:t xml:space="preserve"> </w:t>
      </w:r>
      <w:r w:rsidR="00BC4788" w:rsidRPr="00945CD3">
        <w:rPr>
          <w:rFonts w:ascii="Arial" w:hAnsi="Arial" w:cs="Arial"/>
          <w:sz w:val="32"/>
          <w:szCs w:val="32"/>
        </w:rPr>
        <w:t>Data collection and analy</w:t>
      </w:r>
      <w:r w:rsidR="00B7387F" w:rsidRPr="00945CD3">
        <w:rPr>
          <w:rFonts w:ascii="Arial" w:hAnsi="Arial" w:cs="Arial"/>
          <w:sz w:val="32"/>
          <w:szCs w:val="32"/>
        </w:rPr>
        <w:t xml:space="preserve">sis </w:t>
      </w:r>
    </w:p>
    <w:p w14:paraId="466BA595" w14:textId="50BB9BFB" w:rsidR="001C5E95" w:rsidRDefault="00B7387F" w:rsidP="002C336F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2"/>
          <w:szCs w:val="22"/>
        </w:rPr>
        <w:t xml:space="preserve">A systematic search </w:t>
      </w:r>
      <w:r w:rsidR="00834552">
        <w:rPr>
          <w:rFonts w:ascii="Arial" w:hAnsi="Arial" w:cs="Arial"/>
          <w:sz w:val="22"/>
          <w:szCs w:val="22"/>
        </w:rPr>
        <w:t xml:space="preserve">will be conducted using databases including </w:t>
      </w:r>
      <w:proofErr w:type="spellStart"/>
      <w:r w:rsidR="008F619B">
        <w:rPr>
          <w:rFonts w:ascii="Arial" w:hAnsi="Arial" w:cs="Arial"/>
          <w:sz w:val="20"/>
          <w:szCs w:val="20"/>
        </w:rPr>
        <w:t>Cin</w:t>
      </w:r>
      <w:r w:rsidR="007770EE">
        <w:rPr>
          <w:rFonts w:ascii="Arial" w:hAnsi="Arial" w:cs="Arial"/>
          <w:sz w:val="20"/>
          <w:szCs w:val="20"/>
        </w:rPr>
        <w:t>a</w:t>
      </w:r>
      <w:r w:rsidR="008F619B">
        <w:rPr>
          <w:rFonts w:ascii="Arial" w:hAnsi="Arial" w:cs="Arial"/>
          <w:sz w:val="20"/>
          <w:szCs w:val="20"/>
        </w:rPr>
        <w:t>hl</w:t>
      </w:r>
      <w:proofErr w:type="spellEnd"/>
      <w:r w:rsidR="008F619B">
        <w:rPr>
          <w:rFonts w:ascii="Arial" w:hAnsi="Arial" w:cs="Arial"/>
          <w:sz w:val="20"/>
          <w:szCs w:val="20"/>
        </w:rPr>
        <w:t xml:space="preserve"> </w:t>
      </w:r>
      <w:r w:rsidR="00126999">
        <w:rPr>
          <w:rFonts w:ascii="Arial" w:hAnsi="Arial" w:cs="Arial"/>
          <w:sz w:val="20"/>
          <w:szCs w:val="20"/>
        </w:rPr>
        <w:t xml:space="preserve">, </w:t>
      </w:r>
      <w:r w:rsidR="00042008">
        <w:rPr>
          <w:rFonts w:ascii="Arial" w:hAnsi="Arial" w:cs="Arial"/>
          <w:sz w:val="20"/>
          <w:szCs w:val="20"/>
        </w:rPr>
        <w:t>PubMed</w:t>
      </w:r>
      <w:r w:rsidR="003655C1">
        <w:rPr>
          <w:rFonts w:ascii="Arial" w:hAnsi="Arial" w:cs="Arial"/>
          <w:sz w:val="20"/>
          <w:szCs w:val="20"/>
        </w:rPr>
        <w:t xml:space="preserve"> </w:t>
      </w:r>
      <w:r w:rsidR="00042008">
        <w:rPr>
          <w:rFonts w:ascii="Arial" w:hAnsi="Arial" w:cs="Arial"/>
          <w:sz w:val="20"/>
          <w:szCs w:val="20"/>
        </w:rPr>
        <w:t xml:space="preserve">and </w:t>
      </w:r>
      <w:r w:rsidR="005D59C7">
        <w:rPr>
          <w:rFonts w:ascii="Arial" w:hAnsi="Arial" w:cs="Arial"/>
          <w:sz w:val="20"/>
          <w:szCs w:val="20"/>
        </w:rPr>
        <w:t xml:space="preserve">Google </w:t>
      </w:r>
      <w:r w:rsidR="00340994">
        <w:rPr>
          <w:rFonts w:ascii="Arial" w:hAnsi="Arial" w:cs="Arial"/>
          <w:sz w:val="20"/>
          <w:szCs w:val="20"/>
        </w:rPr>
        <w:t>scholar,</w:t>
      </w:r>
      <w:r w:rsidR="001D5900">
        <w:rPr>
          <w:rFonts w:ascii="Arial" w:hAnsi="Arial" w:cs="Arial"/>
          <w:sz w:val="20"/>
          <w:szCs w:val="20"/>
        </w:rPr>
        <w:t xml:space="preserve"> </w:t>
      </w:r>
      <w:r w:rsidR="003B3386">
        <w:rPr>
          <w:rFonts w:ascii="Arial" w:hAnsi="Arial" w:cs="Arial"/>
          <w:sz w:val="20"/>
          <w:szCs w:val="20"/>
        </w:rPr>
        <w:t xml:space="preserve">will </w:t>
      </w:r>
      <w:r w:rsidR="00BE2266">
        <w:rPr>
          <w:rFonts w:ascii="Arial" w:hAnsi="Arial" w:cs="Arial"/>
          <w:sz w:val="20"/>
          <w:szCs w:val="20"/>
        </w:rPr>
        <w:t>be conduc</w:t>
      </w:r>
      <w:r w:rsidR="00E70C37">
        <w:rPr>
          <w:rFonts w:ascii="Arial" w:hAnsi="Arial" w:cs="Arial"/>
          <w:sz w:val="20"/>
          <w:szCs w:val="20"/>
        </w:rPr>
        <w:t>ted</w:t>
      </w:r>
      <w:r w:rsidR="00154975">
        <w:rPr>
          <w:rFonts w:ascii="Arial" w:hAnsi="Arial" w:cs="Arial"/>
          <w:sz w:val="20"/>
          <w:szCs w:val="20"/>
        </w:rPr>
        <w:t>. Search terms will include autism sp</w:t>
      </w:r>
      <w:r w:rsidR="00E25B42">
        <w:rPr>
          <w:rFonts w:ascii="Arial" w:hAnsi="Arial" w:cs="Arial"/>
          <w:sz w:val="20"/>
          <w:szCs w:val="20"/>
        </w:rPr>
        <w:t xml:space="preserve">ectrum disorder, autism, </w:t>
      </w:r>
      <w:r w:rsidR="00340994">
        <w:rPr>
          <w:rFonts w:ascii="Arial" w:hAnsi="Arial" w:cs="Arial"/>
          <w:sz w:val="20"/>
          <w:szCs w:val="20"/>
        </w:rPr>
        <w:t>wellbeing, of</w:t>
      </w:r>
      <w:r w:rsidR="001975DF">
        <w:rPr>
          <w:rFonts w:ascii="Arial" w:hAnsi="Arial" w:cs="Arial"/>
          <w:sz w:val="20"/>
          <w:szCs w:val="20"/>
        </w:rPr>
        <w:t xml:space="preserve"> </w:t>
      </w:r>
      <w:r w:rsidR="001C5E95">
        <w:rPr>
          <w:rFonts w:ascii="Arial" w:hAnsi="Arial" w:cs="Arial"/>
          <w:sz w:val="20"/>
          <w:szCs w:val="20"/>
        </w:rPr>
        <w:t>children</w:t>
      </w:r>
      <w:r w:rsidR="000F5FFA">
        <w:rPr>
          <w:rFonts w:ascii="Arial" w:hAnsi="Arial" w:cs="Arial"/>
          <w:sz w:val="20"/>
          <w:szCs w:val="20"/>
        </w:rPr>
        <w:t xml:space="preserve"> and qu</w:t>
      </w:r>
      <w:r w:rsidR="001C5E95">
        <w:rPr>
          <w:rFonts w:ascii="Arial" w:hAnsi="Arial" w:cs="Arial"/>
          <w:sz w:val="20"/>
          <w:szCs w:val="20"/>
        </w:rPr>
        <w:t>ality of life.</w:t>
      </w:r>
    </w:p>
    <w:p w14:paraId="4CBC1A50" w14:textId="153ED6EA" w:rsidR="00895C5F" w:rsidRPr="003062E4" w:rsidRDefault="00E25B42" w:rsidP="002C336F">
      <w:pPr>
        <w:rPr>
          <w:rFonts w:ascii="Arial" w:hAnsi="Arial" w:cs="Arial"/>
          <w:sz w:val="32"/>
          <w:szCs w:val="32"/>
        </w:rPr>
      </w:pPr>
      <w:r w:rsidRPr="003062E4">
        <w:rPr>
          <w:rFonts w:ascii="Arial" w:hAnsi="Arial" w:cs="Arial"/>
          <w:sz w:val="32"/>
          <w:szCs w:val="32"/>
        </w:rPr>
        <w:t xml:space="preserve"> </w:t>
      </w:r>
      <w:r w:rsidR="0013759B" w:rsidRPr="003062E4">
        <w:rPr>
          <w:rFonts w:ascii="Arial" w:hAnsi="Arial" w:cs="Arial"/>
          <w:sz w:val="32"/>
          <w:szCs w:val="32"/>
        </w:rPr>
        <w:t xml:space="preserve">Inclusion criteria </w:t>
      </w:r>
      <w:r w:rsidR="003062E4" w:rsidRPr="003062E4">
        <w:rPr>
          <w:rFonts w:ascii="Arial" w:hAnsi="Arial" w:cs="Arial"/>
          <w:sz w:val="32"/>
          <w:szCs w:val="32"/>
        </w:rPr>
        <w:t xml:space="preserve">will include </w:t>
      </w:r>
    </w:p>
    <w:p w14:paraId="55E0E805" w14:textId="794CC944" w:rsidR="009B5130" w:rsidRPr="00895C5F" w:rsidRDefault="006D0533" w:rsidP="00895C5F">
      <w:pPr>
        <w:pStyle w:val="ListParagraph"/>
        <w:numPr>
          <w:ilvl w:val="0"/>
          <w:numId w:val="10"/>
        </w:numPr>
        <w:rPr>
          <w:rFonts w:ascii="Arial" w:hAnsi="Arial" w:cs="Arial"/>
          <w:sz w:val="22"/>
          <w:szCs w:val="22"/>
        </w:rPr>
      </w:pPr>
      <w:r w:rsidRPr="00895C5F">
        <w:rPr>
          <w:rFonts w:ascii="Arial" w:hAnsi="Arial" w:cs="Arial"/>
          <w:sz w:val="22"/>
          <w:szCs w:val="22"/>
        </w:rPr>
        <w:t>Peer reviewed journal arti</w:t>
      </w:r>
      <w:r w:rsidR="00936070" w:rsidRPr="00895C5F">
        <w:rPr>
          <w:rFonts w:ascii="Arial" w:hAnsi="Arial" w:cs="Arial"/>
          <w:sz w:val="22"/>
          <w:szCs w:val="22"/>
        </w:rPr>
        <w:t xml:space="preserve">cles. </w:t>
      </w:r>
    </w:p>
    <w:p w14:paraId="4742C446" w14:textId="725B6974" w:rsidR="00936070" w:rsidRPr="00895C5F" w:rsidRDefault="00936070" w:rsidP="00895C5F">
      <w:pPr>
        <w:pStyle w:val="ListParagraph"/>
        <w:numPr>
          <w:ilvl w:val="0"/>
          <w:numId w:val="10"/>
        </w:numPr>
        <w:rPr>
          <w:rFonts w:ascii="Arial" w:hAnsi="Arial" w:cs="Arial"/>
          <w:sz w:val="22"/>
          <w:szCs w:val="22"/>
        </w:rPr>
      </w:pPr>
      <w:r w:rsidRPr="00895C5F">
        <w:rPr>
          <w:rFonts w:ascii="Arial" w:hAnsi="Arial" w:cs="Arial"/>
          <w:sz w:val="22"/>
          <w:szCs w:val="22"/>
        </w:rPr>
        <w:t xml:space="preserve">Studied published </w:t>
      </w:r>
      <w:r w:rsidR="00203FAD" w:rsidRPr="00895C5F">
        <w:rPr>
          <w:rFonts w:ascii="Arial" w:hAnsi="Arial" w:cs="Arial"/>
          <w:sz w:val="22"/>
          <w:szCs w:val="22"/>
        </w:rPr>
        <w:t>in En</w:t>
      </w:r>
      <w:r w:rsidR="009D3DC6">
        <w:rPr>
          <w:rFonts w:ascii="Arial" w:hAnsi="Arial" w:cs="Arial"/>
          <w:sz w:val="22"/>
          <w:szCs w:val="22"/>
        </w:rPr>
        <w:t>gland.</w:t>
      </w:r>
    </w:p>
    <w:p w14:paraId="611FCA9F" w14:textId="7A950371" w:rsidR="00203FAD" w:rsidRDefault="001B0535" w:rsidP="00895C5F">
      <w:pPr>
        <w:pStyle w:val="ListParagraph"/>
        <w:numPr>
          <w:ilvl w:val="0"/>
          <w:numId w:val="10"/>
        </w:numPr>
        <w:rPr>
          <w:rFonts w:ascii="Arial" w:hAnsi="Arial" w:cs="Arial"/>
          <w:sz w:val="22"/>
          <w:szCs w:val="22"/>
        </w:rPr>
      </w:pPr>
      <w:r w:rsidRPr="00895C5F">
        <w:rPr>
          <w:rFonts w:ascii="Arial" w:hAnsi="Arial" w:cs="Arial"/>
          <w:sz w:val="22"/>
          <w:szCs w:val="22"/>
        </w:rPr>
        <w:t>Studies focusing on children</w:t>
      </w:r>
      <w:r w:rsidR="009D3DC6">
        <w:rPr>
          <w:rFonts w:ascii="Arial" w:hAnsi="Arial" w:cs="Arial"/>
          <w:sz w:val="22"/>
          <w:szCs w:val="22"/>
        </w:rPr>
        <w:t xml:space="preserve"> age 5 to 18 years</w:t>
      </w:r>
      <w:r w:rsidR="00CF70A8" w:rsidRPr="00895C5F">
        <w:rPr>
          <w:rFonts w:ascii="Arial" w:hAnsi="Arial" w:cs="Arial"/>
          <w:sz w:val="22"/>
          <w:szCs w:val="22"/>
        </w:rPr>
        <w:t xml:space="preserve"> with ASD</w:t>
      </w:r>
      <w:r w:rsidR="00895C5F">
        <w:rPr>
          <w:rFonts w:ascii="Arial" w:hAnsi="Arial" w:cs="Arial"/>
          <w:sz w:val="22"/>
          <w:szCs w:val="22"/>
        </w:rPr>
        <w:t>.</w:t>
      </w:r>
    </w:p>
    <w:p w14:paraId="778C4D6B" w14:textId="5BDB09C0" w:rsidR="00F36067" w:rsidRDefault="002673AB" w:rsidP="002673AB">
      <w:pPr>
        <w:ind w:left="360"/>
        <w:rPr>
          <w:rFonts w:ascii="Arial" w:hAnsi="Arial" w:cs="Arial"/>
          <w:sz w:val="32"/>
          <w:szCs w:val="32"/>
        </w:rPr>
      </w:pPr>
      <w:r w:rsidRPr="002673AB">
        <w:rPr>
          <w:rFonts w:ascii="Arial" w:hAnsi="Arial" w:cs="Arial"/>
          <w:sz w:val="32"/>
          <w:szCs w:val="32"/>
        </w:rPr>
        <w:t>E</w:t>
      </w:r>
      <w:r w:rsidR="002C6D91" w:rsidRPr="002673AB">
        <w:rPr>
          <w:rFonts w:ascii="Arial" w:hAnsi="Arial" w:cs="Arial"/>
          <w:sz w:val="32"/>
          <w:szCs w:val="32"/>
        </w:rPr>
        <w:t>xclu</w:t>
      </w:r>
      <w:r w:rsidRPr="002673AB">
        <w:rPr>
          <w:rFonts w:ascii="Arial" w:hAnsi="Arial" w:cs="Arial"/>
          <w:sz w:val="32"/>
          <w:szCs w:val="32"/>
        </w:rPr>
        <w:t>sion</w:t>
      </w:r>
    </w:p>
    <w:p w14:paraId="5536F245" w14:textId="457F6BA5" w:rsidR="00895C5F" w:rsidRDefault="00270222" w:rsidP="0027022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32"/>
          <w:szCs w:val="32"/>
        </w:rPr>
        <w:t xml:space="preserve">    </w:t>
      </w:r>
      <w:proofErr w:type="spellStart"/>
      <w:r w:rsidR="000D2667" w:rsidRPr="00196D71">
        <w:rPr>
          <w:rFonts w:ascii="Arial" w:hAnsi="Arial" w:cs="Arial"/>
          <w:sz w:val="22"/>
          <w:szCs w:val="22"/>
        </w:rPr>
        <w:t>Non</w:t>
      </w:r>
      <w:r w:rsidR="000D2667">
        <w:rPr>
          <w:rFonts w:ascii="Arial" w:hAnsi="Arial" w:cs="Arial"/>
          <w:sz w:val="22"/>
          <w:szCs w:val="22"/>
        </w:rPr>
        <w:t>peer</w:t>
      </w:r>
      <w:proofErr w:type="spellEnd"/>
      <w:r w:rsidR="000D2667" w:rsidRPr="00196D71">
        <w:rPr>
          <w:rFonts w:ascii="Arial" w:hAnsi="Arial" w:cs="Arial"/>
          <w:sz w:val="22"/>
          <w:szCs w:val="22"/>
        </w:rPr>
        <w:t xml:space="preserve"> reviewed</w:t>
      </w:r>
      <w:r w:rsidR="00C94C09" w:rsidRPr="00196D71">
        <w:rPr>
          <w:rFonts w:ascii="Arial" w:hAnsi="Arial" w:cs="Arial"/>
          <w:sz w:val="22"/>
          <w:szCs w:val="22"/>
        </w:rPr>
        <w:t xml:space="preserve"> </w:t>
      </w:r>
      <w:r w:rsidR="00196D71" w:rsidRPr="00196D71">
        <w:rPr>
          <w:rFonts w:ascii="Arial" w:hAnsi="Arial" w:cs="Arial"/>
          <w:sz w:val="22"/>
          <w:szCs w:val="22"/>
        </w:rPr>
        <w:t>journal articles.</w:t>
      </w:r>
      <w:r w:rsidR="009C70AC">
        <w:rPr>
          <w:rFonts w:ascii="Arial" w:hAnsi="Arial" w:cs="Arial"/>
          <w:sz w:val="22"/>
          <w:szCs w:val="22"/>
        </w:rPr>
        <w:t xml:space="preserve"> </w:t>
      </w:r>
    </w:p>
    <w:p w14:paraId="12C641FA" w14:textId="4A3732F6" w:rsidR="009C70AC" w:rsidRPr="00196D71" w:rsidRDefault="004649A0" w:rsidP="002673AB">
      <w:pPr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</w:t>
      </w:r>
      <w:r w:rsidR="00E83C19">
        <w:rPr>
          <w:rFonts w:ascii="Arial" w:hAnsi="Arial" w:cs="Arial"/>
          <w:sz w:val="22"/>
          <w:szCs w:val="22"/>
        </w:rPr>
        <w:t>tu</w:t>
      </w:r>
      <w:r w:rsidR="009609F2">
        <w:rPr>
          <w:rFonts w:ascii="Arial" w:hAnsi="Arial" w:cs="Arial"/>
          <w:sz w:val="22"/>
          <w:szCs w:val="22"/>
        </w:rPr>
        <w:t>di</w:t>
      </w:r>
      <w:r>
        <w:rPr>
          <w:rFonts w:ascii="Arial" w:hAnsi="Arial" w:cs="Arial"/>
          <w:sz w:val="22"/>
          <w:szCs w:val="22"/>
        </w:rPr>
        <w:t xml:space="preserve">ed </w:t>
      </w:r>
      <w:r w:rsidR="008B3956">
        <w:rPr>
          <w:rFonts w:ascii="Arial" w:hAnsi="Arial" w:cs="Arial"/>
          <w:sz w:val="22"/>
          <w:szCs w:val="22"/>
        </w:rPr>
        <w:t>c</w:t>
      </w:r>
      <w:r w:rsidR="006E65DA">
        <w:rPr>
          <w:rFonts w:ascii="Arial" w:hAnsi="Arial" w:cs="Arial"/>
          <w:sz w:val="22"/>
          <w:szCs w:val="22"/>
        </w:rPr>
        <w:t>on</w:t>
      </w:r>
      <w:r w:rsidR="00787D8F">
        <w:rPr>
          <w:rFonts w:ascii="Arial" w:hAnsi="Arial" w:cs="Arial"/>
          <w:sz w:val="22"/>
          <w:szCs w:val="22"/>
        </w:rPr>
        <w:t>d</w:t>
      </w:r>
      <w:r w:rsidR="009C5C69">
        <w:rPr>
          <w:rFonts w:ascii="Arial" w:hAnsi="Arial" w:cs="Arial"/>
          <w:sz w:val="22"/>
          <w:szCs w:val="22"/>
        </w:rPr>
        <w:t>u</w:t>
      </w:r>
      <w:r w:rsidR="00AE23D8">
        <w:rPr>
          <w:rFonts w:ascii="Arial" w:hAnsi="Arial" w:cs="Arial"/>
          <w:sz w:val="22"/>
          <w:szCs w:val="22"/>
        </w:rPr>
        <w:t>c</w:t>
      </w:r>
      <w:r w:rsidR="00775F19">
        <w:rPr>
          <w:rFonts w:ascii="Arial" w:hAnsi="Arial" w:cs="Arial"/>
          <w:sz w:val="22"/>
          <w:szCs w:val="22"/>
        </w:rPr>
        <w:t>ted</w:t>
      </w:r>
      <w:r w:rsidR="00174078">
        <w:rPr>
          <w:rFonts w:ascii="Arial" w:hAnsi="Arial" w:cs="Arial"/>
          <w:sz w:val="22"/>
          <w:szCs w:val="22"/>
        </w:rPr>
        <w:t xml:space="preserve"> </w:t>
      </w:r>
      <w:r w:rsidR="009D6EE4">
        <w:rPr>
          <w:rFonts w:ascii="Arial" w:hAnsi="Arial" w:cs="Arial"/>
          <w:sz w:val="22"/>
          <w:szCs w:val="22"/>
        </w:rPr>
        <w:t>o</w:t>
      </w:r>
      <w:r w:rsidR="00AA6225">
        <w:rPr>
          <w:rFonts w:ascii="Arial" w:hAnsi="Arial" w:cs="Arial"/>
          <w:sz w:val="22"/>
          <w:szCs w:val="22"/>
        </w:rPr>
        <w:t>uts</w:t>
      </w:r>
      <w:r w:rsidR="00841533">
        <w:rPr>
          <w:rFonts w:ascii="Arial" w:hAnsi="Arial" w:cs="Arial"/>
          <w:sz w:val="22"/>
          <w:szCs w:val="22"/>
        </w:rPr>
        <w:t>i</w:t>
      </w:r>
      <w:r w:rsidR="00E561E8">
        <w:rPr>
          <w:rFonts w:ascii="Arial" w:hAnsi="Arial" w:cs="Arial"/>
          <w:sz w:val="22"/>
          <w:szCs w:val="22"/>
        </w:rPr>
        <w:t>de</w:t>
      </w:r>
      <w:r w:rsidR="00D20236">
        <w:rPr>
          <w:rFonts w:ascii="Arial" w:hAnsi="Arial" w:cs="Arial"/>
          <w:sz w:val="22"/>
          <w:szCs w:val="22"/>
        </w:rPr>
        <w:t xml:space="preserve"> </w:t>
      </w:r>
      <w:r w:rsidR="00B8563F">
        <w:rPr>
          <w:rFonts w:ascii="Arial" w:hAnsi="Arial" w:cs="Arial"/>
          <w:sz w:val="22"/>
          <w:szCs w:val="22"/>
        </w:rPr>
        <w:t>th</w:t>
      </w:r>
      <w:r w:rsidR="00B911C4">
        <w:rPr>
          <w:rFonts w:ascii="Arial" w:hAnsi="Arial" w:cs="Arial"/>
          <w:sz w:val="22"/>
          <w:szCs w:val="22"/>
        </w:rPr>
        <w:t xml:space="preserve">e </w:t>
      </w:r>
      <w:r w:rsidR="00140887">
        <w:rPr>
          <w:rFonts w:ascii="Arial" w:hAnsi="Arial" w:cs="Arial"/>
          <w:sz w:val="22"/>
          <w:szCs w:val="22"/>
        </w:rPr>
        <w:t>UK</w:t>
      </w:r>
      <w:r w:rsidR="00867329">
        <w:rPr>
          <w:rFonts w:ascii="Arial" w:hAnsi="Arial" w:cs="Arial"/>
          <w:sz w:val="22"/>
          <w:szCs w:val="22"/>
        </w:rPr>
        <w:t>.</w:t>
      </w:r>
    </w:p>
    <w:p w14:paraId="0B39C085" w14:textId="283B5273" w:rsidR="00F932F2" w:rsidRDefault="00DC5C70" w:rsidP="002673AB">
      <w:pPr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Studied</w:t>
      </w:r>
      <w:r w:rsidR="005E1238">
        <w:rPr>
          <w:rFonts w:ascii="Arial" w:hAnsi="Arial" w:cs="Arial"/>
          <w:sz w:val="22"/>
          <w:szCs w:val="22"/>
        </w:rPr>
        <w:t xml:space="preserve"> </w:t>
      </w:r>
      <w:r w:rsidR="00D2526E">
        <w:rPr>
          <w:rFonts w:ascii="Arial" w:hAnsi="Arial" w:cs="Arial"/>
          <w:sz w:val="22"/>
          <w:szCs w:val="22"/>
        </w:rPr>
        <w:t>n</w:t>
      </w:r>
      <w:r w:rsidR="00F1286D">
        <w:rPr>
          <w:rFonts w:ascii="Arial" w:hAnsi="Arial" w:cs="Arial"/>
          <w:sz w:val="22"/>
          <w:szCs w:val="22"/>
        </w:rPr>
        <w:t xml:space="preserve">ot </w:t>
      </w:r>
      <w:r w:rsidR="008A523A">
        <w:rPr>
          <w:rFonts w:ascii="Arial" w:hAnsi="Arial" w:cs="Arial"/>
          <w:sz w:val="22"/>
          <w:szCs w:val="22"/>
        </w:rPr>
        <w:t>p</w:t>
      </w:r>
      <w:r w:rsidR="00B24055">
        <w:rPr>
          <w:rFonts w:ascii="Arial" w:hAnsi="Arial" w:cs="Arial"/>
          <w:sz w:val="22"/>
          <w:szCs w:val="22"/>
        </w:rPr>
        <w:t>ub</w:t>
      </w:r>
      <w:r w:rsidR="00D53F63">
        <w:rPr>
          <w:rFonts w:ascii="Arial" w:hAnsi="Arial" w:cs="Arial"/>
          <w:sz w:val="22"/>
          <w:szCs w:val="22"/>
        </w:rPr>
        <w:t>li</w:t>
      </w:r>
      <w:r w:rsidR="00E31FAD">
        <w:rPr>
          <w:rFonts w:ascii="Arial" w:hAnsi="Arial" w:cs="Arial"/>
          <w:sz w:val="22"/>
          <w:szCs w:val="22"/>
        </w:rPr>
        <w:t>s</w:t>
      </w:r>
      <w:r w:rsidR="00FA0506">
        <w:rPr>
          <w:rFonts w:ascii="Arial" w:hAnsi="Arial" w:cs="Arial"/>
          <w:sz w:val="22"/>
          <w:szCs w:val="22"/>
        </w:rPr>
        <w:t>hed</w:t>
      </w:r>
      <w:r w:rsidR="00475558">
        <w:rPr>
          <w:rFonts w:ascii="Arial" w:hAnsi="Arial" w:cs="Arial"/>
          <w:sz w:val="22"/>
          <w:szCs w:val="22"/>
        </w:rPr>
        <w:t xml:space="preserve"> </w:t>
      </w:r>
      <w:r w:rsidR="00244BA6">
        <w:rPr>
          <w:rFonts w:ascii="Arial" w:hAnsi="Arial" w:cs="Arial"/>
          <w:sz w:val="22"/>
          <w:szCs w:val="22"/>
        </w:rPr>
        <w:t>in</w:t>
      </w:r>
      <w:r w:rsidR="00E83375">
        <w:rPr>
          <w:rFonts w:ascii="Arial" w:hAnsi="Arial" w:cs="Arial"/>
          <w:sz w:val="22"/>
          <w:szCs w:val="22"/>
        </w:rPr>
        <w:t xml:space="preserve"> </w:t>
      </w:r>
      <w:r w:rsidR="004B1701">
        <w:rPr>
          <w:rFonts w:ascii="Arial" w:hAnsi="Arial" w:cs="Arial"/>
          <w:sz w:val="22"/>
          <w:szCs w:val="22"/>
        </w:rPr>
        <w:t>England.</w:t>
      </w:r>
    </w:p>
    <w:p w14:paraId="5C7873D7" w14:textId="163BB274" w:rsidR="00C3139E" w:rsidRDefault="00FF7CCB" w:rsidP="002C336F">
      <w:pPr>
        <w:rPr>
          <w:rFonts w:ascii="Arial" w:hAnsi="Arial" w:cs="Arial"/>
          <w:sz w:val="32"/>
          <w:szCs w:val="32"/>
        </w:rPr>
      </w:pPr>
      <w:r w:rsidRPr="00FF7CCB">
        <w:rPr>
          <w:rFonts w:ascii="Arial" w:hAnsi="Arial" w:cs="Arial"/>
          <w:sz w:val="32"/>
          <w:szCs w:val="32"/>
        </w:rPr>
        <w:t xml:space="preserve">Ethical </w:t>
      </w:r>
      <w:r w:rsidR="00A52422">
        <w:rPr>
          <w:rFonts w:ascii="Arial" w:hAnsi="Arial" w:cs="Arial"/>
          <w:sz w:val="32"/>
          <w:szCs w:val="32"/>
        </w:rPr>
        <w:t>considerations</w:t>
      </w:r>
      <w:r w:rsidR="00C3139E">
        <w:rPr>
          <w:rFonts w:ascii="Arial" w:hAnsi="Arial" w:cs="Arial"/>
          <w:sz w:val="32"/>
          <w:szCs w:val="32"/>
        </w:rPr>
        <w:t xml:space="preserve"> </w:t>
      </w:r>
    </w:p>
    <w:p w14:paraId="7942A98E" w14:textId="36DF57DA" w:rsidR="009B5130" w:rsidRPr="00C3139E" w:rsidRDefault="00A52422" w:rsidP="002C336F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22"/>
          <w:szCs w:val="22"/>
        </w:rPr>
        <w:t>As this study is based enti</w:t>
      </w:r>
      <w:r w:rsidR="00A079C6">
        <w:rPr>
          <w:rFonts w:ascii="Arial" w:hAnsi="Arial" w:cs="Arial"/>
          <w:sz w:val="22"/>
          <w:szCs w:val="22"/>
        </w:rPr>
        <w:t>rely on secondary data from published liter</w:t>
      </w:r>
      <w:r w:rsidR="00CF1C1C">
        <w:rPr>
          <w:rFonts w:ascii="Arial" w:hAnsi="Arial" w:cs="Arial"/>
          <w:sz w:val="22"/>
          <w:szCs w:val="22"/>
        </w:rPr>
        <w:t>ature, no direct participant</w:t>
      </w:r>
      <w:r w:rsidR="00D41750">
        <w:rPr>
          <w:rFonts w:ascii="Arial" w:hAnsi="Arial" w:cs="Arial"/>
          <w:sz w:val="22"/>
          <w:szCs w:val="22"/>
        </w:rPr>
        <w:t xml:space="preserve">s will be involved. Ethical </w:t>
      </w:r>
      <w:r w:rsidR="00E21693">
        <w:rPr>
          <w:rFonts w:ascii="Arial" w:hAnsi="Arial" w:cs="Arial"/>
          <w:sz w:val="22"/>
          <w:szCs w:val="22"/>
        </w:rPr>
        <w:t xml:space="preserve">considerations </w:t>
      </w:r>
      <w:r w:rsidR="00974126">
        <w:rPr>
          <w:rFonts w:ascii="Arial" w:hAnsi="Arial" w:cs="Arial"/>
          <w:sz w:val="22"/>
          <w:szCs w:val="22"/>
        </w:rPr>
        <w:t>include accurate reporting of finding</w:t>
      </w:r>
      <w:r w:rsidR="00367C25">
        <w:rPr>
          <w:rFonts w:ascii="Arial" w:hAnsi="Arial" w:cs="Arial"/>
          <w:sz w:val="22"/>
          <w:szCs w:val="22"/>
        </w:rPr>
        <w:t>s</w:t>
      </w:r>
      <w:r w:rsidR="00506E82">
        <w:rPr>
          <w:rFonts w:ascii="Arial" w:hAnsi="Arial" w:cs="Arial"/>
          <w:sz w:val="22"/>
          <w:szCs w:val="22"/>
        </w:rPr>
        <w:t>, maintain</w:t>
      </w:r>
      <w:r w:rsidR="00B5172F">
        <w:rPr>
          <w:rFonts w:ascii="Arial" w:hAnsi="Arial" w:cs="Arial"/>
          <w:sz w:val="22"/>
          <w:szCs w:val="22"/>
        </w:rPr>
        <w:t>in</w:t>
      </w:r>
      <w:r w:rsidR="006E0047">
        <w:rPr>
          <w:rFonts w:ascii="Arial" w:hAnsi="Arial" w:cs="Arial"/>
          <w:sz w:val="22"/>
          <w:szCs w:val="22"/>
        </w:rPr>
        <w:t>g</w:t>
      </w:r>
      <w:r w:rsidR="00AD5EA0">
        <w:rPr>
          <w:rFonts w:ascii="Arial" w:hAnsi="Arial" w:cs="Arial"/>
          <w:sz w:val="22"/>
          <w:szCs w:val="22"/>
        </w:rPr>
        <w:t xml:space="preserve"> academic integrity</w:t>
      </w:r>
      <w:r w:rsidR="00A9174D">
        <w:rPr>
          <w:rFonts w:ascii="Arial" w:hAnsi="Arial" w:cs="Arial"/>
          <w:sz w:val="22"/>
          <w:szCs w:val="22"/>
        </w:rPr>
        <w:t>.</w:t>
      </w:r>
    </w:p>
    <w:p w14:paraId="10A08EFF" w14:textId="77777777" w:rsidR="009B5130" w:rsidRDefault="009B5130" w:rsidP="002C336F">
      <w:pPr>
        <w:rPr>
          <w:rFonts w:ascii="Arial" w:hAnsi="Arial" w:cs="Arial"/>
          <w:sz w:val="22"/>
          <w:szCs w:val="22"/>
        </w:rPr>
      </w:pPr>
    </w:p>
    <w:p w14:paraId="02D7FFFA" w14:textId="79E52E4D" w:rsidR="009B5130" w:rsidRDefault="00505F92" w:rsidP="002C336F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R</w:t>
      </w:r>
      <w:r w:rsidR="00AE03AD" w:rsidRPr="00AE03AD">
        <w:rPr>
          <w:rFonts w:ascii="Arial" w:hAnsi="Arial" w:cs="Arial"/>
          <w:sz w:val="32"/>
          <w:szCs w:val="32"/>
        </w:rPr>
        <w:t>eferences</w:t>
      </w:r>
    </w:p>
    <w:p w14:paraId="652C748D" w14:textId="07ADA7CC" w:rsidR="001A30BE" w:rsidRPr="003E3742" w:rsidRDefault="003E3742" w:rsidP="002C336F">
      <w:pPr>
        <w:rPr>
          <w:rFonts w:ascii="Arial" w:hAnsi="Arial" w:cs="Arial"/>
          <w:sz w:val="22"/>
          <w:szCs w:val="22"/>
        </w:rPr>
      </w:pPr>
      <w:proofErr w:type="spellStart"/>
      <w:r w:rsidRPr="003E3742">
        <w:rPr>
          <w:rFonts w:ascii="Arial" w:hAnsi="Arial" w:cs="Arial"/>
          <w:sz w:val="22"/>
          <w:szCs w:val="22"/>
        </w:rPr>
        <w:t>Arksey</w:t>
      </w:r>
      <w:proofErr w:type="spellEnd"/>
      <w:r w:rsidRPr="003E3742">
        <w:rPr>
          <w:rFonts w:ascii="Arial" w:hAnsi="Arial" w:cs="Arial"/>
          <w:sz w:val="22"/>
          <w:szCs w:val="22"/>
        </w:rPr>
        <w:t>,</w:t>
      </w:r>
      <w:r w:rsidR="00A45F87">
        <w:rPr>
          <w:rFonts w:ascii="Arial" w:hAnsi="Arial" w:cs="Arial"/>
          <w:sz w:val="22"/>
          <w:szCs w:val="22"/>
        </w:rPr>
        <w:t xml:space="preserve"> H. and Mall</w:t>
      </w:r>
      <w:r w:rsidR="00DC35FC">
        <w:rPr>
          <w:rFonts w:ascii="Arial" w:hAnsi="Arial" w:cs="Arial"/>
          <w:sz w:val="22"/>
          <w:szCs w:val="22"/>
        </w:rPr>
        <w:t>ey, L. (2005)</w:t>
      </w:r>
      <w:r w:rsidR="00A06228">
        <w:rPr>
          <w:rFonts w:ascii="Arial" w:hAnsi="Arial" w:cs="Arial"/>
          <w:sz w:val="22"/>
          <w:szCs w:val="22"/>
        </w:rPr>
        <w:t xml:space="preserve"> ‘</w:t>
      </w:r>
      <w:proofErr w:type="spellStart"/>
      <w:r w:rsidR="00A06228">
        <w:rPr>
          <w:rFonts w:ascii="Arial" w:hAnsi="Arial" w:cs="Arial"/>
          <w:sz w:val="22"/>
          <w:szCs w:val="22"/>
        </w:rPr>
        <w:t>Scopping</w:t>
      </w:r>
      <w:proofErr w:type="spellEnd"/>
      <w:r w:rsidR="00A06228">
        <w:rPr>
          <w:rFonts w:ascii="Arial" w:hAnsi="Arial" w:cs="Arial"/>
          <w:sz w:val="22"/>
          <w:szCs w:val="22"/>
        </w:rPr>
        <w:t xml:space="preserve"> st</w:t>
      </w:r>
      <w:r w:rsidR="00277B7F">
        <w:rPr>
          <w:rFonts w:ascii="Arial" w:hAnsi="Arial" w:cs="Arial"/>
          <w:sz w:val="22"/>
          <w:szCs w:val="22"/>
        </w:rPr>
        <w:t>udies; towards</w:t>
      </w:r>
      <w:r w:rsidR="0048735C">
        <w:rPr>
          <w:rFonts w:ascii="Arial" w:hAnsi="Arial" w:cs="Arial"/>
          <w:sz w:val="22"/>
          <w:szCs w:val="22"/>
        </w:rPr>
        <w:t xml:space="preserve"> a methodological</w:t>
      </w:r>
      <w:r w:rsidR="00FD038A">
        <w:rPr>
          <w:rFonts w:ascii="Arial" w:hAnsi="Arial" w:cs="Arial"/>
          <w:sz w:val="22"/>
          <w:szCs w:val="22"/>
        </w:rPr>
        <w:t xml:space="preserve"> framework: international </w:t>
      </w:r>
      <w:r w:rsidR="00522BCE">
        <w:rPr>
          <w:rFonts w:ascii="Arial" w:hAnsi="Arial" w:cs="Arial"/>
          <w:sz w:val="22"/>
          <w:szCs w:val="22"/>
        </w:rPr>
        <w:t xml:space="preserve">journal of </w:t>
      </w:r>
      <w:r w:rsidR="00352A69">
        <w:rPr>
          <w:rFonts w:ascii="Arial" w:hAnsi="Arial" w:cs="Arial"/>
          <w:sz w:val="22"/>
          <w:szCs w:val="22"/>
        </w:rPr>
        <w:t>social Research Meth</w:t>
      </w:r>
      <w:r w:rsidR="00F2206A">
        <w:rPr>
          <w:rFonts w:ascii="Arial" w:hAnsi="Arial" w:cs="Arial"/>
          <w:sz w:val="22"/>
          <w:szCs w:val="22"/>
        </w:rPr>
        <w:t>odology, 8(1)</w:t>
      </w:r>
      <w:r w:rsidR="00734457">
        <w:rPr>
          <w:rFonts w:ascii="Arial" w:hAnsi="Arial" w:cs="Arial"/>
          <w:sz w:val="22"/>
          <w:szCs w:val="22"/>
        </w:rPr>
        <w:t>, pp. 1932.</w:t>
      </w:r>
    </w:p>
    <w:p w14:paraId="62FA47B0" w14:textId="74F0C684" w:rsidR="009B5130" w:rsidRDefault="003A2F66" w:rsidP="002C336F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Levac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D., Colquhoun, H. and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O'brien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K.K., 2010.</w:t>
      </w:r>
      <w:r w:rsidR="00C2574A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Scoping studies: advancing the methodology. 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Implementation science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5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p.69.</w:t>
      </w:r>
    </w:p>
    <w:p w14:paraId="416E10B9" w14:textId="51F813A9" w:rsidR="009B5130" w:rsidRDefault="00013E44" w:rsidP="002C336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Lord, C.,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Brugha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T.S.,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Charman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T., Cusack, J., Dumas, G., Frazier, T., Jones, E.J., Jones, R.M., Pickles, A., State, M.W. and Taylor, J.L., </w:t>
      </w:r>
      <w:r w:rsidR="0070510F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2020.</w:t>
      </w:r>
      <w:r w:rsidR="00C2574A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Autism spectrum disorder. 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Nature reviews Disease primers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6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p.5.</w:t>
      </w:r>
    </w:p>
    <w:p w14:paraId="0B1A2CF3" w14:textId="35170B9E" w:rsidR="009B5130" w:rsidRDefault="00EE0E84" w:rsidP="002C336F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Tricco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A.C., Lillie, E.,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Zarin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W., O'Brien, K.K.,</w:t>
      </w:r>
      <w:r w:rsidR="0070510F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Colquhoun, H.,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Levac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D.,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Moher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D., Peters, M.D., Horsley, T., Weeks, L. and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Hempel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S., 2018. PRISMA extension for scoping reviews </w:t>
      </w:r>
      <w:r w:rsidR="0070510F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(PRISMA-ScR): checklist and explanation. 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Annals of internal medicine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169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(7), pp.467-473.</w:t>
      </w:r>
    </w:p>
    <w:p w14:paraId="27239296" w14:textId="349EFA60" w:rsidR="009B5130" w:rsidRDefault="00D822FA" w:rsidP="002C336F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Najeeb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P. and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Quadt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L., 2024. Au</w:t>
      </w:r>
      <w:r w:rsidR="00C2574A">
        <w:rPr>
          <w:rFonts w:ascii="Arial" w:hAnsi="Arial" w:cs="Arial"/>
          <w:color w:val="222222"/>
          <w:sz w:val="20"/>
          <w:szCs w:val="20"/>
          <w:shd w:val="clear" w:color="auto" w:fill="FFFFFF"/>
        </w:rPr>
        <w:t>\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tistic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well-being</w:t>
      </w:r>
      <w:r w:rsidR="0070510F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: A scoping review of scientific studies from a neurodiversity-affirmative perspective. 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Neurodiversity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2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p.27546330241233088.</w:t>
      </w:r>
    </w:p>
    <w:p w14:paraId="1CC086DC" w14:textId="304BC0A7" w:rsidR="009B5130" w:rsidRDefault="002842AA" w:rsidP="002C336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Cage, E., Di Monaco, J. and Newell, V</w:t>
      </w:r>
      <w:r w:rsidR="00C2574A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., 2018. Experiences of autism </w:t>
      </w:r>
      <w:r w:rsidR="009643CD">
        <w:rPr>
          <w:rFonts w:ascii="Arial" w:hAnsi="Arial" w:cs="Arial"/>
          <w:color w:val="222222"/>
          <w:sz w:val="20"/>
          <w:szCs w:val="20"/>
          <w:shd w:val="clear" w:color="auto" w:fill="FFFFFF"/>
        </w:rPr>
        <w:t>acceptance and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mental health in autistic adults. 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autism and developmental disorders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48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(2), pp.473-484.</w:t>
      </w:r>
    </w:p>
    <w:p w14:paraId="39A94A36" w14:textId="4FDB23D6" w:rsidR="00ED405E" w:rsidRPr="00C61ACB" w:rsidRDefault="00ED405E" w:rsidP="00ED405E">
      <w:pPr>
        <w:rPr>
          <w:rFonts w:ascii="Arial" w:hAnsi="Arial" w:cs="Arial"/>
          <w:sz w:val="22"/>
          <w:szCs w:val="22"/>
        </w:rPr>
      </w:pPr>
      <w:proofErr w:type="spellStart"/>
      <w:r w:rsidRPr="00C61ACB">
        <w:rPr>
          <w:rFonts w:ascii="Arial" w:hAnsi="Arial" w:cs="Arial"/>
          <w:sz w:val="22"/>
          <w:szCs w:val="22"/>
        </w:rPr>
        <w:t>Aveyard</w:t>
      </w:r>
      <w:proofErr w:type="spellEnd"/>
      <w:r w:rsidRPr="00C61ACB">
        <w:rPr>
          <w:rFonts w:ascii="Arial" w:hAnsi="Arial" w:cs="Arial"/>
          <w:sz w:val="22"/>
          <w:szCs w:val="22"/>
        </w:rPr>
        <w:t xml:space="preserve">, H. (2007). </w:t>
      </w:r>
      <w:r w:rsidRPr="00C61ACB">
        <w:rPr>
          <w:rFonts w:ascii="Arial" w:hAnsi="Arial" w:cs="Arial"/>
          <w:i/>
          <w:iCs/>
          <w:sz w:val="22"/>
          <w:szCs w:val="22"/>
        </w:rPr>
        <w:t xml:space="preserve">Doing a Literature Review in Health and Social Care: </w:t>
      </w:r>
      <w:r w:rsidR="009A6A02" w:rsidRPr="00C61ACB">
        <w:rPr>
          <w:rFonts w:ascii="Arial" w:hAnsi="Arial" w:cs="Arial"/>
          <w:i/>
          <w:iCs/>
          <w:sz w:val="22"/>
          <w:szCs w:val="22"/>
        </w:rPr>
        <w:t>A</w:t>
      </w:r>
      <w:r w:rsidR="009A6A02">
        <w:rPr>
          <w:rFonts w:ascii="Arial" w:hAnsi="Arial" w:cs="Arial"/>
          <w:i/>
          <w:iCs/>
          <w:sz w:val="22"/>
          <w:szCs w:val="22"/>
        </w:rPr>
        <w:t xml:space="preserve"> </w:t>
      </w:r>
      <w:r w:rsidR="009A6A02" w:rsidRPr="00C61ACB">
        <w:rPr>
          <w:rFonts w:ascii="Arial" w:hAnsi="Arial" w:cs="Arial"/>
          <w:i/>
          <w:iCs/>
          <w:sz w:val="22"/>
          <w:szCs w:val="22"/>
        </w:rPr>
        <w:t>Practical</w:t>
      </w:r>
      <w:r w:rsidRPr="00C61ACB">
        <w:rPr>
          <w:rFonts w:ascii="Arial" w:hAnsi="Arial" w:cs="Arial"/>
          <w:i/>
          <w:iCs/>
          <w:sz w:val="22"/>
          <w:szCs w:val="22"/>
        </w:rPr>
        <w:t xml:space="preserve"> </w:t>
      </w:r>
      <w:r w:rsidR="0034094B">
        <w:rPr>
          <w:rFonts w:ascii="Arial" w:hAnsi="Arial" w:cs="Arial"/>
          <w:i/>
          <w:iCs/>
          <w:sz w:val="22"/>
          <w:szCs w:val="22"/>
        </w:rPr>
        <w:t>g</w:t>
      </w:r>
      <w:r w:rsidRPr="00C61ACB">
        <w:rPr>
          <w:rFonts w:ascii="Arial" w:hAnsi="Arial" w:cs="Arial"/>
          <w:i/>
          <w:iCs/>
          <w:sz w:val="22"/>
          <w:szCs w:val="22"/>
        </w:rPr>
        <w:t>uide</w:t>
      </w:r>
      <w:r w:rsidRPr="00C61ACB">
        <w:rPr>
          <w:rFonts w:ascii="Arial" w:hAnsi="Arial" w:cs="Arial"/>
          <w:sz w:val="22"/>
          <w:szCs w:val="22"/>
        </w:rPr>
        <w:t>. Open University Press.</w:t>
      </w:r>
    </w:p>
    <w:p w14:paraId="76A19C62" w14:textId="77777777" w:rsidR="009B5130" w:rsidRDefault="009B5130" w:rsidP="002C336F">
      <w:pPr>
        <w:rPr>
          <w:rFonts w:ascii="Arial" w:hAnsi="Arial" w:cs="Arial"/>
          <w:sz w:val="22"/>
          <w:szCs w:val="22"/>
        </w:rPr>
      </w:pPr>
    </w:p>
    <w:p w14:paraId="657B0B3D" w14:textId="77777777" w:rsidR="009B5130" w:rsidRDefault="009B5130" w:rsidP="002C336F">
      <w:pPr>
        <w:rPr>
          <w:rFonts w:ascii="Arial" w:hAnsi="Arial" w:cs="Arial"/>
          <w:sz w:val="22"/>
          <w:szCs w:val="22"/>
        </w:rPr>
      </w:pPr>
    </w:p>
    <w:p w14:paraId="72A63612" w14:textId="77777777" w:rsidR="009B5130" w:rsidRDefault="009B5130" w:rsidP="002C336F">
      <w:pPr>
        <w:rPr>
          <w:rFonts w:ascii="Arial" w:hAnsi="Arial" w:cs="Arial"/>
          <w:sz w:val="22"/>
          <w:szCs w:val="22"/>
        </w:rPr>
      </w:pPr>
    </w:p>
    <w:p w14:paraId="4648D5FC" w14:textId="77777777" w:rsidR="009B5130" w:rsidRDefault="009B5130" w:rsidP="002C336F">
      <w:pPr>
        <w:rPr>
          <w:rFonts w:ascii="Arial" w:hAnsi="Arial" w:cs="Arial"/>
          <w:sz w:val="22"/>
          <w:szCs w:val="22"/>
        </w:rPr>
      </w:pPr>
    </w:p>
    <w:p w14:paraId="5D430466" w14:textId="77777777" w:rsidR="009B5130" w:rsidRDefault="009B5130" w:rsidP="002C336F">
      <w:pPr>
        <w:rPr>
          <w:rFonts w:ascii="Arial" w:hAnsi="Arial" w:cs="Arial"/>
          <w:sz w:val="22"/>
          <w:szCs w:val="22"/>
        </w:rPr>
      </w:pPr>
    </w:p>
    <w:p w14:paraId="50702796" w14:textId="77777777" w:rsidR="009B5130" w:rsidRDefault="009B5130" w:rsidP="002C336F">
      <w:pPr>
        <w:rPr>
          <w:rFonts w:ascii="Arial" w:hAnsi="Arial" w:cs="Arial"/>
          <w:sz w:val="22"/>
          <w:szCs w:val="22"/>
        </w:rPr>
      </w:pPr>
    </w:p>
    <w:p w14:paraId="46938B45" w14:textId="77777777" w:rsidR="009B5130" w:rsidRDefault="009B5130" w:rsidP="002C336F">
      <w:pPr>
        <w:rPr>
          <w:rFonts w:ascii="Arial" w:hAnsi="Arial" w:cs="Arial"/>
          <w:sz w:val="22"/>
          <w:szCs w:val="22"/>
        </w:rPr>
      </w:pPr>
    </w:p>
    <w:p w14:paraId="71529C05" w14:textId="77777777" w:rsidR="009B5130" w:rsidRDefault="009B5130" w:rsidP="002C336F">
      <w:pPr>
        <w:rPr>
          <w:rFonts w:ascii="Arial" w:hAnsi="Arial" w:cs="Arial"/>
          <w:sz w:val="22"/>
          <w:szCs w:val="22"/>
        </w:rPr>
      </w:pPr>
    </w:p>
    <w:p w14:paraId="503F3F7B" w14:textId="77777777" w:rsidR="009B5130" w:rsidRDefault="009B5130" w:rsidP="002C336F">
      <w:pPr>
        <w:rPr>
          <w:rFonts w:ascii="Arial" w:hAnsi="Arial" w:cs="Arial"/>
          <w:sz w:val="22"/>
          <w:szCs w:val="22"/>
        </w:rPr>
      </w:pPr>
    </w:p>
    <w:p w14:paraId="51FFBB52" w14:textId="77777777" w:rsidR="009B5130" w:rsidRDefault="009B5130" w:rsidP="002C336F">
      <w:pPr>
        <w:rPr>
          <w:rFonts w:ascii="Arial" w:hAnsi="Arial" w:cs="Arial"/>
          <w:sz w:val="22"/>
          <w:szCs w:val="22"/>
        </w:rPr>
      </w:pPr>
    </w:p>
    <w:p w14:paraId="62C1971D" w14:textId="77777777" w:rsidR="009B5130" w:rsidRDefault="009B5130" w:rsidP="002C336F">
      <w:pPr>
        <w:rPr>
          <w:rFonts w:ascii="Arial" w:hAnsi="Arial" w:cs="Arial"/>
          <w:sz w:val="22"/>
          <w:szCs w:val="22"/>
        </w:rPr>
      </w:pPr>
    </w:p>
    <w:p w14:paraId="21D898A8" w14:textId="77777777" w:rsidR="009B5130" w:rsidRDefault="009B5130" w:rsidP="002C336F">
      <w:pPr>
        <w:rPr>
          <w:rFonts w:ascii="Arial" w:hAnsi="Arial" w:cs="Arial"/>
          <w:sz w:val="22"/>
          <w:szCs w:val="22"/>
        </w:rPr>
      </w:pPr>
    </w:p>
    <w:p w14:paraId="7AB7A167" w14:textId="77777777" w:rsidR="009B5130" w:rsidRDefault="009B5130" w:rsidP="002C336F">
      <w:pPr>
        <w:rPr>
          <w:rFonts w:ascii="Arial" w:hAnsi="Arial" w:cs="Arial"/>
          <w:sz w:val="22"/>
          <w:szCs w:val="22"/>
        </w:rPr>
      </w:pPr>
    </w:p>
    <w:p w14:paraId="6032738F" w14:textId="77777777" w:rsidR="002C336F" w:rsidRPr="00C61ACB" w:rsidRDefault="002C336F" w:rsidP="002C336F">
      <w:pPr>
        <w:rPr>
          <w:rFonts w:ascii="Arial" w:hAnsi="Arial" w:cs="Arial"/>
          <w:sz w:val="22"/>
          <w:szCs w:val="22"/>
        </w:rPr>
      </w:pPr>
    </w:p>
    <w:sectPr w:rsidR="002C336F" w:rsidRPr="00C61A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6BF5858"/>
    <w:multiLevelType w:val="multilevel"/>
    <w:tmpl w:val="DBCA91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7C55AD0"/>
    <w:multiLevelType w:val="hybridMultilevel"/>
    <w:tmpl w:val="443AE7C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34166879"/>
    <w:multiLevelType w:val="hybridMultilevel"/>
    <w:tmpl w:val="02CA783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39326067"/>
    <w:multiLevelType w:val="hybridMultilevel"/>
    <w:tmpl w:val="70A299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0693944"/>
    <w:multiLevelType w:val="multilevel"/>
    <w:tmpl w:val="4138917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53897F83"/>
    <w:multiLevelType w:val="multilevel"/>
    <w:tmpl w:val="5486FAE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58A15DB6"/>
    <w:multiLevelType w:val="hybridMultilevel"/>
    <w:tmpl w:val="8EF855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9F07CA0"/>
    <w:multiLevelType w:val="multilevel"/>
    <w:tmpl w:val="AFB409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D335DFD"/>
    <w:multiLevelType w:val="multilevel"/>
    <w:tmpl w:val="E65613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E665B80"/>
    <w:multiLevelType w:val="hybridMultilevel"/>
    <w:tmpl w:val="8CBED0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16731017">
    <w:abstractNumId w:val="7"/>
  </w:num>
  <w:num w:numId="2" w16cid:durableId="1054624462">
    <w:abstractNumId w:val="9"/>
  </w:num>
  <w:num w:numId="3" w16cid:durableId="1466853792">
    <w:abstractNumId w:val="8"/>
  </w:num>
  <w:num w:numId="4" w16cid:durableId="1755975848">
    <w:abstractNumId w:val="1"/>
  </w:num>
  <w:num w:numId="5" w16cid:durableId="1913393191">
    <w:abstractNumId w:val="0"/>
  </w:num>
  <w:num w:numId="6" w16cid:durableId="2090687978">
    <w:abstractNumId w:val="4"/>
  </w:num>
  <w:num w:numId="7" w16cid:durableId="544566509">
    <w:abstractNumId w:val="5"/>
  </w:num>
  <w:num w:numId="8" w16cid:durableId="696927249">
    <w:abstractNumId w:val="2"/>
  </w:num>
  <w:num w:numId="9" w16cid:durableId="822699686">
    <w:abstractNumId w:val="3"/>
  </w:num>
  <w:num w:numId="10" w16cid:durableId="983630235">
    <w:abstractNumId w:val="6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52"/>
  <w:proofState w:spelling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336F"/>
    <w:rsid w:val="00013E44"/>
    <w:rsid w:val="000160C4"/>
    <w:rsid w:val="00027745"/>
    <w:rsid w:val="00042008"/>
    <w:rsid w:val="0004323E"/>
    <w:rsid w:val="00047AB7"/>
    <w:rsid w:val="0005038C"/>
    <w:rsid w:val="00056F7D"/>
    <w:rsid w:val="00064999"/>
    <w:rsid w:val="00085852"/>
    <w:rsid w:val="00087FC7"/>
    <w:rsid w:val="000B29AF"/>
    <w:rsid w:val="000B5487"/>
    <w:rsid w:val="000C0626"/>
    <w:rsid w:val="000D2667"/>
    <w:rsid w:val="000D2C16"/>
    <w:rsid w:val="000D59F4"/>
    <w:rsid w:val="000E10FB"/>
    <w:rsid w:val="000F5FFA"/>
    <w:rsid w:val="00116225"/>
    <w:rsid w:val="0011711A"/>
    <w:rsid w:val="00124ECE"/>
    <w:rsid w:val="00126999"/>
    <w:rsid w:val="0013759B"/>
    <w:rsid w:val="00140887"/>
    <w:rsid w:val="00142B8B"/>
    <w:rsid w:val="00154975"/>
    <w:rsid w:val="00155E68"/>
    <w:rsid w:val="00160371"/>
    <w:rsid w:val="00174078"/>
    <w:rsid w:val="00193C5E"/>
    <w:rsid w:val="00196315"/>
    <w:rsid w:val="00196D71"/>
    <w:rsid w:val="001975DF"/>
    <w:rsid w:val="001A30BE"/>
    <w:rsid w:val="001A336A"/>
    <w:rsid w:val="001A5028"/>
    <w:rsid w:val="001A7A67"/>
    <w:rsid w:val="001B0535"/>
    <w:rsid w:val="001B6DBF"/>
    <w:rsid w:val="001C5E95"/>
    <w:rsid w:val="001C6281"/>
    <w:rsid w:val="001D5900"/>
    <w:rsid w:val="001D7332"/>
    <w:rsid w:val="001E4B9D"/>
    <w:rsid w:val="001F04CD"/>
    <w:rsid w:val="001F668A"/>
    <w:rsid w:val="001F738B"/>
    <w:rsid w:val="00203386"/>
    <w:rsid w:val="00203FAD"/>
    <w:rsid w:val="0021174F"/>
    <w:rsid w:val="00244BA6"/>
    <w:rsid w:val="00244F5D"/>
    <w:rsid w:val="0024589E"/>
    <w:rsid w:val="002467B5"/>
    <w:rsid w:val="00260190"/>
    <w:rsid w:val="002673AB"/>
    <w:rsid w:val="00270222"/>
    <w:rsid w:val="00277B7F"/>
    <w:rsid w:val="002842AA"/>
    <w:rsid w:val="00285645"/>
    <w:rsid w:val="00291066"/>
    <w:rsid w:val="002B7AB1"/>
    <w:rsid w:val="002C336F"/>
    <w:rsid w:val="002C6D91"/>
    <w:rsid w:val="002F19E9"/>
    <w:rsid w:val="00302F82"/>
    <w:rsid w:val="003062E4"/>
    <w:rsid w:val="00307784"/>
    <w:rsid w:val="00315BE6"/>
    <w:rsid w:val="0034094B"/>
    <w:rsid w:val="00340994"/>
    <w:rsid w:val="00352A69"/>
    <w:rsid w:val="003600E6"/>
    <w:rsid w:val="003647A1"/>
    <w:rsid w:val="003655C1"/>
    <w:rsid w:val="00367C25"/>
    <w:rsid w:val="0039129D"/>
    <w:rsid w:val="00394F88"/>
    <w:rsid w:val="003A2F66"/>
    <w:rsid w:val="003A5859"/>
    <w:rsid w:val="003B3386"/>
    <w:rsid w:val="003B46AD"/>
    <w:rsid w:val="003B52F7"/>
    <w:rsid w:val="003C459B"/>
    <w:rsid w:val="003E0743"/>
    <w:rsid w:val="003E3742"/>
    <w:rsid w:val="00403F3C"/>
    <w:rsid w:val="004109AC"/>
    <w:rsid w:val="0042254D"/>
    <w:rsid w:val="00422C41"/>
    <w:rsid w:val="00446310"/>
    <w:rsid w:val="00452431"/>
    <w:rsid w:val="0046021A"/>
    <w:rsid w:val="004649A0"/>
    <w:rsid w:val="00475558"/>
    <w:rsid w:val="00477F72"/>
    <w:rsid w:val="0048735C"/>
    <w:rsid w:val="00490EAA"/>
    <w:rsid w:val="004B1701"/>
    <w:rsid w:val="004C49FB"/>
    <w:rsid w:val="004D1B4E"/>
    <w:rsid w:val="004E14F0"/>
    <w:rsid w:val="004E60B7"/>
    <w:rsid w:val="004F5655"/>
    <w:rsid w:val="00505F92"/>
    <w:rsid w:val="00506E82"/>
    <w:rsid w:val="00515D33"/>
    <w:rsid w:val="005167BA"/>
    <w:rsid w:val="00516B51"/>
    <w:rsid w:val="005204C7"/>
    <w:rsid w:val="00522BCE"/>
    <w:rsid w:val="00535AD2"/>
    <w:rsid w:val="00541197"/>
    <w:rsid w:val="00553896"/>
    <w:rsid w:val="005549BD"/>
    <w:rsid w:val="00587E85"/>
    <w:rsid w:val="00593A55"/>
    <w:rsid w:val="005A6EA7"/>
    <w:rsid w:val="005B0528"/>
    <w:rsid w:val="005D59C7"/>
    <w:rsid w:val="005D79A9"/>
    <w:rsid w:val="005E1238"/>
    <w:rsid w:val="005E425A"/>
    <w:rsid w:val="005E5FC8"/>
    <w:rsid w:val="005F674E"/>
    <w:rsid w:val="0060143A"/>
    <w:rsid w:val="0061544D"/>
    <w:rsid w:val="006266F3"/>
    <w:rsid w:val="0062765E"/>
    <w:rsid w:val="0064523E"/>
    <w:rsid w:val="00656110"/>
    <w:rsid w:val="00656DD2"/>
    <w:rsid w:val="00660702"/>
    <w:rsid w:val="00667868"/>
    <w:rsid w:val="00673E3D"/>
    <w:rsid w:val="006A0CB7"/>
    <w:rsid w:val="006B0612"/>
    <w:rsid w:val="006C1C61"/>
    <w:rsid w:val="006D0533"/>
    <w:rsid w:val="006E0047"/>
    <w:rsid w:val="006E042F"/>
    <w:rsid w:val="006E65DA"/>
    <w:rsid w:val="006F5C96"/>
    <w:rsid w:val="00701552"/>
    <w:rsid w:val="0070510F"/>
    <w:rsid w:val="0071692D"/>
    <w:rsid w:val="00717775"/>
    <w:rsid w:val="00727679"/>
    <w:rsid w:val="00734457"/>
    <w:rsid w:val="00741316"/>
    <w:rsid w:val="007618FC"/>
    <w:rsid w:val="00766398"/>
    <w:rsid w:val="00770CFE"/>
    <w:rsid w:val="00775F19"/>
    <w:rsid w:val="0077643D"/>
    <w:rsid w:val="007770EE"/>
    <w:rsid w:val="00787D8F"/>
    <w:rsid w:val="00790916"/>
    <w:rsid w:val="007A5C14"/>
    <w:rsid w:val="007A674B"/>
    <w:rsid w:val="007B0056"/>
    <w:rsid w:val="007D5EE5"/>
    <w:rsid w:val="007E6BF0"/>
    <w:rsid w:val="007F71FD"/>
    <w:rsid w:val="007F79FE"/>
    <w:rsid w:val="008020CC"/>
    <w:rsid w:val="00802864"/>
    <w:rsid w:val="00803AAC"/>
    <w:rsid w:val="00805368"/>
    <w:rsid w:val="00823BDC"/>
    <w:rsid w:val="0082450F"/>
    <w:rsid w:val="0082747A"/>
    <w:rsid w:val="00832A51"/>
    <w:rsid w:val="00834552"/>
    <w:rsid w:val="00841533"/>
    <w:rsid w:val="008424D5"/>
    <w:rsid w:val="0085289A"/>
    <w:rsid w:val="0086040E"/>
    <w:rsid w:val="008643D1"/>
    <w:rsid w:val="00864CDB"/>
    <w:rsid w:val="00867329"/>
    <w:rsid w:val="00891420"/>
    <w:rsid w:val="00895C5F"/>
    <w:rsid w:val="008A0EDF"/>
    <w:rsid w:val="008A523A"/>
    <w:rsid w:val="008B3956"/>
    <w:rsid w:val="008B4AB7"/>
    <w:rsid w:val="008D5D5A"/>
    <w:rsid w:val="008E1B04"/>
    <w:rsid w:val="008F31E3"/>
    <w:rsid w:val="008F619B"/>
    <w:rsid w:val="008F68AD"/>
    <w:rsid w:val="009005C0"/>
    <w:rsid w:val="009157EF"/>
    <w:rsid w:val="00916CEA"/>
    <w:rsid w:val="00917A1B"/>
    <w:rsid w:val="00926154"/>
    <w:rsid w:val="00930F1C"/>
    <w:rsid w:val="00936070"/>
    <w:rsid w:val="00940A44"/>
    <w:rsid w:val="00945CD3"/>
    <w:rsid w:val="009604BA"/>
    <w:rsid w:val="009609F2"/>
    <w:rsid w:val="0096361F"/>
    <w:rsid w:val="009643CD"/>
    <w:rsid w:val="0097335D"/>
    <w:rsid w:val="00974126"/>
    <w:rsid w:val="0097480C"/>
    <w:rsid w:val="00975D4F"/>
    <w:rsid w:val="00983E1B"/>
    <w:rsid w:val="00984042"/>
    <w:rsid w:val="009906F1"/>
    <w:rsid w:val="00992D4E"/>
    <w:rsid w:val="00994C87"/>
    <w:rsid w:val="009A00D2"/>
    <w:rsid w:val="009A3668"/>
    <w:rsid w:val="009A6A02"/>
    <w:rsid w:val="009B5130"/>
    <w:rsid w:val="009C0BAD"/>
    <w:rsid w:val="009C30BD"/>
    <w:rsid w:val="009C5C69"/>
    <w:rsid w:val="009C5CF2"/>
    <w:rsid w:val="009C70AC"/>
    <w:rsid w:val="009D1227"/>
    <w:rsid w:val="009D150F"/>
    <w:rsid w:val="009D3DC6"/>
    <w:rsid w:val="009D69D8"/>
    <w:rsid w:val="009D6EE4"/>
    <w:rsid w:val="009F062C"/>
    <w:rsid w:val="009F104C"/>
    <w:rsid w:val="00A06228"/>
    <w:rsid w:val="00A079C6"/>
    <w:rsid w:val="00A305A9"/>
    <w:rsid w:val="00A3155F"/>
    <w:rsid w:val="00A319D0"/>
    <w:rsid w:val="00A31B21"/>
    <w:rsid w:val="00A32677"/>
    <w:rsid w:val="00A44DA6"/>
    <w:rsid w:val="00A45F87"/>
    <w:rsid w:val="00A472B0"/>
    <w:rsid w:val="00A5176F"/>
    <w:rsid w:val="00A52422"/>
    <w:rsid w:val="00A5259D"/>
    <w:rsid w:val="00A54A7C"/>
    <w:rsid w:val="00A55688"/>
    <w:rsid w:val="00A63A39"/>
    <w:rsid w:val="00A7191E"/>
    <w:rsid w:val="00A9174D"/>
    <w:rsid w:val="00A946C2"/>
    <w:rsid w:val="00A96D32"/>
    <w:rsid w:val="00AA317F"/>
    <w:rsid w:val="00AA3465"/>
    <w:rsid w:val="00AA5177"/>
    <w:rsid w:val="00AA6225"/>
    <w:rsid w:val="00AD5EA0"/>
    <w:rsid w:val="00AE03AD"/>
    <w:rsid w:val="00AE0A87"/>
    <w:rsid w:val="00AE23D8"/>
    <w:rsid w:val="00AF3646"/>
    <w:rsid w:val="00B14899"/>
    <w:rsid w:val="00B149BB"/>
    <w:rsid w:val="00B163D9"/>
    <w:rsid w:val="00B24055"/>
    <w:rsid w:val="00B25117"/>
    <w:rsid w:val="00B27AB7"/>
    <w:rsid w:val="00B33031"/>
    <w:rsid w:val="00B40F55"/>
    <w:rsid w:val="00B45E2E"/>
    <w:rsid w:val="00B5172F"/>
    <w:rsid w:val="00B7387F"/>
    <w:rsid w:val="00B8563F"/>
    <w:rsid w:val="00B911C4"/>
    <w:rsid w:val="00BB171D"/>
    <w:rsid w:val="00BB518E"/>
    <w:rsid w:val="00BC200A"/>
    <w:rsid w:val="00BC4788"/>
    <w:rsid w:val="00BD467A"/>
    <w:rsid w:val="00BD6E1B"/>
    <w:rsid w:val="00BE2266"/>
    <w:rsid w:val="00BE707B"/>
    <w:rsid w:val="00BF1BF9"/>
    <w:rsid w:val="00BF2520"/>
    <w:rsid w:val="00BF3554"/>
    <w:rsid w:val="00C12A4C"/>
    <w:rsid w:val="00C2574A"/>
    <w:rsid w:val="00C3139E"/>
    <w:rsid w:val="00C32672"/>
    <w:rsid w:val="00C347CA"/>
    <w:rsid w:val="00C3759E"/>
    <w:rsid w:val="00C44A3F"/>
    <w:rsid w:val="00C45B6A"/>
    <w:rsid w:val="00C61ACB"/>
    <w:rsid w:val="00C6203E"/>
    <w:rsid w:val="00C632E8"/>
    <w:rsid w:val="00C70BD3"/>
    <w:rsid w:val="00C72E5F"/>
    <w:rsid w:val="00C83FE1"/>
    <w:rsid w:val="00C90D82"/>
    <w:rsid w:val="00C94C09"/>
    <w:rsid w:val="00C964AD"/>
    <w:rsid w:val="00CA27FB"/>
    <w:rsid w:val="00CB589B"/>
    <w:rsid w:val="00CB7717"/>
    <w:rsid w:val="00CD5733"/>
    <w:rsid w:val="00CF1C1C"/>
    <w:rsid w:val="00CF70A8"/>
    <w:rsid w:val="00D03A09"/>
    <w:rsid w:val="00D07043"/>
    <w:rsid w:val="00D10C4F"/>
    <w:rsid w:val="00D11DDA"/>
    <w:rsid w:val="00D20236"/>
    <w:rsid w:val="00D2526E"/>
    <w:rsid w:val="00D3167D"/>
    <w:rsid w:val="00D3524A"/>
    <w:rsid w:val="00D359CA"/>
    <w:rsid w:val="00D41750"/>
    <w:rsid w:val="00D45470"/>
    <w:rsid w:val="00D53F63"/>
    <w:rsid w:val="00D53FF6"/>
    <w:rsid w:val="00D556C0"/>
    <w:rsid w:val="00D67BCE"/>
    <w:rsid w:val="00D71F12"/>
    <w:rsid w:val="00D8119A"/>
    <w:rsid w:val="00D822FA"/>
    <w:rsid w:val="00D92240"/>
    <w:rsid w:val="00D9483E"/>
    <w:rsid w:val="00DA79C9"/>
    <w:rsid w:val="00DB0C61"/>
    <w:rsid w:val="00DB0D26"/>
    <w:rsid w:val="00DB4A4A"/>
    <w:rsid w:val="00DC33E7"/>
    <w:rsid w:val="00DC35FC"/>
    <w:rsid w:val="00DC5C70"/>
    <w:rsid w:val="00DD7D52"/>
    <w:rsid w:val="00DE1FAF"/>
    <w:rsid w:val="00DE479E"/>
    <w:rsid w:val="00DF3DE6"/>
    <w:rsid w:val="00E000E8"/>
    <w:rsid w:val="00E12BB9"/>
    <w:rsid w:val="00E21693"/>
    <w:rsid w:val="00E218A0"/>
    <w:rsid w:val="00E2497F"/>
    <w:rsid w:val="00E25B42"/>
    <w:rsid w:val="00E31035"/>
    <w:rsid w:val="00E31FAD"/>
    <w:rsid w:val="00E32228"/>
    <w:rsid w:val="00E324E4"/>
    <w:rsid w:val="00E561E8"/>
    <w:rsid w:val="00E619E4"/>
    <w:rsid w:val="00E70C37"/>
    <w:rsid w:val="00E823FA"/>
    <w:rsid w:val="00E83375"/>
    <w:rsid w:val="00E83C19"/>
    <w:rsid w:val="00E87EE4"/>
    <w:rsid w:val="00E9312A"/>
    <w:rsid w:val="00EB44CC"/>
    <w:rsid w:val="00EC0AA1"/>
    <w:rsid w:val="00ED1397"/>
    <w:rsid w:val="00ED405E"/>
    <w:rsid w:val="00EE0E84"/>
    <w:rsid w:val="00EE72D2"/>
    <w:rsid w:val="00F0218E"/>
    <w:rsid w:val="00F1286D"/>
    <w:rsid w:val="00F2206A"/>
    <w:rsid w:val="00F36067"/>
    <w:rsid w:val="00F60BEA"/>
    <w:rsid w:val="00F819CD"/>
    <w:rsid w:val="00F85176"/>
    <w:rsid w:val="00F86369"/>
    <w:rsid w:val="00F9058E"/>
    <w:rsid w:val="00F932F2"/>
    <w:rsid w:val="00FA0506"/>
    <w:rsid w:val="00FA5E94"/>
    <w:rsid w:val="00FB535A"/>
    <w:rsid w:val="00FD038A"/>
    <w:rsid w:val="00FD4935"/>
    <w:rsid w:val="00FD674C"/>
    <w:rsid w:val="00FE1B5C"/>
    <w:rsid w:val="00FF7C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6B360CC"/>
  <w15:chartTrackingRefBased/>
  <w15:docId w15:val="{CF6C8DC3-A3EA-4C66-9E72-3FA263C286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C336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C336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C33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C33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C33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C33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C33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C33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C33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36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C336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C336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C336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C336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C33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C33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C33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C33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C336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C33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C33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C33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C336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C33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C33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C33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C336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C33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C336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714</Words>
  <Characters>4072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Beau Academic</dc:creator>
  <cp:keywords/>
  <dc:description/>
  <cp:lastModifiedBy>kfarzana825@yahoo.com</cp:lastModifiedBy>
  <cp:revision>2</cp:revision>
  <dcterms:created xsi:type="dcterms:W3CDTF">2026-10-13T00:08:00Z</dcterms:created>
  <dcterms:modified xsi:type="dcterms:W3CDTF">2026-10-13T00:08:00Z</dcterms:modified>
</cp:coreProperties>
</file>