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04C" w:rsidRPr="0081479D" w:rsidRDefault="00DE704C" w:rsidP="00551FF7">
      <w:pPr>
        <w:pStyle w:val="Heading1"/>
        <w:jc w:val="both"/>
        <w:rPr>
          <w:rFonts w:ascii="Arial" w:hAnsi="Arial" w:cs="Arial"/>
          <w:b/>
        </w:rPr>
      </w:pPr>
      <w:r w:rsidRPr="0081479D">
        <w:rPr>
          <w:rFonts w:ascii="Arial" w:hAnsi="Arial" w:cs="Arial"/>
          <w:b/>
        </w:rPr>
        <w:t>The University Mentoring Scheme</w:t>
      </w:r>
    </w:p>
    <w:p w:rsidR="0060077C" w:rsidRPr="00E448D7" w:rsidRDefault="00290AB1" w:rsidP="00D35673">
      <w:pPr>
        <w:jc w:val="both"/>
        <w:rPr>
          <w:rFonts w:ascii="Arial" w:hAnsi="Arial" w:cs="Arial"/>
          <w:sz w:val="22"/>
          <w:szCs w:val="22"/>
        </w:rPr>
      </w:pPr>
      <w:r w:rsidRPr="00E448D7">
        <w:rPr>
          <w:rFonts w:ascii="Arial" w:hAnsi="Arial" w:cs="Arial"/>
          <w:sz w:val="22"/>
          <w:szCs w:val="22"/>
        </w:rPr>
        <w:t>The m</w:t>
      </w:r>
      <w:r w:rsidR="0024039E" w:rsidRPr="00E448D7">
        <w:rPr>
          <w:rFonts w:ascii="Arial" w:hAnsi="Arial" w:cs="Arial"/>
          <w:sz w:val="22"/>
          <w:szCs w:val="22"/>
        </w:rPr>
        <w:t>entoring</w:t>
      </w:r>
      <w:r w:rsidRPr="00E448D7">
        <w:rPr>
          <w:rFonts w:ascii="Arial" w:hAnsi="Arial" w:cs="Arial"/>
          <w:sz w:val="22"/>
          <w:szCs w:val="22"/>
        </w:rPr>
        <w:t xml:space="preserve"> scheme </w:t>
      </w:r>
      <w:r w:rsidR="00D744DC" w:rsidRPr="00E448D7">
        <w:rPr>
          <w:rFonts w:ascii="Arial" w:hAnsi="Arial" w:cs="Arial"/>
          <w:sz w:val="22"/>
          <w:szCs w:val="22"/>
        </w:rPr>
        <w:t>aims to encourage and support staff to explore their leadership potential within an academic or professional services career</w:t>
      </w:r>
      <w:r w:rsidR="00B361DB" w:rsidRPr="00E448D7">
        <w:rPr>
          <w:rFonts w:ascii="Arial" w:hAnsi="Arial" w:cs="Arial"/>
          <w:sz w:val="22"/>
          <w:szCs w:val="22"/>
        </w:rPr>
        <w:t xml:space="preserve"> at the University</w:t>
      </w:r>
      <w:r w:rsidR="00D744DC" w:rsidRPr="00E448D7">
        <w:rPr>
          <w:rFonts w:ascii="Arial" w:hAnsi="Arial" w:cs="Arial"/>
          <w:sz w:val="22"/>
          <w:szCs w:val="22"/>
        </w:rPr>
        <w:t>.  For example as a l</w:t>
      </w:r>
      <w:r w:rsidR="00B361DB" w:rsidRPr="00E448D7">
        <w:rPr>
          <w:rFonts w:ascii="Arial" w:hAnsi="Arial" w:cs="Arial"/>
          <w:sz w:val="22"/>
          <w:szCs w:val="22"/>
        </w:rPr>
        <w:t>e</w:t>
      </w:r>
      <w:r w:rsidR="00D744DC" w:rsidRPr="00E448D7">
        <w:rPr>
          <w:rFonts w:ascii="Arial" w:hAnsi="Arial" w:cs="Arial"/>
          <w:sz w:val="22"/>
          <w:szCs w:val="22"/>
        </w:rPr>
        <w:t>ader of people, projects or services at varied levels of seniority.</w:t>
      </w:r>
    </w:p>
    <w:p w:rsidR="0060077C" w:rsidRPr="00E448D7" w:rsidRDefault="0060077C" w:rsidP="00D35673">
      <w:pPr>
        <w:pStyle w:val="Heading2"/>
        <w:jc w:val="both"/>
        <w:rPr>
          <w:rFonts w:ascii="Arial" w:hAnsi="Arial" w:cs="Arial"/>
        </w:rPr>
      </w:pPr>
      <w:r w:rsidRPr="00E448D7">
        <w:rPr>
          <w:rFonts w:ascii="Arial" w:hAnsi="Arial" w:cs="Arial"/>
        </w:rPr>
        <w:t>What is mentoring?</w:t>
      </w:r>
    </w:p>
    <w:p w:rsidR="00951B1B" w:rsidRPr="00E448D7" w:rsidRDefault="0060077C" w:rsidP="00D35673">
      <w:pPr>
        <w:jc w:val="both"/>
        <w:rPr>
          <w:rFonts w:ascii="Arial" w:hAnsi="Arial" w:cs="Arial"/>
          <w:sz w:val="22"/>
          <w:szCs w:val="22"/>
        </w:rPr>
      </w:pPr>
      <w:r w:rsidRPr="00E448D7">
        <w:rPr>
          <w:rFonts w:ascii="Arial" w:hAnsi="Arial" w:cs="Arial"/>
          <w:sz w:val="22"/>
          <w:szCs w:val="22"/>
        </w:rPr>
        <w:t>Mentoring is a highl</w:t>
      </w:r>
      <w:r w:rsidR="00D744DC" w:rsidRPr="00E448D7">
        <w:rPr>
          <w:rFonts w:ascii="Arial" w:hAnsi="Arial" w:cs="Arial"/>
          <w:sz w:val="22"/>
          <w:szCs w:val="22"/>
        </w:rPr>
        <w:t xml:space="preserve">y valuable development activity. </w:t>
      </w:r>
      <w:r w:rsidRPr="00E448D7">
        <w:rPr>
          <w:rFonts w:ascii="Arial" w:hAnsi="Arial" w:cs="Arial"/>
          <w:sz w:val="22"/>
          <w:szCs w:val="22"/>
        </w:rPr>
        <w:t>At the core of the activity is the relationship between the mentor and the mentee, where the development of the mentee is the key focus.</w:t>
      </w:r>
      <w:r w:rsidR="00D744DC" w:rsidRPr="00E448D7">
        <w:rPr>
          <w:rFonts w:ascii="Arial" w:hAnsi="Arial" w:cs="Arial"/>
          <w:sz w:val="22"/>
          <w:szCs w:val="22"/>
        </w:rPr>
        <w:t xml:space="preserve"> </w:t>
      </w:r>
      <w:r w:rsidRPr="00E448D7">
        <w:rPr>
          <w:rFonts w:ascii="Arial" w:hAnsi="Arial" w:cs="Arial"/>
          <w:sz w:val="22"/>
          <w:szCs w:val="22"/>
        </w:rPr>
        <w:t>The mentor is not there to provide ‘</w:t>
      </w:r>
      <w:r w:rsidR="00D744DC" w:rsidRPr="00E448D7">
        <w:rPr>
          <w:rFonts w:ascii="Arial" w:hAnsi="Arial" w:cs="Arial"/>
          <w:sz w:val="22"/>
          <w:szCs w:val="22"/>
        </w:rPr>
        <w:t xml:space="preserve">all </w:t>
      </w:r>
      <w:r w:rsidRPr="00E448D7">
        <w:rPr>
          <w:rFonts w:ascii="Arial" w:hAnsi="Arial" w:cs="Arial"/>
          <w:sz w:val="22"/>
          <w:szCs w:val="22"/>
        </w:rPr>
        <w:t xml:space="preserve">the answers’, but to guide the mentee towards ‘the answer’ that is right for them. </w:t>
      </w:r>
      <w:r w:rsidR="00D744DC" w:rsidRPr="00E448D7">
        <w:rPr>
          <w:rFonts w:ascii="Arial" w:hAnsi="Arial" w:cs="Arial"/>
          <w:sz w:val="22"/>
          <w:szCs w:val="22"/>
        </w:rPr>
        <w:t>The aim is to enable the mentee to develop their own skills, strategies and capability so that they can tackle the next hurdle more effectively with or without the mentor’s presence.</w:t>
      </w:r>
      <w:r w:rsidR="00B361DB" w:rsidRPr="00E448D7">
        <w:rPr>
          <w:rFonts w:ascii="Arial" w:hAnsi="Arial" w:cs="Arial"/>
          <w:sz w:val="22"/>
          <w:szCs w:val="22"/>
        </w:rPr>
        <w:t xml:space="preserve">  For the purposes of this scheme mentoring is defined as</w:t>
      </w:r>
      <w:r w:rsidR="00640517">
        <w:rPr>
          <w:rFonts w:ascii="Arial" w:hAnsi="Arial" w:cs="Arial"/>
          <w:sz w:val="22"/>
          <w:szCs w:val="22"/>
        </w:rPr>
        <w:t>,</w:t>
      </w:r>
      <w:r w:rsidR="00B361DB" w:rsidRPr="00E448D7">
        <w:rPr>
          <w:rFonts w:ascii="Arial" w:hAnsi="Arial" w:cs="Arial"/>
          <w:sz w:val="22"/>
          <w:szCs w:val="22"/>
        </w:rPr>
        <w:t xml:space="preserve"> ‘</w:t>
      </w:r>
      <w:r w:rsidR="00B361DB" w:rsidRPr="00E448D7">
        <w:rPr>
          <w:rFonts w:ascii="Arial" w:hAnsi="Arial" w:cs="Arial"/>
          <w:i/>
          <w:sz w:val="22"/>
          <w:szCs w:val="22"/>
        </w:rPr>
        <w:t xml:space="preserve">a professional relationship in which an experienced person (the mentor) assists another (the mentee) in developing specific skills and </w:t>
      </w:r>
      <w:r w:rsidR="00640517" w:rsidRPr="00E448D7">
        <w:rPr>
          <w:rFonts w:ascii="Arial" w:hAnsi="Arial" w:cs="Arial"/>
          <w:i/>
          <w:sz w:val="22"/>
          <w:szCs w:val="22"/>
        </w:rPr>
        <w:t>knowledge</w:t>
      </w:r>
      <w:r w:rsidR="00B361DB" w:rsidRPr="00E448D7">
        <w:rPr>
          <w:rFonts w:ascii="Arial" w:hAnsi="Arial" w:cs="Arial"/>
          <w:i/>
          <w:sz w:val="22"/>
          <w:szCs w:val="22"/>
        </w:rPr>
        <w:t xml:space="preserve"> that will enhance the mentee’s career and personal growth</w:t>
      </w:r>
      <w:r w:rsidR="00B361DB" w:rsidRPr="00E448D7">
        <w:rPr>
          <w:rFonts w:ascii="Arial" w:hAnsi="Arial" w:cs="Arial"/>
          <w:sz w:val="22"/>
          <w:szCs w:val="22"/>
        </w:rPr>
        <w:t xml:space="preserve">’.  </w:t>
      </w:r>
    </w:p>
    <w:p w:rsidR="0060077C" w:rsidRPr="00E448D7" w:rsidRDefault="0060077C" w:rsidP="00D35673">
      <w:pPr>
        <w:pStyle w:val="Heading2"/>
        <w:jc w:val="both"/>
        <w:rPr>
          <w:rFonts w:ascii="Arial" w:hAnsi="Arial" w:cs="Arial"/>
        </w:rPr>
      </w:pPr>
      <w:r w:rsidRPr="00E448D7">
        <w:rPr>
          <w:rFonts w:ascii="Arial" w:hAnsi="Arial" w:cs="Arial"/>
        </w:rPr>
        <w:t>Benefits of Mentoring</w:t>
      </w:r>
    </w:p>
    <w:p w:rsidR="00951B1B" w:rsidRPr="00E448D7" w:rsidRDefault="00951B1B" w:rsidP="00D35673">
      <w:pPr>
        <w:jc w:val="both"/>
        <w:rPr>
          <w:rFonts w:ascii="Arial" w:hAnsi="Arial" w:cs="Arial"/>
          <w:sz w:val="22"/>
          <w:szCs w:val="22"/>
        </w:rPr>
      </w:pPr>
      <w:r w:rsidRPr="00E448D7">
        <w:rPr>
          <w:rFonts w:ascii="Arial" w:hAnsi="Arial" w:cs="Arial"/>
          <w:sz w:val="22"/>
          <w:szCs w:val="22"/>
        </w:rPr>
        <w:t>There are many benefits of a good mentoring r</w:t>
      </w:r>
      <w:r w:rsidR="0060077C" w:rsidRPr="00E448D7">
        <w:rPr>
          <w:rFonts w:ascii="Arial" w:hAnsi="Arial" w:cs="Arial"/>
          <w:sz w:val="22"/>
          <w:szCs w:val="22"/>
        </w:rPr>
        <w:t xml:space="preserve">elationship both for the mentee and the mentor. </w:t>
      </w:r>
    </w:p>
    <w:p w:rsidR="00951B1B" w:rsidRPr="00E448D7" w:rsidRDefault="00910A8B" w:rsidP="00D35673">
      <w:pPr>
        <w:jc w:val="both"/>
        <w:rPr>
          <w:rFonts w:ascii="Arial" w:hAnsi="Arial" w:cs="Arial"/>
          <w:sz w:val="22"/>
          <w:szCs w:val="22"/>
        </w:rPr>
      </w:pPr>
      <w:r>
        <w:rPr>
          <w:rFonts w:ascii="Arial" w:hAnsi="Arial" w:cs="Arial"/>
          <w:sz w:val="22"/>
          <w:szCs w:val="22"/>
        </w:rPr>
        <w:t xml:space="preserve">Some </w:t>
      </w:r>
      <w:r w:rsidR="00951B1B" w:rsidRPr="00E448D7">
        <w:rPr>
          <w:rFonts w:ascii="Arial" w:hAnsi="Arial" w:cs="Arial"/>
          <w:sz w:val="22"/>
          <w:szCs w:val="22"/>
        </w:rPr>
        <w:t>benefits for the mentee might be:</w:t>
      </w:r>
    </w:p>
    <w:p w:rsidR="00951B1B" w:rsidRDefault="00951B1B" w:rsidP="00D35673">
      <w:pPr>
        <w:pStyle w:val="ListParagraph"/>
        <w:numPr>
          <w:ilvl w:val="0"/>
          <w:numId w:val="33"/>
        </w:numPr>
        <w:jc w:val="both"/>
        <w:rPr>
          <w:rFonts w:ascii="Arial" w:hAnsi="Arial" w:cs="Arial"/>
          <w:sz w:val="22"/>
          <w:szCs w:val="22"/>
        </w:rPr>
      </w:pPr>
      <w:r w:rsidRPr="00E448D7">
        <w:rPr>
          <w:rFonts w:ascii="Arial" w:hAnsi="Arial" w:cs="Arial"/>
          <w:sz w:val="22"/>
          <w:szCs w:val="22"/>
        </w:rPr>
        <w:t>Increased confidence</w:t>
      </w:r>
      <w:r w:rsidR="00E448D7">
        <w:rPr>
          <w:rFonts w:ascii="Arial" w:hAnsi="Arial" w:cs="Arial"/>
          <w:sz w:val="22"/>
          <w:szCs w:val="22"/>
        </w:rPr>
        <w:t xml:space="preserve"> and self-awareness</w:t>
      </w:r>
    </w:p>
    <w:p w:rsidR="00951B1B" w:rsidRDefault="00951B1B" w:rsidP="00D35673">
      <w:pPr>
        <w:pStyle w:val="ListParagraph"/>
        <w:numPr>
          <w:ilvl w:val="0"/>
          <w:numId w:val="33"/>
        </w:numPr>
        <w:jc w:val="both"/>
        <w:rPr>
          <w:rFonts w:ascii="Arial" w:hAnsi="Arial" w:cs="Arial"/>
          <w:sz w:val="22"/>
          <w:szCs w:val="22"/>
        </w:rPr>
      </w:pPr>
      <w:r w:rsidRPr="00E448D7">
        <w:rPr>
          <w:rFonts w:ascii="Arial" w:hAnsi="Arial" w:cs="Arial"/>
          <w:sz w:val="22"/>
          <w:szCs w:val="22"/>
        </w:rPr>
        <w:t>Better employability</w:t>
      </w:r>
    </w:p>
    <w:p w:rsidR="00951B1B" w:rsidRDefault="00951B1B" w:rsidP="00D35673">
      <w:pPr>
        <w:pStyle w:val="ListParagraph"/>
        <w:numPr>
          <w:ilvl w:val="0"/>
          <w:numId w:val="33"/>
        </w:numPr>
        <w:jc w:val="both"/>
        <w:rPr>
          <w:rFonts w:ascii="Arial" w:hAnsi="Arial" w:cs="Arial"/>
          <w:sz w:val="22"/>
          <w:szCs w:val="22"/>
        </w:rPr>
      </w:pPr>
      <w:r w:rsidRPr="00E448D7">
        <w:rPr>
          <w:rFonts w:ascii="Arial" w:hAnsi="Arial" w:cs="Arial"/>
          <w:sz w:val="22"/>
          <w:szCs w:val="22"/>
        </w:rPr>
        <w:t xml:space="preserve">A way to </w:t>
      </w:r>
      <w:r w:rsidR="00640517" w:rsidRPr="00E448D7">
        <w:rPr>
          <w:rFonts w:ascii="Arial" w:hAnsi="Arial" w:cs="Arial"/>
          <w:sz w:val="22"/>
          <w:szCs w:val="22"/>
        </w:rPr>
        <w:t>influence</w:t>
      </w:r>
      <w:r w:rsidRPr="00E448D7">
        <w:rPr>
          <w:rFonts w:ascii="Arial" w:hAnsi="Arial" w:cs="Arial"/>
          <w:sz w:val="22"/>
          <w:szCs w:val="22"/>
        </w:rPr>
        <w:t xml:space="preserve"> </w:t>
      </w:r>
      <w:r w:rsidR="00E448D7">
        <w:rPr>
          <w:rFonts w:ascii="Arial" w:hAnsi="Arial" w:cs="Arial"/>
          <w:sz w:val="22"/>
          <w:szCs w:val="22"/>
        </w:rPr>
        <w:t>career development</w:t>
      </w:r>
    </w:p>
    <w:p w:rsidR="00951B1B" w:rsidRDefault="00951B1B" w:rsidP="00D35673">
      <w:pPr>
        <w:pStyle w:val="ListParagraph"/>
        <w:numPr>
          <w:ilvl w:val="0"/>
          <w:numId w:val="33"/>
        </w:numPr>
        <w:jc w:val="both"/>
        <w:rPr>
          <w:rFonts w:ascii="Arial" w:hAnsi="Arial" w:cs="Arial"/>
          <w:sz w:val="22"/>
          <w:szCs w:val="22"/>
        </w:rPr>
      </w:pPr>
      <w:r w:rsidRPr="00E448D7">
        <w:rPr>
          <w:rFonts w:ascii="Arial" w:hAnsi="Arial" w:cs="Arial"/>
          <w:sz w:val="22"/>
          <w:szCs w:val="22"/>
        </w:rPr>
        <w:t xml:space="preserve">Better understanding of </w:t>
      </w:r>
      <w:r w:rsidR="00E448D7">
        <w:rPr>
          <w:rFonts w:ascii="Arial" w:hAnsi="Arial" w:cs="Arial"/>
          <w:sz w:val="22"/>
          <w:szCs w:val="22"/>
        </w:rPr>
        <w:t>how</w:t>
      </w:r>
      <w:r w:rsidRPr="00E448D7">
        <w:rPr>
          <w:rFonts w:ascii="Arial" w:hAnsi="Arial" w:cs="Arial"/>
          <w:sz w:val="22"/>
          <w:szCs w:val="22"/>
        </w:rPr>
        <w:t xml:space="preserve"> the organisation works</w:t>
      </w:r>
    </w:p>
    <w:p w:rsidR="00951B1B" w:rsidRDefault="00951B1B" w:rsidP="00D35673">
      <w:pPr>
        <w:pStyle w:val="ListParagraph"/>
        <w:numPr>
          <w:ilvl w:val="0"/>
          <w:numId w:val="33"/>
        </w:numPr>
        <w:jc w:val="both"/>
        <w:rPr>
          <w:rFonts w:ascii="Arial" w:hAnsi="Arial" w:cs="Arial"/>
          <w:sz w:val="22"/>
          <w:szCs w:val="22"/>
        </w:rPr>
      </w:pPr>
      <w:r w:rsidRPr="00E448D7">
        <w:rPr>
          <w:rFonts w:ascii="Arial" w:hAnsi="Arial" w:cs="Arial"/>
          <w:sz w:val="22"/>
          <w:szCs w:val="22"/>
        </w:rPr>
        <w:t>Strategies to overcome setbacks and obstacles</w:t>
      </w:r>
    </w:p>
    <w:p w:rsidR="00951B1B" w:rsidRPr="00E448D7" w:rsidRDefault="00951B1B" w:rsidP="00D35673">
      <w:pPr>
        <w:pStyle w:val="ListParagraph"/>
        <w:numPr>
          <w:ilvl w:val="0"/>
          <w:numId w:val="33"/>
        </w:numPr>
        <w:jc w:val="both"/>
        <w:rPr>
          <w:rFonts w:ascii="Arial" w:hAnsi="Arial" w:cs="Arial"/>
          <w:sz w:val="22"/>
          <w:szCs w:val="22"/>
        </w:rPr>
      </w:pPr>
      <w:r w:rsidRPr="00E448D7">
        <w:rPr>
          <w:rFonts w:ascii="Arial" w:hAnsi="Arial" w:cs="Arial"/>
          <w:sz w:val="22"/>
          <w:szCs w:val="22"/>
        </w:rPr>
        <w:t>Help to identify and set small achieva</w:t>
      </w:r>
      <w:r w:rsidR="00E448D7">
        <w:rPr>
          <w:rFonts w:ascii="Arial" w:hAnsi="Arial" w:cs="Arial"/>
          <w:sz w:val="22"/>
          <w:szCs w:val="22"/>
        </w:rPr>
        <w:t xml:space="preserve">ble steps towards </w:t>
      </w:r>
      <w:r w:rsidRPr="00E448D7">
        <w:rPr>
          <w:rFonts w:ascii="Arial" w:hAnsi="Arial" w:cs="Arial"/>
          <w:sz w:val="22"/>
          <w:szCs w:val="22"/>
        </w:rPr>
        <w:t>goals</w:t>
      </w:r>
      <w:r w:rsidR="00D35673">
        <w:rPr>
          <w:rFonts w:ascii="Arial" w:hAnsi="Arial" w:cs="Arial"/>
          <w:sz w:val="22"/>
          <w:szCs w:val="22"/>
        </w:rPr>
        <w:t>.</w:t>
      </w:r>
    </w:p>
    <w:p w:rsidR="0060077C" w:rsidRPr="00E448D7" w:rsidRDefault="00910A8B" w:rsidP="00D35673">
      <w:pPr>
        <w:jc w:val="both"/>
        <w:rPr>
          <w:rFonts w:ascii="Arial" w:hAnsi="Arial" w:cs="Arial"/>
          <w:sz w:val="22"/>
          <w:szCs w:val="22"/>
        </w:rPr>
      </w:pPr>
      <w:r>
        <w:rPr>
          <w:rFonts w:ascii="Arial" w:hAnsi="Arial" w:cs="Arial"/>
          <w:sz w:val="22"/>
          <w:szCs w:val="22"/>
        </w:rPr>
        <w:t>Some</w:t>
      </w:r>
      <w:r w:rsidR="00951B1B" w:rsidRPr="00E448D7">
        <w:rPr>
          <w:rFonts w:ascii="Arial" w:hAnsi="Arial" w:cs="Arial"/>
          <w:sz w:val="22"/>
          <w:szCs w:val="22"/>
        </w:rPr>
        <w:t xml:space="preserve"> benefits for</w:t>
      </w:r>
      <w:r>
        <w:rPr>
          <w:rFonts w:ascii="Arial" w:hAnsi="Arial" w:cs="Arial"/>
          <w:sz w:val="22"/>
          <w:szCs w:val="22"/>
        </w:rPr>
        <w:t xml:space="preserve"> the</w:t>
      </w:r>
      <w:r w:rsidR="00951B1B" w:rsidRPr="00E448D7">
        <w:rPr>
          <w:rFonts w:ascii="Arial" w:hAnsi="Arial" w:cs="Arial"/>
          <w:sz w:val="22"/>
          <w:szCs w:val="22"/>
        </w:rPr>
        <w:t xml:space="preserve"> m</w:t>
      </w:r>
      <w:r>
        <w:rPr>
          <w:rFonts w:ascii="Arial" w:hAnsi="Arial" w:cs="Arial"/>
          <w:sz w:val="22"/>
          <w:szCs w:val="22"/>
        </w:rPr>
        <w:t>entor</w:t>
      </w:r>
      <w:r w:rsidR="0060077C" w:rsidRPr="00E448D7">
        <w:rPr>
          <w:rFonts w:ascii="Arial" w:hAnsi="Arial" w:cs="Arial"/>
          <w:sz w:val="22"/>
          <w:szCs w:val="22"/>
        </w:rPr>
        <w:t xml:space="preserve"> might be:</w:t>
      </w:r>
    </w:p>
    <w:p w:rsidR="0060077C" w:rsidRDefault="0060077C" w:rsidP="00D35673">
      <w:pPr>
        <w:pStyle w:val="ListParagraph"/>
        <w:numPr>
          <w:ilvl w:val="0"/>
          <w:numId w:val="34"/>
        </w:numPr>
        <w:jc w:val="both"/>
        <w:rPr>
          <w:rFonts w:ascii="Arial" w:hAnsi="Arial" w:cs="Arial"/>
          <w:sz w:val="22"/>
          <w:szCs w:val="22"/>
        </w:rPr>
      </w:pPr>
      <w:r w:rsidRPr="00910A8B">
        <w:rPr>
          <w:rFonts w:ascii="Arial" w:hAnsi="Arial" w:cs="Arial"/>
          <w:sz w:val="22"/>
          <w:szCs w:val="22"/>
        </w:rPr>
        <w:t xml:space="preserve">A </w:t>
      </w:r>
      <w:r w:rsidR="00910A8B">
        <w:rPr>
          <w:rFonts w:ascii="Arial" w:hAnsi="Arial" w:cs="Arial"/>
          <w:sz w:val="22"/>
          <w:szCs w:val="22"/>
        </w:rPr>
        <w:t>new and exciting challenge</w:t>
      </w:r>
    </w:p>
    <w:p w:rsidR="0060077C" w:rsidRDefault="0060077C" w:rsidP="00D35673">
      <w:pPr>
        <w:pStyle w:val="ListParagraph"/>
        <w:numPr>
          <w:ilvl w:val="0"/>
          <w:numId w:val="34"/>
        </w:numPr>
        <w:jc w:val="both"/>
        <w:rPr>
          <w:rFonts w:ascii="Arial" w:hAnsi="Arial" w:cs="Arial"/>
          <w:sz w:val="22"/>
          <w:szCs w:val="22"/>
        </w:rPr>
      </w:pPr>
      <w:r w:rsidRPr="00910A8B">
        <w:rPr>
          <w:rFonts w:ascii="Arial" w:hAnsi="Arial" w:cs="Arial"/>
          <w:sz w:val="22"/>
          <w:szCs w:val="22"/>
        </w:rPr>
        <w:t>Experience of a new set of people and circumstances</w:t>
      </w:r>
    </w:p>
    <w:p w:rsidR="0060077C" w:rsidRDefault="0060077C" w:rsidP="00D35673">
      <w:pPr>
        <w:pStyle w:val="ListParagraph"/>
        <w:numPr>
          <w:ilvl w:val="0"/>
          <w:numId w:val="34"/>
        </w:numPr>
        <w:jc w:val="both"/>
        <w:rPr>
          <w:rFonts w:ascii="Arial" w:hAnsi="Arial" w:cs="Arial"/>
          <w:sz w:val="22"/>
          <w:szCs w:val="22"/>
        </w:rPr>
      </w:pPr>
      <w:r w:rsidRPr="00910A8B">
        <w:rPr>
          <w:rFonts w:ascii="Arial" w:hAnsi="Arial" w:cs="Arial"/>
          <w:sz w:val="22"/>
          <w:szCs w:val="22"/>
        </w:rPr>
        <w:t>The reward and satisfaction of enabling people to make positive changes and informed choices</w:t>
      </w:r>
    </w:p>
    <w:p w:rsidR="0060077C" w:rsidRDefault="0060077C" w:rsidP="00D35673">
      <w:pPr>
        <w:pStyle w:val="ListParagraph"/>
        <w:numPr>
          <w:ilvl w:val="0"/>
          <w:numId w:val="34"/>
        </w:numPr>
        <w:jc w:val="both"/>
        <w:rPr>
          <w:rFonts w:ascii="Arial" w:hAnsi="Arial" w:cs="Arial"/>
          <w:sz w:val="22"/>
          <w:szCs w:val="22"/>
        </w:rPr>
      </w:pPr>
      <w:r w:rsidRPr="00910A8B">
        <w:rPr>
          <w:rFonts w:ascii="Arial" w:hAnsi="Arial" w:cs="Arial"/>
          <w:sz w:val="22"/>
          <w:szCs w:val="22"/>
        </w:rPr>
        <w:t>An increase in self-esteem, confidence and self-awareness</w:t>
      </w:r>
    </w:p>
    <w:p w:rsidR="0060077C" w:rsidRDefault="0060077C" w:rsidP="00D35673">
      <w:pPr>
        <w:pStyle w:val="ListParagraph"/>
        <w:numPr>
          <w:ilvl w:val="0"/>
          <w:numId w:val="34"/>
        </w:numPr>
        <w:jc w:val="both"/>
        <w:rPr>
          <w:rFonts w:ascii="Arial" w:hAnsi="Arial" w:cs="Arial"/>
          <w:sz w:val="22"/>
          <w:szCs w:val="22"/>
        </w:rPr>
      </w:pPr>
      <w:r w:rsidRPr="00910A8B">
        <w:rPr>
          <w:rFonts w:ascii="Arial" w:hAnsi="Arial" w:cs="Arial"/>
          <w:sz w:val="22"/>
          <w:szCs w:val="22"/>
        </w:rPr>
        <w:t xml:space="preserve">A way of enhancing </w:t>
      </w:r>
      <w:r w:rsidR="00910A8B">
        <w:rPr>
          <w:rFonts w:ascii="Arial" w:hAnsi="Arial" w:cs="Arial"/>
          <w:sz w:val="22"/>
          <w:szCs w:val="22"/>
        </w:rPr>
        <w:t>own professional development</w:t>
      </w:r>
    </w:p>
    <w:p w:rsidR="0060077C" w:rsidRDefault="0060077C" w:rsidP="00D35673">
      <w:pPr>
        <w:pStyle w:val="ListParagraph"/>
        <w:numPr>
          <w:ilvl w:val="0"/>
          <w:numId w:val="34"/>
        </w:numPr>
        <w:jc w:val="both"/>
        <w:rPr>
          <w:rFonts w:ascii="Arial" w:hAnsi="Arial" w:cs="Arial"/>
          <w:sz w:val="22"/>
          <w:szCs w:val="22"/>
        </w:rPr>
      </w:pPr>
      <w:r w:rsidRPr="00910A8B">
        <w:rPr>
          <w:rFonts w:ascii="Arial" w:hAnsi="Arial" w:cs="Arial"/>
          <w:sz w:val="22"/>
          <w:szCs w:val="22"/>
        </w:rPr>
        <w:t>Access to training</w:t>
      </w:r>
      <w:r w:rsidR="00640517">
        <w:rPr>
          <w:rFonts w:ascii="Arial" w:hAnsi="Arial" w:cs="Arial"/>
          <w:sz w:val="22"/>
          <w:szCs w:val="22"/>
        </w:rPr>
        <w:t>.</w:t>
      </w:r>
    </w:p>
    <w:p w:rsidR="00F31ADB" w:rsidRPr="00910A8B" w:rsidRDefault="00F31ADB" w:rsidP="00D35673">
      <w:pPr>
        <w:pStyle w:val="Heading2"/>
        <w:jc w:val="both"/>
        <w:rPr>
          <w:rFonts w:ascii="Arial" w:hAnsi="Arial" w:cs="Arial"/>
        </w:rPr>
      </w:pPr>
      <w:r w:rsidRPr="00910A8B">
        <w:rPr>
          <w:rFonts w:ascii="Arial" w:hAnsi="Arial" w:cs="Arial"/>
        </w:rPr>
        <w:t xml:space="preserve">What </w:t>
      </w:r>
      <w:r w:rsidR="0097393C" w:rsidRPr="00910A8B">
        <w:rPr>
          <w:rFonts w:ascii="Arial" w:hAnsi="Arial" w:cs="Arial"/>
        </w:rPr>
        <w:t>does</w:t>
      </w:r>
      <w:r w:rsidRPr="00910A8B">
        <w:rPr>
          <w:rFonts w:ascii="Arial" w:hAnsi="Arial" w:cs="Arial"/>
        </w:rPr>
        <w:t xml:space="preserve"> the scheme involve?</w:t>
      </w:r>
    </w:p>
    <w:p w:rsidR="00F31ADB" w:rsidRDefault="00F31ADB" w:rsidP="00D35673">
      <w:pPr>
        <w:jc w:val="both"/>
        <w:rPr>
          <w:rFonts w:ascii="Arial" w:hAnsi="Arial" w:cs="Arial"/>
          <w:sz w:val="22"/>
          <w:szCs w:val="22"/>
        </w:rPr>
      </w:pPr>
      <w:r w:rsidRPr="00E448D7">
        <w:rPr>
          <w:rFonts w:ascii="Arial" w:hAnsi="Arial" w:cs="Arial"/>
          <w:sz w:val="22"/>
          <w:szCs w:val="22"/>
        </w:rPr>
        <w:t>The scheme is designed to be flexible and centred on the nee</w:t>
      </w:r>
      <w:r w:rsidR="00AE571F" w:rsidRPr="00E448D7">
        <w:rPr>
          <w:rFonts w:ascii="Arial" w:hAnsi="Arial" w:cs="Arial"/>
          <w:sz w:val="22"/>
          <w:szCs w:val="22"/>
        </w:rPr>
        <w:t xml:space="preserve">ds of </w:t>
      </w:r>
      <w:r w:rsidRPr="00E448D7">
        <w:rPr>
          <w:rFonts w:ascii="Arial" w:hAnsi="Arial" w:cs="Arial"/>
          <w:sz w:val="22"/>
          <w:szCs w:val="22"/>
        </w:rPr>
        <w:t xml:space="preserve">the mentee/mentor.    Pairs will want to establish </w:t>
      </w:r>
      <w:r w:rsidR="0097393C" w:rsidRPr="00E448D7">
        <w:rPr>
          <w:rFonts w:ascii="Arial" w:hAnsi="Arial" w:cs="Arial"/>
          <w:sz w:val="22"/>
          <w:szCs w:val="22"/>
        </w:rPr>
        <w:t>their</w:t>
      </w:r>
      <w:r w:rsidRPr="00E448D7">
        <w:rPr>
          <w:rFonts w:ascii="Arial" w:hAnsi="Arial" w:cs="Arial"/>
          <w:sz w:val="22"/>
          <w:szCs w:val="22"/>
        </w:rPr>
        <w:t xml:space="preserve"> own rules around their relationship in </w:t>
      </w:r>
      <w:r w:rsidR="0097393C" w:rsidRPr="00E448D7">
        <w:rPr>
          <w:rFonts w:ascii="Arial" w:hAnsi="Arial" w:cs="Arial"/>
          <w:sz w:val="22"/>
          <w:szCs w:val="22"/>
        </w:rPr>
        <w:t>terms</w:t>
      </w:r>
      <w:r w:rsidRPr="00E448D7">
        <w:rPr>
          <w:rFonts w:ascii="Arial" w:hAnsi="Arial" w:cs="Arial"/>
          <w:sz w:val="22"/>
          <w:szCs w:val="22"/>
        </w:rPr>
        <w:t xml:space="preserve"> of time commitments, frequency of meetings, </w:t>
      </w:r>
      <w:r w:rsidR="0097393C" w:rsidRPr="00E448D7">
        <w:rPr>
          <w:rFonts w:ascii="Arial" w:hAnsi="Arial" w:cs="Arial"/>
          <w:sz w:val="22"/>
          <w:szCs w:val="22"/>
        </w:rPr>
        <w:t>methods</w:t>
      </w:r>
      <w:r w:rsidRPr="00E448D7">
        <w:rPr>
          <w:rFonts w:ascii="Arial" w:hAnsi="Arial" w:cs="Arial"/>
          <w:sz w:val="22"/>
          <w:szCs w:val="22"/>
        </w:rPr>
        <w:t xml:space="preserve"> of communication and roles.  It is envisaged, </w:t>
      </w:r>
      <w:r w:rsidR="0097393C" w:rsidRPr="00E448D7">
        <w:rPr>
          <w:rFonts w:ascii="Arial" w:hAnsi="Arial" w:cs="Arial"/>
          <w:sz w:val="22"/>
          <w:szCs w:val="22"/>
        </w:rPr>
        <w:t>however, that for most pairs the scheme</w:t>
      </w:r>
      <w:r w:rsidRPr="00E448D7">
        <w:rPr>
          <w:rFonts w:ascii="Arial" w:hAnsi="Arial" w:cs="Arial"/>
          <w:sz w:val="22"/>
          <w:szCs w:val="22"/>
        </w:rPr>
        <w:t xml:space="preserve"> </w:t>
      </w:r>
      <w:r w:rsidR="0097393C" w:rsidRPr="00E448D7">
        <w:rPr>
          <w:rFonts w:ascii="Arial" w:hAnsi="Arial" w:cs="Arial"/>
          <w:sz w:val="22"/>
          <w:szCs w:val="22"/>
        </w:rPr>
        <w:t>will</w:t>
      </w:r>
      <w:r w:rsidRPr="00E448D7">
        <w:rPr>
          <w:rFonts w:ascii="Arial" w:hAnsi="Arial" w:cs="Arial"/>
          <w:sz w:val="22"/>
          <w:szCs w:val="22"/>
        </w:rPr>
        <w:t xml:space="preserve"> </w:t>
      </w:r>
      <w:r w:rsidR="0097393C" w:rsidRPr="00E448D7">
        <w:rPr>
          <w:rFonts w:ascii="Arial" w:hAnsi="Arial" w:cs="Arial"/>
          <w:sz w:val="22"/>
          <w:szCs w:val="22"/>
        </w:rPr>
        <w:t>involve</w:t>
      </w:r>
      <w:r w:rsidRPr="00E448D7">
        <w:rPr>
          <w:rFonts w:ascii="Arial" w:hAnsi="Arial" w:cs="Arial"/>
          <w:sz w:val="22"/>
          <w:szCs w:val="22"/>
        </w:rPr>
        <w:t xml:space="preserve"> an </w:t>
      </w:r>
      <w:r w:rsidR="0097393C" w:rsidRPr="00E448D7">
        <w:rPr>
          <w:rFonts w:ascii="Arial" w:hAnsi="Arial" w:cs="Arial"/>
          <w:sz w:val="22"/>
          <w:szCs w:val="22"/>
        </w:rPr>
        <w:t>initial</w:t>
      </w:r>
      <w:r w:rsidRPr="00E448D7">
        <w:rPr>
          <w:rFonts w:ascii="Arial" w:hAnsi="Arial" w:cs="Arial"/>
          <w:sz w:val="22"/>
          <w:szCs w:val="22"/>
        </w:rPr>
        <w:t xml:space="preserve"> </w:t>
      </w:r>
      <w:r w:rsidR="0097393C" w:rsidRPr="00E448D7">
        <w:rPr>
          <w:rFonts w:ascii="Arial" w:hAnsi="Arial" w:cs="Arial"/>
          <w:sz w:val="22"/>
          <w:szCs w:val="22"/>
        </w:rPr>
        <w:t>meeting</w:t>
      </w:r>
      <w:r w:rsidRPr="00E448D7">
        <w:rPr>
          <w:rFonts w:ascii="Arial" w:hAnsi="Arial" w:cs="Arial"/>
          <w:sz w:val="22"/>
          <w:szCs w:val="22"/>
        </w:rPr>
        <w:t xml:space="preserve"> to set </w:t>
      </w:r>
      <w:r w:rsidR="0097393C" w:rsidRPr="00E448D7">
        <w:rPr>
          <w:rFonts w:ascii="Arial" w:hAnsi="Arial" w:cs="Arial"/>
          <w:sz w:val="22"/>
          <w:szCs w:val="22"/>
        </w:rPr>
        <w:t>some ground rules</w:t>
      </w:r>
      <w:r w:rsidRPr="00E448D7">
        <w:rPr>
          <w:rFonts w:ascii="Arial" w:hAnsi="Arial" w:cs="Arial"/>
          <w:sz w:val="22"/>
          <w:szCs w:val="22"/>
        </w:rPr>
        <w:t xml:space="preserve"> and </w:t>
      </w:r>
      <w:r w:rsidR="0097393C" w:rsidRPr="00E448D7">
        <w:rPr>
          <w:rFonts w:ascii="Arial" w:hAnsi="Arial" w:cs="Arial"/>
          <w:sz w:val="22"/>
          <w:szCs w:val="22"/>
        </w:rPr>
        <w:t>ongoing</w:t>
      </w:r>
      <w:r w:rsidRPr="00E448D7">
        <w:rPr>
          <w:rFonts w:ascii="Arial" w:hAnsi="Arial" w:cs="Arial"/>
          <w:sz w:val="22"/>
          <w:szCs w:val="22"/>
        </w:rPr>
        <w:t xml:space="preserve"> meetings as mutually agreed, e.g. 1 hour per month, depending on the requirements of the mentoring situation.</w:t>
      </w:r>
      <w:r w:rsidR="00951B1B" w:rsidRPr="00E448D7">
        <w:rPr>
          <w:rFonts w:ascii="Arial" w:hAnsi="Arial" w:cs="Arial"/>
          <w:sz w:val="22"/>
          <w:szCs w:val="22"/>
        </w:rPr>
        <w:t xml:space="preserve"> The expectation is that me</w:t>
      </w:r>
      <w:r w:rsidR="00910A8B">
        <w:rPr>
          <w:rFonts w:ascii="Arial" w:hAnsi="Arial" w:cs="Arial"/>
          <w:sz w:val="22"/>
          <w:szCs w:val="22"/>
        </w:rPr>
        <w:t>ntors will commit to mentor between one and two</w:t>
      </w:r>
      <w:r w:rsidR="00951B1B" w:rsidRPr="00E448D7">
        <w:rPr>
          <w:rFonts w:ascii="Arial" w:hAnsi="Arial" w:cs="Arial"/>
          <w:sz w:val="22"/>
          <w:szCs w:val="22"/>
        </w:rPr>
        <w:t xml:space="preserve"> mentees during the course of an ac</w:t>
      </w:r>
      <w:r w:rsidR="00910A8B">
        <w:rPr>
          <w:rFonts w:ascii="Arial" w:hAnsi="Arial" w:cs="Arial"/>
          <w:sz w:val="22"/>
          <w:szCs w:val="22"/>
        </w:rPr>
        <w:t>ad</w:t>
      </w:r>
      <w:r w:rsidR="00951B1B" w:rsidRPr="00E448D7">
        <w:rPr>
          <w:rFonts w:ascii="Arial" w:hAnsi="Arial" w:cs="Arial"/>
          <w:sz w:val="22"/>
          <w:szCs w:val="22"/>
        </w:rPr>
        <w:t>emic year.</w:t>
      </w:r>
    </w:p>
    <w:p w:rsidR="00D35673" w:rsidRPr="00E448D7" w:rsidRDefault="00D35673" w:rsidP="00D35673">
      <w:pPr>
        <w:jc w:val="both"/>
        <w:rPr>
          <w:rFonts w:ascii="Arial" w:hAnsi="Arial" w:cs="Arial"/>
          <w:sz w:val="22"/>
          <w:szCs w:val="22"/>
        </w:rPr>
      </w:pPr>
    </w:p>
    <w:p w:rsidR="00F31ADB" w:rsidRPr="00910A8B" w:rsidRDefault="0081479D" w:rsidP="00D35673">
      <w:pPr>
        <w:pStyle w:val="Heading2"/>
        <w:jc w:val="both"/>
        <w:rPr>
          <w:rFonts w:ascii="Arial" w:hAnsi="Arial" w:cs="Arial"/>
        </w:rPr>
      </w:pPr>
      <w:r w:rsidRPr="00910A8B">
        <w:rPr>
          <w:rFonts w:ascii="Arial" w:hAnsi="Arial" w:cs="Arial"/>
        </w:rPr>
        <w:lastRenderedPageBreak/>
        <w:t xml:space="preserve">Underlying </w:t>
      </w:r>
      <w:r w:rsidR="0097393C" w:rsidRPr="00910A8B">
        <w:rPr>
          <w:rFonts w:ascii="Arial" w:hAnsi="Arial" w:cs="Arial"/>
        </w:rPr>
        <w:t>principles</w:t>
      </w:r>
      <w:r w:rsidR="00B5202C" w:rsidRPr="00910A8B">
        <w:rPr>
          <w:rFonts w:ascii="Arial" w:hAnsi="Arial" w:cs="Arial"/>
        </w:rPr>
        <w:t xml:space="preserve"> of the </w:t>
      </w:r>
      <w:r w:rsidR="00F31ADB" w:rsidRPr="00910A8B">
        <w:rPr>
          <w:rFonts w:ascii="Arial" w:hAnsi="Arial" w:cs="Arial"/>
        </w:rPr>
        <w:t>scheme</w:t>
      </w:r>
    </w:p>
    <w:p w:rsidR="00B111FD" w:rsidRDefault="00B111FD" w:rsidP="00D35673">
      <w:pPr>
        <w:pStyle w:val="ListParagraph"/>
        <w:numPr>
          <w:ilvl w:val="0"/>
          <w:numId w:val="35"/>
        </w:numPr>
        <w:jc w:val="both"/>
        <w:rPr>
          <w:rFonts w:ascii="Arial" w:hAnsi="Arial" w:cs="Arial"/>
          <w:sz w:val="22"/>
          <w:szCs w:val="22"/>
        </w:rPr>
      </w:pPr>
      <w:r w:rsidRPr="00910A8B">
        <w:rPr>
          <w:rFonts w:ascii="Arial" w:hAnsi="Arial" w:cs="Arial"/>
          <w:sz w:val="22"/>
          <w:szCs w:val="22"/>
        </w:rPr>
        <w:t xml:space="preserve">The mentoring relationship is </w:t>
      </w:r>
      <w:r w:rsidR="0097393C" w:rsidRPr="00910A8B">
        <w:rPr>
          <w:rFonts w:ascii="Arial" w:hAnsi="Arial" w:cs="Arial"/>
          <w:sz w:val="22"/>
          <w:szCs w:val="22"/>
        </w:rPr>
        <w:t>confidential</w:t>
      </w:r>
    </w:p>
    <w:p w:rsidR="00327E50" w:rsidRDefault="00327E50" w:rsidP="00D35673">
      <w:pPr>
        <w:pStyle w:val="ListParagraph"/>
        <w:numPr>
          <w:ilvl w:val="0"/>
          <w:numId w:val="35"/>
        </w:numPr>
        <w:jc w:val="both"/>
        <w:rPr>
          <w:rFonts w:ascii="Arial" w:hAnsi="Arial" w:cs="Arial"/>
          <w:sz w:val="22"/>
          <w:szCs w:val="22"/>
        </w:rPr>
      </w:pPr>
      <w:r w:rsidRPr="00910A8B">
        <w:rPr>
          <w:rFonts w:ascii="Arial" w:hAnsi="Arial" w:cs="Arial"/>
          <w:sz w:val="22"/>
          <w:szCs w:val="22"/>
        </w:rPr>
        <w:t xml:space="preserve">The nature of the relationship </w:t>
      </w:r>
      <w:r w:rsidR="00910A8B">
        <w:rPr>
          <w:rFonts w:ascii="Arial" w:hAnsi="Arial" w:cs="Arial"/>
          <w:sz w:val="22"/>
          <w:szCs w:val="22"/>
        </w:rPr>
        <w:t>is adult-to-adult</w:t>
      </w:r>
    </w:p>
    <w:p w:rsidR="00C16E37" w:rsidRDefault="00C16E37" w:rsidP="00D35673">
      <w:pPr>
        <w:pStyle w:val="ListParagraph"/>
        <w:numPr>
          <w:ilvl w:val="0"/>
          <w:numId w:val="35"/>
        </w:numPr>
        <w:jc w:val="both"/>
        <w:rPr>
          <w:rFonts w:ascii="Arial" w:hAnsi="Arial" w:cs="Arial"/>
          <w:sz w:val="22"/>
          <w:szCs w:val="22"/>
        </w:rPr>
      </w:pPr>
      <w:r w:rsidRPr="00910A8B">
        <w:rPr>
          <w:rFonts w:ascii="Arial" w:hAnsi="Arial" w:cs="Arial"/>
          <w:sz w:val="22"/>
          <w:szCs w:val="22"/>
        </w:rPr>
        <w:t xml:space="preserve">The mentor should not line manage or supervise the </w:t>
      </w:r>
      <w:r w:rsidR="00910A8B">
        <w:rPr>
          <w:rFonts w:ascii="Arial" w:hAnsi="Arial" w:cs="Arial"/>
          <w:sz w:val="22"/>
          <w:szCs w:val="22"/>
        </w:rPr>
        <w:t>mentee</w:t>
      </w:r>
    </w:p>
    <w:p w:rsidR="00B5202C" w:rsidRDefault="00F31ADB" w:rsidP="00D35673">
      <w:pPr>
        <w:pStyle w:val="ListParagraph"/>
        <w:numPr>
          <w:ilvl w:val="0"/>
          <w:numId w:val="35"/>
        </w:numPr>
        <w:jc w:val="both"/>
        <w:rPr>
          <w:rFonts w:ascii="Arial" w:hAnsi="Arial" w:cs="Arial"/>
          <w:sz w:val="22"/>
          <w:szCs w:val="22"/>
        </w:rPr>
      </w:pPr>
      <w:r w:rsidRPr="00910A8B">
        <w:rPr>
          <w:rFonts w:ascii="Arial" w:hAnsi="Arial" w:cs="Arial"/>
          <w:sz w:val="22"/>
          <w:szCs w:val="22"/>
        </w:rPr>
        <w:t xml:space="preserve">Participation – </w:t>
      </w:r>
      <w:r w:rsidR="00910A8B">
        <w:rPr>
          <w:rFonts w:ascii="Arial" w:hAnsi="Arial" w:cs="Arial"/>
          <w:sz w:val="22"/>
          <w:szCs w:val="22"/>
        </w:rPr>
        <w:t>of both parties – is voluntary</w:t>
      </w:r>
    </w:p>
    <w:p w:rsidR="00C16E37" w:rsidRDefault="00C16E37" w:rsidP="00D35673">
      <w:pPr>
        <w:pStyle w:val="ListParagraph"/>
        <w:numPr>
          <w:ilvl w:val="0"/>
          <w:numId w:val="35"/>
        </w:numPr>
        <w:jc w:val="both"/>
        <w:rPr>
          <w:rFonts w:ascii="Arial" w:hAnsi="Arial" w:cs="Arial"/>
          <w:sz w:val="22"/>
          <w:szCs w:val="22"/>
        </w:rPr>
      </w:pPr>
      <w:r w:rsidRPr="00910A8B">
        <w:rPr>
          <w:rFonts w:ascii="Arial" w:hAnsi="Arial" w:cs="Arial"/>
          <w:sz w:val="22"/>
          <w:szCs w:val="22"/>
        </w:rPr>
        <w:t xml:space="preserve">The Scheme </w:t>
      </w:r>
      <w:r w:rsidR="00640517" w:rsidRPr="00910A8B">
        <w:rPr>
          <w:rFonts w:ascii="Arial" w:hAnsi="Arial" w:cs="Arial"/>
          <w:sz w:val="22"/>
          <w:szCs w:val="22"/>
        </w:rPr>
        <w:t>Coordinator</w:t>
      </w:r>
      <w:r w:rsidRPr="00910A8B">
        <w:rPr>
          <w:rFonts w:ascii="Arial" w:hAnsi="Arial" w:cs="Arial"/>
          <w:sz w:val="22"/>
          <w:szCs w:val="22"/>
        </w:rPr>
        <w:t xml:space="preserve"> will put the mentee in touch with the mentor, checking that they</w:t>
      </w:r>
      <w:r w:rsidR="00910A8B">
        <w:rPr>
          <w:rFonts w:ascii="Arial" w:hAnsi="Arial" w:cs="Arial"/>
          <w:sz w:val="22"/>
          <w:szCs w:val="22"/>
        </w:rPr>
        <w:t xml:space="preserve"> are both content </w:t>
      </w:r>
      <w:r w:rsidR="00640517">
        <w:rPr>
          <w:rFonts w:ascii="Arial" w:hAnsi="Arial" w:cs="Arial"/>
          <w:sz w:val="22"/>
          <w:szCs w:val="22"/>
        </w:rPr>
        <w:t>with</w:t>
      </w:r>
      <w:r w:rsidR="00910A8B">
        <w:rPr>
          <w:rFonts w:ascii="Arial" w:hAnsi="Arial" w:cs="Arial"/>
          <w:sz w:val="22"/>
          <w:szCs w:val="22"/>
        </w:rPr>
        <w:t xml:space="preserve"> the match</w:t>
      </w:r>
    </w:p>
    <w:p w:rsidR="00B5202C" w:rsidRDefault="00F31ADB" w:rsidP="00D35673">
      <w:pPr>
        <w:pStyle w:val="ListParagraph"/>
        <w:numPr>
          <w:ilvl w:val="0"/>
          <w:numId w:val="35"/>
        </w:numPr>
        <w:jc w:val="both"/>
        <w:rPr>
          <w:rFonts w:ascii="Arial" w:hAnsi="Arial" w:cs="Arial"/>
          <w:sz w:val="22"/>
          <w:szCs w:val="22"/>
        </w:rPr>
      </w:pPr>
      <w:r w:rsidRPr="00910A8B">
        <w:rPr>
          <w:rFonts w:ascii="Arial" w:hAnsi="Arial" w:cs="Arial"/>
          <w:sz w:val="22"/>
          <w:szCs w:val="22"/>
        </w:rPr>
        <w:t>Either party may break off the relationship if they feel it is not working</w:t>
      </w:r>
      <w:r w:rsidR="00C16E37" w:rsidRPr="00910A8B">
        <w:rPr>
          <w:rFonts w:ascii="Arial" w:hAnsi="Arial" w:cs="Arial"/>
          <w:sz w:val="22"/>
          <w:szCs w:val="22"/>
        </w:rPr>
        <w:t xml:space="preserve"> and a new mentor/mentee</w:t>
      </w:r>
      <w:r w:rsidR="00640517">
        <w:rPr>
          <w:rFonts w:ascii="Arial" w:hAnsi="Arial" w:cs="Arial"/>
          <w:sz w:val="22"/>
          <w:szCs w:val="22"/>
        </w:rPr>
        <w:t xml:space="preserve"> can be found</w:t>
      </w:r>
    </w:p>
    <w:p w:rsidR="00452012" w:rsidRPr="00910A8B" w:rsidRDefault="00F31ADB" w:rsidP="00D35673">
      <w:pPr>
        <w:pStyle w:val="ListParagraph"/>
        <w:numPr>
          <w:ilvl w:val="0"/>
          <w:numId w:val="35"/>
        </w:numPr>
        <w:jc w:val="both"/>
        <w:rPr>
          <w:rFonts w:ascii="Arial" w:hAnsi="Arial" w:cs="Arial"/>
          <w:sz w:val="22"/>
          <w:szCs w:val="22"/>
        </w:rPr>
      </w:pPr>
      <w:r w:rsidRPr="00910A8B">
        <w:rPr>
          <w:rFonts w:ascii="Arial" w:hAnsi="Arial" w:cs="Arial"/>
          <w:sz w:val="22"/>
          <w:szCs w:val="22"/>
        </w:rPr>
        <w:t xml:space="preserve">Both parties will respect each other’s time and other responsibilities, ensuring they do not impose beyond what is reasonable. </w:t>
      </w:r>
    </w:p>
    <w:p w:rsidR="00CE5C9E" w:rsidRPr="00910A8B" w:rsidRDefault="00AA50FC" w:rsidP="00D35673">
      <w:pPr>
        <w:pStyle w:val="Heading2"/>
        <w:jc w:val="both"/>
        <w:rPr>
          <w:rFonts w:ascii="Arial" w:hAnsi="Arial" w:cs="Arial"/>
        </w:rPr>
      </w:pPr>
      <w:r w:rsidRPr="00910A8B">
        <w:rPr>
          <w:rFonts w:ascii="Arial" w:hAnsi="Arial" w:cs="Arial"/>
        </w:rPr>
        <w:t>H</w:t>
      </w:r>
      <w:r w:rsidR="00B5202C" w:rsidRPr="00910A8B">
        <w:rPr>
          <w:rFonts w:ascii="Arial" w:hAnsi="Arial" w:cs="Arial"/>
        </w:rPr>
        <w:t xml:space="preserve">ow are mentees </w:t>
      </w:r>
      <w:r w:rsidRPr="00910A8B">
        <w:rPr>
          <w:rFonts w:ascii="Arial" w:hAnsi="Arial" w:cs="Arial"/>
        </w:rPr>
        <w:t>matched</w:t>
      </w:r>
      <w:r w:rsidR="00B5202C" w:rsidRPr="00910A8B">
        <w:rPr>
          <w:rFonts w:ascii="Arial" w:hAnsi="Arial" w:cs="Arial"/>
        </w:rPr>
        <w:t xml:space="preserve"> with mentors</w:t>
      </w:r>
      <w:r w:rsidRPr="00910A8B">
        <w:rPr>
          <w:rFonts w:ascii="Arial" w:hAnsi="Arial" w:cs="Arial"/>
        </w:rPr>
        <w:t>?</w:t>
      </w:r>
    </w:p>
    <w:p w:rsidR="00B5202C" w:rsidRPr="00E448D7" w:rsidRDefault="00640517" w:rsidP="00D35673">
      <w:pPr>
        <w:jc w:val="both"/>
        <w:rPr>
          <w:rFonts w:ascii="Arial" w:hAnsi="Arial" w:cs="Arial"/>
          <w:sz w:val="22"/>
          <w:szCs w:val="22"/>
        </w:rPr>
      </w:pPr>
      <w:r>
        <w:rPr>
          <w:rFonts w:ascii="Arial" w:hAnsi="Arial" w:cs="Arial"/>
          <w:sz w:val="22"/>
          <w:szCs w:val="22"/>
        </w:rPr>
        <w:t xml:space="preserve">Mentees and mentors </w:t>
      </w:r>
      <w:proofErr w:type="gramStart"/>
      <w:r>
        <w:rPr>
          <w:rFonts w:ascii="Arial" w:hAnsi="Arial" w:cs="Arial"/>
          <w:sz w:val="22"/>
          <w:szCs w:val="22"/>
        </w:rPr>
        <w:t xml:space="preserve">are </w:t>
      </w:r>
      <w:r w:rsidR="00B5202C" w:rsidRPr="00E448D7">
        <w:rPr>
          <w:rFonts w:ascii="Arial" w:hAnsi="Arial" w:cs="Arial"/>
          <w:sz w:val="22"/>
          <w:szCs w:val="22"/>
        </w:rPr>
        <w:t>matched</w:t>
      </w:r>
      <w:proofErr w:type="gramEnd"/>
      <w:r w:rsidR="00B5202C" w:rsidRPr="00E448D7">
        <w:rPr>
          <w:rFonts w:ascii="Arial" w:hAnsi="Arial" w:cs="Arial"/>
          <w:sz w:val="22"/>
          <w:szCs w:val="22"/>
        </w:rPr>
        <w:t xml:space="preserve"> through a process carried out by the HR</w:t>
      </w:r>
      <w:r w:rsidR="00D35673">
        <w:rPr>
          <w:rFonts w:ascii="Arial" w:hAnsi="Arial" w:cs="Arial"/>
          <w:sz w:val="22"/>
          <w:szCs w:val="22"/>
        </w:rPr>
        <w:t xml:space="preserve"> team, taking into account, </w:t>
      </w:r>
      <w:r w:rsidR="00B5202C" w:rsidRPr="00E448D7">
        <w:rPr>
          <w:rFonts w:ascii="Arial" w:hAnsi="Arial" w:cs="Arial"/>
          <w:sz w:val="22"/>
          <w:szCs w:val="22"/>
        </w:rPr>
        <w:t xml:space="preserve">the ambitions or development needs of the mentee relative to the career trajectory and current role of the mentor.  The </w:t>
      </w:r>
      <w:r w:rsidRPr="00E448D7">
        <w:rPr>
          <w:rFonts w:ascii="Arial" w:hAnsi="Arial" w:cs="Arial"/>
          <w:sz w:val="22"/>
          <w:szCs w:val="22"/>
        </w:rPr>
        <w:t>benefits</w:t>
      </w:r>
      <w:r w:rsidR="00B5202C" w:rsidRPr="00E448D7">
        <w:rPr>
          <w:rFonts w:ascii="Arial" w:hAnsi="Arial" w:cs="Arial"/>
          <w:sz w:val="22"/>
          <w:szCs w:val="22"/>
        </w:rPr>
        <w:t xml:space="preserve"> and advantages of working in similar and </w:t>
      </w:r>
      <w:r w:rsidRPr="00E448D7">
        <w:rPr>
          <w:rFonts w:ascii="Arial" w:hAnsi="Arial" w:cs="Arial"/>
          <w:sz w:val="22"/>
          <w:szCs w:val="22"/>
        </w:rPr>
        <w:t>differing</w:t>
      </w:r>
      <w:r w:rsidR="00B5202C" w:rsidRPr="00E448D7">
        <w:rPr>
          <w:rFonts w:ascii="Arial" w:hAnsi="Arial" w:cs="Arial"/>
          <w:sz w:val="22"/>
          <w:szCs w:val="22"/>
        </w:rPr>
        <w:t xml:space="preserve"> fields or areas will also be considered.</w:t>
      </w:r>
      <w:r w:rsidR="00C53012" w:rsidRPr="00E448D7">
        <w:rPr>
          <w:rFonts w:ascii="Arial" w:hAnsi="Arial" w:cs="Arial"/>
          <w:sz w:val="22"/>
          <w:szCs w:val="22"/>
        </w:rPr>
        <w:t xml:space="preserve"> All mentees will get an </w:t>
      </w:r>
      <w:r w:rsidRPr="00E448D7">
        <w:rPr>
          <w:rFonts w:ascii="Arial" w:hAnsi="Arial" w:cs="Arial"/>
          <w:sz w:val="22"/>
          <w:szCs w:val="22"/>
        </w:rPr>
        <w:t>initial</w:t>
      </w:r>
      <w:r w:rsidR="00C53012" w:rsidRPr="00E448D7">
        <w:rPr>
          <w:rFonts w:ascii="Arial" w:hAnsi="Arial" w:cs="Arial"/>
          <w:sz w:val="22"/>
          <w:szCs w:val="22"/>
        </w:rPr>
        <w:t xml:space="preserve"> briefing meeting about the scheme so that they understand their r</w:t>
      </w:r>
      <w:r w:rsidR="00910A8B">
        <w:rPr>
          <w:rFonts w:ascii="Arial" w:hAnsi="Arial" w:cs="Arial"/>
          <w:sz w:val="22"/>
          <w:szCs w:val="22"/>
        </w:rPr>
        <w:t xml:space="preserve">ole and </w:t>
      </w:r>
      <w:r>
        <w:rPr>
          <w:rFonts w:ascii="Arial" w:hAnsi="Arial" w:cs="Arial"/>
          <w:sz w:val="22"/>
          <w:szCs w:val="22"/>
        </w:rPr>
        <w:t>what</w:t>
      </w:r>
      <w:r w:rsidR="00910A8B">
        <w:rPr>
          <w:rFonts w:ascii="Arial" w:hAnsi="Arial" w:cs="Arial"/>
          <w:sz w:val="22"/>
          <w:szCs w:val="22"/>
        </w:rPr>
        <w:t xml:space="preserve"> is </w:t>
      </w:r>
      <w:r>
        <w:rPr>
          <w:rFonts w:ascii="Arial" w:hAnsi="Arial" w:cs="Arial"/>
          <w:sz w:val="22"/>
          <w:szCs w:val="22"/>
        </w:rPr>
        <w:t>expected</w:t>
      </w:r>
      <w:r w:rsidR="00910A8B">
        <w:rPr>
          <w:rFonts w:ascii="Arial" w:hAnsi="Arial" w:cs="Arial"/>
          <w:sz w:val="22"/>
          <w:szCs w:val="22"/>
        </w:rPr>
        <w:t xml:space="preserve"> in the </w:t>
      </w:r>
      <w:r w:rsidR="00C53012" w:rsidRPr="00E448D7">
        <w:rPr>
          <w:rFonts w:ascii="Arial" w:hAnsi="Arial" w:cs="Arial"/>
          <w:sz w:val="22"/>
          <w:szCs w:val="22"/>
        </w:rPr>
        <w:t xml:space="preserve">mentoring relationship.  </w:t>
      </w:r>
    </w:p>
    <w:p w:rsidR="00327E50" w:rsidRPr="00910A8B" w:rsidRDefault="00C53012" w:rsidP="00D35673">
      <w:pPr>
        <w:pStyle w:val="Heading2"/>
        <w:jc w:val="both"/>
        <w:rPr>
          <w:rFonts w:ascii="Arial" w:hAnsi="Arial" w:cs="Arial"/>
        </w:rPr>
      </w:pPr>
      <w:r w:rsidRPr="00910A8B">
        <w:rPr>
          <w:rFonts w:ascii="Arial" w:hAnsi="Arial" w:cs="Arial"/>
        </w:rPr>
        <w:t xml:space="preserve">How to </w:t>
      </w:r>
      <w:r w:rsidR="005B142B" w:rsidRPr="00910A8B">
        <w:rPr>
          <w:rFonts w:ascii="Arial" w:hAnsi="Arial" w:cs="Arial"/>
        </w:rPr>
        <w:t>parti</w:t>
      </w:r>
      <w:r w:rsidR="00E448D7" w:rsidRPr="00910A8B">
        <w:rPr>
          <w:rFonts w:ascii="Arial" w:hAnsi="Arial" w:cs="Arial"/>
        </w:rPr>
        <w:t>cipate</w:t>
      </w:r>
      <w:r w:rsidRPr="00910A8B">
        <w:rPr>
          <w:rFonts w:ascii="Arial" w:hAnsi="Arial" w:cs="Arial"/>
        </w:rPr>
        <w:t xml:space="preserve"> in the </w:t>
      </w:r>
      <w:r w:rsidR="00275306" w:rsidRPr="00910A8B">
        <w:rPr>
          <w:rFonts w:ascii="Arial" w:hAnsi="Arial" w:cs="Arial"/>
        </w:rPr>
        <w:t>scheme</w:t>
      </w:r>
      <w:r w:rsidRPr="00910A8B">
        <w:rPr>
          <w:rFonts w:ascii="Arial" w:hAnsi="Arial" w:cs="Arial"/>
        </w:rPr>
        <w:t>?</w:t>
      </w:r>
    </w:p>
    <w:p w:rsidR="00C53012" w:rsidRPr="00E448D7" w:rsidRDefault="00B5202C" w:rsidP="00D35673">
      <w:pPr>
        <w:jc w:val="both"/>
        <w:rPr>
          <w:rFonts w:ascii="Arial" w:hAnsi="Arial" w:cs="Arial"/>
          <w:sz w:val="22"/>
          <w:szCs w:val="22"/>
        </w:rPr>
      </w:pPr>
      <w:r w:rsidRPr="00E448D7">
        <w:rPr>
          <w:rFonts w:ascii="Arial" w:hAnsi="Arial" w:cs="Arial"/>
          <w:sz w:val="22"/>
          <w:szCs w:val="22"/>
        </w:rPr>
        <w:t xml:space="preserve">The mentoring scheme will </w:t>
      </w:r>
      <w:r w:rsidR="00AA50FC" w:rsidRPr="00E448D7">
        <w:rPr>
          <w:rFonts w:ascii="Arial" w:hAnsi="Arial" w:cs="Arial"/>
          <w:sz w:val="22"/>
          <w:szCs w:val="22"/>
        </w:rPr>
        <w:t>open for a</w:t>
      </w:r>
      <w:r w:rsidR="00C16E37" w:rsidRPr="00E448D7">
        <w:rPr>
          <w:rFonts w:ascii="Arial" w:hAnsi="Arial" w:cs="Arial"/>
          <w:sz w:val="22"/>
          <w:szCs w:val="22"/>
        </w:rPr>
        <w:t>pplications</w:t>
      </w:r>
      <w:r w:rsidRPr="00E448D7">
        <w:rPr>
          <w:rFonts w:ascii="Arial" w:hAnsi="Arial" w:cs="Arial"/>
          <w:sz w:val="22"/>
          <w:szCs w:val="22"/>
        </w:rPr>
        <w:t xml:space="preserve"> each</w:t>
      </w:r>
      <w:r w:rsidR="00AA50FC" w:rsidRPr="00E448D7">
        <w:rPr>
          <w:rFonts w:ascii="Arial" w:hAnsi="Arial" w:cs="Arial"/>
          <w:sz w:val="22"/>
          <w:szCs w:val="22"/>
        </w:rPr>
        <w:t xml:space="preserve"> ac</w:t>
      </w:r>
      <w:r w:rsidRPr="00E448D7">
        <w:rPr>
          <w:rFonts w:ascii="Arial" w:hAnsi="Arial" w:cs="Arial"/>
          <w:sz w:val="22"/>
          <w:szCs w:val="22"/>
        </w:rPr>
        <w:t>a</w:t>
      </w:r>
      <w:r w:rsidR="00AA50FC" w:rsidRPr="00E448D7">
        <w:rPr>
          <w:rFonts w:ascii="Arial" w:hAnsi="Arial" w:cs="Arial"/>
          <w:sz w:val="22"/>
          <w:szCs w:val="22"/>
        </w:rPr>
        <w:t>d</w:t>
      </w:r>
      <w:r w:rsidRPr="00E448D7">
        <w:rPr>
          <w:rFonts w:ascii="Arial" w:hAnsi="Arial" w:cs="Arial"/>
          <w:sz w:val="22"/>
          <w:szCs w:val="22"/>
        </w:rPr>
        <w:t>e</w:t>
      </w:r>
      <w:r w:rsidR="00AA50FC" w:rsidRPr="00E448D7">
        <w:rPr>
          <w:rFonts w:ascii="Arial" w:hAnsi="Arial" w:cs="Arial"/>
          <w:sz w:val="22"/>
          <w:szCs w:val="22"/>
        </w:rPr>
        <w:t>mic</w:t>
      </w:r>
      <w:r w:rsidR="00C16E37" w:rsidRPr="00E448D7">
        <w:rPr>
          <w:rFonts w:ascii="Arial" w:hAnsi="Arial" w:cs="Arial"/>
          <w:sz w:val="22"/>
          <w:szCs w:val="22"/>
        </w:rPr>
        <w:t xml:space="preserve"> year and will </w:t>
      </w:r>
      <w:r w:rsidR="00640517" w:rsidRPr="00E448D7">
        <w:rPr>
          <w:rFonts w:ascii="Arial" w:hAnsi="Arial" w:cs="Arial"/>
          <w:sz w:val="22"/>
          <w:szCs w:val="22"/>
        </w:rPr>
        <w:t>typically</w:t>
      </w:r>
      <w:r w:rsidR="00C16E37" w:rsidRPr="00E448D7">
        <w:rPr>
          <w:rFonts w:ascii="Arial" w:hAnsi="Arial" w:cs="Arial"/>
          <w:sz w:val="22"/>
          <w:szCs w:val="22"/>
        </w:rPr>
        <w:t xml:space="preserve"> run between September and May</w:t>
      </w:r>
      <w:r w:rsidR="00640517">
        <w:rPr>
          <w:rFonts w:ascii="Arial" w:hAnsi="Arial" w:cs="Arial"/>
          <w:sz w:val="22"/>
          <w:szCs w:val="22"/>
        </w:rPr>
        <w:t>, with an evaluation of the sch</w:t>
      </w:r>
      <w:r w:rsidR="00C16E37" w:rsidRPr="00E448D7">
        <w:rPr>
          <w:rFonts w:ascii="Arial" w:hAnsi="Arial" w:cs="Arial"/>
          <w:sz w:val="22"/>
          <w:szCs w:val="22"/>
        </w:rPr>
        <w:t xml:space="preserve">eme </w:t>
      </w:r>
      <w:r w:rsidR="00640517" w:rsidRPr="00E448D7">
        <w:rPr>
          <w:rFonts w:ascii="Arial" w:hAnsi="Arial" w:cs="Arial"/>
          <w:sz w:val="22"/>
          <w:szCs w:val="22"/>
        </w:rPr>
        <w:t>taking</w:t>
      </w:r>
      <w:r w:rsidR="00C16E37" w:rsidRPr="00E448D7">
        <w:rPr>
          <w:rFonts w:ascii="Arial" w:hAnsi="Arial" w:cs="Arial"/>
          <w:sz w:val="22"/>
          <w:szCs w:val="22"/>
        </w:rPr>
        <w:t xml:space="preserve"> </w:t>
      </w:r>
      <w:r w:rsidR="00640517" w:rsidRPr="00E448D7">
        <w:rPr>
          <w:rFonts w:ascii="Arial" w:hAnsi="Arial" w:cs="Arial"/>
          <w:sz w:val="22"/>
          <w:szCs w:val="22"/>
        </w:rPr>
        <w:t>place</w:t>
      </w:r>
      <w:r w:rsidR="00C16E37" w:rsidRPr="00E448D7">
        <w:rPr>
          <w:rFonts w:ascii="Arial" w:hAnsi="Arial" w:cs="Arial"/>
          <w:sz w:val="22"/>
          <w:szCs w:val="22"/>
        </w:rPr>
        <w:t xml:space="preserve"> over the summer months. </w:t>
      </w:r>
      <w:r w:rsidR="00910A8B">
        <w:rPr>
          <w:rFonts w:ascii="Arial" w:hAnsi="Arial" w:cs="Arial"/>
          <w:sz w:val="22"/>
          <w:szCs w:val="22"/>
        </w:rPr>
        <w:t>All staff a</w:t>
      </w:r>
      <w:r w:rsidR="00C16E37" w:rsidRPr="00E448D7">
        <w:rPr>
          <w:rFonts w:ascii="Arial" w:hAnsi="Arial" w:cs="Arial"/>
          <w:sz w:val="22"/>
          <w:szCs w:val="22"/>
        </w:rPr>
        <w:t>re eligible to apply for the mentoring scheme irrespective of grade or levels of seniority</w:t>
      </w:r>
      <w:r w:rsidR="00D35673">
        <w:rPr>
          <w:rFonts w:ascii="Arial" w:hAnsi="Arial" w:cs="Arial"/>
          <w:sz w:val="22"/>
          <w:szCs w:val="22"/>
        </w:rPr>
        <w:t>. T</w:t>
      </w:r>
      <w:r w:rsidR="002E2EE5" w:rsidRPr="00E448D7">
        <w:rPr>
          <w:rFonts w:ascii="Arial" w:hAnsi="Arial" w:cs="Arial"/>
          <w:sz w:val="22"/>
          <w:szCs w:val="22"/>
        </w:rPr>
        <w:t xml:space="preserve">he mentee must be </w:t>
      </w:r>
      <w:r w:rsidR="00640517" w:rsidRPr="00E448D7">
        <w:rPr>
          <w:rFonts w:ascii="Arial" w:hAnsi="Arial" w:cs="Arial"/>
          <w:sz w:val="22"/>
          <w:szCs w:val="22"/>
        </w:rPr>
        <w:t>committed</w:t>
      </w:r>
      <w:r w:rsidR="002E2EE5" w:rsidRPr="00E448D7">
        <w:rPr>
          <w:rFonts w:ascii="Arial" w:hAnsi="Arial" w:cs="Arial"/>
          <w:sz w:val="22"/>
          <w:szCs w:val="22"/>
        </w:rPr>
        <w:t xml:space="preserve"> to their own personal </w:t>
      </w:r>
      <w:r w:rsidR="00C53012" w:rsidRPr="00E448D7">
        <w:rPr>
          <w:rFonts w:ascii="Arial" w:hAnsi="Arial" w:cs="Arial"/>
          <w:sz w:val="22"/>
          <w:szCs w:val="22"/>
        </w:rPr>
        <w:t>a</w:t>
      </w:r>
      <w:r w:rsidR="002E2EE5" w:rsidRPr="00E448D7">
        <w:rPr>
          <w:rFonts w:ascii="Arial" w:hAnsi="Arial" w:cs="Arial"/>
          <w:sz w:val="22"/>
          <w:szCs w:val="22"/>
        </w:rPr>
        <w:t xml:space="preserve">nd </w:t>
      </w:r>
      <w:r w:rsidR="00640517" w:rsidRPr="00E448D7">
        <w:rPr>
          <w:rFonts w:ascii="Arial" w:hAnsi="Arial" w:cs="Arial"/>
          <w:sz w:val="22"/>
          <w:szCs w:val="22"/>
        </w:rPr>
        <w:t>professional</w:t>
      </w:r>
      <w:r w:rsidR="00C53012" w:rsidRPr="00E448D7">
        <w:rPr>
          <w:rFonts w:ascii="Arial" w:hAnsi="Arial" w:cs="Arial"/>
          <w:sz w:val="22"/>
          <w:szCs w:val="22"/>
        </w:rPr>
        <w:t xml:space="preserve"> development and be willing to explore career </w:t>
      </w:r>
      <w:r w:rsidR="0037297D">
        <w:rPr>
          <w:rFonts w:ascii="Arial" w:hAnsi="Arial" w:cs="Arial"/>
          <w:sz w:val="22"/>
          <w:szCs w:val="22"/>
        </w:rPr>
        <w:t xml:space="preserve">development </w:t>
      </w:r>
      <w:bookmarkStart w:id="0" w:name="_GoBack"/>
      <w:bookmarkEnd w:id="0"/>
      <w:r w:rsidR="00C53012" w:rsidRPr="00E448D7">
        <w:rPr>
          <w:rFonts w:ascii="Arial" w:hAnsi="Arial" w:cs="Arial"/>
          <w:sz w:val="22"/>
          <w:szCs w:val="22"/>
        </w:rPr>
        <w:t xml:space="preserve">opportunities at the University.  Mentors can be working in academic or </w:t>
      </w:r>
      <w:r w:rsidR="00640517" w:rsidRPr="00E448D7">
        <w:rPr>
          <w:rFonts w:ascii="Arial" w:hAnsi="Arial" w:cs="Arial"/>
          <w:sz w:val="22"/>
          <w:szCs w:val="22"/>
        </w:rPr>
        <w:t>pr</w:t>
      </w:r>
      <w:r w:rsidR="00640517">
        <w:rPr>
          <w:rFonts w:ascii="Arial" w:hAnsi="Arial" w:cs="Arial"/>
          <w:sz w:val="22"/>
          <w:szCs w:val="22"/>
        </w:rPr>
        <w:t>ofessional</w:t>
      </w:r>
      <w:r w:rsidR="00910A8B">
        <w:rPr>
          <w:rFonts w:ascii="Arial" w:hAnsi="Arial" w:cs="Arial"/>
          <w:sz w:val="22"/>
          <w:szCs w:val="22"/>
        </w:rPr>
        <w:t xml:space="preserve"> services roles and</w:t>
      </w:r>
      <w:r w:rsidR="00C53012" w:rsidRPr="00E448D7">
        <w:rPr>
          <w:rFonts w:ascii="Arial" w:hAnsi="Arial" w:cs="Arial"/>
          <w:sz w:val="22"/>
          <w:szCs w:val="22"/>
        </w:rPr>
        <w:t xml:space="preserve"> </w:t>
      </w:r>
      <w:r w:rsidR="00910A8B">
        <w:rPr>
          <w:rFonts w:ascii="Arial" w:hAnsi="Arial" w:cs="Arial"/>
          <w:sz w:val="22"/>
          <w:szCs w:val="22"/>
        </w:rPr>
        <w:t>s</w:t>
      </w:r>
      <w:r w:rsidR="00C53012" w:rsidRPr="00E448D7">
        <w:rPr>
          <w:rFonts w:ascii="Arial" w:hAnsi="Arial" w:cs="Arial"/>
          <w:sz w:val="22"/>
          <w:szCs w:val="22"/>
        </w:rPr>
        <w:t xml:space="preserve">hould be experienced professionals.  It is not necessary that mentors should have mentoring experience as training and guidance will be provided.  Mentors should also be in a position to </w:t>
      </w:r>
      <w:r w:rsidR="00640517" w:rsidRPr="00E448D7">
        <w:rPr>
          <w:rFonts w:ascii="Arial" w:hAnsi="Arial" w:cs="Arial"/>
          <w:sz w:val="22"/>
          <w:szCs w:val="22"/>
        </w:rPr>
        <w:t>commit</w:t>
      </w:r>
      <w:r w:rsidR="00C53012" w:rsidRPr="00E448D7">
        <w:rPr>
          <w:rFonts w:ascii="Arial" w:hAnsi="Arial" w:cs="Arial"/>
          <w:sz w:val="22"/>
          <w:szCs w:val="22"/>
        </w:rPr>
        <w:t xml:space="preserve"> </w:t>
      </w:r>
      <w:r w:rsidR="00640517" w:rsidRPr="00E448D7">
        <w:rPr>
          <w:rFonts w:ascii="Arial" w:hAnsi="Arial" w:cs="Arial"/>
          <w:sz w:val="22"/>
          <w:szCs w:val="22"/>
        </w:rPr>
        <w:t>time</w:t>
      </w:r>
      <w:r w:rsidR="00C53012" w:rsidRPr="00E448D7">
        <w:rPr>
          <w:rFonts w:ascii="Arial" w:hAnsi="Arial" w:cs="Arial"/>
          <w:sz w:val="22"/>
          <w:szCs w:val="22"/>
        </w:rPr>
        <w:t xml:space="preserve"> to </w:t>
      </w:r>
      <w:r w:rsidR="00910A8B">
        <w:rPr>
          <w:rFonts w:ascii="Arial" w:hAnsi="Arial" w:cs="Arial"/>
          <w:sz w:val="22"/>
          <w:szCs w:val="22"/>
        </w:rPr>
        <w:t xml:space="preserve">the </w:t>
      </w:r>
      <w:r w:rsidR="00C53012" w:rsidRPr="00E448D7">
        <w:rPr>
          <w:rFonts w:ascii="Arial" w:hAnsi="Arial" w:cs="Arial"/>
          <w:sz w:val="22"/>
          <w:szCs w:val="22"/>
        </w:rPr>
        <w:t>mentoring</w:t>
      </w:r>
      <w:r w:rsidR="00910A8B">
        <w:rPr>
          <w:rFonts w:ascii="Arial" w:hAnsi="Arial" w:cs="Arial"/>
          <w:sz w:val="22"/>
          <w:szCs w:val="22"/>
        </w:rPr>
        <w:t xml:space="preserve"> relationship.</w:t>
      </w:r>
    </w:p>
    <w:p w:rsidR="005B142B" w:rsidRPr="00E448D7" w:rsidRDefault="005B142B" w:rsidP="00D35673">
      <w:pPr>
        <w:jc w:val="both"/>
        <w:rPr>
          <w:rFonts w:ascii="Arial" w:hAnsi="Arial" w:cs="Arial"/>
          <w:sz w:val="22"/>
          <w:szCs w:val="22"/>
        </w:rPr>
      </w:pPr>
      <w:r w:rsidRPr="00E448D7">
        <w:rPr>
          <w:rFonts w:ascii="Arial" w:hAnsi="Arial" w:cs="Arial"/>
          <w:sz w:val="22"/>
          <w:szCs w:val="22"/>
        </w:rPr>
        <w:t>Staff</w:t>
      </w:r>
      <w:r w:rsidR="008A68D1" w:rsidRPr="00E448D7">
        <w:rPr>
          <w:rFonts w:ascii="Arial" w:hAnsi="Arial" w:cs="Arial"/>
          <w:sz w:val="22"/>
          <w:szCs w:val="22"/>
        </w:rPr>
        <w:t xml:space="preserve"> who are interested in </w:t>
      </w:r>
      <w:r w:rsidR="00327E50" w:rsidRPr="00E448D7">
        <w:rPr>
          <w:rFonts w:ascii="Arial" w:hAnsi="Arial" w:cs="Arial"/>
          <w:sz w:val="22"/>
          <w:szCs w:val="22"/>
        </w:rPr>
        <w:t xml:space="preserve">having a mentor or in being a </w:t>
      </w:r>
      <w:r w:rsidR="0081479D" w:rsidRPr="00E448D7">
        <w:rPr>
          <w:rFonts w:ascii="Arial" w:hAnsi="Arial" w:cs="Arial"/>
          <w:sz w:val="22"/>
          <w:szCs w:val="22"/>
        </w:rPr>
        <w:t>mentor for someone else</w:t>
      </w:r>
      <w:r w:rsidR="007A370B" w:rsidRPr="00E448D7">
        <w:rPr>
          <w:rFonts w:ascii="Arial" w:hAnsi="Arial" w:cs="Arial"/>
          <w:sz w:val="22"/>
          <w:szCs w:val="22"/>
        </w:rPr>
        <w:t xml:space="preserve"> </w:t>
      </w:r>
      <w:r w:rsidR="008A68D1" w:rsidRPr="00E448D7">
        <w:rPr>
          <w:rFonts w:ascii="Arial" w:hAnsi="Arial" w:cs="Arial"/>
          <w:sz w:val="22"/>
          <w:szCs w:val="22"/>
        </w:rPr>
        <w:t xml:space="preserve">should </w:t>
      </w:r>
      <w:r w:rsidR="00327E50" w:rsidRPr="00E448D7">
        <w:rPr>
          <w:rFonts w:ascii="Arial" w:hAnsi="Arial" w:cs="Arial"/>
          <w:sz w:val="22"/>
          <w:szCs w:val="22"/>
        </w:rPr>
        <w:t xml:space="preserve">first speak to </w:t>
      </w:r>
      <w:r w:rsidR="008A68D1" w:rsidRPr="00E448D7">
        <w:rPr>
          <w:rFonts w:ascii="Arial" w:hAnsi="Arial" w:cs="Arial"/>
          <w:sz w:val="22"/>
          <w:szCs w:val="22"/>
        </w:rPr>
        <w:t>their</w:t>
      </w:r>
      <w:r w:rsidR="00327E50" w:rsidRPr="00E448D7">
        <w:rPr>
          <w:rFonts w:ascii="Arial" w:hAnsi="Arial" w:cs="Arial"/>
          <w:sz w:val="22"/>
          <w:szCs w:val="22"/>
        </w:rPr>
        <w:t xml:space="preserve"> </w:t>
      </w:r>
      <w:r w:rsidR="0081479D" w:rsidRPr="00E448D7">
        <w:rPr>
          <w:rFonts w:ascii="Arial" w:hAnsi="Arial" w:cs="Arial"/>
          <w:sz w:val="22"/>
          <w:szCs w:val="22"/>
        </w:rPr>
        <w:t>Line Manager.</w:t>
      </w:r>
      <w:r w:rsidR="00327E50" w:rsidRPr="00E448D7">
        <w:rPr>
          <w:rFonts w:ascii="Arial" w:hAnsi="Arial" w:cs="Arial"/>
          <w:sz w:val="22"/>
          <w:szCs w:val="22"/>
        </w:rPr>
        <w:t xml:space="preserve"> This conversation is likely to explore </w:t>
      </w:r>
      <w:r w:rsidR="0081479D" w:rsidRPr="00E448D7">
        <w:rPr>
          <w:rFonts w:ascii="Arial" w:hAnsi="Arial" w:cs="Arial"/>
          <w:sz w:val="22"/>
          <w:szCs w:val="22"/>
        </w:rPr>
        <w:t xml:space="preserve">issues such as the reasons why </w:t>
      </w:r>
      <w:r w:rsidR="008A68D1" w:rsidRPr="00E448D7">
        <w:rPr>
          <w:rFonts w:ascii="Arial" w:hAnsi="Arial" w:cs="Arial"/>
          <w:sz w:val="22"/>
          <w:szCs w:val="22"/>
        </w:rPr>
        <w:t>they</w:t>
      </w:r>
      <w:r w:rsidR="00327E50" w:rsidRPr="00E448D7">
        <w:rPr>
          <w:rFonts w:ascii="Arial" w:hAnsi="Arial" w:cs="Arial"/>
          <w:sz w:val="22"/>
          <w:szCs w:val="22"/>
        </w:rPr>
        <w:t xml:space="preserve"> want to be involved, the time commitmen</w:t>
      </w:r>
      <w:r w:rsidR="008A68D1" w:rsidRPr="00E448D7">
        <w:rPr>
          <w:rFonts w:ascii="Arial" w:hAnsi="Arial" w:cs="Arial"/>
          <w:sz w:val="22"/>
          <w:szCs w:val="22"/>
        </w:rPr>
        <w:t xml:space="preserve">t required and </w:t>
      </w:r>
      <w:r w:rsidR="00327E50" w:rsidRPr="00E448D7">
        <w:rPr>
          <w:rFonts w:ascii="Arial" w:hAnsi="Arial" w:cs="Arial"/>
          <w:sz w:val="22"/>
          <w:szCs w:val="22"/>
        </w:rPr>
        <w:t>h</w:t>
      </w:r>
      <w:r w:rsidR="008A68D1" w:rsidRPr="00E448D7">
        <w:rPr>
          <w:rFonts w:ascii="Arial" w:hAnsi="Arial" w:cs="Arial"/>
          <w:sz w:val="22"/>
          <w:szCs w:val="22"/>
        </w:rPr>
        <w:t>ow the manager might support with the request</w:t>
      </w:r>
      <w:r w:rsidR="00327E50" w:rsidRPr="00E448D7">
        <w:rPr>
          <w:rFonts w:ascii="Arial" w:hAnsi="Arial" w:cs="Arial"/>
          <w:sz w:val="22"/>
          <w:szCs w:val="22"/>
        </w:rPr>
        <w:t>.</w:t>
      </w:r>
      <w:r w:rsidR="008A68D1" w:rsidRPr="00E448D7">
        <w:rPr>
          <w:rFonts w:ascii="Arial" w:hAnsi="Arial" w:cs="Arial"/>
          <w:sz w:val="22"/>
          <w:szCs w:val="22"/>
        </w:rPr>
        <w:t xml:space="preserve">  </w:t>
      </w:r>
      <w:r w:rsidR="00327E50" w:rsidRPr="00E448D7">
        <w:rPr>
          <w:rFonts w:ascii="Arial" w:hAnsi="Arial" w:cs="Arial"/>
          <w:sz w:val="22"/>
          <w:szCs w:val="22"/>
        </w:rPr>
        <w:t xml:space="preserve">Assuming that there is </w:t>
      </w:r>
      <w:r w:rsidR="008A68D1" w:rsidRPr="00E448D7">
        <w:rPr>
          <w:rFonts w:ascii="Arial" w:hAnsi="Arial" w:cs="Arial"/>
          <w:sz w:val="22"/>
          <w:szCs w:val="22"/>
        </w:rPr>
        <w:t xml:space="preserve">an </w:t>
      </w:r>
      <w:r w:rsidR="00327E50" w:rsidRPr="00E448D7">
        <w:rPr>
          <w:rFonts w:ascii="Arial" w:hAnsi="Arial" w:cs="Arial"/>
          <w:sz w:val="22"/>
          <w:szCs w:val="22"/>
        </w:rPr>
        <w:t>agreement, the next step is to co</w:t>
      </w:r>
      <w:r w:rsidR="008A68D1" w:rsidRPr="00E448D7">
        <w:rPr>
          <w:rFonts w:ascii="Arial" w:hAnsi="Arial" w:cs="Arial"/>
          <w:sz w:val="22"/>
          <w:szCs w:val="22"/>
        </w:rPr>
        <w:t>mplete and return the</w:t>
      </w:r>
      <w:r w:rsidR="0081479D" w:rsidRPr="00E448D7">
        <w:rPr>
          <w:rFonts w:ascii="Arial" w:hAnsi="Arial" w:cs="Arial"/>
          <w:sz w:val="22"/>
          <w:szCs w:val="22"/>
        </w:rPr>
        <w:t xml:space="preserve"> </w:t>
      </w:r>
      <w:r w:rsidR="00AE571F" w:rsidRPr="00910A8B">
        <w:rPr>
          <w:rFonts w:ascii="Arial" w:hAnsi="Arial" w:cs="Arial"/>
          <w:b/>
          <w:sz w:val="22"/>
          <w:szCs w:val="22"/>
          <w:u w:val="single"/>
        </w:rPr>
        <w:t>Mentoring A</w:t>
      </w:r>
      <w:r w:rsidR="008A68D1" w:rsidRPr="00910A8B">
        <w:rPr>
          <w:rFonts w:ascii="Arial" w:hAnsi="Arial" w:cs="Arial"/>
          <w:b/>
          <w:sz w:val="22"/>
          <w:szCs w:val="22"/>
          <w:u w:val="single"/>
        </w:rPr>
        <w:t>pplication</w:t>
      </w:r>
      <w:r w:rsidR="00AE571F" w:rsidRPr="00910A8B">
        <w:rPr>
          <w:rFonts w:ascii="Arial" w:hAnsi="Arial" w:cs="Arial"/>
          <w:b/>
          <w:sz w:val="22"/>
          <w:szCs w:val="22"/>
          <w:u w:val="single"/>
        </w:rPr>
        <w:t xml:space="preserve"> F</w:t>
      </w:r>
      <w:r w:rsidR="00327E50" w:rsidRPr="00910A8B">
        <w:rPr>
          <w:rFonts w:ascii="Arial" w:hAnsi="Arial" w:cs="Arial"/>
          <w:b/>
          <w:sz w:val="22"/>
          <w:szCs w:val="22"/>
          <w:u w:val="single"/>
        </w:rPr>
        <w:t>orm</w:t>
      </w:r>
      <w:r w:rsidR="008A68D1" w:rsidRPr="00910A8B">
        <w:rPr>
          <w:rFonts w:ascii="Arial" w:hAnsi="Arial" w:cs="Arial"/>
          <w:b/>
          <w:sz w:val="22"/>
          <w:szCs w:val="22"/>
          <w:u w:val="single"/>
        </w:rPr>
        <w:t xml:space="preserve">. </w:t>
      </w:r>
    </w:p>
    <w:p w:rsidR="00C53012" w:rsidRPr="00910A8B" w:rsidRDefault="00C53012" w:rsidP="00D35673">
      <w:pPr>
        <w:pStyle w:val="Heading2"/>
        <w:jc w:val="both"/>
        <w:rPr>
          <w:rFonts w:ascii="Arial" w:hAnsi="Arial" w:cs="Arial"/>
        </w:rPr>
      </w:pPr>
      <w:r w:rsidRPr="00910A8B">
        <w:rPr>
          <w:rFonts w:ascii="Arial" w:hAnsi="Arial" w:cs="Arial"/>
        </w:rPr>
        <w:t xml:space="preserve">How </w:t>
      </w:r>
      <w:r w:rsidR="00910A8B" w:rsidRPr="00910A8B">
        <w:rPr>
          <w:rFonts w:ascii="Arial" w:hAnsi="Arial" w:cs="Arial"/>
        </w:rPr>
        <w:t>w</w:t>
      </w:r>
      <w:r w:rsidRPr="00910A8B">
        <w:rPr>
          <w:rFonts w:ascii="Arial" w:hAnsi="Arial" w:cs="Arial"/>
        </w:rPr>
        <w:t>ill the scheme be evaluated?</w:t>
      </w:r>
    </w:p>
    <w:p w:rsidR="00910A8B" w:rsidRDefault="00E448D7" w:rsidP="00D35673">
      <w:pPr>
        <w:jc w:val="both"/>
        <w:rPr>
          <w:rFonts w:ascii="Arial" w:hAnsi="Arial" w:cs="Arial"/>
          <w:sz w:val="22"/>
          <w:szCs w:val="22"/>
        </w:rPr>
      </w:pPr>
      <w:r w:rsidRPr="00E448D7">
        <w:rPr>
          <w:rFonts w:ascii="Arial" w:hAnsi="Arial" w:cs="Arial"/>
          <w:sz w:val="22"/>
          <w:szCs w:val="22"/>
        </w:rPr>
        <w:t xml:space="preserve">Feedback on the </w:t>
      </w:r>
      <w:r w:rsidR="00640517" w:rsidRPr="00E448D7">
        <w:rPr>
          <w:rFonts w:ascii="Arial" w:hAnsi="Arial" w:cs="Arial"/>
          <w:sz w:val="22"/>
          <w:szCs w:val="22"/>
        </w:rPr>
        <w:t>participant’s</w:t>
      </w:r>
      <w:r w:rsidRPr="00E448D7">
        <w:rPr>
          <w:rFonts w:ascii="Arial" w:hAnsi="Arial" w:cs="Arial"/>
          <w:sz w:val="22"/>
          <w:szCs w:val="22"/>
        </w:rPr>
        <w:t xml:space="preserve"> experiences of the scheme will be gathered throughout to ensure that the </w:t>
      </w:r>
      <w:r w:rsidR="00640517" w:rsidRPr="00E448D7">
        <w:rPr>
          <w:rFonts w:ascii="Arial" w:hAnsi="Arial" w:cs="Arial"/>
          <w:sz w:val="22"/>
          <w:szCs w:val="22"/>
        </w:rPr>
        <w:t>scheme</w:t>
      </w:r>
      <w:r w:rsidRPr="00E448D7">
        <w:rPr>
          <w:rFonts w:ascii="Arial" w:hAnsi="Arial" w:cs="Arial"/>
          <w:sz w:val="22"/>
          <w:szCs w:val="22"/>
        </w:rPr>
        <w:t xml:space="preserve"> is operating effectively and to resolve any practical issues.  Longer term</w:t>
      </w:r>
      <w:r w:rsidR="00910A8B">
        <w:rPr>
          <w:rFonts w:ascii="Arial" w:hAnsi="Arial" w:cs="Arial"/>
          <w:sz w:val="22"/>
          <w:szCs w:val="22"/>
        </w:rPr>
        <w:t>,</w:t>
      </w:r>
      <w:r w:rsidRPr="00E448D7">
        <w:rPr>
          <w:rFonts w:ascii="Arial" w:hAnsi="Arial" w:cs="Arial"/>
          <w:sz w:val="22"/>
          <w:szCs w:val="22"/>
        </w:rPr>
        <w:t xml:space="preserve"> the scheme will be evaluated against the following criteria</w:t>
      </w:r>
      <w:r w:rsidR="00910A8B">
        <w:rPr>
          <w:rFonts w:ascii="Arial" w:hAnsi="Arial" w:cs="Arial"/>
          <w:sz w:val="22"/>
          <w:szCs w:val="22"/>
        </w:rPr>
        <w:t>:</w:t>
      </w:r>
    </w:p>
    <w:p w:rsidR="00E448D7" w:rsidRDefault="00640517" w:rsidP="00D35673">
      <w:pPr>
        <w:pStyle w:val="ListParagraph"/>
        <w:numPr>
          <w:ilvl w:val="0"/>
          <w:numId w:val="36"/>
        </w:numPr>
        <w:jc w:val="both"/>
        <w:rPr>
          <w:rFonts w:ascii="Arial" w:hAnsi="Arial" w:cs="Arial"/>
          <w:sz w:val="22"/>
          <w:szCs w:val="22"/>
        </w:rPr>
      </w:pPr>
      <w:r w:rsidRPr="00910A8B">
        <w:rPr>
          <w:rFonts w:ascii="Arial" w:hAnsi="Arial" w:cs="Arial"/>
          <w:sz w:val="22"/>
          <w:szCs w:val="22"/>
        </w:rPr>
        <w:t>Extent</w:t>
      </w:r>
      <w:r w:rsidR="00E448D7" w:rsidRPr="00910A8B">
        <w:rPr>
          <w:rFonts w:ascii="Arial" w:hAnsi="Arial" w:cs="Arial"/>
          <w:sz w:val="22"/>
          <w:szCs w:val="22"/>
        </w:rPr>
        <w:t xml:space="preserve"> to which it is supporting </w:t>
      </w:r>
      <w:r w:rsidR="00D35673">
        <w:rPr>
          <w:rFonts w:ascii="Arial" w:hAnsi="Arial" w:cs="Arial"/>
          <w:sz w:val="22"/>
          <w:szCs w:val="22"/>
        </w:rPr>
        <w:t xml:space="preserve">and contributing to its </w:t>
      </w:r>
      <w:r w:rsidR="00E448D7" w:rsidRPr="00910A8B">
        <w:rPr>
          <w:rFonts w:ascii="Arial" w:hAnsi="Arial" w:cs="Arial"/>
          <w:sz w:val="22"/>
          <w:szCs w:val="22"/>
        </w:rPr>
        <w:t>aim</w:t>
      </w:r>
    </w:p>
    <w:p w:rsidR="00E448D7" w:rsidRDefault="00910A8B" w:rsidP="00D35673">
      <w:pPr>
        <w:pStyle w:val="ListParagraph"/>
        <w:numPr>
          <w:ilvl w:val="0"/>
          <w:numId w:val="36"/>
        </w:numPr>
        <w:jc w:val="both"/>
        <w:rPr>
          <w:rFonts w:ascii="Arial" w:hAnsi="Arial" w:cs="Arial"/>
          <w:sz w:val="22"/>
          <w:szCs w:val="22"/>
        </w:rPr>
      </w:pPr>
      <w:r>
        <w:rPr>
          <w:rFonts w:ascii="Arial" w:hAnsi="Arial" w:cs="Arial"/>
          <w:sz w:val="22"/>
          <w:szCs w:val="22"/>
        </w:rPr>
        <w:t xml:space="preserve">Practical issues </w:t>
      </w:r>
      <w:r w:rsidR="00640517" w:rsidRPr="00910A8B">
        <w:rPr>
          <w:rFonts w:ascii="Arial" w:hAnsi="Arial" w:cs="Arial"/>
          <w:sz w:val="22"/>
          <w:szCs w:val="22"/>
        </w:rPr>
        <w:t>e</w:t>
      </w:r>
      <w:r w:rsidR="00640517">
        <w:rPr>
          <w:rFonts w:ascii="Arial" w:hAnsi="Arial" w:cs="Arial"/>
          <w:sz w:val="22"/>
          <w:szCs w:val="22"/>
        </w:rPr>
        <w:t>.</w:t>
      </w:r>
      <w:r w:rsidR="00640517" w:rsidRPr="00910A8B">
        <w:rPr>
          <w:rFonts w:ascii="Arial" w:hAnsi="Arial" w:cs="Arial"/>
          <w:sz w:val="22"/>
          <w:szCs w:val="22"/>
        </w:rPr>
        <w:t>g.</w:t>
      </w:r>
      <w:r w:rsidR="00E448D7" w:rsidRPr="00910A8B">
        <w:rPr>
          <w:rFonts w:ascii="Arial" w:hAnsi="Arial" w:cs="Arial"/>
          <w:sz w:val="22"/>
          <w:szCs w:val="22"/>
        </w:rPr>
        <w:t xml:space="preserve"> </w:t>
      </w:r>
      <w:r w:rsidR="00640517">
        <w:rPr>
          <w:rFonts w:ascii="Arial" w:hAnsi="Arial" w:cs="Arial"/>
          <w:sz w:val="22"/>
          <w:szCs w:val="22"/>
        </w:rPr>
        <w:t>matching processes</w:t>
      </w:r>
    </w:p>
    <w:p w:rsidR="00910A8B" w:rsidRPr="00910A8B" w:rsidRDefault="00E448D7" w:rsidP="00D35673">
      <w:pPr>
        <w:pStyle w:val="ListParagraph"/>
        <w:numPr>
          <w:ilvl w:val="0"/>
          <w:numId w:val="36"/>
        </w:numPr>
        <w:jc w:val="both"/>
        <w:rPr>
          <w:rFonts w:ascii="Arial" w:hAnsi="Arial" w:cs="Arial"/>
          <w:sz w:val="22"/>
          <w:szCs w:val="22"/>
        </w:rPr>
      </w:pPr>
      <w:r w:rsidRPr="00910A8B">
        <w:rPr>
          <w:rFonts w:ascii="Arial" w:hAnsi="Arial" w:cs="Arial"/>
          <w:sz w:val="22"/>
          <w:szCs w:val="22"/>
        </w:rPr>
        <w:t>How well the mentoring relati</w:t>
      </w:r>
      <w:r w:rsidR="00910A8B">
        <w:rPr>
          <w:rFonts w:ascii="Arial" w:hAnsi="Arial" w:cs="Arial"/>
          <w:sz w:val="22"/>
          <w:szCs w:val="22"/>
        </w:rPr>
        <w:t>onship worked</w:t>
      </w:r>
    </w:p>
    <w:p w:rsidR="00E448D7" w:rsidRPr="00E448D7" w:rsidRDefault="00E448D7" w:rsidP="00D35673">
      <w:pPr>
        <w:jc w:val="both"/>
        <w:rPr>
          <w:rFonts w:ascii="Arial" w:hAnsi="Arial" w:cs="Arial"/>
          <w:sz w:val="22"/>
          <w:szCs w:val="22"/>
        </w:rPr>
      </w:pPr>
      <w:r w:rsidRPr="00E448D7">
        <w:rPr>
          <w:rFonts w:ascii="Arial" w:hAnsi="Arial" w:cs="Arial"/>
          <w:sz w:val="22"/>
          <w:szCs w:val="22"/>
        </w:rPr>
        <w:t>The detail of what was discussed in the mentoring sessions is confidential</w:t>
      </w:r>
      <w:r w:rsidR="00640517">
        <w:rPr>
          <w:rFonts w:ascii="Arial" w:hAnsi="Arial" w:cs="Arial"/>
          <w:sz w:val="22"/>
          <w:szCs w:val="22"/>
        </w:rPr>
        <w:t xml:space="preserve"> </w:t>
      </w:r>
      <w:r w:rsidRPr="00E448D7">
        <w:rPr>
          <w:rFonts w:ascii="Arial" w:hAnsi="Arial" w:cs="Arial"/>
          <w:sz w:val="22"/>
          <w:szCs w:val="22"/>
        </w:rPr>
        <w:t xml:space="preserve">between the mentor and mentee and this will not form part </w:t>
      </w:r>
      <w:r w:rsidR="00640517">
        <w:rPr>
          <w:rFonts w:ascii="Arial" w:hAnsi="Arial" w:cs="Arial"/>
          <w:sz w:val="22"/>
          <w:szCs w:val="22"/>
        </w:rPr>
        <w:t>of monitoring or</w:t>
      </w:r>
      <w:r w:rsidRPr="00E448D7">
        <w:rPr>
          <w:rFonts w:ascii="Arial" w:hAnsi="Arial" w:cs="Arial"/>
          <w:sz w:val="22"/>
          <w:szCs w:val="22"/>
        </w:rPr>
        <w:t xml:space="preserve"> evaluation.</w:t>
      </w:r>
    </w:p>
    <w:sectPr w:rsidR="00E448D7" w:rsidRPr="00E448D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D2C" w:rsidRDefault="001A6D2C" w:rsidP="009B0FC9">
      <w:pPr>
        <w:spacing w:after="0" w:line="240" w:lineRule="auto"/>
      </w:pPr>
      <w:r>
        <w:separator/>
      </w:r>
    </w:p>
  </w:endnote>
  <w:endnote w:type="continuationSeparator" w:id="0">
    <w:p w:rsidR="001A6D2C" w:rsidRDefault="001A6D2C" w:rsidP="009B0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77C" w:rsidRDefault="006007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77C" w:rsidRDefault="006007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77C" w:rsidRDefault="006007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D2C" w:rsidRDefault="001A6D2C" w:rsidP="009B0FC9">
      <w:pPr>
        <w:spacing w:after="0" w:line="240" w:lineRule="auto"/>
      </w:pPr>
      <w:r>
        <w:separator/>
      </w:r>
    </w:p>
  </w:footnote>
  <w:footnote w:type="continuationSeparator" w:id="0">
    <w:p w:rsidR="001A6D2C" w:rsidRDefault="001A6D2C" w:rsidP="009B0F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77C" w:rsidRDefault="001A6D2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0985985" o:spid="_x0000_s2050" type="#_x0000_t136" style="position:absolute;margin-left:0;margin-top:0;width:397.65pt;height:238.6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77C" w:rsidRDefault="001A6D2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0985986" o:spid="_x0000_s2051" type="#_x0000_t136" style="position:absolute;margin-left:0;margin-top:0;width:397.65pt;height:238.6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60077C" w:rsidRPr="001C6577">
      <w:rPr>
        <w:noProof/>
        <w:lang w:eastAsia="en-GB"/>
      </w:rPr>
      <w:drawing>
        <wp:inline distT="0" distB="0" distL="0" distR="0" wp14:anchorId="3277BD09" wp14:editId="369BCDCC">
          <wp:extent cx="1771650" cy="707723"/>
          <wp:effectExtent l="0" t="0" r="0" b="0"/>
          <wp:docPr id="1" name="Picture 1" descr="C:\Users\bus-sm2\Documents\new job\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us-sm2\Documents\new job\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7599" cy="722084"/>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77C" w:rsidRDefault="001A6D2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0985984" o:spid="_x0000_s2049" type="#_x0000_t136" style="position:absolute;margin-left:0;margin-top:0;width:397.65pt;height:238.6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007A2"/>
    <w:multiLevelType w:val="multilevel"/>
    <w:tmpl w:val="29A4D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3211D2"/>
    <w:multiLevelType w:val="hybridMultilevel"/>
    <w:tmpl w:val="97E81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A64EE"/>
    <w:multiLevelType w:val="multilevel"/>
    <w:tmpl w:val="95CC42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D60CF"/>
    <w:multiLevelType w:val="multilevel"/>
    <w:tmpl w:val="78D874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D65C7"/>
    <w:multiLevelType w:val="hybridMultilevel"/>
    <w:tmpl w:val="904C4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6A289C"/>
    <w:multiLevelType w:val="hybridMultilevel"/>
    <w:tmpl w:val="67045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5274A"/>
    <w:multiLevelType w:val="hybridMultilevel"/>
    <w:tmpl w:val="0D167556"/>
    <w:lvl w:ilvl="0" w:tplc="DD88238C">
      <w:start w:val="1"/>
      <w:numFmt w:val="bullet"/>
      <w:pStyle w:val="TDCBullet"/>
      <w:lvlText w:val=""/>
      <w:lvlJc w:val="left"/>
      <w:pPr>
        <w:ind w:left="720" w:hanging="360"/>
      </w:pPr>
      <w:rPr>
        <w:rFonts w:ascii="Symbol" w:hAnsi="Symbol" w:hint="default"/>
        <w:color w:val="F6821F"/>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C67501"/>
    <w:multiLevelType w:val="multilevel"/>
    <w:tmpl w:val="CFC68D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74602E"/>
    <w:multiLevelType w:val="hybridMultilevel"/>
    <w:tmpl w:val="0D5CD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881DCB"/>
    <w:multiLevelType w:val="hybridMultilevel"/>
    <w:tmpl w:val="581CC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410E93"/>
    <w:multiLevelType w:val="hybridMultilevel"/>
    <w:tmpl w:val="9A7AE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722B69"/>
    <w:multiLevelType w:val="hybridMultilevel"/>
    <w:tmpl w:val="33A00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414ED7"/>
    <w:multiLevelType w:val="hybridMultilevel"/>
    <w:tmpl w:val="9CF4AB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2A2227"/>
    <w:multiLevelType w:val="hybridMultilevel"/>
    <w:tmpl w:val="CE18F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F43EE1"/>
    <w:multiLevelType w:val="hybridMultilevel"/>
    <w:tmpl w:val="043CC4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000F70"/>
    <w:multiLevelType w:val="hybridMultilevel"/>
    <w:tmpl w:val="FDB0E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A9453A"/>
    <w:multiLevelType w:val="hybridMultilevel"/>
    <w:tmpl w:val="1A84916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7" w15:restartNumberingAfterBreak="0">
    <w:nsid w:val="458708A8"/>
    <w:multiLevelType w:val="hybridMultilevel"/>
    <w:tmpl w:val="81F86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0D31B6"/>
    <w:multiLevelType w:val="multilevel"/>
    <w:tmpl w:val="BAFC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8C44E6D"/>
    <w:multiLevelType w:val="hybridMultilevel"/>
    <w:tmpl w:val="BDE8F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0A4099"/>
    <w:multiLevelType w:val="hybridMultilevel"/>
    <w:tmpl w:val="D046A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3402BA"/>
    <w:multiLevelType w:val="hybridMultilevel"/>
    <w:tmpl w:val="6B9823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E30646"/>
    <w:multiLevelType w:val="hybridMultilevel"/>
    <w:tmpl w:val="DA92A4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DE5B03"/>
    <w:multiLevelType w:val="hybridMultilevel"/>
    <w:tmpl w:val="758AC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725F9D"/>
    <w:multiLevelType w:val="hybridMultilevel"/>
    <w:tmpl w:val="C99864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CC7049"/>
    <w:multiLevelType w:val="hybridMultilevel"/>
    <w:tmpl w:val="FF005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F75339"/>
    <w:multiLevelType w:val="hybridMultilevel"/>
    <w:tmpl w:val="13E208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1E3E84"/>
    <w:multiLevelType w:val="hybridMultilevel"/>
    <w:tmpl w:val="2E16882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1EA1FF9"/>
    <w:multiLevelType w:val="hybridMultilevel"/>
    <w:tmpl w:val="8B109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50266B"/>
    <w:multiLevelType w:val="hybridMultilevel"/>
    <w:tmpl w:val="17461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C04CDE"/>
    <w:multiLevelType w:val="hybridMultilevel"/>
    <w:tmpl w:val="46F0DA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1B199A"/>
    <w:multiLevelType w:val="multilevel"/>
    <w:tmpl w:val="9D5C3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7A97095"/>
    <w:multiLevelType w:val="hybridMultilevel"/>
    <w:tmpl w:val="8DC68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352747"/>
    <w:multiLevelType w:val="hybridMultilevel"/>
    <w:tmpl w:val="1D8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A96613"/>
    <w:multiLevelType w:val="hybridMultilevel"/>
    <w:tmpl w:val="552A8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9"/>
  </w:num>
  <w:num w:numId="3">
    <w:abstractNumId w:val="34"/>
  </w:num>
  <w:num w:numId="4">
    <w:abstractNumId w:val="17"/>
  </w:num>
  <w:num w:numId="5">
    <w:abstractNumId w:val="16"/>
  </w:num>
  <w:num w:numId="6">
    <w:abstractNumId w:val="25"/>
  </w:num>
  <w:num w:numId="7">
    <w:abstractNumId w:val="23"/>
  </w:num>
  <w:num w:numId="8">
    <w:abstractNumId w:val="4"/>
  </w:num>
  <w:num w:numId="9">
    <w:abstractNumId w:val="15"/>
  </w:num>
  <w:num w:numId="10">
    <w:abstractNumId w:val="28"/>
  </w:num>
  <w:num w:numId="11">
    <w:abstractNumId w:val="0"/>
  </w:num>
  <w:num w:numId="12">
    <w:abstractNumId w:val="18"/>
  </w:num>
  <w:num w:numId="13">
    <w:abstractNumId w:val="31"/>
  </w:num>
  <w:num w:numId="14">
    <w:abstractNumId w:val="11"/>
  </w:num>
  <w:num w:numId="15">
    <w:abstractNumId w:val="32"/>
  </w:num>
  <w:num w:numId="16">
    <w:abstractNumId w:val="10"/>
  </w:num>
  <w:num w:numId="17">
    <w:abstractNumId w:val="6"/>
  </w:num>
  <w:num w:numId="18">
    <w:abstractNumId w:val="20"/>
  </w:num>
  <w:num w:numId="19">
    <w:abstractNumId w:val="12"/>
  </w:num>
  <w:num w:numId="20">
    <w:abstractNumId w:val="30"/>
  </w:num>
  <w:num w:numId="21">
    <w:abstractNumId w:val="26"/>
  </w:num>
  <w:num w:numId="22">
    <w:abstractNumId w:val="14"/>
  </w:num>
  <w:num w:numId="23">
    <w:abstractNumId w:val="22"/>
  </w:num>
  <w:num w:numId="24">
    <w:abstractNumId w:val="24"/>
  </w:num>
  <w:num w:numId="25">
    <w:abstractNumId w:val="27"/>
  </w:num>
  <w:num w:numId="26">
    <w:abstractNumId w:val="13"/>
  </w:num>
  <w:num w:numId="27">
    <w:abstractNumId w:val="29"/>
  </w:num>
  <w:num w:numId="28">
    <w:abstractNumId w:val="21"/>
  </w:num>
  <w:num w:numId="29">
    <w:abstractNumId w:val="27"/>
  </w:num>
  <w:num w:numId="30">
    <w:abstractNumId w:val="3"/>
  </w:num>
  <w:num w:numId="31">
    <w:abstractNumId w:val="7"/>
  </w:num>
  <w:num w:numId="32">
    <w:abstractNumId w:val="2"/>
  </w:num>
  <w:num w:numId="33">
    <w:abstractNumId w:val="8"/>
  </w:num>
  <w:num w:numId="34">
    <w:abstractNumId w:val="5"/>
  </w:num>
  <w:num w:numId="35">
    <w:abstractNumId w:val="33"/>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9E4"/>
    <w:rsid w:val="000052A1"/>
    <w:rsid w:val="000261CD"/>
    <w:rsid w:val="000459E4"/>
    <w:rsid w:val="000A3D0A"/>
    <w:rsid w:val="000C34ED"/>
    <w:rsid w:val="000D29B1"/>
    <w:rsid w:val="000F1937"/>
    <w:rsid w:val="0011488F"/>
    <w:rsid w:val="00121968"/>
    <w:rsid w:val="00147444"/>
    <w:rsid w:val="00147F96"/>
    <w:rsid w:val="00192872"/>
    <w:rsid w:val="001A6D2C"/>
    <w:rsid w:val="001C6577"/>
    <w:rsid w:val="001D2629"/>
    <w:rsid w:val="0024039E"/>
    <w:rsid w:val="00243840"/>
    <w:rsid w:val="00255E95"/>
    <w:rsid w:val="00256CB7"/>
    <w:rsid w:val="00260416"/>
    <w:rsid w:val="00261FD7"/>
    <w:rsid w:val="00262C16"/>
    <w:rsid w:val="00275306"/>
    <w:rsid w:val="00290AB1"/>
    <w:rsid w:val="002B68DB"/>
    <w:rsid w:val="002C01DE"/>
    <w:rsid w:val="002E1041"/>
    <w:rsid w:val="002E2EE5"/>
    <w:rsid w:val="00320AB5"/>
    <w:rsid w:val="00327E50"/>
    <w:rsid w:val="0035103C"/>
    <w:rsid w:val="0037297D"/>
    <w:rsid w:val="00380750"/>
    <w:rsid w:val="00383BAD"/>
    <w:rsid w:val="003C6FF1"/>
    <w:rsid w:val="003D2ADC"/>
    <w:rsid w:val="004107B1"/>
    <w:rsid w:val="00435ADC"/>
    <w:rsid w:val="00436178"/>
    <w:rsid w:val="00452012"/>
    <w:rsid w:val="0045307D"/>
    <w:rsid w:val="00454454"/>
    <w:rsid w:val="0049766D"/>
    <w:rsid w:val="004A2CC2"/>
    <w:rsid w:val="004D1580"/>
    <w:rsid w:val="00505588"/>
    <w:rsid w:val="00521A57"/>
    <w:rsid w:val="00532B6C"/>
    <w:rsid w:val="005421EA"/>
    <w:rsid w:val="00551FF7"/>
    <w:rsid w:val="00561382"/>
    <w:rsid w:val="005B142B"/>
    <w:rsid w:val="005C74CA"/>
    <w:rsid w:val="005D7968"/>
    <w:rsid w:val="005E41F0"/>
    <w:rsid w:val="005F05D2"/>
    <w:rsid w:val="005F320C"/>
    <w:rsid w:val="0060077C"/>
    <w:rsid w:val="00633E0A"/>
    <w:rsid w:val="00640517"/>
    <w:rsid w:val="00643B18"/>
    <w:rsid w:val="00692F2F"/>
    <w:rsid w:val="006A2A1F"/>
    <w:rsid w:val="006A5904"/>
    <w:rsid w:val="006E4CD4"/>
    <w:rsid w:val="007003BE"/>
    <w:rsid w:val="0074705F"/>
    <w:rsid w:val="0075248F"/>
    <w:rsid w:val="00787EF4"/>
    <w:rsid w:val="007A370B"/>
    <w:rsid w:val="007B0ED2"/>
    <w:rsid w:val="007E191B"/>
    <w:rsid w:val="0081479D"/>
    <w:rsid w:val="008150DB"/>
    <w:rsid w:val="008618A0"/>
    <w:rsid w:val="00862783"/>
    <w:rsid w:val="00886BE0"/>
    <w:rsid w:val="00894B93"/>
    <w:rsid w:val="008A151F"/>
    <w:rsid w:val="008A6663"/>
    <w:rsid w:val="008A68D1"/>
    <w:rsid w:val="008D43E9"/>
    <w:rsid w:val="00910A8B"/>
    <w:rsid w:val="00926FDD"/>
    <w:rsid w:val="00927177"/>
    <w:rsid w:val="00933578"/>
    <w:rsid w:val="00934B07"/>
    <w:rsid w:val="009360D4"/>
    <w:rsid w:val="00941F13"/>
    <w:rsid w:val="00951B1B"/>
    <w:rsid w:val="009725C5"/>
    <w:rsid w:val="0097393C"/>
    <w:rsid w:val="00987331"/>
    <w:rsid w:val="009B0FC9"/>
    <w:rsid w:val="00A1116F"/>
    <w:rsid w:val="00A477F2"/>
    <w:rsid w:val="00A6581E"/>
    <w:rsid w:val="00A76234"/>
    <w:rsid w:val="00A907A7"/>
    <w:rsid w:val="00AA4370"/>
    <w:rsid w:val="00AA50FC"/>
    <w:rsid w:val="00AB2D95"/>
    <w:rsid w:val="00AC745C"/>
    <w:rsid w:val="00AE1182"/>
    <w:rsid w:val="00AE571F"/>
    <w:rsid w:val="00B111FD"/>
    <w:rsid w:val="00B23342"/>
    <w:rsid w:val="00B361DB"/>
    <w:rsid w:val="00B46DBD"/>
    <w:rsid w:val="00B5202C"/>
    <w:rsid w:val="00B6382A"/>
    <w:rsid w:val="00B66974"/>
    <w:rsid w:val="00B678DE"/>
    <w:rsid w:val="00B72BFE"/>
    <w:rsid w:val="00B733F3"/>
    <w:rsid w:val="00B87EB8"/>
    <w:rsid w:val="00BC1EC2"/>
    <w:rsid w:val="00BE44B3"/>
    <w:rsid w:val="00C16E37"/>
    <w:rsid w:val="00C467D0"/>
    <w:rsid w:val="00C53012"/>
    <w:rsid w:val="00C809A0"/>
    <w:rsid w:val="00CC41D8"/>
    <w:rsid w:val="00CE5C9E"/>
    <w:rsid w:val="00CF5BB1"/>
    <w:rsid w:val="00D2718D"/>
    <w:rsid w:val="00D35673"/>
    <w:rsid w:val="00D744DC"/>
    <w:rsid w:val="00D74D1D"/>
    <w:rsid w:val="00D84F16"/>
    <w:rsid w:val="00D8721D"/>
    <w:rsid w:val="00DC100C"/>
    <w:rsid w:val="00DC1C7D"/>
    <w:rsid w:val="00DC437D"/>
    <w:rsid w:val="00DE704C"/>
    <w:rsid w:val="00E05A6E"/>
    <w:rsid w:val="00E15385"/>
    <w:rsid w:val="00E15E31"/>
    <w:rsid w:val="00E448D7"/>
    <w:rsid w:val="00E7429D"/>
    <w:rsid w:val="00E84036"/>
    <w:rsid w:val="00ED0EEA"/>
    <w:rsid w:val="00F00F33"/>
    <w:rsid w:val="00F0589F"/>
    <w:rsid w:val="00F141BF"/>
    <w:rsid w:val="00F31ADB"/>
    <w:rsid w:val="00F92874"/>
    <w:rsid w:val="00FF3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4D05B42"/>
  <w15:chartTrackingRefBased/>
  <w15:docId w15:val="{DE533EDD-32F4-430D-976C-10599F63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012"/>
  </w:style>
  <w:style w:type="paragraph" w:styleId="Heading1">
    <w:name w:val="heading 1"/>
    <w:basedOn w:val="Normal"/>
    <w:next w:val="Normal"/>
    <w:link w:val="Heading1Char"/>
    <w:uiPriority w:val="9"/>
    <w:qFormat/>
    <w:rsid w:val="00452012"/>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unhideWhenUsed/>
    <w:qFormat/>
    <w:rsid w:val="00452012"/>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unhideWhenUsed/>
    <w:qFormat/>
    <w:rsid w:val="00452012"/>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452012"/>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452012"/>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452012"/>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452012"/>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452012"/>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452012"/>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0F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FC9"/>
  </w:style>
  <w:style w:type="paragraph" w:styleId="Footer">
    <w:name w:val="footer"/>
    <w:basedOn w:val="Normal"/>
    <w:link w:val="FooterChar"/>
    <w:uiPriority w:val="99"/>
    <w:unhideWhenUsed/>
    <w:rsid w:val="009B0F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FC9"/>
  </w:style>
  <w:style w:type="paragraph" w:styleId="ListParagraph">
    <w:name w:val="List Paragraph"/>
    <w:basedOn w:val="Normal"/>
    <w:uiPriority w:val="34"/>
    <w:qFormat/>
    <w:rsid w:val="00192872"/>
    <w:pPr>
      <w:ind w:left="720"/>
      <w:contextualSpacing/>
    </w:pPr>
  </w:style>
  <w:style w:type="table" w:styleId="TableGrid">
    <w:name w:val="Table Grid"/>
    <w:basedOn w:val="TableNormal"/>
    <w:uiPriority w:val="39"/>
    <w:rsid w:val="001928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618A0"/>
    <w:rPr>
      <w:color w:val="0563C1" w:themeColor="hyperlink"/>
      <w:u w:val="single"/>
    </w:rPr>
  </w:style>
  <w:style w:type="paragraph" w:styleId="BalloonText">
    <w:name w:val="Balloon Text"/>
    <w:basedOn w:val="Normal"/>
    <w:link w:val="BalloonTextChar"/>
    <w:uiPriority w:val="99"/>
    <w:semiHidden/>
    <w:unhideWhenUsed/>
    <w:rsid w:val="00A90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07A7"/>
    <w:rPr>
      <w:rFonts w:ascii="Segoe UI" w:hAnsi="Segoe UI" w:cs="Segoe UI"/>
      <w:sz w:val="18"/>
      <w:szCs w:val="18"/>
    </w:rPr>
  </w:style>
  <w:style w:type="paragraph" w:customStyle="1" w:styleId="Default">
    <w:name w:val="Default"/>
    <w:rsid w:val="00DE704C"/>
    <w:pPr>
      <w:autoSpaceDE w:val="0"/>
      <w:autoSpaceDN w:val="0"/>
      <w:adjustRightInd w:val="0"/>
      <w:spacing w:after="0" w:line="240" w:lineRule="auto"/>
    </w:pPr>
    <w:rPr>
      <w:rFonts w:ascii="Verdana" w:hAnsi="Verdana" w:cs="Verdana"/>
      <w:color w:val="000000"/>
      <w:sz w:val="24"/>
      <w:szCs w:val="24"/>
    </w:rPr>
  </w:style>
  <w:style w:type="paragraph" w:styleId="NormalWeb">
    <w:name w:val="Normal (Web)"/>
    <w:basedOn w:val="Normal"/>
    <w:uiPriority w:val="99"/>
    <w:semiHidden/>
    <w:unhideWhenUsed/>
    <w:rsid w:val="002B68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s-rtefontsize-2">
    <w:name w:val="ms-rtefontsize-2"/>
    <w:basedOn w:val="DefaultParagraphFont"/>
    <w:rsid w:val="002B68DB"/>
  </w:style>
  <w:style w:type="character" w:customStyle="1" w:styleId="Heading3Char">
    <w:name w:val="Heading 3 Char"/>
    <w:basedOn w:val="DefaultParagraphFont"/>
    <w:link w:val="Heading3"/>
    <w:uiPriority w:val="9"/>
    <w:rsid w:val="00452012"/>
    <w:rPr>
      <w:rFonts w:asciiTheme="majorHAnsi" w:eastAsiaTheme="majorEastAsia" w:hAnsiTheme="majorHAnsi" w:cstheme="majorBidi"/>
      <w:color w:val="404040" w:themeColor="text1" w:themeTint="BF"/>
      <w:sz w:val="26"/>
      <w:szCs w:val="26"/>
    </w:rPr>
  </w:style>
  <w:style w:type="paragraph" w:customStyle="1" w:styleId="TDCBullet">
    <w:name w:val="TDC Bullet"/>
    <w:basedOn w:val="Normal"/>
    <w:uiPriority w:val="99"/>
    <w:rsid w:val="008150DB"/>
    <w:pPr>
      <w:numPr>
        <w:numId w:val="17"/>
      </w:numPr>
      <w:spacing w:after="0" w:line="360" w:lineRule="auto"/>
    </w:pPr>
    <w:rPr>
      <w:rFonts w:ascii="Tahoma" w:eastAsia="Arial" w:hAnsi="Tahoma" w:cs="Times New Roman"/>
      <w:szCs w:val="24"/>
      <w:lang w:eastAsia="en-GB"/>
    </w:rPr>
  </w:style>
  <w:style w:type="character" w:styleId="Strong">
    <w:name w:val="Strong"/>
    <w:basedOn w:val="DefaultParagraphFont"/>
    <w:uiPriority w:val="22"/>
    <w:qFormat/>
    <w:rsid w:val="00452012"/>
    <w:rPr>
      <w:b/>
      <w:bCs/>
    </w:rPr>
  </w:style>
  <w:style w:type="character" w:customStyle="1" w:styleId="Heading1Char">
    <w:name w:val="Heading 1 Char"/>
    <w:basedOn w:val="DefaultParagraphFont"/>
    <w:link w:val="Heading1"/>
    <w:uiPriority w:val="9"/>
    <w:rsid w:val="00452012"/>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rsid w:val="00452012"/>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52012"/>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452012"/>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452012"/>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452012"/>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452012"/>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452012"/>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452012"/>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452012"/>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452012"/>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452012"/>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452012"/>
    <w:rPr>
      <w:rFonts w:asciiTheme="majorHAnsi" w:eastAsiaTheme="majorEastAsia" w:hAnsiTheme="majorHAnsi" w:cstheme="majorBidi"/>
      <w:color w:val="404040" w:themeColor="text1" w:themeTint="BF"/>
      <w:sz w:val="30"/>
      <w:szCs w:val="30"/>
    </w:rPr>
  </w:style>
  <w:style w:type="character" w:styleId="Emphasis">
    <w:name w:val="Emphasis"/>
    <w:basedOn w:val="DefaultParagraphFont"/>
    <w:uiPriority w:val="20"/>
    <w:qFormat/>
    <w:rsid w:val="00452012"/>
    <w:rPr>
      <w:i/>
      <w:iCs/>
    </w:rPr>
  </w:style>
  <w:style w:type="paragraph" w:styleId="NoSpacing">
    <w:name w:val="No Spacing"/>
    <w:uiPriority w:val="1"/>
    <w:qFormat/>
    <w:rsid w:val="00452012"/>
    <w:pPr>
      <w:spacing w:after="0" w:line="240" w:lineRule="auto"/>
    </w:pPr>
  </w:style>
  <w:style w:type="paragraph" w:styleId="Quote">
    <w:name w:val="Quote"/>
    <w:basedOn w:val="Normal"/>
    <w:next w:val="Normal"/>
    <w:link w:val="QuoteChar"/>
    <w:uiPriority w:val="29"/>
    <w:qFormat/>
    <w:rsid w:val="00452012"/>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452012"/>
    <w:rPr>
      <w:i/>
      <w:iCs/>
    </w:rPr>
  </w:style>
  <w:style w:type="paragraph" w:styleId="IntenseQuote">
    <w:name w:val="Intense Quote"/>
    <w:basedOn w:val="Normal"/>
    <w:next w:val="Normal"/>
    <w:link w:val="IntenseQuoteChar"/>
    <w:uiPriority w:val="30"/>
    <w:qFormat/>
    <w:rsid w:val="00452012"/>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452012"/>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452012"/>
    <w:rPr>
      <w:i/>
      <w:iCs/>
      <w:color w:val="595959" w:themeColor="text1" w:themeTint="A6"/>
    </w:rPr>
  </w:style>
  <w:style w:type="character" w:styleId="IntenseEmphasis">
    <w:name w:val="Intense Emphasis"/>
    <w:basedOn w:val="DefaultParagraphFont"/>
    <w:uiPriority w:val="21"/>
    <w:qFormat/>
    <w:rsid w:val="00452012"/>
    <w:rPr>
      <w:b/>
      <w:bCs/>
      <w:i/>
      <w:iCs/>
    </w:rPr>
  </w:style>
  <w:style w:type="character" w:styleId="SubtleReference">
    <w:name w:val="Subtle Reference"/>
    <w:basedOn w:val="DefaultParagraphFont"/>
    <w:uiPriority w:val="31"/>
    <w:qFormat/>
    <w:rsid w:val="00452012"/>
    <w:rPr>
      <w:smallCaps/>
      <w:color w:val="404040" w:themeColor="text1" w:themeTint="BF"/>
    </w:rPr>
  </w:style>
  <w:style w:type="character" w:styleId="IntenseReference">
    <w:name w:val="Intense Reference"/>
    <w:basedOn w:val="DefaultParagraphFont"/>
    <w:uiPriority w:val="32"/>
    <w:qFormat/>
    <w:rsid w:val="00452012"/>
    <w:rPr>
      <w:b/>
      <w:bCs/>
      <w:smallCaps/>
      <w:u w:val="single"/>
    </w:rPr>
  </w:style>
  <w:style w:type="character" w:styleId="BookTitle">
    <w:name w:val="Book Title"/>
    <w:basedOn w:val="DefaultParagraphFont"/>
    <w:uiPriority w:val="33"/>
    <w:qFormat/>
    <w:rsid w:val="00452012"/>
    <w:rPr>
      <w:b/>
      <w:bCs/>
      <w:smallCaps/>
    </w:rPr>
  </w:style>
  <w:style w:type="paragraph" w:styleId="TOCHeading">
    <w:name w:val="TOC Heading"/>
    <w:basedOn w:val="Heading1"/>
    <w:next w:val="Normal"/>
    <w:uiPriority w:val="39"/>
    <w:semiHidden/>
    <w:unhideWhenUsed/>
    <w:qFormat/>
    <w:rsid w:val="0045201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0852">
      <w:bodyDiv w:val="1"/>
      <w:marLeft w:val="0"/>
      <w:marRight w:val="0"/>
      <w:marTop w:val="0"/>
      <w:marBottom w:val="0"/>
      <w:divBdr>
        <w:top w:val="none" w:sz="0" w:space="0" w:color="auto"/>
        <w:left w:val="none" w:sz="0" w:space="0" w:color="auto"/>
        <w:bottom w:val="none" w:sz="0" w:space="0" w:color="auto"/>
        <w:right w:val="none" w:sz="0" w:space="0" w:color="auto"/>
      </w:divBdr>
    </w:div>
    <w:div w:id="413355510">
      <w:bodyDiv w:val="1"/>
      <w:marLeft w:val="0"/>
      <w:marRight w:val="0"/>
      <w:marTop w:val="0"/>
      <w:marBottom w:val="0"/>
      <w:divBdr>
        <w:top w:val="none" w:sz="0" w:space="0" w:color="auto"/>
        <w:left w:val="none" w:sz="0" w:space="0" w:color="auto"/>
        <w:bottom w:val="none" w:sz="0" w:space="0" w:color="auto"/>
        <w:right w:val="none" w:sz="0" w:space="0" w:color="auto"/>
      </w:divBdr>
    </w:div>
    <w:div w:id="484587480">
      <w:bodyDiv w:val="1"/>
      <w:marLeft w:val="0"/>
      <w:marRight w:val="0"/>
      <w:marTop w:val="0"/>
      <w:marBottom w:val="0"/>
      <w:divBdr>
        <w:top w:val="none" w:sz="0" w:space="0" w:color="auto"/>
        <w:left w:val="none" w:sz="0" w:space="0" w:color="auto"/>
        <w:bottom w:val="none" w:sz="0" w:space="0" w:color="auto"/>
        <w:right w:val="none" w:sz="0" w:space="0" w:color="auto"/>
      </w:divBdr>
      <w:divsChild>
        <w:div w:id="151142272">
          <w:marLeft w:val="0"/>
          <w:marRight w:val="0"/>
          <w:marTop w:val="0"/>
          <w:marBottom w:val="330"/>
          <w:divBdr>
            <w:top w:val="none" w:sz="0" w:space="0" w:color="auto"/>
            <w:left w:val="none" w:sz="0" w:space="0" w:color="auto"/>
            <w:bottom w:val="none" w:sz="0" w:space="0" w:color="auto"/>
            <w:right w:val="none" w:sz="0" w:space="0" w:color="auto"/>
          </w:divBdr>
          <w:divsChild>
            <w:div w:id="1330475313">
              <w:marLeft w:val="0"/>
              <w:marRight w:val="0"/>
              <w:marTop w:val="0"/>
              <w:marBottom w:val="0"/>
              <w:divBdr>
                <w:top w:val="none" w:sz="0" w:space="0" w:color="auto"/>
                <w:left w:val="none" w:sz="0" w:space="0" w:color="auto"/>
                <w:bottom w:val="none" w:sz="0" w:space="0" w:color="auto"/>
                <w:right w:val="none" w:sz="0" w:space="0" w:color="auto"/>
              </w:divBdr>
              <w:divsChild>
                <w:div w:id="87696632">
                  <w:marLeft w:val="0"/>
                  <w:marRight w:val="0"/>
                  <w:marTop w:val="0"/>
                  <w:marBottom w:val="0"/>
                  <w:divBdr>
                    <w:top w:val="none" w:sz="0" w:space="0" w:color="auto"/>
                    <w:left w:val="none" w:sz="0" w:space="0" w:color="auto"/>
                    <w:bottom w:val="none" w:sz="0" w:space="0" w:color="auto"/>
                    <w:right w:val="none" w:sz="0" w:space="0" w:color="auto"/>
                  </w:divBdr>
                  <w:divsChild>
                    <w:div w:id="1310941368">
                      <w:marLeft w:val="-225"/>
                      <w:marRight w:val="-225"/>
                      <w:marTop w:val="0"/>
                      <w:marBottom w:val="0"/>
                      <w:divBdr>
                        <w:top w:val="none" w:sz="0" w:space="0" w:color="auto"/>
                        <w:left w:val="none" w:sz="0" w:space="0" w:color="auto"/>
                        <w:bottom w:val="none" w:sz="0" w:space="0" w:color="auto"/>
                        <w:right w:val="none" w:sz="0" w:space="0" w:color="auto"/>
                      </w:divBdr>
                      <w:divsChild>
                        <w:div w:id="1433863851">
                          <w:marLeft w:val="-225"/>
                          <w:marRight w:val="-225"/>
                          <w:marTop w:val="0"/>
                          <w:marBottom w:val="0"/>
                          <w:divBdr>
                            <w:top w:val="none" w:sz="0" w:space="0" w:color="auto"/>
                            <w:left w:val="none" w:sz="0" w:space="0" w:color="auto"/>
                            <w:bottom w:val="none" w:sz="0" w:space="0" w:color="auto"/>
                            <w:right w:val="none" w:sz="0" w:space="0" w:color="auto"/>
                          </w:divBdr>
                          <w:divsChild>
                            <w:div w:id="547185561">
                              <w:marLeft w:val="0"/>
                              <w:marRight w:val="0"/>
                              <w:marTop w:val="0"/>
                              <w:marBottom w:val="0"/>
                              <w:divBdr>
                                <w:top w:val="none" w:sz="0" w:space="0" w:color="auto"/>
                                <w:left w:val="none" w:sz="0" w:space="0" w:color="auto"/>
                                <w:bottom w:val="none" w:sz="0" w:space="0" w:color="auto"/>
                                <w:right w:val="none" w:sz="0" w:space="0" w:color="auto"/>
                              </w:divBdr>
                            </w:div>
                            <w:div w:id="5401172">
                              <w:marLeft w:val="0"/>
                              <w:marRight w:val="0"/>
                              <w:marTop w:val="0"/>
                              <w:marBottom w:val="0"/>
                              <w:divBdr>
                                <w:top w:val="none" w:sz="0" w:space="0" w:color="auto"/>
                                <w:left w:val="none" w:sz="0" w:space="0" w:color="auto"/>
                                <w:bottom w:val="none" w:sz="0" w:space="0" w:color="auto"/>
                                <w:right w:val="none" w:sz="0" w:space="0" w:color="auto"/>
                              </w:divBdr>
                            </w:div>
                            <w:div w:id="1850753274">
                              <w:marLeft w:val="-225"/>
                              <w:marRight w:val="-225"/>
                              <w:marTop w:val="0"/>
                              <w:marBottom w:val="0"/>
                              <w:divBdr>
                                <w:top w:val="none" w:sz="0" w:space="0" w:color="auto"/>
                                <w:left w:val="none" w:sz="0" w:space="0" w:color="auto"/>
                                <w:bottom w:val="none" w:sz="0" w:space="0" w:color="auto"/>
                                <w:right w:val="none" w:sz="0" w:space="0" w:color="auto"/>
                              </w:divBdr>
                              <w:divsChild>
                                <w:div w:id="517082815">
                                  <w:marLeft w:val="0"/>
                                  <w:marRight w:val="0"/>
                                  <w:marTop w:val="0"/>
                                  <w:marBottom w:val="0"/>
                                  <w:divBdr>
                                    <w:top w:val="none" w:sz="0" w:space="0" w:color="auto"/>
                                    <w:left w:val="none" w:sz="0" w:space="0" w:color="auto"/>
                                    <w:bottom w:val="none" w:sz="0" w:space="0" w:color="auto"/>
                                    <w:right w:val="none" w:sz="0" w:space="0" w:color="auto"/>
                                  </w:divBdr>
                                  <w:divsChild>
                                    <w:div w:id="1611012073">
                                      <w:marLeft w:val="0"/>
                                      <w:marRight w:val="0"/>
                                      <w:marTop w:val="0"/>
                                      <w:marBottom w:val="150"/>
                                      <w:divBdr>
                                        <w:top w:val="none" w:sz="0" w:space="0" w:color="auto"/>
                                        <w:left w:val="none" w:sz="0" w:space="0" w:color="auto"/>
                                        <w:bottom w:val="none" w:sz="0" w:space="0" w:color="auto"/>
                                        <w:right w:val="none" w:sz="0" w:space="0" w:color="auto"/>
                                      </w:divBdr>
                                      <w:divsChild>
                                        <w:div w:id="1245263258">
                                          <w:marLeft w:val="0"/>
                                          <w:marRight w:val="0"/>
                                          <w:marTop w:val="0"/>
                                          <w:marBottom w:val="0"/>
                                          <w:divBdr>
                                            <w:top w:val="none" w:sz="0" w:space="0" w:color="auto"/>
                                            <w:left w:val="none" w:sz="0" w:space="0" w:color="auto"/>
                                            <w:bottom w:val="none" w:sz="0" w:space="0" w:color="auto"/>
                                            <w:right w:val="none" w:sz="0" w:space="0" w:color="auto"/>
                                          </w:divBdr>
                                        </w:div>
                                      </w:divsChild>
                                    </w:div>
                                    <w:div w:id="1138104586">
                                      <w:marLeft w:val="0"/>
                                      <w:marRight w:val="0"/>
                                      <w:marTop w:val="0"/>
                                      <w:marBottom w:val="150"/>
                                      <w:divBdr>
                                        <w:top w:val="none" w:sz="0" w:space="0" w:color="auto"/>
                                        <w:left w:val="none" w:sz="0" w:space="0" w:color="auto"/>
                                        <w:bottom w:val="none" w:sz="0" w:space="0" w:color="auto"/>
                                        <w:right w:val="none" w:sz="0" w:space="0" w:color="auto"/>
                                      </w:divBdr>
                                    </w:div>
                                  </w:divsChild>
                                </w:div>
                                <w:div w:id="120247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4687786">
      <w:bodyDiv w:val="1"/>
      <w:marLeft w:val="0"/>
      <w:marRight w:val="0"/>
      <w:marTop w:val="0"/>
      <w:marBottom w:val="0"/>
      <w:divBdr>
        <w:top w:val="none" w:sz="0" w:space="0" w:color="auto"/>
        <w:left w:val="none" w:sz="0" w:space="0" w:color="auto"/>
        <w:bottom w:val="none" w:sz="0" w:space="0" w:color="auto"/>
        <w:right w:val="none" w:sz="0" w:space="0" w:color="auto"/>
      </w:divBdr>
    </w:div>
    <w:div w:id="1536230719">
      <w:bodyDiv w:val="1"/>
      <w:marLeft w:val="0"/>
      <w:marRight w:val="0"/>
      <w:marTop w:val="0"/>
      <w:marBottom w:val="0"/>
      <w:divBdr>
        <w:top w:val="none" w:sz="0" w:space="0" w:color="auto"/>
        <w:left w:val="none" w:sz="0" w:space="0" w:color="auto"/>
        <w:bottom w:val="none" w:sz="0" w:space="0" w:color="auto"/>
        <w:right w:val="none" w:sz="0" w:space="0" w:color="auto"/>
      </w:divBdr>
    </w:div>
    <w:div w:id="1664311973">
      <w:bodyDiv w:val="1"/>
      <w:marLeft w:val="0"/>
      <w:marRight w:val="0"/>
      <w:marTop w:val="0"/>
      <w:marBottom w:val="0"/>
      <w:divBdr>
        <w:top w:val="none" w:sz="0" w:space="0" w:color="auto"/>
        <w:left w:val="none" w:sz="0" w:space="0" w:color="auto"/>
        <w:bottom w:val="none" w:sz="0" w:space="0" w:color="auto"/>
        <w:right w:val="none" w:sz="0" w:space="0" w:color="auto"/>
      </w:divBdr>
    </w:div>
    <w:div w:id="1825009361">
      <w:bodyDiv w:val="1"/>
      <w:marLeft w:val="0"/>
      <w:marRight w:val="0"/>
      <w:marTop w:val="0"/>
      <w:marBottom w:val="0"/>
      <w:divBdr>
        <w:top w:val="none" w:sz="0" w:space="0" w:color="auto"/>
        <w:left w:val="none" w:sz="0" w:space="0" w:color="auto"/>
        <w:bottom w:val="none" w:sz="0" w:space="0" w:color="auto"/>
        <w:right w:val="none" w:sz="0" w:space="0" w:color="auto"/>
      </w:divBdr>
    </w:div>
    <w:div w:id="2017144637">
      <w:bodyDiv w:val="1"/>
      <w:marLeft w:val="0"/>
      <w:marRight w:val="0"/>
      <w:marTop w:val="0"/>
      <w:marBottom w:val="0"/>
      <w:divBdr>
        <w:top w:val="none" w:sz="0" w:space="0" w:color="auto"/>
        <w:left w:val="none" w:sz="0" w:space="0" w:color="auto"/>
        <w:bottom w:val="none" w:sz="0" w:space="0" w:color="auto"/>
        <w:right w:val="none" w:sz="0" w:space="0" w:color="auto"/>
      </w:divBdr>
    </w:div>
    <w:div w:id="202319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680</TotalTime>
  <Pages>1</Pages>
  <Words>797</Words>
  <Characters>4549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Mills</dc:creator>
  <cp:keywords/>
  <dc:description/>
  <cp:lastModifiedBy>Sara Mills</cp:lastModifiedBy>
  <cp:revision>17</cp:revision>
  <cp:lastPrinted>2018-01-17T12:04:00Z</cp:lastPrinted>
  <dcterms:created xsi:type="dcterms:W3CDTF">2018-02-15T11:56:00Z</dcterms:created>
  <dcterms:modified xsi:type="dcterms:W3CDTF">2019-03-28T13:05:00Z</dcterms:modified>
</cp:coreProperties>
</file>