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13B745" w14:textId="77777777" w:rsidR="00DB1051" w:rsidRPr="00DE26DD" w:rsidRDefault="00DB1051" w:rsidP="00DB1051">
      <w:pPr>
        <w:jc w:val="center"/>
        <w:rPr>
          <w:rFonts w:cs="Times New Roman"/>
          <w:sz w:val="36"/>
        </w:rPr>
      </w:pPr>
    </w:p>
    <w:p w14:paraId="696AA6CF" w14:textId="77777777" w:rsidR="00DB1051" w:rsidRPr="00DE26DD" w:rsidRDefault="00DB1051" w:rsidP="00DB1051">
      <w:pPr>
        <w:jc w:val="center"/>
        <w:rPr>
          <w:rFonts w:cs="Times New Roman"/>
          <w:sz w:val="36"/>
        </w:rPr>
      </w:pPr>
    </w:p>
    <w:p w14:paraId="3B8E3DBF" w14:textId="77777777" w:rsidR="00DB1051" w:rsidRPr="00DE26DD" w:rsidRDefault="00DB1051" w:rsidP="00DB1051">
      <w:pPr>
        <w:jc w:val="center"/>
        <w:rPr>
          <w:rFonts w:cs="Times New Roman"/>
          <w:sz w:val="36"/>
        </w:rPr>
      </w:pPr>
    </w:p>
    <w:p w14:paraId="6B828957" w14:textId="3413341E" w:rsidR="00A37398" w:rsidRDefault="00A37398" w:rsidP="00DB1051">
      <w:pPr>
        <w:jc w:val="center"/>
        <w:rPr>
          <w:rFonts w:cs="Times New Roman"/>
          <w:sz w:val="36"/>
        </w:rPr>
      </w:pPr>
      <w:r w:rsidRPr="00DE26DD">
        <w:rPr>
          <w:rFonts w:cs="Times New Roman"/>
          <w:sz w:val="36"/>
        </w:rPr>
        <w:t>Effective Team Working and Communication</w:t>
      </w:r>
    </w:p>
    <w:p w14:paraId="5BCDC092" w14:textId="30BAD4CE" w:rsidR="002F2B84" w:rsidRDefault="002F2B84" w:rsidP="002F2B84">
      <w:pPr>
        <w:jc w:val="center"/>
        <w:rPr>
          <w:rFonts w:cs="Times New Roman"/>
          <w:sz w:val="36"/>
        </w:rPr>
      </w:pPr>
      <w:r>
        <w:rPr>
          <w:rFonts w:cs="Times New Roman"/>
          <w:sz w:val="36"/>
        </w:rPr>
        <w:t>(</w:t>
      </w:r>
      <w:r w:rsidRPr="00DE26DD">
        <w:rPr>
          <w:rFonts w:cs="Times New Roman"/>
          <w:sz w:val="36"/>
        </w:rPr>
        <w:t>BMSW4002</w:t>
      </w:r>
      <w:r>
        <w:rPr>
          <w:rFonts w:cs="Times New Roman"/>
          <w:sz w:val="36"/>
        </w:rPr>
        <w:t>_LON)</w:t>
      </w:r>
    </w:p>
    <w:p w14:paraId="50D59553" w14:textId="77777777" w:rsidR="007F2C19" w:rsidRDefault="007F2C19" w:rsidP="007F2C19">
      <w:pPr>
        <w:jc w:val="center"/>
        <w:rPr>
          <w:rFonts w:cs="Times New Roman"/>
          <w:sz w:val="36"/>
        </w:rPr>
      </w:pPr>
      <w:r>
        <w:rPr>
          <w:rFonts w:cs="Times New Roman"/>
          <w:sz w:val="36"/>
        </w:rPr>
        <w:t>Assignment Term 1</w:t>
      </w:r>
    </w:p>
    <w:p w14:paraId="5FC320CA" w14:textId="5BD6F120" w:rsidR="002F2B84" w:rsidRPr="00DE26DD" w:rsidRDefault="007F2C19" w:rsidP="00DB1051">
      <w:pPr>
        <w:jc w:val="center"/>
        <w:rPr>
          <w:rFonts w:cs="Times New Roman"/>
          <w:sz w:val="36"/>
        </w:rPr>
      </w:pPr>
      <w:r>
        <w:rPr>
          <w:rFonts w:cs="Times New Roman"/>
          <w:sz w:val="36"/>
        </w:rPr>
        <w:t xml:space="preserve">Lecturer: </w:t>
      </w:r>
      <w:r>
        <w:rPr>
          <w:rFonts w:cs="Times New Roman"/>
          <w:sz w:val="36"/>
        </w:rPr>
        <w:t>Gulnar Ali</w:t>
      </w:r>
    </w:p>
    <w:p w14:paraId="09DBCA04" w14:textId="77777777" w:rsidR="00A37398" w:rsidRPr="00DE26DD" w:rsidRDefault="00A37398" w:rsidP="00E5331A">
      <w:pPr>
        <w:rPr>
          <w:rFonts w:cs="Times New Roman"/>
        </w:rPr>
      </w:pPr>
    </w:p>
    <w:p w14:paraId="4FE1B539" w14:textId="77777777" w:rsidR="00DB1051" w:rsidRPr="00DE26DD" w:rsidRDefault="00DB1051" w:rsidP="00E5331A">
      <w:pPr>
        <w:rPr>
          <w:rFonts w:cs="Times New Roman"/>
        </w:rPr>
      </w:pPr>
    </w:p>
    <w:p w14:paraId="20F22746" w14:textId="77777777" w:rsidR="00A37398" w:rsidRPr="00DE26DD" w:rsidRDefault="00A37398" w:rsidP="00E5331A">
      <w:pPr>
        <w:rPr>
          <w:rFonts w:cs="Times New Roman"/>
        </w:rPr>
      </w:pPr>
    </w:p>
    <w:p w14:paraId="2173E748" w14:textId="77777777" w:rsidR="00A37398" w:rsidRPr="00DE26DD" w:rsidRDefault="00A37398" w:rsidP="002F2B84">
      <w:pPr>
        <w:jc w:val="center"/>
        <w:rPr>
          <w:rFonts w:cs="Times New Roman"/>
        </w:rPr>
      </w:pPr>
    </w:p>
    <w:p w14:paraId="767C8BFF" w14:textId="77777777" w:rsidR="00DB1051" w:rsidRPr="00DE26DD" w:rsidRDefault="00DB1051" w:rsidP="00E5331A">
      <w:pPr>
        <w:rPr>
          <w:rFonts w:cs="Times New Roman"/>
        </w:rPr>
      </w:pPr>
    </w:p>
    <w:p w14:paraId="2313A37C" w14:textId="77777777" w:rsidR="00DB1051" w:rsidRPr="00DE26DD" w:rsidRDefault="00DB1051" w:rsidP="00E5331A">
      <w:pPr>
        <w:rPr>
          <w:rFonts w:cs="Times New Roman"/>
        </w:rPr>
      </w:pPr>
    </w:p>
    <w:p w14:paraId="43738A9D" w14:textId="77777777" w:rsidR="00DB1051" w:rsidRPr="00DE26DD" w:rsidRDefault="00DB1051" w:rsidP="00E5331A">
      <w:pPr>
        <w:rPr>
          <w:rFonts w:cs="Times New Roman"/>
        </w:rPr>
      </w:pPr>
    </w:p>
    <w:p w14:paraId="42997636" w14:textId="77777777" w:rsidR="00834072" w:rsidRPr="00DE26DD" w:rsidRDefault="00834072" w:rsidP="00E5331A">
      <w:pPr>
        <w:rPr>
          <w:rFonts w:cs="Times New Roman"/>
        </w:rPr>
      </w:pPr>
    </w:p>
    <w:p w14:paraId="1458D2E8" w14:textId="77777777" w:rsidR="00834072" w:rsidRPr="00DE26DD" w:rsidRDefault="00834072" w:rsidP="00E5331A">
      <w:pPr>
        <w:rPr>
          <w:rFonts w:cs="Times New Roman"/>
        </w:rPr>
      </w:pPr>
    </w:p>
    <w:p w14:paraId="2E9FC73A" w14:textId="18035917" w:rsidR="00A37398" w:rsidRPr="00DE26DD" w:rsidRDefault="00A37398" w:rsidP="00E5331A">
      <w:pPr>
        <w:rPr>
          <w:rFonts w:cs="Times New Roman"/>
          <w:sz w:val="32"/>
          <w:szCs w:val="32"/>
        </w:rPr>
      </w:pPr>
      <w:r w:rsidRPr="00DE26DD">
        <w:rPr>
          <w:rFonts w:cs="Times New Roman"/>
          <w:sz w:val="32"/>
          <w:szCs w:val="32"/>
        </w:rPr>
        <w:t>Student Name</w:t>
      </w:r>
      <w:r w:rsidR="008E0DAF">
        <w:rPr>
          <w:rFonts w:cs="Times New Roman"/>
          <w:sz w:val="32"/>
          <w:szCs w:val="32"/>
        </w:rPr>
        <w:t>:</w:t>
      </w:r>
      <w:r w:rsidRPr="00DE26DD">
        <w:rPr>
          <w:rFonts w:cs="Times New Roman"/>
          <w:sz w:val="32"/>
          <w:szCs w:val="32"/>
        </w:rPr>
        <w:t xml:space="preserve"> </w:t>
      </w:r>
      <w:r w:rsidRPr="00DE26DD">
        <w:rPr>
          <w:rFonts w:cs="Times New Roman"/>
          <w:sz w:val="32"/>
          <w:szCs w:val="32"/>
          <w:shd w:val="clear" w:color="auto" w:fill="FFFFFF"/>
        </w:rPr>
        <w:t>Mirela</w:t>
      </w:r>
      <w:r w:rsidR="008E0DAF">
        <w:rPr>
          <w:rFonts w:cs="Times New Roman"/>
          <w:sz w:val="32"/>
          <w:szCs w:val="32"/>
          <w:shd w:val="clear" w:color="auto" w:fill="FFFFFF"/>
        </w:rPr>
        <w:t xml:space="preserve"> Bors</w:t>
      </w:r>
      <w:r w:rsidRPr="00DE26DD">
        <w:rPr>
          <w:rFonts w:cs="Times New Roman"/>
          <w:sz w:val="32"/>
          <w:szCs w:val="32"/>
          <w:shd w:val="clear" w:color="auto" w:fill="FFFFFF"/>
        </w:rPr>
        <w:t> </w:t>
      </w:r>
    </w:p>
    <w:p w14:paraId="2F221A37" w14:textId="5FED36A9" w:rsidR="00A64A8F" w:rsidRPr="00DE26DD" w:rsidRDefault="00A37398" w:rsidP="007F2C19">
      <w:pPr>
        <w:rPr>
          <w:rFonts w:cs="Times New Roman"/>
        </w:rPr>
      </w:pPr>
      <w:r w:rsidRPr="00DE26DD">
        <w:rPr>
          <w:rFonts w:cs="Times New Roman"/>
          <w:sz w:val="32"/>
          <w:szCs w:val="32"/>
        </w:rPr>
        <w:t>Student ID-</w:t>
      </w:r>
      <w:r w:rsidR="008E0DAF">
        <w:rPr>
          <w:rFonts w:cs="Times New Roman"/>
          <w:sz w:val="32"/>
        </w:rPr>
        <w:t>192</w:t>
      </w:r>
      <w:r w:rsidR="008E0DAF">
        <w:rPr>
          <w:rFonts w:cs="Times New Roman"/>
          <w:sz w:val="32"/>
        </w:rPr>
        <w:t>0</w:t>
      </w:r>
      <w:r w:rsidR="008E0DAF">
        <w:rPr>
          <w:rFonts w:cs="Times New Roman"/>
          <w:sz w:val="32"/>
        </w:rPr>
        <w:t>412</w:t>
      </w:r>
      <w:r w:rsidR="00A64A8F" w:rsidRPr="00DE26DD">
        <w:rPr>
          <w:rFonts w:cs="Times New Roman"/>
        </w:rPr>
        <w:br w:type="page"/>
      </w:r>
    </w:p>
    <w:sdt>
      <w:sdtPr>
        <w:rPr>
          <w:rFonts w:ascii="Times New Roman" w:eastAsiaTheme="minorHAnsi" w:hAnsi="Times New Roman" w:cs="Times New Roman"/>
          <w:b w:val="0"/>
          <w:bCs w:val="0"/>
          <w:color w:val="auto"/>
          <w:sz w:val="24"/>
          <w:szCs w:val="22"/>
          <w:lang w:val="en-GB" w:eastAsia="en-US"/>
        </w:rPr>
        <w:id w:val="-1219123055"/>
        <w:docPartObj>
          <w:docPartGallery w:val="Table of Contents"/>
          <w:docPartUnique/>
        </w:docPartObj>
      </w:sdtPr>
      <w:sdtEndPr>
        <w:rPr>
          <w:noProof/>
        </w:rPr>
      </w:sdtEndPr>
      <w:sdtContent>
        <w:p w14:paraId="4A547331" w14:textId="77777777" w:rsidR="00C85A9F" w:rsidRPr="00EC3B89" w:rsidRDefault="00C85A9F" w:rsidP="00711229">
          <w:pPr>
            <w:pStyle w:val="TOCHeading"/>
            <w:jc w:val="center"/>
            <w:rPr>
              <w:rFonts w:ascii="Times New Roman" w:hAnsi="Times New Roman" w:cs="Times New Roman"/>
              <w:sz w:val="32"/>
            </w:rPr>
          </w:pPr>
          <w:r w:rsidRPr="00EC3B89">
            <w:rPr>
              <w:rFonts w:ascii="Times New Roman" w:hAnsi="Times New Roman" w:cs="Times New Roman"/>
              <w:sz w:val="32"/>
            </w:rPr>
            <w:t>Table of Contents</w:t>
          </w:r>
        </w:p>
        <w:p w14:paraId="24D3F605" w14:textId="77777777" w:rsidR="00C85A9F" w:rsidRPr="00DE26DD" w:rsidRDefault="00C85A9F" w:rsidP="00711229">
          <w:pPr>
            <w:pStyle w:val="TOC1"/>
            <w:tabs>
              <w:tab w:val="right" w:leader="dot" w:pos="9350"/>
            </w:tabs>
            <w:rPr>
              <w:rFonts w:cs="Times New Roman"/>
              <w:noProof/>
            </w:rPr>
          </w:pPr>
          <w:r w:rsidRPr="00DE26DD">
            <w:rPr>
              <w:rFonts w:cs="Times New Roman"/>
            </w:rPr>
            <w:fldChar w:fldCharType="begin"/>
          </w:r>
          <w:r w:rsidRPr="00DE26DD">
            <w:rPr>
              <w:rFonts w:cs="Times New Roman"/>
            </w:rPr>
            <w:instrText xml:space="preserve"> TOC \o "1-3" \h \z \u </w:instrText>
          </w:r>
          <w:r w:rsidRPr="00DE26DD">
            <w:rPr>
              <w:rFonts w:cs="Times New Roman"/>
            </w:rPr>
            <w:fldChar w:fldCharType="separate"/>
          </w:r>
          <w:hyperlink w:anchor="_Toc49785637" w:history="1">
            <w:r w:rsidRPr="00DE26DD">
              <w:rPr>
                <w:rStyle w:val="Hyperlink"/>
                <w:rFonts w:cs="Times New Roman"/>
                <w:noProof/>
              </w:rPr>
              <w:t>Introduction</w:t>
            </w:r>
            <w:r w:rsidRPr="00DE26DD">
              <w:rPr>
                <w:rFonts w:cs="Times New Roman"/>
                <w:noProof/>
                <w:webHidden/>
              </w:rPr>
              <w:tab/>
            </w:r>
            <w:r w:rsidRPr="00DE26DD">
              <w:rPr>
                <w:rFonts w:cs="Times New Roman"/>
                <w:noProof/>
                <w:webHidden/>
              </w:rPr>
              <w:fldChar w:fldCharType="begin"/>
            </w:r>
            <w:r w:rsidRPr="00DE26DD">
              <w:rPr>
                <w:rFonts w:cs="Times New Roman"/>
                <w:noProof/>
                <w:webHidden/>
              </w:rPr>
              <w:instrText xml:space="preserve"> PAGEREF _Toc49785637 \h </w:instrText>
            </w:r>
            <w:r w:rsidRPr="00DE26DD">
              <w:rPr>
                <w:rFonts w:cs="Times New Roman"/>
                <w:noProof/>
                <w:webHidden/>
              </w:rPr>
            </w:r>
            <w:r w:rsidRPr="00DE26DD">
              <w:rPr>
                <w:rFonts w:cs="Times New Roman"/>
                <w:noProof/>
                <w:webHidden/>
              </w:rPr>
              <w:fldChar w:fldCharType="separate"/>
            </w:r>
            <w:r w:rsidRPr="00DE26DD">
              <w:rPr>
                <w:rFonts w:cs="Times New Roman"/>
                <w:noProof/>
                <w:webHidden/>
              </w:rPr>
              <w:t>3</w:t>
            </w:r>
            <w:r w:rsidRPr="00DE26DD">
              <w:rPr>
                <w:rFonts w:cs="Times New Roman"/>
                <w:noProof/>
                <w:webHidden/>
              </w:rPr>
              <w:fldChar w:fldCharType="end"/>
            </w:r>
          </w:hyperlink>
        </w:p>
        <w:p w14:paraId="7291E1C6" w14:textId="77777777" w:rsidR="00C85A9F" w:rsidRPr="00DE26DD" w:rsidRDefault="00433B5A" w:rsidP="00711229">
          <w:pPr>
            <w:pStyle w:val="TOC1"/>
            <w:tabs>
              <w:tab w:val="right" w:leader="dot" w:pos="9350"/>
            </w:tabs>
            <w:rPr>
              <w:rFonts w:cs="Times New Roman"/>
              <w:noProof/>
            </w:rPr>
          </w:pPr>
          <w:hyperlink w:anchor="_Toc49785638" w:history="1">
            <w:r w:rsidR="00C85A9F" w:rsidRPr="00DE26DD">
              <w:rPr>
                <w:rStyle w:val="Hyperlink"/>
                <w:rFonts w:cs="Times New Roman"/>
                <w:noProof/>
              </w:rPr>
              <w:t>Business Profile</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_Toc49785638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4</w:t>
            </w:r>
            <w:r w:rsidR="00C85A9F" w:rsidRPr="00DE26DD">
              <w:rPr>
                <w:rFonts w:cs="Times New Roman"/>
                <w:noProof/>
                <w:webHidden/>
              </w:rPr>
              <w:fldChar w:fldCharType="end"/>
            </w:r>
          </w:hyperlink>
        </w:p>
        <w:p w14:paraId="618F5F77" w14:textId="77777777" w:rsidR="00C85A9F" w:rsidRPr="00DE26DD" w:rsidRDefault="00433B5A" w:rsidP="00711229">
          <w:pPr>
            <w:pStyle w:val="TOC1"/>
            <w:tabs>
              <w:tab w:val="right" w:leader="dot" w:pos="9350"/>
            </w:tabs>
            <w:rPr>
              <w:rFonts w:cs="Times New Roman"/>
              <w:noProof/>
            </w:rPr>
          </w:pPr>
          <w:hyperlink w:anchor="_Toc49785639" w:history="1">
            <w:r w:rsidR="00C85A9F" w:rsidRPr="00DE26DD">
              <w:rPr>
                <w:rStyle w:val="Hyperlink"/>
                <w:rFonts w:cs="Times New Roman"/>
                <w:noProof/>
              </w:rPr>
              <w:t>Assessment Component 1</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_Toc49785639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5</w:t>
            </w:r>
            <w:r w:rsidR="00C85A9F" w:rsidRPr="00DE26DD">
              <w:rPr>
                <w:rFonts w:cs="Times New Roman"/>
                <w:noProof/>
                <w:webHidden/>
              </w:rPr>
              <w:fldChar w:fldCharType="end"/>
            </w:r>
          </w:hyperlink>
        </w:p>
        <w:p w14:paraId="544E3FDB" w14:textId="77777777" w:rsidR="00C85A9F" w:rsidRPr="00DE26DD" w:rsidRDefault="00433B5A" w:rsidP="00711229">
          <w:pPr>
            <w:pStyle w:val="TOC2"/>
            <w:tabs>
              <w:tab w:val="right" w:leader="dot" w:pos="9350"/>
            </w:tabs>
            <w:rPr>
              <w:rFonts w:cs="Times New Roman"/>
              <w:noProof/>
            </w:rPr>
          </w:pPr>
          <w:hyperlink w:anchor="_Toc49785640" w:history="1">
            <w:r w:rsidR="00C85A9F" w:rsidRPr="00DE26DD">
              <w:rPr>
                <w:rStyle w:val="Hyperlink"/>
                <w:rFonts w:cs="Times New Roman"/>
                <w:noProof/>
              </w:rPr>
              <w:t>Working collaboratively</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_Toc49785640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5</w:t>
            </w:r>
            <w:r w:rsidR="00C85A9F" w:rsidRPr="00DE26DD">
              <w:rPr>
                <w:rFonts w:cs="Times New Roman"/>
                <w:noProof/>
                <w:webHidden/>
              </w:rPr>
              <w:fldChar w:fldCharType="end"/>
            </w:r>
          </w:hyperlink>
        </w:p>
        <w:p w14:paraId="58F4966A" w14:textId="77777777" w:rsidR="00C85A9F" w:rsidRPr="00DE26DD" w:rsidRDefault="00433B5A" w:rsidP="00711229">
          <w:pPr>
            <w:pStyle w:val="TOC2"/>
            <w:tabs>
              <w:tab w:val="right" w:leader="dot" w:pos="9350"/>
            </w:tabs>
            <w:rPr>
              <w:rFonts w:cs="Times New Roman"/>
              <w:noProof/>
            </w:rPr>
          </w:pPr>
          <w:hyperlink w:anchor="_Toc49785641" w:history="1">
            <w:r w:rsidR="00C85A9F" w:rsidRPr="00DE26DD">
              <w:rPr>
                <w:rStyle w:val="Hyperlink"/>
                <w:rFonts w:cs="Times New Roman"/>
                <w:noProof/>
              </w:rPr>
              <w:t>Negotiating and developing ideas.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_Toc49785641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6</w:t>
            </w:r>
            <w:r w:rsidR="00C85A9F" w:rsidRPr="00DE26DD">
              <w:rPr>
                <w:rFonts w:cs="Times New Roman"/>
                <w:noProof/>
                <w:webHidden/>
              </w:rPr>
              <w:fldChar w:fldCharType="end"/>
            </w:r>
          </w:hyperlink>
        </w:p>
        <w:p w14:paraId="3A3B42E4" w14:textId="77777777" w:rsidR="00C85A9F" w:rsidRPr="00DE26DD" w:rsidRDefault="00433B5A" w:rsidP="00711229">
          <w:pPr>
            <w:pStyle w:val="TOC2"/>
            <w:tabs>
              <w:tab w:val="right" w:leader="dot" w:pos="9350"/>
            </w:tabs>
            <w:rPr>
              <w:rFonts w:cs="Times New Roman"/>
              <w:noProof/>
            </w:rPr>
          </w:pPr>
          <w:hyperlink w:anchor="_Toc49785642" w:history="1">
            <w:r w:rsidR="00C85A9F" w:rsidRPr="00DE26DD">
              <w:rPr>
                <w:rStyle w:val="Hyperlink"/>
                <w:rFonts w:cs="Times New Roman"/>
                <w:noProof/>
              </w:rPr>
              <w:t>Group dynamics theories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_Toc49785642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7</w:t>
            </w:r>
            <w:r w:rsidR="00C85A9F" w:rsidRPr="00DE26DD">
              <w:rPr>
                <w:rFonts w:cs="Times New Roman"/>
                <w:noProof/>
                <w:webHidden/>
              </w:rPr>
              <w:fldChar w:fldCharType="end"/>
            </w:r>
          </w:hyperlink>
        </w:p>
        <w:p w14:paraId="0E81EB44" w14:textId="77777777" w:rsidR="00C85A9F" w:rsidRPr="00DE26DD" w:rsidRDefault="00433B5A" w:rsidP="00711229">
          <w:pPr>
            <w:pStyle w:val="TOC2"/>
            <w:tabs>
              <w:tab w:val="right" w:leader="dot" w:pos="9350"/>
            </w:tabs>
            <w:rPr>
              <w:rFonts w:cs="Times New Roman"/>
              <w:noProof/>
            </w:rPr>
          </w:pPr>
          <w:hyperlink w:anchor="_Toc49785643" w:history="1">
            <w:r w:rsidR="00C85A9F" w:rsidRPr="00DE26DD">
              <w:rPr>
                <w:rStyle w:val="Hyperlink"/>
                <w:rFonts w:cs="Times New Roman"/>
                <w:noProof/>
              </w:rPr>
              <w:t>Theories of team structures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_Toc49785643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9</w:t>
            </w:r>
            <w:r w:rsidR="00C85A9F" w:rsidRPr="00DE26DD">
              <w:rPr>
                <w:rFonts w:cs="Times New Roman"/>
                <w:noProof/>
                <w:webHidden/>
              </w:rPr>
              <w:fldChar w:fldCharType="end"/>
            </w:r>
          </w:hyperlink>
        </w:p>
        <w:p w14:paraId="292B394A" w14:textId="77777777" w:rsidR="00C85A9F" w:rsidRPr="00DE26DD" w:rsidRDefault="00433B5A" w:rsidP="00711229">
          <w:pPr>
            <w:pStyle w:val="TOC2"/>
            <w:tabs>
              <w:tab w:val="right" w:leader="dot" w:pos="9350"/>
            </w:tabs>
            <w:rPr>
              <w:rFonts w:cs="Times New Roman"/>
              <w:noProof/>
            </w:rPr>
          </w:pPr>
          <w:hyperlink w:anchor="_Toc49785644" w:history="1">
            <w:r w:rsidR="00C85A9F" w:rsidRPr="00DE26DD">
              <w:rPr>
                <w:rStyle w:val="Hyperlink"/>
                <w:rFonts w:cs="Times New Roman"/>
                <w:noProof/>
              </w:rPr>
              <w:t>Group strategies: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_Toc49785644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10</w:t>
            </w:r>
            <w:r w:rsidR="00C85A9F" w:rsidRPr="00DE26DD">
              <w:rPr>
                <w:rFonts w:cs="Times New Roman"/>
                <w:noProof/>
                <w:webHidden/>
              </w:rPr>
              <w:fldChar w:fldCharType="end"/>
            </w:r>
          </w:hyperlink>
        </w:p>
        <w:p w14:paraId="7A419E73" w14:textId="77777777" w:rsidR="00C85A9F" w:rsidRPr="00DE26DD" w:rsidRDefault="00433B5A" w:rsidP="00711229">
          <w:pPr>
            <w:pStyle w:val="TOC2"/>
            <w:tabs>
              <w:tab w:val="right" w:leader="dot" w:pos="9350"/>
            </w:tabs>
            <w:rPr>
              <w:rFonts w:cs="Times New Roman"/>
              <w:noProof/>
            </w:rPr>
          </w:pPr>
          <w:hyperlink w:anchor="_Toc49785645" w:history="1">
            <w:r w:rsidR="00C85A9F" w:rsidRPr="00DE26DD">
              <w:rPr>
                <w:rStyle w:val="Hyperlink"/>
                <w:rFonts w:cs="Times New Roman"/>
                <w:noProof/>
              </w:rPr>
              <w:t>Inter-personal communication including:</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_Toc49785645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11</w:t>
            </w:r>
            <w:r w:rsidR="00C85A9F" w:rsidRPr="00DE26DD">
              <w:rPr>
                <w:rFonts w:cs="Times New Roman"/>
                <w:noProof/>
                <w:webHidden/>
              </w:rPr>
              <w:fldChar w:fldCharType="end"/>
            </w:r>
          </w:hyperlink>
        </w:p>
        <w:p w14:paraId="4268A86C" w14:textId="77777777" w:rsidR="00C85A9F" w:rsidRPr="00DE26DD" w:rsidRDefault="00433B5A" w:rsidP="00711229">
          <w:pPr>
            <w:pStyle w:val="TOC2"/>
            <w:tabs>
              <w:tab w:val="right" w:leader="dot" w:pos="9350"/>
            </w:tabs>
            <w:rPr>
              <w:rFonts w:cs="Times New Roman"/>
              <w:noProof/>
            </w:rPr>
          </w:pPr>
          <w:hyperlink w:anchor="_Toc49785646" w:history="1">
            <w:r w:rsidR="00C85A9F" w:rsidRPr="00DE26DD">
              <w:rPr>
                <w:rStyle w:val="Hyperlink"/>
                <w:rFonts w:cs="Times New Roman"/>
                <w:noProof/>
              </w:rPr>
              <w:t>Written communication: formats and structures.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_Toc49785646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12</w:t>
            </w:r>
            <w:r w:rsidR="00C85A9F" w:rsidRPr="00DE26DD">
              <w:rPr>
                <w:rFonts w:cs="Times New Roman"/>
                <w:noProof/>
                <w:webHidden/>
              </w:rPr>
              <w:fldChar w:fldCharType="end"/>
            </w:r>
          </w:hyperlink>
        </w:p>
        <w:p w14:paraId="441220CF" w14:textId="77777777" w:rsidR="00C85A9F" w:rsidRPr="00DE26DD" w:rsidRDefault="00433B5A" w:rsidP="00711229">
          <w:pPr>
            <w:pStyle w:val="TOC2"/>
            <w:tabs>
              <w:tab w:val="right" w:leader="dot" w:pos="9350"/>
            </w:tabs>
            <w:rPr>
              <w:rFonts w:cs="Times New Roman"/>
              <w:noProof/>
            </w:rPr>
          </w:pPr>
          <w:hyperlink w:anchor="_Toc49785647" w:history="1">
            <w:r w:rsidR="00C85A9F" w:rsidRPr="00DE26DD">
              <w:rPr>
                <w:rStyle w:val="Hyperlink"/>
                <w:rFonts w:cs="Times New Roman"/>
                <w:noProof/>
              </w:rPr>
              <w:t>Strategies for improving the clarity of expression, grammar, syntax and punctuation</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_Toc49785647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13</w:t>
            </w:r>
            <w:r w:rsidR="00C85A9F" w:rsidRPr="00DE26DD">
              <w:rPr>
                <w:rFonts w:cs="Times New Roman"/>
                <w:noProof/>
                <w:webHidden/>
              </w:rPr>
              <w:fldChar w:fldCharType="end"/>
            </w:r>
          </w:hyperlink>
        </w:p>
        <w:p w14:paraId="06817C6B" w14:textId="77777777" w:rsidR="00C85A9F" w:rsidRPr="00DE26DD" w:rsidRDefault="00433B5A" w:rsidP="00711229">
          <w:pPr>
            <w:pStyle w:val="TOC2"/>
            <w:tabs>
              <w:tab w:val="right" w:leader="dot" w:pos="9350"/>
            </w:tabs>
            <w:rPr>
              <w:rFonts w:cs="Times New Roman"/>
              <w:noProof/>
            </w:rPr>
          </w:pPr>
          <w:hyperlink w:anchor="_Toc49785648" w:history="1">
            <w:r w:rsidR="00C85A9F" w:rsidRPr="00DE26DD">
              <w:rPr>
                <w:rStyle w:val="Hyperlink"/>
                <w:rFonts w:cs="Times New Roman"/>
                <w:noProof/>
              </w:rPr>
              <w:t>Presentation formats and structures.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_Toc49785648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14</w:t>
            </w:r>
            <w:r w:rsidR="00C85A9F" w:rsidRPr="00DE26DD">
              <w:rPr>
                <w:rFonts w:cs="Times New Roman"/>
                <w:noProof/>
                <w:webHidden/>
              </w:rPr>
              <w:fldChar w:fldCharType="end"/>
            </w:r>
          </w:hyperlink>
        </w:p>
        <w:p w14:paraId="308ED8D5" w14:textId="77777777" w:rsidR="00C85A9F" w:rsidRPr="00DE26DD" w:rsidRDefault="00433B5A" w:rsidP="00711229">
          <w:pPr>
            <w:pStyle w:val="TOC2"/>
            <w:tabs>
              <w:tab w:val="right" w:leader="dot" w:pos="9350"/>
            </w:tabs>
            <w:rPr>
              <w:rFonts w:cs="Times New Roman"/>
              <w:noProof/>
            </w:rPr>
          </w:pPr>
          <w:hyperlink w:anchor="_Toc49785649" w:history="1">
            <w:r w:rsidR="00C85A9F" w:rsidRPr="00DE26DD">
              <w:rPr>
                <w:rStyle w:val="Hyperlink"/>
                <w:rFonts w:cs="Times New Roman"/>
                <w:noProof/>
              </w:rPr>
              <w:t>Communication with an audience using visual and electronic resources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_Toc49785649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15</w:t>
            </w:r>
            <w:r w:rsidR="00C85A9F" w:rsidRPr="00DE26DD">
              <w:rPr>
                <w:rFonts w:cs="Times New Roman"/>
                <w:noProof/>
                <w:webHidden/>
              </w:rPr>
              <w:fldChar w:fldCharType="end"/>
            </w:r>
          </w:hyperlink>
        </w:p>
        <w:p w14:paraId="7321338D" w14:textId="77777777" w:rsidR="00C85A9F" w:rsidRPr="00DE26DD" w:rsidRDefault="00433B5A" w:rsidP="00711229">
          <w:pPr>
            <w:pStyle w:val="TOC1"/>
            <w:tabs>
              <w:tab w:val="right" w:leader="dot" w:pos="9350"/>
            </w:tabs>
            <w:rPr>
              <w:rFonts w:cs="Times New Roman"/>
              <w:noProof/>
            </w:rPr>
          </w:pPr>
          <w:hyperlink w:anchor="_Toc49785650" w:history="1">
            <w:r w:rsidR="00C85A9F" w:rsidRPr="00DE26DD">
              <w:rPr>
                <w:rStyle w:val="Hyperlink"/>
                <w:rFonts w:cs="Times New Roman"/>
                <w:noProof/>
              </w:rPr>
              <w:t>Conclusion</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_Toc49785650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16</w:t>
            </w:r>
            <w:r w:rsidR="00C85A9F" w:rsidRPr="00DE26DD">
              <w:rPr>
                <w:rFonts w:cs="Times New Roman"/>
                <w:noProof/>
                <w:webHidden/>
              </w:rPr>
              <w:fldChar w:fldCharType="end"/>
            </w:r>
          </w:hyperlink>
        </w:p>
        <w:p w14:paraId="5BC38FB2" w14:textId="77777777" w:rsidR="00C85A9F" w:rsidRPr="00DE26DD" w:rsidRDefault="00433B5A" w:rsidP="00711229">
          <w:pPr>
            <w:pStyle w:val="TOC1"/>
            <w:tabs>
              <w:tab w:val="right" w:leader="dot" w:pos="9350"/>
            </w:tabs>
            <w:rPr>
              <w:rFonts w:cs="Times New Roman"/>
              <w:noProof/>
            </w:rPr>
          </w:pPr>
          <w:hyperlink w:anchor="_Toc49785651" w:history="1">
            <w:r w:rsidR="00C85A9F" w:rsidRPr="00DE26DD">
              <w:rPr>
                <w:rStyle w:val="Hyperlink"/>
                <w:rFonts w:cs="Times New Roman"/>
                <w:noProof/>
              </w:rPr>
              <w:t>References</w:t>
            </w:r>
            <w:r w:rsidR="00C85A9F" w:rsidRPr="00DE26DD">
              <w:rPr>
                <w:rFonts w:cs="Times New Roman"/>
                <w:noProof/>
                <w:webHidden/>
              </w:rPr>
              <w:tab/>
            </w:r>
            <w:r w:rsidR="00C85A9F" w:rsidRPr="00DE26DD">
              <w:rPr>
                <w:rFonts w:cs="Times New Roman"/>
                <w:noProof/>
                <w:webHidden/>
              </w:rPr>
              <w:fldChar w:fldCharType="begin"/>
            </w:r>
            <w:r w:rsidR="00C85A9F" w:rsidRPr="00DE26DD">
              <w:rPr>
                <w:rFonts w:cs="Times New Roman"/>
                <w:noProof/>
                <w:webHidden/>
              </w:rPr>
              <w:instrText xml:space="preserve"> PAGEREF _Toc49785651 \h </w:instrText>
            </w:r>
            <w:r w:rsidR="00C85A9F" w:rsidRPr="00DE26DD">
              <w:rPr>
                <w:rFonts w:cs="Times New Roman"/>
                <w:noProof/>
                <w:webHidden/>
              </w:rPr>
            </w:r>
            <w:r w:rsidR="00C85A9F" w:rsidRPr="00DE26DD">
              <w:rPr>
                <w:rFonts w:cs="Times New Roman"/>
                <w:noProof/>
                <w:webHidden/>
              </w:rPr>
              <w:fldChar w:fldCharType="separate"/>
            </w:r>
            <w:r w:rsidR="00C85A9F" w:rsidRPr="00DE26DD">
              <w:rPr>
                <w:rFonts w:cs="Times New Roman"/>
                <w:noProof/>
                <w:webHidden/>
              </w:rPr>
              <w:t>17</w:t>
            </w:r>
            <w:r w:rsidR="00C85A9F" w:rsidRPr="00DE26DD">
              <w:rPr>
                <w:rFonts w:cs="Times New Roman"/>
                <w:noProof/>
                <w:webHidden/>
              </w:rPr>
              <w:fldChar w:fldCharType="end"/>
            </w:r>
          </w:hyperlink>
        </w:p>
        <w:p w14:paraId="786C9A05" w14:textId="77777777" w:rsidR="00C85A9F" w:rsidRPr="00DE26DD" w:rsidRDefault="00C85A9F" w:rsidP="00711229">
          <w:pPr>
            <w:rPr>
              <w:rFonts w:cs="Times New Roman"/>
            </w:rPr>
          </w:pPr>
          <w:r w:rsidRPr="00DE26DD">
            <w:rPr>
              <w:rFonts w:cs="Times New Roman"/>
              <w:b/>
              <w:bCs/>
              <w:noProof/>
            </w:rPr>
            <w:fldChar w:fldCharType="end"/>
          </w:r>
        </w:p>
      </w:sdtContent>
    </w:sdt>
    <w:p w14:paraId="795DA368" w14:textId="77777777" w:rsidR="00DB1051" w:rsidRPr="00DE26DD" w:rsidRDefault="00DB1051">
      <w:pPr>
        <w:spacing w:line="276" w:lineRule="auto"/>
        <w:jc w:val="left"/>
        <w:rPr>
          <w:rFonts w:cs="Times New Roman"/>
        </w:rPr>
      </w:pPr>
      <w:r w:rsidRPr="00DE26DD">
        <w:rPr>
          <w:rFonts w:cs="Times New Roman"/>
        </w:rPr>
        <w:br w:type="page"/>
      </w:r>
    </w:p>
    <w:p w14:paraId="1852B4B6" w14:textId="77777777" w:rsidR="0003214F" w:rsidRPr="00DE26DD" w:rsidRDefault="0010554D" w:rsidP="002D609C">
      <w:pPr>
        <w:pStyle w:val="Heading1"/>
        <w:rPr>
          <w:rFonts w:cs="Times New Roman"/>
        </w:rPr>
      </w:pPr>
      <w:bookmarkStart w:id="0" w:name="_Toc49785637"/>
      <w:r w:rsidRPr="00DE26DD">
        <w:rPr>
          <w:rFonts w:cs="Times New Roman"/>
        </w:rPr>
        <w:lastRenderedPageBreak/>
        <w:t>Introduction</w:t>
      </w:r>
      <w:bookmarkEnd w:id="0"/>
    </w:p>
    <w:p w14:paraId="37EB5B32" w14:textId="77777777" w:rsidR="0003214F" w:rsidRPr="00DE26DD" w:rsidRDefault="0003214F" w:rsidP="00E5331A">
      <w:pPr>
        <w:rPr>
          <w:rFonts w:cs="Times New Roman"/>
        </w:rPr>
      </w:pPr>
      <w:r w:rsidRPr="00DE26DD">
        <w:rPr>
          <w:rFonts w:cs="Times New Roman"/>
        </w:rPr>
        <w:t xml:space="preserve">Communication is a must to share the feelings, to deliver the message and to encounter the purposes of </w:t>
      </w:r>
      <w:r w:rsidR="007132F3" w:rsidRPr="00DE26DD">
        <w:rPr>
          <w:rFonts w:cs="Times New Roman"/>
        </w:rPr>
        <w:t xml:space="preserve">an </w:t>
      </w:r>
      <w:r w:rsidRPr="00DE26DD">
        <w:rPr>
          <w:rFonts w:cs="Times New Roman"/>
        </w:rPr>
        <w:t>individual by connecting with the other persons.</w:t>
      </w:r>
      <w:r w:rsidR="00A777B2" w:rsidRPr="00DE26DD">
        <w:rPr>
          <w:rFonts w:cs="Times New Roman"/>
        </w:rPr>
        <w:t xml:space="preserve"> The report is all about communication which includes the key areas of communication issues that makes the communication in a combine.</w:t>
      </w:r>
      <w:r w:rsidR="00AF781B" w:rsidRPr="00DE26DD">
        <w:rPr>
          <w:rFonts w:cs="Times New Roman"/>
        </w:rPr>
        <w:t xml:space="preserve"> That’ why, the key focus point</w:t>
      </w:r>
      <w:r w:rsidR="00D53C19" w:rsidRPr="00DE26DD">
        <w:rPr>
          <w:rFonts w:cs="Times New Roman"/>
        </w:rPr>
        <w:t xml:space="preserve"> includes effec</w:t>
      </w:r>
      <w:r w:rsidR="002F7274" w:rsidRPr="00DE26DD">
        <w:rPr>
          <w:rFonts w:cs="Times New Roman"/>
        </w:rPr>
        <w:t xml:space="preserve">tive communication strategies, </w:t>
      </w:r>
      <w:r w:rsidR="00071A7A" w:rsidRPr="00DE26DD">
        <w:rPr>
          <w:rFonts w:cs="Times New Roman"/>
        </w:rPr>
        <w:t xml:space="preserve">team structures, </w:t>
      </w:r>
      <w:r w:rsidR="00F57B1D" w:rsidRPr="00DE26DD">
        <w:rPr>
          <w:rFonts w:cs="Times New Roman"/>
        </w:rPr>
        <w:t>gro</w:t>
      </w:r>
      <w:r w:rsidR="006248E0" w:rsidRPr="00DE26DD">
        <w:rPr>
          <w:rFonts w:cs="Times New Roman"/>
        </w:rPr>
        <w:t>up strategies, team roles</w:t>
      </w:r>
      <w:r w:rsidR="005C6043" w:rsidRPr="00DE26DD">
        <w:rPr>
          <w:rFonts w:cs="Times New Roman"/>
        </w:rPr>
        <w:t xml:space="preserve"> etc. within Tesco perspectives (Dawson et al, 2018).   </w:t>
      </w:r>
    </w:p>
    <w:p w14:paraId="5B166607" w14:textId="77777777" w:rsidR="00255363" w:rsidRPr="00DE26DD" w:rsidRDefault="00255363" w:rsidP="00E5331A">
      <w:pPr>
        <w:rPr>
          <w:rFonts w:cs="Times New Roman"/>
        </w:rPr>
      </w:pPr>
    </w:p>
    <w:p w14:paraId="055504B8" w14:textId="77777777" w:rsidR="00073DF8" w:rsidRPr="00DE26DD" w:rsidRDefault="00073DF8" w:rsidP="00E5331A">
      <w:pPr>
        <w:jc w:val="left"/>
        <w:rPr>
          <w:rFonts w:cs="Times New Roman"/>
        </w:rPr>
      </w:pPr>
      <w:r w:rsidRPr="00DE26DD">
        <w:rPr>
          <w:rFonts w:cs="Times New Roman"/>
        </w:rPr>
        <w:br w:type="page"/>
      </w:r>
    </w:p>
    <w:p w14:paraId="29A2C915" w14:textId="77777777" w:rsidR="006248E0" w:rsidRPr="00DE26DD" w:rsidRDefault="006248E0" w:rsidP="00B9030F">
      <w:pPr>
        <w:pStyle w:val="Heading1"/>
        <w:rPr>
          <w:rFonts w:cs="Times New Roman"/>
        </w:rPr>
      </w:pPr>
      <w:bookmarkStart w:id="1" w:name="_Toc49785638"/>
      <w:r w:rsidRPr="00DE26DD">
        <w:rPr>
          <w:rFonts w:cs="Times New Roman"/>
        </w:rPr>
        <w:lastRenderedPageBreak/>
        <w:t>Business Profile</w:t>
      </w:r>
      <w:bookmarkEnd w:id="1"/>
      <w:r w:rsidRPr="00DE26DD">
        <w:rPr>
          <w:rFonts w:cs="Times New Roman"/>
        </w:rPr>
        <w:t xml:space="preserve"> </w:t>
      </w:r>
    </w:p>
    <w:p w14:paraId="6508F3FB" w14:textId="77777777" w:rsidR="00A003A7" w:rsidRPr="00DE26DD" w:rsidRDefault="00A003A7" w:rsidP="00E5331A">
      <w:pPr>
        <w:rPr>
          <w:rFonts w:cs="Times New Roman"/>
        </w:rPr>
      </w:pPr>
      <w:r w:rsidRPr="00DE26DD">
        <w:rPr>
          <w:rFonts w:cs="Times New Roman"/>
        </w:rPr>
        <w:t xml:space="preserve">Jack Cohen was the first founder of “Tesco” which was founded in 1919. Fundamentally, “Tesco” is a public limited industry and it serves its product in </w:t>
      </w:r>
      <w:r w:rsidR="007132F3" w:rsidRPr="00DE26DD">
        <w:rPr>
          <w:rFonts w:cs="Times New Roman"/>
        </w:rPr>
        <w:t xml:space="preserve">the </w:t>
      </w:r>
      <w:r w:rsidRPr="00DE26DD">
        <w:rPr>
          <w:rFonts w:cs="Times New Roman"/>
        </w:rPr>
        <w:t xml:space="preserve">UK, India, Ireland, Slovakia, and </w:t>
      </w:r>
      <w:r w:rsidR="007132F3" w:rsidRPr="00DE26DD">
        <w:rPr>
          <w:rFonts w:cs="Times New Roman"/>
        </w:rPr>
        <w:t xml:space="preserve">the </w:t>
      </w:r>
      <w:r w:rsidRPr="00DE26DD">
        <w:rPr>
          <w:rFonts w:cs="Times New Roman"/>
        </w:rPr>
        <w:t>other three countries in the world.</w:t>
      </w:r>
      <w:r w:rsidR="00C060AF" w:rsidRPr="00DE26DD">
        <w:rPr>
          <w:rFonts w:cs="Times New Roman"/>
        </w:rPr>
        <w:t xml:space="preserve"> </w:t>
      </w:r>
      <w:r w:rsidR="000C3944" w:rsidRPr="00DE26DD">
        <w:rPr>
          <w:rFonts w:cs="Times New Roman"/>
        </w:rPr>
        <w:t>Besides, it has 6800 shops and its</w:t>
      </w:r>
      <w:r w:rsidR="00C060AF" w:rsidRPr="00DE26DD">
        <w:rPr>
          <w:rFonts w:cs="Times New Roman"/>
        </w:rPr>
        <w:t xml:space="preserve"> chief products are hypermarket, superstore, </w:t>
      </w:r>
      <w:r w:rsidR="004B36B0" w:rsidRPr="00DE26DD">
        <w:rPr>
          <w:rFonts w:cs="Times New Roman"/>
        </w:rPr>
        <w:t xml:space="preserve">and supermarket. </w:t>
      </w:r>
      <w:r w:rsidR="000C3944" w:rsidRPr="00DE26DD">
        <w:rPr>
          <w:rFonts w:cs="Times New Roman"/>
        </w:rPr>
        <w:t>Also, there work 450000 numbers of employee</w:t>
      </w:r>
      <w:r w:rsidR="00324115" w:rsidRPr="00DE26DD">
        <w:rPr>
          <w:rFonts w:cs="Times New Roman"/>
        </w:rPr>
        <w:t>s</w:t>
      </w:r>
      <w:r w:rsidR="005C6043" w:rsidRPr="00DE26DD">
        <w:rPr>
          <w:rFonts w:cs="Times New Roman"/>
        </w:rPr>
        <w:t xml:space="preserve"> (Mumford et al, 2017).    </w:t>
      </w:r>
    </w:p>
    <w:p w14:paraId="2384DDB8" w14:textId="77777777" w:rsidR="009E58AF" w:rsidRPr="00DE26DD" w:rsidRDefault="009E58AF" w:rsidP="00B9030F">
      <w:pPr>
        <w:jc w:val="center"/>
        <w:rPr>
          <w:rFonts w:cs="Times New Roman"/>
        </w:rPr>
      </w:pPr>
      <w:r w:rsidRPr="00DE26DD">
        <w:rPr>
          <w:rFonts w:cs="Times New Roman"/>
          <w:noProof/>
        </w:rPr>
        <w:drawing>
          <wp:inline distT="0" distB="0" distL="0" distR="0" wp14:anchorId="104EED3E" wp14:editId="3EF02C21">
            <wp:extent cx="4572000" cy="2286000"/>
            <wp:effectExtent l="0" t="0" r="0" b="0"/>
            <wp:docPr id="8" name="Picture 8" descr="C:\Users\Riad PC\Desktop\mycareer.aicpa-cim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iad PC\Desktop\mycareer.aicpa-cima.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286000"/>
                    </a:xfrm>
                    <a:prstGeom prst="rect">
                      <a:avLst/>
                    </a:prstGeom>
                    <a:noFill/>
                    <a:ln>
                      <a:noFill/>
                    </a:ln>
                  </pic:spPr>
                </pic:pic>
              </a:graphicData>
            </a:graphic>
          </wp:inline>
        </w:drawing>
      </w:r>
    </w:p>
    <w:p w14:paraId="3B3AA726" w14:textId="77777777" w:rsidR="009E58AF" w:rsidRPr="00DE26DD" w:rsidRDefault="009E58AF" w:rsidP="00B9030F">
      <w:pPr>
        <w:jc w:val="center"/>
        <w:rPr>
          <w:rFonts w:cs="Times New Roman"/>
        </w:rPr>
      </w:pPr>
      <w:r w:rsidRPr="00DE26DD">
        <w:rPr>
          <w:rFonts w:cs="Times New Roman"/>
        </w:rPr>
        <w:t>Figure: “Tesco”</w:t>
      </w:r>
      <w:r w:rsidR="005C6043" w:rsidRPr="00DE26DD">
        <w:rPr>
          <w:rFonts w:cs="Times New Roman"/>
        </w:rPr>
        <w:t xml:space="preserve"> (Keevy et al, 2018).</w:t>
      </w:r>
    </w:p>
    <w:p w14:paraId="542B2556" w14:textId="77777777" w:rsidR="006248E0" w:rsidRPr="00DE26DD" w:rsidRDefault="006248E0" w:rsidP="00E5331A">
      <w:pPr>
        <w:rPr>
          <w:rFonts w:cs="Times New Roman"/>
          <w:b/>
        </w:rPr>
      </w:pPr>
      <w:r w:rsidRPr="00DE26DD">
        <w:rPr>
          <w:rFonts w:cs="Times New Roman"/>
          <w:b/>
        </w:rPr>
        <w:t>Mission</w:t>
      </w:r>
    </w:p>
    <w:p w14:paraId="1644277E" w14:textId="77777777" w:rsidR="006248E0" w:rsidRPr="00DE26DD" w:rsidRDefault="00324115" w:rsidP="00E5331A">
      <w:pPr>
        <w:rPr>
          <w:rFonts w:cs="Times New Roman"/>
        </w:rPr>
      </w:pPr>
      <w:r w:rsidRPr="00DE26DD">
        <w:rPr>
          <w:rFonts w:cs="Times New Roman"/>
        </w:rPr>
        <w:t>To serve the products all area in the world</w:t>
      </w:r>
    </w:p>
    <w:p w14:paraId="4FABB8AE" w14:textId="77777777" w:rsidR="006248E0" w:rsidRPr="00DE26DD" w:rsidRDefault="006248E0" w:rsidP="00E5331A">
      <w:pPr>
        <w:rPr>
          <w:rFonts w:cs="Times New Roman"/>
          <w:b/>
        </w:rPr>
      </w:pPr>
      <w:r w:rsidRPr="00DE26DD">
        <w:rPr>
          <w:rFonts w:cs="Times New Roman"/>
          <w:b/>
        </w:rPr>
        <w:t>Vision</w:t>
      </w:r>
    </w:p>
    <w:p w14:paraId="09D8D5FD" w14:textId="77777777" w:rsidR="00324115" w:rsidRPr="00DE26DD" w:rsidRDefault="00324115" w:rsidP="00E5331A">
      <w:pPr>
        <w:rPr>
          <w:rFonts w:cs="Times New Roman"/>
        </w:rPr>
      </w:pPr>
      <w:r w:rsidRPr="00DE26DD">
        <w:rPr>
          <w:rFonts w:cs="Times New Roman"/>
        </w:rPr>
        <w:t xml:space="preserve">To increase the numbers of products according to the customer interest </w:t>
      </w:r>
    </w:p>
    <w:p w14:paraId="5E95F82A" w14:textId="77777777" w:rsidR="00CD48AF" w:rsidRPr="00DE26DD" w:rsidRDefault="00CD48AF" w:rsidP="00E5331A">
      <w:pPr>
        <w:jc w:val="left"/>
        <w:rPr>
          <w:rFonts w:cs="Times New Roman"/>
        </w:rPr>
      </w:pPr>
      <w:r w:rsidRPr="00DE26DD">
        <w:rPr>
          <w:rFonts w:cs="Times New Roman"/>
        </w:rPr>
        <w:br w:type="page"/>
      </w:r>
    </w:p>
    <w:p w14:paraId="3A5E585F" w14:textId="77777777" w:rsidR="006248E0" w:rsidRPr="00DE26DD" w:rsidRDefault="004A162A" w:rsidP="00B9030F">
      <w:pPr>
        <w:pStyle w:val="Heading1"/>
        <w:rPr>
          <w:rFonts w:cs="Times New Roman"/>
        </w:rPr>
      </w:pPr>
      <w:bookmarkStart w:id="2" w:name="_Toc49785639"/>
      <w:r w:rsidRPr="00DE26DD">
        <w:rPr>
          <w:rFonts w:cs="Times New Roman"/>
        </w:rPr>
        <w:lastRenderedPageBreak/>
        <w:t>Assessment Component 1</w:t>
      </w:r>
      <w:bookmarkEnd w:id="2"/>
    </w:p>
    <w:p w14:paraId="50710AAE" w14:textId="77777777" w:rsidR="00E27389" w:rsidRPr="00DE26DD" w:rsidRDefault="00E27389" w:rsidP="00D71619">
      <w:pPr>
        <w:pStyle w:val="Heading2"/>
        <w:jc w:val="center"/>
        <w:rPr>
          <w:rFonts w:cs="Times New Roman"/>
        </w:rPr>
      </w:pPr>
      <w:bookmarkStart w:id="3" w:name="_Toc49785640"/>
      <w:r w:rsidRPr="00DE26DD">
        <w:rPr>
          <w:rFonts w:cs="Times New Roman"/>
        </w:rPr>
        <w:t>Working collaboratively</w:t>
      </w:r>
      <w:bookmarkEnd w:id="3"/>
    </w:p>
    <w:p w14:paraId="1BB38AB5" w14:textId="77777777" w:rsidR="00E27389" w:rsidRPr="00DE26DD" w:rsidRDefault="0086468A" w:rsidP="00E5331A">
      <w:pPr>
        <w:rPr>
          <w:rFonts w:cs="Times New Roman"/>
        </w:rPr>
      </w:pPr>
      <w:r w:rsidRPr="00DE26DD">
        <w:rPr>
          <w:rFonts w:cs="Times New Roman"/>
        </w:rPr>
        <w:t xml:space="preserve">Working collaboratively is a group working term which facilitates shared performance to encounter the mutual objectives in combined ways. </w:t>
      </w:r>
      <w:r w:rsidR="008F1A7D" w:rsidRPr="00DE26DD">
        <w:rPr>
          <w:rFonts w:cs="Times New Roman"/>
        </w:rPr>
        <w:t xml:space="preserve">Here, </w:t>
      </w:r>
      <w:r w:rsidR="00973067" w:rsidRPr="00DE26DD">
        <w:rPr>
          <w:rFonts w:cs="Times New Roman"/>
        </w:rPr>
        <w:t>“Tesco”</w:t>
      </w:r>
      <w:r w:rsidR="008F1A7D" w:rsidRPr="00DE26DD">
        <w:rPr>
          <w:rFonts w:cs="Times New Roman"/>
        </w:rPr>
        <w:t xml:space="preserve"> needs to ensure a collaborative working platform which includes the three core issues such as….</w:t>
      </w:r>
    </w:p>
    <w:p w14:paraId="51DCFEE5" w14:textId="77777777" w:rsidR="00E27389" w:rsidRPr="00DE26DD" w:rsidRDefault="00E27389" w:rsidP="00E5331A">
      <w:pPr>
        <w:rPr>
          <w:rFonts w:cs="Times New Roman"/>
          <w:b/>
        </w:rPr>
      </w:pPr>
      <w:r w:rsidRPr="00DE26DD">
        <w:rPr>
          <w:rFonts w:cs="Times New Roman"/>
          <w:b/>
        </w:rPr>
        <w:t>Shared ownership</w:t>
      </w:r>
    </w:p>
    <w:p w14:paraId="262B796D" w14:textId="77777777" w:rsidR="00095777" w:rsidRPr="00DE26DD" w:rsidRDefault="00533F8B" w:rsidP="00E5331A">
      <w:pPr>
        <w:rPr>
          <w:rFonts w:cs="Times New Roman"/>
        </w:rPr>
      </w:pPr>
      <w:r w:rsidRPr="00DE26DD">
        <w:rPr>
          <w:rFonts w:cs="Times New Roman"/>
        </w:rPr>
        <w:t>T</w:t>
      </w:r>
      <w:r w:rsidR="000158CB" w:rsidRPr="00DE26DD">
        <w:rPr>
          <w:rFonts w:cs="Times New Roman"/>
        </w:rPr>
        <w:t>he shared</w:t>
      </w:r>
      <w:r w:rsidR="00095777" w:rsidRPr="00DE26DD">
        <w:rPr>
          <w:rFonts w:cs="Times New Roman"/>
        </w:rPr>
        <w:t xml:space="preserve"> ownership concepts enable all the involved people of the team to play mutual roles within their assigned areas. For example, when </w:t>
      </w:r>
      <w:r w:rsidR="00973067" w:rsidRPr="00DE26DD">
        <w:rPr>
          <w:rFonts w:cs="Times New Roman"/>
        </w:rPr>
        <w:t>“</w:t>
      </w:r>
      <w:r w:rsidR="00095777" w:rsidRPr="00DE26DD">
        <w:rPr>
          <w:rFonts w:cs="Times New Roman"/>
        </w:rPr>
        <w:t>Tesco</w:t>
      </w:r>
      <w:r w:rsidR="00973067" w:rsidRPr="00DE26DD">
        <w:rPr>
          <w:rFonts w:cs="Times New Roman"/>
        </w:rPr>
        <w:t>”</w:t>
      </w:r>
      <w:r w:rsidR="00095777" w:rsidRPr="00DE26DD">
        <w:rPr>
          <w:rFonts w:cs="Times New Roman"/>
        </w:rPr>
        <w:t xml:space="preserve"> creates different groups e.g. Group A, Group B, Group C etc. then all the involved people</w:t>
      </w:r>
      <w:r w:rsidR="002A7092" w:rsidRPr="00DE26DD">
        <w:rPr>
          <w:rFonts w:cs="Times New Roman"/>
        </w:rPr>
        <w:t xml:space="preserve"> ha</w:t>
      </w:r>
      <w:r w:rsidR="007132F3" w:rsidRPr="00DE26DD">
        <w:rPr>
          <w:rFonts w:cs="Times New Roman"/>
        </w:rPr>
        <w:t>ve</w:t>
      </w:r>
      <w:r w:rsidR="002A7092" w:rsidRPr="00DE26DD">
        <w:rPr>
          <w:rFonts w:cs="Times New Roman"/>
        </w:rPr>
        <w:t xml:space="preserve"> spec</w:t>
      </w:r>
      <w:r w:rsidR="005C6043" w:rsidRPr="00DE26DD">
        <w:rPr>
          <w:rFonts w:cs="Times New Roman"/>
        </w:rPr>
        <w:t xml:space="preserve">ific shared ownership (Custodio et al, 2019).   </w:t>
      </w:r>
    </w:p>
    <w:p w14:paraId="6CDE0317" w14:textId="77777777" w:rsidR="00E27389" w:rsidRPr="00DE26DD" w:rsidRDefault="00E27389" w:rsidP="00E5331A">
      <w:pPr>
        <w:rPr>
          <w:rFonts w:cs="Times New Roman"/>
          <w:b/>
        </w:rPr>
      </w:pPr>
      <w:r w:rsidRPr="00DE26DD">
        <w:rPr>
          <w:rFonts w:cs="Times New Roman"/>
          <w:b/>
        </w:rPr>
        <w:t>Responsibility</w:t>
      </w:r>
      <w:r w:rsidR="00B3434E" w:rsidRPr="00DE26DD">
        <w:rPr>
          <w:rFonts w:cs="Times New Roman"/>
          <w:b/>
        </w:rPr>
        <w:t xml:space="preserve"> </w:t>
      </w:r>
    </w:p>
    <w:p w14:paraId="1C2987E9" w14:textId="77777777" w:rsidR="00DB402B" w:rsidRPr="00DE26DD" w:rsidRDefault="00023242" w:rsidP="00E5331A">
      <w:pPr>
        <w:rPr>
          <w:rFonts w:cs="Times New Roman"/>
        </w:rPr>
      </w:pPr>
      <w:r w:rsidRPr="00DE26DD">
        <w:rPr>
          <w:rFonts w:cs="Times New Roman"/>
        </w:rPr>
        <w:t xml:space="preserve">All the team members have specific roles and responsibilities within their allocated areas and that’s why they have to perform their responsibility with sincerity. For example, the manager of </w:t>
      </w:r>
      <w:r w:rsidR="00973067" w:rsidRPr="00DE26DD">
        <w:rPr>
          <w:rFonts w:cs="Times New Roman"/>
        </w:rPr>
        <w:t>“Tesco”</w:t>
      </w:r>
      <w:r w:rsidRPr="00DE26DD">
        <w:rPr>
          <w:rFonts w:cs="Times New Roman"/>
        </w:rPr>
        <w:t xml:space="preserve"> will be responsible to manage and the lea</w:t>
      </w:r>
      <w:r w:rsidR="005C6043" w:rsidRPr="00DE26DD">
        <w:rPr>
          <w:rFonts w:cs="Times New Roman"/>
        </w:rPr>
        <w:t xml:space="preserve">der will be responsible to lead (Boissy et al, 2016).   </w:t>
      </w:r>
    </w:p>
    <w:p w14:paraId="004FC78C" w14:textId="77777777" w:rsidR="00B3434E" w:rsidRPr="00DE26DD" w:rsidRDefault="00E27389" w:rsidP="00E5331A">
      <w:pPr>
        <w:rPr>
          <w:rFonts w:cs="Times New Roman"/>
          <w:b/>
        </w:rPr>
      </w:pPr>
      <w:r w:rsidRPr="00DE26DD">
        <w:rPr>
          <w:rFonts w:cs="Times New Roman"/>
          <w:b/>
        </w:rPr>
        <w:t xml:space="preserve">The </w:t>
      </w:r>
      <w:r w:rsidR="00B3434E" w:rsidRPr="00DE26DD">
        <w:rPr>
          <w:rFonts w:cs="Times New Roman"/>
          <w:b/>
        </w:rPr>
        <w:t>is</w:t>
      </w:r>
      <w:r w:rsidR="00ED6B6C" w:rsidRPr="00DE26DD">
        <w:rPr>
          <w:rFonts w:cs="Times New Roman"/>
          <w:b/>
        </w:rPr>
        <w:t>sues related to confidentiality</w:t>
      </w:r>
    </w:p>
    <w:p w14:paraId="0FA6E76E" w14:textId="77777777" w:rsidR="00562582" w:rsidRPr="00DE26DD" w:rsidRDefault="00562582" w:rsidP="00E5331A">
      <w:pPr>
        <w:rPr>
          <w:rFonts w:cs="Times New Roman"/>
        </w:rPr>
      </w:pPr>
      <w:r w:rsidRPr="00DE26DD">
        <w:rPr>
          <w:rFonts w:cs="Times New Roman"/>
        </w:rPr>
        <w:t>Being shared and team working platform, the confidentiality issues needs to be ensured highly from all the involved employees. For example, “Tesco” wants to keep secret of the private issues within the team and that’s</w:t>
      </w:r>
      <w:r w:rsidR="008F3EF8" w:rsidRPr="00DE26DD">
        <w:rPr>
          <w:rFonts w:cs="Times New Roman"/>
        </w:rPr>
        <w:t xml:space="preserve"> why team </w:t>
      </w:r>
      <w:r w:rsidR="008F2B29" w:rsidRPr="00DE26DD">
        <w:rPr>
          <w:rFonts w:cs="Times New Roman"/>
        </w:rPr>
        <w:t>members also need</w:t>
      </w:r>
      <w:r w:rsidR="008F3EF8" w:rsidRPr="00DE26DD">
        <w:rPr>
          <w:rFonts w:cs="Times New Roman"/>
        </w:rPr>
        <w:t xml:space="preserve"> to keep it priva</w:t>
      </w:r>
      <w:r w:rsidR="005C6043" w:rsidRPr="00DE26DD">
        <w:rPr>
          <w:rFonts w:cs="Times New Roman"/>
        </w:rPr>
        <w:t xml:space="preserve">te among the authorized members (Cottrell, 2017).   </w:t>
      </w:r>
    </w:p>
    <w:p w14:paraId="110928D4" w14:textId="77777777" w:rsidR="004A162A" w:rsidRPr="00DE26DD" w:rsidRDefault="004A162A" w:rsidP="00E5331A">
      <w:pPr>
        <w:rPr>
          <w:rFonts w:cs="Times New Roman"/>
        </w:rPr>
      </w:pPr>
    </w:p>
    <w:p w14:paraId="277001E6" w14:textId="77777777" w:rsidR="00DB402B" w:rsidRPr="00DE26DD" w:rsidRDefault="00DB402B" w:rsidP="00E5331A">
      <w:pPr>
        <w:jc w:val="left"/>
        <w:rPr>
          <w:rFonts w:cs="Times New Roman"/>
        </w:rPr>
      </w:pPr>
      <w:r w:rsidRPr="00DE26DD">
        <w:rPr>
          <w:rFonts w:cs="Times New Roman"/>
        </w:rPr>
        <w:br w:type="page"/>
      </w:r>
    </w:p>
    <w:p w14:paraId="0F059906" w14:textId="77777777" w:rsidR="00B3434E" w:rsidRPr="00DE26DD" w:rsidRDefault="00B3434E" w:rsidP="00C066B9">
      <w:pPr>
        <w:pStyle w:val="Heading2"/>
        <w:jc w:val="center"/>
        <w:rPr>
          <w:rStyle w:val="Heading2Char"/>
          <w:rFonts w:cs="Times New Roman"/>
        </w:rPr>
      </w:pPr>
      <w:bookmarkStart w:id="4" w:name="_Toc49785641"/>
      <w:r w:rsidRPr="00DE26DD">
        <w:rPr>
          <w:rFonts w:cs="Times New Roman"/>
        </w:rPr>
        <w:lastRenderedPageBreak/>
        <w:t>N</w:t>
      </w:r>
      <w:r w:rsidRPr="00DE26DD">
        <w:rPr>
          <w:rStyle w:val="Heading2Char"/>
          <w:rFonts w:cs="Times New Roman"/>
        </w:rPr>
        <w:t>egotiating and developing ideas.</w:t>
      </w:r>
      <w:bookmarkEnd w:id="4"/>
    </w:p>
    <w:p w14:paraId="64CC3745" w14:textId="77777777" w:rsidR="004A162A" w:rsidRPr="00DE26DD" w:rsidRDefault="003C7E3A" w:rsidP="00E5331A">
      <w:pPr>
        <w:rPr>
          <w:rFonts w:cs="Times New Roman"/>
        </w:rPr>
      </w:pPr>
      <w:r w:rsidRPr="00DE26DD">
        <w:rPr>
          <w:rFonts w:cs="Times New Roman"/>
        </w:rPr>
        <w:t xml:space="preserve"> Negotiating is highly essential to make both parties satisfy by agreeing on some specific standards. For example, “Tesco” needs to practice the best negotiation strategies to meet the satisfaction of </w:t>
      </w:r>
      <w:r w:rsidR="007132F3" w:rsidRPr="00DE26DD">
        <w:rPr>
          <w:rFonts w:cs="Times New Roman"/>
        </w:rPr>
        <w:t>it</w:t>
      </w:r>
      <w:r w:rsidRPr="00DE26DD">
        <w:rPr>
          <w:rFonts w:cs="Times New Roman"/>
        </w:rPr>
        <w:t xml:space="preserve">s stakeholders either internal or external. Fundamentally, the application of effective </w:t>
      </w:r>
      <w:r w:rsidR="00A233B1" w:rsidRPr="00DE26DD">
        <w:rPr>
          <w:rFonts w:cs="Times New Roman"/>
        </w:rPr>
        <w:t>negotiation</w:t>
      </w:r>
      <w:r w:rsidRPr="00DE26DD">
        <w:rPr>
          <w:rFonts w:cs="Times New Roman"/>
        </w:rPr>
        <w:t xml:space="preserve"> wil</w:t>
      </w:r>
      <w:r w:rsidR="00A233B1" w:rsidRPr="00DE26DD">
        <w:rPr>
          <w:rFonts w:cs="Times New Roman"/>
        </w:rPr>
        <w:t>l</w:t>
      </w:r>
      <w:r w:rsidRPr="00DE26DD">
        <w:rPr>
          <w:rFonts w:cs="Times New Roman"/>
        </w:rPr>
        <w:t xml:space="preserve"> be supportive </w:t>
      </w:r>
      <w:r w:rsidR="007132F3" w:rsidRPr="00DE26DD">
        <w:rPr>
          <w:rFonts w:cs="Times New Roman"/>
        </w:rPr>
        <w:t>of</w:t>
      </w:r>
      <w:r w:rsidRPr="00DE26DD">
        <w:rPr>
          <w:rFonts w:cs="Times New Roman"/>
        </w:rPr>
        <w:t xml:space="preserve"> “Tesco” to encounter </w:t>
      </w:r>
      <w:r w:rsidR="005A079D" w:rsidRPr="00DE26DD">
        <w:rPr>
          <w:rFonts w:cs="Times New Roman"/>
        </w:rPr>
        <w:t>balanced and stable working experiences</w:t>
      </w:r>
      <w:r w:rsidRPr="00DE26DD">
        <w:rPr>
          <w:rFonts w:cs="Times New Roman"/>
        </w:rPr>
        <w:t xml:space="preserve"> </w:t>
      </w:r>
      <w:r w:rsidR="00A233B1" w:rsidRPr="00DE26DD">
        <w:rPr>
          <w:rFonts w:cs="Times New Roman"/>
        </w:rPr>
        <w:t>that will al</w:t>
      </w:r>
      <w:r w:rsidRPr="00DE26DD">
        <w:rPr>
          <w:rFonts w:cs="Times New Roman"/>
        </w:rPr>
        <w:t>s</w:t>
      </w:r>
      <w:r w:rsidR="00A233B1" w:rsidRPr="00DE26DD">
        <w:rPr>
          <w:rFonts w:cs="Times New Roman"/>
        </w:rPr>
        <w:t>o</w:t>
      </w:r>
      <w:r w:rsidRPr="00DE26DD">
        <w:rPr>
          <w:rFonts w:cs="Times New Roman"/>
        </w:rPr>
        <w:t xml:space="preserve"> be </w:t>
      </w:r>
      <w:r w:rsidR="00A233B1" w:rsidRPr="00DE26DD">
        <w:rPr>
          <w:rFonts w:cs="Times New Roman"/>
        </w:rPr>
        <w:t>helpful to</w:t>
      </w:r>
      <w:r w:rsidRPr="00DE26DD">
        <w:rPr>
          <w:rFonts w:cs="Times New Roman"/>
        </w:rPr>
        <w:t xml:space="preserve"> </w:t>
      </w:r>
      <w:r w:rsidR="00A233B1" w:rsidRPr="00DE26DD">
        <w:rPr>
          <w:rFonts w:cs="Times New Roman"/>
        </w:rPr>
        <w:t>e</w:t>
      </w:r>
      <w:r w:rsidRPr="00DE26DD">
        <w:rPr>
          <w:rFonts w:cs="Times New Roman"/>
        </w:rPr>
        <w:t xml:space="preserve">nsure </w:t>
      </w:r>
      <w:r w:rsidR="00A233B1" w:rsidRPr="00DE26DD">
        <w:rPr>
          <w:rFonts w:cs="Times New Roman"/>
        </w:rPr>
        <w:t>development</w:t>
      </w:r>
      <w:r w:rsidR="005C6043" w:rsidRPr="00DE26DD">
        <w:rPr>
          <w:rFonts w:cs="Times New Roman"/>
        </w:rPr>
        <w:t xml:space="preserve"> (Arnold et al, 2019).   </w:t>
      </w:r>
    </w:p>
    <w:p w14:paraId="097145D6" w14:textId="77777777" w:rsidR="005A079D" w:rsidRPr="00DE26DD" w:rsidRDefault="005A079D" w:rsidP="00E5331A">
      <w:pPr>
        <w:rPr>
          <w:rFonts w:cs="Times New Roman"/>
        </w:rPr>
      </w:pPr>
      <w:r w:rsidRPr="00DE26DD">
        <w:rPr>
          <w:rFonts w:cs="Times New Roman"/>
        </w:rPr>
        <w:t>Here, the employees of “Tesco” can consider different negotiation styles to make the situation under control e.g. accommodation, compromise, competition, avoidance and collaboration. Al</w:t>
      </w:r>
      <w:r w:rsidR="007F212A" w:rsidRPr="00DE26DD">
        <w:rPr>
          <w:rFonts w:cs="Times New Roman"/>
        </w:rPr>
        <w:t xml:space="preserve">l of </w:t>
      </w:r>
      <w:r w:rsidRPr="00DE26DD">
        <w:rPr>
          <w:rFonts w:cs="Times New Roman"/>
        </w:rPr>
        <w:t xml:space="preserve">them are supportive </w:t>
      </w:r>
      <w:r w:rsidR="007132F3" w:rsidRPr="00DE26DD">
        <w:rPr>
          <w:rFonts w:cs="Times New Roman"/>
        </w:rPr>
        <w:t>of</w:t>
      </w:r>
      <w:r w:rsidRPr="00DE26DD">
        <w:rPr>
          <w:rFonts w:cs="Times New Roman"/>
        </w:rPr>
        <w:t xml:space="preserve"> different situation and that’s why “Tesco” needs to ensure the right styles at the right situation to stratify </w:t>
      </w:r>
      <w:r w:rsidR="005C6043" w:rsidRPr="00DE26DD">
        <w:rPr>
          <w:rFonts w:cs="Times New Roman"/>
        </w:rPr>
        <w:t xml:space="preserve">both parties (Dawson et al, 2018).   </w:t>
      </w:r>
    </w:p>
    <w:p w14:paraId="5990C835" w14:textId="77777777" w:rsidR="004A162A" w:rsidRPr="00DE26DD" w:rsidRDefault="00A45D86" w:rsidP="00F73D41">
      <w:pPr>
        <w:jc w:val="center"/>
        <w:rPr>
          <w:rFonts w:cs="Times New Roman"/>
        </w:rPr>
      </w:pPr>
      <w:r w:rsidRPr="00DE26DD">
        <w:rPr>
          <w:rFonts w:cs="Times New Roman"/>
          <w:noProof/>
        </w:rPr>
        <w:drawing>
          <wp:inline distT="0" distB="0" distL="0" distR="0" wp14:anchorId="1ED9C834" wp14:editId="23E2410B">
            <wp:extent cx="3752850" cy="2913576"/>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752850" cy="2913576"/>
                    </a:xfrm>
                    <a:prstGeom prst="rect">
                      <a:avLst/>
                    </a:prstGeom>
                  </pic:spPr>
                </pic:pic>
              </a:graphicData>
            </a:graphic>
          </wp:inline>
        </w:drawing>
      </w:r>
    </w:p>
    <w:p w14:paraId="225D6C34" w14:textId="77777777" w:rsidR="000B3B2A" w:rsidRPr="00DE26DD" w:rsidRDefault="000B3B2A" w:rsidP="00F73D41">
      <w:pPr>
        <w:jc w:val="center"/>
        <w:rPr>
          <w:rFonts w:cs="Times New Roman"/>
        </w:rPr>
      </w:pPr>
      <w:r w:rsidRPr="00DE26DD">
        <w:rPr>
          <w:rFonts w:cs="Times New Roman"/>
        </w:rPr>
        <w:t xml:space="preserve">Figure: Negotiation style </w:t>
      </w:r>
      <w:r w:rsidR="005C6043" w:rsidRPr="00DE26DD">
        <w:rPr>
          <w:rFonts w:cs="Times New Roman"/>
        </w:rPr>
        <w:t>(Arnold et al, 2019).</w:t>
      </w:r>
    </w:p>
    <w:p w14:paraId="750CBD49" w14:textId="77777777" w:rsidR="000B3B2A" w:rsidRPr="00DE26DD" w:rsidRDefault="000B3B2A" w:rsidP="00E5331A">
      <w:pPr>
        <w:rPr>
          <w:rFonts w:cs="Times New Roman"/>
        </w:rPr>
      </w:pPr>
    </w:p>
    <w:p w14:paraId="04C694C8" w14:textId="77777777" w:rsidR="00CF7DA7" w:rsidRPr="00DE26DD" w:rsidRDefault="00CF7DA7" w:rsidP="00E5331A">
      <w:pPr>
        <w:rPr>
          <w:rFonts w:cs="Times New Roman"/>
        </w:rPr>
      </w:pPr>
    </w:p>
    <w:p w14:paraId="5146687D" w14:textId="77777777" w:rsidR="00F73D41" w:rsidRPr="00DE26DD" w:rsidRDefault="00F73D41" w:rsidP="00E5331A">
      <w:pPr>
        <w:rPr>
          <w:rFonts w:cs="Times New Roman"/>
        </w:rPr>
      </w:pPr>
    </w:p>
    <w:p w14:paraId="15236738" w14:textId="77777777" w:rsidR="00CF7DA7" w:rsidRPr="00DE26DD" w:rsidRDefault="00CF7DA7" w:rsidP="00E5331A">
      <w:pPr>
        <w:rPr>
          <w:rFonts w:cs="Times New Roman"/>
        </w:rPr>
      </w:pPr>
    </w:p>
    <w:p w14:paraId="0A3B80BA" w14:textId="77777777" w:rsidR="00C77ED3" w:rsidRPr="00DE26DD" w:rsidRDefault="00C77ED3" w:rsidP="00E5331A">
      <w:pPr>
        <w:rPr>
          <w:rFonts w:cs="Times New Roman"/>
        </w:rPr>
      </w:pPr>
    </w:p>
    <w:p w14:paraId="27C60795" w14:textId="77777777" w:rsidR="003879FC" w:rsidRPr="00DE26DD" w:rsidRDefault="003879FC" w:rsidP="00C066B9">
      <w:pPr>
        <w:pStyle w:val="Heading2"/>
        <w:jc w:val="center"/>
        <w:rPr>
          <w:rFonts w:cs="Times New Roman"/>
        </w:rPr>
      </w:pPr>
      <w:bookmarkStart w:id="5" w:name="_Toc49785642"/>
      <w:r w:rsidRPr="00DE26DD">
        <w:rPr>
          <w:rFonts w:cs="Times New Roman"/>
        </w:rPr>
        <w:lastRenderedPageBreak/>
        <w:t>Group dynamics theories</w:t>
      </w:r>
      <w:bookmarkEnd w:id="5"/>
    </w:p>
    <w:p w14:paraId="731DB8D1" w14:textId="77777777" w:rsidR="003879FC" w:rsidRPr="00DE26DD" w:rsidRDefault="003879FC" w:rsidP="00E5331A">
      <w:pPr>
        <w:rPr>
          <w:rFonts w:cs="Times New Roman"/>
        </w:rPr>
      </w:pPr>
      <w:r w:rsidRPr="00DE26DD">
        <w:rPr>
          <w:rFonts w:cs="Times New Roman"/>
        </w:rPr>
        <w:t xml:space="preserve">The group dynamic theories are supportive to understand the group action, influences, preferences etc. which supports to have </w:t>
      </w:r>
      <w:r w:rsidR="007132F3" w:rsidRPr="00DE26DD">
        <w:rPr>
          <w:rFonts w:cs="Times New Roman"/>
        </w:rPr>
        <w:t xml:space="preserve">a </w:t>
      </w:r>
      <w:r w:rsidRPr="00DE26DD">
        <w:rPr>
          <w:rFonts w:cs="Times New Roman"/>
        </w:rPr>
        <w:t>better understanding of their collaborative platform. All the team members have specific roles and responsibilities within their allocated areas and that’s why all the team needs to identify their position to be available with the requirements for team development. For example, “Tesco” can consider the Tuckman theory to identify their team dynamic position based on their roles and performance such as</w:t>
      </w:r>
      <w:r w:rsidR="005C6043" w:rsidRPr="00DE26DD">
        <w:rPr>
          <w:rFonts w:cs="Times New Roman"/>
        </w:rPr>
        <w:t xml:space="preserve"> (Boissy et al, 2016).   </w:t>
      </w:r>
    </w:p>
    <w:p w14:paraId="56481406" w14:textId="77777777" w:rsidR="003879FC" w:rsidRPr="00DE26DD" w:rsidRDefault="003879FC" w:rsidP="00F73D41">
      <w:pPr>
        <w:jc w:val="center"/>
        <w:rPr>
          <w:rFonts w:cs="Times New Roman"/>
        </w:rPr>
      </w:pPr>
      <w:r w:rsidRPr="00DE26DD">
        <w:rPr>
          <w:rFonts w:cs="Times New Roman"/>
          <w:noProof/>
        </w:rPr>
        <w:drawing>
          <wp:inline distT="0" distB="0" distL="0" distR="0" wp14:anchorId="39E607C8" wp14:editId="48C553C1">
            <wp:extent cx="3248025" cy="2375699"/>
            <wp:effectExtent l="0" t="0" r="0" b="5715"/>
            <wp:docPr id="1" name="Picture 1" descr="C:\Users\Riad PC\Desktop\TCTC-Forming-Storm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TCTC-Forming-Storming.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6232" cy="2381702"/>
                    </a:xfrm>
                    <a:prstGeom prst="rect">
                      <a:avLst/>
                    </a:prstGeom>
                    <a:noFill/>
                    <a:ln>
                      <a:noFill/>
                    </a:ln>
                  </pic:spPr>
                </pic:pic>
              </a:graphicData>
            </a:graphic>
          </wp:inline>
        </w:drawing>
      </w:r>
    </w:p>
    <w:p w14:paraId="26350BD0" w14:textId="77777777" w:rsidR="003879FC" w:rsidRPr="00DE26DD" w:rsidRDefault="003879FC" w:rsidP="00F73D41">
      <w:pPr>
        <w:jc w:val="center"/>
        <w:rPr>
          <w:rFonts w:cs="Times New Roman"/>
        </w:rPr>
      </w:pPr>
      <w:r w:rsidRPr="00DE26DD">
        <w:rPr>
          <w:rFonts w:cs="Times New Roman"/>
        </w:rPr>
        <w:t>Figure: Tuckman Model</w:t>
      </w:r>
      <w:r w:rsidR="005C6043" w:rsidRPr="00DE26DD">
        <w:rPr>
          <w:rFonts w:cs="Times New Roman"/>
        </w:rPr>
        <w:t xml:space="preserve"> (Arnold et al, 2019).</w:t>
      </w:r>
    </w:p>
    <w:p w14:paraId="5C12F809" w14:textId="77777777" w:rsidR="003879FC" w:rsidRPr="00DE26DD" w:rsidRDefault="003879FC" w:rsidP="00E5331A">
      <w:pPr>
        <w:rPr>
          <w:rFonts w:cs="Times New Roman"/>
          <w:b/>
        </w:rPr>
      </w:pPr>
      <w:r w:rsidRPr="00DE26DD">
        <w:rPr>
          <w:rFonts w:cs="Times New Roman"/>
          <w:b/>
        </w:rPr>
        <w:t xml:space="preserve">Forming </w:t>
      </w:r>
    </w:p>
    <w:p w14:paraId="5EC26A6D" w14:textId="77777777" w:rsidR="003879FC" w:rsidRPr="00DE26DD" w:rsidRDefault="003879FC" w:rsidP="00E5331A">
      <w:pPr>
        <w:rPr>
          <w:rFonts w:cs="Times New Roman"/>
        </w:rPr>
      </w:pPr>
      <w:r w:rsidRPr="00DE26DD">
        <w:rPr>
          <w:rFonts w:cs="Times New Roman"/>
        </w:rPr>
        <w:t xml:space="preserve">Forming simply denotes to the foundation of </w:t>
      </w:r>
      <w:r w:rsidR="007132F3" w:rsidRPr="00DE26DD">
        <w:rPr>
          <w:rFonts w:cs="Times New Roman"/>
        </w:rPr>
        <w:t xml:space="preserve">the </w:t>
      </w:r>
      <w:r w:rsidRPr="00DE26DD">
        <w:rPr>
          <w:rFonts w:cs="Times New Roman"/>
        </w:rPr>
        <w:t xml:space="preserve">team. Here, “Tesco” needs to form the required team according to their business purposes where the effectiveness of the team is very starting level. Moreover, “Tesco” also needs to assign the roles and responsibilities </w:t>
      </w:r>
      <w:r w:rsidR="007132F3" w:rsidRPr="00DE26DD">
        <w:rPr>
          <w:rFonts w:cs="Times New Roman"/>
        </w:rPr>
        <w:t>at</w:t>
      </w:r>
      <w:r w:rsidRPr="00DE26DD">
        <w:rPr>
          <w:rFonts w:cs="Times New Roman"/>
        </w:rPr>
        <w:t xml:space="preserve"> this level.</w:t>
      </w:r>
    </w:p>
    <w:p w14:paraId="6379CCC9" w14:textId="77777777" w:rsidR="003879FC" w:rsidRPr="00DE26DD" w:rsidRDefault="003879FC" w:rsidP="00E5331A">
      <w:pPr>
        <w:rPr>
          <w:rFonts w:cs="Times New Roman"/>
          <w:b/>
        </w:rPr>
      </w:pPr>
      <w:r w:rsidRPr="00DE26DD">
        <w:rPr>
          <w:rFonts w:cs="Times New Roman"/>
          <w:b/>
        </w:rPr>
        <w:t>Storming</w:t>
      </w:r>
    </w:p>
    <w:p w14:paraId="52B21828" w14:textId="77777777" w:rsidR="003879FC" w:rsidRPr="00DE26DD" w:rsidRDefault="003879FC" w:rsidP="00E5331A">
      <w:pPr>
        <w:rPr>
          <w:rFonts w:cs="Times New Roman"/>
        </w:rPr>
      </w:pPr>
      <w:r w:rsidRPr="00DE26DD">
        <w:rPr>
          <w:rFonts w:cs="Times New Roman"/>
        </w:rPr>
        <w:t>Storming means the level of challenging and complexities where the team has to face different problems to encounter their shared goals. For example, in this stage, “Tesco” needs to critically evaluate the concurrent situation and identify the best suitable strategies to overcome as t</w:t>
      </w:r>
      <w:r w:rsidR="005C6043" w:rsidRPr="00DE26DD">
        <w:rPr>
          <w:rFonts w:cs="Times New Roman"/>
        </w:rPr>
        <w:t xml:space="preserve">he effectiveness is lower level (Dawson et al, 2018).   </w:t>
      </w:r>
    </w:p>
    <w:p w14:paraId="155587E8" w14:textId="77777777" w:rsidR="00F71A4E" w:rsidRPr="00DE26DD" w:rsidRDefault="00F71A4E" w:rsidP="00E5331A">
      <w:pPr>
        <w:rPr>
          <w:rFonts w:cs="Times New Roman"/>
        </w:rPr>
      </w:pPr>
    </w:p>
    <w:p w14:paraId="0D4B8CCD" w14:textId="77777777" w:rsidR="003879FC" w:rsidRPr="00DE26DD" w:rsidRDefault="003879FC" w:rsidP="00E5331A">
      <w:pPr>
        <w:rPr>
          <w:rFonts w:cs="Times New Roman"/>
          <w:b/>
        </w:rPr>
      </w:pPr>
      <w:r w:rsidRPr="00DE26DD">
        <w:rPr>
          <w:rFonts w:cs="Times New Roman"/>
          <w:b/>
        </w:rPr>
        <w:lastRenderedPageBreak/>
        <w:t>Norming</w:t>
      </w:r>
    </w:p>
    <w:p w14:paraId="26654CD2" w14:textId="77777777" w:rsidR="003879FC" w:rsidRPr="00DE26DD" w:rsidRDefault="003879FC" w:rsidP="00E5331A">
      <w:pPr>
        <w:rPr>
          <w:rFonts w:cs="Times New Roman"/>
        </w:rPr>
      </w:pPr>
      <w:r w:rsidRPr="00DE26DD">
        <w:rPr>
          <w:rFonts w:cs="Times New Roman"/>
        </w:rPr>
        <w:t>Norming means the stages of adapting with the challenges where different applicable strategies are supportive to recover from the challenges where the growth of the team faces the increasing level. For example, “Tesco” needs to consider the real</w:t>
      </w:r>
      <w:r w:rsidR="007132F3" w:rsidRPr="00DE26DD">
        <w:rPr>
          <w:rFonts w:cs="Times New Roman"/>
        </w:rPr>
        <w:t>-</w:t>
      </w:r>
      <w:r w:rsidRPr="00DE26DD">
        <w:rPr>
          <w:rFonts w:cs="Times New Roman"/>
        </w:rPr>
        <w:t>time decision according to the team resources availability with applicable strategies to make the balance with the challenging</w:t>
      </w:r>
      <w:r w:rsidR="005C6043" w:rsidRPr="00DE26DD">
        <w:rPr>
          <w:rFonts w:cs="Times New Roman"/>
        </w:rPr>
        <w:t xml:space="preserve"> situation (Mumford et al, 2017).    </w:t>
      </w:r>
    </w:p>
    <w:p w14:paraId="1740DE8C" w14:textId="77777777" w:rsidR="003879FC" w:rsidRPr="00DE26DD" w:rsidRDefault="003879FC" w:rsidP="00E5331A">
      <w:pPr>
        <w:rPr>
          <w:rFonts w:cs="Times New Roman"/>
          <w:b/>
        </w:rPr>
      </w:pPr>
      <w:r w:rsidRPr="00DE26DD">
        <w:rPr>
          <w:rFonts w:cs="Times New Roman"/>
          <w:b/>
        </w:rPr>
        <w:t>Performing</w:t>
      </w:r>
    </w:p>
    <w:p w14:paraId="2EA65490" w14:textId="77777777" w:rsidR="003879FC" w:rsidRPr="00DE26DD" w:rsidRDefault="003879FC" w:rsidP="00E5331A">
      <w:pPr>
        <w:rPr>
          <w:rFonts w:cs="Times New Roman"/>
        </w:rPr>
      </w:pPr>
      <w:r w:rsidRPr="00DE26DD">
        <w:rPr>
          <w:rFonts w:cs="Times New Roman"/>
        </w:rPr>
        <w:t xml:space="preserve">Performing means the topmost position of the team effectiveness by tackling the challenging situation at the optimum level and also to ensure </w:t>
      </w:r>
      <w:r w:rsidR="007132F3" w:rsidRPr="00DE26DD">
        <w:rPr>
          <w:rFonts w:cs="Times New Roman"/>
        </w:rPr>
        <w:t xml:space="preserve">the </w:t>
      </w:r>
      <w:r w:rsidRPr="00DE26DD">
        <w:rPr>
          <w:rFonts w:cs="Times New Roman"/>
        </w:rPr>
        <w:t>best effectiveness with shared support. For example, “Tesco” ensures all the required resources at its optimum level which is supportive to ensure the highest ef</w:t>
      </w:r>
      <w:r w:rsidR="005C6043" w:rsidRPr="00DE26DD">
        <w:rPr>
          <w:rFonts w:cs="Times New Roman"/>
        </w:rPr>
        <w:t xml:space="preserve">fectiveness of team performance (Arnold et al, 2019).   </w:t>
      </w:r>
    </w:p>
    <w:p w14:paraId="3E06D887" w14:textId="77777777" w:rsidR="00C76F4B" w:rsidRPr="00DE26DD" w:rsidRDefault="00C76F4B" w:rsidP="00E5331A">
      <w:pPr>
        <w:rPr>
          <w:rFonts w:cs="Times New Roman"/>
        </w:rPr>
      </w:pPr>
    </w:p>
    <w:p w14:paraId="27AD8012" w14:textId="77777777" w:rsidR="00C76F4B" w:rsidRPr="00DE26DD" w:rsidRDefault="00C76F4B" w:rsidP="00E5331A">
      <w:pPr>
        <w:rPr>
          <w:rFonts w:cs="Times New Roman"/>
        </w:rPr>
      </w:pPr>
    </w:p>
    <w:p w14:paraId="461701E3" w14:textId="77777777" w:rsidR="00C76F4B" w:rsidRPr="00DE26DD" w:rsidRDefault="00C76F4B" w:rsidP="00E5331A">
      <w:pPr>
        <w:rPr>
          <w:rFonts w:cs="Times New Roman"/>
        </w:rPr>
      </w:pPr>
    </w:p>
    <w:p w14:paraId="7BB04903" w14:textId="77777777" w:rsidR="00C76F4B" w:rsidRPr="00DE26DD" w:rsidRDefault="00C76F4B" w:rsidP="00E5331A">
      <w:pPr>
        <w:rPr>
          <w:rFonts w:cs="Times New Roman"/>
        </w:rPr>
      </w:pPr>
    </w:p>
    <w:p w14:paraId="34EDF958" w14:textId="77777777" w:rsidR="003A260C" w:rsidRPr="00DE26DD" w:rsidRDefault="003A260C" w:rsidP="00E5331A">
      <w:pPr>
        <w:rPr>
          <w:rFonts w:cs="Times New Roman"/>
        </w:rPr>
      </w:pPr>
    </w:p>
    <w:p w14:paraId="2883652F" w14:textId="77777777" w:rsidR="00915461" w:rsidRPr="00DE26DD" w:rsidRDefault="00915461" w:rsidP="00E5331A">
      <w:pPr>
        <w:rPr>
          <w:rFonts w:cs="Times New Roman"/>
        </w:rPr>
      </w:pPr>
    </w:p>
    <w:p w14:paraId="53CD891A" w14:textId="77777777" w:rsidR="00915461" w:rsidRPr="00DE26DD" w:rsidRDefault="00915461" w:rsidP="00E5331A">
      <w:pPr>
        <w:rPr>
          <w:rFonts w:cs="Times New Roman"/>
        </w:rPr>
      </w:pPr>
    </w:p>
    <w:p w14:paraId="0F1179CC" w14:textId="77777777" w:rsidR="00C77ED3" w:rsidRPr="00DE26DD" w:rsidRDefault="00C77ED3" w:rsidP="00E5331A">
      <w:pPr>
        <w:rPr>
          <w:rFonts w:cs="Times New Roman"/>
        </w:rPr>
      </w:pPr>
    </w:p>
    <w:p w14:paraId="2C7A484C" w14:textId="77777777" w:rsidR="00C77ED3" w:rsidRPr="00DE26DD" w:rsidRDefault="00C77ED3" w:rsidP="00E5331A">
      <w:pPr>
        <w:rPr>
          <w:rFonts w:cs="Times New Roman"/>
        </w:rPr>
      </w:pPr>
    </w:p>
    <w:p w14:paraId="6A34667F" w14:textId="77777777" w:rsidR="00915461" w:rsidRPr="00DE26DD" w:rsidRDefault="00915461" w:rsidP="00E5331A">
      <w:pPr>
        <w:rPr>
          <w:rFonts w:cs="Times New Roman"/>
        </w:rPr>
      </w:pPr>
    </w:p>
    <w:p w14:paraId="774CFCA3" w14:textId="77777777" w:rsidR="00F71A4E" w:rsidRPr="00DE26DD" w:rsidRDefault="00F71A4E" w:rsidP="00E5331A">
      <w:pPr>
        <w:rPr>
          <w:rFonts w:cs="Times New Roman"/>
        </w:rPr>
      </w:pPr>
    </w:p>
    <w:p w14:paraId="5F84E5A2" w14:textId="77777777" w:rsidR="00F71A4E" w:rsidRPr="00DE26DD" w:rsidRDefault="00F71A4E" w:rsidP="00E5331A">
      <w:pPr>
        <w:rPr>
          <w:rFonts w:cs="Times New Roman"/>
        </w:rPr>
      </w:pPr>
    </w:p>
    <w:p w14:paraId="086A71C3" w14:textId="77777777" w:rsidR="00C76F4B" w:rsidRPr="00DE26DD" w:rsidRDefault="00B3434E" w:rsidP="00C066B9">
      <w:pPr>
        <w:pStyle w:val="Heading2"/>
        <w:jc w:val="center"/>
        <w:rPr>
          <w:rFonts w:cs="Times New Roman"/>
        </w:rPr>
      </w:pPr>
      <w:bookmarkStart w:id="6" w:name="_Toc49785643"/>
      <w:r w:rsidRPr="00DE26DD">
        <w:rPr>
          <w:rFonts w:cs="Times New Roman"/>
        </w:rPr>
        <w:lastRenderedPageBreak/>
        <w:t xml:space="preserve">Theories of </w:t>
      </w:r>
      <w:r w:rsidR="00C76F4B" w:rsidRPr="00DE26DD">
        <w:rPr>
          <w:rFonts w:cs="Times New Roman"/>
        </w:rPr>
        <w:t>team structures</w:t>
      </w:r>
      <w:bookmarkEnd w:id="6"/>
    </w:p>
    <w:p w14:paraId="769B0D9E" w14:textId="77777777" w:rsidR="00770E94" w:rsidRPr="00DE26DD" w:rsidRDefault="00770E94" w:rsidP="00E5331A">
      <w:pPr>
        <w:rPr>
          <w:rFonts w:cs="Times New Roman"/>
        </w:rPr>
      </w:pPr>
      <w:r w:rsidRPr="00DE26DD">
        <w:rPr>
          <w:rFonts w:cs="Times New Roman"/>
        </w:rPr>
        <w:t xml:space="preserve">Fundamentally, team structure means the composition of a multi-team system or an individual team </w:t>
      </w:r>
      <w:r w:rsidR="008A401B" w:rsidRPr="00DE26DD">
        <w:rPr>
          <w:rFonts w:cs="Times New Roman"/>
        </w:rPr>
        <w:t xml:space="preserve">system which is </w:t>
      </w:r>
      <w:r w:rsidR="007132F3" w:rsidRPr="00DE26DD">
        <w:rPr>
          <w:rFonts w:cs="Times New Roman"/>
        </w:rPr>
        <w:t>an</w:t>
      </w:r>
      <w:r w:rsidR="008A401B" w:rsidRPr="00DE26DD">
        <w:rPr>
          <w:rFonts w:cs="Times New Roman"/>
        </w:rPr>
        <w:t xml:space="preserve"> integral part of the teamwork system.</w:t>
      </w:r>
      <w:r w:rsidR="005C7C3B" w:rsidRPr="00DE26DD">
        <w:rPr>
          <w:rFonts w:cs="Times New Roman"/>
        </w:rPr>
        <w:t xml:space="preserve"> Besides, teamwork is very effective for the organisation </w:t>
      </w:r>
      <w:r w:rsidR="00E87268" w:rsidRPr="00DE26DD">
        <w:rPr>
          <w:rFonts w:cs="Times New Roman"/>
        </w:rPr>
        <w:t>to increase business productivity.</w:t>
      </w:r>
      <w:r w:rsidR="00C178FA" w:rsidRPr="00DE26DD">
        <w:rPr>
          <w:rFonts w:cs="Times New Roman"/>
        </w:rPr>
        <w:t xml:space="preserve"> An effective team can provide the organisation to achieve the mission and vision.</w:t>
      </w:r>
      <w:r w:rsidR="00E87FA3" w:rsidRPr="00DE26DD">
        <w:rPr>
          <w:rFonts w:cs="Times New Roman"/>
        </w:rPr>
        <w:t xml:space="preserve"> Also, teamwork helps the business to decision-making, make a change, problem-solve </w:t>
      </w:r>
      <w:r w:rsidR="00B55DD8" w:rsidRPr="00DE26DD">
        <w:rPr>
          <w:rFonts w:cs="Times New Roman"/>
        </w:rPr>
        <w:t>and make a</w:t>
      </w:r>
      <w:r w:rsidR="001725AD" w:rsidRPr="00DE26DD">
        <w:rPr>
          <w:rFonts w:cs="Times New Roman"/>
        </w:rPr>
        <w:t>n</w:t>
      </w:r>
      <w:r w:rsidR="005C6043" w:rsidRPr="00DE26DD">
        <w:rPr>
          <w:rFonts w:cs="Times New Roman"/>
        </w:rPr>
        <w:t xml:space="preserve"> effective business goal (Arnold et al, 2019).   </w:t>
      </w:r>
    </w:p>
    <w:p w14:paraId="3566670D" w14:textId="77777777" w:rsidR="003D4884" w:rsidRPr="00DE26DD" w:rsidRDefault="003D4884" w:rsidP="00E5331A">
      <w:pPr>
        <w:rPr>
          <w:rFonts w:cs="Times New Roman"/>
        </w:rPr>
      </w:pPr>
      <w:r w:rsidRPr="00DE26DD">
        <w:rPr>
          <w:rFonts w:cs="Times New Roman"/>
        </w:rPr>
        <w:t xml:space="preserve">According to the figure, </w:t>
      </w:r>
      <w:r w:rsidR="00BA7C77" w:rsidRPr="00DE26DD">
        <w:rPr>
          <w:rFonts w:cs="Times New Roman"/>
        </w:rPr>
        <w:t>here show that teamwork structures theories divide into three pa</w:t>
      </w:r>
      <w:r w:rsidR="00CA3090" w:rsidRPr="00DE26DD">
        <w:rPr>
          <w:rFonts w:cs="Times New Roman"/>
        </w:rPr>
        <w:t>rts that include ideas, people and task</w:t>
      </w:r>
      <w:r w:rsidR="00BA7C77" w:rsidRPr="00DE26DD">
        <w:rPr>
          <w:rFonts w:cs="Times New Roman"/>
        </w:rPr>
        <w:t xml:space="preserve">. </w:t>
      </w:r>
      <w:r w:rsidR="00CA3090" w:rsidRPr="00DE26DD">
        <w:rPr>
          <w:rFonts w:cs="Times New Roman"/>
        </w:rPr>
        <w:t xml:space="preserve">In ideas, the most common elements are plant, co-ordinator, resource investigator, monitor evaluator. </w:t>
      </w:r>
      <w:r w:rsidR="008C7045" w:rsidRPr="00DE26DD">
        <w:rPr>
          <w:rFonts w:cs="Times New Roman"/>
        </w:rPr>
        <w:t>In people, there have related two element</w:t>
      </w:r>
      <w:r w:rsidR="00CD04CD" w:rsidRPr="00DE26DD">
        <w:rPr>
          <w:rFonts w:cs="Times New Roman"/>
        </w:rPr>
        <w:t>s</w:t>
      </w:r>
      <w:r w:rsidR="008C7045" w:rsidRPr="00DE26DD">
        <w:rPr>
          <w:rFonts w:cs="Times New Roman"/>
        </w:rPr>
        <w:t xml:space="preserve"> </w:t>
      </w:r>
      <w:r w:rsidR="00CD04CD" w:rsidRPr="00DE26DD">
        <w:rPr>
          <w:rFonts w:cs="Times New Roman"/>
        </w:rPr>
        <w:t>with the ideas e.g. co-ordinator and resources investigator.</w:t>
      </w:r>
      <w:r w:rsidR="002D3829" w:rsidRPr="00DE26DD">
        <w:rPr>
          <w:rFonts w:cs="Times New Roman"/>
        </w:rPr>
        <w:t xml:space="preserve"> Finally, in the task, the most common elements are completer, shaper, monitor evaluator </w:t>
      </w:r>
      <w:r w:rsidR="005C6043" w:rsidRPr="00DE26DD">
        <w:rPr>
          <w:rFonts w:cs="Times New Roman"/>
        </w:rPr>
        <w:t xml:space="preserve">and implementer (Dawson et al, 2018).   </w:t>
      </w:r>
    </w:p>
    <w:p w14:paraId="348C32EB" w14:textId="77777777" w:rsidR="00C76F4B" w:rsidRPr="00DE26DD" w:rsidRDefault="00B51C05" w:rsidP="00E5331A">
      <w:pPr>
        <w:jc w:val="center"/>
        <w:rPr>
          <w:rFonts w:cs="Times New Roman"/>
        </w:rPr>
      </w:pPr>
      <w:r w:rsidRPr="00DE26DD">
        <w:rPr>
          <w:rFonts w:cs="Times New Roman"/>
          <w:noProof/>
        </w:rPr>
        <w:drawing>
          <wp:inline distT="0" distB="0" distL="0" distR="0" wp14:anchorId="552AF39F" wp14:editId="6BD0F2CD">
            <wp:extent cx="3287676" cy="234315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287676" cy="2343150"/>
                    </a:xfrm>
                    <a:prstGeom prst="rect">
                      <a:avLst/>
                    </a:prstGeom>
                  </pic:spPr>
                </pic:pic>
              </a:graphicData>
            </a:graphic>
          </wp:inline>
        </w:drawing>
      </w:r>
    </w:p>
    <w:p w14:paraId="018A2902" w14:textId="77777777" w:rsidR="00B51C05" w:rsidRPr="00DE26DD" w:rsidRDefault="00B51C05" w:rsidP="00E5331A">
      <w:pPr>
        <w:jc w:val="center"/>
        <w:rPr>
          <w:rFonts w:cs="Times New Roman"/>
        </w:rPr>
      </w:pPr>
      <w:r w:rsidRPr="00DE26DD">
        <w:rPr>
          <w:rFonts w:cs="Times New Roman"/>
        </w:rPr>
        <w:t>Figure: Theories of team structures</w:t>
      </w:r>
      <w:r w:rsidR="005C6043" w:rsidRPr="00DE26DD">
        <w:rPr>
          <w:rFonts w:cs="Times New Roman"/>
        </w:rPr>
        <w:t xml:space="preserve"> (Arnold et al, 2019).   </w:t>
      </w:r>
    </w:p>
    <w:p w14:paraId="2C53D7B7" w14:textId="77777777" w:rsidR="00B51C05" w:rsidRPr="00DE26DD" w:rsidRDefault="00B51C05" w:rsidP="00E5331A">
      <w:pPr>
        <w:rPr>
          <w:rFonts w:cs="Times New Roman"/>
        </w:rPr>
      </w:pPr>
    </w:p>
    <w:p w14:paraId="278764D8" w14:textId="77777777" w:rsidR="00915461" w:rsidRPr="00DE26DD" w:rsidRDefault="00B51C05" w:rsidP="00E5331A">
      <w:pPr>
        <w:jc w:val="left"/>
        <w:rPr>
          <w:rFonts w:cs="Times New Roman"/>
        </w:rPr>
      </w:pPr>
      <w:r w:rsidRPr="00DE26DD">
        <w:rPr>
          <w:rFonts w:cs="Times New Roman"/>
        </w:rPr>
        <w:br w:type="page"/>
      </w:r>
    </w:p>
    <w:p w14:paraId="10347DE3" w14:textId="77777777" w:rsidR="00C76F4B" w:rsidRPr="00DE26DD" w:rsidRDefault="00B3434E" w:rsidP="00C066B9">
      <w:pPr>
        <w:pStyle w:val="Heading2"/>
        <w:jc w:val="center"/>
        <w:rPr>
          <w:rFonts w:cs="Times New Roman"/>
        </w:rPr>
      </w:pPr>
      <w:bookmarkStart w:id="7" w:name="_Toc49785644"/>
      <w:r w:rsidRPr="00DE26DD">
        <w:rPr>
          <w:rFonts w:cs="Times New Roman"/>
        </w:rPr>
        <w:lastRenderedPageBreak/>
        <w:t>Group strategies:</w:t>
      </w:r>
      <w:bookmarkEnd w:id="7"/>
    </w:p>
    <w:p w14:paraId="48CE2D44" w14:textId="77777777" w:rsidR="00C76F4B" w:rsidRPr="00DE26DD" w:rsidRDefault="00C76F4B" w:rsidP="00E5331A">
      <w:pPr>
        <w:rPr>
          <w:rFonts w:cs="Times New Roman"/>
          <w:b/>
        </w:rPr>
      </w:pPr>
      <w:r w:rsidRPr="00DE26DD">
        <w:rPr>
          <w:rFonts w:cs="Times New Roman"/>
          <w:b/>
        </w:rPr>
        <w:t>Shared</w:t>
      </w:r>
      <w:r w:rsidR="004474CF" w:rsidRPr="00DE26DD">
        <w:rPr>
          <w:rFonts w:cs="Times New Roman"/>
          <w:b/>
        </w:rPr>
        <w:t xml:space="preserve"> objectives</w:t>
      </w:r>
    </w:p>
    <w:p w14:paraId="28AB69F3" w14:textId="77777777" w:rsidR="004474CF" w:rsidRPr="00DE26DD" w:rsidRDefault="007132F3" w:rsidP="00E5331A">
      <w:pPr>
        <w:rPr>
          <w:rFonts w:cs="Times New Roman"/>
        </w:rPr>
      </w:pPr>
      <w:r w:rsidRPr="00DE26DD">
        <w:rPr>
          <w:rFonts w:cs="Times New Roman"/>
        </w:rPr>
        <w:t>The o</w:t>
      </w:r>
      <w:r w:rsidR="009E58AF" w:rsidRPr="00DE26DD">
        <w:rPr>
          <w:rFonts w:cs="Times New Roman"/>
        </w:rPr>
        <w:t xml:space="preserve">rganisation needs to share </w:t>
      </w:r>
      <w:r w:rsidRPr="00DE26DD">
        <w:rPr>
          <w:rFonts w:cs="Times New Roman"/>
        </w:rPr>
        <w:t>its</w:t>
      </w:r>
      <w:r w:rsidR="009E58AF" w:rsidRPr="00DE26DD">
        <w:rPr>
          <w:rFonts w:cs="Times New Roman"/>
        </w:rPr>
        <w:t xml:space="preserve"> objectives or the business vision to the employee</w:t>
      </w:r>
      <w:r w:rsidR="00093A2F" w:rsidRPr="00DE26DD">
        <w:rPr>
          <w:rFonts w:cs="Times New Roman"/>
        </w:rPr>
        <w:t xml:space="preserve"> so that they can also participate to works together to accomplish the goal.</w:t>
      </w:r>
      <w:r w:rsidR="009E58AF" w:rsidRPr="00DE26DD">
        <w:rPr>
          <w:rFonts w:cs="Times New Roman"/>
        </w:rPr>
        <w:t xml:space="preserve"> </w:t>
      </w:r>
      <w:r w:rsidR="004474CF" w:rsidRPr="00DE26DD">
        <w:rPr>
          <w:rFonts w:cs="Times New Roman"/>
        </w:rPr>
        <w:t>For example, when “Tesco” creates different groups e.g. Group A, Group B, Group C etc. then all the involved people ha</w:t>
      </w:r>
      <w:r w:rsidRPr="00DE26DD">
        <w:rPr>
          <w:rFonts w:cs="Times New Roman"/>
        </w:rPr>
        <w:t>ve</w:t>
      </w:r>
      <w:r w:rsidR="004474CF" w:rsidRPr="00DE26DD">
        <w:rPr>
          <w:rFonts w:cs="Times New Roman"/>
        </w:rPr>
        <w:t xml:space="preserve"> specifi</w:t>
      </w:r>
      <w:r w:rsidR="005C6043" w:rsidRPr="00DE26DD">
        <w:rPr>
          <w:rFonts w:cs="Times New Roman"/>
        </w:rPr>
        <w:t xml:space="preserve">c shared ownership (Nation, 2017).    </w:t>
      </w:r>
    </w:p>
    <w:p w14:paraId="530C6226" w14:textId="77777777" w:rsidR="00C76F4B" w:rsidRPr="00DE26DD" w:rsidRDefault="003A260C" w:rsidP="00E5331A">
      <w:pPr>
        <w:rPr>
          <w:rFonts w:cs="Times New Roman"/>
          <w:b/>
        </w:rPr>
      </w:pPr>
      <w:r w:rsidRPr="00DE26DD">
        <w:rPr>
          <w:rFonts w:cs="Times New Roman"/>
          <w:b/>
        </w:rPr>
        <w:t>Group</w:t>
      </w:r>
      <w:r w:rsidR="004474CF" w:rsidRPr="00DE26DD">
        <w:rPr>
          <w:rFonts w:cs="Times New Roman"/>
          <w:b/>
        </w:rPr>
        <w:t xml:space="preserve"> agreements</w:t>
      </w:r>
    </w:p>
    <w:p w14:paraId="1D1E219A" w14:textId="77777777" w:rsidR="00D02876" w:rsidRPr="00DE26DD" w:rsidRDefault="004474CF" w:rsidP="00E5331A">
      <w:pPr>
        <w:rPr>
          <w:rFonts w:cs="Times New Roman"/>
        </w:rPr>
      </w:pPr>
      <w:r w:rsidRPr="00DE26DD">
        <w:rPr>
          <w:rFonts w:cs="Times New Roman"/>
        </w:rPr>
        <w:t>Working collaboratively is a group working term which facilitates shared performance to encounter the mutual objectives in combined ways.</w:t>
      </w:r>
      <w:r w:rsidR="00596E95" w:rsidRPr="00DE26DD">
        <w:rPr>
          <w:rFonts w:cs="Times New Roman"/>
        </w:rPr>
        <w:t xml:space="preserve"> For example, “Tesco” needs to give proper values to the group agreement for making a change and</w:t>
      </w:r>
      <w:r w:rsidR="005C6043" w:rsidRPr="00DE26DD">
        <w:rPr>
          <w:rFonts w:cs="Times New Roman"/>
        </w:rPr>
        <w:t xml:space="preserve"> creating a clear business plan (Arnold et al, 2019).   </w:t>
      </w:r>
    </w:p>
    <w:p w14:paraId="27FBC399" w14:textId="77777777" w:rsidR="004474CF" w:rsidRPr="00DE26DD" w:rsidRDefault="003A260C" w:rsidP="00E5331A">
      <w:pPr>
        <w:tabs>
          <w:tab w:val="left" w:pos="2715"/>
        </w:tabs>
        <w:rPr>
          <w:rFonts w:cs="Times New Roman"/>
          <w:b/>
        </w:rPr>
      </w:pPr>
      <w:r w:rsidRPr="00DE26DD">
        <w:rPr>
          <w:rFonts w:cs="Times New Roman"/>
          <w:b/>
        </w:rPr>
        <w:t>Meaningful</w:t>
      </w:r>
      <w:r w:rsidR="00760896" w:rsidRPr="00DE26DD">
        <w:rPr>
          <w:rFonts w:cs="Times New Roman"/>
          <w:b/>
        </w:rPr>
        <w:t xml:space="preserve"> schedules </w:t>
      </w:r>
    </w:p>
    <w:p w14:paraId="008B9655" w14:textId="77777777" w:rsidR="00C76F4B" w:rsidRPr="00DE26DD" w:rsidRDefault="004474CF" w:rsidP="00E5331A">
      <w:pPr>
        <w:tabs>
          <w:tab w:val="left" w:pos="2715"/>
        </w:tabs>
        <w:rPr>
          <w:rFonts w:cs="Times New Roman"/>
        </w:rPr>
      </w:pPr>
      <w:r w:rsidRPr="00DE26DD">
        <w:rPr>
          <w:rFonts w:cs="Times New Roman"/>
        </w:rPr>
        <w:t>Being shared and team working platform, the confidentiality issues needs to be ensured highly from all the involved employees.</w:t>
      </w:r>
      <w:r w:rsidR="009570C6" w:rsidRPr="00DE26DD">
        <w:rPr>
          <w:rFonts w:cs="Times New Roman"/>
        </w:rPr>
        <w:t xml:space="preserve"> For example, “Tesco” needs to divide the particular tasks to the specific group of people according to </w:t>
      </w:r>
      <w:r w:rsidR="00F975C9" w:rsidRPr="00DE26DD">
        <w:rPr>
          <w:rFonts w:cs="Times New Roman"/>
        </w:rPr>
        <w:t>the sequential flow</w:t>
      </w:r>
      <w:r w:rsidR="00E253C4" w:rsidRPr="00DE26DD">
        <w:rPr>
          <w:rFonts w:cs="Times New Roman"/>
        </w:rPr>
        <w:t xml:space="preserve"> as this process helps </w:t>
      </w:r>
      <w:r w:rsidR="005C6043" w:rsidRPr="00DE26DD">
        <w:rPr>
          <w:rFonts w:cs="Times New Roman"/>
        </w:rPr>
        <w:t xml:space="preserve">them to attain the goals easily (Peng et al, 2017).   </w:t>
      </w:r>
    </w:p>
    <w:p w14:paraId="0612F4E1" w14:textId="77777777" w:rsidR="00B3434E" w:rsidRPr="00DE26DD" w:rsidRDefault="003A260C" w:rsidP="00E5331A">
      <w:pPr>
        <w:rPr>
          <w:rFonts w:cs="Times New Roman"/>
          <w:b/>
        </w:rPr>
      </w:pPr>
      <w:r w:rsidRPr="00DE26DD">
        <w:rPr>
          <w:rFonts w:cs="Times New Roman"/>
          <w:b/>
        </w:rPr>
        <w:t>Effective</w:t>
      </w:r>
      <w:r w:rsidR="00760896" w:rsidRPr="00DE26DD">
        <w:rPr>
          <w:rFonts w:cs="Times New Roman"/>
          <w:b/>
        </w:rPr>
        <w:t xml:space="preserve"> </w:t>
      </w:r>
      <w:r w:rsidR="00C76F4B" w:rsidRPr="00DE26DD">
        <w:rPr>
          <w:rFonts w:cs="Times New Roman"/>
          <w:b/>
        </w:rPr>
        <w:t>delegation</w:t>
      </w:r>
    </w:p>
    <w:p w14:paraId="2048FF7C" w14:textId="77777777" w:rsidR="00C77ED3" w:rsidRPr="00DE26DD" w:rsidRDefault="00C374C0" w:rsidP="00E5331A">
      <w:pPr>
        <w:rPr>
          <w:rFonts w:cs="Times New Roman"/>
          <w:b/>
        </w:rPr>
      </w:pPr>
      <w:r w:rsidRPr="00DE26DD">
        <w:rPr>
          <w:rFonts w:cs="Times New Roman"/>
        </w:rPr>
        <w:t xml:space="preserve">Fundamentally, delegation is the </w:t>
      </w:r>
      <w:r w:rsidR="003256D4" w:rsidRPr="00DE26DD">
        <w:rPr>
          <w:rFonts w:cs="Times New Roman"/>
        </w:rPr>
        <w:t>task</w:t>
      </w:r>
      <w:r w:rsidRPr="00DE26DD">
        <w:rPr>
          <w:rFonts w:cs="Times New Roman"/>
        </w:rPr>
        <w:t xml:space="preserve"> of any </w:t>
      </w:r>
      <w:r w:rsidR="003256D4" w:rsidRPr="00DE26DD">
        <w:rPr>
          <w:rFonts w:cs="Times New Roman"/>
        </w:rPr>
        <w:t xml:space="preserve">effective </w:t>
      </w:r>
      <w:r w:rsidRPr="00DE26DD">
        <w:rPr>
          <w:rFonts w:cs="Times New Roman"/>
        </w:rPr>
        <w:t xml:space="preserve">authority to another person </w:t>
      </w:r>
      <w:r w:rsidR="003256D4" w:rsidRPr="00DE26DD">
        <w:rPr>
          <w:rFonts w:cs="Times New Roman"/>
        </w:rPr>
        <w:t xml:space="preserve">or employee </w:t>
      </w:r>
      <w:r w:rsidRPr="00DE26DD">
        <w:rPr>
          <w:rFonts w:cs="Times New Roman"/>
        </w:rPr>
        <w:t xml:space="preserve">to carry out </w:t>
      </w:r>
      <w:r w:rsidR="003256D4" w:rsidRPr="00DE26DD">
        <w:rPr>
          <w:rFonts w:cs="Times New Roman"/>
        </w:rPr>
        <w:t>daily activities</w:t>
      </w:r>
      <w:r w:rsidRPr="00DE26DD">
        <w:rPr>
          <w:rFonts w:cs="Times New Roman"/>
        </w:rPr>
        <w:t>.</w:t>
      </w:r>
      <w:r w:rsidR="003256D4" w:rsidRPr="00DE26DD">
        <w:rPr>
          <w:rFonts w:cs="Times New Roman"/>
        </w:rPr>
        <w:t xml:space="preserve"> </w:t>
      </w:r>
      <w:r w:rsidR="004474CF" w:rsidRPr="00DE26DD">
        <w:rPr>
          <w:rFonts w:cs="Times New Roman"/>
        </w:rPr>
        <w:t>For example, the manager of “Tesco” will be responsible to manage and the leader will be responsible to lead.</w:t>
      </w:r>
      <w:r w:rsidR="00BC6989" w:rsidRPr="00DE26DD">
        <w:rPr>
          <w:rFonts w:cs="Times New Roman"/>
        </w:rPr>
        <w:t xml:space="preserve"> To select an effective delegation provide the organisation </w:t>
      </w:r>
      <w:r w:rsidR="005C6043" w:rsidRPr="00DE26DD">
        <w:rPr>
          <w:rFonts w:cs="Times New Roman"/>
        </w:rPr>
        <w:t xml:space="preserve">to increase the business profit (Dawson et al, 2018).   </w:t>
      </w:r>
    </w:p>
    <w:p w14:paraId="2B7DE94F" w14:textId="77777777" w:rsidR="000046AD" w:rsidRPr="00DE26DD" w:rsidRDefault="00B51C05" w:rsidP="00E5331A">
      <w:pPr>
        <w:jc w:val="left"/>
        <w:rPr>
          <w:rFonts w:cs="Times New Roman"/>
          <w:b/>
        </w:rPr>
      </w:pPr>
      <w:r w:rsidRPr="00DE26DD">
        <w:rPr>
          <w:rFonts w:cs="Times New Roman"/>
          <w:b/>
        </w:rPr>
        <w:br w:type="page"/>
      </w:r>
    </w:p>
    <w:p w14:paraId="186C4B2A" w14:textId="77777777" w:rsidR="00E24D66" w:rsidRPr="00DE26DD" w:rsidRDefault="00B3434E" w:rsidP="00C066B9">
      <w:pPr>
        <w:pStyle w:val="Heading2"/>
        <w:jc w:val="center"/>
        <w:rPr>
          <w:rFonts w:cs="Times New Roman"/>
        </w:rPr>
      </w:pPr>
      <w:bookmarkStart w:id="8" w:name="_Toc49785645"/>
      <w:r w:rsidRPr="00DE26DD">
        <w:rPr>
          <w:rFonts w:cs="Times New Roman"/>
        </w:rPr>
        <w:lastRenderedPageBreak/>
        <w:t>Inter-personal communication including:</w:t>
      </w:r>
      <w:bookmarkEnd w:id="8"/>
    </w:p>
    <w:p w14:paraId="0D8C42B8" w14:textId="77777777" w:rsidR="00C76F4B" w:rsidRPr="00DE26DD" w:rsidRDefault="003A260C" w:rsidP="00E5331A">
      <w:pPr>
        <w:rPr>
          <w:rFonts w:cs="Times New Roman"/>
          <w:b/>
        </w:rPr>
      </w:pPr>
      <w:r w:rsidRPr="00DE26DD">
        <w:rPr>
          <w:rFonts w:cs="Times New Roman"/>
          <w:b/>
        </w:rPr>
        <w:t>Body</w:t>
      </w:r>
      <w:r w:rsidR="00B3434E" w:rsidRPr="00DE26DD">
        <w:rPr>
          <w:rFonts w:cs="Times New Roman"/>
          <w:b/>
        </w:rPr>
        <w:t xml:space="preserve"> langu</w:t>
      </w:r>
      <w:r w:rsidR="00175264" w:rsidRPr="00DE26DD">
        <w:rPr>
          <w:rFonts w:cs="Times New Roman"/>
          <w:b/>
        </w:rPr>
        <w:t>age</w:t>
      </w:r>
    </w:p>
    <w:p w14:paraId="58E84E5E" w14:textId="77777777" w:rsidR="00E24D66" w:rsidRPr="00DE26DD" w:rsidRDefault="00E24D66" w:rsidP="00E5331A">
      <w:pPr>
        <w:rPr>
          <w:rFonts w:cs="Times New Roman"/>
        </w:rPr>
      </w:pPr>
      <w:r w:rsidRPr="00DE26DD">
        <w:rPr>
          <w:rFonts w:cs="Times New Roman"/>
        </w:rPr>
        <w:t xml:space="preserve">Fundamentally, proper communication is very effective for an individual to </w:t>
      </w:r>
      <w:r w:rsidR="00E144A2" w:rsidRPr="00DE26DD">
        <w:rPr>
          <w:rFonts w:cs="Times New Roman"/>
        </w:rPr>
        <w:t xml:space="preserve">make a better relationship with others. To communication properly </w:t>
      </w:r>
      <w:r w:rsidR="00161ADF" w:rsidRPr="00DE26DD">
        <w:rPr>
          <w:rFonts w:cs="Times New Roman"/>
        </w:rPr>
        <w:t xml:space="preserve">he or she must need to do well his body language so that </w:t>
      </w:r>
      <w:r w:rsidR="00947137" w:rsidRPr="00DE26DD">
        <w:rPr>
          <w:rFonts w:cs="Times New Roman"/>
        </w:rPr>
        <w:t>the people can satisfy with his behaviour and attitude</w:t>
      </w:r>
      <w:r w:rsidR="00161ADF" w:rsidRPr="00DE26DD">
        <w:rPr>
          <w:rFonts w:cs="Times New Roman"/>
        </w:rPr>
        <w:t xml:space="preserve">. For example, </w:t>
      </w:r>
      <w:r w:rsidR="00FD4015" w:rsidRPr="00DE26DD">
        <w:rPr>
          <w:rFonts w:cs="Times New Roman"/>
        </w:rPr>
        <w:t xml:space="preserve">when the </w:t>
      </w:r>
      <w:r w:rsidR="00B25157" w:rsidRPr="00DE26DD">
        <w:rPr>
          <w:rFonts w:cs="Times New Roman"/>
        </w:rPr>
        <w:t>employee of “Tesco”</w:t>
      </w:r>
      <w:r w:rsidR="00FD4015" w:rsidRPr="00DE26DD">
        <w:rPr>
          <w:rFonts w:cs="Times New Roman"/>
        </w:rPr>
        <w:t xml:space="preserve"> </w:t>
      </w:r>
      <w:r w:rsidR="00965F96" w:rsidRPr="00DE26DD">
        <w:rPr>
          <w:rFonts w:cs="Times New Roman"/>
        </w:rPr>
        <w:t xml:space="preserve">wants to connect with different people, they need to </w:t>
      </w:r>
      <w:r w:rsidR="00EE7E15" w:rsidRPr="00DE26DD">
        <w:rPr>
          <w:rFonts w:cs="Times New Roman"/>
        </w:rPr>
        <w:t>do well their physical behaviour such as facial expressions, gestures, body posture, eye movement etc.</w:t>
      </w:r>
      <w:r w:rsidR="005C6043" w:rsidRPr="00DE26DD">
        <w:rPr>
          <w:rFonts w:cs="Times New Roman"/>
        </w:rPr>
        <w:t xml:space="preserve"> </w:t>
      </w:r>
      <w:r w:rsidR="005C6043" w:rsidRPr="00DE26DD">
        <w:rPr>
          <w:rFonts w:cs="Times New Roman"/>
          <w:szCs w:val="24"/>
        </w:rPr>
        <w:t xml:space="preserve">(Dansieh, 2011)   </w:t>
      </w:r>
    </w:p>
    <w:p w14:paraId="63135336" w14:textId="77777777" w:rsidR="00C76F4B" w:rsidRPr="00DE26DD" w:rsidRDefault="003A260C" w:rsidP="00E5331A">
      <w:pPr>
        <w:rPr>
          <w:rFonts w:cs="Times New Roman"/>
          <w:b/>
        </w:rPr>
      </w:pPr>
      <w:r w:rsidRPr="00DE26DD">
        <w:rPr>
          <w:rFonts w:cs="Times New Roman"/>
          <w:b/>
        </w:rPr>
        <w:t>Active</w:t>
      </w:r>
      <w:r w:rsidR="00175264" w:rsidRPr="00DE26DD">
        <w:rPr>
          <w:rFonts w:cs="Times New Roman"/>
          <w:b/>
        </w:rPr>
        <w:t xml:space="preserve"> listening</w:t>
      </w:r>
    </w:p>
    <w:p w14:paraId="776C25B7" w14:textId="77777777" w:rsidR="00CE78B3" w:rsidRPr="00DE26DD" w:rsidRDefault="00C5747D" w:rsidP="00E5331A">
      <w:pPr>
        <w:rPr>
          <w:rFonts w:cs="Times New Roman"/>
        </w:rPr>
      </w:pPr>
      <w:r w:rsidRPr="00DE26DD">
        <w:rPr>
          <w:rFonts w:cs="Times New Roman"/>
        </w:rPr>
        <w:t>Active listening includes the listener detecting the speaker’s body language and behaviour. If an employee listen</w:t>
      </w:r>
      <w:r w:rsidR="007132F3" w:rsidRPr="00DE26DD">
        <w:rPr>
          <w:rFonts w:cs="Times New Roman"/>
        </w:rPr>
        <w:t>s to</w:t>
      </w:r>
      <w:r w:rsidRPr="00DE26DD">
        <w:rPr>
          <w:rFonts w:cs="Times New Roman"/>
        </w:rPr>
        <w:t xml:space="preserve"> the speakers </w:t>
      </w:r>
      <w:r w:rsidR="00B6692B" w:rsidRPr="00DE26DD">
        <w:rPr>
          <w:rFonts w:cs="Times New Roman"/>
        </w:rPr>
        <w:t xml:space="preserve">actively, he can able to understand the </w:t>
      </w:r>
      <w:r w:rsidR="006332AA" w:rsidRPr="00DE26DD">
        <w:rPr>
          <w:rFonts w:cs="Times New Roman"/>
        </w:rPr>
        <w:t>speaker’s</w:t>
      </w:r>
      <w:r w:rsidR="00B6692B" w:rsidRPr="00DE26DD">
        <w:rPr>
          <w:rFonts w:cs="Times New Roman"/>
        </w:rPr>
        <w:t xml:space="preserve"> message properly.</w:t>
      </w:r>
      <w:r w:rsidR="006332AA" w:rsidRPr="00DE26DD">
        <w:rPr>
          <w:rFonts w:cs="Times New Roman"/>
        </w:rPr>
        <w:t xml:space="preserve"> For example, to be an active listener, the employee of “Tesco” needs to pay attention, provide feedback, respond ap</w:t>
      </w:r>
      <w:r w:rsidR="005C6043" w:rsidRPr="00DE26DD">
        <w:rPr>
          <w:rFonts w:cs="Times New Roman"/>
        </w:rPr>
        <w:t xml:space="preserve">propriately and defer judgement (Peng et al, 2017).   </w:t>
      </w:r>
    </w:p>
    <w:p w14:paraId="0AEFDB4A" w14:textId="77777777" w:rsidR="00C76F4B" w:rsidRPr="00DE26DD" w:rsidRDefault="003A260C" w:rsidP="00E5331A">
      <w:pPr>
        <w:rPr>
          <w:rFonts w:cs="Times New Roman"/>
          <w:b/>
        </w:rPr>
      </w:pPr>
      <w:r w:rsidRPr="00DE26DD">
        <w:rPr>
          <w:rFonts w:cs="Times New Roman"/>
          <w:b/>
        </w:rPr>
        <w:t>Personal</w:t>
      </w:r>
      <w:r w:rsidR="00760896" w:rsidRPr="00DE26DD">
        <w:rPr>
          <w:rFonts w:cs="Times New Roman"/>
          <w:b/>
        </w:rPr>
        <w:t xml:space="preserve"> </w:t>
      </w:r>
      <w:r w:rsidR="00C76F4B" w:rsidRPr="00DE26DD">
        <w:rPr>
          <w:rFonts w:cs="Times New Roman"/>
          <w:b/>
        </w:rPr>
        <w:t xml:space="preserve">presentation </w:t>
      </w:r>
    </w:p>
    <w:p w14:paraId="2EBC5876" w14:textId="77777777" w:rsidR="002F72A9" w:rsidRPr="00DE26DD" w:rsidRDefault="002F72A9" w:rsidP="00E5331A">
      <w:pPr>
        <w:rPr>
          <w:rFonts w:cs="Times New Roman"/>
        </w:rPr>
      </w:pPr>
      <w:r w:rsidRPr="00DE26DD">
        <w:rPr>
          <w:rFonts w:cs="Times New Roman"/>
        </w:rPr>
        <w:t>Generally, personal presentation refers to the way an individual present</w:t>
      </w:r>
      <w:r w:rsidR="007132F3" w:rsidRPr="00DE26DD">
        <w:rPr>
          <w:rFonts w:cs="Times New Roman"/>
        </w:rPr>
        <w:t>s</w:t>
      </w:r>
      <w:r w:rsidRPr="00DE26DD">
        <w:rPr>
          <w:rFonts w:cs="Times New Roman"/>
        </w:rPr>
        <w:t xml:space="preserve"> himself </w:t>
      </w:r>
      <w:r w:rsidR="0082500D" w:rsidRPr="00DE26DD">
        <w:rPr>
          <w:rFonts w:cs="Times New Roman"/>
        </w:rPr>
        <w:t>every day</w:t>
      </w:r>
      <w:r w:rsidRPr="00DE26DD">
        <w:rPr>
          <w:rFonts w:cs="Times New Roman"/>
        </w:rPr>
        <w:t>.</w:t>
      </w:r>
      <w:r w:rsidR="0082500D" w:rsidRPr="00DE26DD">
        <w:rPr>
          <w:rFonts w:cs="Times New Roman"/>
        </w:rPr>
        <w:t xml:space="preserve"> Fundamentally, it includes </w:t>
      </w:r>
      <w:r w:rsidR="00F41504" w:rsidRPr="00DE26DD">
        <w:rPr>
          <w:rFonts w:cs="Times New Roman"/>
        </w:rPr>
        <w:t xml:space="preserve">what </w:t>
      </w:r>
      <w:r w:rsidR="00E83A64" w:rsidRPr="00DE26DD">
        <w:rPr>
          <w:rFonts w:cs="Times New Roman"/>
        </w:rPr>
        <w:t>one say</w:t>
      </w:r>
      <w:r w:rsidR="007132F3" w:rsidRPr="00DE26DD">
        <w:rPr>
          <w:rFonts w:cs="Times New Roman"/>
        </w:rPr>
        <w:t>s</w:t>
      </w:r>
      <w:r w:rsidR="00E83A64" w:rsidRPr="00DE26DD">
        <w:rPr>
          <w:rFonts w:cs="Times New Roman"/>
        </w:rPr>
        <w:t>, what one do</w:t>
      </w:r>
      <w:r w:rsidR="007132F3" w:rsidRPr="00DE26DD">
        <w:rPr>
          <w:rFonts w:cs="Times New Roman"/>
        </w:rPr>
        <w:t>es</w:t>
      </w:r>
      <w:r w:rsidR="00E83A64" w:rsidRPr="00DE26DD">
        <w:rPr>
          <w:rFonts w:cs="Times New Roman"/>
        </w:rPr>
        <w:t xml:space="preserve">, </w:t>
      </w:r>
      <w:r w:rsidR="00F06036" w:rsidRPr="00DE26DD">
        <w:rPr>
          <w:rFonts w:cs="Times New Roman"/>
        </w:rPr>
        <w:t xml:space="preserve">how one look etc. Personal </w:t>
      </w:r>
      <w:r w:rsidR="0032107E" w:rsidRPr="00DE26DD">
        <w:rPr>
          <w:rFonts w:cs="Times New Roman"/>
        </w:rPr>
        <w:t>presentation always shows</w:t>
      </w:r>
      <w:r w:rsidR="00F06036" w:rsidRPr="00DE26DD">
        <w:rPr>
          <w:rFonts w:cs="Times New Roman"/>
        </w:rPr>
        <w:t xml:space="preserve"> </w:t>
      </w:r>
      <w:r w:rsidR="0032107E" w:rsidRPr="00DE26DD">
        <w:rPr>
          <w:rFonts w:cs="Times New Roman"/>
        </w:rPr>
        <w:t>oneself in the best possible light.</w:t>
      </w:r>
      <w:r w:rsidR="0098581D" w:rsidRPr="00DE26DD">
        <w:rPr>
          <w:rFonts w:cs="Times New Roman"/>
        </w:rPr>
        <w:t xml:space="preserve"> </w:t>
      </w:r>
      <w:r w:rsidR="00FE088B" w:rsidRPr="00DE26DD">
        <w:rPr>
          <w:rFonts w:cs="Times New Roman"/>
        </w:rPr>
        <w:t>If</w:t>
      </w:r>
      <w:r w:rsidR="0098581D" w:rsidRPr="00DE26DD">
        <w:rPr>
          <w:rFonts w:cs="Times New Roman"/>
        </w:rPr>
        <w:t xml:space="preserve"> the employee of “Tesco” wants to improve the personal presentation skills they need to be practi</w:t>
      </w:r>
      <w:r w:rsidR="007132F3" w:rsidRPr="00DE26DD">
        <w:rPr>
          <w:rFonts w:cs="Times New Roman"/>
        </w:rPr>
        <w:t>s</w:t>
      </w:r>
      <w:r w:rsidR="0098581D" w:rsidRPr="00DE26DD">
        <w:rPr>
          <w:rFonts w:cs="Times New Roman"/>
        </w:rPr>
        <w:t>ed, adjusted to their surrounding and used positive visualizatio</w:t>
      </w:r>
      <w:r w:rsidR="005C6043" w:rsidRPr="00DE26DD">
        <w:rPr>
          <w:rFonts w:cs="Times New Roman"/>
        </w:rPr>
        <w:t xml:space="preserve">n (Arnold et al, 2019).   </w:t>
      </w:r>
    </w:p>
    <w:p w14:paraId="0A9A71A6" w14:textId="77777777" w:rsidR="00B3434E" w:rsidRPr="00DE26DD" w:rsidRDefault="003A260C" w:rsidP="00E5331A">
      <w:pPr>
        <w:rPr>
          <w:rFonts w:cs="Times New Roman"/>
          <w:b/>
        </w:rPr>
      </w:pPr>
      <w:r w:rsidRPr="00DE26DD">
        <w:rPr>
          <w:rFonts w:cs="Times New Roman"/>
          <w:b/>
        </w:rPr>
        <w:t>Context</w:t>
      </w:r>
      <w:r w:rsidR="007132F3" w:rsidRPr="00DE26DD">
        <w:rPr>
          <w:rFonts w:cs="Times New Roman"/>
          <w:b/>
        </w:rPr>
        <w:t>-</w:t>
      </w:r>
      <w:r w:rsidRPr="00DE26DD">
        <w:rPr>
          <w:rFonts w:cs="Times New Roman"/>
          <w:b/>
        </w:rPr>
        <w:t>awareness</w:t>
      </w:r>
    </w:p>
    <w:p w14:paraId="6206AB6B" w14:textId="77777777" w:rsidR="00C76F4B" w:rsidRPr="00DE26DD" w:rsidRDefault="00FE088B" w:rsidP="00E5331A">
      <w:pPr>
        <w:rPr>
          <w:rFonts w:cs="Times New Roman"/>
        </w:rPr>
      </w:pPr>
      <w:r w:rsidRPr="00DE26DD">
        <w:rPr>
          <w:rFonts w:cs="Times New Roman"/>
        </w:rPr>
        <w:t xml:space="preserve">Finally, </w:t>
      </w:r>
      <w:r w:rsidR="007C7C2A" w:rsidRPr="00DE26DD">
        <w:rPr>
          <w:rFonts w:cs="Times New Roman"/>
        </w:rPr>
        <w:t xml:space="preserve">context awareness is an important characteristic which provides a </w:t>
      </w:r>
      <w:r w:rsidR="0030083E" w:rsidRPr="00DE26DD">
        <w:rPr>
          <w:rFonts w:cs="Times New Roman"/>
        </w:rPr>
        <w:t>way out</w:t>
      </w:r>
      <w:r w:rsidR="007C7C2A" w:rsidRPr="00DE26DD">
        <w:rPr>
          <w:rFonts w:cs="Times New Roman"/>
        </w:rPr>
        <w:t xml:space="preserve"> to the frame problem</w:t>
      </w:r>
      <w:r w:rsidR="003777CF" w:rsidRPr="00DE26DD">
        <w:rPr>
          <w:rFonts w:cs="Times New Roman"/>
        </w:rPr>
        <w:t>.</w:t>
      </w:r>
      <w:r w:rsidR="0030083E" w:rsidRPr="00DE26DD">
        <w:rPr>
          <w:rFonts w:cs="Times New Roman"/>
        </w:rPr>
        <w:t xml:space="preserve"> Besides, it also helps to provide task</w:t>
      </w:r>
      <w:r w:rsidR="007132F3" w:rsidRPr="00DE26DD">
        <w:rPr>
          <w:rFonts w:cs="Times New Roman"/>
        </w:rPr>
        <w:t>-</w:t>
      </w:r>
      <w:r w:rsidR="003D21CC" w:rsidRPr="00DE26DD">
        <w:rPr>
          <w:rFonts w:cs="Times New Roman"/>
        </w:rPr>
        <w:t>related</w:t>
      </w:r>
      <w:r w:rsidR="0030083E" w:rsidRPr="00DE26DD">
        <w:rPr>
          <w:rFonts w:cs="Times New Roman"/>
        </w:rPr>
        <w:t xml:space="preserve"> </w:t>
      </w:r>
      <w:r w:rsidR="003D21CC" w:rsidRPr="00DE26DD">
        <w:rPr>
          <w:rFonts w:cs="Times New Roman"/>
        </w:rPr>
        <w:t>facilities</w:t>
      </w:r>
      <w:r w:rsidR="0030083E" w:rsidRPr="00DE26DD">
        <w:rPr>
          <w:rFonts w:cs="Times New Roman"/>
        </w:rPr>
        <w:t xml:space="preserve">, </w:t>
      </w:r>
      <w:r w:rsidR="003D21CC" w:rsidRPr="00DE26DD">
        <w:rPr>
          <w:rFonts w:cs="Times New Roman"/>
        </w:rPr>
        <w:t xml:space="preserve">developing </w:t>
      </w:r>
      <w:r w:rsidR="0030083E" w:rsidRPr="00DE26DD">
        <w:rPr>
          <w:rFonts w:cs="Times New Roman"/>
        </w:rPr>
        <w:t xml:space="preserve">decision-making and </w:t>
      </w:r>
      <w:r w:rsidR="003D21CC" w:rsidRPr="00DE26DD">
        <w:rPr>
          <w:rFonts w:cs="Times New Roman"/>
        </w:rPr>
        <w:t>effectiveness</w:t>
      </w:r>
      <w:r w:rsidR="0030083E" w:rsidRPr="00DE26DD">
        <w:rPr>
          <w:rFonts w:cs="Times New Roman"/>
        </w:rPr>
        <w:t xml:space="preserve"> of the tasks. </w:t>
      </w:r>
      <w:r w:rsidR="003D21CC" w:rsidRPr="00DE26DD">
        <w:rPr>
          <w:rFonts w:cs="Times New Roman"/>
        </w:rPr>
        <w:t>Here, the employee of “Tesco” needs to awareness about the context t</w:t>
      </w:r>
      <w:r w:rsidR="005C6043" w:rsidRPr="00DE26DD">
        <w:rPr>
          <w:rFonts w:cs="Times New Roman"/>
        </w:rPr>
        <w:t xml:space="preserve">o reach the objectives properly (Dawson et al, 2018).   </w:t>
      </w:r>
    </w:p>
    <w:p w14:paraId="34EB17F7" w14:textId="77777777" w:rsidR="001B6814" w:rsidRPr="00DE26DD" w:rsidRDefault="001B6814" w:rsidP="00E5331A">
      <w:pPr>
        <w:jc w:val="left"/>
        <w:rPr>
          <w:rFonts w:cs="Times New Roman"/>
        </w:rPr>
      </w:pPr>
      <w:r w:rsidRPr="00DE26DD">
        <w:rPr>
          <w:rFonts w:cs="Times New Roman"/>
        </w:rPr>
        <w:br w:type="page"/>
      </w:r>
    </w:p>
    <w:p w14:paraId="3A032E61" w14:textId="77777777" w:rsidR="00F71A4E" w:rsidRPr="00DE26DD" w:rsidRDefault="00F71A4E" w:rsidP="00274C18">
      <w:pPr>
        <w:pStyle w:val="Heading2"/>
        <w:jc w:val="center"/>
        <w:rPr>
          <w:rFonts w:cs="Times New Roman"/>
        </w:rPr>
      </w:pPr>
      <w:bookmarkStart w:id="9" w:name="_Toc49785646"/>
      <w:r w:rsidRPr="00DE26DD">
        <w:rPr>
          <w:rFonts w:cs="Times New Roman"/>
        </w:rPr>
        <w:lastRenderedPageBreak/>
        <w:t>Written communication: formats and structures</w:t>
      </w:r>
      <w:bookmarkEnd w:id="9"/>
    </w:p>
    <w:p w14:paraId="27171C4D" w14:textId="77777777" w:rsidR="00F71A4E" w:rsidRPr="00DE26DD" w:rsidRDefault="00F71A4E" w:rsidP="00E5331A">
      <w:pPr>
        <w:rPr>
          <w:rFonts w:cs="Times New Roman"/>
        </w:rPr>
      </w:pPr>
      <w:r w:rsidRPr="00DE26DD">
        <w:rPr>
          <w:rFonts w:cs="Times New Roman"/>
        </w:rPr>
        <w:t xml:space="preserve">Written communication is one of the most used communication ways which is supportive to have professionalism, formality and references for future usages. But it requires more sincerity and carefulness to deliver overall communication than oral communication. As we know that communication is a must to share the feelings, to deliver the message and to encounter the purposes of </w:t>
      </w:r>
      <w:r w:rsidR="007132F3" w:rsidRPr="00DE26DD">
        <w:rPr>
          <w:rFonts w:cs="Times New Roman"/>
        </w:rPr>
        <w:t xml:space="preserve">an </w:t>
      </w:r>
      <w:r w:rsidRPr="00DE26DD">
        <w:rPr>
          <w:rFonts w:cs="Times New Roman"/>
        </w:rPr>
        <w:t>individual by connecting with the other persons. Then, being one of the largest supermarket chains, Tesco needs to practice and also they need to have effective knowle</w:t>
      </w:r>
      <w:r w:rsidR="005C6043" w:rsidRPr="00DE26DD">
        <w:rPr>
          <w:rFonts w:cs="Times New Roman"/>
        </w:rPr>
        <w:t xml:space="preserve">dge about written communication (Arnold et al, 2019).   </w:t>
      </w:r>
    </w:p>
    <w:p w14:paraId="3CA58061" w14:textId="77777777" w:rsidR="00F71A4E" w:rsidRPr="00DE26DD" w:rsidRDefault="00F71A4E" w:rsidP="00E5331A">
      <w:pPr>
        <w:rPr>
          <w:rFonts w:cs="Times New Roman"/>
        </w:rPr>
      </w:pPr>
      <w:r w:rsidRPr="00DE26DD">
        <w:rPr>
          <w:rFonts w:cs="Times New Roman"/>
        </w:rPr>
        <w:t xml:space="preserve">The structure of the written communication varies on the types like </w:t>
      </w:r>
      <w:r w:rsidR="007132F3" w:rsidRPr="00DE26DD">
        <w:rPr>
          <w:rFonts w:cs="Times New Roman"/>
        </w:rPr>
        <w:t xml:space="preserve">the </w:t>
      </w:r>
      <w:r w:rsidRPr="00DE26DD">
        <w:rPr>
          <w:rFonts w:cs="Times New Roman"/>
        </w:rPr>
        <w:t>letter, memo, voucher, business letter, invoice etc.  Here, the following sample structure shows the concise letter format which include</w:t>
      </w:r>
      <w:r w:rsidR="007132F3" w:rsidRPr="00DE26DD">
        <w:rPr>
          <w:rFonts w:cs="Times New Roman"/>
        </w:rPr>
        <w:t>s</w:t>
      </w:r>
      <w:r w:rsidRPr="00DE26DD">
        <w:rPr>
          <w:rFonts w:cs="Times New Roman"/>
        </w:rPr>
        <w:t xml:space="preserve"> some basic elements e.g. date, address, body text, signature etc. To communicate in written ways, it is essential to have good knowledge in language as the more one person is available with grammatical effectiveness; the more it will be feasible for him to deal with acc</w:t>
      </w:r>
      <w:r w:rsidR="005C6043" w:rsidRPr="00DE26DD">
        <w:rPr>
          <w:rFonts w:cs="Times New Roman"/>
        </w:rPr>
        <w:t xml:space="preserve">uracy of communication properly </w:t>
      </w:r>
      <w:r w:rsidR="005C6043" w:rsidRPr="00DE26DD">
        <w:rPr>
          <w:rFonts w:cs="Times New Roman"/>
          <w:szCs w:val="24"/>
        </w:rPr>
        <w:t xml:space="preserve">(Kesson et al, 2012).   </w:t>
      </w:r>
    </w:p>
    <w:p w14:paraId="343ACAE0" w14:textId="77777777" w:rsidR="00F71A4E" w:rsidRPr="00DE26DD" w:rsidRDefault="00F71A4E" w:rsidP="00E5331A">
      <w:pPr>
        <w:jc w:val="center"/>
        <w:rPr>
          <w:rFonts w:cs="Times New Roman"/>
        </w:rPr>
      </w:pPr>
      <w:r w:rsidRPr="00DE26DD">
        <w:rPr>
          <w:rFonts w:cs="Times New Roman"/>
          <w:noProof/>
        </w:rPr>
        <w:drawing>
          <wp:inline distT="0" distB="0" distL="0" distR="0" wp14:anchorId="49FF8CB9" wp14:editId="6BC65E8F">
            <wp:extent cx="3390900" cy="2912032"/>
            <wp:effectExtent l="0" t="0" r="0" b="3175"/>
            <wp:docPr id="3" name="Picture 3" descr="C:\Users\FB PC\Desktop\spectacular-writing-business-letter-with-enclosures-with-how-to-write-a-business-letter-to-customers-with-sample-letters-of-writing-business-letter-with-enclosu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spectacular-writing-business-letter-with-enclosures-with-how-to-write-a-business-letter-to-customers-with-sample-letters-of-writing-business-letter-with-enclosures.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90900" cy="2912032"/>
                    </a:xfrm>
                    <a:prstGeom prst="rect">
                      <a:avLst/>
                    </a:prstGeom>
                    <a:noFill/>
                    <a:ln>
                      <a:noFill/>
                    </a:ln>
                  </pic:spPr>
                </pic:pic>
              </a:graphicData>
            </a:graphic>
          </wp:inline>
        </w:drawing>
      </w:r>
    </w:p>
    <w:p w14:paraId="4E85D1B6" w14:textId="77777777" w:rsidR="00F71A4E" w:rsidRPr="00DE26DD" w:rsidRDefault="00F71A4E" w:rsidP="00E5331A">
      <w:pPr>
        <w:jc w:val="center"/>
        <w:rPr>
          <w:rFonts w:cs="Times New Roman"/>
        </w:rPr>
      </w:pPr>
      <w:r w:rsidRPr="00DE26DD">
        <w:rPr>
          <w:rFonts w:cs="Times New Roman"/>
        </w:rPr>
        <w:t>Figure: Written communication</w:t>
      </w:r>
      <w:r w:rsidR="005C6043" w:rsidRPr="00DE26DD">
        <w:rPr>
          <w:rFonts w:cs="Times New Roman"/>
        </w:rPr>
        <w:t xml:space="preserve"> (Dawson et al, 2018).   </w:t>
      </w:r>
    </w:p>
    <w:p w14:paraId="7ECB00E4" w14:textId="77777777" w:rsidR="00C76F4B" w:rsidRPr="00DE26DD" w:rsidRDefault="00C76F4B" w:rsidP="00E5331A">
      <w:pPr>
        <w:rPr>
          <w:rFonts w:cs="Times New Roman"/>
        </w:rPr>
      </w:pPr>
    </w:p>
    <w:p w14:paraId="4CEE197F" w14:textId="77777777" w:rsidR="003A260C" w:rsidRPr="00DE26DD" w:rsidRDefault="003A260C" w:rsidP="00E5331A">
      <w:pPr>
        <w:rPr>
          <w:rFonts w:cs="Times New Roman"/>
        </w:rPr>
      </w:pPr>
    </w:p>
    <w:p w14:paraId="655501EA" w14:textId="77777777" w:rsidR="00F71A4E" w:rsidRPr="00DE26DD" w:rsidRDefault="00F71A4E" w:rsidP="003C6043">
      <w:pPr>
        <w:pStyle w:val="Heading2"/>
        <w:rPr>
          <w:rFonts w:cs="Times New Roman"/>
        </w:rPr>
      </w:pPr>
      <w:bookmarkStart w:id="10" w:name="_Toc49785647"/>
      <w:r w:rsidRPr="00DE26DD">
        <w:rPr>
          <w:rFonts w:cs="Times New Roman"/>
        </w:rPr>
        <w:lastRenderedPageBreak/>
        <w:t xml:space="preserve">Strategies for improving </w:t>
      </w:r>
      <w:r w:rsidR="007132F3" w:rsidRPr="00DE26DD">
        <w:rPr>
          <w:rFonts w:cs="Times New Roman"/>
        </w:rPr>
        <w:t xml:space="preserve">the </w:t>
      </w:r>
      <w:r w:rsidRPr="00DE26DD">
        <w:rPr>
          <w:rFonts w:cs="Times New Roman"/>
        </w:rPr>
        <w:t xml:space="preserve">clarity of expression, </w:t>
      </w:r>
      <w:r w:rsidR="003C6043" w:rsidRPr="00DE26DD">
        <w:rPr>
          <w:rFonts w:cs="Times New Roman"/>
        </w:rPr>
        <w:t>grammar, syntax and punctuation</w:t>
      </w:r>
      <w:bookmarkEnd w:id="10"/>
    </w:p>
    <w:p w14:paraId="0937539D" w14:textId="77777777" w:rsidR="00F71A4E" w:rsidRPr="00DE26DD" w:rsidRDefault="00F71A4E" w:rsidP="00E5331A">
      <w:pPr>
        <w:rPr>
          <w:rFonts w:cs="Times New Roman"/>
        </w:rPr>
      </w:pPr>
      <w:r w:rsidRPr="00DE26DD">
        <w:rPr>
          <w:rFonts w:cs="Times New Roman"/>
        </w:rPr>
        <w:t>The clarity of expression is a must to encounter effective communication which needs to be supportive with accuracy grammar, appropriateness of syntax usages and clarity of punctuation. Here, the employees of “Tesco” need to have better communication practices by ensuring th</w:t>
      </w:r>
      <w:r w:rsidR="005C6043" w:rsidRPr="00DE26DD">
        <w:rPr>
          <w:rFonts w:cs="Times New Roman"/>
        </w:rPr>
        <w:t xml:space="preserve">e following strategies such as </w:t>
      </w:r>
      <w:r w:rsidR="005C6043" w:rsidRPr="00DE26DD">
        <w:rPr>
          <w:rFonts w:cs="Times New Roman"/>
          <w:szCs w:val="24"/>
          <w:shd w:val="clear" w:color="auto" w:fill="FFFFFF"/>
        </w:rPr>
        <w:t xml:space="preserve">(Maxwell et al, 2015)   </w:t>
      </w:r>
    </w:p>
    <w:p w14:paraId="2A8F6D34" w14:textId="77777777" w:rsidR="00F71A4E" w:rsidRPr="00DE26DD" w:rsidRDefault="00F71A4E" w:rsidP="00E5331A">
      <w:pPr>
        <w:rPr>
          <w:rFonts w:cs="Times New Roman"/>
          <w:b/>
        </w:rPr>
      </w:pPr>
      <w:r w:rsidRPr="00DE26DD">
        <w:rPr>
          <w:rFonts w:cs="Times New Roman"/>
          <w:b/>
        </w:rPr>
        <w:t>Habitual effectiveness</w:t>
      </w:r>
    </w:p>
    <w:p w14:paraId="5B5D1C16" w14:textId="77777777" w:rsidR="00F71A4E" w:rsidRPr="00DE26DD" w:rsidRDefault="00F71A4E" w:rsidP="00E5331A">
      <w:pPr>
        <w:rPr>
          <w:rFonts w:cs="Times New Roman"/>
        </w:rPr>
      </w:pPr>
      <w:r w:rsidRPr="00DE26DD">
        <w:rPr>
          <w:rFonts w:cs="Times New Roman"/>
        </w:rPr>
        <w:t xml:space="preserve">The habitual fact in dealing with the clarity of expression plays vital roles to have a better understanding of the core facts. Here, if an employee of “Tesco” practices the standard habitual issues regularly then it will be feasible for him to deliver or to express </w:t>
      </w:r>
      <w:r w:rsidR="005C6043" w:rsidRPr="00DE26DD">
        <w:rPr>
          <w:rFonts w:cs="Times New Roman"/>
        </w:rPr>
        <w:t xml:space="preserve">effective communication (Arnold et al, 2019).   </w:t>
      </w:r>
    </w:p>
    <w:p w14:paraId="1E0B5AAD" w14:textId="77777777" w:rsidR="00F71A4E" w:rsidRPr="00DE26DD" w:rsidRDefault="00F71A4E" w:rsidP="00E5331A">
      <w:pPr>
        <w:rPr>
          <w:rFonts w:cs="Times New Roman"/>
          <w:b/>
        </w:rPr>
      </w:pPr>
      <w:r w:rsidRPr="00DE26DD">
        <w:rPr>
          <w:rFonts w:cs="Times New Roman"/>
          <w:b/>
        </w:rPr>
        <w:t>Giving speech with flexibility</w:t>
      </w:r>
    </w:p>
    <w:p w14:paraId="34A25ACB" w14:textId="77777777" w:rsidR="00F71A4E" w:rsidRPr="00DE26DD" w:rsidRDefault="00F71A4E" w:rsidP="00E5331A">
      <w:pPr>
        <w:rPr>
          <w:rFonts w:cs="Times New Roman"/>
        </w:rPr>
      </w:pPr>
      <w:r w:rsidRPr="00DE26DD">
        <w:rPr>
          <w:rFonts w:cs="Times New Roman"/>
        </w:rPr>
        <w:t xml:space="preserve">The flexibility in dealing with communication is a must because the nervousness makes the overall outcomes ineffective. For example, when an employee of “Tesco” is confident and flexible in communication then it will be supportive </w:t>
      </w:r>
      <w:r w:rsidR="007132F3" w:rsidRPr="00DE26DD">
        <w:rPr>
          <w:rFonts w:cs="Times New Roman"/>
        </w:rPr>
        <w:t>of</w:t>
      </w:r>
      <w:r w:rsidRPr="00DE26DD">
        <w:rPr>
          <w:rFonts w:cs="Times New Roman"/>
        </w:rPr>
        <w:t xml:space="preserve"> him to ha</w:t>
      </w:r>
      <w:r w:rsidR="005C6043" w:rsidRPr="00DE26DD">
        <w:rPr>
          <w:rFonts w:cs="Times New Roman"/>
        </w:rPr>
        <w:t xml:space="preserve">ve better communication (Arnold et al, 2019).   </w:t>
      </w:r>
    </w:p>
    <w:p w14:paraId="5381DD36" w14:textId="77777777" w:rsidR="00F71A4E" w:rsidRPr="00DE26DD" w:rsidRDefault="00F71A4E" w:rsidP="00E5331A">
      <w:pPr>
        <w:rPr>
          <w:rFonts w:cs="Times New Roman"/>
          <w:b/>
        </w:rPr>
      </w:pPr>
      <w:r w:rsidRPr="00DE26DD">
        <w:rPr>
          <w:rFonts w:cs="Times New Roman"/>
          <w:b/>
        </w:rPr>
        <w:t xml:space="preserve">Getting core with </w:t>
      </w:r>
      <w:r w:rsidR="007132F3" w:rsidRPr="00DE26DD">
        <w:rPr>
          <w:rFonts w:cs="Times New Roman"/>
          <w:b/>
        </w:rPr>
        <w:t xml:space="preserve">the </w:t>
      </w:r>
      <w:r w:rsidRPr="00DE26DD">
        <w:rPr>
          <w:rFonts w:cs="Times New Roman"/>
          <w:b/>
        </w:rPr>
        <w:t>actual context of awareness</w:t>
      </w:r>
    </w:p>
    <w:p w14:paraId="381034B0" w14:textId="77777777" w:rsidR="00F71A4E" w:rsidRPr="00DE26DD" w:rsidRDefault="00F71A4E" w:rsidP="00E5331A">
      <w:pPr>
        <w:rPr>
          <w:rFonts w:cs="Times New Roman"/>
        </w:rPr>
      </w:pPr>
      <w:r w:rsidRPr="00DE26DD">
        <w:rPr>
          <w:rFonts w:cs="Times New Roman"/>
        </w:rPr>
        <w:t xml:space="preserve">The importance of getting with the core fact is higher because it makes the listener understand the core fact. For example, the employees of “Tesco” need to have </w:t>
      </w:r>
      <w:r w:rsidR="007132F3" w:rsidRPr="00DE26DD">
        <w:rPr>
          <w:rFonts w:cs="Times New Roman"/>
        </w:rPr>
        <w:t xml:space="preserve">a </w:t>
      </w:r>
      <w:r w:rsidRPr="00DE26DD">
        <w:rPr>
          <w:rFonts w:cs="Times New Roman"/>
        </w:rPr>
        <w:t>clear-cut and specific speech to encounter the objectives</w:t>
      </w:r>
      <w:r w:rsidR="007132F3" w:rsidRPr="00DE26DD">
        <w:rPr>
          <w:rFonts w:cs="Times New Roman"/>
        </w:rPr>
        <w:t xml:space="preserve"> of</w:t>
      </w:r>
      <w:r w:rsidR="005C6043" w:rsidRPr="00DE26DD">
        <w:rPr>
          <w:rFonts w:cs="Times New Roman"/>
        </w:rPr>
        <w:t xml:space="preserve"> their communication properly </w:t>
      </w:r>
      <w:r w:rsidR="005C6043" w:rsidRPr="00DE26DD">
        <w:rPr>
          <w:rFonts w:cs="Times New Roman"/>
          <w:szCs w:val="24"/>
        </w:rPr>
        <w:t>(Neumann et al, 2010).</w:t>
      </w:r>
    </w:p>
    <w:p w14:paraId="60C21622" w14:textId="77777777" w:rsidR="00F71A4E" w:rsidRPr="00DE26DD" w:rsidRDefault="00F71A4E" w:rsidP="00E5331A">
      <w:pPr>
        <w:rPr>
          <w:rFonts w:cs="Times New Roman"/>
          <w:b/>
        </w:rPr>
      </w:pPr>
      <w:r w:rsidRPr="00DE26DD">
        <w:rPr>
          <w:rFonts w:cs="Times New Roman"/>
          <w:b/>
        </w:rPr>
        <w:t xml:space="preserve">Having good knowledge </w:t>
      </w:r>
      <w:r w:rsidR="007132F3" w:rsidRPr="00DE26DD">
        <w:rPr>
          <w:rFonts w:cs="Times New Roman"/>
          <w:b/>
        </w:rPr>
        <w:t>of</w:t>
      </w:r>
      <w:r w:rsidRPr="00DE26DD">
        <w:rPr>
          <w:rFonts w:cs="Times New Roman"/>
          <w:b/>
        </w:rPr>
        <w:t xml:space="preserve"> grammar, syntax and punctuation</w:t>
      </w:r>
    </w:p>
    <w:p w14:paraId="10D7FA29" w14:textId="77777777" w:rsidR="00F71A4E" w:rsidRPr="00DE26DD" w:rsidRDefault="007132F3" w:rsidP="00E5331A">
      <w:pPr>
        <w:rPr>
          <w:rFonts w:cs="Times New Roman"/>
        </w:rPr>
      </w:pPr>
      <w:r w:rsidRPr="00DE26DD">
        <w:rPr>
          <w:rFonts w:cs="Times New Roman"/>
        </w:rPr>
        <w:t>B</w:t>
      </w:r>
      <w:r w:rsidR="00F71A4E" w:rsidRPr="00DE26DD">
        <w:rPr>
          <w:rFonts w:cs="Times New Roman"/>
        </w:rPr>
        <w:t xml:space="preserve">etter knowledge is always welcoming to deliver effective communication because the more one person is available with grammatical effectiveness, the more it will be feasible for him to deal with </w:t>
      </w:r>
      <w:r w:rsidRPr="00DE26DD">
        <w:rPr>
          <w:rFonts w:cs="Times New Roman"/>
        </w:rPr>
        <w:t xml:space="preserve">the </w:t>
      </w:r>
      <w:r w:rsidR="005C6043" w:rsidRPr="00DE26DD">
        <w:rPr>
          <w:rFonts w:cs="Times New Roman"/>
        </w:rPr>
        <w:t xml:space="preserve">accuracy of communication (Dawson et al, 2018).   </w:t>
      </w:r>
    </w:p>
    <w:p w14:paraId="48A4A846" w14:textId="77777777" w:rsidR="00C76F4B" w:rsidRPr="00DE26DD" w:rsidRDefault="00C76F4B" w:rsidP="00E5331A">
      <w:pPr>
        <w:rPr>
          <w:rFonts w:cs="Times New Roman"/>
        </w:rPr>
      </w:pPr>
    </w:p>
    <w:p w14:paraId="6FD853CD" w14:textId="77777777" w:rsidR="004A0094" w:rsidRPr="00DE26DD" w:rsidRDefault="004A0094" w:rsidP="00E5331A">
      <w:pPr>
        <w:rPr>
          <w:rFonts w:cs="Times New Roman"/>
        </w:rPr>
      </w:pPr>
    </w:p>
    <w:p w14:paraId="5913DF86" w14:textId="77777777" w:rsidR="00760896" w:rsidRPr="00DE26DD" w:rsidRDefault="00760896" w:rsidP="00274C18">
      <w:pPr>
        <w:pStyle w:val="Heading2"/>
        <w:jc w:val="center"/>
        <w:rPr>
          <w:rFonts w:cs="Times New Roman"/>
        </w:rPr>
      </w:pPr>
      <w:bookmarkStart w:id="11" w:name="_Toc49785648"/>
      <w:r w:rsidRPr="00DE26DD">
        <w:rPr>
          <w:rFonts w:cs="Times New Roman"/>
        </w:rPr>
        <w:lastRenderedPageBreak/>
        <w:t>P</w:t>
      </w:r>
      <w:r w:rsidR="00B3434E" w:rsidRPr="00DE26DD">
        <w:rPr>
          <w:rFonts w:cs="Times New Roman"/>
        </w:rPr>
        <w:t>resentation formats and structures</w:t>
      </w:r>
      <w:bookmarkEnd w:id="11"/>
    </w:p>
    <w:p w14:paraId="6A7301DA" w14:textId="77777777" w:rsidR="00F71A4E" w:rsidRPr="00DE26DD" w:rsidRDefault="00F71A4E" w:rsidP="00E5331A">
      <w:pPr>
        <w:rPr>
          <w:rFonts w:cs="Times New Roman"/>
        </w:rPr>
      </w:pPr>
      <w:r w:rsidRPr="00DE26DD">
        <w:rPr>
          <w:rFonts w:cs="Times New Roman"/>
        </w:rPr>
        <w:t>The presentation format must be clear and conci</w:t>
      </w:r>
      <w:r w:rsidR="00996796" w:rsidRPr="00DE26DD">
        <w:rPr>
          <w:rFonts w:cs="Times New Roman"/>
        </w:rPr>
        <w:t>se according to the purposes of the presentation. The key structure of the presentation includes Greet audience, introducing myself, core context, summarizing main points, conclusion and finally questions and answer from the a</w:t>
      </w:r>
      <w:r w:rsidR="005C6043" w:rsidRPr="00DE26DD">
        <w:rPr>
          <w:rFonts w:cs="Times New Roman"/>
        </w:rPr>
        <w:t xml:space="preserve">udiences (Arnold et al, 2019).   </w:t>
      </w:r>
    </w:p>
    <w:p w14:paraId="591AF0CB" w14:textId="77777777" w:rsidR="00F71A4E" w:rsidRPr="00DE26DD" w:rsidRDefault="00F71A4E" w:rsidP="003C6043">
      <w:pPr>
        <w:ind w:left="360"/>
        <w:jc w:val="center"/>
        <w:rPr>
          <w:rFonts w:cs="Times New Roman"/>
        </w:rPr>
      </w:pPr>
      <w:r w:rsidRPr="00DE26DD">
        <w:rPr>
          <w:rFonts w:cs="Times New Roman"/>
          <w:noProof/>
        </w:rPr>
        <w:drawing>
          <wp:inline distT="0" distB="0" distL="0" distR="0" wp14:anchorId="34268D7C" wp14:editId="460E9980">
            <wp:extent cx="3562350" cy="2671763"/>
            <wp:effectExtent l="0" t="0" r="0" b="0"/>
            <wp:docPr id="7" name="Picture 7" descr="C:\Users\FB PC\Desktop\how-to-structure-a-presentation-a-guide-with-examples-2-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how-to-structure-a-presentation-a-guide-with-examples-2-72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5916" cy="2674437"/>
                    </a:xfrm>
                    <a:prstGeom prst="rect">
                      <a:avLst/>
                    </a:prstGeom>
                    <a:noFill/>
                    <a:ln>
                      <a:noFill/>
                    </a:ln>
                  </pic:spPr>
                </pic:pic>
              </a:graphicData>
            </a:graphic>
          </wp:inline>
        </w:drawing>
      </w:r>
    </w:p>
    <w:p w14:paraId="79948B76" w14:textId="77777777" w:rsidR="00FD0153" w:rsidRPr="00DE26DD" w:rsidRDefault="00FD0153" w:rsidP="003C6043">
      <w:pPr>
        <w:ind w:left="360"/>
        <w:jc w:val="center"/>
        <w:rPr>
          <w:rFonts w:cs="Times New Roman"/>
        </w:rPr>
      </w:pPr>
      <w:r w:rsidRPr="00DE26DD">
        <w:rPr>
          <w:rFonts w:cs="Times New Roman"/>
        </w:rPr>
        <w:t>Figure: Presentation formats</w:t>
      </w:r>
      <w:r w:rsidR="005C6043" w:rsidRPr="00DE26DD">
        <w:rPr>
          <w:rFonts w:cs="Times New Roman"/>
        </w:rPr>
        <w:t xml:space="preserve"> (Arnold et al, 2019).</w:t>
      </w:r>
    </w:p>
    <w:p w14:paraId="52B72766" w14:textId="77777777" w:rsidR="00C76F4B" w:rsidRPr="00DE26DD" w:rsidRDefault="00F71A4E" w:rsidP="00E5331A">
      <w:pPr>
        <w:pStyle w:val="ListParagraph"/>
        <w:numPr>
          <w:ilvl w:val="0"/>
          <w:numId w:val="2"/>
        </w:numPr>
        <w:jc w:val="left"/>
        <w:rPr>
          <w:rFonts w:cs="Times New Roman"/>
        </w:rPr>
      </w:pPr>
      <w:r w:rsidRPr="00DE26DD">
        <w:rPr>
          <w:rFonts w:cs="Times New Roman"/>
        </w:rPr>
        <w:br w:type="page"/>
      </w:r>
    </w:p>
    <w:p w14:paraId="576F65DF" w14:textId="77777777" w:rsidR="00F71A4E" w:rsidRPr="00DE26DD" w:rsidRDefault="00F71A4E" w:rsidP="00E30042">
      <w:pPr>
        <w:pStyle w:val="Heading2"/>
        <w:jc w:val="center"/>
        <w:rPr>
          <w:rFonts w:cs="Times New Roman"/>
        </w:rPr>
      </w:pPr>
      <w:bookmarkStart w:id="12" w:name="_Toc49785649"/>
      <w:r w:rsidRPr="00DE26DD">
        <w:rPr>
          <w:rFonts w:cs="Times New Roman"/>
        </w:rPr>
        <w:lastRenderedPageBreak/>
        <w:t>Communication with an audience using visual and electronic resources</w:t>
      </w:r>
      <w:bookmarkEnd w:id="12"/>
    </w:p>
    <w:p w14:paraId="67A3F27A" w14:textId="77777777" w:rsidR="00F71A4E" w:rsidRPr="00DE26DD" w:rsidRDefault="00F71A4E" w:rsidP="00E5331A">
      <w:pPr>
        <w:rPr>
          <w:rFonts w:cs="Times New Roman"/>
        </w:rPr>
      </w:pPr>
      <w:r w:rsidRPr="00DE26DD">
        <w:rPr>
          <w:rFonts w:cs="Times New Roman"/>
        </w:rPr>
        <w:t xml:space="preserve"> The communication process includes the basic three issues such as sender, medium and receiver where the effectiveness of all the three is essential to encounter better communication experiences. The key focus point includes effective communication strategies, team structures, group strategies, team roles etc. The flexibility in dealing with communication is a must because the nervousness makes the overall outcomes ineffective. Here, effective communication can be delivered by considering by following the structure. Here, encoding and decoding of the message as well as noise and feedback also make the commu</w:t>
      </w:r>
      <w:r w:rsidR="005C6043" w:rsidRPr="00DE26DD">
        <w:rPr>
          <w:rFonts w:cs="Times New Roman"/>
        </w:rPr>
        <w:t xml:space="preserve">nication effectiveness such as </w:t>
      </w:r>
      <w:r w:rsidR="005C6043" w:rsidRPr="00DE26DD">
        <w:rPr>
          <w:rFonts w:cs="Times New Roman"/>
          <w:szCs w:val="24"/>
        </w:rPr>
        <w:t>(Neumann et al, 2010).</w:t>
      </w:r>
    </w:p>
    <w:p w14:paraId="179A23B1" w14:textId="77777777" w:rsidR="00F71A4E" w:rsidRPr="00DE26DD" w:rsidRDefault="00F71A4E" w:rsidP="00E5331A">
      <w:pPr>
        <w:jc w:val="center"/>
        <w:rPr>
          <w:rFonts w:cs="Times New Roman"/>
        </w:rPr>
      </w:pPr>
      <w:r w:rsidRPr="00DE26DD">
        <w:rPr>
          <w:rFonts w:cs="Times New Roman"/>
          <w:noProof/>
        </w:rPr>
        <w:drawing>
          <wp:inline distT="0" distB="0" distL="0" distR="0" wp14:anchorId="392399F8" wp14:editId="25D68A19">
            <wp:extent cx="4391025" cy="2278270"/>
            <wp:effectExtent l="0" t="0" r="0" b="8255"/>
            <wp:docPr id="4" name="Picture 4" descr="C:\Users\Riad PC\Desktop\CommunicationProcessModel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iad PC\Desktop\CommunicationProcessModel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91025" cy="2278270"/>
                    </a:xfrm>
                    <a:prstGeom prst="rect">
                      <a:avLst/>
                    </a:prstGeom>
                    <a:noFill/>
                    <a:ln>
                      <a:noFill/>
                    </a:ln>
                  </pic:spPr>
                </pic:pic>
              </a:graphicData>
            </a:graphic>
          </wp:inline>
        </w:drawing>
      </w:r>
    </w:p>
    <w:p w14:paraId="0F57E9F6" w14:textId="77777777" w:rsidR="00F71A4E" w:rsidRPr="00DE26DD" w:rsidRDefault="00F71A4E" w:rsidP="00E5331A">
      <w:pPr>
        <w:jc w:val="center"/>
        <w:rPr>
          <w:rFonts w:cs="Times New Roman"/>
        </w:rPr>
      </w:pPr>
      <w:r w:rsidRPr="00DE26DD">
        <w:rPr>
          <w:rFonts w:cs="Times New Roman"/>
        </w:rPr>
        <w:t>Figure: Electronic communication structure</w:t>
      </w:r>
      <w:r w:rsidR="005C6043" w:rsidRPr="00DE26DD">
        <w:rPr>
          <w:rFonts w:cs="Times New Roman"/>
        </w:rPr>
        <w:t xml:space="preserve"> (Arnold et al, 2019).   </w:t>
      </w:r>
    </w:p>
    <w:p w14:paraId="3AB73FBC" w14:textId="77777777" w:rsidR="00392F02" w:rsidRPr="00DE26DD" w:rsidRDefault="00392F02" w:rsidP="00E5331A">
      <w:pPr>
        <w:rPr>
          <w:rFonts w:cs="Times New Roman"/>
        </w:rPr>
      </w:pPr>
    </w:p>
    <w:p w14:paraId="2314E012" w14:textId="77777777" w:rsidR="00392F02" w:rsidRPr="00DE26DD" w:rsidRDefault="00392F02" w:rsidP="00E5331A">
      <w:pPr>
        <w:rPr>
          <w:rFonts w:cs="Times New Roman"/>
        </w:rPr>
      </w:pPr>
    </w:p>
    <w:p w14:paraId="72E4E508" w14:textId="77777777" w:rsidR="00F70D9E" w:rsidRPr="00DE26DD" w:rsidRDefault="00F70D9E" w:rsidP="00E5331A">
      <w:pPr>
        <w:jc w:val="left"/>
        <w:rPr>
          <w:rFonts w:cs="Times New Roman"/>
        </w:rPr>
      </w:pPr>
      <w:r w:rsidRPr="00DE26DD">
        <w:rPr>
          <w:rFonts w:cs="Times New Roman"/>
        </w:rPr>
        <w:br w:type="page"/>
      </w:r>
    </w:p>
    <w:p w14:paraId="52336395" w14:textId="77777777" w:rsidR="00595962" w:rsidRPr="00DE26DD" w:rsidRDefault="00595962" w:rsidP="00C362CE">
      <w:pPr>
        <w:pStyle w:val="Heading1"/>
        <w:rPr>
          <w:rFonts w:cs="Times New Roman"/>
        </w:rPr>
      </w:pPr>
      <w:bookmarkStart w:id="13" w:name="_Toc49785650"/>
      <w:r w:rsidRPr="00DE26DD">
        <w:rPr>
          <w:rFonts w:cs="Times New Roman"/>
        </w:rPr>
        <w:lastRenderedPageBreak/>
        <w:t>Conclusion</w:t>
      </w:r>
      <w:bookmarkEnd w:id="13"/>
    </w:p>
    <w:p w14:paraId="188038C0" w14:textId="77777777" w:rsidR="00271E06" w:rsidRPr="00DE26DD" w:rsidRDefault="001C26E1" w:rsidP="00E5331A">
      <w:pPr>
        <w:rPr>
          <w:rFonts w:cs="Times New Roman"/>
        </w:rPr>
      </w:pPr>
      <w:r w:rsidRPr="00DE26DD">
        <w:rPr>
          <w:rFonts w:cs="Times New Roman"/>
        </w:rPr>
        <w:t>Finally</w:t>
      </w:r>
      <w:r w:rsidR="00845D5A" w:rsidRPr="00DE26DD">
        <w:rPr>
          <w:rFonts w:cs="Times New Roman"/>
        </w:rPr>
        <w:t>,</w:t>
      </w:r>
      <w:r w:rsidR="00BB5526" w:rsidRPr="00DE26DD">
        <w:rPr>
          <w:rFonts w:cs="Times New Roman"/>
        </w:rPr>
        <w:t xml:space="preserve"> it can be concluded that Tesco needs to have a better communication strateg</w:t>
      </w:r>
      <w:r w:rsidR="007132F3" w:rsidRPr="00DE26DD">
        <w:rPr>
          <w:rFonts w:cs="Times New Roman"/>
        </w:rPr>
        <w:t>y</w:t>
      </w:r>
      <w:r w:rsidR="00BB5526" w:rsidRPr="00DE26DD">
        <w:rPr>
          <w:rFonts w:cs="Times New Roman"/>
        </w:rPr>
        <w:t xml:space="preserve"> to encounter business purposes properly.</w:t>
      </w:r>
      <w:r w:rsidR="00384293" w:rsidRPr="00DE26DD">
        <w:rPr>
          <w:rFonts w:cs="Times New Roman"/>
        </w:rPr>
        <w:t xml:space="preserve"> As we know that Tesco aims t</w:t>
      </w:r>
      <w:r w:rsidR="00271E06" w:rsidRPr="00DE26DD">
        <w:rPr>
          <w:rFonts w:cs="Times New Roman"/>
        </w:rPr>
        <w:t>o serve the products all area in the world</w:t>
      </w:r>
      <w:r w:rsidR="00384293" w:rsidRPr="00DE26DD">
        <w:rPr>
          <w:rFonts w:cs="Times New Roman"/>
        </w:rPr>
        <w:t xml:space="preserve"> and to increase the numbers of products according to customer interest. That’s why; a</w:t>
      </w:r>
      <w:r w:rsidR="00271E06" w:rsidRPr="00DE26DD">
        <w:rPr>
          <w:rFonts w:cs="Times New Roman"/>
        </w:rPr>
        <w:t>ll the team members</w:t>
      </w:r>
      <w:r w:rsidR="00384293" w:rsidRPr="00DE26DD">
        <w:rPr>
          <w:rFonts w:cs="Times New Roman"/>
        </w:rPr>
        <w:t xml:space="preserve"> must be available with </w:t>
      </w:r>
      <w:r w:rsidR="00271E06" w:rsidRPr="00DE26DD">
        <w:rPr>
          <w:rFonts w:cs="Times New Roman"/>
        </w:rPr>
        <w:t>specific roles and responsibilities within their allocated areas</w:t>
      </w:r>
      <w:r w:rsidR="00384293" w:rsidRPr="00DE26DD">
        <w:rPr>
          <w:rFonts w:cs="Times New Roman"/>
        </w:rPr>
        <w:t xml:space="preserve"> effecti</w:t>
      </w:r>
      <w:r w:rsidR="005C6043" w:rsidRPr="00DE26DD">
        <w:rPr>
          <w:rFonts w:cs="Times New Roman"/>
        </w:rPr>
        <w:t xml:space="preserve">vely and efficiently </w:t>
      </w:r>
      <w:r w:rsidR="005C6043" w:rsidRPr="00DE26DD">
        <w:rPr>
          <w:rFonts w:cs="Times New Roman"/>
          <w:szCs w:val="24"/>
          <w:shd w:val="clear" w:color="auto" w:fill="FFFFFF"/>
        </w:rPr>
        <w:t xml:space="preserve">(Bartfiled et al, 2010)    </w:t>
      </w:r>
    </w:p>
    <w:p w14:paraId="0A0DEDA1" w14:textId="77777777" w:rsidR="00271E06" w:rsidRPr="00DE26DD" w:rsidRDefault="00271E06" w:rsidP="00E5331A">
      <w:pPr>
        <w:rPr>
          <w:rFonts w:cs="Times New Roman"/>
          <w:b/>
        </w:rPr>
      </w:pPr>
    </w:p>
    <w:p w14:paraId="5361DEBA" w14:textId="77777777" w:rsidR="00271E06" w:rsidRPr="00DE26DD" w:rsidRDefault="00271E06" w:rsidP="00E5331A">
      <w:pPr>
        <w:rPr>
          <w:rFonts w:cs="Times New Roman"/>
        </w:rPr>
      </w:pPr>
    </w:p>
    <w:p w14:paraId="6CAA69F9" w14:textId="77777777" w:rsidR="00271E06" w:rsidRPr="00DE26DD" w:rsidRDefault="00271E06" w:rsidP="00E5331A">
      <w:pPr>
        <w:rPr>
          <w:rFonts w:cs="Times New Roman"/>
        </w:rPr>
      </w:pPr>
    </w:p>
    <w:p w14:paraId="60B05E94" w14:textId="77777777" w:rsidR="00271E06" w:rsidRPr="00DE26DD" w:rsidRDefault="00271E06" w:rsidP="00E5331A">
      <w:pPr>
        <w:rPr>
          <w:rFonts w:cs="Times New Roman"/>
        </w:rPr>
      </w:pPr>
    </w:p>
    <w:p w14:paraId="69294DF9" w14:textId="77777777" w:rsidR="00125847" w:rsidRPr="00DE26DD" w:rsidRDefault="00125847" w:rsidP="00E5331A">
      <w:pPr>
        <w:jc w:val="left"/>
        <w:rPr>
          <w:rFonts w:cs="Times New Roman"/>
        </w:rPr>
      </w:pPr>
      <w:r w:rsidRPr="00DE26DD">
        <w:rPr>
          <w:rFonts w:cs="Times New Roman"/>
        </w:rPr>
        <w:br w:type="page"/>
      </w:r>
    </w:p>
    <w:p w14:paraId="70A12D1C" w14:textId="77777777" w:rsidR="00595962" w:rsidRPr="00DE26DD" w:rsidRDefault="00595962" w:rsidP="00874F31">
      <w:pPr>
        <w:pStyle w:val="Heading1"/>
        <w:rPr>
          <w:rFonts w:cs="Times New Roman"/>
        </w:rPr>
      </w:pPr>
      <w:bookmarkStart w:id="14" w:name="_Toc49785651"/>
      <w:r w:rsidRPr="00DE26DD">
        <w:rPr>
          <w:rFonts w:cs="Times New Roman"/>
        </w:rPr>
        <w:lastRenderedPageBreak/>
        <w:t>References</w:t>
      </w:r>
      <w:bookmarkEnd w:id="14"/>
      <w:r w:rsidRPr="00DE26DD">
        <w:rPr>
          <w:rFonts w:cs="Times New Roman"/>
        </w:rPr>
        <w:t xml:space="preserve"> </w:t>
      </w:r>
    </w:p>
    <w:p w14:paraId="724C7B56"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Arnold, E.C. and Boggs, K.U., 2019. </w:t>
      </w:r>
      <w:r w:rsidRPr="00DE26DD">
        <w:rPr>
          <w:rFonts w:cs="Times New Roman"/>
          <w:i/>
          <w:iCs/>
          <w:color w:val="222222"/>
          <w:szCs w:val="24"/>
          <w:shd w:val="clear" w:color="auto" w:fill="FFFFFF"/>
        </w:rPr>
        <w:t>Interpersonal Relationships E-Book: Professional Communication Skills for Nurses</w:t>
      </w:r>
      <w:r w:rsidRPr="00DE26DD">
        <w:rPr>
          <w:rFonts w:cs="Times New Roman"/>
          <w:color w:val="222222"/>
          <w:szCs w:val="24"/>
          <w:shd w:val="clear" w:color="auto" w:fill="FFFFFF"/>
        </w:rPr>
        <w:t>. Elsevier Health Sciences.</w:t>
      </w:r>
    </w:p>
    <w:p w14:paraId="7B248F4B"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Bartfeld, E. and Lass, A., Irody Inc, 2010. </w:t>
      </w:r>
      <w:r w:rsidRPr="00DE26DD">
        <w:rPr>
          <w:rFonts w:cs="Times New Roman"/>
          <w:i/>
          <w:iCs/>
          <w:color w:val="222222"/>
          <w:szCs w:val="24"/>
          <w:shd w:val="clear" w:color="auto" w:fill="FFFFFF"/>
        </w:rPr>
        <w:t>System and method for real time management of a drug regimen</w:t>
      </w:r>
      <w:r w:rsidRPr="00DE26DD">
        <w:rPr>
          <w:rFonts w:cs="Times New Roman"/>
          <w:color w:val="222222"/>
          <w:szCs w:val="24"/>
          <w:shd w:val="clear" w:color="auto" w:fill="FFFFFF"/>
        </w:rPr>
        <w:t>. U.S. Patent 7,747,454.</w:t>
      </w:r>
    </w:p>
    <w:p w14:paraId="449A3698"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Boissy, A., Windover, A.K., Bokar, D., Karafa, M., Neuendorf, K., Frankel, R.M., Merlino, J. and Rothberg, M.B., 2016. Communication skills training for physicians improves patient satisfaction. </w:t>
      </w:r>
      <w:r w:rsidRPr="00DE26DD">
        <w:rPr>
          <w:rFonts w:cs="Times New Roman"/>
          <w:i/>
          <w:iCs/>
          <w:color w:val="222222"/>
          <w:szCs w:val="24"/>
          <w:shd w:val="clear" w:color="auto" w:fill="FFFFFF"/>
        </w:rPr>
        <w:t>Journal of general internal medicine</w:t>
      </w:r>
      <w:r w:rsidRPr="00DE26DD">
        <w:rPr>
          <w:rFonts w:cs="Times New Roman"/>
          <w:color w:val="222222"/>
          <w:szCs w:val="24"/>
          <w:shd w:val="clear" w:color="auto" w:fill="FFFFFF"/>
        </w:rPr>
        <w:t>, </w:t>
      </w:r>
      <w:r w:rsidRPr="00DE26DD">
        <w:rPr>
          <w:rFonts w:cs="Times New Roman"/>
          <w:i/>
          <w:iCs/>
          <w:color w:val="222222"/>
          <w:szCs w:val="24"/>
          <w:shd w:val="clear" w:color="auto" w:fill="FFFFFF"/>
        </w:rPr>
        <w:t>31</w:t>
      </w:r>
      <w:r w:rsidRPr="00DE26DD">
        <w:rPr>
          <w:rFonts w:cs="Times New Roman"/>
          <w:color w:val="222222"/>
          <w:szCs w:val="24"/>
          <w:shd w:val="clear" w:color="auto" w:fill="FFFFFF"/>
        </w:rPr>
        <w:t>(7), pp.755-761.</w:t>
      </w:r>
    </w:p>
    <w:p w14:paraId="6B2D32EB"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Cottrell, S., 2017. </w:t>
      </w:r>
      <w:r w:rsidRPr="00DE26DD">
        <w:rPr>
          <w:rFonts w:cs="Times New Roman"/>
          <w:i/>
          <w:iCs/>
          <w:color w:val="222222"/>
          <w:szCs w:val="24"/>
          <w:shd w:val="clear" w:color="auto" w:fill="FFFFFF"/>
        </w:rPr>
        <w:t>Critical thinking skills: Effective analysis, argument and reflection</w:t>
      </w:r>
      <w:r w:rsidRPr="00DE26DD">
        <w:rPr>
          <w:rFonts w:cs="Times New Roman"/>
          <w:color w:val="222222"/>
          <w:szCs w:val="24"/>
          <w:shd w:val="clear" w:color="auto" w:fill="FFFFFF"/>
        </w:rPr>
        <w:t>. Macmillan International Higher Education.</w:t>
      </w:r>
    </w:p>
    <w:p w14:paraId="40074912"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 xml:space="preserve">Custódio, C., Ferreira, M.A. and Matos, P., 2019. Do general managerial skills spur innovation? </w:t>
      </w:r>
      <w:r w:rsidRPr="00DE26DD">
        <w:rPr>
          <w:rFonts w:cs="Times New Roman"/>
          <w:i/>
          <w:iCs/>
          <w:color w:val="222222"/>
          <w:szCs w:val="24"/>
          <w:shd w:val="clear" w:color="auto" w:fill="FFFFFF"/>
        </w:rPr>
        <w:t>Management Science</w:t>
      </w:r>
      <w:r w:rsidRPr="00DE26DD">
        <w:rPr>
          <w:rFonts w:cs="Times New Roman"/>
          <w:color w:val="222222"/>
          <w:szCs w:val="24"/>
          <w:shd w:val="clear" w:color="auto" w:fill="FFFFFF"/>
        </w:rPr>
        <w:t>, </w:t>
      </w:r>
      <w:r w:rsidRPr="00DE26DD">
        <w:rPr>
          <w:rFonts w:cs="Times New Roman"/>
          <w:i/>
          <w:iCs/>
          <w:color w:val="222222"/>
          <w:szCs w:val="24"/>
          <w:shd w:val="clear" w:color="auto" w:fill="FFFFFF"/>
        </w:rPr>
        <w:t>65</w:t>
      </w:r>
      <w:r w:rsidRPr="00DE26DD">
        <w:rPr>
          <w:rFonts w:cs="Times New Roman"/>
          <w:color w:val="222222"/>
          <w:szCs w:val="24"/>
          <w:shd w:val="clear" w:color="auto" w:fill="FFFFFF"/>
        </w:rPr>
        <w:t>(2), pp.459-476.</w:t>
      </w:r>
    </w:p>
    <w:p w14:paraId="728B205C"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Dansieh, S.A., 2011. SMS texting and its potential impacts on students' written communication skills. </w:t>
      </w:r>
      <w:r w:rsidRPr="00DE26DD">
        <w:rPr>
          <w:rFonts w:cs="Times New Roman"/>
          <w:i/>
          <w:iCs/>
          <w:color w:val="222222"/>
          <w:szCs w:val="24"/>
          <w:shd w:val="clear" w:color="auto" w:fill="FFFFFF"/>
        </w:rPr>
        <w:t>International Journal of English Linguistics</w:t>
      </w:r>
      <w:r w:rsidRPr="00DE26DD">
        <w:rPr>
          <w:rFonts w:cs="Times New Roman"/>
          <w:color w:val="222222"/>
          <w:szCs w:val="24"/>
          <w:shd w:val="clear" w:color="auto" w:fill="FFFFFF"/>
        </w:rPr>
        <w:t>, </w:t>
      </w:r>
      <w:r w:rsidRPr="00DE26DD">
        <w:rPr>
          <w:rFonts w:cs="Times New Roman"/>
          <w:i/>
          <w:iCs/>
          <w:color w:val="222222"/>
          <w:szCs w:val="24"/>
          <w:shd w:val="clear" w:color="auto" w:fill="FFFFFF"/>
        </w:rPr>
        <w:t>1</w:t>
      </w:r>
      <w:r w:rsidRPr="00DE26DD">
        <w:rPr>
          <w:rFonts w:cs="Times New Roman"/>
          <w:color w:val="222222"/>
          <w:szCs w:val="24"/>
          <w:shd w:val="clear" w:color="auto" w:fill="FFFFFF"/>
        </w:rPr>
        <w:t>(2), p.222.</w:t>
      </w:r>
    </w:p>
    <w:p w14:paraId="5E656E0B"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Dawson, P. and Guare, R., 2018. </w:t>
      </w:r>
      <w:r w:rsidRPr="00DE26DD">
        <w:rPr>
          <w:rFonts w:cs="Times New Roman"/>
          <w:i/>
          <w:iCs/>
          <w:color w:val="222222"/>
          <w:szCs w:val="24"/>
          <w:shd w:val="clear" w:color="auto" w:fill="FFFFFF"/>
        </w:rPr>
        <w:t>Executive skills in children and adolescents: A practical guide to assessment and intervention</w:t>
      </w:r>
      <w:r w:rsidRPr="00DE26DD">
        <w:rPr>
          <w:rFonts w:cs="Times New Roman"/>
          <w:color w:val="222222"/>
          <w:szCs w:val="24"/>
          <w:shd w:val="clear" w:color="auto" w:fill="FFFFFF"/>
        </w:rPr>
        <w:t>. Guilford Publications.</w:t>
      </w:r>
    </w:p>
    <w:p w14:paraId="743B8950"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Keevy, M. and Mare, D.J., 2018. Pervasive skills development for aspirant chartered accountants: Academic versus training programmes. </w:t>
      </w:r>
      <w:r w:rsidRPr="00DE26DD">
        <w:rPr>
          <w:rFonts w:cs="Times New Roman"/>
          <w:i/>
          <w:iCs/>
          <w:color w:val="222222"/>
          <w:szCs w:val="24"/>
          <w:shd w:val="clear" w:color="auto" w:fill="FFFFFF"/>
        </w:rPr>
        <w:t>Journal of Economic and Financial Sciences</w:t>
      </w:r>
      <w:r w:rsidRPr="00DE26DD">
        <w:rPr>
          <w:rFonts w:cs="Times New Roman"/>
          <w:color w:val="222222"/>
          <w:szCs w:val="24"/>
          <w:shd w:val="clear" w:color="auto" w:fill="FFFFFF"/>
        </w:rPr>
        <w:t>, </w:t>
      </w:r>
      <w:r w:rsidRPr="00DE26DD">
        <w:rPr>
          <w:rFonts w:cs="Times New Roman"/>
          <w:i/>
          <w:iCs/>
          <w:color w:val="222222"/>
          <w:szCs w:val="24"/>
          <w:shd w:val="clear" w:color="auto" w:fill="FFFFFF"/>
        </w:rPr>
        <w:t>11</w:t>
      </w:r>
      <w:r w:rsidRPr="00DE26DD">
        <w:rPr>
          <w:rFonts w:cs="Times New Roman"/>
          <w:color w:val="222222"/>
          <w:szCs w:val="24"/>
          <w:shd w:val="clear" w:color="auto" w:fill="FFFFFF"/>
        </w:rPr>
        <w:t>(1), pp.1-9.</w:t>
      </w:r>
    </w:p>
    <w:p w14:paraId="2B0FC2CA"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Maxwell, S.M., Hazen, E.L., Lewison, R.L., Dunn, D.C., Bailey, H., Bograd, S.J., Briscoe, D.K., Fossette, S., Hobday, A.J., Bennett, M. and Benson, S., 2015. Dynamic ocean management: Defining and conceptualizing real-time management of the ocean. </w:t>
      </w:r>
      <w:r w:rsidRPr="00DE26DD">
        <w:rPr>
          <w:rFonts w:cs="Times New Roman"/>
          <w:i/>
          <w:iCs/>
          <w:color w:val="222222"/>
          <w:szCs w:val="24"/>
          <w:shd w:val="clear" w:color="auto" w:fill="FFFFFF"/>
        </w:rPr>
        <w:t>Marine Policy</w:t>
      </w:r>
      <w:r w:rsidRPr="00DE26DD">
        <w:rPr>
          <w:rFonts w:cs="Times New Roman"/>
          <w:color w:val="222222"/>
          <w:szCs w:val="24"/>
          <w:shd w:val="clear" w:color="auto" w:fill="FFFFFF"/>
        </w:rPr>
        <w:t>, </w:t>
      </w:r>
      <w:r w:rsidRPr="00DE26DD">
        <w:rPr>
          <w:rFonts w:cs="Times New Roman"/>
          <w:i/>
          <w:iCs/>
          <w:color w:val="222222"/>
          <w:szCs w:val="24"/>
          <w:shd w:val="clear" w:color="auto" w:fill="FFFFFF"/>
        </w:rPr>
        <w:t>58</w:t>
      </w:r>
      <w:r w:rsidRPr="00DE26DD">
        <w:rPr>
          <w:rFonts w:cs="Times New Roman"/>
          <w:color w:val="222222"/>
          <w:szCs w:val="24"/>
          <w:shd w:val="clear" w:color="auto" w:fill="FFFFFF"/>
        </w:rPr>
        <w:t>, pp.42-50.</w:t>
      </w:r>
    </w:p>
    <w:p w14:paraId="16B09B9F" w14:textId="77777777" w:rsidR="00E5331A" w:rsidRPr="00DE26DD" w:rsidRDefault="00E5331A" w:rsidP="004128E0">
      <w:pPr>
        <w:ind w:left="720" w:hanging="720"/>
        <w:rPr>
          <w:rFonts w:cs="Times New Roman"/>
          <w:color w:val="222222"/>
          <w:szCs w:val="24"/>
          <w:shd w:val="clear" w:color="auto" w:fill="FFFFFF"/>
        </w:rPr>
      </w:pPr>
      <w:r w:rsidRPr="00DE26DD">
        <w:rPr>
          <w:rFonts w:cs="Times New Roman"/>
          <w:color w:val="222222"/>
          <w:szCs w:val="24"/>
          <w:shd w:val="clear" w:color="auto" w:fill="FFFFFF"/>
        </w:rPr>
        <w:t>Nation, P., 2017. Fluency practice in the four skills. In </w:t>
      </w:r>
      <w:r w:rsidRPr="00DE26DD">
        <w:rPr>
          <w:rFonts w:cs="Times New Roman"/>
          <w:i/>
          <w:iCs/>
          <w:color w:val="222222"/>
          <w:szCs w:val="24"/>
          <w:shd w:val="clear" w:color="auto" w:fill="FFFFFF"/>
        </w:rPr>
        <w:t>The 15th Asia TEFL &amp; 64th TEFLIN International Conference: Program Book</w:t>
      </w:r>
      <w:r w:rsidRPr="00DE26DD">
        <w:rPr>
          <w:rFonts w:cs="Times New Roman"/>
          <w:color w:val="222222"/>
          <w:szCs w:val="24"/>
          <w:shd w:val="clear" w:color="auto" w:fill="FFFFFF"/>
        </w:rPr>
        <w:t> (pp. 18-35).</w:t>
      </w:r>
    </w:p>
    <w:sectPr w:rsidR="00E5331A" w:rsidRPr="00DE26D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904D50" w14:textId="77777777" w:rsidR="00433B5A" w:rsidRDefault="00433B5A" w:rsidP="00FF6A91">
      <w:pPr>
        <w:spacing w:after="0" w:line="240" w:lineRule="auto"/>
      </w:pPr>
      <w:r>
        <w:separator/>
      </w:r>
    </w:p>
  </w:endnote>
  <w:endnote w:type="continuationSeparator" w:id="0">
    <w:p w14:paraId="73A1D7A7" w14:textId="77777777" w:rsidR="00433B5A" w:rsidRDefault="00433B5A" w:rsidP="00FF6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5350622"/>
      <w:docPartObj>
        <w:docPartGallery w:val="Page Numbers (Bottom of Page)"/>
        <w:docPartUnique/>
      </w:docPartObj>
    </w:sdtPr>
    <w:sdtEndPr>
      <w:rPr>
        <w:color w:val="808080" w:themeColor="background1" w:themeShade="80"/>
        <w:spacing w:val="60"/>
      </w:rPr>
    </w:sdtEndPr>
    <w:sdtContent>
      <w:p w14:paraId="6AA7206C" w14:textId="77777777" w:rsidR="00FF6A91" w:rsidRDefault="00FF6A91" w:rsidP="00FF6A91">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E30042" w:rsidRPr="00E30042">
          <w:rPr>
            <w:b/>
            <w:bCs/>
            <w:noProof/>
          </w:rPr>
          <w:t>15</w:t>
        </w:r>
        <w:r>
          <w:rPr>
            <w:b/>
            <w:bCs/>
            <w:noProof/>
          </w:rPr>
          <w:fldChar w:fldCharType="end"/>
        </w:r>
        <w:r>
          <w:rPr>
            <w:b/>
            <w:bCs/>
          </w:rPr>
          <w:t xml:space="preserve"> | </w:t>
        </w:r>
        <w:r>
          <w:rPr>
            <w:color w:val="808080" w:themeColor="background1" w:themeShade="80"/>
            <w:spacing w:val="60"/>
          </w:rPr>
          <w:t>Page</w:t>
        </w:r>
      </w:p>
    </w:sdtContent>
  </w:sdt>
  <w:p w14:paraId="2893CDDD" w14:textId="77777777" w:rsidR="00FF6A91" w:rsidRDefault="00FF6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E5DDDD" w14:textId="77777777" w:rsidR="00433B5A" w:rsidRDefault="00433B5A" w:rsidP="00FF6A91">
      <w:pPr>
        <w:spacing w:after="0" w:line="240" w:lineRule="auto"/>
      </w:pPr>
      <w:r>
        <w:separator/>
      </w:r>
    </w:p>
  </w:footnote>
  <w:footnote w:type="continuationSeparator" w:id="0">
    <w:p w14:paraId="36585B68" w14:textId="77777777" w:rsidR="00433B5A" w:rsidRDefault="00433B5A" w:rsidP="00FF6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4A59BB"/>
    <w:multiLevelType w:val="hybridMultilevel"/>
    <w:tmpl w:val="C950B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10425C"/>
    <w:multiLevelType w:val="hybridMultilevel"/>
    <w:tmpl w:val="C950B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9A720A"/>
    <w:multiLevelType w:val="hybridMultilevel"/>
    <w:tmpl w:val="C950B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FAD082A"/>
    <w:multiLevelType w:val="hybridMultilevel"/>
    <w:tmpl w:val="C950B6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2sjQ1NjA1NjYwNrBU0lEKTi0uzszPAykwqQUAcPeqICwAAAA="/>
  </w:docVars>
  <w:rsids>
    <w:rsidRoot w:val="00A37398"/>
    <w:rsid w:val="000046AD"/>
    <w:rsid w:val="000153FE"/>
    <w:rsid w:val="000158CB"/>
    <w:rsid w:val="00023242"/>
    <w:rsid w:val="00026535"/>
    <w:rsid w:val="0003214F"/>
    <w:rsid w:val="00036913"/>
    <w:rsid w:val="00041A82"/>
    <w:rsid w:val="000640AA"/>
    <w:rsid w:val="00071A7A"/>
    <w:rsid w:val="00073DF8"/>
    <w:rsid w:val="00093A2F"/>
    <w:rsid w:val="00095777"/>
    <w:rsid w:val="000B3B2A"/>
    <w:rsid w:val="000B7BD7"/>
    <w:rsid w:val="000C3944"/>
    <w:rsid w:val="0010554D"/>
    <w:rsid w:val="00112623"/>
    <w:rsid w:val="001134E6"/>
    <w:rsid w:val="00125847"/>
    <w:rsid w:val="00146AEF"/>
    <w:rsid w:val="00161ADF"/>
    <w:rsid w:val="001725AD"/>
    <w:rsid w:val="00175264"/>
    <w:rsid w:val="00182297"/>
    <w:rsid w:val="001B6814"/>
    <w:rsid w:val="001C0F9B"/>
    <w:rsid w:val="001C26E1"/>
    <w:rsid w:val="001C512B"/>
    <w:rsid w:val="001D1010"/>
    <w:rsid w:val="001E06AE"/>
    <w:rsid w:val="001F698B"/>
    <w:rsid w:val="00200401"/>
    <w:rsid w:val="002102DC"/>
    <w:rsid w:val="00255363"/>
    <w:rsid w:val="00271E06"/>
    <w:rsid w:val="00274C18"/>
    <w:rsid w:val="002A7092"/>
    <w:rsid w:val="002C72B1"/>
    <w:rsid w:val="002D3829"/>
    <w:rsid w:val="002D609C"/>
    <w:rsid w:val="002E149D"/>
    <w:rsid w:val="002F2B84"/>
    <w:rsid w:val="002F7274"/>
    <w:rsid w:val="002F72A9"/>
    <w:rsid w:val="0030083E"/>
    <w:rsid w:val="0032107E"/>
    <w:rsid w:val="00324115"/>
    <w:rsid w:val="003256D4"/>
    <w:rsid w:val="00330E56"/>
    <w:rsid w:val="00340B84"/>
    <w:rsid w:val="00356669"/>
    <w:rsid w:val="00375ADA"/>
    <w:rsid w:val="003777CF"/>
    <w:rsid w:val="00384293"/>
    <w:rsid w:val="003879FC"/>
    <w:rsid w:val="00392F02"/>
    <w:rsid w:val="00393A02"/>
    <w:rsid w:val="003A260C"/>
    <w:rsid w:val="003C6043"/>
    <w:rsid w:val="003C7E3A"/>
    <w:rsid w:val="003D21CC"/>
    <w:rsid w:val="003D4884"/>
    <w:rsid w:val="004057D4"/>
    <w:rsid w:val="004128E0"/>
    <w:rsid w:val="00413E29"/>
    <w:rsid w:val="00417FD5"/>
    <w:rsid w:val="00433B5A"/>
    <w:rsid w:val="004474CF"/>
    <w:rsid w:val="00477DF4"/>
    <w:rsid w:val="004A0094"/>
    <w:rsid w:val="004A162A"/>
    <w:rsid w:val="004B36B0"/>
    <w:rsid w:val="004D0E3B"/>
    <w:rsid w:val="004D3FAB"/>
    <w:rsid w:val="004E1AD3"/>
    <w:rsid w:val="00500D2A"/>
    <w:rsid w:val="00533F8B"/>
    <w:rsid w:val="005506F6"/>
    <w:rsid w:val="00557497"/>
    <w:rsid w:val="00562582"/>
    <w:rsid w:val="005938F4"/>
    <w:rsid w:val="00595962"/>
    <w:rsid w:val="00596E95"/>
    <w:rsid w:val="005A079D"/>
    <w:rsid w:val="005C6043"/>
    <w:rsid w:val="005C7C3B"/>
    <w:rsid w:val="005E60F4"/>
    <w:rsid w:val="005F0444"/>
    <w:rsid w:val="005F1533"/>
    <w:rsid w:val="00622A5E"/>
    <w:rsid w:val="006248E0"/>
    <w:rsid w:val="00631546"/>
    <w:rsid w:val="006332AA"/>
    <w:rsid w:val="00641B12"/>
    <w:rsid w:val="00664EF4"/>
    <w:rsid w:val="00687971"/>
    <w:rsid w:val="006C2BA1"/>
    <w:rsid w:val="006D2A2F"/>
    <w:rsid w:val="006D4C0C"/>
    <w:rsid w:val="00711229"/>
    <w:rsid w:val="007132F3"/>
    <w:rsid w:val="00720660"/>
    <w:rsid w:val="00735BDA"/>
    <w:rsid w:val="00750B0B"/>
    <w:rsid w:val="00760896"/>
    <w:rsid w:val="0076642D"/>
    <w:rsid w:val="00770E94"/>
    <w:rsid w:val="007C2DA2"/>
    <w:rsid w:val="007C7C2A"/>
    <w:rsid w:val="007D5B20"/>
    <w:rsid w:val="007F212A"/>
    <w:rsid w:val="007F2C19"/>
    <w:rsid w:val="0082500D"/>
    <w:rsid w:val="00834072"/>
    <w:rsid w:val="00845D5A"/>
    <w:rsid w:val="0086468A"/>
    <w:rsid w:val="00874F31"/>
    <w:rsid w:val="008763FF"/>
    <w:rsid w:val="00896C26"/>
    <w:rsid w:val="008A401B"/>
    <w:rsid w:val="008C5F59"/>
    <w:rsid w:val="008C7045"/>
    <w:rsid w:val="008C7D28"/>
    <w:rsid w:val="008E0DAF"/>
    <w:rsid w:val="008F1A7D"/>
    <w:rsid w:val="008F2B29"/>
    <w:rsid w:val="008F3EF8"/>
    <w:rsid w:val="00903052"/>
    <w:rsid w:val="00910779"/>
    <w:rsid w:val="00910EEB"/>
    <w:rsid w:val="00913C73"/>
    <w:rsid w:val="00915461"/>
    <w:rsid w:val="009402F5"/>
    <w:rsid w:val="00947137"/>
    <w:rsid w:val="009570C6"/>
    <w:rsid w:val="00965F96"/>
    <w:rsid w:val="00973067"/>
    <w:rsid w:val="0098581D"/>
    <w:rsid w:val="00996796"/>
    <w:rsid w:val="009E58AF"/>
    <w:rsid w:val="00A003A7"/>
    <w:rsid w:val="00A1115F"/>
    <w:rsid w:val="00A233B1"/>
    <w:rsid w:val="00A37398"/>
    <w:rsid w:val="00A45D86"/>
    <w:rsid w:val="00A64A8F"/>
    <w:rsid w:val="00A777B2"/>
    <w:rsid w:val="00A84352"/>
    <w:rsid w:val="00A95F2F"/>
    <w:rsid w:val="00AF168D"/>
    <w:rsid w:val="00AF781B"/>
    <w:rsid w:val="00B25157"/>
    <w:rsid w:val="00B33DD7"/>
    <w:rsid w:val="00B3434E"/>
    <w:rsid w:val="00B51C05"/>
    <w:rsid w:val="00B55DD8"/>
    <w:rsid w:val="00B64038"/>
    <w:rsid w:val="00B6692B"/>
    <w:rsid w:val="00B83914"/>
    <w:rsid w:val="00B868EA"/>
    <w:rsid w:val="00B9030F"/>
    <w:rsid w:val="00BA2C85"/>
    <w:rsid w:val="00BA7C77"/>
    <w:rsid w:val="00BB3C33"/>
    <w:rsid w:val="00BB5526"/>
    <w:rsid w:val="00BC6989"/>
    <w:rsid w:val="00C060AF"/>
    <w:rsid w:val="00C066B9"/>
    <w:rsid w:val="00C178FA"/>
    <w:rsid w:val="00C27806"/>
    <w:rsid w:val="00C30E98"/>
    <w:rsid w:val="00C362CE"/>
    <w:rsid w:val="00C374C0"/>
    <w:rsid w:val="00C51FC8"/>
    <w:rsid w:val="00C5747D"/>
    <w:rsid w:val="00C76F4B"/>
    <w:rsid w:val="00C77ED3"/>
    <w:rsid w:val="00C85193"/>
    <w:rsid w:val="00C85A9F"/>
    <w:rsid w:val="00CA3090"/>
    <w:rsid w:val="00CD04CD"/>
    <w:rsid w:val="00CD06C2"/>
    <w:rsid w:val="00CD48AF"/>
    <w:rsid w:val="00CE78B3"/>
    <w:rsid w:val="00CF7DA7"/>
    <w:rsid w:val="00D02876"/>
    <w:rsid w:val="00D119B2"/>
    <w:rsid w:val="00D13445"/>
    <w:rsid w:val="00D53C19"/>
    <w:rsid w:val="00D60E5B"/>
    <w:rsid w:val="00D71619"/>
    <w:rsid w:val="00DB1051"/>
    <w:rsid w:val="00DB402B"/>
    <w:rsid w:val="00DC5D74"/>
    <w:rsid w:val="00DE26DD"/>
    <w:rsid w:val="00DF0231"/>
    <w:rsid w:val="00E144A2"/>
    <w:rsid w:val="00E24D66"/>
    <w:rsid w:val="00E253C4"/>
    <w:rsid w:val="00E27389"/>
    <w:rsid w:val="00E30042"/>
    <w:rsid w:val="00E5331A"/>
    <w:rsid w:val="00E56613"/>
    <w:rsid w:val="00E83A64"/>
    <w:rsid w:val="00E87268"/>
    <w:rsid w:val="00E87FA3"/>
    <w:rsid w:val="00E91E90"/>
    <w:rsid w:val="00E95AB8"/>
    <w:rsid w:val="00EB377C"/>
    <w:rsid w:val="00EC3B89"/>
    <w:rsid w:val="00ED6B6C"/>
    <w:rsid w:val="00EE7E15"/>
    <w:rsid w:val="00F038DC"/>
    <w:rsid w:val="00F06036"/>
    <w:rsid w:val="00F122E9"/>
    <w:rsid w:val="00F2040F"/>
    <w:rsid w:val="00F30B12"/>
    <w:rsid w:val="00F41504"/>
    <w:rsid w:val="00F57B1D"/>
    <w:rsid w:val="00F70D9E"/>
    <w:rsid w:val="00F71A4E"/>
    <w:rsid w:val="00F73D41"/>
    <w:rsid w:val="00F96630"/>
    <w:rsid w:val="00F96CAF"/>
    <w:rsid w:val="00F975C9"/>
    <w:rsid w:val="00FB52ED"/>
    <w:rsid w:val="00FD0153"/>
    <w:rsid w:val="00FD4015"/>
    <w:rsid w:val="00FE088B"/>
    <w:rsid w:val="00FF6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50E63"/>
  <w15:docId w15:val="{12D87F4F-2A18-406F-B406-8AF42DBA6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0A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68EA"/>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2E149D"/>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A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6A91"/>
    <w:rPr>
      <w:rFonts w:ascii="Times New Roman" w:hAnsi="Times New Roman"/>
      <w:sz w:val="24"/>
      <w:lang w:val="en-GB"/>
    </w:rPr>
  </w:style>
  <w:style w:type="paragraph" w:styleId="Footer">
    <w:name w:val="footer"/>
    <w:basedOn w:val="Normal"/>
    <w:link w:val="FooterChar"/>
    <w:uiPriority w:val="99"/>
    <w:unhideWhenUsed/>
    <w:rsid w:val="00FF6A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A91"/>
    <w:rPr>
      <w:rFonts w:ascii="Times New Roman" w:hAnsi="Times New Roman"/>
      <w:sz w:val="24"/>
      <w:lang w:val="en-GB"/>
    </w:rPr>
  </w:style>
  <w:style w:type="paragraph" w:styleId="ListParagraph">
    <w:name w:val="List Paragraph"/>
    <w:basedOn w:val="Normal"/>
    <w:uiPriority w:val="34"/>
    <w:qFormat/>
    <w:rsid w:val="00E95AB8"/>
    <w:pPr>
      <w:ind w:left="720"/>
      <w:contextualSpacing/>
    </w:pPr>
  </w:style>
  <w:style w:type="paragraph" w:styleId="BalloonText">
    <w:name w:val="Balloon Text"/>
    <w:basedOn w:val="Normal"/>
    <w:link w:val="BalloonTextChar"/>
    <w:uiPriority w:val="99"/>
    <w:semiHidden/>
    <w:unhideWhenUsed/>
    <w:rsid w:val="00C76F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F4B"/>
    <w:rPr>
      <w:rFonts w:ascii="Tahoma" w:hAnsi="Tahoma" w:cs="Tahoma"/>
      <w:sz w:val="16"/>
      <w:szCs w:val="16"/>
      <w:lang w:val="en-GB"/>
    </w:rPr>
  </w:style>
  <w:style w:type="character" w:customStyle="1" w:styleId="Heading1Char">
    <w:name w:val="Heading 1 Char"/>
    <w:basedOn w:val="DefaultParagraphFont"/>
    <w:link w:val="Heading1"/>
    <w:uiPriority w:val="9"/>
    <w:rsid w:val="00B868EA"/>
    <w:rPr>
      <w:rFonts w:ascii="Times New Roman" w:eastAsiaTheme="majorEastAsia" w:hAnsi="Times New Roman" w:cstheme="majorBidi"/>
      <w:bCs/>
      <w:sz w:val="32"/>
      <w:szCs w:val="28"/>
      <w:lang w:val="en-GB"/>
    </w:rPr>
  </w:style>
  <w:style w:type="character" w:customStyle="1" w:styleId="Heading2Char">
    <w:name w:val="Heading 2 Char"/>
    <w:basedOn w:val="DefaultParagraphFont"/>
    <w:link w:val="Heading2"/>
    <w:uiPriority w:val="9"/>
    <w:rsid w:val="002E149D"/>
    <w:rPr>
      <w:rFonts w:ascii="Times New Roman" w:eastAsiaTheme="majorEastAsia" w:hAnsi="Times New Roman" w:cstheme="majorBidi"/>
      <w:bCs/>
      <w:sz w:val="28"/>
      <w:szCs w:val="26"/>
      <w:lang w:val="en-GB"/>
    </w:rPr>
  </w:style>
  <w:style w:type="paragraph" w:styleId="TOCHeading">
    <w:name w:val="TOC Heading"/>
    <w:basedOn w:val="Heading1"/>
    <w:next w:val="Normal"/>
    <w:uiPriority w:val="39"/>
    <w:semiHidden/>
    <w:unhideWhenUsed/>
    <w:qFormat/>
    <w:rsid w:val="00C85A9F"/>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C85A9F"/>
    <w:pPr>
      <w:spacing w:after="100"/>
    </w:pPr>
  </w:style>
  <w:style w:type="paragraph" w:styleId="TOC2">
    <w:name w:val="toc 2"/>
    <w:basedOn w:val="Normal"/>
    <w:next w:val="Normal"/>
    <w:autoRedefine/>
    <w:uiPriority w:val="39"/>
    <w:unhideWhenUsed/>
    <w:rsid w:val="00C85A9F"/>
    <w:pPr>
      <w:spacing w:after="100"/>
      <w:ind w:left="240"/>
    </w:pPr>
  </w:style>
  <w:style w:type="character" w:styleId="Hyperlink">
    <w:name w:val="Hyperlink"/>
    <w:basedOn w:val="DefaultParagraphFont"/>
    <w:uiPriority w:val="99"/>
    <w:unhideWhenUsed/>
    <w:rsid w:val="00C85A9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51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F04511-D239-466C-985F-643D1BA52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2610</Words>
  <Characters>14881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Mirela</dc:creator>
  <cp:lastModifiedBy>marioandreibors@outlook.com</cp:lastModifiedBy>
  <cp:revision>5</cp:revision>
  <dcterms:created xsi:type="dcterms:W3CDTF">2020-08-31T16:20:00Z</dcterms:created>
  <dcterms:modified xsi:type="dcterms:W3CDTF">2020-08-31T16:28:00Z</dcterms:modified>
</cp:coreProperties>
</file>