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29140" w14:textId="77777777" w:rsidR="00BC3177" w:rsidRDefault="00BC3177" w:rsidP="00BC3177">
      <w:pPr>
        <w:jc w:val="center"/>
        <w:outlineLvl w:val="0"/>
        <w:rPr>
          <w:rFonts w:ascii="Times New Roman" w:hAnsi="Times New Roman" w:cs="Times New Roman"/>
          <w:sz w:val="52"/>
          <w:u w:val="single"/>
        </w:rPr>
      </w:pPr>
      <w:r>
        <w:rPr>
          <w:rFonts w:ascii="Times New Roman" w:hAnsi="Times New Roman" w:cs="Times New Roman"/>
          <w:sz w:val="52"/>
          <w:u w:val="single"/>
        </w:rPr>
        <w:t>Applied Internship</w:t>
      </w:r>
    </w:p>
    <w:p w14:paraId="3BDB2429" w14:textId="77777777" w:rsidR="00BC3177" w:rsidRDefault="00BC3177" w:rsidP="00BC3177">
      <w:pPr>
        <w:jc w:val="center"/>
        <w:rPr>
          <w:rFonts w:ascii="Times New Roman" w:hAnsi="Times New Roman" w:cs="Times New Roman"/>
          <w:sz w:val="52"/>
          <w:u w:val="single"/>
        </w:rPr>
      </w:pPr>
      <w:r>
        <w:rPr>
          <w:rFonts w:ascii="Times New Roman" w:hAnsi="Times New Roman" w:cs="Times New Roman"/>
          <w:sz w:val="52"/>
          <w:u w:val="single"/>
        </w:rPr>
        <w:t xml:space="preserve">Reflective Diary </w:t>
      </w:r>
    </w:p>
    <w:p w14:paraId="6106FF8D" w14:textId="29C3D33E" w:rsidR="00BC3177" w:rsidRPr="00BE1230" w:rsidRDefault="00BC3177" w:rsidP="00BC3177">
      <w:pPr>
        <w:jc w:val="center"/>
        <w:rPr>
          <w:rFonts w:ascii="Times New Roman" w:hAnsi="Times New Roman" w:cs="Times New Roman"/>
          <w:sz w:val="52"/>
        </w:rPr>
      </w:pPr>
      <w:r>
        <w:rPr>
          <w:rFonts w:ascii="Arial" w:hAnsi="Arial" w:cs="Arial"/>
          <w:noProof/>
          <w:sz w:val="56"/>
          <w:lang w:eastAsia="en-GB"/>
        </w:rPr>
        <w:drawing>
          <wp:inline distT="0" distB="0" distL="0" distR="0" wp14:anchorId="6BA0ABB7" wp14:editId="0DE8888A">
            <wp:extent cx="5727700" cy="4653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r>
        <w:rPr>
          <w:rFonts w:ascii="Times New Roman" w:hAnsi="Times New Roman" w:cs="Times New Roman"/>
          <w:sz w:val="44"/>
        </w:rPr>
        <w:t xml:space="preserve"> </w:t>
      </w:r>
      <w:r w:rsidR="00472706">
        <w:rPr>
          <w:rFonts w:ascii="Times New Roman" w:hAnsi="Times New Roman" w:cs="Times New Roman"/>
          <w:sz w:val="44"/>
        </w:rPr>
        <w:t xml:space="preserve">January </w:t>
      </w:r>
      <w:r>
        <w:rPr>
          <w:rFonts w:ascii="Times New Roman" w:hAnsi="Times New Roman" w:cs="Times New Roman"/>
          <w:sz w:val="44"/>
        </w:rPr>
        <w:t>2019</w:t>
      </w:r>
    </w:p>
    <w:p w14:paraId="6486A913" w14:textId="77777777" w:rsidR="00BC3177" w:rsidRPr="00A22A0F" w:rsidRDefault="00BC3177" w:rsidP="00BC3177">
      <w:pPr>
        <w:rPr>
          <w:rFonts w:ascii="Times New Roman" w:hAnsi="Times New Roman" w:cs="Times New Roman"/>
          <w:sz w:val="28"/>
        </w:rPr>
      </w:pPr>
      <w:r>
        <w:rPr>
          <w:rFonts w:ascii="Times New Roman" w:hAnsi="Times New Roman" w:cs="Times New Roman"/>
          <w:sz w:val="28"/>
        </w:rPr>
        <w:t xml:space="preserve">Applied Internship </w:t>
      </w:r>
    </w:p>
    <w:p w14:paraId="1D112A7A" w14:textId="77777777" w:rsidR="00BC3177" w:rsidRPr="00A22A0F" w:rsidRDefault="00BC3177" w:rsidP="00BC3177">
      <w:pPr>
        <w:rPr>
          <w:rFonts w:ascii="Times New Roman" w:hAnsi="Times New Roman" w:cs="Times New Roman"/>
          <w:sz w:val="28"/>
        </w:rPr>
      </w:pPr>
      <w:r w:rsidRPr="00A22A0F">
        <w:rPr>
          <w:rFonts w:ascii="Times New Roman" w:hAnsi="Times New Roman" w:cs="Times New Roman"/>
          <w:sz w:val="28"/>
        </w:rPr>
        <w:t>Nia James</w:t>
      </w:r>
    </w:p>
    <w:p w14:paraId="077E4F4B" w14:textId="77777777" w:rsidR="008C1E35" w:rsidRDefault="00BC3177" w:rsidP="008C1E35">
      <w:pPr>
        <w:rPr>
          <w:rFonts w:ascii="Times New Roman" w:hAnsi="Times New Roman" w:cs="Times New Roman"/>
          <w:sz w:val="28"/>
        </w:rPr>
      </w:pPr>
      <w:r w:rsidRPr="00A22A0F">
        <w:rPr>
          <w:rFonts w:ascii="Times New Roman" w:hAnsi="Times New Roman" w:cs="Times New Roman"/>
          <w:sz w:val="28"/>
        </w:rPr>
        <w:t>1705762</w:t>
      </w:r>
    </w:p>
    <w:p w14:paraId="7BCD081F" w14:textId="64AF5483" w:rsidR="00F134D7" w:rsidRPr="00F134D7" w:rsidRDefault="004B649F" w:rsidP="00F134D7">
      <w:pPr>
        <w:tabs>
          <w:tab w:val="left" w:pos="2460"/>
        </w:tabs>
        <w:rPr>
          <w:rFonts w:ascii="Times New Roman" w:hAnsi="Times New Roman" w:cs="Times New Roman"/>
        </w:rPr>
      </w:pPr>
      <w:r w:rsidRPr="00F134D7">
        <w:rPr>
          <w:rFonts w:ascii="Times New Roman" w:hAnsi="Times New Roman" w:cs="Times New Roman"/>
        </w:rPr>
        <w:lastRenderedPageBreak/>
        <w:t xml:space="preserve">The Glynn Vivian Art Gallery is a not for profit organisation run by the council that hosts </w:t>
      </w:r>
      <w:r w:rsidR="00AB4B35">
        <w:rPr>
          <w:rFonts w:ascii="Times New Roman" w:hAnsi="Times New Roman" w:cs="Times New Roman"/>
        </w:rPr>
        <w:t xml:space="preserve">art </w:t>
      </w:r>
      <w:r w:rsidRPr="00F134D7">
        <w:rPr>
          <w:rFonts w:ascii="Times New Roman" w:hAnsi="Times New Roman" w:cs="Times New Roman"/>
        </w:rPr>
        <w:t>exhibitions and events weekly to their audience</w:t>
      </w:r>
      <w:r w:rsidR="00A149FE">
        <w:rPr>
          <w:rFonts w:ascii="Times New Roman" w:hAnsi="Times New Roman" w:cs="Times New Roman"/>
        </w:rPr>
        <w:t xml:space="preserve"> (Swansea-Glynn Vivian Art Gallery, 2018)</w:t>
      </w:r>
      <w:r w:rsidRPr="00F134D7">
        <w:rPr>
          <w:rFonts w:ascii="Times New Roman" w:hAnsi="Times New Roman" w:cs="Times New Roman"/>
        </w:rPr>
        <w:t>. I have just completed</w:t>
      </w:r>
      <w:r w:rsidR="00F134D7" w:rsidRPr="00F134D7">
        <w:rPr>
          <w:rFonts w:ascii="Times New Roman" w:hAnsi="Times New Roman" w:cs="Times New Roman"/>
        </w:rPr>
        <w:t xml:space="preserve"> a</w:t>
      </w:r>
      <w:r w:rsidRPr="00F134D7">
        <w:rPr>
          <w:rFonts w:ascii="Times New Roman" w:hAnsi="Times New Roman" w:cs="Times New Roman"/>
        </w:rPr>
        <w:t xml:space="preserve"> </w:t>
      </w:r>
      <w:r w:rsidR="00F134D7" w:rsidRPr="00F134D7">
        <w:rPr>
          <w:rFonts w:ascii="Times New Roman" w:hAnsi="Times New Roman" w:cs="Times New Roman"/>
        </w:rPr>
        <w:t xml:space="preserve">122-hour internship placement over the time frame of 10 weeks. I worked closely with their Marketing Manager and therefore I was her ‘Marketing Assistant’. My roles and duties during my placement consisted of assisting the Gallery’s Marketing </w:t>
      </w:r>
      <w:r w:rsidR="009324BF">
        <w:rPr>
          <w:rFonts w:ascii="Times New Roman" w:hAnsi="Times New Roman" w:cs="Times New Roman"/>
        </w:rPr>
        <w:t>Manager</w:t>
      </w:r>
      <w:r w:rsidR="00F134D7" w:rsidRPr="00F134D7">
        <w:rPr>
          <w:rFonts w:ascii="Times New Roman" w:hAnsi="Times New Roman" w:cs="Times New Roman"/>
        </w:rPr>
        <w:t xml:space="preserve"> in the implementation of various marketing plans, events, and exhibitions and collection displays, assist</w:t>
      </w:r>
      <w:r w:rsidR="00F134D7">
        <w:rPr>
          <w:rFonts w:ascii="Times New Roman" w:hAnsi="Times New Roman" w:cs="Times New Roman"/>
        </w:rPr>
        <w:t>ing</w:t>
      </w:r>
      <w:r w:rsidR="00F134D7" w:rsidRPr="00F134D7">
        <w:rPr>
          <w:rFonts w:ascii="Times New Roman" w:hAnsi="Times New Roman" w:cs="Times New Roman"/>
        </w:rPr>
        <w:t xml:space="preserve"> and contribut</w:t>
      </w:r>
      <w:r w:rsidR="00F134D7">
        <w:rPr>
          <w:rFonts w:ascii="Times New Roman" w:hAnsi="Times New Roman" w:cs="Times New Roman"/>
        </w:rPr>
        <w:t>ing</w:t>
      </w:r>
      <w:r w:rsidR="00F134D7" w:rsidRPr="00F134D7">
        <w:rPr>
          <w:rFonts w:ascii="Times New Roman" w:hAnsi="Times New Roman" w:cs="Times New Roman"/>
        </w:rPr>
        <w:t xml:space="preserve"> to social media platforms; Facebook, Twitter, Flickr, Vimeo, YouTube, Pinterest, Instagram, and the Gallery blog</w:t>
      </w:r>
      <w:r w:rsidR="001C5591">
        <w:rPr>
          <w:rFonts w:ascii="Times New Roman" w:hAnsi="Times New Roman" w:cs="Times New Roman"/>
        </w:rPr>
        <w:t>. I also</w:t>
      </w:r>
      <w:r w:rsidR="00F134D7">
        <w:rPr>
          <w:rFonts w:ascii="Times New Roman" w:hAnsi="Times New Roman" w:cs="Times New Roman"/>
        </w:rPr>
        <w:t xml:space="preserve"> observe</w:t>
      </w:r>
      <w:r w:rsidR="001C5591">
        <w:rPr>
          <w:rFonts w:ascii="Times New Roman" w:hAnsi="Times New Roman" w:cs="Times New Roman"/>
        </w:rPr>
        <w:t>d</w:t>
      </w:r>
      <w:r w:rsidR="00F134D7">
        <w:rPr>
          <w:rFonts w:ascii="Times New Roman" w:hAnsi="Times New Roman" w:cs="Times New Roman"/>
        </w:rPr>
        <w:t xml:space="preserve"> their customers during the day and at their events to see how their target audience react to the gallery. </w:t>
      </w:r>
    </w:p>
    <w:p w14:paraId="5CA55AB4" w14:textId="23BACED6" w:rsidR="00C55AB4" w:rsidRDefault="00A149FE" w:rsidP="008C1E35">
      <w:pPr>
        <w:rPr>
          <w:rFonts w:ascii="Times New Roman" w:hAnsi="Times New Roman" w:cs="Times New Roman"/>
        </w:rPr>
      </w:pPr>
      <w:r>
        <w:rPr>
          <w:rFonts w:ascii="Times New Roman" w:hAnsi="Times New Roman" w:cs="Times New Roman"/>
        </w:rPr>
        <w:tab/>
      </w:r>
      <w:r w:rsidR="008466BF">
        <w:rPr>
          <w:rFonts w:ascii="Times New Roman" w:hAnsi="Times New Roman" w:cs="Times New Roman"/>
        </w:rPr>
        <w:t xml:space="preserve">The organisations management structure is very small as there are around </w:t>
      </w:r>
      <w:r w:rsidR="0000007F">
        <w:rPr>
          <w:rFonts w:ascii="Times New Roman" w:hAnsi="Times New Roman" w:cs="Times New Roman"/>
        </w:rPr>
        <w:t>23</w:t>
      </w:r>
      <w:r w:rsidR="008466BF">
        <w:rPr>
          <w:rFonts w:ascii="Times New Roman" w:hAnsi="Times New Roman" w:cs="Times New Roman"/>
        </w:rPr>
        <w:t xml:space="preserve"> people who work there</w:t>
      </w:r>
      <w:r w:rsidR="00071085">
        <w:rPr>
          <w:rFonts w:ascii="Times New Roman" w:hAnsi="Times New Roman" w:cs="Times New Roman"/>
        </w:rPr>
        <w:t xml:space="preserve"> (</w:t>
      </w:r>
      <w:proofErr w:type="spellStart"/>
      <w:r w:rsidR="00071085">
        <w:rPr>
          <w:rFonts w:ascii="Times New Roman" w:hAnsi="Times New Roman" w:cs="Times New Roman"/>
        </w:rPr>
        <w:t>Haberberg</w:t>
      </w:r>
      <w:proofErr w:type="spellEnd"/>
      <w:r w:rsidR="00071085">
        <w:rPr>
          <w:rFonts w:ascii="Times New Roman" w:hAnsi="Times New Roman" w:cs="Times New Roman"/>
        </w:rPr>
        <w:t xml:space="preserve"> et al, 2001)</w:t>
      </w:r>
      <w:r w:rsidR="008466BF">
        <w:rPr>
          <w:rFonts w:ascii="Times New Roman" w:hAnsi="Times New Roman" w:cs="Times New Roman"/>
        </w:rPr>
        <w:t xml:space="preserve">. </w:t>
      </w:r>
      <w:r w:rsidR="0000007F">
        <w:rPr>
          <w:rFonts w:ascii="Times New Roman" w:hAnsi="Times New Roman" w:cs="Times New Roman"/>
        </w:rPr>
        <w:t xml:space="preserve">Starting from the bottom of the hierarchy, they have 6 </w:t>
      </w:r>
      <w:r w:rsidR="001C5591">
        <w:rPr>
          <w:rFonts w:ascii="Times New Roman" w:hAnsi="Times New Roman" w:cs="Times New Roman"/>
        </w:rPr>
        <w:t>G</w:t>
      </w:r>
      <w:r w:rsidR="0000007F">
        <w:rPr>
          <w:rFonts w:ascii="Times New Roman" w:hAnsi="Times New Roman" w:cs="Times New Roman"/>
        </w:rPr>
        <w:t xml:space="preserve">allery </w:t>
      </w:r>
      <w:r w:rsidR="001C5591">
        <w:rPr>
          <w:rFonts w:ascii="Times New Roman" w:hAnsi="Times New Roman" w:cs="Times New Roman"/>
        </w:rPr>
        <w:t>A</w:t>
      </w:r>
      <w:r w:rsidR="0000007F">
        <w:rPr>
          <w:rFonts w:ascii="Times New Roman" w:hAnsi="Times New Roman" w:cs="Times New Roman"/>
        </w:rPr>
        <w:t xml:space="preserve">ssistants who greet customers, show them around etc. they then have a </w:t>
      </w:r>
      <w:r w:rsidR="001C5591">
        <w:rPr>
          <w:rFonts w:ascii="Times New Roman" w:hAnsi="Times New Roman" w:cs="Times New Roman"/>
        </w:rPr>
        <w:t>G</w:t>
      </w:r>
      <w:r w:rsidR="0000007F">
        <w:rPr>
          <w:rFonts w:ascii="Times New Roman" w:hAnsi="Times New Roman" w:cs="Times New Roman"/>
        </w:rPr>
        <w:t xml:space="preserve">allery </w:t>
      </w:r>
      <w:r w:rsidR="001C5591">
        <w:rPr>
          <w:rFonts w:ascii="Times New Roman" w:hAnsi="Times New Roman" w:cs="Times New Roman"/>
        </w:rPr>
        <w:t>A</w:t>
      </w:r>
      <w:r w:rsidR="0000007F">
        <w:rPr>
          <w:rFonts w:ascii="Times New Roman" w:hAnsi="Times New Roman" w:cs="Times New Roman"/>
        </w:rPr>
        <w:t xml:space="preserve">dministrator who is in charge of them. They have 2 </w:t>
      </w:r>
      <w:r w:rsidR="001C5591">
        <w:rPr>
          <w:rFonts w:ascii="Times New Roman" w:hAnsi="Times New Roman" w:cs="Times New Roman"/>
        </w:rPr>
        <w:t>T</w:t>
      </w:r>
      <w:r w:rsidR="0000007F">
        <w:rPr>
          <w:rFonts w:ascii="Times New Roman" w:hAnsi="Times New Roman" w:cs="Times New Roman"/>
        </w:rPr>
        <w:t xml:space="preserve">echnicians with a </w:t>
      </w:r>
      <w:r w:rsidR="001C5591">
        <w:rPr>
          <w:rFonts w:ascii="Times New Roman" w:hAnsi="Times New Roman" w:cs="Times New Roman"/>
        </w:rPr>
        <w:t>T</w:t>
      </w:r>
      <w:r w:rsidR="0000007F">
        <w:rPr>
          <w:rFonts w:ascii="Times New Roman" w:hAnsi="Times New Roman" w:cs="Times New Roman"/>
        </w:rPr>
        <w:t xml:space="preserve">echnical </w:t>
      </w:r>
      <w:r w:rsidR="001C5591">
        <w:rPr>
          <w:rFonts w:ascii="Times New Roman" w:hAnsi="Times New Roman" w:cs="Times New Roman"/>
        </w:rPr>
        <w:t>O</w:t>
      </w:r>
      <w:r w:rsidR="0000007F">
        <w:rPr>
          <w:rFonts w:ascii="Times New Roman" w:hAnsi="Times New Roman" w:cs="Times New Roman"/>
        </w:rPr>
        <w:t xml:space="preserve">fficer in charge. Next, there’s someone who works in the </w:t>
      </w:r>
      <w:r w:rsidR="001C5591">
        <w:rPr>
          <w:rFonts w:ascii="Times New Roman" w:hAnsi="Times New Roman" w:cs="Times New Roman"/>
        </w:rPr>
        <w:t>L</w:t>
      </w:r>
      <w:r w:rsidR="0000007F">
        <w:rPr>
          <w:rFonts w:ascii="Times New Roman" w:hAnsi="Times New Roman" w:cs="Times New Roman"/>
        </w:rPr>
        <w:t xml:space="preserve">ibrary alone with a </w:t>
      </w:r>
      <w:r w:rsidR="001C5591">
        <w:rPr>
          <w:rFonts w:ascii="Times New Roman" w:hAnsi="Times New Roman" w:cs="Times New Roman"/>
        </w:rPr>
        <w:t>D</w:t>
      </w:r>
      <w:r w:rsidR="0000007F">
        <w:rPr>
          <w:rFonts w:ascii="Times New Roman" w:hAnsi="Times New Roman" w:cs="Times New Roman"/>
        </w:rPr>
        <w:t xml:space="preserve">ocumentation </w:t>
      </w:r>
      <w:r w:rsidR="001C5591">
        <w:rPr>
          <w:rFonts w:ascii="Times New Roman" w:hAnsi="Times New Roman" w:cs="Times New Roman"/>
        </w:rPr>
        <w:t>O</w:t>
      </w:r>
      <w:r w:rsidR="0000007F">
        <w:rPr>
          <w:rFonts w:ascii="Times New Roman" w:hAnsi="Times New Roman" w:cs="Times New Roman"/>
        </w:rPr>
        <w:t xml:space="preserve">fficer in charge, </w:t>
      </w:r>
      <w:r w:rsidR="001C5591">
        <w:rPr>
          <w:rFonts w:ascii="Times New Roman" w:hAnsi="Times New Roman" w:cs="Times New Roman"/>
        </w:rPr>
        <w:t>with</w:t>
      </w:r>
      <w:r w:rsidR="0000007F">
        <w:rPr>
          <w:rFonts w:ascii="Times New Roman" w:hAnsi="Times New Roman" w:cs="Times New Roman"/>
        </w:rPr>
        <w:t xml:space="preserve"> 2 </w:t>
      </w:r>
      <w:r w:rsidR="001C5591">
        <w:rPr>
          <w:rFonts w:ascii="Times New Roman" w:hAnsi="Times New Roman" w:cs="Times New Roman"/>
        </w:rPr>
        <w:t>C</w:t>
      </w:r>
      <w:r w:rsidR="0000007F">
        <w:rPr>
          <w:rFonts w:ascii="Times New Roman" w:hAnsi="Times New Roman" w:cs="Times New Roman"/>
        </w:rPr>
        <w:t xml:space="preserve">onservation and </w:t>
      </w:r>
      <w:r w:rsidR="001C5591">
        <w:rPr>
          <w:rFonts w:ascii="Times New Roman" w:hAnsi="Times New Roman" w:cs="Times New Roman"/>
        </w:rPr>
        <w:t>C</w:t>
      </w:r>
      <w:r w:rsidR="0000007F">
        <w:rPr>
          <w:rFonts w:ascii="Times New Roman" w:hAnsi="Times New Roman" w:cs="Times New Roman"/>
        </w:rPr>
        <w:t xml:space="preserve">ollections </w:t>
      </w:r>
      <w:r w:rsidR="001C5591">
        <w:rPr>
          <w:rFonts w:ascii="Times New Roman" w:hAnsi="Times New Roman" w:cs="Times New Roman"/>
        </w:rPr>
        <w:t>O</w:t>
      </w:r>
      <w:r w:rsidR="0000007F">
        <w:rPr>
          <w:rFonts w:ascii="Times New Roman" w:hAnsi="Times New Roman" w:cs="Times New Roman"/>
        </w:rPr>
        <w:t xml:space="preserve">fficers in charge of them. In the </w:t>
      </w:r>
      <w:r w:rsidR="001C5591">
        <w:rPr>
          <w:rFonts w:ascii="Times New Roman" w:hAnsi="Times New Roman" w:cs="Times New Roman"/>
        </w:rPr>
        <w:t>e</w:t>
      </w:r>
      <w:r w:rsidR="0000007F">
        <w:rPr>
          <w:rFonts w:ascii="Times New Roman" w:hAnsi="Times New Roman" w:cs="Times New Roman"/>
        </w:rPr>
        <w:t xml:space="preserve">xhibitions section </w:t>
      </w:r>
      <w:r w:rsidR="001C5591">
        <w:rPr>
          <w:rFonts w:ascii="Times New Roman" w:hAnsi="Times New Roman" w:cs="Times New Roman"/>
        </w:rPr>
        <w:t>they</w:t>
      </w:r>
      <w:r w:rsidR="0000007F">
        <w:rPr>
          <w:rFonts w:ascii="Times New Roman" w:hAnsi="Times New Roman" w:cs="Times New Roman"/>
        </w:rPr>
        <w:t xml:space="preserve"> have the </w:t>
      </w:r>
      <w:r w:rsidR="001C5591">
        <w:rPr>
          <w:rFonts w:ascii="Times New Roman" w:hAnsi="Times New Roman" w:cs="Times New Roman"/>
        </w:rPr>
        <w:t>E</w:t>
      </w:r>
      <w:r w:rsidR="0000007F">
        <w:rPr>
          <w:rFonts w:ascii="Times New Roman" w:hAnsi="Times New Roman" w:cs="Times New Roman"/>
        </w:rPr>
        <w:t xml:space="preserve">xhibitions </w:t>
      </w:r>
      <w:r w:rsidR="001C5591">
        <w:rPr>
          <w:rFonts w:ascii="Times New Roman" w:hAnsi="Times New Roman" w:cs="Times New Roman"/>
        </w:rPr>
        <w:t>A</w:t>
      </w:r>
      <w:r w:rsidR="0000007F">
        <w:rPr>
          <w:rFonts w:ascii="Times New Roman" w:hAnsi="Times New Roman" w:cs="Times New Roman"/>
        </w:rPr>
        <w:t xml:space="preserve">ssistant and the </w:t>
      </w:r>
      <w:r w:rsidR="001C5591">
        <w:rPr>
          <w:rFonts w:ascii="Times New Roman" w:hAnsi="Times New Roman" w:cs="Times New Roman"/>
        </w:rPr>
        <w:t>E</w:t>
      </w:r>
      <w:r w:rsidR="0000007F">
        <w:rPr>
          <w:rFonts w:ascii="Times New Roman" w:hAnsi="Times New Roman" w:cs="Times New Roman"/>
        </w:rPr>
        <w:t xml:space="preserve">xhibitions </w:t>
      </w:r>
      <w:r w:rsidR="001C5591">
        <w:rPr>
          <w:rFonts w:ascii="Times New Roman" w:hAnsi="Times New Roman" w:cs="Times New Roman"/>
        </w:rPr>
        <w:t>O</w:t>
      </w:r>
      <w:r w:rsidR="0000007F">
        <w:rPr>
          <w:rFonts w:ascii="Times New Roman" w:hAnsi="Times New Roman" w:cs="Times New Roman"/>
        </w:rPr>
        <w:t xml:space="preserve">fficer. </w:t>
      </w:r>
      <w:r w:rsidR="008E1AE4">
        <w:rPr>
          <w:rFonts w:ascii="Times New Roman" w:hAnsi="Times New Roman" w:cs="Times New Roman"/>
        </w:rPr>
        <w:t xml:space="preserve">Next, </w:t>
      </w:r>
      <w:r w:rsidR="001C5591">
        <w:rPr>
          <w:rFonts w:ascii="Times New Roman" w:hAnsi="Times New Roman" w:cs="Times New Roman"/>
        </w:rPr>
        <w:t>there is</w:t>
      </w:r>
      <w:r w:rsidR="008E1AE4">
        <w:rPr>
          <w:rFonts w:ascii="Times New Roman" w:hAnsi="Times New Roman" w:cs="Times New Roman"/>
        </w:rPr>
        <w:t xml:space="preserve"> a </w:t>
      </w:r>
      <w:r w:rsidR="001C5591">
        <w:rPr>
          <w:rFonts w:ascii="Times New Roman" w:hAnsi="Times New Roman" w:cs="Times New Roman"/>
        </w:rPr>
        <w:t>L</w:t>
      </w:r>
      <w:r w:rsidR="008E1AE4">
        <w:rPr>
          <w:rFonts w:ascii="Times New Roman" w:hAnsi="Times New Roman" w:cs="Times New Roman"/>
        </w:rPr>
        <w:t xml:space="preserve">earning </w:t>
      </w:r>
      <w:r w:rsidR="001C5591">
        <w:rPr>
          <w:rFonts w:ascii="Times New Roman" w:hAnsi="Times New Roman" w:cs="Times New Roman"/>
        </w:rPr>
        <w:t>C</w:t>
      </w:r>
      <w:r w:rsidR="008E1AE4">
        <w:rPr>
          <w:rFonts w:ascii="Times New Roman" w:hAnsi="Times New Roman" w:cs="Times New Roman"/>
        </w:rPr>
        <w:t xml:space="preserve">o-ordinator, </w:t>
      </w:r>
      <w:r w:rsidR="001C5591">
        <w:rPr>
          <w:rFonts w:ascii="Times New Roman" w:hAnsi="Times New Roman" w:cs="Times New Roman"/>
        </w:rPr>
        <w:t>L</w:t>
      </w:r>
      <w:r w:rsidR="008E1AE4">
        <w:rPr>
          <w:rFonts w:ascii="Times New Roman" w:hAnsi="Times New Roman" w:cs="Times New Roman"/>
        </w:rPr>
        <w:t xml:space="preserve">earning </w:t>
      </w:r>
      <w:r w:rsidR="001C5591">
        <w:rPr>
          <w:rFonts w:ascii="Times New Roman" w:hAnsi="Times New Roman" w:cs="Times New Roman"/>
        </w:rPr>
        <w:t>A</w:t>
      </w:r>
      <w:r w:rsidR="008E1AE4">
        <w:rPr>
          <w:rFonts w:ascii="Times New Roman" w:hAnsi="Times New Roman" w:cs="Times New Roman"/>
        </w:rPr>
        <w:t xml:space="preserve">ssistant, and a </w:t>
      </w:r>
      <w:r w:rsidR="001C5591">
        <w:rPr>
          <w:rFonts w:ascii="Times New Roman" w:hAnsi="Times New Roman" w:cs="Times New Roman"/>
        </w:rPr>
        <w:t>L</w:t>
      </w:r>
      <w:r w:rsidR="008E1AE4">
        <w:rPr>
          <w:rFonts w:ascii="Times New Roman" w:hAnsi="Times New Roman" w:cs="Times New Roman"/>
        </w:rPr>
        <w:t xml:space="preserve">earning and </w:t>
      </w:r>
      <w:r w:rsidR="001C5591">
        <w:rPr>
          <w:rFonts w:ascii="Times New Roman" w:hAnsi="Times New Roman" w:cs="Times New Roman"/>
        </w:rPr>
        <w:t>P</w:t>
      </w:r>
      <w:r w:rsidR="008E1AE4">
        <w:rPr>
          <w:rFonts w:ascii="Times New Roman" w:hAnsi="Times New Roman" w:cs="Times New Roman"/>
        </w:rPr>
        <w:t xml:space="preserve">articipation </w:t>
      </w:r>
      <w:r w:rsidR="001C5591">
        <w:rPr>
          <w:rFonts w:ascii="Times New Roman" w:hAnsi="Times New Roman" w:cs="Times New Roman"/>
        </w:rPr>
        <w:t>O</w:t>
      </w:r>
      <w:r w:rsidR="008E1AE4">
        <w:rPr>
          <w:rFonts w:ascii="Times New Roman" w:hAnsi="Times New Roman" w:cs="Times New Roman"/>
        </w:rPr>
        <w:t xml:space="preserve">fficer. Going up the hierarchy, </w:t>
      </w:r>
      <w:r w:rsidR="001C5591">
        <w:rPr>
          <w:rFonts w:ascii="Times New Roman" w:hAnsi="Times New Roman" w:cs="Times New Roman"/>
        </w:rPr>
        <w:t>there are</w:t>
      </w:r>
      <w:r w:rsidR="008E1AE4">
        <w:rPr>
          <w:rFonts w:ascii="Times New Roman" w:hAnsi="Times New Roman" w:cs="Times New Roman"/>
        </w:rPr>
        <w:t xml:space="preserve"> the </w:t>
      </w:r>
      <w:r w:rsidR="001C5591">
        <w:rPr>
          <w:rFonts w:ascii="Times New Roman" w:hAnsi="Times New Roman" w:cs="Times New Roman"/>
        </w:rPr>
        <w:t>G</w:t>
      </w:r>
      <w:r w:rsidR="008E1AE4">
        <w:rPr>
          <w:rFonts w:ascii="Times New Roman" w:hAnsi="Times New Roman" w:cs="Times New Roman"/>
        </w:rPr>
        <w:t xml:space="preserve">allery </w:t>
      </w:r>
      <w:r w:rsidR="001C5591">
        <w:rPr>
          <w:rFonts w:ascii="Times New Roman" w:hAnsi="Times New Roman" w:cs="Times New Roman"/>
        </w:rPr>
        <w:t>C</w:t>
      </w:r>
      <w:r w:rsidR="008E1AE4">
        <w:rPr>
          <w:rFonts w:ascii="Times New Roman" w:hAnsi="Times New Roman" w:cs="Times New Roman"/>
        </w:rPr>
        <w:t xml:space="preserve">urator and the </w:t>
      </w:r>
      <w:r w:rsidR="001C5591">
        <w:rPr>
          <w:rFonts w:ascii="Times New Roman" w:hAnsi="Times New Roman" w:cs="Times New Roman"/>
        </w:rPr>
        <w:t>M</w:t>
      </w:r>
      <w:r w:rsidR="008E1AE4">
        <w:rPr>
          <w:rFonts w:ascii="Times New Roman" w:hAnsi="Times New Roman" w:cs="Times New Roman"/>
        </w:rPr>
        <w:t xml:space="preserve">arketing </w:t>
      </w:r>
      <w:r w:rsidR="001C5591">
        <w:rPr>
          <w:rFonts w:ascii="Times New Roman" w:hAnsi="Times New Roman" w:cs="Times New Roman"/>
        </w:rPr>
        <w:t>O</w:t>
      </w:r>
      <w:r w:rsidR="008E1AE4">
        <w:rPr>
          <w:rFonts w:ascii="Times New Roman" w:hAnsi="Times New Roman" w:cs="Times New Roman"/>
        </w:rPr>
        <w:t xml:space="preserve">fficer, followed by the </w:t>
      </w:r>
      <w:r w:rsidR="001C5591">
        <w:rPr>
          <w:rFonts w:ascii="Times New Roman" w:hAnsi="Times New Roman" w:cs="Times New Roman"/>
        </w:rPr>
        <w:t>S</w:t>
      </w:r>
      <w:r w:rsidR="008E1AE4">
        <w:rPr>
          <w:rFonts w:ascii="Times New Roman" w:hAnsi="Times New Roman" w:cs="Times New Roman"/>
        </w:rPr>
        <w:t xml:space="preserve">trategic </w:t>
      </w:r>
      <w:r w:rsidR="001C5591">
        <w:rPr>
          <w:rFonts w:ascii="Times New Roman" w:hAnsi="Times New Roman" w:cs="Times New Roman"/>
        </w:rPr>
        <w:t>M</w:t>
      </w:r>
      <w:r w:rsidR="008E1AE4">
        <w:rPr>
          <w:rFonts w:ascii="Times New Roman" w:hAnsi="Times New Roman" w:cs="Times New Roman"/>
        </w:rPr>
        <w:t xml:space="preserve">anager, then finally at the top is </w:t>
      </w:r>
      <w:r w:rsidR="001C5591">
        <w:rPr>
          <w:rFonts w:ascii="Times New Roman" w:hAnsi="Times New Roman" w:cs="Times New Roman"/>
        </w:rPr>
        <w:t>T</w:t>
      </w:r>
      <w:r w:rsidR="008E1AE4">
        <w:rPr>
          <w:rFonts w:ascii="Times New Roman" w:hAnsi="Times New Roman" w:cs="Times New Roman"/>
        </w:rPr>
        <w:t xml:space="preserve">he </w:t>
      </w:r>
      <w:r w:rsidR="001C5591">
        <w:rPr>
          <w:rFonts w:ascii="Times New Roman" w:hAnsi="Times New Roman" w:cs="Times New Roman"/>
        </w:rPr>
        <w:t>H</w:t>
      </w:r>
      <w:r w:rsidR="008E1AE4">
        <w:rPr>
          <w:rFonts w:ascii="Times New Roman" w:hAnsi="Times New Roman" w:cs="Times New Roman"/>
        </w:rPr>
        <w:t xml:space="preserve">ead </w:t>
      </w:r>
      <w:proofErr w:type="gramStart"/>
      <w:r w:rsidR="001C5591">
        <w:rPr>
          <w:rFonts w:ascii="Times New Roman" w:hAnsi="Times New Roman" w:cs="Times New Roman"/>
        </w:rPr>
        <w:t>O</w:t>
      </w:r>
      <w:r w:rsidR="008E1AE4">
        <w:rPr>
          <w:rFonts w:ascii="Times New Roman" w:hAnsi="Times New Roman" w:cs="Times New Roman"/>
        </w:rPr>
        <w:t>f</w:t>
      </w:r>
      <w:proofErr w:type="gramEnd"/>
      <w:r w:rsidR="008E1AE4">
        <w:rPr>
          <w:rFonts w:ascii="Times New Roman" w:hAnsi="Times New Roman" w:cs="Times New Roman"/>
        </w:rPr>
        <w:t xml:space="preserve"> </w:t>
      </w:r>
      <w:r w:rsidR="001C5591">
        <w:rPr>
          <w:rFonts w:ascii="Times New Roman" w:hAnsi="Times New Roman" w:cs="Times New Roman"/>
        </w:rPr>
        <w:t>C</w:t>
      </w:r>
      <w:r w:rsidR="008E1AE4">
        <w:rPr>
          <w:rFonts w:ascii="Times New Roman" w:hAnsi="Times New Roman" w:cs="Times New Roman"/>
        </w:rPr>
        <w:t xml:space="preserve">ultural </w:t>
      </w:r>
      <w:r w:rsidR="001C5591">
        <w:rPr>
          <w:rFonts w:ascii="Times New Roman" w:hAnsi="Times New Roman" w:cs="Times New Roman"/>
        </w:rPr>
        <w:t>S</w:t>
      </w:r>
      <w:r w:rsidR="008E1AE4">
        <w:rPr>
          <w:rFonts w:ascii="Times New Roman" w:hAnsi="Times New Roman" w:cs="Times New Roman"/>
        </w:rPr>
        <w:t xml:space="preserve">ervices. </w:t>
      </w:r>
      <w:r w:rsidR="00686DD0">
        <w:rPr>
          <w:rFonts w:ascii="Times New Roman" w:hAnsi="Times New Roman" w:cs="Times New Roman"/>
        </w:rPr>
        <w:t xml:space="preserve">Throughout my time working </w:t>
      </w:r>
      <w:r w:rsidR="001C5591">
        <w:rPr>
          <w:rFonts w:ascii="Times New Roman" w:hAnsi="Times New Roman" w:cs="Times New Roman"/>
        </w:rPr>
        <w:t>at the gallery</w:t>
      </w:r>
      <w:r w:rsidR="00686DD0">
        <w:rPr>
          <w:rFonts w:ascii="Times New Roman" w:hAnsi="Times New Roman" w:cs="Times New Roman"/>
        </w:rPr>
        <w:t xml:space="preserve">, everyone takes their roles seriously and </w:t>
      </w:r>
      <w:r w:rsidR="001C5591">
        <w:rPr>
          <w:rFonts w:ascii="Times New Roman" w:hAnsi="Times New Roman" w:cs="Times New Roman"/>
        </w:rPr>
        <w:t>after observing I noticed they collaborate well together,</w:t>
      </w:r>
      <w:r w:rsidR="00686DD0">
        <w:rPr>
          <w:rFonts w:ascii="Times New Roman" w:hAnsi="Times New Roman" w:cs="Times New Roman"/>
        </w:rPr>
        <w:t xml:space="preserve"> they all work very well as a team and are comfortable asking for support when needed.</w:t>
      </w:r>
    </w:p>
    <w:p w14:paraId="0C810E63" w14:textId="5866A96A" w:rsidR="0031337E" w:rsidRDefault="0031337E" w:rsidP="0031337E">
      <w:pPr>
        <w:ind w:firstLine="720"/>
        <w:rPr>
          <w:rFonts w:ascii="Times New Roman" w:hAnsi="Times New Roman" w:cs="Times New Roman"/>
        </w:rPr>
      </w:pPr>
      <w:r>
        <w:rPr>
          <w:rFonts w:ascii="Times New Roman" w:hAnsi="Times New Roman" w:cs="Times New Roman"/>
        </w:rPr>
        <w:t xml:space="preserve">Gibbs reflective cycle encourages people to think systematically about the phases of an experience or activity and </w:t>
      </w:r>
      <w:r w:rsidR="009324BF">
        <w:rPr>
          <w:rFonts w:ascii="Times New Roman" w:hAnsi="Times New Roman" w:cs="Times New Roman"/>
        </w:rPr>
        <w:t xml:space="preserve">encourages </w:t>
      </w:r>
      <w:r>
        <w:rPr>
          <w:rFonts w:ascii="Times New Roman" w:hAnsi="Times New Roman" w:cs="Times New Roman"/>
        </w:rPr>
        <w:t xml:space="preserve">use </w:t>
      </w:r>
      <w:r w:rsidR="001C5591">
        <w:rPr>
          <w:rFonts w:ascii="Times New Roman" w:hAnsi="Times New Roman" w:cs="Times New Roman"/>
        </w:rPr>
        <w:t xml:space="preserve">of </w:t>
      </w:r>
      <w:r>
        <w:rPr>
          <w:rFonts w:ascii="Times New Roman" w:hAnsi="Times New Roman" w:cs="Times New Roman"/>
        </w:rPr>
        <w:t xml:space="preserve">all of the headings to structure your reflection </w:t>
      </w:r>
      <w:r>
        <w:rPr>
          <w:rFonts w:ascii="Times New Roman" w:hAnsi="Times New Roman" w:cs="Times New Roman"/>
        </w:rPr>
        <w:lastRenderedPageBreak/>
        <w:t xml:space="preserve">(Gibbs, 1988). </w:t>
      </w:r>
      <w:r w:rsidR="00432D2E">
        <w:rPr>
          <w:rFonts w:ascii="Times New Roman" w:hAnsi="Times New Roman" w:cs="Times New Roman"/>
        </w:rPr>
        <w:t xml:space="preserve">As you can see from the image below the heading include description, feelings, evaluation, analysis, conclusion, and action plan. </w:t>
      </w:r>
    </w:p>
    <w:p w14:paraId="056C5C0F" w14:textId="791A4160" w:rsidR="00952184" w:rsidRDefault="00952184" w:rsidP="00952184">
      <w:pPr>
        <w:ind w:firstLine="720"/>
        <w:jc w:val="center"/>
        <w:rPr>
          <w:rFonts w:ascii="Times New Roman" w:hAnsi="Times New Roman" w:cs="Times New Roman"/>
        </w:rPr>
      </w:pPr>
      <w:r>
        <w:rPr>
          <w:rFonts w:ascii="Times New Roman" w:hAnsi="Times New Roman" w:cs="Times New Roman"/>
          <w:noProof/>
        </w:rPr>
        <w:drawing>
          <wp:inline distT="0" distB="0" distL="0" distR="0" wp14:anchorId="2D812DAC" wp14:editId="481C19E5">
            <wp:extent cx="4178142" cy="3348111"/>
            <wp:effectExtent l="0" t="0" r="63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11 at 13.41.44.png"/>
                    <pic:cNvPicPr/>
                  </pic:nvPicPr>
                  <pic:blipFill>
                    <a:blip r:embed="rId9">
                      <a:extLst>
                        <a:ext uri="{28A0092B-C50C-407E-A947-70E740481C1C}">
                          <a14:useLocalDpi xmlns:a14="http://schemas.microsoft.com/office/drawing/2010/main" val="0"/>
                        </a:ext>
                      </a:extLst>
                    </a:blip>
                    <a:stretch>
                      <a:fillRect/>
                    </a:stretch>
                  </pic:blipFill>
                  <pic:spPr>
                    <a:xfrm>
                      <a:off x="0" y="0"/>
                      <a:ext cx="4201494" cy="3366824"/>
                    </a:xfrm>
                    <a:prstGeom prst="rect">
                      <a:avLst/>
                    </a:prstGeom>
                  </pic:spPr>
                </pic:pic>
              </a:graphicData>
            </a:graphic>
          </wp:inline>
        </w:drawing>
      </w:r>
    </w:p>
    <w:p w14:paraId="5DE040B3" w14:textId="0188B327" w:rsidR="00952184" w:rsidRDefault="00952184" w:rsidP="00952184">
      <w:pPr>
        <w:spacing w:before="195" w:after="195" w:line="240" w:lineRule="auto"/>
        <w:jc w:val="center"/>
        <w:outlineLvl w:val="0"/>
        <w:rPr>
          <w:rFonts w:ascii="Times New Roman" w:eastAsia="Times New Roman" w:hAnsi="Times New Roman" w:cs="Times New Roman"/>
          <w:color w:val="444444"/>
          <w:kern w:val="36"/>
        </w:rPr>
      </w:pPr>
      <w:r w:rsidRPr="00952184">
        <w:rPr>
          <w:rFonts w:ascii="Times New Roman" w:eastAsia="Times New Roman" w:hAnsi="Times New Roman" w:cs="Times New Roman"/>
          <w:color w:val="444444"/>
          <w:kern w:val="36"/>
        </w:rPr>
        <w:t>Reflective writing: About Gibbs reflective cycle</w:t>
      </w:r>
      <w:r>
        <w:rPr>
          <w:rFonts w:ascii="Times New Roman" w:eastAsia="Times New Roman" w:hAnsi="Times New Roman" w:cs="Times New Roman"/>
          <w:color w:val="444444"/>
          <w:kern w:val="36"/>
        </w:rPr>
        <w:t xml:space="preserve"> (1988). Available at: </w:t>
      </w:r>
      <w:hyperlink r:id="rId10" w:history="1">
        <w:r w:rsidRPr="00CF1E0C">
          <w:rPr>
            <w:rStyle w:val="Hyperlink"/>
            <w:rFonts w:ascii="Times New Roman" w:eastAsia="Times New Roman" w:hAnsi="Times New Roman" w:cs="Times New Roman"/>
            <w:kern w:val="36"/>
          </w:rPr>
          <w:t>https://www.brookes.ac.uk/students/upgrade/study-skills/reflective-writing-gibbs/</w:t>
        </w:r>
      </w:hyperlink>
      <w:r>
        <w:rPr>
          <w:rFonts w:ascii="Times New Roman" w:eastAsia="Times New Roman" w:hAnsi="Times New Roman" w:cs="Times New Roman"/>
          <w:color w:val="444444"/>
          <w:kern w:val="36"/>
        </w:rPr>
        <w:t>.</w:t>
      </w:r>
    </w:p>
    <w:p w14:paraId="2137E97F" w14:textId="744D8BD3" w:rsidR="00952184" w:rsidRDefault="00952184" w:rsidP="00952184">
      <w:pPr>
        <w:spacing w:before="195" w:after="195" w:line="240" w:lineRule="auto"/>
        <w:jc w:val="center"/>
        <w:outlineLvl w:val="0"/>
        <w:rPr>
          <w:rFonts w:ascii="Times New Roman" w:eastAsia="Times New Roman" w:hAnsi="Times New Roman" w:cs="Times New Roman"/>
          <w:color w:val="444444"/>
          <w:kern w:val="36"/>
        </w:rPr>
      </w:pPr>
    </w:p>
    <w:p w14:paraId="0237E67D" w14:textId="366BFC5A" w:rsidR="00952184" w:rsidRDefault="00432D2E" w:rsidP="00432D2E">
      <w:pPr>
        <w:rPr>
          <w:rFonts w:ascii="Times New Roman" w:hAnsi="Times New Roman" w:cs="Times New Roman"/>
        </w:rPr>
      </w:pPr>
      <w:r w:rsidRPr="001C5591">
        <w:rPr>
          <w:rFonts w:ascii="Times New Roman" w:hAnsi="Times New Roman" w:cs="Times New Roman"/>
          <w:b/>
        </w:rPr>
        <w:t>Description</w:t>
      </w:r>
      <w:r>
        <w:rPr>
          <w:rFonts w:ascii="Times New Roman" w:hAnsi="Times New Roman" w:cs="Times New Roman"/>
        </w:rPr>
        <w:t xml:space="preserve"> – during my time at the Glynn Vivian I underwent many different tasks which involved </w:t>
      </w:r>
      <w:r w:rsidR="00B51B70">
        <w:rPr>
          <w:rFonts w:ascii="Times New Roman" w:hAnsi="Times New Roman" w:cs="Times New Roman"/>
        </w:rPr>
        <w:t xml:space="preserve">creating social media posts, planning new activities and events, planning a new food menu for the café, observing their events and many more. </w:t>
      </w:r>
    </w:p>
    <w:p w14:paraId="03C10569" w14:textId="2D2C02F8" w:rsidR="00B51B70" w:rsidRDefault="00B51B70" w:rsidP="00432D2E">
      <w:pPr>
        <w:rPr>
          <w:rFonts w:ascii="Times New Roman" w:hAnsi="Times New Roman" w:cs="Times New Roman"/>
        </w:rPr>
      </w:pPr>
      <w:r w:rsidRPr="001C5591">
        <w:rPr>
          <w:rFonts w:ascii="Times New Roman" w:hAnsi="Times New Roman" w:cs="Times New Roman"/>
          <w:b/>
        </w:rPr>
        <w:t>Feelings</w:t>
      </w:r>
      <w:r>
        <w:rPr>
          <w:rFonts w:ascii="Times New Roman" w:hAnsi="Times New Roman" w:cs="Times New Roman"/>
        </w:rPr>
        <w:t xml:space="preserve"> – I really enjoyed doing all of these tasks as I got to express my ideas in a real-life</w:t>
      </w:r>
      <w:r w:rsidR="001C5591">
        <w:rPr>
          <w:rFonts w:ascii="Times New Roman" w:hAnsi="Times New Roman" w:cs="Times New Roman"/>
        </w:rPr>
        <w:t xml:space="preserve"> organisation</w:t>
      </w:r>
      <w:r>
        <w:rPr>
          <w:rFonts w:ascii="Times New Roman" w:hAnsi="Times New Roman" w:cs="Times New Roman"/>
        </w:rPr>
        <w:t xml:space="preserve"> which is what I want to do in the future. Although, </w:t>
      </w:r>
      <w:r w:rsidR="000C3A1A">
        <w:rPr>
          <w:rFonts w:ascii="Times New Roman" w:hAnsi="Times New Roman" w:cs="Times New Roman"/>
        </w:rPr>
        <w:t xml:space="preserve">their </w:t>
      </w:r>
      <w:r>
        <w:rPr>
          <w:rFonts w:ascii="Times New Roman" w:hAnsi="Times New Roman" w:cs="Times New Roman"/>
        </w:rPr>
        <w:t xml:space="preserve">budget was my biggest barrier, I wasn’t given a budget for my ideas so therefore I came up with </w:t>
      </w:r>
      <w:r w:rsidR="009324BF">
        <w:rPr>
          <w:rFonts w:ascii="Times New Roman" w:hAnsi="Times New Roman" w:cs="Times New Roman"/>
        </w:rPr>
        <w:t>exciting</w:t>
      </w:r>
      <w:r>
        <w:rPr>
          <w:rFonts w:ascii="Times New Roman" w:hAnsi="Times New Roman" w:cs="Times New Roman"/>
        </w:rPr>
        <w:t>, but reasonable ideas, albeit none of my ideas were put forward due to time and money</w:t>
      </w:r>
      <w:r w:rsidR="001C5591">
        <w:rPr>
          <w:rFonts w:ascii="Times New Roman" w:hAnsi="Times New Roman" w:cs="Times New Roman"/>
        </w:rPr>
        <w:t>, although, I do believe they will use some ideas in the future.</w:t>
      </w:r>
    </w:p>
    <w:p w14:paraId="05A2A10C" w14:textId="6E904050" w:rsidR="00B51B70" w:rsidRDefault="00B51B70" w:rsidP="00432D2E">
      <w:pPr>
        <w:rPr>
          <w:rFonts w:ascii="Times New Roman" w:hAnsi="Times New Roman" w:cs="Times New Roman"/>
        </w:rPr>
      </w:pPr>
      <w:r w:rsidRPr="001C5591">
        <w:rPr>
          <w:rFonts w:ascii="Times New Roman" w:hAnsi="Times New Roman" w:cs="Times New Roman"/>
          <w:b/>
        </w:rPr>
        <w:t>Evaluation</w:t>
      </w:r>
      <w:r>
        <w:rPr>
          <w:rFonts w:ascii="Times New Roman" w:hAnsi="Times New Roman" w:cs="Times New Roman"/>
        </w:rPr>
        <w:t xml:space="preserve"> – the strengths were the fact that I was able to express myself into how I think </w:t>
      </w:r>
      <w:r w:rsidR="002F071B">
        <w:rPr>
          <w:rFonts w:ascii="Times New Roman" w:hAnsi="Times New Roman" w:cs="Times New Roman"/>
        </w:rPr>
        <w:t xml:space="preserve">the organisation can better themselves and increase their target audience which is their main </w:t>
      </w:r>
      <w:r w:rsidR="002F071B">
        <w:rPr>
          <w:rFonts w:ascii="Times New Roman" w:hAnsi="Times New Roman" w:cs="Times New Roman"/>
        </w:rPr>
        <w:lastRenderedPageBreak/>
        <w:t>aim. Although, the negatives of my experience</w:t>
      </w:r>
      <w:r w:rsidR="009324BF">
        <w:rPr>
          <w:rFonts w:ascii="Times New Roman" w:hAnsi="Times New Roman" w:cs="Times New Roman"/>
        </w:rPr>
        <w:t>,</w:t>
      </w:r>
      <w:r w:rsidR="002F071B">
        <w:rPr>
          <w:rFonts w:ascii="Times New Roman" w:hAnsi="Times New Roman" w:cs="Times New Roman"/>
        </w:rPr>
        <w:t xml:space="preserve"> was the lack of involvement I had with plans that actually went ahead and the fact that I </w:t>
      </w:r>
      <w:r w:rsidR="001C5591">
        <w:rPr>
          <w:rFonts w:ascii="Times New Roman" w:hAnsi="Times New Roman" w:cs="Times New Roman"/>
        </w:rPr>
        <w:t xml:space="preserve">often </w:t>
      </w:r>
      <w:r w:rsidR="000C3A1A">
        <w:rPr>
          <w:rFonts w:ascii="Times New Roman" w:hAnsi="Times New Roman" w:cs="Times New Roman"/>
        </w:rPr>
        <w:t>copied</w:t>
      </w:r>
      <w:r w:rsidR="002F071B">
        <w:rPr>
          <w:rFonts w:ascii="Times New Roman" w:hAnsi="Times New Roman" w:cs="Times New Roman"/>
        </w:rPr>
        <w:t xml:space="preserve"> and past</w:t>
      </w:r>
      <w:r w:rsidR="000C3A1A">
        <w:rPr>
          <w:rFonts w:ascii="Times New Roman" w:hAnsi="Times New Roman" w:cs="Times New Roman"/>
        </w:rPr>
        <w:t>ed</w:t>
      </w:r>
      <w:r w:rsidR="002F071B">
        <w:rPr>
          <w:rFonts w:ascii="Times New Roman" w:hAnsi="Times New Roman" w:cs="Times New Roman"/>
        </w:rPr>
        <w:t xml:space="preserve"> the same words and images to different social media platforms instead of making it more appealing to new </w:t>
      </w:r>
      <w:r w:rsidR="001C5591">
        <w:rPr>
          <w:rFonts w:ascii="Times New Roman" w:hAnsi="Times New Roman" w:cs="Times New Roman"/>
        </w:rPr>
        <w:t xml:space="preserve">people, so this role was more about observing. </w:t>
      </w:r>
    </w:p>
    <w:p w14:paraId="4B5ADC45" w14:textId="0FCB7DBF" w:rsidR="002F071B" w:rsidRDefault="002F071B" w:rsidP="00432D2E">
      <w:pPr>
        <w:rPr>
          <w:rFonts w:ascii="Times New Roman" w:hAnsi="Times New Roman" w:cs="Times New Roman"/>
        </w:rPr>
      </w:pPr>
      <w:r w:rsidRPr="001C5591">
        <w:rPr>
          <w:rFonts w:ascii="Times New Roman" w:hAnsi="Times New Roman" w:cs="Times New Roman"/>
          <w:b/>
        </w:rPr>
        <w:t>Analysis</w:t>
      </w:r>
      <w:r>
        <w:rPr>
          <w:rFonts w:ascii="Times New Roman" w:hAnsi="Times New Roman" w:cs="Times New Roman"/>
        </w:rPr>
        <w:t xml:space="preserve"> – I could sense that time and money is a huge problem for the organisation as they liked my ideas but couldn’t actually put them into action. I did understand this struggle though because they have a small budget per year</w:t>
      </w:r>
      <w:r w:rsidR="00A07049">
        <w:rPr>
          <w:rFonts w:ascii="Times New Roman" w:hAnsi="Times New Roman" w:cs="Times New Roman"/>
        </w:rPr>
        <w:t xml:space="preserve"> (</w:t>
      </w:r>
      <w:proofErr w:type="spellStart"/>
      <w:r w:rsidR="00EA11E0">
        <w:rPr>
          <w:rFonts w:ascii="Times New Roman" w:hAnsi="Times New Roman" w:cs="Times New Roman"/>
        </w:rPr>
        <w:t>Schaltegger</w:t>
      </w:r>
      <w:proofErr w:type="spellEnd"/>
      <w:r w:rsidR="00EA11E0">
        <w:rPr>
          <w:rFonts w:ascii="Times New Roman" w:hAnsi="Times New Roman" w:cs="Times New Roman"/>
        </w:rPr>
        <w:t xml:space="preserve"> et al, 2017</w:t>
      </w:r>
      <w:r w:rsidR="00A07049">
        <w:rPr>
          <w:rFonts w:ascii="Times New Roman" w:hAnsi="Times New Roman" w:cs="Times New Roman"/>
        </w:rPr>
        <w:t xml:space="preserve">). </w:t>
      </w:r>
    </w:p>
    <w:p w14:paraId="4081FABA" w14:textId="0A773F4D" w:rsidR="002F071B" w:rsidRDefault="002F071B" w:rsidP="00432D2E">
      <w:pPr>
        <w:rPr>
          <w:rFonts w:ascii="Times New Roman" w:hAnsi="Times New Roman" w:cs="Times New Roman"/>
        </w:rPr>
      </w:pPr>
      <w:r w:rsidRPr="001C5591">
        <w:rPr>
          <w:rFonts w:ascii="Times New Roman" w:hAnsi="Times New Roman" w:cs="Times New Roman"/>
          <w:b/>
        </w:rPr>
        <w:t>Conclusion</w:t>
      </w:r>
      <w:r>
        <w:rPr>
          <w:rFonts w:ascii="Times New Roman" w:hAnsi="Times New Roman" w:cs="Times New Roman"/>
        </w:rPr>
        <w:t xml:space="preserve"> – I think I could have put forward my thoughts to the </w:t>
      </w:r>
      <w:r w:rsidR="009324BF">
        <w:rPr>
          <w:rFonts w:ascii="Times New Roman" w:hAnsi="Times New Roman" w:cs="Times New Roman"/>
        </w:rPr>
        <w:t>M</w:t>
      </w:r>
      <w:r>
        <w:rPr>
          <w:rFonts w:ascii="Times New Roman" w:hAnsi="Times New Roman" w:cs="Times New Roman"/>
        </w:rPr>
        <w:t xml:space="preserve">arketing </w:t>
      </w:r>
      <w:r w:rsidR="009324BF">
        <w:rPr>
          <w:rFonts w:ascii="Times New Roman" w:hAnsi="Times New Roman" w:cs="Times New Roman"/>
        </w:rPr>
        <w:t>M</w:t>
      </w:r>
      <w:r>
        <w:rPr>
          <w:rFonts w:ascii="Times New Roman" w:hAnsi="Times New Roman" w:cs="Times New Roman"/>
        </w:rPr>
        <w:t xml:space="preserve">anager </w:t>
      </w:r>
      <w:r w:rsidR="00B43DAD">
        <w:rPr>
          <w:rFonts w:ascii="Times New Roman" w:hAnsi="Times New Roman" w:cs="Times New Roman"/>
        </w:rPr>
        <w:t xml:space="preserve">and vocalised my concerns that too much time was being spent copy and pasting the same information to different social media platforms and more time is needed on market research to find out what their </w:t>
      </w:r>
      <w:r w:rsidR="009324BF">
        <w:rPr>
          <w:rFonts w:ascii="Times New Roman" w:hAnsi="Times New Roman" w:cs="Times New Roman"/>
        </w:rPr>
        <w:t>ex</w:t>
      </w:r>
      <w:r w:rsidR="000C3A1A">
        <w:rPr>
          <w:rFonts w:ascii="Times New Roman" w:hAnsi="Times New Roman" w:cs="Times New Roman"/>
        </w:rPr>
        <w:t>istin</w:t>
      </w:r>
      <w:r w:rsidR="009324BF">
        <w:rPr>
          <w:rFonts w:ascii="Times New Roman" w:hAnsi="Times New Roman" w:cs="Times New Roman"/>
        </w:rPr>
        <w:t xml:space="preserve">g and new potential </w:t>
      </w:r>
      <w:r w:rsidR="00B43DAD">
        <w:rPr>
          <w:rFonts w:ascii="Times New Roman" w:hAnsi="Times New Roman" w:cs="Times New Roman"/>
        </w:rPr>
        <w:t>consumers really want</w:t>
      </w:r>
      <w:r w:rsidR="00EA11E0">
        <w:rPr>
          <w:rFonts w:ascii="Times New Roman" w:hAnsi="Times New Roman" w:cs="Times New Roman"/>
        </w:rPr>
        <w:t xml:space="preserve"> (Darden et al, 1994).</w:t>
      </w:r>
      <w:r w:rsidR="007C762A">
        <w:rPr>
          <w:rFonts w:ascii="Times New Roman" w:hAnsi="Times New Roman" w:cs="Times New Roman"/>
        </w:rPr>
        <w:t xml:space="preserve"> Artist, Banksy, has recently made graffiti in a run-down area of Port Talbot and according to </w:t>
      </w:r>
      <w:r w:rsidR="00FF2D72">
        <w:rPr>
          <w:rFonts w:ascii="Times New Roman" w:hAnsi="Times New Roman" w:cs="Times New Roman"/>
        </w:rPr>
        <w:t>BBC News</w:t>
      </w:r>
      <w:r w:rsidR="007C762A">
        <w:rPr>
          <w:rFonts w:ascii="Times New Roman" w:hAnsi="Times New Roman" w:cs="Times New Roman"/>
        </w:rPr>
        <w:t xml:space="preserve"> (2018), 2,000 people visited it in one night which just shows that art is still alive and </w:t>
      </w:r>
      <w:proofErr w:type="gramStart"/>
      <w:r w:rsidR="007C762A">
        <w:rPr>
          <w:rFonts w:ascii="Times New Roman" w:hAnsi="Times New Roman" w:cs="Times New Roman"/>
        </w:rPr>
        <w:t>current</w:t>
      </w:r>
      <w:proofErr w:type="gramEnd"/>
      <w:r w:rsidR="007C762A">
        <w:rPr>
          <w:rFonts w:ascii="Times New Roman" w:hAnsi="Times New Roman" w:cs="Times New Roman"/>
        </w:rPr>
        <w:t xml:space="preserve"> but people want to be excited by this so maybe the gallery needs to introduce new, current, pieces of art to excite people. </w:t>
      </w:r>
    </w:p>
    <w:p w14:paraId="30895BC1" w14:textId="015CF01F" w:rsidR="00432D2E" w:rsidRDefault="002F071B" w:rsidP="00432D2E">
      <w:pPr>
        <w:rPr>
          <w:rFonts w:ascii="Times New Roman" w:hAnsi="Times New Roman" w:cs="Times New Roman"/>
        </w:rPr>
      </w:pPr>
      <w:r w:rsidRPr="001C5591">
        <w:rPr>
          <w:rFonts w:ascii="Times New Roman" w:hAnsi="Times New Roman" w:cs="Times New Roman"/>
          <w:b/>
        </w:rPr>
        <w:t>Action plan</w:t>
      </w:r>
      <w:r>
        <w:rPr>
          <w:rFonts w:ascii="Times New Roman" w:hAnsi="Times New Roman" w:cs="Times New Roman"/>
        </w:rPr>
        <w:t xml:space="preserve"> </w:t>
      </w:r>
      <w:r w:rsidR="00CB0D6D">
        <w:rPr>
          <w:rFonts w:ascii="Times New Roman" w:hAnsi="Times New Roman" w:cs="Times New Roman"/>
        </w:rPr>
        <w:t>–</w:t>
      </w:r>
      <w:r>
        <w:rPr>
          <w:rFonts w:ascii="Times New Roman" w:hAnsi="Times New Roman" w:cs="Times New Roman"/>
        </w:rPr>
        <w:t xml:space="preserve"> </w:t>
      </w:r>
      <w:r w:rsidR="00CB0D6D">
        <w:rPr>
          <w:rFonts w:ascii="Times New Roman" w:hAnsi="Times New Roman" w:cs="Times New Roman"/>
        </w:rPr>
        <w:t>if the problem occurred again in the Glynn Vivian or anywhere then I will definitely voice my thoughts and opinions to the right person before the problem becomes a big concern for the organisation</w:t>
      </w:r>
      <w:r w:rsidR="00EA11E0">
        <w:rPr>
          <w:rFonts w:ascii="Times New Roman" w:hAnsi="Times New Roman" w:cs="Times New Roman"/>
        </w:rPr>
        <w:t xml:space="preserve"> (</w:t>
      </w:r>
      <w:proofErr w:type="spellStart"/>
      <w:r w:rsidR="00EA11E0">
        <w:rPr>
          <w:rFonts w:ascii="Times New Roman" w:hAnsi="Times New Roman" w:cs="Times New Roman"/>
        </w:rPr>
        <w:t>Yiu</w:t>
      </w:r>
      <w:proofErr w:type="spellEnd"/>
      <w:r w:rsidR="00EA11E0">
        <w:rPr>
          <w:rFonts w:ascii="Times New Roman" w:hAnsi="Times New Roman" w:cs="Times New Roman"/>
        </w:rPr>
        <w:t>, 2002).</w:t>
      </w:r>
    </w:p>
    <w:p w14:paraId="10EB1B75" w14:textId="01B3DEA9" w:rsidR="00E9070C" w:rsidRDefault="00C55AB4" w:rsidP="00A52595">
      <w:pPr>
        <w:ind w:firstLine="720"/>
        <w:rPr>
          <w:rFonts w:ascii="Times New Roman" w:hAnsi="Times New Roman" w:cs="Times New Roman"/>
        </w:rPr>
      </w:pPr>
      <w:r>
        <w:rPr>
          <w:rFonts w:ascii="Times New Roman" w:hAnsi="Times New Roman" w:cs="Times New Roman"/>
        </w:rPr>
        <w:t xml:space="preserve">I learned their mission is to gain a wider audience as currently they are only targeting children under 12 years old and older people aged 55 and over. Mullins (2008), states that fulfilling your </w:t>
      </w:r>
      <w:r w:rsidR="00EA11E0">
        <w:rPr>
          <w:rFonts w:ascii="Times New Roman" w:hAnsi="Times New Roman" w:cs="Times New Roman"/>
        </w:rPr>
        <w:t xml:space="preserve">mission </w:t>
      </w:r>
      <w:r>
        <w:rPr>
          <w:rFonts w:ascii="Times New Roman" w:hAnsi="Times New Roman" w:cs="Times New Roman"/>
        </w:rPr>
        <w:t>statement you must ‘initiate, develop, evaluate and disseminate management thinking, tools, techniques and practices.’ But, the Glynn Vivian hasn’t been doing this, they have got lots of ideas to capture a bigger audience but currently aren’t doing anything about it which is a massive issue for them</w:t>
      </w:r>
      <w:r w:rsidR="00EA11E0">
        <w:rPr>
          <w:rFonts w:ascii="Times New Roman" w:hAnsi="Times New Roman" w:cs="Times New Roman"/>
        </w:rPr>
        <w:t xml:space="preserve"> (Jaafar, 2011)</w:t>
      </w:r>
      <w:r>
        <w:rPr>
          <w:rFonts w:ascii="Times New Roman" w:hAnsi="Times New Roman" w:cs="Times New Roman"/>
        </w:rPr>
        <w:t xml:space="preserve">. The Gallery is spending a </w:t>
      </w:r>
      <w:r>
        <w:rPr>
          <w:rFonts w:ascii="Times New Roman" w:hAnsi="Times New Roman" w:cs="Times New Roman"/>
        </w:rPr>
        <w:lastRenderedPageBreak/>
        <w:t xml:space="preserve">lot of time sharing on social media including Facebook, Instagram, Twitter, Flickr etc. but they have a very small following which leads to a lack of </w:t>
      </w:r>
      <w:r w:rsidR="000F6242">
        <w:rPr>
          <w:rFonts w:ascii="Times New Roman" w:hAnsi="Times New Roman" w:cs="Times New Roman"/>
        </w:rPr>
        <w:t>awareness and reactions</w:t>
      </w:r>
      <w:r w:rsidR="00EA11E0">
        <w:rPr>
          <w:rFonts w:ascii="Times New Roman" w:hAnsi="Times New Roman" w:cs="Times New Roman"/>
        </w:rPr>
        <w:t>,</w:t>
      </w:r>
      <w:r w:rsidR="000F6242">
        <w:rPr>
          <w:rFonts w:ascii="Times New Roman" w:hAnsi="Times New Roman" w:cs="Times New Roman"/>
        </w:rPr>
        <w:t xml:space="preserve"> so they really need to spend more time building on their audience and new </w:t>
      </w:r>
      <w:r w:rsidR="009324BF">
        <w:rPr>
          <w:rFonts w:ascii="Times New Roman" w:hAnsi="Times New Roman" w:cs="Times New Roman"/>
        </w:rPr>
        <w:t xml:space="preserve">potential </w:t>
      </w:r>
      <w:r w:rsidR="000F6242">
        <w:rPr>
          <w:rFonts w:ascii="Times New Roman" w:hAnsi="Times New Roman" w:cs="Times New Roman"/>
        </w:rPr>
        <w:t>audience</w:t>
      </w:r>
      <w:r w:rsidR="00EA11E0">
        <w:rPr>
          <w:rFonts w:ascii="Times New Roman" w:hAnsi="Times New Roman" w:cs="Times New Roman"/>
        </w:rPr>
        <w:t xml:space="preserve"> (</w:t>
      </w:r>
      <w:r w:rsidR="00FF2D72">
        <w:rPr>
          <w:rFonts w:ascii="Times New Roman" w:hAnsi="Times New Roman" w:cs="Times New Roman"/>
        </w:rPr>
        <w:t>Nunan et al</w:t>
      </w:r>
      <w:r w:rsidR="00DD1989" w:rsidRPr="00FF2D72">
        <w:rPr>
          <w:rFonts w:ascii="Times New Roman" w:hAnsi="Times New Roman" w:cs="Times New Roman"/>
        </w:rPr>
        <w:t>, 20</w:t>
      </w:r>
      <w:r w:rsidR="00FF2D72">
        <w:rPr>
          <w:rFonts w:ascii="Times New Roman" w:hAnsi="Times New Roman" w:cs="Times New Roman"/>
        </w:rPr>
        <w:t>18</w:t>
      </w:r>
      <w:r w:rsidR="00EA11E0">
        <w:rPr>
          <w:rFonts w:ascii="Times New Roman" w:hAnsi="Times New Roman" w:cs="Times New Roman"/>
        </w:rPr>
        <w:t>)</w:t>
      </w:r>
      <w:r w:rsidR="000F6242">
        <w:rPr>
          <w:rFonts w:ascii="Times New Roman" w:hAnsi="Times New Roman" w:cs="Times New Roman"/>
        </w:rPr>
        <w:t>. Social media is a strong and informative way to interact with your audience</w:t>
      </w:r>
      <w:r w:rsidR="00DD1989">
        <w:rPr>
          <w:rFonts w:ascii="Times New Roman" w:hAnsi="Times New Roman" w:cs="Times New Roman"/>
        </w:rPr>
        <w:t>,</w:t>
      </w:r>
      <w:r w:rsidR="000F6242">
        <w:rPr>
          <w:rFonts w:ascii="Times New Roman" w:hAnsi="Times New Roman" w:cs="Times New Roman"/>
        </w:rPr>
        <w:t xml:space="preserve"> but the gallery </w:t>
      </w:r>
      <w:r w:rsidR="00DD1989">
        <w:rPr>
          <w:rFonts w:ascii="Times New Roman" w:hAnsi="Times New Roman" w:cs="Times New Roman"/>
        </w:rPr>
        <w:t xml:space="preserve">isn’t </w:t>
      </w:r>
      <w:r w:rsidR="000F6242">
        <w:rPr>
          <w:rFonts w:ascii="Times New Roman" w:hAnsi="Times New Roman" w:cs="Times New Roman"/>
        </w:rPr>
        <w:t>doing it right</w:t>
      </w:r>
      <w:r w:rsidR="00DD1989">
        <w:rPr>
          <w:rFonts w:ascii="Times New Roman" w:hAnsi="Times New Roman" w:cs="Times New Roman"/>
        </w:rPr>
        <w:t xml:space="preserve"> (Kim et al, 2012)</w:t>
      </w:r>
      <w:r w:rsidR="000F6242">
        <w:rPr>
          <w:rFonts w:ascii="Times New Roman" w:hAnsi="Times New Roman" w:cs="Times New Roman"/>
        </w:rPr>
        <w:t>. They are simply copying and pasting the same information and images from their website to their social media platforms and this isn’t going to get new customers, they need to host events targeted to the age group that do</w:t>
      </w:r>
      <w:r w:rsidR="00BE0C18">
        <w:rPr>
          <w:rFonts w:ascii="Times New Roman" w:hAnsi="Times New Roman" w:cs="Times New Roman"/>
        </w:rPr>
        <w:t>esn’t</w:t>
      </w:r>
      <w:r w:rsidR="000F6242">
        <w:rPr>
          <w:rFonts w:ascii="Times New Roman" w:hAnsi="Times New Roman" w:cs="Times New Roman"/>
        </w:rPr>
        <w:t xml:space="preserve"> </w:t>
      </w:r>
      <w:r w:rsidR="00195338">
        <w:rPr>
          <w:rFonts w:ascii="Times New Roman" w:hAnsi="Times New Roman" w:cs="Times New Roman"/>
        </w:rPr>
        <w:t xml:space="preserve">currently </w:t>
      </w:r>
      <w:r w:rsidR="000F6242">
        <w:rPr>
          <w:rFonts w:ascii="Times New Roman" w:hAnsi="Times New Roman" w:cs="Times New Roman"/>
        </w:rPr>
        <w:t>come to the gallery which is what I spent a few sessions doing during my work placement</w:t>
      </w:r>
      <w:r w:rsidR="009324BF">
        <w:rPr>
          <w:rFonts w:ascii="Times New Roman" w:hAnsi="Times New Roman" w:cs="Times New Roman"/>
        </w:rPr>
        <w:t>.</w:t>
      </w:r>
      <w:r w:rsidR="000F6242">
        <w:rPr>
          <w:rFonts w:ascii="Times New Roman" w:hAnsi="Times New Roman" w:cs="Times New Roman"/>
        </w:rPr>
        <w:t xml:space="preserve"> </w:t>
      </w:r>
      <w:r w:rsidR="00A52595">
        <w:rPr>
          <w:rFonts w:ascii="Times New Roman" w:hAnsi="Times New Roman" w:cs="Times New Roman"/>
        </w:rPr>
        <w:t xml:space="preserve">For example, </w:t>
      </w:r>
      <w:r w:rsidR="000F6242">
        <w:rPr>
          <w:rFonts w:ascii="Times New Roman" w:hAnsi="Times New Roman" w:cs="Times New Roman"/>
        </w:rPr>
        <w:t>I came up with ideas such as a live band in their garden with a gin bar to attract people aged 18-40</w:t>
      </w:r>
      <w:r w:rsidR="00DD1989">
        <w:rPr>
          <w:rFonts w:ascii="Times New Roman" w:hAnsi="Times New Roman" w:cs="Times New Roman"/>
        </w:rPr>
        <w:t xml:space="preserve"> as this is a current trend for the age group (Nicholls, 2012). </w:t>
      </w:r>
      <w:r w:rsidR="007C762A">
        <w:rPr>
          <w:rFonts w:ascii="Times New Roman" w:hAnsi="Times New Roman" w:cs="Times New Roman"/>
        </w:rPr>
        <w:t xml:space="preserve">They could even hire the venue out to people or do joint ventures as there is so much possibility with the gallery. </w:t>
      </w:r>
    </w:p>
    <w:p w14:paraId="12B4F07F" w14:textId="3568FF0F" w:rsidR="008C1E35" w:rsidRDefault="005E5CFE" w:rsidP="006444F7">
      <w:pPr>
        <w:ind w:firstLine="720"/>
        <w:rPr>
          <w:rFonts w:ascii="Times New Roman" w:hAnsi="Times New Roman" w:cs="Times New Roman"/>
        </w:rPr>
      </w:pPr>
      <w:r>
        <w:rPr>
          <w:rFonts w:ascii="Times New Roman" w:hAnsi="Times New Roman" w:cs="Times New Roman"/>
        </w:rPr>
        <w:t>Performance wise, the Glynn Vivian put on a number of events each week</w:t>
      </w:r>
      <w:r w:rsidR="00DD1989">
        <w:rPr>
          <w:rFonts w:ascii="Times New Roman" w:hAnsi="Times New Roman" w:cs="Times New Roman"/>
        </w:rPr>
        <w:t>. E</w:t>
      </w:r>
      <w:r>
        <w:rPr>
          <w:rFonts w:ascii="Times New Roman" w:hAnsi="Times New Roman" w:cs="Times New Roman"/>
        </w:rPr>
        <w:t>vents like the 55+ class and the children’s film club always have attend</w:t>
      </w:r>
      <w:r w:rsidR="00BE0C18">
        <w:rPr>
          <w:rFonts w:ascii="Times New Roman" w:hAnsi="Times New Roman" w:cs="Times New Roman"/>
        </w:rPr>
        <w:t>ees</w:t>
      </w:r>
      <w:r>
        <w:rPr>
          <w:rFonts w:ascii="Times New Roman" w:hAnsi="Times New Roman" w:cs="Times New Roman"/>
        </w:rPr>
        <w:t xml:space="preserve"> and </w:t>
      </w:r>
      <w:r w:rsidR="00A52595">
        <w:rPr>
          <w:rFonts w:ascii="Times New Roman" w:hAnsi="Times New Roman" w:cs="Times New Roman"/>
        </w:rPr>
        <w:t>typically</w:t>
      </w:r>
      <w:r>
        <w:rPr>
          <w:rFonts w:ascii="Times New Roman" w:hAnsi="Times New Roman" w:cs="Times New Roman"/>
        </w:rPr>
        <w:t xml:space="preserve"> </w:t>
      </w:r>
      <w:r w:rsidR="00A52595">
        <w:rPr>
          <w:rFonts w:ascii="Times New Roman" w:hAnsi="Times New Roman" w:cs="Times New Roman"/>
        </w:rPr>
        <w:t>consist of</w:t>
      </w:r>
      <w:r>
        <w:rPr>
          <w:rFonts w:ascii="Times New Roman" w:hAnsi="Times New Roman" w:cs="Times New Roman"/>
        </w:rPr>
        <w:t xml:space="preserve"> the same people, but these events aren’t anything to do with the art in the gallery, they are drawing classes and films which can be done in any organisation. </w:t>
      </w:r>
      <w:r w:rsidR="00E969C8">
        <w:rPr>
          <w:rFonts w:ascii="Times New Roman" w:hAnsi="Times New Roman" w:cs="Times New Roman"/>
        </w:rPr>
        <w:t>The</w:t>
      </w:r>
      <w:r w:rsidR="007C762A">
        <w:rPr>
          <w:rFonts w:ascii="Times New Roman" w:hAnsi="Times New Roman" w:cs="Times New Roman"/>
        </w:rPr>
        <w:t xml:space="preserve"> </w:t>
      </w:r>
      <w:r w:rsidR="00E969C8">
        <w:rPr>
          <w:rFonts w:ascii="Times New Roman" w:hAnsi="Times New Roman" w:cs="Times New Roman"/>
        </w:rPr>
        <w:t xml:space="preserve">café is a big problem for them, performance wise, they don’t get any customers who come to the gallery and order food/snack/drink throughout their time spent being there. It was my job to come up with ideas for the gallery to attract more people to their </w:t>
      </w:r>
      <w:r w:rsidR="006444F7">
        <w:rPr>
          <w:rFonts w:ascii="Times New Roman" w:hAnsi="Times New Roman" w:cs="Times New Roman"/>
        </w:rPr>
        <w:t>café such as at Christmas time to have a festive mince pie and mulled wine at the gallery, but these ideas were ignored, I don’t know why but I think it could be a financial issue as they only have a £5,000 budget per annum which isn’t big at all</w:t>
      </w:r>
      <w:r w:rsidR="00A52595">
        <w:rPr>
          <w:rFonts w:ascii="Times New Roman" w:hAnsi="Times New Roman" w:cs="Times New Roman"/>
        </w:rPr>
        <w:t>, and they currently have bigger problems to resolve such as a leak in the roof which put a big dent in the budget</w:t>
      </w:r>
      <w:r w:rsidR="00DD1989">
        <w:rPr>
          <w:rFonts w:ascii="Times New Roman" w:hAnsi="Times New Roman" w:cs="Times New Roman"/>
        </w:rPr>
        <w:t xml:space="preserve"> (Poon et al, 1</w:t>
      </w:r>
      <w:r w:rsidR="00D32DA2">
        <w:rPr>
          <w:rFonts w:ascii="Times New Roman" w:hAnsi="Times New Roman" w:cs="Times New Roman"/>
        </w:rPr>
        <w:t>999</w:t>
      </w:r>
      <w:r w:rsidR="00DD1989">
        <w:rPr>
          <w:rFonts w:ascii="Times New Roman" w:hAnsi="Times New Roman" w:cs="Times New Roman"/>
        </w:rPr>
        <w:t>)</w:t>
      </w:r>
      <w:r w:rsidR="006444F7">
        <w:rPr>
          <w:rFonts w:ascii="Times New Roman" w:hAnsi="Times New Roman" w:cs="Times New Roman"/>
        </w:rPr>
        <w:t xml:space="preserve">.  </w:t>
      </w:r>
    </w:p>
    <w:p w14:paraId="1F751A05" w14:textId="52456036" w:rsidR="00952184" w:rsidRDefault="0031337E" w:rsidP="00036EAC">
      <w:pPr>
        <w:ind w:firstLine="720"/>
        <w:rPr>
          <w:rFonts w:ascii="Times New Roman" w:hAnsi="Times New Roman" w:cs="Times New Roman"/>
        </w:rPr>
      </w:pPr>
      <w:r>
        <w:rPr>
          <w:rFonts w:ascii="Times New Roman" w:hAnsi="Times New Roman" w:cs="Times New Roman"/>
        </w:rPr>
        <w:t xml:space="preserve">To conclude </w:t>
      </w:r>
      <w:r w:rsidR="00CE0DB1">
        <w:rPr>
          <w:rFonts w:ascii="Times New Roman" w:hAnsi="Times New Roman" w:cs="Times New Roman"/>
        </w:rPr>
        <w:t xml:space="preserve">my internship placement at The Glynn Vivian Art Gallery, I can say that I thoroughly enjoyed </w:t>
      </w:r>
      <w:r w:rsidR="007C762A">
        <w:rPr>
          <w:rFonts w:ascii="Times New Roman" w:hAnsi="Times New Roman" w:cs="Times New Roman"/>
        </w:rPr>
        <w:t>my time</w:t>
      </w:r>
      <w:r w:rsidR="00CE0DB1">
        <w:rPr>
          <w:rFonts w:ascii="Times New Roman" w:hAnsi="Times New Roman" w:cs="Times New Roman"/>
        </w:rPr>
        <w:t xml:space="preserve"> there as I got to experience exactly what it’s like to work </w:t>
      </w:r>
      <w:r w:rsidR="00CE0DB1">
        <w:rPr>
          <w:rFonts w:ascii="Times New Roman" w:hAnsi="Times New Roman" w:cs="Times New Roman"/>
        </w:rPr>
        <w:lastRenderedPageBreak/>
        <w:t xml:space="preserve">within a </w:t>
      </w:r>
      <w:r w:rsidR="007C762A">
        <w:rPr>
          <w:rFonts w:ascii="Times New Roman" w:hAnsi="Times New Roman" w:cs="Times New Roman"/>
        </w:rPr>
        <w:t>Public Sectors M</w:t>
      </w:r>
      <w:r w:rsidR="00CE0DB1">
        <w:rPr>
          <w:rFonts w:ascii="Times New Roman" w:hAnsi="Times New Roman" w:cs="Times New Roman"/>
        </w:rPr>
        <w:t xml:space="preserve">arketing department and shadow the Marketing Manager, as my future career goal is to become a Marketing Manager. </w:t>
      </w:r>
      <w:r w:rsidR="00036EAC">
        <w:rPr>
          <w:rFonts w:ascii="Times New Roman" w:hAnsi="Times New Roman" w:cs="Times New Roman"/>
        </w:rPr>
        <w:t xml:space="preserve">I especially benefited from observing their events to see the types of questions people asked, the things people did and didn’t do, and if they were satisfied or not. </w:t>
      </w:r>
      <w:r w:rsidR="00CE0DB1">
        <w:rPr>
          <w:rFonts w:ascii="Times New Roman" w:hAnsi="Times New Roman" w:cs="Times New Roman"/>
        </w:rPr>
        <w:t xml:space="preserve">Even though I really enjoyed, I was a bit disappointed that </w:t>
      </w:r>
      <w:r w:rsidR="00036EAC">
        <w:rPr>
          <w:rFonts w:ascii="Times New Roman" w:hAnsi="Times New Roman" w:cs="Times New Roman"/>
        </w:rPr>
        <w:t>none of my ideas got put forward due to financial reasons</w:t>
      </w:r>
      <w:r w:rsidR="00A07049">
        <w:rPr>
          <w:rFonts w:ascii="Times New Roman" w:hAnsi="Times New Roman" w:cs="Times New Roman"/>
        </w:rPr>
        <w:t xml:space="preserve">. I did also think the organisation spent too much time on copy and pasting when that time should have been spent on marketing research. </w:t>
      </w:r>
    </w:p>
    <w:p w14:paraId="4A064D68" w14:textId="4A88DC65" w:rsidR="00A52595" w:rsidRDefault="00A52595" w:rsidP="00CE0DB1">
      <w:pPr>
        <w:rPr>
          <w:rFonts w:ascii="Times New Roman" w:hAnsi="Times New Roman" w:cs="Times New Roman"/>
        </w:rPr>
      </w:pPr>
    </w:p>
    <w:p w14:paraId="7F7BF44A" w14:textId="5157C6C6" w:rsidR="007C762A" w:rsidRDefault="007C762A" w:rsidP="00CE0DB1">
      <w:pPr>
        <w:rPr>
          <w:rFonts w:ascii="Times New Roman" w:hAnsi="Times New Roman" w:cs="Times New Roman"/>
        </w:rPr>
      </w:pPr>
    </w:p>
    <w:p w14:paraId="2F717891" w14:textId="2F2B15F6" w:rsidR="007C762A" w:rsidRDefault="007C762A" w:rsidP="00CE0DB1">
      <w:pPr>
        <w:rPr>
          <w:rFonts w:ascii="Times New Roman" w:hAnsi="Times New Roman" w:cs="Times New Roman"/>
        </w:rPr>
      </w:pPr>
    </w:p>
    <w:p w14:paraId="22F65C8E" w14:textId="6049736C" w:rsidR="007C762A" w:rsidRDefault="007C762A" w:rsidP="00CE0DB1">
      <w:pPr>
        <w:rPr>
          <w:rFonts w:ascii="Times New Roman" w:hAnsi="Times New Roman" w:cs="Times New Roman"/>
        </w:rPr>
      </w:pPr>
    </w:p>
    <w:p w14:paraId="7CDDED24" w14:textId="68DF8865" w:rsidR="007C762A" w:rsidRDefault="007C762A" w:rsidP="00CE0DB1">
      <w:pPr>
        <w:rPr>
          <w:rFonts w:ascii="Times New Roman" w:hAnsi="Times New Roman" w:cs="Times New Roman"/>
        </w:rPr>
      </w:pPr>
    </w:p>
    <w:p w14:paraId="62807084" w14:textId="74697262" w:rsidR="007C762A" w:rsidRDefault="007C762A" w:rsidP="00CE0DB1">
      <w:pPr>
        <w:rPr>
          <w:rFonts w:ascii="Times New Roman" w:hAnsi="Times New Roman" w:cs="Times New Roman"/>
        </w:rPr>
      </w:pPr>
    </w:p>
    <w:p w14:paraId="0C56122A" w14:textId="5D0392C6" w:rsidR="007C762A" w:rsidRDefault="007C762A" w:rsidP="00CE0DB1">
      <w:pPr>
        <w:rPr>
          <w:rFonts w:ascii="Times New Roman" w:hAnsi="Times New Roman" w:cs="Times New Roman"/>
        </w:rPr>
      </w:pPr>
    </w:p>
    <w:p w14:paraId="6D2294A3" w14:textId="62AD21D5" w:rsidR="007C762A" w:rsidRDefault="007C762A" w:rsidP="00CE0DB1">
      <w:pPr>
        <w:rPr>
          <w:rFonts w:ascii="Times New Roman" w:hAnsi="Times New Roman" w:cs="Times New Roman"/>
        </w:rPr>
      </w:pPr>
    </w:p>
    <w:p w14:paraId="26F7C285" w14:textId="09EE2F80" w:rsidR="007C762A" w:rsidRDefault="007C762A" w:rsidP="00CE0DB1">
      <w:pPr>
        <w:rPr>
          <w:rFonts w:ascii="Times New Roman" w:hAnsi="Times New Roman" w:cs="Times New Roman"/>
        </w:rPr>
      </w:pPr>
    </w:p>
    <w:p w14:paraId="11A10A69" w14:textId="6A190781" w:rsidR="007C762A" w:rsidRDefault="007C762A" w:rsidP="00CE0DB1">
      <w:pPr>
        <w:rPr>
          <w:rFonts w:ascii="Times New Roman" w:hAnsi="Times New Roman" w:cs="Times New Roman"/>
        </w:rPr>
      </w:pPr>
    </w:p>
    <w:p w14:paraId="7BAA7FD4" w14:textId="35EAA1B0" w:rsidR="007C762A" w:rsidRDefault="007C762A" w:rsidP="00CE0DB1">
      <w:pPr>
        <w:rPr>
          <w:rFonts w:ascii="Times New Roman" w:hAnsi="Times New Roman" w:cs="Times New Roman"/>
        </w:rPr>
      </w:pPr>
    </w:p>
    <w:p w14:paraId="0549B342" w14:textId="77777777" w:rsidR="007C762A" w:rsidRDefault="007C762A" w:rsidP="00CE0DB1">
      <w:pPr>
        <w:rPr>
          <w:rFonts w:ascii="Times New Roman" w:hAnsi="Times New Roman" w:cs="Times New Roman"/>
        </w:rPr>
      </w:pPr>
    </w:p>
    <w:p w14:paraId="55FE8322" w14:textId="1FF98239" w:rsidR="007C762A" w:rsidRDefault="007C762A" w:rsidP="00CE0DB1">
      <w:pPr>
        <w:rPr>
          <w:rFonts w:ascii="Times New Roman" w:hAnsi="Times New Roman" w:cs="Times New Roman"/>
        </w:rPr>
      </w:pPr>
    </w:p>
    <w:p w14:paraId="42059A80" w14:textId="77777777" w:rsidR="007C762A" w:rsidRDefault="007C762A" w:rsidP="00CE0DB1">
      <w:pPr>
        <w:rPr>
          <w:rFonts w:ascii="Times New Roman" w:hAnsi="Times New Roman" w:cs="Times New Roman"/>
        </w:rPr>
      </w:pPr>
    </w:p>
    <w:p w14:paraId="5FF12782" w14:textId="68CE9C29" w:rsidR="006444F7" w:rsidRDefault="00A149FE">
      <w:pPr>
        <w:rPr>
          <w:rFonts w:ascii="Times New Roman" w:hAnsi="Times New Roman" w:cs="Times New Roman"/>
          <w:u w:val="single"/>
        </w:rPr>
      </w:pPr>
      <w:r w:rsidRPr="00A149FE">
        <w:rPr>
          <w:rFonts w:ascii="Times New Roman" w:hAnsi="Times New Roman" w:cs="Times New Roman"/>
          <w:u w:val="single"/>
        </w:rPr>
        <w:lastRenderedPageBreak/>
        <w:t>References</w:t>
      </w:r>
    </w:p>
    <w:p w14:paraId="46EACDA3" w14:textId="536987FC" w:rsidR="007C762A" w:rsidRDefault="00EA11E0">
      <w:pPr>
        <w:rPr>
          <w:rFonts w:ascii="Times New Roman" w:hAnsi="Times New Roman" w:cs="Times New Roman"/>
          <w:color w:val="000000" w:themeColor="text1"/>
        </w:rPr>
      </w:pPr>
      <w:r w:rsidRPr="00D32DA2">
        <w:rPr>
          <w:rFonts w:ascii="Times New Roman" w:hAnsi="Times New Roman" w:cs="Times New Roman"/>
          <w:color w:val="000000" w:themeColor="text1"/>
        </w:rPr>
        <w:tab/>
      </w:r>
      <w:r w:rsidR="00FF2D72">
        <w:rPr>
          <w:rFonts w:ascii="Times New Roman" w:hAnsi="Times New Roman" w:cs="Times New Roman"/>
          <w:color w:val="000000" w:themeColor="text1"/>
        </w:rPr>
        <w:t xml:space="preserve">BBC News - </w:t>
      </w:r>
      <w:r w:rsidR="007C762A">
        <w:rPr>
          <w:rFonts w:ascii="Times New Roman" w:hAnsi="Times New Roman" w:cs="Times New Roman"/>
          <w:color w:val="000000" w:themeColor="text1"/>
        </w:rPr>
        <w:t>Ban</w:t>
      </w:r>
      <w:r w:rsidR="00FF2D72">
        <w:rPr>
          <w:rFonts w:ascii="Times New Roman" w:hAnsi="Times New Roman" w:cs="Times New Roman"/>
          <w:color w:val="000000" w:themeColor="text1"/>
        </w:rPr>
        <w:t xml:space="preserve">ksy: Thousands make Christmas pilgrimage to Port Talbot art, (2018), Available at: </w:t>
      </w:r>
      <w:hyperlink r:id="rId11" w:history="1">
        <w:r w:rsidR="00FF2D72" w:rsidRPr="006A5E5A">
          <w:rPr>
            <w:rStyle w:val="Hyperlink"/>
            <w:rFonts w:ascii="Times New Roman" w:hAnsi="Times New Roman" w:cs="Times New Roman"/>
          </w:rPr>
          <w:t>https://www.bbc.co.uk/news/uk-wales-46649760</w:t>
        </w:r>
      </w:hyperlink>
      <w:r w:rsidR="00FF2D72">
        <w:rPr>
          <w:rFonts w:ascii="Times New Roman" w:hAnsi="Times New Roman" w:cs="Times New Roman"/>
          <w:color w:val="000000" w:themeColor="text1"/>
        </w:rPr>
        <w:t>. Accessed 11</w:t>
      </w:r>
      <w:r w:rsidR="00FF2D72" w:rsidRPr="00FF2D72">
        <w:rPr>
          <w:rFonts w:ascii="Times New Roman" w:hAnsi="Times New Roman" w:cs="Times New Roman"/>
          <w:color w:val="000000" w:themeColor="text1"/>
          <w:vertAlign w:val="superscript"/>
        </w:rPr>
        <w:t>th</w:t>
      </w:r>
      <w:r w:rsidR="00FF2D72">
        <w:rPr>
          <w:rFonts w:ascii="Times New Roman" w:hAnsi="Times New Roman" w:cs="Times New Roman"/>
          <w:color w:val="000000" w:themeColor="text1"/>
        </w:rPr>
        <w:t xml:space="preserve"> of January 2019.</w:t>
      </w:r>
    </w:p>
    <w:p w14:paraId="753544D9" w14:textId="666B8C1B" w:rsidR="00EA11E0" w:rsidRPr="00D32DA2" w:rsidRDefault="00EA11E0" w:rsidP="007C762A">
      <w:pPr>
        <w:ind w:firstLine="720"/>
        <w:rPr>
          <w:rFonts w:ascii="Times New Roman" w:hAnsi="Times New Roman" w:cs="Times New Roman"/>
          <w:color w:val="000000" w:themeColor="text1"/>
        </w:rPr>
      </w:pPr>
      <w:r w:rsidRPr="00D32DA2">
        <w:rPr>
          <w:rFonts w:ascii="Times New Roman" w:hAnsi="Times New Roman" w:cs="Times New Roman"/>
          <w:color w:val="000000" w:themeColor="text1"/>
        </w:rPr>
        <w:t xml:space="preserve">Darden, W.R., </w:t>
      </w:r>
      <w:proofErr w:type="spellStart"/>
      <w:r w:rsidRPr="00D32DA2">
        <w:rPr>
          <w:rFonts w:ascii="Times New Roman" w:hAnsi="Times New Roman" w:cs="Times New Roman"/>
          <w:color w:val="000000" w:themeColor="text1"/>
        </w:rPr>
        <w:t>Babin</w:t>
      </w:r>
      <w:proofErr w:type="spellEnd"/>
      <w:r w:rsidRPr="00D32DA2">
        <w:rPr>
          <w:rFonts w:ascii="Times New Roman" w:hAnsi="Times New Roman" w:cs="Times New Roman"/>
          <w:color w:val="000000" w:themeColor="text1"/>
        </w:rPr>
        <w:t xml:space="preserve">, B.J., Griffin, M. and Coulter, R., (1994), Investigation of products liability attitudes and opinions: A consumer perspective, </w:t>
      </w:r>
      <w:r w:rsidRPr="00D32DA2">
        <w:rPr>
          <w:rFonts w:ascii="Times New Roman" w:hAnsi="Times New Roman" w:cs="Times New Roman"/>
          <w:i/>
          <w:color w:val="000000" w:themeColor="text1"/>
        </w:rPr>
        <w:t xml:space="preserve">Journal of consumer affairs, 28, </w:t>
      </w:r>
      <w:r w:rsidRPr="00D32DA2">
        <w:rPr>
          <w:rFonts w:ascii="Times New Roman" w:hAnsi="Times New Roman" w:cs="Times New Roman"/>
          <w:color w:val="000000" w:themeColor="text1"/>
        </w:rPr>
        <w:t>pp. 54-80.</w:t>
      </w:r>
    </w:p>
    <w:p w14:paraId="19D8FE5A" w14:textId="63E2862A" w:rsidR="00D32DA2" w:rsidRDefault="00D32DA2" w:rsidP="00D32DA2">
      <w:pPr>
        <w:ind w:firstLine="720"/>
        <w:rPr>
          <w:rFonts w:ascii="Times New Roman" w:hAnsi="Times New Roman" w:cs="Times New Roman"/>
          <w:color w:val="000000" w:themeColor="text1"/>
        </w:rPr>
      </w:pPr>
      <w:r w:rsidRPr="00D32DA2">
        <w:rPr>
          <w:rFonts w:ascii="Times New Roman" w:hAnsi="Times New Roman" w:cs="Times New Roman"/>
          <w:color w:val="000000" w:themeColor="text1"/>
        </w:rPr>
        <w:t>Gibbs, G. (1988), Learning by Doing: A guide to teaching and learning methods, Further Education Unit, Oxford Polytechnic: Oxford.</w:t>
      </w:r>
    </w:p>
    <w:p w14:paraId="0441EE4D" w14:textId="14622E76" w:rsidR="00071085" w:rsidRPr="00071085" w:rsidRDefault="00071085" w:rsidP="00071085">
      <w:pPr>
        <w:spacing w:after="0" w:line="240" w:lineRule="auto"/>
        <w:ind w:firstLine="720"/>
        <w:rPr>
          <w:rFonts w:ascii="Times New Roman" w:eastAsia="Times New Roman" w:hAnsi="Times New Roman" w:cs="Times New Roman"/>
        </w:rPr>
      </w:pPr>
      <w:proofErr w:type="spellStart"/>
      <w:r w:rsidRPr="00071085">
        <w:rPr>
          <w:rFonts w:ascii="Times New Roman" w:eastAsia="Times New Roman" w:hAnsi="Times New Roman" w:cs="Times New Roman"/>
          <w:color w:val="222222"/>
          <w:shd w:val="clear" w:color="auto" w:fill="FFFFFF"/>
        </w:rPr>
        <w:t>Haberberg</w:t>
      </w:r>
      <w:proofErr w:type="spellEnd"/>
      <w:r w:rsidRPr="00071085">
        <w:rPr>
          <w:rFonts w:ascii="Times New Roman" w:eastAsia="Times New Roman" w:hAnsi="Times New Roman" w:cs="Times New Roman"/>
          <w:color w:val="222222"/>
          <w:shd w:val="clear" w:color="auto" w:fill="FFFFFF"/>
        </w:rPr>
        <w:t xml:space="preserve">, A. and </w:t>
      </w:r>
      <w:proofErr w:type="spellStart"/>
      <w:r w:rsidRPr="00071085">
        <w:rPr>
          <w:rFonts w:ascii="Times New Roman" w:eastAsia="Times New Roman" w:hAnsi="Times New Roman" w:cs="Times New Roman"/>
          <w:color w:val="222222"/>
          <w:shd w:val="clear" w:color="auto" w:fill="FFFFFF"/>
        </w:rPr>
        <w:t>Rieple</w:t>
      </w:r>
      <w:proofErr w:type="spellEnd"/>
      <w:r w:rsidRPr="00071085">
        <w:rPr>
          <w:rFonts w:ascii="Times New Roman" w:eastAsia="Times New Roman" w:hAnsi="Times New Roman" w:cs="Times New Roman"/>
          <w:color w:val="222222"/>
          <w:shd w:val="clear" w:color="auto" w:fill="FFFFFF"/>
        </w:rPr>
        <w:t xml:space="preserve">, A., </w:t>
      </w:r>
      <w:r w:rsidR="00FF2D72">
        <w:rPr>
          <w:rFonts w:ascii="Times New Roman" w:eastAsia="Times New Roman" w:hAnsi="Times New Roman" w:cs="Times New Roman"/>
          <w:color w:val="222222"/>
          <w:shd w:val="clear" w:color="auto" w:fill="FFFFFF"/>
        </w:rPr>
        <w:t>(</w:t>
      </w:r>
      <w:r w:rsidRPr="00071085">
        <w:rPr>
          <w:rFonts w:ascii="Times New Roman" w:eastAsia="Times New Roman" w:hAnsi="Times New Roman" w:cs="Times New Roman"/>
          <w:color w:val="222222"/>
          <w:shd w:val="clear" w:color="auto" w:fill="FFFFFF"/>
        </w:rPr>
        <w:t>2001</w:t>
      </w:r>
      <w:r w:rsidR="00FF2D72">
        <w:rPr>
          <w:rFonts w:ascii="Times New Roman" w:eastAsia="Times New Roman" w:hAnsi="Times New Roman" w:cs="Times New Roman"/>
          <w:color w:val="222222"/>
          <w:shd w:val="clear" w:color="auto" w:fill="FFFFFF"/>
        </w:rPr>
        <w:t>)</w:t>
      </w:r>
      <w:r w:rsidRPr="00071085">
        <w:rPr>
          <w:rFonts w:ascii="Times New Roman" w:eastAsia="Times New Roman" w:hAnsi="Times New Roman" w:cs="Times New Roman"/>
          <w:color w:val="222222"/>
          <w:shd w:val="clear" w:color="auto" w:fill="FFFFFF"/>
        </w:rPr>
        <w:t>. </w:t>
      </w:r>
      <w:r w:rsidRPr="00071085">
        <w:rPr>
          <w:rFonts w:ascii="Times New Roman" w:eastAsia="Times New Roman" w:hAnsi="Times New Roman" w:cs="Times New Roman"/>
          <w:i/>
          <w:iCs/>
          <w:color w:val="222222"/>
        </w:rPr>
        <w:t>The strategic management of organisations</w:t>
      </w:r>
      <w:r w:rsidRPr="00071085">
        <w:rPr>
          <w:rFonts w:ascii="Times New Roman" w:eastAsia="Times New Roman" w:hAnsi="Times New Roman" w:cs="Times New Roman"/>
          <w:color w:val="222222"/>
          <w:shd w:val="clear" w:color="auto" w:fill="FFFFFF"/>
        </w:rPr>
        <w:t>. FT Prentice Hall.</w:t>
      </w:r>
    </w:p>
    <w:p w14:paraId="62AADEB4" w14:textId="77777777" w:rsidR="00071085" w:rsidRPr="00071085" w:rsidRDefault="00071085" w:rsidP="00071085">
      <w:pPr>
        <w:spacing w:after="0" w:line="240" w:lineRule="auto"/>
        <w:rPr>
          <w:rFonts w:ascii="Times New Roman" w:eastAsia="Times New Roman" w:hAnsi="Times New Roman" w:cs="Times New Roman"/>
        </w:rPr>
      </w:pPr>
    </w:p>
    <w:p w14:paraId="3862C92C" w14:textId="4F0780A2" w:rsidR="00D32DA2" w:rsidRPr="00D32DA2" w:rsidRDefault="00D32DA2" w:rsidP="00D32DA2">
      <w:pPr>
        <w:ind w:firstLine="720"/>
        <w:rPr>
          <w:rFonts w:ascii="Times New Roman" w:eastAsia="Times New Roman" w:hAnsi="Times New Roman" w:cs="Times New Roman"/>
          <w:color w:val="000000" w:themeColor="text1"/>
          <w:shd w:val="clear" w:color="auto" w:fill="FFFFFF"/>
        </w:rPr>
      </w:pPr>
      <w:r w:rsidRPr="00D32DA2">
        <w:rPr>
          <w:rFonts w:ascii="Times New Roman" w:eastAsia="Times New Roman" w:hAnsi="Times New Roman" w:cs="Times New Roman"/>
          <w:color w:val="000000" w:themeColor="text1"/>
          <w:shd w:val="clear" w:color="auto" w:fill="FFFFFF"/>
        </w:rPr>
        <w:t xml:space="preserve">Jaafar, M., Abdul-Aziz, A.R., </w:t>
      </w:r>
      <w:proofErr w:type="spellStart"/>
      <w:r w:rsidRPr="00D32DA2">
        <w:rPr>
          <w:rFonts w:ascii="Times New Roman" w:eastAsia="Times New Roman" w:hAnsi="Times New Roman" w:cs="Times New Roman"/>
          <w:color w:val="000000" w:themeColor="text1"/>
          <w:shd w:val="clear" w:color="auto" w:fill="FFFFFF"/>
        </w:rPr>
        <w:t>Maideen</w:t>
      </w:r>
      <w:proofErr w:type="spellEnd"/>
      <w:r w:rsidRPr="00D32DA2">
        <w:rPr>
          <w:rFonts w:ascii="Times New Roman" w:eastAsia="Times New Roman" w:hAnsi="Times New Roman" w:cs="Times New Roman"/>
          <w:color w:val="000000" w:themeColor="text1"/>
          <w:shd w:val="clear" w:color="auto" w:fill="FFFFFF"/>
        </w:rPr>
        <w:t xml:space="preserve">, S.A. and </w:t>
      </w:r>
      <w:proofErr w:type="spellStart"/>
      <w:r w:rsidRPr="00D32DA2">
        <w:rPr>
          <w:rFonts w:ascii="Times New Roman" w:eastAsia="Times New Roman" w:hAnsi="Times New Roman" w:cs="Times New Roman"/>
          <w:color w:val="000000" w:themeColor="text1"/>
          <w:shd w:val="clear" w:color="auto" w:fill="FFFFFF"/>
        </w:rPr>
        <w:t>Mohd</w:t>
      </w:r>
      <w:proofErr w:type="spellEnd"/>
      <w:r w:rsidRPr="00D32DA2">
        <w:rPr>
          <w:rFonts w:ascii="Times New Roman" w:eastAsia="Times New Roman" w:hAnsi="Times New Roman" w:cs="Times New Roman"/>
          <w:color w:val="000000" w:themeColor="text1"/>
          <w:shd w:val="clear" w:color="auto" w:fill="FFFFFF"/>
        </w:rPr>
        <w:t xml:space="preserve">, S.Z., </w:t>
      </w:r>
      <w:r w:rsidR="00FF2D72">
        <w:rPr>
          <w:rFonts w:ascii="Times New Roman" w:eastAsia="Times New Roman" w:hAnsi="Times New Roman" w:cs="Times New Roman"/>
          <w:color w:val="000000" w:themeColor="text1"/>
          <w:shd w:val="clear" w:color="auto" w:fill="FFFFFF"/>
        </w:rPr>
        <w:t>(</w:t>
      </w:r>
      <w:r w:rsidRPr="00D32DA2">
        <w:rPr>
          <w:rFonts w:ascii="Times New Roman" w:eastAsia="Times New Roman" w:hAnsi="Times New Roman" w:cs="Times New Roman"/>
          <w:color w:val="000000" w:themeColor="text1"/>
          <w:shd w:val="clear" w:color="auto" w:fill="FFFFFF"/>
        </w:rPr>
        <w:t>2011</w:t>
      </w:r>
      <w:r w:rsidR="00FF2D72">
        <w:rPr>
          <w:rFonts w:ascii="Times New Roman" w:eastAsia="Times New Roman" w:hAnsi="Times New Roman" w:cs="Times New Roman"/>
          <w:color w:val="000000" w:themeColor="text1"/>
          <w:shd w:val="clear" w:color="auto" w:fill="FFFFFF"/>
        </w:rPr>
        <w:t>)</w:t>
      </w:r>
      <w:r w:rsidRPr="00D32DA2">
        <w:rPr>
          <w:rFonts w:ascii="Times New Roman" w:eastAsia="Times New Roman" w:hAnsi="Times New Roman" w:cs="Times New Roman"/>
          <w:color w:val="000000" w:themeColor="text1"/>
          <w:shd w:val="clear" w:color="auto" w:fill="FFFFFF"/>
        </w:rPr>
        <w:t>. Entrepreneurship in the tourism industry: Issues in developing countries. </w:t>
      </w:r>
      <w:r w:rsidRPr="00D32DA2">
        <w:rPr>
          <w:rFonts w:ascii="Times New Roman" w:eastAsia="Times New Roman" w:hAnsi="Times New Roman" w:cs="Times New Roman"/>
          <w:i/>
          <w:iCs/>
          <w:color w:val="000000" w:themeColor="text1"/>
        </w:rPr>
        <w:t>International Journal of Hospitality Management</w:t>
      </w:r>
      <w:r w:rsidRPr="00D32DA2">
        <w:rPr>
          <w:rFonts w:ascii="Times New Roman" w:eastAsia="Times New Roman" w:hAnsi="Times New Roman" w:cs="Times New Roman"/>
          <w:color w:val="000000" w:themeColor="text1"/>
          <w:shd w:val="clear" w:color="auto" w:fill="FFFFFF"/>
        </w:rPr>
        <w:t>, </w:t>
      </w:r>
      <w:r w:rsidRPr="00D32DA2">
        <w:rPr>
          <w:rFonts w:ascii="Times New Roman" w:eastAsia="Times New Roman" w:hAnsi="Times New Roman" w:cs="Times New Roman"/>
          <w:i/>
          <w:iCs/>
          <w:color w:val="000000" w:themeColor="text1"/>
        </w:rPr>
        <w:t>30</w:t>
      </w:r>
      <w:r w:rsidRPr="00D32DA2">
        <w:rPr>
          <w:rFonts w:ascii="Times New Roman" w:eastAsia="Times New Roman" w:hAnsi="Times New Roman" w:cs="Times New Roman"/>
          <w:color w:val="000000" w:themeColor="text1"/>
          <w:shd w:val="clear" w:color="auto" w:fill="FFFFFF"/>
        </w:rPr>
        <w:t>(4), pp.827-835.</w:t>
      </w:r>
    </w:p>
    <w:p w14:paraId="0B183A0F" w14:textId="1E865499" w:rsidR="00D32DA2" w:rsidRPr="00D32DA2" w:rsidRDefault="00D32DA2" w:rsidP="00D32DA2">
      <w:pPr>
        <w:spacing w:after="0" w:line="240" w:lineRule="auto"/>
        <w:ind w:firstLine="720"/>
        <w:rPr>
          <w:rFonts w:ascii="Times New Roman" w:eastAsia="Times New Roman" w:hAnsi="Times New Roman" w:cs="Times New Roman"/>
          <w:color w:val="000000" w:themeColor="text1"/>
        </w:rPr>
      </w:pPr>
      <w:r w:rsidRPr="00DD1989">
        <w:rPr>
          <w:rFonts w:ascii="Times New Roman" w:eastAsia="Times New Roman" w:hAnsi="Times New Roman" w:cs="Times New Roman"/>
          <w:color w:val="000000" w:themeColor="text1"/>
          <w:shd w:val="clear" w:color="auto" w:fill="FFFFFF"/>
        </w:rPr>
        <w:t xml:space="preserve">Kim, A.J. and </w:t>
      </w:r>
      <w:proofErr w:type="spellStart"/>
      <w:r w:rsidRPr="00DD1989">
        <w:rPr>
          <w:rFonts w:ascii="Times New Roman" w:eastAsia="Times New Roman" w:hAnsi="Times New Roman" w:cs="Times New Roman"/>
          <w:color w:val="000000" w:themeColor="text1"/>
          <w:shd w:val="clear" w:color="auto" w:fill="FFFFFF"/>
        </w:rPr>
        <w:t>Ko</w:t>
      </w:r>
      <w:proofErr w:type="spellEnd"/>
      <w:r w:rsidRPr="00DD1989">
        <w:rPr>
          <w:rFonts w:ascii="Times New Roman" w:eastAsia="Times New Roman" w:hAnsi="Times New Roman" w:cs="Times New Roman"/>
          <w:color w:val="000000" w:themeColor="text1"/>
          <w:shd w:val="clear" w:color="auto" w:fill="FFFFFF"/>
        </w:rPr>
        <w:t xml:space="preserve">, E., </w:t>
      </w:r>
      <w:r w:rsidR="00FF2D72">
        <w:rPr>
          <w:rFonts w:ascii="Times New Roman" w:eastAsia="Times New Roman" w:hAnsi="Times New Roman" w:cs="Times New Roman"/>
          <w:color w:val="000000" w:themeColor="text1"/>
          <w:shd w:val="clear" w:color="auto" w:fill="FFFFFF"/>
        </w:rPr>
        <w:t>(</w:t>
      </w:r>
      <w:r w:rsidRPr="00DD1989">
        <w:rPr>
          <w:rFonts w:ascii="Times New Roman" w:eastAsia="Times New Roman" w:hAnsi="Times New Roman" w:cs="Times New Roman"/>
          <w:color w:val="000000" w:themeColor="text1"/>
          <w:shd w:val="clear" w:color="auto" w:fill="FFFFFF"/>
        </w:rPr>
        <w:t>2012</w:t>
      </w:r>
      <w:r w:rsidR="00FF2D72">
        <w:rPr>
          <w:rFonts w:ascii="Times New Roman" w:eastAsia="Times New Roman" w:hAnsi="Times New Roman" w:cs="Times New Roman"/>
          <w:color w:val="000000" w:themeColor="text1"/>
          <w:shd w:val="clear" w:color="auto" w:fill="FFFFFF"/>
        </w:rPr>
        <w:t>)</w:t>
      </w:r>
      <w:r w:rsidRPr="00DD1989">
        <w:rPr>
          <w:rFonts w:ascii="Times New Roman" w:eastAsia="Times New Roman" w:hAnsi="Times New Roman" w:cs="Times New Roman"/>
          <w:color w:val="000000" w:themeColor="text1"/>
          <w:shd w:val="clear" w:color="auto" w:fill="FFFFFF"/>
        </w:rPr>
        <w:t>. Do social media marketing activities enhance customer equity? An empirical study of luxury fashion brand.</w:t>
      </w:r>
      <w:r w:rsidRPr="00D32DA2">
        <w:rPr>
          <w:rFonts w:ascii="Times New Roman" w:eastAsia="Times New Roman" w:hAnsi="Times New Roman" w:cs="Times New Roman"/>
          <w:color w:val="000000" w:themeColor="text1"/>
          <w:shd w:val="clear" w:color="auto" w:fill="FFFFFF"/>
        </w:rPr>
        <w:t> </w:t>
      </w:r>
      <w:r w:rsidRPr="00DD1989">
        <w:rPr>
          <w:rFonts w:ascii="Times New Roman" w:eastAsia="Times New Roman" w:hAnsi="Times New Roman" w:cs="Times New Roman"/>
          <w:i/>
          <w:iCs/>
          <w:color w:val="000000" w:themeColor="text1"/>
        </w:rPr>
        <w:t>Journal of Business Research</w:t>
      </w:r>
      <w:r w:rsidRPr="00DD1989">
        <w:rPr>
          <w:rFonts w:ascii="Times New Roman" w:eastAsia="Times New Roman" w:hAnsi="Times New Roman" w:cs="Times New Roman"/>
          <w:color w:val="000000" w:themeColor="text1"/>
          <w:shd w:val="clear" w:color="auto" w:fill="FFFFFF"/>
        </w:rPr>
        <w:t>,</w:t>
      </w:r>
      <w:r w:rsidRPr="00D32DA2">
        <w:rPr>
          <w:rFonts w:ascii="Times New Roman" w:eastAsia="Times New Roman" w:hAnsi="Times New Roman" w:cs="Times New Roman"/>
          <w:color w:val="000000" w:themeColor="text1"/>
          <w:shd w:val="clear" w:color="auto" w:fill="FFFFFF"/>
        </w:rPr>
        <w:t> </w:t>
      </w:r>
      <w:r w:rsidRPr="00DD1989">
        <w:rPr>
          <w:rFonts w:ascii="Times New Roman" w:eastAsia="Times New Roman" w:hAnsi="Times New Roman" w:cs="Times New Roman"/>
          <w:i/>
          <w:iCs/>
          <w:color w:val="000000" w:themeColor="text1"/>
        </w:rPr>
        <w:t>65</w:t>
      </w:r>
      <w:r w:rsidRPr="00DD1989">
        <w:rPr>
          <w:rFonts w:ascii="Times New Roman" w:eastAsia="Times New Roman" w:hAnsi="Times New Roman" w:cs="Times New Roman"/>
          <w:color w:val="000000" w:themeColor="text1"/>
          <w:shd w:val="clear" w:color="auto" w:fill="FFFFFF"/>
        </w:rPr>
        <w:t>(10), pp.1480-1486.</w:t>
      </w:r>
    </w:p>
    <w:p w14:paraId="1714AF3C" w14:textId="77777777" w:rsidR="00D32DA2" w:rsidRPr="00D32DA2" w:rsidRDefault="00D32DA2" w:rsidP="00D32DA2">
      <w:pPr>
        <w:spacing w:after="0" w:line="240" w:lineRule="auto"/>
        <w:ind w:firstLine="720"/>
        <w:rPr>
          <w:rFonts w:ascii="Times New Roman" w:eastAsia="Times New Roman" w:hAnsi="Times New Roman" w:cs="Times New Roman"/>
          <w:color w:val="000000" w:themeColor="text1"/>
        </w:rPr>
      </w:pPr>
    </w:p>
    <w:p w14:paraId="4CC74B4E" w14:textId="240D30CC" w:rsidR="006444F7" w:rsidRPr="00D32DA2" w:rsidRDefault="006444F7">
      <w:pPr>
        <w:rPr>
          <w:rFonts w:ascii="Times New Roman" w:hAnsi="Times New Roman" w:cs="Times New Roman"/>
          <w:color w:val="000000" w:themeColor="text1"/>
        </w:rPr>
      </w:pPr>
      <w:r w:rsidRPr="00D32DA2">
        <w:rPr>
          <w:rFonts w:ascii="Times New Roman" w:hAnsi="Times New Roman" w:cs="Times New Roman"/>
          <w:color w:val="000000" w:themeColor="text1"/>
        </w:rPr>
        <w:tab/>
        <w:t xml:space="preserve">Mullins, L.J., (2008), Essentials of organisational behaviour, Pearson Education. </w:t>
      </w:r>
    </w:p>
    <w:p w14:paraId="1F938F2B" w14:textId="6C719C4F" w:rsidR="00D32DA2" w:rsidRDefault="00D32DA2" w:rsidP="00D32DA2">
      <w:pPr>
        <w:spacing w:after="0" w:line="240" w:lineRule="auto"/>
        <w:ind w:firstLine="720"/>
        <w:rPr>
          <w:rFonts w:ascii="Times New Roman" w:eastAsia="Times New Roman" w:hAnsi="Times New Roman" w:cs="Times New Roman"/>
          <w:color w:val="000000" w:themeColor="text1"/>
          <w:shd w:val="clear" w:color="auto" w:fill="FFFFFF"/>
        </w:rPr>
      </w:pPr>
      <w:r w:rsidRPr="00DD1989">
        <w:rPr>
          <w:rFonts w:ascii="Times New Roman" w:eastAsia="Times New Roman" w:hAnsi="Times New Roman" w:cs="Times New Roman"/>
          <w:color w:val="000000" w:themeColor="text1"/>
          <w:shd w:val="clear" w:color="auto" w:fill="FFFFFF"/>
        </w:rPr>
        <w:t xml:space="preserve">Nicholls, J., </w:t>
      </w:r>
      <w:r w:rsidR="00FF2D72">
        <w:rPr>
          <w:rFonts w:ascii="Times New Roman" w:eastAsia="Times New Roman" w:hAnsi="Times New Roman" w:cs="Times New Roman"/>
          <w:color w:val="000000" w:themeColor="text1"/>
          <w:shd w:val="clear" w:color="auto" w:fill="FFFFFF"/>
        </w:rPr>
        <w:t>(</w:t>
      </w:r>
      <w:r w:rsidRPr="00DD1989">
        <w:rPr>
          <w:rFonts w:ascii="Times New Roman" w:eastAsia="Times New Roman" w:hAnsi="Times New Roman" w:cs="Times New Roman"/>
          <w:color w:val="000000" w:themeColor="text1"/>
          <w:shd w:val="clear" w:color="auto" w:fill="FFFFFF"/>
        </w:rPr>
        <w:t>2012</w:t>
      </w:r>
      <w:r w:rsidR="00FF2D72">
        <w:rPr>
          <w:rFonts w:ascii="Times New Roman" w:eastAsia="Times New Roman" w:hAnsi="Times New Roman" w:cs="Times New Roman"/>
          <w:color w:val="000000" w:themeColor="text1"/>
          <w:shd w:val="clear" w:color="auto" w:fill="FFFFFF"/>
        </w:rPr>
        <w:t>)</w:t>
      </w:r>
      <w:r w:rsidRPr="00DD1989">
        <w:rPr>
          <w:rFonts w:ascii="Times New Roman" w:eastAsia="Times New Roman" w:hAnsi="Times New Roman" w:cs="Times New Roman"/>
          <w:color w:val="000000" w:themeColor="text1"/>
          <w:shd w:val="clear" w:color="auto" w:fill="FFFFFF"/>
        </w:rPr>
        <w:t xml:space="preserve">. </w:t>
      </w:r>
      <w:proofErr w:type="spellStart"/>
      <w:r w:rsidRPr="00DD1989">
        <w:rPr>
          <w:rFonts w:ascii="Times New Roman" w:eastAsia="Times New Roman" w:hAnsi="Times New Roman" w:cs="Times New Roman"/>
          <w:color w:val="000000" w:themeColor="text1"/>
          <w:shd w:val="clear" w:color="auto" w:fill="FFFFFF"/>
        </w:rPr>
        <w:t>Everyday</w:t>
      </w:r>
      <w:proofErr w:type="spellEnd"/>
      <w:r w:rsidRPr="00DD1989">
        <w:rPr>
          <w:rFonts w:ascii="Times New Roman" w:eastAsia="Times New Roman" w:hAnsi="Times New Roman" w:cs="Times New Roman"/>
          <w:color w:val="000000" w:themeColor="text1"/>
          <w:shd w:val="clear" w:color="auto" w:fill="FFFFFF"/>
        </w:rPr>
        <w:t>, everywhere: alcohol marketing and social media—current trends.</w:t>
      </w:r>
      <w:r w:rsidRPr="00D32DA2">
        <w:rPr>
          <w:rFonts w:ascii="Times New Roman" w:eastAsia="Times New Roman" w:hAnsi="Times New Roman" w:cs="Times New Roman"/>
          <w:color w:val="000000" w:themeColor="text1"/>
          <w:shd w:val="clear" w:color="auto" w:fill="FFFFFF"/>
        </w:rPr>
        <w:t> </w:t>
      </w:r>
      <w:r w:rsidRPr="00DD1989">
        <w:rPr>
          <w:rFonts w:ascii="Times New Roman" w:eastAsia="Times New Roman" w:hAnsi="Times New Roman" w:cs="Times New Roman"/>
          <w:i/>
          <w:iCs/>
          <w:color w:val="000000" w:themeColor="text1"/>
        </w:rPr>
        <w:t>Alcohol and alcoholism</w:t>
      </w:r>
      <w:r w:rsidRPr="00DD1989">
        <w:rPr>
          <w:rFonts w:ascii="Times New Roman" w:eastAsia="Times New Roman" w:hAnsi="Times New Roman" w:cs="Times New Roman"/>
          <w:color w:val="000000" w:themeColor="text1"/>
          <w:shd w:val="clear" w:color="auto" w:fill="FFFFFF"/>
        </w:rPr>
        <w:t>,</w:t>
      </w:r>
      <w:r w:rsidRPr="00D32DA2">
        <w:rPr>
          <w:rFonts w:ascii="Times New Roman" w:eastAsia="Times New Roman" w:hAnsi="Times New Roman" w:cs="Times New Roman"/>
          <w:color w:val="000000" w:themeColor="text1"/>
          <w:shd w:val="clear" w:color="auto" w:fill="FFFFFF"/>
        </w:rPr>
        <w:t> </w:t>
      </w:r>
      <w:r w:rsidRPr="00DD1989">
        <w:rPr>
          <w:rFonts w:ascii="Times New Roman" w:eastAsia="Times New Roman" w:hAnsi="Times New Roman" w:cs="Times New Roman"/>
          <w:i/>
          <w:iCs/>
          <w:color w:val="000000" w:themeColor="text1"/>
        </w:rPr>
        <w:t>47</w:t>
      </w:r>
      <w:r w:rsidRPr="00DD1989">
        <w:rPr>
          <w:rFonts w:ascii="Times New Roman" w:eastAsia="Times New Roman" w:hAnsi="Times New Roman" w:cs="Times New Roman"/>
          <w:color w:val="000000" w:themeColor="text1"/>
          <w:shd w:val="clear" w:color="auto" w:fill="FFFFFF"/>
        </w:rPr>
        <w:t>(4), pp.486-493.</w:t>
      </w:r>
    </w:p>
    <w:p w14:paraId="5D867544" w14:textId="0A4D9822" w:rsidR="00FF2D72" w:rsidRDefault="00FF2D72" w:rsidP="00D32DA2">
      <w:pPr>
        <w:spacing w:after="0" w:line="240" w:lineRule="auto"/>
        <w:ind w:firstLine="720"/>
        <w:rPr>
          <w:rFonts w:ascii="Times New Roman" w:eastAsia="Times New Roman" w:hAnsi="Times New Roman" w:cs="Times New Roman"/>
          <w:color w:val="000000" w:themeColor="text1"/>
        </w:rPr>
      </w:pPr>
    </w:p>
    <w:p w14:paraId="22A6B6BC" w14:textId="62A7F7CA" w:rsidR="00D32DA2" w:rsidRPr="00FF2D72" w:rsidRDefault="00FF2D72" w:rsidP="00FF2D72">
      <w:pPr>
        <w:spacing w:after="0" w:line="240" w:lineRule="auto"/>
        <w:ind w:firstLine="720"/>
        <w:rPr>
          <w:rFonts w:ascii="Times New Roman" w:eastAsia="Times New Roman" w:hAnsi="Times New Roman" w:cs="Times New Roman"/>
        </w:rPr>
      </w:pPr>
      <w:r w:rsidRPr="00FF2D72">
        <w:rPr>
          <w:rFonts w:ascii="Times New Roman" w:eastAsia="Times New Roman" w:hAnsi="Times New Roman" w:cs="Times New Roman"/>
          <w:color w:val="222222"/>
          <w:shd w:val="clear" w:color="auto" w:fill="FFFFFF"/>
        </w:rPr>
        <w:t xml:space="preserve">Nunan, D., </w:t>
      </w:r>
      <w:proofErr w:type="spellStart"/>
      <w:r w:rsidRPr="00FF2D72">
        <w:rPr>
          <w:rFonts w:ascii="Times New Roman" w:eastAsia="Times New Roman" w:hAnsi="Times New Roman" w:cs="Times New Roman"/>
          <w:color w:val="222222"/>
          <w:shd w:val="clear" w:color="auto" w:fill="FFFFFF"/>
        </w:rPr>
        <w:t>Sibai</w:t>
      </w:r>
      <w:proofErr w:type="spellEnd"/>
      <w:r w:rsidRPr="00FF2D72">
        <w:rPr>
          <w:rFonts w:ascii="Times New Roman" w:eastAsia="Times New Roman" w:hAnsi="Times New Roman" w:cs="Times New Roman"/>
          <w:color w:val="222222"/>
          <w:shd w:val="clear" w:color="auto" w:fill="FFFFFF"/>
        </w:rPr>
        <w:t xml:space="preserve">, O., </w:t>
      </w:r>
      <w:proofErr w:type="spellStart"/>
      <w:r w:rsidRPr="00FF2D72">
        <w:rPr>
          <w:rFonts w:ascii="Times New Roman" w:eastAsia="Times New Roman" w:hAnsi="Times New Roman" w:cs="Times New Roman"/>
          <w:color w:val="222222"/>
          <w:shd w:val="clear" w:color="auto" w:fill="FFFFFF"/>
        </w:rPr>
        <w:t>Schivinski</w:t>
      </w:r>
      <w:proofErr w:type="spellEnd"/>
      <w:r w:rsidRPr="00FF2D72">
        <w:rPr>
          <w:rFonts w:ascii="Times New Roman" w:eastAsia="Times New Roman" w:hAnsi="Times New Roman" w:cs="Times New Roman"/>
          <w:color w:val="222222"/>
          <w:shd w:val="clear" w:color="auto" w:fill="FFFFFF"/>
        </w:rPr>
        <w:t xml:space="preserve">, B. and </w:t>
      </w:r>
      <w:proofErr w:type="spellStart"/>
      <w:r w:rsidRPr="00FF2D72">
        <w:rPr>
          <w:rFonts w:ascii="Times New Roman" w:eastAsia="Times New Roman" w:hAnsi="Times New Roman" w:cs="Times New Roman"/>
          <w:color w:val="222222"/>
          <w:shd w:val="clear" w:color="auto" w:fill="FFFFFF"/>
        </w:rPr>
        <w:t>Christodoulides</w:t>
      </w:r>
      <w:proofErr w:type="spellEnd"/>
      <w:r w:rsidRPr="00FF2D72">
        <w:rPr>
          <w:rFonts w:ascii="Times New Roman" w:eastAsia="Times New Roman" w:hAnsi="Times New Roman" w:cs="Times New Roman"/>
          <w:color w:val="222222"/>
          <w:shd w:val="clear" w:color="auto" w:fill="FFFFFF"/>
        </w:rPr>
        <w:t xml:space="preserve">, G., </w:t>
      </w:r>
      <w:r>
        <w:rPr>
          <w:rFonts w:ascii="Times New Roman" w:eastAsia="Times New Roman" w:hAnsi="Times New Roman" w:cs="Times New Roman"/>
          <w:color w:val="222222"/>
          <w:shd w:val="clear" w:color="auto" w:fill="FFFFFF"/>
        </w:rPr>
        <w:t>(</w:t>
      </w:r>
      <w:r w:rsidRPr="00FF2D72">
        <w:rPr>
          <w:rFonts w:ascii="Times New Roman" w:eastAsia="Times New Roman" w:hAnsi="Times New Roman" w:cs="Times New Roman"/>
          <w:color w:val="222222"/>
          <w:shd w:val="clear" w:color="auto" w:fill="FFFFFF"/>
        </w:rPr>
        <w:t>2018</w:t>
      </w:r>
      <w:r>
        <w:rPr>
          <w:rFonts w:ascii="Times New Roman" w:eastAsia="Times New Roman" w:hAnsi="Times New Roman" w:cs="Times New Roman"/>
          <w:color w:val="222222"/>
          <w:shd w:val="clear" w:color="auto" w:fill="FFFFFF"/>
        </w:rPr>
        <w:t>)</w:t>
      </w:r>
      <w:r w:rsidRPr="00FF2D72">
        <w:rPr>
          <w:rFonts w:ascii="Times New Roman" w:eastAsia="Times New Roman" w:hAnsi="Times New Roman" w:cs="Times New Roman"/>
          <w:color w:val="222222"/>
          <w:shd w:val="clear" w:color="auto" w:fill="FFFFFF"/>
        </w:rPr>
        <w:t>. Reflections on “social media: Influencing customer satisfaction in B2B sales” and a research agenda. </w:t>
      </w:r>
      <w:r w:rsidRPr="00FF2D72">
        <w:rPr>
          <w:rFonts w:ascii="Times New Roman" w:eastAsia="Times New Roman" w:hAnsi="Times New Roman" w:cs="Times New Roman"/>
          <w:i/>
          <w:iCs/>
          <w:color w:val="222222"/>
        </w:rPr>
        <w:t>Industrial Marketing Management.</w:t>
      </w:r>
    </w:p>
    <w:p w14:paraId="3E4C53FE" w14:textId="77777777" w:rsidR="009842A1" w:rsidRPr="00D32DA2" w:rsidRDefault="009842A1" w:rsidP="00D32DA2">
      <w:pPr>
        <w:spacing w:after="0" w:line="240" w:lineRule="auto"/>
        <w:ind w:firstLine="720"/>
        <w:rPr>
          <w:rFonts w:ascii="Times New Roman" w:eastAsia="Times New Roman" w:hAnsi="Times New Roman" w:cs="Times New Roman"/>
          <w:color w:val="000000" w:themeColor="text1"/>
        </w:rPr>
      </w:pPr>
    </w:p>
    <w:p w14:paraId="700FEFCA" w14:textId="1DE674FD" w:rsidR="00D32DA2" w:rsidRPr="00D32DA2" w:rsidRDefault="00D32DA2" w:rsidP="00D32DA2">
      <w:pPr>
        <w:spacing w:after="0" w:line="240" w:lineRule="auto"/>
        <w:ind w:firstLine="720"/>
        <w:rPr>
          <w:rFonts w:ascii="Times New Roman" w:eastAsia="Times New Roman" w:hAnsi="Times New Roman" w:cs="Times New Roman"/>
          <w:color w:val="000000" w:themeColor="text1"/>
          <w:shd w:val="clear" w:color="auto" w:fill="FFFFFF"/>
        </w:rPr>
      </w:pPr>
      <w:r w:rsidRPr="00D32DA2">
        <w:rPr>
          <w:rFonts w:ascii="Times New Roman" w:eastAsia="Times New Roman" w:hAnsi="Times New Roman" w:cs="Times New Roman"/>
          <w:color w:val="000000" w:themeColor="text1"/>
          <w:shd w:val="clear" w:color="auto" w:fill="FFFFFF"/>
        </w:rPr>
        <w:t xml:space="preserve">Poon, S. and </w:t>
      </w:r>
      <w:proofErr w:type="spellStart"/>
      <w:r w:rsidRPr="00D32DA2">
        <w:rPr>
          <w:rFonts w:ascii="Times New Roman" w:eastAsia="Times New Roman" w:hAnsi="Times New Roman" w:cs="Times New Roman"/>
          <w:color w:val="000000" w:themeColor="text1"/>
          <w:shd w:val="clear" w:color="auto" w:fill="FFFFFF"/>
        </w:rPr>
        <w:t>Swatman</w:t>
      </w:r>
      <w:proofErr w:type="spellEnd"/>
      <w:r w:rsidRPr="00D32DA2">
        <w:rPr>
          <w:rFonts w:ascii="Times New Roman" w:eastAsia="Times New Roman" w:hAnsi="Times New Roman" w:cs="Times New Roman"/>
          <w:color w:val="000000" w:themeColor="text1"/>
          <w:shd w:val="clear" w:color="auto" w:fill="FFFFFF"/>
        </w:rPr>
        <w:t xml:space="preserve">, P.M., </w:t>
      </w:r>
      <w:r w:rsidR="00FF2D72">
        <w:rPr>
          <w:rFonts w:ascii="Times New Roman" w:eastAsia="Times New Roman" w:hAnsi="Times New Roman" w:cs="Times New Roman"/>
          <w:color w:val="000000" w:themeColor="text1"/>
          <w:shd w:val="clear" w:color="auto" w:fill="FFFFFF"/>
        </w:rPr>
        <w:t>(</w:t>
      </w:r>
      <w:r w:rsidRPr="00D32DA2">
        <w:rPr>
          <w:rFonts w:ascii="Times New Roman" w:eastAsia="Times New Roman" w:hAnsi="Times New Roman" w:cs="Times New Roman"/>
          <w:color w:val="000000" w:themeColor="text1"/>
          <w:shd w:val="clear" w:color="auto" w:fill="FFFFFF"/>
        </w:rPr>
        <w:t>1999</w:t>
      </w:r>
      <w:r w:rsidR="00FF2D72">
        <w:rPr>
          <w:rFonts w:ascii="Times New Roman" w:eastAsia="Times New Roman" w:hAnsi="Times New Roman" w:cs="Times New Roman"/>
          <w:color w:val="000000" w:themeColor="text1"/>
          <w:shd w:val="clear" w:color="auto" w:fill="FFFFFF"/>
        </w:rPr>
        <w:t>)</w:t>
      </w:r>
      <w:r w:rsidRPr="00D32DA2">
        <w:rPr>
          <w:rFonts w:ascii="Times New Roman" w:eastAsia="Times New Roman" w:hAnsi="Times New Roman" w:cs="Times New Roman"/>
          <w:color w:val="000000" w:themeColor="text1"/>
          <w:shd w:val="clear" w:color="auto" w:fill="FFFFFF"/>
        </w:rPr>
        <w:t>. An exploratory study of small business Internet commerce issues. </w:t>
      </w:r>
      <w:r w:rsidRPr="00D32DA2">
        <w:rPr>
          <w:rFonts w:ascii="Times New Roman" w:eastAsia="Times New Roman" w:hAnsi="Times New Roman" w:cs="Times New Roman"/>
          <w:i/>
          <w:iCs/>
          <w:color w:val="000000" w:themeColor="text1"/>
        </w:rPr>
        <w:t>Information &amp; management</w:t>
      </w:r>
      <w:r w:rsidRPr="00D32DA2">
        <w:rPr>
          <w:rFonts w:ascii="Times New Roman" w:eastAsia="Times New Roman" w:hAnsi="Times New Roman" w:cs="Times New Roman"/>
          <w:color w:val="000000" w:themeColor="text1"/>
          <w:shd w:val="clear" w:color="auto" w:fill="FFFFFF"/>
        </w:rPr>
        <w:t>, </w:t>
      </w:r>
      <w:r w:rsidRPr="00D32DA2">
        <w:rPr>
          <w:rFonts w:ascii="Times New Roman" w:eastAsia="Times New Roman" w:hAnsi="Times New Roman" w:cs="Times New Roman"/>
          <w:i/>
          <w:iCs/>
          <w:color w:val="000000" w:themeColor="text1"/>
        </w:rPr>
        <w:t>35</w:t>
      </w:r>
      <w:r w:rsidRPr="00D32DA2">
        <w:rPr>
          <w:rFonts w:ascii="Times New Roman" w:eastAsia="Times New Roman" w:hAnsi="Times New Roman" w:cs="Times New Roman"/>
          <w:color w:val="000000" w:themeColor="text1"/>
          <w:shd w:val="clear" w:color="auto" w:fill="FFFFFF"/>
        </w:rPr>
        <w:t>(1), pp.9-18.</w:t>
      </w:r>
    </w:p>
    <w:p w14:paraId="4A9FF210" w14:textId="75163BDB" w:rsidR="00D32DA2" w:rsidRPr="00D32DA2" w:rsidRDefault="00D32DA2" w:rsidP="00D32DA2">
      <w:pPr>
        <w:spacing w:after="0" w:line="240" w:lineRule="auto"/>
        <w:ind w:firstLine="720"/>
        <w:rPr>
          <w:rFonts w:ascii="Times New Roman" w:eastAsia="Times New Roman" w:hAnsi="Times New Roman" w:cs="Times New Roman"/>
          <w:color w:val="000000" w:themeColor="text1"/>
        </w:rPr>
      </w:pPr>
    </w:p>
    <w:p w14:paraId="0C8EAE89" w14:textId="60D9DDD1" w:rsidR="00D32DA2" w:rsidRPr="00FF2D72" w:rsidRDefault="00D32DA2" w:rsidP="00FF2D72">
      <w:pPr>
        <w:spacing w:before="195" w:after="195" w:line="240" w:lineRule="auto"/>
        <w:ind w:firstLine="720"/>
        <w:outlineLvl w:val="0"/>
        <w:rPr>
          <w:rFonts w:ascii="Times New Roman" w:eastAsia="Times New Roman" w:hAnsi="Times New Roman" w:cs="Times New Roman"/>
          <w:color w:val="000000" w:themeColor="text1"/>
          <w:kern w:val="36"/>
        </w:rPr>
      </w:pPr>
      <w:r w:rsidRPr="00952184">
        <w:rPr>
          <w:rFonts w:ascii="Times New Roman" w:eastAsia="Times New Roman" w:hAnsi="Times New Roman" w:cs="Times New Roman"/>
          <w:color w:val="000000" w:themeColor="text1"/>
          <w:kern w:val="36"/>
        </w:rPr>
        <w:t>Reflective writing: About Gibbs reflective cycle</w:t>
      </w:r>
      <w:r w:rsidRPr="00D32DA2">
        <w:rPr>
          <w:rFonts w:ascii="Times New Roman" w:eastAsia="Times New Roman" w:hAnsi="Times New Roman" w:cs="Times New Roman"/>
          <w:color w:val="000000" w:themeColor="text1"/>
          <w:kern w:val="36"/>
        </w:rPr>
        <w:t xml:space="preserve"> (1988). Available at: </w:t>
      </w:r>
      <w:hyperlink r:id="rId12" w:history="1">
        <w:r w:rsidRPr="00D32DA2">
          <w:rPr>
            <w:rStyle w:val="Hyperlink"/>
            <w:rFonts w:ascii="Times New Roman" w:eastAsia="Times New Roman" w:hAnsi="Times New Roman" w:cs="Times New Roman"/>
            <w:color w:val="000000" w:themeColor="text1"/>
            <w:kern w:val="36"/>
          </w:rPr>
          <w:t>https://www.brookes.ac.uk/students/upgrade/study-skills/reflective-writing-gibbs/</w:t>
        </w:r>
      </w:hyperlink>
      <w:r w:rsidRPr="00D32DA2">
        <w:rPr>
          <w:rFonts w:ascii="Times New Roman" w:eastAsia="Times New Roman" w:hAnsi="Times New Roman" w:cs="Times New Roman"/>
          <w:color w:val="000000" w:themeColor="text1"/>
          <w:kern w:val="36"/>
        </w:rPr>
        <w:t>. Accessed 11</w:t>
      </w:r>
      <w:r w:rsidRPr="00D32DA2">
        <w:rPr>
          <w:rFonts w:ascii="Times New Roman" w:eastAsia="Times New Roman" w:hAnsi="Times New Roman" w:cs="Times New Roman"/>
          <w:color w:val="000000" w:themeColor="text1"/>
          <w:kern w:val="36"/>
          <w:vertAlign w:val="superscript"/>
        </w:rPr>
        <w:t>th</w:t>
      </w:r>
      <w:r w:rsidRPr="00D32DA2">
        <w:rPr>
          <w:rFonts w:ascii="Times New Roman" w:eastAsia="Times New Roman" w:hAnsi="Times New Roman" w:cs="Times New Roman"/>
          <w:color w:val="000000" w:themeColor="text1"/>
          <w:kern w:val="36"/>
        </w:rPr>
        <w:t xml:space="preserve"> of January 2019. </w:t>
      </w:r>
      <w:bookmarkStart w:id="0" w:name="_GoBack"/>
      <w:bookmarkEnd w:id="0"/>
    </w:p>
    <w:p w14:paraId="5B4D4FC2" w14:textId="3FF9AF80" w:rsidR="00D32DA2" w:rsidRPr="00D32DA2" w:rsidRDefault="00D32DA2" w:rsidP="00D32DA2">
      <w:pPr>
        <w:ind w:firstLine="720"/>
        <w:rPr>
          <w:rFonts w:ascii="Times New Roman" w:hAnsi="Times New Roman" w:cs="Times New Roman"/>
          <w:color w:val="000000" w:themeColor="text1"/>
        </w:rPr>
      </w:pPr>
      <w:proofErr w:type="spellStart"/>
      <w:r w:rsidRPr="00D32DA2">
        <w:rPr>
          <w:rFonts w:ascii="Times New Roman" w:eastAsia="Times New Roman" w:hAnsi="Times New Roman" w:cs="Times New Roman"/>
          <w:color w:val="000000" w:themeColor="text1"/>
          <w:kern w:val="36"/>
        </w:rPr>
        <w:lastRenderedPageBreak/>
        <w:t>Schaltegger</w:t>
      </w:r>
      <w:proofErr w:type="spellEnd"/>
      <w:r w:rsidRPr="00D32DA2">
        <w:rPr>
          <w:rFonts w:ascii="Times New Roman" w:eastAsia="Times New Roman" w:hAnsi="Times New Roman" w:cs="Times New Roman"/>
          <w:color w:val="000000" w:themeColor="text1"/>
          <w:kern w:val="36"/>
        </w:rPr>
        <w:t>, S. and Burritt, R., (2017), Contemporary environmental accounting: issues, concepts and practice, Routledge.</w:t>
      </w:r>
    </w:p>
    <w:p w14:paraId="134E3D8E" w14:textId="58CA62DC" w:rsidR="00EA11E0" w:rsidRPr="00D32DA2" w:rsidRDefault="00A149FE" w:rsidP="00D32DA2">
      <w:pPr>
        <w:rPr>
          <w:rFonts w:ascii="Times New Roman" w:hAnsi="Times New Roman" w:cs="Times New Roman"/>
          <w:color w:val="000000" w:themeColor="text1"/>
        </w:rPr>
      </w:pPr>
      <w:r w:rsidRPr="00D32DA2">
        <w:rPr>
          <w:rFonts w:ascii="Times New Roman" w:hAnsi="Times New Roman" w:cs="Times New Roman"/>
          <w:color w:val="000000" w:themeColor="text1"/>
        </w:rPr>
        <w:tab/>
        <w:t xml:space="preserve">Swansea – Glynn Vivian Art Gallery website, (2018), Available at: </w:t>
      </w:r>
      <w:hyperlink r:id="rId13" w:history="1">
        <w:r w:rsidRPr="00D32DA2">
          <w:rPr>
            <w:rStyle w:val="Hyperlink"/>
            <w:rFonts w:ascii="Times New Roman" w:hAnsi="Times New Roman" w:cs="Times New Roman"/>
            <w:color w:val="000000" w:themeColor="text1"/>
          </w:rPr>
          <w:t>https://www.swansea.gov.uk/glynnvivian</w:t>
        </w:r>
      </w:hyperlink>
      <w:r w:rsidRPr="00D32DA2">
        <w:rPr>
          <w:rFonts w:ascii="Times New Roman" w:hAnsi="Times New Roman" w:cs="Times New Roman"/>
          <w:color w:val="000000" w:themeColor="text1"/>
        </w:rPr>
        <w:t>. Accessed 11</w:t>
      </w:r>
      <w:r w:rsidRPr="00D32DA2">
        <w:rPr>
          <w:rFonts w:ascii="Times New Roman" w:hAnsi="Times New Roman" w:cs="Times New Roman"/>
          <w:color w:val="000000" w:themeColor="text1"/>
          <w:vertAlign w:val="superscript"/>
        </w:rPr>
        <w:t>th</w:t>
      </w:r>
      <w:r w:rsidRPr="00D32DA2">
        <w:rPr>
          <w:rFonts w:ascii="Times New Roman" w:hAnsi="Times New Roman" w:cs="Times New Roman"/>
          <w:color w:val="000000" w:themeColor="text1"/>
        </w:rPr>
        <w:t xml:space="preserve"> of January 2019. </w:t>
      </w:r>
      <w:r w:rsidR="00EA11E0" w:rsidRPr="00D32DA2">
        <w:rPr>
          <w:rFonts w:ascii="Times New Roman" w:eastAsia="Times New Roman" w:hAnsi="Times New Roman" w:cs="Times New Roman"/>
          <w:color w:val="000000" w:themeColor="text1"/>
          <w:kern w:val="36"/>
        </w:rPr>
        <w:t xml:space="preserve"> </w:t>
      </w:r>
    </w:p>
    <w:p w14:paraId="2EBF2463" w14:textId="62CF88A0" w:rsidR="00DD1989" w:rsidRPr="00D32DA2" w:rsidRDefault="00EA11E0" w:rsidP="00D32DA2">
      <w:pPr>
        <w:spacing w:before="195" w:after="195" w:line="240" w:lineRule="auto"/>
        <w:outlineLvl w:val="0"/>
        <w:rPr>
          <w:rFonts w:ascii="Times New Roman" w:eastAsia="Times New Roman" w:hAnsi="Times New Roman" w:cs="Times New Roman"/>
          <w:color w:val="000000" w:themeColor="text1"/>
          <w:kern w:val="36"/>
        </w:rPr>
      </w:pPr>
      <w:r w:rsidRPr="00D32DA2">
        <w:rPr>
          <w:rFonts w:ascii="Times New Roman" w:eastAsia="Times New Roman" w:hAnsi="Times New Roman" w:cs="Times New Roman"/>
          <w:color w:val="000000" w:themeColor="text1"/>
          <w:kern w:val="36"/>
        </w:rPr>
        <w:tab/>
      </w:r>
      <w:proofErr w:type="spellStart"/>
      <w:r w:rsidRPr="00D32DA2">
        <w:rPr>
          <w:rFonts w:ascii="Times New Roman" w:eastAsia="Times New Roman" w:hAnsi="Times New Roman" w:cs="Times New Roman"/>
          <w:color w:val="000000" w:themeColor="text1"/>
          <w:kern w:val="36"/>
        </w:rPr>
        <w:t>Yiu</w:t>
      </w:r>
      <w:proofErr w:type="spellEnd"/>
      <w:r w:rsidRPr="00D32DA2">
        <w:rPr>
          <w:rFonts w:ascii="Times New Roman" w:eastAsia="Times New Roman" w:hAnsi="Times New Roman" w:cs="Times New Roman"/>
          <w:color w:val="000000" w:themeColor="text1"/>
          <w:kern w:val="36"/>
        </w:rPr>
        <w:t xml:space="preserve">, E.M., (2002), Impact and prevention of voice problems in the teaching profession: embracing the consumers view, </w:t>
      </w:r>
      <w:r w:rsidRPr="00D32DA2">
        <w:rPr>
          <w:rFonts w:ascii="Times New Roman" w:eastAsia="Times New Roman" w:hAnsi="Times New Roman" w:cs="Times New Roman"/>
          <w:i/>
          <w:color w:val="000000" w:themeColor="text1"/>
          <w:kern w:val="36"/>
        </w:rPr>
        <w:t xml:space="preserve">Journal of Voice, 16, </w:t>
      </w:r>
      <w:r w:rsidRPr="00D32DA2">
        <w:rPr>
          <w:rFonts w:ascii="Times New Roman" w:eastAsia="Times New Roman" w:hAnsi="Times New Roman" w:cs="Times New Roman"/>
          <w:color w:val="000000" w:themeColor="text1"/>
          <w:kern w:val="36"/>
        </w:rPr>
        <w:t xml:space="preserve">pp.215-229. </w:t>
      </w:r>
    </w:p>
    <w:p w14:paraId="2EB36789" w14:textId="5FB930B8" w:rsidR="00DD1989" w:rsidRPr="00D32DA2" w:rsidRDefault="00DD1989">
      <w:pPr>
        <w:rPr>
          <w:rFonts w:ascii="Times New Roman" w:hAnsi="Times New Roman" w:cs="Times New Roman"/>
        </w:rPr>
      </w:pPr>
    </w:p>
    <w:p w14:paraId="0B2D097E" w14:textId="59D1DFF1" w:rsidR="00DD1989" w:rsidRPr="00D32DA2" w:rsidRDefault="00DD1989">
      <w:pPr>
        <w:rPr>
          <w:rFonts w:ascii="Times New Roman" w:hAnsi="Times New Roman" w:cs="Times New Roman"/>
        </w:rPr>
      </w:pPr>
    </w:p>
    <w:p w14:paraId="63891117" w14:textId="77777777" w:rsidR="00DD1989" w:rsidRDefault="00DD1989">
      <w:pPr>
        <w:rPr>
          <w:rFonts w:ascii="Times New Roman" w:hAnsi="Times New Roman" w:cs="Times New Roman"/>
        </w:rPr>
      </w:pPr>
    </w:p>
    <w:p w14:paraId="0CB0D9D2" w14:textId="77777777" w:rsidR="00A149FE" w:rsidRPr="00A149FE" w:rsidRDefault="00A149FE">
      <w:pPr>
        <w:rPr>
          <w:rFonts w:ascii="Times New Roman" w:hAnsi="Times New Roman" w:cs="Times New Roman"/>
        </w:rPr>
      </w:pPr>
    </w:p>
    <w:sectPr w:rsidR="00A149FE" w:rsidRPr="00A149FE" w:rsidSect="0084340A">
      <w:footerReference w:type="even" r:id="rId14"/>
      <w:foot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72420" w14:textId="77777777" w:rsidR="003601E8" w:rsidRDefault="003601E8" w:rsidP="0013233D">
      <w:pPr>
        <w:spacing w:after="0" w:line="240" w:lineRule="auto"/>
      </w:pPr>
      <w:r>
        <w:separator/>
      </w:r>
    </w:p>
  </w:endnote>
  <w:endnote w:type="continuationSeparator" w:id="0">
    <w:p w14:paraId="41108D0C" w14:textId="77777777" w:rsidR="003601E8" w:rsidRDefault="003601E8" w:rsidP="00132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0904659"/>
      <w:docPartObj>
        <w:docPartGallery w:val="Page Numbers (Bottom of Page)"/>
        <w:docPartUnique/>
      </w:docPartObj>
    </w:sdtPr>
    <w:sdtEndPr>
      <w:rPr>
        <w:rStyle w:val="PageNumber"/>
      </w:rPr>
    </w:sdtEndPr>
    <w:sdtContent>
      <w:p w14:paraId="4CB0A69C" w14:textId="529061FC" w:rsidR="0013233D" w:rsidRDefault="0013233D" w:rsidP="00FA31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DABDCF" w14:textId="77777777" w:rsidR="0013233D" w:rsidRDefault="0013233D" w:rsidP="001323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7409604"/>
      <w:docPartObj>
        <w:docPartGallery w:val="Page Numbers (Bottom of Page)"/>
        <w:docPartUnique/>
      </w:docPartObj>
    </w:sdtPr>
    <w:sdtEndPr>
      <w:rPr>
        <w:rStyle w:val="PageNumber"/>
      </w:rPr>
    </w:sdtEndPr>
    <w:sdtContent>
      <w:p w14:paraId="4E82EC73" w14:textId="2987FD57" w:rsidR="0013233D" w:rsidRDefault="0013233D" w:rsidP="00FA31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714C25" w14:textId="77777777" w:rsidR="0013233D" w:rsidRDefault="0013233D" w:rsidP="001323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71764" w14:textId="77777777" w:rsidR="003601E8" w:rsidRDefault="003601E8" w:rsidP="0013233D">
      <w:pPr>
        <w:spacing w:after="0" w:line="240" w:lineRule="auto"/>
      </w:pPr>
      <w:r>
        <w:separator/>
      </w:r>
    </w:p>
  </w:footnote>
  <w:footnote w:type="continuationSeparator" w:id="0">
    <w:p w14:paraId="47792855" w14:textId="77777777" w:rsidR="003601E8" w:rsidRDefault="003601E8" w:rsidP="001323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10F2F"/>
    <w:multiLevelType w:val="hybridMultilevel"/>
    <w:tmpl w:val="54747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177"/>
    <w:rsid w:val="0000007F"/>
    <w:rsid w:val="00036EAC"/>
    <w:rsid w:val="00071085"/>
    <w:rsid w:val="000C3A1A"/>
    <w:rsid w:val="000F6242"/>
    <w:rsid w:val="00126BFF"/>
    <w:rsid w:val="0013233D"/>
    <w:rsid w:val="00161E70"/>
    <w:rsid w:val="00195338"/>
    <w:rsid w:val="001B0847"/>
    <w:rsid w:val="001C5591"/>
    <w:rsid w:val="002F071B"/>
    <w:rsid w:val="0031337E"/>
    <w:rsid w:val="003601E8"/>
    <w:rsid w:val="00432D2E"/>
    <w:rsid w:val="00472706"/>
    <w:rsid w:val="00476175"/>
    <w:rsid w:val="004B649F"/>
    <w:rsid w:val="0056382F"/>
    <w:rsid w:val="005E5CFE"/>
    <w:rsid w:val="006444F7"/>
    <w:rsid w:val="00686DD0"/>
    <w:rsid w:val="006B7C5F"/>
    <w:rsid w:val="007C762A"/>
    <w:rsid w:val="007E4236"/>
    <w:rsid w:val="0084340A"/>
    <w:rsid w:val="008466BF"/>
    <w:rsid w:val="008C1E35"/>
    <w:rsid w:val="008E1AE4"/>
    <w:rsid w:val="009324BF"/>
    <w:rsid w:val="00952184"/>
    <w:rsid w:val="00961590"/>
    <w:rsid w:val="009842A1"/>
    <w:rsid w:val="00A07049"/>
    <w:rsid w:val="00A149FE"/>
    <w:rsid w:val="00A52595"/>
    <w:rsid w:val="00AA0A0A"/>
    <w:rsid w:val="00AB4B35"/>
    <w:rsid w:val="00B25580"/>
    <w:rsid w:val="00B43DAD"/>
    <w:rsid w:val="00B51B70"/>
    <w:rsid w:val="00BC3177"/>
    <w:rsid w:val="00BE0C18"/>
    <w:rsid w:val="00C2684C"/>
    <w:rsid w:val="00C421F5"/>
    <w:rsid w:val="00C5200C"/>
    <w:rsid w:val="00C55AB4"/>
    <w:rsid w:val="00CB0D6D"/>
    <w:rsid w:val="00CE0DB1"/>
    <w:rsid w:val="00D32DA2"/>
    <w:rsid w:val="00DD1989"/>
    <w:rsid w:val="00E9070C"/>
    <w:rsid w:val="00E969C8"/>
    <w:rsid w:val="00EA11E0"/>
    <w:rsid w:val="00F134D7"/>
    <w:rsid w:val="00FF2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0ECB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C3177"/>
    <w:pPr>
      <w:spacing w:after="160" w:line="480" w:lineRule="auto"/>
    </w:pPr>
  </w:style>
  <w:style w:type="paragraph" w:styleId="Heading1">
    <w:name w:val="heading 1"/>
    <w:basedOn w:val="Normal"/>
    <w:link w:val="Heading1Char"/>
    <w:uiPriority w:val="9"/>
    <w:qFormat/>
    <w:rsid w:val="0095218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323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33D"/>
  </w:style>
  <w:style w:type="character" w:styleId="PageNumber">
    <w:name w:val="page number"/>
    <w:basedOn w:val="DefaultParagraphFont"/>
    <w:uiPriority w:val="99"/>
    <w:semiHidden/>
    <w:unhideWhenUsed/>
    <w:rsid w:val="0013233D"/>
  </w:style>
  <w:style w:type="paragraph" w:styleId="ListParagraph">
    <w:name w:val="List Paragraph"/>
    <w:basedOn w:val="Normal"/>
    <w:uiPriority w:val="34"/>
    <w:qFormat/>
    <w:rsid w:val="00F134D7"/>
    <w:pPr>
      <w:spacing w:after="0" w:line="240" w:lineRule="auto"/>
      <w:ind w:left="720"/>
      <w:contextualSpacing/>
    </w:pPr>
    <w:rPr>
      <w:rFonts w:eastAsiaTheme="minorEastAsia"/>
    </w:rPr>
  </w:style>
  <w:style w:type="character" w:styleId="Hyperlink">
    <w:name w:val="Hyperlink"/>
    <w:basedOn w:val="DefaultParagraphFont"/>
    <w:uiPriority w:val="99"/>
    <w:unhideWhenUsed/>
    <w:rsid w:val="00A149FE"/>
    <w:rPr>
      <w:color w:val="0563C1" w:themeColor="hyperlink"/>
      <w:u w:val="single"/>
    </w:rPr>
  </w:style>
  <w:style w:type="character" w:styleId="UnresolvedMention">
    <w:name w:val="Unresolved Mention"/>
    <w:basedOn w:val="DefaultParagraphFont"/>
    <w:uiPriority w:val="99"/>
    <w:rsid w:val="00A149FE"/>
    <w:rPr>
      <w:color w:val="605E5C"/>
      <w:shd w:val="clear" w:color="auto" w:fill="E1DFDD"/>
    </w:rPr>
  </w:style>
  <w:style w:type="character" w:customStyle="1" w:styleId="Heading1Char">
    <w:name w:val="Heading 1 Char"/>
    <w:basedOn w:val="DefaultParagraphFont"/>
    <w:link w:val="Heading1"/>
    <w:uiPriority w:val="9"/>
    <w:rsid w:val="00952184"/>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DD19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859091">
      <w:bodyDiv w:val="1"/>
      <w:marLeft w:val="0"/>
      <w:marRight w:val="0"/>
      <w:marTop w:val="0"/>
      <w:marBottom w:val="0"/>
      <w:divBdr>
        <w:top w:val="none" w:sz="0" w:space="0" w:color="auto"/>
        <w:left w:val="none" w:sz="0" w:space="0" w:color="auto"/>
        <w:bottom w:val="none" w:sz="0" w:space="0" w:color="auto"/>
        <w:right w:val="none" w:sz="0" w:space="0" w:color="auto"/>
      </w:divBdr>
    </w:div>
    <w:div w:id="791823282">
      <w:bodyDiv w:val="1"/>
      <w:marLeft w:val="0"/>
      <w:marRight w:val="0"/>
      <w:marTop w:val="0"/>
      <w:marBottom w:val="0"/>
      <w:divBdr>
        <w:top w:val="none" w:sz="0" w:space="0" w:color="auto"/>
        <w:left w:val="none" w:sz="0" w:space="0" w:color="auto"/>
        <w:bottom w:val="none" w:sz="0" w:space="0" w:color="auto"/>
        <w:right w:val="none" w:sz="0" w:space="0" w:color="auto"/>
      </w:divBdr>
    </w:div>
    <w:div w:id="1429471287">
      <w:bodyDiv w:val="1"/>
      <w:marLeft w:val="0"/>
      <w:marRight w:val="0"/>
      <w:marTop w:val="0"/>
      <w:marBottom w:val="0"/>
      <w:divBdr>
        <w:top w:val="none" w:sz="0" w:space="0" w:color="auto"/>
        <w:left w:val="none" w:sz="0" w:space="0" w:color="auto"/>
        <w:bottom w:val="none" w:sz="0" w:space="0" w:color="auto"/>
        <w:right w:val="none" w:sz="0" w:space="0" w:color="auto"/>
      </w:divBdr>
    </w:div>
    <w:div w:id="1435903106">
      <w:bodyDiv w:val="1"/>
      <w:marLeft w:val="0"/>
      <w:marRight w:val="0"/>
      <w:marTop w:val="0"/>
      <w:marBottom w:val="0"/>
      <w:divBdr>
        <w:top w:val="none" w:sz="0" w:space="0" w:color="auto"/>
        <w:left w:val="none" w:sz="0" w:space="0" w:color="auto"/>
        <w:bottom w:val="none" w:sz="0" w:space="0" w:color="auto"/>
        <w:right w:val="none" w:sz="0" w:space="0" w:color="auto"/>
      </w:divBdr>
    </w:div>
    <w:div w:id="1486623323">
      <w:bodyDiv w:val="1"/>
      <w:marLeft w:val="0"/>
      <w:marRight w:val="0"/>
      <w:marTop w:val="0"/>
      <w:marBottom w:val="0"/>
      <w:divBdr>
        <w:top w:val="none" w:sz="0" w:space="0" w:color="auto"/>
        <w:left w:val="none" w:sz="0" w:space="0" w:color="auto"/>
        <w:bottom w:val="none" w:sz="0" w:space="0" w:color="auto"/>
        <w:right w:val="none" w:sz="0" w:space="0" w:color="auto"/>
      </w:divBdr>
    </w:div>
    <w:div w:id="1799177975">
      <w:bodyDiv w:val="1"/>
      <w:marLeft w:val="0"/>
      <w:marRight w:val="0"/>
      <w:marTop w:val="0"/>
      <w:marBottom w:val="0"/>
      <w:divBdr>
        <w:top w:val="none" w:sz="0" w:space="0" w:color="auto"/>
        <w:left w:val="none" w:sz="0" w:space="0" w:color="auto"/>
        <w:bottom w:val="none" w:sz="0" w:space="0" w:color="auto"/>
        <w:right w:val="none" w:sz="0" w:space="0" w:color="auto"/>
      </w:divBdr>
    </w:div>
    <w:div w:id="2056419222">
      <w:bodyDiv w:val="1"/>
      <w:marLeft w:val="0"/>
      <w:marRight w:val="0"/>
      <w:marTop w:val="0"/>
      <w:marBottom w:val="0"/>
      <w:divBdr>
        <w:top w:val="none" w:sz="0" w:space="0" w:color="auto"/>
        <w:left w:val="none" w:sz="0" w:space="0" w:color="auto"/>
        <w:bottom w:val="none" w:sz="0" w:space="0" w:color="auto"/>
        <w:right w:val="none" w:sz="0" w:space="0" w:color="auto"/>
      </w:divBdr>
    </w:div>
    <w:div w:id="214541873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wansea.gov.uk/glynnvivi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ookes.ac.uk/students/upgrade/study-skills/reflective-writing-gibb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wales-4664976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brookes.ac.uk/students/upgrade/study-skills/reflective-writing-gibb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CF84C-883A-7C43-B25D-FB7BEDD49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1590</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2</cp:revision>
  <dcterms:created xsi:type="dcterms:W3CDTF">2019-01-16T16:03:00Z</dcterms:created>
  <dcterms:modified xsi:type="dcterms:W3CDTF">2019-01-16T16:03:00Z</dcterms:modified>
</cp:coreProperties>
</file>