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10A8A3" w14:textId="2AFC4B2C" w:rsidR="006B1C3B" w:rsidRDefault="006B1C3B" w:rsidP="006B1C3B">
      <w:pPr>
        <w:spacing w:line="480" w:lineRule="auto"/>
        <w:jc w:val="center"/>
        <w:rPr>
          <w:rFonts w:ascii="Arial" w:hAnsi="Arial" w:cs="Arial"/>
          <w:sz w:val="24"/>
          <w:szCs w:val="24"/>
        </w:rPr>
      </w:pPr>
      <w:r>
        <w:rPr>
          <w:rFonts w:ascii="Arial" w:hAnsi="Arial" w:cs="Arial"/>
          <w:sz w:val="24"/>
          <w:szCs w:val="24"/>
        </w:rPr>
        <w:t>Heather Ashen</w:t>
      </w:r>
    </w:p>
    <w:p w14:paraId="2BDC922E" w14:textId="5F3B0683" w:rsidR="006B1C3B" w:rsidRDefault="006B1C3B" w:rsidP="006B1C3B">
      <w:pPr>
        <w:spacing w:line="480" w:lineRule="auto"/>
        <w:jc w:val="center"/>
        <w:rPr>
          <w:rFonts w:ascii="Arial" w:hAnsi="Arial" w:cs="Arial"/>
          <w:sz w:val="24"/>
          <w:szCs w:val="24"/>
        </w:rPr>
      </w:pPr>
      <w:r>
        <w:rPr>
          <w:rFonts w:ascii="Arial" w:hAnsi="Arial" w:cs="Arial"/>
          <w:sz w:val="24"/>
          <w:szCs w:val="24"/>
        </w:rPr>
        <w:t>0950155</w:t>
      </w:r>
    </w:p>
    <w:p w14:paraId="7675A754" w14:textId="4485BBDA" w:rsidR="006B1C3B" w:rsidRDefault="006B1C3B" w:rsidP="006B1C3B">
      <w:pPr>
        <w:spacing w:line="480" w:lineRule="auto"/>
        <w:jc w:val="center"/>
        <w:rPr>
          <w:rFonts w:ascii="Arial" w:hAnsi="Arial" w:cs="Arial"/>
          <w:sz w:val="24"/>
          <w:szCs w:val="24"/>
        </w:rPr>
      </w:pPr>
      <w:r>
        <w:rPr>
          <w:rFonts w:ascii="Arial" w:hAnsi="Arial" w:cs="Arial"/>
          <w:sz w:val="24"/>
          <w:szCs w:val="24"/>
        </w:rPr>
        <w:t>BA (Hons) Advertising and Brand Design</w:t>
      </w:r>
    </w:p>
    <w:p w14:paraId="1A934434" w14:textId="4D8DB289" w:rsidR="006B1C3B" w:rsidRDefault="006B1C3B" w:rsidP="006B1C3B">
      <w:pPr>
        <w:spacing w:line="480" w:lineRule="auto"/>
        <w:jc w:val="center"/>
        <w:rPr>
          <w:rFonts w:ascii="Arial" w:hAnsi="Arial" w:cs="Arial"/>
          <w:sz w:val="24"/>
          <w:szCs w:val="24"/>
        </w:rPr>
      </w:pPr>
      <w:r>
        <w:rPr>
          <w:rFonts w:ascii="Arial" w:hAnsi="Arial" w:cs="Arial"/>
          <w:sz w:val="24"/>
          <w:szCs w:val="24"/>
        </w:rPr>
        <w:t>Creative Research</w:t>
      </w:r>
    </w:p>
    <w:p w14:paraId="500720D0" w14:textId="0CB1C7B8" w:rsidR="006B1C3B" w:rsidRDefault="006B1C3B" w:rsidP="006B1C3B">
      <w:pPr>
        <w:spacing w:line="480" w:lineRule="auto"/>
        <w:jc w:val="center"/>
        <w:rPr>
          <w:rFonts w:ascii="Arial" w:hAnsi="Arial" w:cs="Arial"/>
          <w:sz w:val="24"/>
          <w:szCs w:val="24"/>
        </w:rPr>
      </w:pPr>
      <w:r>
        <w:rPr>
          <w:rFonts w:ascii="Arial" w:hAnsi="Arial" w:cs="Arial"/>
          <w:sz w:val="24"/>
          <w:szCs w:val="24"/>
        </w:rPr>
        <w:t xml:space="preserve">Julia Lockhart </w:t>
      </w:r>
    </w:p>
    <w:p w14:paraId="1B4790F3" w14:textId="7DDE965A" w:rsidR="006B1C3B" w:rsidRDefault="006B1C3B" w:rsidP="006B1C3B">
      <w:pPr>
        <w:spacing w:line="480" w:lineRule="auto"/>
        <w:jc w:val="center"/>
        <w:rPr>
          <w:rFonts w:ascii="Arial" w:hAnsi="Arial" w:cs="Arial"/>
          <w:sz w:val="24"/>
          <w:szCs w:val="24"/>
        </w:rPr>
      </w:pPr>
      <w:r>
        <w:rPr>
          <w:rFonts w:ascii="Arial" w:hAnsi="Arial" w:cs="Arial"/>
          <w:sz w:val="24"/>
          <w:szCs w:val="24"/>
        </w:rPr>
        <w:t>Word Count- 1833</w:t>
      </w:r>
    </w:p>
    <w:p w14:paraId="5FDFCC73" w14:textId="1F1BE876" w:rsidR="006B1C3B" w:rsidRDefault="006B1C3B" w:rsidP="006B1C3B">
      <w:pPr>
        <w:spacing w:line="480" w:lineRule="auto"/>
        <w:rPr>
          <w:rFonts w:ascii="Arial" w:hAnsi="Arial" w:cs="Arial"/>
          <w:sz w:val="24"/>
          <w:szCs w:val="24"/>
        </w:rPr>
      </w:pPr>
      <w:r w:rsidRPr="006B1C3B">
        <w:rPr>
          <w:rFonts w:ascii="Arial" w:hAnsi="Arial" w:cs="Arial"/>
          <w:sz w:val="24"/>
          <w:szCs w:val="24"/>
        </w:rPr>
        <w:t>What does it mean to commemorate? How do memorials create personal meaning in a public place?</w:t>
      </w:r>
    </w:p>
    <w:p w14:paraId="6A8C7F4B" w14:textId="77777777" w:rsidR="006B1C3B" w:rsidRDefault="006B1C3B" w:rsidP="006B1C3B">
      <w:pPr>
        <w:spacing w:line="480" w:lineRule="auto"/>
        <w:jc w:val="center"/>
        <w:rPr>
          <w:rFonts w:ascii="Arial" w:hAnsi="Arial" w:cs="Arial"/>
          <w:sz w:val="24"/>
          <w:szCs w:val="24"/>
        </w:rPr>
      </w:pPr>
    </w:p>
    <w:p w14:paraId="26E9B8A9" w14:textId="77777777" w:rsidR="006B1C3B" w:rsidRDefault="006B1C3B" w:rsidP="00511837">
      <w:pPr>
        <w:spacing w:line="480" w:lineRule="auto"/>
        <w:rPr>
          <w:rFonts w:ascii="Arial" w:hAnsi="Arial" w:cs="Arial"/>
          <w:sz w:val="24"/>
          <w:szCs w:val="24"/>
        </w:rPr>
      </w:pPr>
    </w:p>
    <w:p w14:paraId="012A4C72" w14:textId="77777777" w:rsidR="006B1C3B" w:rsidRDefault="006B1C3B" w:rsidP="00511837">
      <w:pPr>
        <w:spacing w:line="480" w:lineRule="auto"/>
        <w:rPr>
          <w:rFonts w:ascii="Arial" w:hAnsi="Arial" w:cs="Arial"/>
          <w:sz w:val="24"/>
          <w:szCs w:val="24"/>
        </w:rPr>
      </w:pPr>
    </w:p>
    <w:p w14:paraId="36397093" w14:textId="77777777" w:rsidR="006B1C3B" w:rsidRDefault="006B1C3B" w:rsidP="00511837">
      <w:pPr>
        <w:spacing w:line="480" w:lineRule="auto"/>
        <w:rPr>
          <w:rFonts w:ascii="Arial" w:hAnsi="Arial" w:cs="Arial"/>
          <w:sz w:val="24"/>
          <w:szCs w:val="24"/>
        </w:rPr>
      </w:pPr>
    </w:p>
    <w:p w14:paraId="2E866DFB" w14:textId="77777777" w:rsidR="006B1C3B" w:rsidRDefault="006B1C3B" w:rsidP="00511837">
      <w:pPr>
        <w:spacing w:line="480" w:lineRule="auto"/>
        <w:rPr>
          <w:rFonts w:ascii="Arial" w:hAnsi="Arial" w:cs="Arial"/>
          <w:sz w:val="24"/>
          <w:szCs w:val="24"/>
        </w:rPr>
      </w:pPr>
    </w:p>
    <w:p w14:paraId="12DAEA50" w14:textId="77777777" w:rsidR="006B1C3B" w:rsidRDefault="006B1C3B" w:rsidP="00511837">
      <w:pPr>
        <w:spacing w:line="480" w:lineRule="auto"/>
        <w:rPr>
          <w:rFonts w:ascii="Arial" w:hAnsi="Arial" w:cs="Arial"/>
          <w:sz w:val="24"/>
          <w:szCs w:val="24"/>
        </w:rPr>
      </w:pPr>
    </w:p>
    <w:p w14:paraId="200B27BD" w14:textId="77777777" w:rsidR="006B1C3B" w:rsidRDefault="006B1C3B" w:rsidP="00511837">
      <w:pPr>
        <w:spacing w:line="480" w:lineRule="auto"/>
        <w:rPr>
          <w:rFonts w:ascii="Arial" w:hAnsi="Arial" w:cs="Arial"/>
          <w:sz w:val="24"/>
          <w:szCs w:val="24"/>
        </w:rPr>
      </w:pPr>
    </w:p>
    <w:p w14:paraId="0EFC4B49" w14:textId="77777777" w:rsidR="006B1C3B" w:rsidRDefault="006B1C3B" w:rsidP="00511837">
      <w:pPr>
        <w:spacing w:line="480" w:lineRule="auto"/>
        <w:rPr>
          <w:rFonts w:ascii="Arial" w:hAnsi="Arial" w:cs="Arial"/>
          <w:sz w:val="24"/>
          <w:szCs w:val="24"/>
        </w:rPr>
      </w:pPr>
    </w:p>
    <w:p w14:paraId="712665AB" w14:textId="77777777" w:rsidR="006B1C3B" w:rsidRDefault="006B1C3B" w:rsidP="00511837">
      <w:pPr>
        <w:spacing w:line="480" w:lineRule="auto"/>
        <w:rPr>
          <w:rFonts w:ascii="Arial" w:hAnsi="Arial" w:cs="Arial"/>
          <w:sz w:val="24"/>
          <w:szCs w:val="24"/>
        </w:rPr>
      </w:pPr>
    </w:p>
    <w:p w14:paraId="3D55BD62" w14:textId="77777777" w:rsidR="006B1C3B" w:rsidRDefault="006B1C3B" w:rsidP="00511837">
      <w:pPr>
        <w:spacing w:line="480" w:lineRule="auto"/>
        <w:rPr>
          <w:rFonts w:ascii="Arial" w:hAnsi="Arial" w:cs="Arial"/>
          <w:sz w:val="24"/>
          <w:szCs w:val="24"/>
        </w:rPr>
      </w:pPr>
    </w:p>
    <w:p w14:paraId="0376FD68" w14:textId="77777777" w:rsidR="006B1C3B" w:rsidRDefault="006B1C3B" w:rsidP="00511837">
      <w:pPr>
        <w:spacing w:line="480" w:lineRule="auto"/>
        <w:rPr>
          <w:rFonts w:ascii="Arial" w:hAnsi="Arial" w:cs="Arial"/>
          <w:sz w:val="24"/>
          <w:szCs w:val="24"/>
        </w:rPr>
      </w:pPr>
    </w:p>
    <w:p w14:paraId="7AF8C4B0" w14:textId="77777777" w:rsidR="006B1C3B" w:rsidRDefault="006B1C3B" w:rsidP="00511837">
      <w:pPr>
        <w:spacing w:line="480" w:lineRule="auto"/>
        <w:rPr>
          <w:rFonts w:ascii="Arial" w:hAnsi="Arial" w:cs="Arial"/>
          <w:sz w:val="24"/>
          <w:szCs w:val="24"/>
        </w:rPr>
      </w:pPr>
    </w:p>
    <w:p w14:paraId="341BCD1D" w14:textId="4037A65D" w:rsidR="00AC70B9" w:rsidRPr="00511837" w:rsidRDefault="00793126" w:rsidP="00511837">
      <w:pPr>
        <w:spacing w:line="480" w:lineRule="auto"/>
        <w:rPr>
          <w:rFonts w:ascii="Arial" w:hAnsi="Arial" w:cs="Arial"/>
          <w:sz w:val="24"/>
          <w:szCs w:val="24"/>
        </w:rPr>
      </w:pPr>
      <w:bookmarkStart w:id="0" w:name="_GoBack"/>
      <w:bookmarkEnd w:id="0"/>
      <w:r w:rsidRPr="00511837">
        <w:rPr>
          <w:rFonts w:ascii="Arial" w:hAnsi="Arial" w:cs="Arial"/>
          <w:sz w:val="24"/>
          <w:szCs w:val="24"/>
        </w:rPr>
        <w:lastRenderedPageBreak/>
        <w:t xml:space="preserve">In this essay we will </w:t>
      </w:r>
      <w:r w:rsidR="002C7FDE" w:rsidRPr="00511837">
        <w:rPr>
          <w:rFonts w:ascii="Arial" w:hAnsi="Arial" w:cs="Arial"/>
          <w:sz w:val="24"/>
          <w:szCs w:val="24"/>
        </w:rPr>
        <w:t>investigate</w:t>
      </w:r>
      <w:r w:rsidRPr="00511837">
        <w:rPr>
          <w:rFonts w:ascii="Arial" w:hAnsi="Arial" w:cs="Arial"/>
          <w:sz w:val="24"/>
          <w:szCs w:val="24"/>
        </w:rPr>
        <w:t xml:space="preserve"> what it means to commemorate and how memorials create pers</w:t>
      </w:r>
      <w:r w:rsidR="00424D1F" w:rsidRPr="00511837">
        <w:rPr>
          <w:rFonts w:ascii="Arial" w:hAnsi="Arial" w:cs="Arial"/>
          <w:sz w:val="24"/>
          <w:szCs w:val="24"/>
        </w:rPr>
        <w:t>onal meaning in a public place</w:t>
      </w:r>
      <w:r w:rsidR="005A711A">
        <w:rPr>
          <w:rFonts w:ascii="Arial" w:hAnsi="Arial" w:cs="Arial"/>
          <w:sz w:val="24"/>
          <w:szCs w:val="24"/>
        </w:rPr>
        <w:t xml:space="preserve"> by e</w:t>
      </w:r>
      <w:r w:rsidR="002C7FDE" w:rsidRPr="00511837">
        <w:rPr>
          <w:rFonts w:ascii="Arial" w:hAnsi="Arial" w:cs="Arial"/>
          <w:sz w:val="24"/>
          <w:szCs w:val="24"/>
        </w:rPr>
        <w:t xml:space="preserve">xploring and analysing various examples of different types of memorials and commemorations. </w:t>
      </w:r>
      <w:r w:rsidR="005A711A">
        <w:rPr>
          <w:rFonts w:ascii="Arial" w:hAnsi="Arial" w:cs="Arial"/>
          <w:sz w:val="24"/>
          <w:szCs w:val="24"/>
        </w:rPr>
        <w:t>We will be</w:t>
      </w:r>
      <w:r w:rsidR="002C7FDE" w:rsidRPr="00511837">
        <w:rPr>
          <w:rFonts w:ascii="Arial" w:hAnsi="Arial" w:cs="Arial"/>
          <w:sz w:val="24"/>
          <w:szCs w:val="24"/>
        </w:rPr>
        <w:t xml:space="preserve"> </w:t>
      </w:r>
      <w:r w:rsidR="005A711A">
        <w:rPr>
          <w:rFonts w:ascii="Arial" w:hAnsi="Arial" w:cs="Arial"/>
          <w:sz w:val="24"/>
          <w:szCs w:val="24"/>
        </w:rPr>
        <w:t xml:space="preserve">explaining </w:t>
      </w:r>
      <w:r w:rsidR="002C7FDE" w:rsidRPr="00511837">
        <w:rPr>
          <w:rFonts w:ascii="Arial" w:hAnsi="Arial" w:cs="Arial"/>
          <w:sz w:val="24"/>
          <w:szCs w:val="24"/>
        </w:rPr>
        <w:t xml:space="preserve">how both planned and spontaneous memorials have meaning on different scales both personal and to </w:t>
      </w:r>
      <w:proofErr w:type="gramStart"/>
      <w:r w:rsidR="002C7FDE" w:rsidRPr="00511837">
        <w:rPr>
          <w:rFonts w:ascii="Arial" w:hAnsi="Arial" w:cs="Arial"/>
          <w:sz w:val="24"/>
          <w:szCs w:val="24"/>
        </w:rPr>
        <w:t>society as a whole</w:t>
      </w:r>
      <w:proofErr w:type="gramEnd"/>
      <w:r w:rsidR="002C7FDE" w:rsidRPr="00511837">
        <w:rPr>
          <w:rFonts w:ascii="Arial" w:hAnsi="Arial" w:cs="Arial"/>
          <w:sz w:val="24"/>
          <w:szCs w:val="24"/>
        </w:rPr>
        <w:t xml:space="preserve">. </w:t>
      </w:r>
      <w:r w:rsidR="00633953" w:rsidRPr="00511837">
        <w:rPr>
          <w:rFonts w:ascii="Arial" w:hAnsi="Arial" w:cs="Arial"/>
          <w:sz w:val="24"/>
          <w:szCs w:val="24"/>
        </w:rPr>
        <w:t xml:space="preserve">We will look at both historical memorials which have planned commemorations and figures that have personal meaning in people’s lives that often result in spontaneous memorials. </w:t>
      </w:r>
    </w:p>
    <w:p w14:paraId="6F2BD5F6" w14:textId="4DAA5148" w:rsidR="00952F54" w:rsidRPr="00511837" w:rsidRDefault="00424D1F" w:rsidP="00511837">
      <w:pPr>
        <w:spacing w:line="480" w:lineRule="auto"/>
        <w:rPr>
          <w:rFonts w:ascii="Arial" w:hAnsi="Arial" w:cs="Arial"/>
          <w:sz w:val="24"/>
          <w:szCs w:val="24"/>
        </w:rPr>
      </w:pPr>
      <w:r w:rsidRPr="00511837">
        <w:rPr>
          <w:rFonts w:ascii="Arial" w:hAnsi="Arial" w:cs="Arial"/>
          <w:sz w:val="24"/>
          <w:szCs w:val="24"/>
        </w:rPr>
        <w:t xml:space="preserve">The </w:t>
      </w:r>
      <w:r w:rsidR="002C7FDE" w:rsidRPr="00511837">
        <w:rPr>
          <w:rFonts w:ascii="Arial" w:hAnsi="Arial" w:cs="Arial"/>
          <w:sz w:val="24"/>
          <w:szCs w:val="24"/>
        </w:rPr>
        <w:t xml:space="preserve">definition of the </w:t>
      </w:r>
      <w:r w:rsidRPr="00511837">
        <w:rPr>
          <w:rFonts w:ascii="Arial" w:hAnsi="Arial" w:cs="Arial"/>
          <w:sz w:val="24"/>
          <w:szCs w:val="24"/>
        </w:rPr>
        <w:t xml:space="preserve">word memorial comes from Latin word </w:t>
      </w:r>
      <w:proofErr w:type="spellStart"/>
      <w:r w:rsidRPr="00511837">
        <w:rPr>
          <w:rFonts w:ascii="Arial" w:hAnsi="Arial" w:cs="Arial"/>
          <w:sz w:val="24"/>
          <w:szCs w:val="24"/>
        </w:rPr>
        <w:t>memorialis</w:t>
      </w:r>
      <w:proofErr w:type="spellEnd"/>
      <w:r w:rsidRPr="00511837">
        <w:rPr>
          <w:rFonts w:ascii="Arial" w:hAnsi="Arial" w:cs="Arial"/>
          <w:sz w:val="24"/>
          <w:szCs w:val="24"/>
        </w:rPr>
        <w:t xml:space="preserve"> which means </w:t>
      </w:r>
      <w:r w:rsidR="00164D27" w:rsidRPr="00511837">
        <w:rPr>
          <w:rFonts w:ascii="Arial" w:hAnsi="Arial" w:cs="Arial"/>
          <w:sz w:val="24"/>
          <w:szCs w:val="24"/>
        </w:rPr>
        <w:t xml:space="preserve">“serving as a reminder”. </w:t>
      </w:r>
      <w:r w:rsidR="00633953" w:rsidRPr="00511837">
        <w:rPr>
          <w:rFonts w:ascii="Arial" w:hAnsi="Arial" w:cs="Arial"/>
          <w:sz w:val="24"/>
          <w:szCs w:val="24"/>
        </w:rPr>
        <w:t>The true meaning of c</w:t>
      </w:r>
      <w:r w:rsidR="00793126" w:rsidRPr="00511837">
        <w:rPr>
          <w:rFonts w:ascii="Arial" w:hAnsi="Arial" w:cs="Arial"/>
          <w:sz w:val="24"/>
          <w:szCs w:val="24"/>
        </w:rPr>
        <w:t xml:space="preserve">ommemoration is to remember a person or </w:t>
      </w:r>
      <w:r w:rsidR="00964A87" w:rsidRPr="00511837">
        <w:rPr>
          <w:rFonts w:ascii="Arial" w:hAnsi="Arial" w:cs="Arial"/>
          <w:sz w:val="24"/>
          <w:szCs w:val="24"/>
        </w:rPr>
        <w:t xml:space="preserve">an </w:t>
      </w:r>
      <w:r w:rsidR="00793126" w:rsidRPr="00511837">
        <w:rPr>
          <w:rFonts w:ascii="Arial" w:hAnsi="Arial" w:cs="Arial"/>
          <w:sz w:val="24"/>
          <w:szCs w:val="24"/>
        </w:rPr>
        <w:t>event</w:t>
      </w:r>
      <w:r w:rsidR="00633953" w:rsidRPr="00511837">
        <w:rPr>
          <w:rFonts w:ascii="Arial" w:hAnsi="Arial" w:cs="Arial"/>
          <w:sz w:val="24"/>
          <w:szCs w:val="24"/>
        </w:rPr>
        <w:t>. This could be by</w:t>
      </w:r>
      <w:r w:rsidR="00793126" w:rsidRPr="00511837">
        <w:rPr>
          <w:rFonts w:ascii="Arial" w:hAnsi="Arial" w:cs="Arial"/>
          <w:sz w:val="24"/>
          <w:szCs w:val="24"/>
        </w:rPr>
        <w:t xml:space="preserve"> paying respect </w:t>
      </w:r>
      <w:r w:rsidR="00361E10" w:rsidRPr="00511837">
        <w:rPr>
          <w:rFonts w:ascii="Arial" w:hAnsi="Arial" w:cs="Arial"/>
          <w:sz w:val="24"/>
          <w:szCs w:val="24"/>
        </w:rPr>
        <w:t xml:space="preserve">through </w:t>
      </w:r>
      <w:r w:rsidR="005A711A">
        <w:rPr>
          <w:rFonts w:ascii="Arial" w:hAnsi="Arial" w:cs="Arial"/>
          <w:sz w:val="24"/>
          <w:szCs w:val="24"/>
        </w:rPr>
        <w:t xml:space="preserve">an </w:t>
      </w:r>
      <w:r w:rsidR="00361E10" w:rsidRPr="00511837">
        <w:rPr>
          <w:rFonts w:ascii="Arial" w:hAnsi="Arial" w:cs="Arial"/>
          <w:sz w:val="24"/>
          <w:szCs w:val="24"/>
        </w:rPr>
        <w:t xml:space="preserve">event such </w:t>
      </w:r>
      <w:r w:rsidR="00D40319" w:rsidRPr="00511837">
        <w:rPr>
          <w:rFonts w:ascii="Arial" w:hAnsi="Arial" w:cs="Arial"/>
          <w:sz w:val="24"/>
          <w:szCs w:val="24"/>
        </w:rPr>
        <w:t>as a minute silence or a</w:t>
      </w:r>
      <w:r w:rsidR="005A711A">
        <w:rPr>
          <w:rFonts w:ascii="Arial" w:hAnsi="Arial" w:cs="Arial"/>
          <w:sz w:val="24"/>
          <w:szCs w:val="24"/>
        </w:rPr>
        <w:t xml:space="preserve"> fixed visual memorial such as a</w:t>
      </w:r>
      <w:r w:rsidR="00D40319" w:rsidRPr="00511837">
        <w:rPr>
          <w:rFonts w:ascii="Arial" w:hAnsi="Arial" w:cs="Arial"/>
          <w:sz w:val="24"/>
          <w:szCs w:val="24"/>
        </w:rPr>
        <w:t xml:space="preserve"> statue.</w:t>
      </w:r>
      <w:r w:rsidR="00925DDF" w:rsidRPr="00511837">
        <w:rPr>
          <w:rFonts w:ascii="Arial" w:hAnsi="Arial" w:cs="Arial"/>
          <w:sz w:val="24"/>
          <w:szCs w:val="24"/>
        </w:rPr>
        <w:t xml:space="preserve"> There are many reasons we as humans commemorate, to remember the pain of the mistakes of the past like in wars</w:t>
      </w:r>
      <w:r w:rsidR="005A711A">
        <w:rPr>
          <w:rFonts w:ascii="Arial" w:hAnsi="Arial" w:cs="Arial"/>
          <w:sz w:val="24"/>
          <w:szCs w:val="24"/>
        </w:rPr>
        <w:t>,</w:t>
      </w:r>
      <w:r w:rsidR="00925DDF" w:rsidRPr="00511837">
        <w:rPr>
          <w:rFonts w:ascii="Arial" w:hAnsi="Arial" w:cs="Arial"/>
          <w:sz w:val="24"/>
          <w:szCs w:val="24"/>
        </w:rPr>
        <w:t xml:space="preserve"> civil or terrorism and tragedies such as the holocaust and Hiroshima. In creating these </w:t>
      </w:r>
      <w:r w:rsidR="00633953" w:rsidRPr="00511837">
        <w:rPr>
          <w:rFonts w:ascii="Arial" w:hAnsi="Arial" w:cs="Arial"/>
          <w:sz w:val="24"/>
          <w:szCs w:val="24"/>
        </w:rPr>
        <w:t>memorials,</w:t>
      </w:r>
      <w:r w:rsidR="00925DDF" w:rsidRPr="00511837">
        <w:rPr>
          <w:rFonts w:ascii="Arial" w:hAnsi="Arial" w:cs="Arial"/>
          <w:sz w:val="24"/>
          <w:szCs w:val="24"/>
        </w:rPr>
        <w:t xml:space="preserve"> it makes us reflect on social expectations and consider human rights</w:t>
      </w:r>
      <w:r w:rsidR="00964A87" w:rsidRPr="00511837">
        <w:rPr>
          <w:rFonts w:ascii="Arial" w:hAnsi="Arial" w:cs="Arial"/>
          <w:sz w:val="24"/>
          <w:szCs w:val="24"/>
        </w:rPr>
        <w:t xml:space="preserve"> and</w:t>
      </w:r>
      <w:r w:rsidR="00925DDF" w:rsidRPr="00511837">
        <w:rPr>
          <w:rFonts w:ascii="Arial" w:hAnsi="Arial" w:cs="Arial"/>
          <w:sz w:val="24"/>
          <w:szCs w:val="24"/>
        </w:rPr>
        <w:t xml:space="preserve"> the victims. Th</w:t>
      </w:r>
      <w:r w:rsidR="00964A87" w:rsidRPr="00511837">
        <w:rPr>
          <w:rFonts w:ascii="Arial" w:hAnsi="Arial" w:cs="Arial"/>
          <w:sz w:val="24"/>
          <w:szCs w:val="24"/>
        </w:rPr>
        <w:t>ey serve an</w:t>
      </w:r>
      <w:r w:rsidR="00925DDF" w:rsidRPr="00511837">
        <w:rPr>
          <w:rFonts w:ascii="Arial" w:hAnsi="Arial" w:cs="Arial"/>
          <w:sz w:val="24"/>
          <w:szCs w:val="24"/>
        </w:rPr>
        <w:t xml:space="preserve"> important psychological function for society. </w:t>
      </w:r>
      <w:r w:rsidR="00952F54" w:rsidRPr="00511837">
        <w:rPr>
          <w:rFonts w:ascii="Arial" w:hAnsi="Arial" w:cs="Arial"/>
          <w:sz w:val="24"/>
          <w:szCs w:val="24"/>
        </w:rPr>
        <w:t>In contrast to this</w:t>
      </w:r>
      <w:r w:rsidR="005A711A">
        <w:rPr>
          <w:rFonts w:ascii="Arial" w:hAnsi="Arial" w:cs="Arial"/>
          <w:sz w:val="24"/>
          <w:szCs w:val="24"/>
        </w:rPr>
        <w:t>,</w:t>
      </w:r>
      <w:r w:rsidR="00952F54" w:rsidRPr="00511837">
        <w:rPr>
          <w:rFonts w:ascii="Arial" w:hAnsi="Arial" w:cs="Arial"/>
          <w:sz w:val="24"/>
          <w:szCs w:val="24"/>
        </w:rPr>
        <w:t xml:space="preserve"> </w:t>
      </w:r>
      <w:r w:rsidR="00633953" w:rsidRPr="00511837">
        <w:rPr>
          <w:rFonts w:ascii="Arial" w:hAnsi="Arial" w:cs="Arial"/>
          <w:sz w:val="24"/>
          <w:szCs w:val="24"/>
        </w:rPr>
        <w:t>celebrit</w:t>
      </w:r>
      <w:r w:rsidR="005A711A">
        <w:rPr>
          <w:rFonts w:ascii="Arial" w:hAnsi="Arial" w:cs="Arial"/>
          <w:sz w:val="24"/>
          <w:szCs w:val="24"/>
        </w:rPr>
        <w:t>y</w:t>
      </w:r>
      <w:r w:rsidR="00952F54" w:rsidRPr="00511837">
        <w:rPr>
          <w:rFonts w:ascii="Arial" w:hAnsi="Arial" w:cs="Arial"/>
          <w:sz w:val="24"/>
          <w:szCs w:val="24"/>
        </w:rPr>
        <w:t xml:space="preserve"> memorials are there to remember the person and the impact they had on society.</w:t>
      </w:r>
      <w:r w:rsidR="00964A87" w:rsidRPr="00511837">
        <w:rPr>
          <w:rFonts w:ascii="Arial" w:hAnsi="Arial" w:cs="Arial"/>
          <w:sz w:val="24"/>
          <w:szCs w:val="24"/>
        </w:rPr>
        <w:t xml:space="preserve"> This is dependant on the event itself whether this is on a small or large scale</w:t>
      </w:r>
      <w:r w:rsidR="005A711A">
        <w:rPr>
          <w:rFonts w:ascii="Arial" w:hAnsi="Arial" w:cs="Arial"/>
          <w:sz w:val="24"/>
          <w:szCs w:val="24"/>
        </w:rPr>
        <w:t>.</w:t>
      </w:r>
      <w:r w:rsidR="00964A87" w:rsidRPr="00511837">
        <w:rPr>
          <w:rFonts w:ascii="Arial" w:hAnsi="Arial" w:cs="Arial"/>
          <w:sz w:val="24"/>
          <w:szCs w:val="24"/>
        </w:rPr>
        <w:t xml:space="preserve"> </w:t>
      </w:r>
      <w:r w:rsidR="005A711A">
        <w:rPr>
          <w:rFonts w:ascii="Arial" w:hAnsi="Arial" w:cs="Arial"/>
          <w:sz w:val="24"/>
          <w:szCs w:val="24"/>
        </w:rPr>
        <w:t>E</w:t>
      </w:r>
      <w:r w:rsidR="00964A87" w:rsidRPr="00511837">
        <w:rPr>
          <w:rFonts w:ascii="Arial" w:hAnsi="Arial" w:cs="Arial"/>
          <w:sz w:val="24"/>
          <w:szCs w:val="24"/>
        </w:rPr>
        <w:t>veryone will take part in a form of commemoration at some point in their lives.</w:t>
      </w:r>
    </w:p>
    <w:p w14:paraId="189987E2" w14:textId="27C2C6FC" w:rsidR="00793126" w:rsidRDefault="00952F54" w:rsidP="00511837">
      <w:pPr>
        <w:spacing w:line="240" w:lineRule="auto"/>
        <w:ind w:left="720"/>
        <w:rPr>
          <w:rFonts w:ascii="Arial" w:hAnsi="Arial" w:cs="Arial"/>
          <w:sz w:val="24"/>
          <w:szCs w:val="24"/>
        </w:rPr>
      </w:pPr>
      <w:r w:rsidRPr="00511837">
        <w:rPr>
          <w:rFonts w:ascii="Arial" w:hAnsi="Arial" w:cs="Arial"/>
          <w:sz w:val="24"/>
          <w:szCs w:val="24"/>
        </w:rPr>
        <w:t xml:space="preserve">Our private and public lives are punctuated with memorial ceremonies throughout the year. Whether we choose to take part in the memorials for the World </w:t>
      </w:r>
      <w:proofErr w:type="gramStart"/>
      <w:r w:rsidRPr="00511837">
        <w:rPr>
          <w:rFonts w:ascii="Arial" w:hAnsi="Arial" w:cs="Arial"/>
          <w:sz w:val="24"/>
          <w:szCs w:val="24"/>
        </w:rPr>
        <w:t>War, or</w:t>
      </w:r>
      <w:proofErr w:type="gramEnd"/>
      <w:r w:rsidRPr="00511837">
        <w:rPr>
          <w:rFonts w:ascii="Arial" w:hAnsi="Arial" w:cs="Arial"/>
          <w:sz w:val="24"/>
          <w:szCs w:val="24"/>
        </w:rPr>
        <w:t xml:space="preserve"> light a candle on an anniversary of the death of a loved one, we are aware of days with special significance and of time passing. (Morrell and Smith, 2006 p.167)</w:t>
      </w:r>
    </w:p>
    <w:p w14:paraId="4DE3A3CD" w14:textId="47B5FC32" w:rsidR="00511837" w:rsidRPr="00511837" w:rsidRDefault="00511837" w:rsidP="00511837">
      <w:pPr>
        <w:spacing w:line="240" w:lineRule="auto"/>
        <w:ind w:left="720"/>
        <w:rPr>
          <w:rFonts w:ascii="Arial" w:hAnsi="Arial" w:cs="Arial"/>
          <w:sz w:val="24"/>
          <w:szCs w:val="24"/>
        </w:rPr>
      </w:pPr>
    </w:p>
    <w:p w14:paraId="2B30EB0F" w14:textId="70C0437C" w:rsidR="00690664" w:rsidRDefault="00925DDF" w:rsidP="00511837">
      <w:pPr>
        <w:spacing w:line="480" w:lineRule="auto"/>
        <w:rPr>
          <w:rFonts w:ascii="Arial" w:hAnsi="Arial" w:cs="Arial"/>
          <w:sz w:val="24"/>
          <w:szCs w:val="24"/>
        </w:rPr>
      </w:pPr>
      <w:r w:rsidRPr="00511837">
        <w:rPr>
          <w:rFonts w:ascii="Arial" w:hAnsi="Arial" w:cs="Arial"/>
          <w:sz w:val="24"/>
          <w:szCs w:val="24"/>
        </w:rPr>
        <w:t>Some memorials</w:t>
      </w:r>
      <w:r w:rsidR="00964A87" w:rsidRPr="00511837">
        <w:rPr>
          <w:rFonts w:ascii="Arial" w:hAnsi="Arial" w:cs="Arial"/>
          <w:sz w:val="24"/>
          <w:szCs w:val="24"/>
        </w:rPr>
        <w:t>,</w:t>
      </w:r>
      <w:r w:rsidRPr="00511837">
        <w:rPr>
          <w:rFonts w:ascii="Arial" w:hAnsi="Arial" w:cs="Arial"/>
          <w:sz w:val="24"/>
          <w:szCs w:val="24"/>
        </w:rPr>
        <w:t xml:space="preserve"> even i</w:t>
      </w:r>
      <w:r w:rsidR="00964A87" w:rsidRPr="00511837">
        <w:rPr>
          <w:rFonts w:ascii="Arial" w:hAnsi="Arial" w:cs="Arial"/>
          <w:sz w:val="24"/>
          <w:szCs w:val="24"/>
        </w:rPr>
        <w:t xml:space="preserve">f it is in a </w:t>
      </w:r>
      <w:r w:rsidRPr="00511837">
        <w:rPr>
          <w:rFonts w:ascii="Arial" w:hAnsi="Arial" w:cs="Arial"/>
          <w:sz w:val="24"/>
          <w:szCs w:val="24"/>
        </w:rPr>
        <w:t>public space</w:t>
      </w:r>
      <w:r w:rsidR="005A711A">
        <w:rPr>
          <w:rFonts w:ascii="Arial" w:hAnsi="Arial" w:cs="Arial"/>
          <w:sz w:val="24"/>
          <w:szCs w:val="24"/>
        </w:rPr>
        <w:t>,</w:t>
      </w:r>
      <w:r w:rsidRPr="00511837">
        <w:rPr>
          <w:rFonts w:ascii="Arial" w:hAnsi="Arial" w:cs="Arial"/>
          <w:sz w:val="24"/>
          <w:szCs w:val="24"/>
        </w:rPr>
        <w:t xml:space="preserve"> do not necessarily mean it’s for the public to remember. It may only have meaning to that person’s family and put in the </w:t>
      </w:r>
      <w:r w:rsidRPr="00511837">
        <w:rPr>
          <w:rFonts w:ascii="Arial" w:hAnsi="Arial" w:cs="Arial"/>
          <w:sz w:val="24"/>
          <w:szCs w:val="24"/>
        </w:rPr>
        <w:lastRenderedPageBreak/>
        <w:t>public space to remember the event of that death</w:t>
      </w:r>
      <w:r w:rsidR="00005BE8" w:rsidRPr="00511837">
        <w:rPr>
          <w:rFonts w:ascii="Arial" w:hAnsi="Arial" w:cs="Arial"/>
          <w:sz w:val="24"/>
          <w:szCs w:val="24"/>
        </w:rPr>
        <w:t xml:space="preserve">. </w:t>
      </w:r>
      <w:r w:rsidR="00690664" w:rsidRPr="00511837">
        <w:rPr>
          <w:rFonts w:ascii="Arial" w:hAnsi="Arial" w:cs="Arial"/>
          <w:sz w:val="24"/>
          <w:szCs w:val="24"/>
        </w:rPr>
        <w:t>This is like in New York where spray can memorials are popular.</w:t>
      </w:r>
      <w:r w:rsidR="001334A6">
        <w:rPr>
          <w:rFonts w:ascii="Arial" w:hAnsi="Arial" w:cs="Arial"/>
          <w:sz w:val="24"/>
          <w:szCs w:val="24"/>
        </w:rPr>
        <w:t xml:space="preserve"> This type of memorial is particular</w:t>
      </w:r>
      <w:r w:rsidR="00720157">
        <w:rPr>
          <w:rFonts w:ascii="Arial" w:hAnsi="Arial" w:cs="Arial"/>
          <w:sz w:val="24"/>
          <w:szCs w:val="24"/>
        </w:rPr>
        <w:t>ly</w:t>
      </w:r>
      <w:r w:rsidR="001334A6">
        <w:rPr>
          <w:rFonts w:ascii="Arial" w:hAnsi="Arial" w:cs="Arial"/>
          <w:sz w:val="24"/>
          <w:szCs w:val="24"/>
        </w:rPr>
        <w:t xml:space="preserve"> popular with Latina and African Americans</w:t>
      </w:r>
      <w:r w:rsidR="00720157">
        <w:rPr>
          <w:rFonts w:ascii="Arial" w:hAnsi="Arial" w:cs="Arial"/>
          <w:sz w:val="24"/>
          <w:szCs w:val="24"/>
        </w:rPr>
        <w:t>. These memorials are planned as the art work needs to be design</w:t>
      </w:r>
      <w:r w:rsidR="005A711A">
        <w:rPr>
          <w:rFonts w:ascii="Arial" w:hAnsi="Arial" w:cs="Arial"/>
          <w:sz w:val="24"/>
          <w:szCs w:val="24"/>
        </w:rPr>
        <w:t>ed</w:t>
      </w:r>
      <w:r w:rsidR="00720157">
        <w:rPr>
          <w:rFonts w:ascii="Arial" w:hAnsi="Arial" w:cs="Arial"/>
          <w:sz w:val="24"/>
          <w:szCs w:val="24"/>
        </w:rPr>
        <w:t xml:space="preserve"> but are reliant on the</w:t>
      </w:r>
      <w:r w:rsidR="00861C5D">
        <w:rPr>
          <w:rFonts w:ascii="Arial" w:hAnsi="Arial" w:cs="Arial"/>
          <w:sz w:val="24"/>
          <w:szCs w:val="24"/>
        </w:rPr>
        <w:t xml:space="preserve"> spontaneity of</w:t>
      </w:r>
      <w:r w:rsidR="00720157">
        <w:rPr>
          <w:rFonts w:ascii="Arial" w:hAnsi="Arial" w:cs="Arial"/>
          <w:sz w:val="24"/>
          <w:szCs w:val="24"/>
        </w:rPr>
        <w:t xml:space="preserve"> person passing. The art work of these memorials </w:t>
      </w:r>
      <w:proofErr w:type="gramStart"/>
      <w:r w:rsidR="00720157">
        <w:rPr>
          <w:rFonts w:ascii="Arial" w:hAnsi="Arial" w:cs="Arial"/>
          <w:sz w:val="24"/>
          <w:szCs w:val="24"/>
        </w:rPr>
        <w:t>are</w:t>
      </w:r>
      <w:proofErr w:type="gramEnd"/>
      <w:r w:rsidR="00720157">
        <w:rPr>
          <w:rFonts w:ascii="Arial" w:hAnsi="Arial" w:cs="Arial"/>
          <w:sz w:val="24"/>
          <w:szCs w:val="24"/>
        </w:rPr>
        <w:t xml:space="preserve"> personal and a reflection of the person who has passed away</w:t>
      </w:r>
      <w:r w:rsidR="00861C5D">
        <w:rPr>
          <w:rFonts w:ascii="Arial" w:hAnsi="Arial" w:cs="Arial"/>
          <w:sz w:val="24"/>
          <w:szCs w:val="24"/>
        </w:rPr>
        <w:t>.</w:t>
      </w:r>
      <w:r w:rsidR="00720157">
        <w:rPr>
          <w:rFonts w:ascii="Arial" w:hAnsi="Arial" w:cs="Arial"/>
          <w:sz w:val="24"/>
          <w:szCs w:val="24"/>
        </w:rPr>
        <w:t xml:space="preserve"> T</w:t>
      </w:r>
      <w:r w:rsidR="001334A6">
        <w:rPr>
          <w:rFonts w:ascii="Arial" w:hAnsi="Arial" w:cs="Arial"/>
          <w:sz w:val="24"/>
          <w:szCs w:val="24"/>
        </w:rPr>
        <w:t xml:space="preserve">hese memorials </w:t>
      </w:r>
      <w:r w:rsidR="00720157">
        <w:rPr>
          <w:rFonts w:ascii="Arial" w:hAnsi="Arial" w:cs="Arial"/>
          <w:sz w:val="24"/>
          <w:szCs w:val="24"/>
        </w:rPr>
        <w:t xml:space="preserve">are </w:t>
      </w:r>
      <w:r w:rsidR="001334A6">
        <w:rPr>
          <w:rFonts w:ascii="Arial" w:hAnsi="Arial" w:cs="Arial"/>
          <w:sz w:val="24"/>
          <w:szCs w:val="24"/>
        </w:rPr>
        <w:t>to not only remember the loved one but to also create a change in the society</w:t>
      </w:r>
      <w:r w:rsidR="005A711A">
        <w:rPr>
          <w:rFonts w:ascii="Arial" w:hAnsi="Arial" w:cs="Arial"/>
          <w:sz w:val="24"/>
          <w:szCs w:val="24"/>
        </w:rPr>
        <w:t>,</w:t>
      </w:r>
      <w:r w:rsidR="001334A6">
        <w:rPr>
          <w:rFonts w:ascii="Arial" w:hAnsi="Arial" w:cs="Arial"/>
          <w:sz w:val="24"/>
          <w:szCs w:val="24"/>
        </w:rPr>
        <w:t xml:space="preserve"> whether this is about crime or healthcare. </w:t>
      </w:r>
      <w:r w:rsidR="00720157">
        <w:rPr>
          <w:rFonts w:ascii="Arial" w:hAnsi="Arial" w:cs="Arial"/>
          <w:sz w:val="24"/>
          <w:szCs w:val="24"/>
        </w:rPr>
        <w:t>This type of memorial</w:t>
      </w:r>
      <w:r w:rsidR="001334A6">
        <w:rPr>
          <w:rFonts w:ascii="Arial" w:hAnsi="Arial" w:cs="Arial"/>
          <w:sz w:val="24"/>
          <w:szCs w:val="24"/>
        </w:rPr>
        <w:t xml:space="preserve"> </w:t>
      </w:r>
      <w:r w:rsidR="00720157">
        <w:rPr>
          <w:rFonts w:ascii="Arial" w:hAnsi="Arial" w:cs="Arial"/>
          <w:sz w:val="24"/>
          <w:szCs w:val="24"/>
        </w:rPr>
        <w:t xml:space="preserve">sees </w:t>
      </w:r>
      <w:r w:rsidR="001334A6">
        <w:rPr>
          <w:rFonts w:ascii="Arial" w:hAnsi="Arial" w:cs="Arial"/>
          <w:sz w:val="24"/>
          <w:szCs w:val="24"/>
        </w:rPr>
        <w:t xml:space="preserve">the family and friends gather on special occasions such as birthdays and anniversaries to remember the passing. This is </w:t>
      </w:r>
      <w:r w:rsidR="005A711A">
        <w:rPr>
          <w:rFonts w:ascii="Arial" w:hAnsi="Arial" w:cs="Arial"/>
          <w:sz w:val="24"/>
          <w:szCs w:val="24"/>
        </w:rPr>
        <w:t xml:space="preserve">an </w:t>
      </w:r>
      <w:r w:rsidR="001334A6">
        <w:rPr>
          <w:rFonts w:ascii="Arial" w:hAnsi="Arial" w:cs="Arial"/>
          <w:sz w:val="24"/>
          <w:szCs w:val="24"/>
        </w:rPr>
        <w:t>example of interactive memorials and how they create greater meaning and communities uniting.</w:t>
      </w:r>
      <w:r w:rsidR="00690664" w:rsidRPr="00511837">
        <w:rPr>
          <w:rFonts w:ascii="Arial" w:hAnsi="Arial" w:cs="Arial"/>
          <w:sz w:val="24"/>
          <w:szCs w:val="24"/>
        </w:rPr>
        <w:t xml:space="preserve"> </w:t>
      </w:r>
      <w:r w:rsidR="001334A6">
        <w:rPr>
          <w:rFonts w:ascii="Arial" w:hAnsi="Arial" w:cs="Arial"/>
          <w:sz w:val="24"/>
          <w:szCs w:val="24"/>
        </w:rPr>
        <w:t xml:space="preserve">In the book </w:t>
      </w:r>
      <w:r w:rsidR="001334A6" w:rsidRPr="001334A6">
        <w:rPr>
          <w:rFonts w:ascii="Arial" w:hAnsi="Arial" w:cs="Arial"/>
          <w:iCs/>
          <w:noProof/>
          <w:sz w:val="24"/>
          <w:szCs w:val="24"/>
          <w:lang w:val="en-US"/>
        </w:rPr>
        <w:t>R.I.P New York Spraycan Memorials</w:t>
      </w:r>
      <w:r w:rsidR="001334A6">
        <w:rPr>
          <w:rFonts w:ascii="Arial" w:hAnsi="Arial" w:cs="Arial"/>
          <w:sz w:val="24"/>
          <w:szCs w:val="24"/>
        </w:rPr>
        <w:t xml:space="preserve"> </w:t>
      </w:r>
      <w:r w:rsidR="00690664" w:rsidRPr="00511837">
        <w:rPr>
          <w:rFonts w:ascii="Arial" w:hAnsi="Arial" w:cs="Arial"/>
          <w:sz w:val="24"/>
          <w:szCs w:val="24"/>
        </w:rPr>
        <w:t xml:space="preserve">Copper and </w:t>
      </w:r>
      <w:proofErr w:type="spellStart"/>
      <w:r w:rsidR="00690664" w:rsidRPr="00511837">
        <w:rPr>
          <w:rFonts w:ascii="Arial" w:hAnsi="Arial" w:cs="Arial"/>
          <w:sz w:val="24"/>
          <w:szCs w:val="24"/>
        </w:rPr>
        <w:t>Sciorra</w:t>
      </w:r>
      <w:proofErr w:type="spellEnd"/>
      <w:r w:rsidR="00690664" w:rsidRPr="00511837">
        <w:rPr>
          <w:rFonts w:ascii="Arial" w:hAnsi="Arial" w:cs="Arial"/>
          <w:sz w:val="24"/>
          <w:szCs w:val="24"/>
        </w:rPr>
        <w:t xml:space="preserve"> say; “The memorial wall transforms personal grief into shared public sentiment by serving as a vehicle for community affiliation and potential empowerment”.</w:t>
      </w:r>
      <w:sdt>
        <w:sdtPr>
          <w:rPr>
            <w:rFonts w:ascii="Arial" w:hAnsi="Arial" w:cs="Arial"/>
            <w:sz w:val="24"/>
            <w:szCs w:val="24"/>
          </w:rPr>
          <w:id w:val="-1563328355"/>
          <w:citation/>
        </w:sdtPr>
        <w:sdtEndPr/>
        <w:sdtContent>
          <w:r w:rsidR="00690664" w:rsidRPr="00511837">
            <w:rPr>
              <w:rFonts w:ascii="Arial" w:hAnsi="Arial" w:cs="Arial"/>
              <w:sz w:val="24"/>
              <w:szCs w:val="24"/>
            </w:rPr>
            <w:fldChar w:fldCharType="begin"/>
          </w:r>
          <w:r w:rsidR="00690664" w:rsidRPr="00511837">
            <w:rPr>
              <w:rFonts w:ascii="Arial" w:hAnsi="Arial" w:cs="Arial"/>
              <w:sz w:val="24"/>
              <w:szCs w:val="24"/>
            </w:rPr>
            <w:instrText xml:space="preserve">CITATION Mar94 \p 14 \l 2057 </w:instrText>
          </w:r>
          <w:r w:rsidR="00690664" w:rsidRPr="00511837">
            <w:rPr>
              <w:rFonts w:ascii="Arial" w:hAnsi="Arial" w:cs="Arial"/>
              <w:sz w:val="24"/>
              <w:szCs w:val="24"/>
            </w:rPr>
            <w:fldChar w:fldCharType="separate"/>
          </w:r>
          <w:r w:rsidR="00690664" w:rsidRPr="00511837">
            <w:rPr>
              <w:rFonts w:ascii="Arial" w:hAnsi="Arial" w:cs="Arial"/>
              <w:noProof/>
              <w:sz w:val="24"/>
              <w:szCs w:val="24"/>
            </w:rPr>
            <w:t xml:space="preserve"> (Sciorra, 1994, p. 14)</w:t>
          </w:r>
          <w:r w:rsidR="00690664" w:rsidRPr="00511837">
            <w:rPr>
              <w:rFonts w:ascii="Arial" w:hAnsi="Arial" w:cs="Arial"/>
              <w:sz w:val="24"/>
              <w:szCs w:val="24"/>
            </w:rPr>
            <w:fldChar w:fldCharType="end"/>
          </w:r>
        </w:sdtContent>
      </w:sdt>
      <w:r w:rsidR="00690664" w:rsidRPr="00511837">
        <w:rPr>
          <w:rFonts w:ascii="Arial" w:hAnsi="Arial" w:cs="Arial"/>
          <w:sz w:val="24"/>
          <w:szCs w:val="24"/>
        </w:rPr>
        <w:t xml:space="preserve"> </w:t>
      </w:r>
    </w:p>
    <w:p w14:paraId="2438A579" w14:textId="24FFC45B" w:rsidR="00861C5D" w:rsidRPr="00511837" w:rsidRDefault="00861C5D" w:rsidP="00511837">
      <w:pPr>
        <w:spacing w:line="480" w:lineRule="auto"/>
        <w:rPr>
          <w:rFonts w:ascii="Arial" w:hAnsi="Arial" w:cs="Arial"/>
          <w:sz w:val="24"/>
          <w:szCs w:val="24"/>
        </w:rPr>
      </w:pPr>
      <w:r>
        <w:rPr>
          <w:rFonts w:ascii="Arial" w:hAnsi="Arial" w:cs="Arial"/>
          <w:sz w:val="24"/>
          <w:szCs w:val="24"/>
        </w:rPr>
        <w:t xml:space="preserve">Small memorials are personal and have sentiment to the immediate family and surrounding communities whereas large memorials are to remember people in mass and learn from mistakes of the past. Large memorials gain high press coverage to create public awareness whereas perhaps a small memorial would not. This can be seen in major world events. </w:t>
      </w:r>
    </w:p>
    <w:p w14:paraId="5F500D11" w14:textId="5DD67C5B" w:rsidR="00DF6D8D" w:rsidRPr="00511837" w:rsidRDefault="00B623F4" w:rsidP="00511837">
      <w:pPr>
        <w:spacing w:line="480" w:lineRule="auto"/>
        <w:rPr>
          <w:rFonts w:ascii="Arial" w:hAnsi="Arial" w:cs="Arial"/>
          <w:sz w:val="24"/>
          <w:szCs w:val="24"/>
        </w:rPr>
      </w:pPr>
      <w:r w:rsidRPr="00511837">
        <w:rPr>
          <w:rFonts w:ascii="Arial" w:hAnsi="Arial" w:cs="Arial"/>
          <w:sz w:val="24"/>
          <w:szCs w:val="24"/>
        </w:rPr>
        <w:t xml:space="preserve">Major world events get commemorated and funded by the authorities to show empathy to the victims. The twin towers were once a tourist attraction for being </w:t>
      </w:r>
      <w:r w:rsidR="003B41DE">
        <w:rPr>
          <w:rFonts w:ascii="Arial" w:hAnsi="Arial" w:cs="Arial"/>
          <w:sz w:val="24"/>
          <w:szCs w:val="24"/>
        </w:rPr>
        <w:t xml:space="preserve">an </w:t>
      </w:r>
      <w:r w:rsidRPr="00511837">
        <w:rPr>
          <w:rFonts w:ascii="Arial" w:hAnsi="Arial" w:cs="Arial"/>
          <w:sz w:val="24"/>
          <w:szCs w:val="24"/>
        </w:rPr>
        <w:t xml:space="preserve">impressive sky scraper. Today the twin towers are a memorial to remember a tragedy. The commemoration is the memorial that </w:t>
      </w:r>
      <w:r w:rsidR="003B41DE">
        <w:rPr>
          <w:rFonts w:ascii="Arial" w:hAnsi="Arial" w:cs="Arial"/>
          <w:sz w:val="24"/>
          <w:szCs w:val="24"/>
        </w:rPr>
        <w:t>is formed</w:t>
      </w:r>
      <w:r w:rsidRPr="00511837">
        <w:rPr>
          <w:rFonts w:ascii="Arial" w:hAnsi="Arial" w:cs="Arial"/>
          <w:sz w:val="24"/>
          <w:szCs w:val="24"/>
        </w:rPr>
        <w:t xml:space="preserve"> as a fountain. T</w:t>
      </w:r>
      <w:r w:rsidR="00FE3554" w:rsidRPr="00511837">
        <w:rPr>
          <w:rFonts w:ascii="Arial" w:hAnsi="Arial" w:cs="Arial"/>
          <w:sz w:val="24"/>
          <w:szCs w:val="24"/>
        </w:rPr>
        <w:t>he way this is being displayed is by the fountain with the victims’ names engraved around the e</w:t>
      </w:r>
      <w:r w:rsidRPr="00511837">
        <w:rPr>
          <w:rFonts w:ascii="Arial" w:hAnsi="Arial" w:cs="Arial"/>
          <w:sz w:val="24"/>
          <w:szCs w:val="24"/>
        </w:rPr>
        <w:t>dge,</w:t>
      </w:r>
      <w:r w:rsidR="00FE3554" w:rsidRPr="00511837">
        <w:rPr>
          <w:rFonts w:ascii="Arial" w:hAnsi="Arial" w:cs="Arial"/>
          <w:sz w:val="24"/>
          <w:szCs w:val="24"/>
        </w:rPr>
        <w:t xml:space="preserve"> this makes the memorial interactive with people coming to touch the names of loved ones. </w:t>
      </w:r>
      <w:r w:rsidR="00DF6D8D" w:rsidRPr="00511837">
        <w:rPr>
          <w:rFonts w:ascii="Arial" w:hAnsi="Arial" w:cs="Arial"/>
          <w:sz w:val="24"/>
          <w:szCs w:val="24"/>
        </w:rPr>
        <w:t xml:space="preserve">As </w:t>
      </w:r>
      <w:proofErr w:type="spellStart"/>
      <w:r w:rsidR="00DF6D8D" w:rsidRPr="00511837">
        <w:rPr>
          <w:rFonts w:ascii="Arial" w:hAnsi="Arial" w:cs="Arial"/>
          <w:sz w:val="24"/>
          <w:szCs w:val="24"/>
        </w:rPr>
        <w:t>Gurler</w:t>
      </w:r>
      <w:proofErr w:type="spellEnd"/>
      <w:r w:rsidR="00DF6D8D" w:rsidRPr="00511837">
        <w:rPr>
          <w:rFonts w:ascii="Arial" w:hAnsi="Arial" w:cs="Arial"/>
          <w:sz w:val="24"/>
          <w:szCs w:val="24"/>
        </w:rPr>
        <w:t xml:space="preserve"> and Ozer say; ‘public memorials are landscapes </w:t>
      </w:r>
      <w:r w:rsidR="00DF6D8D" w:rsidRPr="00511837">
        <w:rPr>
          <w:rFonts w:ascii="Arial" w:hAnsi="Arial" w:cs="Arial"/>
          <w:sz w:val="24"/>
          <w:szCs w:val="24"/>
        </w:rPr>
        <w:lastRenderedPageBreak/>
        <w:t>which make it possible to keep past events alive in common memory through physical representation in public areas.’ (</w:t>
      </w:r>
      <w:proofErr w:type="spellStart"/>
      <w:r w:rsidR="00DF6D8D" w:rsidRPr="00511837">
        <w:rPr>
          <w:rFonts w:ascii="Arial" w:hAnsi="Arial" w:cs="Arial"/>
          <w:sz w:val="24"/>
          <w:szCs w:val="24"/>
        </w:rPr>
        <w:t>Gurler</w:t>
      </w:r>
      <w:proofErr w:type="spellEnd"/>
      <w:r w:rsidR="00DF6D8D" w:rsidRPr="00511837">
        <w:rPr>
          <w:rFonts w:ascii="Arial" w:hAnsi="Arial" w:cs="Arial"/>
          <w:sz w:val="24"/>
          <w:szCs w:val="24"/>
        </w:rPr>
        <w:t xml:space="preserve"> and Ozer, 2013, p.858) the reason for these memorials is to learn from the mistakes of the past and remember what has happened</w:t>
      </w:r>
      <w:r w:rsidR="003B41DE">
        <w:rPr>
          <w:rFonts w:ascii="Arial" w:hAnsi="Arial" w:cs="Arial"/>
          <w:sz w:val="24"/>
          <w:szCs w:val="24"/>
        </w:rPr>
        <w:t>,</w:t>
      </w:r>
      <w:r w:rsidR="00DF6D8D" w:rsidRPr="00511837">
        <w:rPr>
          <w:rFonts w:ascii="Arial" w:hAnsi="Arial" w:cs="Arial"/>
          <w:sz w:val="24"/>
          <w:szCs w:val="24"/>
        </w:rPr>
        <w:t xml:space="preserve"> this enables us to make educated choices about our future. </w:t>
      </w:r>
    </w:p>
    <w:p w14:paraId="2A426F18" w14:textId="22B1E468" w:rsidR="00164D27" w:rsidRPr="00511837" w:rsidRDefault="00DF6D8D" w:rsidP="00511837">
      <w:pPr>
        <w:spacing w:line="480" w:lineRule="auto"/>
        <w:rPr>
          <w:rFonts w:ascii="Arial" w:hAnsi="Arial" w:cs="Arial"/>
          <w:sz w:val="24"/>
          <w:szCs w:val="24"/>
        </w:rPr>
      </w:pPr>
      <w:r w:rsidRPr="00511837">
        <w:rPr>
          <w:rFonts w:ascii="Arial" w:hAnsi="Arial" w:cs="Arial"/>
          <w:sz w:val="24"/>
          <w:szCs w:val="24"/>
        </w:rPr>
        <w:t xml:space="preserve">Another example of an interactive memorial piece is the </w:t>
      </w:r>
      <w:r w:rsidR="00FE3554" w:rsidRPr="00511837">
        <w:rPr>
          <w:rFonts w:ascii="Arial" w:hAnsi="Arial" w:cs="Arial"/>
          <w:sz w:val="24"/>
          <w:szCs w:val="24"/>
        </w:rPr>
        <w:t xml:space="preserve">Vietnam Veterans Memorial </w:t>
      </w:r>
      <w:r w:rsidRPr="00511837">
        <w:rPr>
          <w:rFonts w:ascii="Arial" w:hAnsi="Arial" w:cs="Arial"/>
          <w:sz w:val="24"/>
          <w:szCs w:val="24"/>
        </w:rPr>
        <w:t xml:space="preserve">Wall which has </w:t>
      </w:r>
      <w:r w:rsidR="00FE3554" w:rsidRPr="00511837">
        <w:rPr>
          <w:rFonts w:ascii="Arial" w:hAnsi="Arial" w:cs="Arial"/>
          <w:sz w:val="24"/>
          <w:szCs w:val="24"/>
        </w:rPr>
        <w:t xml:space="preserve">the names of the victims </w:t>
      </w:r>
      <w:r w:rsidR="00B51BC3" w:rsidRPr="00511837">
        <w:rPr>
          <w:rFonts w:ascii="Arial" w:hAnsi="Arial" w:cs="Arial"/>
          <w:sz w:val="24"/>
          <w:szCs w:val="24"/>
        </w:rPr>
        <w:t>inscribed. This is made from black granite which gives a r</w:t>
      </w:r>
      <w:r w:rsidR="00FE3554" w:rsidRPr="00511837">
        <w:rPr>
          <w:rFonts w:ascii="Arial" w:hAnsi="Arial" w:cs="Arial"/>
          <w:sz w:val="24"/>
          <w:szCs w:val="24"/>
        </w:rPr>
        <w:t>eflection</w:t>
      </w:r>
      <w:r w:rsidR="003B41DE">
        <w:rPr>
          <w:rFonts w:ascii="Arial" w:hAnsi="Arial" w:cs="Arial"/>
          <w:sz w:val="24"/>
          <w:szCs w:val="24"/>
        </w:rPr>
        <w:t xml:space="preserve"> which is</w:t>
      </w:r>
      <w:r w:rsidR="00B51BC3" w:rsidRPr="00511837">
        <w:rPr>
          <w:rFonts w:ascii="Arial" w:hAnsi="Arial" w:cs="Arial"/>
          <w:sz w:val="24"/>
          <w:szCs w:val="24"/>
        </w:rPr>
        <w:t xml:space="preserve"> </w:t>
      </w:r>
      <w:r w:rsidR="003B41DE">
        <w:rPr>
          <w:rFonts w:ascii="Arial" w:hAnsi="Arial" w:cs="Arial"/>
          <w:sz w:val="24"/>
          <w:szCs w:val="24"/>
        </w:rPr>
        <w:t>structurally incorporated</w:t>
      </w:r>
      <w:r w:rsidR="00FE3554" w:rsidRPr="00511837">
        <w:rPr>
          <w:rFonts w:ascii="Arial" w:hAnsi="Arial" w:cs="Arial"/>
          <w:sz w:val="24"/>
          <w:szCs w:val="24"/>
        </w:rPr>
        <w:t xml:space="preserve"> in to </w:t>
      </w:r>
      <w:r w:rsidR="00B51BC3" w:rsidRPr="00511837">
        <w:rPr>
          <w:rFonts w:ascii="Arial" w:hAnsi="Arial" w:cs="Arial"/>
          <w:sz w:val="24"/>
          <w:szCs w:val="24"/>
        </w:rPr>
        <w:t xml:space="preserve">the </w:t>
      </w:r>
      <w:r w:rsidR="00FE3554" w:rsidRPr="00511837">
        <w:rPr>
          <w:rFonts w:ascii="Arial" w:hAnsi="Arial" w:cs="Arial"/>
          <w:sz w:val="24"/>
          <w:szCs w:val="24"/>
        </w:rPr>
        <w:t xml:space="preserve">side </w:t>
      </w:r>
      <w:r w:rsidR="00B51BC3" w:rsidRPr="00511837">
        <w:rPr>
          <w:rFonts w:ascii="Arial" w:hAnsi="Arial" w:cs="Arial"/>
          <w:sz w:val="24"/>
          <w:szCs w:val="24"/>
        </w:rPr>
        <w:t xml:space="preserve">of </w:t>
      </w:r>
      <w:r w:rsidR="00FE3554" w:rsidRPr="00511837">
        <w:rPr>
          <w:rFonts w:ascii="Arial" w:hAnsi="Arial" w:cs="Arial"/>
          <w:sz w:val="24"/>
          <w:szCs w:val="24"/>
        </w:rPr>
        <w:t>the mountain</w:t>
      </w:r>
      <w:r w:rsidR="00B51BC3" w:rsidRPr="00511837">
        <w:rPr>
          <w:rFonts w:ascii="Arial" w:hAnsi="Arial" w:cs="Arial"/>
          <w:sz w:val="24"/>
          <w:szCs w:val="24"/>
        </w:rPr>
        <w:t>,</w:t>
      </w:r>
      <w:r w:rsidR="00FE3554" w:rsidRPr="00511837">
        <w:rPr>
          <w:rFonts w:ascii="Arial" w:hAnsi="Arial" w:cs="Arial"/>
          <w:sz w:val="24"/>
          <w:szCs w:val="24"/>
        </w:rPr>
        <w:t xml:space="preserve"> as a scar on the earth that never heals</w:t>
      </w:r>
      <w:r w:rsidR="00B51BC3" w:rsidRPr="00511837">
        <w:rPr>
          <w:rFonts w:ascii="Arial" w:hAnsi="Arial" w:cs="Arial"/>
          <w:sz w:val="24"/>
          <w:szCs w:val="24"/>
        </w:rPr>
        <w:t>. People could take a piece of the wall</w:t>
      </w:r>
      <w:r w:rsidR="00FE3554" w:rsidRPr="00511837">
        <w:rPr>
          <w:rFonts w:ascii="Arial" w:hAnsi="Arial" w:cs="Arial"/>
          <w:sz w:val="24"/>
          <w:szCs w:val="24"/>
        </w:rPr>
        <w:t xml:space="preserve"> with them by making a rubbing of the names</w:t>
      </w:r>
      <w:r w:rsidR="003B41DE">
        <w:rPr>
          <w:rFonts w:ascii="Arial" w:hAnsi="Arial" w:cs="Arial"/>
          <w:sz w:val="24"/>
          <w:szCs w:val="24"/>
        </w:rPr>
        <w:t>,</w:t>
      </w:r>
      <w:r w:rsidR="00FE3554" w:rsidRPr="00511837">
        <w:rPr>
          <w:rFonts w:ascii="Arial" w:hAnsi="Arial" w:cs="Arial"/>
          <w:sz w:val="24"/>
          <w:szCs w:val="24"/>
        </w:rPr>
        <w:t xml:space="preserve"> </w:t>
      </w:r>
      <w:r w:rsidR="00B51BC3" w:rsidRPr="00511837">
        <w:rPr>
          <w:rFonts w:ascii="Arial" w:hAnsi="Arial" w:cs="Arial"/>
          <w:sz w:val="24"/>
          <w:szCs w:val="24"/>
        </w:rPr>
        <w:t xml:space="preserve">this is making the memorial interactive. </w:t>
      </w:r>
      <w:r w:rsidR="00424D1F" w:rsidRPr="00511837">
        <w:rPr>
          <w:rFonts w:ascii="Arial" w:hAnsi="Arial" w:cs="Arial"/>
          <w:sz w:val="24"/>
          <w:szCs w:val="24"/>
        </w:rPr>
        <w:t>These planned memorials are</w:t>
      </w:r>
      <w:r w:rsidR="003B41DE">
        <w:rPr>
          <w:rFonts w:ascii="Arial" w:hAnsi="Arial" w:cs="Arial"/>
          <w:sz w:val="24"/>
          <w:szCs w:val="24"/>
        </w:rPr>
        <w:t xml:space="preserve"> designed by Architects and Structural Engineers. These planned memorials are then built by specialist contractors</w:t>
      </w:r>
      <w:r w:rsidR="00424D1F" w:rsidRPr="00511837">
        <w:rPr>
          <w:rFonts w:ascii="Arial" w:hAnsi="Arial" w:cs="Arial"/>
          <w:sz w:val="24"/>
          <w:szCs w:val="24"/>
        </w:rPr>
        <w:t xml:space="preserve"> </w:t>
      </w:r>
      <w:r w:rsidR="003B41DE">
        <w:rPr>
          <w:rFonts w:ascii="Arial" w:hAnsi="Arial" w:cs="Arial"/>
          <w:sz w:val="24"/>
          <w:szCs w:val="24"/>
        </w:rPr>
        <w:t>which are funded</w:t>
      </w:r>
      <w:r w:rsidR="00424D1F" w:rsidRPr="00511837">
        <w:rPr>
          <w:rFonts w:ascii="Arial" w:hAnsi="Arial" w:cs="Arial"/>
          <w:sz w:val="24"/>
          <w:szCs w:val="24"/>
        </w:rPr>
        <w:t xml:space="preserve"> by the state</w:t>
      </w:r>
      <w:r w:rsidR="003B41DE">
        <w:rPr>
          <w:rFonts w:ascii="Arial" w:hAnsi="Arial" w:cs="Arial"/>
          <w:sz w:val="24"/>
          <w:szCs w:val="24"/>
        </w:rPr>
        <w:t xml:space="preserve"> Government.</w:t>
      </w:r>
      <w:r w:rsidR="00424D1F" w:rsidRPr="00511837">
        <w:rPr>
          <w:rFonts w:ascii="Arial" w:hAnsi="Arial" w:cs="Arial"/>
          <w:sz w:val="24"/>
          <w:szCs w:val="24"/>
        </w:rPr>
        <w:t xml:space="preserve"> </w:t>
      </w:r>
      <w:r w:rsidR="003B41DE">
        <w:rPr>
          <w:rFonts w:ascii="Arial" w:hAnsi="Arial" w:cs="Arial"/>
          <w:sz w:val="24"/>
          <w:szCs w:val="24"/>
        </w:rPr>
        <w:t>T</w:t>
      </w:r>
      <w:r w:rsidR="00424D1F" w:rsidRPr="00511837">
        <w:rPr>
          <w:rFonts w:ascii="Arial" w:hAnsi="Arial" w:cs="Arial"/>
          <w:sz w:val="24"/>
          <w:szCs w:val="24"/>
        </w:rPr>
        <w:t xml:space="preserve">he reason for this is because if things are not </w:t>
      </w:r>
      <w:r w:rsidR="00C10C29" w:rsidRPr="00511837">
        <w:rPr>
          <w:rFonts w:ascii="Arial" w:hAnsi="Arial" w:cs="Arial"/>
          <w:sz w:val="24"/>
          <w:szCs w:val="24"/>
        </w:rPr>
        <w:t>remembered</w:t>
      </w:r>
      <w:r w:rsidR="00424D1F" w:rsidRPr="00511837">
        <w:rPr>
          <w:rFonts w:ascii="Arial" w:hAnsi="Arial" w:cs="Arial"/>
          <w:sz w:val="24"/>
          <w:szCs w:val="24"/>
        </w:rPr>
        <w:t xml:space="preserve"> then they are forgotten about rather than learned from.  </w:t>
      </w:r>
    </w:p>
    <w:p w14:paraId="4F8F435F" w14:textId="160D6368" w:rsidR="00711D8C" w:rsidRDefault="00164D27" w:rsidP="00511837">
      <w:pPr>
        <w:spacing w:line="240" w:lineRule="auto"/>
        <w:ind w:left="720"/>
        <w:rPr>
          <w:rFonts w:ascii="Arial" w:hAnsi="Arial" w:cs="Arial"/>
          <w:sz w:val="24"/>
          <w:szCs w:val="24"/>
        </w:rPr>
      </w:pPr>
      <w:r w:rsidRPr="00511837">
        <w:rPr>
          <w:rFonts w:ascii="Arial" w:hAnsi="Arial" w:cs="Arial"/>
          <w:sz w:val="24"/>
          <w:szCs w:val="24"/>
        </w:rPr>
        <w:t>As people touch, mourn and leave offerings of flowers beside the names of loved ones, the wall shifted memory from the war to its victims. A simple, stripped-down list depicts individuals, not a generalized image of a soldier carrying a flag.</w:t>
      </w:r>
      <w:r w:rsidR="00DF6D8D" w:rsidRPr="00511837">
        <w:rPr>
          <w:rFonts w:ascii="Arial" w:hAnsi="Arial" w:cs="Arial"/>
          <w:sz w:val="24"/>
          <w:szCs w:val="24"/>
        </w:rPr>
        <w:t xml:space="preserve"> </w:t>
      </w:r>
      <w:sdt>
        <w:sdtPr>
          <w:rPr>
            <w:rFonts w:ascii="Arial" w:hAnsi="Arial" w:cs="Arial"/>
            <w:sz w:val="24"/>
            <w:szCs w:val="24"/>
          </w:rPr>
          <w:id w:val="-506125042"/>
          <w:citation/>
        </w:sdtPr>
        <w:sdtEndPr/>
        <w:sdtContent>
          <w:r w:rsidR="00DF6D8D" w:rsidRPr="00511837">
            <w:rPr>
              <w:rFonts w:ascii="Arial" w:hAnsi="Arial" w:cs="Arial"/>
              <w:sz w:val="24"/>
              <w:szCs w:val="24"/>
            </w:rPr>
            <w:fldChar w:fldCharType="begin"/>
          </w:r>
          <w:r w:rsidR="00DF6D8D" w:rsidRPr="00511837">
            <w:rPr>
              <w:rFonts w:ascii="Arial" w:hAnsi="Arial" w:cs="Arial"/>
              <w:sz w:val="24"/>
              <w:szCs w:val="24"/>
            </w:rPr>
            <w:instrText xml:space="preserve"> CITATION Chr18 \l 2057 </w:instrText>
          </w:r>
          <w:r w:rsidR="00DF6D8D" w:rsidRPr="00511837">
            <w:rPr>
              <w:rFonts w:ascii="Arial" w:hAnsi="Arial" w:cs="Arial"/>
              <w:sz w:val="24"/>
              <w:szCs w:val="24"/>
            </w:rPr>
            <w:fldChar w:fldCharType="separate"/>
          </w:r>
          <w:r w:rsidR="00DF6D8D" w:rsidRPr="00511837">
            <w:rPr>
              <w:rFonts w:ascii="Arial" w:hAnsi="Arial" w:cs="Arial"/>
              <w:noProof/>
              <w:sz w:val="24"/>
              <w:szCs w:val="24"/>
            </w:rPr>
            <w:t>(Fernando, 2018)</w:t>
          </w:r>
          <w:r w:rsidR="00DF6D8D" w:rsidRPr="00511837">
            <w:rPr>
              <w:rFonts w:ascii="Arial" w:hAnsi="Arial" w:cs="Arial"/>
              <w:sz w:val="24"/>
              <w:szCs w:val="24"/>
            </w:rPr>
            <w:fldChar w:fldCharType="end"/>
          </w:r>
        </w:sdtContent>
      </w:sdt>
    </w:p>
    <w:p w14:paraId="1AAB5743" w14:textId="77777777" w:rsidR="00861C5D" w:rsidRPr="00511837" w:rsidRDefault="00861C5D" w:rsidP="00511837">
      <w:pPr>
        <w:spacing w:line="240" w:lineRule="auto"/>
        <w:ind w:left="720"/>
        <w:rPr>
          <w:rFonts w:ascii="Arial" w:hAnsi="Arial" w:cs="Arial"/>
          <w:sz w:val="24"/>
          <w:szCs w:val="24"/>
        </w:rPr>
      </w:pPr>
    </w:p>
    <w:p w14:paraId="0A8B82B0" w14:textId="7F0CCB9F" w:rsidR="00DF6D8D" w:rsidRPr="00511837" w:rsidRDefault="00DF6D8D" w:rsidP="00511837">
      <w:pPr>
        <w:spacing w:line="480" w:lineRule="auto"/>
        <w:rPr>
          <w:rFonts w:ascii="Arial" w:hAnsi="Arial" w:cs="Arial"/>
          <w:sz w:val="24"/>
          <w:szCs w:val="24"/>
        </w:rPr>
      </w:pPr>
      <w:r w:rsidRPr="00511837">
        <w:rPr>
          <w:rFonts w:ascii="Arial" w:hAnsi="Arial" w:cs="Arial"/>
          <w:sz w:val="24"/>
          <w:szCs w:val="24"/>
        </w:rPr>
        <w:t>Memorials become more effective and create public meaning when they are more interactive. For example, the aids memorial quilt</w:t>
      </w:r>
      <w:r w:rsidR="003B41DE">
        <w:rPr>
          <w:rFonts w:ascii="Arial" w:hAnsi="Arial" w:cs="Arial"/>
          <w:sz w:val="24"/>
          <w:szCs w:val="24"/>
        </w:rPr>
        <w:t xml:space="preserve"> was created</w:t>
      </w:r>
      <w:r w:rsidRPr="00511837">
        <w:rPr>
          <w:rFonts w:ascii="Arial" w:hAnsi="Arial" w:cs="Arial"/>
          <w:sz w:val="24"/>
          <w:szCs w:val="24"/>
        </w:rPr>
        <w:t xml:space="preserve"> to commemorate people who have died through aids. The quilt was initiated originally by a more conventional way of commemorating at an annual candlelight march for aids, which Cleve Jones arranged. He asked people to write down the names of people who had died and he then connected this together, creating this patch work shape which is where the idea for the quilt began. It can be added to this day by loved ones as a personal memorial, which has brought these people together </w:t>
      </w:r>
      <w:proofErr w:type="gramStart"/>
      <w:r w:rsidRPr="00511837">
        <w:rPr>
          <w:rFonts w:ascii="Arial" w:hAnsi="Arial" w:cs="Arial"/>
          <w:sz w:val="24"/>
          <w:szCs w:val="24"/>
        </w:rPr>
        <w:t>and also</w:t>
      </w:r>
      <w:proofErr w:type="gramEnd"/>
      <w:r w:rsidRPr="00511837">
        <w:rPr>
          <w:rFonts w:ascii="Arial" w:hAnsi="Arial" w:cs="Arial"/>
          <w:sz w:val="24"/>
          <w:szCs w:val="24"/>
        </w:rPr>
        <w:t xml:space="preserve"> been on </w:t>
      </w:r>
      <w:r w:rsidRPr="00511837">
        <w:rPr>
          <w:rFonts w:ascii="Arial" w:hAnsi="Arial" w:cs="Arial"/>
          <w:sz w:val="24"/>
          <w:szCs w:val="24"/>
        </w:rPr>
        <w:lastRenderedPageBreak/>
        <w:t xml:space="preserve">display in front of the white house creating a public memorial. </w:t>
      </w:r>
      <w:sdt>
        <w:sdtPr>
          <w:rPr>
            <w:rFonts w:ascii="Arial" w:hAnsi="Arial" w:cs="Arial"/>
            <w:sz w:val="24"/>
            <w:szCs w:val="24"/>
          </w:rPr>
          <w:id w:val="1420451873"/>
          <w:citation/>
        </w:sdtPr>
        <w:sdtEndPr/>
        <w:sdtContent>
          <w:r w:rsidRPr="00511837">
            <w:rPr>
              <w:rFonts w:ascii="Arial" w:hAnsi="Arial" w:cs="Arial"/>
              <w:sz w:val="24"/>
              <w:szCs w:val="24"/>
            </w:rPr>
            <w:fldChar w:fldCharType="begin"/>
          </w:r>
          <w:r w:rsidRPr="00511837">
            <w:rPr>
              <w:rFonts w:ascii="Arial" w:hAnsi="Arial" w:cs="Arial"/>
              <w:sz w:val="24"/>
              <w:szCs w:val="24"/>
            </w:rPr>
            <w:instrText xml:space="preserve"> CITATION The18 \l 2057 </w:instrText>
          </w:r>
          <w:r w:rsidRPr="00511837">
            <w:rPr>
              <w:rFonts w:ascii="Arial" w:hAnsi="Arial" w:cs="Arial"/>
              <w:sz w:val="24"/>
              <w:szCs w:val="24"/>
            </w:rPr>
            <w:fldChar w:fldCharType="separate"/>
          </w:r>
          <w:r w:rsidRPr="00511837">
            <w:rPr>
              <w:rFonts w:ascii="Arial" w:hAnsi="Arial" w:cs="Arial"/>
              <w:noProof/>
              <w:sz w:val="24"/>
              <w:szCs w:val="24"/>
            </w:rPr>
            <w:t>(The AIDS Memorial Quilt, 2018)</w:t>
          </w:r>
          <w:r w:rsidRPr="00511837">
            <w:rPr>
              <w:rFonts w:ascii="Arial" w:hAnsi="Arial" w:cs="Arial"/>
              <w:sz w:val="24"/>
              <w:szCs w:val="24"/>
            </w:rPr>
            <w:fldChar w:fldCharType="end"/>
          </w:r>
        </w:sdtContent>
      </w:sdt>
    </w:p>
    <w:p w14:paraId="48825E62" w14:textId="6C9D8B43" w:rsidR="00952F54" w:rsidRPr="00511837" w:rsidRDefault="001E3251" w:rsidP="00511837">
      <w:pPr>
        <w:spacing w:line="480" w:lineRule="auto"/>
        <w:rPr>
          <w:rFonts w:ascii="Arial" w:hAnsi="Arial" w:cs="Arial"/>
          <w:sz w:val="24"/>
          <w:szCs w:val="24"/>
        </w:rPr>
      </w:pPr>
      <w:r w:rsidRPr="00511837">
        <w:rPr>
          <w:rFonts w:ascii="Arial" w:hAnsi="Arial" w:cs="Arial"/>
          <w:sz w:val="24"/>
          <w:szCs w:val="24"/>
        </w:rPr>
        <w:t xml:space="preserve">Memorials are often an initial reaction to </w:t>
      </w:r>
      <w:proofErr w:type="gramStart"/>
      <w:r w:rsidRPr="00511837">
        <w:rPr>
          <w:rFonts w:ascii="Arial" w:hAnsi="Arial" w:cs="Arial"/>
          <w:sz w:val="24"/>
          <w:szCs w:val="24"/>
        </w:rPr>
        <w:t>an</w:t>
      </w:r>
      <w:proofErr w:type="gramEnd"/>
      <w:r w:rsidRPr="00511837">
        <w:rPr>
          <w:rFonts w:ascii="Arial" w:hAnsi="Arial" w:cs="Arial"/>
          <w:sz w:val="24"/>
          <w:szCs w:val="24"/>
        </w:rPr>
        <w:t xml:space="preserve"> passing or event where people have a need to remember</w:t>
      </w:r>
      <w:r w:rsidR="003B41DE">
        <w:rPr>
          <w:rFonts w:ascii="Arial" w:hAnsi="Arial" w:cs="Arial"/>
          <w:sz w:val="24"/>
          <w:szCs w:val="24"/>
        </w:rPr>
        <w:t xml:space="preserve"> and an example of</w:t>
      </w:r>
      <w:r w:rsidRPr="00511837">
        <w:rPr>
          <w:rFonts w:ascii="Arial" w:hAnsi="Arial" w:cs="Arial"/>
          <w:sz w:val="24"/>
          <w:szCs w:val="24"/>
        </w:rPr>
        <w:t xml:space="preserve"> this was shown in the passing of Princess Diana. </w:t>
      </w:r>
      <w:r w:rsidR="00DF6D8D" w:rsidRPr="00511837">
        <w:rPr>
          <w:rFonts w:ascii="Arial" w:hAnsi="Arial" w:cs="Arial"/>
          <w:sz w:val="24"/>
          <w:szCs w:val="24"/>
        </w:rPr>
        <w:t xml:space="preserve">When </w:t>
      </w:r>
      <w:r w:rsidR="003B41DE">
        <w:rPr>
          <w:rFonts w:ascii="Arial" w:hAnsi="Arial" w:cs="Arial"/>
          <w:sz w:val="24"/>
          <w:szCs w:val="24"/>
        </w:rPr>
        <w:t xml:space="preserve">the </w:t>
      </w:r>
      <w:r w:rsidR="00DF6D8D" w:rsidRPr="00511837">
        <w:rPr>
          <w:rFonts w:ascii="Arial" w:hAnsi="Arial" w:cs="Arial"/>
          <w:sz w:val="24"/>
          <w:szCs w:val="24"/>
        </w:rPr>
        <w:t>Princess of Wales Diana passed away initially people rushed out to leave flowers, balloons and photos to remember her passing outside Kensington Palace along with other places o</w:t>
      </w:r>
      <w:r w:rsidR="003B41DE">
        <w:rPr>
          <w:rFonts w:ascii="Arial" w:hAnsi="Arial" w:cs="Arial"/>
          <w:sz w:val="24"/>
          <w:szCs w:val="24"/>
        </w:rPr>
        <w:t>f</w:t>
      </w:r>
      <w:r w:rsidR="00DF6D8D" w:rsidRPr="00511837">
        <w:rPr>
          <w:rFonts w:ascii="Arial" w:hAnsi="Arial" w:cs="Arial"/>
          <w:sz w:val="24"/>
          <w:szCs w:val="24"/>
        </w:rPr>
        <w:t xml:space="preserve"> meaning to her</w:t>
      </w:r>
      <w:r w:rsidR="003B41DE">
        <w:rPr>
          <w:rFonts w:ascii="Arial" w:hAnsi="Arial" w:cs="Arial"/>
          <w:sz w:val="24"/>
          <w:szCs w:val="24"/>
        </w:rPr>
        <w:t>. T</w:t>
      </w:r>
      <w:r w:rsidR="00DF6D8D" w:rsidRPr="00511837">
        <w:rPr>
          <w:rFonts w:ascii="Arial" w:hAnsi="Arial" w:cs="Arial"/>
          <w:sz w:val="24"/>
          <w:szCs w:val="24"/>
        </w:rPr>
        <w:t xml:space="preserve">his was a spontaneous act of mourning. </w:t>
      </w:r>
      <w:r w:rsidR="00CB5077" w:rsidRPr="00511837">
        <w:rPr>
          <w:rFonts w:ascii="Arial" w:hAnsi="Arial" w:cs="Arial"/>
          <w:sz w:val="24"/>
          <w:szCs w:val="24"/>
        </w:rPr>
        <w:t xml:space="preserve">There were then planned memorials like </w:t>
      </w:r>
      <w:r w:rsidR="00DF6D8D" w:rsidRPr="00511837">
        <w:rPr>
          <w:rFonts w:ascii="Arial" w:hAnsi="Arial" w:cs="Arial"/>
          <w:sz w:val="24"/>
          <w:szCs w:val="24"/>
        </w:rPr>
        <w:t>special assembl</w:t>
      </w:r>
      <w:r w:rsidR="003B41DE">
        <w:rPr>
          <w:rFonts w:ascii="Arial" w:hAnsi="Arial" w:cs="Arial"/>
          <w:sz w:val="24"/>
          <w:szCs w:val="24"/>
        </w:rPr>
        <w:t>ies</w:t>
      </w:r>
      <w:r w:rsidR="00DF6D8D" w:rsidRPr="00511837">
        <w:rPr>
          <w:rFonts w:ascii="Arial" w:hAnsi="Arial" w:cs="Arial"/>
          <w:sz w:val="24"/>
          <w:szCs w:val="24"/>
        </w:rPr>
        <w:t xml:space="preserve"> held at schools, </w:t>
      </w:r>
      <w:r w:rsidRPr="00511837">
        <w:rPr>
          <w:rFonts w:ascii="Arial" w:hAnsi="Arial" w:cs="Arial"/>
          <w:sz w:val="24"/>
          <w:szCs w:val="24"/>
        </w:rPr>
        <w:t>minute</w:t>
      </w:r>
      <w:r w:rsidR="00DF6D8D" w:rsidRPr="00511837">
        <w:rPr>
          <w:rFonts w:ascii="Arial" w:hAnsi="Arial" w:cs="Arial"/>
          <w:sz w:val="24"/>
          <w:szCs w:val="24"/>
        </w:rPr>
        <w:t xml:space="preserve"> silences and songs being dedicated to her by Elton john (candle in the wind).</w:t>
      </w:r>
      <w:r w:rsidR="00CB5077" w:rsidRPr="00511837">
        <w:rPr>
          <w:rFonts w:ascii="Arial" w:hAnsi="Arial" w:cs="Arial"/>
          <w:sz w:val="24"/>
          <w:szCs w:val="24"/>
        </w:rPr>
        <w:t xml:space="preserve"> However now there are permanent memorials in Diana’s memory</w:t>
      </w:r>
      <w:r w:rsidR="003B41DE">
        <w:rPr>
          <w:rFonts w:ascii="Arial" w:hAnsi="Arial" w:cs="Arial"/>
          <w:sz w:val="24"/>
          <w:szCs w:val="24"/>
        </w:rPr>
        <w:t>,</w:t>
      </w:r>
      <w:r w:rsidR="00CB5077" w:rsidRPr="00511837">
        <w:rPr>
          <w:rFonts w:ascii="Arial" w:hAnsi="Arial" w:cs="Arial"/>
          <w:sz w:val="24"/>
          <w:szCs w:val="24"/>
        </w:rPr>
        <w:t xml:space="preserve"> this include</w:t>
      </w:r>
      <w:r w:rsidR="003B41DE">
        <w:rPr>
          <w:rFonts w:ascii="Arial" w:hAnsi="Arial" w:cs="Arial"/>
          <w:sz w:val="24"/>
          <w:szCs w:val="24"/>
        </w:rPr>
        <w:t>s</w:t>
      </w:r>
      <w:r w:rsidR="00CB5077" w:rsidRPr="00511837">
        <w:rPr>
          <w:rFonts w:ascii="Arial" w:hAnsi="Arial" w:cs="Arial"/>
          <w:sz w:val="24"/>
          <w:szCs w:val="24"/>
        </w:rPr>
        <w:t xml:space="preserve"> a </w:t>
      </w:r>
      <w:r w:rsidR="003B41DE">
        <w:rPr>
          <w:rFonts w:ascii="Arial" w:hAnsi="Arial" w:cs="Arial"/>
          <w:sz w:val="24"/>
          <w:szCs w:val="24"/>
        </w:rPr>
        <w:t>dedicated footpath</w:t>
      </w:r>
      <w:r w:rsidR="00CB5077" w:rsidRPr="00511837">
        <w:rPr>
          <w:rFonts w:ascii="Arial" w:hAnsi="Arial" w:cs="Arial"/>
          <w:sz w:val="24"/>
          <w:szCs w:val="24"/>
        </w:rPr>
        <w:t xml:space="preserve"> and playground</w:t>
      </w:r>
      <w:r w:rsidR="003B41DE">
        <w:rPr>
          <w:rFonts w:ascii="Arial" w:hAnsi="Arial" w:cs="Arial"/>
          <w:sz w:val="24"/>
          <w:szCs w:val="24"/>
        </w:rPr>
        <w:t xml:space="preserve"> in London</w:t>
      </w:r>
      <w:r w:rsidR="00CB5077" w:rsidRPr="00511837">
        <w:rPr>
          <w:rFonts w:ascii="Arial" w:hAnsi="Arial" w:cs="Arial"/>
          <w:sz w:val="24"/>
          <w:szCs w:val="24"/>
        </w:rPr>
        <w:t xml:space="preserve">. The playground had personal meaning to Diana as she worked closely with </w:t>
      </w:r>
      <w:r w:rsidR="003B41DE" w:rsidRPr="00511837">
        <w:rPr>
          <w:rFonts w:ascii="Arial" w:hAnsi="Arial" w:cs="Arial"/>
          <w:sz w:val="24"/>
          <w:szCs w:val="24"/>
        </w:rPr>
        <w:t>children</w:t>
      </w:r>
      <w:r w:rsidR="003B41DE">
        <w:rPr>
          <w:rFonts w:ascii="Arial" w:hAnsi="Arial" w:cs="Arial"/>
          <w:sz w:val="24"/>
          <w:szCs w:val="24"/>
        </w:rPr>
        <w:t>’s</w:t>
      </w:r>
      <w:r w:rsidR="00CB5077" w:rsidRPr="00511837">
        <w:rPr>
          <w:rFonts w:ascii="Arial" w:hAnsi="Arial" w:cs="Arial"/>
          <w:sz w:val="24"/>
          <w:szCs w:val="24"/>
        </w:rPr>
        <w:t xml:space="preserve"> charities when alive.</w:t>
      </w:r>
      <w:r w:rsidRPr="00511837">
        <w:rPr>
          <w:rFonts w:ascii="Arial" w:hAnsi="Arial" w:cs="Arial"/>
          <w:sz w:val="24"/>
          <w:szCs w:val="24"/>
        </w:rPr>
        <w:t xml:space="preserve"> </w:t>
      </w:r>
      <w:r w:rsidR="002F606D" w:rsidRPr="00511837">
        <w:rPr>
          <w:rFonts w:ascii="Arial" w:hAnsi="Arial" w:cs="Arial"/>
          <w:sz w:val="24"/>
          <w:szCs w:val="24"/>
        </w:rPr>
        <w:t xml:space="preserve">The immediate response to Princess Diana’s death was the highest volume of response that had been seen in London. There was public </w:t>
      </w:r>
      <w:r w:rsidR="007629A8" w:rsidRPr="00511837">
        <w:rPr>
          <w:rFonts w:ascii="Arial" w:hAnsi="Arial" w:cs="Arial"/>
          <w:sz w:val="24"/>
          <w:szCs w:val="24"/>
        </w:rPr>
        <w:t>outcry</w:t>
      </w:r>
      <w:r w:rsidR="002F606D" w:rsidRPr="00511837">
        <w:rPr>
          <w:rFonts w:ascii="Arial" w:hAnsi="Arial" w:cs="Arial"/>
          <w:sz w:val="24"/>
          <w:szCs w:val="24"/>
        </w:rPr>
        <w:t xml:space="preserve"> </w:t>
      </w:r>
      <w:r w:rsidR="007629A8">
        <w:rPr>
          <w:rFonts w:ascii="Arial" w:hAnsi="Arial" w:cs="Arial"/>
          <w:sz w:val="24"/>
          <w:szCs w:val="24"/>
        </w:rPr>
        <w:t>which</w:t>
      </w:r>
      <w:r w:rsidR="002F606D" w:rsidRPr="00511837">
        <w:rPr>
          <w:rFonts w:ascii="Arial" w:hAnsi="Arial" w:cs="Arial"/>
          <w:sz w:val="24"/>
          <w:szCs w:val="24"/>
        </w:rPr>
        <w:t xml:space="preserve"> created a spontaneous memorial. Princess Diana was already idolised by the public and after her death thousands paid their respect</w:t>
      </w:r>
      <w:r w:rsidR="007629A8">
        <w:rPr>
          <w:rFonts w:ascii="Arial" w:hAnsi="Arial" w:cs="Arial"/>
          <w:sz w:val="24"/>
          <w:szCs w:val="24"/>
        </w:rPr>
        <w:t>s</w:t>
      </w:r>
      <w:r w:rsidR="002F606D" w:rsidRPr="00511837">
        <w:rPr>
          <w:rFonts w:ascii="Arial" w:hAnsi="Arial" w:cs="Arial"/>
          <w:sz w:val="24"/>
          <w:szCs w:val="24"/>
        </w:rPr>
        <w:t xml:space="preserve"> to her </w:t>
      </w:r>
      <w:r w:rsidR="007629A8">
        <w:rPr>
          <w:rFonts w:ascii="Arial" w:hAnsi="Arial" w:cs="Arial"/>
          <w:sz w:val="24"/>
          <w:szCs w:val="24"/>
        </w:rPr>
        <w:t xml:space="preserve">by </w:t>
      </w:r>
      <w:r w:rsidR="007629A8" w:rsidRPr="00511837">
        <w:rPr>
          <w:rFonts w:ascii="Arial" w:hAnsi="Arial" w:cs="Arial"/>
          <w:sz w:val="24"/>
          <w:szCs w:val="24"/>
        </w:rPr>
        <w:t>leaving personal</w:t>
      </w:r>
      <w:r w:rsidR="002F606D" w:rsidRPr="00511837">
        <w:rPr>
          <w:rFonts w:ascii="Arial" w:hAnsi="Arial" w:cs="Arial"/>
          <w:sz w:val="24"/>
          <w:szCs w:val="24"/>
        </w:rPr>
        <w:t xml:space="preserve"> memorial</w:t>
      </w:r>
      <w:r w:rsidR="007629A8">
        <w:rPr>
          <w:rFonts w:ascii="Arial" w:hAnsi="Arial" w:cs="Arial"/>
          <w:sz w:val="24"/>
          <w:szCs w:val="24"/>
        </w:rPr>
        <w:t>s</w:t>
      </w:r>
      <w:r w:rsidR="002F606D" w:rsidRPr="00511837">
        <w:rPr>
          <w:rFonts w:ascii="Arial" w:hAnsi="Arial" w:cs="Arial"/>
          <w:sz w:val="24"/>
          <w:szCs w:val="24"/>
        </w:rPr>
        <w:t xml:space="preserve"> in the form of bouquet</w:t>
      </w:r>
      <w:r w:rsidR="007629A8">
        <w:rPr>
          <w:rFonts w:ascii="Arial" w:hAnsi="Arial" w:cs="Arial"/>
          <w:sz w:val="24"/>
          <w:szCs w:val="24"/>
        </w:rPr>
        <w:t>s</w:t>
      </w:r>
      <w:r w:rsidR="002F606D" w:rsidRPr="00511837">
        <w:rPr>
          <w:rFonts w:ascii="Arial" w:hAnsi="Arial" w:cs="Arial"/>
          <w:sz w:val="24"/>
          <w:szCs w:val="24"/>
        </w:rPr>
        <w:t xml:space="preserve"> of flower</w:t>
      </w:r>
      <w:r w:rsidR="007629A8">
        <w:rPr>
          <w:rFonts w:ascii="Arial" w:hAnsi="Arial" w:cs="Arial"/>
          <w:sz w:val="24"/>
          <w:szCs w:val="24"/>
        </w:rPr>
        <w:t>s</w:t>
      </w:r>
      <w:r w:rsidR="002F606D" w:rsidRPr="00511837">
        <w:rPr>
          <w:rFonts w:ascii="Arial" w:hAnsi="Arial" w:cs="Arial"/>
          <w:sz w:val="24"/>
          <w:szCs w:val="24"/>
        </w:rPr>
        <w:t>. This showed that each person was showing their own grief</w:t>
      </w:r>
      <w:r w:rsidR="007629A8">
        <w:rPr>
          <w:rFonts w:ascii="Arial" w:hAnsi="Arial" w:cs="Arial"/>
          <w:sz w:val="24"/>
          <w:szCs w:val="24"/>
        </w:rPr>
        <w:t>,</w:t>
      </w:r>
      <w:r w:rsidR="002F606D" w:rsidRPr="00511837">
        <w:rPr>
          <w:rFonts w:ascii="Arial" w:hAnsi="Arial" w:cs="Arial"/>
          <w:sz w:val="24"/>
          <w:szCs w:val="24"/>
        </w:rPr>
        <w:t xml:space="preserve"> but with each </w:t>
      </w:r>
      <w:r w:rsidR="007072C8" w:rsidRPr="00511837">
        <w:rPr>
          <w:rFonts w:ascii="Arial" w:hAnsi="Arial" w:cs="Arial"/>
          <w:sz w:val="24"/>
          <w:szCs w:val="24"/>
        </w:rPr>
        <w:t>person’s</w:t>
      </w:r>
      <w:r w:rsidR="002F606D" w:rsidRPr="00511837">
        <w:rPr>
          <w:rFonts w:ascii="Arial" w:hAnsi="Arial" w:cs="Arial"/>
          <w:sz w:val="24"/>
          <w:szCs w:val="24"/>
        </w:rPr>
        <w:t xml:space="preserve"> grief this created a larger commemoration on mass. </w:t>
      </w:r>
      <w:sdt>
        <w:sdtPr>
          <w:rPr>
            <w:rFonts w:ascii="Arial" w:hAnsi="Arial" w:cs="Arial"/>
            <w:sz w:val="24"/>
            <w:szCs w:val="24"/>
          </w:rPr>
          <w:id w:val="-514689879"/>
          <w:citation/>
        </w:sdtPr>
        <w:sdtEndPr/>
        <w:sdtContent>
          <w:r w:rsidR="002F606D" w:rsidRPr="00511837">
            <w:rPr>
              <w:rFonts w:ascii="Arial" w:hAnsi="Arial" w:cs="Arial"/>
              <w:sz w:val="24"/>
              <w:szCs w:val="24"/>
            </w:rPr>
            <w:fldChar w:fldCharType="begin"/>
          </w:r>
          <w:r w:rsidR="007072C8" w:rsidRPr="00511837">
            <w:rPr>
              <w:rFonts w:ascii="Arial" w:hAnsi="Arial" w:cs="Arial"/>
              <w:sz w:val="24"/>
              <w:szCs w:val="24"/>
            </w:rPr>
            <w:instrText xml:space="preserve">CITATION Jef99 \p 1 \l 2057 </w:instrText>
          </w:r>
          <w:r w:rsidR="002F606D" w:rsidRPr="00511837">
            <w:rPr>
              <w:rFonts w:ascii="Arial" w:hAnsi="Arial" w:cs="Arial"/>
              <w:sz w:val="24"/>
              <w:szCs w:val="24"/>
            </w:rPr>
            <w:fldChar w:fldCharType="separate"/>
          </w:r>
          <w:r w:rsidR="007072C8" w:rsidRPr="00511837">
            <w:rPr>
              <w:rFonts w:ascii="Arial" w:hAnsi="Arial" w:cs="Arial"/>
              <w:noProof/>
              <w:sz w:val="24"/>
              <w:szCs w:val="24"/>
            </w:rPr>
            <w:t>(Jeffrey Richards, 1999, p. 1)</w:t>
          </w:r>
          <w:r w:rsidR="002F606D" w:rsidRPr="00511837">
            <w:rPr>
              <w:rFonts w:ascii="Arial" w:hAnsi="Arial" w:cs="Arial"/>
              <w:sz w:val="24"/>
              <w:szCs w:val="24"/>
            </w:rPr>
            <w:fldChar w:fldCharType="end"/>
          </w:r>
        </w:sdtContent>
      </w:sdt>
    </w:p>
    <w:p w14:paraId="57E62E5D" w14:textId="1BD3AC88" w:rsidR="00952F54" w:rsidRPr="00511837" w:rsidRDefault="001E3251" w:rsidP="00511837">
      <w:pPr>
        <w:spacing w:line="480" w:lineRule="auto"/>
        <w:rPr>
          <w:rFonts w:ascii="Arial" w:hAnsi="Arial" w:cs="Arial"/>
          <w:sz w:val="24"/>
          <w:szCs w:val="24"/>
        </w:rPr>
      </w:pPr>
      <w:r w:rsidRPr="00511837">
        <w:rPr>
          <w:rFonts w:ascii="Arial" w:hAnsi="Arial" w:cs="Arial"/>
          <w:noProof/>
          <w:sz w:val="24"/>
          <w:szCs w:val="24"/>
        </w:rPr>
        <w:lastRenderedPageBreak/>
        <w:drawing>
          <wp:inline distT="0" distB="0" distL="0" distR="0" wp14:anchorId="20A5086C" wp14:editId="07E29DFD">
            <wp:extent cx="5348177" cy="3007090"/>
            <wp:effectExtent l="0" t="0" r="508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49734" cy="3007965"/>
                    </a:xfrm>
                    <a:prstGeom prst="rect">
                      <a:avLst/>
                    </a:prstGeom>
                  </pic:spPr>
                </pic:pic>
              </a:graphicData>
            </a:graphic>
          </wp:inline>
        </w:drawing>
      </w:r>
    </w:p>
    <w:p w14:paraId="228EAB09" w14:textId="63D7F0EE" w:rsidR="001E3251" w:rsidRPr="00511837" w:rsidRDefault="001E3251" w:rsidP="00511837">
      <w:pPr>
        <w:spacing w:line="480" w:lineRule="auto"/>
        <w:rPr>
          <w:rFonts w:ascii="Arial" w:hAnsi="Arial" w:cs="Arial"/>
          <w:i/>
        </w:rPr>
      </w:pPr>
      <w:r w:rsidRPr="00511837">
        <w:rPr>
          <w:rFonts w:ascii="Arial" w:hAnsi="Arial" w:cs="Arial"/>
          <w:i/>
        </w:rPr>
        <w:t>This is the public response to Princess Diana’s death.</w:t>
      </w:r>
    </w:p>
    <w:p w14:paraId="5B46BA2C" w14:textId="47B2A5F4" w:rsidR="00DF6D8D" w:rsidRPr="00511837" w:rsidRDefault="00DF6D8D" w:rsidP="00511837">
      <w:pPr>
        <w:spacing w:line="480" w:lineRule="auto"/>
        <w:rPr>
          <w:rFonts w:ascii="Arial" w:hAnsi="Arial" w:cs="Arial"/>
          <w:sz w:val="24"/>
          <w:szCs w:val="24"/>
        </w:rPr>
      </w:pPr>
      <w:r w:rsidRPr="00511837">
        <w:rPr>
          <w:rFonts w:ascii="Arial" w:hAnsi="Arial" w:cs="Arial"/>
          <w:sz w:val="24"/>
          <w:szCs w:val="24"/>
        </w:rPr>
        <w:t>A recent example of a spontaneous memorial that made international news is the story of Conrad the racoon</w:t>
      </w:r>
      <w:r w:rsidR="007629A8">
        <w:rPr>
          <w:rFonts w:ascii="Arial" w:hAnsi="Arial" w:cs="Arial"/>
          <w:sz w:val="24"/>
          <w:szCs w:val="24"/>
        </w:rPr>
        <w:t>,</w:t>
      </w:r>
      <w:r w:rsidRPr="00511837">
        <w:rPr>
          <w:rFonts w:ascii="Arial" w:hAnsi="Arial" w:cs="Arial"/>
          <w:sz w:val="24"/>
          <w:szCs w:val="24"/>
        </w:rPr>
        <w:t xml:space="preserve"> who was commemorated for being hit down in Toronto after not being cleaned up by the city. This became viral on the internet as the public were frustrated with the lack of respect shown to the </w:t>
      </w:r>
      <w:proofErr w:type="gramStart"/>
      <w:r w:rsidRPr="00511837">
        <w:rPr>
          <w:rFonts w:ascii="Arial" w:hAnsi="Arial" w:cs="Arial"/>
          <w:sz w:val="24"/>
          <w:szCs w:val="24"/>
        </w:rPr>
        <w:t>animal</w:t>
      </w:r>
      <w:proofErr w:type="gramEnd"/>
      <w:r w:rsidRPr="00511837">
        <w:rPr>
          <w:rFonts w:ascii="Arial" w:hAnsi="Arial" w:cs="Arial"/>
          <w:sz w:val="24"/>
          <w:szCs w:val="24"/>
        </w:rPr>
        <w:t xml:space="preserve"> so a memorial was set up. Even after the animal was disposed of correctly the public carried on leaving flowers, photos and notes for the raccoon</w:t>
      </w:r>
      <w:r w:rsidR="007629A8">
        <w:rPr>
          <w:rFonts w:ascii="Arial" w:hAnsi="Arial" w:cs="Arial"/>
          <w:sz w:val="24"/>
          <w:szCs w:val="24"/>
        </w:rPr>
        <w:t>.</w:t>
      </w:r>
      <w:r w:rsidRPr="00511837">
        <w:rPr>
          <w:rFonts w:ascii="Arial" w:hAnsi="Arial" w:cs="Arial"/>
          <w:sz w:val="24"/>
          <w:szCs w:val="24"/>
        </w:rPr>
        <w:t xml:space="preserve"> </w:t>
      </w:r>
      <w:r w:rsidR="007629A8">
        <w:rPr>
          <w:rFonts w:ascii="Arial" w:hAnsi="Arial" w:cs="Arial"/>
          <w:sz w:val="24"/>
          <w:szCs w:val="24"/>
        </w:rPr>
        <w:t>I</w:t>
      </w:r>
      <w:r w:rsidRPr="00511837">
        <w:rPr>
          <w:rFonts w:ascii="Arial" w:hAnsi="Arial" w:cs="Arial"/>
          <w:sz w:val="24"/>
          <w:szCs w:val="24"/>
        </w:rPr>
        <w:t xml:space="preserve">t was an unlikely event that a road kill raccoon would bring so many people together and spread the internet and giving it a hashtag. The hashtag became viral </w:t>
      </w:r>
      <w:r w:rsidR="007629A8">
        <w:rPr>
          <w:rFonts w:ascii="Arial" w:hAnsi="Arial" w:cs="Arial"/>
          <w:sz w:val="24"/>
          <w:szCs w:val="24"/>
        </w:rPr>
        <w:t xml:space="preserve">resulting in </w:t>
      </w:r>
      <w:r w:rsidRPr="00511837">
        <w:rPr>
          <w:rFonts w:ascii="Arial" w:hAnsi="Arial" w:cs="Arial"/>
          <w:sz w:val="24"/>
          <w:szCs w:val="24"/>
        </w:rPr>
        <w:t>the city councillor</w:t>
      </w:r>
      <w:r w:rsidR="007629A8">
        <w:rPr>
          <w:rFonts w:ascii="Arial" w:hAnsi="Arial" w:cs="Arial"/>
          <w:sz w:val="24"/>
          <w:szCs w:val="24"/>
        </w:rPr>
        <w:t xml:space="preserve"> and members of the public</w:t>
      </w:r>
      <w:r w:rsidRPr="00511837">
        <w:rPr>
          <w:rFonts w:ascii="Arial" w:hAnsi="Arial" w:cs="Arial"/>
          <w:sz w:val="24"/>
          <w:szCs w:val="24"/>
        </w:rPr>
        <w:t xml:space="preserve"> comment</w:t>
      </w:r>
      <w:r w:rsidR="007629A8">
        <w:rPr>
          <w:rFonts w:ascii="Arial" w:hAnsi="Arial" w:cs="Arial"/>
          <w:sz w:val="24"/>
          <w:szCs w:val="24"/>
        </w:rPr>
        <w:t>ing</w:t>
      </w:r>
      <w:r w:rsidRPr="00511837">
        <w:rPr>
          <w:rFonts w:ascii="Arial" w:hAnsi="Arial" w:cs="Arial"/>
          <w:sz w:val="24"/>
          <w:szCs w:val="24"/>
        </w:rPr>
        <w:t xml:space="preserve"> on how the situation had brought the city together. </w:t>
      </w:r>
      <w:sdt>
        <w:sdtPr>
          <w:rPr>
            <w:rFonts w:ascii="Arial" w:hAnsi="Arial" w:cs="Arial"/>
            <w:sz w:val="24"/>
            <w:szCs w:val="24"/>
          </w:rPr>
          <w:id w:val="-189226717"/>
          <w:citation/>
        </w:sdtPr>
        <w:sdtEndPr/>
        <w:sdtContent>
          <w:r w:rsidRPr="00511837">
            <w:rPr>
              <w:rFonts w:ascii="Arial" w:hAnsi="Arial" w:cs="Arial"/>
              <w:sz w:val="24"/>
              <w:szCs w:val="24"/>
            </w:rPr>
            <w:fldChar w:fldCharType="begin"/>
          </w:r>
          <w:r w:rsidRPr="00511837">
            <w:rPr>
              <w:rFonts w:ascii="Arial" w:hAnsi="Arial" w:cs="Arial"/>
              <w:sz w:val="24"/>
              <w:szCs w:val="24"/>
            </w:rPr>
            <w:instrText xml:space="preserve"> CITATION BBC15 \l 2057 </w:instrText>
          </w:r>
          <w:r w:rsidRPr="00511837">
            <w:rPr>
              <w:rFonts w:ascii="Arial" w:hAnsi="Arial" w:cs="Arial"/>
              <w:sz w:val="24"/>
              <w:szCs w:val="24"/>
            </w:rPr>
            <w:fldChar w:fldCharType="separate"/>
          </w:r>
          <w:r w:rsidRPr="00511837">
            <w:rPr>
              <w:rFonts w:ascii="Arial" w:hAnsi="Arial" w:cs="Arial"/>
              <w:noProof/>
              <w:sz w:val="24"/>
              <w:szCs w:val="24"/>
            </w:rPr>
            <w:t>(Newsbeat, 2015)</w:t>
          </w:r>
          <w:r w:rsidRPr="00511837">
            <w:rPr>
              <w:rFonts w:ascii="Arial" w:hAnsi="Arial" w:cs="Arial"/>
              <w:sz w:val="24"/>
              <w:szCs w:val="24"/>
            </w:rPr>
            <w:fldChar w:fldCharType="end"/>
          </w:r>
        </w:sdtContent>
      </w:sdt>
    </w:p>
    <w:p w14:paraId="43610865" w14:textId="77777777" w:rsidR="00DF6D8D" w:rsidRPr="00511837" w:rsidRDefault="00DF6D8D" w:rsidP="00511837">
      <w:pPr>
        <w:spacing w:line="480" w:lineRule="auto"/>
        <w:rPr>
          <w:rFonts w:ascii="Arial" w:hAnsi="Arial" w:cs="Arial"/>
          <w:sz w:val="24"/>
          <w:szCs w:val="24"/>
        </w:rPr>
      </w:pPr>
    </w:p>
    <w:p w14:paraId="44CC4A84" w14:textId="19B21ED1" w:rsidR="00952F54" w:rsidRDefault="00DF6D8D" w:rsidP="00511837">
      <w:pPr>
        <w:spacing w:line="480" w:lineRule="auto"/>
        <w:rPr>
          <w:rFonts w:ascii="Arial" w:hAnsi="Arial" w:cs="Arial"/>
          <w:sz w:val="24"/>
          <w:szCs w:val="24"/>
        </w:rPr>
      </w:pPr>
      <w:r w:rsidRPr="00511837">
        <w:rPr>
          <w:rFonts w:ascii="Arial" w:hAnsi="Arial" w:cs="Arial"/>
          <w:noProof/>
          <w:sz w:val="24"/>
          <w:szCs w:val="24"/>
          <w:lang w:eastAsia="en-GB"/>
        </w:rPr>
        <w:lastRenderedPageBreak/>
        <w:drawing>
          <wp:inline distT="0" distB="0" distL="0" distR="0" wp14:anchorId="1EBF5C16" wp14:editId="2E3C8C70">
            <wp:extent cx="5731510" cy="3577572"/>
            <wp:effectExtent l="0" t="0" r="2540" b="4445"/>
            <wp:docPr id="2" name="Picture 2" descr="Dead raccoon trends in Toron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ad raccoon trends in Toronto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77572"/>
                    </a:xfrm>
                    <a:prstGeom prst="rect">
                      <a:avLst/>
                    </a:prstGeom>
                    <a:noFill/>
                    <a:ln>
                      <a:noFill/>
                    </a:ln>
                  </pic:spPr>
                </pic:pic>
              </a:graphicData>
            </a:graphic>
          </wp:inline>
        </w:drawing>
      </w:r>
    </w:p>
    <w:p w14:paraId="6154E927" w14:textId="71101F3C" w:rsidR="00511837" w:rsidRPr="00511837" w:rsidRDefault="00511837" w:rsidP="00511837">
      <w:pPr>
        <w:spacing w:line="480" w:lineRule="auto"/>
        <w:rPr>
          <w:rFonts w:ascii="Arial" w:hAnsi="Arial" w:cs="Arial"/>
          <w:i/>
        </w:rPr>
      </w:pPr>
      <w:r w:rsidRPr="00511837">
        <w:rPr>
          <w:rFonts w:ascii="Arial" w:hAnsi="Arial" w:cs="Arial"/>
          <w:i/>
        </w:rPr>
        <w:t>This Conrad the Racoon who received big response by the public in Toronto.</w:t>
      </w:r>
    </w:p>
    <w:p w14:paraId="0D4DA21D" w14:textId="4843D37D" w:rsidR="008241EE" w:rsidRPr="008241EE" w:rsidRDefault="00CB5077" w:rsidP="008241EE">
      <w:pPr>
        <w:spacing w:line="480" w:lineRule="auto"/>
        <w:rPr>
          <w:rFonts w:ascii="Arial" w:hAnsi="Arial" w:cs="Arial"/>
          <w:sz w:val="24"/>
          <w:szCs w:val="24"/>
        </w:rPr>
      </w:pPr>
      <w:r w:rsidRPr="00511837">
        <w:rPr>
          <w:rFonts w:ascii="Arial" w:hAnsi="Arial" w:cs="Arial"/>
          <w:sz w:val="24"/>
          <w:szCs w:val="24"/>
        </w:rPr>
        <w:t>Commemoration can take place in many forms</w:t>
      </w:r>
      <w:r w:rsidR="007629A8">
        <w:rPr>
          <w:rFonts w:ascii="Arial" w:hAnsi="Arial" w:cs="Arial"/>
          <w:sz w:val="24"/>
          <w:szCs w:val="24"/>
        </w:rPr>
        <w:t xml:space="preserve"> and</w:t>
      </w:r>
      <w:r w:rsidRPr="00511837">
        <w:rPr>
          <w:rFonts w:ascii="Arial" w:hAnsi="Arial" w:cs="Arial"/>
          <w:sz w:val="24"/>
          <w:szCs w:val="24"/>
        </w:rPr>
        <w:t xml:space="preserve"> often these will then become permanent memorials. Memorials in a whole are for people to remember people who have passed in events and are put in the public eye. The traditional way of commemorating</w:t>
      </w:r>
      <w:r w:rsidR="00BB7C49" w:rsidRPr="00511837">
        <w:rPr>
          <w:rFonts w:ascii="Arial" w:hAnsi="Arial" w:cs="Arial"/>
          <w:sz w:val="24"/>
          <w:szCs w:val="24"/>
        </w:rPr>
        <w:t>,</w:t>
      </w:r>
      <w:r w:rsidRPr="00511837">
        <w:rPr>
          <w:rFonts w:ascii="Arial" w:hAnsi="Arial" w:cs="Arial"/>
          <w:sz w:val="24"/>
          <w:szCs w:val="24"/>
        </w:rPr>
        <w:t xml:space="preserve"> for example a plaque or statue has become old fashion</w:t>
      </w:r>
      <w:r w:rsidR="00BB7C49" w:rsidRPr="00511837">
        <w:rPr>
          <w:rFonts w:ascii="Arial" w:hAnsi="Arial" w:cs="Arial"/>
          <w:sz w:val="24"/>
          <w:szCs w:val="24"/>
        </w:rPr>
        <w:t>ed</w:t>
      </w:r>
      <w:r w:rsidRPr="00511837">
        <w:rPr>
          <w:rFonts w:ascii="Arial" w:hAnsi="Arial" w:cs="Arial"/>
          <w:sz w:val="24"/>
          <w:szCs w:val="24"/>
        </w:rPr>
        <w:t xml:space="preserve"> and</w:t>
      </w:r>
      <w:r w:rsidR="00BB7C49" w:rsidRPr="00511837">
        <w:rPr>
          <w:rFonts w:ascii="Arial" w:hAnsi="Arial" w:cs="Arial"/>
          <w:sz w:val="24"/>
          <w:szCs w:val="24"/>
        </w:rPr>
        <w:t xml:space="preserve"> less effective</w:t>
      </w:r>
      <w:r w:rsidRPr="00511837">
        <w:rPr>
          <w:rFonts w:ascii="Arial" w:hAnsi="Arial" w:cs="Arial"/>
          <w:sz w:val="24"/>
          <w:szCs w:val="24"/>
        </w:rPr>
        <w:t xml:space="preserve"> </w:t>
      </w:r>
      <w:proofErr w:type="gramStart"/>
      <w:r w:rsidRPr="00511837">
        <w:rPr>
          <w:rFonts w:ascii="Arial" w:hAnsi="Arial" w:cs="Arial"/>
          <w:sz w:val="24"/>
          <w:szCs w:val="24"/>
        </w:rPr>
        <w:t>in this day and age</w:t>
      </w:r>
      <w:proofErr w:type="gramEnd"/>
      <w:r w:rsidR="00BB7C49" w:rsidRPr="00511837">
        <w:rPr>
          <w:rFonts w:ascii="Arial" w:hAnsi="Arial" w:cs="Arial"/>
          <w:sz w:val="24"/>
          <w:szCs w:val="24"/>
        </w:rPr>
        <w:t>. O</w:t>
      </w:r>
      <w:r w:rsidRPr="00511837">
        <w:rPr>
          <w:rFonts w:ascii="Arial" w:hAnsi="Arial" w:cs="Arial"/>
          <w:sz w:val="24"/>
          <w:szCs w:val="24"/>
        </w:rPr>
        <w:t xml:space="preserve">nce the memorials become interactive it </w:t>
      </w:r>
      <w:r w:rsidR="00BB7C49" w:rsidRPr="00511837">
        <w:rPr>
          <w:rFonts w:ascii="Arial" w:hAnsi="Arial" w:cs="Arial"/>
          <w:sz w:val="24"/>
          <w:szCs w:val="24"/>
        </w:rPr>
        <w:t>changes</w:t>
      </w:r>
      <w:r w:rsidRPr="00511837">
        <w:rPr>
          <w:rFonts w:ascii="Arial" w:hAnsi="Arial" w:cs="Arial"/>
          <w:sz w:val="24"/>
          <w:szCs w:val="24"/>
        </w:rPr>
        <w:t xml:space="preserve"> the way it perceived by the public and has more meani</w:t>
      </w:r>
      <w:r w:rsidR="00BB7C49" w:rsidRPr="00511837">
        <w:rPr>
          <w:rFonts w:ascii="Arial" w:hAnsi="Arial" w:cs="Arial"/>
          <w:sz w:val="24"/>
          <w:szCs w:val="24"/>
        </w:rPr>
        <w:t>ng</w:t>
      </w:r>
      <w:r w:rsidRPr="00511837">
        <w:rPr>
          <w:rFonts w:ascii="Arial" w:hAnsi="Arial" w:cs="Arial"/>
          <w:sz w:val="24"/>
          <w:szCs w:val="24"/>
        </w:rPr>
        <w:t xml:space="preserve">ful effect on </w:t>
      </w:r>
      <w:r w:rsidR="00BB7C49" w:rsidRPr="00511837">
        <w:rPr>
          <w:rFonts w:ascii="Arial" w:hAnsi="Arial" w:cs="Arial"/>
          <w:sz w:val="24"/>
          <w:szCs w:val="24"/>
        </w:rPr>
        <w:t>people.</w:t>
      </w:r>
      <w:r w:rsidR="008241EE">
        <w:rPr>
          <w:rFonts w:ascii="Arial" w:hAnsi="Arial" w:cs="Arial"/>
          <w:sz w:val="24"/>
          <w:szCs w:val="24"/>
        </w:rPr>
        <w:t xml:space="preserve"> The incorporation of flowers in memorials dates back 300,000 years ago, in this time the flowers were a practical measure to disguise the odour of the decaying body. This tradition has continued into the modern day, it is now symbolic measure to represent emotion shown to the decease rather than masking the odour of the </w:t>
      </w:r>
      <w:r w:rsidR="008241EE" w:rsidRPr="008241EE">
        <w:rPr>
          <w:rFonts w:ascii="Arial" w:hAnsi="Arial" w:cs="Arial"/>
          <w:sz w:val="24"/>
          <w:szCs w:val="24"/>
        </w:rPr>
        <w:t xml:space="preserve">decaying body. </w:t>
      </w:r>
    </w:p>
    <w:p w14:paraId="704013F1" w14:textId="4DBA5AD3" w:rsidR="00B51BC3" w:rsidRDefault="008241EE" w:rsidP="008241EE">
      <w:pPr>
        <w:spacing w:line="240" w:lineRule="auto"/>
        <w:ind w:left="720"/>
        <w:rPr>
          <w:rFonts w:ascii="Arial" w:hAnsi="Arial" w:cs="Arial"/>
          <w:sz w:val="24"/>
          <w:szCs w:val="24"/>
          <w:shd w:val="clear" w:color="auto" w:fill="FFFFFF"/>
        </w:rPr>
      </w:pPr>
      <w:r w:rsidRPr="008241EE">
        <w:rPr>
          <w:rFonts w:ascii="Arial" w:hAnsi="Arial" w:cs="Arial"/>
          <w:sz w:val="24"/>
          <w:szCs w:val="24"/>
          <w:shd w:val="clear" w:color="auto" w:fill="FFFFFF"/>
        </w:rPr>
        <w:t xml:space="preserve">Along with extending our feelings of sympathy, tradition is an explanation for why people to this day continue to send flowers when someone has passed away. Most people couldn't imagine a memorial service with no flowers – the room would seem empty, desolate and bleak. And some would think it </w:t>
      </w:r>
      <w:r w:rsidRPr="008241EE">
        <w:rPr>
          <w:rFonts w:ascii="Arial" w:hAnsi="Arial" w:cs="Arial"/>
          <w:sz w:val="24"/>
          <w:szCs w:val="24"/>
          <w:shd w:val="clear" w:color="auto" w:fill="FFFFFF"/>
        </w:rPr>
        <w:lastRenderedPageBreak/>
        <w:t>downright disrespectful to the family of the deceased not to send an arrangement to a memorial.</w:t>
      </w:r>
      <w:r>
        <w:rPr>
          <w:rFonts w:ascii="Arial" w:hAnsi="Arial" w:cs="Arial"/>
          <w:sz w:val="24"/>
          <w:szCs w:val="24"/>
          <w:shd w:val="clear" w:color="auto" w:fill="FFFFFF"/>
        </w:rPr>
        <w:t xml:space="preserve"> </w:t>
      </w:r>
      <w:sdt>
        <w:sdtPr>
          <w:rPr>
            <w:rFonts w:ascii="Arial" w:hAnsi="Arial" w:cs="Arial"/>
            <w:sz w:val="24"/>
            <w:szCs w:val="24"/>
            <w:shd w:val="clear" w:color="auto" w:fill="FFFFFF"/>
          </w:rPr>
          <w:id w:val="1153563331"/>
          <w:citation/>
        </w:sdtPr>
        <w:sdtEnd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Tet14 \l 2057 </w:instrText>
          </w:r>
          <w:r>
            <w:rPr>
              <w:rFonts w:ascii="Arial" w:hAnsi="Arial" w:cs="Arial"/>
              <w:sz w:val="24"/>
              <w:szCs w:val="24"/>
              <w:shd w:val="clear" w:color="auto" w:fill="FFFFFF"/>
            </w:rPr>
            <w:fldChar w:fldCharType="separate"/>
          </w:r>
          <w:r w:rsidRPr="008241EE">
            <w:rPr>
              <w:rFonts w:ascii="Arial" w:hAnsi="Arial" w:cs="Arial"/>
              <w:noProof/>
              <w:sz w:val="24"/>
              <w:szCs w:val="24"/>
              <w:shd w:val="clear" w:color="auto" w:fill="FFFFFF"/>
            </w:rPr>
            <w:t>(Teters, 2014)</w:t>
          </w:r>
          <w:r>
            <w:rPr>
              <w:rFonts w:ascii="Arial" w:hAnsi="Arial" w:cs="Arial"/>
              <w:sz w:val="24"/>
              <w:szCs w:val="24"/>
              <w:shd w:val="clear" w:color="auto" w:fill="FFFFFF"/>
            </w:rPr>
            <w:fldChar w:fldCharType="end"/>
          </w:r>
        </w:sdtContent>
      </w:sdt>
    </w:p>
    <w:p w14:paraId="013B2015" w14:textId="77777777" w:rsidR="008241EE" w:rsidRPr="008241EE" w:rsidRDefault="008241EE" w:rsidP="008241EE">
      <w:pPr>
        <w:spacing w:line="240" w:lineRule="auto"/>
        <w:ind w:left="720"/>
        <w:rPr>
          <w:rFonts w:ascii="Arial" w:hAnsi="Arial" w:cs="Arial"/>
          <w:sz w:val="24"/>
          <w:szCs w:val="24"/>
        </w:rPr>
      </w:pPr>
    </w:p>
    <w:p w14:paraId="48D190F9" w14:textId="36CCA0C1" w:rsidR="000F6770" w:rsidRPr="00511837" w:rsidRDefault="001334A6" w:rsidP="00511837">
      <w:pPr>
        <w:spacing w:line="480" w:lineRule="auto"/>
        <w:rPr>
          <w:rFonts w:ascii="Arial" w:hAnsi="Arial" w:cs="Arial"/>
          <w:sz w:val="24"/>
          <w:szCs w:val="24"/>
        </w:rPr>
      </w:pPr>
      <w:r>
        <w:rPr>
          <w:rFonts w:ascii="Arial" w:hAnsi="Arial" w:cs="Arial"/>
          <w:sz w:val="24"/>
          <w:szCs w:val="24"/>
        </w:rPr>
        <w:t>T</w:t>
      </w:r>
      <w:r w:rsidR="00BB7C49" w:rsidRPr="00511837">
        <w:rPr>
          <w:rFonts w:ascii="Arial" w:hAnsi="Arial" w:cs="Arial"/>
          <w:sz w:val="24"/>
          <w:szCs w:val="24"/>
        </w:rPr>
        <w:t>raditional</w:t>
      </w:r>
      <w:r w:rsidR="00C10C29" w:rsidRPr="00511837">
        <w:rPr>
          <w:rFonts w:ascii="Arial" w:hAnsi="Arial" w:cs="Arial"/>
          <w:sz w:val="24"/>
          <w:szCs w:val="24"/>
        </w:rPr>
        <w:t xml:space="preserve"> memorials are usually displayed as statu</w:t>
      </w:r>
      <w:r w:rsidR="007629A8">
        <w:rPr>
          <w:rFonts w:ascii="Arial" w:hAnsi="Arial" w:cs="Arial"/>
          <w:sz w:val="24"/>
          <w:szCs w:val="24"/>
        </w:rPr>
        <w:t>es,</w:t>
      </w:r>
      <w:r w:rsidR="00C10C29" w:rsidRPr="00511837">
        <w:rPr>
          <w:rFonts w:ascii="Arial" w:hAnsi="Arial" w:cs="Arial"/>
          <w:sz w:val="24"/>
          <w:szCs w:val="24"/>
        </w:rPr>
        <w:t xml:space="preserve"> for example the statu</w:t>
      </w:r>
      <w:r w:rsidR="007629A8">
        <w:rPr>
          <w:rFonts w:ascii="Arial" w:hAnsi="Arial" w:cs="Arial"/>
          <w:sz w:val="24"/>
          <w:szCs w:val="24"/>
        </w:rPr>
        <w:t>e</w:t>
      </w:r>
      <w:r w:rsidR="00C10C29" w:rsidRPr="00511837">
        <w:rPr>
          <w:rFonts w:ascii="Arial" w:hAnsi="Arial" w:cs="Arial"/>
          <w:sz w:val="24"/>
          <w:szCs w:val="24"/>
        </w:rPr>
        <w:t xml:space="preserve"> </w:t>
      </w:r>
      <w:r w:rsidR="009301EC" w:rsidRPr="00511837">
        <w:rPr>
          <w:rFonts w:ascii="Arial" w:hAnsi="Arial" w:cs="Arial"/>
          <w:sz w:val="24"/>
          <w:szCs w:val="24"/>
        </w:rPr>
        <w:t>of G</w:t>
      </w:r>
      <w:r w:rsidR="00A21920">
        <w:rPr>
          <w:rFonts w:ascii="Arial" w:hAnsi="Arial" w:cs="Arial"/>
          <w:sz w:val="24"/>
          <w:szCs w:val="24"/>
        </w:rPr>
        <w:t>e</w:t>
      </w:r>
      <w:r w:rsidR="009301EC" w:rsidRPr="00511837">
        <w:rPr>
          <w:rFonts w:ascii="Arial" w:hAnsi="Arial" w:cs="Arial"/>
          <w:sz w:val="24"/>
          <w:szCs w:val="24"/>
        </w:rPr>
        <w:t>orge Washington he is displayed high</w:t>
      </w:r>
      <w:r w:rsidR="007072C8" w:rsidRPr="00511837">
        <w:rPr>
          <w:rFonts w:ascii="Arial" w:hAnsi="Arial" w:cs="Arial"/>
          <w:sz w:val="24"/>
          <w:szCs w:val="24"/>
        </w:rPr>
        <w:t xml:space="preserve"> up on a plinth. This was built in 1840. The state </w:t>
      </w:r>
      <w:r w:rsidR="00AD6E17" w:rsidRPr="00511837">
        <w:rPr>
          <w:rFonts w:ascii="Arial" w:hAnsi="Arial" w:cs="Arial"/>
          <w:sz w:val="24"/>
          <w:szCs w:val="24"/>
        </w:rPr>
        <w:t>is</w:t>
      </w:r>
      <w:r w:rsidR="007072C8" w:rsidRPr="00511837">
        <w:rPr>
          <w:rFonts w:ascii="Arial" w:hAnsi="Arial" w:cs="Arial"/>
          <w:sz w:val="24"/>
          <w:szCs w:val="24"/>
        </w:rPr>
        <w:t xml:space="preserve"> recognising now that this is becoming less meaningful to people</w:t>
      </w:r>
      <w:r w:rsidR="007629A8">
        <w:rPr>
          <w:rFonts w:ascii="Arial" w:hAnsi="Arial" w:cs="Arial"/>
          <w:sz w:val="24"/>
          <w:szCs w:val="24"/>
        </w:rPr>
        <w:t xml:space="preserve"> and</w:t>
      </w:r>
      <w:r w:rsidR="007072C8" w:rsidRPr="00511837">
        <w:rPr>
          <w:rFonts w:ascii="Arial" w:hAnsi="Arial" w:cs="Arial"/>
          <w:sz w:val="24"/>
          <w:szCs w:val="24"/>
        </w:rPr>
        <w:t xml:space="preserve"> memorials create more meaning when they are interactive. </w:t>
      </w:r>
      <w:r w:rsidR="00AD6E17" w:rsidRPr="00511837">
        <w:rPr>
          <w:rFonts w:ascii="Arial" w:hAnsi="Arial" w:cs="Arial"/>
          <w:sz w:val="24"/>
          <w:szCs w:val="24"/>
        </w:rPr>
        <w:t xml:space="preserve">This is shown in more recent memorials for example the </w:t>
      </w:r>
      <w:r w:rsidR="000F6770" w:rsidRPr="00511837">
        <w:rPr>
          <w:rFonts w:ascii="Arial" w:hAnsi="Arial" w:cs="Arial"/>
          <w:sz w:val="24"/>
          <w:szCs w:val="24"/>
        </w:rPr>
        <w:t xml:space="preserve">twin towers and the </w:t>
      </w:r>
      <w:r w:rsidR="00AD6E17" w:rsidRPr="00511837">
        <w:rPr>
          <w:rFonts w:ascii="Arial" w:hAnsi="Arial" w:cs="Arial"/>
          <w:sz w:val="24"/>
          <w:szCs w:val="24"/>
        </w:rPr>
        <w:t xml:space="preserve">Vietnam wall memorial which </w:t>
      </w:r>
      <w:r w:rsidR="000F6770" w:rsidRPr="00511837">
        <w:rPr>
          <w:rFonts w:ascii="Arial" w:hAnsi="Arial" w:cs="Arial"/>
          <w:sz w:val="24"/>
          <w:szCs w:val="24"/>
        </w:rPr>
        <w:t>are</w:t>
      </w:r>
      <w:r w:rsidR="00AD6E17" w:rsidRPr="00511837">
        <w:rPr>
          <w:rFonts w:ascii="Arial" w:hAnsi="Arial" w:cs="Arial"/>
          <w:sz w:val="24"/>
          <w:szCs w:val="24"/>
        </w:rPr>
        <w:t xml:space="preserve"> displayed in a way that it can be touched</w:t>
      </w:r>
      <w:r w:rsidR="000F6770" w:rsidRPr="00511837">
        <w:rPr>
          <w:rFonts w:ascii="Arial" w:hAnsi="Arial" w:cs="Arial"/>
          <w:sz w:val="24"/>
          <w:szCs w:val="24"/>
        </w:rPr>
        <w:t xml:space="preserve"> and interactive. </w:t>
      </w:r>
    </w:p>
    <w:p w14:paraId="24C95E1E" w14:textId="3096FAA7" w:rsidR="009301EC" w:rsidRPr="00511837" w:rsidRDefault="000F6770" w:rsidP="00511837">
      <w:pPr>
        <w:spacing w:line="480" w:lineRule="auto"/>
        <w:rPr>
          <w:rFonts w:ascii="Arial" w:hAnsi="Arial" w:cs="Arial"/>
          <w:sz w:val="24"/>
          <w:szCs w:val="24"/>
        </w:rPr>
      </w:pPr>
      <w:r w:rsidRPr="00511837">
        <w:rPr>
          <w:rFonts w:ascii="Arial" w:hAnsi="Arial" w:cs="Arial"/>
          <w:sz w:val="24"/>
          <w:szCs w:val="24"/>
        </w:rPr>
        <w:t>The difference between spontaneous and planned memorials</w:t>
      </w:r>
      <w:r w:rsidR="007629A8">
        <w:rPr>
          <w:rFonts w:ascii="Arial" w:hAnsi="Arial" w:cs="Arial"/>
          <w:sz w:val="24"/>
          <w:szCs w:val="24"/>
        </w:rPr>
        <w:t xml:space="preserve"> are</w:t>
      </w:r>
      <w:r w:rsidRPr="00511837">
        <w:rPr>
          <w:rFonts w:ascii="Arial" w:hAnsi="Arial" w:cs="Arial"/>
          <w:sz w:val="24"/>
          <w:szCs w:val="24"/>
        </w:rPr>
        <w:t xml:space="preserve"> planned memorials are often there to serve a reminder for the future and to not make the mistakes again</w:t>
      </w:r>
      <w:r w:rsidR="007629A8">
        <w:rPr>
          <w:rFonts w:ascii="Arial" w:hAnsi="Arial" w:cs="Arial"/>
          <w:sz w:val="24"/>
          <w:szCs w:val="24"/>
        </w:rPr>
        <w:t xml:space="preserve"> whereas</w:t>
      </w:r>
      <w:r w:rsidRPr="00511837">
        <w:rPr>
          <w:rFonts w:ascii="Arial" w:hAnsi="Arial" w:cs="Arial"/>
          <w:sz w:val="24"/>
          <w:szCs w:val="24"/>
        </w:rPr>
        <w:t xml:space="preserve"> Spontaneous memorials are an initial reaction to the event and </w:t>
      </w:r>
      <w:r w:rsidR="00E63DF6" w:rsidRPr="00511837">
        <w:rPr>
          <w:rFonts w:ascii="Arial" w:hAnsi="Arial" w:cs="Arial"/>
          <w:sz w:val="24"/>
          <w:szCs w:val="24"/>
        </w:rPr>
        <w:t>people’s</w:t>
      </w:r>
      <w:r w:rsidRPr="00511837">
        <w:rPr>
          <w:rFonts w:ascii="Arial" w:hAnsi="Arial" w:cs="Arial"/>
          <w:sz w:val="24"/>
          <w:szCs w:val="24"/>
        </w:rPr>
        <w:t xml:space="preserve"> grief</w:t>
      </w:r>
      <w:r w:rsidR="00E63DF6" w:rsidRPr="00511837">
        <w:rPr>
          <w:rFonts w:ascii="Arial" w:hAnsi="Arial" w:cs="Arial"/>
          <w:sz w:val="24"/>
          <w:szCs w:val="24"/>
        </w:rPr>
        <w:t>. These can take place in different forms. For example, the One Love Manchester concert which was put together in memory of the victims in the Manchester attack. This was spontaneous event that took place only two weeks after the event and brought together 50,000 people attended the concert and just under 11million</w:t>
      </w:r>
      <w:r w:rsidR="002B51DE" w:rsidRPr="00511837">
        <w:rPr>
          <w:rFonts w:ascii="Arial" w:hAnsi="Arial" w:cs="Arial"/>
          <w:sz w:val="24"/>
          <w:szCs w:val="24"/>
        </w:rPr>
        <w:t xml:space="preserve"> people watching it on television. This brought the artists and the audience together.  </w:t>
      </w:r>
      <w:sdt>
        <w:sdtPr>
          <w:rPr>
            <w:rFonts w:ascii="Arial" w:hAnsi="Arial" w:cs="Arial"/>
            <w:sz w:val="24"/>
            <w:szCs w:val="24"/>
          </w:rPr>
          <w:id w:val="1473634826"/>
          <w:citation/>
        </w:sdtPr>
        <w:sdtEndPr/>
        <w:sdtContent>
          <w:r w:rsidR="002B51DE" w:rsidRPr="00511837">
            <w:rPr>
              <w:rFonts w:ascii="Arial" w:hAnsi="Arial" w:cs="Arial"/>
              <w:sz w:val="24"/>
              <w:szCs w:val="24"/>
            </w:rPr>
            <w:fldChar w:fldCharType="begin"/>
          </w:r>
          <w:r w:rsidR="002B51DE" w:rsidRPr="00511837">
            <w:rPr>
              <w:rFonts w:ascii="Arial" w:hAnsi="Arial" w:cs="Arial"/>
              <w:sz w:val="24"/>
              <w:szCs w:val="24"/>
            </w:rPr>
            <w:instrText xml:space="preserve"> CITATION Jac17 \l 2057 </w:instrText>
          </w:r>
          <w:r w:rsidR="002B51DE" w:rsidRPr="00511837">
            <w:rPr>
              <w:rFonts w:ascii="Arial" w:hAnsi="Arial" w:cs="Arial"/>
              <w:sz w:val="24"/>
              <w:szCs w:val="24"/>
            </w:rPr>
            <w:fldChar w:fldCharType="separate"/>
          </w:r>
          <w:r w:rsidR="002B51DE" w:rsidRPr="00511837">
            <w:rPr>
              <w:rFonts w:ascii="Arial" w:hAnsi="Arial" w:cs="Arial"/>
              <w:noProof/>
              <w:sz w:val="24"/>
              <w:szCs w:val="24"/>
            </w:rPr>
            <w:t>(Shepherd, 2017)</w:t>
          </w:r>
          <w:r w:rsidR="002B51DE" w:rsidRPr="00511837">
            <w:rPr>
              <w:rFonts w:ascii="Arial" w:hAnsi="Arial" w:cs="Arial"/>
              <w:sz w:val="24"/>
              <w:szCs w:val="24"/>
            </w:rPr>
            <w:fldChar w:fldCharType="end"/>
          </w:r>
        </w:sdtContent>
      </w:sdt>
      <w:r w:rsidR="002B51DE" w:rsidRPr="00511837">
        <w:rPr>
          <w:rFonts w:ascii="Arial" w:hAnsi="Arial" w:cs="Arial"/>
          <w:sz w:val="24"/>
          <w:szCs w:val="24"/>
        </w:rPr>
        <w:t>.</w:t>
      </w:r>
    </w:p>
    <w:p w14:paraId="7EA211A5" w14:textId="3C553884" w:rsidR="00A21920" w:rsidRDefault="00C50365" w:rsidP="00A21920">
      <w:pPr>
        <w:spacing w:line="480" w:lineRule="auto"/>
        <w:rPr>
          <w:rFonts w:ascii="Arial" w:hAnsi="Arial" w:cs="Arial"/>
          <w:sz w:val="24"/>
          <w:szCs w:val="24"/>
        </w:rPr>
      </w:pPr>
      <w:r>
        <w:rPr>
          <w:rFonts w:ascii="Arial" w:hAnsi="Arial" w:cs="Arial"/>
          <w:sz w:val="24"/>
          <w:szCs w:val="24"/>
        </w:rPr>
        <w:t>From</w:t>
      </w:r>
      <w:r w:rsidR="002B51DE" w:rsidRPr="00511837">
        <w:rPr>
          <w:rFonts w:ascii="Arial" w:hAnsi="Arial" w:cs="Arial"/>
          <w:sz w:val="24"/>
          <w:szCs w:val="24"/>
        </w:rPr>
        <w:t xml:space="preserve"> looking at the examples of planned and spontaneous </w:t>
      </w:r>
      <w:r w:rsidR="00AC70B9" w:rsidRPr="00511837">
        <w:rPr>
          <w:rFonts w:ascii="Arial" w:hAnsi="Arial" w:cs="Arial"/>
          <w:sz w:val="24"/>
          <w:szCs w:val="24"/>
        </w:rPr>
        <w:t>memorials</w:t>
      </w:r>
      <w:r>
        <w:rPr>
          <w:rFonts w:ascii="Arial" w:hAnsi="Arial" w:cs="Arial"/>
          <w:sz w:val="24"/>
          <w:szCs w:val="24"/>
        </w:rPr>
        <w:t xml:space="preserve"> above,</w:t>
      </w:r>
      <w:r w:rsidR="00AC70B9" w:rsidRPr="00511837">
        <w:rPr>
          <w:rFonts w:ascii="Arial" w:hAnsi="Arial" w:cs="Arial"/>
          <w:sz w:val="24"/>
          <w:szCs w:val="24"/>
        </w:rPr>
        <w:t xml:space="preserve"> </w:t>
      </w:r>
      <w:r w:rsidRPr="00511837">
        <w:rPr>
          <w:rFonts w:ascii="Arial" w:hAnsi="Arial" w:cs="Arial"/>
          <w:sz w:val="24"/>
          <w:szCs w:val="24"/>
        </w:rPr>
        <w:t>they</w:t>
      </w:r>
      <w:r>
        <w:rPr>
          <w:rFonts w:ascii="Arial" w:hAnsi="Arial" w:cs="Arial"/>
          <w:sz w:val="24"/>
          <w:szCs w:val="24"/>
        </w:rPr>
        <w:t xml:space="preserve"> </w:t>
      </w:r>
      <w:r w:rsidR="00AC70B9" w:rsidRPr="00511837">
        <w:rPr>
          <w:rFonts w:ascii="Arial" w:hAnsi="Arial" w:cs="Arial"/>
          <w:sz w:val="24"/>
          <w:szCs w:val="24"/>
        </w:rPr>
        <w:t>suggest that memorials have more effect and lasting meaning when the memorial is interactive</w:t>
      </w:r>
      <w:r>
        <w:rPr>
          <w:rFonts w:ascii="Arial" w:hAnsi="Arial" w:cs="Arial"/>
          <w:sz w:val="24"/>
          <w:szCs w:val="24"/>
        </w:rPr>
        <w:t>.</w:t>
      </w:r>
      <w:r w:rsidR="00AC70B9" w:rsidRPr="00511837">
        <w:rPr>
          <w:rFonts w:ascii="Arial" w:hAnsi="Arial" w:cs="Arial"/>
          <w:sz w:val="24"/>
          <w:szCs w:val="24"/>
        </w:rPr>
        <w:t xml:space="preserve"> </w:t>
      </w:r>
      <w:r>
        <w:rPr>
          <w:rFonts w:ascii="Arial" w:hAnsi="Arial" w:cs="Arial"/>
          <w:sz w:val="24"/>
          <w:szCs w:val="24"/>
        </w:rPr>
        <w:t>They</w:t>
      </w:r>
      <w:r w:rsidR="00AC70B9" w:rsidRPr="00511837">
        <w:rPr>
          <w:rFonts w:ascii="Arial" w:hAnsi="Arial" w:cs="Arial"/>
          <w:sz w:val="24"/>
          <w:szCs w:val="24"/>
        </w:rPr>
        <w:t xml:space="preserve"> really give</w:t>
      </w:r>
      <w:r>
        <w:rPr>
          <w:rFonts w:ascii="Arial" w:hAnsi="Arial" w:cs="Arial"/>
          <w:sz w:val="24"/>
          <w:szCs w:val="24"/>
        </w:rPr>
        <w:t xml:space="preserve"> a</w:t>
      </w:r>
      <w:r w:rsidR="00AC70B9" w:rsidRPr="00511837">
        <w:rPr>
          <w:rFonts w:ascii="Arial" w:hAnsi="Arial" w:cs="Arial"/>
          <w:sz w:val="24"/>
          <w:szCs w:val="24"/>
        </w:rPr>
        <w:t xml:space="preserve"> public meaning when it is </w:t>
      </w:r>
      <w:r>
        <w:rPr>
          <w:rFonts w:ascii="Arial" w:hAnsi="Arial" w:cs="Arial"/>
          <w:sz w:val="24"/>
          <w:szCs w:val="24"/>
        </w:rPr>
        <w:t xml:space="preserve">a </w:t>
      </w:r>
      <w:r w:rsidR="00AC70B9" w:rsidRPr="00511837">
        <w:rPr>
          <w:rFonts w:ascii="Arial" w:hAnsi="Arial" w:cs="Arial"/>
          <w:sz w:val="24"/>
          <w:szCs w:val="24"/>
        </w:rPr>
        <w:t xml:space="preserve">participating event. A reason for commemoration is to learn from the mistakes of the past. This could be avoiding conflict and keeping memories alive from such events, so they are not </w:t>
      </w:r>
      <w:r w:rsidR="00756A72" w:rsidRPr="00511837">
        <w:rPr>
          <w:rFonts w:ascii="Arial" w:hAnsi="Arial" w:cs="Arial"/>
          <w:sz w:val="24"/>
          <w:szCs w:val="24"/>
        </w:rPr>
        <w:t>forgotten,</w:t>
      </w:r>
      <w:r w:rsidR="00AC70B9" w:rsidRPr="00511837">
        <w:rPr>
          <w:rFonts w:ascii="Arial" w:hAnsi="Arial" w:cs="Arial"/>
          <w:sz w:val="24"/>
          <w:szCs w:val="24"/>
        </w:rPr>
        <w:t xml:space="preserve"> and history does not repeat itself in the future.</w:t>
      </w:r>
    </w:p>
    <w:p w14:paraId="555A3ABD" w14:textId="018C3E6E" w:rsidR="00A21920" w:rsidRDefault="00A21920" w:rsidP="00A21920">
      <w:pPr>
        <w:spacing w:line="480" w:lineRule="auto"/>
        <w:rPr>
          <w:rFonts w:ascii="Arial" w:hAnsi="Arial" w:cs="Arial"/>
          <w:sz w:val="24"/>
          <w:szCs w:val="24"/>
        </w:rPr>
      </w:pPr>
    </w:p>
    <w:sdt>
      <w:sdtPr>
        <w:rPr>
          <w:rFonts w:asciiTheme="minorHAnsi" w:eastAsiaTheme="minorHAnsi" w:hAnsiTheme="minorHAnsi" w:cstheme="minorBidi"/>
          <w:color w:val="auto"/>
          <w:sz w:val="22"/>
          <w:szCs w:val="22"/>
          <w:lang w:val="en-GB"/>
        </w:rPr>
        <w:id w:val="357321379"/>
        <w:docPartObj>
          <w:docPartGallery w:val="Bibliographies"/>
          <w:docPartUnique/>
        </w:docPartObj>
      </w:sdtPr>
      <w:sdtEndPr/>
      <w:sdtContent>
        <w:p w14:paraId="3AA351F2" w14:textId="5FEB0B03" w:rsidR="00756A72" w:rsidRDefault="00756A72">
          <w:pPr>
            <w:pStyle w:val="Heading1"/>
            <w:rPr>
              <w:b/>
              <w:color w:val="auto"/>
              <w:u w:val="single"/>
            </w:rPr>
          </w:pPr>
          <w:r w:rsidRPr="00756A72">
            <w:rPr>
              <w:b/>
              <w:color w:val="auto"/>
              <w:u w:val="single"/>
            </w:rPr>
            <w:t xml:space="preserve">References </w:t>
          </w:r>
        </w:p>
        <w:p w14:paraId="57124F4D" w14:textId="299B2243" w:rsidR="00756A72" w:rsidRDefault="00756A72" w:rsidP="00756A72">
          <w:pPr>
            <w:rPr>
              <w:b/>
              <w:u w:val="single"/>
              <w:lang w:val="en-US"/>
            </w:rPr>
          </w:pPr>
          <w:r w:rsidRPr="00756A72">
            <w:rPr>
              <w:b/>
              <w:u w:val="single"/>
              <w:lang w:val="en-US"/>
            </w:rPr>
            <w:t xml:space="preserve">Books </w:t>
          </w:r>
        </w:p>
        <w:p w14:paraId="6860C52D" w14:textId="77777777" w:rsidR="00756A72" w:rsidRDefault="00756A72" w:rsidP="00756A72">
          <w:pPr>
            <w:pStyle w:val="Bibliography"/>
            <w:ind w:left="720" w:hanging="720"/>
            <w:rPr>
              <w:noProof/>
              <w:lang w:val="en-US"/>
            </w:rPr>
          </w:pPr>
          <w:r>
            <w:rPr>
              <w:noProof/>
              <w:lang w:val="en-US"/>
            </w:rPr>
            <w:t xml:space="preserve">Jeffrey Richards, S. W. (1999). </w:t>
          </w:r>
          <w:r>
            <w:rPr>
              <w:i/>
              <w:iCs/>
              <w:noProof/>
              <w:lang w:val="en-US"/>
            </w:rPr>
            <w:t>Diana, the making of a media saint .</w:t>
          </w:r>
          <w:r>
            <w:rPr>
              <w:noProof/>
              <w:lang w:val="en-US"/>
            </w:rPr>
            <w:t xml:space="preserve"> London: I.B.Tauris.</w:t>
          </w:r>
        </w:p>
        <w:p w14:paraId="6379346D" w14:textId="77777777" w:rsidR="00756A72" w:rsidRDefault="00756A72" w:rsidP="00756A72">
          <w:pPr>
            <w:pStyle w:val="Bibliography"/>
            <w:ind w:left="720" w:hanging="720"/>
            <w:rPr>
              <w:noProof/>
              <w:lang w:val="en-US"/>
            </w:rPr>
          </w:pPr>
          <w:r>
            <w:rPr>
              <w:noProof/>
              <w:lang w:val="en-US"/>
            </w:rPr>
            <w:t xml:space="preserve">Laing, W. F. (2013). </w:t>
          </w:r>
          <w:r>
            <w:rPr>
              <w:i/>
              <w:iCs/>
              <w:noProof/>
              <w:lang w:val="en-US"/>
            </w:rPr>
            <w:t>Commemorative Events: Memory, Identities, Conflict. .</w:t>
          </w:r>
          <w:r>
            <w:rPr>
              <w:noProof/>
              <w:lang w:val="en-US"/>
            </w:rPr>
            <w:t xml:space="preserve"> New York: Routledge.</w:t>
          </w:r>
        </w:p>
        <w:p w14:paraId="201CD14A" w14:textId="6803E671" w:rsidR="00511837" w:rsidRDefault="00511837" w:rsidP="00511837">
          <w:pPr>
            <w:pStyle w:val="Bibliography"/>
            <w:ind w:left="720" w:hanging="720"/>
            <w:rPr>
              <w:noProof/>
              <w:lang w:val="en-US"/>
            </w:rPr>
          </w:pPr>
          <w:r>
            <w:rPr>
              <w:noProof/>
              <w:lang w:val="en-US"/>
            </w:rPr>
            <w:t xml:space="preserve">Ozer, E. E. (82). The Effects of Memorials on Social Memory and Urban Identity. </w:t>
          </w:r>
          <w:r>
            <w:rPr>
              <w:i/>
              <w:iCs/>
              <w:noProof/>
              <w:lang w:val="en-US"/>
            </w:rPr>
            <w:t xml:space="preserve">Social and Behavioral Sciences </w:t>
          </w:r>
          <w:r>
            <w:rPr>
              <w:noProof/>
              <w:lang w:val="en-US"/>
            </w:rPr>
            <w:t>, 858-863.</w:t>
          </w:r>
        </w:p>
        <w:p w14:paraId="0C3F98EF" w14:textId="77777777" w:rsidR="00511837" w:rsidRDefault="00511837" w:rsidP="00511837">
          <w:pPr>
            <w:pStyle w:val="Bibliography"/>
            <w:ind w:left="720" w:hanging="720"/>
            <w:rPr>
              <w:noProof/>
              <w:lang w:val="en-US"/>
            </w:rPr>
          </w:pPr>
          <w:r>
            <w:rPr>
              <w:noProof/>
              <w:lang w:val="en-US"/>
            </w:rPr>
            <w:t xml:space="preserve">Sciorra, M. C. (1994). </w:t>
          </w:r>
          <w:r>
            <w:rPr>
              <w:i/>
              <w:iCs/>
              <w:noProof/>
              <w:lang w:val="en-US"/>
            </w:rPr>
            <w:t>R.I.P New York Spraycan Memorials .</w:t>
          </w:r>
          <w:r>
            <w:rPr>
              <w:noProof/>
              <w:lang w:val="en-US"/>
            </w:rPr>
            <w:t xml:space="preserve"> London: Thames and Hudson .</w:t>
          </w:r>
        </w:p>
        <w:p w14:paraId="2B7EC4BA" w14:textId="77777777" w:rsidR="00511837" w:rsidRDefault="00511837" w:rsidP="00511837">
          <w:pPr>
            <w:pStyle w:val="Bibliography"/>
            <w:ind w:left="720" w:hanging="720"/>
            <w:rPr>
              <w:noProof/>
              <w:lang w:val="en-US"/>
            </w:rPr>
          </w:pPr>
          <w:r>
            <w:rPr>
              <w:noProof/>
              <w:lang w:val="en-US"/>
            </w:rPr>
            <w:t xml:space="preserve">Smith, J. M. (2006). </w:t>
          </w:r>
          <w:r>
            <w:rPr>
              <w:i/>
              <w:iCs/>
              <w:noProof/>
              <w:lang w:val="en-US"/>
            </w:rPr>
            <w:t>We Need to Talk About the Funeral: 101 Practical Ways to Commemorate and Celebrate Life: 2.</w:t>
          </w:r>
          <w:r>
            <w:rPr>
              <w:noProof/>
              <w:lang w:val="en-US"/>
            </w:rPr>
            <w:t xml:space="preserve"> Accent Press.</w:t>
          </w:r>
        </w:p>
        <w:p w14:paraId="4AB1BCA4" w14:textId="6469CEF4" w:rsidR="00756A72" w:rsidRPr="00756A72" w:rsidRDefault="00756A72" w:rsidP="00756A72">
          <w:pPr>
            <w:rPr>
              <w:b/>
              <w:u w:val="single"/>
              <w:lang w:val="en-US"/>
            </w:rPr>
          </w:pPr>
          <w:r>
            <w:rPr>
              <w:b/>
              <w:u w:val="single"/>
              <w:lang w:val="en-US"/>
            </w:rPr>
            <w:t>Websites</w:t>
          </w:r>
        </w:p>
        <w:sdt>
          <w:sdtPr>
            <w:id w:val="111145805"/>
            <w:bibliography/>
          </w:sdtPr>
          <w:sdtEndPr/>
          <w:sdtContent>
            <w:p w14:paraId="565F8F31" w14:textId="77777777" w:rsidR="00756A72" w:rsidRDefault="00756A72" w:rsidP="00756A7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Fernando, C. (2018, November 26). </w:t>
              </w:r>
              <w:r>
                <w:rPr>
                  <w:i/>
                  <w:iCs/>
                  <w:noProof/>
                  <w:lang w:val="en-US"/>
                </w:rPr>
                <w:t>COLUMN: Harnessing the art of remembering</w:t>
              </w:r>
              <w:r>
                <w:rPr>
                  <w:noProof/>
                  <w:lang w:val="en-US"/>
                </w:rPr>
                <w:t>. Retrieved from Indiana Daily Student : https://www.idsnews.com/article/2018/11/column-harnessing-the-art-of-remembering</w:t>
              </w:r>
            </w:p>
            <w:p w14:paraId="319944F8" w14:textId="77777777" w:rsidR="00756A72" w:rsidRDefault="00756A72" w:rsidP="00756A72">
              <w:pPr>
                <w:pStyle w:val="Bibliography"/>
                <w:ind w:left="720" w:hanging="720"/>
                <w:rPr>
                  <w:noProof/>
                  <w:lang w:val="en-US"/>
                </w:rPr>
              </w:pPr>
              <w:r>
                <w:rPr>
                  <w:noProof/>
                  <w:lang w:val="en-US"/>
                </w:rPr>
                <w:t xml:space="preserve">Newsbeat, B. (2015, 7 10). </w:t>
              </w:r>
              <w:r>
                <w:rPr>
                  <w:i/>
                  <w:iCs/>
                  <w:noProof/>
                  <w:lang w:val="en-US"/>
                </w:rPr>
                <w:t>Memorial set up on Toronto pavement for dead raccoon called Conrad</w:t>
              </w:r>
              <w:r>
                <w:rPr>
                  <w:noProof/>
                  <w:lang w:val="en-US"/>
                </w:rPr>
                <w:t>. Retrieved from BBC: http://www.bbc.co.uk/newsbeat/article/33477466/memorial-set-up-on-toronto-pavement-for-dead-raccoon-called-conrad</w:t>
              </w:r>
            </w:p>
            <w:p w14:paraId="38188A08" w14:textId="24E13F84" w:rsidR="00756A72" w:rsidRDefault="00756A72" w:rsidP="00756A72">
              <w:pPr>
                <w:pStyle w:val="Bibliography"/>
                <w:ind w:left="720" w:hanging="720"/>
                <w:rPr>
                  <w:noProof/>
                  <w:lang w:val="en-US"/>
                </w:rPr>
              </w:pPr>
              <w:r>
                <w:rPr>
                  <w:noProof/>
                  <w:lang w:val="en-US"/>
                </w:rPr>
                <w:t xml:space="preserve">Shepherd, J. (2017, 6 5). </w:t>
              </w:r>
              <w:r>
                <w:rPr>
                  <w:i/>
                  <w:iCs/>
                  <w:noProof/>
                  <w:lang w:val="en-US"/>
                </w:rPr>
                <w:t>One Love Manchester: Nearly 11 million watched Ariana Grande concert on BBC 1</w:t>
              </w:r>
              <w:r>
                <w:rPr>
                  <w:noProof/>
                  <w:lang w:val="en-US"/>
                </w:rPr>
                <w:t>. Retrieved from The Indepedent : https://www.independent.co.uk/arts-entertainment/music/news/one-love-manchester-viewers-ariana-grande-concert-bbc-1-a7773266.html</w:t>
              </w:r>
            </w:p>
            <w:p w14:paraId="0CE7CCD7" w14:textId="77777777" w:rsidR="008241EE" w:rsidRDefault="008241EE" w:rsidP="008241EE">
              <w:pPr>
                <w:pStyle w:val="Bibliography"/>
                <w:ind w:left="720" w:hanging="720"/>
                <w:rPr>
                  <w:noProof/>
                  <w:lang w:val="en-US"/>
                </w:rPr>
              </w:pPr>
              <w:r>
                <w:rPr>
                  <w:noProof/>
                  <w:lang w:val="en-US"/>
                </w:rPr>
                <w:t xml:space="preserve">Teters. (2014, 08). </w:t>
              </w:r>
              <w:r>
                <w:rPr>
                  <w:i/>
                  <w:iCs/>
                  <w:noProof/>
                  <w:lang w:val="en-US"/>
                </w:rPr>
                <w:t>Memorial flowers: History, tradition and significance</w:t>
              </w:r>
              <w:r>
                <w:rPr>
                  <w:noProof/>
                  <w:lang w:val="en-US"/>
                </w:rPr>
                <w:t>. Retrieved from Teters floral: http://www.teters.com/teters-memorial/memorial-vase/memorial-flowers-history-tradition-and-significance</w:t>
              </w:r>
            </w:p>
            <w:p w14:paraId="20721241" w14:textId="77777777" w:rsidR="00756A72" w:rsidRDefault="00756A72" w:rsidP="00756A72">
              <w:pPr>
                <w:pStyle w:val="Bibliography"/>
                <w:ind w:left="720" w:hanging="720"/>
                <w:rPr>
                  <w:noProof/>
                  <w:lang w:val="en-US"/>
                </w:rPr>
              </w:pPr>
              <w:r>
                <w:rPr>
                  <w:i/>
                  <w:iCs/>
                  <w:noProof/>
                  <w:lang w:val="en-US"/>
                </w:rPr>
                <w:t>The AIDS Memorial Quilt</w:t>
              </w:r>
              <w:r>
                <w:rPr>
                  <w:noProof/>
                  <w:lang w:val="en-US"/>
                </w:rPr>
                <w:t>. (2018). Retrieved from The AIDS Memorial Quilt: http://www.aidsquilt.org/about/the-aids-memorial-quilt</w:t>
              </w:r>
            </w:p>
            <w:p w14:paraId="7436B58A" w14:textId="5E40EC7D" w:rsidR="008241EE" w:rsidRDefault="00756A72" w:rsidP="008241EE">
              <w:r>
                <w:rPr>
                  <w:b/>
                  <w:bCs/>
                  <w:noProof/>
                </w:rPr>
                <w:fldChar w:fldCharType="end"/>
              </w:r>
            </w:p>
          </w:sdtContent>
        </w:sdt>
      </w:sdtContent>
    </w:sdt>
    <w:p w14:paraId="1A6CC1CC" w14:textId="79AFCCA2" w:rsidR="002B51DE" w:rsidRDefault="002B51DE" w:rsidP="00BB7C49">
      <w:pPr>
        <w:rPr>
          <w:rFonts w:ascii="Comic Sans MS" w:hAnsi="Comic Sans MS"/>
          <w:sz w:val="28"/>
          <w:szCs w:val="28"/>
        </w:rPr>
      </w:pPr>
    </w:p>
    <w:sectPr w:rsidR="002B51D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9F8603" w14:textId="77777777" w:rsidR="00FD008E" w:rsidRDefault="00FD008E" w:rsidP="006B1C3B">
      <w:pPr>
        <w:spacing w:after="0" w:line="240" w:lineRule="auto"/>
      </w:pPr>
      <w:r>
        <w:separator/>
      </w:r>
    </w:p>
  </w:endnote>
  <w:endnote w:type="continuationSeparator" w:id="0">
    <w:p w14:paraId="4E8F6D3A" w14:textId="77777777" w:rsidR="00FD008E" w:rsidRDefault="00FD008E" w:rsidP="006B1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4223217"/>
      <w:docPartObj>
        <w:docPartGallery w:val="Page Numbers (Bottom of Page)"/>
        <w:docPartUnique/>
      </w:docPartObj>
    </w:sdtPr>
    <w:sdtEndPr>
      <w:rPr>
        <w:noProof/>
      </w:rPr>
    </w:sdtEndPr>
    <w:sdtContent>
      <w:p w14:paraId="13B2F49D" w14:textId="7D708C62" w:rsidR="006B1C3B" w:rsidRDefault="006B1C3B">
        <w:pPr>
          <w:pStyle w:val="Footer"/>
        </w:pPr>
        <w:r>
          <w:fldChar w:fldCharType="begin"/>
        </w:r>
        <w:r>
          <w:instrText xml:space="preserve"> PAGE   \* MERGEFORMAT </w:instrText>
        </w:r>
        <w:r>
          <w:fldChar w:fldCharType="separate"/>
        </w:r>
        <w:r>
          <w:rPr>
            <w:noProof/>
          </w:rPr>
          <w:t>2</w:t>
        </w:r>
        <w:r>
          <w:rPr>
            <w:noProof/>
          </w:rPr>
          <w:fldChar w:fldCharType="end"/>
        </w:r>
      </w:p>
    </w:sdtContent>
  </w:sdt>
  <w:p w14:paraId="6683F41D" w14:textId="77777777" w:rsidR="006B1C3B" w:rsidRDefault="006B1C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D3EAA5" w14:textId="77777777" w:rsidR="00FD008E" w:rsidRDefault="00FD008E" w:rsidP="006B1C3B">
      <w:pPr>
        <w:spacing w:after="0" w:line="240" w:lineRule="auto"/>
      </w:pPr>
      <w:r>
        <w:separator/>
      </w:r>
    </w:p>
  </w:footnote>
  <w:footnote w:type="continuationSeparator" w:id="0">
    <w:p w14:paraId="7EFF996D" w14:textId="77777777" w:rsidR="00FD008E" w:rsidRDefault="00FD008E" w:rsidP="006B1C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D6445E" w14:textId="2EE333FB" w:rsidR="006B1C3B" w:rsidRDefault="006B1C3B">
    <w:pPr>
      <w:pStyle w:val="Header"/>
    </w:pPr>
    <w:r>
      <w:t>Heather Ashen 0950155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0754"/>
    <w:rsid w:val="00005BE8"/>
    <w:rsid w:val="000100AE"/>
    <w:rsid w:val="00080102"/>
    <w:rsid w:val="00083BFC"/>
    <w:rsid w:val="000F6770"/>
    <w:rsid w:val="001334A6"/>
    <w:rsid w:val="00136F8C"/>
    <w:rsid w:val="00164D27"/>
    <w:rsid w:val="001E3251"/>
    <w:rsid w:val="002238F0"/>
    <w:rsid w:val="002B51DE"/>
    <w:rsid w:val="002C7FDE"/>
    <w:rsid w:val="002F606D"/>
    <w:rsid w:val="00301CE1"/>
    <w:rsid w:val="0035639C"/>
    <w:rsid w:val="00361E10"/>
    <w:rsid w:val="003B41DE"/>
    <w:rsid w:val="00424D1F"/>
    <w:rsid w:val="005032ED"/>
    <w:rsid w:val="00511837"/>
    <w:rsid w:val="00593E86"/>
    <w:rsid w:val="005A711A"/>
    <w:rsid w:val="005A7565"/>
    <w:rsid w:val="00602E83"/>
    <w:rsid w:val="00605F54"/>
    <w:rsid w:val="00633953"/>
    <w:rsid w:val="00690664"/>
    <w:rsid w:val="006B1C3B"/>
    <w:rsid w:val="007072C8"/>
    <w:rsid w:val="00710D78"/>
    <w:rsid w:val="00711D8C"/>
    <w:rsid w:val="0071455F"/>
    <w:rsid w:val="00720157"/>
    <w:rsid w:val="00756A72"/>
    <w:rsid w:val="007629A8"/>
    <w:rsid w:val="00793126"/>
    <w:rsid w:val="007947D2"/>
    <w:rsid w:val="00795C8B"/>
    <w:rsid w:val="007E0F91"/>
    <w:rsid w:val="008241EE"/>
    <w:rsid w:val="00861C5D"/>
    <w:rsid w:val="008A6C47"/>
    <w:rsid w:val="00925DDF"/>
    <w:rsid w:val="009301EC"/>
    <w:rsid w:val="00952F54"/>
    <w:rsid w:val="00964A87"/>
    <w:rsid w:val="009E2D4F"/>
    <w:rsid w:val="009F35A2"/>
    <w:rsid w:val="009F3AA8"/>
    <w:rsid w:val="00A205B0"/>
    <w:rsid w:val="00A21920"/>
    <w:rsid w:val="00AA0570"/>
    <w:rsid w:val="00AC70B9"/>
    <w:rsid w:val="00AD6E17"/>
    <w:rsid w:val="00B51BC3"/>
    <w:rsid w:val="00B623F4"/>
    <w:rsid w:val="00BB7C49"/>
    <w:rsid w:val="00C0000B"/>
    <w:rsid w:val="00C10C29"/>
    <w:rsid w:val="00C2384E"/>
    <w:rsid w:val="00C471BA"/>
    <w:rsid w:val="00C50365"/>
    <w:rsid w:val="00C7784A"/>
    <w:rsid w:val="00CB5077"/>
    <w:rsid w:val="00D40319"/>
    <w:rsid w:val="00DC07BA"/>
    <w:rsid w:val="00DE6652"/>
    <w:rsid w:val="00DF6D8D"/>
    <w:rsid w:val="00E14BEC"/>
    <w:rsid w:val="00E63DF6"/>
    <w:rsid w:val="00E733D5"/>
    <w:rsid w:val="00EB065D"/>
    <w:rsid w:val="00F60754"/>
    <w:rsid w:val="00FD008E"/>
    <w:rsid w:val="00FE3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54A71"/>
  <w15:chartTrackingRefBased/>
  <w15:docId w15:val="{C6FD72EE-489B-4E05-9F1B-86C02602C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CE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CE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01CE1"/>
  </w:style>
  <w:style w:type="paragraph" w:styleId="Title">
    <w:name w:val="Title"/>
    <w:basedOn w:val="Normal"/>
    <w:next w:val="Normal"/>
    <w:link w:val="TitleChar"/>
    <w:uiPriority w:val="10"/>
    <w:qFormat/>
    <w:rsid w:val="00605F5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F54"/>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B1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C3B"/>
  </w:style>
  <w:style w:type="paragraph" w:styleId="Footer">
    <w:name w:val="footer"/>
    <w:basedOn w:val="Normal"/>
    <w:link w:val="FooterChar"/>
    <w:uiPriority w:val="99"/>
    <w:unhideWhenUsed/>
    <w:rsid w:val="006B1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C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354368">
      <w:bodyDiv w:val="1"/>
      <w:marLeft w:val="0"/>
      <w:marRight w:val="0"/>
      <w:marTop w:val="0"/>
      <w:marBottom w:val="0"/>
      <w:divBdr>
        <w:top w:val="none" w:sz="0" w:space="0" w:color="auto"/>
        <w:left w:val="none" w:sz="0" w:space="0" w:color="auto"/>
        <w:bottom w:val="none" w:sz="0" w:space="0" w:color="auto"/>
        <w:right w:val="none" w:sz="0" w:space="0" w:color="auto"/>
      </w:divBdr>
    </w:div>
    <w:div w:id="178936620">
      <w:bodyDiv w:val="1"/>
      <w:marLeft w:val="0"/>
      <w:marRight w:val="0"/>
      <w:marTop w:val="0"/>
      <w:marBottom w:val="0"/>
      <w:divBdr>
        <w:top w:val="none" w:sz="0" w:space="0" w:color="auto"/>
        <w:left w:val="none" w:sz="0" w:space="0" w:color="auto"/>
        <w:bottom w:val="none" w:sz="0" w:space="0" w:color="auto"/>
        <w:right w:val="none" w:sz="0" w:space="0" w:color="auto"/>
      </w:divBdr>
    </w:div>
    <w:div w:id="480586177">
      <w:bodyDiv w:val="1"/>
      <w:marLeft w:val="0"/>
      <w:marRight w:val="0"/>
      <w:marTop w:val="0"/>
      <w:marBottom w:val="0"/>
      <w:divBdr>
        <w:top w:val="none" w:sz="0" w:space="0" w:color="auto"/>
        <w:left w:val="none" w:sz="0" w:space="0" w:color="auto"/>
        <w:bottom w:val="none" w:sz="0" w:space="0" w:color="auto"/>
        <w:right w:val="none" w:sz="0" w:space="0" w:color="auto"/>
      </w:divBdr>
    </w:div>
    <w:div w:id="583030110">
      <w:bodyDiv w:val="1"/>
      <w:marLeft w:val="0"/>
      <w:marRight w:val="0"/>
      <w:marTop w:val="0"/>
      <w:marBottom w:val="0"/>
      <w:divBdr>
        <w:top w:val="none" w:sz="0" w:space="0" w:color="auto"/>
        <w:left w:val="none" w:sz="0" w:space="0" w:color="auto"/>
        <w:bottom w:val="none" w:sz="0" w:space="0" w:color="auto"/>
        <w:right w:val="none" w:sz="0" w:space="0" w:color="auto"/>
      </w:divBdr>
    </w:div>
    <w:div w:id="615913122">
      <w:bodyDiv w:val="1"/>
      <w:marLeft w:val="0"/>
      <w:marRight w:val="0"/>
      <w:marTop w:val="0"/>
      <w:marBottom w:val="0"/>
      <w:divBdr>
        <w:top w:val="none" w:sz="0" w:space="0" w:color="auto"/>
        <w:left w:val="none" w:sz="0" w:space="0" w:color="auto"/>
        <w:bottom w:val="none" w:sz="0" w:space="0" w:color="auto"/>
        <w:right w:val="none" w:sz="0" w:space="0" w:color="auto"/>
      </w:divBdr>
    </w:div>
    <w:div w:id="665596124">
      <w:bodyDiv w:val="1"/>
      <w:marLeft w:val="0"/>
      <w:marRight w:val="0"/>
      <w:marTop w:val="0"/>
      <w:marBottom w:val="0"/>
      <w:divBdr>
        <w:top w:val="none" w:sz="0" w:space="0" w:color="auto"/>
        <w:left w:val="none" w:sz="0" w:space="0" w:color="auto"/>
        <w:bottom w:val="none" w:sz="0" w:space="0" w:color="auto"/>
        <w:right w:val="none" w:sz="0" w:space="0" w:color="auto"/>
      </w:divBdr>
    </w:div>
    <w:div w:id="724065130">
      <w:bodyDiv w:val="1"/>
      <w:marLeft w:val="0"/>
      <w:marRight w:val="0"/>
      <w:marTop w:val="0"/>
      <w:marBottom w:val="0"/>
      <w:divBdr>
        <w:top w:val="none" w:sz="0" w:space="0" w:color="auto"/>
        <w:left w:val="none" w:sz="0" w:space="0" w:color="auto"/>
        <w:bottom w:val="none" w:sz="0" w:space="0" w:color="auto"/>
        <w:right w:val="none" w:sz="0" w:space="0" w:color="auto"/>
      </w:divBdr>
    </w:div>
    <w:div w:id="854538666">
      <w:bodyDiv w:val="1"/>
      <w:marLeft w:val="0"/>
      <w:marRight w:val="0"/>
      <w:marTop w:val="0"/>
      <w:marBottom w:val="0"/>
      <w:divBdr>
        <w:top w:val="none" w:sz="0" w:space="0" w:color="auto"/>
        <w:left w:val="none" w:sz="0" w:space="0" w:color="auto"/>
        <w:bottom w:val="none" w:sz="0" w:space="0" w:color="auto"/>
        <w:right w:val="none" w:sz="0" w:space="0" w:color="auto"/>
      </w:divBdr>
    </w:div>
    <w:div w:id="868563014">
      <w:bodyDiv w:val="1"/>
      <w:marLeft w:val="0"/>
      <w:marRight w:val="0"/>
      <w:marTop w:val="0"/>
      <w:marBottom w:val="0"/>
      <w:divBdr>
        <w:top w:val="none" w:sz="0" w:space="0" w:color="auto"/>
        <w:left w:val="none" w:sz="0" w:space="0" w:color="auto"/>
        <w:bottom w:val="none" w:sz="0" w:space="0" w:color="auto"/>
        <w:right w:val="none" w:sz="0" w:space="0" w:color="auto"/>
      </w:divBdr>
    </w:div>
    <w:div w:id="897593280">
      <w:bodyDiv w:val="1"/>
      <w:marLeft w:val="0"/>
      <w:marRight w:val="0"/>
      <w:marTop w:val="0"/>
      <w:marBottom w:val="0"/>
      <w:divBdr>
        <w:top w:val="none" w:sz="0" w:space="0" w:color="auto"/>
        <w:left w:val="none" w:sz="0" w:space="0" w:color="auto"/>
        <w:bottom w:val="none" w:sz="0" w:space="0" w:color="auto"/>
        <w:right w:val="none" w:sz="0" w:space="0" w:color="auto"/>
      </w:divBdr>
    </w:div>
    <w:div w:id="936254036">
      <w:bodyDiv w:val="1"/>
      <w:marLeft w:val="0"/>
      <w:marRight w:val="0"/>
      <w:marTop w:val="0"/>
      <w:marBottom w:val="0"/>
      <w:divBdr>
        <w:top w:val="none" w:sz="0" w:space="0" w:color="auto"/>
        <w:left w:val="none" w:sz="0" w:space="0" w:color="auto"/>
        <w:bottom w:val="none" w:sz="0" w:space="0" w:color="auto"/>
        <w:right w:val="none" w:sz="0" w:space="0" w:color="auto"/>
      </w:divBdr>
    </w:div>
    <w:div w:id="1073813206">
      <w:bodyDiv w:val="1"/>
      <w:marLeft w:val="0"/>
      <w:marRight w:val="0"/>
      <w:marTop w:val="0"/>
      <w:marBottom w:val="0"/>
      <w:divBdr>
        <w:top w:val="none" w:sz="0" w:space="0" w:color="auto"/>
        <w:left w:val="none" w:sz="0" w:space="0" w:color="auto"/>
        <w:bottom w:val="none" w:sz="0" w:space="0" w:color="auto"/>
        <w:right w:val="none" w:sz="0" w:space="0" w:color="auto"/>
      </w:divBdr>
    </w:div>
    <w:div w:id="1112627848">
      <w:bodyDiv w:val="1"/>
      <w:marLeft w:val="0"/>
      <w:marRight w:val="0"/>
      <w:marTop w:val="0"/>
      <w:marBottom w:val="0"/>
      <w:divBdr>
        <w:top w:val="none" w:sz="0" w:space="0" w:color="auto"/>
        <w:left w:val="none" w:sz="0" w:space="0" w:color="auto"/>
        <w:bottom w:val="none" w:sz="0" w:space="0" w:color="auto"/>
        <w:right w:val="none" w:sz="0" w:space="0" w:color="auto"/>
      </w:divBdr>
    </w:div>
    <w:div w:id="1173956107">
      <w:bodyDiv w:val="1"/>
      <w:marLeft w:val="0"/>
      <w:marRight w:val="0"/>
      <w:marTop w:val="0"/>
      <w:marBottom w:val="0"/>
      <w:divBdr>
        <w:top w:val="none" w:sz="0" w:space="0" w:color="auto"/>
        <w:left w:val="none" w:sz="0" w:space="0" w:color="auto"/>
        <w:bottom w:val="none" w:sz="0" w:space="0" w:color="auto"/>
        <w:right w:val="none" w:sz="0" w:space="0" w:color="auto"/>
      </w:divBdr>
    </w:div>
    <w:div w:id="1274436449">
      <w:bodyDiv w:val="1"/>
      <w:marLeft w:val="0"/>
      <w:marRight w:val="0"/>
      <w:marTop w:val="0"/>
      <w:marBottom w:val="0"/>
      <w:divBdr>
        <w:top w:val="none" w:sz="0" w:space="0" w:color="auto"/>
        <w:left w:val="none" w:sz="0" w:space="0" w:color="auto"/>
        <w:bottom w:val="none" w:sz="0" w:space="0" w:color="auto"/>
        <w:right w:val="none" w:sz="0" w:space="0" w:color="auto"/>
      </w:divBdr>
    </w:div>
    <w:div w:id="1283077438">
      <w:bodyDiv w:val="1"/>
      <w:marLeft w:val="0"/>
      <w:marRight w:val="0"/>
      <w:marTop w:val="0"/>
      <w:marBottom w:val="0"/>
      <w:divBdr>
        <w:top w:val="none" w:sz="0" w:space="0" w:color="auto"/>
        <w:left w:val="none" w:sz="0" w:space="0" w:color="auto"/>
        <w:bottom w:val="none" w:sz="0" w:space="0" w:color="auto"/>
        <w:right w:val="none" w:sz="0" w:space="0" w:color="auto"/>
      </w:divBdr>
    </w:div>
    <w:div w:id="1342197918">
      <w:bodyDiv w:val="1"/>
      <w:marLeft w:val="0"/>
      <w:marRight w:val="0"/>
      <w:marTop w:val="0"/>
      <w:marBottom w:val="0"/>
      <w:divBdr>
        <w:top w:val="none" w:sz="0" w:space="0" w:color="auto"/>
        <w:left w:val="none" w:sz="0" w:space="0" w:color="auto"/>
        <w:bottom w:val="none" w:sz="0" w:space="0" w:color="auto"/>
        <w:right w:val="none" w:sz="0" w:space="0" w:color="auto"/>
      </w:divBdr>
    </w:div>
    <w:div w:id="1479882565">
      <w:bodyDiv w:val="1"/>
      <w:marLeft w:val="0"/>
      <w:marRight w:val="0"/>
      <w:marTop w:val="0"/>
      <w:marBottom w:val="0"/>
      <w:divBdr>
        <w:top w:val="none" w:sz="0" w:space="0" w:color="auto"/>
        <w:left w:val="none" w:sz="0" w:space="0" w:color="auto"/>
        <w:bottom w:val="none" w:sz="0" w:space="0" w:color="auto"/>
        <w:right w:val="none" w:sz="0" w:space="0" w:color="auto"/>
      </w:divBdr>
    </w:div>
    <w:div w:id="1495611484">
      <w:bodyDiv w:val="1"/>
      <w:marLeft w:val="0"/>
      <w:marRight w:val="0"/>
      <w:marTop w:val="0"/>
      <w:marBottom w:val="0"/>
      <w:divBdr>
        <w:top w:val="none" w:sz="0" w:space="0" w:color="auto"/>
        <w:left w:val="none" w:sz="0" w:space="0" w:color="auto"/>
        <w:bottom w:val="none" w:sz="0" w:space="0" w:color="auto"/>
        <w:right w:val="none" w:sz="0" w:space="0" w:color="auto"/>
      </w:divBdr>
    </w:div>
    <w:div w:id="1590968831">
      <w:bodyDiv w:val="1"/>
      <w:marLeft w:val="0"/>
      <w:marRight w:val="0"/>
      <w:marTop w:val="0"/>
      <w:marBottom w:val="0"/>
      <w:divBdr>
        <w:top w:val="none" w:sz="0" w:space="0" w:color="auto"/>
        <w:left w:val="none" w:sz="0" w:space="0" w:color="auto"/>
        <w:bottom w:val="none" w:sz="0" w:space="0" w:color="auto"/>
        <w:right w:val="none" w:sz="0" w:space="0" w:color="auto"/>
      </w:divBdr>
    </w:div>
    <w:div w:id="1674263088">
      <w:bodyDiv w:val="1"/>
      <w:marLeft w:val="0"/>
      <w:marRight w:val="0"/>
      <w:marTop w:val="0"/>
      <w:marBottom w:val="0"/>
      <w:divBdr>
        <w:top w:val="none" w:sz="0" w:space="0" w:color="auto"/>
        <w:left w:val="none" w:sz="0" w:space="0" w:color="auto"/>
        <w:bottom w:val="none" w:sz="0" w:space="0" w:color="auto"/>
        <w:right w:val="none" w:sz="0" w:space="0" w:color="auto"/>
      </w:divBdr>
    </w:div>
    <w:div w:id="1910382749">
      <w:bodyDiv w:val="1"/>
      <w:marLeft w:val="0"/>
      <w:marRight w:val="0"/>
      <w:marTop w:val="0"/>
      <w:marBottom w:val="0"/>
      <w:divBdr>
        <w:top w:val="none" w:sz="0" w:space="0" w:color="auto"/>
        <w:left w:val="none" w:sz="0" w:space="0" w:color="auto"/>
        <w:bottom w:val="none" w:sz="0" w:space="0" w:color="auto"/>
        <w:right w:val="none" w:sz="0" w:space="0" w:color="auto"/>
      </w:divBdr>
    </w:div>
    <w:div w:id="1938177908">
      <w:bodyDiv w:val="1"/>
      <w:marLeft w:val="0"/>
      <w:marRight w:val="0"/>
      <w:marTop w:val="0"/>
      <w:marBottom w:val="0"/>
      <w:divBdr>
        <w:top w:val="none" w:sz="0" w:space="0" w:color="auto"/>
        <w:left w:val="none" w:sz="0" w:space="0" w:color="auto"/>
        <w:bottom w:val="none" w:sz="0" w:space="0" w:color="auto"/>
        <w:right w:val="none" w:sz="0" w:space="0" w:color="auto"/>
      </w:divBdr>
    </w:div>
    <w:div w:id="2137216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War13</b:Tag>
    <b:SourceType>Book</b:SourceType>
    <b:Guid>{B6A165A2-0462-475E-9CF1-FD614FAA8E47}</b:Guid>
    <b:Author>
      <b:Author>
        <b:NameList>
          <b:Person>
            <b:Last>Laing</b:Last>
            <b:First>Warwick</b:First>
            <b:Middle>Frost and Jennifer</b:Middle>
          </b:Person>
        </b:NameList>
      </b:Author>
    </b:Author>
    <b:Title>Commemorative Events: Memory, Identities, Conflict. </b:Title>
    <b:Year>2013</b:Year>
    <b:City>New York</b:City>
    <b:Publisher>Routledge</b:Publisher>
    <b:RefOrder>8</b:RefOrder>
  </b:Source>
  <b:Source>
    <b:Tag>BBC15</b:Tag>
    <b:SourceType>InternetSite</b:SourceType>
    <b:Guid>{498B3D2E-496A-4E38-AD2B-3D90413751CB}</b:Guid>
    <b:Title>Memorial set up on Toronto pavement for dead raccoon called Conrad</b:Title>
    <b:Year>2015</b:Year>
    <b:Author>
      <b:Author>
        <b:NameList>
          <b:Person>
            <b:Last>Newsbeat</b:Last>
            <b:First>BBC</b:First>
          </b:Person>
        </b:NameList>
      </b:Author>
    </b:Author>
    <b:InternetSiteTitle>BBC</b:InternetSiteTitle>
    <b:Month>7</b:Month>
    <b:Day>10</b:Day>
    <b:URL>http://www.bbc.co.uk/newsbeat/article/33477466/memorial-set-up-on-toronto-pavement-for-dead-raccoon-called-conrad</b:URL>
    <b:RefOrder>5</b:RefOrder>
  </b:Source>
  <b:Source>
    <b:Tag>The18</b:Tag>
    <b:SourceType>InternetSite</b:SourceType>
    <b:Guid>{3C529CB8-6F9B-417D-A9FB-2B9135A255D2}</b:Guid>
    <b:Title>The AIDS Memorial Quilt</b:Title>
    <b:InternetSiteTitle>The AIDS Memorial Quilt</b:InternetSiteTitle>
    <b:Year>2018</b:Year>
    <b:URL>http://www.aidsquilt.org/about/the-aids-memorial-quilt</b:URL>
    <b:RefOrder>3</b:RefOrder>
  </b:Source>
  <b:Source>
    <b:Tag>Ebr82</b:Tag>
    <b:SourceType>JournalArticle</b:SourceType>
    <b:Guid>{6892346D-24AE-42D9-8EDB-29E47384199E}</b:Guid>
    <b:Title>The Effects of Memorials on Social Memory and Urban Identity</b:Title>
    <b:Year>82</b:Year>
    <b:Author>
      <b:Author>
        <b:NameList>
          <b:Person>
            <b:Last>Ozer</b:Last>
            <b:First>Ebru</b:First>
            <b:Middle>Erbas Gurler and Basak</b:Middle>
          </b:Person>
        </b:NameList>
      </b:Author>
    </b:Author>
    <b:JournalName>Social and Behavioral Sciences </b:JournalName>
    <b:Pages>858-863</b:Pages>
    <b:RefOrder>9</b:RefOrder>
  </b:Source>
  <b:Source>
    <b:Tag>Jan06</b:Tag>
    <b:SourceType>Book</b:SourceType>
    <b:Guid>{BCBBAFB1-5A10-4DD5-8B39-9545E146D070}</b:Guid>
    <b:Title>We Need to Talk About the Funeral: 101 Practical Ways to Commemorate and Celebrate Life: 2</b:Title>
    <b:Year>2006</b:Year>
    <b:Author>
      <b:Author>
        <b:NameList>
          <b:Person>
            <b:Last>Smith</b:Last>
            <b:First>Jane</b:First>
            <b:Middle>Morrell and Simon</b:Middle>
          </b:Person>
        </b:NameList>
      </b:Author>
    </b:Author>
    <b:Publisher>Accent Press</b:Publisher>
    <b:RefOrder>10</b:RefOrder>
  </b:Source>
  <b:Source>
    <b:Tag>Chr18</b:Tag>
    <b:SourceType>InternetSite</b:SourceType>
    <b:Guid>{081E68B8-558F-4EDE-ACD9-7C9A45945B01}</b:Guid>
    <b:Title>COLUMN: Harnessing the art of remembering</b:Title>
    <b:Year>2018</b:Year>
    <b:Author>
      <b:Author>
        <b:NameList>
          <b:Person>
            <b:Last>Fernando</b:Last>
            <b:First>Christine</b:First>
          </b:Person>
        </b:NameList>
      </b:Author>
    </b:Author>
    <b:InternetSiteTitle>Indiana Daily Student </b:InternetSiteTitle>
    <b:Month>November </b:Month>
    <b:Day>26</b:Day>
    <b:URL>https://www.idsnews.com/article/2018/11/column-harnessing-the-art-of-remembering</b:URL>
    <b:RefOrder>2</b:RefOrder>
  </b:Source>
  <b:Source>
    <b:Tag>Mar94</b:Tag>
    <b:SourceType>Book</b:SourceType>
    <b:Guid>{4D873654-4DBF-4A91-AEA6-78C52AC3A6A0}</b:Guid>
    <b:Author>
      <b:Author>
        <b:NameList>
          <b:Person>
            <b:Last>Sciorra</b:Last>
            <b:First>Martha</b:First>
            <b:Middle>Cooper and Joseph</b:Middle>
          </b:Person>
        </b:NameList>
      </b:Author>
    </b:Author>
    <b:Title>R.I.P New York Spraycan Memorials </b:Title>
    <b:Year>1994</b:Year>
    <b:City>London</b:City>
    <b:Publisher>Thames and Hudson </b:Publisher>
    <b:RefOrder>1</b:RefOrder>
  </b:Source>
  <b:Source>
    <b:Tag>Jef99</b:Tag>
    <b:SourceType>Book</b:SourceType>
    <b:Guid>{5B3CCE17-F1B4-4A38-B92A-434EE493E9C4}</b:Guid>
    <b:Author>
      <b:Author>
        <b:NameList>
          <b:Person>
            <b:Last>Jeffrey Richards</b:Last>
            <b:First>Scott</b:First>
            <b:Middle>Wilson and Linda Woodhead</b:Middle>
          </b:Person>
        </b:NameList>
      </b:Author>
    </b:Author>
    <b:Title>Diana, the making of a media saint </b:Title>
    <b:Year>1999</b:Year>
    <b:City>London</b:City>
    <b:Publisher>I.B.Tauris</b:Publisher>
    <b:RefOrder>4</b:RefOrder>
  </b:Source>
  <b:Source>
    <b:Tag>Jac17</b:Tag>
    <b:SourceType>InternetSite</b:SourceType>
    <b:Guid>{FEF4B7C6-40E6-44AB-8C7E-73F849DD22E8}</b:Guid>
    <b:Title>One Love Manchester: Nearly 11 million watched Ariana Grande concert on BBC 1</b:Title>
    <b:Year>2017</b:Year>
    <b:Author>
      <b:Author>
        <b:NameList>
          <b:Person>
            <b:Last>Shepherd</b:Last>
            <b:First>Jack</b:First>
          </b:Person>
        </b:NameList>
      </b:Author>
    </b:Author>
    <b:InternetSiteTitle>The Indepedent </b:InternetSiteTitle>
    <b:Month>6</b:Month>
    <b:Day>5</b:Day>
    <b:URL>https://www.independent.co.uk/arts-entertainment/music/news/one-love-manchester-viewers-ariana-grande-concert-bbc-1-a7773266.html</b:URL>
    <b:RefOrder>7</b:RefOrder>
  </b:Source>
  <b:Source>
    <b:Tag>Tet14</b:Tag>
    <b:SourceType>InternetSite</b:SourceType>
    <b:Guid>{887EBF42-7C1D-456C-BBCB-514EE5B2F3D7}</b:Guid>
    <b:Author>
      <b:Author>
        <b:NameList>
          <b:Person>
            <b:Last>Teters</b:Last>
          </b:Person>
        </b:NameList>
      </b:Author>
    </b:Author>
    <b:Title>Memorial flowers: History, tradition and significance</b:Title>
    <b:InternetSiteTitle>Teters floral</b:InternetSiteTitle>
    <b:Year>2014</b:Year>
    <b:Month>08</b:Month>
    <b:URL>http://www.teters.com/teters-memorial/memorial-vase/memorial-flowers-history-tradition-and-significance</b:URL>
    <b:RefOrder>6</b:RefOrder>
  </b:Source>
</b:Sources>
</file>

<file path=customXml/itemProps1.xml><?xml version="1.0" encoding="utf-8"?>
<ds:datastoreItem xmlns:ds="http://schemas.openxmlformats.org/officeDocument/2006/customXml" ds:itemID="{0BC59116-734E-4EAE-9206-1479C7385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1935</Words>
  <Characters>11034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Ashen (0950155)</dc:creator>
  <cp:keywords/>
  <dc:description/>
  <cp:lastModifiedBy>Heather Ashen</cp:lastModifiedBy>
  <cp:revision>2</cp:revision>
  <dcterms:created xsi:type="dcterms:W3CDTF">2018-12-12T17:32:00Z</dcterms:created>
  <dcterms:modified xsi:type="dcterms:W3CDTF">2018-12-12T17:32:00Z</dcterms:modified>
</cp:coreProperties>
</file>