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6DA78" w14:textId="575B33EA" w:rsidR="00286E17" w:rsidRDefault="00286E17" w:rsidP="00BB2F94">
      <w:pPr>
        <w:rPr>
          <w:b/>
          <w:bCs/>
          <w:u w:val="single"/>
        </w:rPr>
      </w:pPr>
      <w:r>
        <w:rPr>
          <w:b/>
          <w:bCs/>
          <w:u w:val="single"/>
        </w:rPr>
        <w:t>Module Title:</w:t>
      </w:r>
      <w:r w:rsidR="003F1DC7">
        <w:rPr>
          <w:b/>
          <w:bCs/>
          <w:u w:val="single"/>
        </w:rPr>
        <w:t xml:space="preserve"> Professional Career</w:t>
      </w:r>
      <w:r>
        <w:rPr>
          <w:b/>
          <w:bCs/>
          <w:u w:val="single"/>
        </w:rPr>
        <w:t xml:space="preserve"> Development within</w:t>
      </w:r>
      <w:r w:rsidR="001802B0">
        <w:rPr>
          <w:b/>
          <w:bCs/>
          <w:u w:val="single"/>
        </w:rPr>
        <w:t xml:space="preserve"> </w:t>
      </w:r>
      <w:r w:rsidR="007C078B">
        <w:rPr>
          <w:b/>
          <w:bCs/>
          <w:u w:val="single"/>
        </w:rPr>
        <w:t>H</w:t>
      </w:r>
      <w:r w:rsidR="003F1DC7">
        <w:rPr>
          <w:b/>
          <w:bCs/>
          <w:u w:val="single"/>
        </w:rPr>
        <w:t>&amp;</w:t>
      </w:r>
      <w:r w:rsidR="00243353">
        <w:rPr>
          <w:b/>
          <w:bCs/>
          <w:u w:val="single"/>
        </w:rPr>
        <w:t>SC</w:t>
      </w:r>
    </w:p>
    <w:p w14:paraId="150B7009" w14:textId="53EF2238" w:rsidR="00243353" w:rsidRDefault="00243353" w:rsidP="00BB2F94">
      <w:pPr>
        <w:rPr>
          <w:b/>
          <w:bCs/>
          <w:u w:val="single"/>
        </w:rPr>
      </w:pPr>
      <w:r>
        <w:rPr>
          <w:b/>
          <w:bCs/>
          <w:u w:val="single"/>
        </w:rPr>
        <w:t xml:space="preserve">Module </w:t>
      </w:r>
      <w:proofErr w:type="spellStart"/>
      <w:proofErr w:type="gramStart"/>
      <w:r>
        <w:rPr>
          <w:b/>
          <w:bCs/>
          <w:u w:val="single"/>
        </w:rPr>
        <w:t>Number</w:t>
      </w:r>
      <w:r w:rsidR="00E94823">
        <w:rPr>
          <w:b/>
          <w:bCs/>
          <w:u w:val="single"/>
        </w:rPr>
        <w:t>:LCHS</w:t>
      </w:r>
      <w:proofErr w:type="spellEnd"/>
      <w:proofErr w:type="gramEnd"/>
      <w:r w:rsidR="00E94823">
        <w:rPr>
          <w:b/>
          <w:bCs/>
          <w:u w:val="single"/>
        </w:rPr>
        <w:t xml:space="preserve"> 4009</w:t>
      </w:r>
    </w:p>
    <w:p w14:paraId="6C257A5C" w14:textId="7DEE1200" w:rsidR="00E94823" w:rsidRDefault="00E94823" w:rsidP="00BB2F94">
      <w:pPr>
        <w:rPr>
          <w:b/>
          <w:bCs/>
          <w:u w:val="single"/>
        </w:rPr>
      </w:pPr>
      <w:r>
        <w:rPr>
          <w:b/>
          <w:bCs/>
          <w:u w:val="single"/>
        </w:rPr>
        <w:t>Student Name: Celina Cabral Mane</w:t>
      </w:r>
    </w:p>
    <w:p w14:paraId="6BFE55EA" w14:textId="052BBAEB" w:rsidR="00E94823" w:rsidRDefault="00E94823" w:rsidP="00BB2F94">
      <w:pPr>
        <w:rPr>
          <w:b/>
          <w:bCs/>
          <w:u w:val="single"/>
        </w:rPr>
      </w:pPr>
      <w:r>
        <w:rPr>
          <w:b/>
          <w:bCs/>
          <w:u w:val="single"/>
        </w:rPr>
        <w:t>Student ID :</w:t>
      </w:r>
      <w:r w:rsidR="00FB5B77">
        <w:rPr>
          <w:b/>
          <w:bCs/>
          <w:u w:val="single"/>
        </w:rPr>
        <w:t>2417328</w:t>
      </w:r>
    </w:p>
    <w:p w14:paraId="37C184EF" w14:textId="7291ACF3" w:rsidR="00FB5B77" w:rsidRDefault="00FB5B77" w:rsidP="00BB2F94">
      <w:pPr>
        <w:rPr>
          <w:b/>
          <w:bCs/>
          <w:u w:val="single"/>
        </w:rPr>
      </w:pPr>
      <w:r>
        <w:rPr>
          <w:b/>
          <w:bCs/>
          <w:u w:val="single"/>
        </w:rPr>
        <w:t>Lecture’s Name</w:t>
      </w:r>
      <w:r w:rsidR="00B469D4">
        <w:rPr>
          <w:b/>
          <w:bCs/>
          <w:u w:val="single"/>
        </w:rPr>
        <w:t>: Soban Sadiq</w:t>
      </w:r>
    </w:p>
    <w:p w14:paraId="3D059B90" w14:textId="77777777" w:rsidR="00286E17" w:rsidRDefault="00286E17" w:rsidP="00BB2F94">
      <w:pPr>
        <w:rPr>
          <w:b/>
          <w:bCs/>
          <w:u w:val="single"/>
        </w:rPr>
      </w:pPr>
    </w:p>
    <w:p w14:paraId="422EF054" w14:textId="77777777" w:rsidR="00286E17" w:rsidRDefault="00286E17" w:rsidP="00BB2F94">
      <w:pPr>
        <w:rPr>
          <w:b/>
          <w:bCs/>
          <w:u w:val="single"/>
        </w:rPr>
      </w:pPr>
    </w:p>
    <w:p w14:paraId="6505F721" w14:textId="77777777" w:rsidR="00286E17" w:rsidRDefault="00286E17" w:rsidP="00BB2F94">
      <w:pPr>
        <w:rPr>
          <w:b/>
          <w:bCs/>
          <w:u w:val="single"/>
        </w:rPr>
      </w:pPr>
    </w:p>
    <w:p w14:paraId="1A0B1F72" w14:textId="77777777" w:rsidR="00286E17" w:rsidRDefault="00286E17" w:rsidP="00BB2F94">
      <w:pPr>
        <w:rPr>
          <w:b/>
          <w:bCs/>
          <w:u w:val="single"/>
        </w:rPr>
      </w:pPr>
    </w:p>
    <w:p w14:paraId="2A99B824" w14:textId="77777777" w:rsidR="00286E17" w:rsidRDefault="00286E17" w:rsidP="00BB2F94">
      <w:pPr>
        <w:rPr>
          <w:b/>
          <w:bCs/>
          <w:u w:val="single"/>
        </w:rPr>
      </w:pPr>
    </w:p>
    <w:p w14:paraId="58EDBC53" w14:textId="77777777" w:rsidR="00286E17" w:rsidRDefault="00286E17" w:rsidP="00BB2F94">
      <w:pPr>
        <w:rPr>
          <w:b/>
          <w:bCs/>
          <w:u w:val="single"/>
        </w:rPr>
      </w:pPr>
    </w:p>
    <w:p w14:paraId="501732A6" w14:textId="77777777" w:rsidR="00286E17" w:rsidRDefault="00286E17" w:rsidP="00BB2F94">
      <w:pPr>
        <w:rPr>
          <w:b/>
          <w:bCs/>
          <w:u w:val="single"/>
        </w:rPr>
      </w:pPr>
    </w:p>
    <w:p w14:paraId="641E131C" w14:textId="77777777" w:rsidR="00286E17" w:rsidRDefault="00286E17" w:rsidP="00BB2F94">
      <w:pPr>
        <w:rPr>
          <w:b/>
          <w:bCs/>
          <w:u w:val="single"/>
        </w:rPr>
      </w:pPr>
    </w:p>
    <w:p w14:paraId="750C475D" w14:textId="77777777" w:rsidR="00286E17" w:rsidRDefault="00286E17" w:rsidP="00BB2F94">
      <w:pPr>
        <w:rPr>
          <w:b/>
          <w:bCs/>
          <w:u w:val="single"/>
        </w:rPr>
      </w:pPr>
    </w:p>
    <w:p w14:paraId="5FB2F9A0" w14:textId="77777777" w:rsidR="00286E17" w:rsidRDefault="00286E17" w:rsidP="00BB2F94">
      <w:pPr>
        <w:rPr>
          <w:b/>
          <w:bCs/>
          <w:u w:val="single"/>
        </w:rPr>
      </w:pPr>
    </w:p>
    <w:p w14:paraId="7F3E4F5C" w14:textId="77777777" w:rsidR="00286E17" w:rsidRDefault="00286E17" w:rsidP="00BB2F94">
      <w:pPr>
        <w:rPr>
          <w:b/>
          <w:bCs/>
          <w:u w:val="single"/>
        </w:rPr>
      </w:pPr>
    </w:p>
    <w:p w14:paraId="4584E86D" w14:textId="77777777" w:rsidR="00286E17" w:rsidRDefault="00286E17" w:rsidP="00BB2F94">
      <w:pPr>
        <w:rPr>
          <w:b/>
          <w:bCs/>
          <w:u w:val="single"/>
        </w:rPr>
      </w:pPr>
    </w:p>
    <w:p w14:paraId="15DDFAAA" w14:textId="77777777" w:rsidR="00286E17" w:rsidRDefault="00286E17" w:rsidP="00BB2F94">
      <w:pPr>
        <w:rPr>
          <w:b/>
          <w:bCs/>
          <w:u w:val="single"/>
        </w:rPr>
      </w:pPr>
    </w:p>
    <w:p w14:paraId="37BF387A" w14:textId="77777777" w:rsidR="00286E17" w:rsidRDefault="00286E17" w:rsidP="00BB2F94">
      <w:pPr>
        <w:rPr>
          <w:b/>
          <w:bCs/>
          <w:u w:val="single"/>
        </w:rPr>
      </w:pPr>
    </w:p>
    <w:p w14:paraId="4A73F066" w14:textId="77777777" w:rsidR="00286E17" w:rsidRDefault="00286E17" w:rsidP="00BB2F94">
      <w:pPr>
        <w:rPr>
          <w:b/>
          <w:bCs/>
          <w:u w:val="single"/>
        </w:rPr>
      </w:pPr>
    </w:p>
    <w:p w14:paraId="3F1827F3" w14:textId="77777777" w:rsidR="00286E17" w:rsidRDefault="00286E17" w:rsidP="00BB2F94">
      <w:pPr>
        <w:rPr>
          <w:b/>
          <w:bCs/>
          <w:u w:val="single"/>
        </w:rPr>
      </w:pPr>
    </w:p>
    <w:p w14:paraId="4346A9C7" w14:textId="77777777" w:rsidR="00286E17" w:rsidRDefault="00286E17" w:rsidP="00BB2F94">
      <w:pPr>
        <w:rPr>
          <w:b/>
          <w:bCs/>
          <w:u w:val="single"/>
        </w:rPr>
      </w:pPr>
    </w:p>
    <w:p w14:paraId="642ECD74" w14:textId="77777777" w:rsidR="00286E17" w:rsidRDefault="00286E17" w:rsidP="00BB2F94">
      <w:pPr>
        <w:rPr>
          <w:b/>
          <w:bCs/>
          <w:u w:val="single"/>
        </w:rPr>
      </w:pPr>
    </w:p>
    <w:p w14:paraId="1B415046" w14:textId="77777777" w:rsidR="00286E17" w:rsidRDefault="00286E17" w:rsidP="00BB2F94">
      <w:pPr>
        <w:rPr>
          <w:b/>
          <w:bCs/>
          <w:u w:val="single"/>
        </w:rPr>
      </w:pPr>
    </w:p>
    <w:p w14:paraId="312DE04D" w14:textId="77777777" w:rsidR="00286E17" w:rsidRDefault="00286E17" w:rsidP="00BB2F94">
      <w:pPr>
        <w:rPr>
          <w:b/>
          <w:bCs/>
          <w:u w:val="single"/>
        </w:rPr>
      </w:pPr>
    </w:p>
    <w:p w14:paraId="2AB7AFE9" w14:textId="77777777" w:rsidR="00286E17" w:rsidRDefault="00286E17" w:rsidP="00BB2F94">
      <w:pPr>
        <w:rPr>
          <w:b/>
          <w:bCs/>
          <w:u w:val="single"/>
        </w:rPr>
      </w:pPr>
    </w:p>
    <w:p w14:paraId="49DA8345" w14:textId="77777777" w:rsidR="00286E17" w:rsidRDefault="00286E17" w:rsidP="00BB2F94">
      <w:pPr>
        <w:rPr>
          <w:b/>
          <w:bCs/>
          <w:u w:val="single"/>
        </w:rPr>
      </w:pPr>
    </w:p>
    <w:p w14:paraId="719C0E96" w14:textId="77777777" w:rsidR="00286E17" w:rsidRDefault="00286E17" w:rsidP="00BB2F94">
      <w:pPr>
        <w:rPr>
          <w:b/>
          <w:bCs/>
          <w:u w:val="single"/>
        </w:rPr>
      </w:pPr>
    </w:p>
    <w:p w14:paraId="157CE001" w14:textId="77777777" w:rsidR="00286E17" w:rsidRDefault="00286E17" w:rsidP="00BB2F94">
      <w:pPr>
        <w:rPr>
          <w:b/>
          <w:bCs/>
          <w:u w:val="single"/>
        </w:rPr>
      </w:pPr>
    </w:p>
    <w:p w14:paraId="0634ED65" w14:textId="77777777" w:rsidR="00286E17" w:rsidRDefault="00286E17" w:rsidP="00BB2F94">
      <w:pPr>
        <w:rPr>
          <w:b/>
          <w:bCs/>
          <w:u w:val="single"/>
        </w:rPr>
      </w:pPr>
    </w:p>
    <w:p w14:paraId="5C38CDC2" w14:textId="77777777" w:rsidR="00286E17" w:rsidRDefault="00286E17" w:rsidP="00BB2F94">
      <w:pPr>
        <w:rPr>
          <w:b/>
          <w:bCs/>
          <w:u w:val="single"/>
        </w:rPr>
      </w:pPr>
    </w:p>
    <w:p w14:paraId="187D6D32" w14:textId="77777777" w:rsidR="00286E17" w:rsidRDefault="00286E17" w:rsidP="00BB2F94">
      <w:pPr>
        <w:rPr>
          <w:b/>
          <w:bCs/>
          <w:u w:val="single"/>
        </w:rPr>
      </w:pPr>
    </w:p>
    <w:p w14:paraId="5FFE4985" w14:textId="4A3CC5CF" w:rsidR="002F3B93" w:rsidRPr="002F3B93" w:rsidRDefault="002F3B93" w:rsidP="00BB2F94">
      <w:pPr>
        <w:rPr>
          <w:b/>
          <w:bCs/>
          <w:u w:val="single"/>
        </w:rPr>
      </w:pPr>
      <w:r w:rsidRPr="002F3B93">
        <w:rPr>
          <w:b/>
          <w:bCs/>
          <w:u w:val="single"/>
        </w:rPr>
        <w:t>Task 1</w:t>
      </w:r>
    </w:p>
    <w:p w14:paraId="32D49FFA" w14:textId="25E1BC37" w:rsidR="002F3B93" w:rsidRDefault="002F3B93" w:rsidP="00BB2F94">
      <w:pPr>
        <w:rPr>
          <w:b/>
          <w:bCs/>
        </w:rPr>
      </w:pPr>
      <w:r w:rsidRPr="002F3B93">
        <w:rPr>
          <w:b/>
          <w:bCs/>
        </w:rPr>
        <w:t>Introduction of portfolio</w:t>
      </w:r>
    </w:p>
    <w:p w14:paraId="127562AC" w14:textId="66AFD210" w:rsidR="002F3B93" w:rsidRDefault="002F3B93" w:rsidP="00BB2F94">
      <w:r w:rsidRPr="002F3B93">
        <w:t>An organised compilation of scholarly and practical work that shows learning, skill growth, and reflective practice throughout time is called a portfolio. This portfolio was made to demonstrate my professional development and job readiness in the field of health and social care. It includes a critical reflection utilising Gibbs' Reflective Cycle, an academic discussion of a critical professional skill necessary for safe and effective care, and a personal action plan centred on my intention to apply for a Healthcare Support Worker post within the National Health Service. Together, these elements demonstrate my self-evaluation, need for continued growth, and dedication to providing person-centred, compassionate care while pursuing continual professional development.</w:t>
      </w:r>
    </w:p>
    <w:p w14:paraId="5297D561" w14:textId="77777777" w:rsidR="002F3B93" w:rsidRDefault="002F3B93" w:rsidP="00BB2F94"/>
    <w:p w14:paraId="740FF140" w14:textId="5C98F053" w:rsidR="002F3B93" w:rsidRPr="002F3B93" w:rsidRDefault="002F3B93" w:rsidP="00BB2F94">
      <w:pPr>
        <w:rPr>
          <w:b/>
          <w:bCs/>
        </w:rPr>
      </w:pPr>
      <w:r w:rsidRPr="002F3B93">
        <w:rPr>
          <w:b/>
          <w:bCs/>
        </w:rPr>
        <w:t>Identification of the Job Role</w:t>
      </w:r>
    </w:p>
    <w:p w14:paraId="4AB94983" w14:textId="3C5716BC" w:rsidR="00BB2F94" w:rsidRPr="00BB2F94" w:rsidRDefault="00BB2F94" w:rsidP="00BB2F94">
      <w:r w:rsidRPr="00BB2F94">
        <w:t>I plan to apply to work for the National Health Service (NHS) as a Healthcare Support Worker (HCSW). This position is crucial to the health and social care sectors since it entails helping registered nurses, giving patients direct support, and helping to provide safe, compassionate, and person-centred care. Healthcare support workers help with personal care, keep an eye on patients' physical problems, facilitate mobility, uphold hygienic standards, and guarantee that patients' wellbeing and dignity are always respected.</w:t>
      </w:r>
    </w:p>
    <w:p w14:paraId="0A03C19E" w14:textId="77777777" w:rsidR="00BB2F94" w:rsidRDefault="00BB2F94"/>
    <w:p w14:paraId="3CBBE266" w14:textId="77777777" w:rsidR="00BB2F94" w:rsidRPr="00BB2F94" w:rsidRDefault="00BB2F94" w:rsidP="00BB2F94">
      <w:pPr>
        <w:rPr>
          <w:b/>
          <w:bCs/>
        </w:rPr>
      </w:pPr>
      <w:r w:rsidRPr="00BB2F94">
        <w:rPr>
          <w:b/>
          <w:bCs/>
        </w:rPr>
        <w:t>Key Skills Required for the Role and How I Meet Them</w:t>
      </w:r>
    </w:p>
    <w:p w14:paraId="0EE9349E" w14:textId="77777777" w:rsidR="00BB2F94" w:rsidRPr="00BB2F94" w:rsidRDefault="00BB2F94" w:rsidP="00BB2F94">
      <w:pPr>
        <w:rPr>
          <w:b/>
          <w:bCs/>
        </w:rPr>
      </w:pPr>
      <w:r w:rsidRPr="00BB2F94">
        <w:rPr>
          <w:b/>
          <w:bCs/>
        </w:rPr>
        <w:t>Communication Skills</w:t>
      </w:r>
    </w:p>
    <w:p w14:paraId="20048596" w14:textId="77777777" w:rsidR="00BB2F94" w:rsidRPr="00BB2F94" w:rsidRDefault="00BB2F94" w:rsidP="00BB2F94">
      <w:r w:rsidRPr="00BB2F94">
        <w:t>Since poor communication has been directly connected to patient safety issues and lower quality of care, effective communication is an essential ability for healthcare support workers. I've improved my verbal and nonverbal communication abilities thanks to my coursework, presentations, and group projects. I can modify my words to meet the needs of patients, especially while giving instructions or reassuring them.</w:t>
      </w:r>
    </w:p>
    <w:p w14:paraId="5E0957F9" w14:textId="77777777" w:rsidR="00BB2F94" w:rsidRDefault="00BB2F94"/>
    <w:p w14:paraId="3CE294EE" w14:textId="77777777" w:rsidR="002F3B93" w:rsidRPr="002F3B93" w:rsidRDefault="00BB2F94" w:rsidP="002F3B93">
      <w:r w:rsidRPr="00BB2F94">
        <w:rPr>
          <w:b/>
          <w:bCs/>
        </w:rPr>
        <w:lastRenderedPageBreak/>
        <w:t>Teamwork</w:t>
      </w:r>
      <w:r w:rsidRPr="00BB2F94">
        <w:br/>
      </w:r>
      <w:r w:rsidRPr="00BB2F94">
        <w:br/>
        <w:t>Multidisciplinary teams provide healthcare, necessitating cooperation and teamwork. During group projects and presentations, I have shown excellent cooperation abilities by actively listening to others, sharing duties, and positively contributing to the accomplishment of common objectives.</w:t>
      </w:r>
      <w:r w:rsidR="002F3B93">
        <w:t xml:space="preserve"> </w:t>
      </w:r>
      <w:r w:rsidR="002F3B93" w:rsidRPr="002F3B93">
        <w:t xml:space="preserve">During group projects and presentations, I have shown excellent cooperation abilities by sharing duties, respecting the perspectives of others, and positively contributing to common objectives. My understanding of the value of accountability, communication, and mutual support within healthcare teams has improved </w:t>
      </w:r>
      <w:proofErr w:type="gramStart"/>
      <w:r w:rsidR="002F3B93" w:rsidRPr="002F3B93">
        <w:t>as a result of</w:t>
      </w:r>
      <w:proofErr w:type="gramEnd"/>
      <w:r w:rsidR="002F3B93" w:rsidRPr="002F3B93">
        <w:t xml:space="preserve"> these experiences.</w:t>
      </w:r>
    </w:p>
    <w:p w14:paraId="6E24275C" w14:textId="5B7838F0" w:rsidR="00BB2F94" w:rsidRDefault="00BB2F94" w:rsidP="00BB2F94"/>
    <w:p w14:paraId="579529D4" w14:textId="77777777" w:rsidR="00BB2F94" w:rsidRDefault="00BB2F94" w:rsidP="00BB2F94"/>
    <w:p w14:paraId="18246D19" w14:textId="7818C098" w:rsidR="00BB2F94" w:rsidRDefault="00BB2F94" w:rsidP="00BB2F94">
      <w:pPr>
        <w:rPr>
          <w:b/>
          <w:bCs/>
        </w:rPr>
      </w:pPr>
      <w:r w:rsidRPr="00BB2F94">
        <w:rPr>
          <w:b/>
          <w:bCs/>
        </w:rPr>
        <w:t>Reliability and Professionalism</w:t>
      </w:r>
    </w:p>
    <w:p w14:paraId="7AC3AD72" w14:textId="77777777" w:rsidR="002F3B93" w:rsidRPr="002F3B93" w:rsidRDefault="00BB2F94" w:rsidP="002F3B93">
      <w:r w:rsidRPr="00BB2F94">
        <w:t>Because patients depend on regular care delivery, healthcare support workers must be dependable, professional, and on time. I see myself as trustworthy and adaptable, able to follow directions and adjust to shifting circumstances in care settings.</w:t>
      </w:r>
      <w:r w:rsidR="002F3B93">
        <w:t xml:space="preserve"> </w:t>
      </w:r>
      <w:r w:rsidR="002F3B93" w:rsidRPr="002F3B93">
        <w:t>I see myself as trustworthy and flexible, able to follow directions and react suitably to evolving circumstances in care settings. I am aware of the significance of upholding patient dignity, confidentiality, and professional limits.</w:t>
      </w:r>
    </w:p>
    <w:p w14:paraId="5B5AD056" w14:textId="3FE1DD9C" w:rsidR="00BB2F94" w:rsidRDefault="00BB2F94" w:rsidP="00BB2F94"/>
    <w:p w14:paraId="31ED4419" w14:textId="77777777" w:rsidR="00BB2F94" w:rsidRDefault="00BB2F94" w:rsidP="00BB2F94"/>
    <w:p w14:paraId="7DB3B487" w14:textId="1A3CADDF" w:rsidR="00BB2F94" w:rsidRDefault="00BB2F94" w:rsidP="00BB2F94">
      <w:pPr>
        <w:rPr>
          <w:b/>
          <w:bCs/>
        </w:rPr>
      </w:pPr>
      <w:r w:rsidRPr="00BB2F94">
        <w:rPr>
          <w:b/>
          <w:bCs/>
        </w:rPr>
        <w:t>Identified Skill Gaps</w:t>
      </w:r>
    </w:p>
    <w:p w14:paraId="2396FB49" w14:textId="77777777" w:rsidR="00BB2F94" w:rsidRPr="00BB2F94" w:rsidRDefault="00BB2F94" w:rsidP="00BB2F94">
      <w:r w:rsidRPr="00BB2F94">
        <w:t>Despite my advantages, I've found a few areas that need improvement:</w:t>
      </w:r>
      <w:r w:rsidRPr="00BB2F94">
        <w:br/>
      </w:r>
      <w:r w:rsidRPr="00BB2F94">
        <w:br/>
        <w:t>Insufficient experience working in NHS environments</w:t>
      </w:r>
      <w:r w:rsidRPr="00BB2F94">
        <w:br/>
      </w:r>
      <w:r w:rsidRPr="00BB2F94">
        <w:br/>
        <w:t>Inadequate knowledge of computerised patient records</w:t>
      </w:r>
      <w:r w:rsidRPr="00BB2F94">
        <w:br/>
      </w:r>
      <w:r w:rsidRPr="00BB2F94">
        <w:br/>
        <w:t>Insufficient self-assurance when speaking under duress, especially in a second language</w:t>
      </w:r>
      <w:r w:rsidRPr="00BB2F94">
        <w:br/>
      </w:r>
      <w:r w:rsidRPr="00BB2F94">
        <w:br/>
        <w:t>Acknowledging these gaps is in line with reflective practice principles and is crucial for professional development (Gibbs, 1988).</w:t>
      </w:r>
    </w:p>
    <w:p w14:paraId="2F34BAB6" w14:textId="417B44B8" w:rsidR="00BB2F94" w:rsidRDefault="00BB2F94" w:rsidP="00BB2F94"/>
    <w:p w14:paraId="1FACAD51" w14:textId="702CDD1D" w:rsidR="00BB2F94" w:rsidRDefault="00BB2F94" w:rsidP="00BB2F94">
      <w:pPr>
        <w:rPr>
          <w:b/>
          <w:bCs/>
        </w:rPr>
      </w:pPr>
      <w:r w:rsidRPr="00BB2F94">
        <w:rPr>
          <w:b/>
          <w:bCs/>
        </w:rPr>
        <w:t>Personal Development Plan (PDP)</w:t>
      </w:r>
    </w:p>
    <w:p w14:paraId="56492BD0" w14:textId="77777777" w:rsidR="00BB2F94" w:rsidRPr="00BB2F94" w:rsidRDefault="00BB2F94" w:rsidP="00BB2F94">
      <w:r w:rsidRPr="00BB2F94">
        <w:lastRenderedPageBreak/>
        <w:t>I have created a methodical Personal Development Plan to fill in these gaps:</w:t>
      </w:r>
      <w:r w:rsidRPr="00BB2F94">
        <w:br/>
      </w:r>
      <w:r w:rsidRPr="00BB2F94">
        <w:br/>
        <w:t>Obtain NHS Experience: In order to familiarise myself with clinical settings and documentation processes, I will look for volunteer or shadowing opportunities inside NHS departments.</w:t>
      </w:r>
      <w:r w:rsidRPr="00BB2F94">
        <w:br/>
      </w:r>
      <w:r w:rsidRPr="00BB2F94">
        <w:br/>
        <w:t xml:space="preserve">Enhance Medical vocabulary: To enhance my comprehension of medical vocabulary, I will participate in self-directed learning and NHS online training programs. </w:t>
      </w:r>
      <w:r w:rsidRPr="00BB2F94">
        <w:br/>
      </w:r>
      <w:r w:rsidRPr="00BB2F94">
        <w:br/>
        <w:t>Develop Communication Confidence: To increase my fluency and confidence, I will take part in English for Healthcare classes and actively participate in role-playing and class discussions.</w:t>
      </w:r>
      <w:r w:rsidRPr="00BB2F94">
        <w:br/>
      </w:r>
      <w:r w:rsidRPr="00BB2F94">
        <w:br/>
        <w:t>This PDP promotes lifelong learning and ongoing professional development, both of which are crucial in the health and social care sectors (Skills for Care, 2023).</w:t>
      </w:r>
    </w:p>
    <w:p w14:paraId="6BE58765" w14:textId="77777777" w:rsidR="00BB2F94" w:rsidRDefault="00BB2F94" w:rsidP="00BB2F94">
      <w:pPr>
        <w:rPr>
          <w:b/>
          <w:bCs/>
        </w:rPr>
      </w:pPr>
    </w:p>
    <w:p w14:paraId="6BB0A3EB" w14:textId="097E9F7E" w:rsidR="0063698C" w:rsidRDefault="0063698C" w:rsidP="00BB2F94">
      <w:pPr>
        <w:rPr>
          <w:b/>
          <w:bCs/>
        </w:rPr>
      </w:pPr>
      <w:r w:rsidRPr="0063698C">
        <w:rPr>
          <w:b/>
          <w:bCs/>
        </w:rPr>
        <w:t>Interview Preparation</w:t>
      </w:r>
    </w:p>
    <w:p w14:paraId="38C2E6AB" w14:textId="5F240DC0" w:rsidR="0063698C" w:rsidRDefault="0063698C" w:rsidP="00BB2F94">
      <w:r w:rsidRPr="0063698C">
        <w:t>Why do you want to work as a Healthcare Support Worker?</w:t>
      </w:r>
    </w:p>
    <w:p w14:paraId="702028DB" w14:textId="1A735BE4" w:rsidR="0063698C" w:rsidRDefault="0063698C" w:rsidP="0063698C">
      <w:r w:rsidRPr="0063698C">
        <w:t xml:space="preserve">I want to work as a healthcare support worker because I appreciate teamwork and </w:t>
      </w:r>
      <w:r>
        <w:t>patient-centred</w:t>
      </w:r>
      <w:r w:rsidRPr="0063698C">
        <w:t>, compassionate care. In addition to honing my clinical abilities and helping the NHS provide safe, efficient care, this position enables me to provide direct patient support.</w:t>
      </w:r>
    </w:p>
    <w:p w14:paraId="1EF7449E" w14:textId="72DC68D6" w:rsidR="0063698C" w:rsidRDefault="0063698C" w:rsidP="0063698C">
      <w:r w:rsidRPr="0063698C">
        <w:t>How do you handle working under pressure?</w:t>
      </w:r>
    </w:p>
    <w:p w14:paraId="720D80E4" w14:textId="77777777" w:rsidR="0063698C" w:rsidRPr="0063698C" w:rsidRDefault="0063698C" w:rsidP="0063698C">
      <w:r w:rsidRPr="0063698C">
        <w:t xml:space="preserve">I keep organised, set priorities, and communicate effectively with coworkers to handle pressure. </w:t>
      </w:r>
      <w:proofErr w:type="gramStart"/>
      <w:r w:rsidRPr="0063698C">
        <w:t>In order to</w:t>
      </w:r>
      <w:proofErr w:type="gramEnd"/>
      <w:r w:rsidRPr="0063698C">
        <w:t xml:space="preserve"> ensure that patient safety is never jeopardised, I have learnt throughout my studies to maintain composure under pressure and to seek assistance when necessary.</w:t>
      </w:r>
    </w:p>
    <w:p w14:paraId="356BDA1C" w14:textId="380B03FD" w:rsidR="0063698C" w:rsidRPr="0063698C" w:rsidRDefault="0063698C" w:rsidP="0063698C">
      <w:r w:rsidRPr="0063698C">
        <w:t>How do you ensure effective communication with patients?</w:t>
      </w:r>
    </w:p>
    <w:p w14:paraId="28E6EB1B" w14:textId="77777777" w:rsidR="0063698C" w:rsidRPr="0063698C" w:rsidRDefault="0063698C" w:rsidP="0063698C">
      <w:r w:rsidRPr="0063698C">
        <w:t>I speak simply and clearly, listen intently, and ask patients to clarify things to make sure they understand. In healthcare settings, trust, safety, and dignity all depend on effective communication.</w:t>
      </w:r>
    </w:p>
    <w:p w14:paraId="7BC19E3C" w14:textId="77777777" w:rsidR="0063698C" w:rsidRDefault="0063698C" w:rsidP="0063698C"/>
    <w:p w14:paraId="23C3994C" w14:textId="052289FB" w:rsidR="002F3B93" w:rsidRPr="002F3B93" w:rsidRDefault="002F3B93" w:rsidP="0063698C">
      <w:pPr>
        <w:rPr>
          <w:b/>
          <w:bCs/>
        </w:rPr>
      </w:pPr>
      <w:r w:rsidRPr="002F3B93">
        <w:rPr>
          <w:b/>
          <w:bCs/>
        </w:rPr>
        <w:t xml:space="preserve">Conclusion </w:t>
      </w:r>
    </w:p>
    <w:p w14:paraId="42F31481" w14:textId="77777777" w:rsidR="002F3B93" w:rsidRPr="002F3B93" w:rsidRDefault="002F3B93" w:rsidP="002F3B93">
      <w:r w:rsidRPr="002F3B93">
        <w:t xml:space="preserve">In summary, this personal action plan demonstrates that I already have </w:t>
      </w:r>
      <w:proofErr w:type="gramStart"/>
      <w:r w:rsidRPr="002F3B93">
        <w:t>a number of</w:t>
      </w:r>
      <w:proofErr w:type="gramEnd"/>
      <w:r w:rsidRPr="002F3B93">
        <w:t xml:space="preserve"> critical abilities needed for the position of healthcare support worker, such as professionalism, teamwork, and communication. But I've also noted some crucial </w:t>
      </w:r>
      <w:r w:rsidRPr="002F3B93">
        <w:lastRenderedPageBreak/>
        <w:t>areas for development, like my documentation abilities and NHS experience. I am certain that I can improve my preparedness for employment within the NHS and advance in my healthcare profession by adhering to my Personal Development Plan and efficiently preparing for interviews.</w:t>
      </w:r>
    </w:p>
    <w:p w14:paraId="310BB787" w14:textId="77777777" w:rsidR="002F3B93" w:rsidRPr="0063698C" w:rsidRDefault="002F3B93" w:rsidP="0063698C"/>
    <w:p w14:paraId="4485D2DC" w14:textId="77777777" w:rsidR="0063698C" w:rsidRPr="00BB2F94" w:rsidRDefault="0063698C" w:rsidP="00BB2F94"/>
    <w:p w14:paraId="53A26FF7" w14:textId="43760D05" w:rsidR="00BB2F94" w:rsidRDefault="002F3B93" w:rsidP="00BB2F94">
      <w:pPr>
        <w:rPr>
          <w:b/>
          <w:bCs/>
          <w:u w:val="single"/>
        </w:rPr>
      </w:pPr>
      <w:r w:rsidRPr="002F3B93">
        <w:rPr>
          <w:b/>
          <w:bCs/>
          <w:u w:val="single"/>
        </w:rPr>
        <w:t>Task 2</w:t>
      </w:r>
    </w:p>
    <w:p w14:paraId="4FC2063A" w14:textId="1C257D57" w:rsidR="006E2877" w:rsidRDefault="006E2877" w:rsidP="006E2877">
      <w:r w:rsidRPr="006E2877">
        <w:rPr>
          <w:b/>
          <w:bCs/>
        </w:rPr>
        <w:t>Communication is a key skill.</w:t>
      </w:r>
      <w:r w:rsidRPr="006E2877">
        <w:rPr>
          <w:b/>
          <w:bCs/>
        </w:rPr>
        <w:br/>
      </w:r>
      <w:r w:rsidRPr="006E2877">
        <w:rPr>
          <w:b/>
          <w:bCs/>
        </w:rPr>
        <w:br/>
        <w:t>Overview</w:t>
      </w:r>
      <w:r w:rsidRPr="006E2877">
        <w:rPr>
          <w:b/>
          <w:bCs/>
          <w:u w:val="single"/>
        </w:rPr>
        <w:br/>
      </w:r>
      <w:r w:rsidRPr="006E2877">
        <w:t xml:space="preserve">In order to provide safe, efficient, and person-centred care, communication is a basic skill in health and social care. </w:t>
      </w:r>
      <w:proofErr w:type="gramStart"/>
      <w:r w:rsidRPr="006E2877">
        <w:t>In order to</w:t>
      </w:r>
      <w:proofErr w:type="gramEnd"/>
      <w:r w:rsidRPr="006E2877">
        <w:t xml:space="preserve"> communicate with patients, families, and multidisciplinary teams, Healthcare Support Workers (HCSWs) employed by the National Health Service (NHS) mostly rely on communication. The main professional skill needed for the HCSW position is communication, which is the subject of this academic report. It will look at the value of communication in healthcare environments, how it affects patient safety and care quality, and how good communication fosters professional practice and teamwork.</w:t>
      </w:r>
    </w:p>
    <w:p w14:paraId="24C3B1D6" w14:textId="77777777" w:rsidR="006E2877" w:rsidRPr="006E2877" w:rsidRDefault="006E2877" w:rsidP="006E2877"/>
    <w:p w14:paraId="30B9232D" w14:textId="65464241" w:rsidR="006E2877" w:rsidRDefault="006E2877" w:rsidP="006E2877">
      <w:r w:rsidRPr="006E2877">
        <w:rPr>
          <w:b/>
          <w:bCs/>
        </w:rPr>
        <w:t>The Importance of Communication in Social and Health Services</w:t>
      </w:r>
      <w:r w:rsidRPr="006E2877">
        <w:br/>
        <w:t>A key component of providing high-quality healthcare is effective communication. It encourages patient participation in their own treatment, facilitates correct information sharing, and supports clinical decision-making. According to research, poor communication is a significant cause of unfavourable outcomes and patient injury in healthcare settings.</w:t>
      </w:r>
      <w:r>
        <w:t xml:space="preserve"> </w:t>
      </w:r>
    </w:p>
    <w:p w14:paraId="7003D676" w14:textId="77777777" w:rsidR="006E2877" w:rsidRDefault="006E2877" w:rsidP="006E2877">
      <w:r w:rsidRPr="006E2877">
        <w:t>HCSWs communicate verbally, nonverbally, and in writing. When reassuring nurses, outlining protocols, or reporting observations, verbal communication is utilised. Body language and eye contact are examples of nonverbal communication that can be used to show empathy and respect, especially when patients are feeling vulnerable or nervous. Accurate documentation and written communication guarantee continuity and safety of care during shifts.</w:t>
      </w:r>
    </w:p>
    <w:p w14:paraId="7AC2FE99" w14:textId="77777777" w:rsidR="006E2877" w:rsidRPr="006E2877" w:rsidRDefault="006E2877" w:rsidP="006E2877"/>
    <w:p w14:paraId="6C35E7AF" w14:textId="068BCDAC" w:rsidR="006E2877" w:rsidRPr="006E2877" w:rsidRDefault="006E2877" w:rsidP="006E2877">
      <w:r w:rsidRPr="006E2877">
        <w:rPr>
          <w:b/>
          <w:bCs/>
        </w:rPr>
        <w:t>Patient safety and communication</w:t>
      </w:r>
      <w:r w:rsidRPr="006E2877">
        <w:br/>
        <w:t xml:space="preserve">The effectiveness of communication between medical personnel is closely related to patient safety. Errors are less likely when there is clear and prompt communication, especially when it comes to documentation, handovers, and raising issues. The World Health Organisation emphasises the importance of communication in patient safety </w:t>
      </w:r>
      <w:r w:rsidRPr="006E2877">
        <w:lastRenderedPageBreak/>
        <w:t>procedures, pointing out that miscommunication can result in medication errors, treatment delays, and decreased patient trust.</w:t>
      </w:r>
    </w:p>
    <w:p w14:paraId="10419E5B" w14:textId="77777777" w:rsidR="006E2877" w:rsidRPr="006E2877" w:rsidRDefault="006E2877" w:rsidP="006E2877">
      <w:r w:rsidRPr="006E2877">
        <w:t>It is crucial for HCSWs to swiftly notify registered staff of any changes in a patient's condition. Ineffective communication can jeopardise patient outcomes and reduce team productivity. As a result, in the practice of healthcare, communication is both a professional and an ethical obligation.</w:t>
      </w:r>
    </w:p>
    <w:p w14:paraId="705819CF" w14:textId="6CF3A206" w:rsidR="006E2877" w:rsidRDefault="006E2877" w:rsidP="006E2877">
      <w:r w:rsidRPr="006E2877">
        <w:rPr>
          <w:b/>
          <w:bCs/>
        </w:rPr>
        <w:t>Communication in Multidisciplinary Teams</w:t>
      </w:r>
      <w:r w:rsidRPr="006E2877">
        <w:rPr>
          <w:b/>
          <w:bCs/>
        </w:rPr>
        <w:br/>
      </w:r>
      <w:r w:rsidRPr="006E2877">
        <w:br/>
        <w:t>Multidisciplinary teams work together to provide healthcare, and efficient communication is necessary to provide coordinated care. According to NHS guidelines, effective team communication enhances both staff satisfaction and patient outcomes. HCSWs must precisely follow directions, report information using acceptable professional language, and communicate coherently with nurses, physicians, and allied health professionals. This entails being aware of medical jargon, utilising organised communication resources, and acting professionally when disclosing private information. Stress at work is decreased</w:t>
      </w:r>
      <w:r>
        <w:t>,</w:t>
      </w:r>
      <w:r w:rsidRPr="006E2877">
        <w:t xml:space="preserve"> and a positive work environment is supported by effective teamwork communication.</w:t>
      </w:r>
    </w:p>
    <w:p w14:paraId="719D36C3" w14:textId="77777777" w:rsidR="006E2877" w:rsidRDefault="006E2877" w:rsidP="006E2877"/>
    <w:p w14:paraId="7BF4657A" w14:textId="156CD2E8" w:rsidR="005F7AF2" w:rsidRDefault="005F7AF2" w:rsidP="005F7AF2">
      <w:r w:rsidRPr="005F7AF2">
        <w:rPr>
          <w:b/>
          <w:bCs/>
        </w:rPr>
        <w:t xml:space="preserve">Applying Communication Skills </w:t>
      </w:r>
      <w:r>
        <w:rPr>
          <w:b/>
          <w:bCs/>
        </w:rPr>
        <w:t>in</w:t>
      </w:r>
      <w:r w:rsidRPr="005F7AF2">
        <w:rPr>
          <w:b/>
          <w:bCs/>
        </w:rPr>
        <w:t xml:space="preserve"> Practice</w:t>
      </w:r>
      <w:r w:rsidRPr="005F7AF2">
        <w:rPr>
          <w:b/>
          <w:bCs/>
        </w:rPr>
        <w:br/>
      </w:r>
      <w:r w:rsidRPr="005F7AF2">
        <w:br/>
        <w:t>Education, training, and reflective learning can all help to improve communication abilities. Person-centred care, communication, and dignity are highly valued in NHS training frameworks like the Care Certificate. Healthcare personnel and students can practise real-life communication scenarios using training techniques like role-playing, simulation, and case discussions. When working with a variety of patient groups, such as those who have emotional distress, cognitive disabilities, or language obstacles, these techniques enhance confidence, listening skills, and adaptability.</w:t>
      </w:r>
    </w:p>
    <w:p w14:paraId="318A8DDC" w14:textId="77777777" w:rsidR="005F7AF2" w:rsidRDefault="005F7AF2" w:rsidP="005F7AF2"/>
    <w:p w14:paraId="25238C60" w14:textId="33DBE84D" w:rsidR="005F7AF2" w:rsidRDefault="005F7AF2" w:rsidP="005F7AF2">
      <w:r w:rsidRPr="005F7AF2">
        <w:rPr>
          <w:b/>
          <w:bCs/>
        </w:rPr>
        <w:t>conclusion</w:t>
      </w:r>
      <w:r w:rsidRPr="005F7AF2">
        <w:br/>
        <w:t xml:space="preserve">To sum up, communication is an essential skill for healthcare support workers and is critical to patient safety, teamwork, and care quality. Accurate information exchange, patient dignity, and multidisciplinary teamwork are all supported by effective communication. Communication needs to be continuously improved through practice, training, and professional reflection since it affects healthcare results. Strong communication skills are crucial for those who want to work as HCSWs in the NHS </w:t>
      </w:r>
      <w:proofErr w:type="gramStart"/>
      <w:r w:rsidRPr="005F7AF2">
        <w:t>in order to</w:t>
      </w:r>
      <w:proofErr w:type="gramEnd"/>
      <w:r w:rsidRPr="005F7AF2">
        <w:t xml:space="preserve"> provide effective, safe, and compassionate health and social care.</w:t>
      </w:r>
    </w:p>
    <w:p w14:paraId="3CDEAE66" w14:textId="77777777" w:rsidR="005F7AF2" w:rsidRDefault="005F7AF2" w:rsidP="005F7AF2"/>
    <w:p w14:paraId="0E078007" w14:textId="77777777" w:rsidR="005F7AF2" w:rsidRDefault="005F7AF2" w:rsidP="005F7AF2">
      <w:pPr>
        <w:ind w:left="1440" w:hanging="1440"/>
        <w:jc w:val="both"/>
        <w:rPr>
          <w:b/>
          <w:bCs/>
        </w:rPr>
      </w:pPr>
    </w:p>
    <w:p w14:paraId="099BF2B6" w14:textId="77777777" w:rsidR="005F7AF2" w:rsidRDefault="005F7AF2" w:rsidP="005F7AF2">
      <w:pPr>
        <w:ind w:left="1440" w:hanging="1440"/>
        <w:jc w:val="both"/>
        <w:rPr>
          <w:b/>
          <w:bCs/>
        </w:rPr>
      </w:pPr>
    </w:p>
    <w:p w14:paraId="2526F3F5" w14:textId="77777777" w:rsidR="005F7AF2" w:rsidRDefault="005F7AF2" w:rsidP="005F7AF2">
      <w:pPr>
        <w:ind w:left="1440" w:hanging="1440"/>
        <w:jc w:val="both"/>
        <w:rPr>
          <w:b/>
          <w:bCs/>
        </w:rPr>
      </w:pPr>
    </w:p>
    <w:p w14:paraId="104E195F" w14:textId="77777777" w:rsidR="005F7AF2" w:rsidRDefault="005F7AF2" w:rsidP="005F7AF2">
      <w:pPr>
        <w:ind w:left="1440" w:hanging="1440"/>
        <w:jc w:val="both"/>
        <w:rPr>
          <w:b/>
          <w:bCs/>
        </w:rPr>
      </w:pPr>
    </w:p>
    <w:p w14:paraId="0F1CBC85" w14:textId="77777777" w:rsidR="005F7AF2" w:rsidRDefault="005F7AF2" w:rsidP="005F7AF2">
      <w:pPr>
        <w:ind w:left="1440" w:hanging="1440"/>
        <w:jc w:val="both"/>
        <w:rPr>
          <w:b/>
          <w:bCs/>
        </w:rPr>
      </w:pPr>
    </w:p>
    <w:p w14:paraId="24BAA844" w14:textId="77777777" w:rsidR="005F7AF2" w:rsidRDefault="005F7AF2" w:rsidP="005F7AF2">
      <w:pPr>
        <w:ind w:left="1440" w:hanging="1440"/>
        <w:jc w:val="both"/>
        <w:rPr>
          <w:b/>
          <w:bCs/>
        </w:rPr>
      </w:pPr>
    </w:p>
    <w:p w14:paraId="21D79C5C" w14:textId="5C78E373" w:rsidR="005F7AF2" w:rsidRDefault="005F7AF2" w:rsidP="005F7AF2">
      <w:pPr>
        <w:ind w:left="1440" w:hanging="1440"/>
        <w:jc w:val="both"/>
        <w:rPr>
          <w:b/>
          <w:bCs/>
        </w:rPr>
      </w:pPr>
      <w:r w:rsidRPr="005F7AF2">
        <w:rPr>
          <w:b/>
          <w:bCs/>
        </w:rPr>
        <w:t>Task 3</w:t>
      </w:r>
    </w:p>
    <w:p w14:paraId="39E3BF66" w14:textId="7631CB27" w:rsidR="005F7AF2" w:rsidRDefault="005F7AF2" w:rsidP="005F7AF2">
      <w:pPr>
        <w:ind w:left="1440" w:hanging="1440"/>
        <w:jc w:val="both"/>
        <w:rPr>
          <w:b/>
          <w:bCs/>
        </w:rPr>
      </w:pPr>
      <w:r>
        <w:rPr>
          <w:b/>
          <w:bCs/>
        </w:rPr>
        <w:t>Description</w:t>
      </w:r>
    </w:p>
    <w:p w14:paraId="5A5C42AC" w14:textId="77777777" w:rsidR="005F7AF2" w:rsidRPr="005F7AF2" w:rsidRDefault="005F7AF2" w:rsidP="005F7AF2">
      <w:r w:rsidRPr="005F7AF2">
        <w:t>I gave a presentation on hospital staffing shortages to my lecturer and peers as part of the LCHS4009 Component 1 assessment. The main reasons for staffing issues and how they affect patient care were examined in the presentation. I employed a Fishbone (Ishikawa) Diagram to organise my investigation and pinpoint key elements like organisational pressures, communication failures, and labour shortages. A brief question-and-answer period followed the presentation, which lasted a few minutes and allowed for discussion and clarification of the subject. This test was designed to gauge my comprehension of healthcare issues as well as my presenting and communication abilities.</w:t>
      </w:r>
    </w:p>
    <w:p w14:paraId="2E25C69F" w14:textId="2C338A34" w:rsidR="005F7AF2" w:rsidRPr="005F7AF2" w:rsidRDefault="005F7AF2" w:rsidP="005F7AF2">
      <w:r w:rsidRPr="005F7AF2">
        <w:rPr>
          <w:b/>
          <w:bCs/>
        </w:rPr>
        <w:t>Emotions</w:t>
      </w:r>
      <w:r w:rsidRPr="005F7AF2">
        <w:br/>
        <w:t>Because English is my second language, I was nervous and unsure before the presentation. I was worried about making grammatical errors and whether the audience would understand what I was saying. I also felt under pressure to show my preparation and do well academically. But as soon as the presentation started, I started to feel more confident. I was more at ease interacting with the audience and describing the Fishbone Diagram. Upon finishing the presentation, I felt both relieved and proud of my ability to convey complex information while also identifying areas that needed improvement for further presentations.</w:t>
      </w:r>
    </w:p>
    <w:p w14:paraId="4CC8CB75" w14:textId="77777777" w:rsidR="005F7AF2" w:rsidRDefault="005F7AF2" w:rsidP="005F7AF2">
      <w:pPr>
        <w:rPr>
          <w:b/>
          <w:bCs/>
        </w:rPr>
      </w:pPr>
      <w:r>
        <w:rPr>
          <w:b/>
          <w:bCs/>
        </w:rPr>
        <w:t xml:space="preserve">Evaluation </w:t>
      </w:r>
    </w:p>
    <w:p w14:paraId="3DA1362F" w14:textId="34A58414" w:rsidR="005F7AF2" w:rsidRDefault="005F7AF2" w:rsidP="005F7AF2">
      <w:r w:rsidRPr="005F7AF2">
        <w:t xml:space="preserve">In general, the presentation was effective in conveying the key points. The Fishbone Diagram was used to visually and clearly organise the text, which improved audience comprehension. My lecturer's verbal comments emphasised that the visual aid successfully illustrated cause-and-effect linkages and that the topic chosen was pertinent. The instructor did point out that I went a little over the allotted time and that some of my explanations may have been </w:t>
      </w:r>
      <w:proofErr w:type="gramStart"/>
      <w:r w:rsidRPr="005F7AF2">
        <w:t>more succinct and clear</w:t>
      </w:r>
      <w:proofErr w:type="gramEnd"/>
      <w:r w:rsidRPr="005F7AF2">
        <w:t>. I was able to see from this criticism that although my content was excellent, I needed to improve the clarity and time management of my delivery.</w:t>
      </w:r>
    </w:p>
    <w:p w14:paraId="73026C7A" w14:textId="6983F67A" w:rsidR="005F7AF2" w:rsidRPr="00286E17" w:rsidRDefault="00286E17" w:rsidP="005F7AF2">
      <w:pPr>
        <w:rPr>
          <w:b/>
          <w:bCs/>
        </w:rPr>
      </w:pPr>
      <w:r w:rsidRPr="00286E17">
        <w:rPr>
          <w:b/>
          <w:bCs/>
        </w:rPr>
        <w:lastRenderedPageBreak/>
        <w:t>Analysis</w:t>
      </w:r>
    </w:p>
    <w:p w14:paraId="34781279" w14:textId="77777777" w:rsidR="00286E17" w:rsidRDefault="00286E17" w:rsidP="00286E17">
      <w:r w:rsidRPr="00286E17">
        <w:t>Instead of only describing performance, using Gibbs' Reflective Cycle promotes more in-depth examination (Gibbs, 1988). After considering the lecturer's comments, I realised that my biggest issues were confidence and pace when speaking under duress. According to research, students who present in a second language frequently struggle with time management and communication. Inadequate rehearsing may also have led to the lengthy delivery time and ambiguous explanations. Despite these difficulties, I felt more confident and was able to successfully communicate important ideas thanks to the encouraging learning atmosphere and the use of visual aids.</w:t>
      </w:r>
    </w:p>
    <w:p w14:paraId="4FEFE7F5" w14:textId="77777777" w:rsidR="00286E17" w:rsidRDefault="00286E17" w:rsidP="00286E17"/>
    <w:p w14:paraId="482D9D1B" w14:textId="21F8A35F" w:rsidR="00286E17" w:rsidRPr="00286E17" w:rsidRDefault="00286E17" w:rsidP="00286E17">
      <w:pPr>
        <w:rPr>
          <w:b/>
          <w:bCs/>
        </w:rPr>
      </w:pPr>
      <w:r w:rsidRPr="00286E17">
        <w:rPr>
          <w:b/>
          <w:bCs/>
        </w:rPr>
        <w:t>Action plan</w:t>
      </w:r>
    </w:p>
    <w:p w14:paraId="649B3F99" w14:textId="77777777" w:rsidR="00286E17" w:rsidRPr="00286E17" w:rsidRDefault="00286E17" w:rsidP="00286E17">
      <w:r w:rsidRPr="00286E17">
        <w:t xml:space="preserve">I intend to practise at least four times and use a timer to make sure I stay within allotted time limitations </w:t>
      </w:r>
      <w:proofErr w:type="gramStart"/>
      <w:r w:rsidRPr="00286E17">
        <w:t>in order to</w:t>
      </w:r>
      <w:proofErr w:type="gramEnd"/>
      <w:r w:rsidRPr="00286E17">
        <w:t xml:space="preserve"> make future presentations better. I'll make explanations of difficult concepts simpler and bolster them with understandable visual aids. I will actively participate in class discussions and practise speaking English with peers </w:t>
      </w:r>
      <w:proofErr w:type="gramStart"/>
      <w:r w:rsidRPr="00286E17">
        <w:t>in order to</w:t>
      </w:r>
      <w:proofErr w:type="gramEnd"/>
      <w:r w:rsidRPr="00286E17">
        <w:t xml:space="preserve"> increase my confidence and fluency. </w:t>
      </w:r>
      <w:proofErr w:type="gramStart"/>
      <w:r w:rsidRPr="00286E17">
        <w:t>In order to</w:t>
      </w:r>
      <w:proofErr w:type="gramEnd"/>
      <w:r w:rsidRPr="00286E17">
        <w:t xml:space="preserve"> track my development, I also plan to ask tutors for input on a regular basis. These activities are consistent with the ideas of reflective learning, which promote ongoing development via experience and assessment (Gibbs, 1988).</w:t>
      </w:r>
    </w:p>
    <w:p w14:paraId="6706CFC4" w14:textId="77777777" w:rsidR="00286E17" w:rsidRDefault="00286E17" w:rsidP="00286E17"/>
    <w:p w14:paraId="5D6D7A35" w14:textId="66C6A823" w:rsidR="00286E17" w:rsidRDefault="00286E17" w:rsidP="00286E17">
      <w:r w:rsidRPr="00286E17">
        <w:rPr>
          <w:b/>
          <w:bCs/>
        </w:rPr>
        <w:t>In conclusion</w:t>
      </w:r>
      <w:r w:rsidRPr="00286E17">
        <w:rPr>
          <w:b/>
          <w:bCs/>
        </w:rPr>
        <w:br/>
      </w:r>
      <w:r w:rsidRPr="00286E17">
        <w:t xml:space="preserve">This experience taught me that good presentations in healthcare education require careful planning and organised delivery. I also realised how crucial it is to modify words to guarantee clarity, especially when talking about difficult subjects. The lecturer's comments emphasised the need for better pacing and succinct explanations while reiterating the importance of visual aids. My understanding of my communication skills and </w:t>
      </w:r>
      <w:r>
        <w:t>areas</w:t>
      </w:r>
      <w:r w:rsidRPr="00286E17">
        <w:t xml:space="preserve"> in need of improvement has grown </w:t>
      </w:r>
      <w:proofErr w:type="gramStart"/>
      <w:r w:rsidRPr="00286E17">
        <w:t>as a result of</w:t>
      </w:r>
      <w:proofErr w:type="gramEnd"/>
      <w:r w:rsidRPr="00286E17">
        <w:t xml:space="preserve"> this reflection.</w:t>
      </w:r>
    </w:p>
    <w:p w14:paraId="4C417B5C" w14:textId="77777777" w:rsidR="00286E17" w:rsidRDefault="00286E17" w:rsidP="00286E17"/>
    <w:p w14:paraId="02DECB0D" w14:textId="77777777" w:rsidR="00286E17" w:rsidRPr="00286E17" w:rsidRDefault="00286E17" w:rsidP="00286E17">
      <w:r w:rsidRPr="00286E17">
        <w:rPr>
          <w:b/>
          <w:bCs/>
        </w:rPr>
        <w:t>Reference</w:t>
      </w:r>
      <w:r w:rsidRPr="00286E17">
        <w:t> </w:t>
      </w:r>
    </w:p>
    <w:p w14:paraId="38205218" w14:textId="77777777" w:rsidR="00286E17" w:rsidRPr="00286E17" w:rsidRDefault="00286E17" w:rsidP="00286E17">
      <w:r w:rsidRPr="00286E17">
        <w:t>Collard, J. (2024). Use of self-practice/self-reflection (SP/SR) exercises for competency-based training and assessment in CBT. </w:t>
      </w:r>
      <w:r w:rsidRPr="00286E17">
        <w:rPr>
          <w:i/>
          <w:iCs/>
        </w:rPr>
        <w:t>The Cognitive Behaviour Therapist</w:t>
      </w:r>
      <w:r w:rsidRPr="00286E17">
        <w:t>, 17. </w:t>
      </w:r>
    </w:p>
    <w:p w14:paraId="4AFA282E" w14:textId="77777777" w:rsidR="00286E17" w:rsidRPr="00286E17" w:rsidRDefault="00286E17" w:rsidP="00286E17">
      <w:proofErr w:type="spellStart"/>
      <w:r w:rsidRPr="00286E17">
        <w:t>Devet</w:t>
      </w:r>
      <w:proofErr w:type="spellEnd"/>
      <w:r w:rsidRPr="00286E17">
        <w:t>, B. (2020). Gibbs reflective cycle for writing </w:t>
      </w:r>
      <w:proofErr w:type="spellStart"/>
      <w:r w:rsidRPr="00286E17">
        <w:t>center</w:t>
      </w:r>
      <w:proofErr w:type="spellEnd"/>
      <w:r w:rsidRPr="00286E17">
        <w:t> training. </w:t>
      </w:r>
      <w:r w:rsidRPr="00286E17">
        <w:rPr>
          <w:i/>
          <w:iCs/>
        </w:rPr>
        <w:t>Gibbs’ Reflective Cycle for Writing </w:t>
      </w:r>
      <w:proofErr w:type="spellStart"/>
      <w:r w:rsidRPr="00286E17">
        <w:rPr>
          <w:i/>
          <w:iCs/>
        </w:rPr>
        <w:t>Center</w:t>
      </w:r>
      <w:proofErr w:type="spellEnd"/>
      <w:r w:rsidRPr="00286E17">
        <w:rPr>
          <w:i/>
          <w:iCs/>
        </w:rPr>
        <w:t> Training</w:t>
      </w:r>
      <w:r w:rsidRPr="00286E17">
        <w:t>, 44(9), pp.18–25. </w:t>
      </w:r>
    </w:p>
    <w:p w14:paraId="79E445CC" w14:textId="77777777" w:rsidR="00286E17" w:rsidRPr="00286E17" w:rsidRDefault="00286E17" w:rsidP="00286E17">
      <w:r w:rsidRPr="00286E17">
        <w:t>Hansen, C.W. and Strulik, H. (2025). How do we age? A decomposition of Gompertz law. </w:t>
      </w:r>
      <w:r w:rsidRPr="00286E17">
        <w:rPr>
          <w:i/>
          <w:iCs/>
        </w:rPr>
        <w:t>Journal of Health Economics</w:t>
      </w:r>
      <w:r w:rsidRPr="00286E17">
        <w:t>, [online] 101, p.102988. </w:t>
      </w:r>
    </w:p>
    <w:p w14:paraId="4556A230" w14:textId="77777777" w:rsidR="00286E17" w:rsidRPr="00286E17" w:rsidRDefault="00286E17" w:rsidP="00286E17">
      <w:r w:rsidRPr="00286E17">
        <w:lastRenderedPageBreak/>
        <w:t>Ocampo, F.A., McIntyre, B.G., Massey, D. and Saunders, R. (2025). Nursing student reflections on a research internship: a reflective discussion following the Gibbs’ Reflective Cycle. </w:t>
      </w:r>
      <w:r w:rsidRPr="00286E17">
        <w:rPr>
          <w:i/>
          <w:iCs/>
        </w:rPr>
        <w:t>Nurse Education Today</w:t>
      </w:r>
      <w:r w:rsidRPr="00286E17">
        <w:t>, [online] 145(1), p.106481. </w:t>
      </w:r>
    </w:p>
    <w:p w14:paraId="2798E7AD" w14:textId="77777777" w:rsidR="00286E17" w:rsidRPr="00286E17" w:rsidRDefault="00286E17" w:rsidP="00286E17">
      <w:r w:rsidRPr="00286E17">
        <w:t>Voysey, M., Clemens, S.A.C., Madhi, S.A., </w:t>
      </w:r>
      <w:proofErr w:type="spellStart"/>
      <w:r w:rsidRPr="00286E17">
        <w:t>Weckx</w:t>
      </w:r>
      <w:proofErr w:type="spellEnd"/>
      <w:r w:rsidRPr="00286E17">
        <w:t>, L.Y., </w:t>
      </w:r>
      <w:proofErr w:type="spellStart"/>
      <w:r w:rsidRPr="00286E17">
        <w:t>Folegatti</w:t>
      </w:r>
      <w:proofErr w:type="spellEnd"/>
      <w:r w:rsidRPr="00286E17">
        <w:t>, P.M., Aley, P.K., Angus, B., Baillie, V.L., Barnabas, S.L., </w:t>
      </w:r>
      <w:proofErr w:type="spellStart"/>
      <w:r w:rsidRPr="00286E17">
        <w:t>Bhorat</w:t>
      </w:r>
      <w:proofErr w:type="spellEnd"/>
      <w:r w:rsidRPr="00286E17">
        <w:t>, Q.E., Bibi, S., Briner, C., Cicconi, P., Collins, A.M., Colin-Jones, R., </w:t>
      </w:r>
      <w:proofErr w:type="spellStart"/>
      <w:r w:rsidRPr="00286E17">
        <w:t>Cutland</w:t>
      </w:r>
      <w:proofErr w:type="spellEnd"/>
      <w:r w:rsidRPr="00286E17">
        <w:t>, C.L., Darton, T.C., </w:t>
      </w:r>
      <w:proofErr w:type="spellStart"/>
      <w:r w:rsidRPr="00286E17">
        <w:t>Dheda</w:t>
      </w:r>
      <w:proofErr w:type="spellEnd"/>
      <w:r w:rsidRPr="00286E17">
        <w:t>, K., Duncan, C.J.A. and Emary, K.R.W. (2020). Safety and efficacy of the ChAdOx1 nCoV-19 vaccine (AZD1222) against SARS-CoV-2: an interim analysis of four randomised controlled trials in Brazil, South Africa, and the UK. </w:t>
      </w:r>
      <w:r w:rsidRPr="00286E17">
        <w:rPr>
          <w:i/>
          <w:iCs/>
        </w:rPr>
        <w:t>The Lancet</w:t>
      </w:r>
      <w:r w:rsidRPr="00286E17">
        <w:t>, [online] 397(10269). </w:t>
      </w:r>
    </w:p>
    <w:p w14:paraId="2FFCA254" w14:textId="77777777" w:rsidR="00286E17" w:rsidRPr="00286E17" w:rsidRDefault="00286E17" w:rsidP="00286E17">
      <w:r w:rsidRPr="00286E17">
        <w:t>Wikström, B.-M. (2021). A visual art museum in Sweden as pedagogical scenery: Gibbs’ reflective cycle guiding student nurses in the reflective process. </w:t>
      </w:r>
      <w:r w:rsidRPr="00286E17">
        <w:rPr>
          <w:i/>
          <w:iCs/>
        </w:rPr>
        <w:t>Open Journal of Nursing</w:t>
      </w:r>
      <w:r w:rsidRPr="00286E17">
        <w:t>, 02(02), pp.130–137. </w:t>
      </w:r>
    </w:p>
    <w:p w14:paraId="09EC3920" w14:textId="77777777" w:rsidR="00286E17" w:rsidRPr="00286E17" w:rsidRDefault="00286E17" w:rsidP="00286E17">
      <w:r w:rsidRPr="00286E17">
        <w:t> </w:t>
      </w:r>
    </w:p>
    <w:p w14:paraId="29EBCC01" w14:textId="77777777" w:rsidR="00286E17" w:rsidRPr="00286E17" w:rsidRDefault="00286E17" w:rsidP="00286E17"/>
    <w:p w14:paraId="22504D2C" w14:textId="77777777" w:rsidR="00286E17" w:rsidRPr="00286E17" w:rsidRDefault="00286E17" w:rsidP="00286E17"/>
    <w:p w14:paraId="7BE6640A" w14:textId="77777777" w:rsidR="00286E17" w:rsidRPr="005F7AF2" w:rsidRDefault="00286E17" w:rsidP="005F7AF2"/>
    <w:p w14:paraId="20BDFE92" w14:textId="77777777" w:rsidR="005F7AF2" w:rsidRPr="005F7AF2" w:rsidRDefault="005F7AF2" w:rsidP="005F7AF2"/>
    <w:p w14:paraId="26417FDB" w14:textId="77777777" w:rsidR="005F7AF2" w:rsidRPr="005F7AF2" w:rsidRDefault="005F7AF2" w:rsidP="005F7AF2"/>
    <w:p w14:paraId="0480FB06" w14:textId="77777777" w:rsidR="005F7AF2" w:rsidRPr="006E2877" w:rsidRDefault="005F7AF2" w:rsidP="006E2877"/>
    <w:p w14:paraId="6E1C7B40" w14:textId="77777777" w:rsidR="006E2877" w:rsidRPr="006E2877" w:rsidRDefault="006E2877" w:rsidP="006E2877"/>
    <w:p w14:paraId="4865EE10" w14:textId="77777777" w:rsidR="002F3B93" w:rsidRPr="00BB2F94" w:rsidRDefault="002F3B93" w:rsidP="00BB2F94"/>
    <w:p w14:paraId="42D2F857" w14:textId="77777777" w:rsidR="00BB2F94" w:rsidRPr="006E2877" w:rsidRDefault="00BB2F94"/>
    <w:sectPr w:rsidR="00BB2F94" w:rsidRPr="006E28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95787" w14:textId="77777777" w:rsidR="00C05461" w:rsidRDefault="00C05461" w:rsidP="006E2877">
      <w:pPr>
        <w:spacing w:after="0" w:line="240" w:lineRule="auto"/>
      </w:pPr>
      <w:r>
        <w:separator/>
      </w:r>
    </w:p>
  </w:endnote>
  <w:endnote w:type="continuationSeparator" w:id="0">
    <w:p w14:paraId="302E167E" w14:textId="77777777" w:rsidR="00C05461" w:rsidRDefault="00C05461" w:rsidP="006E2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A89DD" w14:textId="77777777" w:rsidR="00C05461" w:rsidRDefault="00C05461" w:rsidP="006E2877">
      <w:pPr>
        <w:spacing w:after="0" w:line="240" w:lineRule="auto"/>
      </w:pPr>
      <w:r>
        <w:separator/>
      </w:r>
    </w:p>
  </w:footnote>
  <w:footnote w:type="continuationSeparator" w:id="0">
    <w:p w14:paraId="7B52159C" w14:textId="77777777" w:rsidR="00C05461" w:rsidRDefault="00C05461" w:rsidP="006E2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3F6D"/>
    <w:multiLevelType w:val="hybridMultilevel"/>
    <w:tmpl w:val="CEDEC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38365E"/>
    <w:multiLevelType w:val="hybridMultilevel"/>
    <w:tmpl w:val="CAD4D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6970327">
    <w:abstractNumId w:val="1"/>
  </w:num>
  <w:num w:numId="2" w16cid:durableId="122233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F94"/>
    <w:rsid w:val="001802B0"/>
    <w:rsid w:val="00243353"/>
    <w:rsid w:val="00286E17"/>
    <w:rsid w:val="002F3B93"/>
    <w:rsid w:val="003F1DC7"/>
    <w:rsid w:val="00443B27"/>
    <w:rsid w:val="005F7AF2"/>
    <w:rsid w:val="0063698C"/>
    <w:rsid w:val="006E2877"/>
    <w:rsid w:val="007C078B"/>
    <w:rsid w:val="00B469D4"/>
    <w:rsid w:val="00BB2F94"/>
    <w:rsid w:val="00C05461"/>
    <w:rsid w:val="00CC73F8"/>
    <w:rsid w:val="00E94823"/>
    <w:rsid w:val="00FB5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4E1A5"/>
  <w15:chartTrackingRefBased/>
  <w15:docId w15:val="{61E73D62-DD93-43F5-917A-7E5DF688D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F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2F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2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2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2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2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2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2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2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F94"/>
    <w:rPr>
      <w:rFonts w:eastAsiaTheme="majorEastAsia" w:cstheme="majorBidi"/>
      <w:color w:val="272727" w:themeColor="text1" w:themeTint="D8"/>
    </w:rPr>
  </w:style>
  <w:style w:type="paragraph" w:styleId="Title">
    <w:name w:val="Title"/>
    <w:basedOn w:val="Normal"/>
    <w:next w:val="Normal"/>
    <w:link w:val="TitleChar"/>
    <w:uiPriority w:val="10"/>
    <w:qFormat/>
    <w:rsid w:val="00BB2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F94"/>
    <w:pPr>
      <w:spacing w:before="160"/>
      <w:jc w:val="center"/>
    </w:pPr>
    <w:rPr>
      <w:i/>
      <w:iCs/>
      <w:color w:val="404040" w:themeColor="text1" w:themeTint="BF"/>
    </w:rPr>
  </w:style>
  <w:style w:type="character" w:customStyle="1" w:styleId="QuoteChar">
    <w:name w:val="Quote Char"/>
    <w:basedOn w:val="DefaultParagraphFont"/>
    <w:link w:val="Quote"/>
    <w:uiPriority w:val="29"/>
    <w:rsid w:val="00BB2F94"/>
    <w:rPr>
      <w:i/>
      <w:iCs/>
      <w:color w:val="404040" w:themeColor="text1" w:themeTint="BF"/>
    </w:rPr>
  </w:style>
  <w:style w:type="paragraph" w:styleId="ListParagraph">
    <w:name w:val="List Paragraph"/>
    <w:basedOn w:val="Normal"/>
    <w:uiPriority w:val="34"/>
    <w:qFormat/>
    <w:rsid w:val="00BB2F94"/>
    <w:pPr>
      <w:ind w:left="720"/>
      <w:contextualSpacing/>
    </w:pPr>
  </w:style>
  <w:style w:type="character" w:styleId="IntenseEmphasis">
    <w:name w:val="Intense Emphasis"/>
    <w:basedOn w:val="DefaultParagraphFont"/>
    <w:uiPriority w:val="21"/>
    <w:qFormat/>
    <w:rsid w:val="00BB2F94"/>
    <w:rPr>
      <w:i/>
      <w:iCs/>
      <w:color w:val="0F4761" w:themeColor="accent1" w:themeShade="BF"/>
    </w:rPr>
  </w:style>
  <w:style w:type="paragraph" w:styleId="IntenseQuote">
    <w:name w:val="Intense Quote"/>
    <w:basedOn w:val="Normal"/>
    <w:next w:val="Normal"/>
    <w:link w:val="IntenseQuoteChar"/>
    <w:uiPriority w:val="30"/>
    <w:qFormat/>
    <w:rsid w:val="00BB2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F94"/>
    <w:rPr>
      <w:i/>
      <w:iCs/>
      <w:color w:val="0F4761" w:themeColor="accent1" w:themeShade="BF"/>
    </w:rPr>
  </w:style>
  <w:style w:type="character" w:styleId="IntenseReference">
    <w:name w:val="Intense Reference"/>
    <w:basedOn w:val="DefaultParagraphFont"/>
    <w:uiPriority w:val="32"/>
    <w:qFormat/>
    <w:rsid w:val="00BB2F94"/>
    <w:rPr>
      <w:b/>
      <w:bCs/>
      <w:smallCaps/>
      <w:color w:val="0F4761" w:themeColor="accent1" w:themeShade="BF"/>
      <w:spacing w:val="5"/>
    </w:rPr>
  </w:style>
  <w:style w:type="paragraph" w:styleId="Header">
    <w:name w:val="header"/>
    <w:basedOn w:val="Normal"/>
    <w:link w:val="HeaderChar"/>
    <w:uiPriority w:val="99"/>
    <w:unhideWhenUsed/>
    <w:rsid w:val="006E2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877"/>
  </w:style>
  <w:style w:type="paragraph" w:styleId="Footer">
    <w:name w:val="footer"/>
    <w:basedOn w:val="Normal"/>
    <w:link w:val="FooterChar"/>
    <w:uiPriority w:val="99"/>
    <w:unhideWhenUsed/>
    <w:rsid w:val="006E2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760</TotalTime>
  <Pages>9</Pages>
  <Words>2293</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Celina Mane</dc:creator>
  <cp:keywords/>
  <dc:description/>
  <cp:lastModifiedBy>Celina Mane</cp:lastModifiedBy>
  <cp:revision>2</cp:revision>
  <dcterms:created xsi:type="dcterms:W3CDTF">2025-12-15T13:13:00Z</dcterms:created>
  <dcterms:modified xsi:type="dcterms:W3CDTF">2025-12-15T13:13:00Z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9b11a538-74af-42bd-a13c-de179f919854</vt:lpwstr>
  </property>
</Properties>
</file>