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67893" w14:textId="5BBC07B1" w:rsidR="00E466CA" w:rsidRPr="005E2CD9" w:rsidRDefault="00E466CA" w:rsidP="005E2CD9">
      <w:pPr>
        <w:rPr>
          <w:sz w:val="40"/>
          <w:szCs w:val="40"/>
        </w:rPr>
      </w:pPr>
      <w:r w:rsidRPr="005E2CD9">
        <w:rPr>
          <w:sz w:val="40"/>
          <w:szCs w:val="40"/>
        </w:rPr>
        <w:t xml:space="preserve">Taxation and Solicitors Accounts Scheme of Work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E466CA" w:rsidRPr="005E2CD9" w14:paraId="51755E5E" w14:textId="77777777" w:rsidTr="00E466CA">
        <w:tc>
          <w:tcPr>
            <w:tcW w:w="1838" w:type="dxa"/>
          </w:tcPr>
          <w:p w14:paraId="26FCFBC1" w14:textId="1A9235F8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 xml:space="preserve">Date </w:t>
            </w:r>
          </w:p>
        </w:tc>
        <w:tc>
          <w:tcPr>
            <w:tcW w:w="7178" w:type="dxa"/>
          </w:tcPr>
          <w:p w14:paraId="5252E704" w14:textId="4B6E9834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Topic</w:t>
            </w:r>
          </w:p>
        </w:tc>
      </w:tr>
      <w:tr w:rsidR="00E466CA" w:rsidRPr="005E2CD9" w14:paraId="5E3FFB44" w14:textId="77777777" w:rsidTr="00E466CA">
        <w:tc>
          <w:tcPr>
            <w:tcW w:w="1838" w:type="dxa"/>
          </w:tcPr>
          <w:p w14:paraId="1EB214CA" w14:textId="35ED7498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3</w:t>
            </w:r>
            <w:r w:rsidRPr="005E2CD9">
              <w:rPr>
                <w:sz w:val="40"/>
                <w:szCs w:val="40"/>
                <w:vertAlign w:val="superscript"/>
              </w:rPr>
              <w:t>rd</w:t>
            </w:r>
            <w:r w:rsidRPr="005E2CD9">
              <w:rPr>
                <w:sz w:val="40"/>
                <w:szCs w:val="40"/>
              </w:rPr>
              <w:t xml:space="preserve"> February</w:t>
            </w:r>
          </w:p>
        </w:tc>
        <w:tc>
          <w:tcPr>
            <w:tcW w:w="7178" w:type="dxa"/>
          </w:tcPr>
          <w:p w14:paraId="3F85E149" w14:textId="77777777" w:rsidR="00E466CA" w:rsidRPr="005E2CD9" w:rsidRDefault="00AC36D9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Double Entry Book</w:t>
            </w:r>
            <w:r w:rsidR="003E3A32" w:rsidRPr="005E2CD9">
              <w:rPr>
                <w:sz w:val="40"/>
                <w:szCs w:val="40"/>
              </w:rPr>
              <w:t>keeping and the SRA Accounts Rules</w:t>
            </w:r>
          </w:p>
          <w:p w14:paraId="30D45EA7" w14:textId="67C467DA" w:rsidR="003E3A32" w:rsidRPr="005E2CD9" w:rsidRDefault="003E3A32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Client Money and Client Accounts</w:t>
            </w:r>
          </w:p>
        </w:tc>
      </w:tr>
      <w:tr w:rsidR="00E466CA" w:rsidRPr="005E2CD9" w14:paraId="38F1EDBA" w14:textId="77777777" w:rsidTr="00E466CA">
        <w:tc>
          <w:tcPr>
            <w:tcW w:w="1838" w:type="dxa"/>
          </w:tcPr>
          <w:p w14:paraId="57974E4C" w14:textId="325FD70C" w:rsidR="00E466CA" w:rsidRPr="005E2CD9" w:rsidRDefault="00E466CA" w:rsidP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9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 February</w:t>
            </w:r>
          </w:p>
        </w:tc>
        <w:tc>
          <w:tcPr>
            <w:tcW w:w="7178" w:type="dxa"/>
          </w:tcPr>
          <w:p w14:paraId="0E6152B6" w14:textId="77777777" w:rsidR="00E466CA" w:rsidRPr="005E2CD9" w:rsidRDefault="00371A55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Common Accounting entries</w:t>
            </w:r>
          </w:p>
          <w:p w14:paraId="62A39758" w14:textId="0BCB7479" w:rsidR="00371A55" w:rsidRPr="005E2CD9" w:rsidRDefault="00371A55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Transfer and Mixed receipts</w:t>
            </w:r>
          </w:p>
        </w:tc>
      </w:tr>
      <w:tr w:rsidR="00E466CA" w:rsidRPr="005E2CD9" w14:paraId="40BEB3C6" w14:textId="77777777" w:rsidTr="00E466CA">
        <w:tc>
          <w:tcPr>
            <w:tcW w:w="1838" w:type="dxa"/>
          </w:tcPr>
          <w:p w14:paraId="3439BB7B" w14:textId="58B01732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16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February</w:t>
            </w:r>
          </w:p>
        </w:tc>
        <w:tc>
          <w:tcPr>
            <w:tcW w:w="7178" w:type="dxa"/>
          </w:tcPr>
          <w:p w14:paraId="25DA3F64" w14:textId="3A86226F" w:rsidR="00A73AD4" w:rsidRPr="005E2CD9" w:rsidRDefault="00371A55" w:rsidP="00991B53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 xml:space="preserve">Value Added </w:t>
            </w:r>
            <w:r w:rsidR="00A73AD4" w:rsidRPr="005E2CD9">
              <w:rPr>
                <w:sz w:val="40"/>
                <w:szCs w:val="40"/>
              </w:rPr>
              <w:t>Tax</w:t>
            </w:r>
          </w:p>
        </w:tc>
      </w:tr>
      <w:tr w:rsidR="00E466CA" w:rsidRPr="005E2CD9" w14:paraId="4F8AE2EA" w14:textId="77777777" w:rsidTr="00E466CA">
        <w:tc>
          <w:tcPr>
            <w:tcW w:w="1838" w:type="dxa"/>
          </w:tcPr>
          <w:p w14:paraId="6F03819A" w14:textId="06246501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23</w:t>
            </w:r>
            <w:r w:rsidRPr="005E2CD9">
              <w:rPr>
                <w:sz w:val="40"/>
                <w:szCs w:val="40"/>
                <w:vertAlign w:val="superscript"/>
              </w:rPr>
              <w:t>rd</w:t>
            </w:r>
            <w:r w:rsidRPr="005E2CD9">
              <w:rPr>
                <w:sz w:val="40"/>
                <w:szCs w:val="40"/>
              </w:rPr>
              <w:t xml:space="preserve"> February</w:t>
            </w:r>
          </w:p>
        </w:tc>
        <w:tc>
          <w:tcPr>
            <w:tcW w:w="7178" w:type="dxa"/>
          </w:tcPr>
          <w:p w14:paraId="0B115DC5" w14:textId="34470378" w:rsidR="00991B53" w:rsidRDefault="00991B53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Special Accounting Entries</w:t>
            </w:r>
          </w:p>
          <w:p w14:paraId="748FE681" w14:textId="235CCF36" w:rsidR="00A73AD4" w:rsidRPr="005E2CD9" w:rsidRDefault="00A73AD4" w:rsidP="00991B53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Interest</w:t>
            </w:r>
          </w:p>
        </w:tc>
      </w:tr>
      <w:tr w:rsidR="00E466CA" w:rsidRPr="005E2CD9" w14:paraId="3FF9BC6B" w14:textId="77777777" w:rsidTr="00E466CA">
        <w:tc>
          <w:tcPr>
            <w:tcW w:w="1838" w:type="dxa"/>
          </w:tcPr>
          <w:p w14:paraId="1E30152F" w14:textId="43970206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2</w:t>
            </w:r>
            <w:r w:rsidRPr="005E2CD9">
              <w:rPr>
                <w:sz w:val="40"/>
                <w:szCs w:val="40"/>
                <w:vertAlign w:val="superscript"/>
              </w:rPr>
              <w:t>nd</w:t>
            </w:r>
            <w:r w:rsidRPr="005E2CD9">
              <w:rPr>
                <w:sz w:val="40"/>
                <w:szCs w:val="40"/>
              </w:rPr>
              <w:t xml:space="preserve"> March</w:t>
            </w:r>
          </w:p>
        </w:tc>
        <w:tc>
          <w:tcPr>
            <w:tcW w:w="7178" w:type="dxa"/>
          </w:tcPr>
          <w:p w14:paraId="35A96E50" w14:textId="7070E6F7" w:rsidR="00E466CA" w:rsidRPr="005E2CD9" w:rsidRDefault="003E3A32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 xml:space="preserve">Guest Lecture- Managing a Practice </w:t>
            </w:r>
          </w:p>
        </w:tc>
      </w:tr>
      <w:tr w:rsidR="00E466CA" w:rsidRPr="005E2CD9" w14:paraId="1EF2C781" w14:textId="77777777" w:rsidTr="00E466CA">
        <w:tc>
          <w:tcPr>
            <w:tcW w:w="1838" w:type="dxa"/>
          </w:tcPr>
          <w:p w14:paraId="6ABE280A" w14:textId="1CD3A679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9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March</w:t>
            </w:r>
          </w:p>
        </w:tc>
        <w:tc>
          <w:tcPr>
            <w:tcW w:w="7178" w:type="dxa"/>
          </w:tcPr>
          <w:p w14:paraId="1C12F94D" w14:textId="49DA4AC4" w:rsidR="00E466CA" w:rsidRPr="005E2CD9" w:rsidRDefault="00991B53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Property transactions</w:t>
            </w:r>
          </w:p>
        </w:tc>
      </w:tr>
      <w:tr w:rsidR="00E466CA" w:rsidRPr="005E2CD9" w14:paraId="23E198D3" w14:textId="77777777" w:rsidTr="00E466CA">
        <w:tc>
          <w:tcPr>
            <w:tcW w:w="1838" w:type="dxa"/>
          </w:tcPr>
          <w:p w14:paraId="62DC731B" w14:textId="4657B018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16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March</w:t>
            </w:r>
          </w:p>
        </w:tc>
        <w:tc>
          <w:tcPr>
            <w:tcW w:w="7178" w:type="dxa"/>
          </w:tcPr>
          <w:p w14:paraId="3E38CB72" w14:textId="03BA1F15" w:rsidR="00E466CA" w:rsidRPr="005E2CD9" w:rsidRDefault="002B5757">
            <w:pPr>
              <w:rPr>
                <w:sz w:val="40"/>
                <w:szCs w:val="40"/>
              </w:rPr>
            </w:pPr>
            <w:r w:rsidRPr="002B5757">
              <w:rPr>
                <w:sz w:val="40"/>
                <w:szCs w:val="40"/>
              </w:rPr>
              <w:t>Employability Week</w:t>
            </w:r>
          </w:p>
        </w:tc>
      </w:tr>
      <w:tr w:rsidR="00E466CA" w:rsidRPr="005E2CD9" w14:paraId="5609D0E1" w14:textId="77777777" w:rsidTr="00E466CA">
        <w:tc>
          <w:tcPr>
            <w:tcW w:w="1838" w:type="dxa"/>
          </w:tcPr>
          <w:p w14:paraId="20B0AA46" w14:textId="07FAD887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23</w:t>
            </w:r>
            <w:r w:rsidRPr="005E2CD9">
              <w:rPr>
                <w:sz w:val="40"/>
                <w:szCs w:val="40"/>
                <w:vertAlign w:val="superscript"/>
              </w:rPr>
              <w:t>rd</w:t>
            </w:r>
            <w:r w:rsidRPr="005E2CD9">
              <w:rPr>
                <w:sz w:val="40"/>
                <w:szCs w:val="40"/>
              </w:rPr>
              <w:t xml:space="preserve"> March</w:t>
            </w:r>
          </w:p>
        </w:tc>
        <w:tc>
          <w:tcPr>
            <w:tcW w:w="7178" w:type="dxa"/>
          </w:tcPr>
          <w:p w14:paraId="34810E2E" w14:textId="7974E7D6" w:rsidR="00E466CA" w:rsidRPr="005E2CD9" w:rsidRDefault="00086C12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Guest Lecture – Law society</w:t>
            </w:r>
            <w:r w:rsidR="00E4731C">
              <w:rPr>
                <w:sz w:val="40"/>
                <w:szCs w:val="40"/>
              </w:rPr>
              <w:t>, the SRA</w:t>
            </w:r>
            <w:r w:rsidRPr="005E2CD9">
              <w:rPr>
                <w:sz w:val="40"/>
                <w:szCs w:val="40"/>
              </w:rPr>
              <w:t xml:space="preserve"> and </w:t>
            </w:r>
            <w:r w:rsidR="00412F6A">
              <w:rPr>
                <w:sz w:val="40"/>
                <w:szCs w:val="40"/>
              </w:rPr>
              <w:t xml:space="preserve">Cyber crime </w:t>
            </w:r>
          </w:p>
        </w:tc>
      </w:tr>
      <w:tr w:rsidR="00E466CA" w:rsidRPr="005E2CD9" w14:paraId="5D08306B" w14:textId="77777777" w:rsidTr="00E466CA">
        <w:tc>
          <w:tcPr>
            <w:tcW w:w="1838" w:type="dxa"/>
          </w:tcPr>
          <w:p w14:paraId="519F1D3B" w14:textId="3B144937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30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March</w:t>
            </w:r>
          </w:p>
        </w:tc>
        <w:tc>
          <w:tcPr>
            <w:tcW w:w="7178" w:type="dxa"/>
          </w:tcPr>
          <w:p w14:paraId="603143F0" w14:textId="5DFC8D58" w:rsidR="00E466CA" w:rsidRPr="005E2CD9" w:rsidRDefault="00991B53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Joint Accounts, the Clients own bank account and third party accounts</w:t>
            </w:r>
            <w:r w:rsidRPr="005E2CD9">
              <w:rPr>
                <w:sz w:val="40"/>
                <w:szCs w:val="40"/>
              </w:rPr>
              <w:t xml:space="preserve"> </w:t>
            </w:r>
            <w:r w:rsidR="00A41077" w:rsidRPr="005E2CD9">
              <w:rPr>
                <w:sz w:val="40"/>
                <w:szCs w:val="40"/>
              </w:rPr>
              <w:t xml:space="preserve">Compliance </w:t>
            </w:r>
          </w:p>
        </w:tc>
      </w:tr>
      <w:tr w:rsidR="00E466CA" w:rsidRPr="005E2CD9" w14:paraId="49C39272" w14:textId="77777777" w:rsidTr="00E466CA">
        <w:tc>
          <w:tcPr>
            <w:tcW w:w="1838" w:type="dxa"/>
          </w:tcPr>
          <w:p w14:paraId="1E3657BC" w14:textId="69A42B9F" w:rsidR="00E466CA" w:rsidRPr="005E2CD9" w:rsidRDefault="00E466CA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>4</w:t>
            </w:r>
            <w:r w:rsidRPr="005E2CD9">
              <w:rPr>
                <w:sz w:val="40"/>
                <w:szCs w:val="40"/>
                <w:vertAlign w:val="superscript"/>
              </w:rPr>
              <w:t>th</w:t>
            </w:r>
            <w:r w:rsidRPr="005E2CD9">
              <w:rPr>
                <w:sz w:val="40"/>
                <w:szCs w:val="40"/>
              </w:rPr>
              <w:t xml:space="preserve"> May</w:t>
            </w:r>
          </w:p>
        </w:tc>
        <w:tc>
          <w:tcPr>
            <w:tcW w:w="7178" w:type="dxa"/>
          </w:tcPr>
          <w:p w14:paraId="25D07920" w14:textId="7AACA181" w:rsidR="00E466CA" w:rsidRPr="005E2CD9" w:rsidRDefault="005E34F0">
            <w:pPr>
              <w:rPr>
                <w:sz w:val="40"/>
                <w:szCs w:val="40"/>
              </w:rPr>
            </w:pPr>
            <w:r w:rsidRPr="005E2CD9">
              <w:rPr>
                <w:sz w:val="40"/>
                <w:szCs w:val="40"/>
              </w:rPr>
              <w:t xml:space="preserve">Assessment Week </w:t>
            </w:r>
          </w:p>
        </w:tc>
      </w:tr>
    </w:tbl>
    <w:p w14:paraId="5C893FC1" w14:textId="77777777" w:rsidR="00E466CA" w:rsidRPr="005E2CD9" w:rsidRDefault="00E466CA">
      <w:pPr>
        <w:rPr>
          <w:sz w:val="40"/>
          <w:szCs w:val="40"/>
        </w:rPr>
      </w:pPr>
    </w:p>
    <w:sectPr w:rsidR="00E466CA" w:rsidRPr="005E2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12E0D8" w14:textId="77777777" w:rsidR="00991B53" w:rsidRDefault="00991B53" w:rsidP="00991B53">
      <w:pPr>
        <w:spacing w:after="0" w:line="240" w:lineRule="auto"/>
      </w:pPr>
      <w:r>
        <w:separator/>
      </w:r>
    </w:p>
  </w:endnote>
  <w:endnote w:type="continuationSeparator" w:id="0">
    <w:p w14:paraId="43B05573" w14:textId="77777777" w:rsidR="00991B53" w:rsidRDefault="00991B53" w:rsidP="00991B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F44641" w14:textId="77777777" w:rsidR="00991B53" w:rsidRDefault="00991B53" w:rsidP="00991B53">
      <w:pPr>
        <w:spacing w:after="0" w:line="240" w:lineRule="auto"/>
      </w:pPr>
      <w:r>
        <w:separator/>
      </w:r>
    </w:p>
  </w:footnote>
  <w:footnote w:type="continuationSeparator" w:id="0">
    <w:p w14:paraId="675059B4" w14:textId="77777777" w:rsidR="00991B53" w:rsidRDefault="00991B53" w:rsidP="00991B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6CA"/>
    <w:rsid w:val="00086C12"/>
    <w:rsid w:val="00221EC7"/>
    <w:rsid w:val="002B5757"/>
    <w:rsid w:val="00371A55"/>
    <w:rsid w:val="003E3A32"/>
    <w:rsid w:val="00412F6A"/>
    <w:rsid w:val="005E2CD9"/>
    <w:rsid w:val="005E34F0"/>
    <w:rsid w:val="00733681"/>
    <w:rsid w:val="00991B53"/>
    <w:rsid w:val="00A41077"/>
    <w:rsid w:val="00A73AD4"/>
    <w:rsid w:val="00AC36D9"/>
    <w:rsid w:val="00D50CA3"/>
    <w:rsid w:val="00E466CA"/>
    <w:rsid w:val="00E4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6ADFD5"/>
  <w15:chartTrackingRefBased/>
  <w15:docId w15:val="{52E7E68F-91C0-4162-80B5-AF0A017DE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466C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91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1B53"/>
  </w:style>
  <w:style w:type="paragraph" w:styleId="Footer">
    <w:name w:val="footer"/>
    <w:basedOn w:val="Normal"/>
    <w:link w:val="FooterChar"/>
    <w:uiPriority w:val="99"/>
    <w:unhideWhenUsed/>
    <w:rsid w:val="00991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1B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2</cp:revision>
  <dcterms:created xsi:type="dcterms:W3CDTF">2023-02-14T18:16:00Z</dcterms:created>
  <dcterms:modified xsi:type="dcterms:W3CDTF">2023-02-14T18:16:00Z</dcterms:modified>
</cp:coreProperties>
</file>