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CCD94" w14:textId="77777777" w:rsidR="003106CC" w:rsidRPr="00AE6FF0" w:rsidRDefault="003106CC" w:rsidP="00AE6FF0">
      <w:pPr>
        <w:rPr>
          <w:rFonts w:cs="Times New Roman"/>
          <w:szCs w:val="24"/>
        </w:rPr>
      </w:pPr>
    </w:p>
    <w:p w14:paraId="63057334" w14:textId="77777777" w:rsidR="00952173" w:rsidRPr="00AE6FF0" w:rsidRDefault="00952173" w:rsidP="00AE6FF0">
      <w:pPr>
        <w:rPr>
          <w:rFonts w:cs="Times New Roman"/>
          <w:szCs w:val="24"/>
        </w:rPr>
      </w:pPr>
    </w:p>
    <w:p w14:paraId="64B5C0C8" w14:textId="77777777" w:rsidR="00952173" w:rsidRPr="00AE6FF0" w:rsidRDefault="00952173" w:rsidP="00AE6FF0">
      <w:pPr>
        <w:tabs>
          <w:tab w:val="left" w:pos="1212"/>
        </w:tabs>
        <w:rPr>
          <w:rFonts w:eastAsiaTheme="majorEastAsia" w:cs="Times New Roman"/>
          <w:b/>
          <w:spacing w:val="-10"/>
          <w:kern w:val="28"/>
          <w:szCs w:val="24"/>
        </w:rPr>
      </w:pPr>
      <w:r w:rsidRPr="00AE6FF0">
        <w:rPr>
          <w:rFonts w:eastAsiaTheme="majorEastAsia" w:cs="Times New Roman"/>
          <w:b/>
          <w:spacing w:val="-10"/>
          <w:kern w:val="28"/>
          <w:szCs w:val="24"/>
        </w:rPr>
        <w:tab/>
      </w:r>
    </w:p>
    <w:p w14:paraId="3CA78086" w14:textId="77777777" w:rsidR="00FB0EEF" w:rsidRDefault="00FB0EEF" w:rsidP="00FB0EEF">
      <w:pPr>
        <w:jc w:val="center"/>
        <w:rPr>
          <w:b/>
          <w:bCs/>
          <w:color w:val="auto"/>
          <w:sz w:val="48"/>
          <w:szCs w:val="48"/>
        </w:rPr>
      </w:pPr>
      <w:r>
        <w:rPr>
          <w:b/>
          <w:bCs/>
          <w:sz w:val="48"/>
          <w:szCs w:val="48"/>
        </w:rPr>
        <w:t xml:space="preserve">University of Wales Trinity Saint David </w:t>
      </w:r>
    </w:p>
    <w:p w14:paraId="00FA7305" w14:textId="77777777" w:rsidR="00FB0EEF" w:rsidRDefault="00FB0EEF" w:rsidP="00FB0EEF">
      <w:pPr>
        <w:jc w:val="center"/>
        <w:rPr>
          <w:b/>
          <w:bCs/>
          <w:color w:val="FF0000"/>
          <w:sz w:val="44"/>
          <w:szCs w:val="44"/>
        </w:rPr>
      </w:pPr>
    </w:p>
    <w:p w14:paraId="231B2E3B" w14:textId="77777777" w:rsidR="00FB0EEF" w:rsidRPr="00FB0EEF" w:rsidRDefault="00FB0EEF" w:rsidP="00FB0EEF">
      <w:pPr>
        <w:spacing w:after="100" w:afterAutospacing="1" w:line="240" w:lineRule="auto"/>
        <w:jc w:val="center"/>
        <w:textAlignment w:val="center"/>
        <w:outlineLvl w:val="0"/>
        <w:rPr>
          <w:rStyle w:val="a5"/>
          <w:rFonts w:ascii="Segoe UI" w:eastAsia="Times New Roman" w:hAnsi="Segoe UI" w:cs="Segoe UI"/>
          <w:color w:val="auto"/>
          <w:sz w:val="23"/>
          <w:szCs w:val="23"/>
          <w:u w:val="none"/>
          <w:lang w:eastAsia="en-GB"/>
        </w:rPr>
      </w:pPr>
      <w:hyperlink r:id="rId7" w:history="1">
        <w:r w:rsidRPr="00FB0EEF">
          <w:rPr>
            <w:rStyle w:val="a5"/>
            <w:rFonts w:ascii="Segoe UI" w:eastAsia="Times New Roman" w:hAnsi="Segoe UI" w:cs="Segoe UI"/>
            <w:color w:val="auto"/>
            <w:kern w:val="36"/>
            <w:sz w:val="48"/>
            <w:szCs w:val="48"/>
            <w:u w:val="none"/>
            <w:lang w:eastAsia="en-GB"/>
          </w:rPr>
          <w:t>International Business Communications (LCBB6001)</w:t>
        </w:r>
      </w:hyperlink>
    </w:p>
    <w:p w14:paraId="64C955BD" w14:textId="77777777" w:rsidR="00FB0EEF" w:rsidRDefault="00FB0EEF" w:rsidP="00FB0EEF">
      <w:pPr>
        <w:jc w:val="center"/>
        <w:rPr>
          <w:b/>
          <w:bCs/>
          <w:color w:val="auto"/>
          <w:sz w:val="44"/>
          <w:szCs w:val="44"/>
          <w:lang w:val="en-IN"/>
        </w:rPr>
      </w:pPr>
    </w:p>
    <w:p w14:paraId="1AEB23DE" w14:textId="77777777" w:rsidR="00FB0EEF" w:rsidRDefault="00FB0EEF" w:rsidP="00FB0EEF">
      <w:pPr>
        <w:jc w:val="center"/>
        <w:rPr>
          <w:sz w:val="44"/>
          <w:szCs w:val="44"/>
        </w:rPr>
      </w:pPr>
      <w:r>
        <w:rPr>
          <w:sz w:val="44"/>
          <w:szCs w:val="44"/>
        </w:rPr>
        <w:t>Assessment 1 – OCTOBER 2022</w:t>
      </w:r>
    </w:p>
    <w:p w14:paraId="49CBC288" w14:textId="77777777" w:rsidR="00FB0EEF" w:rsidRDefault="00FB0EEF" w:rsidP="00FB0EEF">
      <w:pPr>
        <w:jc w:val="center"/>
        <w:rPr>
          <w:color w:val="000000"/>
          <w:sz w:val="44"/>
          <w:szCs w:val="44"/>
        </w:rPr>
      </w:pPr>
    </w:p>
    <w:p w14:paraId="28F2AECE" w14:textId="77777777" w:rsidR="00FB0EEF" w:rsidRDefault="00FB0EEF" w:rsidP="00FB0EEF">
      <w:pPr>
        <w:jc w:val="center"/>
        <w:rPr>
          <w:color w:val="auto"/>
          <w:sz w:val="44"/>
          <w:szCs w:val="44"/>
        </w:rPr>
      </w:pPr>
    </w:p>
    <w:p w14:paraId="0128CEAF" w14:textId="67AE3780" w:rsidR="00FB0EEF" w:rsidRDefault="00FB0EEF" w:rsidP="00FB0EEF">
      <w:pPr>
        <w:jc w:val="center"/>
        <w:rPr>
          <w:sz w:val="44"/>
          <w:szCs w:val="44"/>
        </w:rPr>
      </w:pPr>
      <w:r>
        <w:rPr>
          <w:sz w:val="44"/>
          <w:szCs w:val="44"/>
        </w:rPr>
        <w:t>Student’s Name: M</w:t>
      </w:r>
      <w:r>
        <w:rPr>
          <w:sz w:val="44"/>
          <w:szCs w:val="44"/>
        </w:rPr>
        <w:t>r. Radoslav Bozhkov</w:t>
      </w:r>
    </w:p>
    <w:p w14:paraId="158DCBBF" w14:textId="6605C2AF" w:rsidR="00FB0EEF" w:rsidRDefault="00FB0EEF" w:rsidP="00FB0EEF">
      <w:pPr>
        <w:jc w:val="center"/>
        <w:rPr>
          <w:sz w:val="44"/>
          <w:szCs w:val="44"/>
        </w:rPr>
      </w:pPr>
      <w:r>
        <w:rPr>
          <w:sz w:val="44"/>
          <w:szCs w:val="44"/>
        </w:rPr>
        <w:t>Student Number: 201079</w:t>
      </w:r>
      <w:r>
        <w:rPr>
          <w:sz w:val="44"/>
          <w:szCs w:val="44"/>
        </w:rPr>
        <w:t>4</w:t>
      </w:r>
    </w:p>
    <w:p w14:paraId="7BCE0C64" w14:textId="77777777" w:rsidR="00FB0EEF" w:rsidRDefault="00FB0EEF" w:rsidP="00FB0EEF">
      <w:pPr>
        <w:jc w:val="center"/>
        <w:rPr>
          <w:sz w:val="44"/>
          <w:szCs w:val="44"/>
        </w:rPr>
      </w:pPr>
    </w:p>
    <w:p w14:paraId="2ABE51E7" w14:textId="77777777" w:rsidR="00FB0EEF" w:rsidRDefault="00FB0EEF" w:rsidP="00FB0EEF">
      <w:pPr>
        <w:jc w:val="center"/>
        <w:rPr>
          <w:sz w:val="44"/>
          <w:szCs w:val="44"/>
        </w:rPr>
      </w:pPr>
      <w:r>
        <w:rPr>
          <w:sz w:val="44"/>
          <w:szCs w:val="44"/>
        </w:rPr>
        <w:t>Professor’s Name: Mr. Husam Alharahsheh</w:t>
      </w:r>
    </w:p>
    <w:p w14:paraId="2BB1A155" w14:textId="42627C63" w:rsidR="00952173" w:rsidRPr="00AE6FF0" w:rsidRDefault="00FB0EEF" w:rsidP="00FB0EEF">
      <w:pPr>
        <w:jc w:val="left"/>
        <w:rPr>
          <w:rFonts w:eastAsiaTheme="majorEastAsia" w:cs="Times New Roman"/>
          <w:b/>
          <w:spacing w:val="-10"/>
          <w:kern w:val="28"/>
          <w:szCs w:val="24"/>
        </w:rPr>
      </w:pPr>
      <w:r>
        <w:rPr>
          <w:rFonts w:cs="Times New Roman"/>
          <w:spacing w:val="-10"/>
          <w:sz w:val="56"/>
          <w:szCs w:val="56"/>
        </w:rPr>
        <w:br w:type="page"/>
      </w:r>
    </w:p>
    <w:sdt>
      <w:sdtPr>
        <w:rPr>
          <w:rFonts w:ascii="Times New Roman" w:eastAsiaTheme="minorHAnsi" w:hAnsi="Times New Roman" w:cs="Times New Roman"/>
          <w:color w:val="000000" w:themeColor="text1"/>
          <w:sz w:val="24"/>
          <w:szCs w:val="24"/>
          <w:lang w:val="en-GB"/>
        </w:rPr>
        <w:id w:val="826859166"/>
        <w:docPartObj>
          <w:docPartGallery w:val="Table of Contents"/>
          <w:docPartUnique/>
        </w:docPartObj>
      </w:sdtPr>
      <w:sdtEndPr>
        <w:rPr>
          <w:b/>
          <w:bCs/>
          <w:noProof/>
        </w:rPr>
      </w:sdtEndPr>
      <w:sdtContent>
        <w:p w14:paraId="58870A33" w14:textId="77777777" w:rsidR="006006E3" w:rsidRPr="00AE6FF0" w:rsidRDefault="006006E3" w:rsidP="00AE6FF0">
          <w:pPr>
            <w:pStyle w:val="aa"/>
            <w:spacing w:line="360" w:lineRule="auto"/>
            <w:jc w:val="center"/>
            <w:rPr>
              <w:rFonts w:ascii="Times New Roman" w:hAnsi="Times New Roman" w:cs="Times New Roman"/>
              <w:b/>
              <w:bCs/>
              <w:color w:val="000000" w:themeColor="text1"/>
              <w:sz w:val="24"/>
              <w:szCs w:val="24"/>
              <w:lang w:val="en-GB"/>
            </w:rPr>
          </w:pPr>
          <w:r w:rsidRPr="00AE6FF0">
            <w:rPr>
              <w:rFonts w:ascii="Times New Roman" w:hAnsi="Times New Roman" w:cs="Times New Roman"/>
              <w:b/>
              <w:bCs/>
              <w:color w:val="000000" w:themeColor="text1"/>
              <w:sz w:val="24"/>
              <w:szCs w:val="24"/>
              <w:lang w:val="en-GB"/>
            </w:rPr>
            <w:t>Table of Contents</w:t>
          </w:r>
        </w:p>
        <w:p w14:paraId="4F9F3BF0" w14:textId="77777777" w:rsidR="00AE6FF0" w:rsidRDefault="0052213E">
          <w:pPr>
            <w:pStyle w:val="11"/>
            <w:tabs>
              <w:tab w:val="right" w:leader="dot" w:pos="9016"/>
            </w:tabs>
            <w:rPr>
              <w:rFonts w:asciiTheme="minorHAnsi" w:eastAsiaTheme="minorEastAsia" w:hAnsiTheme="minorHAnsi"/>
              <w:noProof/>
              <w:color w:val="auto"/>
              <w:sz w:val="22"/>
              <w:lang w:val="en-US"/>
            </w:rPr>
          </w:pPr>
          <w:r w:rsidRPr="00AE6FF0">
            <w:rPr>
              <w:rFonts w:cs="Times New Roman"/>
              <w:szCs w:val="24"/>
            </w:rPr>
            <w:fldChar w:fldCharType="begin"/>
          </w:r>
          <w:r w:rsidR="006006E3" w:rsidRPr="00AE6FF0">
            <w:rPr>
              <w:rFonts w:cs="Times New Roman"/>
              <w:szCs w:val="24"/>
            </w:rPr>
            <w:instrText xml:space="preserve"> TOC \o "1-3" \h \z \u </w:instrText>
          </w:r>
          <w:r w:rsidRPr="00AE6FF0">
            <w:rPr>
              <w:rFonts w:cs="Times New Roman"/>
              <w:szCs w:val="24"/>
            </w:rPr>
            <w:fldChar w:fldCharType="separate"/>
          </w:r>
          <w:hyperlink w:anchor="_Toc122403424" w:history="1">
            <w:r w:rsidR="00AE6FF0" w:rsidRPr="00B379DC">
              <w:rPr>
                <w:rStyle w:val="a5"/>
                <w:rFonts w:cs="Times New Roman"/>
                <w:noProof/>
              </w:rPr>
              <w:t>Introduction</w:t>
            </w:r>
            <w:r w:rsidR="00AE6FF0">
              <w:rPr>
                <w:noProof/>
                <w:webHidden/>
              </w:rPr>
              <w:tab/>
            </w:r>
            <w:r>
              <w:rPr>
                <w:noProof/>
                <w:webHidden/>
              </w:rPr>
              <w:fldChar w:fldCharType="begin"/>
            </w:r>
            <w:r w:rsidR="00AE6FF0">
              <w:rPr>
                <w:noProof/>
                <w:webHidden/>
              </w:rPr>
              <w:instrText xml:space="preserve"> PAGEREF _Toc122403424 \h </w:instrText>
            </w:r>
            <w:r>
              <w:rPr>
                <w:noProof/>
                <w:webHidden/>
              </w:rPr>
            </w:r>
            <w:r>
              <w:rPr>
                <w:noProof/>
                <w:webHidden/>
              </w:rPr>
              <w:fldChar w:fldCharType="separate"/>
            </w:r>
            <w:r w:rsidR="00AE6FF0">
              <w:rPr>
                <w:noProof/>
                <w:webHidden/>
              </w:rPr>
              <w:t>3</w:t>
            </w:r>
            <w:r>
              <w:rPr>
                <w:noProof/>
                <w:webHidden/>
              </w:rPr>
              <w:fldChar w:fldCharType="end"/>
            </w:r>
          </w:hyperlink>
        </w:p>
        <w:p w14:paraId="2ACB583B" w14:textId="77777777" w:rsidR="00AE6FF0" w:rsidRDefault="00000000">
          <w:pPr>
            <w:pStyle w:val="11"/>
            <w:tabs>
              <w:tab w:val="right" w:leader="dot" w:pos="9016"/>
            </w:tabs>
            <w:rPr>
              <w:rFonts w:asciiTheme="minorHAnsi" w:eastAsiaTheme="minorEastAsia" w:hAnsiTheme="minorHAnsi"/>
              <w:noProof/>
              <w:color w:val="auto"/>
              <w:sz w:val="22"/>
              <w:lang w:val="en-US"/>
            </w:rPr>
          </w:pPr>
          <w:hyperlink w:anchor="_Toc122403425" w:history="1">
            <w:r w:rsidR="00AE6FF0" w:rsidRPr="00B379DC">
              <w:rPr>
                <w:rStyle w:val="a5"/>
                <w:rFonts w:cs="Times New Roman"/>
                <w:noProof/>
              </w:rPr>
              <w:t>A brief Introduction to Indonesia</w:t>
            </w:r>
            <w:r w:rsidR="00AE6FF0">
              <w:rPr>
                <w:noProof/>
                <w:webHidden/>
              </w:rPr>
              <w:tab/>
            </w:r>
            <w:r w:rsidR="0052213E">
              <w:rPr>
                <w:noProof/>
                <w:webHidden/>
              </w:rPr>
              <w:fldChar w:fldCharType="begin"/>
            </w:r>
            <w:r w:rsidR="00AE6FF0">
              <w:rPr>
                <w:noProof/>
                <w:webHidden/>
              </w:rPr>
              <w:instrText xml:space="preserve"> PAGEREF _Toc122403425 \h </w:instrText>
            </w:r>
            <w:r w:rsidR="0052213E">
              <w:rPr>
                <w:noProof/>
                <w:webHidden/>
              </w:rPr>
            </w:r>
            <w:r w:rsidR="0052213E">
              <w:rPr>
                <w:noProof/>
                <w:webHidden/>
              </w:rPr>
              <w:fldChar w:fldCharType="separate"/>
            </w:r>
            <w:r w:rsidR="00AE6FF0">
              <w:rPr>
                <w:noProof/>
                <w:webHidden/>
              </w:rPr>
              <w:t>4</w:t>
            </w:r>
            <w:r w:rsidR="0052213E">
              <w:rPr>
                <w:noProof/>
                <w:webHidden/>
              </w:rPr>
              <w:fldChar w:fldCharType="end"/>
            </w:r>
          </w:hyperlink>
        </w:p>
        <w:p w14:paraId="56049471" w14:textId="77777777" w:rsidR="00AE6FF0" w:rsidRDefault="00000000">
          <w:pPr>
            <w:pStyle w:val="11"/>
            <w:tabs>
              <w:tab w:val="right" w:leader="dot" w:pos="9016"/>
            </w:tabs>
            <w:rPr>
              <w:rFonts w:asciiTheme="minorHAnsi" w:eastAsiaTheme="minorEastAsia" w:hAnsiTheme="minorHAnsi"/>
              <w:noProof/>
              <w:color w:val="auto"/>
              <w:sz w:val="22"/>
              <w:lang w:val="en-US"/>
            </w:rPr>
          </w:pPr>
          <w:hyperlink w:anchor="_Toc122403426" w:history="1">
            <w:r w:rsidR="00AE6FF0" w:rsidRPr="00B379DC">
              <w:rPr>
                <w:rStyle w:val="a5"/>
                <w:rFonts w:cs="Times New Roman"/>
                <w:noProof/>
              </w:rPr>
              <w:t>Application of theories of international and intercultural communication</w:t>
            </w:r>
            <w:r w:rsidR="00AE6FF0">
              <w:rPr>
                <w:noProof/>
                <w:webHidden/>
              </w:rPr>
              <w:tab/>
            </w:r>
            <w:r w:rsidR="0052213E">
              <w:rPr>
                <w:noProof/>
                <w:webHidden/>
              </w:rPr>
              <w:fldChar w:fldCharType="begin"/>
            </w:r>
            <w:r w:rsidR="00AE6FF0">
              <w:rPr>
                <w:noProof/>
                <w:webHidden/>
              </w:rPr>
              <w:instrText xml:space="preserve"> PAGEREF _Toc122403426 \h </w:instrText>
            </w:r>
            <w:r w:rsidR="0052213E">
              <w:rPr>
                <w:noProof/>
                <w:webHidden/>
              </w:rPr>
            </w:r>
            <w:r w:rsidR="0052213E">
              <w:rPr>
                <w:noProof/>
                <w:webHidden/>
              </w:rPr>
              <w:fldChar w:fldCharType="separate"/>
            </w:r>
            <w:r w:rsidR="00AE6FF0">
              <w:rPr>
                <w:noProof/>
                <w:webHidden/>
              </w:rPr>
              <w:t>6</w:t>
            </w:r>
            <w:r w:rsidR="0052213E">
              <w:rPr>
                <w:noProof/>
                <w:webHidden/>
              </w:rPr>
              <w:fldChar w:fldCharType="end"/>
            </w:r>
          </w:hyperlink>
        </w:p>
        <w:p w14:paraId="08BF980F" w14:textId="77777777" w:rsidR="00AE6FF0" w:rsidRDefault="00000000">
          <w:pPr>
            <w:pStyle w:val="11"/>
            <w:tabs>
              <w:tab w:val="right" w:leader="dot" w:pos="9016"/>
            </w:tabs>
            <w:rPr>
              <w:rFonts w:asciiTheme="minorHAnsi" w:eastAsiaTheme="minorEastAsia" w:hAnsiTheme="minorHAnsi"/>
              <w:noProof/>
              <w:color w:val="auto"/>
              <w:sz w:val="22"/>
              <w:lang w:val="en-US"/>
            </w:rPr>
          </w:pPr>
          <w:hyperlink w:anchor="_Toc122403427" w:history="1">
            <w:r w:rsidR="00AE6FF0" w:rsidRPr="00B379DC">
              <w:rPr>
                <w:rStyle w:val="a5"/>
                <w:rFonts w:cs="Times New Roman"/>
                <w:noProof/>
              </w:rPr>
              <w:t>Critical evaluation of cultural sensitivity when doing business in Indonesia</w:t>
            </w:r>
            <w:r w:rsidR="00AE6FF0">
              <w:rPr>
                <w:noProof/>
                <w:webHidden/>
              </w:rPr>
              <w:tab/>
            </w:r>
            <w:r w:rsidR="0052213E">
              <w:rPr>
                <w:noProof/>
                <w:webHidden/>
              </w:rPr>
              <w:fldChar w:fldCharType="begin"/>
            </w:r>
            <w:r w:rsidR="00AE6FF0">
              <w:rPr>
                <w:noProof/>
                <w:webHidden/>
              </w:rPr>
              <w:instrText xml:space="preserve"> PAGEREF _Toc122403427 \h </w:instrText>
            </w:r>
            <w:r w:rsidR="0052213E">
              <w:rPr>
                <w:noProof/>
                <w:webHidden/>
              </w:rPr>
            </w:r>
            <w:r w:rsidR="0052213E">
              <w:rPr>
                <w:noProof/>
                <w:webHidden/>
              </w:rPr>
              <w:fldChar w:fldCharType="separate"/>
            </w:r>
            <w:r w:rsidR="00AE6FF0">
              <w:rPr>
                <w:noProof/>
                <w:webHidden/>
              </w:rPr>
              <w:t>8</w:t>
            </w:r>
            <w:r w:rsidR="0052213E">
              <w:rPr>
                <w:noProof/>
                <w:webHidden/>
              </w:rPr>
              <w:fldChar w:fldCharType="end"/>
            </w:r>
          </w:hyperlink>
        </w:p>
        <w:p w14:paraId="3939253B" w14:textId="77777777" w:rsidR="00AE6FF0" w:rsidRDefault="00000000">
          <w:pPr>
            <w:pStyle w:val="11"/>
            <w:tabs>
              <w:tab w:val="right" w:leader="dot" w:pos="9016"/>
            </w:tabs>
            <w:rPr>
              <w:rFonts w:asciiTheme="minorHAnsi" w:eastAsiaTheme="minorEastAsia" w:hAnsiTheme="minorHAnsi"/>
              <w:noProof/>
              <w:color w:val="auto"/>
              <w:sz w:val="22"/>
              <w:lang w:val="en-US"/>
            </w:rPr>
          </w:pPr>
          <w:hyperlink w:anchor="_Toc122403428" w:history="1">
            <w:r w:rsidR="00AE6FF0" w:rsidRPr="00B379DC">
              <w:rPr>
                <w:rStyle w:val="a5"/>
                <w:rFonts w:cs="Times New Roman"/>
                <w:noProof/>
              </w:rPr>
              <w:t>Importance of networking – research into the relative importance of languages including the extent to which the language of the buyer should be used</w:t>
            </w:r>
            <w:r w:rsidR="00AE6FF0">
              <w:rPr>
                <w:noProof/>
                <w:webHidden/>
              </w:rPr>
              <w:tab/>
            </w:r>
            <w:r w:rsidR="0052213E">
              <w:rPr>
                <w:noProof/>
                <w:webHidden/>
              </w:rPr>
              <w:fldChar w:fldCharType="begin"/>
            </w:r>
            <w:r w:rsidR="00AE6FF0">
              <w:rPr>
                <w:noProof/>
                <w:webHidden/>
              </w:rPr>
              <w:instrText xml:space="preserve"> PAGEREF _Toc122403428 \h </w:instrText>
            </w:r>
            <w:r w:rsidR="0052213E">
              <w:rPr>
                <w:noProof/>
                <w:webHidden/>
              </w:rPr>
            </w:r>
            <w:r w:rsidR="0052213E">
              <w:rPr>
                <w:noProof/>
                <w:webHidden/>
              </w:rPr>
              <w:fldChar w:fldCharType="separate"/>
            </w:r>
            <w:r w:rsidR="00AE6FF0">
              <w:rPr>
                <w:noProof/>
                <w:webHidden/>
              </w:rPr>
              <w:t>10</w:t>
            </w:r>
            <w:r w:rsidR="0052213E">
              <w:rPr>
                <w:noProof/>
                <w:webHidden/>
              </w:rPr>
              <w:fldChar w:fldCharType="end"/>
            </w:r>
          </w:hyperlink>
        </w:p>
        <w:p w14:paraId="60562199" w14:textId="77777777" w:rsidR="00AE6FF0" w:rsidRDefault="00000000">
          <w:pPr>
            <w:pStyle w:val="11"/>
            <w:tabs>
              <w:tab w:val="right" w:leader="dot" w:pos="9016"/>
            </w:tabs>
            <w:rPr>
              <w:rFonts w:asciiTheme="minorHAnsi" w:eastAsiaTheme="minorEastAsia" w:hAnsiTheme="minorHAnsi"/>
              <w:noProof/>
              <w:color w:val="auto"/>
              <w:sz w:val="22"/>
              <w:lang w:val="en-US"/>
            </w:rPr>
          </w:pPr>
          <w:hyperlink w:anchor="_Toc122403429" w:history="1">
            <w:r w:rsidR="00AE6FF0" w:rsidRPr="00B379DC">
              <w:rPr>
                <w:rStyle w:val="a5"/>
                <w:rFonts w:cs="Times New Roman"/>
                <w:noProof/>
              </w:rPr>
              <w:t>Discussion and analysation of different communication barriers</w:t>
            </w:r>
            <w:r w:rsidR="00AE6FF0">
              <w:rPr>
                <w:noProof/>
                <w:webHidden/>
              </w:rPr>
              <w:tab/>
            </w:r>
            <w:r w:rsidR="0052213E">
              <w:rPr>
                <w:noProof/>
                <w:webHidden/>
              </w:rPr>
              <w:fldChar w:fldCharType="begin"/>
            </w:r>
            <w:r w:rsidR="00AE6FF0">
              <w:rPr>
                <w:noProof/>
                <w:webHidden/>
              </w:rPr>
              <w:instrText xml:space="preserve"> PAGEREF _Toc122403429 \h </w:instrText>
            </w:r>
            <w:r w:rsidR="0052213E">
              <w:rPr>
                <w:noProof/>
                <w:webHidden/>
              </w:rPr>
            </w:r>
            <w:r w:rsidR="0052213E">
              <w:rPr>
                <w:noProof/>
                <w:webHidden/>
              </w:rPr>
              <w:fldChar w:fldCharType="separate"/>
            </w:r>
            <w:r w:rsidR="00AE6FF0">
              <w:rPr>
                <w:noProof/>
                <w:webHidden/>
              </w:rPr>
              <w:t>11</w:t>
            </w:r>
            <w:r w:rsidR="0052213E">
              <w:rPr>
                <w:noProof/>
                <w:webHidden/>
              </w:rPr>
              <w:fldChar w:fldCharType="end"/>
            </w:r>
          </w:hyperlink>
        </w:p>
        <w:p w14:paraId="6353CA43" w14:textId="77777777" w:rsidR="00AE6FF0" w:rsidRDefault="00000000">
          <w:pPr>
            <w:pStyle w:val="11"/>
            <w:tabs>
              <w:tab w:val="right" w:leader="dot" w:pos="9016"/>
            </w:tabs>
            <w:rPr>
              <w:rFonts w:asciiTheme="minorHAnsi" w:eastAsiaTheme="minorEastAsia" w:hAnsiTheme="minorHAnsi"/>
              <w:noProof/>
              <w:color w:val="auto"/>
              <w:sz w:val="22"/>
              <w:lang w:val="en-US"/>
            </w:rPr>
          </w:pPr>
          <w:hyperlink w:anchor="_Toc122403430" w:history="1">
            <w:r w:rsidR="00AE6FF0" w:rsidRPr="00B379DC">
              <w:rPr>
                <w:rStyle w:val="a5"/>
                <w:rFonts w:cs="Times New Roman"/>
                <w:noProof/>
              </w:rPr>
              <w:t>Appropriate communication strategies and other relevant recommendations</w:t>
            </w:r>
            <w:r w:rsidR="00AE6FF0">
              <w:rPr>
                <w:noProof/>
                <w:webHidden/>
              </w:rPr>
              <w:tab/>
            </w:r>
            <w:r w:rsidR="0052213E">
              <w:rPr>
                <w:noProof/>
                <w:webHidden/>
              </w:rPr>
              <w:fldChar w:fldCharType="begin"/>
            </w:r>
            <w:r w:rsidR="00AE6FF0">
              <w:rPr>
                <w:noProof/>
                <w:webHidden/>
              </w:rPr>
              <w:instrText xml:space="preserve"> PAGEREF _Toc122403430 \h </w:instrText>
            </w:r>
            <w:r w:rsidR="0052213E">
              <w:rPr>
                <w:noProof/>
                <w:webHidden/>
              </w:rPr>
            </w:r>
            <w:r w:rsidR="0052213E">
              <w:rPr>
                <w:noProof/>
                <w:webHidden/>
              </w:rPr>
              <w:fldChar w:fldCharType="separate"/>
            </w:r>
            <w:r w:rsidR="00AE6FF0">
              <w:rPr>
                <w:noProof/>
                <w:webHidden/>
              </w:rPr>
              <w:t>12</w:t>
            </w:r>
            <w:r w:rsidR="0052213E">
              <w:rPr>
                <w:noProof/>
                <w:webHidden/>
              </w:rPr>
              <w:fldChar w:fldCharType="end"/>
            </w:r>
          </w:hyperlink>
        </w:p>
        <w:p w14:paraId="20836AD2" w14:textId="77777777" w:rsidR="00AE6FF0" w:rsidRDefault="00000000">
          <w:pPr>
            <w:pStyle w:val="11"/>
            <w:tabs>
              <w:tab w:val="right" w:leader="dot" w:pos="9016"/>
            </w:tabs>
            <w:rPr>
              <w:rFonts w:asciiTheme="minorHAnsi" w:eastAsiaTheme="minorEastAsia" w:hAnsiTheme="minorHAnsi"/>
              <w:noProof/>
              <w:color w:val="auto"/>
              <w:sz w:val="22"/>
              <w:lang w:val="en-US"/>
            </w:rPr>
          </w:pPr>
          <w:hyperlink w:anchor="_Toc122403431" w:history="1">
            <w:r w:rsidR="00AE6FF0" w:rsidRPr="00B379DC">
              <w:rPr>
                <w:rStyle w:val="a5"/>
                <w:rFonts w:cs="Times New Roman"/>
                <w:noProof/>
              </w:rPr>
              <w:t>Conclusion</w:t>
            </w:r>
            <w:r w:rsidR="00AE6FF0">
              <w:rPr>
                <w:noProof/>
                <w:webHidden/>
              </w:rPr>
              <w:tab/>
            </w:r>
            <w:r w:rsidR="0052213E">
              <w:rPr>
                <w:noProof/>
                <w:webHidden/>
              </w:rPr>
              <w:fldChar w:fldCharType="begin"/>
            </w:r>
            <w:r w:rsidR="00AE6FF0">
              <w:rPr>
                <w:noProof/>
                <w:webHidden/>
              </w:rPr>
              <w:instrText xml:space="preserve"> PAGEREF _Toc122403431 \h </w:instrText>
            </w:r>
            <w:r w:rsidR="0052213E">
              <w:rPr>
                <w:noProof/>
                <w:webHidden/>
              </w:rPr>
            </w:r>
            <w:r w:rsidR="0052213E">
              <w:rPr>
                <w:noProof/>
                <w:webHidden/>
              </w:rPr>
              <w:fldChar w:fldCharType="separate"/>
            </w:r>
            <w:r w:rsidR="00AE6FF0">
              <w:rPr>
                <w:noProof/>
                <w:webHidden/>
              </w:rPr>
              <w:t>13</w:t>
            </w:r>
            <w:r w:rsidR="0052213E">
              <w:rPr>
                <w:noProof/>
                <w:webHidden/>
              </w:rPr>
              <w:fldChar w:fldCharType="end"/>
            </w:r>
          </w:hyperlink>
        </w:p>
        <w:p w14:paraId="6CA5C524" w14:textId="77777777" w:rsidR="00AE6FF0" w:rsidRDefault="00000000">
          <w:pPr>
            <w:pStyle w:val="11"/>
            <w:tabs>
              <w:tab w:val="right" w:leader="dot" w:pos="9016"/>
            </w:tabs>
            <w:rPr>
              <w:rFonts w:asciiTheme="minorHAnsi" w:eastAsiaTheme="minorEastAsia" w:hAnsiTheme="minorHAnsi"/>
              <w:noProof/>
              <w:color w:val="auto"/>
              <w:sz w:val="22"/>
              <w:lang w:val="en-US"/>
            </w:rPr>
          </w:pPr>
          <w:hyperlink w:anchor="_Toc122403432" w:history="1">
            <w:r w:rsidR="00AE6FF0" w:rsidRPr="00B379DC">
              <w:rPr>
                <w:rStyle w:val="a5"/>
                <w:rFonts w:cs="Times New Roman"/>
                <w:noProof/>
              </w:rPr>
              <w:t>Reference List</w:t>
            </w:r>
            <w:r w:rsidR="00AE6FF0">
              <w:rPr>
                <w:noProof/>
                <w:webHidden/>
              </w:rPr>
              <w:tab/>
            </w:r>
            <w:r w:rsidR="0052213E">
              <w:rPr>
                <w:noProof/>
                <w:webHidden/>
              </w:rPr>
              <w:fldChar w:fldCharType="begin"/>
            </w:r>
            <w:r w:rsidR="00AE6FF0">
              <w:rPr>
                <w:noProof/>
                <w:webHidden/>
              </w:rPr>
              <w:instrText xml:space="preserve"> PAGEREF _Toc122403432 \h </w:instrText>
            </w:r>
            <w:r w:rsidR="0052213E">
              <w:rPr>
                <w:noProof/>
                <w:webHidden/>
              </w:rPr>
            </w:r>
            <w:r w:rsidR="0052213E">
              <w:rPr>
                <w:noProof/>
                <w:webHidden/>
              </w:rPr>
              <w:fldChar w:fldCharType="separate"/>
            </w:r>
            <w:r w:rsidR="00AE6FF0">
              <w:rPr>
                <w:noProof/>
                <w:webHidden/>
              </w:rPr>
              <w:t>14</w:t>
            </w:r>
            <w:r w:rsidR="0052213E">
              <w:rPr>
                <w:noProof/>
                <w:webHidden/>
              </w:rPr>
              <w:fldChar w:fldCharType="end"/>
            </w:r>
          </w:hyperlink>
        </w:p>
        <w:p w14:paraId="2E88E187" w14:textId="77777777" w:rsidR="006006E3" w:rsidRPr="00AE6FF0" w:rsidRDefault="0052213E" w:rsidP="00AE6FF0">
          <w:pPr>
            <w:rPr>
              <w:rFonts w:cs="Times New Roman"/>
              <w:szCs w:val="24"/>
            </w:rPr>
          </w:pPr>
          <w:r w:rsidRPr="00AE6FF0">
            <w:rPr>
              <w:rFonts w:cs="Times New Roman"/>
              <w:b/>
              <w:bCs/>
              <w:noProof/>
              <w:szCs w:val="24"/>
            </w:rPr>
            <w:fldChar w:fldCharType="end"/>
          </w:r>
        </w:p>
      </w:sdtContent>
    </w:sdt>
    <w:p w14:paraId="5440BDCD" w14:textId="77777777" w:rsidR="00952173" w:rsidRPr="00AE6FF0" w:rsidRDefault="00952173" w:rsidP="00AE6FF0">
      <w:pPr>
        <w:rPr>
          <w:rFonts w:cs="Times New Roman"/>
          <w:szCs w:val="24"/>
        </w:rPr>
      </w:pPr>
      <w:r w:rsidRPr="00AE6FF0">
        <w:rPr>
          <w:rFonts w:cs="Times New Roman"/>
          <w:szCs w:val="24"/>
        </w:rPr>
        <w:br w:type="page"/>
      </w:r>
    </w:p>
    <w:p w14:paraId="52BE3F6F" w14:textId="77777777" w:rsidR="00952173" w:rsidRPr="00AE6FF0" w:rsidRDefault="00952173" w:rsidP="00AE6FF0">
      <w:pPr>
        <w:pStyle w:val="1"/>
        <w:jc w:val="both"/>
        <w:rPr>
          <w:rFonts w:cs="Times New Roman"/>
          <w:szCs w:val="24"/>
        </w:rPr>
      </w:pPr>
      <w:bookmarkStart w:id="0" w:name="_Toc122403424"/>
      <w:r w:rsidRPr="00AE6FF0">
        <w:rPr>
          <w:rFonts w:cs="Times New Roman"/>
          <w:szCs w:val="24"/>
        </w:rPr>
        <w:lastRenderedPageBreak/>
        <w:t>Introduction</w:t>
      </w:r>
      <w:bookmarkEnd w:id="0"/>
      <w:r w:rsidRPr="00AE6FF0">
        <w:rPr>
          <w:rFonts w:cs="Times New Roman"/>
          <w:szCs w:val="24"/>
        </w:rPr>
        <w:t xml:space="preserve"> </w:t>
      </w:r>
    </w:p>
    <w:p w14:paraId="6794569F" w14:textId="77777777" w:rsidR="00DE6922" w:rsidRPr="00AE6FF0" w:rsidRDefault="00DE6922" w:rsidP="00AE6FF0">
      <w:pPr>
        <w:rPr>
          <w:rFonts w:cs="Times New Roman"/>
          <w:szCs w:val="24"/>
        </w:rPr>
      </w:pPr>
      <w:r w:rsidRPr="00AE6FF0">
        <w:rPr>
          <w:rFonts w:cs="Times New Roman"/>
          <w:szCs w:val="24"/>
        </w:rPr>
        <w:t>From a certain aspect, international business communication takes place among different countries and across different cultures, affecting the business landscapes. In the current time, internationalisation can be referred to as a mega trend and many organisations are trying to venture into different developing countries other than their native ones. According to the aspects of internationalisation, business communication has great importance and influence on organisational performance along with the upliftment of the employees (</w:t>
      </w:r>
      <w:r w:rsidRPr="00AE6FF0">
        <w:rPr>
          <w:rFonts w:cs="Times New Roman"/>
          <w:szCs w:val="24"/>
          <w:shd w:val="clear" w:color="auto" w:fill="FFFFFF"/>
        </w:rPr>
        <w:t>Kalogiannidis and Papaevangelou, 2020</w:t>
      </w:r>
      <w:r w:rsidRPr="00AE6FF0">
        <w:rPr>
          <w:rFonts w:cs="Times New Roman"/>
          <w:szCs w:val="24"/>
        </w:rPr>
        <w:t xml:space="preserve">). Communication truly has a major consideration and based on this any organisation which is trying to move across the international border can gain satisfaction and enhanced progression. </w:t>
      </w:r>
    </w:p>
    <w:p w14:paraId="40CBEEAC" w14:textId="77777777" w:rsidR="00952173" w:rsidRPr="00AE6FF0" w:rsidRDefault="00DE6922" w:rsidP="00AE6FF0">
      <w:pPr>
        <w:rPr>
          <w:rFonts w:cs="Times New Roman"/>
          <w:szCs w:val="24"/>
        </w:rPr>
      </w:pPr>
      <w:r w:rsidRPr="00AE6FF0">
        <w:rPr>
          <w:rFonts w:cs="Times New Roman"/>
          <w:szCs w:val="24"/>
        </w:rPr>
        <w:t xml:space="preserve">Here in this task, </w:t>
      </w:r>
      <w:r w:rsidRPr="00AE6FF0">
        <w:rPr>
          <w:rFonts w:cs="Times New Roman"/>
          <w:b/>
          <w:bCs/>
          <w:i/>
          <w:iCs/>
          <w:szCs w:val="24"/>
        </w:rPr>
        <w:t>Indonesia</w:t>
      </w:r>
      <w:r w:rsidRPr="00AE6FF0">
        <w:rPr>
          <w:rFonts w:cs="Times New Roman"/>
          <w:szCs w:val="24"/>
        </w:rPr>
        <w:t xml:space="preserve"> will be the chosen developing country and first of all a brief introduction about Indonesia will be given along with theories of international communication within the chosen organisation. The cultural sensitivity will be further critically evaluated along with giving an insight into the importance of networking. Lastly, different communication barriers will be discussed along with preferable communication strategies and recommendations for betterment. The chosen organisation for this task will be </w:t>
      </w:r>
      <w:r w:rsidRPr="00AE6FF0">
        <w:rPr>
          <w:rFonts w:cs="Times New Roman"/>
          <w:b/>
          <w:bCs/>
          <w:i/>
          <w:iCs/>
          <w:szCs w:val="24"/>
        </w:rPr>
        <w:t>Graze</w:t>
      </w:r>
      <w:r w:rsidRPr="00AE6FF0">
        <w:rPr>
          <w:rFonts w:cs="Times New Roman"/>
          <w:szCs w:val="24"/>
        </w:rPr>
        <w:t xml:space="preserve"> which is a </w:t>
      </w:r>
      <w:r w:rsidR="006E3A8A" w:rsidRPr="00AE6FF0">
        <w:rPr>
          <w:rFonts w:cs="Times New Roman"/>
          <w:szCs w:val="24"/>
        </w:rPr>
        <w:t>UK-based</w:t>
      </w:r>
      <w:r w:rsidRPr="00AE6FF0">
        <w:rPr>
          <w:rFonts w:cs="Times New Roman"/>
          <w:szCs w:val="24"/>
        </w:rPr>
        <w:t xml:space="preserve"> healthy snack manufacturing organisation</w:t>
      </w:r>
      <w:r w:rsidR="006E3A8A" w:rsidRPr="00AE6FF0">
        <w:rPr>
          <w:rFonts w:cs="Times New Roman"/>
          <w:szCs w:val="24"/>
        </w:rPr>
        <w:t xml:space="preserve">, having headquartered in Greater London, UK. </w:t>
      </w:r>
      <w:r w:rsidR="006E3A8A" w:rsidRPr="00AE6FF0">
        <w:rPr>
          <w:rFonts w:cs="Times New Roman"/>
          <w:b/>
          <w:bCs/>
          <w:i/>
          <w:iCs/>
          <w:szCs w:val="24"/>
        </w:rPr>
        <w:t>Nature Delivered Limited</w:t>
      </w:r>
      <w:r w:rsidR="006E3A8A" w:rsidRPr="00AE6FF0">
        <w:rPr>
          <w:rFonts w:cs="Times New Roman"/>
          <w:szCs w:val="24"/>
        </w:rPr>
        <w:t xml:space="preserve">, trading under Graze distributes healthy snack boxes within the UK and has generated net revenue of about 37.4 million British pounds in the fiscal year 2020 (statista.com, 2022). </w:t>
      </w:r>
      <w:r w:rsidR="00952173" w:rsidRPr="00AE6FF0">
        <w:rPr>
          <w:rFonts w:cs="Times New Roman"/>
          <w:szCs w:val="24"/>
        </w:rPr>
        <w:br w:type="page"/>
      </w:r>
    </w:p>
    <w:p w14:paraId="6A901F50" w14:textId="77777777" w:rsidR="00952173" w:rsidRPr="00AE6FF0" w:rsidRDefault="00952173" w:rsidP="00AE6FF0">
      <w:pPr>
        <w:pStyle w:val="1"/>
        <w:jc w:val="both"/>
        <w:rPr>
          <w:rFonts w:cs="Times New Roman"/>
          <w:szCs w:val="24"/>
        </w:rPr>
      </w:pPr>
      <w:bookmarkStart w:id="1" w:name="_Toc122403425"/>
      <w:r w:rsidRPr="00AE6FF0">
        <w:rPr>
          <w:rFonts w:cs="Times New Roman"/>
          <w:szCs w:val="24"/>
        </w:rPr>
        <w:lastRenderedPageBreak/>
        <w:t>A brief Introduction to Indonesia</w:t>
      </w:r>
      <w:bookmarkEnd w:id="1"/>
    </w:p>
    <w:p w14:paraId="360E304E" w14:textId="77777777" w:rsidR="00D04B0E" w:rsidRPr="00AE6FF0" w:rsidRDefault="00A63C8A" w:rsidP="00AE6FF0">
      <w:pPr>
        <w:rPr>
          <w:rFonts w:cs="Times New Roman"/>
          <w:szCs w:val="24"/>
        </w:rPr>
      </w:pPr>
      <w:r w:rsidRPr="00AE6FF0">
        <w:rPr>
          <w:rFonts w:cs="Times New Roman"/>
          <w:szCs w:val="24"/>
        </w:rPr>
        <w:t>I</w:t>
      </w:r>
      <w:r w:rsidR="006E3A8A" w:rsidRPr="00AE6FF0">
        <w:rPr>
          <w:rFonts w:cs="Times New Roman"/>
          <w:szCs w:val="24"/>
        </w:rPr>
        <w:t xml:space="preserve">t has to be mentioned that </w:t>
      </w:r>
      <w:r w:rsidR="00D04B0E" w:rsidRPr="00AE6FF0">
        <w:rPr>
          <w:rFonts w:cs="Times New Roman"/>
          <w:b/>
          <w:bCs/>
          <w:i/>
          <w:iCs/>
          <w:szCs w:val="24"/>
        </w:rPr>
        <w:t xml:space="preserve">Indonesia </w:t>
      </w:r>
      <w:r w:rsidR="00D04B0E" w:rsidRPr="00AE6FF0">
        <w:rPr>
          <w:rFonts w:cs="Times New Roman"/>
          <w:szCs w:val="24"/>
        </w:rPr>
        <w:t xml:space="preserve">is the </w:t>
      </w:r>
      <w:r w:rsidR="00D04B0E" w:rsidRPr="00AE6FF0">
        <w:rPr>
          <w:rFonts w:cs="Times New Roman"/>
          <w:b/>
          <w:bCs/>
          <w:i/>
          <w:iCs/>
          <w:szCs w:val="24"/>
        </w:rPr>
        <w:t>largest economy</w:t>
      </w:r>
      <w:r w:rsidR="00D04B0E" w:rsidRPr="00AE6FF0">
        <w:rPr>
          <w:rFonts w:cs="Times New Roman"/>
          <w:szCs w:val="24"/>
        </w:rPr>
        <w:t xml:space="preserve"> and rapidly developing country in Southeast Asia and considering the population, it remains in the fourth position within the world. Being a progressive country, Indonesia recently has acquired some disturbances in the socioeconomic perspective. After the Global surge of Covid-19 growth has been disrupted and a certain recession has been encountered by the country (oecd.org, 2022). Within the country, there is an immense opportunity for spreading any business as </w:t>
      </w:r>
      <w:r w:rsidRPr="00AE6FF0">
        <w:rPr>
          <w:rFonts w:cs="Times New Roman"/>
          <w:szCs w:val="24"/>
        </w:rPr>
        <w:t>with</w:t>
      </w:r>
      <w:r w:rsidR="00D04B0E" w:rsidRPr="00AE6FF0">
        <w:rPr>
          <w:rFonts w:cs="Times New Roman"/>
          <w:szCs w:val="24"/>
        </w:rPr>
        <w:t>in this country the basic attributes such as agriculture, economy, education, environment, government, jobs and society</w:t>
      </w:r>
      <w:r w:rsidRPr="00AE6FF0">
        <w:rPr>
          <w:rFonts w:cs="Times New Roman"/>
          <w:szCs w:val="24"/>
        </w:rPr>
        <w:t>.</w:t>
      </w:r>
      <w:r w:rsidR="00D04B0E" w:rsidRPr="00AE6FF0">
        <w:rPr>
          <w:rFonts w:cs="Times New Roman"/>
          <w:szCs w:val="24"/>
        </w:rPr>
        <w:t xml:space="preserve"> </w:t>
      </w:r>
      <w:r w:rsidRPr="00AE6FF0">
        <w:rPr>
          <w:rFonts w:cs="Times New Roman"/>
          <w:szCs w:val="24"/>
        </w:rPr>
        <w:t>Through these the</w:t>
      </w:r>
      <w:r w:rsidR="00D04B0E" w:rsidRPr="00AE6FF0">
        <w:rPr>
          <w:rFonts w:cs="Times New Roman"/>
          <w:szCs w:val="24"/>
        </w:rPr>
        <w:t xml:space="preserve"> </w:t>
      </w:r>
      <w:r w:rsidRPr="00AE6FF0">
        <w:rPr>
          <w:rFonts w:cs="Times New Roman"/>
          <w:szCs w:val="24"/>
        </w:rPr>
        <w:t>operation can be efficient</w:t>
      </w:r>
      <w:r w:rsidR="00D04B0E" w:rsidRPr="00AE6FF0">
        <w:rPr>
          <w:rFonts w:cs="Times New Roman"/>
          <w:szCs w:val="24"/>
        </w:rPr>
        <w:t xml:space="preserve"> along with technological advancement and innovative </w:t>
      </w:r>
      <w:r w:rsidRPr="00AE6FF0">
        <w:rPr>
          <w:rFonts w:cs="Times New Roman"/>
          <w:szCs w:val="24"/>
        </w:rPr>
        <w:t>approaches</w:t>
      </w:r>
      <w:r w:rsidR="00D04B0E" w:rsidRPr="00AE6FF0">
        <w:rPr>
          <w:rFonts w:cs="Times New Roman"/>
          <w:szCs w:val="24"/>
        </w:rPr>
        <w:t xml:space="preserve"> for predictable upliftment. </w:t>
      </w:r>
    </w:p>
    <w:p w14:paraId="595FFDEC" w14:textId="77777777" w:rsidR="00BC21FB" w:rsidRPr="00AE6FF0" w:rsidRDefault="00BC21FB" w:rsidP="00AE6FF0">
      <w:pPr>
        <w:rPr>
          <w:rFonts w:cs="Times New Roman"/>
          <w:szCs w:val="24"/>
        </w:rPr>
      </w:pPr>
      <w:r w:rsidRPr="00AE6FF0">
        <w:rPr>
          <w:rFonts w:cs="Times New Roman"/>
          <w:szCs w:val="24"/>
        </w:rPr>
        <w:t xml:space="preserve">For </w:t>
      </w:r>
      <w:r w:rsidR="00D04B0E" w:rsidRPr="00AE6FF0">
        <w:rPr>
          <w:rFonts w:cs="Times New Roman"/>
          <w:szCs w:val="24"/>
        </w:rPr>
        <w:t>any organisation, trying to venture into Indonesia, scopes of success are over there as this is the 10</w:t>
      </w:r>
      <w:r w:rsidR="00D04B0E" w:rsidRPr="00AE6FF0">
        <w:rPr>
          <w:rFonts w:cs="Times New Roman"/>
          <w:szCs w:val="24"/>
          <w:vertAlign w:val="superscript"/>
        </w:rPr>
        <w:t>th</w:t>
      </w:r>
      <w:r w:rsidR="00D04B0E" w:rsidRPr="00AE6FF0">
        <w:rPr>
          <w:rFonts w:cs="Times New Roman"/>
          <w:szCs w:val="24"/>
        </w:rPr>
        <w:t xml:space="preserve"> largest economy within the whole world along with a good range of purchasing power parity. </w:t>
      </w:r>
      <w:r w:rsidRPr="00AE6FF0">
        <w:rPr>
          <w:rFonts w:cs="Times New Roman"/>
          <w:szCs w:val="24"/>
        </w:rPr>
        <w:t>O</w:t>
      </w:r>
      <w:r w:rsidR="00D04B0E" w:rsidRPr="00AE6FF0">
        <w:rPr>
          <w:rFonts w:cs="Times New Roman"/>
          <w:szCs w:val="24"/>
        </w:rPr>
        <w:t>ver the last few years, they grow in a gradual manner reducing the poverty effectively</w:t>
      </w:r>
      <w:r w:rsidR="00A63C8A" w:rsidRPr="00AE6FF0">
        <w:rPr>
          <w:rFonts w:cs="Times New Roman"/>
          <w:szCs w:val="24"/>
        </w:rPr>
        <w:t xml:space="preserve"> as the e</w:t>
      </w:r>
      <w:r w:rsidRPr="00AE6FF0">
        <w:rPr>
          <w:rFonts w:cs="Times New Roman"/>
          <w:szCs w:val="24"/>
        </w:rPr>
        <w:t xml:space="preserve">conomic </w:t>
      </w:r>
      <w:r w:rsidR="00D04B0E" w:rsidRPr="00AE6FF0">
        <w:rPr>
          <w:rFonts w:cs="Times New Roman"/>
          <w:szCs w:val="24"/>
        </w:rPr>
        <w:t xml:space="preserve">planning also has been done up to the financial year 2025 (worldbank.org, 2020). </w:t>
      </w:r>
      <w:r w:rsidRPr="00AE6FF0">
        <w:rPr>
          <w:rFonts w:cs="Times New Roman"/>
          <w:szCs w:val="24"/>
        </w:rPr>
        <w:t>F</w:t>
      </w:r>
      <w:r w:rsidR="00D04B0E" w:rsidRPr="00AE6FF0">
        <w:rPr>
          <w:rFonts w:cs="Times New Roman"/>
          <w:szCs w:val="24"/>
        </w:rPr>
        <w:t xml:space="preserve">or a </w:t>
      </w:r>
      <w:r w:rsidRPr="00AE6FF0">
        <w:rPr>
          <w:rFonts w:cs="Times New Roman"/>
          <w:szCs w:val="24"/>
        </w:rPr>
        <w:t>sustainable</w:t>
      </w:r>
      <w:r w:rsidR="00D04B0E" w:rsidRPr="00AE6FF0">
        <w:rPr>
          <w:rFonts w:cs="Times New Roman"/>
          <w:szCs w:val="24"/>
        </w:rPr>
        <w:t xml:space="preserve"> progression</w:t>
      </w:r>
      <w:r w:rsidRPr="00AE6FF0">
        <w:rPr>
          <w:rFonts w:cs="Times New Roman"/>
          <w:szCs w:val="24"/>
        </w:rPr>
        <w:t>,</w:t>
      </w:r>
      <w:r w:rsidR="00D04B0E" w:rsidRPr="00AE6FF0">
        <w:rPr>
          <w:rFonts w:cs="Times New Roman"/>
          <w:szCs w:val="24"/>
        </w:rPr>
        <w:t xml:space="preserve"> the country is chiefly focused on </w:t>
      </w:r>
      <w:r w:rsidRPr="00AE6FF0">
        <w:rPr>
          <w:rFonts w:cs="Times New Roman"/>
          <w:szCs w:val="24"/>
        </w:rPr>
        <w:t xml:space="preserve">strengthening competitiveness and resilience, enhancing the infrastructure capacity and improving the capabilities of the human workforce. Inflation is also reducing conditions in the current time within this country as reported, in November 2022, it remained at 5.42% from October’s 5.71% (tradingeconomics.com, 2022). </w:t>
      </w:r>
    </w:p>
    <w:p w14:paraId="529D1B8D" w14:textId="77777777" w:rsidR="00BC21FB" w:rsidRPr="00AE6FF0" w:rsidRDefault="00BC21FB" w:rsidP="00AE6FF0">
      <w:pPr>
        <w:jc w:val="center"/>
        <w:rPr>
          <w:rFonts w:cs="Times New Roman"/>
          <w:szCs w:val="24"/>
        </w:rPr>
      </w:pPr>
      <w:r w:rsidRPr="00AE6FF0">
        <w:rPr>
          <w:rFonts w:cs="Times New Roman"/>
          <w:noProof/>
          <w:szCs w:val="24"/>
          <w:lang w:val="en-US"/>
        </w:rPr>
        <w:drawing>
          <wp:inline distT="0" distB="0" distL="0" distR="0" wp14:anchorId="7A3AB20F" wp14:editId="38CDD74C">
            <wp:extent cx="4696303" cy="2125980"/>
            <wp:effectExtent l="76200" t="76200" r="142875" b="1409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4697931" cy="21267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36E1BD" w14:textId="77777777" w:rsidR="00BC21FB" w:rsidRPr="00AE6FF0" w:rsidRDefault="00BC21FB" w:rsidP="00AE6FF0">
      <w:pPr>
        <w:jc w:val="center"/>
        <w:rPr>
          <w:rFonts w:cs="Times New Roman"/>
          <w:b/>
          <w:bCs/>
          <w:szCs w:val="24"/>
        </w:rPr>
      </w:pPr>
      <w:r w:rsidRPr="00AE6FF0">
        <w:rPr>
          <w:rFonts w:cs="Times New Roman"/>
          <w:b/>
          <w:bCs/>
          <w:szCs w:val="24"/>
        </w:rPr>
        <w:t>Figure 01: Inflation rate of Indonesia</w:t>
      </w:r>
    </w:p>
    <w:p w14:paraId="047EF09F" w14:textId="77777777" w:rsidR="00BC21FB" w:rsidRPr="00AE6FF0" w:rsidRDefault="00BC21FB" w:rsidP="00AE6FF0">
      <w:pPr>
        <w:jc w:val="center"/>
        <w:rPr>
          <w:rFonts w:cs="Times New Roman"/>
          <w:szCs w:val="24"/>
        </w:rPr>
      </w:pPr>
      <w:r w:rsidRPr="00AE6FF0">
        <w:rPr>
          <w:rFonts w:cs="Times New Roman"/>
          <w:szCs w:val="24"/>
        </w:rPr>
        <w:t>(Source:</w:t>
      </w:r>
      <w:r w:rsidRPr="00AE6FF0">
        <w:rPr>
          <w:rFonts w:cs="Times New Roman"/>
          <w:b/>
          <w:bCs/>
          <w:szCs w:val="24"/>
        </w:rPr>
        <w:t xml:space="preserve"> </w:t>
      </w:r>
      <w:r w:rsidRPr="00AE6FF0">
        <w:rPr>
          <w:rFonts w:cs="Times New Roman"/>
          <w:szCs w:val="24"/>
        </w:rPr>
        <w:t>tradingeconomics.com, 2022)</w:t>
      </w:r>
    </w:p>
    <w:p w14:paraId="14E1B90A" w14:textId="77777777" w:rsidR="00CF2B33" w:rsidRPr="00AE6FF0" w:rsidRDefault="00CF2B33" w:rsidP="00AE6FF0">
      <w:pPr>
        <w:rPr>
          <w:rFonts w:cs="Times New Roman"/>
          <w:szCs w:val="24"/>
        </w:rPr>
      </w:pPr>
      <w:r w:rsidRPr="00AE6FF0">
        <w:rPr>
          <w:rFonts w:cs="Times New Roman"/>
          <w:szCs w:val="24"/>
        </w:rPr>
        <w:lastRenderedPageBreak/>
        <w:t xml:space="preserve">To venture into Indonesia, any organisation has to be focused on household income considering all the external factors. </w:t>
      </w:r>
      <w:r w:rsidR="00A63C8A" w:rsidRPr="00AE6FF0">
        <w:rPr>
          <w:rFonts w:cs="Times New Roman"/>
          <w:szCs w:val="24"/>
        </w:rPr>
        <w:t>A</w:t>
      </w:r>
      <w:r w:rsidRPr="00AE6FF0">
        <w:rPr>
          <w:rFonts w:cs="Times New Roman"/>
          <w:szCs w:val="24"/>
        </w:rPr>
        <w:t xml:space="preserve">ccording to the report of 2021, the average household income remained at 587.69 British pounds and in December 2021, this measurement reached 870 British pounds (ceicdata.com, 2021). </w:t>
      </w:r>
    </w:p>
    <w:p w14:paraId="32846DBB" w14:textId="77777777" w:rsidR="00CF2B33" w:rsidRPr="00AE6FF0" w:rsidRDefault="00CF2B33" w:rsidP="00AE6FF0">
      <w:pPr>
        <w:jc w:val="center"/>
        <w:rPr>
          <w:rFonts w:cs="Times New Roman"/>
          <w:szCs w:val="24"/>
        </w:rPr>
      </w:pPr>
      <w:r w:rsidRPr="00AE6FF0">
        <w:rPr>
          <w:rFonts w:cs="Times New Roman"/>
          <w:noProof/>
          <w:szCs w:val="24"/>
          <w:lang w:val="en-US"/>
        </w:rPr>
        <w:drawing>
          <wp:inline distT="0" distB="0" distL="0" distR="0" wp14:anchorId="4BC94890" wp14:editId="03F1A0DF">
            <wp:extent cx="4814294" cy="2103120"/>
            <wp:effectExtent l="76200" t="76200" r="139065" b="1257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4824891" cy="21077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726226" w14:textId="77777777" w:rsidR="00CF2B33" w:rsidRPr="00AE6FF0" w:rsidRDefault="00CF2B33" w:rsidP="00AE6FF0">
      <w:pPr>
        <w:jc w:val="center"/>
        <w:rPr>
          <w:rFonts w:cs="Times New Roman"/>
          <w:b/>
          <w:bCs/>
          <w:szCs w:val="24"/>
        </w:rPr>
      </w:pPr>
      <w:r w:rsidRPr="00AE6FF0">
        <w:rPr>
          <w:rFonts w:cs="Times New Roman"/>
          <w:b/>
          <w:bCs/>
          <w:szCs w:val="24"/>
        </w:rPr>
        <w:t>Figure 0</w:t>
      </w:r>
      <w:r w:rsidR="00A23869" w:rsidRPr="00AE6FF0">
        <w:rPr>
          <w:rFonts w:cs="Times New Roman"/>
          <w:b/>
          <w:bCs/>
          <w:szCs w:val="24"/>
        </w:rPr>
        <w:t>2</w:t>
      </w:r>
      <w:r w:rsidRPr="00AE6FF0">
        <w:rPr>
          <w:rFonts w:cs="Times New Roman"/>
          <w:b/>
          <w:bCs/>
          <w:szCs w:val="24"/>
        </w:rPr>
        <w:t>: Annual Household Expenditure of Indonesia</w:t>
      </w:r>
    </w:p>
    <w:p w14:paraId="482BFCA8" w14:textId="77777777" w:rsidR="000E3D91" w:rsidRPr="00AE6FF0" w:rsidRDefault="000E3D91" w:rsidP="00AE6FF0">
      <w:pPr>
        <w:jc w:val="center"/>
        <w:rPr>
          <w:rFonts w:cs="Times New Roman"/>
          <w:szCs w:val="24"/>
        </w:rPr>
      </w:pPr>
      <w:r w:rsidRPr="00AE6FF0">
        <w:rPr>
          <w:rFonts w:cs="Times New Roman"/>
          <w:szCs w:val="24"/>
        </w:rPr>
        <w:t>(Source:</w:t>
      </w:r>
      <w:r w:rsidRPr="00AE6FF0">
        <w:rPr>
          <w:rFonts w:cs="Times New Roman"/>
          <w:b/>
          <w:bCs/>
          <w:szCs w:val="24"/>
        </w:rPr>
        <w:t xml:space="preserve"> </w:t>
      </w:r>
      <w:r w:rsidRPr="00AE6FF0">
        <w:rPr>
          <w:rFonts w:cs="Times New Roman"/>
          <w:szCs w:val="24"/>
        </w:rPr>
        <w:t>ceicdata.com, 2021)</w:t>
      </w:r>
    </w:p>
    <w:p w14:paraId="5A88A35A" w14:textId="77777777" w:rsidR="000E3D91" w:rsidRPr="00AE6FF0" w:rsidRDefault="000E3D91" w:rsidP="00AE6FF0">
      <w:pPr>
        <w:jc w:val="center"/>
        <w:rPr>
          <w:rFonts w:cs="Times New Roman"/>
          <w:b/>
          <w:bCs/>
          <w:szCs w:val="24"/>
        </w:rPr>
      </w:pPr>
    </w:p>
    <w:p w14:paraId="46EFAA3B" w14:textId="77777777" w:rsidR="00952173" w:rsidRPr="00AE6FF0" w:rsidRDefault="00952173" w:rsidP="00AE6FF0">
      <w:pPr>
        <w:jc w:val="center"/>
        <w:rPr>
          <w:rFonts w:eastAsiaTheme="majorEastAsia" w:cs="Times New Roman"/>
          <w:szCs w:val="24"/>
        </w:rPr>
      </w:pPr>
      <w:r w:rsidRPr="00AE6FF0">
        <w:rPr>
          <w:rFonts w:cs="Times New Roman"/>
          <w:szCs w:val="24"/>
        </w:rPr>
        <w:br w:type="page"/>
      </w:r>
    </w:p>
    <w:p w14:paraId="736280E8" w14:textId="77777777" w:rsidR="00952173" w:rsidRPr="00AE6FF0" w:rsidRDefault="00952173" w:rsidP="00AE6FF0">
      <w:pPr>
        <w:pStyle w:val="1"/>
        <w:jc w:val="both"/>
        <w:rPr>
          <w:rFonts w:cs="Times New Roman"/>
          <w:szCs w:val="24"/>
        </w:rPr>
      </w:pPr>
      <w:bookmarkStart w:id="2" w:name="_Toc122403426"/>
      <w:r w:rsidRPr="00AE6FF0">
        <w:rPr>
          <w:rFonts w:cs="Times New Roman"/>
          <w:szCs w:val="24"/>
        </w:rPr>
        <w:lastRenderedPageBreak/>
        <w:t>Application of theories of international and intercultural communication</w:t>
      </w:r>
      <w:bookmarkEnd w:id="2"/>
      <w:r w:rsidRPr="00AE6FF0">
        <w:rPr>
          <w:rFonts w:cs="Times New Roman"/>
          <w:szCs w:val="24"/>
        </w:rPr>
        <w:t xml:space="preserve"> </w:t>
      </w:r>
    </w:p>
    <w:p w14:paraId="24F83E91" w14:textId="77777777" w:rsidR="0020737A" w:rsidRPr="00AE6FF0" w:rsidRDefault="000E3D91" w:rsidP="00AE6FF0">
      <w:pPr>
        <w:rPr>
          <w:rFonts w:cs="Times New Roman"/>
          <w:szCs w:val="24"/>
        </w:rPr>
      </w:pPr>
      <w:r w:rsidRPr="00AE6FF0">
        <w:rPr>
          <w:rFonts w:cs="Times New Roman"/>
          <w:szCs w:val="24"/>
        </w:rPr>
        <w:t xml:space="preserve">Within different countries, cultures are the major barrier in order to </w:t>
      </w:r>
      <w:r w:rsidR="0020737A" w:rsidRPr="00AE6FF0">
        <w:rPr>
          <w:rFonts w:cs="Times New Roman"/>
          <w:szCs w:val="24"/>
        </w:rPr>
        <w:t>exploring</w:t>
      </w:r>
      <w:r w:rsidRPr="00AE6FF0">
        <w:rPr>
          <w:rFonts w:cs="Times New Roman"/>
          <w:szCs w:val="24"/>
        </w:rPr>
        <w:t xml:space="preserve"> the business market and on that note, the concept of intercultural communication emerged by certain means.  </w:t>
      </w:r>
      <w:r w:rsidR="0020737A" w:rsidRPr="00AE6FF0">
        <w:rPr>
          <w:rFonts w:cs="Times New Roman"/>
          <w:szCs w:val="24"/>
        </w:rPr>
        <w:t xml:space="preserve">To </w:t>
      </w:r>
      <w:r w:rsidRPr="00AE6FF0">
        <w:rPr>
          <w:rFonts w:cs="Times New Roman"/>
          <w:szCs w:val="24"/>
        </w:rPr>
        <w:t xml:space="preserve">be more specific, for any business organisation, </w:t>
      </w:r>
      <w:r w:rsidRPr="00AE6FF0">
        <w:rPr>
          <w:rFonts w:cs="Times New Roman"/>
          <w:b/>
          <w:bCs/>
          <w:i/>
          <w:iCs/>
          <w:szCs w:val="24"/>
        </w:rPr>
        <w:t>intercultural communication</w:t>
      </w:r>
      <w:r w:rsidRPr="00AE6FF0">
        <w:rPr>
          <w:rFonts w:cs="Times New Roman"/>
          <w:szCs w:val="24"/>
        </w:rPr>
        <w:t xml:space="preserve"> and international cultural competence play a major role in pursuing </w:t>
      </w:r>
      <w:r w:rsidR="0020737A" w:rsidRPr="00AE6FF0">
        <w:rPr>
          <w:rFonts w:cs="Times New Roman"/>
          <w:szCs w:val="24"/>
        </w:rPr>
        <w:t xml:space="preserve">the </w:t>
      </w:r>
      <w:r w:rsidRPr="00AE6FF0">
        <w:rPr>
          <w:rFonts w:cs="Times New Roman"/>
          <w:szCs w:val="24"/>
        </w:rPr>
        <w:t xml:space="preserve">desire </w:t>
      </w:r>
      <w:r w:rsidR="0020737A" w:rsidRPr="00AE6FF0">
        <w:rPr>
          <w:rFonts w:cs="Times New Roman"/>
          <w:szCs w:val="24"/>
        </w:rPr>
        <w:t>for</w:t>
      </w:r>
      <w:r w:rsidRPr="00AE6FF0">
        <w:rPr>
          <w:rFonts w:cs="Times New Roman"/>
          <w:szCs w:val="24"/>
        </w:rPr>
        <w:t xml:space="preserve"> internationalisation outside their own world (</w:t>
      </w:r>
      <w:r w:rsidR="0020737A" w:rsidRPr="00AE6FF0">
        <w:rPr>
          <w:rFonts w:cs="Times New Roman"/>
          <w:szCs w:val="24"/>
          <w:shd w:val="clear" w:color="auto" w:fill="FFFFFF"/>
        </w:rPr>
        <w:t>Makhmudov, 2019</w:t>
      </w:r>
      <w:r w:rsidRPr="00AE6FF0">
        <w:rPr>
          <w:rFonts w:cs="Times New Roman"/>
          <w:szCs w:val="24"/>
        </w:rPr>
        <w:t xml:space="preserve">). </w:t>
      </w:r>
      <w:r w:rsidR="0020737A" w:rsidRPr="00AE6FF0">
        <w:rPr>
          <w:rFonts w:cs="Times New Roman"/>
          <w:szCs w:val="24"/>
        </w:rPr>
        <w:t xml:space="preserve">There </w:t>
      </w:r>
      <w:r w:rsidRPr="00AE6FF0">
        <w:rPr>
          <w:rFonts w:cs="Times New Roman"/>
          <w:szCs w:val="24"/>
        </w:rPr>
        <w:t>are many cultural attribut</w:t>
      </w:r>
      <w:r w:rsidR="0020737A" w:rsidRPr="00AE6FF0">
        <w:rPr>
          <w:rFonts w:cs="Times New Roman"/>
          <w:szCs w:val="24"/>
        </w:rPr>
        <w:t xml:space="preserve">es that must be considered within the Indonesian context such as personal relationship and harmony as they believe that harmonious relationship is the key to business success. </w:t>
      </w:r>
      <w:r w:rsidR="00A63C8A" w:rsidRPr="00AE6FF0">
        <w:rPr>
          <w:rFonts w:cs="Times New Roman"/>
          <w:szCs w:val="24"/>
        </w:rPr>
        <w:t>F</w:t>
      </w:r>
      <w:r w:rsidR="0020737A" w:rsidRPr="00AE6FF0">
        <w:rPr>
          <w:rFonts w:cs="Times New Roman"/>
          <w:szCs w:val="24"/>
        </w:rPr>
        <w:t xml:space="preserve">urthermore, </w:t>
      </w:r>
      <w:r w:rsidR="0020737A" w:rsidRPr="00AE6FF0">
        <w:rPr>
          <w:rFonts w:cs="Times New Roman"/>
          <w:b/>
          <w:bCs/>
          <w:i/>
          <w:iCs/>
          <w:szCs w:val="24"/>
        </w:rPr>
        <w:t>Indonesian business culture</w:t>
      </w:r>
      <w:r w:rsidR="0020737A" w:rsidRPr="00AE6FF0">
        <w:rPr>
          <w:rFonts w:cs="Times New Roman"/>
          <w:szCs w:val="24"/>
        </w:rPr>
        <w:t xml:space="preserve"> relies on hierarchical succession and leadership is based on a paternalistic approach. </w:t>
      </w:r>
      <w:r w:rsidR="00A63C8A" w:rsidRPr="00AE6FF0">
        <w:rPr>
          <w:rFonts w:cs="Times New Roman"/>
          <w:szCs w:val="24"/>
        </w:rPr>
        <w:t>I</w:t>
      </w:r>
      <w:r w:rsidR="0020737A" w:rsidRPr="00AE6FF0">
        <w:rPr>
          <w:rFonts w:cs="Times New Roman"/>
          <w:szCs w:val="24"/>
        </w:rPr>
        <w:t xml:space="preserve">n order to compare the Indonesian cultural aspects with the United Kingdom, </w:t>
      </w:r>
      <w:r w:rsidR="0020737A" w:rsidRPr="00AE6FF0">
        <w:rPr>
          <w:rFonts w:cs="Times New Roman"/>
          <w:b/>
          <w:bCs/>
          <w:i/>
          <w:iCs/>
          <w:szCs w:val="24"/>
        </w:rPr>
        <w:t>Hofstede’s cultural dimensions</w:t>
      </w:r>
      <w:r w:rsidR="0020737A" w:rsidRPr="00AE6FF0">
        <w:rPr>
          <w:rFonts w:cs="Times New Roman"/>
          <w:szCs w:val="24"/>
        </w:rPr>
        <w:t xml:space="preserve"> are the most effective. </w:t>
      </w:r>
    </w:p>
    <w:p w14:paraId="628504EF" w14:textId="77777777" w:rsidR="0020737A" w:rsidRPr="00AE6FF0" w:rsidRDefault="0020737A" w:rsidP="00AE6FF0">
      <w:pPr>
        <w:jc w:val="center"/>
        <w:rPr>
          <w:rFonts w:cs="Times New Roman"/>
          <w:szCs w:val="24"/>
        </w:rPr>
      </w:pPr>
      <w:r w:rsidRPr="00AE6FF0">
        <w:rPr>
          <w:rFonts w:cs="Times New Roman"/>
          <w:noProof/>
          <w:szCs w:val="24"/>
          <w:lang w:val="en-US"/>
        </w:rPr>
        <w:drawing>
          <wp:inline distT="0" distB="0" distL="0" distR="0" wp14:anchorId="67B53558" wp14:editId="2DCC62DC">
            <wp:extent cx="4188573" cy="2948940"/>
            <wp:effectExtent l="76200" t="76200" r="135890" b="137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4191171" cy="29507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1B30DF" w14:textId="77777777" w:rsidR="004100AD" w:rsidRPr="00AE6FF0" w:rsidRDefault="0020737A" w:rsidP="00AE6FF0">
      <w:pPr>
        <w:jc w:val="center"/>
        <w:rPr>
          <w:rFonts w:cs="Times New Roman"/>
          <w:b/>
          <w:bCs/>
          <w:szCs w:val="24"/>
        </w:rPr>
      </w:pPr>
      <w:r w:rsidRPr="00AE6FF0">
        <w:rPr>
          <w:rFonts w:cs="Times New Roman"/>
          <w:b/>
          <w:bCs/>
          <w:szCs w:val="24"/>
        </w:rPr>
        <w:t xml:space="preserve">Figure 03: Culture comparison between </w:t>
      </w:r>
      <w:r w:rsidR="004100AD" w:rsidRPr="00AE6FF0">
        <w:rPr>
          <w:rFonts w:cs="Times New Roman"/>
          <w:b/>
          <w:bCs/>
          <w:szCs w:val="24"/>
        </w:rPr>
        <w:t>UK and Indonesia</w:t>
      </w:r>
    </w:p>
    <w:p w14:paraId="422EB201" w14:textId="77777777" w:rsidR="0020737A" w:rsidRPr="00AE6FF0" w:rsidRDefault="004100AD" w:rsidP="00AE6FF0">
      <w:pPr>
        <w:jc w:val="center"/>
        <w:rPr>
          <w:rFonts w:cs="Times New Roman"/>
          <w:b/>
          <w:bCs/>
          <w:szCs w:val="24"/>
        </w:rPr>
      </w:pPr>
      <w:r w:rsidRPr="00AE6FF0">
        <w:rPr>
          <w:rFonts w:cs="Times New Roman"/>
          <w:szCs w:val="24"/>
        </w:rPr>
        <w:t>(Source: hofstede-insights.com, 2022)</w:t>
      </w:r>
      <w:r w:rsidRPr="00AE6FF0">
        <w:rPr>
          <w:rFonts w:cs="Times New Roman"/>
          <w:b/>
          <w:bCs/>
          <w:szCs w:val="24"/>
        </w:rPr>
        <w:t xml:space="preserve"> </w:t>
      </w:r>
    </w:p>
    <w:p w14:paraId="146FA5C9" w14:textId="77777777" w:rsidR="004100AD" w:rsidRPr="00AE6FF0" w:rsidRDefault="004100AD" w:rsidP="00AE6FF0">
      <w:pPr>
        <w:rPr>
          <w:rFonts w:cs="Times New Roman"/>
          <w:szCs w:val="24"/>
        </w:rPr>
      </w:pPr>
      <w:r w:rsidRPr="00AE6FF0">
        <w:rPr>
          <w:rFonts w:cs="Times New Roman"/>
          <w:szCs w:val="24"/>
        </w:rPr>
        <w:t xml:space="preserve">From the above analysis, it is clear from different perspectives, cultural attributes differ from the Indonesian aspect to the UK context. As mentioned earlier Indonesia is based on </w:t>
      </w:r>
      <w:r w:rsidRPr="00AE6FF0">
        <w:rPr>
          <w:rFonts w:cs="Times New Roman"/>
          <w:b/>
          <w:bCs/>
          <w:i/>
          <w:iCs/>
          <w:szCs w:val="24"/>
        </w:rPr>
        <w:t>hierarchical power</w:t>
      </w:r>
      <w:r w:rsidRPr="00AE6FF0">
        <w:rPr>
          <w:rFonts w:cs="Times New Roman"/>
          <w:szCs w:val="24"/>
        </w:rPr>
        <w:t xml:space="preserve"> </w:t>
      </w:r>
      <w:r w:rsidR="00A63C8A" w:rsidRPr="00AE6FF0">
        <w:rPr>
          <w:rFonts w:cs="Times New Roman"/>
          <w:szCs w:val="24"/>
        </w:rPr>
        <w:t>as</w:t>
      </w:r>
      <w:r w:rsidRPr="00AE6FF0">
        <w:rPr>
          <w:rFonts w:cs="Times New Roman"/>
          <w:szCs w:val="24"/>
        </w:rPr>
        <w:t xml:space="preserve"> the graph of </w:t>
      </w:r>
      <w:r w:rsidRPr="00AE6FF0">
        <w:rPr>
          <w:rFonts w:cs="Times New Roman"/>
          <w:b/>
          <w:bCs/>
          <w:i/>
          <w:iCs/>
          <w:szCs w:val="24"/>
        </w:rPr>
        <w:t>power distance</w:t>
      </w:r>
      <w:r w:rsidRPr="00AE6FF0">
        <w:rPr>
          <w:rFonts w:cs="Times New Roman"/>
          <w:szCs w:val="24"/>
        </w:rPr>
        <w:t xml:space="preserve"> took a sharp incline</w:t>
      </w:r>
      <w:r w:rsidR="00A63C8A" w:rsidRPr="00AE6FF0">
        <w:rPr>
          <w:rFonts w:cs="Times New Roman"/>
          <w:szCs w:val="24"/>
        </w:rPr>
        <w:t xml:space="preserve"> with the score of 78</w:t>
      </w:r>
      <w:r w:rsidRPr="00AE6FF0">
        <w:rPr>
          <w:rFonts w:cs="Times New Roman"/>
          <w:szCs w:val="24"/>
        </w:rPr>
        <w:t>. Apart from this, Indonesia and UK</w:t>
      </w:r>
      <w:r w:rsidR="00A63C8A" w:rsidRPr="00AE6FF0">
        <w:rPr>
          <w:rFonts w:cs="Times New Roman"/>
          <w:szCs w:val="24"/>
        </w:rPr>
        <w:t>, scoring 14 and 89 respectively.</w:t>
      </w:r>
      <w:r w:rsidRPr="00AE6FF0">
        <w:rPr>
          <w:rFonts w:cs="Times New Roman"/>
          <w:szCs w:val="24"/>
        </w:rPr>
        <w:t xml:space="preserve"> </w:t>
      </w:r>
      <w:r w:rsidR="00A23869" w:rsidRPr="00AE6FF0">
        <w:rPr>
          <w:rFonts w:cs="Times New Roman"/>
          <w:szCs w:val="24"/>
        </w:rPr>
        <w:t xml:space="preserve">Highly </w:t>
      </w:r>
      <w:r w:rsidRPr="00AE6FF0">
        <w:rPr>
          <w:rFonts w:cs="Times New Roman"/>
          <w:szCs w:val="24"/>
        </w:rPr>
        <w:t xml:space="preserve">differ in the context of </w:t>
      </w:r>
      <w:r w:rsidRPr="00AE6FF0">
        <w:rPr>
          <w:rFonts w:cs="Times New Roman"/>
          <w:b/>
          <w:bCs/>
          <w:i/>
          <w:iCs/>
          <w:szCs w:val="24"/>
        </w:rPr>
        <w:t>individualism</w:t>
      </w:r>
      <w:r w:rsidRPr="00AE6FF0">
        <w:rPr>
          <w:rFonts w:cs="Times New Roman"/>
          <w:szCs w:val="24"/>
        </w:rPr>
        <w:t xml:space="preserve"> as according to the above statistics, Indonesia prefer</w:t>
      </w:r>
      <w:r w:rsidR="00A63C8A" w:rsidRPr="00AE6FF0">
        <w:rPr>
          <w:rFonts w:cs="Times New Roman"/>
          <w:szCs w:val="24"/>
        </w:rPr>
        <w:t>s</w:t>
      </w:r>
      <w:r w:rsidRPr="00AE6FF0">
        <w:rPr>
          <w:rFonts w:cs="Times New Roman"/>
          <w:szCs w:val="24"/>
        </w:rPr>
        <w:t xml:space="preserve"> </w:t>
      </w:r>
      <w:r w:rsidR="00A63C8A" w:rsidRPr="00AE6FF0">
        <w:rPr>
          <w:rFonts w:cs="Times New Roman"/>
          <w:szCs w:val="24"/>
        </w:rPr>
        <w:t>teamwork over an individual approach</w:t>
      </w:r>
      <w:r w:rsidRPr="00AE6FF0">
        <w:rPr>
          <w:rFonts w:cs="Times New Roman"/>
          <w:szCs w:val="24"/>
        </w:rPr>
        <w:t xml:space="preserve"> as within this country </w:t>
      </w:r>
      <w:r w:rsidRPr="00AE6FF0">
        <w:rPr>
          <w:rFonts w:cs="Times New Roman"/>
          <w:b/>
          <w:bCs/>
          <w:i/>
          <w:iCs/>
          <w:szCs w:val="24"/>
        </w:rPr>
        <w:t xml:space="preserve">innovation is </w:t>
      </w:r>
      <w:r w:rsidR="00694B92" w:rsidRPr="00AE6FF0">
        <w:rPr>
          <w:rFonts w:cs="Times New Roman"/>
          <w:b/>
          <w:bCs/>
          <w:i/>
          <w:iCs/>
          <w:szCs w:val="24"/>
        </w:rPr>
        <w:t>high</w:t>
      </w:r>
      <w:r w:rsidR="00694B92">
        <w:rPr>
          <w:rFonts w:cs="Times New Roman"/>
          <w:b/>
          <w:bCs/>
          <w:i/>
          <w:iCs/>
          <w:szCs w:val="24"/>
        </w:rPr>
        <w:t>ly</w:t>
      </w:r>
      <w:r w:rsidRPr="00AE6FF0">
        <w:rPr>
          <w:rFonts w:cs="Times New Roman"/>
          <w:b/>
          <w:bCs/>
          <w:i/>
          <w:iCs/>
          <w:szCs w:val="24"/>
        </w:rPr>
        <w:t xml:space="preserve"> acknowledged</w:t>
      </w:r>
      <w:r w:rsidRPr="00AE6FF0">
        <w:rPr>
          <w:rFonts w:cs="Times New Roman"/>
          <w:szCs w:val="24"/>
        </w:rPr>
        <w:t xml:space="preserve">. In order to mention </w:t>
      </w:r>
      <w:r w:rsidRPr="00AE6FF0">
        <w:rPr>
          <w:rFonts w:cs="Times New Roman"/>
          <w:b/>
          <w:bCs/>
          <w:i/>
          <w:iCs/>
          <w:szCs w:val="24"/>
        </w:rPr>
        <w:t>masculinity</w:t>
      </w:r>
      <w:r w:rsidRPr="00AE6FF0">
        <w:rPr>
          <w:rFonts w:cs="Times New Roman"/>
          <w:szCs w:val="24"/>
        </w:rPr>
        <w:t>, Indonesia is almost gender-neutral</w:t>
      </w:r>
      <w:r w:rsidR="00A63C8A" w:rsidRPr="00AE6FF0">
        <w:rPr>
          <w:rFonts w:cs="Times New Roman"/>
          <w:szCs w:val="24"/>
        </w:rPr>
        <w:t xml:space="preserve"> as the score of 46 implies</w:t>
      </w:r>
      <w:r w:rsidRPr="00AE6FF0">
        <w:rPr>
          <w:rFonts w:cs="Times New Roman"/>
          <w:szCs w:val="24"/>
        </w:rPr>
        <w:t xml:space="preserve"> </w:t>
      </w:r>
      <w:r w:rsidRPr="00AE6FF0">
        <w:rPr>
          <w:rFonts w:cs="Times New Roman"/>
          <w:szCs w:val="24"/>
        </w:rPr>
        <w:lastRenderedPageBreak/>
        <w:t>but the UK business environment is more masculine-oriented</w:t>
      </w:r>
      <w:r w:rsidR="00A63C8A" w:rsidRPr="00AE6FF0">
        <w:rPr>
          <w:rFonts w:cs="Times New Roman"/>
          <w:szCs w:val="24"/>
        </w:rPr>
        <w:t xml:space="preserve"> scoring around 66</w:t>
      </w:r>
      <w:r w:rsidRPr="00AE6FF0">
        <w:rPr>
          <w:rFonts w:cs="Times New Roman"/>
          <w:szCs w:val="24"/>
        </w:rPr>
        <w:t xml:space="preserve"> (</w:t>
      </w:r>
      <w:r w:rsidR="00832C4D" w:rsidRPr="00AE6FF0">
        <w:rPr>
          <w:rFonts w:cs="Times New Roman"/>
          <w:szCs w:val="24"/>
        </w:rPr>
        <w:t>hofstede-insights.com, 2022</w:t>
      </w:r>
      <w:r w:rsidRPr="00AE6FF0">
        <w:rPr>
          <w:rFonts w:cs="Times New Roman"/>
          <w:szCs w:val="24"/>
        </w:rPr>
        <w:t xml:space="preserve">). For the organisation </w:t>
      </w:r>
      <w:r w:rsidRPr="00AE6FF0">
        <w:rPr>
          <w:rFonts w:cs="Times New Roman"/>
          <w:b/>
          <w:bCs/>
          <w:i/>
          <w:iCs/>
          <w:szCs w:val="24"/>
        </w:rPr>
        <w:t>Graze</w:t>
      </w:r>
      <w:r w:rsidRPr="00AE6FF0">
        <w:rPr>
          <w:rFonts w:cs="Times New Roman"/>
          <w:szCs w:val="24"/>
        </w:rPr>
        <w:t xml:space="preserve">, one certain opportunity is </w:t>
      </w:r>
      <w:r w:rsidRPr="00AE6FF0">
        <w:rPr>
          <w:rFonts w:cs="Times New Roman"/>
          <w:b/>
          <w:bCs/>
          <w:i/>
          <w:iCs/>
          <w:szCs w:val="24"/>
        </w:rPr>
        <w:t>uncertainty avoidance</w:t>
      </w:r>
      <w:r w:rsidRPr="00AE6FF0">
        <w:rPr>
          <w:rFonts w:cs="Times New Roman"/>
          <w:szCs w:val="24"/>
        </w:rPr>
        <w:t xml:space="preserve"> as Indonesia scores better than the UK in this regard</w:t>
      </w:r>
      <w:r w:rsidR="00A63C8A" w:rsidRPr="00AE6FF0">
        <w:rPr>
          <w:rFonts w:cs="Times New Roman"/>
          <w:szCs w:val="24"/>
        </w:rPr>
        <w:t>, 48 and 35 respectively</w:t>
      </w:r>
      <w:r w:rsidRPr="00AE6FF0">
        <w:rPr>
          <w:rFonts w:cs="Times New Roman"/>
          <w:szCs w:val="24"/>
        </w:rPr>
        <w:t xml:space="preserve">. Also, opportunities can be obtained from the </w:t>
      </w:r>
      <w:r w:rsidRPr="00AE6FF0">
        <w:rPr>
          <w:rFonts w:cs="Times New Roman"/>
          <w:b/>
          <w:bCs/>
          <w:i/>
          <w:iCs/>
          <w:szCs w:val="24"/>
        </w:rPr>
        <w:t>long-term orientation</w:t>
      </w:r>
      <w:r w:rsidRPr="00AE6FF0">
        <w:rPr>
          <w:rFonts w:cs="Times New Roman"/>
          <w:szCs w:val="24"/>
        </w:rPr>
        <w:t xml:space="preserve"> also as Indonesia is majorly focused on sustainability and </w:t>
      </w:r>
      <w:r w:rsidR="00A63C8A" w:rsidRPr="00AE6FF0">
        <w:rPr>
          <w:rFonts w:cs="Times New Roman"/>
          <w:szCs w:val="24"/>
        </w:rPr>
        <w:t>long-lasting it scores about 68 in statistical analysis</w:t>
      </w:r>
      <w:r w:rsidRPr="00AE6FF0">
        <w:rPr>
          <w:rFonts w:cs="Times New Roman"/>
          <w:szCs w:val="24"/>
        </w:rPr>
        <w:t xml:space="preserve">. </w:t>
      </w:r>
      <w:r w:rsidR="00832C4D" w:rsidRPr="00AE6FF0">
        <w:rPr>
          <w:rFonts w:cs="Times New Roman"/>
          <w:szCs w:val="24"/>
        </w:rPr>
        <w:t>Lastly</w:t>
      </w:r>
      <w:r w:rsidRPr="00AE6FF0">
        <w:rPr>
          <w:rFonts w:cs="Times New Roman"/>
          <w:szCs w:val="24"/>
        </w:rPr>
        <w:t xml:space="preserve">, Indonesia is a relatively </w:t>
      </w:r>
      <w:r w:rsidRPr="00AE6FF0">
        <w:rPr>
          <w:rFonts w:cs="Times New Roman"/>
          <w:b/>
          <w:bCs/>
          <w:i/>
          <w:iCs/>
          <w:szCs w:val="24"/>
        </w:rPr>
        <w:t>less indulgent</w:t>
      </w:r>
      <w:r w:rsidRPr="00AE6FF0">
        <w:rPr>
          <w:rFonts w:cs="Times New Roman"/>
          <w:szCs w:val="24"/>
        </w:rPr>
        <w:t xml:space="preserve"> country </w:t>
      </w:r>
      <w:r w:rsidR="00832C4D" w:rsidRPr="00AE6FF0">
        <w:rPr>
          <w:rFonts w:cs="Times New Roman"/>
          <w:szCs w:val="24"/>
        </w:rPr>
        <w:t>than the United Kingdom</w:t>
      </w:r>
      <w:r w:rsidR="00A63C8A" w:rsidRPr="00AE6FF0">
        <w:rPr>
          <w:rFonts w:cs="Times New Roman"/>
          <w:szCs w:val="24"/>
        </w:rPr>
        <w:t xml:space="preserve">, based on the respective score of </w:t>
      </w:r>
      <w:r w:rsidR="00A23869" w:rsidRPr="00AE6FF0">
        <w:rPr>
          <w:rFonts w:cs="Times New Roman"/>
          <w:szCs w:val="24"/>
        </w:rPr>
        <w:t>38 and 69</w:t>
      </w:r>
      <w:r w:rsidR="00832C4D" w:rsidRPr="00AE6FF0">
        <w:rPr>
          <w:rFonts w:cs="Times New Roman"/>
          <w:szCs w:val="24"/>
        </w:rPr>
        <w:t xml:space="preserve"> and it is clear that the Indonesian people are less likely to acquire their own willingness to their impulses. </w:t>
      </w:r>
    </w:p>
    <w:p w14:paraId="1A37C632" w14:textId="77777777" w:rsidR="00832C4D" w:rsidRPr="00AE6FF0" w:rsidRDefault="00832C4D" w:rsidP="00AE6FF0">
      <w:pPr>
        <w:rPr>
          <w:rFonts w:cs="Times New Roman"/>
          <w:szCs w:val="24"/>
        </w:rPr>
      </w:pPr>
    </w:p>
    <w:p w14:paraId="68BB2C27" w14:textId="77777777" w:rsidR="00952173" w:rsidRPr="00AE6FF0" w:rsidRDefault="00952173" w:rsidP="00AE6FF0">
      <w:pPr>
        <w:rPr>
          <w:rFonts w:eastAsiaTheme="majorEastAsia" w:cs="Times New Roman"/>
          <w:b/>
          <w:szCs w:val="24"/>
        </w:rPr>
      </w:pPr>
      <w:r w:rsidRPr="00AE6FF0">
        <w:rPr>
          <w:rFonts w:cs="Times New Roman"/>
          <w:szCs w:val="24"/>
        </w:rPr>
        <w:br w:type="page"/>
      </w:r>
    </w:p>
    <w:p w14:paraId="6F99B2A6" w14:textId="77777777" w:rsidR="00952173" w:rsidRPr="00AE6FF0" w:rsidRDefault="00952173" w:rsidP="00AE6FF0">
      <w:pPr>
        <w:pStyle w:val="1"/>
        <w:jc w:val="both"/>
        <w:rPr>
          <w:rFonts w:cs="Times New Roman"/>
          <w:szCs w:val="24"/>
        </w:rPr>
      </w:pPr>
      <w:bookmarkStart w:id="3" w:name="_Toc122403427"/>
      <w:r w:rsidRPr="00AE6FF0">
        <w:rPr>
          <w:rFonts w:cs="Times New Roman"/>
          <w:szCs w:val="24"/>
        </w:rPr>
        <w:lastRenderedPageBreak/>
        <w:t>Critical evaluation of cultural sensitivity when doing business in Indonesia</w:t>
      </w:r>
      <w:bookmarkEnd w:id="3"/>
      <w:r w:rsidRPr="00AE6FF0">
        <w:rPr>
          <w:rFonts w:cs="Times New Roman"/>
          <w:szCs w:val="24"/>
        </w:rPr>
        <w:t xml:space="preserve"> </w:t>
      </w:r>
    </w:p>
    <w:p w14:paraId="76678C61" w14:textId="77777777" w:rsidR="00E01356" w:rsidRPr="00AE6FF0" w:rsidRDefault="00C61C1A" w:rsidP="00AE6FF0">
      <w:pPr>
        <w:rPr>
          <w:rFonts w:cs="Times New Roman"/>
          <w:szCs w:val="24"/>
        </w:rPr>
      </w:pPr>
      <w:r w:rsidRPr="00AE6FF0">
        <w:rPr>
          <w:rFonts w:cs="Times New Roman"/>
          <w:szCs w:val="24"/>
        </w:rPr>
        <w:t xml:space="preserve">From a certain aspect, </w:t>
      </w:r>
      <w:r w:rsidRPr="00AE6FF0">
        <w:rPr>
          <w:rFonts w:cs="Times New Roman"/>
          <w:b/>
          <w:bCs/>
          <w:i/>
          <w:iCs/>
          <w:szCs w:val="24"/>
        </w:rPr>
        <w:t>cultural sensitivity</w:t>
      </w:r>
      <w:r w:rsidRPr="00AE6FF0">
        <w:rPr>
          <w:rFonts w:cs="Times New Roman"/>
          <w:szCs w:val="24"/>
        </w:rPr>
        <w:t xml:space="preserve"> is a major concern for every organisation, trying to spread their business within any developing country or others. To define this, it can be said that cultural sensitivity includes a good range of awareness of the different organisations about their own cultural attributes and the differences in cultural attributes along with similarities when comparing with another country or any other business environment (hamidzay, 2018). </w:t>
      </w:r>
      <w:r w:rsidRPr="00AE6FF0">
        <w:rPr>
          <w:rFonts w:cs="Times New Roman"/>
          <w:b/>
          <w:bCs/>
          <w:i/>
          <w:iCs/>
          <w:szCs w:val="24"/>
        </w:rPr>
        <w:t>Cultural sensitivity</w:t>
      </w:r>
      <w:r w:rsidRPr="00AE6FF0">
        <w:rPr>
          <w:rFonts w:cs="Times New Roman"/>
          <w:szCs w:val="24"/>
        </w:rPr>
        <w:t xml:space="preserve"> better amplifies the concept of gathering knowledge and understanding different cultural and sub-cultural insights for better interaction among people of different cultures. This certainly helps any business organisation to create a better relationship which can be significant for the upliftment of the business progression.</w:t>
      </w:r>
    </w:p>
    <w:p w14:paraId="7D814BA9" w14:textId="77777777" w:rsidR="00546D38" w:rsidRPr="00AE6FF0" w:rsidRDefault="00CC3056" w:rsidP="00AE6FF0">
      <w:pPr>
        <w:rPr>
          <w:rFonts w:cs="Times New Roman"/>
          <w:szCs w:val="24"/>
        </w:rPr>
      </w:pPr>
      <w:r w:rsidRPr="00AE6FF0">
        <w:rPr>
          <w:rFonts w:cs="Times New Roman"/>
          <w:szCs w:val="24"/>
        </w:rPr>
        <w:t xml:space="preserve">In order to do business within the Indonesian Cultural attributes and related practices, the snack-producing organisation, </w:t>
      </w:r>
      <w:r w:rsidRPr="00AE6FF0">
        <w:rPr>
          <w:rFonts w:cs="Times New Roman"/>
          <w:b/>
          <w:bCs/>
          <w:i/>
          <w:iCs/>
          <w:szCs w:val="24"/>
        </w:rPr>
        <w:t>Graze</w:t>
      </w:r>
      <w:r w:rsidRPr="00AE6FF0">
        <w:rPr>
          <w:rFonts w:cs="Times New Roman"/>
          <w:szCs w:val="24"/>
        </w:rPr>
        <w:t xml:space="preserve"> has to consider a lot of factors. </w:t>
      </w:r>
      <w:r w:rsidR="00546D38" w:rsidRPr="00AE6FF0">
        <w:rPr>
          <w:rFonts w:cs="Times New Roman"/>
          <w:szCs w:val="24"/>
        </w:rPr>
        <w:t xml:space="preserve">Within </w:t>
      </w:r>
      <w:r w:rsidRPr="00AE6FF0">
        <w:rPr>
          <w:rFonts w:cs="Times New Roman"/>
          <w:szCs w:val="24"/>
        </w:rPr>
        <w:t xml:space="preserve">the UK, Graze is chiefly focused on customer service and their eventual satisfaction to grow within the business environment. </w:t>
      </w:r>
      <w:r w:rsidR="00546D38" w:rsidRPr="00AE6FF0">
        <w:rPr>
          <w:rFonts w:cs="Times New Roman"/>
          <w:szCs w:val="24"/>
        </w:rPr>
        <w:t xml:space="preserve">The </w:t>
      </w:r>
      <w:r w:rsidRPr="00AE6FF0">
        <w:rPr>
          <w:rFonts w:cs="Times New Roman"/>
          <w:szCs w:val="24"/>
        </w:rPr>
        <w:t xml:space="preserve">focus relies on the health, taste buds and convenience of the consumers of Graze and apart from this the sustainable approach considering the cultural aspects, </w:t>
      </w:r>
      <w:r w:rsidRPr="00AE6FF0">
        <w:rPr>
          <w:rFonts w:cs="Times New Roman"/>
          <w:b/>
          <w:bCs/>
          <w:i/>
          <w:iCs/>
          <w:szCs w:val="24"/>
        </w:rPr>
        <w:t>Graze</w:t>
      </w:r>
      <w:r w:rsidRPr="00AE6FF0">
        <w:rPr>
          <w:rFonts w:cs="Times New Roman"/>
          <w:szCs w:val="24"/>
        </w:rPr>
        <w:t xml:space="preserve"> takes a lot of responsibility to better contribute to the environment. </w:t>
      </w:r>
      <w:r w:rsidR="00546D38" w:rsidRPr="00AE6FF0">
        <w:rPr>
          <w:rFonts w:cs="Times New Roman"/>
          <w:szCs w:val="24"/>
        </w:rPr>
        <w:t xml:space="preserve">All </w:t>
      </w:r>
      <w:r w:rsidRPr="00AE6FF0">
        <w:rPr>
          <w:rFonts w:cs="Times New Roman"/>
          <w:szCs w:val="24"/>
        </w:rPr>
        <w:t xml:space="preserve">the packaging of this organisation is recyclable and they aimed to develop 95% of their packaging to be recyclable by the year 2023 (graze.com, 2022). </w:t>
      </w:r>
      <w:r w:rsidR="00546D38" w:rsidRPr="00AE6FF0">
        <w:rPr>
          <w:rFonts w:cs="Times New Roman"/>
          <w:szCs w:val="24"/>
        </w:rPr>
        <w:t xml:space="preserve">By </w:t>
      </w:r>
      <w:r w:rsidRPr="00AE6FF0">
        <w:rPr>
          <w:rFonts w:cs="Times New Roman"/>
          <w:szCs w:val="24"/>
        </w:rPr>
        <w:t xml:space="preserve">the year 2030, they are also assumed to be coming up with zero carbon efficiency. </w:t>
      </w:r>
      <w:r w:rsidR="00546D38" w:rsidRPr="00AE6FF0">
        <w:rPr>
          <w:rFonts w:cs="Times New Roman"/>
          <w:szCs w:val="24"/>
        </w:rPr>
        <w:t xml:space="preserve">For better health concerns, the organisation made all its production of them 1000% vegan without any use of artificial colours and flavours. </w:t>
      </w:r>
    </w:p>
    <w:p w14:paraId="64409E49" w14:textId="77777777" w:rsidR="00952173" w:rsidRPr="00AE6FF0" w:rsidRDefault="00546D38" w:rsidP="00AE6FF0">
      <w:pPr>
        <w:rPr>
          <w:rFonts w:cs="Times New Roman"/>
          <w:szCs w:val="24"/>
        </w:rPr>
      </w:pPr>
      <w:r w:rsidRPr="00AE6FF0">
        <w:rPr>
          <w:rFonts w:cs="Times New Roman"/>
          <w:szCs w:val="24"/>
        </w:rPr>
        <w:t xml:space="preserve">Besides, in order to give an insight into the </w:t>
      </w:r>
      <w:r w:rsidRPr="00AE6FF0">
        <w:rPr>
          <w:rFonts w:cs="Times New Roman"/>
          <w:b/>
          <w:bCs/>
          <w:i/>
          <w:iCs/>
          <w:szCs w:val="24"/>
        </w:rPr>
        <w:t>cultural sensitivity of the developing country, Indonesia,</w:t>
      </w:r>
      <w:r w:rsidRPr="00AE6FF0">
        <w:rPr>
          <w:rFonts w:cs="Times New Roman"/>
          <w:szCs w:val="24"/>
        </w:rPr>
        <w:t xml:space="preserve"> the business landscape is highly hierarchical in nature. Most people, based on the western culture, are individualistic and social activities and teamwork are certainly recommended for this developing nation (</w:t>
      </w:r>
      <w:r w:rsidR="00250237" w:rsidRPr="00AE6FF0">
        <w:rPr>
          <w:rFonts w:cs="Times New Roman"/>
          <w:szCs w:val="24"/>
        </w:rPr>
        <w:t>indonesia-investments.com, 2022</w:t>
      </w:r>
      <w:r w:rsidRPr="00AE6FF0">
        <w:rPr>
          <w:rFonts w:cs="Times New Roman"/>
          <w:szCs w:val="24"/>
        </w:rPr>
        <w:t xml:space="preserve">).  Considering the business strategies, they are more focused on building relationships by an individual approach to develop a harmonious relationship. </w:t>
      </w:r>
      <w:r w:rsidR="00250237" w:rsidRPr="00AE6FF0">
        <w:rPr>
          <w:rFonts w:cs="Times New Roman"/>
          <w:szCs w:val="24"/>
        </w:rPr>
        <w:t xml:space="preserve">Within </w:t>
      </w:r>
      <w:r w:rsidRPr="00AE6FF0">
        <w:rPr>
          <w:rFonts w:cs="Times New Roman"/>
          <w:szCs w:val="24"/>
        </w:rPr>
        <w:t xml:space="preserve">Indonesia, there are a lot of cultural groups based on the definite location such as </w:t>
      </w:r>
      <w:r w:rsidRPr="00AE6FF0">
        <w:rPr>
          <w:rFonts w:cs="Times New Roman"/>
          <w:b/>
          <w:bCs/>
          <w:i/>
          <w:iCs/>
          <w:szCs w:val="24"/>
        </w:rPr>
        <w:t>Sundanese from West Java, Javanese from central and east Java, Lesser Sundaes and Balinese from the islands of Bali and Madurese from Madura and East java</w:t>
      </w:r>
      <w:r w:rsidR="00250237" w:rsidRPr="00AE6FF0">
        <w:rPr>
          <w:rFonts w:cs="Times New Roman"/>
          <w:szCs w:val="24"/>
        </w:rPr>
        <w:t xml:space="preserve">. In this regard, religion plays a major role within Indonesian society and in this issue, ethics, Morales along with all the cultural perceptions influence Indonesian cognition (indonesia-investments.com, 2022). </w:t>
      </w:r>
    </w:p>
    <w:p w14:paraId="1E053528" w14:textId="77777777" w:rsidR="00250237" w:rsidRPr="00AE6FF0" w:rsidRDefault="00A23869" w:rsidP="00AE6FF0">
      <w:pPr>
        <w:rPr>
          <w:rFonts w:eastAsiaTheme="majorEastAsia" w:cs="Times New Roman"/>
          <w:b/>
          <w:szCs w:val="24"/>
        </w:rPr>
      </w:pPr>
      <w:r w:rsidRPr="00AE6FF0">
        <w:rPr>
          <w:rFonts w:cs="Times New Roman"/>
          <w:szCs w:val="24"/>
        </w:rPr>
        <w:lastRenderedPageBreak/>
        <w:t xml:space="preserve">The </w:t>
      </w:r>
      <w:r w:rsidR="00250237" w:rsidRPr="00AE6FF0">
        <w:rPr>
          <w:rFonts w:cs="Times New Roman"/>
          <w:szCs w:val="24"/>
        </w:rPr>
        <w:t xml:space="preserve">main opportunity for this organisation while establishing its business within the Indonesian culture is the Indonesian people’s passion for healthy food. </w:t>
      </w:r>
      <w:r w:rsidR="005F1EC4" w:rsidRPr="00AE6FF0">
        <w:rPr>
          <w:rFonts w:cs="Times New Roman"/>
          <w:szCs w:val="24"/>
        </w:rPr>
        <w:t xml:space="preserve">After </w:t>
      </w:r>
      <w:r w:rsidR="00250237" w:rsidRPr="00AE6FF0">
        <w:rPr>
          <w:rFonts w:cs="Times New Roman"/>
          <w:szCs w:val="24"/>
        </w:rPr>
        <w:t xml:space="preserve">the global Covid surge, the Indonesian government has taken a lot of measures to refurbish social protections along with uplifting agricultural equipment which includes plant protection devices and fertilisers (thestar.com.my, 2022). </w:t>
      </w:r>
      <w:r w:rsidR="005F1EC4" w:rsidRPr="00AE6FF0">
        <w:rPr>
          <w:rFonts w:cs="Times New Roman"/>
          <w:szCs w:val="24"/>
        </w:rPr>
        <w:t xml:space="preserve">Being </w:t>
      </w:r>
      <w:r w:rsidR="00250237" w:rsidRPr="00AE6FF0">
        <w:rPr>
          <w:rFonts w:cs="Times New Roman"/>
          <w:szCs w:val="24"/>
        </w:rPr>
        <w:t xml:space="preserve">a producer of vegan product certainly help </w:t>
      </w:r>
      <w:r w:rsidR="00250237" w:rsidRPr="00AE6FF0">
        <w:rPr>
          <w:rFonts w:cs="Times New Roman"/>
          <w:b/>
          <w:bCs/>
          <w:i/>
          <w:iCs/>
          <w:szCs w:val="24"/>
        </w:rPr>
        <w:t>Graze</w:t>
      </w:r>
      <w:r w:rsidR="00250237" w:rsidRPr="00AE6FF0">
        <w:rPr>
          <w:rFonts w:cs="Times New Roman"/>
          <w:szCs w:val="24"/>
        </w:rPr>
        <w:t xml:space="preserve"> when operating from Indonesia. </w:t>
      </w:r>
      <w:r w:rsidRPr="00AE6FF0">
        <w:rPr>
          <w:rFonts w:cs="Times New Roman"/>
          <w:szCs w:val="24"/>
        </w:rPr>
        <w:t>However,</w:t>
      </w:r>
      <w:r w:rsidR="005F1EC4" w:rsidRPr="00AE6FF0">
        <w:rPr>
          <w:rFonts w:cs="Times New Roman"/>
          <w:szCs w:val="24"/>
        </w:rPr>
        <w:t xml:space="preserve"> on the other hand, there are also some cultural barriers which can disrupt the business orientation of </w:t>
      </w:r>
      <w:r w:rsidR="005F1EC4" w:rsidRPr="00AE6FF0">
        <w:rPr>
          <w:rFonts w:cs="Times New Roman"/>
          <w:b/>
          <w:bCs/>
          <w:i/>
          <w:iCs/>
          <w:szCs w:val="24"/>
        </w:rPr>
        <w:t>Graze</w:t>
      </w:r>
      <w:r w:rsidR="005F1EC4" w:rsidRPr="00AE6FF0">
        <w:rPr>
          <w:rFonts w:cs="Times New Roman"/>
          <w:szCs w:val="24"/>
        </w:rPr>
        <w:t xml:space="preserve">. Indonesia has a lack of entrepreneurial mindset in a lot of parts of the nation which is actually critical for growing the national economy. </w:t>
      </w:r>
      <w:r w:rsidRPr="00AE6FF0">
        <w:rPr>
          <w:rFonts w:cs="Times New Roman"/>
          <w:szCs w:val="24"/>
        </w:rPr>
        <w:t>A</w:t>
      </w:r>
      <w:r w:rsidR="005F1EC4" w:rsidRPr="00AE6FF0">
        <w:rPr>
          <w:rFonts w:cs="Times New Roman"/>
          <w:szCs w:val="24"/>
        </w:rPr>
        <w:t xml:space="preserve">lmost the </w:t>
      </w:r>
      <w:r w:rsidR="005F1EC4" w:rsidRPr="00AE6FF0">
        <w:rPr>
          <w:rFonts w:cs="Times New Roman"/>
          <w:b/>
          <w:bCs/>
          <w:i/>
          <w:iCs/>
          <w:szCs w:val="24"/>
        </w:rPr>
        <w:t>majority of Indonesian people are financially incompetent</w:t>
      </w:r>
      <w:r w:rsidR="005F1EC4" w:rsidRPr="00AE6FF0">
        <w:rPr>
          <w:rFonts w:cs="Times New Roman"/>
          <w:szCs w:val="24"/>
        </w:rPr>
        <w:t xml:space="preserve"> which is a major reason for the maximum failure of businesses as financial skills are basic skills of any business success. </w:t>
      </w:r>
      <w:r w:rsidRPr="00AE6FF0">
        <w:rPr>
          <w:rFonts w:cs="Times New Roman"/>
          <w:szCs w:val="24"/>
        </w:rPr>
        <w:t>In</w:t>
      </w:r>
      <w:r w:rsidR="00F423F5" w:rsidRPr="00AE6FF0">
        <w:rPr>
          <w:rFonts w:cs="Times New Roman"/>
          <w:szCs w:val="24"/>
        </w:rPr>
        <w:t xml:space="preserve"> March 2020, market stress was at its highest point and the eventual foreign currency debt is certainly a high risk for the financial stability of the country along with all the foreign invaders (oecd.org, 2021). </w:t>
      </w:r>
    </w:p>
    <w:p w14:paraId="48D502D1" w14:textId="77777777" w:rsidR="00250237" w:rsidRPr="00AE6FF0" w:rsidRDefault="00250237" w:rsidP="00AE6FF0">
      <w:pPr>
        <w:jc w:val="left"/>
        <w:rPr>
          <w:rFonts w:eastAsiaTheme="majorEastAsia" w:cs="Times New Roman"/>
          <w:b/>
          <w:szCs w:val="24"/>
        </w:rPr>
      </w:pPr>
      <w:r w:rsidRPr="00AE6FF0">
        <w:rPr>
          <w:rFonts w:cs="Times New Roman"/>
          <w:szCs w:val="24"/>
        </w:rPr>
        <w:br w:type="page"/>
      </w:r>
    </w:p>
    <w:p w14:paraId="2ED9EA1D" w14:textId="77777777" w:rsidR="00952173" w:rsidRPr="00AE6FF0" w:rsidRDefault="00952173" w:rsidP="00AE6FF0">
      <w:pPr>
        <w:pStyle w:val="1"/>
        <w:jc w:val="both"/>
        <w:rPr>
          <w:rFonts w:cs="Times New Roman"/>
          <w:szCs w:val="24"/>
        </w:rPr>
      </w:pPr>
      <w:bookmarkStart w:id="4" w:name="_Toc122403428"/>
      <w:r w:rsidRPr="00AE6FF0">
        <w:rPr>
          <w:rFonts w:cs="Times New Roman"/>
          <w:szCs w:val="24"/>
        </w:rPr>
        <w:lastRenderedPageBreak/>
        <w:t>Importance of networking – research into the relative importance of languages including the extent to which the language of the buyer should be used</w:t>
      </w:r>
      <w:bookmarkEnd w:id="4"/>
      <w:r w:rsidRPr="00AE6FF0">
        <w:rPr>
          <w:rFonts w:cs="Times New Roman"/>
          <w:szCs w:val="24"/>
        </w:rPr>
        <w:t xml:space="preserve"> </w:t>
      </w:r>
    </w:p>
    <w:p w14:paraId="78F71A5F" w14:textId="77777777" w:rsidR="00952173" w:rsidRPr="00AE6FF0" w:rsidRDefault="00E24AB7" w:rsidP="00AE6FF0">
      <w:pPr>
        <w:rPr>
          <w:rFonts w:cs="Times New Roman"/>
          <w:szCs w:val="24"/>
        </w:rPr>
      </w:pPr>
      <w:r w:rsidRPr="00AE6FF0">
        <w:rPr>
          <w:rFonts w:cs="Times New Roman"/>
          <w:szCs w:val="24"/>
        </w:rPr>
        <w:t xml:space="preserve">From the organisational perspective, Networking is the process of getting more customers on board and acquiring prospective leads for the business progress. </w:t>
      </w:r>
      <w:r w:rsidR="00067A0E" w:rsidRPr="00AE6FF0">
        <w:rPr>
          <w:rFonts w:cs="Times New Roman"/>
          <w:szCs w:val="24"/>
        </w:rPr>
        <w:t xml:space="preserve">In </w:t>
      </w:r>
      <w:r w:rsidRPr="00AE6FF0">
        <w:rPr>
          <w:rFonts w:cs="Times New Roman"/>
          <w:szCs w:val="24"/>
        </w:rPr>
        <w:t xml:space="preserve">the context of internationalisation and exploring different cultures and markets, networking has an immense impact on gaining a better brand reputation, increasing visibility and long-term orientation. </w:t>
      </w:r>
      <w:r w:rsidR="00067A0E" w:rsidRPr="00AE6FF0">
        <w:rPr>
          <w:rFonts w:cs="Times New Roman"/>
          <w:szCs w:val="24"/>
        </w:rPr>
        <w:t xml:space="preserve">A </w:t>
      </w:r>
      <w:r w:rsidRPr="00AE6FF0">
        <w:rPr>
          <w:rFonts w:cs="Times New Roman"/>
          <w:szCs w:val="24"/>
        </w:rPr>
        <w:t xml:space="preserve">stronger support </w:t>
      </w:r>
      <w:r w:rsidR="00067A0E" w:rsidRPr="00AE6FF0">
        <w:rPr>
          <w:rFonts w:cs="Times New Roman"/>
          <w:szCs w:val="24"/>
        </w:rPr>
        <w:t>network</w:t>
      </w:r>
      <w:r w:rsidRPr="00AE6FF0">
        <w:rPr>
          <w:rFonts w:cs="Times New Roman"/>
          <w:szCs w:val="24"/>
        </w:rPr>
        <w:t xml:space="preserve"> can certainly uplift business growth adding more effective and efficient business connections. </w:t>
      </w:r>
      <w:r w:rsidR="00067A0E" w:rsidRPr="00AE6FF0">
        <w:rPr>
          <w:rFonts w:cs="Times New Roman"/>
          <w:szCs w:val="24"/>
        </w:rPr>
        <w:t xml:space="preserve">In </w:t>
      </w:r>
      <w:r w:rsidRPr="00AE6FF0">
        <w:rPr>
          <w:rFonts w:cs="Times New Roman"/>
          <w:szCs w:val="24"/>
        </w:rPr>
        <w:t xml:space="preserve">order to venture </w:t>
      </w:r>
      <w:r w:rsidR="00067A0E" w:rsidRPr="00AE6FF0">
        <w:rPr>
          <w:rFonts w:cs="Times New Roman"/>
          <w:szCs w:val="24"/>
        </w:rPr>
        <w:t xml:space="preserve">into </w:t>
      </w:r>
      <w:r w:rsidRPr="00AE6FF0">
        <w:rPr>
          <w:rFonts w:cs="Times New Roman"/>
          <w:szCs w:val="24"/>
        </w:rPr>
        <w:t xml:space="preserve">the Indonesian market, Graze from the UK </w:t>
      </w:r>
      <w:r w:rsidR="00895AEB" w:rsidRPr="00AE6FF0">
        <w:rPr>
          <w:rFonts w:cs="Times New Roman"/>
          <w:szCs w:val="24"/>
        </w:rPr>
        <w:t>has</w:t>
      </w:r>
      <w:r w:rsidRPr="00AE6FF0">
        <w:rPr>
          <w:rFonts w:cs="Times New Roman"/>
          <w:szCs w:val="24"/>
        </w:rPr>
        <w:t xml:space="preserve"> to rely on </w:t>
      </w:r>
      <w:r w:rsidR="00067A0E" w:rsidRPr="00AE6FF0">
        <w:rPr>
          <w:rFonts w:cs="Times New Roman"/>
          <w:szCs w:val="24"/>
        </w:rPr>
        <w:t>language</w:t>
      </w:r>
      <w:r w:rsidRPr="00AE6FF0">
        <w:rPr>
          <w:rFonts w:cs="Times New Roman"/>
          <w:szCs w:val="24"/>
        </w:rPr>
        <w:t xml:space="preserve"> variation for developing a harmonious relationship </w:t>
      </w:r>
      <w:r w:rsidR="00067A0E" w:rsidRPr="00AE6FF0">
        <w:rPr>
          <w:rFonts w:cs="Times New Roman"/>
          <w:szCs w:val="24"/>
        </w:rPr>
        <w:t>through communication. The leadership and management have to gain communication and language skills to overcome all the barriers to communication empowering people for gaining religious-like values in communication (</w:t>
      </w:r>
      <w:r w:rsidR="00067A0E" w:rsidRPr="00AE6FF0">
        <w:rPr>
          <w:rFonts w:cs="Times New Roman"/>
          <w:szCs w:val="24"/>
          <w:shd w:val="clear" w:color="auto" w:fill="FFFFFF"/>
        </w:rPr>
        <w:t>Darics, 2020</w:t>
      </w:r>
      <w:r w:rsidR="00067A0E" w:rsidRPr="00AE6FF0">
        <w:rPr>
          <w:rFonts w:cs="Times New Roman"/>
          <w:szCs w:val="24"/>
        </w:rPr>
        <w:t xml:space="preserve">). </w:t>
      </w:r>
    </w:p>
    <w:p w14:paraId="3ABBA56C" w14:textId="77777777" w:rsidR="00067A0E" w:rsidRPr="00AE6FF0" w:rsidRDefault="00067A0E" w:rsidP="00AE6FF0">
      <w:pPr>
        <w:rPr>
          <w:rFonts w:eastAsiaTheme="majorEastAsia" w:cs="Times New Roman"/>
          <w:bCs/>
          <w:szCs w:val="24"/>
        </w:rPr>
      </w:pPr>
      <w:r w:rsidRPr="00AE6FF0">
        <w:rPr>
          <w:rFonts w:eastAsiaTheme="majorEastAsia" w:cs="Times New Roman"/>
          <w:bCs/>
          <w:szCs w:val="24"/>
        </w:rPr>
        <w:t xml:space="preserve">In today’s world of globalisation and for many organisations it becomes a prior need and to accomplish this need language and translation have acquired immense importance for obtaining business success. </w:t>
      </w:r>
      <w:r w:rsidR="003A6D79" w:rsidRPr="00AE6FF0">
        <w:rPr>
          <w:rFonts w:eastAsiaTheme="majorEastAsia" w:cs="Times New Roman"/>
          <w:bCs/>
          <w:szCs w:val="24"/>
        </w:rPr>
        <w:t xml:space="preserve">By </w:t>
      </w:r>
      <w:r w:rsidRPr="00AE6FF0">
        <w:rPr>
          <w:rFonts w:eastAsiaTheme="majorEastAsia" w:cs="Times New Roman"/>
          <w:bCs/>
          <w:szCs w:val="24"/>
        </w:rPr>
        <w:t xml:space="preserve">targeting a large number of people of different cultural backgrounds and of different language preferences within the Indonesian business market, the language ability of Graze can attain more exposure developing more awareness of their brand within the broad range of Indonesian culture. </w:t>
      </w:r>
      <w:r w:rsidR="003A6D79" w:rsidRPr="00AE6FF0">
        <w:rPr>
          <w:rFonts w:eastAsiaTheme="majorEastAsia" w:cs="Times New Roman"/>
          <w:bCs/>
          <w:szCs w:val="24"/>
        </w:rPr>
        <w:t xml:space="preserve">Also, the translation ability is supposed to gain better receptiveness, which will encourage the buyers to be more attached to Graze. From a certain aspect, gaining the skill to be coped with a different culture can certainly enhance the understanding of different cultures of definite social groups (globalmarketingprofessor.com, 2022). </w:t>
      </w:r>
    </w:p>
    <w:p w14:paraId="4BC60443" w14:textId="77777777" w:rsidR="00067A0E" w:rsidRPr="00AE6FF0" w:rsidRDefault="003A6D79" w:rsidP="00AE6FF0">
      <w:pPr>
        <w:rPr>
          <w:rFonts w:eastAsiaTheme="majorEastAsia" w:cs="Times New Roman"/>
          <w:bCs/>
          <w:szCs w:val="24"/>
        </w:rPr>
      </w:pPr>
      <w:r w:rsidRPr="00AE6FF0">
        <w:rPr>
          <w:rFonts w:eastAsiaTheme="majorEastAsia" w:cs="Times New Roman"/>
          <w:bCs/>
          <w:szCs w:val="24"/>
        </w:rPr>
        <w:t xml:space="preserve">The knowledge of languages can certainly come up with many </w:t>
      </w:r>
      <w:r w:rsidRPr="00AE6FF0">
        <w:rPr>
          <w:rFonts w:eastAsiaTheme="majorEastAsia" w:cs="Times New Roman"/>
          <w:b/>
          <w:i/>
          <w:iCs/>
          <w:szCs w:val="24"/>
        </w:rPr>
        <w:t>advantages</w:t>
      </w:r>
      <w:r w:rsidRPr="00AE6FF0">
        <w:rPr>
          <w:rFonts w:eastAsiaTheme="majorEastAsia" w:cs="Times New Roman"/>
          <w:bCs/>
          <w:szCs w:val="24"/>
        </w:rPr>
        <w:t xml:space="preserve"> as languages help any organisation to improve their decision-making capabilities for any unavoidable circumstances in a foreign land. Furthermore, it can reduce communication errors and any organisation with partners in a foreign country can plan better for a progressive outcome (</w:t>
      </w:r>
      <w:r w:rsidR="00236CED" w:rsidRPr="00AE6FF0">
        <w:rPr>
          <w:rFonts w:eastAsiaTheme="majorEastAsia" w:cs="Times New Roman"/>
          <w:bCs/>
          <w:szCs w:val="24"/>
        </w:rPr>
        <w:t>scottish-enterprise.com, 2022</w:t>
      </w:r>
      <w:r w:rsidRPr="00AE6FF0">
        <w:rPr>
          <w:rFonts w:eastAsiaTheme="majorEastAsia" w:cs="Times New Roman"/>
          <w:bCs/>
          <w:szCs w:val="24"/>
        </w:rPr>
        <w:t>).</w:t>
      </w:r>
      <w:r w:rsidR="00E312B9" w:rsidRPr="00AE6FF0">
        <w:rPr>
          <w:rFonts w:eastAsiaTheme="majorEastAsia" w:cs="Times New Roman"/>
          <w:bCs/>
          <w:szCs w:val="24"/>
        </w:rPr>
        <w:t xml:space="preserve"> Lastly, organisations such as G</w:t>
      </w:r>
      <w:r w:rsidRPr="00AE6FF0">
        <w:rPr>
          <w:rFonts w:eastAsiaTheme="majorEastAsia" w:cs="Times New Roman"/>
          <w:bCs/>
          <w:szCs w:val="24"/>
        </w:rPr>
        <w:t>raze have to set a target audience and market segment to gain competitive advantages. Languages can certainly reinforce this issue.</w:t>
      </w:r>
      <w:r w:rsidR="00236CED" w:rsidRPr="00AE6FF0">
        <w:rPr>
          <w:rFonts w:eastAsiaTheme="majorEastAsia" w:cs="Times New Roman"/>
          <w:bCs/>
          <w:szCs w:val="24"/>
        </w:rPr>
        <w:t xml:space="preserve"> On the other hand, if the skill is not acquired, language can be a huge barrier and certainly detrimental as different language backgrounds can create a huge miscommunication and reduce the internationalisation potential (Soni, 2022). Also, buyers and potential employees will be less likely to be associated with a company such as Graze when they found the language barrier is performing within. </w:t>
      </w:r>
    </w:p>
    <w:p w14:paraId="069E6AFD" w14:textId="77777777" w:rsidR="00952173" w:rsidRPr="00AE6FF0" w:rsidRDefault="00952173" w:rsidP="00AE6FF0">
      <w:pPr>
        <w:pStyle w:val="1"/>
        <w:jc w:val="both"/>
        <w:rPr>
          <w:rFonts w:cs="Times New Roman"/>
          <w:szCs w:val="24"/>
        </w:rPr>
      </w:pPr>
      <w:bookmarkStart w:id="5" w:name="_Toc122403429"/>
      <w:r w:rsidRPr="00AE6FF0">
        <w:rPr>
          <w:rFonts w:cs="Times New Roman"/>
          <w:szCs w:val="24"/>
        </w:rPr>
        <w:lastRenderedPageBreak/>
        <w:t>Discussion and analysation of different communication barriers</w:t>
      </w:r>
      <w:bookmarkEnd w:id="5"/>
      <w:r w:rsidRPr="00AE6FF0">
        <w:rPr>
          <w:rFonts w:cs="Times New Roman"/>
          <w:szCs w:val="24"/>
        </w:rPr>
        <w:t xml:space="preserve"> </w:t>
      </w:r>
      <w:r w:rsidR="00AA2E19" w:rsidRPr="00AE6FF0">
        <w:rPr>
          <w:rFonts w:cs="Times New Roman"/>
          <w:szCs w:val="24"/>
        </w:rPr>
        <w:t xml:space="preserve"> </w:t>
      </w:r>
    </w:p>
    <w:p w14:paraId="067B2DED" w14:textId="77777777" w:rsidR="00986677" w:rsidRPr="00AE6FF0" w:rsidRDefault="004D1D7C" w:rsidP="00AE6FF0">
      <w:pPr>
        <w:rPr>
          <w:rFonts w:cs="Times New Roman"/>
          <w:szCs w:val="24"/>
        </w:rPr>
      </w:pPr>
      <w:r w:rsidRPr="00AE6FF0">
        <w:rPr>
          <w:rFonts w:cs="Times New Roman"/>
          <w:szCs w:val="24"/>
        </w:rPr>
        <w:t>In the process of internationalisation and spreading businesses in foreign countries, communication may acquire different barriers which certainly disrupt the organisational fluency and effectiveness of the efficiency of the human workforce. For enhancing organisation growth, within any country, communication is important as this involves the effort of the employees for creating a common ground of understanding (</w:t>
      </w:r>
      <w:r w:rsidR="00986677" w:rsidRPr="00AE6FF0">
        <w:rPr>
          <w:rFonts w:cs="Times New Roman"/>
          <w:szCs w:val="24"/>
          <w:shd w:val="clear" w:color="auto" w:fill="FFFFFF"/>
        </w:rPr>
        <w:t>Papandreou and Dragouni, 2022</w:t>
      </w:r>
      <w:r w:rsidRPr="00AE6FF0">
        <w:rPr>
          <w:rFonts w:cs="Times New Roman"/>
          <w:szCs w:val="24"/>
        </w:rPr>
        <w:t xml:space="preserve">). </w:t>
      </w:r>
      <w:r w:rsidR="00986677" w:rsidRPr="00AE6FF0">
        <w:rPr>
          <w:rFonts w:cs="Times New Roman"/>
          <w:szCs w:val="24"/>
        </w:rPr>
        <w:t xml:space="preserve">A few major communication barriers are mentioned below, </w:t>
      </w:r>
    </w:p>
    <w:p w14:paraId="3E9D918C" w14:textId="77777777" w:rsidR="00986677" w:rsidRPr="00AE6FF0" w:rsidRDefault="00986677" w:rsidP="00AE6FF0">
      <w:pPr>
        <w:rPr>
          <w:rFonts w:cs="Times New Roman"/>
          <w:szCs w:val="24"/>
        </w:rPr>
      </w:pPr>
      <w:r w:rsidRPr="00AE6FF0">
        <w:rPr>
          <w:rFonts w:cs="Times New Roman"/>
          <w:b/>
          <w:bCs/>
          <w:i/>
          <w:iCs/>
          <w:szCs w:val="24"/>
        </w:rPr>
        <w:t>Language differences:</w:t>
      </w:r>
      <w:r w:rsidRPr="00AE6FF0">
        <w:rPr>
          <w:rFonts w:cs="Times New Roman"/>
          <w:szCs w:val="24"/>
        </w:rPr>
        <w:t xml:space="preserve"> This happens when two or more people work on a common task and communicate in different languages based on their brought-up backgrounds. In this regard, any foreign business can attain a huge breakdown in the organisation’s efficiency in a different country. </w:t>
      </w:r>
    </w:p>
    <w:p w14:paraId="3DE58765" w14:textId="77777777" w:rsidR="00986677" w:rsidRPr="00AE6FF0" w:rsidRDefault="00986677" w:rsidP="00AE6FF0">
      <w:pPr>
        <w:rPr>
          <w:rFonts w:cs="Times New Roman"/>
          <w:szCs w:val="24"/>
        </w:rPr>
      </w:pPr>
      <w:r w:rsidRPr="00AE6FF0">
        <w:rPr>
          <w:rFonts w:cs="Times New Roman"/>
          <w:b/>
          <w:bCs/>
          <w:i/>
          <w:iCs/>
          <w:szCs w:val="24"/>
        </w:rPr>
        <w:t>Cultural differences:</w:t>
      </w:r>
      <w:r w:rsidRPr="00AE6FF0">
        <w:rPr>
          <w:rFonts w:cs="Times New Roman"/>
          <w:szCs w:val="24"/>
        </w:rPr>
        <w:t xml:space="preserve"> </w:t>
      </w:r>
      <w:r w:rsidR="00E312B9" w:rsidRPr="00AE6FF0">
        <w:rPr>
          <w:rFonts w:cs="Times New Roman"/>
          <w:szCs w:val="24"/>
        </w:rPr>
        <w:t>This kind of communication barrier often creates</w:t>
      </w:r>
      <w:r w:rsidRPr="00AE6FF0">
        <w:rPr>
          <w:rFonts w:cs="Times New Roman"/>
          <w:szCs w:val="24"/>
        </w:rPr>
        <w:t xml:space="preserve"> a good range of disturbance in business practices</w:t>
      </w:r>
      <w:r w:rsidR="007F7591" w:rsidRPr="00AE6FF0">
        <w:rPr>
          <w:rFonts w:cs="Times New Roman"/>
          <w:szCs w:val="24"/>
        </w:rPr>
        <w:t xml:space="preserve">. </w:t>
      </w:r>
      <w:r w:rsidR="00E312B9" w:rsidRPr="00AE6FF0">
        <w:rPr>
          <w:rFonts w:cs="Times New Roman"/>
          <w:szCs w:val="24"/>
        </w:rPr>
        <w:t>When</w:t>
      </w:r>
      <w:r w:rsidR="007F7591" w:rsidRPr="00AE6FF0">
        <w:rPr>
          <w:rFonts w:cs="Times New Roman"/>
          <w:szCs w:val="24"/>
        </w:rPr>
        <w:t xml:space="preserve"> two or more people within a team work collaboratively but there is a huge gap in communication due to the cultural background. </w:t>
      </w:r>
    </w:p>
    <w:p w14:paraId="2987F7DF" w14:textId="77777777" w:rsidR="00986677" w:rsidRPr="00AE6FF0" w:rsidRDefault="00986677" w:rsidP="00AE6FF0">
      <w:pPr>
        <w:rPr>
          <w:rFonts w:cs="Times New Roman"/>
          <w:szCs w:val="24"/>
        </w:rPr>
      </w:pPr>
      <w:r w:rsidRPr="00AE6FF0">
        <w:rPr>
          <w:rFonts w:cs="Times New Roman"/>
          <w:b/>
          <w:bCs/>
          <w:i/>
          <w:iCs/>
          <w:szCs w:val="24"/>
        </w:rPr>
        <w:t>The difference in communication style:</w:t>
      </w:r>
      <w:r w:rsidR="007F7591" w:rsidRPr="00AE6FF0">
        <w:rPr>
          <w:rFonts w:cs="Times New Roman"/>
          <w:szCs w:val="24"/>
        </w:rPr>
        <w:t xml:space="preserve"> there are four common types of communication styles such as passive, assertive, aggressive and lastly passive-aggressive. Certainly, every individual has their own kind of communication style (online.alvernia.edu, 2018). Two people working together with different communication styles can affect the final outcome due to a lack of effective communication.</w:t>
      </w:r>
    </w:p>
    <w:p w14:paraId="603CF91B" w14:textId="77777777" w:rsidR="00952173" w:rsidRPr="00AE6FF0" w:rsidRDefault="0045409F" w:rsidP="00AE6FF0">
      <w:pPr>
        <w:rPr>
          <w:rFonts w:eastAsiaTheme="majorEastAsia" w:cs="Times New Roman"/>
          <w:b/>
          <w:szCs w:val="24"/>
        </w:rPr>
      </w:pPr>
      <w:r w:rsidRPr="00AE6FF0">
        <w:rPr>
          <w:rFonts w:cs="Times New Roman"/>
          <w:szCs w:val="24"/>
        </w:rPr>
        <w:t xml:space="preserve">For the organisation </w:t>
      </w:r>
      <w:r w:rsidRPr="00AE6FF0">
        <w:rPr>
          <w:rFonts w:cs="Times New Roman"/>
          <w:b/>
          <w:bCs/>
          <w:i/>
          <w:iCs/>
          <w:szCs w:val="24"/>
        </w:rPr>
        <w:t>Graze</w:t>
      </w:r>
      <w:r w:rsidRPr="00AE6FF0">
        <w:rPr>
          <w:rFonts w:cs="Times New Roman"/>
          <w:szCs w:val="24"/>
        </w:rPr>
        <w:t xml:space="preserve"> when spreading their business in Indonesia from its native </w:t>
      </w:r>
      <w:r w:rsidRPr="00AE6FF0">
        <w:rPr>
          <w:rFonts w:cs="Times New Roman"/>
          <w:b/>
          <w:bCs/>
          <w:i/>
          <w:iCs/>
          <w:szCs w:val="24"/>
        </w:rPr>
        <w:t>UK</w:t>
      </w:r>
      <w:r w:rsidRPr="00AE6FF0">
        <w:rPr>
          <w:rFonts w:cs="Times New Roman"/>
          <w:szCs w:val="24"/>
        </w:rPr>
        <w:t>, it has to mention that from the year 2013, The ministry of manpower in the Indonesian government ruled that every foreign business has to acquire an understanding of the Indonesian language to communicate with each other (</w:t>
      </w:r>
      <w:r w:rsidR="00EE38D5" w:rsidRPr="00AE6FF0">
        <w:rPr>
          <w:rFonts w:cs="Times New Roman"/>
          <w:szCs w:val="24"/>
        </w:rPr>
        <w:t>Surianta, 2020</w:t>
      </w:r>
      <w:r w:rsidRPr="00AE6FF0">
        <w:rPr>
          <w:rFonts w:cs="Times New Roman"/>
          <w:szCs w:val="24"/>
        </w:rPr>
        <w:t xml:space="preserve">). </w:t>
      </w:r>
      <w:r w:rsidR="00EE38D5" w:rsidRPr="00AE6FF0">
        <w:rPr>
          <w:rFonts w:cs="Times New Roman"/>
          <w:szCs w:val="24"/>
        </w:rPr>
        <w:t>Furthermore, within Indonesia, Due to the Covid-19 surge, health hazards came up with huge hazards and resulted in some reduction in the national income due to the recovery of the disease. Different cultures saw this in different perceptions and this affected their behavioural aspects and eventual effectiveness. Due to this economic breakdown, many businesses are shut down reducing national income further, and making living more difficult (</w:t>
      </w:r>
      <w:r w:rsidR="00EE38D5" w:rsidRPr="00AE6FF0">
        <w:rPr>
          <w:rFonts w:cs="Times New Roman"/>
          <w:szCs w:val="24"/>
          <w:shd w:val="clear" w:color="auto" w:fill="FFFFFF"/>
        </w:rPr>
        <w:t>Suciska and Nurdin, 2022</w:t>
      </w:r>
      <w:r w:rsidR="00EE38D5" w:rsidRPr="00AE6FF0">
        <w:rPr>
          <w:rFonts w:cs="Times New Roman"/>
          <w:szCs w:val="24"/>
        </w:rPr>
        <w:t xml:space="preserve">). Technologically also, Indonesia faces a huge gap from the rest of the world. Legal and monetary barriers to technological advancement and uplifting the digital capacity can affect any organisation, trying to invade the Indonesian business environment. </w:t>
      </w:r>
      <w:r w:rsidR="00952173" w:rsidRPr="00AE6FF0">
        <w:rPr>
          <w:rFonts w:cs="Times New Roman"/>
          <w:szCs w:val="24"/>
        </w:rPr>
        <w:br w:type="page"/>
      </w:r>
    </w:p>
    <w:p w14:paraId="1E2D6B82" w14:textId="77777777" w:rsidR="00952173" w:rsidRPr="00AE6FF0" w:rsidRDefault="00952173" w:rsidP="00AE6FF0">
      <w:pPr>
        <w:pStyle w:val="1"/>
        <w:jc w:val="both"/>
        <w:rPr>
          <w:rFonts w:cs="Times New Roman"/>
          <w:szCs w:val="24"/>
        </w:rPr>
      </w:pPr>
      <w:bookmarkStart w:id="6" w:name="_Toc122403430"/>
      <w:r w:rsidRPr="00AE6FF0">
        <w:rPr>
          <w:rFonts w:cs="Times New Roman"/>
          <w:szCs w:val="24"/>
        </w:rPr>
        <w:lastRenderedPageBreak/>
        <w:t>Appropriate communication strategies and other relevant recommendations</w:t>
      </w:r>
      <w:bookmarkEnd w:id="6"/>
      <w:r w:rsidR="00AA2E19" w:rsidRPr="00AE6FF0">
        <w:rPr>
          <w:rFonts w:cs="Times New Roman"/>
          <w:szCs w:val="24"/>
        </w:rPr>
        <w:t xml:space="preserve"> </w:t>
      </w:r>
    </w:p>
    <w:p w14:paraId="4F8226E1" w14:textId="77777777" w:rsidR="006006E3" w:rsidRPr="00AE6FF0" w:rsidRDefault="00A23869" w:rsidP="00AE6FF0">
      <w:pPr>
        <w:rPr>
          <w:rFonts w:cs="Times New Roman"/>
          <w:szCs w:val="24"/>
        </w:rPr>
      </w:pPr>
      <w:r w:rsidRPr="00AE6FF0">
        <w:rPr>
          <w:rFonts w:cs="Times New Roman"/>
          <w:szCs w:val="24"/>
        </w:rPr>
        <w:t>In order</w:t>
      </w:r>
      <w:r w:rsidR="00592439" w:rsidRPr="00AE6FF0">
        <w:rPr>
          <w:rFonts w:cs="Times New Roman"/>
          <w:szCs w:val="24"/>
        </w:rPr>
        <w:t xml:space="preserve"> to be globalised</w:t>
      </w:r>
      <w:r w:rsidRPr="00AE6FF0">
        <w:rPr>
          <w:rFonts w:cs="Times New Roman"/>
          <w:szCs w:val="24"/>
        </w:rPr>
        <w:t>, organisations</w:t>
      </w:r>
      <w:r w:rsidR="00592439" w:rsidRPr="00AE6FF0">
        <w:rPr>
          <w:rFonts w:cs="Times New Roman"/>
          <w:szCs w:val="24"/>
        </w:rPr>
        <w:t xml:space="preserve"> must acquire some </w:t>
      </w:r>
      <w:r w:rsidR="00592439" w:rsidRPr="00AE6FF0">
        <w:rPr>
          <w:rFonts w:cs="Times New Roman"/>
          <w:b/>
          <w:bCs/>
          <w:i/>
          <w:iCs/>
          <w:szCs w:val="24"/>
        </w:rPr>
        <w:t>communication strategy</w:t>
      </w:r>
      <w:r w:rsidR="00592439" w:rsidRPr="00AE6FF0">
        <w:rPr>
          <w:rFonts w:cs="Times New Roman"/>
          <w:szCs w:val="24"/>
        </w:rPr>
        <w:t xml:space="preserve"> to better impact the working condition, getting rid of all the communication barriers. </w:t>
      </w:r>
      <w:r w:rsidRPr="00AE6FF0">
        <w:rPr>
          <w:rFonts w:cs="Times New Roman"/>
          <w:szCs w:val="24"/>
        </w:rPr>
        <w:t xml:space="preserve">Graze UK </w:t>
      </w:r>
      <w:r w:rsidR="00592439" w:rsidRPr="00AE6FF0">
        <w:rPr>
          <w:rFonts w:cs="Times New Roman"/>
          <w:szCs w:val="24"/>
        </w:rPr>
        <w:t xml:space="preserve">must attain some capabilities to evaluate themselves along with the cultural and behavioural attributes of the foreign country, here Indonesia. They also should be focused on the particular mode of communication and how the people interact and work together within the nation. The next major concern should be the empowerment of the employees with the awareness of different barriers and effective strategies to overcome those. </w:t>
      </w:r>
      <w:r w:rsidR="006006E3" w:rsidRPr="00AE6FF0">
        <w:rPr>
          <w:rFonts w:cs="Times New Roman"/>
          <w:szCs w:val="24"/>
        </w:rPr>
        <w:t xml:space="preserve">To </w:t>
      </w:r>
      <w:r w:rsidR="00592439" w:rsidRPr="00AE6FF0">
        <w:rPr>
          <w:rFonts w:cs="Times New Roman"/>
          <w:szCs w:val="24"/>
        </w:rPr>
        <w:t xml:space="preserve">be effective communication, one-to-one interaction and personal specification </w:t>
      </w:r>
      <w:r w:rsidRPr="00AE6FF0">
        <w:rPr>
          <w:rFonts w:cs="Times New Roman"/>
          <w:szCs w:val="24"/>
        </w:rPr>
        <w:t>are</w:t>
      </w:r>
      <w:r w:rsidR="00592439" w:rsidRPr="00AE6FF0">
        <w:rPr>
          <w:rFonts w:cs="Times New Roman"/>
          <w:szCs w:val="24"/>
        </w:rPr>
        <w:t xml:space="preserve"> most important. </w:t>
      </w:r>
      <w:r w:rsidR="006006E3" w:rsidRPr="00AE6FF0">
        <w:rPr>
          <w:rFonts w:cs="Times New Roman"/>
          <w:szCs w:val="24"/>
        </w:rPr>
        <w:t xml:space="preserve">All </w:t>
      </w:r>
      <w:r w:rsidR="00592439" w:rsidRPr="00AE6FF0">
        <w:rPr>
          <w:rFonts w:cs="Times New Roman"/>
          <w:szCs w:val="24"/>
        </w:rPr>
        <w:t>leaders and managers are supposed to deliver specific and effective instructions to all the workers which further must be clear</w:t>
      </w:r>
      <w:r w:rsidR="006006E3" w:rsidRPr="00AE6FF0">
        <w:rPr>
          <w:rFonts w:cs="Times New Roman"/>
          <w:szCs w:val="24"/>
        </w:rPr>
        <w:t xml:space="preserve">. The organisation along with the human workforce must acquire an innovative and open mind to attain every challenge as the scope of progress. Furthermore, achievement, reward and recognition can motivate people for betterment. </w:t>
      </w:r>
    </w:p>
    <w:p w14:paraId="4F1A589C" w14:textId="77777777" w:rsidR="00952173" w:rsidRPr="00AE6FF0" w:rsidRDefault="006006E3" w:rsidP="00AE6FF0">
      <w:pPr>
        <w:rPr>
          <w:rFonts w:eastAsiaTheme="majorEastAsia" w:cs="Times New Roman"/>
          <w:b/>
          <w:szCs w:val="24"/>
        </w:rPr>
      </w:pPr>
      <w:r w:rsidRPr="00AE6FF0">
        <w:rPr>
          <w:rFonts w:cs="Times New Roman"/>
          <w:szCs w:val="24"/>
        </w:rPr>
        <w:t xml:space="preserve">In the Indonesian context, to get rid of the language barrier it is recommended for any organisation they should gain knowledge and use certain communicable and plain language to interact. They also can take help from reliable translation services which on the other hand can be cost-effective. Visual methods of communication are another option to explain people’s complex concepts (harryclarktranslation.co.nz, 2022). Further, by being respectful and loyal towards the cultural aspects of the foreign country, any organisation can overcome both the cultural and language backdrops in the context of Indonesia. </w:t>
      </w:r>
      <w:r w:rsidR="00952173" w:rsidRPr="00AE6FF0">
        <w:rPr>
          <w:rFonts w:cs="Times New Roman"/>
          <w:szCs w:val="24"/>
        </w:rPr>
        <w:br w:type="page"/>
      </w:r>
    </w:p>
    <w:p w14:paraId="40C62E77" w14:textId="77777777" w:rsidR="00952173" w:rsidRPr="00AE6FF0" w:rsidRDefault="00952173" w:rsidP="00AE6FF0">
      <w:pPr>
        <w:pStyle w:val="1"/>
        <w:jc w:val="both"/>
        <w:rPr>
          <w:rFonts w:cs="Times New Roman"/>
          <w:szCs w:val="24"/>
        </w:rPr>
      </w:pPr>
      <w:bookmarkStart w:id="7" w:name="_Toc122403431"/>
      <w:r w:rsidRPr="00AE6FF0">
        <w:rPr>
          <w:rFonts w:cs="Times New Roman"/>
          <w:szCs w:val="24"/>
        </w:rPr>
        <w:lastRenderedPageBreak/>
        <w:t>Conclusion</w:t>
      </w:r>
      <w:bookmarkEnd w:id="7"/>
      <w:r w:rsidRPr="00AE6FF0">
        <w:rPr>
          <w:rFonts w:cs="Times New Roman"/>
          <w:szCs w:val="24"/>
        </w:rPr>
        <w:t xml:space="preserve">  </w:t>
      </w:r>
    </w:p>
    <w:p w14:paraId="0DF16440" w14:textId="77777777" w:rsidR="00952173" w:rsidRPr="00AE6FF0" w:rsidRDefault="00A97235" w:rsidP="00AE6FF0">
      <w:pPr>
        <w:rPr>
          <w:rFonts w:eastAsiaTheme="majorEastAsia" w:cs="Times New Roman"/>
          <w:b/>
          <w:szCs w:val="24"/>
        </w:rPr>
      </w:pPr>
      <w:r w:rsidRPr="00AE6FF0">
        <w:rPr>
          <w:rFonts w:cs="Times New Roman"/>
          <w:szCs w:val="24"/>
        </w:rPr>
        <w:t>In the current days, internationalisation and exploring different developing countries are a prior concern for any organisation. The most important things to consider are the cultural aspects and intercultural communication which can certainly uplift any organisation’s exposure and brand image, enhancing the progression of business in any business land. In order to venture into the Indonesian market, any organisation has to be aware of its cultural sensitivity and practices to be proactive within the nation. Networking and skills to overcome the language barrier have further importance for any organisation, here Graze, for gaining more buyers along with more intense competitive advantages.</w:t>
      </w:r>
      <w:r w:rsidR="00A13DBB" w:rsidRPr="00AE6FF0">
        <w:rPr>
          <w:rFonts w:cs="Times New Roman"/>
          <w:szCs w:val="24"/>
        </w:rPr>
        <w:t xml:space="preserve"> Any foreign business also encounters a lot of communication barriers from which they have to come out with definite and effective communication strategies. Certainly, apart from all these factors, international and intercultural communication can certainly enhance knowledge, empathy, resilience, open-mindedness and other organisational capabilities for better esteem and performance.  </w:t>
      </w:r>
      <w:r w:rsidR="00952173" w:rsidRPr="00AE6FF0">
        <w:rPr>
          <w:rFonts w:cs="Times New Roman"/>
          <w:szCs w:val="24"/>
        </w:rPr>
        <w:br w:type="page"/>
      </w:r>
    </w:p>
    <w:p w14:paraId="009F96A3" w14:textId="77777777" w:rsidR="00952173" w:rsidRPr="00AE6FF0" w:rsidRDefault="00952173" w:rsidP="00AE6FF0">
      <w:pPr>
        <w:pStyle w:val="1"/>
        <w:jc w:val="both"/>
        <w:rPr>
          <w:rFonts w:cs="Times New Roman"/>
          <w:szCs w:val="24"/>
        </w:rPr>
      </w:pPr>
      <w:bookmarkStart w:id="8" w:name="_Toc122403432"/>
      <w:r w:rsidRPr="00AE6FF0">
        <w:rPr>
          <w:rFonts w:cs="Times New Roman"/>
          <w:szCs w:val="24"/>
        </w:rPr>
        <w:lastRenderedPageBreak/>
        <w:t>Reference List</w:t>
      </w:r>
      <w:bookmarkEnd w:id="8"/>
      <w:r w:rsidRPr="00AE6FF0">
        <w:rPr>
          <w:rFonts w:cs="Times New Roman"/>
          <w:szCs w:val="24"/>
        </w:rPr>
        <w:t xml:space="preserve"> </w:t>
      </w:r>
    </w:p>
    <w:p w14:paraId="0562A537" w14:textId="77777777" w:rsidR="006006E3" w:rsidRPr="00AE6FF0" w:rsidRDefault="006006E3" w:rsidP="00AE6FF0">
      <w:pPr>
        <w:rPr>
          <w:rFonts w:cs="Times New Roman"/>
          <w:szCs w:val="24"/>
        </w:rPr>
      </w:pPr>
      <w:r w:rsidRPr="00AE6FF0">
        <w:rPr>
          <w:rFonts w:cs="Times New Roman"/>
          <w:szCs w:val="24"/>
        </w:rPr>
        <w:t xml:space="preserve">ceicdata.com, 2021. </w:t>
      </w:r>
      <w:r w:rsidRPr="00AE6FF0">
        <w:rPr>
          <w:rFonts w:cs="Times New Roman"/>
          <w:i/>
          <w:iCs/>
          <w:szCs w:val="24"/>
        </w:rPr>
        <w:t xml:space="preserve">Indonesia Household Expenditure per Capita </w:t>
      </w:r>
      <w:r w:rsidRPr="00AE6FF0">
        <w:rPr>
          <w:rFonts w:cs="Times New Roman"/>
          <w:szCs w:val="24"/>
        </w:rPr>
        <w:t xml:space="preserve">[Online] Available at: https://www.ceicdata.com/en/indicator/indonesia/annual-household-expenditure-per-capita#:~:text=Indonesia%20Annual%20Household%20Expenditure%20per%20Capita%20data%20is%20updated%20yearly,170.291%20USD%20in%20Dec%202001 [Accessed 16 December 2022] </w:t>
      </w:r>
    </w:p>
    <w:p w14:paraId="3468D2B9" w14:textId="77777777" w:rsidR="006006E3" w:rsidRPr="00AE6FF0" w:rsidRDefault="006006E3" w:rsidP="00AE6FF0">
      <w:pPr>
        <w:rPr>
          <w:rFonts w:cs="Times New Roman"/>
          <w:szCs w:val="24"/>
          <w:shd w:val="clear" w:color="auto" w:fill="FFFFFF"/>
        </w:rPr>
      </w:pPr>
      <w:r w:rsidRPr="00AE6FF0">
        <w:rPr>
          <w:rFonts w:cs="Times New Roman"/>
          <w:szCs w:val="24"/>
          <w:shd w:val="clear" w:color="auto" w:fill="FFFFFF"/>
        </w:rPr>
        <w:t>Darics, E., 2020. E-leadership or “how to be boss in instant messaging?” The role of nonverbal communication. </w:t>
      </w:r>
      <w:r w:rsidRPr="00AE6FF0">
        <w:rPr>
          <w:rFonts w:cs="Times New Roman"/>
          <w:i/>
          <w:iCs/>
          <w:szCs w:val="24"/>
          <w:shd w:val="clear" w:color="auto" w:fill="FFFFFF"/>
        </w:rPr>
        <w:t>International Journal of Business Communication</w:t>
      </w:r>
      <w:r w:rsidRPr="00AE6FF0">
        <w:rPr>
          <w:rFonts w:cs="Times New Roman"/>
          <w:szCs w:val="24"/>
          <w:shd w:val="clear" w:color="auto" w:fill="FFFFFF"/>
        </w:rPr>
        <w:t>, </w:t>
      </w:r>
      <w:r w:rsidRPr="00AE6FF0">
        <w:rPr>
          <w:rFonts w:cs="Times New Roman"/>
          <w:i/>
          <w:iCs/>
          <w:szCs w:val="24"/>
          <w:shd w:val="clear" w:color="auto" w:fill="FFFFFF"/>
        </w:rPr>
        <w:t>57</w:t>
      </w:r>
      <w:r w:rsidRPr="00AE6FF0">
        <w:rPr>
          <w:rFonts w:cs="Times New Roman"/>
          <w:szCs w:val="24"/>
          <w:shd w:val="clear" w:color="auto" w:fill="FFFFFF"/>
        </w:rPr>
        <w:t>(1), pp.3-29.</w:t>
      </w:r>
    </w:p>
    <w:p w14:paraId="3468DAD5" w14:textId="77777777" w:rsidR="006006E3" w:rsidRPr="00AE6FF0" w:rsidRDefault="006006E3" w:rsidP="00AE6FF0">
      <w:pPr>
        <w:rPr>
          <w:rFonts w:cs="Times New Roman"/>
          <w:szCs w:val="24"/>
        </w:rPr>
      </w:pPr>
      <w:r w:rsidRPr="00AE6FF0">
        <w:rPr>
          <w:rFonts w:eastAsiaTheme="majorEastAsia" w:cs="Times New Roman"/>
          <w:bCs/>
          <w:szCs w:val="24"/>
        </w:rPr>
        <w:t xml:space="preserve">globalmarketingprofessor.com, 2022. </w:t>
      </w:r>
      <w:r w:rsidRPr="00AE6FF0">
        <w:rPr>
          <w:rFonts w:eastAsiaTheme="majorEastAsia" w:cs="Times New Roman"/>
          <w:bCs/>
          <w:i/>
          <w:iCs/>
          <w:szCs w:val="24"/>
        </w:rPr>
        <w:t xml:space="preserve">The Importance of Language in International Market Communication </w:t>
      </w:r>
      <w:r w:rsidRPr="00AE6FF0">
        <w:rPr>
          <w:rFonts w:cs="Times New Roman"/>
          <w:szCs w:val="24"/>
        </w:rPr>
        <w:t>[Online] Available at: https://globalmarketingprofessor.com/the-importance-of-language-in-international-market-communication/ [Accessed 16 December 2022]</w:t>
      </w:r>
    </w:p>
    <w:p w14:paraId="359FECD7" w14:textId="77777777" w:rsidR="006006E3" w:rsidRPr="00AE6FF0" w:rsidRDefault="006006E3" w:rsidP="00AE6FF0">
      <w:pPr>
        <w:rPr>
          <w:rFonts w:cs="Times New Roman"/>
          <w:szCs w:val="24"/>
        </w:rPr>
      </w:pPr>
      <w:r w:rsidRPr="00AE6FF0">
        <w:rPr>
          <w:rFonts w:cs="Times New Roman"/>
          <w:szCs w:val="24"/>
        </w:rPr>
        <w:t xml:space="preserve">graze.com, 2022. </w:t>
      </w:r>
      <w:r w:rsidRPr="00AE6FF0">
        <w:rPr>
          <w:rFonts w:cs="Times New Roman"/>
          <w:i/>
          <w:iCs/>
          <w:szCs w:val="24"/>
        </w:rPr>
        <w:t xml:space="preserve">graze impact report 2021 </w:t>
      </w:r>
      <w:r w:rsidRPr="00AE6FF0">
        <w:rPr>
          <w:rFonts w:cs="Times New Roman"/>
          <w:szCs w:val="24"/>
        </w:rPr>
        <w:t>[Online] Available at: https://www.graze.com/uk/about/sustainability [Accessed 16 December 2022]</w:t>
      </w:r>
    </w:p>
    <w:p w14:paraId="534DD2ED" w14:textId="77777777" w:rsidR="006006E3" w:rsidRPr="00AE6FF0" w:rsidRDefault="006006E3" w:rsidP="00AE6FF0">
      <w:pPr>
        <w:rPr>
          <w:rFonts w:cs="Times New Roman"/>
          <w:szCs w:val="24"/>
        </w:rPr>
      </w:pPr>
      <w:r w:rsidRPr="00AE6FF0">
        <w:rPr>
          <w:rFonts w:cs="Times New Roman"/>
          <w:szCs w:val="24"/>
        </w:rPr>
        <w:t xml:space="preserve">Hamidzay, A., 2018. </w:t>
      </w:r>
      <w:r w:rsidRPr="00AE6FF0">
        <w:rPr>
          <w:rFonts w:cs="Times New Roman"/>
          <w:i/>
          <w:iCs/>
          <w:szCs w:val="24"/>
        </w:rPr>
        <w:t xml:space="preserve">What is Cultural Sensitivity? </w:t>
      </w:r>
      <w:r w:rsidRPr="00AE6FF0">
        <w:rPr>
          <w:rFonts w:cs="Times New Roman"/>
          <w:szCs w:val="24"/>
        </w:rPr>
        <w:t>[Online] Available at: https://www.linkedin.com/pulse/what-cultural-sensitivity-abdulmarof-hamidzay [Accessed 16 December 2022]</w:t>
      </w:r>
    </w:p>
    <w:p w14:paraId="6BA1B5F2" w14:textId="77777777" w:rsidR="006006E3" w:rsidRPr="00AE6FF0" w:rsidRDefault="006006E3" w:rsidP="00AE6FF0">
      <w:pPr>
        <w:rPr>
          <w:rFonts w:cs="Times New Roman"/>
          <w:szCs w:val="24"/>
        </w:rPr>
      </w:pPr>
      <w:r w:rsidRPr="00AE6FF0">
        <w:rPr>
          <w:rFonts w:cs="Times New Roman"/>
          <w:szCs w:val="24"/>
        </w:rPr>
        <w:t xml:space="preserve">harryclarktranslation.co.nz, 2022. </w:t>
      </w:r>
      <w:r w:rsidRPr="00AE6FF0">
        <w:rPr>
          <w:rFonts w:cs="Times New Roman"/>
          <w:i/>
          <w:iCs/>
          <w:szCs w:val="24"/>
        </w:rPr>
        <w:t>7 Tips on How to Overcome Language Barriers</w:t>
      </w:r>
      <w:r w:rsidRPr="00AE6FF0">
        <w:rPr>
          <w:rFonts w:cs="Times New Roman"/>
          <w:szCs w:val="24"/>
        </w:rPr>
        <w:t xml:space="preserve"> [Online] Available at: https://harryclarktranslation.co.nz/7-tips-overcome-language-barriers/ [Accessed 16 December 2022]</w:t>
      </w:r>
    </w:p>
    <w:p w14:paraId="35CDFBAD" w14:textId="77777777" w:rsidR="006006E3" w:rsidRPr="00AE6FF0" w:rsidRDefault="006006E3" w:rsidP="00AE6FF0">
      <w:pPr>
        <w:rPr>
          <w:rFonts w:cs="Times New Roman"/>
          <w:szCs w:val="24"/>
        </w:rPr>
      </w:pPr>
      <w:r w:rsidRPr="00AE6FF0">
        <w:rPr>
          <w:rFonts w:cs="Times New Roman"/>
          <w:szCs w:val="24"/>
        </w:rPr>
        <w:t xml:space="preserve">hofstede-insights.com, 2022. </w:t>
      </w:r>
      <w:r w:rsidRPr="00AE6FF0">
        <w:rPr>
          <w:rFonts w:cs="Times New Roman"/>
          <w:i/>
          <w:iCs/>
          <w:szCs w:val="24"/>
        </w:rPr>
        <w:t xml:space="preserve">COUNTRY COMPARISON </w:t>
      </w:r>
      <w:r w:rsidRPr="00AE6FF0">
        <w:rPr>
          <w:rFonts w:cs="Times New Roman"/>
          <w:szCs w:val="24"/>
        </w:rPr>
        <w:t>[Online] Available at: https://www.hofstede-insights.com/country-comparison/the-uk/</w:t>
      </w:r>
      <w:r w:rsidRPr="00AE6FF0">
        <w:rPr>
          <w:rFonts w:cs="Times New Roman"/>
          <w:i/>
          <w:iCs/>
          <w:szCs w:val="24"/>
        </w:rPr>
        <w:t xml:space="preserve"> </w:t>
      </w:r>
      <w:r w:rsidRPr="00AE6FF0">
        <w:rPr>
          <w:rFonts w:cs="Times New Roman"/>
          <w:szCs w:val="24"/>
        </w:rPr>
        <w:t xml:space="preserve">[Accessed 16 December 2022] </w:t>
      </w:r>
    </w:p>
    <w:p w14:paraId="3A3CF1F1" w14:textId="77777777" w:rsidR="006006E3" w:rsidRPr="00AE6FF0" w:rsidRDefault="006006E3" w:rsidP="00AE6FF0">
      <w:pPr>
        <w:rPr>
          <w:rFonts w:cs="Times New Roman"/>
          <w:szCs w:val="24"/>
          <w:shd w:val="clear" w:color="auto" w:fill="FFFFFF"/>
        </w:rPr>
      </w:pPr>
      <w:r w:rsidRPr="00AE6FF0">
        <w:rPr>
          <w:rFonts w:cs="Times New Roman"/>
          <w:szCs w:val="24"/>
          <w:shd w:val="clear" w:color="auto" w:fill="FFFFFF"/>
        </w:rPr>
        <w:t>Kalogiannidis, S. and Papaevangelou, O., 2020. Impact of Business Communication on the Performance of Adult Trainees. </w:t>
      </w:r>
      <w:r w:rsidRPr="00AE6FF0">
        <w:rPr>
          <w:rFonts w:cs="Times New Roman"/>
          <w:i/>
          <w:iCs/>
          <w:szCs w:val="24"/>
          <w:shd w:val="clear" w:color="auto" w:fill="FFFFFF"/>
        </w:rPr>
        <w:t>International Journal of Academic Research in Progressive Education and Development</w:t>
      </w:r>
      <w:r w:rsidRPr="00AE6FF0">
        <w:rPr>
          <w:rFonts w:cs="Times New Roman"/>
          <w:szCs w:val="24"/>
          <w:shd w:val="clear" w:color="auto" w:fill="FFFFFF"/>
        </w:rPr>
        <w:t>, </w:t>
      </w:r>
      <w:r w:rsidRPr="00AE6FF0">
        <w:rPr>
          <w:rFonts w:cs="Times New Roman"/>
          <w:i/>
          <w:iCs/>
          <w:szCs w:val="24"/>
          <w:shd w:val="clear" w:color="auto" w:fill="FFFFFF"/>
        </w:rPr>
        <w:t>9</w:t>
      </w:r>
      <w:r w:rsidRPr="00AE6FF0">
        <w:rPr>
          <w:rFonts w:cs="Times New Roman"/>
          <w:szCs w:val="24"/>
          <w:shd w:val="clear" w:color="auto" w:fill="FFFFFF"/>
        </w:rPr>
        <w:t>(3), pp.213-222.</w:t>
      </w:r>
    </w:p>
    <w:p w14:paraId="4F1A7913" w14:textId="77777777" w:rsidR="006006E3" w:rsidRPr="00AE6FF0" w:rsidRDefault="006006E3" w:rsidP="00AE6FF0">
      <w:pPr>
        <w:rPr>
          <w:rFonts w:cs="Times New Roman"/>
          <w:szCs w:val="24"/>
          <w:shd w:val="clear" w:color="auto" w:fill="FFFFFF"/>
        </w:rPr>
      </w:pPr>
      <w:r w:rsidRPr="00AE6FF0">
        <w:rPr>
          <w:rFonts w:cs="Times New Roman"/>
          <w:szCs w:val="24"/>
          <w:shd w:val="clear" w:color="auto" w:fill="FFFFFF"/>
        </w:rPr>
        <w:t>Makhmudov, K., 2020. Ways of forming intercultural communication in foreign language teaching. </w:t>
      </w:r>
      <w:r w:rsidRPr="00AE6FF0">
        <w:rPr>
          <w:rFonts w:cs="Times New Roman"/>
          <w:i/>
          <w:iCs/>
          <w:szCs w:val="24"/>
          <w:shd w:val="clear" w:color="auto" w:fill="FFFFFF"/>
        </w:rPr>
        <w:t>Science and Education</w:t>
      </w:r>
      <w:r w:rsidRPr="00AE6FF0">
        <w:rPr>
          <w:rFonts w:cs="Times New Roman"/>
          <w:szCs w:val="24"/>
          <w:shd w:val="clear" w:color="auto" w:fill="FFFFFF"/>
        </w:rPr>
        <w:t>, </w:t>
      </w:r>
      <w:r w:rsidRPr="00AE6FF0">
        <w:rPr>
          <w:rFonts w:cs="Times New Roman"/>
          <w:i/>
          <w:iCs/>
          <w:szCs w:val="24"/>
          <w:shd w:val="clear" w:color="auto" w:fill="FFFFFF"/>
        </w:rPr>
        <w:t>1</w:t>
      </w:r>
      <w:r w:rsidRPr="00AE6FF0">
        <w:rPr>
          <w:rFonts w:cs="Times New Roman"/>
          <w:szCs w:val="24"/>
          <w:shd w:val="clear" w:color="auto" w:fill="FFFFFF"/>
        </w:rPr>
        <w:t>(4), pp.84-89.</w:t>
      </w:r>
    </w:p>
    <w:p w14:paraId="45A3B587" w14:textId="77777777" w:rsidR="006006E3" w:rsidRPr="00AE6FF0" w:rsidRDefault="006006E3" w:rsidP="00AE6FF0">
      <w:pPr>
        <w:rPr>
          <w:rFonts w:cs="Times New Roman"/>
          <w:szCs w:val="24"/>
        </w:rPr>
      </w:pPr>
      <w:r w:rsidRPr="00AE6FF0">
        <w:rPr>
          <w:rFonts w:cs="Times New Roman"/>
          <w:szCs w:val="24"/>
        </w:rPr>
        <w:t xml:space="preserve">oecd.org, 2021. </w:t>
      </w:r>
      <w:r w:rsidRPr="00AE6FF0">
        <w:rPr>
          <w:rFonts w:cs="Times New Roman"/>
          <w:i/>
          <w:iCs/>
          <w:szCs w:val="24"/>
        </w:rPr>
        <w:t xml:space="preserve">OECD Economic Surveys </w:t>
      </w:r>
      <w:r w:rsidRPr="00AE6FF0">
        <w:rPr>
          <w:rFonts w:cs="Times New Roman"/>
          <w:szCs w:val="24"/>
        </w:rPr>
        <w:t>[Online] Available at: https://www.oecd.org/economy/surveys/indonesia-2021-OECD-economic-survey-overview.pdf [Accessed 16 December 2022]</w:t>
      </w:r>
    </w:p>
    <w:p w14:paraId="3477DDE6" w14:textId="77777777" w:rsidR="006006E3" w:rsidRPr="00AE6FF0" w:rsidRDefault="006006E3" w:rsidP="00AE6FF0">
      <w:pPr>
        <w:rPr>
          <w:rFonts w:cs="Times New Roman"/>
          <w:szCs w:val="24"/>
        </w:rPr>
      </w:pPr>
      <w:r w:rsidRPr="00AE6FF0">
        <w:rPr>
          <w:rFonts w:cs="Times New Roman"/>
          <w:szCs w:val="24"/>
        </w:rPr>
        <w:lastRenderedPageBreak/>
        <w:t xml:space="preserve">oecd.org, 2022. </w:t>
      </w:r>
      <w:r w:rsidRPr="00AE6FF0">
        <w:rPr>
          <w:rFonts w:cs="Times New Roman"/>
          <w:i/>
          <w:iCs/>
          <w:szCs w:val="24"/>
        </w:rPr>
        <w:t xml:space="preserve">Indonesia </w:t>
      </w:r>
      <w:r w:rsidRPr="00AE6FF0">
        <w:rPr>
          <w:rFonts w:cs="Times New Roman"/>
          <w:szCs w:val="24"/>
        </w:rPr>
        <w:t xml:space="preserve">[Online] Available at: https://www.oecd.org/indonesia/ [Accessed 16 December 2022] </w:t>
      </w:r>
    </w:p>
    <w:p w14:paraId="7588A2EF" w14:textId="77777777" w:rsidR="006006E3" w:rsidRPr="00AE6FF0" w:rsidRDefault="006006E3" w:rsidP="00AE6FF0">
      <w:pPr>
        <w:rPr>
          <w:rFonts w:cs="Times New Roman"/>
          <w:szCs w:val="24"/>
        </w:rPr>
      </w:pPr>
      <w:r w:rsidRPr="00AE6FF0">
        <w:rPr>
          <w:rFonts w:cs="Times New Roman"/>
          <w:szCs w:val="24"/>
        </w:rPr>
        <w:t xml:space="preserve">online.alvernia.edu, 2018. </w:t>
      </w:r>
      <w:r w:rsidRPr="00AE6FF0">
        <w:rPr>
          <w:rFonts w:cs="Times New Roman"/>
          <w:i/>
          <w:iCs/>
          <w:szCs w:val="24"/>
        </w:rPr>
        <w:t xml:space="preserve">4 Types of Communication Styles </w:t>
      </w:r>
      <w:r w:rsidRPr="00AE6FF0">
        <w:rPr>
          <w:rFonts w:cs="Times New Roman"/>
          <w:szCs w:val="24"/>
        </w:rPr>
        <w:t>[Online] Available at: https://online.alvernia.edu/articles/4-types-communication-styles/#:~:text=Every%20person%20has%20a%20unique,and%20why%20individuals%20use%20them [Accessed 16 December 2022]</w:t>
      </w:r>
    </w:p>
    <w:p w14:paraId="15DF979F" w14:textId="77777777" w:rsidR="006006E3" w:rsidRPr="00AE6FF0" w:rsidRDefault="006006E3" w:rsidP="00AE6FF0">
      <w:pPr>
        <w:rPr>
          <w:rFonts w:cs="Times New Roman"/>
          <w:szCs w:val="24"/>
          <w:shd w:val="clear" w:color="auto" w:fill="FFFFFF"/>
        </w:rPr>
      </w:pPr>
      <w:r w:rsidRPr="00AE6FF0">
        <w:rPr>
          <w:rFonts w:cs="Times New Roman"/>
          <w:szCs w:val="24"/>
          <w:shd w:val="clear" w:color="auto" w:fill="FFFFFF"/>
        </w:rPr>
        <w:t>Papandreou, M. and Dragouni, K.E., 2022. “He will see my drawing and we will play blindman’s bluff together” Overcoming communication barriers in a multicultural kindergarten classroom. </w:t>
      </w:r>
      <w:r w:rsidRPr="00AE6FF0">
        <w:rPr>
          <w:rFonts w:cs="Times New Roman"/>
          <w:i/>
          <w:iCs/>
          <w:szCs w:val="24"/>
          <w:shd w:val="clear" w:color="auto" w:fill="FFFFFF"/>
        </w:rPr>
        <w:t>Journal of Early Childhood Education Research</w:t>
      </w:r>
      <w:r w:rsidRPr="00AE6FF0">
        <w:rPr>
          <w:rFonts w:cs="Times New Roman"/>
          <w:szCs w:val="24"/>
          <w:shd w:val="clear" w:color="auto" w:fill="FFFFFF"/>
        </w:rPr>
        <w:t>, </w:t>
      </w:r>
      <w:r w:rsidRPr="00AE6FF0">
        <w:rPr>
          <w:rFonts w:cs="Times New Roman"/>
          <w:i/>
          <w:iCs/>
          <w:szCs w:val="24"/>
          <w:shd w:val="clear" w:color="auto" w:fill="FFFFFF"/>
        </w:rPr>
        <w:t>11</w:t>
      </w:r>
      <w:r w:rsidRPr="00AE6FF0">
        <w:rPr>
          <w:rFonts w:cs="Times New Roman"/>
          <w:szCs w:val="24"/>
          <w:shd w:val="clear" w:color="auto" w:fill="FFFFFF"/>
        </w:rPr>
        <w:t>(1), pp.272-296.</w:t>
      </w:r>
    </w:p>
    <w:p w14:paraId="3DC87EB6" w14:textId="77777777" w:rsidR="006006E3" w:rsidRPr="00AE6FF0" w:rsidRDefault="006006E3" w:rsidP="00AE6FF0">
      <w:pPr>
        <w:rPr>
          <w:rFonts w:cs="Times New Roman"/>
          <w:szCs w:val="24"/>
        </w:rPr>
      </w:pPr>
      <w:r w:rsidRPr="00AE6FF0">
        <w:rPr>
          <w:rFonts w:eastAsiaTheme="majorEastAsia" w:cs="Times New Roman"/>
          <w:bCs/>
          <w:szCs w:val="24"/>
        </w:rPr>
        <w:t xml:space="preserve">scottish-enterprise.com, 2022. </w:t>
      </w:r>
      <w:r w:rsidRPr="00AE6FF0">
        <w:rPr>
          <w:rFonts w:eastAsiaTheme="majorEastAsia" w:cs="Times New Roman"/>
          <w:bCs/>
          <w:i/>
          <w:iCs/>
          <w:szCs w:val="24"/>
        </w:rPr>
        <w:t xml:space="preserve">Benefits of learning a language in international business </w:t>
      </w:r>
      <w:r w:rsidRPr="00AE6FF0">
        <w:rPr>
          <w:rFonts w:cs="Times New Roman"/>
          <w:szCs w:val="24"/>
        </w:rPr>
        <w:t>[Online] Available at: https://www.scottish-enterprise.com/learning-zone/success-stories-and-case-studies/components-folder/success-stories-listing/benefits-of-language-skills-in-international-business [Accessed 16 December 2022]</w:t>
      </w:r>
    </w:p>
    <w:p w14:paraId="4FB1DEB0" w14:textId="77777777" w:rsidR="006006E3" w:rsidRPr="00AE6FF0" w:rsidRDefault="006006E3" w:rsidP="00AE6FF0">
      <w:pPr>
        <w:rPr>
          <w:rFonts w:cs="Times New Roman"/>
          <w:szCs w:val="24"/>
        </w:rPr>
      </w:pPr>
      <w:r w:rsidRPr="00AE6FF0">
        <w:rPr>
          <w:rFonts w:eastAsiaTheme="majorEastAsia" w:cs="Times New Roman"/>
          <w:bCs/>
          <w:szCs w:val="24"/>
        </w:rPr>
        <w:t xml:space="preserve">Soni, N., 2022. </w:t>
      </w:r>
      <w:r w:rsidRPr="00AE6FF0">
        <w:rPr>
          <w:rFonts w:eastAsiaTheme="majorEastAsia" w:cs="Times New Roman"/>
          <w:bCs/>
          <w:i/>
          <w:iCs/>
          <w:szCs w:val="24"/>
        </w:rPr>
        <w:t xml:space="preserve">How Are Language Barriers Affecting Your International Business? </w:t>
      </w:r>
      <w:r w:rsidRPr="00AE6FF0">
        <w:rPr>
          <w:rFonts w:cs="Times New Roman"/>
          <w:szCs w:val="24"/>
        </w:rPr>
        <w:t>[Online] Available at: https://www.linkedin.com/pulse/how-language-barriers-affecting-your-international-business-soni#:~:text=International%20language%20barriers%20can%20pose,threaten%20their%20business%20plans%20abroad [Accessed 16 December 2022]</w:t>
      </w:r>
    </w:p>
    <w:p w14:paraId="75B8E638" w14:textId="77777777" w:rsidR="006006E3" w:rsidRPr="00AE6FF0" w:rsidRDefault="006006E3" w:rsidP="00AE6FF0">
      <w:pPr>
        <w:rPr>
          <w:rFonts w:cs="Times New Roman"/>
          <w:szCs w:val="24"/>
        </w:rPr>
      </w:pPr>
      <w:r w:rsidRPr="00AE6FF0">
        <w:rPr>
          <w:rFonts w:cs="Times New Roman"/>
          <w:szCs w:val="24"/>
        </w:rPr>
        <w:t xml:space="preserve">statista.com, 2022. </w:t>
      </w:r>
      <w:r w:rsidRPr="00AE6FF0">
        <w:rPr>
          <w:rFonts w:cs="Times New Roman"/>
          <w:i/>
          <w:iCs/>
          <w:szCs w:val="24"/>
        </w:rPr>
        <w:t xml:space="preserve">Revenue of Nature Delivered Limited in the United Kingdom (UK) from financial year 2012 to 2020* </w:t>
      </w:r>
      <w:r w:rsidRPr="00AE6FF0">
        <w:rPr>
          <w:rFonts w:cs="Times New Roman"/>
          <w:szCs w:val="24"/>
        </w:rPr>
        <w:t xml:space="preserve">[Online] Available at: https://www.statista.com/statistics/873734/nature-delivered-limited-revenue-united-kingdom-uk/ [Accessed 16 December 2022] </w:t>
      </w:r>
    </w:p>
    <w:p w14:paraId="5164DBD8" w14:textId="77777777" w:rsidR="006006E3" w:rsidRPr="00AE6FF0" w:rsidRDefault="006006E3" w:rsidP="00AE6FF0">
      <w:pPr>
        <w:rPr>
          <w:rFonts w:cs="Times New Roman"/>
          <w:szCs w:val="24"/>
          <w:shd w:val="clear" w:color="auto" w:fill="FFFFFF"/>
        </w:rPr>
      </w:pPr>
      <w:r w:rsidRPr="00AE6FF0">
        <w:rPr>
          <w:rFonts w:cs="Times New Roman"/>
          <w:szCs w:val="24"/>
          <w:shd w:val="clear" w:color="auto" w:fill="FFFFFF"/>
        </w:rPr>
        <w:t>Suciska, W. and Nurdin, B.V., 2022. Covid-19 health communication barriers in multicultural communities in Indonesia. </w:t>
      </w:r>
      <w:r w:rsidRPr="00AE6FF0">
        <w:rPr>
          <w:rFonts w:cs="Times New Roman"/>
          <w:i/>
          <w:iCs/>
          <w:szCs w:val="24"/>
          <w:shd w:val="clear" w:color="auto" w:fill="FFFFFF"/>
        </w:rPr>
        <w:t>Jurnal Studi Komunikasi</w:t>
      </w:r>
      <w:r w:rsidRPr="00AE6FF0">
        <w:rPr>
          <w:rFonts w:cs="Times New Roman"/>
          <w:szCs w:val="24"/>
          <w:shd w:val="clear" w:color="auto" w:fill="FFFFFF"/>
        </w:rPr>
        <w:t>, </w:t>
      </w:r>
      <w:r w:rsidRPr="00AE6FF0">
        <w:rPr>
          <w:rFonts w:cs="Times New Roman"/>
          <w:i/>
          <w:iCs/>
          <w:szCs w:val="24"/>
          <w:shd w:val="clear" w:color="auto" w:fill="FFFFFF"/>
        </w:rPr>
        <w:t>6</w:t>
      </w:r>
      <w:r w:rsidRPr="00AE6FF0">
        <w:rPr>
          <w:rFonts w:cs="Times New Roman"/>
          <w:szCs w:val="24"/>
          <w:shd w:val="clear" w:color="auto" w:fill="FFFFFF"/>
        </w:rPr>
        <w:t>(3), pp.827-840.</w:t>
      </w:r>
    </w:p>
    <w:p w14:paraId="2552BDB8" w14:textId="77777777" w:rsidR="006006E3" w:rsidRPr="00AE6FF0" w:rsidRDefault="006006E3" w:rsidP="00AE6FF0">
      <w:pPr>
        <w:rPr>
          <w:rFonts w:cs="Times New Roman"/>
          <w:szCs w:val="24"/>
        </w:rPr>
      </w:pPr>
      <w:r w:rsidRPr="00AE6FF0">
        <w:rPr>
          <w:rFonts w:cs="Times New Roman"/>
          <w:szCs w:val="24"/>
        </w:rPr>
        <w:t xml:space="preserve">Surianta, A., 2020. </w:t>
      </w:r>
      <w:r w:rsidRPr="00AE6FF0">
        <w:rPr>
          <w:rFonts w:cs="Times New Roman"/>
          <w:i/>
          <w:iCs/>
          <w:szCs w:val="24"/>
        </w:rPr>
        <w:t xml:space="preserve">Language barriers blocking business in Indonesia </w:t>
      </w:r>
      <w:r w:rsidRPr="00AE6FF0">
        <w:rPr>
          <w:rFonts w:cs="Times New Roman"/>
          <w:szCs w:val="24"/>
        </w:rPr>
        <w:t>[Online] Available at: https://www.eastasiaforum.org/2020/08/22/language-barriers-blocking-business-in-indonesia/ [Accessed 16 December 2022]</w:t>
      </w:r>
    </w:p>
    <w:p w14:paraId="724503EC" w14:textId="77777777" w:rsidR="006006E3" w:rsidRPr="00AE6FF0" w:rsidRDefault="006006E3" w:rsidP="00AE6FF0">
      <w:pPr>
        <w:rPr>
          <w:rFonts w:cs="Times New Roman"/>
          <w:szCs w:val="24"/>
        </w:rPr>
      </w:pPr>
      <w:r w:rsidRPr="00AE6FF0">
        <w:rPr>
          <w:rFonts w:cs="Times New Roman"/>
          <w:szCs w:val="24"/>
        </w:rPr>
        <w:t xml:space="preserve">thestar.com.my, 2022. </w:t>
      </w:r>
      <w:r w:rsidRPr="00AE6FF0">
        <w:rPr>
          <w:rFonts w:cs="Times New Roman"/>
          <w:i/>
          <w:iCs/>
          <w:szCs w:val="24"/>
        </w:rPr>
        <w:t xml:space="preserve">Safeguarding Indonesia’s food resilience </w:t>
      </w:r>
      <w:r w:rsidRPr="00AE6FF0">
        <w:rPr>
          <w:rFonts w:cs="Times New Roman"/>
          <w:szCs w:val="24"/>
        </w:rPr>
        <w:t>[Online] Available at: https://www.thestar.com.my/news/focus/2022/06/19/safeguarding-indonesias-food-resilience [Accessed 16 December 2022]</w:t>
      </w:r>
    </w:p>
    <w:p w14:paraId="5CB46AE5" w14:textId="77777777" w:rsidR="006006E3" w:rsidRPr="00AE6FF0" w:rsidRDefault="006006E3" w:rsidP="00AE6FF0">
      <w:pPr>
        <w:rPr>
          <w:rFonts w:cs="Times New Roman"/>
          <w:szCs w:val="24"/>
        </w:rPr>
      </w:pPr>
      <w:r w:rsidRPr="00AE6FF0">
        <w:rPr>
          <w:rFonts w:cs="Times New Roman"/>
          <w:szCs w:val="24"/>
        </w:rPr>
        <w:lastRenderedPageBreak/>
        <w:t xml:space="preserve">tradingeconomics.com, 2022. </w:t>
      </w:r>
      <w:r w:rsidRPr="00AE6FF0">
        <w:rPr>
          <w:rFonts w:cs="Times New Roman"/>
          <w:i/>
          <w:iCs/>
          <w:szCs w:val="24"/>
        </w:rPr>
        <w:t xml:space="preserve">Indonesia Inflation Rate </w:t>
      </w:r>
      <w:r w:rsidRPr="00AE6FF0">
        <w:rPr>
          <w:rFonts w:cs="Times New Roman"/>
          <w:szCs w:val="24"/>
        </w:rPr>
        <w:t xml:space="preserve">[Online] Available at: https://tradingeconomics.com/indonesia/inflation-cpi#:~:text=Inflation%20Rate%20in%20Indonesia%20averaged,percent%20in%20March%20of%202000 [Accessed 16 December 2022] </w:t>
      </w:r>
    </w:p>
    <w:p w14:paraId="1075BE44" w14:textId="77777777" w:rsidR="006006E3" w:rsidRPr="00AE6FF0" w:rsidRDefault="006006E3" w:rsidP="00AE6FF0">
      <w:pPr>
        <w:rPr>
          <w:rFonts w:cs="Times New Roman"/>
          <w:szCs w:val="24"/>
        </w:rPr>
      </w:pPr>
      <w:r w:rsidRPr="00AE6FF0">
        <w:rPr>
          <w:rFonts w:cs="Times New Roman"/>
          <w:szCs w:val="24"/>
        </w:rPr>
        <w:t xml:space="preserve">worldbank.org, 2020. </w:t>
      </w:r>
      <w:r w:rsidRPr="00AE6FF0">
        <w:rPr>
          <w:rFonts w:cs="Times New Roman"/>
          <w:i/>
          <w:iCs/>
          <w:szCs w:val="24"/>
        </w:rPr>
        <w:t xml:space="preserve">Overview </w:t>
      </w:r>
      <w:r w:rsidRPr="00AE6FF0">
        <w:rPr>
          <w:rFonts w:cs="Times New Roman"/>
          <w:szCs w:val="24"/>
        </w:rPr>
        <w:t xml:space="preserve">[Online] Available at: https://www.worldbank.org/en/country/indonesia/overview#2 [Accessed 16 December 2022] </w:t>
      </w:r>
    </w:p>
    <w:p w14:paraId="1010FFD6" w14:textId="77777777" w:rsidR="007F7591" w:rsidRPr="00AE6FF0" w:rsidRDefault="007F7591" w:rsidP="00AE6FF0">
      <w:pPr>
        <w:rPr>
          <w:rFonts w:cs="Times New Roman"/>
          <w:i/>
          <w:iCs/>
          <w:szCs w:val="24"/>
        </w:rPr>
      </w:pPr>
    </w:p>
    <w:p w14:paraId="77337301" w14:textId="77777777" w:rsidR="00236CED" w:rsidRPr="00AE6FF0" w:rsidRDefault="00236CED" w:rsidP="00AE6FF0">
      <w:pPr>
        <w:rPr>
          <w:rFonts w:cs="Times New Roman"/>
          <w:szCs w:val="24"/>
        </w:rPr>
      </w:pPr>
    </w:p>
    <w:p w14:paraId="0BCFEB65" w14:textId="77777777" w:rsidR="00236CED" w:rsidRPr="00AE6FF0" w:rsidRDefault="00236CED" w:rsidP="00AE6FF0">
      <w:pPr>
        <w:rPr>
          <w:rFonts w:cs="Times New Roman"/>
          <w:szCs w:val="24"/>
        </w:rPr>
      </w:pPr>
    </w:p>
    <w:p w14:paraId="42864940" w14:textId="77777777" w:rsidR="003A6D79" w:rsidRPr="00AE6FF0" w:rsidRDefault="003A6D79" w:rsidP="00AE6FF0">
      <w:pPr>
        <w:rPr>
          <w:rFonts w:cs="Times New Roman"/>
          <w:i/>
          <w:iCs/>
          <w:szCs w:val="24"/>
        </w:rPr>
      </w:pPr>
    </w:p>
    <w:p w14:paraId="34B4E1A2" w14:textId="77777777" w:rsidR="00F423F5" w:rsidRPr="00AE6FF0" w:rsidRDefault="00F423F5" w:rsidP="00AE6FF0">
      <w:pPr>
        <w:rPr>
          <w:rFonts w:cs="Times New Roman"/>
          <w:i/>
          <w:iCs/>
          <w:szCs w:val="24"/>
        </w:rPr>
      </w:pPr>
    </w:p>
    <w:p w14:paraId="1A40E556" w14:textId="77777777" w:rsidR="00250237" w:rsidRPr="00AE6FF0" w:rsidRDefault="00250237" w:rsidP="00AE6FF0">
      <w:pPr>
        <w:rPr>
          <w:rFonts w:cs="Times New Roman"/>
          <w:i/>
          <w:iCs/>
          <w:szCs w:val="24"/>
        </w:rPr>
      </w:pPr>
    </w:p>
    <w:p w14:paraId="46AAD3C8" w14:textId="77777777" w:rsidR="00C61C1A" w:rsidRPr="00AE6FF0" w:rsidRDefault="00C61C1A" w:rsidP="00AE6FF0">
      <w:pPr>
        <w:rPr>
          <w:rFonts w:cs="Times New Roman"/>
          <w:i/>
          <w:iCs/>
          <w:szCs w:val="24"/>
        </w:rPr>
      </w:pPr>
    </w:p>
    <w:p w14:paraId="228B7AB2" w14:textId="77777777" w:rsidR="00C61C1A" w:rsidRPr="00AE6FF0" w:rsidRDefault="00C61C1A" w:rsidP="00AE6FF0">
      <w:pPr>
        <w:rPr>
          <w:rFonts w:cs="Times New Roman"/>
          <w:i/>
          <w:iCs/>
          <w:szCs w:val="24"/>
        </w:rPr>
      </w:pPr>
      <w:r w:rsidRPr="00AE6FF0">
        <w:rPr>
          <w:rFonts w:cs="Times New Roman"/>
          <w:i/>
          <w:iCs/>
          <w:szCs w:val="24"/>
        </w:rPr>
        <w:t xml:space="preserve"> </w:t>
      </w:r>
    </w:p>
    <w:p w14:paraId="5BEECCBD" w14:textId="77777777" w:rsidR="00832C4D" w:rsidRPr="00AE6FF0" w:rsidRDefault="00832C4D" w:rsidP="00AE6FF0">
      <w:pPr>
        <w:rPr>
          <w:rFonts w:cs="Times New Roman"/>
          <w:i/>
          <w:iCs/>
          <w:szCs w:val="24"/>
        </w:rPr>
      </w:pPr>
    </w:p>
    <w:p w14:paraId="733152D6" w14:textId="77777777" w:rsidR="00CF2B33" w:rsidRPr="00AE6FF0" w:rsidRDefault="00CF2B33" w:rsidP="00AE6FF0">
      <w:pPr>
        <w:rPr>
          <w:rFonts w:cs="Times New Roman"/>
          <w:szCs w:val="24"/>
        </w:rPr>
      </w:pPr>
    </w:p>
    <w:p w14:paraId="4643D653" w14:textId="77777777" w:rsidR="00BC21FB" w:rsidRPr="00AE6FF0" w:rsidRDefault="00BC21FB" w:rsidP="00AE6FF0">
      <w:pPr>
        <w:rPr>
          <w:rFonts w:cs="Times New Roman"/>
          <w:i/>
          <w:iCs/>
          <w:szCs w:val="24"/>
        </w:rPr>
      </w:pPr>
    </w:p>
    <w:p w14:paraId="33820E49" w14:textId="77777777" w:rsidR="00BC21FB" w:rsidRPr="00AE6FF0" w:rsidRDefault="00BC21FB" w:rsidP="00AE6FF0">
      <w:pPr>
        <w:rPr>
          <w:rFonts w:cs="Times New Roman"/>
          <w:i/>
          <w:iCs/>
          <w:szCs w:val="24"/>
        </w:rPr>
      </w:pPr>
    </w:p>
    <w:p w14:paraId="1F6AE216" w14:textId="77777777" w:rsidR="00D04B0E" w:rsidRPr="00AE6FF0" w:rsidRDefault="00D04B0E" w:rsidP="00AE6FF0">
      <w:pPr>
        <w:rPr>
          <w:rFonts w:cs="Times New Roman"/>
          <w:i/>
          <w:iCs/>
          <w:szCs w:val="24"/>
        </w:rPr>
      </w:pPr>
    </w:p>
    <w:sectPr w:rsidR="00D04B0E" w:rsidRPr="00AE6FF0" w:rsidSect="006006E3">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20AD0" w14:textId="77777777" w:rsidR="00E86863" w:rsidRDefault="00E86863" w:rsidP="006006E3">
      <w:pPr>
        <w:spacing w:after="0" w:line="240" w:lineRule="auto"/>
      </w:pPr>
      <w:r>
        <w:separator/>
      </w:r>
    </w:p>
  </w:endnote>
  <w:endnote w:type="continuationSeparator" w:id="0">
    <w:p w14:paraId="58C6B101" w14:textId="77777777" w:rsidR="00E86863" w:rsidRDefault="00E86863" w:rsidP="00600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518749"/>
      <w:docPartObj>
        <w:docPartGallery w:val="Page Numbers (Bottom of Page)"/>
        <w:docPartUnique/>
      </w:docPartObj>
    </w:sdtPr>
    <w:sdtEndPr>
      <w:rPr>
        <w:noProof/>
      </w:rPr>
    </w:sdtEndPr>
    <w:sdtContent>
      <w:p w14:paraId="1396FC24" w14:textId="77777777" w:rsidR="006006E3" w:rsidRDefault="0052213E">
        <w:pPr>
          <w:pStyle w:val="a8"/>
          <w:jc w:val="right"/>
        </w:pPr>
        <w:r>
          <w:fldChar w:fldCharType="begin"/>
        </w:r>
        <w:r w:rsidR="006006E3">
          <w:instrText xml:space="preserve"> PAGE   \* MERGEFORMAT </w:instrText>
        </w:r>
        <w:r>
          <w:fldChar w:fldCharType="separate"/>
        </w:r>
        <w:r w:rsidR="00694B92">
          <w:rPr>
            <w:noProof/>
          </w:rPr>
          <w:t>6</w:t>
        </w:r>
        <w:r>
          <w:rPr>
            <w:noProof/>
          </w:rPr>
          <w:fldChar w:fldCharType="end"/>
        </w:r>
      </w:p>
    </w:sdtContent>
  </w:sdt>
  <w:p w14:paraId="2253B21E" w14:textId="77777777" w:rsidR="006006E3" w:rsidRDefault="006006E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720B3" w14:textId="77777777" w:rsidR="00E86863" w:rsidRDefault="00E86863" w:rsidP="006006E3">
      <w:pPr>
        <w:spacing w:after="0" w:line="240" w:lineRule="auto"/>
      </w:pPr>
      <w:r>
        <w:separator/>
      </w:r>
    </w:p>
  </w:footnote>
  <w:footnote w:type="continuationSeparator" w:id="0">
    <w:p w14:paraId="0675E004" w14:textId="77777777" w:rsidR="00E86863" w:rsidRDefault="00E86863" w:rsidP="006006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2173"/>
    <w:rsid w:val="00067A0E"/>
    <w:rsid w:val="000E3D91"/>
    <w:rsid w:val="001B3836"/>
    <w:rsid w:val="0020737A"/>
    <w:rsid w:val="00236CED"/>
    <w:rsid w:val="00250237"/>
    <w:rsid w:val="003106CC"/>
    <w:rsid w:val="003A6D79"/>
    <w:rsid w:val="003F2ECF"/>
    <w:rsid w:val="004100AD"/>
    <w:rsid w:val="0045409F"/>
    <w:rsid w:val="004D1D7C"/>
    <w:rsid w:val="0052213E"/>
    <w:rsid w:val="00546D38"/>
    <w:rsid w:val="00592439"/>
    <w:rsid w:val="005F1EC4"/>
    <w:rsid w:val="006006E3"/>
    <w:rsid w:val="00694B92"/>
    <w:rsid w:val="006E3A8A"/>
    <w:rsid w:val="007F7591"/>
    <w:rsid w:val="00832C4D"/>
    <w:rsid w:val="00895AEB"/>
    <w:rsid w:val="008B65C6"/>
    <w:rsid w:val="00952173"/>
    <w:rsid w:val="00986677"/>
    <w:rsid w:val="00A13DBB"/>
    <w:rsid w:val="00A23869"/>
    <w:rsid w:val="00A63C8A"/>
    <w:rsid w:val="00A97235"/>
    <w:rsid w:val="00AA2E19"/>
    <w:rsid w:val="00AE6FF0"/>
    <w:rsid w:val="00BC21FB"/>
    <w:rsid w:val="00C61C1A"/>
    <w:rsid w:val="00CA36A3"/>
    <w:rsid w:val="00CC3056"/>
    <w:rsid w:val="00CF2B33"/>
    <w:rsid w:val="00D04B0E"/>
    <w:rsid w:val="00DD755B"/>
    <w:rsid w:val="00DE6922"/>
    <w:rsid w:val="00E01356"/>
    <w:rsid w:val="00E24AB7"/>
    <w:rsid w:val="00E312B9"/>
    <w:rsid w:val="00E86863"/>
    <w:rsid w:val="00EE38D5"/>
    <w:rsid w:val="00F423F5"/>
    <w:rsid w:val="00F82BB8"/>
    <w:rsid w:val="00F96900"/>
    <w:rsid w:val="00FB0EEF"/>
    <w:rsid w:val="00FB1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0CE29"/>
  <w15:docId w15:val="{32239E14-896B-4382-B7DC-43597FE5E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2173"/>
    <w:pPr>
      <w:spacing w:line="360" w:lineRule="auto"/>
      <w:jc w:val="both"/>
    </w:pPr>
    <w:rPr>
      <w:rFonts w:ascii="Times New Roman" w:hAnsi="Times New Roman"/>
      <w:color w:val="000000" w:themeColor="text1"/>
      <w:sz w:val="24"/>
      <w:lang w:val="en-GB"/>
    </w:rPr>
  </w:style>
  <w:style w:type="paragraph" w:styleId="1">
    <w:name w:val="heading 1"/>
    <w:basedOn w:val="a"/>
    <w:next w:val="a"/>
    <w:link w:val="10"/>
    <w:uiPriority w:val="9"/>
    <w:qFormat/>
    <w:rsid w:val="00952173"/>
    <w:pPr>
      <w:keepNext/>
      <w:keepLines/>
      <w:spacing w:before="240" w:after="0"/>
      <w:jc w:val="center"/>
      <w:outlineLvl w:val="0"/>
    </w:pPr>
    <w:rPr>
      <w:rFonts w:eastAsiaTheme="majorEastAsia" w:cstheme="majorBidi"/>
      <w:b/>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952173"/>
    <w:rPr>
      <w:rFonts w:ascii="Times New Roman" w:eastAsiaTheme="majorEastAsia" w:hAnsi="Times New Roman" w:cstheme="majorBidi"/>
      <w:b/>
      <w:color w:val="000000" w:themeColor="text1"/>
      <w:sz w:val="24"/>
      <w:szCs w:val="32"/>
      <w:lang w:val="en-GB"/>
    </w:rPr>
  </w:style>
  <w:style w:type="paragraph" w:styleId="a3">
    <w:name w:val="Title"/>
    <w:basedOn w:val="a"/>
    <w:next w:val="a"/>
    <w:link w:val="a4"/>
    <w:uiPriority w:val="10"/>
    <w:qFormat/>
    <w:rsid w:val="00952173"/>
    <w:pPr>
      <w:spacing w:after="0"/>
      <w:contextualSpacing/>
      <w:jc w:val="center"/>
    </w:pPr>
    <w:rPr>
      <w:rFonts w:eastAsiaTheme="majorEastAsia" w:cstheme="majorBidi"/>
      <w:b/>
      <w:spacing w:val="-10"/>
      <w:kern w:val="28"/>
      <w:sz w:val="36"/>
      <w:szCs w:val="56"/>
    </w:rPr>
  </w:style>
  <w:style w:type="character" w:customStyle="1" w:styleId="a4">
    <w:name w:val="Заглавие Знак"/>
    <w:basedOn w:val="a0"/>
    <w:link w:val="a3"/>
    <w:uiPriority w:val="10"/>
    <w:rsid w:val="00952173"/>
    <w:rPr>
      <w:rFonts w:ascii="Times New Roman" w:eastAsiaTheme="majorEastAsia" w:hAnsi="Times New Roman" w:cstheme="majorBidi"/>
      <w:b/>
      <w:color w:val="000000" w:themeColor="text1"/>
      <w:spacing w:val="-10"/>
      <w:kern w:val="28"/>
      <w:sz w:val="36"/>
      <w:szCs w:val="56"/>
      <w:lang w:val="en-GB"/>
    </w:rPr>
  </w:style>
  <w:style w:type="character" w:styleId="a5">
    <w:name w:val="Hyperlink"/>
    <w:basedOn w:val="a0"/>
    <w:uiPriority w:val="99"/>
    <w:unhideWhenUsed/>
    <w:rsid w:val="006E3A8A"/>
    <w:rPr>
      <w:color w:val="0563C1" w:themeColor="hyperlink"/>
      <w:u w:val="single"/>
    </w:rPr>
  </w:style>
  <w:style w:type="character" w:customStyle="1" w:styleId="UnresolvedMention1">
    <w:name w:val="Unresolved Mention1"/>
    <w:basedOn w:val="a0"/>
    <w:uiPriority w:val="99"/>
    <w:semiHidden/>
    <w:unhideWhenUsed/>
    <w:rsid w:val="006E3A8A"/>
    <w:rPr>
      <w:color w:val="605E5C"/>
      <w:shd w:val="clear" w:color="auto" w:fill="E1DFDD"/>
    </w:rPr>
  </w:style>
  <w:style w:type="paragraph" w:styleId="a6">
    <w:name w:val="header"/>
    <w:basedOn w:val="a"/>
    <w:link w:val="a7"/>
    <w:uiPriority w:val="99"/>
    <w:unhideWhenUsed/>
    <w:rsid w:val="006006E3"/>
    <w:pPr>
      <w:tabs>
        <w:tab w:val="center" w:pos="4513"/>
        <w:tab w:val="right" w:pos="9026"/>
      </w:tabs>
      <w:spacing w:after="0" w:line="240" w:lineRule="auto"/>
    </w:pPr>
  </w:style>
  <w:style w:type="character" w:customStyle="1" w:styleId="a7">
    <w:name w:val="Горен колонтитул Знак"/>
    <w:basedOn w:val="a0"/>
    <w:link w:val="a6"/>
    <w:uiPriority w:val="99"/>
    <w:rsid w:val="006006E3"/>
    <w:rPr>
      <w:rFonts w:ascii="Times New Roman" w:hAnsi="Times New Roman"/>
      <w:color w:val="000000" w:themeColor="text1"/>
      <w:sz w:val="24"/>
      <w:lang w:val="en-GB"/>
    </w:rPr>
  </w:style>
  <w:style w:type="paragraph" w:styleId="a8">
    <w:name w:val="footer"/>
    <w:basedOn w:val="a"/>
    <w:link w:val="a9"/>
    <w:uiPriority w:val="99"/>
    <w:unhideWhenUsed/>
    <w:rsid w:val="006006E3"/>
    <w:pPr>
      <w:tabs>
        <w:tab w:val="center" w:pos="4513"/>
        <w:tab w:val="right" w:pos="9026"/>
      </w:tabs>
      <w:spacing w:after="0" w:line="240" w:lineRule="auto"/>
    </w:pPr>
  </w:style>
  <w:style w:type="character" w:customStyle="1" w:styleId="a9">
    <w:name w:val="Долен колонтитул Знак"/>
    <w:basedOn w:val="a0"/>
    <w:link w:val="a8"/>
    <w:uiPriority w:val="99"/>
    <w:rsid w:val="006006E3"/>
    <w:rPr>
      <w:rFonts w:ascii="Times New Roman" w:hAnsi="Times New Roman"/>
      <w:color w:val="000000" w:themeColor="text1"/>
      <w:sz w:val="24"/>
      <w:lang w:val="en-GB"/>
    </w:rPr>
  </w:style>
  <w:style w:type="paragraph" w:styleId="aa">
    <w:name w:val="TOC Heading"/>
    <w:basedOn w:val="1"/>
    <w:next w:val="a"/>
    <w:uiPriority w:val="39"/>
    <w:unhideWhenUsed/>
    <w:qFormat/>
    <w:rsid w:val="006006E3"/>
    <w:pPr>
      <w:spacing w:line="259" w:lineRule="auto"/>
      <w:jc w:val="left"/>
      <w:outlineLvl w:val="9"/>
    </w:pPr>
    <w:rPr>
      <w:rFonts w:asciiTheme="majorHAnsi" w:hAnsiTheme="majorHAnsi"/>
      <w:b w:val="0"/>
      <w:color w:val="2F5496" w:themeColor="accent1" w:themeShade="BF"/>
      <w:sz w:val="32"/>
      <w:lang w:val="en-US"/>
    </w:rPr>
  </w:style>
  <w:style w:type="paragraph" w:styleId="11">
    <w:name w:val="toc 1"/>
    <w:basedOn w:val="a"/>
    <w:next w:val="a"/>
    <w:autoRedefine/>
    <w:uiPriority w:val="39"/>
    <w:unhideWhenUsed/>
    <w:rsid w:val="006006E3"/>
    <w:pPr>
      <w:spacing w:after="100"/>
    </w:pPr>
  </w:style>
  <w:style w:type="paragraph" w:styleId="ab">
    <w:name w:val="Balloon Text"/>
    <w:basedOn w:val="a"/>
    <w:link w:val="ac"/>
    <w:uiPriority w:val="99"/>
    <w:semiHidden/>
    <w:unhideWhenUsed/>
    <w:rsid w:val="008B65C6"/>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8B65C6"/>
    <w:rPr>
      <w:rFonts w:ascii="Tahoma" w:hAnsi="Tahoma" w:cs="Tahoma"/>
      <w:color w:val="000000" w:themeColor="text1"/>
      <w:sz w:val="16"/>
      <w:szCs w:val="16"/>
      <w:lang w:val="en-GB"/>
    </w:rPr>
  </w:style>
  <w:style w:type="character" w:styleId="ad">
    <w:name w:val="annotation reference"/>
    <w:basedOn w:val="a0"/>
    <w:uiPriority w:val="99"/>
    <w:semiHidden/>
    <w:unhideWhenUsed/>
    <w:rsid w:val="008B65C6"/>
    <w:rPr>
      <w:sz w:val="16"/>
      <w:szCs w:val="16"/>
    </w:rPr>
  </w:style>
  <w:style w:type="paragraph" w:styleId="ae">
    <w:name w:val="annotation text"/>
    <w:basedOn w:val="a"/>
    <w:link w:val="af"/>
    <w:uiPriority w:val="99"/>
    <w:semiHidden/>
    <w:unhideWhenUsed/>
    <w:rsid w:val="008B65C6"/>
    <w:pPr>
      <w:spacing w:line="240" w:lineRule="auto"/>
    </w:pPr>
    <w:rPr>
      <w:sz w:val="20"/>
      <w:szCs w:val="20"/>
    </w:rPr>
  </w:style>
  <w:style w:type="character" w:customStyle="1" w:styleId="af">
    <w:name w:val="Текст на коментар Знак"/>
    <w:basedOn w:val="a0"/>
    <w:link w:val="ae"/>
    <w:uiPriority w:val="99"/>
    <w:semiHidden/>
    <w:rsid w:val="008B65C6"/>
    <w:rPr>
      <w:rFonts w:ascii="Times New Roman" w:hAnsi="Times New Roman"/>
      <w:color w:val="000000" w:themeColor="text1"/>
      <w:sz w:val="20"/>
      <w:szCs w:val="20"/>
      <w:lang w:val="en-GB"/>
    </w:rPr>
  </w:style>
  <w:style w:type="paragraph" w:styleId="af0">
    <w:name w:val="annotation subject"/>
    <w:basedOn w:val="ae"/>
    <w:next w:val="ae"/>
    <w:link w:val="af1"/>
    <w:uiPriority w:val="99"/>
    <w:semiHidden/>
    <w:unhideWhenUsed/>
    <w:rsid w:val="008B65C6"/>
    <w:rPr>
      <w:b/>
      <w:bCs/>
    </w:rPr>
  </w:style>
  <w:style w:type="character" w:customStyle="1" w:styleId="af1">
    <w:name w:val="Предмет на коментар Знак"/>
    <w:basedOn w:val="af"/>
    <w:link w:val="af0"/>
    <w:uiPriority w:val="99"/>
    <w:semiHidden/>
    <w:rsid w:val="008B65C6"/>
    <w:rPr>
      <w:rFonts w:ascii="Times New Roman" w:hAnsi="Times New Roman"/>
      <w:b/>
      <w:bCs/>
      <w:color w:val="000000" w:themeColor="text1"/>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oodle.uwtsd.ac.uk/course/view.php?id=382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37741-CE86-41CB-9F72-0F57327C8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16</Pages>
  <Words>3599</Words>
  <Characters>20520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Svetlomira Nedyalkova (2010796)</cp:lastModifiedBy>
  <cp:revision>2</cp:revision>
  <dcterms:created xsi:type="dcterms:W3CDTF">2022-12-15T21:59:00Z</dcterms:created>
  <dcterms:modified xsi:type="dcterms:W3CDTF">2023-01-06T16:47:00Z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6a2c67f4-3670-4eb2-8aa4-219dcab88148</vt:lpwstr>
  </property>
</Properties>
</file>