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158BE" w14:textId="52FFC88D" w:rsidR="00736B36" w:rsidRPr="00223F3F" w:rsidRDefault="00223F3F">
      <w:pPr>
        <w:rPr>
          <w:b/>
          <w:bCs/>
        </w:rPr>
      </w:pPr>
      <w:r w:rsidRPr="00223F3F">
        <w:rPr>
          <w:b/>
          <w:bCs/>
        </w:rPr>
        <w:t>NAME: ANGELO DIMO</w:t>
      </w:r>
    </w:p>
    <w:p w14:paraId="3B4ACCCE" w14:textId="6CF8AD64" w:rsidR="00223F3F" w:rsidRPr="00223F3F" w:rsidRDefault="00223F3F">
      <w:pPr>
        <w:rPr>
          <w:b/>
          <w:bCs/>
        </w:rPr>
      </w:pPr>
      <w:r w:rsidRPr="00223F3F">
        <w:rPr>
          <w:b/>
          <w:bCs/>
        </w:rPr>
        <w:t>STUDENT NUMBER: 2246213</w:t>
      </w:r>
    </w:p>
    <w:p w14:paraId="546202F3" w14:textId="5ADA1900" w:rsidR="00223F3F" w:rsidRPr="00223F3F" w:rsidRDefault="00223F3F">
      <w:pPr>
        <w:rPr>
          <w:b/>
          <w:bCs/>
        </w:rPr>
      </w:pPr>
      <w:r w:rsidRPr="00223F3F">
        <w:rPr>
          <w:b/>
          <w:bCs/>
        </w:rPr>
        <w:t>MODULE TITLE: COMMUNITY ENGAGEMENT- LCBB4002</w:t>
      </w:r>
    </w:p>
    <w:p w14:paraId="576483EA" w14:textId="775CB2DC" w:rsidR="00223F3F" w:rsidRDefault="00223F3F">
      <w:pPr>
        <w:rPr>
          <w:b/>
          <w:bCs/>
        </w:rPr>
      </w:pPr>
      <w:r w:rsidRPr="00223F3F">
        <w:rPr>
          <w:b/>
          <w:bCs/>
        </w:rPr>
        <w:t>ASSIGNMENT TITLE: COMPONENT 1</w:t>
      </w:r>
    </w:p>
    <w:p w14:paraId="27B83605" w14:textId="6D27C188" w:rsidR="00223F3F" w:rsidRDefault="00223F3F">
      <w:pPr>
        <w:rPr>
          <w:b/>
          <w:bCs/>
        </w:rPr>
      </w:pPr>
      <w:r>
        <w:rPr>
          <w:b/>
          <w:bCs/>
        </w:rPr>
        <w:t>LECTURER: ZAHRA MOHAMMADNAZARI</w:t>
      </w:r>
    </w:p>
    <w:p w14:paraId="75868DA0" w14:textId="77777777" w:rsidR="00223F3F" w:rsidRDefault="00223F3F">
      <w:pPr>
        <w:rPr>
          <w:b/>
          <w:bCs/>
        </w:rPr>
      </w:pPr>
    </w:p>
    <w:p w14:paraId="43289D6F" w14:textId="77777777" w:rsidR="00223F3F" w:rsidRDefault="00223F3F">
      <w:pPr>
        <w:rPr>
          <w:b/>
          <w:bCs/>
        </w:rPr>
      </w:pPr>
    </w:p>
    <w:p w14:paraId="2F5689EC" w14:textId="77777777" w:rsidR="00223F3F" w:rsidRDefault="00223F3F">
      <w:pPr>
        <w:rPr>
          <w:b/>
          <w:bCs/>
        </w:rPr>
      </w:pPr>
    </w:p>
    <w:p w14:paraId="61EF3261" w14:textId="1C3170BD" w:rsidR="004404C0" w:rsidRPr="005422ED" w:rsidRDefault="00223F3F">
      <w:pPr>
        <w:rPr>
          <w:b/>
          <w:bCs/>
          <w:sz w:val="56"/>
          <w:szCs w:val="56"/>
        </w:rPr>
      </w:pPr>
      <w:r>
        <w:rPr>
          <w:b/>
          <w:bCs/>
        </w:rPr>
        <w:t xml:space="preserve">                      </w:t>
      </w:r>
      <w:r w:rsidRPr="00223F3F">
        <w:rPr>
          <w:b/>
          <w:bCs/>
          <w:sz w:val="56"/>
          <w:szCs w:val="56"/>
        </w:rPr>
        <w:t>PEEBLESSHIRE FOODBA</w:t>
      </w:r>
      <w:r w:rsidR="005422ED">
        <w:rPr>
          <w:b/>
          <w:bCs/>
          <w:sz w:val="56"/>
          <w:szCs w:val="56"/>
        </w:rPr>
        <w:t>NK</w:t>
      </w:r>
    </w:p>
    <w:p w14:paraId="3DE32EFE" w14:textId="77777777" w:rsidR="004404C0" w:rsidRDefault="004404C0">
      <w:pPr>
        <w:rPr>
          <w:b/>
          <w:bCs/>
        </w:rPr>
      </w:pPr>
    </w:p>
    <w:p w14:paraId="2C84B703" w14:textId="77777777" w:rsidR="004404C0" w:rsidRDefault="004404C0">
      <w:pPr>
        <w:rPr>
          <w:b/>
          <w:bCs/>
        </w:rPr>
      </w:pPr>
    </w:p>
    <w:p w14:paraId="5E710017" w14:textId="77777777" w:rsidR="004404C0" w:rsidRDefault="004404C0">
      <w:pPr>
        <w:rPr>
          <w:b/>
          <w:bCs/>
        </w:rPr>
      </w:pPr>
    </w:p>
    <w:p w14:paraId="73287BFC" w14:textId="77777777" w:rsidR="004404C0" w:rsidRDefault="004404C0">
      <w:pPr>
        <w:rPr>
          <w:b/>
          <w:bCs/>
        </w:rPr>
      </w:pPr>
    </w:p>
    <w:p w14:paraId="5F6B8C73" w14:textId="301D67EB" w:rsidR="00223F3F" w:rsidRDefault="00223F3F">
      <w:pPr>
        <w:rPr>
          <w:b/>
          <w:bCs/>
        </w:rPr>
      </w:pPr>
      <w:r>
        <w:rPr>
          <w:b/>
          <w:bCs/>
        </w:rPr>
        <w:t>INTRODUCTION</w:t>
      </w:r>
    </w:p>
    <w:p w14:paraId="22F9126B" w14:textId="55D9BA1A" w:rsidR="00223F3F" w:rsidRDefault="00223F3F">
      <w:r>
        <w:rPr>
          <w:b/>
          <w:bCs/>
        </w:rPr>
        <w:t xml:space="preserve">                  </w:t>
      </w:r>
      <w:r>
        <w:t xml:space="preserve">In the report below, the Peeblesshire Foodbank, which is in the centre of Peeblesshire, will be developed. The choice </w:t>
      </w:r>
      <w:r w:rsidR="004404C0">
        <w:t xml:space="preserve">of this project comes from personal interests in everyday life as I work in care the last twelve months. I relate to several foodbanks as the individuals of the service, if not all, the most then, find extremely difficult to live with the new cost of living, comparing with couple years ago. Why Peeblesshire Foodbank? Because their work is admirable. The Peeblesshire foodbank refers to something more than a place where food is stored and distributed. It is the evidence of support from the residents of the place. This organisation helps people to have food in their houses and to believe in a brighter future for them and the whole community. </w:t>
      </w:r>
      <w:r w:rsidR="0070474A">
        <w:t>“Here, recent research on the characteristics of people receiving help from foodbanks is reviewed, highlighting that they serve the most financially vulnerable groups in the UK: people with disabilities, people receiving out of- work benefits and lone parents.” (Loopstra, 2018). Foodbanks are usually based on volunteers, donations and support that help people who are in the minority. In the paragraphs down, deeper explanations and facts for Peeblesshire Foodbank are presenting.</w:t>
      </w:r>
    </w:p>
    <w:p w14:paraId="5B9DAEBB" w14:textId="77777777" w:rsidR="0070474A" w:rsidRDefault="0070474A"/>
    <w:p w14:paraId="34867CEC" w14:textId="6B8B5153" w:rsidR="0070474A" w:rsidRDefault="0070474A">
      <w:pPr>
        <w:rPr>
          <w:b/>
          <w:bCs/>
        </w:rPr>
      </w:pPr>
      <w:r>
        <w:rPr>
          <w:b/>
          <w:bCs/>
        </w:rPr>
        <w:t>COMMUNITY ENGAGEMENT PRINCIPLES</w:t>
      </w:r>
    </w:p>
    <w:p w14:paraId="71B23A0D" w14:textId="405C9B53" w:rsidR="0070474A" w:rsidRDefault="0070474A">
      <w:r>
        <w:rPr>
          <w:b/>
          <w:bCs/>
        </w:rPr>
        <w:t xml:space="preserve">                 </w:t>
      </w:r>
      <w:r>
        <w:t xml:space="preserve">The Peeblesshire Foodbank was founded in 2005 by </w:t>
      </w:r>
      <w:r w:rsidR="00275FC2">
        <w:t>many</w:t>
      </w:r>
      <w:r>
        <w:t xml:space="preserve"> people who recognized the need of food insecurity in that place. A deeper placing could be </w:t>
      </w:r>
      <w:r w:rsidR="00275FC2">
        <w:t xml:space="preserve">that this foodbank is seeded by Trussell Trust. Let’s talk about those people. Those individuals discovered several ways to help the families who were in a difficult situation-crisis. They created a system so food could be collected, they found storages and a whole system of distribution. Nowadays, the foodbank manages the work from the centre of the region and has created plenty of pick-up points in the community. Community engagement principles are necessary, not only for Peeblesshire, but also for organisations like </w:t>
      </w:r>
      <w:r w:rsidR="00275FC2">
        <w:lastRenderedPageBreak/>
        <w:t>Peeblesshire’s, because the priority for those is a decent result and the connection with the problem they want to solve. For these principles, trust is the first piece of the puzzle.</w:t>
      </w:r>
    </w:p>
    <w:p w14:paraId="423484BC" w14:textId="544BFFA1" w:rsidR="00275FC2" w:rsidRDefault="00275FC2">
      <w:r>
        <w:t xml:space="preserve">Partnership comes next, </w:t>
      </w:r>
      <w:r w:rsidR="00FD7D22">
        <w:t>and</w:t>
      </w:r>
      <w:r>
        <w:t xml:space="preserve"> of course the feeling of a common purpose. Here are some </w:t>
      </w:r>
      <w:r w:rsidR="00FD7D22">
        <w:t>principles that the chosen foodbank could stand by:</w:t>
      </w:r>
    </w:p>
    <w:p w14:paraId="040D891A" w14:textId="6CB3061A" w:rsidR="00FD7D22" w:rsidRPr="00FD7D22" w:rsidRDefault="00FD7D22" w:rsidP="00FD7D22">
      <w:pPr>
        <w:pStyle w:val="ListParagraph"/>
        <w:numPr>
          <w:ilvl w:val="0"/>
          <w:numId w:val="2"/>
        </w:numPr>
        <w:rPr>
          <w:i/>
          <w:iCs/>
          <w:u w:val="single"/>
        </w:rPr>
      </w:pPr>
      <w:r>
        <w:t xml:space="preserve">Comprehensive: Peeblesshire foodbank makes an effort to attract the whole circle of the region, securing that all people and families can have access to the services. Discrimination or racism based on several known factors as religion and colour for example, don’t exist because are not acceptable and shouldn’t be acceptable to anything. Peeblesshire services are available to everyone. </w:t>
      </w:r>
    </w:p>
    <w:p w14:paraId="6BF1EAEA" w14:textId="2F626818" w:rsidR="00FD7D22" w:rsidRPr="00157AEF" w:rsidRDefault="00FD7D22" w:rsidP="00FD7D22">
      <w:pPr>
        <w:pStyle w:val="ListParagraph"/>
        <w:numPr>
          <w:ilvl w:val="0"/>
          <w:numId w:val="2"/>
        </w:numPr>
        <w:rPr>
          <w:i/>
          <w:iCs/>
          <w:u w:val="single"/>
        </w:rPr>
      </w:pPr>
      <w:r>
        <w:t>Accessibility: Peeblesshire foodbank makes its services easily accessible for the whole</w:t>
      </w:r>
      <w:r w:rsidR="00157AEF">
        <w:t>. They find fitting locations, keeping in mind when people are at work and guarantee that disabled individuals can join the facilities without any discomfort.</w:t>
      </w:r>
    </w:p>
    <w:p w14:paraId="1EE05A0E" w14:textId="2F52216E" w:rsidR="00157AEF" w:rsidRPr="00157AEF" w:rsidRDefault="00157AEF" w:rsidP="00FD7D22">
      <w:pPr>
        <w:pStyle w:val="ListParagraph"/>
        <w:numPr>
          <w:ilvl w:val="0"/>
          <w:numId w:val="2"/>
        </w:numPr>
        <w:rPr>
          <w:i/>
          <w:iCs/>
          <w:u w:val="single"/>
        </w:rPr>
      </w:pPr>
      <w:r>
        <w:t>Empowerment: The foodbank gives strength to the members of the organisation to work harder and as a total, so they give the costumers an opportunity to leave feedback regards their experience.</w:t>
      </w:r>
    </w:p>
    <w:p w14:paraId="6F3802B7" w14:textId="06B460CE" w:rsidR="00157AEF" w:rsidRPr="00157AEF" w:rsidRDefault="00157AEF" w:rsidP="00157AEF">
      <w:pPr>
        <w:pStyle w:val="ListParagraph"/>
        <w:numPr>
          <w:ilvl w:val="0"/>
          <w:numId w:val="2"/>
        </w:numPr>
        <w:rPr>
          <w:i/>
          <w:iCs/>
          <w:u w:val="single"/>
        </w:rPr>
      </w:pPr>
      <w:r>
        <w:t>Partnership: Peeblesshire foodbank works with other local organisations as charities, so they can always the best of result. In addition, these kinds of projects support each other, and they can find solutions in complex issues as a team.</w:t>
      </w:r>
    </w:p>
    <w:p w14:paraId="303A95C8" w14:textId="345C9C30" w:rsidR="00E622BC" w:rsidRPr="00E622BC" w:rsidRDefault="00157AEF" w:rsidP="00E622BC">
      <w:pPr>
        <w:pStyle w:val="ListParagraph"/>
        <w:numPr>
          <w:ilvl w:val="0"/>
          <w:numId w:val="2"/>
        </w:numPr>
        <w:rPr>
          <w:i/>
          <w:iCs/>
          <w:u w:val="single"/>
        </w:rPr>
      </w:pPr>
      <w:r>
        <w:t>Volunteering: The volunteers</w:t>
      </w:r>
      <w:r w:rsidR="00EC2D1D">
        <w:t>, not only from Peeblesshire foodbank, but for all foodbanks, are the most important part of the process. Volunteers provide their good side of humanity and their time which is valuable these days. Most of the times are passionate individuals who want to help the community without taking something back.</w:t>
      </w:r>
      <w:r w:rsidR="00E622BC">
        <w:t xml:space="preserve"> “Volunteering is the act of rendering selfless service to a cause, oftentimes for free and without coercion” (Obioma, 2016).</w:t>
      </w:r>
    </w:p>
    <w:p w14:paraId="5046506C" w14:textId="68BD3CC0" w:rsidR="00EC2D1D" w:rsidRPr="00E622BC" w:rsidRDefault="00EC2D1D" w:rsidP="00FD7D22">
      <w:pPr>
        <w:pStyle w:val="ListParagraph"/>
        <w:numPr>
          <w:ilvl w:val="0"/>
          <w:numId w:val="2"/>
        </w:numPr>
        <w:rPr>
          <w:i/>
          <w:iCs/>
          <w:u w:val="single"/>
        </w:rPr>
      </w:pPr>
      <w:r>
        <w:t>Improvement: There is always space for improvement. The foodbank insists to the clients to give feedback. Mostly they lack of this, but the organisation works on discovering more ways.</w:t>
      </w:r>
    </w:p>
    <w:p w14:paraId="475D5913" w14:textId="29ED70E9" w:rsidR="00E622BC" w:rsidRPr="00E622BC" w:rsidRDefault="00E622BC" w:rsidP="00FD7D22">
      <w:pPr>
        <w:pStyle w:val="ListParagraph"/>
        <w:numPr>
          <w:ilvl w:val="0"/>
          <w:numId w:val="2"/>
        </w:numPr>
        <w:rPr>
          <w:i/>
          <w:iCs/>
          <w:u w:val="single"/>
        </w:rPr>
      </w:pPr>
      <w:r>
        <w:t>Cultural Sensitivity: Peeblesshire foodbank is responsible for different cultures and different preferences with food. This is something that foodbanks in total must keep in mind. For example, if five to ten individuals who come to the organisation are vegan, the foodbank is responsible to have vegan options and not only meat. It is respectful as well to people’s choices. Peeblesshire foodbank is strongly considered on this. That’s why they have appreciated feedback.</w:t>
      </w:r>
    </w:p>
    <w:p w14:paraId="58E553C5" w14:textId="46B392E9" w:rsidR="00E622BC" w:rsidRPr="00CE3783" w:rsidRDefault="00E622BC" w:rsidP="00FD7D22">
      <w:pPr>
        <w:pStyle w:val="ListParagraph"/>
        <w:numPr>
          <w:ilvl w:val="0"/>
          <w:numId w:val="2"/>
        </w:numPr>
        <w:rPr>
          <w:i/>
          <w:iCs/>
          <w:u w:val="single"/>
        </w:rPr>
      </w:pPr>
      <w:r>
        <w:t>Education and Awareness: Peeblesshire foodbank encourages the community to learn what is food insecurity. Many people do</w:t>
      </w:r>
      <w:r w:rsidR="00CE3783">
        <w:t xml:space="preserve"> not</w:t>
      </w:r>
      <w:r>
        <w:t xml:space="preserve"> have any idea about what hunger causes. It is known</w:t>
      </w:r>
      <w:r w:rsidR="00CE3783">
        <w:t xml:space="preserve"> that when an individual is hungry, does not think clearly or does not take the best decisions. Especially when people that do not have the economic comfort to buy food, it is better to go to the foodbank than to receive it from strangers. The awareness on this, help them to act correctly and choosing clean food.</w:t>
      </w:r>
    </w:p>
    <w:p w14:paraId="1775CFEB" w14:textId="77777777" w:rsidR="00CE3783" w:rsidRDefault="00CE3783" w:rsidP="00CE3783">
      <w:pPr>
        <w:ind w:left="720"/>
      </w:pPr>
    </w:p>
    <w:p w14:paraId="4E21D85F" w14:textId="77777777" w:rsidR="00CE3783" w:rsidRDefault="00CE3783" w:rsidP="00CE3783">
      <w:pPr>
        <w:ind w:left="720"/>
      </w:pPr>
    </w:p>
    <w:p w14:paraId="78A428D1" w14:textId="6CD1534B" w:rsidR="00CE3783" w:rsidRDefault="00CE3783" w:rsidP="00CE3783">
      <w:pPr>
        <w:ind w:left="720"/>
        <w:rPr>
          <w:b/>
          <w:bCs/>
        </w:rPr>
      </w:pPr>
      <w:r>
        <w:rPr>
          <w:b/>
          <w:bCs/>
        </w:rPr>
        <w:t>STANDARDS</w:t>
      </w:r>
    </w:p>
    <w:p w14:paraId="72EEE948" w14:textId="2581219D" w:rsidR="00CE3783" w:rsidRDefault="00CE3783" w:rsidP="00CE3783">
      <w:pPr>
        <w:ind w:left="720"/>
      </w:pPr>
      <w:r>
        <w:rPr>
          <w:b/>
          <w:bCs/>
        </w:rPr>
        <w:lastRenderedPageBreak/>
        <w:t xml:space="preserve">               </w:t>
      </w:r>
      <w:r>
        <w:t xml:space="preserve">If Peeblesshire foodbank wants to keep her standards high, it should follow a variety of guidelines. Some of them will be demonstrated in the paragraph below. </w:t>
      </w:r>
    </w:p>
    <w:p w14:paraId="42CFDE48" w14:textId="1FC98D6F" w:rsidR="00CE3783" w:rsidRDefault="00CE3783" w:rsidP="00CE3783">
      <w:pPr>
        <w:ind w:left="720"/>
      </w:pPr>
      <w:r>
        <w:t xml:space="preserve">               </w:t>
      </w:r>
      <w:r w:rsidR="00E04EF5">
        <w:t>Firstly, food safety, extremely important. The handling should be by gloves always, the storage should be in a place which is clean and dry, away from strong brightness. Peeblesshire foodbank must be careful with its items. They must be sure that the groceries are safe. Secondly, health and safety. The individuals that work for the organisation must work in a safe environment.</w:t>
      </w:r>
      <w:r w:rsidR="005422ED">
        <w:t xml:space="preserve"> Checks must take place regular. Thirdly, volunteers must attend a kind of training about food safety. They need to follow some instructions. Besides, food donation must be recorded. Staff must check the dates of the products, not to be expired. To continue with, quite popular, privacy. Staff and the foodbank in general need to be extremely firm with the personal details of the clients. There are many people who do not prefer to be known as a costumer of a foodbank. The service respects that. As a personal experience myself, I take a teenager with learning disabilities every Thursday at the local foodbank. So, the teenager has very high levels of anxiety. The individual asks me every week to not tell the other service users that he takes donated food from the foodbank. I must respect that. It is not a shame to take food from the foodbank that is given free, it is just a bit uncomfortable</w:t>
      </w:r>
      <w:r w:rsidR="00AE4F92">
        <w:t>. Anyways, the policy standards are next. The policy standards are crucial to be mentioned. For example, Peeblesshire captures amazing try to find the roots of the poverty (food insecurity). So, if its wishes to establish these efforts, must be formal and follow rules, but as a highlight is the ethical part. These standards tend to present Peeblesshire foodbank as a high-safety organization.</w:t>
      </w:r>
    </w:p>
    <w:p w14:paraId="47CF5D5B" w14:textId="0387DA57" w:rsidR="00AE4F92" w:rsidRDefault="00AE4F92" w:rsidP="00CE3783">
      <w:pPr>
        <w:ind w:left="720"/>
        <w:rPr>
          <w:b/>
          <w:bCs/>
        </w:rPr>
      </w:pPr>
      <w:r>
        <w:rPr>
          <w:b/>
          <w:bCs/>
        </w:rPr>
        <w:t>IMPACTS</w:t>
      </w:r>
    </w:p>
    <w:p w14:paraId="53F4C056" w14:textId="784B761D" w:rsidR="00275D76" w:rsidRDefault="00AE4F92" w:rsidP="00275D76">
      <w:pPr>
        <w:ind w:left="720"/>
      </w:pPr>
      <w:r>
        <w:rPr>
          <w:b/>
          <w:bCs/>
        </w:rPr>
        <w:t xml:space="preserve">              </w:t>
      </w:r>
      <w:r>
        <w:t>Peeblesshire foodbank has a deep impact on its circle. Here are some impacts of it. The relief for having food on the table. The foodbank confirms that all the families and the individuals whom the everyday life is difficult, have nutritious meals by accessing its services. That minority of people should feel safe at least from the part of having food</w:t>
      </w:r>
      <w:r w:rsidR="00275D76">
        <w:t xml:space="preserve">, not to be hungry. Additionally, this foodbank builds on a balanced health and well-being. The residents have the opportunity to eat clean meals instead of finding food on the streets, in the public bins, from strangers in the out-world or as exchange with anything valuable to them. A healthy diet is called for a good quality of life. </w:t>
      </w:r>
    </w:p>
    <w:p w14:paraId="3545D508" w14:textId="616A3AFD" w:rsidR="00275D76" w:rsidRDefault="00275D76" w:rsidP="00275D76">
      <w:pPr>
        <w:ind w:left="720"/>
      </w:pPr>
      <w:r>
        <w:t xml:space="preserve">Next, Peeblesshire foodbank collaborates with different kind of charities for getting jobs, for clothes, even for getting somewhere to live. Again, volunteers have an extremely good impact on themselves for what they are doing, because they provide help without any profit. The only profit a volunteer can get there, is being a petter person. Further, reducing stigma is something that encourages the minority to search for help out there. Nobody wants </w:t>
      </w:r>
      <w:r w:rsidR="003F553E">
        <w:t>to be judged, especially for these kinds of problems. The majority can encourage the minority and not judge them. Over and above those, the environmental impact comes. By donating food, means most of the times that people do not waste, the environmental harm can be smaller. Also, someone can say that an economic impact exists as well. If a family or an individual receive the minimum wages or less than that, by going to the foodbank, they can skip the shopping at the supermarkets, so a little saving can be.</w:t>
      </w:r>
    </w:p>
    <w:p w14:paraId="36CB6125" w14:textId="60A1DC86" w:rsidR="003F553E" w:rsidRDefault="003F553E" w:rsidP="00275D76">
      <w:pPr>
        <w:ind w:left="720"/>
        <w:rPr>
          <w:b/>
          <w:bCs/>
        </w:rPr>
      </w:pPr>
      <w:r>
        <w:rPr>
          <w:b/>
          <w:bCs/>
        </w:rPr>
        <w:t>CONCLUSION</w:t>
      </w:r>
    </w:p>
    <w:p w14:paraId="5C238F88" w14:textId="1063128F" w:rsidR="003F553E" w:rsidRDefault="003F553E" w:rsidP="00275D76">
      <w:pPr>
        <w:ind w:left="720"/>
      </w:pPr>
      <w:r>
        <w:t xml:space="preserve">              In conclusion, Peeblesshire foodbank does not only refer to a building where food is shared to families and individuals who need, it is the sign that sharing is caring and create </w:t>
      </w:r>
      <w:r>
        <w:lastRenderedPageBreak/>
        <w:t>harmony into the community. If you think, humanity needs to be love</w:t>
      </w:r>
      <w:r w:rsidR="00432F58">
        <w:t xml:space="preserve">d, instead of having all these wars. In England, foodbanks are located in every region the last couple of years. Peeblesshire foodbank faces the hunger with simple steps, operates a future where hunger issues are reduced. Peeblesshire foodbank improves well-being of individuals and families, with mainly reason the partnership. Putting people to work as a team who supports the entire project. Moreover, the community engagement principles were analysed, same for standards and impacts. Also, the organisation gives pretty much attention to the volunteers, so more and more individuals find a reason where they want to change their mindset. As Peeblesshire foodbank continues to get developed, the community can have a hope that the world can be better and brighter for the residents. Foodbanks strongly advocate that people have a kind </w:t>
      </w:r>
      <w:r w:rsidR="006A39E7">
        <w:t>an</w:t>
      </w:r>
      <w:r w:rsidR="00432F58">
        <w:t xml:space="preserve"> empathy to provide help to the community. Most of the people, buy some groceries and a huge </w:t>
      </w:r>
      <w:r w:rsidR="006A39E7">
        <w:t xml:space="preserve">amount of them, do not eat everything they buy, so they waste. Of course, when you donate food, you must be careful with the handling, the expired dates etc. </w:t>
      </w:r>
    </w:p>
    <w:p w14:paraId="75D89926" w14:textId="76E9A87B" w:rsidR="006A39E7" w:rsidRDefault="006A39E7" w:rsidP="00275D76">
      <w:pPr>
        <w:ind w:left="720"/>
      </w:pPr>
      <w:r>
        <w:t>Peeblesshire foodbank is not only a project, but also a source of hope and power. This can be oxymoron, but Peeblesshire’s foodbank aim is that fewer people will need foodbanks in the future.</w:t>
      </w:r>
    </w:p>
    <w:p w14:paraId="5348B838" w14:textId="77777777" w:rsidR="006A39E7" w:rsidRDefault="006A39E7" w:rsidP="00275D76">
      <w:pPr>
        <w:ind w:left="720"/>
      </w:pPr>
    </w:p>
    <w:p w14:paraId="74B65D54" w14:textId="77777777" w:rsidR="006A39E7" w:rsidRDefault="006A39E7" w:rsidP="00275D76">
      <w:pPr>
        <w:ind w:left="720"/>
      </w:pPr>
    </w:p>
    <w:p w14:paraId="52863247" w14:textId="749760B5" w:rsidR="006A39E7" w:rsidRDefault="006A39E7" w:rsidP="00275D76">
      <w:pPr>
        <w:ind w:left="720"/>
        <w:rPr>
          <w:b/>
          <w:bCs/>
        </w:rPr>
      </w:pPr>
      <w:r>
        <w:rPr>
          <w:b/>
          <w:bCs/>
        </w:rPr>
        <w:t>REFERENCES</w:t>
      </w:r>
    </w:p>
    <w:p w14:paraId="592A9669" w14:textId="5D20E172" w:rsidR="006A39E7" w:rsidRDefault="006A39E7" w:rsidP="00275D76">
      <w:pPr>
        <w:ind w:left="720"/>
      </w:pPr>
      <w:r>
        <w:rPr>
          <w:b/>
          <w:bCs/>
        </w:rPr>
        <w:t xml:space="preserve"> </w:t>
      </w:r>
      <w:r>
        <w:t>Hislop, J., (2022). ‘Peeblesshire foodbank reports massive increase in use’, Peeblesshire News.</w:t>
      </w:r>
    </w:p>
    <w:p w14:paraId="3C039076" w14:textId="77777777" w:rsidR="006A39E7" w:rsidRDefault="006A39E7" w:rsidP="00275D76">
      <w:pPr>
        <w:ind w:left="720"/>
      </w:pPr>
    </w:p>
    <w:p w14:paraId="2F76F350" w14:textId="0A485A75" w:rsidR="006A39E7" w:rsidRDefault="006A39E7" w:rsidP="00275D76">
      <w:pPr>
        <w:ind w:left="720"/>
      </w:pPr>
      <w:r>
        <w:t>Truscott, I., (2023). ‘Peeblesshire foodbank celebrates new Peebles home’, Peeblesshire News.</w:t>
      </w:r>
    </w:p>
    <w:p w14:paraId="48A4A948" w14:textId="77777777" w:rsidR="006A39E7" w:rsidRDefault="006A39E7" w:rsidP="00275D76">
      <w:pPr>
        <w:ind w:left="720"/>
      </w:pPr>
    </w:p>
    <w:p w14:paraId="2476826B" w14:textId="17B96607" w:rsidR="006A39E7" w:rsidRDefault="006A39E7" w:rsidP="00275D76">
      <w:pPr>
        <w:ind w:left="720"/>
      </w:pPr>
      <w:r>
        <w:t>Truscott, I., (2023). ‘Peeblesshire foodbank searching for new home after current site sold’, Peeblesshire News.</w:t>
      </w:r>
    </w:p>
    <w:p w14:paraId="18707931" w14:textId="77777777" w:rsidR="006A39E7" w:rsidRDefault="006A39E7" w:rsidP="00275D76">
      <w:pPr>
        <w:ind w:left="720"/>
      </w:pPr>
    </w:p>
    <w:p w14:paraId="6EB35249" w14:textId="202F7D61" w:rsidR="006A39E7" w:rsidRDefault="006A39E7" w:rsidP="00275D76">
      <w:pPr>
        <w:ind w:left="720"/>
      </w:pPr>
      <w:r>
        <w:t>Truscott, I., (2022). ‘Council to step in to save Peebles foodbank if building sold</w:t>
      </w:r>
      <w:r w:rsidR="001F4042">
        <w:t>’, Peeblesshire News.</w:t>
      </w:r>
    </w:p>
    <w:p w14:paraId="173F26E1" w14:textId="77777777" w:rsidR="001F4042" w:rsidRDefault="001F4042" w:rsidP="00275D76">
      <w:pPr>
        <w:ind w:left="720"/>
      </w:pPr>
    </w:p>
    <w:p w14:paraId="3903DCB2" w14:textId="2BB9FDF0" w:rsidR="001F4042" w:rsidRDefault="001F4042" w:rsidP="001F4042">
      <w:pPr>
        <w:ind w:left="720"/>
      </w:pPr>
      <w:r>
        <w:t>Starkey, L. J., Kuhnlein, H.V., Gray-Donald, K., (1998). ‘Foodbank users: Sociodemographic and nutritional characteristics’, CMAJ (Canadian Medical Association Journal.</w:t>
      </w:r>
    </w:p>
    <w:p w14:paraId="22F3CC77" w14:textId="77777777" w:rsidR="001F4042" w:rsidRDefault="001F4042" w:rsidP="001F4042">
      <w:pPr>
        <w:ind w:left="720"/>
      </w:pPr>
    </w:p>
    <w:p w14:paraId="257B6B9E" w14:textId="571C51A8" w:rsidR="001F4042" w:rsidRDefault="001F4042" w:rsidP="001F4042">
      <w:pPr>
        <w:ind w:left="720"/>
      </w:pPr>
      <w:r>
        <w:t>Teron, A., Tarasuk, V., S., (1999). ‘Charitable Food Assistance: What are food bank users receiving?’, Canadian Journal of Public Health.</w:t>
      </w:r>
    </w:p>
    <w:p w14:paraId="5A5DD300" w14:textId="77777777" w:rsidR="001F4042" w:rsidRDefault="001F4042" w:rsidP="001F4042">
      <w:pPr>
        <w:ind w:left="720"/>
      </w:pPr>
    </w:p>
    <w:p w14:paraId="7D4300FB" w14:textId="3E62FE59" w:rsidR="001F4042" w:rsidRDefault="001F4042" w:rsidP="001F4042">
      <w:pPr>
        <w:ind w:left="720"/>
      </w:pPr>
      <w:r>
        <w:lastRenderedPageBreak/>
        <w:t>Loopstra, R., (2018). ‘Rising foodbank use in the UK: sign of a new public health emergency?’, Wiley Online Library.</w:t>
      </w:r>
    </w:p>
    <w:p w14:paraId="66A08E10" w14:textId="77777777" w:rsidR="001F4042" w:rsidRDefault="001F4042" w:rsidP="001F4042">
      <w:pPr>
        <w:ind w:left="720"/>
      </w:pPr>
    </w:p>
    <w:p w14:paraId="4713BE1C" w14:textId="68581FF2" w:rsidR="001F4042" w:rsidRDefault="001F4042" w:rsidP="001F4042">
      <w:pPr>
        <w:ind w:left="720"/>
      </w:pPr>
      <w:r>
        <w:t>Scott, H., (2021). ‘Peeblesshire foodbank: The unsung heroes who helped feed the community’, Peeblesshire News.</w:t>
      </w:r>
    </w:p>
    <w:p w14:paraId="650C0AA5" w14:textId="77777777" w:rsidR="001F4042" w:rsidRDefault="001F4042" w:rsidP="001F4042">
      <w:pPr>
        <w:ind w:left="720"/>
      </w:pPr>
    </w:p>
    <w:p w14:paraId="3BFD4561" w14:textId="7F1FE8A0" w:rsidR="001F4042" w:rsidRDefault="001F4042" w:rsidP="001F4042">
      <w:pPr>
        <w:ind w:left="720"/>
      </w:pPr>
      <w:r>
        <w:t>Lee, RP</w:t>
      </w:r>
      <w:r w:rsidR="00904673">
        <w:t>., Coulson, C., Hackett, K., (2023). ‘The social Practices of food bank volunteer work’, Social Policy and Society.</w:t>
      </w:r>
    </w:p>
    <w:p w14:paraId="7A3DA916" w14:textId="77777777" w:rsidR="006A39E7" w:rsidRDefault="006A39E7" w:rsidP="00275D76">
      <w:pPr>
        <w:ind w:left="720"/>
      </w:pPr>
    </w:p>
    <w:p w14:paraId="71516A19" w14:textId="77777777" w:rsidR="006A39E7" w:rsidRPr="006A39E7" w:rsidRDefault="006A39E7" w:rsidP="00275D76">
      <w:pPr>
        <w:ind w:left="720"/>
      </w:pPr>
    </w:p>
    <w:p w14:paraId="7E92FD5D" w14:textId="77777777" w:rsidR="00157AEF" w:rsidRPr="00FD7D22" w:rsidRDefault="00157AEF" w:rsidP="00157AEF">
      <w:pPr>
        <w:pStyle w:val="ListParagraph"/>
        <w:ind w:left="1440"/>
        <w:rPr>
          <w:i/>
          <w:iCs/>
          <w:u w:val="single"/>
        </w:rPr>
      </w:pPr>
    </w:p>
    <w:p w14:paraId="415F279D" w14:textId="7A7F8367" w:rsidR="00223F3F" w:rsidRDefault="00223F3F">
      <w:r>
        <w:t xml:space="preserve"> </w:t>
      </w:r>
    </w:p>
    <w:p w14:paraId="3D49022E" w14:textId="77777777" w:rsidR="00223F3F" w:rsidRDefault="00223F3F"/>
    <w:p w14:paraId="21C5B70A" w14:textId="77777777" w:rsidR="00223F3F" w:rsidRDefault="00223F3F"/>
    <w:p w14:paraId="113CED2C" w14:textId="77777777" w:rsidR="00223F3F" w:rsidRDefault="00223F3F"/>
    <w:sectPr w:rsidR="00223F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E0C90"/>
    <w:multiLevelType w:val="hybridMultilevel"/>
    <w:tmpl w:val="F94A1C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66963C1"/>
    <w:multiLevelType w:val="hybridMultilevel"/>
    <w:tmpl w:val="61960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2012573">
    <w:abstractNumId w:val="1"/>
  </w:num>
  <w:num w:numId="2" w16cid:durableId="1545099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F3F"/>
    <w:rsid w:val="00157AEF"/>
    <w:rsid w:val="001F4042"/>
    <w:rsid w:val="00223F3F"/>
    <w:rsid w:val="00275D76"/>
    <w:rsid w:val="00275FC2"/>
    <w:rsid w:val="003F553E"/>
    <w:rsid w:val="00432F58"/>
    <w:rsid w:val="004404C0"/>
    <w:rsid w:val="005422ED"/>
    <w:rsid w:val="006A39E7"/>
    <w:rsid w:val="0070474A"/>
    <w:rsid w:val="00736B36"/>
    <w:rsid w:val="00904673"/>
    <w:rsid w:val="00AE4F92"/>
    <w:rsid w:val="00CE3783"/>
    <w:rsid w:val="00E04EF5"/>
    <w:rsid w:val="00E622BC"/>
    <w:rsid w:val="00EC2D1D"/>
    <w:rsid w:val="00FD7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171A0"/>
  <w15:chartTrackingRefBased/>
  <w15:docId w15:val="{09F86589-CB36-4A0F-907C-34D1AC4F5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5</Pages>
  <Words>1701</Words>
  <Characters>9698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T</dc:creator>
  <cp:keywords/>
  <dc:description/>
  <cp:lastModifiedBy>B T</cp:lastModifiedBy>
  <cp:revision>1</cp:revision>
  <dcterms:created xsi:type="dcterms:W3CDTF">2023-10-28T18:28:00Z</dcterms:created>
  <dcterms:modified xsi:type="dcterms:W3CDTF">2023-10-28T23:40:00Z</dcterms:modified>
</cp:coreProperties>
</file>