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29C35" w14:textId="3D6F7592" w:rsidR="00FB5D95" w:rsidRPr="00645306" w:rsidRDefault="0097172E" w:rsidP="00FB5D95">
      <w:pPr>
        <w:jc w:val="center"/>
        <w:rPr>
          <w:b/>
          <w:sz w:val="36"/>
        </w:rPr>
      </w:pPr>
      <w:r w:rsidRPr="00645306">
        <w:rPr>
          <w:b/>
          <w:sz w:val="36"/>
        </w:rPr>
        <w:t xml:space="preserve">BMSP7002: </w:t>
      </w:r>
      <w:r w:rsidR="00645306" w:rsidRPr="00645306">
        <w:rPr>
          <w:b/>
          <w:sz w:val="36"/>
        </w:rPr>
        <w:t>Management Practices</w:t>
      </w:r>
    </w:p>
    <w:p w14:paraId="77FE3AAD" w14:textId="40EFBEEB" w:rsidR="00645306" w:rsidRPr="00645306" w:rsidRDefault="00645306" w:rsidP="00FB5D95">
      <w:pPr>
        <w:jc w:val="center"/>
        <w:rPr>
          <w:b/>
          <w:sz w:val="36"/>
        </w:rPr>
      </w:pPr>
      <w:r w:rsidRPr="00645306">
        <w:rPr>
          <w:b/>
          <w:sz w:val="36"/>
        </w:rPr>
        <w:t>Assignment 1</w:t>
      </w:r>
      <w:r w:rsidR="001C6785">
        <w:rPr>
          <w:b/>
          <w:sz w:val="36"/>
        </w:rPr>
        <w:t>: McCormick’s Sustainabil</w:t>
      </w:r>
      <w:r w:rsidR="00B61825">
        <w:rPr>
          <w:b/>
          <w:sz w:val="36"/>
        </w:rPr>
        <w:t>ity Strategy</w:t>
      </w:r>
    </w:p>
    <w:p w14:paraId="5A35DA53" w14:textId="77777777" w:rsidR="00FB5D95" w:rsidRDefault="00FB5D95"/>
    <w:p w14:paraId="29D909B4" w14:textId="04276B48" w:rsidR="00F52C27" w:rsidRDefault="0014200B">
      <w:r>
        <w:t>McCormick and Company’s Purpose-</w:t>
      </w:r>
      <w:r w:rsidR="00E838D3">
        <w:t>l</w:t>
      </w:r>
      <w:r>
        <w:t>ed Performance</w:t>
      </w:r>
      <w:r w:rsidR="009354FF">
        <w:t xml:space="preserve"> (PLP)</w:t>
      </w:r>
      <w:r>
        <w:t xml:space="preserve"> strategy was initiated in 2017 and consisted of 10 commitments with 14 </w:t>
      </w:r>
      <w:r w:rsidR="0081501E">
        <w:t>time-bound</w:t>
      </w:r>
      <w:r w:rsidR="00E838D3">
        <w:t>, measurable goals (McCormick &amp; Co., 2017). These goals were built upon the issues ranked as most material to stakeholders</w:t>
      </w:r>
      <w:r w:rsidR="00775D8D">
        <w:t>,</w:t>
      </w:r>
      <w:r w:rsidR="00E838D3">
        <w:t xml:space="preserve"> based on analysis from the Business for Social Responsibility (BSR)</w:t>
      </w:r>
      <w:r w:rsidR="00775D8D">
        <w:t>, a global not-for-profit consulting group.</w:t>
      </w:r>
      <w:r w:rsidR="00E838D3">
        <w:t xml:space="preserve"> </w:t>
      </w:r>
      <w:r w:rsidR="00775D8D">
        <w:t>Following a review of the materiality assessment</w:t>
      </w:r>
      <w:r w:rsidR="00AE79E5">
        <w:t xml:space="preserve"> in 2019</w:t>
      </w:r>
      <w:r w:rsidR="00775D8D">
        <w:t>, the issues deemed most material were adapted and increased from 10 to 16</w:t>
      </w:r>
      <w:r w:rsidR="003E7717">
        <w:t xml:space="preserve"> and two additional goals were added</w:t>
      </w:r>
      <w:r w:rsidR="00775D8D">
        <w:t xml:space="preserve"> (McCormick &amp; Co., 2020). </w:t>
      </w:r>
    </w:p>
    <w:p w14:paraId="0655FA90" w14:textId="4A53DBED" w:rsidR="00F52C27" w:rsidRDefault="00F52C27">
      <w:r>
        <w:t>Within this report, I plan to critique McCormick’s current Purpose-Led Performance</w:t>
      </w:r>
      <w:r w:rsidR="00D508F4">
        <w:t xml:space="preserve"> (PLP)</w:t>
      </w:r>
      <w:r>
        <w:t xml:space="preserve"> strategy using Alexandre </w:t>
      </w:r>
      <w:proofErr w:type="spellStart"/>
      <w:r>
        <w:t>Magnin’s</w:t>
      </w:r>
      <w:proofErr w:type="spellEnd"/>
      <w:r>
        <w:t xml:space="preserve"> four principles of sustainability (</w:t>
      </w:r>
      <w:proofErr w:type="spellStart"/>
      <w:r>
        <w:t>Magnin</w:t>
      </w:r>
      <w:proofErr w:type="spellEnd"/>
      <w:r w:rsidR="002F715C">
        <w:t>, 2014</w:t>
      </w:r>
      <w:r w:rsidR="006C01BC">
        <w:t>a</w:t>
      </w:r>
      <w:r w:rsidR="002F715C">
        <w:t>).</w:t>
      </w:r>
      <w:r w:rsidR="00A73112">
        <w:t xml:space="preserve"> This analysis will for</w:t>
      </w:r>
      <w:r w:rsidR="00D508F4">
        <w:t>m</w:t>
      </w:r>
      <w:r w:rsidR="00A73112">
        <w:t xml:space="preserve"> the basis of </w:t>
      </w:r>
      <w:r w:rsidR="00D508F4">
        <w:t>the Strategic Plan outlined later in the report. To summarize, I shall compare our current trajectory to that of the proposed plan.</w:t>
      </w:r>
    </w:p>
    <w:p w14:paraId="2B7A1452" w14:textId="77777777" w:rsidR="00D508F4" w:rsidRDefault="00D508F4">
      <w:pPr>
        <w:rPr>
          <w:b/>
        </w:rPr>
      </w:pPr>
    </w:p>
    <w:p w14:paraId="056A5580" w14:textId="5A9779D5" w:rsidR="00D508F4" w:rsidRDefault="00505155">
      <w:pPr>
        <w:rPr>
          <w:b/>
        </w:rPr>
      </w:pPr>
      <w:r>
        <w:rPr>
          <w:b/>
        </w:rPr>
        <w:t xml:space="preserve">Critique of </w:t>
      </w:r>
      <w:r w:rsidR="00D508F4" w:rsidRPr="00D508F4">
        <w:rPr>
          <w:b/>
        </w:rPr>
        <w:t xml:space="preserve">McCormick’s </w:t>
      </w:r>
      <w:r w:rsidR="008C681C">
        <w:rPr>
          <w:b/>
        </w:rPr>
        <w:t xml:space="preserve">current </w:t>
      </w:r>
      <w:r w:rsidR="00D508F4" w:rsidRPr="00D508F4">
        <w:rPr>
          <w:b/>
        </w:rPr>
        <w:t>PLP strategy and the minimum conditions for full sustainability</w:t>
      </w:r>
    </w:p>
    <w:p w14:paraId="5B5EBC75" w14:textId="671732B6" w:rsidR="00D508F4" w:rsidRDefault="00D508F4">
      <w:r w:rsidRPr="00D508F4">
        <w:t>The four principles of sustainability (</w:t>
      </w:r>
      <w:proofErr w:type="spellStart"/>
      <w:r w:rsidRPr="00D508F4">
        <w:t>Magnin</w:t>
      </w:r>
      <w:proofErr w:type="spellEnd"/>
      <w:r w:rsidRPr="00D508F4">
        <w:t>, 2014</w:t>
      </w:r>
      <w:r w:rsidR="0098175C">
        <w:t>a</w:t>
      </w:r>
      <w:r w:rsidRPr="00D508F4">
        <w:t>) provide the boundaries within which full sustainability can be achieved.</w:t>
      </w:r>
      <w:r w:rsidR="00802182">
        <w:t xml:space="preserve"> </w:t>
      </w:r>
      <w:proofErr w:type="gramStart"/>
      <w:r w:rsidR="00FE2F0C">
        <w:t>A number of</w:t>
      </w:r>
      <w:proofErr w:type="gramEnd"/>
      <w:r w:rsidR="00FE2F0C">
        <w:t xml:space="preserve"> McCormick’s </w:t>
      </w:r>
      <w:r w:rsidR="00023ABB">
        <w:t xml:space="preserve">PLP commitments and goals sit within the scope of this framework, and I will detail to what extent each of the principles are met and the challenges that remain. </w:t>
      </w:r>
      <w:r w:rsidR="00D17ADB">
        <w:t>T</w:t>
      </w:r>
      <w:r w:rsidR="00023ABB">
        <w:t xml:space="preserve">he principles have been adapted to provide </w:t>
      </w:r>
      <w:r w:rsidR="00CE12A7">
        <w:t>a</w:t>
      </w:r>
      <w:r w:rsidR="00023ABB">
        <w:t xml:space="preserve"> corporate context which applies specifically to McCormick</w:t>
      </w:r>
      <w:r w:rsidR="00091638">
        <w:t>.</w:t>
      </w:r>
    </w:p>
    <w:p w14:paraId="3744FCC5" w14:textId="77777777" w:rsidR="00BF697F" w:rsidRDefault="00023ABB" w:rsidP="00983B3E">
      <w:r w:rsidRPr="009C00E8">
        <w:rPr>
          <w:b/>
        </w:rPr>
        <w:t xml:space="preserve">Principle One: </w:t>
      </w:r>
      <w:r w:rsidR="00AE79E5" w:rsidRPr="009C00E8">
        <w:rPr>
          <w:b/>
        </w:rPr>
        <w:t>Raw materials should not be extracted from the earth and utilized faster than they can be replenished</w:t>
      </w:r>
      <w:r w:rsidR="00AE79E5">
        <w:t xml:space="preserve">. </w:t>
      </w:r>
      <w:r w:rsidR="00983B3E">
        <w:t xml:space="preserve">McCormick’s primary impact on this principle is the utilization of fossil fuels to run facilities and throughout the lifecycle of our products. To address this, three goals have been set: </w:t>
      </w:r>
      <w:r w:rsidR="00983B3E" w:rsidRPr="00361741">
        <w:t xml:space="preserve">20% absolute reduction in </w:t>
      </w:r>
      <w:r w:rsidR="00CE2DFF">
        <w:t xml:space="preserve">scope 1 and 2 </w:t>
      </w:r>
      <w:r w:rsidR="00983B3E" w:rsidRPr="00361741">
        <w:t>greenhouse gas</w:t>
      </w:r>
      <w:r w:rsidR="00CE2DFF">
        <w:t xml:space="preserve"> (GHG)</w:t>
      </w:r>
      <w:r w:rsidR="00983B3E" w:rsidRPr="00361741">
        <w:t xml:space="preserve"> emissions </w:t>
      </w:r>
      <w:r w:rsidR="00983B3E">
        <w:t xml:space="preserve">by 2025; </w:t>
      </w:r>
      <w:r w:rsidR="00983B3E" w:rsidRPr="00361741">
        <w:t xml:space="preserve">16% absolute reduction in </w:t>
      </w:r>
      <w:r w:rsidR="00CE2DFF">
        <w:t>scope 3 GHG</w:t>
      </w:r>
      <w:r w:rsidR="00983B3E" w:rsidRPr="00361741">
        <w:t xml:space="preserve"> emissions </w:t>
      </w:r>
      <w:r w:rsidR="00983B3E">
        <w:t>by 203</w:t>
      </w:r>
      <w:r w:rsidR="004C496E">
        <w:t>0</w:t>
      </w:r>
      <w:r w:rsidR="00983B3E">
        <w:t xml:space="preserve">; and 25% reduction in carbon footprint from packaging by 2025. </w:t>
      </w:r>
    </w:p>
    <w:p w14:paraId="1721F0E0" w14:textId="6EF2392F" w:rsidR="00BF697F" w:rsidRDefault="00BF697F" w:rsidP="00983B3E">
      <w:r>
        <w:t xml:space="preserve">Confusion in McCormick’s strategy is created through the overlap of the second and third goals. Scope 3 emissions </w:t>
      </w:r>
      <w:r w:rsidR="00B14DD8">
        <w:t>cover</w:t>
      </w:r>
      <w:r>
        <w:t xml:space="preserve"> those that occur in value chain</w:t>
      </w:r>
      <w:r w:rsidR="00432137">
        <w:t>s</w:t>
      </w:r>
      <w:r>
        <w:t xml:space="preserve"> (GHG Protocol, 2020), </w:t>
      </w:r>
      <w:r w:rsidR="00432137">
        <w:t>including</w:t>
      </w:r>
      <w:r>
        <w:t xml:space="preserve"> packaging. It therefore appears that the positive impacts of reducing carbon emissions in the packaging value chain could be double counted. It is also worth noting that the least ambitious target relates to the reduction of scope 3 emissions. It has been estimated that in agricultural supply chains, scope 3 emissions account for up to 85 percent of a company’s total carbon footprint (Ceres, 2018). If this is the case for McCormick, a combination of the first and second goals would result in an absolute reduction in emissions of 16.6 percent </w:t>
      </w:r>
      <w:r w:rsidR="00B838F0">
        <w:t>of</w:t>
      </w:r>
      <w:r>
        <w:t xml:space="preserve"> the company’s entire carbon footprint.</w:t>
      </w:r>
    </w:p>
    <w:p w14:paraId="4A215AA1" w14:textId="4AA6D6F9" w:rsidR="00DB5A68" w:rsidRDefault="00C03BA8" w:rsidP="0016154D">
      <w:r>
        <w:t xml:space="preserve">The latest Emissions Gap Report released by the UN Environment </w:t>
      </w:r>
      <w:proofErr w:type="spellStart"/>
      <w:r>
        <w:t>Programme</w:t>
      </w:r>
      <w:proofErr w:type="spellEnd"/>
      <w:r>
        <w:t xml:space="preserve"> (UNEP, 2019), estimates that a </w:t>
      </w:r>
      <w:r w:rsidR="008A6096">
        <w:t xml:space="preserve">55% </w:t>
      </w:r>
      <w:r>
        <w:t xml:space="preserve">reduction </w:t>
      </w:r>
      <w:r w:rsidR="000D01E6">
        <w:t xml:space="preserve">of GHG emissions </w:t>
      </w:r>
      <w:r>
        <w:t>by 2030 from a 2018 baseline is now required to meet the Paris Agreement target</w:t>
      </w:r>
      <w:r w:rsidR="001A3719">
        <w:t xml:space="preserve"> (to limit global warming to</w:t>
      </w:r>
      <w:r w:rsidR="00980F27">
        <w:t xml:space="preserve"> below a 1.5% increase)</w:t>
      </w:r>
      <w:r>
        <w:t xml:space="preserve">. </w:t>
      </w:r>
      <w:r w:rsidR="00A30D0F">
        <w:t>As they stand</w:t>
      </w:r>
      <w:r w:rsidR="00A24548">
        <w:t>,</w:t>
      </w:r>
      <w:r w:rsidR="005B6BA1">
        <w:t xml:space="preserve"> </w:t>
      </w:r>
      <w:r w:rsidR="0037065E">
        <w:t>McCormick’s</w:t>
      </w:r>
      <w:r w:rsidR="005B6BA1">
        <w:t xml:space="preserve"> goals </w:t>
      </w:r>
      <w:r w:rsidR="005B6BA1">
        <w:lastRenderedPageBreak/>
        <w:t xml:space="preserve">fail to meet </w:t>
      </w:r>
      <w:r w:rsidR="004822CA">
        <w:t xml:space="preserve">the </w:t>
      </w:r>
      <w:r w:rsidR="0037065E">
        <w:t xml:space="preserve">Paris Agreement target in the </w:t>
      </w:r>
      <w:r w:rsidR="003250AE">
        <w:t>short-medium term and do not include a long-term objective</w:t>
      </w:r>
      <w:r w:rsidR="0016154D">
        <w:t xml:space="preserve"> of carbon neutrality, therefore </w:t>
      </w:r>
      <w:r w:rsidR="00666AE8">
        <w:t xml:space="preserve">they do </w:t>
      </w:r>
      <w:r w:rsidR="0016154D">
        <w:t xml:space="preserve">not satisfy Principle One. </w:t>
      </w:r>
    </w:p>
    <w:p w14:paraId="1820170B" w14:textId="17D1FFCA" w:rsidR="00513CFD" w:rsidRDefault="00B9017A" w:rsidP="00983B3E">
      <w:r>
        <w:rPr>
          <w:b/>
        </w:rPr>
        <w:t>Principle Two</w:t>
      </w:r>
      <w:r w:rsidRPr="00360EDB">
        <w:rPr>
          <w:b/>
        </w:rPr>
        <w:t xml:space="preserve">: </w:t>
      </w:r>
      <w:r w:rsidR="00C31514" w:rsidRPr="00360EDB">
        <w:rPr>
          <w:b/>
        </w:rPr>
        <w:t>All waste (solids, liquids and gases) from business activities should be reus</w:t>
      </w:r>
      <w:r w:rsidR="00360EDB">
        <w:rPr>
          <w:b/>
        </w:rPr>
        <w:t>ed</w:t>
      </w:r>
      <w:r w:rsidR="00C31514" w:rsidRPr="00360EDB">
        <w:rPr>
          <w:b/>
        </w:rPr>
        <w:t>, recycl</w:t>
      </w:r>
      <w:r w:rsidR="00360EDB">
        <w:rPr>
          <w:b/>
        </w:rPr>
        <w:t>ed</w:t>
      </w:r>
      <w:r w:rsidR="00C31514" w:rsidRPr="00360EDB">
        <w:rPr>
          <w:b/>
        </w:rPr>
        <w:t xml:space="preserve"> or produced in small enough quantities to be rapidly processed by nature</w:t>
      </w:r>
      <w:r w:rsidR="00B079CE">
        <w:t>.</w:t>
      </w:r>
    </w:p>
    <w:p w14:paraId="39631632" w14:textId="6166D154" w:rsidR="00D01A58" w:rsidRDefault="00DF27B6" w:rsidP="00983B3E">
      <w:r>
        <w:t xml:space="preserve">For the purposes of this </w:t>
      </w:r>
      <w:r w:rsidR="000B176E">
        <w:t xml:space="preserve">exercise I will </w:t>
      </w:r>
      <w:r w:rsidR="000D2131">
        <w:t>cover</w:t>
      </w:r>
      <w:r w:rsidR="000B176E">
        <w:t xml:space="preserve"> two of McCormick’s PLP goals which </w:t>
      </w:r>
      <w:r w:rsidR="003F6EE8">
        <w:t xml:space="preserve">relate </w:t>
      </w:r>
      <w:r w:rsidR="000B176E">
        <w:t>directly</w:t>
      </w:r>
      <w:r w:rsidR="003F6EE8">
        <w:t xml:space="preserve"> to</w:t>
      </w:r>
      <w:r w:rsidR="000B176E">
        <w:t xml:space="preserve"> </w:t>
      </w:r>
      <w:r w:rsidR="000B64D9">
        <w:t xml:space="preserve">this principle: </w:t>
      </w:r>
      <w:r w:rsidR="000B64D9" w:rsidRPr="00361741">
        <w:t>80% recycling and recovery of solid waste from our facilities</w:t>
      </w:r>
      <w:r w:rsidR="000B64D9">
        <w:t xml:space="preserve"> and</w:t>
      </w:r>
      <w:r w:rsidR="000B21AE">
        <w:t xml:space="preserve"> 100% of plastic packaging </w:t>
      </w:r>
      <w:r w:rsidR="0092455D">
        <w:t>to</w:t>
      </w:r>
      <w:r w:rsidR="000B21AE">
        <w:t xml:space="preserve"> be re</w:t>
      </w:r>
      <w:r w:rsidR="00325A2D">
        <w:t>us</w:t>
      </w:r>
      <w:r w:rsidR="00892D4B">
        <w:t>able</w:t>
      </w:r>
      <w:r w:rsidR="00325A2D">
        <w:t>, recycl</w:t>
      </w:r>
      <w:r w:rsidR="00892D4B">
        <w:t>able</w:t>
      </w:r>
      <w:r w:rsidR="00325A2D">
        <w:t xml:space="preserve"> or re</w:t>
      </w:r>
      <w:r w:rsidR="00892D4B">
        <w:t>-</w:t>
      </w:r>
      <w:r w:rsidR="00325A2D">
        <w:t>purpos</w:t>
      </w:r>
      <w:r w:rsidR="00892D4B">
        <w:t>able</w:t>
      </w:r>
      <w:r w:rsidR="00325A2D">
        <w:t xml:space="preserve">, by 2025. </w:t>
      </w:r>
      <w:r w:rsidR="00A11A3C">
        <w:t xml:space="preserve">A third goal regarding sustainable agriculture is also relevant, however I will cover that goal in greater detail under Principle Three. </w:t>
      </w:r>
    </w:p>
    <w:p w14:paraId="2255C31B" w14:textId="5965A70C" w:rsidR="00F273C8" w:rsidRDefault="0031557D" w:rsidP="00983B3E">
      <w:r>
        <w:t xml:space="preserve">The first point of note is that the </w:t>
      </w:r>
      <w:r w:rsidR="006810F6">
        <w:t>goals outlined cover only solid waste</w:t>
      </w:r>
      <w:r w:rsidR="00FC73E5">
        <w:t xml:space="preserve">, and no </w:t>
      </w:r>
      <w:r w:rsidR="00B002E0">
        <w:t>commitment</w:t>
      </w:r>
      <w:r w:rsidR="00FC73E5">
        <w:t xml:space="preserve"> regarding </w:t>
      </w:r>
      <w:r w:rsidR="00540489">
        <w:t xml:space="preserve">other waste products (liquids and gases) has been made available. </w:t>
      </w:r>
      <w:r w:rsidR="006A1E1D">
        <w:t xml:space="preserve">They also do not cover waste from supplier facilities. </w:t>
      </w:r>
      <w:r w:rsidR="00B27AF8">
        <w:t xml:space="preserve">However, the two goals outlined are ambitious and have merit. While the </w:t>
      </w:r>
      <w:r w:rsidR="000830D3">
        <w:t xml:space="preserve">solid waste recycling goal may only target 80%, it is important to understand the makeup of the remaining 20%. This could comprise of </w:t>
      </w:r>
      <w:r w:rsidR="00B55CBF">
        <w:t>“</w:t>
      </w:r>
      <w:r w:rsidR="000830D3">
        <w:t>spent</w:t>
      </w:r>
      <w:r w:rsidR="00B55CBF">
        <w:t>”</w:t>
      </w:r>
      <w:r w:rsidR="000830D3">
        <w:t xml:space="preserve"> material, </w:t>
      </w:r>
      <w:r w:rsidR="009E4B81">
        <w:t>agricultural by-pro</w:t>
      </w:r>
      <w:r w:rsidR="001C2A10">
        <w:t xml:space="preserve">ducts which </w:t>
      </w:r>
      <w:r w:rsidR="00F50C4D">
        <w:t>can by processed by nature and there</w:t>
      </w:r>
      <w:r w:rsidR="00AD0851">
        <w:t xml:space="preserve"> satisfy Principle Two. </w:t>
      </w:r>
    </w:p>
    <w:p w14:paraId="69174DD2" w14:textId="7E6A213D" w:rsidR="00A5694A" w:rsidRDefault="00A20610">
      <w:r>
        <w:t xml:space="preserve">The plastics goal is </w:t>
      </w:r>
      <w:r w:rsidR="00B9717E">
        <w:t>part of the</w:t>
      </w:r>
      <w:r w:rsidR="00C67D20">
        <w:t xml:space="preserve"> New Plastic Economy Global Commitment</w:t>
      </w:r>
      <w:r w:rsidR="00B432E2">
        <w:t xml:space="preserve">, led by the Ellen MacArthur Foundation. </w:t>
      </w:r>
      <w:r w:rsidR="00A84D4E">
        <w:t>McCormi</w:t>
      </w:r>
      <w:r w:rsidR="001D1C7B">
        <w:t xml:space="preserve">ck’s progress is measured through self-assessment </w:t>
      </w:r>
      <w:r w:rsidR="00B002E0">
        <w:t>and to date</w:t>
      </w:r>
      <w:r w:rsidR="00A9410F">
        <w:t xml:space="preserve"> 84% of </w:t>
      </w:r>
      <w:r w:rsidR="00490840">
        <w:t>plastic packaging can be reused, recycled or repurposed</w:t>
      </w:r>
      <w:r w:rsidR="00C050DD">
        <w:t xml:space="preserve">. </w:t>
      </w:r>
      <w:r w:rsidR="00FD7124">
        <w:t>However</w:t>
      </w:r>
      <w:r w:rsidR="00A26A5B">
        <w:t>,</w:t>
      </w:r>
      <w:r w:rsidR="00FD7124">
        <w:t xml:space="preserve"> </w:t>
      </w:r>
      <w:r w:rsidR="00CC4A39">
        <w:t>to</w:t>
      </w:r>
      <w:r w:rsidR="00FD7124">
        <w:t xml:space="preserve"> fully a</w:t>
      </w:r>
      <w:r w:rsidR="00B975F6">
        <w:t>t</w:t>
      </w:r>
      <w:r w:rsidR="00FD7124">
        <w:t xml:space="preserve">tain </w:t>
      </w:r>
      <w:r w:rsidR="00B975F6">
        <w:t>the vision of the New Plastics Economy</w:t>
      </w:r>
      <w:r w:rsidR="00A01CE7">
        <w:t xml:space="preserve"> (NPE)</w:t>
      </w:r>
      <w:r w:rsidR="00B975F6">
        <w:t xml:space="preserve">, all plastic </w:t>
      </w:r>
      <w:r w:rsidR="00424072">
        <w:t xml:space="preserve">packaging must be reused, recycled or composted </w:t>
      </w:r>
      <w:r w:rsidR="00424072" w:rsidRPr="00490840">
        <w:rPr>
          <w:b/>
        </w:rPr>
        <w:t>in practice</w:t>
      </w:r>
      <w:r w:rsidR="00424072">
        <w:t xml:space="preserve"> (New Plas</w:t>
      </w:r>
      <w:r w:rsidR="00CE74F8">
        <w:t>tics Economy, 2020)</w:t>
      </w:r>
      <w:r w:rsidR="002D38C2">
        <w:t>. McCormick has yet to determine a method of tracking or achieving this</w:t>
      </w:r>
      <w:r w:rsidR="00901EDC">
        <w:t xml:space="preserve"> </w:t>
      </w:r>
      <w:r w:rsidR="004A0532">
        <w:t>goal which</w:t>
      </w:r>
      <w:r w:rsidR="009C43E7">
        <w:t xml:space="preserve"> must be in place to satisfy Principle Two.</w:t>
      </w:r>
    </w:p>
    <w:p w14:paraId="35108D9C" w14:textId="1090F5D0" w:rsidR="005C27E5" w:rsidRDefault="00B83CA1">
      <w:r w:rsidRPr="00A5694A">
        <w:rPr>
          <w:b/>
        </w:rPr>
        <w:t>Principle Three:</w:t>
      </w:r>
      <w:r w:rsidR="006D68EF" w:rsidRPr="00A5694A">
        <w:rPr>
          <w:b/>
        </w:rPr>
        <w:t xml:space="preserve"> Biodiversity and ecosystems should be preserved and when the use</w:t>
      </w:r>
      <w:r w:rsidR="005C27E5" w:rsidRPr="00A5694A">
        <w:rPr>
          <w:b/>
        </w:rPr>
        <w:t xml:space="preserve"> of natural resources is necessary, measures should be taken to mitigate adverse effects</w:t>
      </w:r>
      <w:r w:rsidR="005C27E5">
        <w:t>.</w:t>
      </w:r>
      <w:r w:rsidR="00A5694A">
        <w:t xml:space="preserve"> </w:t>
      </w:r>
      <w:r w:rsidR="00715ACF">
        <w:t>As a</w:t>
      </w:r>
      <w:r w:rsidR="00727BCE">
        <w:t xml:space="preserve"> flavor company with </w:t>
      </w:r>
      <w:r w:rsidR="00F34CD1">
        <w:t xml:space="preserve">an </w:t>
      </w:r>
      <w:r w:rsidR="00727BCE">
        <w:t xml:space="preserve">agricultural supply chain, McCormick’s </w:t>
      </w:r>
      <w:r w:rsidR="00866005">
        <w:t xml:space="preserve">greatest impact on nature is through the </w:t>
      </w:r>
      <w:r w:rsidR="005B6E3D">
        <w:t xml:space="preserve">cultivation of </w:t>
      </w:r>
      <w:r w:rsidR="00F64EF1">
        <w:t>its</w:t>
      </w:r>
      <w:r w:rsidR="005B6E3D">
        <w:t xml:space="preserve"> raw materials. </w:t>
      </w:r>
      <w:r w:rsidR="00F64EF1">
        <w:t xml:space="preserve">We have therefore committed to </w:t>
      </w:r>
      <w:r w:rsidR="00B23629">
        <w:t>s</w:t>
      </w:r>
      <w:r w:rsidR="00B23629" w:rsidRPr="007F05F2">
        <w:t>ource all herbs and spices in our portfolio sustainably, beginning with 100% of our branded iconic ingredients</w:t>
      </w:r>
      <w:r w:rsidR="00B23629">
        <w:t xml:space="preserve"> by 2025. </w:t>
      </w:r>
      <w:r w:rsidR="00894286">
        <w:t xml:space="preserve">McCormick’s Grown </w:t>
      </w:r>
      <w:r w:rsidR="00B115D5">
        <w:t>for Good (G4G) framework</w:t>
      </w:r>
      <w:r w:rsidR="00694242">
        <w:t xml:space="preserve"> was outlined</w:t>
      </w:r>
      <w:r w:rsidR="00B115D5">
        <w:t xml:space="preserve"> in the 2019 PLP report (McCormick, 2020)</w:t>
      </w:r>
      <w:r w:rsidR="00694242">
        <w:t xml:space="preserve"> and defines “sustainably sourced”</w:t>
      </w:r>
      <w:r w:rsidR="003D0AA7">
        <w:t>. It includes measures to preserve biodiversity</w:t>
      </w:r>
      <w:r w:rsidR="00BD549F">
        <w:t>,</w:t>
      </w:r>
      <w:r w:rsidR="002E3EF0">
        <w:t xml:space="preserve"> avoid deforestation,</w:t>
      </w:r>
      <w:r w:rsidR="00BD549F">
        <w:t xml:space="preserve"> improve soil health </w:t>
      </w:r>
      <w:r w:rsidR="00953138">
        <w:t xml:space="preserve">and </w:t>
      </w:r>
      <w:r w:rsidR="001C5EC1">
        <w:t>conserve water</w:t>
      </w:r>
      <w:r w:rsidR="00953138">
        <w:t xml:space="preserve">. </w:t>
      </w:r>
      <w:r w:rsidR="00AC4582">
        <w:t xml:space="preserve">Crops grown under the framework </w:t>
      </w:r>
      <w:r w:rsidR="00567190">
        <w:t xml:space="preserve">would fulfill the requirements of </w:t>
      </w:r>
      <w:r w:rsidR="00B32895">
        <w:t>Principle Three.</w:t>
      </w:r>
    </w:p>
    <w:p w14:paraId="6D4AD6C4" w14:textId="00015580" w:rsidR="005C27E5" w:rsidRDefault="00BA069F">
      <w:r>
        <w:t>As with</w:t>
      </w:r>
      <w:r w:rsidR="00C141FA">
        <w:t xml:space="preserve"> </w:t>
      </w:r>
      <w:r w:rsidR="000F7F91">
        <w:t>many food companies (</w:t>
      </w:r>
      <w:r w:rsidR="00EE71EF">
        <w:t>General Mill</w:t>
      </w:r>
      <w:r w:rsidR="007F0253">
        <w:t>s, 2019)</w:t>
      </w:r>
      <w:r w:rsidR="00005E2E">
        <w:t>, (Kellogg’s, 2020)</w:t>
      </w:r>
      <w:r w:rsidR="00E06463">
        <w:t xml:space="preserve">, McCormick is focusing efforts initially on a subsection </w:t>
      </w:r>
      <w:r w:rsidR="001F7BD8">
        <w:t xml:space="preserve">of </w:t>
      </w:r>
      <w:r w:rsidR="00C06B31">
        <w:t>agricultural commodities</w:t>
      </w:r>
      <w:r w:rsidR="00E06463">
        <w:t xml:space="preserve"> </w:t>
      </w:r>
      <w:r w:rsidR="00DB5BD8">
        <w:t>–</w:t>
      </w:r>
      <w:r w:rsidR="00E06463">
        <w:t xml:space="preserve"> </w:t>
      </w:r>
      <w:r w:rsidR="00DB5BD8">
        <w:t xml:space="preserve">the five iconic raw </w:t>
      </w:r>
      <w:proofErr w:type="gramStart"/>
      <w:r w:rsidR="00DB5BD8">
        <w:t>material</w:t>
      </w:r>
      <w:r w:rsidR="00CE12A7">
        <w:t>,</w:t>
      </w:r>
      <w:r w:rsidR="00CF7AD4">
        <w:t xml:space="preserve"> and</w:t>
      </w:r>
      <w:proofErr w:type="gramEnd"/>
      <w:r w:rsidR="00D03D04">
        <w:t xml:space="preserve"> </w:t>
      </w:r>
      <w:r w:rsidR="00606617">
        <w:t>implementing</w:t>
      </w:r>
      <w:r>
        <w:t xml:space="preserve"> the G4G framework</w:t>
      </w:r>
      <w:r w:rsidR="00606617">
        <w:t xml:space="preserve"> in these supply chains</w:t>
      </w:r>
      <w:r>
        <w:t xml:space="preserve"> will have a significant impact. </w:t>
      </w:r>
      <w:r w:rsidR="00E83FDB">
        <w:t>However, McCormick sources 14,000 raw materials from over 80 countries (McCormick, 2020)</w:t>
      </w:r>
      <w:r w:rsidR="00521E68">
        <w:t xml:space="preserve">. </w:t>
      </w:r>
      <w:r w:rsidR="00574A40">
        <w:t xml:space="preserve">To </w:t>
      </w:r>
      <w:r w:rsidR="002B4604">
        <w:t xml:space="preserve">satisfy Principle Three, </w:t>
      </w:r>
      <w:r w:rsidR="00786A61">
        <w:t>impact analyses are required across all agricultural supply chains</w:t>
      </w:r>
      <w:r w:rsidR="00017B5F">
        <w:t xml:space="preserve"> to understand the detrimental effects on nature and subsequently remedy them. </w:t>
      </w:r>
    </w:p>
    <w:p w14:paraId="747918D7" w14:textId="2BD7E65B" w:rsidR="00023ABB" w:rsidRPr="00C97F6B" w:rsidRDefault="002725E1">
      <w:r w:rsidRPr="00357EB4">
        <w:rPr>
          <w:b/>
        </w:rPr>
        <w:t>Principle Four: All stakeholders in the supply chain should be able to meet their basic needs</w:t>
      </w:r>
      <w:r w:rsidRPr="00C97F6B">
        <w:t>.</w:t>
      </w:r>
      <w:r w:rsidR="00983B3E" w:rsidRPr="00C97F6B">
        <w:t xml:space="preserve">  </w:t>
      </w:r>
      <w:r w:rsidR="00C97F6B" w:rsidRPr="00C97F6B">
        <w:t xml:space="preserve">When evaluating McCormick’s </w:t>
      </w:r>
      <w:r w:rsidR="00C97F6B">
        <w:t xml:space="preserve">operations, the stakeholders most at risk of not meeting their basic needs are the farmers </w:t>
      </w:r>
      <w:r w:rsidR="00256E5D">
        <w:t xml:space="preserve">and farm workers </w:t>
      </w:r>
      <w:r w:rsidR="00C97F6B">
        <w:t xml:space="preserve">who </w:t>
      </w:r>
      <w:r w:rsidR="005F3DED">
        <w:t>grow our products and</w:t>
      </w:r>
      <w:r w:rsidR="00256E5D">
        <w:t xml:space="preserve"> workers in our supplier </w:t>
      </w:r>
      <w:r w:rsidR="003C56EE">
        <w:t>factor</w:t>
      </w:r>
      <w:r w:rsidR="009551D2">
        <w:t>ies</w:t>
      </w:r>
      <w:r w:rsidR="00256E5D">
        <w:t xml:space="preserve"> at origin.</w:t>
      </w:r>
      <w:r w:rsidR="009551D2">
        <w:t xml:space="preserve"> For the later, </w:t>
      </w:r>
      <w:r w:rsidR="006521A2">
        <w:t>suppliers must a</w:t>
      </w:r>
      <w:r w:rsidR="00A42413">
        <w:t>dhere</w:t>
      </w:r>
      <w:r w:rsidR="006521A2">
        <w:t xml:space="preserve"> t</w:t>
      </w:r>
      <w:r w:rsidR="00532883">
        <w:t>o</w:t>
      </w:r>
      <w:r w:rsidR="006521A2">
        <w:t xml:space="preserve"> our Global Supplier Code of Conduct</w:t>
      </w:r>
      <w:r w:rsidR="00D55A84">
        <w:t>, in which fair compensation is stipulated</w:t>
      </w:r>
      <w:r w:rsidR="00FD5197">
        <w:t>, and</w:t>
      </w:r>
      <w:r w:rsidR="006C191E">
        <w:t xml:space="preserve"> register with the Supplier Ethical Data Exchan</w:t>
      </w:r>
      <w:r w:rsidR="0015793B">
        <w:t>ge (SEDEX)</w:t>
      </w:r>
      <w:r w:rsidR="00FD5197">
        <w:t>,</w:t>
      </w:r>
      <w:r w:rsidR="00241B21">
        <w:t xml:space="preserve"> complet</w:t>
      </w:r>
      <w:r w:rsidR="00FD5197">
        <w:t>ing</w:t>
      </w:r>
      <w:r w:rsidR="00241B21">
        <w:t xml:space="preserve"> the self-assessment questionnaire. </w:t>
      </w:r>
      <w:r w:rsidR="00C256D4">
        <w:t>A</w:t>
      </w:r>
      <w:r w:rsidR="00241B21">
        <w:t>ny suppliers who are considered high</w:t>
      </w:r>
      <w:r w:rsidR="009F6DD0">
        <w:t xml:space="preserve"> </w:t>
      </w:r>
      <w:r w:rsidR="00241B21">
        <w:t xml:space="preserve">risk must undergo a </w:t>
      </w:r>
      <w:r w:rsidR="009F6DD0">
        <w:t xml:space="preserve">Supplier Member Ethical </w:t>
      </w:r>
      <w:r w:rsidR="009F6DD0">
        <w:lastRenderedPageBreak/>
        <w:t>Trade Audit (SMETA)</w:t>
      </w:r>
      <w:r w:rsidR="00256E5D">
        <w:t xml:space="preserve"> </w:t>
      </w:r>
      <w:r w:rsidR="009F6DD0">
        <w:t>and non-compliances must be addresse</w:t>
      </w:r>
      <w:r w:rsidR="007A3BE3">
        <w:t xml:space="preserve">d accordingly. </w:t>
      </w:r>
      <w:r w:rsidR="00B12749">
        <w:t xml:space="preserve">This process is fairly </w:t>
      </w:r>
      <w:proofErr w:type="gramStart"/>
      <w:r w:rsidR="00B12749">
        <w:t>robust,</w:t>
      </w:r>
      <w:proofErr w:type="gramEnd"/>
      <w:r w:rsidR="00B12749">
        <w:t xml:space="preserve"> however </w:t>
      </w:r>
      <w:r w:rsidR="00A42413">
        <w:t>I</w:t>
      </w:r>
      <w:r w:rsidR="00B12749">
        <w:t xml:space="preserve"> </w:t>
      </w:r>
      <w:r w:rsidR="005C6895">
        <w:t>would</w:t>
      </w:r>
      <w:r w:rsidR="00A42413">
        <w:t xml:space="preserve"> suggest</w:t>
      </w:r>
      <w:r w:rsidR="005C6895">
        <w:t xml:space="preserve"> a confidential</w:t>
      </w:r>
      <w:r w:rsidR="00EA170B">
        <w:t xml:space="preserve"> feedback system, in which supplier’s employees could report misconduct directly to McCormick should infractions occur.</w:t>
      </w:r>
      <w:r w:rsidR="005F3DED">
        <w:t xml:space="preserve"> </w:t>
      </w:r>
    </w:p>
    <w:p w14:paraId="54D7A9E0" w14:textId="4AD32A65" w:rsidR="007F05F2" w:rsidRDefault="00225DF4" w:rsidP="00BE21CC">
      <w:r>
        <w:t xml:space="preserve">Ensuring farmers and farm workers </w:t>
      </w:r>
      <w:r w:rsidR="003B609D">
        <w:t xml:space="preserve">meet their basic needs is a greater challenge given the complexity of our supply chains. </w:t>
      </w:r>
      <w:r w:rsidR="00B66545">
        <w:t>McCormick has committed to “</w:t>
      </w:r>
      <w:r w:rsidR="005671F5">
        <w:t>i</w:t>
      </w:r>
      <w:r w:rsidR="00B66545" w:rsidRPr="007F05F2">
        <w:t>ncrease resilience of 90% of smallholder farmers that grow our key iconic herbs</w:t>
      </w:r>
      <w:r w:rsidR="00B66545">
        <w:t xml:space="preserve"> </w:t>
      </w:r>
      <w:r w:rsidR="00B66545" w:rsidRPr="007F05F2">
        <w:t>and spices</w:t>
      </w:r>
      <w:r w:rsidR="005671F5">
        <w:t xml:space="preserve">” by 2025 (McCormick, 2020). </w:t>
      </w:r>
      <w:r w:rsidR="0087342B">
        <w:t>Once again, this goal is time-bound, measurable and achievable</w:t>
      </w:r>
      <w:r w:rsidR="00B165B9">
        <w:t xml:space="preserve"> but limited in scope. </w:t>
      </w:r>
      <w:r w:rsidR="00060AD2">
        <w:t>T</w:t>
      </w:r>
      <w:r w:rsidR="000C0055">
        <w:t>o</w:t>
      </w:r>
      <w:r w:rsidR="00060AD2">
        <w:t xml:space="preserve"> achieve Principle Four, a broader target must be set to ensure all farmers and farm workers in our supply chains </w:t>
      </w:r>
      <w:r w:rsidR="007D38DE">
        <w:t xml:space="preserve">achieve a living income. </w:t>
      </w:r>
      <w:r w:rsidR="00F32330">
        <w:t>This will be challenging</w:t>
      </w:r>
      <w:r w:rsidR="005B0D98">
        <w:t xml:space="preserve"> and a long-term commitment however </w:t>
      </w:r>
      <w:r w:rsidR="00D93113">
        <w:t>improving farmer livelihoods build</w:t>
      </w:r>
      <w:r w:rsidR="00386C2E">
        <w:t>s</w:t>
      </w:r>
      <w:r w:rsidR="00D93113">
        <w:t xml:space="preserve"> resiliency in supply chains, protecting against future shocks.</w:t>
      </w:r>
      <w:r w:rsidR="005B0D98">
        <w:t xml:space="preserve"> </w:t>
      </w:r>
    </w:p>
    <w:p w14:paraId="38E516BA" w14:textId="381DCFAB" w:rsidR="00BE21CC" w:rsidRPr="007F05F2" w:rsidRDefault="00FD5D58" w:rsidP="00BE21CC">
      <w:r>
        <w:t>McCormick’s current trajectory i</w:t>
      </w:r>
      <w:r w:rsidR="00D61F57">
        <w:t>s focused on short to medium term commitments w</w:t>
      </w:r>
      <w:r w:rsidR="00F166A6">
        <w:t>ith an annual update o</w:t>
      </w:r>
      <w:r w:rsidR="009340CE">
        <w:t>n</w:t>
      </w:r>
      <w:r w:rsidR="00F166A6">
        <w:t xml:space="preserve"> progress</w:t>
      </w:r>
      <w:r w:rsidR="00B768A9">
        <w:t xml:space="preserve">. The goals are </w:t>
      </w:r>
      <w:r w:rsidR="006C5C2A">
        <w:t>relevant and achievable</w:t>
      </w:r>
      <w:r w:rsidR="00110A5A">
        <w:t xml:space="preserve"> within the 2025 timeframe</w:t>
      </w:r>
      <w:r w:rsidR="00C101DC">
        <w:t>.</w:t>
      </w:r>
      <w:r w:rsidR="00110A5A">
        <w:t xml:space="preserve"> However,</w:t>
      </w:r>
      <w:r w:rsidR="00C101DC">
        <w:t xml:space="preserve"> </w:t>
      </w:r>
      <w:r w:rsidR="00110A5A">
        <w:t>t</w:t>
      </w:r>
      <w:r w:rsidR="009C42C8">
        <w:t xml:space="preserve">he strategic plan </w:t>
      </w:r>
      <w:r w:rsidR="00CE5ACB">
        <w:t>that follows</w:t>
      </w:r>
      <w:r w:rsidR="009C42C8">
        <w:t xml:space="preserve"> takes the company beyond 2025, with wider-reaching </w:t>
      </w:r>
      <w:r w:rsidR="00F6103A">
        <w:t xml:space="preserve">commitments to enable the company to reach “full sustainability” and </w:t>
      </w:r>
      <w:r w:rsidR="00FB068E">
        <w:t>create value for all stakeholders.</w:t>
      </w:r>
      <w:r w:rsidR="00B768A9">
        <w:t xml:space="preserve"> </w:t>
      </w:r>
    </w:p>
    <w:p w14:paraId="709CE5DE" w14:textId="77777777" w:rsidR="00775D8D" w:rsidRDefault="00775D8D"/>
    <w:p w14:paraId="455FC2A1" w14:textId="77777777" w:rsidR="00CE5ACB" w:rsidRDefault="00CE5ACB">
      <w:pPr>
        <w:rPr>
          <w:b/>
          <w:sz w:val="28"/>
        </w:rPr>
      </w:pPr>
      <w:r>
        <w:rPr>
          <w:b/>
          <w:sz w:val="28"/>
        </w:rPr>
        <w:br w:type="page"/>
      </w:r>
    </w:p>
    <w:p w14:paraId="3A353190" w14:textId="17F5A24B" w:rsidR="004D5F7E" w:rsidRPr="00BE2B6E" w:rsidRDefault="004D5F7E" w:rsidP="004D5F7E">
      <w:pPr>
        <w:jc w:val="center"/>
        <w:rPr>
          <w:b/>
          <w:sz w:val="28"/>
        </w:rPr>
      </w:pPr>
      <w:r w:rsidRPr="00BE2B6E">
        <w:rPr>
          <w:b/>
          <w:sz w:val="28"/>
        </w:rPr>
        <w:lastRenderedPageBreak/>
        <w:t>Strategic Plan</w:t>
      </w:r>
    </w:p>
    <w:p w14:paraId="70332D88" w14:textId="7AAFF970" w:rsidR="00E838D3" w:rsidRDefault="00542F2E">
      <w:r>
        <w:t>McCormick’s approach to sustainability has been a top-down strategy</w:t>
      </w:r>
      <w:r w:rsidR="009422F1">
        <w:t xml:space="preserve"> -</w:t>
      </w:r>
      <w:r w:rsidR="00911B7D">
        <w:t xml:space="preserve"> a set of commitments were mandated by senior management and </w:t>
      </w:r>
      <w:r w:rsidR="0027789F">
        <w:t xml:space="preserve">a small group </w:t>
      </w:r>
      <w:r w:rsidR="009422F1">
        <w:t>o</w:t>
      </w:r>
      <w:r w:rsidR="0027789F">
        <w:t xml:space="preserve">f individual employees </w:t>
      </w:r>
      <w:r w:rsidR="005517C1">
        <w:t xml:space="preserve">have been tasked with achieving the 2025 targets. </w:t>
      </w:r>
      <w:r w:rsidR="00D92D18">
        <w:t>However,</w:t>
      </w:r>
      <w:r w:rsidR="00F67CB5">
        <w:t xml:space="preserve"> the value in these commitments is not understood by </w:t>
      </w:r>
      <w:r w:rsidR="00951671">
        <w:t>middle</w:t>
      </w:r>
      <w:r w:rsidR="00F67CB5">
        <w:t xml:space="preserve"> management and a lack of buy-in has </w:t>
      </w:r>
      <w:r w:rsidR="00962B67">
        <w:t xml:space="preserve">hindered the company’s ability to create value through sustainability. </w:t>
      </w:r>
      <w:r w:rsidR="00BF10B3">
        <w:t xml:space="preserve">There is also a conflict between </w:t>
      </w:r>
      <w:r w:rsidR="00035D1A">
        <w:t>short-term goals a</w:t>
      </w:r>
      <w:r w:rsidR="00C0270F">
        <w:t xml:space="preserve">nd long-term strategy. </w:t>
      </w:r>
      <w:r w:rsidR="00951671">
        <w:t>Th</w:t>
      </w:r>
      <w:r w:rsidR="00C24C4C">
        <w:t>e</w:t>
      </w:r>
      <w:r w:rsidR="00951671">
        <w:t xml:space="preserve"> </w:t>
      </w:r>
      <w:r w:rsidR="001C2FB9">
        <w:t>str</w:t>
      </w:r>
      <w:r w:rsidR="00A23511">
        <w:t>ategic plan for sustainability</w:t>
      </w:r>
      <w:r w:rsidR="00951671">
        <w:t xml:space="preserve"> must </w:t>
      </w:r>
      <w:r w:rsidR="00D531A3">
        <w:t xml:space="preserve">therefore </w:t>
      </w:r>
      <w:r w:rsidR="00951671">
        <w:t xml:space="preserve">be </w:t>
      </w:r>
      <w:r w:rsidR="00B57976">
        <w:t xml:space="preserve">clearly communicated internally, </w:t>
      </w:r>
      <w:r w:rsidR="00BA250D">
        <w:t>and the responsibility for creating shared</w:t>
      </w:r>
      <w:r w:rsidR="000D25C2">
        <w:t xml:space="preserve"> value must </w:t>
      </w:r>
      <w:r w:rsidR="00B3544B">
        <w:t xml:space="preserve">sit with all employees. </w:t>
      </w:r>
      <w:r w:rsidR="00CA3982">
        <w:t>My proposed Strategic Map for sus</w:t>
      </w:r>
      <w:r w:rsidR="00756157">
        <w:t xml:space="preserve">tainability is outlined in </w:t>
      </w:r>
      <w:r w:rsidR="00512CC3">
        <w:t xml:space="preserve">Figure 1 (below). </w:t>
      </w:r>
      <w:r w:rsidR="00AD43D5">
        <w:t xml:space="preserve">Empowering employees and ensuring </w:t>
      </w:r>
      <w:r w:rsidR="006E4ACA">
        <w:t xml:space="preserve">their </w:t>
      </w:r>
      <w:r w:rsidR="00AD43D5">
        <w:t>engagement in sustainability targets at all levels</w:t>
      </w:r>
      <w:r w:rsidR="006E4ACA">
        <w:t xml:space="preserve"> is fundamental to its success</w:t>
      </w:r>
      <w:r w:rsidR="00AD43D5">
        <w:t>. This can be achieved through a combination of internal goal setting and an employee incentive pla</w:t>
      </w:r>
      <w:r w:rsidR="00FE0BA2">
        <w:t>n for innovative ideas to create value for the business</w:t>
      </w:r>
      <w:r w:rsidR="00AD43D5">
        <w:t>.</w:t>
      </w:r>
    </w:p>
    <w:p w14:paraId="7B864D3F" w14:textId="4DE6946C" w:rsidR="004D5F7E" w:rsidRPr="000972D3" w:rsidRDefault="00A407AD">
      <w:pPr>
        <w:rPr>
          <w:b/>
          <w:color w:val="FF0000"/>
        </w:rPr>
      </w:pPr>
      <w:r>
        <w:rPr>
          <w:b/>
        </w:rPr>
        <w:t xml:space="preserve">Business case: </w:t>
      </w:r>
      <w:r w:rsidR="00D76778">
        <w:rPr>
          <w:b/>
        </w:rPr>
        <w:t>F</w:t>
      </w:r>
      <w:r w:rsidR="00BE2B6E">
        <w:rPr>
          <w:b/>
        </w:rPr>
        <w:t>ocusing on sustainability</w:t>
      </w:r>
      <w:r w:rsidR="00D76778">
        <w:rPr>
          <w:b/>
        </w:rPr>
        <w:t xml:space="preserve"> </w:t>
      </w:r>
      <w:r w:rsidR="000972D3">
        <w:rPr>
          <w:b/>
        </w:rPr>
        <w:t xml:space="preserve">will </w:t>
      </w:r>
      <w:r w:rsidR="00D76778">
        <w:rPr>
          <w:b/>
        </w:rPr>
        <w:t>create value for the company</w:t>
      </w:r>
      <w:r w:rsidR="000972D3">
        <w:rPr>
          <w:b/>
        </w:rPr>
        <w:t xml:space="preserve"> </w:t>
      </w:r>
      <w:r w:rsidR="00B61825">
        <w:rPr>
          <w:b/>
        </w:rPr>
        <w:t>and stakeholders</w:t>
      </w:r>
    </w:p>
    <w:p w14:paraId="78AED38E" w14:textId="74993589" w:rsidR="005B1F3F" w:rsidRDefault="00BA1AF0" w:rsidP="00A6454E">
      <w:r>
        <w:t xml:space="preserve">The business case for sustainability can be broken down into </w:t>
      </w:r>
      <w:r w:rsidR="003B6600">
        <w:t>seven benefit</w:t>
      </w:r>
      <w:r w:rsidR="00ED08CC">
        <w:t>s</w:t>
      </w:r>
      <w:r w:rsidR="003B6600">
        <w:t xml:space="preserve"> (</w:t>
      </w:r>
      <w:proofErr w:type="spellStart"/>
      <w:r w:rsidR="00BD1AA4">
        <w:t>Magnin</w:t>
      </w:r>
      <w:proofErr w:type="spellEnd"/>
      <w:r w:rsidR="00BD1AA4">
        <w:t>, 2014b)</w:t>
      </w:r>
      <w:r w:rsidR="00391730">
        <w:t xml:space="preserve"> which </w:t>
      </w:r>
      <w:r w:rsidR="007D11BD">
        <w:t>are</w:t>
      </w:r>
      <w:r w:rsidR="00391730">
        <w:t xml:space="preserve"> broadly divided </w:t>
      </w:r>
      <w:r w:rsidR="00697A05">
        <w:t>into top-line growth</w:t>
      </w:r>
      <w:r w:rsidR="00192E8D">
        <w:t xml:space="preserve"> (increased revenue)</w:t>
      </w:r>
      <w:r w:rsidR="00697A05">
        <w:t xml:space="preserve"> and </w:t>
      </w:r>
      <w:r w:rsidR="0016568D">
        <w:t>reduced expenses</w:t>
      </w:r>
      <w:r w:rsidR="00192E8D">
        <w:t xml:space="preserve"> (reduced energy, waste, materials</w:t>
      </w:r>
      <w:r w:rsidR="00E6051D">
        <w:t>, turnover and increased productivity)</w:t>
      </w:r>
      <w:r w:rsidR="0016568D">
        <w:t>.</w:t>
      </w:r>
      <w:r w:rsidR="00E6051D">
        <w:t xml:space="preserve"> </w:t>
      </w:r>
      <w:r w:rsidR="000A174D">
        <w:t>The seventh benefit, r</w:t>
      </w:r>
      <w:r w:rsidR="00E6051D">
        <w:t>isk reduction</w:t>
      </w:r>
      <w:r w:rsidR="00932F9E">
        <w:t>,</w:t>
      </w:r>
      <w:r w:rsidR="000A174D">
        <w:t xml:space="preserve"> spans both.</w:t>
      </w:r>
      <w:r w:rsidR="00E6051D">
        <w:t xml:space="preserve"> </w:t>
      </w:r>
    </w:p>
    <w:p w14:paraId="5B0730E7" w14:textId="49081774" w:rsidR="00EC6D93" w:rsidRDefault="00E23A86" w:rsidP="00A6454E">
      <w:r>
        <w:t>B</w:t>
      </w:r>
      <w:r w:rsidR="009319EF">
        <w:t>y focusing on sustainability</w:t>
      </w:r>
      <w:r>
        <w:t>, revenue can be increased in two ways</w:t>
      </w:r>
      <w:r w:rsidR="007D11BD">
        <w:t xml:space="preserve"> – sales growth and new investment</w:t>
      </w:r>
      <w:r w:rsidR="00CA1BFD">
        <w:t xml:space="preserve"> (Fig. 1: F1)</w:t>
      </w:r>
      <w:r w:rsidR="009319EF">
        <w:t xml:space="preserve">. </w:t>
      </w:r>
      <w:r w:rsidR="00AE0D31">
        <w:t xml:space="preserve">Research has shown </w:t>
      </w:r>
      <w:r w:rsidR="00B16C4B">
        <w:t>th</w:t>
      </w:r>
      <w:r w:rsidR="00565EB6">
        <w:t>at</w:t>
      </w:r>
      <w:r w:rsidR="00B16C4B">
        <w:t xml:space="preserve"> products marked as sustainable grew 5.6</w:t>
      </w:r>
      <w:r w:rsidR="00FD734A">
        <w:t xml:space="preserve"> times</w:t>
      </w:r>
      <w:r w:rsidR="00B16C4B">
        <w:t xml:space="preserve"> faster over a </w:t>
      </w:r>
      <w:r w:rsidR="00FD734A">
        <w:t>five</w:t>
      </w:r>
      <w:r w:rsidR="00B16C4B">
        <w:t>-year period than those not marked as sustainable (</w:t>
      </w:r>
      <w:proofErr w:type="spellStart"/>
      <w:r w:rsidR="00B16C4B">
        <w:t>Kronthal</w:t>
      </w:r>
      <w:proofErr w:type="spellEnd"/>
      <w:r w:rsidR="00B16C4B">
        <w:t>-Sacco and Whelan, 2019)</w:t>
      </w:r>
      <w:r w:rsidR="00521A9D">
        <w:t xml:space="preserve">. </w:t>
      </w:r>
      <w:r w:rsidR="003C6D28">
        <w:t>Current</w:t>
      </w:r>
      <w:r w:rsidR="00E350E4">
        <w:t xml:space="preserve">ly targets are set </w:t>
      </w:r>
      <w:r w:rsidR="008610AF">
        <w:t>for</w:t>
      </w:r>
      <w:r w:rsidR="00E350E4">
        <w:t xml:space="preserve"> sustainabl</w:t>
      </w:r>
      <w:r w:rsidR="008610AF">
        <w:t>e</w:t>
      </w:r>
      <w:r w:rsidR="00E350E4">
        <w:t xml:space="preserve"> sourc</w:t>
      </w:r>
      <w:r w:rsidR="008610AF">
        <w:t>ing</w:t>
      </w:r>
      <w:r w:rsidR="00E350E4">
        <w:t xml:space="preserve"> </w:t>
      </w:r>
      <w:r w:rsidR="008610AF">
        <w:t>but</w:t>
      </w:r>
      <w:r w:rsidR="00F808E8">
        <w:t xml:space="preserve"> there are no </w:t>
      </w:r>
      <w:r w:rsidR="00892CE6">
        <w:t xml:space="preserve">processes or incentives for the commercialization, </w:t>
      </w:r>
      <w:r w:rsidR="00C25407">
        <w:t>marketing or sales teams to brand them as sustainable</w:t>
      </w:r>
      <w:r w:rsidR="00033B15">
        <w:t>.</w:t>
      </w:r>
      <w:r w:rsidR="006F2516">
        <w:t xml:space="preserve"> Implementing a strategy </w:t>
      </w:r>
      <w:r w:rsidR="00970C53">
        <w:t xml:space="preserve">that </w:t>
      </w:r>
      <w:r w:rsidR="00A576CF">
        <w:t>mandates</w:t>
      </w:r>
      <w:r w:rsidR="00970C53">
        <w:t xml:space="preserve"> sustainability </w:t>
      </w:r>
      <w:r w:rsidR="00332066">
        <w:t xml:space="preserve">marketing </w:t>
      </w:r>
      <w:r w:rsidR="00970C53">
        <w:t xml:space="preserve">claims (Fig.1: </w:t>
      </w:r>
      <w:r w:rsidR="005D7595">
        <w:t>F1</w:t>
      </w:r>
      <w:r w:rsidR="008B6CAE">
        <w:t>,</w:t>
      </w:r>
      <w:r w:rsidR="005D7595">
        <w:t xml:space="preserve"> S1</w:t>
      </w:r>
      <w:r w:rsidR="008B6CAE">
        <w:t xml:space="preserve"> and I2</w:t>
      </w:r>
      <w:r w:rsidR="005D7595">
        <w:t>)</w:t>
      </w:r>
      <w:r w:rsidR="00AF2D04">
        <w:t xml:space="preserve"> and incentivizes employees to </w:t>
      </w:r>
      <w:r w:rsidR="0062621D">
        <w:t>create sustainable products will tap into</w:t>
      </w:r>
      <w:r w:rsidR="00BA2D11">
        <w:t xml:space="preserve"> this unutilized value.</w:t>
      </w:r>
    </w:p>
    <w:p w14:paraId="620C5682" w14:textId="256F691B" w:rsidR="0016568D" w:rsidRDefault="00F144CF" w:rsidP="00A6454E">
      <w:r>
        <w:t>Focusing on</w:t>
      </w:r>
      <w:r w:rsidR="00637906">
        <w:t xml:space="preserve"> </w:t>
      </w:r>
      <w:r w:rsidR="00BB111F">
        <w:t xml:space="preserve">the </w:t>
      </w:r>
      <w:r w:rsidR="00250B22">
        <w:t>environmental, social and governance (ESG) issues</w:t>
      </w:r>
      <w:r w:rsidR="0086786C">
        <w:t xml:space="preserve"> </w:t>
      </w:r>
      <w:r w:rsidR="00BB111F">
        <w:t>outline</w:t>
      </w:r>
      <w:r w:rsidR="00C51489">
        <w:t>d</w:t>
      </w:r>
      <w:r w:rsidR="00BB111F">
        <w:t xml:space="preserve"> in the Strategic Map </w:t>
      </w:r>
      <w:r w:rsidR="0086786C">
        <w:t>will attract new investors</w:t>
      </w:r>
      <w:r w:rsidR="00637906">
        <w:t>. The World Business Council for Sustainable Development has estimated that by 2050, sustainability-related business opportunities are expected to reach $3 trillion (</w:t>
      </w:r>
      <w:r w:rsidR="00BB39C1">
        <w:t>WBCSD</w:t>
      </w:r>
      <w:r w:rsidR="00637906">
        <w:t>, 2010)</w:t>
      </w:r>
      <w:r w:rsidR="00ED5E8D">
        <w:t xml:space="preserve">. </w:t>
      </w:r>
      <w:r w:rsidR="00E05039">
        <w:t>Value from investors</w:t>
      </w:r>
      <w:r w:rsidR="00D901B4">
        <w:t xml:space="preserve"> can be generated</w:t>
      </w:r>
      <w:r w:rsidR="00E97B2C">
        <w:t xml:space="preserve"> through improved brand </w:t>
      </w:r>
      <w:r w:rsidR="00E429F0">
        <w:t>reputation</w:t>
      </w:r>
      <w:r w:rsidR="00E97B2C">
        <w:t xml:space="preserve"> and </w:t>
      </w:r>
      <w:r w:rsidR="00F86845">
        <w:t>legitimacy (</w:t>
      </w:r>
      <w:proofErr w:type="spellStart"/>
      <w:r w:rsidR="00322D65">
        <w:t>Magnin</w:t>
      </w:r>
      <w:proofErr w:type="spellEnd"/>
      <w:r w:rsidR="00322D65">
        <w:t>, 2014c</w:t>
      </w:r>
      <w:r w:rsidR="00F86845">
        <w:t>)</w:t>
      </w:r>
      <w:r w:rsidR="0098663A">
        <w:t xml:space="preserve">, both of which can be achieved </w:t>
      </w:r>
      <w:r w:rsidR="00F86845">
        <w:t>through</w:t>
      </w:r>
      <w:r w:rsidR="0098663A">
        <w:t xml:space="preserve"> a robust sustainability strategy</w:t>
      </w:r>
      <w:r w:rsidR="00303357">
        <w:t xml:space="preserve"> </w:t>
      </w:r>
      <w:r w:rsidR="00F6263E">
        <w:t>and</w:t>
      </w:r>
      <w:r w:rsidR="00303357">
        <w:t xml:space="preserve"> a focus on </w:t>
      </w:r>
      <w:r w:rsidR="00F86845">
        <w:t xml:space="preserve">the value chain (Fig 1: </w:t>
      </w:r>
      <w:r w:rsidR="00CF24E3">
        <w:t>E1, E3, S2, S3)</w:t>
      </w:r>
      <w:r w:rsidR="0098663A">
        <w:t>.</w:t>
      </w:r>
    </w:p>
    <w:p w14:paraId="656151D4" w14:textId="2F5828CC" w:rsidR="00B14E77" w:rsidRDefault="00EC2EED" w:rsidP="00B14E77">
      <w:r>
        <w:t>Reduced expenses</w:t>
      </w:r>
      <w:r w:rsidR="000019A2">
        <w:t>,</w:t>
      </w:r>
      <w:r>
        <w:t xml:space="preserve"> </w:t>
      </w:r>
      <w:r w:rsidR="000019A2">
        <w:t xml:space="preserve">through the implementation of sustainable practices, </w:t>
      </w:r>
      <w:r w:rsidR="0079596C">
        <w:t xml:space="preserve">should be </w:t>
      </w:r>
      <w:r w:rsidR="00B751C0">
        <w:t>an area of focus</w:t>
      </w:r>
      <w:r w:rsidR="00B57AC1">
        <w:t xml:space="preserve"> for</w:t>
      </w:r>
      <w:r w:rsidR="0079596C">
        <w:t xml:space="preserve"> all employees</w:t>
      </w:r>
      <w:r w:rsidR="0012302C">
        <w:t xml:space="preserve"> </w:t>
      </w:r>
      <w:r w:rsidR="0012302C">
        <w:t>(Fig. 1: P2)</w:t>
      </w:r>
      <w:r w:rsidR="0079596C">
        <w:t xml:space="preserve">. </w:t>
      </w:r>
      <w:r w:rsidR="00D82945">
        <w:t>F</w:t>
      </w:r>
      <w:r w:rsidR="00B14E77">
        <w:t>or example</w:t>
      </w:r>
      <w:r w:rsidR="00D82945">
        <w:t>,</w:t>
      </w:r>
      <w:r w:rsidR="00B14E77">
        <w:t xml:space="preserve"> </w:t>
      </w:r>
      <w:r w:rsidR="008119BA">
        <w:t xml:space="preserve">production-line employees </w:t>
      </w:r>
      <w:r w:rsidR="00D85DD6">
        <w:t>can assist in reducing waste</w:t>
      </w:r>
      <w:r w:rsidR="00E3794D">
        <w:t xml:space="preserve"> and may have innovative ideas on how to increase productivity.</w:t>
      </w:r>
      <w:r w:rsidR="00D42012">
        <w:t xml:space="preserve"> These ideas should be fostered and rewarded</w:t>
      </w:r>
      <w:r w:rsidR="003F4D94">
        <w:t xml:space="preserve"> (Fig. 1: </w:t>
      </w:r>
      <w:r w:rsidR="00B82540">
        <w:t>I1, P2)</w:t>
      </w:r>
      <w:r w:rsidR="00E3794D">
        <w:t xml:space="preserve"> </w:t>
      </w:r>
      <w:r w:rsidR="00AF3547">
        <w:t xml:space="preserve">Interface is a </w:t>
      </w:r>
      <w:r w:rsidR="002263A6">
        <w:t>leading</w:t>
      </w:r>
      <w:r w:rsidR="00AF3547">
        <w:t xml:space="preserve"> example of how </w:t>
      </w:r>
      <w:r w:rsidR="001A245E">
        <w:t xml:space="preserve">empowered </w:t>
      </w:r>
      <w:r w:rsidR="00AF3547">
        <w:t xml:space="preserve">employees can make a huge impact </w:t>
      </w:r>
      <w:r w:rsidR="0094001A">
        <w:t>o</w:t>
      </w:r>
      <w:r w:rsidR="00AF3547">
        <w:t xml:space="preserve">n the </w:t>
      </w:r>
      <w:r w:rsidR="004B28F3">
        <w:t>journey towards sustainability.</w:t>
      </w:r>
      <w:r w:rsidR="009C77B6">
        <w:t xml:space="preserve"> </w:t>
      </w:r>
      <w:r w:rsidR="000219C8">
        <w:t xml:space="preserve">Within the first four years of </w:t>
      </w:r>
      <w:r w:rsidR="0024046F">
        <w:t>their sustainability journey the company save</w:t>
      </w:r>
      <w:r w:rsidR="00B82540">
        <w:t>d</w:t>
      </w:r>
      <w:r w:rsidR="0024046F">
        <w:t xml:space="preserve"> $76 million</w:t>
      </w:r>
      <w:r w:rsidR="009724FC">
        <w:t xml:space="preserve"> by cutting waste 40 percent</w:t>
      </w:r>
      <w:r w:rsidR="001842A7">
        <w:t xml:space="preserve"> (</w:t>
      </w:r>
      <w:proofErr w:type="spellStart"/>
      <w:r w:rsidR="001842A7">
        <w:t>Lovins</w:t>
      </w:r>
      <w:proofErr w:type="spellEnd"/>
      <w:r w:rsidR="001842A7">
        <w:t>, 2018)</w:t>
      </w:r>
      <w:r w:rsidR="009724FC">
        <w:t xml:space="preserve">. </w:t>
      </w:r>
    </w:p>
    <w:p w14:paraId="3017FF7B" w14:textId="7763A8D4" w:rsidR="00ED6036" w:rsidRDefault="002A1290" w:rsidP="00B14E77">
      <w:r>
        <w:t xml:space="preserve">While risk reduction is listed as the seventh </w:t>
      </w:r>
      <w:r w:rsidR="002829C3">
        <w:t xml:space="preserve">business </w:t>
      </w:r>
      <w:r>
        <w:t>benefit</w:t>
      </w:r>
      <w:r w:rsidR="002829C3">
        <w:t xml:space="preserve"> of sustainability</w:t>
      </w:r>
      <w:r>
        <w:t xml:space="preserve">, </w:t>
      </w:r>
      <w:r w:rsidR="00C62CDF">
        <w:t>it</w:t>
      </w:r>
      <w:r w:rsidR="004B65B3">
        <w:t xml:space="preserve">’s value should not be underestimated. </w:t>
      </w:r>
      <w:r w:rsidR="00800ED3">
        <w:t xml:space="preserve">A failure to manage ESG issues </w:t>
      </w:r>
      <w:r w:rsidR="00037CD3">
        <w:t xml:space="preserve">could severely impact a company’s </w:t>
      </w:r>
      <w:r w:rsidR="001C3B3C">
        <w:t xml:space="preserve">operations and/or </w:t>
      </w:r>
      <w:r w:rsidR="00037CD3">
        <w:t>reputation</w:t>
      </w:r>
      <w:r w:rsidR="00813F62">
        <w:t xml:space="preserve"> </w:t>
      </w:r>
      <w:r w:rsidR="00806D77">
        <w:t>(WB</w:t>
      </w:r>
      <w:r w:rsidR="00892C86">
        <w:t>CSD, 2018</w:t>
      </w:r>
      <w:r w:rsidR="00813F62">
        <w:t xml:space="preserve">).  </w:t>
      </w:r>
      <w:r w:rsidR="00614D3B">
        <w:t>Many examples already exist in the agricultural supply chain</w:t>
      </w:r>
      <w:r w:rsidR="009D2016">
        <w:t xml:space="preserve">. </w:t>
      </w:r>
      <w:r w:rsidR="009A4666">
        <w:t>Child labor issues have plague</w:t>
      </w:r>
      <w:r w:rsidR="006D1F62">
        <w:t>d</w:t>
      </w:r>
      <w:r w:rsidR="009A4666">
        <w:t xml:space="preserve"> the cocoa supply chain</w:t>
      </w:r>
      <w:r w:rsidR="001D7CB6">
        <w:t xml:space="preserve"> for deca</w:t>
      </w:r>
      <w:r w:rsidR="00D5691E">
        <w:t>des</w:t>
      </w:r>
      <w:r w:rsidR="004E2F6D">
        <w:t>, implicating brands such as Nestle</w:t>
      </w:r>
      <w:r w:rsidR="00D5691E">
        <w:t xml:space="preserve"> (Clarke, 2015). </w:t>
      </w:r>
      <w:r w:rsidR="00AB3447">
        <w:t xml:space="preserve">In 2013, the </w:t>
      </w:r>
      <w:r w:rsidR="00250F45">
        <w:t>horse</w:t>
      </w:r>
      <w:r w:rsidR="00AB3447">
        <w:t xml:space="preserve"> meat scandal hit Eu</w:t>
      </w:r>
      <w:r w:rsidR="009078C1">
        <w:t xml:space="preserve">rope, with many retailers including </w:t>
      </w:r>
      <w:r w:rsidR="00826415">
        <w:t>Tesco, Aldi and Iceland</w:t>
      </w:r>
      <w:r w:rsidR="009078C1">
        <w:t xml:space="preserve"> </w:t>
      </w:r>
      <w:r w:rsidR="009078C1">
        <w:lastRenderedPageBreak/>
        <w:t>forced to remove</w:t>
      </w:r>
      <w:r w:rsidR="00826415">
        <w:t xml:space="preserve"> burgers from their shelves</w:t>
      </w:r>
      <w:r w:rsidR="0011226E">
        <w:t xml:space="preserve"> (BBC, 2013)</w:t>
      </w:r>
      <w:r w:rsidR="00826415">
        <w:t>.</w:t>
      </w:r>
      <w:r w:rsidR="00B7332D">
        <w:t xml:space="preserve"> </w:t>
      </w:r>
      <w:r w:rsidR="00A8164A">
        <w:t>Th</w:t>
      </w:r>
      <w:r w:rsidR="000451FD">
        <w:t>is</w:t>
      </w:r>
      <w:r w:rsidR="00A8164A">
        <w:t xml:space="preserve"> type of negative publicity</w:t>
      </w:r>
      <w:r w:rsidR="004C4E2C">
        <w:t xml:space="preserve"> can</w:t>
      </w:r>
      <w:r w:rsidR="00A8164A">
        <w:t xml:space="preserve"> </w:t>
      </w:r>
      <w:r w:rsidR="004C4E2C">
        <w:t>affect customer loyalty and financial performance</w:t>
      </w:r>
      <w:r w:rsidR="000451FD">
        <w:t xml:space="preserve"> (WBCSD, 2018)</w:t>
      </w:r>
      <w:r w:rsidR="004C4E2C">
        <w:t>. In contra</w:t>
      </w:r>
      <w:r w:rsidR="007B0B38">
        <w:t>s</w:t>
      </w:r>
      <w:r w:rsidR="004C4E2C">
        <w:t>t</w:t>
      </w:r>
      <w:r w:rsidR="007B0B38">
        <w:t>, transparent, regulated supply chain</w:t>
      </w:r>
      <w:r w:rsidR="00EC3481">
        <w:t xml:space="preserve">s with traceability back to origin and </w:t>
      </w:r>
      <w:r w:rsidR="002D3950">
        <w:t xml:space="preserve">programs in place to </w:t>
      </w:r>
      <w:r w:rsidR="001C3CC7">
        <w:t>build farmer and worker resiliency, reassure investors</w:t>
      </w:r>
      <w:r w:rsidR="008B092B">
        <w:t xml:space="preserve"> that these types of </w:t>
      </w:r>
      <w:r w:rsidR="005E26AE">
        <w:t>negative impacts</w:t>
      </w:r>
      <w:r w:rsidR="008B092B">
        <w:t xml:space="preserve"> </w:t>
      </w:r>
      <w:r w:rsidR="004255C6">
        <w:t>can be mitigated</w:t>
      </w:r>
      <w:r w:rsidR="0069260A">
        <w:t xml:space="preserve"> (Fig. 1: E3, I3, </w:t>
      </w:r>
      <w:r w:rsidR="00DA49B1">
        <w:t>S2, S3)</w:t>
      </w:r>
      <w:r w:rsidR="008B092B">
        <w:t>.</w:t>
      </w:r>
    </w:p>
    <w:p w14:paraId="4550D35D" w14:textId="7EBDF698" w:rsidR="0075534D" w:rsidRDefault="0075534D" w:rsidP="00B14E77">
      <w:r>
        <w:t>Finally, McCormick must create value by having a clear sustainability vision (</w:t>
      </w:r>
      <w:proofErr w:type="spellStart"/>
      <w:r>
        <w:t>Magnin</w:t>
      </w:r>
      <w:proofErr w:type="spellEnd"/>
      <w:r>
        <w:t>, 2014c), or “Purpose”</w:t>
      </w:r>
      <w:r w:rsidR="00E332E5">
        <w:t xml:space="preserve"> (Fig.1: I2). </w:t>
      </w:r>
      <w:r w:rsidR="00064BCB">
        <w:t xml:space="preserve">This should be </w:t>
      </w:r>
      <w:r w:rsidR="007B513C">
        <w:t>embedded in every part of the business and motivate the workforce</w:t>
      </w:r>
      <w:r w:rsidR="005B4644">
        <w:t xml:space="preserve">. </w:t>
      </w:r>
      <w:r w:rsidR="00046604">
        <w:t xml:space="preserve">My suggestion for McCormick </w:t>
      </w:r>
      <w:r w:rsidR="001A65FC">
        <w:t>is</w:t>
      </w:r>
      <w:r w:rsidR="00D84DC1">
        <w:t xml:space="preserve"> “Great flavors for a better future”. </w:t>
      </w:r>
      <w:r w:rsidR="009E40D5">
        <w:t xml:space="preserve">By </w:t>
      </w:r>
      <w:r w:rsidR="00EE2D2D">
        <w:t>positioning</w:t>
      </w:r>
      <w:r w:rsidR="009E40D5">
        <w:t xml:space="preserve"> McCormick as a sustainable brand, </w:t>
      </w:r>
      <w:r w:rsidR="00C269B6">
        <w:t xml:space="preserve">we can improve our market share </w:t>
      </w:r>
      <w:r w:rsidR="003A691A">
        <w:t xml:space="preserve">with </w:t>
      </w:r>
      <w:r w:rsidR="00667115">
        <w:t>sustainably-motivated consumers.</w:t>
      </w:r>
    </w:p>
    <w:p w14:paraId="6B2F09E5" w14:textId="4C47EFDA" w:rsidR="002F7859" w:rsidRDefault="004C0A28" w:rsidP="002F7859">
      <w:r>
        <w:t xml:space="preserve">This strategic plan creates value for all stakeholders. The table below illustrates </w:t>
      </w:r>
      <w:r w:rsidR="009B0115">
        <w:t>how the values of each stakeholder group are met</w:t>
      </w:r>
      <w:r w:rsidR="002F7859">
        <w:t>.</w:t>
      </w:r>
    </w:p>
    <w:tbl>
      <w:tblPr>
        <w:tblStyle w:val="TableGrid"/>
        <w:tblW w:w="9355" w:type="dxa"/>
        <w:tblLook w:val="04A0" w:firstRow="1" w:lastRow="0" w:firstColumn="1" w:lastColumn="0" w:noHBand="0" w:noVBand="1"/>
      </w:tblPr>
      <w:tblGrid>
        <w:gridCol w:w="2515"/>
        <w:gridCol w:w="4770"/>
        <w:gridCol w:w="2070"/>
      </w:tblGrid>
      <w:tr w:rsidR="002F7859" w14:paraId="763EBE01" w14:textId="77777777" w:rsidTr="00AA417E">
        <w:tc>
          <w:tcPr>
            <w:tcW w:w="2515" w:type="dxa"/>
          </w:tcPr>
          <w:p w14:paraId="069B8D08" w14:textId="77777777" w:rsidR="002F7859" w:rsidRDefault="002F7859" w:rsidP="00AA417E">
            <w:r>
              <w:t>Stakeholder</w:t>
            </w:r>
          </w:p>
        </w:tc>
        <w:tc>
          <w:tcPr>
            <w:tcW w:w="4770" w:type="dxa"/>
          </w:tcPr>
          <w:p w14:paraId="187E22AE" w14:textId="77777777" w:rsidR="002F7859" w:rsidRDefault="002F7859" w:rsidP="00AA417E">
            <w:r>
              <w:t>Values</w:t>
            </w:r>
          </w:p>
        </w:tc>
        <w:tc>
          <w:tcPr>
            <w:tcW w:w="2070" w:type="dxa"/>
          </w:tcPr>
          <w:p w14:paraId="3A053E95" w14:textId="77777777" w:rsidR="002F7859" w:rsidRDefault="002F7859" w:rsidP="00AA417E">
            <w:r>
              <w:t>Link to Strategy Map</w:t>
            </w:r>
          </w:p>
        </w:tc>
      </w:tr>
      <w:tr w:rsidR="002F7859" w14:paraId="171EBF9D" w14:textId="77777777" w:rsidTr="00AA417E">
        <w:tc>
          <w:tcPr>
            <w:tcW w:w="2515" w:type="dxa"/>
          </w:tcPr>
          <w:p w14:paraId="600C316F" w14:textId="77777777" w:rsidR="002F7859" w:rsidRDefault="002F7859" w:rsidP="00AA417E">
            <w:r>
              <w:t>Employees</w:t>
            </w:r>
          </w:p>
        </w:tc>
        <w:tc>
          <w:tcPr>
            <w:tcW w:w="4770" w:type="dxa"/>
          </w:tcPr>
          <w:p w14:paraId="4ED15FF1" w14:textId="77777777" w:rsidR="002F7859" w:rsidRDefault="002F7859" w:rsidP="00AA417E">
            <w:r>
              <w:t>Job security, equitable workplace, advancement opportunities, moral values</w:t>
            </w:r>
          </w:p>
        </w:tc>
        <w:tc>
          <w:tcPr>
            <w:tcW w:w="2070" w:type="dxa"/>
          </w:tcPr>
          <w:p w14:paraId="515A7A9D" w14:textId="77777777" w:rsidR="002F7859" w:rsidRDefault="002F7859" w:rsidP="00AA417E">
            <w:r>
              <w:t>P1, P2, P3, I2, S2, S3</w:t>
            </w:r>
          </w:p>
        </w:tc>
      </w:tr>
      <w:tr w:rsidR="002F7859" w14:paraId="584C7C79" w14:textId="77777777" w:rsidTr="00AA417E">
        <w:tc>
          <w:tcPr>
            <w:tcW w:w="2515" w:type="dxa"/>
          </w:tcPr>
          <w:p w14:paraId="11A9B711" w14:textId="77777777" w:rsidR="002F7859" w:rsidRDefault="002F7859" w:rsidP="00AA417E">
            <w:r>
              <w:t>Industrial Customers</w:t>
            </w:r>
          </w:p>
        </w:tc>
        <w:tc>
          <w:tcPr>
            <w:tcW w:w="4770" w:type="dxa"/>
          </w:tcPr>
          <w:p w14:paraId="36E0B02A" w14:textId="77777777" w:rsidR="002F7859" w:rsidRDefault="002F7859" w:rsidP="00AA417E">
            <w:r>
              <w:t xml:space="preserve">Value for money, quality product, reliability, </w:t>
            </w:r>
            <w:r w:rsidRPr="0050737A">
              <w:rPr>
                <w:i/>
              </w:rPr>
              <w:t>sustainability goals</w:t>
            </w:r>
          </w:p>
        </w:tc>
        <w:tc>
          <w:tcPr>
            <w:tcW w:w="2070" w:type="dxa"/>
          </w:tcPr>
          <w:p w14:paraId="64D2FC72" w14:textId="77777777" w:rsidR="002F7859" w:rsidRDefault="002F7859" w:rsidP="00AA417E">
            <w:r>
              <w:t>C1, C2, C3, I1, S3</w:t>
            </w:r>
          </w:p>
          <w:p w14:paraId="0D2B7C4E" w14:textId="77777777" w:rsidR="002F7859" w:rsidRPr="0050737A" w:rsidRDefault="002F7859" w:rsidP="00AA417E">
            <w:pPr>
              <w:rPr>
                <w:i/>
              </w:rPr>
            </w:pPr>
            <w:r>
              <w:rPr>
                <w:i/>
              </w:rPr>
              <w:t>E1, E2, E3, S2</w:t>
            </w:r>
          </w:p>
        </w:tc>
      </w:tr>
      <w:tr w:rsidR="002F7859" w14:paraId="591E63C1" w14:textId="77777777" w:rsidTr="00AA417E">
        <w:tc>
          <w:tcPr>
            <w:tcW w:w="2515" w:type="dxa"/>
          </w:tcPr>
          <w:p w14:paraId="09501A62" w14:textId="77777777" w:rsidR="002F7859" w:rsidRDefault="002F7859" w:rsidP="00AA417E">
            <w:r>
              <w:t>Consumers</w:t>
            </w:r>
          </w:p>
        </w:tc>
        <w:tc>
          <w:tcPr>
            <w:tcW w:w="4770" w:type="dxa"/>
          </w:tcPr>
          <w:p w14:paraId="6110CEB5" w14:textId="77777777" w:rsidR="002F7859" w:rsidRDefault="002F7859" w:rsidP="00AA417E">
            <w:r>
              <w:t xml:space="preserve">Value for money, quality product, </w:t>
            </w:r>
            <w:r w:rsidRPr="009E52A9">
              <w:rPr>
                <w:i/>
              </w:rPr>
              <w:t>opportunity to make a difference</w:t>
            </w:r>
          </w:p>
        </w:tc>
        <w:tc>
          <w:tcPr>
            <w:tcW w:w="2070" w:type="dxa"/>
          </w:tcPr>
          <w:p w14:paraId="5CD6DCEE" w14:textId="77777777" w:rsidR="002F7859" w:rsidRDefault="002F7859" w:rsidP="00AA417E">
            <w:r>
              <w:t>C1, C2, C3</w:t>
            </w:r>
          </w:p>
          <w:p w14:paraId="39E674DF" w14:textId="77777777" w:rsidR="002F7859" w:rsidRPr="009E52A9" w:rsidRDefault="002F7859" w:rsidP="00AA417E">
            <w:pPr>
              <w:rPr>
                <w:i/>
              </w:rPr>
            </w:pPr>
            <w:r>
              <w:rPr>
                <w:i/>
              </w:rPr>
              <w:t>S1, S2, S3, E1, E2, E3</w:t>
            </w:r>
          </w:p>
        </w:tc>
      </w:tr>
      <w:tr w:rsidR="002F7859" w14:paraId="04CEA2F4" w14:textId="77777777" w:rsidTr="00AA417E">
        <w:tc>
          <w:tcPr>
            <w:tcW w:w="2515" w:type="dxa"/>
          </w:tcPr>
          <w:p w14:paraId="7DE5CDA8" w14:textId="77777777" w:rsidR="002F7859" w:rsidRDefault="002F7859" w:rsidP="00AA417E">
            <w:r>
              <w:t>Shareholders</w:t>
            </w:r>
          </w:p>
        </w:tc>
        <w:tc>
          <w:tcPr>
            <w:tcW w:w="4770" w:type="dxa"/>
          </w:tcPr>
          <w:p w14:paraId="740FB178" w14:textId="77777777" w:rsidR="002F7859" w:rsidRDefault="002F7859" w:rsidP="00AA417E">
            <w:r>
              <w:t xml:space="preserve">Return on investment, company resiliency to shocks, </w:t>
            </w:r>
            <w:r w:rsidRPr="00623326">
              <w:rPr>
                <w:i/>
              </w:rPr>
              <w:t>ESG issues</w:t>
            </w:r>
          </w:p>
        </w:tc>
        <w:tc>
          <w:tcPr>
            <w:tcW w:w="2070" w:type="dxa"/>
          </w:tcPr>
          <w:p w14:paraId="19184A26" w14:textId="77777777" w:rsidR="002F7859" w:rsidRDefault="002F7859" w:rsidP="00AA417E">
            <w:r>
              <w:t>F1</w:t>
            </w:r>
          </w:p>
          <w:p w14:paraId="53E14987" w14:textId="77777777" w:rsidR="002F7859" w:rsidRPr="00623326" w:rsidRDefault="002F7859" w:rsidP="00AA417E">
            <w:pPr>
              <w:rPr>
                <w:i/>
              </w:rPr>
            </w:pPr>
            <w:r>
              <w:rPr>
                <w:i/>
              </w:rPr>
              <w:t>S1, S2, S3, E1, E2, E3</w:t>
            </w:r>
          </w:p>
        </w:tc>
      </w:tr>
      <w:tr w:rsidR="002F7859" w14:paraId="2C2FA9EE" w14:textId="77777777" w:rsidTr="00AA417E">
        <w:tc>
          <w:tcPr>
            <w:tcW w:w="2515" w:type="dxa"/>
          </w:tcPr>
          <w:p w14:paraId="064E1521" w14:textId="77777777" w:rsidR="002F7859" w:rsidRDefault="002F7859" w:rsidP="00AA417E">
            <w:r>
              <w:t>Suppliers</w:t>
            </w:r>
          </w:p>
        </w:tc>
        <w:tc>
          <w:tcPr>
            <w:tcW w:w="4770" w:type="dxa"/>
          </w:tcPr>
          <w:p w14:paraId="7C8D4616" w14:textId="77777777" w:rsidR="002F7859" w:rsidRDefault="002F7859" w:rsidP="00AA417E">
            <w:r>
              <w:t>Long-term contracts, reliable source of raw materials, quality and regulatory compliance</w:t>
            </w:r>
          </w:p>
        </w:tc>
        <w:tc>
          <w:tcPr>
            <w:tcW w:w="2070" w:type="dxa"/>
          </w:tcPr>
          <w:p w14:paraId="52C6B58C" w14:textId="77777777" w:rsidR="002F7859" w:rsidRDefault="002F7859" w:rsidP="00AA417E">
            <w:r>
              <w:t>S3, E1, E3, I3</w:t>
            </w:r>
          </w:p>
        </w:tc>
      </w:tr>
      <w:tr w:rsidR="002F7859" w14:paraId="2DEBB077" w14:textId="77777777" w:rsidTr="00AA417E">
        <w:tc>
          <w:tcPr>
            <w:tcW w:w="2515" w:type="dxa"/>
          </w:tcPr>
          <w:p w14:paraId="3B96E2C8" w14:textId="77777777" w:rsidR="002F7859" w:rsidRDefault="002F7859" w:rsidP="00AA417E">
            <w:r>
              <w:t>Farmers and farming communities</w:t>
            </w:r>
          </w:p>
        </w:tc>
        <w:tc>
          <w:tcPr>
            <w:tcW w:w="4770" w:type="dxa"/>
          </w:tcPr>
          <w:p w14:paraId="2686EBE6" w14:textId="77777777" w:rsidR="002F7859" w:rsidRDefault="002F7859" w:rsidP="00AA417E">
            <w:r>
              <w:t>Living income, access to basic needs, reliable market for product</w:t>
            </w:r>
          </w:p>
        </w:tc>
        <w:tc>
          <w:tcPr>
            <w:tcW w:w="2070" w:type="dxa"/>
          </w:tcPr>
          <w:p w14:paraId="211496D8" w14:textId="77777777" w:rsidR="002F7859" w:rsidRDefault="002F7859" w:rsidP="00AA417E">
            <w:r>
              <w:t>S2, E1, E3</w:t>
            </w:r>
          </w:p>
        </w:tc>
      </w:tr>
      <w:tr w:rsidR="002F7859" w14:paraId="487C4F69" w14:textId="77777777" w:rsidTr="00AA417E">
        <w:tc>
          <w:tcPr>
            <w:tcW w:w="2515" w:type="dxa"/>
          </w:tcPr>
          <w:p w14:paraId="45DD9075" w14:textId="77777777" w:rsidR="002F7859" w:rsidRDefault="002F7859" w:rsidP="00AA417E">
            <w:r>
              <w:t>Local communities</w:t>
            </w:r>
          </w:p>
        </w:tc>
        <w:tc>
          <w:tcPr>
            <w:tcW w:w="4770" w:type="dxa"/>
          </w:tcPr>
          <w:p w14:paraId="5FFBC06E" w14:textId="77777777" w:rsidR="002F7859" w:rsidRDefault="002F7859" w:rsidP="00AA417E">
            <w:r>
              <w:t>Employment, steady economy, no environmental or social harm</w:t>
            </w:r>
          </w:p>
        </w:tc>
        <w:tc>
          <w:tcPr>
            <w:tcW w:w="2070" w:type="dxa"/>
          </w:tcPr>
          <w:p w14:paraId="58121354" w14:textId="77777777" w:rsidR="002F7859" w:rsidRDefault="002F7859" w:rsidP="00AA417E">
            <w:r>
              <w:t>S1, S2, E2, E3. F1</w:t>
            </w:r>
          </w:p>
        </w:tc>
      </w:tr>
      <w:tr w:rsidR="002F7859" w14:paraId="4921F42B" w14:textId="77777777" w:rsidTr="00AA417E">
        <w:tc>
          <w:tcPr>
            <w:tcW w:w="2515" w:type="dxa"/>
          </w:tcPr>
          <w:p w14:paraId="63FF5D70" w14:textId="77777777" w:rsidR="002F7859" w:rsidRDefault="002F7859" w:rsidP="00AA417E">
            <w:r>
              <w:t>NGOs</w:t>
            </w:r>
          </w:p>
        </w:tc>
        <w:tc>
          <w:tcPr>
            <w:tcW w:w="4770" w:type="dxa"/>
          </w:tcPr>
          <w:p w14:paraId="56B079E9" w14:textId="77777777" w:rsidR="002F7859" w:rsidRDefault="002F7859" w:rsidP="00AA417E">
            <w:r>
              <w:t>No harm to environment in facility and raw material origins</w:t>
            </w:r>
          </w:p>
          <w:p w14:paraId="4B41D2E2" w14:textId="77777777" w:rsidR="002F7859" w:rsidRDefault="002F7859" w:rsidP="00AA417E">
            <w:r>
              <w:t>Improved livelihoods for at-risk communities</w:t>
            </w:r>
          </w:p>
        </w:tc>
        <w:tc>
          <w:tcPr>
            <w:tcW w:w="2070" w:type="dxa"/>
          </w:tcPr>
          <w:p w14:paraId="37440FE1" w14:textId="77777777" w:rsidR="002F7859" w:rsidRDefault="002F7859" w:rsidP="00AA417E">
            <w:r>
              <w:t>E1, E2, E3, S2, S3</w:t>
            </w:r>
          </w:p>
        </w:tc>
      </w:tr>
      <w:tr w:rsidR="002F7859" w14:paraId="4E53A582" w14:textId="77777777" w:rsidTr="00AA417E">
        <w:tc>
          <w:tcPr>
            <w:tcW w:w="2515" w:type="dxa"/>
          </w:tcPr>
          <w:p w14:paraId="36A0EFC3" w14:textId="77777777" w:rsidR="002F7859" w:rsidRDefault="002F7859" w:rsidP="00AA417E">
            <w:r>
              <w:t>Governmental agencies</w:t>
            </w:r>
          </w:p>
        </w:tc>
        <w:tc>
          <w:tcPr>
            <w:tcW w:w="4770" w:type="dxa"/>
          </w:tcPr>
          <w:p w14:paraId="571AD305" w14:textId="77777777" w:rsidR="002F7859" w:rsidRDefault="002F7859" w:rsidP="00AA417E">
            <w:r>
              <w:t>Taxes paid, compliance to regulations, economic growth</w:t>
            </w:r>
          </w:p>
        </w:tc>
        <w:tc>
          <w:tcPr>
            <w:tcW w:w="2070" w:type="dxa"/>
          </w:tcPr>
          <w:p w14:paraId="3B1E5616" w14:textId="77777777" w:rsidR="002F7859" w:rsidRDefault="002F7859" w:rsidP="00AA417E">
            <w:r>
              <w:t>F1</w:t>
            </w:r>
          </w:p>
          <w:p w14:paraId="15D959B8" w14:textId="77777777" w:rsidR="002F7859" w:rsidRDefault="002F7859" w:rsidP="00AA417E">
            <w:r>
              <w:t>S2, E1, E2, E3</w:t>
            </w:r>
          </w:p>
        </w:tc>
      </w:tr>
    </w:tbl>
    <w:p w14:paraId="6C60097B" w14:textId="77777777" w:rsidR="001B3DA4" w:rsidRDefault="001B3DA4"/>
    <w:p w14:paraId="514C4E0C" w14:textId="58648229" w:rsidR="00E31E13" w:rsidRDefault="00AE72AF">
      <w:pPr>
        <w:rPr>
          <w:b/>
        </w:rPr>
      </w:pPr>
      <w:r>
        <w:rPr>
          <w:b/>
        </w:rPr>
        <w:t xml:space="preserve">Key </w:t>
      </w:r>
      <w:r w:rsidR="009A56B1">
        <w:rPr>
          <w:b/>
        </w:rPr>
        <w:t>e</w:t>
      </w:r>
      <w:r>
        <w:rPr>
          <w:b/>
        </w:rPr>
        <w:t xml:space="preserve">nvironmental </w:t>
      </w:r>
      <w:r w:rsidR="009A56B1">
        <w:rPr>
          <w:b/>
        </w:rPr>
        <w:t>c</w:t>
      </w:r>
      <w:r>
        <w:rPr>
          <w:b/>
        </w:rPr>
        <w:t>hallenge</w:t>
      </w:r>
      <w:r w:rsidR="00E31E13">
        <w:rPr>
          <w:b/>
        </w:rPr>
        <w:t>s</w:t>
      </w:r>
      <w:r w:rsidR="009A56B1">
        <w:rPr>
          <w:b/>
        </w:rPr>
        <w:t xml:space="preserve"> must be addressed</w:t>
      </w:r>
    </w:p>
    <w:p w14:paraId="4427F95E" w14:textId="2B1633BD" w:rsidR="00053BA0" w:rsidRDefault="00E31E13">
      <w:r>
        <w:t xml:space="preserve">The outstanding </w:t>
      </w:r>
      <w:r w:rsidR="00BB19B9">
        <w:t xml:space="preserve">environmental challenges for McCormick stem largely from our complex </w:t>
      </w:r>
      <w:r w:rsidR="00672DED">
        <w:t>agricultural supply chain. Scope 3 emission</w:t>
      </w:r>
      <w:r w:rsidR="00F429E6">
        <w:t>s</w:t>
      </w:r>
      <w:r w:rsidR="00672DED">
        <w:t xml:space="preserve"> account for a large pro</w:t>
      </w:r>
      <w:r w:rsidR="00F429E6">
        <w:t>portion of</w:t>
      </w:r>
      <w:r w:rsidR="00F96D95">
        <w:t xml:space="preserve"> </w:t>
      </w:r>
      <w:r w:rsidR="00B24E77">
        <w:t xml:space="preserve">our </w:t>
      </w:r>
      <w:r w:rsidR="00381407">
        <w:t xml:space="preserve">overall GHG emissions, and upstream waste issues are largely unknown. </w:t>
      </w:r>
      <w:r w:rsidR="00400B31">
        <w:t xml:space="preserve">While the focus of the organization is currently on the </w:t>
      </w:r>
      <w:r w:rsidR="00FA5A8A">
        <w:t xml:space="preserve">supply chains of the five iconic raw ingredients, </w:t>
      </w:r>
      <w:r w:rsidR="00AC5370">
        <w:t>opportunities exist for cross-</w:t>
      </w:r>
      <w:r w:rsidR="004567D9">
        <w:t xml:space="preserve">commodity </w:t>
      </w:r>
      <w:r w:rsidR="00581081">
        <w:t xml:space="preserve">analysis on specific issues such as </w:t>
      </w:r>
      <w:r w:rsidR="007677F7">
        <w:t>water</w:t>
      </w:r>
      <w:r w:rsidR="007317B0">
        <w:t>,</w:t>
      </w:r>
      <w:r w:rsidR="007677F7">
        <w:t xml:space="preserve"> emissions</w:t>
      </w:r>
      <w:r w:rsidR="007317B0">
        <w:t xml:space="preserve"> and waste</w:t>
      </w:r>
      <w:r w:rsidR="007677F7">
        <w:t xml:space="preserve"> management at supplier facility levels.</w:t>
      </w:r>
    </w:p>
    <w:p w14:paraId="1FFBF855" w14:textId="22134D14" w:rsidR="00860EF7" w:rsidRDefault="00776CA3">
      <w:r>
        <w:t xml:space="preserve">The </w:t>
      </w:r>
      <w:r w:rsidR="00FC5D30">
        <w:t>Strategic Map</w:t>
      </w:r>
      <w:r>
        <w:t xml:space="preserve"> outlines the </w:t>
      </w:r>
      <w:r w:rsidR="009E3E4C">
        <w:t xml:space="preserve">environmental </w:t>
      </w:r>
      <w:r w:rsidR="00003012">
        <w:t>commitments McCormick must make to become</w:t>
      </w:r>
      <w:r w:rsidR="00857726">
        <w:t xml:space="preserve"> fully sustainable.</w:t>
      </w:r>
      <w:r w:rsidR="00922BF7">
        <w:t xml:space="preserve"> Within the supply chain they include</w:t>
      </w:r>
      <w:r w:rsidR="003A7E96">
        <w:t>:</w:t>
      </w:r>
    </w:p>
    <w:p w14:paraId="716AA8BD" w14:textId="76ED97CB" w:rsidR="003A7E96" w:rsidRPr="004A39E7" w:rsidRDefault="003A7E96" w:rsidP="004A39E7">
      <w:pPr>
        <w:pStyle w:val="ListParagraph"/>
        <w:numPr>
          <w:ilvl w:val="0"/>
          <w:numId w:val="7"/>
        </w:numPr>
      </w:pPr>
      <w:r w:rsidRPr="004A39E7">
        <w:t>All scope 3 emissions are eliminated or offset</w:t>
      </w:r>
    </w:p>
    <w:p w14:paraId="13E538DD" w14:textId="706DACCC" w:rsidR="003A7E96" w:rsidRPr="004A39E7" w:rsidRDefault="003A7E96" w:rsidP="004A39E7">
      <w:pPr>
        <w:pStyle w:val="ListParagraph"/>
        <w:numPr>
          <w:ilvl w:val="0"/>
          <w:numId w:val="7"/>
        </w:numPr>
      </w:pPr>
      <w:r w:rsidRPr="004A39E7">
        <w:lastRenderedPageBreak/>
        <w:t>All operational waste that cannot be rapidly processed by nature is repurposed</w:t>
      </w:r>
    </w:p>
    <w:p w14:paraId="00020F3B" w14:textId="77777777" w:rsidR="003A7E96" w:rsidRPr="004A39E7" w:rsidRDefault="003A7E96" w:rsidP="004A39E7">
      <w:pPr>
        <w:pStyle w:val="ListParagraph"/>
        <w:numPr>
          <w:ilvl w:val="0"/>
          <w:numId w:val="7"/>
        </w:numPr>
      </w:pPr>
      <w:r w:rsidRPr="004A39E7">
        <w:t>All facilities undergo a water impact assessment and set targets to ensure there are no negative impacts on the environment or local community</w:t>
      </w:r>
    </w:p>
    <w:p w14:paraId="6A0F0D6B" w14:textId="4550CAE6" w:rsidR="003A7E96" w:rsidRPr="004A39E7" w:rsidRDefault="003A7E96" w:rsidP="004A39E7">
      <w:pPr>
        <w:pStyle w:val="ListParagraph"/>
        <w:numPr>
          <w:ilvl w:val="0"/>
          <w:numId w:val="7"/>
        </w:numPr>
      </w:pPr>
      <w:r w:rsidRPr="004A39E7">
        <w:t>All raw materials are grown and/or processed in an environmentally and socially responsible way</w:t>
      </w:r>
    </w:p>
    <w:p w14:paraId="3A8AF5BC" w14:textId="34F52D25" w:rsidR="003A7E96" w:rsidRDefault="00F04BB4">
      <w:r>
        <w:t>Currently McCormick do</w:t>
      </w:r>
      <w:r w:rsidR="009422C2">
        <w:t>es</w:t>
      </w:r>
      <w:r>
        <w:t xml:space="preserve"> not collect emissions, waste or water data fro</w:t>
      </w:r>
      <w:r w:rsidR="006F364D">
        <w:t>m suppliers</w:t>
      </w:r>
      <w:r w:rsidR="00595209">
        <w:t xml:space="preserve">. </w:t>
      </w:r>
      <w:r w:rsidR="00CF39C0">
        <w:t>However,</w:t>
      </w:r>
      <w:r w:rsidR="00577D7D">
        <w:t xml:space="preserve"> starting from scratch provides the opportunity to create </w:t>
      </w:r>
      <w:r w:rsidR="00FB1EBD">
        <w:t>an</w:t>
      </w:r>
      <w:r w:rsidR="00274B62">
        <w:t xml:space="preserve"> integrated data management system </w:t>
      </w:r>
      <w:r w:rsidR="00FB1EBD">
        <w:t xml:space="preserve">which </w:t>
      </w:r>
      <w:r w:rsidR="0074589B">
        <w:t xml:space="preserve">allows for real-time information to be inputted by our suppliers. </w:t>
      </w:r>
      <w:r w:rsidR="00645BE5">
        <w:t xml:space="preserve">One of McCormick’s strengths is the close relationships we have with our suppliers. </w:t>
      </w:r>
      <w:r w:rsidR="008F1B1B">
        <w:t xml:space="preserve">Superior quality </w:t>
      </w:r>
      <w:r w:rsidR="005C15EB">
        <w:t>i</w:t>
      </w:r>
      <w:r w:rsidR="008F1B1B">
        <w:t>s a key pillar for McCormick</w:t>
      </w:r>
      <w:r w:rsidR="005C15EB">
        <w:t xml:space="preserve">, and as such we work closely with our suppliers to </w:t>
      </w:r>
      <w:r w:rsidR="003E7C0A">
        <w:t xml:space="preserve">implement and verify strict quality control measures. </w:t>
      </w:r>
      <w:r w:rsidR="00E01E08">
        <w:t xml:space="preserve">Utilizing these existing </w:t>
      </w:r>
      <w:r w:rsidR="0039110D">
        <w:t>relationships,</w:t>
      </w:r>
      <w:r w:rsidR="001874C0">
        <w:t xml:space="preserve"> we can work with suppliers on a system to track and measure sustainability requirements. </w:t>
      </w:r>
      <w:r w:rsidR="00567AEA">
        <w:t xml:space="preserve">Our experience with the Science Based Target </w:t>
      </w:r>
      <w:r w:rsidR="00A61D00">
        <w:t>initiative will enable us to provide guidance</w:t>
      </w:r>
      <w:r w:rsidR="008F1B1B">
        <w:t xml:space="preserve"> </w:t>
      </w:r>
      <w:r w:rsidR="00A61D00">
        <w:t xml:space="preserve">and tools for our suppliers to </w:t>
      </w:r>
      <w:r w:rsidR="00434430">
        <w:t>set their own targets.</w:t>
      </w:r>
      <w:r w:rsidR="00274B62">
        <w:t xml:space="preserve"> </w:t>
      </w:r>
      <w:r w:rsidR="006F364D">
        <w:t xml:space="preserve"> </w:t>
      </w:r>
    </w:p>
    <w:p w14:paraId="3D2B6D28" w14:textId="1FFBE52D" w:rsidR="003A7E96" w:rsidRDefault="00CF39C0">
      <w:r>
        <w:t xml:space="preserve">The </w:t>
      </w:r>
      <w:r w:rsidR="00333B4F">
        <w:t xml:space="preserve">Grown for Good (G4G) framework McCormick is implementing </w:t>
      </w:r>
      <w:r w:rsidR="00B913B9">
        <w:t>at farm level will address both environmental and social</w:t>
      </w:r>
      <w:r w:rsidR="00222E5A">
        <w:t xml:space="preserve"> challenges. Once this has been completed for the five iconic ingredients it is important </w:t>
      </w:r>
      <w:r w:rsidR="003D3AC3">
        <w:t xml:space="preserve">that it is rolled out </w:t>
      </w:r>
      <w:r w:rsidR="00806269">
        <w:t xml:space="preserve">in all agricultural commodity supply chains. </w:t>
      </w:r>
      <w:r w:rsidR="00687F39">
        <w:t xml:space="preserve">This will take time, however, and there are some key cross-cutting issues that </w:t>
      </w:r>
      <w:r w:rsidR="006A1B6F">
        <w:t xml:space="preserve">must be addressed in the short to medium term – deforestation and water security. </w:t>
      </w:r>
      <w:r w:rsidR="004359DE">
        <w:t>Online tools such as Global Forest Watch (</w:t>
      </w:r>
      <w:r w:rsidR="00A35074">
        <w:t>Global Forest Watch, 2020)</w:t>
      </w:r>
      <w:r w:rsidR="00B37F64">
        <w:t xml:space="preserve"> allow companies</w:t>
      </w:r>
      <w:r w:rsidR="009422C2">
        <w:t xml:space="preserve"> to</w:t>
      </w:r>
      <w:r w:rsidR="00B37F64">
        <w:t xml:space="preserve"> </w:t>
      </w:r>
      <w:r w:rsidR="006119D5">
        <w:t xml:space="preserve">compare the agricultural activities </w:t>
      </w:r>
      <w:r w:rsidR="00496A49">
        <w:t xml:space="preserve">in their supply chain to deforestation threats. </w:t>
      </w:r>
      <w:r w:rsidR="00923B8E">
        <w:t xml:space="preserve">A deeper dive can be taken into </w:t>
      </w:r>
      <w:r w:rsidR="00B641D3">
        <w:t>high-risk commodities and</w:t>
      </w:r>
      <w:r w:rsidR="00447645">
        <w:t>,</w:t>
      </w:r>
      <w:r w:rsidR="00B641D3">
        <w:t xml:space="preserve"> where necessary</w:t>
      </w:r>
      <w:r w:rsidR="00447645">
        <w:t>,</w:t>
      </w:r>
      <w:r w:rsidR="00B641D3">
        <w:t xml:space="preserve"> programs put in place to </w:t>
      </w:r>
      <w:r w:rsidR="00447645">
        <w:t xml:space="preserve">prevent deforestation. </w:t>
      </w:r>
      <w:r w:rsidR="00A9483A">
        <w:t xml:space="preserve">Similar tools exist for water </w:t>
      </w:r>
      <w:r w:rsidR="00B52D5D">
        <w:t>scarcity (Water Scarcity Atl</w:t>
      </w:r>
      <w:r w:rsidR="00711A87">
        <w:t>a</w:t>
      </w:r>
      <w:r w:rsidR="00B52D5D">
        <w:t>s</w:t>
      </w:r>
      <w:r w:rsidR="00711A87">
        <w:t>, 2020)</w:t>
      </w:r>
      <w:r w:rsidR="004D3B9A">
        <w:t>.</w:t>
      </w:r>
      <w:r w:rsidR="006545B1">
        <w:t xml:space="preserve"> </w:t>
      </w:r>
      <w:r w:rsidR="00E27637">
        <w:t xml:space="preserve">Two work streams are required to address this issue. </w:t>
      </w:r>
      <w:r w:rsidR="00494DAB">
        <w:t xml:space="preserve">All McCormick or supplier facilities located in water-stressed areas should undergo a </w:t>
      </w:r>
      <w:r w:rsidR="004B2AF8">
        <w:t>water impact assessment and if negative impact</w:t>
      </w:r>
      <w:r w:rsidR="00DF3117">
        <w:t>s</w:t>
      </w:r>
      <w:r w:rsidR="004B2AF8">
        <w:t xml:space="preserve"> on local communities are discovered they need to be mitigated. </w:t>
      </w:r>
      <w:r w:rsidR="00C02ABC">
        <w:t>In addition, a</w:t>
      </w:r>
      <w:r w:rsidR="00C725EB">
        <w:t xml:space="preserve"> list of priority farming areas should be created</w:t>
      </w:r>
      <w:r w:rsidR="00AE5554">
        <w:t>, and for those which are most at risk of drought, watershed projects should be initiated to increase the water table</w:t>
      </w:r>
      <w:r w:rsidR="007E120D">
        <w:t xml:space="preserve"> and potable water facilities </w:t>
      </w:r>
      <w:r w:rsidR="00F66D2A">
        <w:t xml:space="preserve">installed for local communities. </w:t>
      </w:r>
    </w:p>
    <w:p w14:paraId="179C752B" w14:textId="77777777" w:rsidR="00B12C5E" w:rsidRDefault="00B12C5E" w:rsidP="00CD7001">
      <w:pPr>
        <w:rPr>
          <w:b/>
        </w:rPr>
      </w:pPr>
      <w:r>
        <w:rPr>
          <w:b/>
        </w:rPr>
        <w:t>Summary</w:t>
      </w:r>
    </w:p>
    <w:p w14:paraId="550D30E4" w14:textId="40D21BF5" w:rsidR="00CD1FB5" w:rsidRDefault="002D0590" w:rsidP="00CD7001">
      <w:r>
        <w:t xml:space="preserve">McCormick’s Purpose-led Performance commitments have </w:t>
      </w:r>
      <w:r w:rsidR="002173C4">
        <w:t>provided a solid base to begin our journey</w:t>
      </w:r>
      <w:r w:rsidR="00A63608">
        <w:t xml:space="preserve">, but </w:t>
      </w:r>
      <w:r w:rsidR="00931A48">
        <w:t>sustainability has</w:t>
      </w:r>
      <w:r w:rsidR="00392D08">
        <w:t xml:space="preserve"> not yet been woven into the fabric of the company. </w:t>
      </w:r>
      <w:r w:rsidR="00635584">
        <w:t>Internal and external goals have been set, with ind</w:t>
      </w:r>
      <w:r w:rsidR="00E14F24">
        <w:t xml:space="preserve">ividual departments being held accountable for </w:t>
      </w:r>
      <w:r w:rsidR="00C74D48">
        <w:t>targets being met.</w:t>
      </w:r>
      <w:r w:rsidR="0079639B">
        <w:t xml:space="preserve"> As such, teams report annual progress with </w:t>
      </w:r>
      <w:r w:rsidR="00083165">
        <w:t xml:space="preserve">a view to these goals being achieved before the next wave of commitments </w:t>
      </w:r>
      <w:r w:rsidR="0096434B">
        <w:t>are</w:t>
      </w:r>
      <w:r w:rsidR="00083165">
        <w:t xml:space="preserve"> made.</w:t>
      </w:r>
      <w:r w:rsidR="004A3583">
        <w:t xml:space="preserve"> This is unlikely to</w:t>
      </w:r>
      <w:r w:rsidR="0030781F">
        <w:t xml:space="preserve"> result in “full sustainability</w:t>
      </w:r>
      <w:r w:rsidR="001A3C5C">
        <w:t>” or</w:t>
      </w:r>
      <w:r w:rsidR="00F5494C">
        <w:t xml:space="preserve"> pi</w:t>
      </w:r>
      <w:r w:rsidR="006960D9">
        <w:t xml:space="preserve">oneering new ways to do business. </w:t>
      </w:r>
      <w:proofErr w:type="spellStart"/>
      <w:r w:rsidR="001A3C5C">
        <w:t>Nidumolu</w:t>
      </w:r>
      <w:proofErr w:type="spellEnd"/>
      <w:r w:rsidR="001A3C5C">
        <w:t xml:space="preserve">, </w:t>
      </w:r>
      <w:proofErr w:type="spellStart"/>
      <w:r w:rsidR="001A3C5C">
        <w:t>Prahlad</w:t>
      </w:r>
      <w:proofErr w:type="spellEnd"/>
      <w:r w:rsidR="001A3C5C">
        <w:t xml:space="preserve"> and </w:t>
      </w:r>
      <w:proofErr w:type="spellStart"/>
      <w:r w:rsidR="001A3C5C">
        <w:t>Rangaswami</w:t>
      </w:r>
      <w:proofErr w:type="spellEnd"/>
      <w:r w:rsidR="001A3C5C">
        <w:t xml:space="preserve"> (2009) </w:t>
      </w:r>
      <w:r w:rsidR="00695F1A">
        <w:t>outline five distinct</w:t>
      </w:r>
      <w:r w:rsidR="00024C49">
        <w:t xml:space="preserve"> stages of change that companies must go through to achieve sustainability. Wit</w:t>
      </w:r>
      <w:r w:rsidR="00EF5ABB">
        <w:t>h the current strategy, McCormick has moved pas</w:t>
      </w:r>
      <w:r w:rsidR="00344388">
        <w:t>t</w:t>
      </w:r>
      <w:r w:rsidR="00EF5ABB">
        <w:t xml:space="preserve"> </w:t>
      </w:r>
      <w:r w:rsidR="00C764F0">
        <w:t>S</w:t>
      </w:r>
      <w:r w:rsidR="00163F1B">
        <w:t xml:space="preserve">tage 1: </w:t>
      </w:r>
      <w:r w:rsidR="00C764F0">
        <w:t>V</w:t>
      </w:r>
      <w:r w:rsidR="00163F1B">
        <w:t>iewing com</w:t>
      </w:r>
      <w:r w:rsidR="000A30EA">
        <w:t xml:space="preserve">pliance as opportunity to </w:t>
      </w:r>
      <w:r w:rsidR="00C764F0">
        <w:t>S</w:t>
      </w:r>
      <w:r w:rsidR="000A30EA">
        <w:t xml:space="preserve">tage 2: </w:t>
      </w:r>
      <w:r w:rsidR="00C764F0">
        <w:t>M</w:t>
      </w:r>
      <w:r w:rsidR="000A30EA">
        <w:t xml:space="preserve">aking value chains sustainable. </w:t>
      </w:r>
      <w:r w:rsidR="000611BB">
        <w:t xml:space="preserve">We are on the cusp of </w:t>
      </w:r>
      <w:r w:rsidR="00EB2E42">
        <w:t>S</w:t>
      </w:r>
      <w:r w:rsidR="000611BB">
        <w:t xml:space="preserve">tage 3: </w:t>
      </w:r>
      <w:r w:rsidR="00EB2E42">
        <w:t>D</w:t>
      </w:r>
      <w:r w:rsidR="000611BB">
        <w:t>esigning sustainable products and services</w:t>
      </w:r>
      <w:r w:rsidR="009779DC">
        <w:t xml:space="preserve">, but this will require significantly more buy-in from other departments within the business. </w:t>
      </w:r>
      <w:r w:rsidR="00EF5ABB">
        <w:t xml:space="preserve"> </w:t>
      </w:r>
      <w:r w:rsidR="0030781F">
        <w:t xml:space="preserve"> </w:t>
      </w:r>
    </w:p>
    <w:p w14:paraId="0296B3E8" w14:textId="37F4C0CC" w:rsidR="004A5402" w:rsidRDefault="007B4D37" w:rsidP="00CD7001">
      <w:r>
        <w:t xml:space="preserve">To move beyond </w:t>
      </w:r>
      <w:r w:rsidR="00EB2E42">
        <w:t>S</w:t>
      </w:r>
      <w:r>
        <w:t xml:space="preserve">tage 3, McCormick needs to </w:t>
      </w:r>
      <w:r w:rsidR="00EB2E42">
        <w:t>utilize</w:t>
      </w:r>
      <w:r>
        <w:t xml:space="preserve"> the brainpower of all employees</w:t>
      </w:r>
      <w:r w:rsidR="00D3238F">
        <w:t xml:space="preserve">, foster innovation and encourage new and radical thinking. </w:t>
      </w:r>
      <w:r w:rsidR="00CD6D14">
        <w:t>The new Strategic Map outlines highly ambitious targets,</w:t>
      </w:r>
      <w:r w:rsidR="003F0B56">
        <w:t xml:space="preserve"> which cannot be achieved without think</w:t>
      </w:r>
      <w:r w:rsidR="004240F9">
        <w:t>ing</w:t>
      </w:r>
      <w:r w:rsidR="003F0B56">
        <w:t xml:space="preserve"> outside the box</w:t>
      </w:r>
      <w:r w:rsidR="004240F9">
        <w:t xml:space="preserve">. An organization which empowers its employees </w:t>
      </w:r>
      <w:r w:rsidR="00674AF9">
        <w:t xml:space="preserve">will attract the best talent and as such we will be in a position to move the company towards </w:t>
      </w:r>
      <w:r w:rsidR="00007BD4">
        <w:t>S</w:t>
      </w:r>
      <w:bookmarkStart w:id="0" w:name="_GoBack"/>
      <w:bookmarkEnd w:id="0"/>
      <w:r w:rsidR="00981A47">
        <w:t xml:space="preserve">tages 4 </w:t>
      </w:r>
      <w:r w:rsidR="00981A47">
        <w:lastRenderedPageBreak/>
        <w:t xml:space="preserve">and 5 of the journey: </w:t>
      </w:r>
      <w:r w:rsidR="009C57D3">
        <w:t>D</w:t>
      </w:r>
      <w:r w:rsidR="00981A47">
        <w:t xml:space="preserve">eveloping new business models and </w:t>
      </w:r>
      <w:r w:rsidR="009C57D3">
        <w:t>C</w:t>
      </w:r>
      <w:r w:rsidR="00981A47">
        <w:t xml:space="preserve">reating next-practice platforms. </w:t>
      </w:r>
      <w:r w:rsidR="003F0B56">
        <w:t xml:space="preserve"> </w:t>
      </w:r>
      <w:r w:rsidR="00113E97">
        <w:t>S</w:t>
      </w:r>
      <w:r w:rsidR="00340B30">
        <w:t>ustainability</w:t>
      </w:r>
      <w:r w:rsidR="00113E97">
        <w:t xml:space="preserve"> must be embedded</w:t>
      </w:r>
      <w:r w:rsidR="00340B30">
        <w:t xml:space="preserve"> into our DNA. </w:t>
      </w:r>
      <w:r w:rsidR="00660F90">
        <w:t>C</w:t>
      </w:r>
      <w:r w:rsidR="00113E97">
        <w:t xml:space="preserve">harles </w:t>
      </w:r>
      <w:r w:rsidR="00660F90">
        <w:t xml:space="preserve">P. McCormick, President of McCormick </w:t>
      </w:r>
      <w:r w:rsidR="00771307">
        <w:t xml:space="preserve">and Company </w:t>
      </w:r>
      <w:r w:rsidR="00764268">
        <w:t xml:space="preserve">in the 1930s and 40s, </w:t>
      </w:r>
      <w:r w:rsidR="00DC501C">
        <w:t xml:space="preserve">understood the value that people </w:t>
      </w:r>
      <w:r w:rsidR="00C439E1">
        <w:t>bought</w:t>
      </w:r>
      <w:r w:rsidR="00DC501C">
        <w:t xml:space="preserve"> to an organization</w:t>
      </w:r>
      <w:r w:rsidR="00044F8F">
        <w:t xml:space="preserve">, and </w:t>
      </w:r>
      <w:r w:rsidR="00C439E1">
        <w:t>what they needed in return</w:t>
      </w:r>
      <w:r w:rsidR="00DC501C">
        <w:t>.</w:t>
      </w:r>
      <w:r w:rsidR="00044F8F">
        <w:t xml:space="preserve"> </w:t>
      </w:r>
      <w:r w:rsidR="00C174BD">
        <w:t xml:space="preserve">In his book “The Power of the People” </w:t>
      </w:r>
      <w:r w:rsidR="00556285">
        <w:t xml:space="preserve">(McCormick, 1949), </w:t>
      </w:r>
      <w:r w:rsidR="0096434B">
        <w:t>he</w:t>
      </w:r>
      <w:r w:rsidR="00C174BD">
        <w:t xml:space="preserve"> outlined </w:t>
      </w:r>
      <w:r w:rsidR="00E41061">
        <w:t>five basic factors that employees wanted from their jobs: fair pay, security, opportunity, recognition and partici</w:t>
      </w:r>
      <w:r w:rsidR="00DF6C7E">
        <w:t xml:space="preserve">pation. </w:t>
      </w:r>
      <w:r w:rsidR="00961FC0">
        <w:t xml:space="preserve">The first two </w:t>
      </w:r>
      <w:r w:rsidR="0061255E">
        <w:t>are stand</w:t>
      </w:r>
      <w:r w:rsidR="00654427">
        <w:t>ard</w:t>
      </w:r>
      <w:r w:rsidR="0061255E">
        <w:t xml:space="preserve"> for all McCormick employees. </w:t>
      </w:r>
      <w:r w:rsidR="0087245F">
        <w:t xml:space="preserve">We have the chance to </w:t>
      </w:r>
      <w:r w:rsidR="00BE38AF">
        <w:t xml:space="preserve">build employee </w:t>
      </w:r>
      <w:r w:rsidR="00117A98">
        <w:t>participation</w:t>
      </w:r>
      <w:r w:rsidR="00BE38AF">
        <w:t xml:space="preserve"> around a </w:t>
      </w:r>
      <w:r w:rsidR="00117A98">
        <w:t>common purpose, with this</w:t>
      </w:r>
      <w:r w:rsidR="00654427">
        <w:t xml:space="preserve"> new sustainability</w:t>
      </w:r>
      <w:r w:rsidR="00117A98">
        <w:t xml:space="preserve"> strategy</w:t>
      </w:r>
      <w:r w:rsidR="00D073C9">
        <w:t xml:space="preserve"> providing both opportunity and recognition</w:t>
      </w:r>
      <w:r w:rsidR="00B04597">
        <w:t xml:space="preserve"> to create “Great Flavors for a Better Future”.</w:t>
      </w:r>
      <w:r w:rsidR="00E41061">
        <w:t xml:space="preserve"> </w:t>
      </w:r>
      <w:r w:rsidR="00DC501C">
        <w:t xml:space="preserve"> </w:t>
      </w:r>
      <w:r w:rsidR="004A5402">
        <w:br w:type="page"/>
      </w:r>
    </w:p>
    <w:p w14:paraId="7E5ACD8F" w14:textId="77777777" w:rsidR="00053BA0" w:rsidRDefault="00053BA0"/>
    <w:p w14:paraId="195E4650" w14:textId="4FFC85C9" w:rsidR="001C15A5" w:rsidRPr="001C15A5" w:rsidRDefault="001C15A5" w:rsidP="009B5FC0">
      <w:pPr>
        <w:rPr>
          <w:b/>
        </w:rPr>
      </w:pPr>
      <w:r>
        <w:rPr>
          <w:b/>
        </w:rPr>
        <w:t>References</w:t>
      </w:r>
    </w:p>
    <w:p w14:paraId="5D14787C" w14:textId="77777777" w:rsidR="001C15A5" w:rsidRDefault="001C15A5" w:rsidP="009B5FC0"/>
    <w:p w14:paraId="46E25413" w14:textId="50BC2641" w:rsidR="009B5FC0" w:rsidRPr="00FD342B" w:rsidRDefault="009B5FC0" w:rsidP="009B5FC0">
      <w:r>
        <w:t xml:space="preserve">Anderson, R. (2009). </w:t>
      </w:r>
      <w:r>
        <w:rPr>
          <w:i/>
        </w:rPr>
        <w:t xml:space="preserve">Ray Anderson: The business logic of Sustainability </w:t>
      </w:r>
      <w:r>
        <w:t xml:space="preserve">[video]. TED. Retrieved from: </w:t>
      </w:r>
      <w:hyperlink r:id="rId10" w:history="1">
        <w:r w:rsidRPr="009B1577">
          <w:rPr>
            <w:rStyle w:val="Hyperlink"/>
          </w:rPr>
          <w:t>https://www.youtube.com/watch?v=iP9QF_lBOyA</w:t>
        </w:r>
      </w:hyperlink>
      <w:r>
        <w:t xml:space="preserve"> </w:t>
      </w:r>
    </w:p>
    <w:p w14:paraId="0674D3C9" w14:textId="258E471E" w:rsidR="0011226E" w:rsidRPr="0011226E" w:rsidRDefault="0011226E" w:rsidP="009B5FC0">
      <w:r>
        <w:t xml:space="preserve">BBC (2013). </w:t>
      </w:r>
      <w:r>
        <w:rPr>
          <w:i/>
        </w:rPr>
        <w:t xml:space="preserve">Q&amp;A: Horsemeat scandal. </w:t>
      </w:r>
      <w:r>
        <w:t xml:space="preserve">Retrieved from: </w:t>
      </w:r>
      <w:hyperlink r:id="rId11" w:history="1">
        <w:r w:rsidR="00B7332D" w:rsidRPr="009B1577">
          <w:rPr>
            <w:rStyle w:val="Hyperlink"/>
          </w:rPr>
          <w:t>https://www.bbc.com/news/uk-21335872</w:t>
        </w:r>
      </w:hyperlink>
      <w:r w:rsidR="00B7332D">
        <w:t xml:space="preserve"> </w:t>
      </w:r>
    </w:p>
    <w:p w14:paraId="73C0499F" w14:textId="68364EAB" w:rsidR="009B5FC0" w:rsidRDefault="009B5FC0" w:rsidP="009B5FC0">
      <w:r>
        <w:t xml:space="preserve">Ceres. (2018). </w:t>
      </w:r>
      <w:r>
        <w:rPr>
          <w:i/>
        </w:rPr>
        <w:t xml:space="preserve">Measure the Chain: Tools for Managing GHG Emissions in Agricultural Supply Chains. </w:t>
      </w:r>
      <w:r>
        <w:t xml:space="preserve">Retrieved from: </w:t>
      </w:r>
      <w:hyperlink r:id="rId12" w:history="1">
        <w:r w:rsidRPr="00AD7A1B">
          <w:rPr>
            <w:rStyle w:val="Hyperlink"/>
          </w:rPr>
          <w:t>https://www.ceres.org/news-center/press-releases/measure-chain-managing-ghg-emissions-agricultural-supply-chains</w:t>
        </w:r>
      </w:hyperlink>
      <w:r>
        <w:t xml:space="preserve"> </w:t>
      </w:r>
    </w:p>
    <w:p w14:paraId="707F761F" w14:textId="49ECEBEB" w:rsidR="00E1648D" w:rsidRPr="00BC664B" w:rsidRDefault="00E1648D" w:rsidP="009B5FC0">
      <w:r>
        <w:t>Clarke</w:t>
      </w:r>
      <w:r w:rsidR="004740AF">
        <w:t xml:space="preserve">, J. (2015). </w:t>
      </w:r>
      <w:r w:rsidR="004740AF">
        <w:rPr>
          <w:i/>
        </w:rPr>
        <w:t>Child Labour on Nestle farms: chocolate giant</w:t>
      </w:r>
      <w:r w:rsidR="00BC664B">
        <w:rPr>
          <w:i/>
        </w:rPr>
        <w:t xml:space="preserve">’s problems continue. </w:t>
      </w:r>
      <w:r w:rsidR="00BC664B">
        <w:t xml:space="preserve">The Guardian. Retrieved from: </w:t>
      </w:r>
      <w:hyperlink r:id="rId13" w:history="1">
        <w:r w:rsidR="00BC664B" w:rsidRPr="009B1577">
          <w:rPr>
            <w:rStyle w:val="Hyperlink"/>
          </w:rPr>
          <w:t>https://www.theguardian.com/global-development-professionals-network/2015/sep/02/child-labour-on-nestle-farms-chocolate-giants-problems-continue</w:t>
        </w:r>
      </w:hyperlink>
      <w:r w:rsidR="00BC664B">
        <w:t xml:space="preserve"> </w:t>
      </w:r>
    </w:p>
    <w:p w14:paraId="32D5481B" w14:textId="77777777" w:rsidR="009B5FC0" w:rsidRPr="00447CEE" w:rsidRDefault="009B5FC0" w:rsidP="009B5FC0">
      <w:r>
        <w:t xml:space="preserve">General Mills. (2019). </w:t>
      </w:r>
      <w:r>
        <w:rPr>
          <w:i/>
        </w:rPr>
        <w:t xml:space="preserve">2019 Global Responsibility Report. Performance Dashboard: Sustainable Sourcing. </w:t>
      </w:r>
      <w:r>
        <w:t xml:space="preserve">Retrieved from: </w:t>
      </w:r>
      <w:hyperlink r:id="rId14" w:history="1">
        <w:r w:rsidRPr="00AD7A1B">
          <w:rPr>
            <w:rStyle w:val="Hyperlink"/>
          </w:rPr>
          <w:t>https://globalresponsibility.generalmills.com/HTML1/general_mills-global_responsibility_2019_0042.htm</w:t>
        </w:r>
      </w:hyperlink>
      <w:r>
        <w:t xml:space="preserve"> </w:t>
      </w:r>
    </w:p>
    <w:p w14:paraId="09717027" w14:textId="239E8E75" w:rsidR="009B5FC0" w:rsidRDefault="009B5FC0" w:rsidP="009B5FC0">
      <w:r>
        <w:t xml:space="preserve">GHG Protocol. (2020) </w:t>
      </w:r>
      <w:r>
        <w:rPr>
          <w:i/>
        </w:rPr>
        <w:t xml:space="preserve">FAQ. </w:t>
      </w:r>
      <w:r>
        <w:t xml:space="preserve">Retrieved from: </w:t>
      </w:r>
      <w:hyperlink r:id="rId15" w:history="1">
        <w:r w:rsidRPr="00AD7A1B">
          <w:rPr>
            <w:rStyle w:val="Hyperlink"/>
          </w:rPr>
          <w:t>https://ghgprotocol.org/sites/default/files/standards_supporting/FAQ.pdf</w:t>
        </w:r>
      </w:hyperlink>
      <w:r>
        <w:t xml:space="preserve"> </w:t>
      </w:r>
    </w:p>
    <w:p w14:paraId="305BC826" w14:textId="7FBFFC0A" w:rsidR="00A35074" w:rsidRPr="00B37F64" w:rsidRDefault="00A35074" w:rsidP="009B5FC0">
      <w:r>
        <w:t xml:space="preserve">Global Forest Watch. (2020) </w:t>
      </w:r>
      <w:r w:rsidR="00B37F64">
        <w:rPr>
          <w:i/>
        </w:rPr>
        <w:t xml:space="preserve">Forest Monitoring Designed for Action. </w:t>
      </w:r>
      <w:r w:rsidR="00B37F64">
        <w:t xml:space="preserve">Retrieved from: </w:t>
      </w:r>
      <w:hyperlink r:id="rId16" w:history="1">
        <w:r w:rsidR="00B37F64" w:rsidRPr="009B1577">
          <w:rPr>
            <w:rStyle w:val="Hyperlink"/>
          </w:rPr>
          <w:t>https://www.globalforestwatch.org/</w:t>
        </w:r>
      </w:hyperlink>
      <w:r w:rsidR="00B37F64">
        <w:t xml:space="preserve"> </w:t>
      </w:r>
    </w:p>
    <w:p w14:paraId="5FE84695" w14:textId="77777777" w:rsidR="009B5FC0" w:rsidRDefault="009B5FC0" w:rsidP="009B5FC0">
      <w:r>
        <w:t xml:space="preserve">Kellogg’s. (2020). </w:t>
      </w:r>
      <w:r>
        <w:rPr>
          <w:i/>
        </w:rPr>
        <w:t xml:space="preserve">Responsibly Sourcing our Priority Ingredients. </w:t>
      </w:r>
      <w:r>
        <w:t xml:space="preserve">Retrieved from: </w:t>
      </w:r>
      <w:hyperlink r:id="rId17" w:history="1">
        <w:r w:rsidRPr="00AD7A1B">
          <w:rPr>
            <w:rStyle w:val="Hyperlink"/>
          </w:rPr>
          <w:t>http://crreport.kelloggcompany.com/sourcing-responsibly</w:t>
        </w:r>
      </w:hyperlink>
      <w:r>
        <w:t xml:space="preserve"> </w:t>
      </w:r>
    </w:p>
    <w:p w14:paraId="6CE8A7BB" w14:textId="3E37C2AB" w:rsidR="009B5FC0" w:rsidRDefault="009B5FC0" w:rsidP="009B5FC0">
      <w:proofErr w:type="spellStart"/>
      <w:r>
        <w:t>Kronthal</w:t>
      </w:r>
      <w:proofErr w:type="spellEnd"/>
      <w:r>
        <w:t xml:space="preserve">-Sacco, R., and Whelan, T. (2019). </w:t>
      </w:r>
      <w:r>
        <w:rPr>
          <w:i/>
        </w:rPr>
        <w:t xml:space="preserve">Sustainable Share Index: Research on IRI Purchasing Data (2013-2018). </w:t>
      </w:r>
      <w:r>
        <w:t xml:space="preserve">NYU Stern. Retrieved from: </w:t>
      </w:r>
      <w:hyperlink r:id="rId18" w:history="1">
        <w:r w:rsidRPr="009B1577">
          <w:rPr>
            <w:rStyle w:val="Hyperlink"/>
          </w:rPr>
          <w:t>https://www.stern.nyu.edu/sites/default/files/assets/documents/NYU%20Stern%20CSB%20Sustainable%20Share%20Index%E2%84%A2%202019.pdf</w:t>
        </w:r>
      </w:hyperlink>
      <w:r>
        <w:t xml:space="preserve"> </w:t>
      </w:r>
    </w:p>
    <w:p w14:paraId="7C33E618" w14:textId="4AEDAFDE" w:rsidR="001842A7" w:rsidRPr="00694645" w:rsidRDefault="001842A7" w:rsidP="009B5FC0">
      <w:proofErr w:type="spellStart"/>
      <w:r>
        <w:t>Lovins</w:t>
      </w:r>
      <w:proofErr w:type="spellEnd"/>
      <w:r>
        <w:t xml:space="preserve">, H. (2018). </w:t>
      </w:r>
      <w:r>
        <w:rPr>
          <w:i/>
        </w:rPr>
        <w:t>How Interface realized that the carpet business as usual wasn’t sustainable.</w:t>
      </w:r>
      <w:r w:rsidR="00694645">
        <w:rPr>
          <w:i/>
        </w:rPr>
        <w:t xml:space="preserve"> </w:t>
      </w:r>
      <w:proofErr w:type="spellStart"/>
      <w:r w:rsidR="00694645">
        <w:t>GreenBiz</w:t>
      </w:r>
      <w:proofErr w:type="spellEnd"/>
      <w:r w:rsidR="00694645">
        <w:t xml:space="preserve">. Retrieved from: </w:t>
      </w:r>
      <w:hyperlink r:id="rId19" w:history="1">
        <w:r w:rsidR="00694645" w:rsidRPr="009B1577">
          <w:rPr>
            <w:rStyle w:val="Hyperlink"/>
          </w:rPr>
          <w:t>https://www.greenbiz.com/article/how-interface-realized-carpet-business-usual-wasnt-sustainable</w:t>
        </w:r>
      </w:hyperlink>
      <w:r w:rsidR="00694645">
        <w:t xml:space="preserve"> </w:t>
      </w:r>
    </w:p>
    <w:p w14:paraId="34779676" w14:textId="77777777" w:rsidR="009B5FC0" w:rsidRDefault="009B5FC0" w:rsidP="009B5FC0">
      <w:proofErr w:type="spellStart"/>
      <w:r>
        <w:t>Magnin</w:t>
      </w:r>
      <w:proofErr w:type="spellEnd"/>
      <w:r>
        <w:t xml:space="preserve">, A. (2014a). </w:t>
      </w:r>
      <w:r w:rsidRPr="002F715C">
        <w:rPr>
          <w:i/>
        </w:rPr>
        <w:t>4 Principles to Win the Sustainability 'Game' (conditions of success)</w:t>
      </w:r>
      <w:r>
        <w:rPr>
          <w:i/>
        </w:rPr>
        <w:t xml:space="preserve"> </w:t>
      </w:r>
      <w:r>
        <w:t xml:space="preserve">[video]. Retrieved from: </w:t>
      </w:r>
      <w:hyperlink r:id="rId20" w:history="1">
        <w:r w:rsidRPr="00AD7A1B">
          <w:rPr>
            <w:rStyle w:val="Hyperlink"/>
          </w:rPr>
          <w:t>https://www.youtube.com/watch?time_continue=7&amp;v=BO9_hQO9nTo&amp;feature=emb_logo</w:t>
        </w:r>
      </w:hyperlink>
      <w:r>
        <w:t xml:space="preserve"> </w:t>
      </w:r>
    </w:p>
    <w:p w14:paraId="6AD40B80" w14:textId="3C411A78" w:rsidR="009B5FC0" w:rsidRDefault="009B5FC0" w:rsidP="009B5FC0">
      <w:proofErr w:type="spellStart"/>
      <w:r>
        <w:t>Magnin</w:t>
      </w:r>
      <w:proofErr w:type="spellEnd"/>
      <w:r>
        <w:t xml:space="preserve">, A. (2014b). </w:t>
      </w:r>
      <w:r>
        <w:rPr>
          <w:i/>
        </w:rPr>
        <w:t xml:space="preserve">Sustainability in Business = 51% to 81% more profit (CSR) </w:t>
      </w:r>
      <w:r>
        <w:t xml:space="preserve">[video]. Retrieved from: </w:t>
      </w:r>
      <w:hyperlink r:id="rId21" w:history="1">
        <w:r w:rsidRPr="009B1577">
          <w:rPr>
            <w:rStyle w:val="Hyperlink"/>
          </w:rPr>
          <w:t>https://www.youtube.com/watch?v=KlW8-WW0k3g</w:t>
        </w:r>
      </w:hyperlink>
      <w:r>
        <w:t xml:space="preserve"> </w:t>
      </w:r>
    </w:p>
    <w:p w14:paraId="28A15346" w14:textId="42BCF2AC" w:rsidR="00322D65" w:rsidRDefault="00322D65" w:rsidP="009B5FC0">
      <w:proofErr w:type="spellStart"/>
      <w:r>
        <w:t>Magnin</w:t>
      </w:r>
      <w:proofErr w:type="spellEnd"/>
      <w:r>
        <w:t xml:space="preserve">, A. (2014c). </w:t>
      </w:r>
      <w:r w:rsidR="00BD15C9">
        <w:rPr>
          <w:i/>
        </w:rPr>
        <w:t xml:space="preserve">Creating sustainable value for your business. </w:t>
      </w:r>
      <w:r w:rsidR="00BD15C9">
        <w:t>[video]. Retrieve</w:t>
      </w:r>
      <w:r w:rsidR="009C4F98">
        <w:t>d</w:t>
      </w:r>
      <w:r w:rsidR="00BD15C9">
        <w:t xml:space="preserve"> from: </w:t>
      </w:r>
      <w:hyperlink r:id="rId22" w:history="1">
        <w:r w:rsidR="00BD15C9" w:rsidRPr="009B1577">
          <w:rPr>
            <w:rStyle w:val="Hyperlink"/>
          </w:rPr>
          <w:t>https://www.youtube.com/watch?v=jpeS9lFDHpY&amp;t=16s</w:t>
        </w:r>
      </w:hyperlink>
      <w:r w:rsidR="00BD15C9">
        <w:t xml:space="preserve"> </w:t>
      </w:r>
    </w:p>
    <w:p w14:paraId="65B699D5" w14:textId="78DB0609" w:rsidR="00556285" w:rsidRPr="00703C56" w:rsidRDefault="00556285" w:rsidP="009B5FC0">
      <w:r>
        <w:lastRenderedPageBreak/>
        <w:t xml:space="preserve">McCormick (1949). </w:t>
      </w:r>
      <w:r w:rsidR="009C2A34">
        <w:rPr>
          <w:i/>
        </w:rPr>
        <w:t xml:space="preserve">The Power of People. </w:t>
      </w:r>
      <w:r w:rsidR="00001B8F">
        <w:t>5</w:t>
      </w:r>
      <w:r w:rsidR="00001B8F" w:rsidRPr="00001B8F">
        <w:rPr>
          <w:vertAlign w:val="superscript"/>
        </w:rPr>
        <w:t>th</w:t>
      </w:r>
      <w:r w:rsidR="00001B8F">
        <w:t xml:space="preserve"> </w:t>
      </w:r>
      <w:proofErr w:type="spellStart"/>
      <w:r w:rsidR="00001B8F">
        <w:t>edn</w:t>
      </w:r>
      <w:proofErr w:type="spellEnd"/>
      <w:r w:rsidR="00001B8F">
        <w:t xml:space="preserve">. </w:t>
      </w:r>
      <w:r w:rsidR="00E73A7A">
        <w:t>McCormick &amp; Co. Inc.</w:t>
      </w:r>
    </w:p>
    <w:p w14:paraId="63CA1726" w14:textId="77777777" w:rsidR="009B5FC0" w:rsidRDefault="009B5FC0" w:rsidP="009B5FC0">
      <w:r>
        <w:t xml:space="preserve">McCormick &amp; Co. (2017). </w:t>
      </w:r>
      <w:r>
        <w:rPr>
          <w:i/>
        </w:rPr>
        <w:t xml:space="preserve">Purpose-led Performance Report 2017. </w:t>
      </w:r>
      <w:r>
        <w:t xml:space="preserve">Retrieved from: </w:t>
      </w:r>
      <w:hyperlink r:id="rId23" w:history="1">
        <w:r w:rsidRPr="00AD7A1B">
          <w:rPr>
            <w:rStyle w:val="Hyperlink"/>
          </w:rPr>
          <w:t>https://d1doqjmisr497k.cloudfront.net/-/media/corp18/files/2017-purpose-led-performance-report.pdf?vd=20200129T180944Z&amp;hash=E21E6788BB8E41681128A486F404ADC7700ACEF7</w:t>
        </w:r>
      </w:hyperlink>
      <w:r>
        <w:t xml:space="preserve"> </w:t>
      </w:r>
    </w:p>
    <w:p w14:paraId="5AE6EB23" w14:textId="77777777" w:rsidR="009B5FC0" w:rsidRDefault="009B5FC0" w:rsidP="009B5FC0">
      <w:r>
        <w:t xml:space="preserve">McCormick &amp; Co. (2020). </w:t>
      </w:r>
      <w:r>
        <w:rPr>
          <w:i/>
        </w:rPr>
        <w:t xml:space="preserve">Purpose-Led Performance: 2019 Progress Report. </w:t>
      </w:r>
      <w:r>
        <w:t xml:space="preserve">Retrieved from: </w:t>
      </w:r>
      <w:hyperlink r:id="rId24" w:history="1">
        <w:r w:rsidRPr="00AD7A1B">
          <w:rPr>
            <w:rStyle w:val="Hyperlink"/>
          </w:rPr>
          <w:t>https://p.widencdn.net/wieaak/2019_PLP_Progress_Report</w:t>
        </w:r>
      </w:hyperlink>
      <w:r>
        <w:t xml:space="preserve"> </w:t>
      </w:r>
    </w:p>
    <w:p w14:paraId="67D791DA" w14:textId="77777777" w:rsidR="009B5FC0" w:rsidRPr="00D54D2C" w:rsidRDefault="009B5FC0" w:rsidP="009B5FC0">
      <w:r>
        <w:t xml:space="preserve">Meezan, E. (2019). </w:t>
      </w:r>
      <w:r>
        <w:rPr>
          <w:i/>
        </w:rPr>
        <w:t xml:space="preserve">25 Years On: Lessons learned from Interface’s ongoing sustainability journey. </w:t>
      </w:r>
      <w:r>
        <w:t xml:space="preserve">Sustainable Brands. Retrieved from: </w:t>
      </w:r>
      <w:hyperlink r:id="rId25" w:history="1">
        <w:r w:rsidRPr="009B1577">
          <w:rPr>
            <w:rStyle w:val="Hyperlink"/>
          </w:rPr>
          <w:t>https://sustainablebrands.com/read/product-service-design-innovation/25-years-on-lessons-learned-from-interface-s-ongoing-sustainability-journey</w:t>
        </w:r>
      </w:hyperlink>
      <w:r>
        <w:t xml:space="preserve"> </w:t>
      </w:r>
    </w:p>
    <w:p w14:paraId="540346DD" w14:textId="0A2CA7D2" w:rsidR="009B5FC0" w:rsidRDefault="009B5FC0" w:rsidP="009B5FC0">
      <w:r>
        <w:t xml:space="preserve">New Plastics Economy. (2020). </w:t>
      </w:r>
      <w:r>
        <w:rPr>
          <w:i/>
        </w:rPr>
        <w:t xml:space="preserve">Global Commitment: Vision. </w:t>
      </w:r>
      <w:r>
        <w:t xml:space="preserve">Retrieved from: </w:t>
      </w:r>
      <w:hyperlink r:id="rId26" w:history="1">
        <w:r w:rsidR="00D846D9" w:rsidRPr="009B1577">
          <w:rPr>
            <w:rStyle w:val="Hyperlink"/>
          </w:rPr>
          <w:t>https://www.newplasticseconomy.org/projects/global-commitment</w:t>
        </w:r>
      </w:hyperlink>
      <w:r w:rsidR="00D846D9">
        <w:t xml:space="preserve"> </w:t>
      </w:r>
    </w:p>
    <w:p w14:paraId="6E2EE509" w14:textId="1D2F4E27" w:rsidR="00D846D9" w:rsidRPr="00C80F1E" w:rsidRDefault="00B3619D" w:rsidP="009B5FC0">
      <w:proofErr w:type="spellStart"/>
      <w:r>
        <w:t>Nidumolu</w:t>
      </w:r>
      <w:proofErr w:type="spellEnd"/>
      <w:r>
        <w:t xml:space="preserve">, </w:t>
      </w:r>
      <w:r w:rsidR="00D03FED">
        <w:t>R, Prah</w:t>
      </w:r>
      <w:r w:rsidR="00465804">
        <w:t xml:space="preserve">alad, C.K, </w:t>
      </w:r>
      <w:proofErr w:type="spellStart"/>
      <w:r w:rsidR="00465804">
        <w:t>Rangawami</w:t>
      </w:r>
      <w:proofErr w:type="spellEnd"/>
      <w:r w:rsidR="00465804">
        <w:t xml:space="preserve">, M.R. (2009). </w:t>
      </w:r>
      <w:r w:rsidR="00465804">
        <w:rPr>
          <w:i/>
        </w:rPr>
        <w:t>Why sustainability is now the key driver of innovation</w:t>
      </w:r>
      <w:r w:rsidR="00C80F1E">
        <w:rPr>
          <w:i/>
        </w:rPr>
        <w:t xml:space="preserve">. </w:t>
      </w:r>
      <w:r w:rsidR="00C80F1E">
        <w:t xml:space="preserve">Harvard Business Review. Retrieved from: </w:t>
      </w:r>
      <w:hyperlink r:id="rId27" w:history="1">
        <w:r w:rsidR="00C80F1E" w:rsidRPr="009B1577">
          <w:rPr>
            <w:rStyle w:val="Hyperlink"/>
          </w:rPr>
          <w:t>https://www.billsynnotandassociates.com.au/images/stories/documents/sustainability_the_key_driver_of_innovation.pdf</w:t>
        </w:r>
      </w:hyperlink>
      <w:r w:rsidR="00C80F1E">
        <w:t xml:space="preserve"> </w:t>
      </w:r>
    </w:p>
    <w:p w14:paraId="1CC270FE" w14:textId="77777777" w:rsidR="009B5FC0" w:rsidRPr="00F52C27" w:rsidRDefault="009B5FC0" w:rsidP="009B5FC0">
      <w:r>
        <w:t xml:space="preserve">UNEP (2019). </w:t>
      </w:r>
      <w:r w:rsidRPr="008923D2">
        <w:rPr>
          <w:i/>
        </w:rPr>
        <w:t>Emissions Gap Report 2019</w:t>
      </w:r>
      <w:r>
        <w:rPr>
          <w:i/>
        </w:rPr>
        <w:t>:</w:t>
      </w:r>
      <w:r w:rsidRPr="008923D2">
        <w:rPr>
          <w:i/>
        </w:rPr>
        <w:t xml:space="preserve"> Executive summary</w:t>
      </w:r>
      <w:r>
        <w:t xml:space="preserve">. United Nations Environment </w:t>
      </w:r>
      <w:proofErr w:type="spellStart"/>
      <w:r>
        <w:t>Programme</w:t>
      </w:r>
      <w:proofErr w:type="spellEnd"/>
      <w:r>
        <w:t xml:space="preserve">, Nairobi. Retrieved from: </w:t>
      </w:r>
      <w:hyperlink r:id="rId28" w:history="1">
        <w:r w:rsidRPr="00AD7A1B">
          <w:rPr>
            <w:rStyle w:val="Hyperlink"/>
          </w:rPr>
          <w:t>https://wedocs.unep.org/bitstream/handle/20.500.11822/30798/EGR19ESEN.pdf?sequence=13</w:t>
        </w:r>
      </w:hyperlink>
      <w:r>
        <w:t xml:space="preserve"> </w:t>
      </w:r>
    </w:p>
    <w:p w14:paraId="1B15C8C3" w14:textId="18EF8F0E" w:rsidR="00711A87" w:rsidRPr="00711A87" w:rsidRDefault="00711A87" w:rsidP="009B5FC0">
      <w:r>
        <w:t xml:space="preserve">Water Scarcity Atlas. (2020). </w:t>
      </w:r>
      <w:r>
        <w:rPr>
          <w:i/>
        </w:rPr>
        <w:t xml:space="preserve">Home page. </w:t>
      </w:r>
      <w:r>
        <w:t>Retri</w:t>
      </w:r>
      <w:r w:rsidR="00F53B54">
        <w:t xml:space="preserve">eved from: </w:t>
      </w:r>
      <w:hyperlink r:id="rId29" w:history="1">
        <w:r w:rsidR="00F53B54" w:rsidRPr="009B1577">
          <w:rPr>
            <w:rStyle w:val="Hyperlink"/>
          </w:rPr>
          <w:t>https://waterscarcityatlas.org/</w:t>
        </w:r>
      </w:hyperlink>
      <w:r w:rsidR="00F53B54">
        <w:t xml:space="preserve"> </w:t>
      </w:r>
    </w:p>
    <w:p w14:paraId="6A7E30F6" w14:textId="1A8929D0" w:rsidR="00892C86" w:rsidRPr="00397679" w:rsidRDefault="004D7533" w:rsidP="009B5FC0">
      <w:r>
        <w:t xml:space="preserve">WBCSD. (2018) </w:t>
      </w:r>
      <w:r>
        <w:rPr>
          <w:i/>
        </w:rPr>
        <w:t>Enterprise Risk Management: Applying enterprise risk management to environment</w:t>
      </w:r>
      <w:r w:rsidR="00397679">
        <w:rPr>
          <w:i/>
        </w:rPr>
        <w:t xml:space="preserve">al, social and governance related risks. Executive Summary. </w:t>
      </w:r>
      <w:r w:rsidR="00397679">
        <w:t xml:space="preserve">Retrieved from: </w:t>
      </w:r>
      <w:hyperlink r:id="rId30" w:history="1">
        <w:r w:rsidR="00BB39C1" w:rsidRPr="009B1577">
          <w:rPr>
            <w:rStyle w:val="Hyperlink"/>
          </w:rPr>
          <w:t>https://docs.wbcsd.org/2018/10/COSO-WBCSD%20ESGERM_Executive_Summary.pdf</w:t>
        </w:r>
      </w:hyperlink>
      <w:r w:rsidR="00BB39C1">
        <w:t xml:space="preserve"> </w:t>
      </w:r>
    </w:p>
    <w:p w14:paraId="379E5625" w14:textId="26A125A0" w:rsidR="009B5FC0" w:rsidRPr="007730AB" w:rsidRDefault="004D7533" w:rsidP="009B5FC0">
      <w:r>
        <w:t>WBCSD</w:t>
      </w:r>
      <w:r w:rsidR="009B5FC0">
        <w:t xml:space="preserve">. (2010) </w:t>
      </w:r>
      <w:r w:rsidR="009B5FC0">
        <w:rPr>
          <w:i/>
        </w:rPr>
        <w:t xml:space="preserve">Vision 2050: The new agenda for business. </w:t>
      </w:r>
      <w:r w:rsidR="009B5FC0">
        <w:t xml:space="preserve">Retrieved from: </w:t>
      </w:r>
      <w:hyperlink r:id="rId31" w:history="1">
        <w:r w:rsidR="009B5FC0" w:rsidRPr="009B1577">
          <w:rPr>
            <w:rStyle w:val="Hyperlink"/>
          </w:rPr>
          <w:t>https://www.wbcsd.org/Overview/About-us/Vision2050/Resources/Vision-2050-The-new-agenda-for-business</w:t>
        </w:r>
      </w:hyperlink>
      <w:r w:rsidR="009B5FC0">
        <w:t xml:space="preserve"> </w:t>
      </w:r>
    </w:p>
    <w:p w14:paraId="1A0F907A" w14:textId="62264906" w:rsidR="004A5402" w:rsidRDefault="004A5402">
      <w:r>
        <w:br w:type="page"/>
      </w:r>
    </w:p>
    <w:p w14:paraId="220D118F" w14:textId="77777777" w:rsidR="00DC1484" w:rsidRDefault="00DC1484" w:rsidP="004A5402">
      <w:pPr>
        <w:sectPr w:rsidR="00DC1484" w:rsidSect="00F33C83">
          <w:headerReference w:type="default" r:id="rId32"/>
          <w:footerReference w:type="default" r:id="rId33"/>
          <w:headerReference w:type="first" r:id="rId34"/>
          <w:pgSz w:w="12240" w:h="15840"/>
          <w:pgMar w:top="1440" w:right="1440" w:bottom="1440" w:left="1440" w:header="720" w:footer="720" w:gutter="0"/>
          <w:cols w:space="720"/>
          <w:titlePg/>
          <w:docGrid w:linePitch="360"/>
        </w:sectPr>
      </w:pPr>
    </w:p>
    <w:p w14:paraId="0F9C695D" w14:textId="79B4D2FF" w:rsidR="004A5402" w:rsidRPr="009871E5" w:rsidRDefault="009871E5" w:rsidP="004A5402">
      <w:pPr>
        <w:rPr>
          <w:b/>
          <w:sz w:val="32"/>
        </w:rPr>
      </w:pPr>
      <w:r>
        <w:rPr>
          <w:b/>
          <w:sz w:val="32"/>
        </w:rPr>
        <w:lastRenderedPageBreak/>
        <w:t xml:space="preserve">Figure 1: </w:t>
      </w:r>
      <w:r w:rsidRPr="009871E5">
        <w:rPr>
          <w:b/>
          <w:sz w:val="32"/>
        </w:rPr>
        <w:t>McCormick Strategic Map for Sustainability</w:t>
      </w:r>
    </w:p>
    <w:p w14:paraId="108C033D" w14:textId="77777777" w:rsidR="00296746" w:rsidRDefault="00296746" w:rsidP="004A5402"/>
    <w:tbl>
      <w:tblPr>
        <w:tblStyle w:val="TableGrid"/>
        <w:tblW w:w="15039" w:type="dxa"/>
        <w:tblInd w:w="108" w:type="dxa"/>
        <w:tblLayout w:type="fixed"/>
        <w:tblLook w:val="04A0" w:firstRow="1" w:lastRow="0" w:firstColumn="1" w:lastColumn="0" w:noHBand="0" w:noVBand="1"/>
      </w:tblPr>
      <w:tblGrid>
        <w:gridCol w:w="3265"/>
        <w:gridCol w:w="8697"/>
        <w:gridCol w:w="3077"/>
      </w:tblGrid>
      <w:tr w:rsidR="004A5402" w14:paraId="465E98A1" w14:textId="77777777" w:rsidTr="00DC1484">
        <w:trPr>
          <w:trHeight w:val="1580"/>
        </w:trPr>
        <w:tc>
          <w:tcPr>
            <w:tcW w:w="3265" w:type="dxa"/>
            <w:vMerge w:val="restart"/>
          </w:tcPr>
          <w:p w14:paraId="7E82DC0A" w14:textId="12EBA58C" w:rsidR="004A5402" w:rsidRDefault="00766ABD" w:rsidP="00DC1484">
            <w:r>
              <w:rPr>
                <w:noProof/>
                <w:lang w:eastAsia="en-GB"/>
              </w:rPr>
              <mc:AlternateContent>
                <mc:Choice Requires="wps">
                  <w:drawing>
                    <wp:anchor distT="0" distB="0" distL="114300" distR="114300" simplePos="0" relativeHeight="251661312" behindDoc="0" locked="0" layoutInCell="1" allowOverlap="1" wp14:anchorId="7479246E" wp14:editId="297081A1">
                      <wp:simplePos x="0" y="0"/>
                      <wp:positionH relativeFrom="column">
                        <wp:posOffset>-6985</wp:posOffset>
                      </wp:positionH>
                      <wp:positionV relativeFrom="paragraph">
                        <wp:posOffset>4157980</wp:posOffset>
                      </wp:positionV>
                      <wp:extent cx="1714500" cy="2714625"/>
                      <wp:effectExtent l="0" t="0" r="19050" b="28575"/>
                      <wp:wrapThrough wrapText="bothSides">
                        <wp:wrapPolygon edited="0">
                          <wp:start x="2160" y="0"/>
                          <wp:lineTo x="0" y="606"/>
                          <wp:lineTo x="0" y="20918"/>
                          <wp:lineTo x="1920" y="21676"/>
                          <wp:lineTo x="19680" y="21676"/>
                          <wp:lineTo x="21600" y="20918"/>
                          <wp:lineTo x="21600" y="606"/>
                          <wp:lineTo x="19440" y="0"/>
                          <wp:lineTo x="2160" y="0"/>
                        </wp:wrapPolygon>
                      </wp:wrapThrough>
                      <wp:docPr id="5" name="Rounded Rectangle 5"/>
                      <wp:cNvGraphicFramePr/>
                      <a:graphic xmlns:a="http://schemas.openxmlformats.org/drawingml/2006/main">
                        <a:graphicData uri="http://schemas.microsoft.com/office/word/2010/wordprocessingShape">
                          <wps:wsp>
                            <wps:cNvSpPr/>
                            <wps:spPr>
                              <a:xfrm>
                                <a:off x="0" y="0"/>
                                <a:ext cx="1714500" cy="271462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00935935" w14:textId="77777777" w:rsidR="004A5402" w:rsidRDefault="004A5402" w:rsidP="00766ABD">
                                  <w:pPr>
                                    <w:spacing w:after="0"/>
                                    <w:rPr>
                                      <w:b/>
                                      <w:color w:val="000000" w:themeColor="text1"/>
                                      <w:sz w:val="20"/>
                                      <w:szCs w:val="20"/>
                                    </w:rPr>
                                  </w:pPr>
                                  <w:r w:rsidRPr="00550D1D">
                                    <w:rPr>
                                      <w:b/>
                                      <w:color w:val="000000" w:themeColor="text1"/>
                                      <w:sz w:val="20"/>
                                      <w:szCs w:val="20"/>
                                    </w:rPr>
                                    <w:t>S3: Ethically Conduct our Business</w:t>
                                  </w:r>
                                </w:p>
                                <w:p w14:paraId="1DE3B278" w14:textId="7B0373E0" w:rsidR="003248E0" w:rsidRDefault="003248E0" w:rsidP="00766ABD">
                                  <w:pPr>
                                    <w:spacing w:after="0"/>
                                    <w:rPr>
                                      <w:color w:val="000000" w:themeColor="text1"/>
                                      <w:sz w:val="16"/>
                                      <w:szCs w:val="16"/>
                                    </w:rPr>
                                  </w:pPr>
                                  <w:r>
                                    <w:rPr>
                                      <w:color w:val="000000" w:themeColor="text1"/>
                                      <w:sz w:val="16"/>
                                      <w:szCs w:val="16"/>
                                    </w:rPr>
                                    <w:t>- The human rights of all actors in our supply chain are respected and protected</w:t>
                                  </w:r>
                                </w:p>
                                <w:p w14:paraId="4E815368" w14:textId="75769A13" w:rsidR="00072992" w:rsidRDefault="00072992" w:rsidP="00766ABD">
                                  <w:pPr>
                                    <w:spacing w:after="0"/>
                                    <w:rPr>
                                      <w:color w:val="000000" w:themeColor="text1"/>
                                      <w:sz w:val="16"/>
                                      <w:szCs w:val="16"/>
                                    </w:rPr>
                                  </w:pPr>
                                  <w:r>
                                    <w:rPr>
                                      <w:color w:val="000000" w:themeColor="text1"/>
                                      <w:sz w:val="16"/>
                                      <w:szCs w:val="16"/>
                                    </w:rPr>
                                    <w:t>- All workers in the supply chain achieve a living income</w:t>
                                  </w:r>
                                </w:p>
                                <w:p w14:paraId="2FD1E9D9" w14:textId="38513179" w:rsidR="004A5402" w:rsidRPr="00550D1D" w:rsidRDefault="004A5402" w:rsidP="00766ABD">
                                  <w:pPr>
                                    <w:spacing w:after="0"/>
                                    <w:rPr>
                                      <w:color w:val="000000" w:themeColor="text1"/>
                                      <w:sz w:val="16"/>
                                      <w:szCs w:val="16"/>
                                    </w:rPr>
                                  </w:pPr>
                                  <w:r>
                                    <w:rPr>
                                      <w:color w:val="000000" w:themeColor="text1"/>
                                      <w:sz w:val="16"/>
                                      <w:szCs w:val="16"/>
                                    </w:rPr>
                                    <w:t>- All suppliers adhere to an ethical code of conduct and high-risk suppliers undergo a social audit</w:t>
                                  </w:r>
                                </w:p>
                                <w:p w14:paraId="2304E807" w14:textId="0FA60B02" w:rsidR="004A5402" w:rsidRDefault="004A5402" w:rsidP="00766ABD">
                                  <w:pPr>
                                    <w:spacing w:after="0"/>
                                    <w:rPr>
                                      <w:color w:val="000000" w:themeColor="text1"/>
                                      <w:sz w:val="16"/>
                                      <w:szCs w:val="16"/>
                                    </w:rPr>
                                  </w:pPr>
                                  <w:r>
                                    <w:rPr>
                                      <w:color w:val="000000" w:themeColor="text1"/>
                                      <w:sz w:val="16"/>
                                      <w:szCs w:val="16"/>
                                    </w:rPr>
                                    <w:t>- Feedback systems are in place for employees and supplier’s employees to anonymously report breaches in ethics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479246E" id="Rounded Rectangle 5" o:spid="_x0000_s1026" style="position:absolute;margin-left:-.55pt;margin-top:327.4pt;width:135pt;height:21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" fillcolor="#4472c4 [3204]" strokecolor="#4472c4 [3204]" strokeweight=".5pt">
                      <v:fill opacity=".25" color2="#a1b8e1 [1620]" o:opacity2=".25" rotate="t" angle="180" focus="100%" type="gradient">
                        <o:fill v:ext="view" type="gradientUnscaled"/>
                      </v:fill>
                      <v:stroke joinstyle="miter"/>
                      <v:textbox>
                        <w:txbxContent>
                          <w:p w14:paraId="00935935" w14:textId="77777777" w:rsidR="004A5402" w:rsidRDefault="004A5402" w:rsidP="00766ABD">
                            <w:pPr>
                              <w:spacing w:after="0"/>
                              <w:rPr>
                                <w:b/>
                                <w:color w:val="000000" w:themeColor="text1"/>
                                <w:sz w:val="20"/>
                                <w:szCs w:val="20"/>
                              </w:rPr>
                            </w:pPr>
                            <w:r w:rsidRPr="00550D1D">
                              <w:rPr>
                                <w:b/>
                                <w:color w:val="000000" w:themeColor="text1"/>
                                <w:sz w:val="20"/>
                                <w:szCs w:val="20"/>
                              </w:rPr>
                              <w:t>S3: Ethically Conduct our Business</w:t>
                            </w:r>
                          </w:p>
                          <w:p w14:paraId="1DE3B278" w14:textId="7B0373E0" w:rsidR="003248E0" w:rsidRDefault="003248E0" w:rsidP="00766ABD">
                            <w:pPr>
                              <w:spacing w:after="0"/>
                              <w:rPr>
                                <w:color w:val="000000" w:themeColor="text1"/>
                                <w:sz w:val="16"/>
                                <w:szCs w:val="16"/>
                              </w:rPr>
                            </w:pPr>
                            <w:r>
                              <w:rPr>
                                <w:color w:val="000000" w:themeColor="text1"/>
                                <w:sz w:val="16"/>
                                <w:szCs w:val="16"/>
                              </w:rPr>
                              <w:t>- The human rights of all actors in our supply chain are respected and protected</w:t>
                            </w:r>
                          </w:p>
                          <w:p w14:paraId="4E815368" w14:textId="75769A13" w:rsidR="00072992" w:rsidRDefault="00072992" w:rsidP="00766ABD">
                            <w:pPr>
                              <w:spacing w:after="0"/>
                              <w:rPr>
                                <w:color w:val="000000" w:themeColor="text1"/>
                                <w:sz w:val="16"/>
                                <w:szCs w:val="16"/>
                              </w:rPr>
                            </w:pPr>
                            <w:r>
                              <w:rPr>
                                <w:color w:val="000000" w:themeColor="text1"/>
                                <w:sz w:val="16"/>
                                <w:szCs w:val="16"/>
                              </w:rPr>
                              <w:t>- All workers in the supply chain achieve a living income</w:t>
                            </w:r>
                          </w:p>
                          <w:p w14:paraId="2FD1E9D9" w14:textId="38513179" w:rsidR="004A5402" w:rsidRPr="00550D1D" w:rsidRDefault="004A5402" w:rsidP="00766ABD">
                            <w:pPr>
                              <w:spacing w:after="0"/>
                              <w:rPr>
                                <w:color w:val="000000" w:themeColor="text1"/>
                                <w:sz w:val="16"/>
                                <w:szCs w:val="16"/>
                              </w:rPr>
                            </w:pPr>
                            <w:r>
                              <w:rPr>
                                <w:color w:val="000000" w:themeColor="text1"/>
                                <w:sz w:val="16"/>
                                <w:szCs w:val="16"/>
                              </w:rPr>
                              <w:t>- All suppliers adhere to an ethical code of conduct and high-risk suppliers undergo a social audit</w:t>
                            </w:r>
                          </w:p>
                          <w:p w14:paraId="2304E807" w14:textId="0FA60B02" w:rsidR="004A5402" w:rsidRDefault="004A5402" w:rsidP="00766ABD">
                            <w:pPr>
                              <w:spacing w:after="0"/>
                              <w:rPr>
                                <w:color w:val="000000" w:themeColor="text1"/>
                                <w:sz w:val="16"/>
                                <w:szCs w:val="16"/>
                              </w:rPr>
                            </w:pPr>
                            <w:r>
                              <w:rPr>
                                <w:color w:val="000000" w:themeColor="text1"/>
                                <w:sz w:val="16"/>
                                <w:szCs w:val="16"/>
                              </w:rPr>
                              <w:t>- Feedback systems are in place for employees and supplier’s employees to anonymously report breaches in ethics</w:t>
                            </w:r>
                          </w:p>
                        </w:txbxContent>
                      </v:textbox>
                      <w10:wrap type="through"/>
                    </v:roundrect>
                  </w:pict>
                </mc:Fallback>
              </mc:AlternateContent>
            </w:r>
            <w:r w:rsidR="004A5402">
              <w:rPr>
                <w:noProof/>
                <w:lang w:eastAsia="en-GB"/>
              </w:rPr>
              <mc:AlternateContent>
                <mc:Choice Requires="wps">
                  <w:drawing>
                    <wp:anchor distT="0" distB="0" distL="114300" distR="114300" simplePos="0" relativeHeight="251660288" behindDoc="0" locked="0" layoutInCell="1" allowOverlap="1" wp14:anchorId="58DE37A7" wp14:editId="33603C60">
                      <wp:simplePos x="0" y="0"/>
                      <wp:positionH relativeFrom="column">
                        <wp:posOffset>37465</wp:posOffset>
                      </wp:positionH>
                      <wp:positionV relativeFrom="paragraph">
                        <wp:posOffset>2302488</wp:posOffset>
                      </wp:positionV>
                      <wp:extent cx="1714500" cy="1644650"/>
                      <wp:effectExtent l="57150" t="19050" r="76200" b="88900"/>
                      <wp:wrapThrough wrapText="bothSides">
                        <wp:wrapPolygon edited="0">
                          <wp:start x="1920" y="-250"/>
                          <wp:lineTo x="-720" y="0"/>
                          <wp:lineTo x="-480" y="21517"/>
                          <wp:lineTo x="2400" y="22517"/>
                          <wp:lineTo x="19200" y="22517"/>
                          <wp:lineTo x="19440" y="22267"/>
                          <wp:lineTo x="22080" y="20266"/>
                          <wp:lineTo x="22320" y="3753"/>
                          <wp:lineTo x="20880" y="1501"/>
                          <wp:lineTo x="19680" y="-250"/>
                          <wp:lineTo x="1920" y="-250"/>
                        </wp:wrapPolygon>
                      </wp:wrapThrough>
                      <wp:docPr id="4" name="Rounded Rectangle 4"/>
                      <wp:cNvGraphicFramePr/>
                      <a:graphic xmlns:a="http://schemas.openxmlformats.org/drawingml/2006/main">
                        <a:graphicData uri="http://schemas.microsoft.com/office/word/2010/wordprocessingShape">
                          <wps:wsp>
                            <wps:cNvSpPr/>
                            <wps:spPr>
                              <a:xfrm>
                                <a:off x="0" y="0"/>
                                <a:ext cx="1714500" cy="164465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3B407F15" w14:textId="77777777" w:rsidR="004A5402" w:rsidRDefault="004A5402" w:rsidP="00766ABD">
                                  <w:pPr>
                                    <w:spacing w:after="0"/>
                                    <w:rPr>
                                      <w:b/>
                                      <w:color w:val="000000" w:themeColor="text1"/>
                                      <w:sz w:val="20"/>
                                      <w:szCs w:val="20"/>
                                    </w:rPr>
                                  </w:pPr>
                                  <w:r w:rsidRPr="00550D1D">
                                    <w:rPr>
                                      <w:b/>
                                      <w:color w:val="000000" w:themeColor="text1"/>
                                      <w:sz w:val="20"/>
                                      <w:szCs w:val="20"/>
                                    </w:rPr>
                                    <w:t>S2: Support our Communities</w:t>
                                  </w:r>
                                </w:p>
                                <w:p w14:paraId="34582398" w14:textId="77777777" w:rsidR="004A5402" w:rsidRPr="00550D1D" w:rsidRDefault="004A5402" w:rsidP="00766ABD">
                                  <w:pPr>
                                    <w:spacing w:after="0"/>
                                    <w:rPr>
                                      <w:color w:val="000000" w:themeColor="text1"/>
                                      <w:sz w:val="16"/>
                                      <w:szCs w:val="16"/>
                                    </w:rPr>
                                  </w:pPr>
                                  <w:r>
                                    <w:rPr>
                                      <w:color w:val="000000" w:themeColor="text1"/>
                                      <w:sz w:val="16"/>
                                      <w:szCs w:val="16"/>
                                    </w:rPr>
                                    <w:t>- Needs analyses are conducted in communities that grow our raw materials and programs implemented to build resilience</w:t>
                                  </w:r>
                                </w:p>
                                <w:p w14:paraId="345A4554" w14:textId="77777777" w:rsidR="004A5402" w:rsidRPr="00550D1D" w:rsidRDefault="004A5402" w:rsidP="00766ABD">
                                  <w:pPr>
                                    <w:spacing w:after="0"/>
                                    <w:rPr>
                                      <w:color w:val="000000" w:themeColor="text1"/>
                                      <w:sz w:val="16"/>
                                      <w:szCs w:val="16"/>
                                    </w:rPr>
                                  </w:pPr>
                                  <w:r>
                                    <w:rPr>
                                      <w:color w:val="000000" w:themeColor="text1"/>
                                      <w:sz w:val="16"/>
                                      <w:szCs w:val="16"/>
                                    </w:rPr>
                                    <w:t>- Employees globally participate in Charity Day to positively impact communities in which we work</w:t>
                                  </w:r>
                                </w:p>
                                <w:p w14:paraId="06226975" w14:textId="77777777" w:rsidR="004A5402" w:rsidRPr="00550D1D" w:rsidRDefault="004A5402" w:rsidP="00766ABD">
                                  <w:pPr>
                                    <w:spacing w:after="0"/>
                                    <w:rPr>
                                      <w:b/>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8DE37A7" id="Rounded Rectangle 4" o:spid="_x0000_s1027" style="position:absolute;margin-left:2.95pt;margin-top:181.3pt;width:135pt;height:12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" fillcolor="#4472c4 [3204]" strokecolor="#4472c4 [3204]" strokeweight=".5pt">
                      <v:fill opacity=".25" color2="#a1b8e1 [1620]" o:opacity2=".25" rotate="t" angle="180" focus="100%" type="gradient">
                        <o:fill v:ext="view" type="gradientUnscaled"/>
                      </v:fill>
                      <v:stroke joinstyle="miter"/>
                      <v:textbox>
                        <w:txbxContent>
                          <w:p w14:paraId="3B407F15" w14:textId="77777777" w:rsidR="004A5402" w:rsidRDefault="004A5402" w:rsidP="00766ABD">
                            <w:pPr>
                              <w:spacing w:after="0"/>
                              <w:rPr>
                                <w:b/>
                                <w:color w:val="000000" w:themeColor="text1"/>
                                <w:sz w:val="20"/>
                                <w:szCs w:val="20"/>
                              </w:rPr>
                            </w:pPr>
                            <w:r w:rsidRPr="00550D1D">
                              <w:rPr>
                                <w:b/>
                                <w:color w:val="000000" w:themeColor="text1"/>
                                <w:sz w:val="20"/>
                                <w:szCs w:val="20"/>
                              </w:rPr>
                              <w:t>S2: Support our Communities</w:t>
                            </w:r>
                          </w:p>
                          <w:p w14:paraId="34582398" w14:textId="77777777" w:rsidR="004A5402" w:rsidRPr="00550D1D" w:rsidRDefault="004A5402" w:rsidP="00766ABD">
                            <w:pPr>
                              <w:spacing w:after="0"/>
                              <w:rPr>
                                <w:color w:val="000000" w:themeColor="text1"/>
                                <w:sz w:val="16"/>
                                <w:szCs w:val="16"/>
                              </w:rPr>
                            </w:pPr>
                            <w:r>
                              <w:rPr>
                                <w:color w:val="000000" w:themeColor="text1"/>
                                <w:sz w:val="16"/>
                                <w:szCs w:val="16"/>
                              </w:rPr>
                              <w:t>- Needs analyses are conducted in communities that grow our raw materials and programs implemented to build resilience</w:t>
                            </w:r>
                          </w:p>
                          <w:p w14:paraId="345A4554" w14:textId="77777777" w:rsidR="004A5402" w:rsidRPr="00550D1D" w:rsidRDefault="004A5402" w:rsidP="00766ABD">
                            <w:pPr>
                              <w:spacing w:after="0"/>
                              <w:rPr>
                                <w:color w:val="000000" w:themeColor="text1"/>
                                <w:sz w:val="16"/>
                                <w:szCs w:val="16"/>
                              </w:rPr>
                            </w:pPr>
                            <w:r>
                              <w:rPr>
                                <w:color w:val="000000" w:themeColor="text1"/>
                                <w:sz w:val="16"/>
                                <w:szCs w:val="16"/>
                              </w:rPr>
                              <w:t>- Employees globally participate in Charity Day to positively impact communities in which we work</w:t>
                            </w:r>
                          </w:p>
                          <w:p w14:paraId="06226975" w14:textId="77777777" w:rsidR="004A5402" w:rsidRPr="00550D1D" w:rsidRDefault="004A5402" w:rsidP="00766ABD">
                            <w:pPr>
                              <w:spacing w:after="0"/>
                              <w:rPr>
                                <w:b/>
                                <w:color w:val="000000" w:themeColor="text1"/>
                                <w:sz w:val="20"/>
                                <w:szCs w:val="20"/>
                              </w:rPr>
                            </w:pPr>
                          </w:p>
                        </w:txbxContent>
                      </v:textbox>
                      <w10:wrap type="through"/>
                    </v:roundrect>
                  </w:pict>
                </mc:Fallback>
              </mc:AlternateContent>
            </w:r>
            <w:r w:rsidR="004A5402">
              <w:rPr>
                <w:noProof/>
                <w:lang w:eastAsia="en-GB"/>
              </w:rPr>
              <mc:AlternateContent>
                <mc:Choice Requires="wps">
                  <w:drawing>
                    <wp:anchor distT="0" distB="0" distL="114300" distR="114300" simplePos="0" relativeHeight="251659264" behindDoc="0" locked="0" layoutInCell="1" allowOverlap="1" wp14:anchorId="145567D6" wp14:editId="2B7D2B59">
                      <wp:simplePos x="0" y="0"/>
                      <wp:positionH relativeFrom="column">
                        <wp:posOffset>50165</wp:posOffset>
                      </wp:positionH>
                      <wp:positionV relativeFrom="paragraph">
                        <wp:posOffset>213995</wp:posOffset>
                      </wp:positionV>
                      <wp:extent cx="1714500" cy="1136650"/>
                      <wp:effectExtent l="57150" t="19050" r="76200" b="101600"/>
                      <wp:wrapThrough wrapText="bothSides">
                        <wp:wrapPolygon edited="0">
                          <wp:start x="960" y="-362"/>
                          <wp:lineTo x="-720" y="0"/>
                          <wp:lineTo x="-720" y="21721"/>
                          <wp:lineTo x="1440" y="23169"/>
                          <wp:lineTo x="20160" y="23169"/>
                          <wp:lineTo x="20400" y="22807"/>
                          <wp:lineTo x="22320" y="17739"/>
                          <wp:lineTo x="22320" y="5792"/>
                          <wp:lineTo x="21360" y="2172"/>
                          <wp:lineTo x="20640" y="-362"/>
                          <wp:lineTo x="960" y="-362"/>
                        </wp:wrapPolygon>
                      </wp:wrapThrough>
                      <wp:docPr id="2" name="Rounded Rectangle 2"/>
                      <wp:cNvGraphicFramePr/>
                      <a:graphic xmlns:a="http://schemas.openxmlformats.org/drawingml/2006/main">
                        <a:graphicData uri="http://schemas.microsoft.com/office/word/2010/wordprocessingShape">
                          <wps:wsp>
                            <wps:cNvSpPr/>
                            <wps:spPr>
                              <a:xfrm>
                                <a:off x="0" y="0"/>
                                <a:ext cx="1714500" cy="113665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3009056A" w14:textId="77777777" w:rsidR="004A5402" w:rsidRDefault="004A5402" w:rsidP="00766ABD">
                                  <w:pPr>
                                    <w:spacing w:after="0"/>
                                    <w:rPr>
                                      <w:b/>
                                      <w:color w:val="000000" w:themeColor="text1"/>
                                      <w:sz w:val="20"/>
                                      <w:szCs w:val="20"/>
                                    </w:rPr>
                                  </w:pPr>
                                  <w:r w:rsidRPr="00550D1D">
                                    <w:rPr>
                                      <w:b/>
                                      <w:color w:val="000000" w:themeColor="text1"/>
                                      <w:sz w:val="20"/>
                                      <w:szCs w:val="20"/>
                                    </w:rPr>
                                    <w:t>S1: Improve Society at Large</w:t>
                                  </w:r>
                                </w:p>
                                <w:p w14:paraId="6521915B" w14:textId="77777777" w:rsidR="004A5402" w:rsidRPr="00550D1D" w:rsidRDefault="004A5402" w:rsidP="00766ABD">
                                  <w:pPr>
                                    <w:spacing w:after="0"/>
                                    <w:rPr>
                                      <w:color w:val="000000" w:themeColor="text1"/>
                                      <w:sz w:val="16"/>
                                      <w:szCs w:val="16"/>
                                    </w:rPr>
                                  </w:pPr>
                                  <w:r>
                                    <w:rPr>
                                      <w:color w:val="000000" w:themeColor="text1"/>
                                      <w:sz w:val="16"/>
                                      <w:szCs w:val="16"/>
                                    </w:rPr>
                                    <w:t>- Encourage sustainable behaviours through brand advertising</w:t>
                                  </w:r>
                                </w:p>
                                <w:p w14:paraId="53D22A16" w14:textId="77777777" w:rsidR="004A5402" w:rsidRPr="00550D1D" w:rsidRDefault="004A5402" w:rsidP="00766ABD">
                                  <w:pPr>
                                    <w:spacing w:after="0"/>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5567D6" id="Rounded Rectangle 2" o:spid="_x0000_s1028" style="position:absolute;margin-left:3.95pt;margin-top:16.85pt;width:135pt;height:8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" fillcolor="#4472c4 [3204]" strokecolor="#4472c4 [3204]" strokeweight=".5pt">
                      <v:fill opacity=".25" color2="#a1b8e1 [1620]" o:opacity2=".25" rotate="t" angle="180" focus="100%" type="gradient">
                        <o:fill v:ext="view" type="gradientUnscaled"/>
                      </v:fill>
                      <v:stroke joinstyle="miter"/>
                      <v:textbox>
                        <w:txbxContent>
                          <w:p w14:paraId="3009056A" w14:textId="77777777" w:rsidR="004A5402" w:rsidRDefault="004A5402" w:rsidP="00766ABD">
                            <w:pPr>
                              <w:spacing w:after="0"/>
                              <w:rPr>
                                <w:b/>
                                <w:color w:val="000000" w:themeColor="text1"/>
                                <w:sz w:val="20"/>
                                <w:szCs w:val="20"/>
                              </w:rPr>
                            </w:pPr>
                            <w:r w:rsidRPr="00550D1D">
                              <w:rPr>
                                <w:b/>
                                <w:color w:val="000000" w:themeColor="text1"/>
                                <w:sz w:val="20"/>
                                <w:szCs w:val="20"/>
                              </w:rPr>
                              <w:t>S1: Improve Society at Large</w:t>
                            </w:r>
                          </w:p>
                          <w:p w14:paraId="6521915B" w14:textId="77777777" w:rsidR="004A5402" w:rsidRPr="00550D1D" w:rsidRDefault="004A5402" w:rsidP="00766ABD">
                            <w:pPr>
                              <w:spacing w:after="0"/>
                              <w:rPr>
                                <w:color w:val="000000" w:themeColor="text1"/>
                                <w:sz w:val="16"/>
                                <w:szCs w:val="16"/>
                              </w:rPr>
                            </w:pPr>
                            <w:r>
                              <w:rPr>
                                <w:color w:val="000000" w:themeColor="text1"/>
                                <w:sz w:val="16"/>
                                <w:szCs w:val="16"/>
                              </w:rPr>
                              <w:t>- Encourage sustainable behaviours through brand advertising</w:t>
                            </w:r>
                          </w:p>
                          <w:p w14:paraId="53D22A16" w14:textId="77777777" w:rsidR="004A5402" w:rsidRPr="00550D1D" w:rsidRDefault="004A5402" w:rsidP="00766ABD">
                            <w:pPr>
                              <w:spacing w:after="0"/>
                              <w:rPr>
                                <w:color w:val="000000" w:themeColor="text1"/>
                                <w:sz w:val="16"/>
                                <w:szCs w:val="16"/>
                              </w:rPr>
                            </w:pPr>
                          </w:p>
                        </w:txbxContent>
                      </v:textbox>
                      <w10:wrap type="through"/>
                    </v:roundrect>
                  </w:pict>
                </mc:Fallback>
              </mc:AlternateContent>
            </w:r>
            <w:r w:rsidR="004A5402">
              <w:t>Society</w:t>
            </w:r>
          </w:p>
        </w:tc>
        <w:tc>
          <w:tcPr>
            <w:tcW w:w="8697" w:type="dxa"/>
          </w:tcPr>
          <w:p w14:paraId="7D4061DE" w14:textId="77777777" w:rsidR="004A5402" w:rsidRDefault="004A5402" w:rsidP="00DC1484">
            <w:r>
              <w:rPr>
                <w:noProof/>
                <w:lang w:eastAsia="en-GB"/>
              </w:rPr>
              <mc:AlternateContent>
                <mc:Choice Requires="wps">
                  <w:drawing>
                    <wp:anchor distT="0" distB="0" distL="114300" distR="114300" simplePos="0" relativeHeight="251675648" behindDoc="0" locked="0" layoutInCell="1" allowOverlap="1" wp14:anchorId="7BF4CE6B" wp14:editId="31F1B04F">
                      <wp:simplePos x="0" y="0"/>
                      <wp:positionH relativeFrom="column">
                        <wp:posOffset>977265</wp:posOffset>
                      </wp:positionH>
                      <wp:positionV relativeFrom="paragraph">
                        <wp:posOffset>81915</wp:posOffset>
                      </wp:positionV>
                      <wp:extent cx="2857500" cy="876300"/>
                      <wp:effectExtent l="0" t="0" r="19050" b="19050"/>
                      <wp:wrapThrough wrapText="bothSides">
                        <wp:wrapPolygon edited="0">
                          <wp:start x="432" y="0"/>
                          <wp:lineTo x="0" y="1409"/>
                          <wp:lineTo x="0" y="20191"/>
                          <wp:lineTo x="288" y="21600"/>
                          <wp:lineTo x="21312" y="21600"/>
                          <wp:lineTo x="21600" y="20661"/>
                          <wp:lineTo x="21600" y="1409"/>
                          <wp:lineTo x="21312" y="0"/>
                          <wp:lineTo x="432" y="0"/>
                        </wp:wrapPolygon>
                      </wp:wrapThrough>
                      <wp:docPr id="19" name="Rounded Rectangle 19"/>
                      <wp:cNvGraphicFramePr/>
                      <a:graphic xmlns:a="http://schemas.openxmlformats.org/drawingml/2006/main">
                        <a:graphicData uri="http://schemas.microsoft.com/office/word/2010/wordprocessingShape">
                          <wps:wsp>
                            <wps:cNvSpPr/>
                            <wps:spPr>
                              <a:xfrm>
                                <a:off x="0" y="0"/>
                                <a:ext cx="2857500" cy="8763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230ED941" w14:textId="77777777" w:rsidR="004A5402" w:rsidRPr="00204AC1" w:rsidRDefault="004A5402" w:rsidP="00766ABD">
                                  <w:pPr>
                                    <w:spacing w:after="0"/>
                                    <w:rPr>
                                      <w:b/>
                                      <w:color w:val="000000" w:themeColor="text1"/>
                                      <w:sz w:val="20"/>
                                      <w:szCs w:val="20"/>
                                    </w:rPr>
                                  </w:pPr>
                                  <w:r w:rsidRPr="00204AC1">
                                    <w:rPr>
                                      <w:b/>
                                      <w:color w:val="000000" w:themeColor="text1"/>
                                      <w:sz w:val="20"/>
                                      <w:szCs w:val="20"/>
                                    </w:rPr>
                                    <w:t xml:space="preserve">F1: Profitable Growth: </w:t>
                                  </w:r>
                                </w:p>
                                <w:p w14:paraId="0BB150A8" w14:textId="77777777" w:rsidR="004A5402" w:rsidRPr="00034FBA" w:rsidRDefault="004A5402" w:rsidP="00766ABD">
                                  <w:pPr>
                                    <w:spacing w:after="0"/>
                                    <w:rPr>
                                      <w:color w:val="000000" w:themeColor="text1"/>
                                      <w:sz w:val="16"/>
                                      <w:szCs w:val="16"/>
                                    </w:rPr>
                                  </w:pPr>
                                  <w:r w:rsidRPr="00034FBA">
                                    <w:rPr>
                                      <w:color w:val="000000" w:themeColor="text1"/>
                                      <w:sz w:val="16"/>
                                      <w:szCs w:val="16"/>
                                    </w:rPr>
                                    <w:t>-</w:t>
                                  </w:r>
                                  <w:r>
                                    <w:rPr>
                                      <w:color w:val="000000" w:themeColor="text1"/>
                                      <w:sz w:val="16"/>
                                      <w:szCs w:val="16"/>
                                    </w:rPr>
                                    <w:t xml:space="preserve"> Drive sales growth through sustainability claims</w:t>
                                  </w:r>
                                </w:p>
                                <w:p w14:paraId="2C6FFFCB" w14:textId="31AFD70A" w:rsidR="004A5402" w:rsidRDefault="004A5402" w:rsidP="00766ABD">
                                  <w:pPr>
                                    <w:spacing w:after="0"/>
                                    <w:rPr>
                                      <w:color w:val="000000" w:themeColor="text1"/>
                                      <w:sz w:val="16"/>
                                      <w:szCs w:val="16"/>
                                    </w:rPr>
                                  </w:pPr>
                                  <w:r w:rsidRPr="00034FBA">
                                    <w:rPr>
                                      <w:color w:val="000000" w:themeColor="text1"/>
                                      <w:sz w:val="16"/>
                                      <w:szCs w:val="16"/>
                                    </w:rPr>
                                    <w:t>- Attract investors through superior sustainability performance</w:t>
                                  </w:r>
                                </w:p>
                                <w:p w14:paraId="41D9560D" w14:textId="78447438" w:rsidR="006025BB" w:rsidRPr="00034FBA" w:rsidRDefault="006025BB" w:rsidP="00766ABD">
                                  <w:pPr>
                                    <w:spacing w:after="0"/>
                                    <w:rPr>
                                      <w:color w:val="000000" w:themeColor="text1"/>
                                      <w:sz w:val="16"/>
                                      <w:szCs w:val="16"/>
                                    </w:rPr>
                                  </w:pPr>
                                  <w:r>
                                    <w:rPr>
                                      <w:color w:val="000000" w:themeColor="text1"/>
                                      <w:sz w:val="16"/>
                                      <w:szCs w:val="16"/>
                                    </w:rPr>
                                    <w:t xml:space="preserve">- </w:t>
                                  </w:r>
                                  <w:r w:rsidR="0034633A">
                                    <w:rPr>
                                      <w:color w:val="000000" w:themeColor="text1"/>
                                      <w:sz w:val="16"/>
                                      <w:szCs w:val="16"/>
                                    </w:rPr>
                                    <w:t>Adhere to regulations, pay taxes</w:t>
                                  </w:r>
                                </w:p>
                                <w:p w14:paraId="5FB4E284" w14:textId="77777777" w:rsidR="004A5402" w:rsidRPr="00034FBA" w:rsidRDefault="004A5402" w:rsidP="00766ABD">
                                  <w:pPr>
                                    <w:spacing w:after="0"/>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F4CE6B" id="Rounded Rectangle 19" o:spid="_x0000_s1029" style="position:absolute;margin-left:76.95pt;margin-top:6.45pt;width:225pt;height:6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" fillcolor="#4472c4 [3204]" strokecolor="#4472c4 [3204]" strokeweight=".5pt">
                      <v:fill opacity=".25" color2="#a1b8e1 [1620]" o:opacity2=".25" rotate="t" angle="180" focus="100%" type="gradient">
                        <o:fill v:ext="view" type="gradientUnscaled"/>
                      </v:fill>
                      <v:stroke joinstyle="miter"/>
                      <v:textbox>
                        <w:txbxContent>
                          <w:p w14:paraId="230ED941" w14:textId="77777777" w:rsidR="004A5402" w:rsidRPr="00204AC1" w:rsidRDefault="004A5402" w:rsidP="00766ABD">
                            <w:pPr>
                              <w:spacing w:after="0"/>
                              <w:rPr>
                                <w:b/>
                                <w:color w:val="000000" w:themeColor="text1"/>
                                <w:sz w:val="20"/>
                                <w:szCs w:val="20"/>
                              </w:rPr>
                            </w:pPr>
                            <w:r w:rsidRPr="00204AC1">
                              <w:rPr>
                                <w:b/>
                                <w:color w:val="000000" w:themeColor="text1"/>
                                <w:sz w:val="20"/>
                                <w:szCs w:val="20"/>
                              </w:rPr>
                              <w:t xml:space="preserve">F1: Profitable Growth: </w:t>
                            </w:r>
                          </w:p>
                          <w:p w14:paraId="0BB150A8" w14:textId="77777777" w:rsidR="004A5402" w:rsidRPr="00034FBA" w:rsidRDefault="004A5402" w:rsidP="00766ABD">
                            <w:pPr>
                              <w:spacing w:after="0"/>
                              <w:rPr>
                                <w:color w:val="000000" w:themeColor="text1"/>
                                <w:sz w:val="16"/>
                                <w:szCs w:val="16"/>
                              </w:rPr>
                            </w:pPr>
                            <w:r w:rsidRPr="00034FBA">
                              <w:rPr>
                                <w:color w:val="000000" w:themeColor="text1"/>
                                <w:sz w:val="16"/>
                                <w:szCs w:val="16"/>
                              </w:rPr>
                              <w:t>-</w:t>
                            </w:r>
                            <w:r>
                              <w:rPr>
                                <w:color w:val="000000" w:themeColor="text1"/>
                                <w:sz w:val="16"/>
                                <w:szCs w:val="16"/>
                              </w:rPr>
                              <w:t xml:space="preserve"> Drive sales growth through sustainability claims</w:t>
                            </w:r>
                          </w:p>
                          <w:p w14:paraId="2C6FFFCB" w14:textId="31AFD70A" w:rsidR="004A5402" w:rsidRDefault="004A5402" w:rsidP="00766ABD">
                            <w:pPr>
                              <w:spacing w:after="0"/>
                              <w:rPr>
                                <w:color w:val="000000" w:themeColor="text1"/>
                                <w:sz w:val="16"/>
                                <w:szCs w:val="16"/>
                              </w:rPr>
                            </w:pPr>
                            <w:r w:rsidRPr="00034FBA">
                              <w:rPr>
                                <w:color w:val="000000" w:themeColor="text1"/>
                                <w:sz w:val="16"/>
                                <w:szCs w:val="16"/>
                              </w:rPr>
                              <w:t>- Attract investors through superior sustainability performance</w:t>
                            </w:r>
                          </w:p>
                          <w:p w14:paraId="41D9560D" w14:textId="78447438" w:rsidR="006025BB" w:rsidRPr="00034FBA" w:rsidRDefault="006025BB" w:rsidP="00766ABD">
                            <w:pPr>
                              <w:spacing w:after="0"/>
                              <w:rPr>
                                <w:color w:val="000000" w:themeColor="text1"/>
                                <w:sz w:val="16"/>
                                <w:szCs w:val="16"/>
                              </w:rPr>
                            </w:pPr>
                            <w:r>
                              <w:rPr>
                                <w:color w:val="000000" w:themeColor="text1"/>
                                <w:sz w:val="16"/>
                                <w:szCs w:val="16"/>
                              </w:rPr>
                              <w:t xml:space="preserve">- </w:t>
                            </w:r>
                            <w:r w:rsidR="0034633A">
                              <w:rPr>
                                <w:color w:val="000000" w:themeColor="text1"/>
                                <w:sz w:val="16"/>
                                <w:szCs w:val="16"/>
                              </w:rPr>
                              <w:t>Adhere to regulations, pay taxes</w:t>
                            </w:r>
                          </w:p>
                          <w:p w14:paraId="5FB4E284" w14:textId="77777777" w:rsidR="004A5402" w:rsidRPr="00034FBA" w:rsidRDefault="004A5402" w:rsidP="00766ABD">
                            <w:pPr>
                              <w:spacing w:after="0"/>
                              <w:rPr>
                                <w:color w:val="000000" w:themeColor="text1"/>
                                <w:sz w:val="16"/>
                                <w:szCs w:val="16"/>
                              </w:rPr>
                            </w:pPr>
                          </w:p>
                        </w:txbxContent>
                      </v:textbox>
                      <w10:wrap type="through"/>
                    </v:roundrect>
                  </w:pict>
                </mc:Fallback>
              </mc:AlternateContent>
            </w:r>
            <w:r>
              <w:t>Financial</w:t>
            </w:r>
          </w:p>
          <w:p w14:paraId="29F773C4" w14:textId="77777777" w:rsidR="004A5402" w:rsidRDefault="004A5402" w:rsidP="00DC1484"/>
          <w:p w14:paraId="1520F242" w14:textId="77777777" w:rsidR="004A5402" w:rsidRDefault="004A5402" w:rsidP="00DC1484"/>
        </w:tc>
        <w:tc>
          <w:tcPr>
            <w:tcW w:w="3077" w:type="dxa"/>
            <w:vMerge w:val="restart"/>
          </w:tcPr>
          <w:p w14:paraId="2BFA8F77" w14:textId="28E82755" w:rsidR="004A5402" w:rsidRDefault="007A295A" w:rsidP="00DC1484">
            <w:r>
              <w:rPr>
                <w:noProof/>
                <w:lang w:eastAsia="en-GB"/>
              </w:rPr>
              <mc:AlternateContent>
                <mc:Choice Requires="wps">
                  <w:drawing>
                    <wp:anchor distT="0" distB="0" distL="114300" distR="114300" simplePos="0" relativeHeight="251673600" behindDoc="0" locked="0" layoutInCell="1" allowOverlap="1" wp14:anchorId="2BC69BCD" wp14:editId="42E1D9E1">
                      <wp:simplePos x="0" y="0"/>
                      <wp:positionH relativeFrom="column">
                        <wp:posOffset>-11430</wp:posOffset>
                      </wp:positionH>
                      <wp:positionV relativeFrom="paragraph">
                        <wp:posOffset>2433955</wp:posOffset>
                      </wp:positionV>
                      <wp:extent cx="1714500" cy="1266825"/>
                      <wp:effectExtent l="0" t="0" r="19050" b="28575"/>
                      <wp:wrapThrough wrapText="bothSides">
                        <wp:wrapPolygon edited="0">
                          <wp:start x="1200" y="0"/>
                          <wp:lineTo x="0" y="1624"/>
                          <wp:lineTo x="0" y="19814"/>
                          <wp:lineTo x="240" y="20788"/>
                          <wp:lineTo x="1200" y="21762"/>
                          <wp:lineTo x="20400" y="21762"/>
                          <wp:lineTo x="21360" y="20788"/>
                          <wp:lineTo x="21600" y="19814"/>
                          <wp:lineTo x="21600" y="1624"/>
                          <wp:lineTo x="20400" y="0"/>
                          <wp:lineTo x="1200" y="0"/>
                        </wp:wrapPolygon>
                      </wp:wrapThrough>
                      <wp:docPr id="17" name="Rounded Rectangle 17"/>
                      <wp:cNvGraphicFramePr/>
                      <a:graphic xmlns:a="http://schemas.openxmlformats.org/drawingml/2006/main">
                        <a:graphicData uri="http://schemas.microsoft.com/office/word/2010/wordprocessingShape">
                          <wps:wsp>
                            <wps:cNvSpPr/>
                            <wps:spPr>
                              <a:xfrm>
                                <a:off x="0" y="0"/>
                                <a:ext cx="1714500" cy="126682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6DD4D261" w14:textId="77777777" w:rsidR="004A5402" w:rsidRDefault="004A5402" w:rsidP="00766ABD">
                                  <w:pPr>
                                    <w:spacing w:after="0"/>
                                    <w:rPr>
                                      <w:b/>
                                      <w:color w:val="000000" w:themeColor="text1"/>
                                      <w:sz w:val="20"/>
                                      <w:szCs w:val="20"/>
                                    </w:rPr>
                                  </w:pPr>
                                  <w:r w:rsidRPr="00CB61E0">
                                    <w:rPr>
                                      <w:b/>
                                      <w:color w:val="000000" w:themeColor="text1"/>
                                      <w:sz w:val="20"/>
                                      <w:szCs w:val="20"/>
                                    </w:rPr>
                                    <w:t>E2: Operational Outputs do No Harm</w:t>
                                  </w:r>
                                </w:p>
                                <w:p w14:paraId="1897D4F1" w14:textId="77777777" w:rsidR="004A5402" w:rsidRDefault="004A5402" w:rsidP="00766ABD">
                                  <w:pPr>
                                    <w:spacing w:after="0"/>
                                    <w:rPr>
                                      <w:color w:val="000000" w:themeColor="text1"/>
                                      <w:sz w:val="16"/>
                                      <w:szCs w:val="16"/>
                                    </w:rPr>
                                  </w:pPr>
                                  <w:r>
                                    <w:rPr>
                                      <w:color w:val="000000" w:themeColor="text1"/>
                                      <w:sz w:val="16"/>
                                      <w:szCs w:val="16"/>
                                    </w:rPr>
                                    <w:t>-All scope 1 emissions are eliminated or offset</w:t>
                                  </w:r>
                                </w:p>
                                <w:p w14:paraId="13D0E537" w14:textId="0CCE95FC" w:rsidR="004A5402" w:rsidRPr="00CB61E0" w:rsidRDefault="004A5402" w:rsidP="00766ABD">
                                  <w:pPr>
                                    <w:spacing w:after="0"/>
                                    <w:rPr>
                                      <w:color w:val="000000" w:themeColor="text1"/>
                                      <w:sz w:val="16"/>
                                      <w:szCs w:val="16"/>
                                    </w:rPr>
                                  </w:pPr>
                                  <w:r>
                                    <w:rPr>
                                      <w:color w:val="000000" w:themeColor="text1"/>
                                      <w:sz w:val="16"/>
                                      <w:szCs w:val="16"/>
                                    </w:rPr>
                                    <w:t>-All operational waste</w:t>
                                  </w:r>
                                  <w:r w:rsidR="007B249E">
                                    <w:rPr>
                                      <w:color w:val="000000" w:themeColor="text1"/>
                                      <w:sz w:val="16"/>
                                      <w:szCs w:val="16"/>
                                    </w:rPr>
                                    <w:t xml:space="preserve"> that cannot be rapidly processed by nature</w:t>
                                  </w:r>
                                  <w:r>
                                    <w:rPr>
                                      <w:color w:val="000000" w:themeColor="text1"/>
                                      <w:sz w:val="16"/>
                                      <w:szCs w:val="16"/>
                                    </w:rPr>
                                    <w:t xml:space="preserve"> is repurposed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BC69BCD" id="Rounded Rectangle 17" o:spid="_x0000_s1030" style="position:absolute;margin-left:-.9pt;margin-top:191.65pt;width:135pt;height:99.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" fillcolor="#4472c4 [3204]" strokecolor="#4472c4 [3204]" strokeweight=".5pt">
                      <v:fill opacity=".25" color2="#a1b8e1 [1620]" o:opacity2=".25" rotate="t" angle="180" focus="100%" type="gradient">
                        <o:fill v:ext="view" type="gradientUnscaled"/>
                      </v:fill>
                      <v:stroke joinstyle="miter"/>
                      <v:textbox>
                        <w:txbxContent>
                          <w:p w14:paraId="6DD4D261" w14:textId="77777777" w:rsidR="004A5402" w:rsidRDefault="004A5402" w:rsidP="00766ABD">
                            <w:pPr>
                              <w:spacing w:after="0"/>
                              <w:rPr>
                                <w:b/>
                                <w:color w:val="000000" w:themeColor="text1"/>
                                <w:sz w:val="20"/>
                                <w:szCs w:val="20"/>
                              </w:rPr>
                            </w:pPr>
                            <w:r w:rsidRPr="00CB61E0">
                              <w:rPr>
                                <w:b/>
                                <w:color w:val="000000" w:themeColor="text1"/>
                                <w:sz w:val="20"/>
                                <w:szCs w:val="20"/>
                              </w:rPr>
                              <w:t>E2: Operational Outputs do No Harm</w:t>
                            </w:r>
                          </w:p>
                          <w:p w14:paraId="1897D4F1" w14:textId="77777777" w:rsidR="004A5402" w:rsidRDefault="004A5402" w:rsidP="00766ABD">
                            <w:pPr>
                              <w:spacing w:after="0"/>
                              <w:rPr>
                                <w:color w:val="000000" w:themeColor="text1"/>
                                <w:sz w:val="16"/>
                                <w:szCs w:val="16"/>
                              </w:rPr>
                            </w:pPr>
                            <w:r>
                              <w:rPr>
                                <w:color w:val="000000" w:themeColor="text1"/>
                                <w:sz w:val="16"/>
                                <w:szCs w:val="16"/>
                              </w:rPr>
                              <w:t>-All scope 1 emissions are eliminated or offset</w:t>
                            </w:r>
                          </w:p>
                          <w:p w14:paraId="13D0E537" w14:textId="0CCE95FC" w:rsidR="004A5402" w:rsidRPr="00CB61E0" w:rsidRDefault="004A5402" w:rsidP="00766ABD">
                            <w:pPr>
                              <w:spacing w:after="0"/>
                              <w:rPr>
                                <w:color w:val="000000" w:themeColor="text1"/>
                                <w:sz w:val="16"/>
                                <w:szCs w:val="16"/>
                              </w:rPr>
                            </w:pPr>
                            <w:r>
                              <w:rPr>
                                <w:color w:val="000000" w:themeColor="text1"/>
                                <w:sz w:val="16"/>
                                <w:szCs w:val="16"/>
                              </w:rPr>
                              <w:t>-All operational waste</w:t>
                            </w:r>
                            <w:r w:rsidR="007B249E">
                              <w:rPr>
                                <w:color w:val="000000" w:themeColor="text1"/>
                                <w:sz w:val="16"/>
                                <w:szCs w:val="16"/>
                              </w:rPr>
                              <w:t xml:space="preserve"> that cannot be rapidly processed by nature</w:t>
                            </w:r>
                            <w:r>
                              <w:rPr>
                                <w:color w:val="000000" w:themeColor="text1"/>
                                <w:sz w:val="16"/>
                                <w:szCs w:val="16"/>
                              </w:rPr>
                              <w:t xml:space="preserve"> is repurposed</w:t>
                            </w:r>
                          </w:p>
                        </w:txbxContent>
                      </v:textbox>
                      <w10:wrap type="through"/>
                    </v:roundrect>
                  </w:pict>
                </mc:Fallback>
              </mc:AlternateContent>
            </w:r>
            <w:r w:rsidR="00766ABD" w:rsidRPr="00CB61E0">
              <w:rPr>
                <w:b/>
                <w:noProof/>
                <w:color w:val="000000" w:themeColor="text1"/>
                <w:sz w:val="20"/>
                <w:szCs w:val="20"/>
                <w:lang w:eastAsia="en-GB"/>
              </w:rPr>
              <mc:AlternateContent>
                <mc:Choice Requires="wps">
                  <w:drawing>
                    <wp:anchor distT="0" distB="0" distL="114300" distR="114300" simplePos="0" relativeHeight="251674624" behindDoc="0" locked="0" layoutInCell="1" allowOverlap="1" wp14:anchorId="1567D234" wp14:editId="4AA72E61">
                      <wp:simplePos x="0" y="0"/>
                      <wp:positionH relativeFrom="column">
                        <wp:posOffset>-11430</wp:posOffset>
                      </wp:positionH>
                      <wp:positionV relativeFrom="paragraph">
                        <wp:posOffset>4918075</wp:posOffset>
                      </wp:positionV>
                      <wp:extent cx="1714500" cy="2165350"/>
                      <wp:effectExtent l="0" t="0" r="19050" b="25400"/>
                      <wp:wrapThrough wrapText="bothSides">
                        <wp:wrapPolygon edited="0">
                          <wp:start x="2160" y="0"/>
                          <wp:lineTo x="0" y="760"/>
                          <wp:lineTo x="0" y="20143"/>
                          <wp:lineTo x="960" y="21283"/>
                          <wp:lineTo x="1920" y="21663"/>
                          <wp:lineTo x="19680" y="21663"/>
                          <wp:lineTo x="20640" y="21283"/>
                          <wp:lineTo x="21600" y="20143"/>
                          <wp:lineTo x="21600" y="760"/>
                          <wp:lineTo x="19440" y="0"/>
                          <wp:lineTo x="2160" y="0"/>
                        </wp:wrapPolygon>
                      </wp:wrapThrough>
                      <wp:docPr id="18" name="Rounded Rectangle 18"/>
                      <wp:cNvGraphicFramePr/>
                      <a:graphic xmlns:a="http://schemas.openxmlformats.org/drawingml/2006/main">
                        <a:graphicData uri="http://schemas.microsoft.com/office/word/2010/wordprocessingShape">
                          <wps:wsp>
                            <wps:cNvSpPr/>
                            <wps:spPr>
                              <a:xfrm>
                                <a:off x="0" y="0"/>
                                <a:ext cx="1714500" cy="216535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30B452C1" w14:textId="77777777" w:rsidR="004A5402" w:rsidRDefault="004A5402" w:rsidP="00766ABD">
                                  <w:pPr>
                                    <w:spacing w:after="0"/>
                                    <w:rPr>
                                      <w:b/>
                                      <w:color w:val="000000" w:themeColor="text1"/>
                                      <w:sz w:val="20"/>
                                      <w:szCs w:val="20"/>
                                    </w:rPr>
                                  </w:pPr>
                                  <w:r w:rsidRPr="00CB61E0">
                                    <w:rPr>
                                      <w:b/>
                                      <w:color w:val="000000" w:themeColor="text1"/>
                                      <w:sz w:val="20"/>
                                      <w:szCs w:val="20"/>
                                    </w:rPr>
                                    <w:t>E3: Operational Inputs do No Harm</w:t>
                                  </w:r>
                                </w:p>
                                <w:p w14:paraId="10D7888A" w14:textId="77777777" w:rsidR="004A5402" w:rsidRPr="00CB61E0" w:rsidRDefault="004A5402" w:rsidP="00766ABD">
                                  <w:pPr>
                                    <w:spacing w:after="0"/>
                                    <w:rPr>
                                      <w:color w:val="000000" w:themeColor="text1"/>
                                      <w:sz w:val="16"/>
                                      <w:szCs w:val="16"/>
                                    </w:rPr>
                                  </w:pPr>
                                  <w:r>
                                    <w:rPr>
                                      <w:color w:val="000000" w:themeColor="text1"/>
                                      <w:sz w:val="16"/>
                                      <w:szCs w:val="16"/>
                                    </w:rPr>
                                    <w:t xml:space="preserve">- All global facilities use 100% renewable energy </w:t>
                                  </w:r>
                                </w:p>
                                <w:p w14:paraId="379DC21E" w14:textId="77777777" w:rsidR="004A5402" w:rsidRDefault="004A5402" w:rsidP="00766ABD">
                                  <w:pPr>
                                    <w:spacing w:after="0"/>
                                    <w:rPr>
                                      <w:color w:val="000000" w:themeColor="text1"/>
                                      <w:sz w:val="16"/>
                                      <w:szCs w:val="16"/>
                                    </w:rPr>
                                  </w:pPr>
                                  <w:r>
                                    <w:rPr>
                                      <w:color w:val="000000" w:themeColor="text1"/>
                                      <w:sz w:val="16"/>
                                      <w:szCs w:val="16"/>
                                    </w:rPr>
                                    <w:t>- All facilities undergo a water impact assessment and set targets to ensure there are no negative impacts on the environment or local community</w:t>
                                  </w:r>
                                </w:p>
                                <w:p w14:paraId="3A2CC447" w14:textId="77777777" w:rsidR="004A5402" w:rsidRPr="00CB61E0" w:rsidRDefault="004A5402" w:rsidP="00766ABD">
                                  <w:pPr>
                                    <w:spacing w:after="0"/>
                                    <w:rPr>
                                      <w:color w:val="000000" w:themeColor="text1"/>
                                      <w:sz w:val="16"/>
                                      <w:szCs w:val="16"/>
                                    </w:rPr>
                                  </w:pPr>
                                  <w:r>
                                    <w:rPr>
                                      <w:color w:val="000000" w:themeColor="text1"/>
                                      <w:sz w:val="16"/>
                                      <w:szCs w:val="16"/>
                                    </w:rPr>
                                    <w:t>- All raw materials are grown and/or processed in an environmentally and socially responsible way</w:t>
                                  </w:r>
                                </w:p>
                                <w:p w14:paraId="6272A74A" w14:textId="68F886D7" w:rsidR="004A5402" w:rsidRPr="00CB61E0" w:rsidRDefault="004A5402" w:rsidP="00766ABD">
                                  <w:pPr>
                                    <w:spacing w:after="0"/>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67D234" id="Rounded Rectangle 18" o:spid="_x0000_s1031" style="position:absolute;margin-left:-.9pt;margin-top:387.25pt;width:135pt;height:17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" fillcolor="#4472c4 [3204]" strokecolor="#4472c4 [3204]" strokeweight=".5pt">
                      <v:fill opacity=".25" color2="#a1b8e1 [1620]" o:opacity2=".25" rotate="t" angle="180" focus="100%" type="gradient">
                        <o:fill v:ext="view" type="gradientUnscaled"/>
                      </v:fill>
                      <v:stroke joinstyle="miter"/>
                      <v:textbox>
                        <w:txbxContent>
                          <w:p w14:paraId="30B452C1" w14:textId="77777777" w:rsidR="004A5402" w:rsidRDefault="004A5402" w:rsidP="00766ABD">
                            <w:pPr>
                              <w:spacing w:after="0"/>
                              <w:rPr>
                                <w:b/>
                                <w:color w:val="000000" w:themeColor="text1"/>
                                <w:sz w:val="20"/>
                                <w:szCs w:val="20"/>
                              </w:rPr>
                            </w:pPr>
                            <w:r w:rsidRPr="00CB61E0">
                              <w:rPr>
                                <w:b/>
                                <w:color w:val="000000" w:themeColor="text1"/>
                                <w:sz w:val="20"/>
                                <w:szCs w:val="20"/>
                              </w:rPr>
                              <w:t>E3: Operational Inputs do No Harm</w:t>
                            </w:r>
                          </w:p>
                          <w:p w14:paraId="10D7888A" w14:textId="77777777" w:rsidR="004A5402" w:rsidRPr="00CB61E0" w:rsidRDefault="004A5402" w:rsidP="00766ABD">
                            <w:pPr>
                              <w:spacing w:after="0"/>
                              <w:rPr>
                                <w:color w:val="000000" w:themeColor="text1"/>
                                <w:sz w:val="16"/>
                                <w:szCs w:val="16"/>
                              </w:rPr>
                            </w:pPr>
                            <w:r>
                              <w:rPr>
                                <w:color w:val="000000" w:themeColor="text1"/>
                                <w:sz w:val="16"/>
                                <w:szCs w:val="16"/>
                              </w:rPr>
                              <w:t xml:space="preserve">- All global facilities use 100% renewable energy </w:t>
                            </w:r>
                          </w:p>
                          <w:p w14:paraId="379DC21E" w14:textId="77777777" w:rsidR="004A5402" w:rsidRDefault="004A5402" w:rsidP="00766ABD">
                            <w:pPr>
                              <w:spacing w:after="0"/>
                              <w:rPr>
                                <w:color w:val="000000" w:themeColor="text1"/>
                                <w:sz w:val="16"/>
                                <w:szCs w:val="16"/>
                              </w:rPr>
                            </w:pPr>
                            <w:r>
                              <w:rPr>
                                <w:color w:val="000000" w:themeColor="text1"/>
                                <w:sz w:val="16"/>
                                <w:szCs w:val="16"/>
                              </w:rPr>
                              <w:t>- All facilities undergo a water impact assessment and set targets to ensure there are no negative impacts on the environment or local community</w:t>
                            </w:r>
                          </w:p>
                          <w:p w14:paraId="3A2CC447" w14:textId="77777777" w:rsidR="004A5402" w:rsidRPr="00CB61E0" w:rsidRDefault="004A5402" w:rsidP="00766ABD">
                            <w:pPr>
                              <w:spacing w:after="0"/>
                              <w:rPr>
                                <w:color w:val="000000" w:themeColor="text1"/>
                                <w:sz w:val="16"/>
                                <w:szCs w:val="16"/>
                              </w:rPr>
                            </w:pPr>
                            <w:r>
                              <w:rPr>
                                <w:color w:val="000000" w:themeColor="text1"/>
                                <w:sz w:val="16"/>
                                <w:szCs w:val="16"/>
                              </w:rPr>
                              <w:t>- All raw materials are grown and/or processed in an environmentally and socially responsible way</w:t>
                            </w:r>
                          </w:p>
                          <w:p w14:paraId="6272A74A" w14:textId="68F886D7" w:rsidR="004A5402" w:rsidRPr="00CB61E0" w:rsidRDefault="004A5402" w:rsidP="00766ABD">
                            <w:pPr>
                              <w:spacing w:after="0"/>
                              <w:rPr>
                                <w:color w:val="000000" w:themeColor="text1"/>
                                <w:sz w:val="16"/>
                                <w:szCs w:val="16"/>
                              </w:rPr>
                            </w:pPr>
                          </w:p>
                        </w:txbxContent>
                      </v:textbox>
                      <w10:wrap type="through"/>
                    </v:roundrect>
                  </w:pict>
                </mc:Fallback>
              </mc:AlternateContent>
            </w:r>
            <w:r w:rsidR="004A5402">
              <w:rPr>
                <w:noProof/>
                <w:lang w:eastAsia="en-GB"/>
              </w:rPr>
              <mc:AlternateContent>
                <mc:Choice Requires="wps">
                  <w:drawing>
                    <wp:anchor distT="0" distB="0" distL="114300" distR="114300" simplePos="0" relativeHeight="251672576" behindDoc="0" locked="0" layoutInCell="1" allowOverlap="1" wp14:anchorId="05128F85" wp14:editId="2E102FAA">
                      <wp:simplePos x="0" y="0"/>
                      <wp:positionH relativeFrom="column">
                        <wp:posOffset>-8255</wp:posOffset>
                      </wp:positionH>
                      <wp:positionV relativeFrom="paragraph">
                        <wp:posOffset>283407</wp:posOffset>
                      </wp:positionV>
                      <wp:extent cx="1714500" cy="1016000"/>
                      <wp:effectExtent l="57150" t="19050" r="76200" b="88900"/>
                      <wp:wrapThrough wrapText="bothSides">
                        <wp:wrapPolygon edited="0">
                          <wp:start x="720" y="-405"/>
                          <wp:lineTo x="-720" y="0"/>
                          <wp:lineTo x="-720" y="21870"/>
                          <wp:lineTo x="1200" y="23085"/>
                          <wp:lineTo x="20400" y="23085"/>
                          <wp:lineTo x="22320" y="19845"/>
                          <wp:lineTo x="22320" y="6480"/>
                          <wp:lineTo x="21360" y="2025"/>
                          <wp:lineTo x="20880" y="-405"/>
                          <wp:lineTo x="720" y="-405"/>
                        </wp:wrapPolygon>
                      </wp:wrapThrough>
                      <wp:docPr id="16" name="Rounded Rectangle 16"/>
                      <wp:cNvGraphicFramePr/>
                      <a:graphic xmlns:a="http://schemas.openxmlformats.org/drawingml/2006/main">
                        <a:graphicData uri="http://schemas.microsoft.com/office/word/2010/wordprocessingShape">
                          <wps:wsp>
                            <wps:cNvSpPr/>
                            <wps:spPr>
                              <a:xfrm>
                                <a:off x="0" y="0"/>
                                <a:ext cx="1714500" cy="10160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1C386782" w14:textId="77777777" w:rsidR="004A5402" w:rsidRPr="00142315" w:rsidRDefault="004A5402" w:rsidP="00766ABD">
                                  <w:pPr>
                                    <w:spacing w:after="0"/>
                                    <w:rPr>
                                      <w:b/>
                                      <w:color w:val="000000" w:themeColor="text1"/>
                                      <w:sz w:val="20"/>
                                      <w:szCs w:val="20"/>
                                    </w:rPr>
                                  </w:pPr>
                                  <w:r w:rsidRPr="00CB61E0">
                                    <w:rPr>
                                      <w:b/>
                                      <w:color w:val="000000" w:themeColor="text1"/>
                                      <w:sz w:val="20"/>
                                      <w:szCs w:val="20"/>
                                    </w:rPr>
                                    <w:t>E1: Products do No Harm</w:t>
                                  </w:r>
                                </w:p>
                                <w:p w14:paraId="3AE7961B" w14:textId="77777777" w:rsidR="004A5402" w:rsidRDefault="004A5402" w:rsidP="00766ABD">
                                  <w:pPr>
                                    <w:spacing w:after="0"/>
                                    <w:rPr>
                                      <w:color w:val="000000" w:themeColor="text1"/>
                                      <w:sz w:val="16"/>
                                      <w:szCs w:val="16"/>
                                    </w:rPr>
                                  </w:pPr>
                                  <w:r>
                                    <w:rPr>
                                      <w:color w:val="000000" w:themeColor="text1"/>
                                      <w:sz w:val="16"/>
                                      <w:szCs w:val="16"/>
                                    </w:rPr>
                                    <w:t>-All scope 3 emissions are eliminated or offset</w:t>
                                  </w:r>
                                </w:p>
                                <w:p w14:paraId="61766645" w14:textId="77777777" w:rsidR="004A5402" w:rsidRPr="00CB61E0" w:rsidRDefault="004A5402" w:rsidP="00766ABD">
                                  <w:pPr>
                                    <w:spacing w:after="0"/>
                                    <w:rPr>
                                      <w:color w:val="000000" w:themeColor="text1"/>
                                      <w:sz w:val="16"/>
                                      <w:szCs w:val="16"/>
                                    </w:rPr>
                                  </w:pPr>
                                  <w:r>
                                    <w:rPr>
                                      <w:color w:val="000000" w:themeColor="text1"/>
                                      <w:sz w:val="16"/>
                                      <w:szCs w:val="16"/>
                                    </w:rPr>
                                    <w:t>-All packaging must be reused, recycled or composted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128F85" id="Rounded Rectangle 16" o:spid="_x0000_s1032" style="position:absolute;margin-left:-.65pt;margin-top:22.3pt;width:135pt;height:80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" fillcolor="#4472c4 [3204]" strokecolor="#4472c4 [3204]" strokeweight=".5pt">
                      <v:fill opacity=".25" color2="#a1b8e1 [1620]" o:opacity2=".25" rotate="t" angle="180" focus="100%" type="gradient">
                        <o:fill v:ext="view" type="gradientUnscaled"/>
                      </v:fill>
                      <v:stroke joinstyle="miter"/>
                      <v:textbox>
                        <w:txbxContent>
                          <w:p w14:paraId="1C386782" w14:textId="77777777" w:rsidR="004A5402" w:rsidRPr="00142315" w:rsidRDefault="004A5402" w:rsidP="00766ABD">
                            <w:pPr>
                              <w:spacing w:after="0"/>
                              <w:rPr>
                                <w:b/>
                                <w:color w:val="000000" w:themeColor="text1"/>
                                <w:sz w:val="20"/>
                                <w:szCs w:val="20"/>
                              </w:rPr>
                            </w:pPr>
                            <w:r w:rsidRPr="00CB61E0">
                              <w:rPr>
                                <w:b/>
                                <w:color w:val="000000" w:themeColor="text1"/>
                                <w:sz w:val="20"/>
                                <w:szCs w:val="20"/>
                              </w:rPr>
                              <w:t>E1: Products do No Harm</w:t>
                            </w:r>
                          </w:p>
                          <w:p w14:paraId="3AE7961B" w14:textId="77777777" w:rsidR="004A5402" w:rsidRDefault="004A5402" w:rsidP="00766ABD">
                            <w:pPr>
                              <w:spacing w:after="0"/>
                              <w:rPr>
                                <w:color w:val="000000" w:themeColor="text1"/>
                                <w:sz w:val="16"/>
                                <w:szCs w:val="16"/>
                              </w:rPr>
                            </w:pPr>
                            <w:r>
                              <w:rPr>
                                <w:color w:val="000000" w:themeColor="text1"/>
                                <w:sz w:val="16"/>
                                <w:szCs w:val="16"/>
                              </w:rPr>
                              <w:t>-All scope 3 emissions are eliminated or offset</w:t>
                            </w:r>
                          </w:p>
                          <w:p w14:paraId="61766645" w14:textId="77777777" w:rsidR="004A5402" w:rsidRPr="00CB61E0" w:rsidRDefault="004A5402" w:rsidP="00766ABD">
                            <w:pPr>
                              <w:spacing w:after="0"/>
                              <w:rPr>
                                <w:color w:val="000000" w:themeColor="text1"/>
                                <w:sz w:val="16"/>
                                <w:szCs w:val="16"/>
                              </w:rPr>
                            </w:pPr>
                            <w:r>
                              <w:rPr>
                                <w:color w:val="000000" w:themeColor="text1"/>
                                <w:sz w:val="16"/>
                                <w:szCs w:val="16"/>
                              </w:rPr>
                              <w:t>-All packaging must be reused, recycled or composted</w:t>
                            </w:r>
                          </w:p>
                        </w:txbxContent>
                      </v:textbox>
                      <w10:wrap type="through"/>
                    </v:roundrect>
                  </w:pict>
                </mc:Fallback>
              </mc:AlternateContent>
            </w:r>
            <w:r w:rsidR="004A5402">
              <w:t>Environment</w:t>
            </w:r>
          </w:p>
        </w:tc>
      </w:tr>
      <w:tr w:rsidR="004A5402" w14:paraId="2164C629" w14:textId="77777777" w:rsidTr="00DC1484">
        <w:trPr>
          <w:trHeight w:val="3404"/>
        </w:trPr>
        <w:tc>
          <w:tcPr>
            <w:tcW w:w="3265" w:type="dxa"/>
            <w:vMerge/>
          </w:tcPr>
          <w:p w14:paraId="36122E82" w14:textId="77777777" w:rsidR="004A5402" w:rsidRDefault="004A5402" w:rsidP="00DC1484"/>
        </w:tc>
        <w:tc>
          <w:tcPr>
            <w:tcW w:w="8697" w:type="dxa"/>
          </w:tcPr>
          <w:p w14:paraId="728EF8C8" w14:textId="77777777" w:rsidR="004A5402" w:rsidRDefault="004A5402" w:rsidP="00DC1484">
            <w:r>
              <w:rPr>
                <w:noProof/>
                <w:lang w:eastAsia="en-GB"/>
              </w:rPr>
              <mc:AlternateContent>
                <mc:Choice Requires="wps">
                  <w:drawing>
                    <wp:anchor distT="0" distB="0" distL="114300" distR="114300" simplePos="0" relativeHeight="251662336" behindDoc="0" locked="0" layoutInCell="1" allowOverlap="1" wp14:anchorId="20DF7807" wp14:editId="380C6090">
                      <wp:simplePos x="0" y="0"/>
                      <wp:positionH relativeFrom="column">
                        <wp:posOffset>1050721</wp:posOffset>
                      </wp:positionH>
                      <wp:positionV relativeFrom="paragraph">
                        <wp:posOffset>116253</wp:posOffset>
                      </wp:positionV>
                      <wp:extent cx="2857500" cy="568960"/>
                      <wp:effectExtent l="57150" t="19050" r="76200" b="97790"/>
                      <wp:wrapThrough wrapText="bothSides">
                        <wp:wrapPolygon edited="0">
                          <wp:start x="144" y="-723"/>
                          <wp:lineTo x="-432" y="0"/>
                          <wp:lineTo x="-432" y="22420"/>
                          <wp:lineTo x="288" y="24589"/>
                          <wp:lineTo x="21312" y="24589"/>
                          <wp:lineTo x="21744" y="23143"/>
                          <wp:lineTo x="22032" y="12295"/>
                          <wp:lineTo x="22032" y="11571"/>
                          <wp:lineTo x="21456" y="723"/>
                          <wp:lineTo x="21456" y="-723"/>
                          <wp:lineTo x="144" y="-723"/>
                        </wp:wrapPolygon>
                      </wp:wrapThrough>
                      <wp:docPr id="7" name="Rounded Rectangle 7"/>
                      <wp:cNvGraphicFramePr/>
                      <a:graphic xmlns:a="http://schemas.openxmlformats.org/drawingml/2006/main">
                        <a:graphicData uri="http://schemas.microsoft.com/office/word/2010/wordprocessingShape">
                          <wps:wsp>
                            <wps:cNvSpPr/>
                            <wps:spPr>
                              <a:xfrm>
                                <a:off x="0" y="0"/>
                                <a:ext cx="2857500" cy="56896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0EEF8A29" w14:textId="77777777" w:rsidR="004A5402" w:rsidRDefault="004A5402" w:rsidP="00766ABD">
                                  <w:pPr>
                                    <w:spacing w:after="0"/>
                                    <w:rPr>
                                      <w:b/>
                                      <w:color w:val="000000" w:themeColor="text1"/>
                                      <w:sz w:val="20"/>
                                      <w:szCs w:val="20"/>
                                    </w:rPr>
                                  </w:pPr>
                                  <w:r w:rsidRPr="00DF4AA0">
                                    <w:rPr>
                                      <w:b/>
                                      <w:color w:val="000000" w:themeColor="text1"/>
                                      <w:sz w:val="20"/>
                                      <w:szCs w:val="20"/>
                                    </w:rPr>
                                    <w:t>C1: Be the Vendor of Choice</w:t>
                                  </w:r>
                                  <w:r>
                                    <w:rPr>
                                      <w:b/>
                                      <w:color w:val="000000" w:themeColor="text1"/>
                                      <w:sz w:val="20"/>
                                      <w:szCs w:val="20"/>
                                    </w:rPr>
                                    <w:t>:</w:t>
                                  </w:r>
                                </w:p>
                                <w:p w14:paraId="169407C9" w14:textId="77777777" w:rsidR="004A5402" w:rsidRPr="00DF4AA0" w:rsidRDefault="004A5402" w:rsidP="00766ABD">
                                  <w:pPr>
                                    <w:spacing w:after="0"/>
                                    <w:rPr>
                                      <w:color w:val="000000" w:themeColor="text1"/>
                                      <w:sz w:val="16"/>
                                      <w:szCs w:val="16"/>
                                    </w:rPr>
                                  </w:pPr>
                                  <w:r w:rsidRPr="00DF4AA0">
                                    <w:rPr>
                                      <w:color w:val="000000" w:themeColor="text1"/>
                                      <w:sz w:val="16"/>
                                      <w:szCs w:val="16"/>
                                    </w:rPr>
                                    <w:t>-</w:t>
                                  </w:r>
                                  <w:r>
                                    <w:rPr>
                                      <w:color w:val="000000" w:themeColor="text1"/>
                                      <w:sz w:val="16"/>
                                      <w:szCs w:val="16"/>
                                    </w:rPr>
                                    <w:t xml:space="preserve"> Continuous improvement plan to ensure a superior product offering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DF7807" id="Rounded Rectangle 7" o:spid="_x0000_s1033" style="position:absolute;margin-left:82.75pt;margin-top:9.15pt;width:225pt;height:4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" fillcolor="#4472c4 [3204]" strokecolor="#4472c4 [3204]" strokeweight=".5pt">
                      <v:fill opacity=".25" color2="#a1b8e1 [1620]" o:opacity2=".25" rotate="t" angle="180" focus="100%" type="gradient">
                        <o:fill v:ext="view" type="gradientUnscaled"/>
                      </v:fill>
                      <v:stroke joinstyle="miter"/>
                      <v:textbox>
                        <w:txbxContent>
                          <w:p w14:paraId="0EEF8A29" w14:textId="77777777" w:rsidR="004A5402" w:rsidRDefault="004A5402" w:rsidP="00766ABD">
                            <w:pPr>
                              <w:spacing w:after="0"/>
                              <w:rPr>
                                <w:b/>
                                <w:color w:val="000000" w:themeColor="text1"/>
                                <w:sz w:val="20"/>
                                <w:szCs w:val="20"/>
                              </w:rPr>
                            </w:pPr>
                            <w:r w:rsidRPr="00DF4AA0">
                              <w:rPr>
                                <w:b/>
                                <w:color w:val="000000" w:themeColor="text1"/>
                                <w:sz w:val="20"/>
                                <w:szCs w:val="20"/>
                              </w:rPr>
                              <w:t>C1: Be the Vendor of Choice</w:t>
                            </w:r>
                            <w:r>
                              <w:rPr>
                                <w:b/>
                                <w:color w:val="000000" w:themeColor="text1"/>
                                <w:sz w:val="20"/>
                                <w:szCs w:val="20"/>
                              </w:rPr>
                              <w:t>:</w:t>
                            </w:r>
                          </w:p>
                          <w:p w14:paraId="169407C9" w14:textId="77777777" w:rsidR="004A5402" w:rsidRPr="00DF4AA0" w:rsidRDefault="004A5402" w:rsidP="00766ABD">
                            <w:pPr>
                              <w:spacing w:after="0"/>
                              <w:rPr>
                                <w:color w:val="000000" w:themeColor="text1"/>
                                <w:sz w:val="16"/>
                                <w:szCs w:val="16"/>
                              </w:rPr>
                            </w:pPr>
                            <w:r w:rsidRPr="00DF4AA0">
                              <w:rPr>
                                <w:color w:val="000000" w:themeColor="text1"/>
                                <w:sz w:val="16"/>
                                <w:szCs w:val="16"/>
                              </w:rPr>
                              <w:t>-</w:t>
                            </w:r>
                            <w:r>
                              <w:rPr>
                                <w:color w:val="000000" w:themeColor="text1"/>
                                <w:sz w:val="16"/>
                                <w:szCs w:val="16"/>
                              </w:rPr>
                              <w:t xml:space="preserve"> Continuous improvement plan to ensure a superior product offering</w:t>
                            </w:r>
                          </w:p>
                        </w:txbxContent>
                      </v:textbox>
                      <w10:wrap type="through"/>
                    </v:roundrect>
                  </w:pict>
                </mc:Fallback>
              </mc:AlternateContent>
            </w:r>
            <w:r>
              <w:t>Customer</w:t>
            </w:r>
          </w:p>
          <w:p w14:paraId="71EAFC67" w14:textId="77777777" w:rsidR="004A5402" w:rsidRDefault="004A5402" w:rsidP="00DC1484"/>
          <w:p w14:paraId="5EE1DD0C" w14:textId="77777777" w:rsidR="004A5402" w:rsidRDefault="004A5402" w:rsidP="00DC1484"/>
          <w:p w14:paraId="19EA0947" w14:textId="5CE228C3" w:rsidR="004A5402" w:rsidRDefault="004A5402" w:rsidP="00DC1484">
            <w:r>
              <w:rPr>
                <w:noProof/>
                <w:lang w:eastAsia="en-GB"/>
              </w:rPr>
              <mc:AlternateContent>
                <mc:Choice Requires="wps">
                  <w:drawing>
                    <wp:anchor distT="0" distB="0" distL="114300" distR="114300" simplePos="0" relativeHeight="251663360" behindDoc="0" locked="0" layoutInCell="1" allowOverlap="1" wp14:anchorId="534992D0" wp14:editId="1574E50B">
                      <wp:simplePos x="0" y="0"/>
                      <wp:positionH relativeFrom="column">
                        <wp:posOffset>2571750</wp:posOffset>
                      </wp:positionH>
                      <wp:positionV relativeFrom="paragraph">
                        <wp:posOffset>220980</wp:posOffset>
                      </wp:positionV>
                      <wp:extent cx="2231390" cy="850900"/>
                      <wp:effectExtent l="57150" t="19050" r="73660" b="101600"/>
                      <wp:wrapThrough wrapText="bothSides">
                        <wp:wrapPolygon edited="0">
                          <wp:start x="369" y="-484"/>
                          <wp:lineTo x="-553" y="0"/>
                          <wp:lineTo x="-553" y="22245"/>
                          <wp:lineTo x="738" y="23696"/>
                          <wp:lineTo x="20838" y="23696"/>
                          <wp:lineTo x="20838" y="23212"/>
                          <wp:lineTo x="22129" y="15958"/>
                          <wp:lineTo x="22129" y="7737"/>
                          <wp:lineTo x="21207" y="484"/>
                          <wp:lineTo x="21207" y="-484"/>
                          <wp:lineTo x="369" y="-484"/>
                        </wp:wrapPolygon>
                      </wp:wrapThrough>
                      <wp:docPr id="8" name="Rounded Rectangle 8"/>
                      <wp:cNvGraphicFramePr/>
                      <a:graphic xmlns:a="http://schemas.openxmlformats.org/drawingml/2006/main">
                        <a:graphicData uri="http://schemas.microsoft.com/office/word/2010/wordprocessingShape">
                          <wps:wsp>
                            <wps:cNvSpPr/>
                            <wps:spPr>
                              <a:xfrm>
                                <a:off x="0" y="0"/>
                                <a:ext cx="2231390" cy="8509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729112AB" w14:textId="77777777" w:rsidR="004A5402" w:rsidRDefault="004A5402" w:rsidP="00766ABD">
                                  <w:pPr>
                                    <w:spacing w:after="0"/>
                                    <w:rPr>
                                      <w:b/>
                                      <w:color w:val="000000" w:themeColor="text1"/>
                                      <w:sz w:val="20"/>
                                      <w:szCs w:val="20"/>
                                    </w:rPr>
                                  </w:pPr>
                                  <w:r>
                                    <w:rPr>
                                      <w:b/>
                                      <w:color w:val="000000" w:themeColor="text1"/>
                                      <w:sz w:val="20"/>
                                      <w:szCs w:val="20"/>
                                    </w:rPr>
                                    <w:t xml:space="preserve">C3: </w:t>
                                  </w:r>
                                  <w:r w:rsidRPr="00DF4AA0">
                                    <w:rPr>
                                      <w:b/>
                                      <w:color w:val="000000" w:themeColor="text1"/>
                                      <w:sz w:val="20"/>
                                      <w:szCs w:val="20"/>
                                    </w:rPr>
                                    <w:t>Great Customer Support</w:t>
                                  </w:r>
                                </w:p>
                                <w:p w14:paraId="42862D8C" w14:textId="77777777" w:rsidR="004A5402" w:rsidRPr="00D279B2" w:rsidRDefault="004A5402" w:rsidP="00766ABD">
                                  <w:pPr>
                                    <w:spacing w:after="0"/>
                                    <w:rPr>
                                      <w:color w:val="000000" w:themeColor="text1"/>
                                      <w:sz w:val="16"/>
                                      <w:szCs w:val="16"/>
                                    </w:rPr>
                                  </w:pPr>
                                  <w:r w:rsidRPr="00D279B2">
                                    <w:rPr>
                                      <w:color w:val="000000" w:themeColor="text1"/>
                                      <w:sz w:val="16"/>
                                      <w:szCs w:val="16"/>
                                    </w:rPr>
                                    <w:t>-</w:t>
                                  </w:r>
                                  <w:r>
                                    <w:rPr>
                                      <w:color w:val="000000" w:themeColor="text1"/>
                                      <w:sz w:val="16"/>
                                      <w:szCs w:val="16"/>
                                    </w:rPr>
                                    <w:t xml:space="preserve"> Collaborate with customers to ensure alignment of sustainability goals and access to all quality, compliance and social audit 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4992D0" id="Rounded Rectangle 8" o:spid="_x0000_s1034" style="position:absolute;margin-left:202.5pt;margin-top:17.4pt;width:175.7pt;height:6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" fillcolor="#4472c4 [3204]" strokecolor="#4472c4 [3204]" strokeweight=".5pt">
                      <v:fill opacity=".25" color2="#a1b8e1 [1620]" o:opacity2=".25" rotate="t" angle="180" focus="100%" type="gradient">
                        <o:fill v:ext="view" type="gradientUnscaled"/>
                      </v:fill>
                      <v:stroke joinstyle="miter"/>
                      <v:textbox>
                        <w:txbxContent>
                          <w:p w14:paraId="729112AB" w14:textId="77777777" w:rsidR="004A5402" w:rsidRDefault="004A5402" w:rsidP="00766ABD">
                            <w:pPr>
                              <w:spacing w:after="0"/>
                              <w:rPr>
                                <w:b/>
                                <w:color w:val="000000" w:themeColor="text1"/>
                                <w:sz w:val="20"/>
                                <w:szCs w:val="20"/>
                              </w:rPr>
                            </w:pPr>
                            <w:r>
                              <w:rPr>
                                <w:b/>
                                <w:color w:val="000000" w:themeColor="text1"/>
                                <w:sz w:val="20"/>
                                <w:szCs w:val="20"/>
                              </w:rPr>
                              <w:t xml:space="preserve">C3: </w:t>
                            </w:r>
                            <w:r w:rsidRPr="00DF4AA0">
                              <w:rPr>
                                <w:b/>
                                <w:color w:val="000000" w:themeColor="text1"/>
                                <w:sz w:val="20"/>
                                <w:szCs w:val="20"/>
                              </w:rPr>
                              <w:t>Great Customer Support</w:t>
                            </w:r>
                          </w:p>
                          <w:p w14:paraId="42862D8C" w14:textId="77777777" w:rsidR="004A5402" w:rsidRPr="00D279B2" w:rsidRDefault="004A5402" w:rsidP="00766ABD">
                            <w:pPr>
                              <w:spacing w:after="0"/>
                              <w:rPr>
                                <w:color w:val="000000" w:themeColor="text1"/>
                                <w:sz w:val="16"/>
                                <w:szCs w:val="16"/>
                              </w:rPr>
                            </w:pPr>
                            <w:r w:rsidRPr="00D279B2">
                              <w:rPr>
                                <w:color w:val="000000" w:themeColor="text1"/>
                                <w:sz w:val="16"/>
                                <w:szCs w:val="16"/>
                              </w:rPr>
                              <w:t>-</w:t>
                            </w:r>
                            <w:r>
                              <w:rPr>
                                <w:color w:val="000000" w:themeColor="text1"/>
                                <w:sz w:val="16"/>
                                <w:szCs w:val="16"/>
                              </w:rPr>
                              <w:t xml:space="preserve"> Collaborate with customers to ensure alignment of sustainability goals and access to all quality, compliance and social audit reports</w:t>
                            </w:r>
                          </w:p>
                        </w:txbxContent>
                      </v:textbox>
                      <w10:wrap type="through"/>
                    </v:roundrect>
                  </w:pict>
                </mc:Fallback>
              </mc:AlternateContent>
            </w:r>
          </w:p>
          <w:p w14:paraId="42729C32" w14:textId="6B42BBB8" w:rsidR="004A5402" w:rsidRDefault="00766ABD" w:rsidP="00DC1484">
            <w:r>
              <w:rPr>
                <w:noProof/>
                <w:lang w:eastAsia="en-GB"/>
              </w:rPr>
              <mc:AlternateContent>
                <mc:Choice Requires="wps">
                  <w:drawing>
                    <wp:anchor distT="0" distB="0" distL="114300" distR="114300" simplePos="0" relativeHeight="251664384" behindDoc="0" locked="0" layoutInCell="1" allowOverlap="1" wp14:anchorId="4DE13ABF" wp14:editId="2A1991F7">
                      <wp:simplePos x="0" y="0"/>
                      <wp:positionH relativeFrom="column">
                        <wp:posOffset>139065</wp:posOffset>
                      </wp:positionH>
                      <wp:positionV relativeFrom="paragraph">
                        <wp:posOffset>54610</wp:posOffset>
                      </wp:positionV>
                      <wp:extent cx="2057400" cy="1266825"/>
                      <wp:effectExtent l="0" t="0" r="19050" b="28575"/>
                      <wp:wrapThrough wrapText="bothSides">
                        <wp:wrapPolygon edited="0">
                          <wp:start x="1000" y="0"/>
                          <wp:lineTo x="0" y="1624"/>
                          <wp:lineTo x="0" y="19814"/>
                          <wp:lineTo x="200" y="20788"/>
                          <wp:lineTo x="1000" y="21762"/>
                          <wp:lineTo x="20600" y="21762"/>
                          <wp:lineTo x="21400" y="20788"/>
                          <wp:lineTo x="21600" y="19814"/>
                          <wp:lineTo x="21600" y="1624"/>
                          <wp:lineTo x="20600" y="0"/>
                          <wp:lineTo x="1000" y="0"/>
                        </wp:wrapPolygon>
                      </wp:wrapThrough>
                      <wp:docPr id="9" name="Rounded Rectangle 9"/>
                      <wp:cNvGraphicFramePr/>
                      <a:graphic xmlns:a="http://schemas.openxmlformats.org/drawingml/2006/main">
                        <a:graphicData uri="http://schemas.microsoft.com/office/word/2010/wordprocessingShape">
                          <wps:wsp>
                            <wps:cNvSpPr/>
                            <wps:spPr>
                              <a:xfrm>
                                <a:off x="0" y="0"/>
                                <a:ext cx="2057400" cy="126682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12F94EE5" w14:textId="77777777" w:rsidR="004A5402" w:rsidRDefault="004A5402" w:rsidP="00766ABD">
                                  <w:pPr>
                                    <w:spacing w:after="0"/>
                                    <w:rPr>
                                      <w:b/>
                                      <w:color w:val="000000" w:themeColor="text1"/>
                                      <w:sz w:val="20"/>
                                      <w:szCs w:val="20"/>
                                    </w:rPr>
                                  </w:pPr>
                                  <w:r w:rsidRPr="00DF4AA0">
                                    <w:rPr>
                                      <w:b/>
                                      <w:color w:val="000000" w:themeColor="text1"/>
                                      <w:sz w:val="20"/>
                                      <w:szCs w:val="20"/>
                                    </w:rPr>
                                    <w:t>C2: Improve Customer Well Being</w:t>
                                  </w:r>
                                </w:p>
                                <w:p w14:paraId="01546BC1" w14:textId="77777777" w:rsidR="004A5402" w:rsidRDefault="004A5402" w:rsidP="00766ABD">
                                  <w:pPr>
                                    <w:spacing w:after="0"/>
                                    <w:rPr>
                                      <w:color w:val="000000" w:themeColor="text1"/>
                                      <w:sz w:val="16"/>
                                      <w:szCs w:val="16"/>
                                    </w:rPr>
                                  </w:pPr>
                                  <w:r w:rsidRPr="00D279B2">
                                    <w:rPr>
                                      <w:color w:val="000000" w:themeColor="text1"/>
                                      <w:sz w:val="16"/>
                                      <w:szCs w:val="16"/>
                                    </w:rPr>
                                    <w:t>-</w:t>
                                  </w:r>
                                  <w:r>
                                    <w:rPr>
                                      <w:color w:val="000000" w:themeColor="text1"/>
                                      <w:sz w:val="16"/>
                                      <w:szCs w:val="16"/>
                                    </w:rPr>
                                    <w:t xml:space="preserve"> Continue research into the health benefits of herbs and spices and make publicly available</w:t>
                                  </w:r>
                                </w:p>
                                <w:p w14:paraId="1EB6864F" w14:textId="77777777" w:rsidR="004A5402" w:rsidRPr="00D279B2" w:rsidRDefault="004A5402" w:rsidP="00766ABD">
                                  <w:pPr>
                                    <w:spacing w:after="0"/>
                                    <w:rPr>
                                      <w:color w:val="000000" w:themeColor="text1"/>
                                      <w:sz w:val="16"/>
                                      <w:szCs w:val="16"/>
                                    </w:rPr>
                                  </w:pPr>
                                  <w:r>
                                    <w:rPr>
                                      <w:color w:val="000000" w:themeColor="text1"/>
                                      <w:sz w:val="16"/>
                                      <w:szCs w:val="16"/>
                                    </w:rPr>
                                    <w:t>- Provide 3</w:t>
                                  </w:r>
                                  <w:r w:rsidRPr="00D279B2">
                                    <w:rPr>
                                      <w:color w:val="000000" w:themeColor="text1"/>
                                      <w:sz w:val="16"/>
                                      <w:szCs w:val="16"/>
                                      <w:vertAlign w:val="superscript"/>
                                    </w:rPr>
                                    <w:t>rd</w:t>
                                  </w:r>
                                  <w:r>
                                    <w:rPr>
                                      <w:color w:val="000000" w:themeColor="text1"/>
                                      <w:sz w:val="16"/>
                                      <w:szCs w:val="16"/>
                                    </w:rPr>
                                    <w:t xml:space="preserve"> party feedback mechanisms for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E13ABF" id="Rounded Rectangle 9" o:spid="_x0000_s1035" style="position:absolute;margin-left:10.95pt;margin-top:4.3pt;width:162pt;height:9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" fillcolor="#4472c4 [3204]" strokecolor="#4472c4 [3204]" strokeweight=".5pt">
                      <v:fill opacity=".25" color2="#a1b8e1 [1620]" o:opacity2=".25" rotate="t" angle="180" focus="100%" type="gradient">
                        <o:fill v:ext="view" type="gradientUnscaled"/>
                      </v:fill>
                      <v:stroke joinstyle="miter"/>
                      <v:textbox>
                        <w:txbxContent>
                          <w:p w14:paraId="12F94EE5" w14:textId="77777777" w:rsidR="004A5402" w:rsidRDefault="004A5402" w:rsidP="00766ABD">
                            <w:pPr>
                              <w:spacing w:after="0"/>
                              <w:rPr>
                                <w:b/>
                                <w:color w:val="000000" w:themeColor="text1"/>
                                <w:sz w:val="20"/>
                                <w:szCs w:val="20"/>
                              </w:rPr>
                            </w:pPr>
                            <w:r w:rsidRPr="00DF4AA0">
                              <w:rPr>
                                <w:b/>
                                <w:color w:val="000000" w:themeColor="text1"/>
                                <w:sz w:val="20"/>
                                <w:szCs w:val="20"/>
                              </w:rPr>
                              <w:t>C2: Improve Customer Well Being</w:t>
                            </w:r>
                          </w:p>
                          <w:p w14:paraId="01546BC1" w14:textId="77777777" w:rsidR="004A5402" w:rsidRDefault="004A5402" w:rsidP="00766ABD">
                            <w:pPr>
                              <w:spacing w:after="0"/>
                              <w:rPr>
                                <w:color w:val="000000" w:themeColor="text1"/>
                                <w:sz w:val="16"/>
                                <w:szCs w:val="16"/>
                              </w:rPr>
                            </w:pPr>
                            <w:r w:rsidRPr="00D279B2">
                              <w:rPr>
                                <w:color w:val="000000" w:themeColor="text1"/>
                                <w:sz w:val="16"/>
                                <w:szCs w:val="16"/>
                              </w:rPr>
                              <w:t>-</w:t>
                            </w:r>
                            <w:r>
                              <w:rPr>
                                <w:color w:val="000000" w:themeColor="text1"/>
                                <w:sz w:val="16"/>
                                <w:szCs w:val="16"/>
                              </w:rPr>
                              <w:t xml:space="preserve"> Continue research into the health benefits of herbs and spices and make publicly available</w:t>
                            </w:r>
                          </w:p>
                          <w:p w14:paraId="1EB6864F" w14:textId="77777777" w:rsidR="004A5402" w:rsidRPr="00D279B2" w:rsidRDefault="004A5402" w:rsidP="00766ABD">
                            <w:pPr>
                              <w:spacing w:after="0"/>
                              <w:rPr>
                                <w:color w:val="000000" w:themeColor="text1"/>
                                <w:sz w:val="16"/>
                                <w:szCs w:val="16"/>
                              </w:rPr>
                            </w:pPr>
                            <w:r>
                              <w:rPr>
                                <w:color w:val="000000" w:themeColor="text1"/>
                                <w:sz w:val="16"/>
                                <w:szCs w:val="16"/>
                              </w:rPr>
                              <w:t>- Provide 3</w:t>
                            </w:r>
                            <w:r w:rsidRPr="00D279B2">
                              <w:rPr>
                                <w:color w:val="000000" w:themeColor="text1"/>
                                <w:sz w:val="16"/>
                                <w:szCs w:val="16"/>
                                <w:vertAlign w:val="superscript"/>
                              </w:rPr>
                              <w:t>rd</w:t>
                            </w:r>
                            <w:r>
                              <w:rPr>
                                <w:color w:val="000000" w:themeColor="text1"/>
                                <w:sz w:val="16"/>
                                <w:szCs w:val="16"/>
                              </w:rPr>
                              <w:t xml:space="preserve"> party feedback mechanisms for customers</w:t>
                            </w:r>
                          </w:p>
                        </w:txbxContent>
                      </v:textbox>
                      <w10:wrap type="through"/>
                    </v:roundrect>
                  </w:pict>
                </mc:Fallback>
              </mc:AlternateContent>
            </w:r>
          </w:p>
        </w:tc>
        <w:tc>
          <w:tcPr>
            <w:tcW w:w="3077" w:type="dxa"/>
            <w:vMerge/>
          </w:tcPr>
          <w:p w14:paraId="41DEF4DE" w14:textId="77777777" w:rsidR="004A5402" w:rsidRDefault="004A5402" w:rsidP="00DC1484"/>
        </w:tc>
      </w:tr>
      <w:tr w:rsidR="004A5402" w14:paraId="50BBADC3" w14:textId="77777777" w:rsidTr="00DC1484">
        <w:trPr>
          <w:trHeight w:val="3385"/>
        </w:trPr>
        <w:tc>
          <w:tcPr>
            <w:tcW w:w="3265" w:type="dxa"/>
            <w:vMerge/>
          </w:tcPr>
          <w:p w14:paraId="3212E0BF" w14:textId="77777777" w:rsidR="004A5402" w:rsidRDefault="004A5402" w:rsidP="00DC1484"/>
        </w:tc>
        <w:tc>
          <w:tcPr>
            <w:tcW w:w="8697" w:type="dxa"/>
          </w:tcPr>
          <w:p w14:paraId="1944CEAA" w14:textId="77777777" w:rsidR="004A5402" w:rsidRDefault="004A5402" w:rsidP="00DC1484">
            <w:r>
              <w:t>Internal</w:t>
            </w:r>
          </w:p>
          <w:p w14:paraId="7FB909F9" w14:textId="77777777" w:rsidR="004A5402" w:rsidRDefault="004A5402" w:rsidP="00DC1484"/>
          <w:p w14:paraId="78C09AD4" w14:textId="77777777" w:rsidR="004A5402" w:rsidRDefault="004A5402" w:rsidP="00DC1484"/>
          <w:p w14:paraId="10009D25" w14:textId="59685A89" w:rsidR="004A5402" w:rsidRDefault="00A6558E" w:rsidP="00DC1484">
            <w:r>
              <w:rPr>
                <w:noProof/>
                <w:lang w:eastAsia="en-GB"/>
              </w:rPr>
              <mc:AlternateContent>
                <mc:Choice Requires="wps">
                  <w:drawing>
                    <wp:anchor distT="0" distB="0" distL="114300" distR="114300" simplePos="0" relativeHeight="251667456" behindDoc="0" locked="0" layoutInCell="1" allowOverlap="1" wp14:anchorId="275CE8F8" wp14:editId="13CF9DF6">
                      <wp:simplePos x="0" y="0"/>
                      <wp:positionH relativeFrom="column">
                        <wp:posOffset>3387090</wp:posOffset>
                      </wp:positionH>
                      <wp:positionV relativeFrom="paragraph">
                        <wp:posOffset>238125</wp:posOffset>
                      </wp:positionV>
                      <wp:extent cx="1562100" cy="1381125"/>
                      <wp:effectExtent l="0" t="0" r="19050" b="28575"/>
                      <wp:wrapThrough wrapText="bothSides">
                        <wp:wrapPolygon edited="0">
                          <wp:start x="1580" y="0"/>
                          <wp:lineTo x="0" y="1490"/>
                          <wp:lineTo x="0" y="20259"/>
                          <wp:lineTo x="1317" y="21749"/>
                          <wp:lineTo x="20283" y="21749"/>
                          <wp:lineTo x="21600" y="20259"/>
                          <wp:lineTo x="21600" y="1490"/>
                          <wp:lineTo x="20020" y="0"/>
                          <wp:lineTo x="1580" y="0"/>
                        </wp:wrapPolygon>
                      </wp:wrapThrough>
                      <wp:docPr id="11" name="Rounded Rectangle 11"/>
                      <wp:cNvGraphicFramePr/>
                      <a:graphic xmlns:a="http://schemas.openxmlformats.org/drawingml/2006/main">
                        <a:graphicData uri="http://schemas.microsoft.com/office/word/2010/wordprocessingShape">
                          <wps:wsp>
                            <wps:cNvSpPr/>
                            <wps:spPr>
                              <a:xfrm>
                                <a:off x="0" y="0"/>
                                <a:ext cx="1562100" cy="138112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57319815" w14:textId="77777777" w:rsidR="004A5402" w:rsidRDefault="004A5402" w:rsidP="00A6558E">
                                  <w:pPr>
                                    <w:spacing w:after="0"/>
                                    <w:rPr>
                                      <w:b/>
                                      <w:color w:val="000000" w:themeColor="text1"/>
                                      <w:sz w:val="20"/>
                                      <w:szCs w:val="20"/>
                                    </w:rPr>
                                  </w:pPr>
                                  <w:r w:rsidRPr="00B75838">
                                    <w:rPr>
                                      <w:b/>
                                      <w:color w:val="000000" w:themeColor="text1"/>
                                      <w:sz w:val="20"/>
                                      <w:szCs w:val="20"/>
                                    </w:rPr>
                                    <w:t>I4: Improve Operations</w:t>
                                  </w:r>
                                </w:p>
                                <w:p w14:paraId="24A433B9" w14:textId="77777777" w:rsidR="004A5402" w:rsidRDefault="004A5402" w:rsidP="00A6558E">
                                  <w:pPr>
                                    <w:spacing w:after="0"/>
                                    <w:rPr>
                                      <w:color w:val="000000" w:themeColor="text1"/>
                                      <w:sz w:val="16"/>
                                      <w:szCs w:val="16"/>
                                    </w:rPr>
                                  </w:pPr>
                                  <w:r w:rsidRPr="00321EFE">
                                    <w:rPr>
                                      <w:color w:val="000000" w:themeColor="text1"/>
                                      <w:sz w:val="16"/>
                                      <w:szCs w:val="16"/>
                                    </w:rPr>
                                    <w:t>-</w:t>
                                  </w:r>
                                  <w:r>
                                    <w:rPr>
                                      <w:color w:val="000000" w:themeColor="text1"/>
                                      <w:sz w:val="16"/>
                                      <w:szCs w:val="16"/>
                                    </w:rPr>
                                    <w:t xml:space="preserve"> Drive quality and productivity improvements through sustainable sourcing techniques</w:t>
                                  </w:r>
                                </w:p>
                                <w:p w14:paraId="4A610EBB" w14:textId="77777777" w:rsidR="004A5402" w:rsidRPr="00321EFE" w:rsidRDefault="004A5402" w:rsidP="00A6558E">
                                  <w:pPr>
                                    <w:spacing w:after="0"/>
                                    <w:rPr>
                                      <w:color w:val="000000" w:themeColor="text1"/>
                                      <w:sz w:val="16"/>
                                      <w:szCs w:val="16"/>
                                    </w:rPr>
                                  </w:pPr>
                                  <w:r>
                                    <w:rPr>
                                      <w:color w:val="000000" w:themeColor="text1"/>
                                      <w:sz w:val="16"/>
                                      <w:szCs w:val="16"/>
                                    </w:rPr>
                                    <w:t>- Utilize technologies to create database for all sustainability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5CE8F8" id="Rounded Rectangle 11" o:spid="_x0000_s1036" style="position:absolute;margin-left:266.7pt;margin-top:18.75pt;width:123pt;height:108.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" fillcolor="#4472c4 [3204]" strokecolor="#4472c4 [3204]" strokeweight=".5pt">
                      <v:fill opacity=".25" color2="#a1b8e1 [1620]" o:opacity2=".25" rotate="t" angle="180" focus="100%" type="gradient">
                        <o:fill v:ext="view" type="gradientUnscaled"/>
                      </v:fill>
                      <v:stroke joinstyle="miter"/>
                      <v:textbox>
                        <w:txbxContent>
                          <w:p w14:paraId="57319815" w14:textId="77777777" w:rsidR="004A5402" w:rsidRDefault="004A5402" w:rsidP="00A6558E">
                            <w:pPr>
                              <w:spacing w:after="0"/>
                              <w:rPr>
                                <w:b/>
                                <w:color w:val="000000" w:themeColor="text1"/>
                                <w:sz w:val="20"/>
                                <w:szCs w:val="20"/>
                              </w:rPr>
                            </w:pPr>
                            <w:r w:rsidRPr="00B75838">
                              <w:rPr>
                                <w:b/>
                                <w:color w:val="000000" w:themeColor="text1"/>
                                <w:sz w:val="20"/>
                                <w:szCs w:val="20"/>
                              </w:rPr>
                              <w:t>I4: Improve Operations</w:t>
                            </w:r>
                          </w:p>
                          <w:p w14:paraId="24A433B9" w14:textId="77777777" w:rsidR="004A5402" w:rsidRDefault="004A5402" w:rsidP="00A6558E">
                            <w:pPr>
                              <w:spacing w:after="0"/>
                              <w:rPr>
                                <w:color w:val="000000" w:themeColor="text1"/>
                                <w:sz w:val="16"/>
                                <w:szCs w:val="16"/>
                              </w:rPr>
                            </w:pPr>
                            <w:r w:rsidRPr="00321EFE">
                              <w:rPr>
                                <w:color w:val="000000" w:themeColor="text1"/>
                                <w:sz w:val="16"/>
                                <w:szCs w:val="16"/>
                              </w:rPr>
                              <w:t>-</w:t>
                            </w:r>
                            <w:r>
                              <w:rPr>
                                <w:color w:val="000000" w:themeColor="text1"/>
                                <w:sz w:val="16"/>
                                <w:szCs w:val="16"/>
                              </w:rPr>
                              <w:t xml:space="preserve"> Drive quality and productivity improvements through sustainable sourcing techniques</w:t>
                            </w:r>
                          </w:p>
                          <w:p w14:paraId="4A610EBB" w14:textId="77777777" w:rsidR="004A5402" w:rsidRPr="00321EFE" w:rsidRDefault="004A5402" w:rsidP="00A6558E">
                            <w:pPr>
                              <w:spacing w:after="0"/>
                              <w:rPr>
                                <w:color w:val="000000" w:themeColor="text1"/>
                                <w:sz w:val="16"/>
                                <w:szCs w:val="16"/>
                              </w:rPr>
                            </w:pPr>
                            <w:r>
                              <w:rPr>
                                <w:color w:val="000000" w:themeColor="text1"/>
                                <w:sz w:val="16"/>
                                <w:szCs w:val="16"/>
                              </w:rPr>
                              <w:t>- Utilize technologies to create database for all sustainability activities</w:t>
                            </w:r>
                          </w:p>
                        </w:txbxContent>
                      </v:textbox>
                      <w10:wrap type="through"/>
                    </v:roundrect>
                  </w:pict>
                </mc:Fallback>
              </mc:AlternateContent>
            </w:r>
            <w:r>
              <w:rPr>
                <w:noProof/>
                <w:lang w:eastAsia="en-GB"/>
              </w:rPr>
              <mc:AlternateContent>
                <mc:Choice Requires="wps">
                  <w:drawing>
                    <wp:anchor distT="0" distB="0" distL="114300" distR="114300" simplePos="0" relativeHeight="251665408" behindDoc="0" locked="0" layoutInCell="1" allowOverlap="1" wp14:anchorId="7E97F20C" wp14:editId="5A13F90A">
                      <wp:simplePos x="0" y="0"/>
                      <wp:positionH relativeFrom="column">
                        <wp:posOffset>1777365</wp:posOffset>
                      </wp:positionH>
                      <wp:positionV relativeFrom="paragraph">
                        <wp:posOffset>228600</wp:posOffset>
                      </wp:positionV>
                      <wp:extent cx="1485900" cy="1371600"/>
                      <wp:effectExtent l="0" t="0" r="19050" b="19050"/>
                      <wp:wrapThrough wrapText="bothSides">
                        <wp:wrapPolygon edited="0">
                          <wp:start x="1662" y="0"/>
                          <wp:lineTo x="0" y="1500"/>
                          <wp:lineTo x="0" y="20100"/>
                          <wp:lineTo x="1385" y="21600"/>
                          <wp:lineTo x="20215" y="21600"/>
                          <wp:lineTo x="21600" y="20100"/>
                          <wp:lineTo x="21600" y="1200"/>
                          <wp:lineTo x="19938" y="0"/>
                          <wp:lineTo x="1662" y="0"/>
                        </wp:wrapPolygon>
                      </wp:wrapThrough>
                      <wp:docPr id="10" name="Rounded Rectangle 10"/>
                      <wp:cNvGraphicFramePr/>
                      <a:graphic xmlns:a="http://schemas.openxmlformats.org/drawingml/2006/main">
                        <a:graphicData uri="http://schemas.microsoft.com/office/word/2010/wordprocessingShape">
                          <wps:wsp>
                            <wps:cNvSpPr/>
                            <wps:spPr>
                              <a:xfrm>
                                <a:off x="0" y="0"/>
                                <a:ext cx="1485900" cy="13716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0BB866CF" w14:textId="77777777" w:rsidR="004A5402" w:rsidRPr="00D279B2" w:rsidRDefault="004A5402" w:rsidP="00A6558E">
                                  <w:pPr>
                                    <w:spacing w:after="0"/>
                                    <w:rPr>
                                      <w:b/>
                                      <w:color w:val="000000" w:themeColor="text1"/>
                                      <w:sz w:val="20"/>
                                      <w:szCs w:val="20"/>
                                    </w:rPr>
                                  </w:pPr>
                                  <w:r w:rsidRPr="00B75838">
                                    <w:rPr>
                                      <w:b/>
                                      <w:color w:val="000000" w:themeColor="text1"/>
                                      <w:sz w:val="20"/>
                                      <w:szCs w:val="20"/>
                                    </w:rPr>
                                    <w:t>I3: Anticipate Customer Needs</w:t>
                                  </w:r>
                                </w:p>
                                <w:p w14:paraId="3C4CCF38" w14:textId="77777777" w:rsidR="004A5402" w:rsidRDefault="004A5402" w:rsidP="00A6558E">
                                  <w:pPr>
                                    <w:spacing w:after="0"/>
                                    <w:rPr>
                                      <w:color w:val="000000" w:themeColor="text1"/>
                                      <w:sz w:val="16"/>
                                      <w:szCs w:val="16"/>
                                    </w:rPr>
                                  </w:pPr>
                                  <w:r>
                                    <w:rPr>
                                      <w:color w:val="000000" w:themeColor="text1"/>
                                      <w:sz w:val="16"/>
                                      <w:szCs w:val="16"/>
                                    </w:rPr>
                                    <w:t>- Improve transparency of products</w:t>
                                  </w:r>
                                </w:p>
                                <w:p w14:paraId="69B65DC6" w14:textId="77777777" w:rsidR="004A5402" w:rsidRPr="00321EFE" w:rsidRDefault="004A5402" w:rsidP="00A6558E">
                                  <w:pPr>
                                    <w:spacing w:after="0"/>
                                    <w:rPr>
                                      <w:color w:val="000000" w:themeColor="text1"/>
                                      <w:sz w:val="16"/>
                                      <w:szCs w:val="16"/>
                                    </w:rPr>
                                  </w:pPr>
                                  <w:r>
                                    <w:rPr>
                                      <w:color w:val="000000" w:themeColor="text1"/>
                                      <w:sz w:val="16"/>
                                      <w:szCs w:val="16"/>
                                    </w:rPr>
                                    <w:t>- Develop collaboration opportunities with customers on sustainability initiatives</w:t>
                                  </w:r>
                                </w:p>
                                <w:p w14:paraId="14386B3F" w14:textId="77777777" w:rsidR="004A5402" w:rsidRDefault="004A5402" w:rsidP="00A6558E">
                                  <w:pPr>
                                    <w:spacing w:after="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97F20C" id="Rounded Rectangle 10" o:spid="_x0000_s1037" style="position:absolute;margin-left:139.95pt;margin-top:18pt;width:117pt;height:10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" fillcolor="#4472c4 [3204]" strokecolor="#4472c4 [3204]" strokeweight=".5pt">
                      <v:fill opacity=".25" color2="#a1b8e1 [1620]" o:opacity2=".25" rotate="t" angle="180" focus="100%" type="gradient">
                        <o:fill v:ext="view" type="gradientUnscaled"/>
                      </v:fill>
                      <v:stroke joinstyle="miter"/>
                      <v:textbox>
                        <w:txbxContent>
                          <w:p w14:paraId="0BB866CF" w14:textId="77777777" w:rsidR="004A5402" w:rsidRPr="00D279B2" w:rsidRDefault="004A5402" w:rsidP="00A6558E">
                            <w:pPr>
                              <w:spacing w:after="0"/>
                              <w:rPr>
                                <w:b/>
                                <w:color w:val="000000" w:themeColor="text1"/>
                                <w:sz w:val="20"/>
                                <w:szCs w:val="20"/>
                              </w:rPr>
                            </w:pPr>
                            <w:r w:rsidRPr="00B75838">
                              <w:rPr>
                                <w:b/>
                                <w:color w:val="000000" w:themeColor="text1"/>
                                <w:sz w:val="20"/>
                                <w:szCs w:val="20"/>
                              </w:rPr>
                              <w:t>I3: Anticipate Customer Needs</w:t>
                            </w:r>
                          </w:p>
                          <w:p w14:paraId="3C4CCF38" w14:textId="77777777" w:rsidR="004A5402" w:rsidRDefault="004A5402" w:rsidP="00A6558E">
                            <w:pPr>
                              <w:spacing w:after="0"/>
                              <w:rPr>
                                <w:color w:val="000000" w:themeColor="text1"/>
                                <w:sz w:val="16"/>
                                <w:szCs w:val="16"/>
                              </w:rPr>
                            </w:pPr>
                            <w:r>
                              <w:rPr>
                                <w:color w:val="000000" w:themeColor="text1"/>
                                <w:sz w:val="16"/>
                                <w:szCs w:val="16"/>
                              </w:rPr>
                              <w:t>- Improve transparency of products</w:t>
                            </w:r>
                          </w:p>
                          <w:p w14:paraId="69B65DC6" w14:textId="77777777" w:rsidR="004A5402" w:rsidRPr="00321EFE" w:rsidRDefault="004A5402" w:rsidP="00A6558E">
                            <w:pPr>
                              <w:spacing w:after="0"/>
                              <w:rPr>
                                <w:color w:val="000000" w:themeColor="text1"/>
                                <w:sz w:val="16"/>
                                <w:szCs w:val="16"/>
                              </w:rPr>
                            </w:pPr>
                            <w:r>
                              <w:rPr>
                                <w:color w:val="000000" w:themeColor="text1"/>
                                <w:sz w:val="16"/>
                                <w:szCs w:val="16"/>
                              </w:rPr>
                              <w:t>- Develop collaboration opportunities with customers on sustainability initiatives</w:t>
                            </w:r>
                          </w:p>
                          <w:p w14:paraId="14386B3F" w14:textId="77777777" w:rsidR="004A5402" w:rsidRDefault="004A5402" w:rsidP="00A6558E">
                            <w:pPr>
                              <w:spacing w:after="0"/>
                            </w:pPr>
                          </w:p>
                        </w:txbxContent>
                      </v:textbox>
                      <w10:wrap type="through"/>
                    </v:roundrect>
                  </w:pict>
                </mc:Fallback>
              </mc:AlternateContent>
            </w:r>
            <w:r>
              <w:rPr>
                <w:noProof/>
                <w:lang w:eastAsia="en-GB"/>
              </w:rPr>
              <mc:AlternateContent>
                <mc:Choice Requires="wps">
                  <w:drawing>
                    <wp:anchor distT="0" distB="0" distL="114300" distR="114300" simplePos="0" relativeHeight="251666432" behindDoc="0" locked="0" layoutInCell="1" allowOverlap="1" wp14:anchorId="41405564" wp14:editId="37FB3BF2">
                      <wp:simplePos x="0" y="0"/>
                      <wp:positionH relativeFrom="column">
                        <wp:posOffset>62865</wp:posOffset>
                      </wp:positionH>
                      <wp:positionV relativeFrom="paragraph">
                        <wp:posOffset>219075</wp:posOffset>
                      </wp:positionV>
                      <wp:extent cx="1600200" cy="1295400"/>
                      <wp:effectExtent l="0" t="0" r="19050" b="19050"/>
                      <wp:wrapThrough wrapText="bothSides">
                        <wp:wrapPolygon edited="0">
                          <wp:start x="1286" y="0"/>
                          <wp:lineTo x="0" y="1588"/>
                          <wp:lineTo x="0" y="20647"/>
                          <wp:lineTo x="1286" y="21600"/>
                          <wp:lineTo x="20314" y="21600"/>
                          <wp:lineTo x="21600" y="20647"/>
                          <wp:lineTo x="21600" y="1588"/>
                          <wp:lineTo x="20314" y="0"/>
                          <wp:lineTo x="1286" y="0"/>
                        </wp:wrapPolygon>
                      </wp:wrapThrough>
                      <wp:docPr id="6" name="Rounded Rectangle 6"/>
                      <wp:cNvGraphicFramePr/>
                      <a:graphic xmlns:a="http://schemas.openxmlformats.org/drawingml/2006/main">
                        <a:graphicData uri="http://schemas.microsoft.com/office/word/2010/wordprocessingShape">
                          <wps:wsp>
                            <wps:cNvSpPr/>
                            <wps:spPr>
                              <a:xfrm>
                                <a:off x="0" y="0"/>
                                <a:ext cx="1600200" cy="12954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16B20501" w14:textId="77777777" w:rsidR="004A5402" w:rsidRDefault="004A5402" w:rsidP="00A6558E">
                                  <w:pPr>
                                    <w:spacing w:after="0"/>
                                    <w:rPr>
                                      <w:b/>
                                      <w:color w:val="000000" w:themeColor="text1"/>
                                      <w:sz w:val="20"/>
                                      <w:szCs w:val="20"/>
                                    </w:rPr>
                                  </w:pPr>
                                  <w:r w:rsidRPr="00DF4AA0">
                                    <w:rPr>
                                      <w:b/>
                                      <w:color w:val="000000" w:themeColor="text1"/>
                                      <w:sz w:val="20"/>
                                      <w:szCs w:val="20"/>
                                    </w:rPr>
                                    <w:t>I2: Innovate our product offerings</w:t>
                                  </w:r>
                                </w:p>
                                <w:p w14:paraId="4676BA80" w14:textId="76737547" w:rsidR="004A5402" w:rsidRDefault="004A5402" w:rsidP="00A6558E">
                                  <w:pPr>
                                    <w:spacing w:after="0"/>
                                    <w:rPr>
                                      <w:color w:val="000000" w:themeColor="text1"/>
                                      <w:sz w:val="16"/>
                                      <w:szCs w:val="16"/>
                                    </w:rPr>
                                  </w:pPr>
                                  <w:r w:rsidRPr="00867A94">
                                    <w:rPr>
                                      <w:color w:val="000000" w:themeColor="text1"/>
                                      <w:sz w:val="16"/>
                                      <w:szCs w:val="16"/>
                                    </w:rPr>
                                    <w:t>-</w:t>
                                  </w:r>
                                  <w:r>
                                    <w:rPr>
                                      <w:color w:val="000000" w:themeColor="text1"/>
                                      <w:sz w:val="16"/>
                                      <w:szCs w:val="16"/>
                                    </w:rPr>
                                    <w:t xml:space="preserve"> Innovation forum for all employees to contribute </w:t>
                                  </w:r>
                                  <w:r w:rsidR="0062621D">
                                    <w:rPr>
                                      <w:color w:val="000000" w:themeColor="text1"/>
                                      <w:sz w:val="16"/>
                                      <w:szCs w:val="16"/>
                                    </w:rPr>
                                    <w:t xml:space="preserve">sustainable </w:t>
                                  </w:r>
                                  <w:r>
                                    <w:rPr>
                                      <w:color w:val="000000" w:themeColor="text1"/>
                                      <w:sz w:val="16"/>
                                      <w:szCs w:val="16"/>
                                    </w:rPr>
                                    <w:t>product ideas</w:t>
                                  </w:r>
                                </w:p>
                                <w:p w14:paraId="53DD90BF" w14:textId="77777777" w:rsidR="004A5402" w:rsidRPr="00867A94" w:rsidRDefault="004A5402" w:rsidP="00A6558E">
                                  <w:pPr>
                                    <w:spacing w:after="0"/>
                                    <w:rPr>
                                      <w:color w:val="000000" w:themeColor="text1"/>
                                      <w:sz w:val="16"/>
                                      <w:szCs w:val="16"/>
                                    </w:rPr>
                                  </w:pPr>
                                  <w:r>
                                    <w:rPr>
                                      <w:color w:val="000000" w:themeColor="text1"/>
                                      <w:sz w:val="16"/>
                                      <w:szCs w:val="16"/>
                                    </w:rPr>
                                    <w:t>- Communicate the “purpose” behind our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405564" id="Rounded Rectangle 6" o:spid="_x0000_s1038" style="position:absolute;margin-left:4.95pt;margin-top:17.25pt;width:126pt;height:10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" fillcolor="#4472c4 [3204]" strokecolor="#4472c4 [3204]" strokeweight=".5pt">
                      <v:fill opacity=".25" color2="#a1b8e1 [1620]" o:opacity2=".25" rotate="t" angle="180" focus="100%" type="gradient">
                        <o:fill v:ext="view" type="gradientUnscaled"/>
                      </v:fill>
                      <v:stroke joinstyle="miter"/>
                      <v:textbox>
                        <w:txbxContent>
                          <w:p w14:paraId="16B20501" w14:textId="77777777" w:rsidR="004A5402" w:rsidRDefault="004A5402" w:rsidP="00A6558E">
                            <w:pPr>
                              <w:spacing w:after="0"/>
                              <w:rPr>
                                <w:b/>
                                <w:color w:val="000000" w:themeColor="text1"/>
                                <w:sz w:val="20"/>
                                <w:szCs w:val="20"/>
                              </w:rPr>
                            </w:pPr>
                            <w:r w:rsidRPr="00DF4AA0">
                              <w:rPr>
                                <w:b/>
                                <w:color w:val="000000" w:themeColor="text1"/>
                                <w:sz w:val="20"/>
                                <w:szCs w:val="20"/>
                              </w:rPr>
                              <w:t>I2: Innovate our product offerings</w:t>
                            </w:r>
                          </w:p>
                          <w:p w14:paraId="4676BA80" w14:textId="76737547" w:rsidR="004A5402" w:rsidRDefault="004A5402" w:rsidP="00A6558E">
                            <w:pPr>
                              <w:spacing w:after="0"/>
                              <w:rPr>
                                <w:color w:val="000000" w:themeColor="text1"/>
                                <w:sz w:val="16"/>
                                <w:szCs w:val="16"/>
                              </w:rPr>
                            </w:pPr>
                            <w:r w:rsidRPr="00867A94">
                              <w:rPr>
                                <w:color w:val="000000" w:themeColor="text1"/>
                                <w:sz w:val="16"/>
                                <w:szCs w:val="16"/>
                              </w:rPr>
                              <w:t>-</w:t>
                            </w:r>
                            <w:r>
                              <w:rPr>
                                <w:color w:val="000000" w:themeColor="text1"/>
                                <w:sz w:val="16"/>
                                <w:szCs w:val="16"/>
                              </w:rPr>
                              <w:t xml:space="preserve"> Innovation forum for all employees to contribute </w:t>
                            </w:r>
                            <w:r w:rsidR="0062621D">
                              <w:rPr>
                                <w:color w:val="000000" w:themeColor="text1"/>
                                <w:sz w:val="16"/>
                                <w:szCs w:val="16"/>
                              </w:rPr>
                              <w:t xml:space="preserve">sustainable </w:t>
                            </w:r>
                            <w:r>
                              <w:rPr>
                                <w:color w:val="000000" w:themeColor="text1"/>
                                <w:sz w:val="16"/>
                                <w:szCs w:val="16"/>
                              </w:rPr>
                              <w:t>product ideas</w:t>
                            </w:r>
                          </w:p>
                          <w:p w14:paraId="53DD90BF" w14:textId="77777777" w:rsidR="004A5402" w:rsidRPr="00867A94" w:rsidRDefault="004A5402" w:rsidP="00A6558E">
                            <w:pPr>
                              <w:spacing w:after="0"/>
                              <w:rPr>
                                <w:color w:val="000000" w:themeColor="text1"/>
                                <w:sz w:val="16"/>
                                <w:szCs w:val="16"/>
                              </w:rPr>
                            </w:pPr>
                            <w:r>
                              <w:rPr>
                                <w:color w:val="000000" w:themeColor="text1"/>
                                <w:sz w:val="16"/>
                                <w:szCs w:val="16"/>
                              </w:rPr>
                              <w:t>- Communicate the “purpose” behind our products</w:t>
                            </w:r>
                          </w:p>
                        </w:txbxContent>
                      </v:textbox>
                      <w10:wrap type="through"/>
                    </v:roundrect>
                  </w:pict>
                </mc:Fallback>
              </mc:AlternateContent>
            </w:r>
            <w:r w:rsidR="004A5402">
              <w:rPr>
                <w:noProof/>
                <w:lang w:eastAsia="en-GB"/>
              </w:rPr>
              <mc:AlternateContent>
                <mc:Choice Requires="wps">
                  <w:drawing>
                    <wp:anchor distT="0" distB="0" distL="114300" distR="114300" simplePos="0" relativeHeight="251668480" behindDoc="0" locked="0" layoutInCell="1" allowOverlap="1" wp14:anchorId="38B6BB22" wp14:editId="5535DF04">
                      <wp:simplePos x="0" y="0"/>
                      <wp:positionH relativeFrom="column">
                        <wp:posOffset>1094740</wp:posOffset>
                      </wp:positionH>
                      <wp:positionV relativeFrom="paragraph">
                        <wp:posOffset>-510540</wp:posOffset>
                      </wp:positionV>
                      <wp:extent cx="2628900" cy="612775"/>
                      <wp:effectExtent l="50800" t="25400" r="88900" b="98425"/>
                      <wp:wrapThrough wrapText="bothSides">
                        <wp:wrapPolygon edited="0">
                          <wp:start x="-209" y="-895"/>
                          <wp:lineTo x="-417" y="0"/>
                          <wp:lineTo x="-417" y="21488"/>
                          <wp:lineTo x="0" y="24174"/>
                          <wp:lineTo x="21704" y="24174"/>
                          <wp:lineTo x="22122" y="15221"/>
                          <wp:lineTo x="22122" y="14325"/>
                          <wp:lineTo x="21913" y="895"/>
                          <wp:lineTo x="21913" y="-895"/>
                          <wp:lineTo x="-209" y="-895"/>
                        </wp:wrapPolygon>
                      </wp:wrapThrough>
                      <wp:docPr id="12" name="Rounded Rectangle 12"/>
                      <wp:cNvGraphicFramePr/>
                      <a:graphic xmlns:a="http://schemas.openxmlformats.org/drawingml/2006/main">
                        <a:graphicData uri="http://schemas.microsoft.com/office/word/2010/wordprocessingShape">
                          <wps:wsp>
                            <wps:cNvSpPr/>
                            <wps:spPr>
                              <a:xfrm>
                                <a:off x="0" y="0"/>
                                <a:ext cx="2628900" cy="61277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0079042F" w14:textId="77777777" w:rsidR="004A5402" w:rsidRDefault="004A5402" w:rsidP="00A6558E">
                                  <w:pPr>
                                    <w:spacing w:after="0"/>
                                    <w:rPr>
                                      <w:b/>
                                      <w:color w:val="000000" w:themeColor="text1"/>
                                      <w:sz w:val="20"/>
                                      <w:szCs w:val="20"/>
                                    </w:rPr>
                                  </w:pPr>
                                  <w:r w:rsidRPr="00DF4AA0">
                                    <w:rPr>
                                      <w:b/>
                                      <w:color w:val="000000" w:themeColor="text1"/>
                                      <w:sz w:val="20"/>
                                      <w:szCs w:val="20"/>
                                    </w:rPr>
                                    <w:t>I1: Provide Great Value</w:t>
                                  </w:r>
                                </w:p>
                                <w:p w14:paraId="3DA21D6C" w14:textId="77777777" w:rsidR="004A5402" w:rsidRPr="00DF4AA0" w:rsidRDefault="004A5402" w:rsidP="00A6558E">
                                  <w:pPr>
                                    <w:spacing w:after="0"/>
                                    <w:rPr>
                                      <w:color w:val="000000" w:themeColor="text1"/>
                                      <w:sz w:val="16"/>
                                      <w:szCs w:val="16"/>
                                    </w:rPr>
                                  </w:pPr>
                                  <w:r>
                                    <w:rPr>
                                      <w:color w:val="000000" w:themeColor="text1"/>
                                      <w:sz w:val="16"/>
                                      <w:szCs w:val="16"/>
                                    </w:rPr>
                                    <w:t>-</w:t>
                                  </w:r>
                                  <w:r w:rsidRPr="00034FBA">
                                    <w:rPr>
                                      <w:color w:val="000000" w:themeColor="text1"/>
                                      <w:sz w:val="16"/>
                                      <w:szCs w:val="16"/>
                                    </w:rPr>
                                    <w:t xml:space="preserve"> </w:t>
                                  </w:r>
                                  <w:r>
                                    <w:rPr>
                                      <w:color w:val="000000" w:themeColor="text1"/>
                                      <w:sz w:val="16"/>
                                      <w:szCs w:val="16"/>
                                    </w:rPr>
                                    <w:t>Drives efficiencies and cost savings in products which are passed on to 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B6BB22" id="Rounded Rectangle 12" o:spid="_x0000_s1039" style="position:absolute;margin-left:86.2pt;margin-top:-40.2pt;width:207pt;height:4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" fillcolor="#4472c4 [3204]" strokecolor="#4472c4 [3204]" strokeweight=".5pt">
                      <v:fill opacity=".25" color2="#a1b8e1 [1620]" o:opacity2=".25" rotate="t" angle="180" focus="100%" type="gradient">
                        <o:fill v:ext="view" type="gradientUnscaled"/>
                      </v:fill>
                      <v:stroke joinstyle="miter"/>
                      <v:textbox>
                        <w:txbxContent>
                          <w:p w14:paraId="0079042F" w14:textId="77777777" w:rsidR="004A5402" w:rsidRDefault="004A5402" w:rsidP="00A6558E">
                            <w:pPr>
                              <w:spacing w:after="0"/>
                              <w:rPr>
                                <w:b/>
                                <w:color w:val="000000" w:themeColor="text1"/>
                                <w:sz w:val="20"/>
                                <w:szCs w:val="20"/>
                              </w:rPr>
                            </w:pPr>
                            <w:r w:rsidRPr="00DF4AA0">
                              <w:rPr>
                                <w:b/>
                                <w:color w:val="000000" w:themeColor="text1"/>
                                <w:sz w:val="20"/>
                                <w:szCs w:val="20"/>
                              </w:rPr>
                              <w:t>I1: Provide Great Value</w:t>
                            </w:r>
                          </w:p>
                          <w:p w14:paraId="3DA21D6C" w14:textId="77777777" w:rsidR="004A5402" w:rsidRPr="00DF4AA0" w:rsidRDefault="004A5402" w:rsidP="00A6558E">
                            <w:pPr>
                              <w:spacing w:after="0"/>
                              <w:rPr>
                                <w:color w:val="000000" w:themeColor="text1"/>
                                <w:sz w:val="16"/>
                                <w:szCs w:val="16"/>
                              </w:rPr>
                            </w:pPr>
                            <w:r>
                              <w:rPr>
                                <w:color w:val="000000" w:themeColor="text1"/>
                                <w:sz w:val="16"/>
                                <w:szCs w:val="16"/>
                              </w:rPr>
                              <w:t>-</w:t>
                            </w:r>
                            <w:r w:rsidRPr="00034FBA">
                              <w:rPr>
                                <w:color w:val="000000" w:themeColor="text1"/>
                                <w:sz w:val="16"/>
                                <w:szCs w:val="16"/>
                              </w:rPr>
                              <w:t xml:space="preserve"> </w:t>
                            </w:r>
                            <w:r>
                              <w:rPr>
                                <w:color w:val="000000" w:themeColor="text1"/>
                                <w:sz w:val="16"/>
                                <w:szCs w:val="16"/>
                              </w:rPr>
                              <w:t>Drives efficiencies and cost savings in products which are passed on to customer</w:t>
                            </w:r>
                          </w:p>
                        </w:txbxContent>
                      </v:textbox>
                      <w10:wrap type="through"/>
                    </v:roundrect>
                  </w:pict>
                </mc:Fallback>
              </mc:AlternateContent>
            </w:r>
          </w:p>
        </w:tc>
        <w:tc>
          <w:tcPr>
            <w:tcW w:w="3077" w:type="dxa"/>
            <w:vMerge/>
          </w:tcPr>
          <w:p w14:paraId="02995E1A" w14:textId="77777777" w:rsidR="004A5402" w:rsidRDefault="004A5402" w:rsidP="00DC1484"/>
        </w:tc>
      </w:tr>
      <w:tr w:rsidR="004A5402" w14:paraId="5CD35A29" w14:textId="77777777" w:rsidTr="00DC1484">
        <w:trPr>
          <w:trHeight w:val="2447"/>
        </w:trPr>
        <w:tc>
          <w:tcPr>
            <w:tcW w:w="3265" w:type="dxa"/>
            <w:vMerge/>
          </w:tcPr>
          <w:p w14:paraId="4B05F306" w14:textId="77777777" w:rsidR="004A5402" w:rsidRDefault="004A5402" w:rsidP="00DC1484"/>
        </w:tc>
        <w:tc>
          <w:tcPr>
            <w:tcW w:w="8697" w:type="dxa"/>
          </w:tcPr>
          <w:p w14:paraId="3E490E36" w14:textId="77777777" w:rsidR="004A5402" w:rsidRDefault="004A5402" w:rsidP="00DC1484">
            <w:r>
              <w:rPr>
                <w:noProof/>
                <w:lang w:eastAsia="en-GB"/>
              </w:rPr>
              <mc:AlternateContent>
                <mc:Choice Requires="wps">
                  <w:drawing>
                    <wp:anchor distT="0" distB="0" distL="114300" distR="114300" simplePos="0" relativeHeight="251670528" behindDoc="0" locked="0" layoutInCell="1" allowOverlap="1" wp14:anchorId="0EB98A3A" wp14:editId="7EF88A84">
                      <wp:simplePos x="0" y="0"/>
                      <wp:positionH relativeFrom="column">
                        <wp:posOffset>191135</wp:posOffset>
                      </wp:positionH>
                      <wp:positionV relativeFrom="paragraph">
                        <wp:posOffset>267970</wp:posOffset>
                      </wp:positionV>
                      <wp:extent cx="1485900" cy="1551940"/>
                      <wp:effectExtent l="57150" t="19050" r="76200" b="86360"/>
                      <wp:wrapThrough wrapText="bothSides">
                        <wp:wrapPolygon edited="0">
                          <wp:start x="1938" y="-265"/>
                          <wp:lineTo x="-831" y="0"/>
                          <wp:lineTo x="-831" y="20946"/>
                          <wp:lineTo x="277" y="21211"/>
                          <wp:lineTo x="2215" y="22537"/>
                          <wp:lineTo x="19385" y="22537"/>
                          <wp:lineTo x="19662" y="22272"/>
                          <wp:lineTo x="21323" y="21211"/>
                          <wp:lineTo x="22431" y="17234"/>
                          <wp:lineTo x="22431" y="3977"/>
                          <wp:lineTo x="20769" y="1326"/>
                          <wp:lineTo x="19662" y="-265"/>
                          <wp:lineTo x="1938" y="-265"/>
                        </wp:wrapPolygon>
                      </wp:wrapThrough>
                      <wp:docPr id="14" name="Rounded Rectangle 14"/>
                      <wp:cNvGraphicFramePr/>
                      <a:graphic xmlns:a="http://schemas.openxmlformats.org/drawingml/2006/main">
                        <a:graphicData uri="http://schemas.microsoft.com/office/word/2010/wordprocessingShape">
                          <wps:wsp>
                            <wps:cNvSpPr/>
                            <wps:spPr>
                              <a:xfrm>
                                <a:off x="0" y="0"/>
                                <a:ext cx="1485900" cy="155194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7822BCE0" w14:textId="77777777" w:rsidR="004A5402" w:rsidRDefault="004A5402" w:rsidP="00A6558E">
                                  <w:pPr>
                                    <w:spacing w:after="0"/>
                                    <w:jc w:val="center"/>
                                    <w:rPr>
                                      <w:b/>
                                      <w:color w:val="000000" w:themeColor="text1"/>
                                      <w:sz w:val="20"/>
                                      <w:szCs w:val="20"/>
                                    </w:rPr>
                                  </w:pPr>
                                  <w:r w:rsidRPr="00B75838">
                                    <w:rPr>
                                      <w:b/>
                                      <w:color w:val="000000" w:themeColor="text1"/>
                                      <w:sz w:val="20"/>
                                      <w:szCs w:val="20"/>
                                    </w:rPr>
                                    <w:t>P1: Ensure Employee Well being</w:t>
                                  </w:r>
                                </w:p>
                                <w:p w14:paraId="67B4D363" w14:textId="77777777" w:rsidR="004A5402" w:rsidRDefault="004A5402" w:rsidP="00A6558E">
                                  <w:pPr>
                                    <w:spacing w:after="0"/>
                                    <w:rPr>
                                      <w:color w:val="000000" w:themeColor="text1"/>
                                      <w:sz w:val="16"/>
                                      <w:szCs w:val="16"/>
                                    </w:rPr>
                                  </w:pPr>
                                  <w:r>
                                    <w:rPr>
                                      <w:color w:val="000000" w:themeColor="text1"/>
                                      <w:sz w:val="16"/>
                                      <w:szCs w:val="16"/>
                                    </w:rPr>
                                    <w:t>- All employees earn, at minimum, a living wage</w:t>
                                  </w:r>
                                </w:p>
                                <w:p w14:paraId="1F1E5A1A" w14:textId="77777777" w:rsidR="004A5402" w:rsidRDefault="004A5402" w:rsidP="00A6558E">
                                  <w:pPr>
                                    <w:spacing w:after="0"/>
                                    <w:rPr>
                                      <w:color w:val="000000" w:themeColor="text1"/>
                                      <w:sz w:val="16"/>
                                      <w:szCs w:val="16"/>
                                    </w:rPr>
                                  </w:pPr>
                                  <w:r>
                                    <w:rPr>
                                      <w:color w:val="000000" w:themeColor="text1"/>
                                      <w:sz w:val="16"/>
                                      <w:szCs w:val="16"/>
                                    </w:rPr>
                                    <w:t>- All employees human rights are respected</w:t>
                                  </w:r>
                                </w:p>
                                <w:p w14:paraId="6A7368D1" w14:textId="77777777" w:rsidR="004A5402" w:rsidRPr="00CC14D9" w:rsidRDefault="004A5402" w:rsidP="00A6558E">
                                  <w:pPr>
                                    <w:spacing w:after="0"/>
                                    <w:rPr>
                                      <w:color w:val="000000" w:themeColor="text1"/>
                                      <w:sz w:val="16"/>
                                      <w:szCs w:val="16"/>
                                    </w:rPr>
                                  </w:pPr>
                                  <w:r w:rsidRPr="00CC14D9">
                                    <w:rPr>
                                      <w:color w:val="000000" w:themeColor="text1"/>
                                      <w:sz w:val="16"/>
                                      <w:szCs w:val="16"/>
                                    </w:rPr>
                                    <w:t xml:space="preserve">- All employees in </w:t>
                                  </w:r>
                                  <w:r>
                                    <w:rPr>
                                      <w:color w:val="000000" w:themeColor="text1"/>
                                      <w:sz w:val="16"/>
                                      <w:szCs w:val="16"/>
                                    </w:rPr>
                                    <w:t>voluntary health and well-being programs</w:t>
                                  </w:r>
                                </w:p>
                                <w:p w14:paraId="6888FDCE" w14:textId="77777777" w:rsidR="004A5402" w:rsidRPr="00B75838" w:rsidRDefault="004A5402" w:rsidP="00A6558E">
                                  <w:pPr>
                                    <w:spacing w:after="0"/>
                                    <w:jc w:val="center"/>
                                    <w:rPr>
                                      <w:b/>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B98A3A" id="Rounded Rectangle 14" o:spid="_x0000_s1040" style="position:absolute;margin-left:15.05pt;margin-top:21.1pt;width:117pt;height:122.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" fillcolor="#4472c4 [3204]" strokecolor="#4472c4 [3204]" strokeweight=".5pt">
                      <v:fill opacity=".25" color2="#a1b8e1 [1620]" o:opacity2=".25" rotate="t" angle="180" focus="100%" type="gradient">
                        <o:fill v:ext="view" type="gradientUnscaled"/>
                      </v:fill>
                      <v:stroke joinstyle="miter"/>
                      <v:textbox>
                        <w:txbxContent>
                          <w:p w14:paraId="7822BCE0" w14:textId="77777777" w:rsidR="004A5402" w:rsidRDefault="004A5402" w:rsidP="00A6558E">
                            <w:pPr>
                              <w:spacing w:after="0"/>
                              <w:jc w:val="center"/>
                              <w:rPr>
                                <w:b/>
                                <w:color w:val="000000" w:themeColor="text1"/>
                                <w:sz w:val="20"/>
                                <w:szCs w:val="20"/>
                              </w:rPr>
                            </w:pPr>
                            <w:r w:rsidRPr="00B75838">
                              <w:rPr>
                                <w:b/>
                                <w:color w:val="000000" w:themeColor="text1"/>
                                <w:sz w:val="20"/>
                                <w:szCs w:val="20"/>
                              </w:rPr>
                              <w:t>P1: Ensure Employee Well being</w:t>
                            </w:r>
                          </w:p>
                          <w:p w14:paraId="67B4D363" w14:textId="77777777" w:rsidR="004A5402" w:rsidRDefault="004A5402" w:rsidP="00A6558E">
                            <w:pPr>
                              <w:spacing w:after="0"/>
                              <w:rPr>
                                <w:color w:val="000000" w:themeColor="text1"/>
                                <w:sz w:val="16"/>
                                <w:szCs w:val="16"/>
                              </w:rPr>
                            </w:pPr>
                            <w:r>
                              <w:rPr>
                                <w:color w:val="000000" w:themeColor="text1"/>
                                <w:sz w:val="16"/>
                                <w:szCs w:val="16"/>
                              </w:rPr>
                              <w:t>- All employees earn, at minimum, a living wage</w:t>
                            </w:r>
                          </w:p>
                          <w:p w14:paraId="1F1E5A1A" w14:textId="77777777" w:rsidR="004A5402" w:rsidRDefault="004A5402" w:rsidP="00A6558E">
                            <w:pPr>
                              <w:spacing w:after="0"/>
                              <w:rPr>
                                <w:color w:val="000000" w:themeColor="text1"/>
                                <w:sz w:val="16"/>
                                <w:szCs w:val="16"/>
                              </w:rPr>
                            </w:pPr>
                            <w:r>
                              <w:rPr>
                                <w:color w:val="000000" w:themeColor="text1"/>
                                <w:sz w:val="16"/>
                                <w:szCs w:val="16"/>
                              </w:rPr>
                              <w:t>- All employees human rights are respected</w:t>
                            </w:r>
                          </w:p>
                          <w:p w14:paraId="6A7368D1" w14:textId="77777777" w:rsidR="004A5402" w:rsidRPr="00CC14D9" w:rsidRDefault="004A5402" w:rsidP="00A6558E">
                            <w:pPr>
                              <w:spacing w:after="0"/>
                              <w:rPr>
                                <w:color w:val="000000" w:themeColor="text1"/>
                                <w:sz w:val="16"/>
                                <w:szCs w:val="16"/>
                              </w:rPr>
                            </w:pPr>
                            <w:r w:rsidRPr="00CC14D9">
                              <w:rPr>
                                <w:color w:val="000000" w:themeColor="text1"/>
                                <w:sz w:val="16"/>
                                <w:szCs w:val="16"/>
                              </w:rPr>
                              <w:t xml:space="preserve">- All employees in </w:t>
                            </w:r>
                            <w:r>
                              <w:rPr>
                                <w:color w:val="000000" w:themeColor="text1"/>
                                <w:sz w:val="16"/>
                                <w:szCs w:val="16"/>
                              </w:rPr>
                              <w:t>voluntary health and well-being programs</w:t>
                            </w:r>
                          </w:p>
                          <w:p w14:paraId="6888FDCE" w14:textId="77777777" w:rsidR="004A5402" w:rsidRPr="00B75838" w:rsidRDefault="004A5402" w:rsidP="00A6558E">
                            <w:pPr>
                              <w:spacing w:after="0"/>
                              <w:jc w:val="center"/>
                              <w:rPr>
                                <w:b/>
                                <w:color w:val="000000" w:themeColor="text1"/>
                                <w:sz w:val="20"/>
                                <w:szCs w:val="20"/>
                              </w:rPr>
                            </w:pPr>
                          </w:p>
                        </w:txbxContent>
                      </v:textbox>
                      <w10:wrap type="through"/>
                    </v:roundrect>
                  </w:pict>
                </mc:Fallback>
              </mc:AlternateContent>
            </w:r>
            <w:r>
              <w:rPr>
                <w:noProof/>
                <w:lang w:eastAsia="en-GB"/>
              </w:rPr>
              <mc:AlternateContent>
                <mc:Choice Requires="wps">
                  <w:drawing>
                    <wp:anchor distT="0" distB="0" distL="114300" distR="114300" simplePos="0" relativeHeight="251671552" behindDoc="0" locked="0" layoutInCell="1" allowOverlap="1" wp14:anchorId="1FE6D3AE" wp14:editId="75537913">
                      <wp:simplePos x="0" y="0"/>
                      <wp:positionH relativeFrom="column">
                        <wp:posOffset>3380105</wp:posOffset>
                      </wp:positionH>
                      <wp:positionV relativeFrom="paragraph">
                        <wp:posOffset>268605</wp:posOffset>
                      </wp:positionV>
                      <wp:extent cx="1485900" cy="1216025"/>
                      <wp:effectExtent l="57150" t="19050" r="76200" b="98425"/>
                      <wp:wrapThrough wrapText="bothSides">
                        <wp:wrapPolygon edited="0">
                          <wp:start x="1385" y="-338"/>
                          <wp:lineTo x="-831" y="0"/>
                          <wp:lineTo x="-831" y="21318"/>
                          <wp:lineTo x="277" y="21656"/>
                          <wp:lineTo x="1662" y="23010"/>
                          <wp:lineTo x="19938" y="23010"/>
                          <wp:lineTo x="21323" y="21656"/>
                          <wp:lineTo x="22431" y="16581"/>
                          <wp:lineTo x="22431" y="5076"/>
                          <wp:lineTo x="21323" y="2030"/>
                          <wp:lineTo x="20215" y="-338"/>
                          <wp:lineTo x="1385" y="-338"/>
                        </wp:wrapPolygon>
                      </wp:wrapThrough>
                      <wp:docPr id="15" name="Rounded Rectangle 15"/>
                      <wp:cNvGraphicFramePr/>
                      <a:graphic xmlns:a="http://schemas.openxmlformats.org/drawingml/2006/main">
                        <a:graphicData uri="http://schemas.microsoft.com/office/word/2010/wordprocessingShape">
                          <wps:wsp>
                            <wps:cNvSpPr/>
                            <wps:spPr>
                              <a:xfrm>
                                <a:off x="0" y="0"/>
                                <a:ext cx="1485900" cy="1216025"/>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716B131C" w14:textId="77777777" w:rsidR="004A5402" w:rsidRDefault="004A5402" w:rsidP="00A6558E">
                                  <w:pPr>
                                    <w:spacing w:after="0"/>
                                    <w:rPr>
                                      <w:b/>
                                      <w:color w:val="000000" w:themeColor="text1"/>
                                      <w:sz w:val="20"/>
                                      <w:szCs w:val="20"/>
                                    </w:rPr>
                                  </w:pPr>
                                  <w:r w:rsidRPr="00B75838">
                                    <w:rPr>
                                      <w:b/>
                                      <w:color w:val="000000" w:themeColor="text1"/>
                                      <w:sz w:val="20"/>
                                      <w:szCs w:val="20"/>
                                    </w:rPr>
                                    <w:t>P3: Work our Values</w:t>
                                  </w:r>
                                </w:p>
                                <w:p w14:paraId="33C9199A" w14:textId="77777777" w:rsidR="004A5402" w:rsidRDefault="004A5402" w:rsidP="00A6558E">
                                  <w:pPr>
                                    <w:spacing w:after="0"/>
                                    <w:rPr>
                                      <w:color w:val="000000" w:themeColor="text1"/>
                                      <w:sz w:val="16"/>
                                      <w:szCs w:val="16"/>
                                    </w:rPr>
                                  </w:pPr>
                                  <w:r w:rsidRPr="00CC14D9">
                                    <w:rPr>
                                      <w:color w:val="000000" w:themeColor="text1"/>
                                      <w:sz w:val="16"/>
                                      <w:szCs w:val="16"/>
                                    </w:rPr>
                                    <w:t>-</w:t>
                                  </w:r>
                                  <w:r>
                                    <w:rPr>
                                      <w:color w:val="000000" w:themeColor="text1"/>
                                      <w:sz w:val="16"/>
                                      <w:szCs w:val="16"/>
                                    </w:rPr>
                                    <w:t xml:space="preserve"> 50% of women in leadership positions globally</w:t>
                                  </w:r>
                                </w:p>
                                <w:p w14:paraId="44E7E94F" w14:textId="77777777" w:rsidR="004A5402" w:rsidRPr="00CC14D9" w:rsidRDefault="004A5402" w:rsidP="00A6558E">
                                  <w:pPr>
                                    <w:spacing w:after="0"/>
                                    <w:rPr>
                                      <w:color w:val="000000" w:themeColor="text1"/>
                                      <w:sz w:val="16"/>
                                      <w:szCs w:val="16"/>
                                    </w:rPr>
                                  </w:pPr>
                                  <w:r>
                                    <w:rPr>
                                      <w:color w:val="000000" w:themeColor="text1"/>
                                      <w:sz w:val="16"/>
                                      <w:szCs w:val="16"/>
                                    </w:rPr>
                                    <w:t>- Ethically diverse workplace including global ambassador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E6D3AE" id="Rounded Rectangle 15" o:spid="_x0000_s1041" style="position:absolute;margin-left:266.15pt;margin-top:21.15pt;width:117pt;height:9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" fillcolor="#4472c4 [3204]" strokecolor="#4472c4 [3204]" strokeweight=".5pt">
                      <v:fill opacity=".25" color2="#a1b8e1 [1620]" o:opacity2=".25" rotate="t" angle="180" focus="100%" type="gradient">
                        <o:fill v:ext="view" type="gradientUnscaled"/>
                      </v:fill>
                      <v:stroke joinstyle="miter"/>
                      <v:textbox>
                        <w:txbxContent>
                          <w:p w14:paraId="716B131C" w14:textId="77777777" w:rsidR="004A5402" w:rsidRDefault="004A5402" w:rsidP="00A6558E">
                            <w:pPr>
                              <w:spacing w:after="0"/>
                              <w:rPr>
                                <w:b/>
                                <w:color w:val="000000" w:themeColor="text1"/>
                                <w:sz w:val="20"/>
                                <w:szCs w:val="20"/>
                              </w:rPr>
                            </w:pPr>
                            <w:r w:rsidRPr="00B75838">
                              <w:rPr>
                                <w:b/>
                                <w:color w:val="000000" w:themeColor="text1"/>
                                <w:sz w:val="20"/>
                                <w:szCs w:val="20"/>
                              </w:rPr>
                              <w:t>P3: Work our Values</w:t>
                            </w:r>
                          </w:p>
                          <w:p w14:paraId="33C9199A" w14:textId="77777777" w:rsidR="004A5402" w:rsidRDefault="004A5402" w:rsidP="00A6558E">
                            <w:pPr>
                              <w:spacing w:after="0"/>
                              <w:rPr>
                                <w:color w:val="000000" w:themeColor="text1"/>
                                <w:sz w:val="16"/>
                                <w:szCs w:val="16"/>
                              </w:rPr>
                            </w:pPr>
                            <w:r w:rsidRPr="00CC14D9">
                              <w:rPr>
                                <w:color w:val="000000" w:themeColor="text1"/>
                                <w:sz w:val="16"/>
                                <w:szCs w:val="16"/>
                              </w:rPr>
                              <w:t>-</w:t>
                            </w:r>
                            <w:r>
                              <w:rPr>
                                <w:color w:val="000000" w:themeColor="text1"/>
                                <w:sz w:val="16"/>
                                <w:szCs w:val="16"/>
                              </w:rPr>
                              <w:t xml:space="preserve"> 50% of women in leadership positions globally</w:t>
                            </w:r>
                          </w:p>
                          <w:p w14:paraId="44E7E94F" w14:textId="77777777" w:rsidR="004A5402" w:rsidRPr="00CC14D9" w:rsidRDefault="004A5402" w:rsidP="00A6558E">
                            <w:pPr>
                              <w:spacing w:after="0"/>
                              <w:rPr>
                                <w:color w:val="000000" w:themeColor="text1"/>
                                <w:sz w:val="16"/>
                                <w:szCs w:val="16"/>
                              </w:rPr>
                            </w:pPr>
                            <w:r>
                              <w:rPr>
                                <w:color w:val="000000" w:themeColor="text1"/>
                                <w:sz w:val="16"/>
                                <w:szCs w:val="16"/>
                              </w:rPr>
                              <w:t>- Ethically diverse workplace including global ambassador groups</w:t>
                            </w:r>
                          </w:p>
                        </w:txbxContent>
                      </v:textbox>
                      <w10:wrap type="through"/>
                    </v:roundrect>
                  </w:pict>
                </mc:Fallback>
              </mc:AlternateContent>
            </w:r>
            <w:r>
              <w:rPr>
                <w:noProof/>
                <w:lang w:eastAsia="en-GB"/>
              </w:rPr>
              <mc:AlternateContent>
                <mc:Choice Requires="wps">
                  <w:drawing>
                    <wp:anchor distT="0" distB="0" distL="114300" distR="114300" simplePos="0" relativeHeight="251669504" behindDoc="0" locked="0" layoutInCell="1" allowOverlap="1" wp14:anchorId="1E58B6F4" wp14:editId="4C6F7B97">
                      <wp:simplePos x="0" y="0"/>
                      <wp:positionH relativeFrom="column">
                        <wp:posOffset>1778635</wp:posOffset>
                      </wp:positionH>
                      <wp:positionV relativeFrom="paragraph">
                        <wp:posOffset>270510</wp:posOffset>
                      </wp:positionV>
                      <wp:extent cx="1485900" cy="1397000"/>
                      <wp:effectExtent l="57150" t="19050" r="76200" b="88900"/>
                      <wp:wrapThrough wrapText="bothSides">
                        <wp:wrapPolygon edited="0">
                          <wp:start x="1662" y="-295"/>
                          <wp:lineTo x="-831" y="0"/>
                          <wp:lineTo x="-831" y="21207"/>
                          <wp:lineTo x="2215" y="22680"/>
                          <wp:lineTo x="19662" y="22680"/>
                          <wp:lineTo x="19938" y="22385"/>
                          <wp:lineTo x="22431" y="19145"/>
                          <wp:lineTo x="22431" y="4713"/>
                          <wp:lineTo x="20492" y="884"/>
                          <wp:lineTo x="19938" y="-295"/>
                          <wp:lineTo x="1662" y="-295"/>
                        </wp:wrapPolygon>
                      </wp:wrapThrough>
                      <wp:docPr id="13" name="Rounded Rectangle 13"/>
                      <wp:cNvGraphicFramePr/>
                      <a:graphic xmlns:a="http://schemas.openxmlformats.org/drawingml/2006/main">
                        <a:graphicData uri="http://schemas.microsoft.com/office/word/2010/wordprocessingShape">
                          <wps:wsp>
                            <wps:cNvSpPr/>
                            <wps:spPr>
                              <a:xfrm>
                                <a:off x="0" y="0"/>
                                <a:ext cx="1485900" cy="1397000"/>
                              </a:xfrm>
                              <a:prstGeom prst="roundRect">
                                <a:avLst/>
                              </a:prstGeom>
                              <a:gradFill flip="none" rotWithShape="1">
                                <a:gsLst>
                                  <a:gs pos="0">
                                    <a:schemeClr val="accent1">
                                      <a:tint val="100000"/>
                                      <a:shade val="100000"/>
                                      <a:satMod val="130000"/>
                                      <a:alpha val="25000"/>
                                    </a:schemeClr>
                                  </a:gs>
                                  <a:gs pos="100000">
                                    <a:schemeClr val="accent1">
                                      <a:tint val="50000"/>
                                      <a:shade val="100000"/>
                                      <a:satMod val="350000"/>
                                      <a:alpha val="25000"/>
                                    </a:schemeClr>
                                  </a:gs>
                                </a:gsLst>
                                <a:lin ang="16200000" scaled="0"/>
                                <a:tileRect/>
                              </a:gradFill>
                            </wps:spPr>
                            <wps:style>
                              <a:lnRef idx="1">
                                <a:schemeClr val="accent1"/>
                              </a:lnRef>
                              <a:fillRef idx="3">
                                <a:schemeClr val="accent1"/>
                              </a:fillRef>
                              <a:effectRef idx="2">
                                <a:schemeClr val="accent1"/>
                              </a:effectRef>
                              <a:fontRef idx="minor">
                                <a:schemeClr val="lt1"/>
                              </a:fontRef>
                            </wps:style>
                            <wps:txbx>
                              <w:txbxContent>
                                <w:p w14:paraId="457F7EDD" w14:textId="77777777" w:rsidR="004A5402" w:rsidRDefault="004A5402" w:rsidP="00DC1484">
                                  <w:pPr>
                                    <w:spacing w:after="0"/>
                                    <w:rPr>
                                      <w:b/>
                                      <w:color w:val="000000" w:themeColor="text1"/>
                                      <w:sz w:val="20"/>
                                      <w:szCs w:val="20"/>
                                    </w:rPr>
                                  </w:pPr>
                                  <w:r w:rsidRPr="00B75838">
                                    <w:rPr>
                                      <w:b/>
                                      <w:color w:val="000000" w:themeColor="text1"/>
                                      <w:sz w:val="20"/>
                                      <w:szCs w:val="20"/>
                                    </w:rPr>
                                    <w:t>P2: Develop our Human Capital</w:t>
                                  </w:r>
                                </w:p>
                                <w:p w14:paraId="4732CC96" w14:textId="77777777" w:rsidR="004A5402" w:rsidRDefault="004A5402" w:rsidP="00DC1484">
                                  <w:pPr>
                                    <w:spacing w:after="0"/>
                                    <w:rPr>
                                      <w:color w:val="000000" w:themeColor="text1"/>
                                      <w:sz w:val="16"/>
                                      <w:szCs w:val="16"/>
                                    </w:rPr>
                                  </w:pPr>
                                  <w:r w:rsidRPr="00CC14D9">
                                    <w:rPr>
                                      <w:color w:val="000000" w:themeColor="text1"/>
                                      <w:sz w:val="16"/>
                                      <w:szCs w:val="16"/>
                                    </w:rPr>
                                    <w:t>-</w:t>
                                  </w:r>
                                  <w:r>
                                    <w:rPr>
                                      <w:color w:val="000000" w:themeColor="text1"/>
                                      <w:sz w:val="16"/>
                                      <w:szCs w:val="16"/>
                                    </w:rPr>
                                    <w:t xml:space="preserve"> </w:t>
                                  </w:r>
                                  <w:r w:rsidRPr="00CC14D9">
                                    <w:rPr>
                                      <w:color w:val="000000" w:themeColor="text1"/>
                                      <w:sz w:val="16"/>
                                      <w:szCs w:val="16"/>
                                    </w:rPr>
                                    <w:t>All employees globally</w:t>
                                  </w:r>
                                  <w:r>
                                    <w:rPr>
                                      <w:color w:val="000000" w:themeColor="text1"/>
                                      <w:sz w:val="16"/>
                                      <w:szCs w:val="16"/>
                                    </w:rPr>
                                    <w:t xml:space="preserve"> have active development goals</w:t>
                                  </w:r>
                                </w:p>
                                <w:p w14:paraId="02DF6A57" w14:textId="77777777" w:rsidR="004A5402" w:rsidRPr="00CC14D9" w:rsidRDefault="004A5402" w:rsidP="00DC1484">
                                  <w:pPr>
                                    <w:spacing w:after="0"/>
                                    <w:rPr>
                                      <w:color w:val="000000" w:themeColor="text1"/>
                                      <w:sz w:val="16"/>
                                      <w:szCs w:val="16"/>
                                    </w:rPr>
                                  </w:pPr>
                                  <w:r>
                                    <w:rPr>
                                      <w:color w:val="000000" w:themeColor="text1"/>
                                      <w:sz w:val="16"/>
                                      <w:szCs w:val="16"/>
                                    </w:rPr>
                                    <w:t>- Employee incentive scheme for innovative solutions to sustainability goals</w:t>
                                  </w:r>
                                  <w:r w:rsidRPr="00CC14D9">
                                    <w:rPr>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58B6F4" id="Rounded Rectangle 13" o:spid="_x0000_s1042" style="position:absolute;margin-left:140.05pt;margin-top:21.3pt;width:117pt;height:11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" fillcolor="#4472c4 [3204]" strokecolor="#4472c4 [3204]" strokeweight=".5pt">
                      <v:fill opacity=".25" color2="#a1b8e1 [1620]" o:opacity2=".25" rotate="t" angle="180" focus="100%" type="gradient">
                        <o:fill v:ext="view" type="gradientUnscaled"/>
                      </v:fill>
                      <v:stroke joinstyle="miter"/>
                      <v:textbox>
                        <w:txbxContent>
                          <w:p w14:paraId="457F7EDD" w14:textId="77777777" w:rsidR="004A5402" w:rsidRDefault="004A5402" w:rsidP="00DC1484">
                            <w:pPr>
                              <w:spacing w:after="0"/>
                              <w:rPr>
                                <w:b/>
                                <w:color w:val="000000" w:themeColor="text1"/>
                                <w:sz w:val="20"/>
                                <w:szCs w:val="20"/>
                              </w:rPr>
                            </w:pPr>
                            <w:r w:rsidRPr="00B75838">
                              <w:rPr>
                                <w:b/>
                                <w:color w:val="000000" w:themeColor="text1"/>
                                <w:sz w:val="20"/>
                                <w:szCs w:val="20"/>
                              </w:rPr>
                              <w:t>P2: Develop our Human Capital</w:t>
                            </w:r>
                          </w:p>
                          <w:p w14:paraId="4732CC96" w14:textId="77777777" w:rsidR="004A5402" w:rsidRDefault="004A5402" w:rsidP="00DC1484">
                            <w:pPr>
                              <w:spacing w:after="0"/>
                              <w:rPr>
                                <w:color w:val="000000" w:themeColor="text1"/>
                                <w:sz w:val="16"/>
                                <w:szCs w:val="16"/>
                              </w:rPr>
                            </w:pPr>
                            <w:r w:rsidRPr="00CC14D9">
                              <w:rPr>
                                <w:color w:val="000000" w:themeColor="text1"/>
                                <w:sz w:val="16"/>
                                <w:szCs w:val="16"/>
                              </w:rPr>
                              <w:t>-</w:t>
                            </w:r>
                            <w:r>
                              <w:rPr>
                                <w:color w:val="000000" w:themeColor="text1"/>
                                <w:sz w:val="16"/>
                                <w:szCs w:val="16"/>
                              </w:rPr>
                              <w:t xml:space="preserve"> </w:t>
                            </w:r>
                            <w:r w:rsidRPr="00CC14D9">
                              <w:rPr>
                                <w:color w:val="000000" w:themeColor="text1"/>
                                <w:sz w:val="16"/>
                                <w:szCs w:val="16"/>
                              </w:rPr>
                              <w:t>All employees globally</w:t>
                            </w:r>
                            <w:r>
                              <w:rPr>
                                <w:color w:val="000000" w:themeColor="text1"/>
                                <w:sz w:val="16"/>
                                <w:szCs w:val="16"/>
                              </w:rPr>
                              <w:t xml:space="preserve"> have active development goals</w:t>
                            </w:r>
                          </w:p>
                          <w:p w14:paraId="02DF6A57" w14:textId="77777777" w:rsidR="004A5402" w:rsidRPr="00CC14D9" w:rsidRDefault="004A5402" w:rsidP="00DC1484">
                            <w:pPr>
                              <w:spacing w:after="0"/>
                              <w:rPr>
                                <w:color w:val="000000" w:themeColor="text1"/>
                                <w:sz w:val="16"/>
                                <w:szCs w:val="16"/>
                              </w:rPr>
                            </w:pPr>
                            <w:r>
                              <w:rPr>
                                <w:color w:val="000000" w:themeColor="text1"/>
                                <w:sz w:val="16"/>
                                <w:szCs w:val="16"/>
                              </w:rPr>
                              <w:t>- Employee incentive scheme for innovative solutions to sustainability goals</w:t>
                            </w:r>
                            <w:r w:rsidRPr="00CC14D9">
                              <w:rPr>
                                <w:color w:val="000000" w:themeColor="text1"/>
                                <w:sz w:val="16"/>
                                <w:szCs w:val="16"/>
                              </w:rPr>
                              <w:t xml:space="preserve"> </w:t>
                            </w:r>
                          </w:p>
                        </w:txbxContent>
                      </v:textbox>
                      <w10:wrap type="through"/>
                    </v:roundrect>
                  </w:pict>
                </mc:Fallback>
              </mc:AlternateContent>
            </w:r>
            <w:r>
              <w:t>People</w:t>
            </w:r>
          </w:p>
          <w:p w14:paraId="13B31013" w14:textId="77777777" w:rsidR="004A5402" w:rsidRDefault="004A5402" w:rsidP="00DC1484"/>
        </w:tc>
        <w:tc>
          <w:tcPr>
            <w:tcW w:w="3077" w:type="dxa"/>
            <w:vMerge/>
          </w:tcPr>
          <w:p w14:paraId="577C764D" w14:textId="77777777" w:rsidR="004A5402" w:rsidRDefault="004A5402" w:rsidP="00DC1484"/>
        </w:tc>
      </w:tr>
    </w:tbl>
    <w:p w14:paraId="3AEB9823" w14:textId="77777777" w:rsidR="009D1BEC" w:rsidRPr="0034467C" w:rsidRDefault="009D1BEC"/>
    <w:sectPr w:rsidR="009D1BEC" w:rsidRPr="0034467C" w:rsidSect="00DE2783">
      <w:pgSz w:w="18720" w:h="158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278862" w14:textId="77777777" w:rsidR="008B47C7" w:rsidRDefault="008B47C7" w:rsidP="00F13E0F">
      <w:pPr>
        <w:spacing w:after="0" w:line="240" w:lineRule="auto"/>
      </w:pPr>
      <w:r>
        <w:separator/>
      </w:r>
    </w:p>
  </w:endnote>
  <w:endnote w:type="continuationSeparator" w:id="0">
    <w:p w14:paraId="035F8AD3" w14:textId="77777777" w:rsidR="008B47C7" w:rsidRDefault="008B47C7" w:rsidP="00F13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351853"/>
      <w:docPartObj>
        <w:docPartGallery w:val="Page Numbers (Bottom of Page)"/>
        <w:docPartUnique/>
      </w:docPartObj>
    </w:sdtPr>
    <w:sdtEndPr>
      <w:rPr>
        <w:noProof/>
      </w:rPr>
    </w:sdtEndPr>
    <w:sdtContent>
      <w:p w14:paraId="1B4B3F71" w14:textId="5917EBBD" w:rsidR="00F33C83" w:rsidRDefault="00F33C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3EF3D6" w14:textId="77777777" w:rsidR="00F13E0F" w:rsidRDefault="00F13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1EB58" w14:textId="77777777" w:rsidR="008B47C7" w:rsidRDefault="008B47C7" w:rsidP="00F13E0F">
      <w:pPr>
        <w:spacing w:after="0" w:line="240" w:lineRule="auto"/>
      </w:pPr>
      <w:r>
        <w:separator/>
      </w:r>
    </w:p>
  </w:footnote>
  <w:footnote w:type="continuationSeparator" w:id="0">
    <w:p w14:paraId="70E6192E" w14:textId="77777777" w:rsidR="008B47C7" w:rsidRDefault="008B47C7" w:rsidP="00F13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6B3B4" w14:textId="70C1E8DD" w:rsidR="00F13E0F" w:rsidRPr="00F13E0F" w:rsidRDefault="00F13E0F" w:rsidP="00F13E0F">
    <w:pPr>
      <w:rPr>
        <w:sz w:val="20"/>
        <w:szCs w:val="20"/>
      </w:rPr>
    </w:pPr>
    <w:r w:rsidRPr="00F13E0F">
      <w:rPr>
        <w:sz w:val="20"/>
        <w:szCs w:val="20"/>
      </w:rPr>
      <w:t>BMSP7002: Management Practices</w:t>
    </w:r>
    <w:r>
      <w:rPr>
        <w:sz w:val="20"/>
        <w:szCs w:val="20"/>
      </w:rPr>
      <w:t>: Assignment 1</w:t>
    </w:r>
    <w:r>
      <w:rPr>
        <w:sz w:val="20"/>
        <w:szCs w:val="20"/>
      </w:rPr>
      <w:tab/>
    </w:r>
    <w:r>
      <w:rPr>
        <w:sz w:val="20"/>
        <w:szCs w:val="20"/>
      </w:rPr>
      <w:tab/>
    </w:r>
    <w:r>
      <w:rPr>
        <w:sz w:val="20"/>
        <w:szCs w:val="20"/>
      </w:rPr>
      <w:tab/>
    </w:r>
    <w:r>
      <w:rPr>
        <w:sz w:val="20"/>
        <w:szCs w:val="20"/>
      </w:rPr>
      <w:tab/>
      <w:t>Emma Gladston</w:t>
    </w:r>
    <w:r w:rsidR="00F33C83">
      <w:rPr>
        <w:sz w:val="20"/>
        <w:szCs w:val="20"/>
      </w:rPr>
      <w:t>e, April 2020</w:t>
    </w:r>
  </w:p>
  <w:p w14:paraId="2E0B2068" w14:textId="705CBECD" w:rsidR="00F13E0F" w:rsidRDefault="00F13E0F">
    <w:pPr>
      <w:pStyle w:val="Header"/>
    </w:pPr>
  </w:p>
  <w:p w14:paraId="63D4A9EE" w14:textId="77777777" w:rsidR="00F13E0F" w:rsidRDefault="00F13E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37632" w14:textId="7F33EE24" w:rsidR="00F13E0F" w:rsidRPr="00BD0799" w:rsidRDefault="00BD0799" w:rsidP="00BD0799">
    <w:pPr>
      <w:pStyle w:val="Header"/>
      <w:jc w:val="right"/>
      <w:rPr>
        <w:sz w:val="20"/>
      </w:rPr>
    </w:pPr>
    <w:r w:rsidRPr="00BD0799">
      <w:rPr>
        <w:sz w:val="20"/>
      </w:rPr>
      <w:t>Emma Gladstone, April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D65FE"/>
    <w:multiLevelType w:val="hybridMultilevel"/>
    <w:tmpl w:val="273EC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7665FA"/>
    <w:multiLevelType w:val="hybridMultilevel"/>
    <w:tmpl w:val="7084FB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F80B4A"/>
    <w:multiLevelType w:val="hybridMultilevel"/>
    <w:tmpl w:val="960CB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130056"/>
    <w:multiLevelType w:val="hybridMultilevel"/>
    <w:tmpl w:val="2312E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612F72"/>
    <w:multiLevelType w:val="hybridMultilevel"/>
    <w:tmpl w:val="C92AC3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4E51F73"/>
    <w:multiLevelType w:val="hybridMultilevel"/>
    <w:tmpl w:val="63565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DE6D1E"/>
    <w:multiLevelType w:val="hybridMultilevel"/>
    <w:tmpl w:val="B548F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3"/>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00B"/>
    <w:rsid w:val="00000263"/>
    <w:rsid w:val="000019A2"/>
    <w:rsid w:val="00001B8F"/>
    <w:rsid w:val="00002821"/>
    <w:rsid w:val="00003012"/>
    <w:rsid w:val="00003BB3"/>
    <w:rsid w:val="00005B6E"/>
    <w:rsid w:val="00005E2E"/>
    <w:rsid w:val="00007BD4"/>
    <w:rsid w:val="00017B5F"/>
    <w:rsid w:val="00021891"/>
    <w:rsid w:val="000219C8"/>
    <w:rsid w:val="00023ABB"/>
    <w:rsid w:val="00024C49"/>
    <w:rsid w:val="00033B15"/>
    <w:rsid w:val="00035AEE"/>
    <w:rsid w:val="00035D1A"/>
    <w:rsid w:val="00037CD3"/>
    <w:rsid w:val="00040BC9"/>
    <w:rsid w:val="00044F8F"/>
    <w:rsid w:val="000451FD"/>
    <w:rsid w:val="00046604"/>
    <w:rsid w:val="000530FF"/>
    <w:rsid w:val="00053BA0"/>
    <w:rsid w:val="000562B0"/>
    <w:rsid w:val="00060AD2"/>
    <w:rsid w:val="000611BB"/>
    <w:rsid w:val="00064BCB"/>
    <w:rsid w:val="00070E41"/>
    <w:rsid w:val="00072460"/>
    <w:rsid w:val="00072992"/>
    <w:rsid w:val="00074DAE"/>
    <w:rsid w:val="000830D3"/>
    <w:rsid w:val="00083165"/>
    <w:rsid w:val="00091638"/>
    <w:rsid w:val="000972D3"/>
    <w:rsid w:val="000A0342"/>
    <w:rsid w:val="000A174D"/>
    <w:rsid w:val="000A30EA"/>
    <w:rsid w:val="000A4CFB"/>
    <w:rsid w:val="000A7DFB"/>
    <w:rsid w:val="000B09E1"/>
    <w:rsid w:val="000B176E"/>
    <w:rsid w:val="000B21AE"/>
    <w:rsid w:val="000B4AF6"/>
    <w:rsid w:val="000B64D9"/>
    <w:rsid w:val="000C0055"/>
    <w:rsid w:val="000D01E6"/>
    <w:rsid w:val="000D2131"/>
    <w:rsid w:val="000D25C2"/>
    <w:rsid w:val="000E204D"/>
    <w:rsid w:val="000F7F91"/>
    <w:rsid w:val="0010003C"/>
    <w:rsid w:val="001075AC"/>
    <w:rsid w:val="00110A5A"/>
    <w:rsid w:val="0011226E"/>
    <w:rsid w:val="00113E97"/>
    <w:rsid w:val="00114989"/>
    <w:rsid w:val="001153C1"/>
    <w:rsid w:val="00117A98"/>
    <w:rsid w:val="00121B59"/>
    <w:rsid w:val="00122D05"/>
    <w:rsid w:val="0012302C"/>
    <w:rsid w:val="0013794E"/>
    <w:rsid w:val="0014200B"/>
    <w:rsid w:val="00146D73"/>
    <w:rsid w:val="0015759D"/>
    <w:rsid w:val="0015793B"/>
    <w:rsid w:val="001579D1"/>
    <w:rsid w:val="0016154D"/>
    <w:rsid w:val="00163F1B"/>
    <w:rsid w:val="0016568D"/>
    <w:rsid w:val="0017361D"/>
    <w:rsid w:val="00177870"/>
    <w:rsid w:val="001842A7"/>
    <w:rsid w:val="001874C0"/>
    <w:rsid w:val="00192E8D"/>
    <w:rsid w:val="00195C9B"/>
    <w:rsid w:val="001A245E"/>
    <w:rsid w:val="001A3624"/>
    <w:rsid w:val="001A3719"/>
    <w:rsid w:val="001A3C5C"/>
    <w:rsid w:val="001A65FC"/>
    <w:rsid w:val="001B3DA4"/>
    <w:rsid w:val="001B75C5"/>
    <w:rsid w:val="001C15A5"/>
    <w:rsid w:val="001C2A10"/>
    <w:rsid w:val="001C2FB9"/>
    <w:rsid w:val="001C3B09"/>
    <w:rsid w:val="001C3B3C"/>
    <w:rsid w:val="001C3CC7"/>
    <w:rsid w:val="001C5EC1"/>
    <w:rsid w:val="001C6785"/>
    <w:rsid w:val="001D1C7B"/>
    <w:rsid w:val="001D4AEB"/>
    <w:rsid w:val="001D571A"/>
    <w:rsid w:val="001D6660"/>
    <w:rsid w:val="001D7CB6"/>
    <w:rsid w:val="001E4CAD"/>
    <w:rsid w:val="001F371A"/>
    <w:rsid w:val="001F7BD8"/>
    <w:rsid w:val="00205786"/>
    <w:rsid w:val="00210696"/>
    <w:rsid w:val="002173C4"/>
    <w:rsid w:val="00222E5A"/>
    <w:rsid w:val="00223CE0"/>
    <w:rsid w:val="00225DF4"/>
    <w:rsid w:val="002263A6"/>
    <w:rsid w:val="0024046F"/>
    <w:rsid w:val="00241645"/>
    <w:rsid w:val="00241B21"/>
    <w:rsid w:val="00246685"/>
    <w:rsid w:val="00250B22"/>
    <w:rsid w:val="00250F45"/>
    <w:rsid w:val="00256E5D"/>
    <w:rsid w:val="002725E1"/>
    <w:rsid w:val="00274B62"/>
    <w:rsid w:val="0027789F"/>
    <w:rsid w:val="002829C3"/>
    <w:rsid w:val="002945FB"/>
    <w:rsid w:val="00296746"/>
    <w:rsid w:val="00296D40"/>
    <w:rsid w:val="002A1290"/>
    <w:rsid w:val="002B0D51"/>
    <w:rsid w:val="002B4604"/>
    <w:rsid w:val="002B670D"/>
    <w:rsid w:val="002B74F9"/>
    <w:rsid w:val="002C2A23"/>
    <w:rsid w:val="002D0590"/>
    <w:rsid w:val="002D2DF1"/>
    <w:rsid w:val="002D38C2"/>
    <w:rsid w:val="002D3950"/>
    <w:rsid w:val="002E3EF0"/>
    <w:rsid w:val="002F5E5E"/>
    <w:rsid w:val="002F715C"/>
    <w:rsid w:val="002F7859"/>
    <w:rsid w:val="00301183"/>
    <w:rsid w:val="00303357"/>
    <w:rsid w:val="0030781F"/>
    <w:rsid w:val="0031386D"/>
    <w:rsid w:val="0031557D"/>
    <w:rsid w:val="00317EE6"/>
    <w:rsid w:val="00322D65"/>
    <w:rsid w:val="003248E0"/>
    <w:rsid w:val="003250AE"/>
    <w:rsid w:val="00325A2D"/>
    <w:rsid w:val="00332066"/>
    <w:rsid w:val="00333B4F"/>
    <w:rsid w:val="00340069"/>
    <w:rsid w:val="00340B30"/>
    <w:rsid w:val="00344388"/>
    <w:rsid w:val="0034467C"/>
    <w:rsid w:val="0034633A"/>
    <w:rsid w:val="00350689"/>
    <w:rsid w:val="00351947"/>
    <w:rsid w:val="00357EB4"/>
    <w:rsid w:val="00360EDB"/>
    <w:rsid w:val="00361741"/>
    <w:rsid w:val="003636FC"/>
    <w:rsid w:val="0037065E"/>
    <w:rsid w:val="003758B6"/>
    <w:rsid w:val="00376616"/>
    <w:rsid w:val="00377B72"/>
    <w:rsid w:val="00381407"/>
    <w:rsid w:val="003820AB"/>
    <w:rsid w:val="00384E88"/>
    <w:rsid w:val="00386C2E"/>
    <w:rsid w:val="0039110D"/>
    <w:rsid w:val="00391730"/>
    <w:rsid w:val="00392D08"/>
    <w:rsid w:val="00392F88"/>
    <w:rsid w:val="00397679"/>
    <w:rsid w:val="003A691A"/>
    <w:rsid w:val="003A7E96"/>
    <w:rsid w:val="003B609D"/>
    <w:rsid w:val="003B6600"/>
    <w:rsid w:val="003C56EE"/>
    <w:rsid w:val="003C5B7C"/>
    <w:rsid w:val="003C6D28"/>
    <w:rsid w:val="003D0AA7"/>
    <w:rsid w:val="003D3AC3"/>
    <w:rsid w:val="003D5ECD"/>
    <w:rsid w:val="003E7717"/>
    <w:rsid w:val="003E7C0A"/>
    <w:rsid w:val="003F06CF"/>
    <w:rsid w:val="003F0B56"/>
    <w:rsid w:val="003F4D94"/>
    <w:rsid w:val="003F6EE8"/>
    <w:rsid w:val="00400B31"/>
    <w:rsid w:val="0040241B"/>
    <w:rsid w:val="00403D7E"/>
    <w:rsid w:val="00424072"/>
    <w:rsid w:val="004240F9"/>
    <w:rsid w:val="004255C6"/>
    <w:rsid w:val="00427AB9"/>
    <w:rsid w:val="00432137"/>
    <w:rsid w:val="00434430"/>
    <w:rsid w:val="004359DE"/>
    <w:rsid w:val="00435DCA"/>
    <w:rsid w:val="00437B03"/>
    <w:rsid w:val="00441A4D"/>
    <w:rsid w:val="00443A39"/>
    <w:rsid w:val="00443E3E"/>
    <w:rsid w:val="0044536B"/>
    <w:rsid w:val="00445F22"/>
    <w:rsid w:val="00447645"/>
    <w:rsid w:val="00447CEE"/>
    <w:rsid w:val="004502A1"/>
    <w:rsid w:val="00454445"/>
    <w:rsid w:val="004567D9"/>
    <w:rsid w:val="00463E22"/>
    <w:rsid w:val="00464A78"/>
    <w:rsid w:val="00465804"/>
    <w:rsid w:val="00470DEB"/>
    <w:rsid w:val="004740AF"/>
    <w:rsid w:val="004747E6"/>
    <w:rsid w:val="00481681"/>
    <w:rsid w:val="004822CA"/>
    <w:rsid w:val="004834A4"/>
    <w:rsid w:val="00490840"/>
    <w:rsid w:val="00494DAB"/>
    <w:rsid w:val="004958F6"/>
    <w:rsid w:val="00496A49"/>
    <w:rsid w:val="004A0532"/>
    <w:rsid w:val="004A3583"/>
    <w:rsid w:val="004A39E7"/>
    <w:rsid w:val="004A5402"/>
    <w:rsid w:val="004A6E6D"/>
    <w:rsid w:val="004B28F3"/>
    <w:rsid w:val="004B2AF8"/>
    <w:rsid w:val="004B65B3"/>
    <w:rsid w:val="004C0A28"/>
    <w:rsid w:val="004C3AF1"/>
    <w:rsid w:val="004C496E"/>
    <w:rsid w:val="004C4E2C"/>
    <w:rsid w:val="004D3B9A"/>
    <w:rsid w:val="004D45F5"/>
    <w:rsid w:val="004D5F7E"/>
    <w:rsid w:val="004D7533"/>
    <w:rsid w:val="004E14D8"/>
    <w:rsid w:val="004E2F6D"/>
    <w:rsid w:val="004E369E"/>
    <w:rsid w:val="004F12A1"/>
    <w:rsid w:val="004F7AF6"/>
    <w:rsid w:val="005008C2"/>
    <w:rsid w:val="00505155"/>
    <w:rsid w:val="005051E2"/>
    <w:rsid w:val="0050737A"/>
    <w:rsid w:val="00512CC3"/>
    <w:rsid w:val="00513CFD"/>
    <w:rsid w:val="00521A9D"/>
    <w:rsid w:val="00521E68"/>
    <w:rsid w:val="00526EFE"/>
    <w:rsid w:val="00532883"/>
    <w:rsid w:val="00540489"/>
    <w:rsid w:val="00542F2E"/>
    <w:rsid w:val="00543120"/>
    <w:rsid w:val="00544F49"/>
    <w:rsid w:val="005451CC"/>
    <w:rsid w:val="00550F9A"/>
    <w:rsid w:val="005517C1"/>
    <w:rsid w:val="005535D8"/>
    <w:rsid w:val="00554E12"/>
    <w:rsid w:val="00556285"/>
    <w:rsid w:val="005602CC"/>
    <w:rsid w:val="00565EB6"/>
    <w:rsid w:val="00566015"/>
    <w:rsid w:val="00567190"/>
    <w:rsid w:val="005671F5"/>
    <w:rsid w:val="00567AEA"/>
    <w:rsid w:val="00572680"/>
    <w:rsid w:val="00574A40"/>
    <w:rsid w:val="00574E1F"/>
    <w:rsid w:val="00575B3B"/>
    <w:rsid w:val="00577D7D"/>
    <w:rsid w:val="00580C18"/>
    <w:rsid w:val="00581081"/>
    <w:rsid w:val="00582B86"/>
    <w:rsid w:val="00586FAC"/>
    <w:rsid w:val="00594731"/>
    <w:rsid w:val="00595209"/>
    <w:rsid w:val="005B0A85"/>
    <w:rsid w:val="005B0D98"/>
    <w:rsid w:val="005B1F3F"/>
    <w:rsid w:val="005B4644"/>
    <w:rsid w:val="005B6BA1"/>
    <w:rsid w:val="005B6E3D"/>
    <w:rsid w:val="005C15EB"/>
    <w:rsid w:val="005C27E5"/>
    <w:rsid w:val="005C5C37"/>
    <w:rsid w:val="005C6186"/>
    <w:rsid w:val="005C6895"/>
    <w:rsid w:val="005D7595"/>
    <w:rsid w:val="005E26AE"/>
    <w:rsid w:val="005E2B29"/>
    <w:rsid w:val="005F3DED"/>
    <w:rsid w:val="006018DF"/>
    <w:rsid w:val="006025BB"/>
    <w:rsid w:val="00606617"/>
    <w:rsid w:val="006119D5"/>
    <w:rsid w:val="0061255E"/>
    <w:rsid w:val="00614D3B"/>
    <w:rsid w:val="00616995"/>
    <w:rsid w:val="006220DF"/>
    <w:rsid w:val="00623326"/>
    <w:rsid w:val="0062621D"/>
    <w:rsid w:val="00635584"/>
    <w:rsid w:val="00637906"/>
    <w:rsid w:val="0064234E"/>
    <w:rsid w:val="00642A7F"/>
    <w:rsid w:val="006447A8"/>
    <w:rsid w:val="00645306"/>
    <w:rsid w:val="00645BE5"/>
    <w:rsid w:val="00650A7C"/>
    <w:rsid w:val="006521A2"/>
    <w:rsid w:val="00654427"/>
    <w:rsid w:val="006545B1"/>
    <w:rsid w:val="0065680C"/>
    <w:rsid w:val="00660F90"/>
    <w:rsid w:val="006642FF"/>
    <w:rsid w:val="006643EF"/>
    <w:rsid w:val="00666AE8"/>
    <w:rsid w:val="00667115"/>
    <w:rsid w:val="00672DED"/>
    <w:rsid w:val="00674AF9"/>
    <w:rsid w:val="006810F6"/>
    <w:rsid w:val="00684C7E"/>
    <w:rsid w:val="00687F39"/>
    <w:rsid w:val="0069260A"/>
    <w:rsid w:val="00692FBE"/>
    <w:rsid w:val="00694242"/>
    <w:rsid w:val="00694645"/>
    <w:rsid w:val="00695F1A"/>
    <w:rsid w:val="006960D9"/>
    <w:rsid w:val="00696FE9"/>
    <w:rsid w:val="00697A05"/>
    <w:rsid w:val="006A1B6F"/>
    <w:rsid w:val="006A1E1D"/>
    <w:rsid w:val="006A2E11"/>
    <w:rsid w:val="006A6C17"/>
    <w:rsid w:val="006C01BC"/>
    <w:rsid w:val="006C191E"/>
    <w:rsid w:val="006C5C2A"/>
    <w:rsid w:val="006D1F62"/>
    <w:rsid w:val="006D68EF"/>
    <w:rsid w:val="006E4ACA"/>
    <w:rsid w:val="006E737E"/>
    <w:rsid w:val="006F1269"/>
    <w:rsid w:val="006F1341"/>
    <w:rsid w:val="006F2516"/>
    <w:rsid w:val="006F364D"/>
    <w:rsid w:val="00700DA9"/>
    <w:rsid w:val="00703C56"/>
    <w:rsid w:val="00707B1D"/>
    <w:rsid w:val="00711A87"/>
    <w:rsid w:val="00715ACF"/>
    <w:rsid w:val="00721730"/>
    <w:rsid w:val="00727BCE"/>
    <w:rsid w:val="007317B0"/>
    <w:rsid w:val="00733460"/>
    <w:rsid w:val="00735F88"/>
    <w:rsid w:val="0074589B"/>
    <w:rsid w:val="007541B2"/>
    <w:rsid w:val="0075534D"/>
    <w:rsid w:val="00756157"/>
    <w:rsid w:val="0076018E"/>
    <w:rsid w:val="00763351"/>
    <w:rsid w:val="00763978"/>
    <w:rsid w:val="00764268"/>
    <w:rsid w:val="00766ABD"/>
    <w:rsid w:val="007677F7"/>
    <w:rsid w:val="00771307"/>
    <w:rsid w:val="007730AB"/>
    <w:rsid w:val="00775D8D"/>
    <w:rsid w:val="00776CA3"/>
    <w:rsid w:val="007832CA"/>
    <w:rsid w:val="00786A61"/>
    <w:rsid w:val="00795954"/>
    <w:rsid w:val="0079596C"/>
    <w:rsid w:val="00795F2A"/>
    <w:rsid w:val="0079639B"/>
    <w:rsid w:val="007964D1"/>
    <w:rsid w:val="007A295A"/>
    <w:rsid w:val="007A3BE3"/>
    <w:rsid w:val="007A64A4"/>
    <w:rsid w:val="007B0B38"/>
    <w:rsid w:val="007B249E"/>
    <w:rsid w:val="007B4D37"/>
    <w:rsid w:val="007B513C"/>
    <w:rsid w:val="007C379C"/>
    <w:rsid w:val="007D11BD"/>
    <w:rsid w:val="007D38DE"/>
    <w:rsid w:val="007D6468"/>
    <w:rsid w:val="007E120D"/>
    <w:rsid w:val="007E37F9"/>
    <w:rsid w:val="007E5507"/>
    <w:rsid w:val="007F0253"/>
    <w:rsid w:val="007F05F2"/>
    <w:rsid w:val="00800ED3"/>
    <w:rsid w:val="00802182"/>
    <w:rsid w:val="00804628"/>
    <w:rsid w:val="00804E9D"/>
    <w:rsid w:val="00805C03"/>
    <w:rsid w:val="00805CAE"/>
    <w:rsid w:val="00806269"/>
    <w:rsid w:val="00806D77"/>
    <w:rsid w:val="008119BA"/>
    <w:rsid w:val="00813F62"/>
    <w:rsid w:val="008140F4"/>
    <w:rsid w:val="0081501E"/>
    <w:rsid w:val="00826415"/>
    <w:rsid w:val="00836B44"/>
    <w:rsid w:val="0083794B"/>
    <w:rsid w:val="00853C99"/>
    <w:rsid w:val="00857726"/>
    <w:rsid w:val="00860EF7"/>
    <w:rsid w:val="008610AF"/>
    <w:rsid w:val="00861CBA"/>
    <w:rsid w:val="00866005"/>
    <w:rsid w:val="0086786C"/>
    <w:rsid w:val="00870C65"/>
    <w:rsid w:val="00871461"/>
    <w:rsid w:val="0087245F"/>
    <w:rsid w:val="0087342B"/>
    <w:rsid w:val="00876F3D"/>
    <w:rsid w:val="00884255"/>
    <w:rsid w:val="008923D2"/>
    <w:rsid w:val="00892C86"/>
    <w:rsid w:val="00892CE6"/>
    <w:rsid w:val="00892D4B"/>
    <w:rsid w:val="00894286"/>
    <w:rsid w:val="008A5160"/>
    <w:rsid w:val="008A6096"/>
    <w:rsid w:val="008B092B"/>
    <w:rsid w:val="008B1125"/>
    <w:rsid w:val="008B47C7"/>
    <w:rsid w:val="008B6CAE"/>
    <w:rsid w:val="008C681C"/>
    <w:rsid w:val="008D1C28"/>
    <w:rsid w:val="008D6674"/>
    <w:rsid w:val="008E3709"/>
    <w:rsid w:val="008E3C6D"/>
    <w:rsid w:val="008F1B1B"/>
    <w:rsid w:val="008F49D9"/>
    <w:rsid w:val="009009AD"/>
    <w:rsid w:val="00901B94"/>
    <w:rsid w:val="00901EDC"/>
    <w:rsid w:val="009078C1"/>
    <w:rsid w:val="00911190"/>
    <w:rsid w:val="00911B7D"/>
    <w:rsid w:val="00915260"/>
    <w:rsid w:val="00916DBD"/>
    <w:rsid w:val="00922BF7"/>
    <w:rsid w:val="00923B8E"/>
    <w:rsid w:val="0092455D"/>
    <w:rsid w:val="00926715"/>
    <w:rsid w:val="009319EF"/>
    <w:rsid w:val="00931A48"/>
    <w:rsid w:val="00932F9E"/>
    <w:rsid w:val="009340CE"/>
    <w:rsid w:val="009354FF"/>
    <w:rsid w:val="0094001A"/>
    <w:rsid w:val="009422C2"/>
    <w:rsid w:val="009422F1"/>
    <w:rsid w:val="00951671"/>
    <w:rsid w:val="00953138"/>
    <w:rsid w:val="009547BA"/>
    <w:rsid w:val="009551D2"/>
    <w:rsid w:val="0096026D"/>
    <w:rsid w:val="00961FC0"/>
    <w:rsid w:val="00962B67"/>
    <w:rsid w:val="0096434B"/>
    <w:rsid w:val="00970C53"/>
    <w:rsid w:val="0097172E"/>
    <w:rsid w:val="009720BF"/>
    <w:rsid w:val="009724FC"/>
    <w:rsid w:val="009779CA"/>
    <w:rsid w:val="009779DC"/>
    <w:rsid w:val="00980428"/>
    <w:rsid w:val="00980F27"/>
    <w:rsid w:val="0098175C"/>
    <w:rsid w:val="00981A47"/>
    <w:rsid w:val="00983B3E"/>
    <w:rsid w:val="0098663A"/>
    <w:rsid w:val="00986BBB"/>
    <w:rsid w:val="009871E5"/>
    <w:rsid w:val="009902DA"/>
    <w:rsid w:val="009973BE"/>
    <w:rsid w:val="009A2F19"/>
    <w:rsid w:val="009A3FA9"/>
    <w:rsid w:val="009A4666"/>
    <w:rsid w:val="009A56B1"/>
    <w:rsid w:val="009B0115"/>
    <w:rsid w:val="009B15CB"/>
    <w:rsid w:val="009B5FC0"/>
    <w:rsid w:val="009B6DD1"/>
    <w:rsid w:val="009C00E8"/>
    <w:rsid w:val="009C2A34"/>
    <w:rsid w:val="009C42C8"/>
    <w:rsid w:val="009C43E7"/>
    <w:rsid w:val="009C4F98"/>
    <w:rsid w:val="009C57D3"/>
    <w:rsid w:val="009C77B6"/>
    <w:rsid w:val="009D1BEC"/>
    <w:rsid w:val="009D2016"/>
    <w:rsid w:val="009D569B"/>
    <w:rsid w:val="009E3D98"/>
    <w:rsid w:val="009E3E4C"/>
    <w:rsid w:val="009E40D5"/>
    <w:rsid w:val="009E4B81"/>
    <w:rsid w:val="009E52A9"/>
    <w:rsid w:val="009E531D"/>
    <w:rsid w:val="009F6DD0"/>
    <w:rsid w:val="009F7D09"/>
    <w:rsid w:val="00A01CE7"/>
    <w:rsid w:val="00A02712"/>
    <w:rsid w:val="00A11A3C"/>
    <w:rsid w:val="00A15C17"/>
    <w:rsid w:val="00A20610"/>
    <w:rsid w:val="00A23511"/>
    <w:rsid w:val="00A24548"/>
    <w:rsid w:val="00A269A1"/>
    <w:rsid w:val="00A26A5B"/>
    <w:rsid w:val="00A30D0F"/>
    <w:rsid w:val="00A35074"/>
    <w:rsid w:val="00A407AD"/>
    <w:rsid w:val="00A40E0D"/>
    <w:rsid w:val="00A42413"/>
    <w:rsid w:val="00A46B25"/>
    <w:rsid w:val="00A5694A"/>
    <w:rsid w:val="00A576CF"/>
    <w:rsid w:val="00A61D00"/>
    <w:rsid w:val="00A622C5"/>
    <w:rsid w:val="00A63608"/>
    <w:rsid w:val="00A6454E"/>
    <w:rsid w:val="00A64FAB"/>
    <w:rsid w:val="00A6558E"/>
    <w:rsid w:val="00A6684F"/>
    <w:rsid w:val="00A705B0"/>
    <w:rsid w:val="00A73112"/>
    <w:rsid w:val="00A8164A"/>
    <w:rsid w:val="00A84D4E"/>
    <w:rsid w:val="00A913F0"/>
    <w:rsid w:val="00A9410F"/>
    <w:rsid w:val="00A9483A"/>
    <w:rsid w:val="00AA0DEB"/>
    <w:rsid w:val="00AA432E"/>
    <w:rsid w:val="00AA5C71"/>
    <w:rsid w:val="00AA621B"/>
    <w:rsid w:val="00AA6824"/>
    <w:rsid w:val="00AB3447"/>
    <w:rsid w:val="00AB4A3B"/>
    <w:rsid w:val="00AB54F6"/>
    <w:rsid w:val="00AC2F50"/>
    <w:rsid w:val="00AC4582"/>
    <w:rsid w:val="00AC5370"/>
    <w:rsid w:val="00AC7D5A"/>
    <w:rsid w:val="00AD0851"/>
    <w:rsid w:val="00AD43D5"/>
    <w:rsid w:val="00AD7B1B"/>
    <w:rsid w:val="00AE0D31"/>
    <w:rsid w:val="00AE5256"/>
    <w:rsid w:val="00AE5554"/>
    <w:rsid w:val="00AE72AF"/>
    <w:rsid w:val="00AE79E5"/>
    <w:rsid w:val="00AF2D04"/>
    <w:rsid w:val="00AF3547"/>
    <w:rsid w:val="00AF5BDB"/>
    <w:rsid w:val="00AF6226"/>
    <w:rsid w:val="00AF6F7A"/>
    <w:rsid w:val="00B002E0"/>
    <w:rsid w:val="00B04597"/>
    <w:rsid w:val="00B0482E"/>
    <w:rsid w:val="00B06548"/>
    <w:rsid w:val="00B079CE"/>
    <w:rsid w:val="00B115D5"/>
    <w:rsid w:val="00B12749"/>
    <w:rsid w:val="00B12C5E"/>
    <w:rsid w:val="00B14DD8"/>
    <w:rsid w:val="00B14E77"/>
    <w:rsid w:val="00B15134"/>
    <w:rsid w:val="00B165B9"/>
    <w:rsid w:val="00B16C4B"/>
    <w:rsid w:val="00B22B8E"/>
    <w:rsid w:val="00B23629"/>
    <w:rsid w:val="00B23713"/>
    <w:rsid w:val="00B24E77"/>
    <w:rsid w:val="00B270FB"/>
    <w:rsid w:val="00B27AF8"/>
    <w:rsid w:val="00B32895"/>
    <w:rsid w:val="00B3544B"/>
    <w:rsid w:val="00B3619D"/>
    <w:rsid w:val="00B37F64"/>
    <w:rsid w:val="00B432E2"/>
    <w:rsid w:val="00B52D5D"/>
    <w:rsid w:val="00B55CBF"/>
    <w:rsid w:val="00B57976"/>
    <w:rsid w:val="00B57AC1"/>
    <w:rsid w:val="00B61825"/>
    <w:rsid w:val="00B641D3"/>
    <w:rsid w:val="00B66545"/>
    <w:rsid w:val="00B7332D"/>
    <w:rsid w:val="00B751C0"/>
    <w:rsid w:val="00B768A9"/>
    <w:rsid w:val="00B82540"/>
    <w:rsid w:val="00B838F0"/>
    <w:rsid w:val="00B83CA1"/>
    <w:rsid w:val="00B86CD8"/>
    <w:rsid w:val="00B87E86"/>
    <w:rsid w:val="00B9017A"/>
    <w:rsid w:val="00B913B9"/>
    <w:rsid w:val="00B9717E"/>
    <w:rsid w:val="00B975F6"/>
    <w:rsid w:val="00BA069F"/>
    <w:rsid w:val="00BA1AF0"/>
    <w:rsid w:val="00BA250D"/>
    <w:rsid w:val="00BA2D11"/>
    <w:rsid w:val="00BB111F"/>
    <w:rsid w:val="00BB19B9"/>
    <w:rsid w:val="00BB39C1"/>
    <w:rsid w:val="00BB6AD2"/>
    <w:rsid w:val="00BC4DF1"/>
    <w:rsid w:val="00BC664B"/>
    <w:rsid w:val="00BD0799"/>
    <w:rsid w:val="00BD15C9"/>
    <w:rsid w:val="00BD1AA4"/>
    <w:rsid w:val="00BD549F"/>
    <w:rsid w:val="00BD78B8"/>
    <w:rsid w:val="00BE06FB"/>
    <w:rsid w:val="00BE1440"/>
    <w:rsid w:val="00BE1FBB"/>
    <w:rsid w:val="00BE21CC"/>
    <w:rsid w:val="00BE2B6E"/>
    <w:rsid w:val="00BE38AF"/>
    <w:rsid w:val="00BE47A0"/>
    <w:rsid w:val="00BE7734"/>
    <w:rsid w:val="00BF10B3"/>
    <w:rsid w:val="00BF1D2D"/>
    <w:rsid w:val="00BF592E"/>
    <w:rsid w:val="00BF697F"/>
    <w:rsid w:val="00C0180E"/>
    <w:rsid w:val="00C0270F"/>
    <w:rsid w:val="00C02ABC"/>
    <w:rsid w:val="00C0313B"/>
    <w:rsid w:val="00C03BA8"/>
    <w:rsid w:val="00C050DD"/>
    <w:rsid w:val="00C055EA"/>
    <w:rsid w:val="00C06B31"/>
    <w:rsid w:val="00C101DC"/>
    <w:rsid w:val="00C141FA"/>
    <w:rsid w:val="00C174BD"/>
    <w:rsid w:val="00C2467A"/>
    <w:rsid w:val="00C24C4C"/>
    <w:rsid w:val="00C25407"/>
    <w:rsid w:val="00C256D4"/>
    <w:rsid w:val="00C25C8F"/>
    <w:rsid w:val="00C269B6"/>
    <w:rsid w:val="00C26B05"/>
    <w:rsid w:val="00C31514"/>
    <w:rsid w:val="00C32481"/>
    <w:rsid w:val="00C3407C"/>
    <w:rsid w:val="00C40CB7"/>
    <w:rsid w:val="00C439E1"/>
    <w:rsid w:val="00C51489"/>
    <w:rsid w:val="00C62CDF"/>
    <w:rsid w:val="00C6652D"/>
    <w:rsid w:val="00C67D20"/>
    <w:rsid w:val="00C725EB"/>
    <w:rsid w:val="00C74D48"/>
    <w:rsid w:val="00C764F0"/>
    <w:rsid w:val="00C80F1E"/>
    <w:rsid w:val="00C835DC"/>
    <w:rsid w:val="00C8731F"/>
    <w:rsid w:val="00C9151E"/>
    <w:rsid w:val="00C93B25"/>
    <w:rsid w:val="00C94081"/>
    <w:rsid w:val="00C97F6B"/>
    <w:rsid w:val="00CA17D5"/>
    <w:rsid w:val="00CA1BFD"/>
    <w:rsid w:val="00CA2DD6"/>
    <w:rsid w:val="00CA3982"/>
    <w:rsid w:val="00CB5E01"/>
    <w:rsid w:val="00CC27B1"/>
    <w:rsid w:val="00CC4A39"/>
    <w:rsid w:val="00CC599C"/>
    <w:rsid w:val="00CD1FB5"/>
    <w:rsid w:val="00CD3840"/>
    <w:rsid w:val="00CD51D1"/>
    <w:rsid w:val="00CD6D14"/>
    <w:rsid w:val="00CD7001"/>
    <w:rsid w:val="00CE0698"/>
    <w:rsid w:val="00CE12A7"/>
    <w:rsid w:val="00CE2DFF"/>
    <w:rsid w:val="00CE5ACB"/>
    <w:rsid w:val="00CE65B2"/>
    <w:rsid w:val="00CE74F8"/>
    <w:rsid w:val="00CF02CA"/>
    <w:rsid w:val="00CF24E3"/>
    <w:rsid w:val="00CF3589"/>
    <w:rsid w:val="00CF39C0"/>
    <w:rsid w:val="00CF5A6A"/>
    <w:rsid w:val="00CF7AD4"/>
    <w:rsid w:val="00D01A58"/>
    <w:rsid w:val="00D0208E"/>
    <w:rsid w:val="00D03D04"/>
    <w:rsid w:val="00D03FED"/>
    <w:rsid w:val="00D073C9"/>
    <w:rsid w:val="00D17ADB"/>
    <w:rsid w:val="00D23C9C"/>
    <w:rsid w:val="00D3238F"/>
    <w:rsid w:val="00D34472"/>
    <w:rsid w:val="00D41173"/>
    <w:rsid w:val="00D42012"/>
    <w:rsid w:val="00D4323F"/>
    <w:rsid w:val="00D44EFA"/>
    <w:rsid w:val="00D508F4"/>
    <w:rsid w:val="00D531A3"/>
    <w:rsid w:val="00D54D2C"/>
    <w:rsid w:val="00D55A84"/>
    <w:rsid w:val="00D5691E"/>
    <w:rsid w:val="00D6194F"/>
    <w:rsid w:val="00D61F57"/>
    <w:rsid w:val="00D65256"/>
    <w:rsid w:val="00D74FE3"/>
    <w:rsid w:val="00D7673A"/>
    <w:rsid w:val="00D76778"/>
    <w:rsid w:val="00D82945"/>
    <w:rsid w:val="00D846D9"/>
    <w:rsid w:val="00D84DC1"/>
    <w:rsid w:val="00D853A1"/>
    <w:rsid w:val="00D85DD6"/>
    <w:rsid w:val="00D901B4"/>
    <w:rsid w:val="00D92D18"/>
    <w:rsid w:val="00D93113"/>
    <w:rsid w:val="00D93959"/>
    <w:rsid w:val="00D94876"/>
    <w:rsid w:val="00DA49B1"/>
    <w:rsid w:val="00DA64BD"/>
    <w:rsid w:val="00DB5A68"/>
    <w:rsid w:val="00DB5BD8"/>
    <w:rsid w:val="00DC1484"/>
    <w:rsid w:val="00DC33A5"/>
    <w:rsid w:val="00DC501C"/>
    <w:rsid w:val="00DD12D8"/>
    <w:rsid w:val="00DD24F9"/>
    <w:rsid w:val="00DD2806"/>
    <w:rsid w:val="00DD64BD"/>
    <w:rsid w:val="00DD7D88"/>
    <w:rsid w:val="00DE2783"/>
    <w:rsid w:val="00DE77A6"/>
    <w:rsid w:val="00DF14F4"/>
    <w:rsid w:val="00DF27B6"/>
    <w:rsid w:val="00DF3117"/>
    <w:rsid w:val="00DF6C7E"/>
    <w:rsid w:val="00E01429"/>
    <w:rsid w:val="00E01E08"/>
    <w:rsid w:val="00E05039"/>
    <w:rsid w:val="00E06463"/>
    <w:rsid w:val="00E13B96"/>
    <w:rsid w:val="00E14F24"/>
    <w:rsid w:val="00E1648D"/>
    <w:rsid w:val="00E21A32"/>
    <w:rsid w:val="00E22868"/>
    <w:rsid w:val="00E23A86"/>
    <w:rsid w:val="00E25CED"/>
    <w:rsid w:val="00E27637"/>
    <w:rsid w:val="00E30EDE"/>
    <w:rsid w:val="00E31E13"/>
    <w:rsid w:val="00E332E5"/>
    <w:rsid w:val="00E350E4"/>
    <w:rsid w:val="00E3794D"/>
    <w:rsid w:val="00E4057E"/>
    <w:rsid w:val="00E41061"/>
    <w:rsid w:val="00E429F0"/>
    <w:rsid w:val="00E56404"/>
    <w:rsid w:val="00E566ED"/>
    <w:rsid w:val="00E6051D"/>
    <w:rsid w:val="00E73A7A"/>
    <w:rsid w:val="00E81ADC"/>
    <w:rsid w:val="00E838D3"/>
    <w:rsid w:val="00E83FDB"/>
    <w:rsid w:val="00E91BAE"/>
    <w:rsid w:val="00E9674F"/>
    <w:rsid w:val="00E97B2C"/>
    <w:rsid w:val="00E97B8A"/>
    <w:rsid w:val="00EA170B"/>
    <w:rsid w:val="00EA3FD5"/>
    <w:rsid w:val="00EA41BB"/>
    <w:rsid w:val="00EA5389"/>
    <w:rsid w:val="00EA5B19"/>
    <w:rsid w:val="00EB2E42"/>
    <w:rsid w:val="00EB44E2"/>
    <w:rsid w:val="00EC2EED"/>
    <w:rsid w:val="00EC3481"/>
    <w:rsid w:val="00EC6D93"/>
    <w:rsid w:val="00ED08CC"/>
    <w:rsid w:val="00ED2F25"/>
    <w:rsid w:val="00ED5E8D"/>
    <w:rsid w:val="00ED6036"/>
    <w:rsid w:val="00ED79F9"/>
    <w:rsid w:val="00EE1C69"/>
    <w:rsid w:val="00EE2D2D"/>
    <w:rsid w:val="00EE71EF"/>
    <w:rsid w:val="00EF0C9C"/>
    <w:rsid w:val="00EF2075"/>
    <w:rsid w:val="00EF38CE"/>
    <w:rsid w:val="00EF5ABB"/>
    <w:rsid w:val="00EF6738"/>
    <w:rsid w:val="00F04BB4"/>
    <w:rsid w:val="00F04BE4"/>
    <w:rsid w:val="00F06683"/>
    <w:rsid w:val="00F139DB"/>
    <w:rsid w:val="00F13E0F"/>
    <w:rsid w:val="00F144CF"/>
    <w:rsid w:val="00F166A6"/>
    <w:rsid w:val="00F273C8"/>
    <w:rsid w:val="00F3175B"/>
    <w:rsid w:val="00F32330"/>
    <w:rsid w:val="00F33C83"/>
    <w:rsid w:val="00F34CD1"/>
    <w:rsid w:val="00F354C8"/>
    <w:rsid w:val="00F36D3B"/>
    <w:rsid w:val="00F429E6"/>
    <w:rsid w:val="00F50C4D"/>
    <w:rsid w:val="00F52C27"/>
    <w:rsid w:val="00F53B54"/>
    <w:rsid w:val="00F54464"/>
    <w:rsid w:val="00F5494C"/>
    <w:rsid w:val="00F570C5"/>
    <w:rsid w:val="00F6103A"/>
    <w:rsid w:val="00F6263E"/>
    <w:rsid w:val="00F62C7D"/>
    <w:rsid w:val="00F633C7"/>
    <w:rsid w:val="00F64EF1"/>
    <w:rsid w:val="00F66D2A"/>
    <w:rsid w:val="00F67CB5"/>
    <w:rsid w:val="00F770CF"/>
    <w:rsid w:val="00F808E8"/>
    <w:rsid w:val="00F86845"/>
    <w:rsid w:val="00F90728"/>
    <w:rsid w:val="00F91E94"/>
    <w:rsid w:val="00F924E7"/>
    <w:rsid w:val="00F96D95"/>
    <w:rsid w:val="00F97B9E"/>
    <w:rsid w:val="00FA5A8A"/>
    <w:rsid w:val="00FA64BD"/>
    <w:rsid w:val="00FB068E"/>
    <w:rsid w:val="00FB15DB"/>
    <w:rsid w:val="00FB1EBD"/>
    <w:rsid w:val="00FB5D95"/>
    <w:rsid w:val="00FC0D59"/>
    <w:rsid w:val="00FC5D30"/>
    <w:rsid w:val="00FC73E5"/>
    <w:rsid w:val="00FD31E9"/>
    <w:rsid w:val="00FD330F"/>
    <w:rsid w:val="00FD342B"/>
    <w:rsid w:val="00FD5197"/>
    <w:rsid w:val="00FD5D58"/>
    <w:rsid w:val="00FD7124"/>
    <w:rsid w:val="00FD734A"/>
    <w:rsid w:val="00FE0BA2"/>
    <w:rsid w:val="00FE0E89"/>
    <w:rsid w:val="00FE23E7"/>
    <w:rsid w:val="00FE26CD"/>
    <w:rsid w:val="00FE2F0C"/>
    <w:rsid w:val="00FF0991"/>
    <w:rsid w:val="00FF0B15"/>
    <w:rsid w:val="00FF0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36C78"/>
  <w15:chartTrackingRefBased/>
  <w15:docId w15:val="{743DDACE-1D86-49DA-A587-2C9121CB9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F715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38D3"/>
    <w:rPr>
      <w:color w:val="0563C1" w:themeColor="hyperlink"/>
      <w:u w:val="single"/>
    </w:rPr>
  </w:style>
  <w:style w:type="character" w:styleId="UnresolvedMention">
    <w:name w:val="Unresolved Mention"/>
    <w:basedOn w:val="DefaultParagraphFont"/>
    <w:uiPriority w:val="99"/>
    <w:semiHidden/>
    <w:unhideWhenUsed/>
    <w:rsid w:val="00E838D3"/>
    <w:rPr>
      <w:color w:val="605E5C"/>
      <w:shd w:val="clear" w:color="auto" w:fill="E1DFDD"/>
    </w:rPr>
  </w:style>
  <w:style w:type="character" w:customStyle="1" w:styleId="Heading1Char">
    <w:name w:val="Heading 1 Char"/>
    <w:basedOn w:val="DefaultParagraphFont"/>
    <w:link w:val="Heading1"/>
    <w:uiPriority w:val="9"/>
    <w:rsid w:val="002F715C"/>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2F715C"/>
    <w:pPr>
      <w:ind w:left="720"/>
      <w:contextualSpacing/>
    </w:pPr>
  </w:style>
  <w:style w:type="table" w:styleId="TableGrid">
    <w:name w:val="Table Grid"/>
    <w:basedOn w:val="TableNormal"/>
    <w:uiPriority w:val="59"/>
    <w:rsid w:val="00871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219C8"/>
    <w:rPr>
      <w:color w:val="954F72" w:themeColor="followedHyperlink"/>
      <w:u w:val="single"/>
    </w:rPr>
  </w:style>
  <w:style w:type="paragraph" w:styleId="BalloonText">
    <w:name w:val="Balloon Text"/>
    <w:basedOn w:val="Normal"/>
    <w:link w:val="BalloonTextChar"/>
    <w:uiPriority w:val="99"/>
    <w:semiHidden/>
    <w:unhideWhenUsed/>
    <w:rsid w:val="006642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42FF"/>
    <w:rPr>
      <w:rFonts w:ascii="Segoe UI" w:hAnsi="Segoe UI" w:cs="Segoe UI"/>
      <w:sz w:val="18"/>
      <w:szCs w:val="18"/>
    </w:rPr>
  </w:style>
  <w:style w:type="paragraph" w:styleId="Header">
    <w:name w:val="header"/>
    <w:basedOn w:val="Normal"/>
    <w:link w:val="HeaderChar"/>
    <w:uiPriority w:val="99"/>
    <w:unhideWhenUsed/>
    <w:rsid w:val="00F13E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3E0F"/>
  </w:style>
  <w:style w:type="paragraph" w:styleId="Footer">
    <w:name w:val="footer"/>
    <w:basedOn w:val="Normal"/>
    <w:link w:val="FooterChar"/>
    <w:uiPriority w:val="99"/>
    <w:unhideWhenUsed/>
    <w:rsid w:val="00F13E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3E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22201">
      <w:bodyDiv w:val="1"/>
      <w:marLeft w:val="0"/>
      <w:marRight w:val="0"/>
      <w:marTop w:val="0"/>
      <w:marBottom w:val="0"/>
      <w:divBdr>
        <w:top w:val="none" w:sz="0" w:space="0" w:color="auto"/>
        <w:left w:val="none" w:sz="0" w:space="0" w:color="auto"/>
        <w:bottom w:val="none" w:sz="0" w:space="0" w:color="auto"/>
        <w:right w:val="none" w:sz="0" w:space="0" w:color="auto"/>
      </w:divBdr>
      <w:divsChild>
        <w:div w:id="1674409845">
          <w:marLeft w:val="0"/>
          <w:marRight w:val="0"/>
          <w:marTop w:val="0"/>
          <w:marBottom w:val="0"/>
          <w:divBdr>
            <w:top w:val="none" w:sz="0" w:space="0" w:color="auto"/>
            <w:left w:val="none" w:sz="0" w:space="0" w:color="auto"/>
            <w:bottom w:val="none" w:sz="0" w:space="0" w:color="auto"/>
            <w:right w:val="none" w:sz="0" w:space="0" w:color="auto"/>
          </w:divBdr>
        </w:div>
        <w:div w:id="1760521791">
          <w:marLeft w:val="0"/>
          <w:marRight w:val="0"/>
          <w:marTop w:val="0"/>
          <w:marBottom w:val="0"/>
          <w:divBdr>
            <w:top w:val="none" w:sz="0" w:space="0" w:color="auto"/>
            <w:left w:val="none" w:sz="0" w:space="0" w:color="auto"/>
            <w:bottom w:val="none" w:sz="0" w:space="0" w:color="auto"/>
            <w:right w:val="none" w:sz="0" w:space="0" w:color="auto"/>
          </w:divBdr>
        </w:div>
      </w:divsChild>
    </w:div>
    <w:div w:id="594166347">
      <w:bodyDiv w:val="1"/>
      <w:marLeft w:val="0"/>
      <w:marRight w:val="0"/>
      <w:marTop w:val="0"/>
      <w:marBottom w:val="0"/>
      <w:divBdr>
        <w:top w:val="none" w:sz="0" w:space="0" w:color="auto"/>
        <w:left w:val="none" w:sz="0" w:space="0" w:color="auto"/>
        <w:bottom w:val="none" w:sz="0" w:space="0" w:color="auto"/>
        <w:right w:val="none" w:sz="0" w:space="0" w:color="auto"/>
      </w:divBdr>
      <w:divsChild>
        <w:div w:id="395932678">
          <w:marLeft w:val="0"/>
          <w:marRight w:val="0"/>
          <w:marTop w:val="0"/>
          <w:marBottom w:val="0"/>
          <w:divBdr>
            <w:top w:val="none" w:sz="0" w:space="0" w:color="auto"/>
            <w:left w:val="none" w:sz="0" w:space="0" w:color="auto"/>
            <w:bottom w:val="none" w:sz="0" w:space="0" w:color="auto"/>
            <w:right w:val="none" w:sz="0" w:space="0" w:color="auto"/>
          </w:divBdr>
        </w:div>
        <w:div w:id="852839481">
          <w:marLeft w:val="0"/>
          <w:marRight w:val="0"/>
          <w:marTop w:val="0"/>
          <w:marBottom w:val="0"/>
          <w:divBdr>
            <w:top w:val="none" w:sz="0" w:space="0" w:color="auto"/>
            <w:left w:val="none" w:sz="0" w:space="0" w:color="auto"/>
            <w:bottom w:val="none" w:sz="0" w:space="0" w:color="auto"/>
            <w:right w:val="none" w:sz="0" w:space="0" w:color="auto"/>
          </w:divBdr>
        </w:div>
        <w:div w:id="1149715671">
          <w:marLeft w:val="0"/>
          <w:marRight w:val="0"/>
          <w:marTop w:val="0"/>
          <w:marBottom w:val="0"/>
          <w:divBdr>
            <w:top w:val="none" w:sz="0" w:space="0" w:color="auto"/>
            <w:left w:val="none" w:sz="0" w:space="0" w:color="auto"/>
            <w:bottom w:val="none" w:sz="0" w:space="0" w:color="auto"/>
            <w:right w:val="none" w:sz="0" w:space="0" w:color="auto"/>
          </w:divBdr>
        </w:div>
        <w:div w:id="354355028">
          <w:marLeft w:val="0"/>
          <w:marRight w:val="0"/>
          <w:marTop w:val="0"/>
          <w:marBottom w:val="0"/>
          <w:divBdr>
            <w:top w:val="none" w:sz="0" w:space="0" w:color="auto"/>
            <w:left w:val="none" w:sz="0" w:space="0" w:color="auto"/>
            <w:bottom w:val="none" w:sz="0" w:space="0" w:color="auto"/>
            <w:right w:val="none" w:sz="0" w:space="0" w:color="auto"/>
          </w:divBdr>
        </w:div>
      </w:divsChild>
    </w:div>
    <w:div w:id="869607681">
      <w:bodyDiv w:val="1"/>
      <w:marLeft w:val="0"/>
      <w:marRight w:val="0"/>
      <w:marTop w:val="0"/>
      <w:marBottom w:val="0"/>
      <w:divBdr>
        <w:top w:val="none" w:sz="0" w:space="0" w:color="auto"/>
        <w:left w:val="none" w:sz="0" w:space="0" w:color="auto"/>
        <w:bottom w:val="none" w:sz="0" w:space="0" w:color="auto"/>
        <w:right w:val="none" w:sz="0" w:space="0" w:color="auto"/>
      </w:divBdr>
      <w:divsChild>
        <w:div w:id="1511678830">
          <w:marLeft w:val="0"/>
          <w:marRight w:val="0"/>
          <w:marTop w:val="0"/>
          <w:marBottom w:val="0"/>
          <w:divBdr>
            <w:top w:val="none" w:sz="0" w:space="0" w:color="auto"/>
            <w:left w:val="none" w:sz="0" w:space="0" w:color="auto"/>
            <w:bottom w:val="none" w:sz="0" w:space="0" w:color="auto"/>
            <w:right w:val="none" w:sz="0" w:space="0" w:color="auto"/>
          </w:divBdr>
        </w:div>
        <w:div w:id="349767144">
          <w:marLeft w:val="0"/>
          <w:marRight w:val="0"/>
          <w:marTop w:val="0"/>
          <w:marBottom w:val="0"/>
          <w:divBdr>
            <w:top w:val="none" w:sz="0" w:space="0" w:color="auto"/>
            <w:left w:val="none" w:sz="0" w:space="0" w:color="auto"/>
            <w:bottom w:val="none" w:sz="0" w:space="0" w:color="auto"/>
            <w:right w:val="none" w:sz="0" w:space="0" w:color="auto"/>
          </w:divBdr>
        </w:div>
        <w:div w:id="708139906">
          <w:marLeft w:val="0"/>
          <w:marRight w:val="0"/>
          <w:marTop w:val="0"/>
          <w:marBottom w:val="0"/>
          <w:divBdr>
            <w:top w:val="none" w:sz="0" w:space="0" w:color="auto"/>
            <w:left w:val="none" w:sz="0" w:space="0" w:color="auto"/>
            <w:bottom w:val="none" w:sz="0" w:space="0" w:color="auto"/>
            <w:right w:val="none" w:sz="0" w:space="0" w:color="auto"/>
          </w:divBdr>
        </w:div>
      </w:divsChild>
    </w:div>
    <w:div w:id="180469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global-development-professionals-network/2015/sep/02/child-labour-on-nestle-farms-chocolate-giants-problems-continue" TargetMode="External"/><Relationship Id="rId18" Type="http://schemas.openxmlformats.org/officeDocument/2006/relationships/hyperlink" Target="https://www.stern.nyu.edu/sites/default/files/assets/documents/NYU%20Stern%20CSB%20Sustainable%20Share%20Index%E2%84%A2%202019.pdf" TargetMode="External"/><Relationship Id="rId26" Type="http://schemas.openxmlformats.org/officeDocument/2006/relationships/hyperlink" Target="https://www.newplasticseconomy.org/projects/global-commitment" TargetMode="External"/><Relationship Id="rId3" Type="http://schemas.openxmlformats.org/officeDocument/2006/relationships/customXml" Target="../customXml/item3.xml"/><Relationship Id="rId21" Type="http://schemas.openxmlformats.org/officeDocument/2006/relationships/hyperlink" Target="https://www.youtube.com/watch?v=KlW8-WW0k3g" TargetMode="External"/><Relationship Id="rId34"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hyperlink" Target="https://www.ceres.org/news-center/press-releases/measure-chain-managing-ghg-emissions-agricultural-supply-chains" TargetMode="External"/><Relationship Id="rId17" Type="http://schemas.openxmlformats.org/officeDocument/2006/relationships/hyperlink" Target="http://crreport.kelloggcompany.com/sourcing-responsibly" TargetMode="External"/><Relationship Id="rId25" Type="http://schemas.openxmlformats.org/officeDocument/2006/relationships/hyperlink" Target="https://sustainablebrands.com/read/product-service-design-innovation/25-years-on-lessons-learned-from-interface-s-ongoing-sustainability-journey"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lobalforestwatch.org/" TargetMode="External"/><Relationship Id="rId20" Type="http://schemas.openxmlformats.org/officeDocument/2006/relationships/hyperlink" Target="https://www.youtube.com/watch?time_continue=7&amp;v=BO9_hQO9nTo&amp;feature=emb_logo" TargetMode="External"/><Relationship Id="rId29" Type="http://schemas.openxmlformats.org/officeDocument/2006/relationships/hyperlink" Target="https://waterscarcityatlas.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m/news/uk-21335872" TargetMode="External"/><Relationship Id="rId24" Type="http://schemas.openxmlformats.org/officeDocument/2006/relationships/hyperlink" Target="https://p.widencdn.net/wieaak/2019_PLP_Progress_Report"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ghgprotocol.org/sites/default/files/standards_supporting/FAQ.pdf" TargetMode="External"/><Relationship Id="rId23" Type="http://schemas.openxmlformats.org/officeDocument/2006/relationships/hyperlink" Target="https://d1doqjmisr497k.cloudfront.net/-/media/corp18/files/2017-purpose-led-performance-report.pdf?vd=20200129T180944Z&amp;hash=E21E6788BB8E41681128A486F404ADC7700ACEF7" TargetMode="External"/><Relationship Id="rId28" Type="http://schemas.openxmlformats.org/officeDocument/2006/relationships/hyperlink" Target="https://wedocs.unep.org/bitstream/handle/20.500.11822/30798/EGR19ESEN.pdf?sequence=13" TargetMode="External"/><Relationship Id="rId36" Type="http://schemas.openxmlformats.org/officeDocument/2006/relationships/theme" Target="theme/theme1.xml"/><Relationship Id="rId10" Type="http://schemas.openxmlformats.org/officeDocument/2006/relationships/hyperlink" Target="https://www.youtube.com/watch?v=iP9QF_lBOyA" TargetMode="External"/><Relationship Id="rId19" Type="http://schemas.openxmlformats.org/officeDocument/2006/relationships/hyperlink" Target="https://www.greenbiz.com/article/how-interface-realized-carpet-business-usual-wasnt-sustainable" TargetMode="External"/><Relationship Id="rId31" Type="http://schemas.openxmlformats.org/officeDocument/2006/relationships/hyperlink" Target="https://www.wbcsd.org/Overview/About-us/Vision2050/Resources/Vision-2050-The-new-agenda-for-busines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lobalresponsibility.generalmills.com/HTML1/general_mills-global_responsibility_2019_0042.htm" TargetMode="External"/><Relationship Id="rId22" Type="http://schemas.openxmlformats.org/officeDocument/2006/relationships/hyperlink" Target="https://www.youtube.com/watch?v=jpeS9lFDHpY&amp;t=16s" TargetMode="External"/><Relationship Id="rId27" Type="http://schemas.openxmlformats.org/officeDocument/2006/relationships/hyperlink" Target="https://www.billsynnotandassociates.com.au/images/stories/documents/sustainability_the_key_driver_of_innovation.pdf" TargetMode="External"/><Relationship Id="rId30" Type="http://schemas.openxmlformats.org/officeDocument/2006/relationships/hyperlink" Target="https://docs.wbcsd.org/2018/10/COSO-WBCSD%20ESGERM_Executive_Summary.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499849D7FE5CD4385EF2B0754918ED8" ma:contentTypeVersion="13" ma:contentTypeDescription="Create a new document." ma:contentTypeScope="" ma:versionID="70bad3a6b1c209afa0071bf0d7c4d97a">
  <xsd:schema xmlns:xsd="http://www.w3.org/2001/XMLSchema" xmlns:xs="http://www.w3.org/2001/XMLSchema" xmlns:p="http://schemas.microsoft.com/office/2006/metadata/properties" xmlns:ns3="e4ec2d54-e163-492b-8783-13a9e746347a" xmlns:ns4="e1172aba-fa86-41cb-af55-ba56c4f97918" targetNamespace="http://schemas.microsoft.com/office/2006/metadata/properties" ma:root="true" ma:fieldsID="f23ee7aafeb07fedf431707a1401a780" ns3:_="" ns4:_="">
    <xsd:import namespace="e4ec2d54-e163-492b-8783-13a9e746347a"/>
    <xsd:import namespace="e1172aba-fa86-41cb-af55-ba56c4f979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ec2d54-e163-492b-8783-13a9e746347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172aba-fa86-41cb-af55-ba56c4f979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10ABE8-7E50-447F-9D63-9B23A6A4D3F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8697E46-40B0-4318-B2BF-CCED07AEC8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ec2d54-e163-492b-8783-13a9e746347a"/>
    <ds:schemaRef ds:uri="e1172aba-fa86-41cb-af55-ba56c4f979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96E0FE-6C91-48A7-80DD-234F413B12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3810</Words>
  <Characters>21718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3</cp:revision>
  <cp:lastPrinted>2020-04-19T14:52:00Z</cp:lastPrinted>
  <dcterms:created xsi:type="dcterms:W3CDTF">2020-04-19T14:52:00Z</dcterms:created>
  <dcterms:modified xsi:type="dcterms:W3CDTF">2020-04-19T14:57:00Z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0x010100C499849D7FE5CD4385EF2B0754918ED8</vt:lpwstr>
  </property>
</Properties>
</file>